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5B09A6" w14:textId="77777777" w:rsidR="009644F2" w:rsidRPr="009644F2" w:rsidRDefault="009644F2" w:rsidP="00F664AB">
      <w:pPr>
        <w:bidi/>
        <w:spacing w:line="240" w:lineRule="auto"/>
        <w:jc w:val="center"/>
        <w:rPr>
          <w:rFonts w:cs="Simplified Arabic"/>
          <w:b/>
          <w:bCs/>
          <w:szCs w:val="24"/>
        </w:rPr>
      </w:pPr>
      <w:r w:rsidRPr="009644F2">
        <w:rPr>
          <w:rFonts w:cs="Simplified Arabic"/>
          <w:b/>
          <w:bCs/>
          <w:szCs w:val="24"/>
          <w:rtl/>
        </w:rPr>
        <w:t>أثر استخدام تقنيات الذكاء الاصطناعي على إدارة الموارد البشرية: دراسة تطبيقية على قطاع الحج والعمرة في مكة المكرمة</w:t>
      </w:r>
    </w:p>
    <w:p w14:paraId="7FCE68D4" w14:textId="2F388CE2" w:rsidR="00DF62CC" w:rsidRDefault="009644F2" w:rsidP="00F664AB">
      <w:pPr>
        <w:bidi/>
        <w:spacing w:line="240" w:lineRule="auto"/>
        <w:jc w:val="center"/>
        <w:rPr>
          <w:rtl/>
        </w:rPr>
      </w:pPr>
      <w:r w:rsidRPr="009644F2">
        <w:rPr>
          <w:rFonts w:cs="Simplified Arabic"/>
          <w:b/>
          <w:bCs/>
          <w:szCs w:val="24"/>
        </w:rPr>
        <w:t>The impact of using artificial intelligence techniques on human resource management: An applied study on the Hajj and Umrah sector in Makkah Al-</w:t>
      </w:r>
      <w:proofErr w:type="spellStart"/>
      <w:r w:rsidRPr="009644F2">
        <w:rPr>
          <w:rFonts w:cs="Simplified Arabic"/>
          <w:b/>
          <w:bCs/>
          <w:szCs w:val="24"/>
        </w:rPr>
        <w:t>Mukarramah</w:t>
      </w:r>
      <w:proofErr w:type="spellEnd"/>
      <w:r w:rsidR="00F854F8" w:rsidRPr="002F74D5">
        <w:rPr>
          <w:rFonts w:cs="Simplified Arabic"/>
          <w:szCs w:val="24"/>
        </w:rPr>
        <w:br/>
      </w:r>
      <w:r w:rsidRPr="009644F2">
        <w:rPr>
          <w:rFonts w:cs="Simplified Arabic"/>
          <w:b/>
          <w:bCs/>
          <w:szCs w:val="24"/>
          <w:rtl/>
          <w:lang w:bidi="ar-EG"/>
        </w:rPr>
        <w:t xml:space="preserve">               </w:t>
      </w:r>
      <w:r w:rsidRPr="009644F2">
        <w:rPr>
          <w:rFonts w:cs="Simplified Arabic"/>
          <w:szCs w:val="24"/>
          <w:rtl/>
          <w:lang w:bidi="ar-EG"/>
        </w:rPr>
        <w:t>نسرين أسامة عبد الجبار</w:t>
      </w:r>
      <w:r w:rsidRPr="009644F2">
        <w:rPr>
          <w:rFonts w:cs="Simplified Arabic"/>
          <w:b/>
          <w:bCs/>
          <w:szCs w:val="24"/>
          <w:rtl/>
          <w:lang w:bidi="ar-EG"/>
        </w:rPr>
        <w:t xml:space="preserve">                    </w:t>
      </w:r>
      <w:r w:rsidRPr="009644F2">
        <w:rPr>
          <w:rFonts w:cs="Simplified Arabic"/>
          <w:b/>
          <w:bCs/>
          <w:szCs w:val="24"/>
          <w:lang w:bidi="ar-EG"/>
        </w:rPr>
        <w:t xml:space="preserve">   </w:t>
      </w:r>
      <w:r w:rsidR="00F854F8" w:rsidRPr="002F74D5">
        <w:rPr>
          <w:rFonts w:cs="Simplified Arabic"/>
          <w:szCs w:val="24"/>
        </w:rPr>
        <w:br/>
      </w:r>
      <w:r w:rsidRPr="009644F2">
        <w:rPr>
          <w:rFonts w:cs="Simplified Arabic"/>
          <w:szCs w:val="24"/>
        </w:rPr>
        <w:t>0009-0000-3849-0090</w:t>
      </w:r>
      <w:r w:rsidR="00F854F8" w:rsidRPr="002F74D5">
        <w:rPr>
          <w:rFonts w:cs="Simplified Arabic"/>
          <w:szCs w:val="24"/>
        </w:rPr>
        <w:br/>
      </w:r>
      <w:r w:rsidR="00F854F8" w:rsidRPr="002F74D5">
        <w:rPr>
          <w:rFonts w:cs="Simplified Arabic" w:hint="cs"/>
          <w:szCs w:val="24"/>
          <w:rtl/>
        </w:rPr>
        <w:t>ماجستير</w:t>
      </w:r>
      <w:r w:rsidR="00C25AC9" w:rsidRPr="002F74D5">
        <w:rPr>
          <w:rFonts w:cs="Simplified Arabic"/>
          <w:szCs w:val="24"/>
          <w:rtl/>
        </w:rPr>
        <w:t xml:space="preserve"> في ا</w:t>
      </w:r>
      <w:r w:rsidR="00F854F8" w:rsidRPr="002F74D5">
        <w:rPr>
          <w:rFonts w:cs="Simplified Arabic" w:hint="cs"/>
          <w:szCs w:val="24"/>
          <w:rtl/>
        </w:rPr>
        <w:t xml:space="preserve">دارة </w:t>
      </w:r>
      <w:r w:rsidR="004F766D">
        <w:rPr>
          <w:rFonts w:cs="Simplified Arabic" w:hint="cs"/>
          <w:szCs w:val="24"/>
          <w:rtl/>
        </w:rPr>
        <w:t>ال</w:t>
      </w:r>
      <w:r>
        <w:rPr>
          <w:rFonts w:cs="Simplified Arabic" w:hint="cs"/>
          <w:szCs w:val="24"/>
          <w:rtl/>
        </w:rPr>
        <w:t>موارد البشرية</w:t>
      </w:r>
      <w:r w:rsidR="00C25AC9" w:rsidRPr="002F74D5">
        <w:rPr>
          <w:rFonts w:cs="Simplified Arabic"/>
          <w:szCs w:val="24"/>
          <w:rtl/>
        </w:rPr>
        <w:t>، جامع</w:t>
      </w:r>
      <w:r w:rsidR="00F854F8" w:rsidRPr="002F74D5">
        <w:rPr>
          <w:rFonts w:cs="Simplified Arabic" w:hint="cs"/>
          <w:szCs w:val="24"/>
          <w:rtl/>
        </w:rPr>
        <w:t>ة</w:t>
      </w:r>
      <w:r w:rsidR="00C25AC9" w:rsidRPr="002F74D5">
        <w:rPr>
          <w:rFonts w:cs="Simplified Arabic"/>
          <w:szCs w:val="24"/>
          <w:rtl/>
        </w:rPr>
        <w:t xml:space="preserve"> ميد</w:t>
      </w:r>
      <w:r w:rsidR="00C25AC9" w:rsidRPr="002F74D5">
        <w:rPr>
          <w:rFonts w:cs="Simplified Arabic"/>
          <w:szCs w:val="24"/>
          <w:rtl/>
          <w:lang w:bidi="ar-EG"/>
        </w:rPr>
        <w:t>أويشن</w:t>
      </w:r>
      <w:r w:rsidR="00C25AC9" w:rsidRPr="002F74D5">
        <w:rPr>
          <w:rFonts w:cs="Simplified Arabic"/>
          <w:szCs w:val="24"/>
          <w:rtl/>
        </w:rPr>
        <w:t xml:space="preserve">، الإمارات </w:t>
      </w:r>
      <w:r w:rsidR="00496E9E" w:rsidRPr="002F74D5">
        <w:rPr>
          <w:rFonts w:cs="Simplified Arabic"/>
          <w:szCs w:val="24"/>
          <w:rtl/>
        </w:rPr>
        <w:t>العربيه</w:t>
      </w:r>
      <w:r w:rsidR="00C25AC9" w:rsidRPr="002F74D5">
        <w:rPr>
          <w:rFonts w:cs="Simplified Arabic"/>
          <w:szCs w:val="24"/>
          <w:rtl/>
        </w:rPr>
        <w:t xml:space="preserve"> المتحد</w:t>
      </w:r>
      <w:r w:rsidR="00F854F8" w:rsidRPr="002F74D5">
        <w:rPr>
          <w:rFonts w:cs="Simplified Arabic" w:hint="cs"/>
          <w:szCs w:val="24"/>
          <w:rtl/>
        </w:rPr>
        <w:t>ة</w:t>
      </w:r>
      <w:r w:rsidR="00F854F8" w:rsidRPr="002F74D5">
        <w:rPr>
          <w:rFonts w:cs="Simplified Arabic"/>
          <w:szCs w:val="24"/>
        </w:rPr>
        <w:br/>
      </w:r>
      <w:hyperlink r:id="rId8" w:history="1">
        <w:r w:rsidR="006569FB" w:rsidRPr="008C0F56">
          <w:rPr>
            <w:rStyle w:val="Hyperlink"/>
          </w:rPr>
          <w:t>Noabduljabbar95@gmail.com</w:t>
        </w:r>
      </w:hyperlink>
    </w:p>
    <w:p w14:paraId="6AB927C4" w14:textId="7E3DC253" w:rsidR="009644F2" w:rsidRPr="009644F2" w:rsidRDefault="00000000" w:rsidP="00F664AB">
      <w:pPr>
        <w:bidi/>
        <w:spacing w:line="240" w:lineRule="auto"/>
        <w:rPr>
          <w:rFonts w:cs="Simplified Arabic"/>
          <w:szCs w:val="24"/>
        </w:rPr>
      </w:pPr>
      <w:r w:rsidRPr="00F854F8">
        <w:rPr>
          <w:rFonts w:cs="Simplified Arabic"/>
          <w:szCs w:val="24"/>
        </w:rPr>
        <w:br/>
      </w:r>
      <w:r w:rsidR="00B328A2" w:rsidRPr="00F854F8">
        <w:rPr>
          <w:rFonts w:cs="Simplified Arabic"/>
          <w:b/>
          <w:bCs/>
          <w:sz w:val="28"/>
          <w:szCs w:val="28"/>
          <w:rtl/>
        </w:rPr>
        <w:t>المستخلص</w:t>
      </w:r>
      <w:r w:rsidR="00B328A2" w:rsidRPr="00F854F8">
        <w:rPr>
          <w:rFonts w:cs="Simplified Arabic"/>
          <w:b/>
          <w:bCs/>
          <w:sz w:val="28"/>
          <w:szCs w:val="28"/>
        </w:rPr>
        <w:t>:</w:t>
      </w:r>
      <w:r w:rsidR="00B328A2" w:rsidRPr="00F854F8">
        <w:rPr>
          <w:rFonts w:cs="Simplified Arabic"/>
          <w:szCs w:val="24"/>
        </w:rPr>
        <w:br/>
      </w:r>
      <w:r w:rsidR="009644F2" w:rsidRPr="009644F2">
        <w:rPr>
          <w:rFonts w:cs="Simplified Arabic"/>
          <w:szCs w:val="24"/>
          <w:rtl/>
        </w:rPr>
        <w:t>تهدف هذه الدراسة إلى تحليل أثر استخدام تقنيات الذكاء الاصطناعي على إدارة الموارد البشرية، من خلال دراسة تطبيقية على قطاع الحج والعمرة في مكة المكرمة. تنبع أهمية هذا البحث من الطبيعة الموسمية والتنظيمية المعقدة لهذا القطاع، وما يفرضه من تحديات تتطلب حلولًا ذكية ومتقدمة. استخدمت الدراسة المنهج الوصفي التحليلي، واعتمدت على أداة الاستبيان لجمع البيانات من عينة مكونة من 71 مشاركًا من العاملين في القطاع، وتم تحليل البيانات باستخدام برنامج</w:t>
      </w:r>
      <w:r w:rsidR="009644F2" w:rsidRPr="009644F2">
        <w:rPr>
          <w:rFonts w:cs="Simplified Arabic"/>
          <w:szCs w:val="24"/>
        </w:rPr>
        <w:t xml:space="preserve"> SPSS.</w:t>
      </w:r>
      <w:r w:rsidR="009644F2">
        <w:rPr>
          <w:rFonts w:cs="Simplified Arabic" w:hint="cs"/>
          <w:szCs w:val="24"/>
          <w:rtl/>
        </w:rPr>
        <w:t>و</w:t>
      </w:r>
      <w:r w:rsidR="009644F2" w:rsidRPr="009644F2">
        <w:rPr>
          <w:rFonts w:cs="Simplified Arabic"/>
          <w:szCs w:val="24"/>
          <w:rtl/>
        </w:rPr>
        <w:t>توصلت النتائج إلى وجود علاقة إيجابية ذات دلالة إحصائية بين توظيف تقنيات الذكاء الاصطناعي وتحسين كفاءة إدارة الموارد البشرية، لاسيما في مجالات التوظيف، وتقييم الأداء، والتدريب، وتوزيع المهام. كما كشفت النتائج عن معوقات تواجه التطبيق الفعّال لهذه التقنيات، أبرزها نقص الكفاءات المؤهلة، وضعف البنية التحتية في بعض المؤسسات. وقد قدمت الدراسة مجموعة من التوصيات العملية التي من شأنها تعزيز جاهزية القطاع لاعتماد هذه التقنيات، ودعم التحول الرقمي بما يتماشى مع مستهدفات رؤية المملكة 2030. تسهم هذه الدراسة في سد فجوة بحثية مهمة وتوفر أساسًا علميًا لتطوير سياسات الموارد البشرية في السياقات الخدمية والدينية الحساسة</w:t>
      </w:r>
      <w:r w:rsidR="009644F2" w:rsidRPr="009644F2">
        <w:rPr>
          <w:rFonts w:cs="Simplified Arabic"/>
          <w:szCs w:val="24"/>
        </w:rPr>
        <w:t>.</w:t>
      </w:r>
    </w:p>
    <w:p w14:paraId="5C377B45" w14:textId="77777777" w:rsidR="009644F2" w:rsidRPr="009644F2" w:rsidRDefault="009644F2" w:rsidP="00F664AB">
      <w:pPr>
        <w:bidi/>
        <w:spacing w:line="240" w:lineRule="auto"/>
        <w:rPr>
          <w:rFonts w:cs="Simplified Arabic"/>
          <w:b/>
          <w:bCs/>
          <w:szCs w:val="24"/>
        </w:rPr>
      </w:pPr>
      <w:r w:rsidRPr="009644F2">
        <w:rPr>
          <w:rFonts w:cs="Simplified Arabic"/>
          <w:b/>
          <w:bCs/>
          <w:szCs w:val="24"/>
          <w:rtl/>
        </w:rPr>
        <w:t>الكلمات المفتاحية</w:t>
      </w:r>
    </w:p>
    <w:p w14:paraId="5780E393" w14:textId="77777777" w:rsidR="009644F2" w:rsidRPr="009644F2" w:rsidRDefault="009644F2" w:rsidP="00F664AB">
      <w:pPr>
        <w:bidi/>
        <w:spacing w:line="240" w:lineRule="auto"/>
        <w:rPr>
          <w:rFonts w:cs="Simplified Arabic"/>
          <w:szCs w:val="24"/>
        </w:rPr>
      </w:pPr>
      <w:r w:rsidRPr="009644F2">
        <w:rPr>
          <w:rFonts w:cs="Simplified Arabic"/>
          <w:szCs w:val="24"/>
          <w:rtl/>
        </w:rPr>
        <w:t>الذكاء الاصطناعي – إدارة الموارد البشرية – الحج والعمرة</w:t>
      </w:r>
      <w:r w:rsidRPr="009644F2">
        <w:rPr>
          <w:rFonts w:cs="Simplified Arabic"/>
          <w:szCs w:val="24"/>
        </w:rPr>
        <w:t>.</w:t>
      </w:r>
    </w:p>
    <w:p w14:paraId="26299BE5" w14:textId="77777777" w:rsidR="009644F2" w:rsidRPr="009644F2" w:rsidRDefault="00B328A2" w:rsidP="00F664AB">
      <w:pPr>
        <w:bidi/>
        <w:spacing w:line="240" w:lineRule="auto"/>
        <w:jc w:val="right"/>
        <w:rPr>
          <w:rFonts w:asciiTheme="majorBidi" w:hAnsiTheme="majorBidi" w:cstheme="majorBidi"/>
          <w:szCs w:val="24"/>
        </w:rPr>
      </w:pPr>
      <w:r w:rsidRPr="00B328A2">
        <w:rPr>
          <w:rFonts w:cs="Simplified Arabic"/>
          <w:b/>
          <w:bCs/>
          <w:sz w:val="28"/>
          <w:szCs w:val="28"/>
        </w:rPr>
        <w:t>Abstract:</w:t>
      </w:r>
      <w:r w:rsidRPr="00B328A2">
        <w:rPr>
          <w:rFonts w:cs="Simplified Arabic"/>
          <w:szCs w:val="24"/>
        </w:rPr>
        <w:br/>
      </w:r>
      <w:r w:rsidR="009644F2" w:rsidRPr="009644F2">
        <w:rPr>
          <w:rFonts w:asciiTheme="majorBidi" w:hAnsiTheme="majorBidi" w:cstheme="majorBidi"/>
          <w:szCs w:val="24"/>
        </w:rPr>
        <w:t xml:space="preserve">This study aims to analyze the impact of using artificial intelligence (AI) technologies on human resource management (HRM), through an applied case study on the Hajj and Umrah sector in Makkah. The significance of this research stems from the seasonal and complex organizational nature of the sector, which presents unique challenges that require smart and adaptive solutions. The study adopted a descriptive analytical methodology and utilized a questionnaire as the main tool for data collection from a </w:t>
      </w:r>
      <w:r w:rsidR="009644F2" w:rsidRPr="009644F2">
        <w:rPr>
          <w:rFonts w:asciiTheme="majorBidi" w:hAnsiTheme="majorBidi" w:cstheme="majorBidi"/>
          <w:szCs w:val="24"/>
        </w:rPr>
        <w:lastRenderedPageBreak/>
        <w:t>purposive sample of 71 participants working in the sector. The data were analyzed using the SPSS statistical software.</w:t>
      </w:r>
    </w:p>
    <w:p w14:paraId="254E7A55" w14:textId="77777777" w:rsidR="009644F2" w:rsidRPr="009644F2" w:rsidRDefault="009644F2" w:rsidP="00F664AB">
      <w:pPr>
        <w:bidi/>
        <w:spacing w:line="240" w:lineRule="auto"/>
        <w:jc w:val="right"/>
        <w:rPr>
          <w:rFonts w:asciiTheme="majorBidi" w:hAnsiTheme="majorBidi" w:cstheme="majorBidi"/>
          <w:szCs w:val="24"/>
        </w:rPr>
      </w:pPr>
      <w:r w:rsidRPr="009644F2">
        <w:rPr>
          <w:rFonts w:asciiTheme="majorBidi" w:hAnsiTheme="majorBidi" w:cstheme="majorBidi"/>
          <w:szCs w:val="24"/>
        </w:rPr>
        <w:t>The results revealed a statistically significant positive relationship between the use of AI technologies and the efficiency of HRM practices, especially in areas such as recruitment, performance evaluation, training, and task allocation. However, the findings also identified major challenges to effective implementation, including a lack of qualified personnel and inadequate technological infrastructure in some organizations. The study concludes with a set of practical recommendations aimed at enhancing the readiness of the sector to adopt AI and supporting digital transformation in line with the goals of Saudi Vision 2030. This research contributes to bridging a critical knowledge gap and provides a scientific foundation for advancing HR policies in sensitive religious service sectors.</w:t>
      </w:r>
    </w:p>
    <w:p w14:paraId="4EB7D60F" w14:textId="77777777" w:rsidR="009644F2" w:rsidRPr="009644F2" w:rsidRDefault="009644F2" w:rsidP="00F664AB">
      <w:pPr>
        <w:bidi/>
        <w:spacing w:line="240" w:lineRule="auto"/>
        <w:jc w:val="right"/>
        <w:rPr>
          <w:rFonts w:asciiTheme="majorBidi" w:hAnsiTheme="majorBidi" w:cstheme="majorBidi"/>
          <w:b/>
          <w:bCs/>
          <w:szCs w:val="24"/>
        </w:rPr>
      </w:pPr>
      <w:r w:rsidRPr="009644F2">
        <w:rPr>
          <w:rFonts w:asciiTheme="majorBidi" w:hAnsiTheme="majorBidi" w:cstheme="majorBidi"/>
          <w:b/>
          <w:bCs/>
          <w:szCs w:val="24"/>
        </w:rPr>
        <w:t>Keywords</w:t>
      </w:r>
    </w:p>
    <w:p w14:paraId="7D9BECB7" w14:textId="77777777" w:rsidR="009644F2" w:rsidRPr="009644F2" w:rsidRDefault="009644F2" w:rsidP="00F664AB">
      <w:pPr>
        <w:bidi/>
        <w:spacing w:line="240" w:lineRule="auto"/>
        <w:jc w:val="right"/>
        <w:rPr>
          <w:rFonts w:asciiTheme="majorBidi" w:hAnsiTheme="majorBidi" w:cstheme="majorBidi"/>
          <w:szCs w:val="24"/>
        </w:rPr>
      </w:pPr>
      <w:r w:rsidRPr="009644F2">
        <w:rPr>
          <w:rFonts w:asciiTheme="majorBidi" w:hAnsiTheme="majorBidi" w:cstheme="majorBidi"/>
          <w:szCs w:val="24"/>
        </w:rPr>
        <w:t>Artificial Intelligence – Human Resource Management – Hajj and Umrah.</w:t>
      </w:r>
    </w:p>
    <w:p w14:paraId="292C4252" w14:textId="77777777" w:rsidR="009644F2" w:rsidRPr="009644F2" w:rsidRDefault="00000000" w:rsidP="00F664AB">
      <w:pPr>
        <w:bidi/>
        <w:spacing w:line="240" w:lineRule="auto"/>
        <w:rPr>
          <w:rFonts w:cs="Simplified Arabic"/>
          <w:szCs w:val="24"/>
        </w:rPr>
      </w:pPr>
      <w:r w:rsidRPr="00F854F8">
        <w:rPr>
          <w:rFonts w:cs="Simplified Arabic"/>
          <w:szCs w:val="24"/>
        </w:rPr>
        <w:br/>
      </w:r>
      <w:r w:rsidR="00C20D5F" w:rsidRPr="00F854F8">
        <w:rPr>
          <w:rFonts w:cs="Simplified Arabic"/>
          <w:b/>
          <w:bCs/>
          <w:sz w:val="28"/>
          <w:szCs w:val="28"/>
          <w:rtl/>
        </w:rPr>
        <w:t>المقدمة</w:t>
      </w:r>
      <w:r w:rsidRPr="00F854F8">
        <w:rPr>
          <w:rFonts w:cs="Simplified Arabic"/>
          <w:szCs w:val="24"/>
        </w:rPr>
        <w:br/>
      </w:r>
      <w:r w:rsidR="009644F2" w:rsidRPr="009644F2">
        <w:rPr>
          <w:rFonts w:cs="Simplified Arabic" w:hint="cs"/>
          <w:szCs w:val="24"/>
          <w:rtl/>
        </w:rPr>
        <w:t>في عصر تتسارع فيه التحولات الرقمية، يشهد العالم ثورة تكنولوجية غير مسبوقة أثّرت على مختلف القطاعات الاقتصادية والخدمية، وكان من أبرز هذه التحولات إدماج تقنيات الذكاء الاصطناعي في العمليات الإدارية والتنظيمية. لقد أصبح الذكاء الاصطناعي اليوم ليس مجرد أداة تقنية بل عنصرًا فاعلًا في دعم اتخاذ القرار، وتحسين جودة الأداء، وتعزيز الكفاءة في شتى المؤسسات سواء في القطاع الحكومي أو الخاص. ومع تنامي الاهتمام العالمي بتطبيقات الذكاء الاصطناعي، برزت أهمية دراسته في المجالات الحيوية التي تمس حياة الأفراد والمجتمعات بشكل مباشر، ومن بينها إدارة الموارد البشرية التي تُعد ركيزة أساسية في استدامة المؤسسات ونجاحها</w:t>
      </w:r>
      <w:r w:rsidR="009644F2" w:rsidRPr="009644F2">
        <w:rPr>
          <w:rFonts w:cs="Simplified Arabic" w:hint="cs"/>
          <w:szCs w:val="24"/>
        </w:rPr>
        <w:t>.</w:t>
      </w:r>
    </w:p>
    <w:p w14:paraId="21F8F984" w14:textId="77777777" w:rsidR="009644F2" w:rsidRPr="009644F2" w:rsidRDefault="009644F2" w:rsidP="00F664AB">
      <w:pPr>
        <w:bidi/>
        <w:spacing w:line="240" w:lineRule="auto"/>
        <w:rPr>
          <w:rFonts w:cs="Simplified Arabic"/>
          <w:szCs w:val="24"/>
        </w:rPr>
      </w:pPr>
      <w:r w:rsidRPr="009644F2">
        <w:rPr>
          <w:rFonts w:cs="Simplified Arabic" w:hint="cs"/>
          <w:szCs w:val="24"/>
          <w:rtl/>
        </w:rPr>
        <w:t>لقد شهدت إدارة الموارد البشرية تطورات هائلة في السنوات الأخيرة، حيث لم تعد تقتصر على المهام التقليدية كالتوظيف والتدريب والتقييم، بل أصبحت تعتمد بشكل متزايد على النظم الذكية والتقنيات الحديثة التي توفر لها إمكانية تحليل البيانات، والتنبؤ بالاحتياجات، واختيار الكفاءات الأنسب، مما يجعل الذكاء الاصطناعي شريكًا محوريًا في صياغة سياسات الموارد البشرية وتنفيذها. وتؤكد الجعافرة (2023) أن إدخال الذكاء الاصطناعي في عمليات الموارد البشرية يمكن أن يساهم في أتمتة الإجراءات، وتقليل التكاليف، وتحقيق مستويات عالية من الكفاءة والفعالية، خاصة في المؤسسات الخدمية ذات الطابع المجتمعي مثل البلديات، ما يعكس مدى قابليته للتطبيق في السياقات العامة والمعقدة</w:t>
      </w:r>
      <w:r w:rsidRPr="009644F2">
        <w:rPr>
          <w:rFonts w:cs="Simplified Arabic" w:hint="cs"/>
          <w:szCs w:val="24"/>
        </w:rPr>
        <w:t>.</w:t>
      </w:r>
    </w:p>
    <w:p w14:paraId="6788F97E" w14:textId="77777777" w:rsidR="009644F2" w:rsidRPr="009644F2" w:rsidRDefault="009644F2" w:rsidP="00F664AB">
      <w:pPr>
        <w:bidi/>
        <w:spacing w:line="240" w:lineRule="auto"/>
        <w:rPr>
          <w:rFonts w:cs="Simplified Arabic"/>
          <w:szCs w:val="24"/>
        </w:rPr>
      </w:pPr>
      <w:r w:rsidRPr="009644F2">
        <w:rPr>
          <w:rFonts w:cs="Simplified Arabic" w:hint="cs"/>
          <w:szCs w:val="24"/>
          <w:rtl/>
        </w:rPr>
        <w:t xml:space="preserve">من ناحية أخرى، أصبحت السياحة الدينية وخاصة الحج والعمرة من أبرز القطاعات التي تواجه تحديات تنظيمية كبيرة، بسبب طبيعة المهام المرتبطة بها من حيث كثافة الزوار، وتعقيد الخدمات المقدمة، وتنوع الثقافات والحاجات. وبالنظر إلى ما يشهده قطاع الحج والعمرة من تطور متسارع في البنية التحتية والتقنية، فقد أصبح من الضروري إعادة النظر في الآليات الإدارية التقليدية، خاصة تلك المتعلقة بإدارة الموارد البشرية التي تمثل العصب المحرك </w:t>
      </w:r>
      <w:r w:rsidRPr="009644F2">
        <w:rPr>
          <w:rFonts w:cs="Simplified Arabic" w:hint="cs"/>
          <w:szCs w:val="24"/>
          <w:rtl/>
        </w:rPr>
        <w:lastRenderedPageBreak/>
        <w:t>لتقديم خدمات متميزة وآمنة للحجاج والمعتمرين. وفي هذا السياق، تشير الثقفي والراشدي (2024) إلى أن تطبيقات الذكاء الاصطناعي في السياحة الدينية يمكن أن تقدم حلولًا عملية للتحديات المرتبطة بإدارة الحشود، وتوزيع الموارد البشرية، وتخصيص المهام بناءً على أنماط تحليل البيانات السلوكية</w:t>
      </w:r>
      <w:r w:rsidRPr="009644F2">
        <w:rPr>
          <w:rFonts w:cs="Simplified Arabic" w:hint="cs"/>
          <w:szCs w:val="24"/>
        </w:rPr>
        <w:t>.</w:t>
      </w:r>
    </w:p>
    <w:p w14:paraId="0CD84DFD" w14:textId="77777777" w:rsidR="009644F2" w:rsidRPr="009644F2" w:rsidRDefault="009644F2" w:rsidP="00F664AB">
      <w:pPr>
        <w:bidi/>
        <w:spacing w:line="240" w:lineRule="auto"/>
        <w:rPr>
          <w:rFonts w:cs="Simplified Arabic"/>
          <w:szCs w:val="24"/>
        </w:rPr>
      </w:pPr>
      <w:r w:rsidRPr="009644F2">
        <w:rPr>
          <w:rFonts w:cs="Simplified Arabic" w:hint="cs"/>
          <w:szCs w:val="24"/>
          <w:rtl/>
        </w:rPr>
        <w:t>وتعزز أهمية هذه الدراسة من حقيقة أن مكة المكرمة تُعد واحدة من أكثر المدن استثنائية في العالم من حيث عدد الزوار الموسميين وطبيعة الخدمات الدينية المقدمة. وبالتالي فإن قطاع الحج والعمرة في مكة يواجه تحديات فريدة تتطلب حلولًا ذكية تتسم بالدقة والسرعة والمرونة. وهنا يبرز دور الذكاء الاصطناعي كوسيلة فعالة لإعادة هيكلة العمليات الإدارية المرتبطة بالموارد البشرية في هذا القطاع، بحيث يمكن تحسين عمليات التوظيف، وتوزيع الكوادر، وضمان توافر الموارد البشرية في الأوقات والمواقع الحرجة. وبحسب ما أوضحه أباظة وآخرون (2025)، فإن تقنيات الذكاء الاصطناعي تُستخدم بالفعل في عدد من المؤسسات السياحية في مصر لتيسير عمليات التوظيف والاختيار بناءً على معايير موضوعية وذكية، مما يفتح آفاقًا لتطبيق هذه الممارسات في قطاعات أخرى أكثر تعقيدًا مثل الحج والعمرة</w:t>
      </w:r>
      <w:r w:rsidRPr="009644F2">
        <w:rPr>
          <w:rFonts w:cs="Simplified Arabic" w:hint="cs"/>
          <w:szCs w:val="24"/>
        </w:rPr>
        <w:t>.</w:t>
      </w:r>
    </w:p>
    <w:p w14:paraId="61349602" w14:textId="77777777" w:rsidR="009644F2" w:rsidRPr="009644F2" w:rsidRDefault="009644F2" w:rsidP="00F664AB">
      <w:pPr>
        <w:bidi/>
        <w:spacing w:line="240" w:lineRule="auto"/>
        <w:rPr>
          <w:rFonts w:cs="Simplified Arabic"/>
          <w:szCs w:val="24"/>
        </w:rPr>
      </w:pPr>
      <w:r w:rsidRPr="009644F2">
        <w:rPr>
          <w:rFonts w:cs="Simplified Arabic" w:hint="cs"/>
          <w:szCs w:val="24"/>
          <w:rtl/>
        </w:rPr>
        <w:t>وبالنظر إلى السياق المحلي في مكة المكرمة، فإن الحاجة إلى تطوير حلول ذكية لإدارة الموارد البشرية تزداد مع التوسّع المستمر في مشاريع البنية التحتية، وتنوع الخدمات المقدمة، والضغوط الموسمية المرتبطة بمواسم الحج والعمرة. وقد شهدنا في السنوات الأخيرة اهتمامًا متزايدًا من قبل الجهات المعنية بتحسين الأداء المؤسسي في هذا القطاع، غير أن التبني الفعلي لتقنيات الذكاء الاصطناعي لا يزال محدودًا مقارنة بالإمكانات المتاحة. وهنا تبرز أهمية البحث العلمي في تقييم أثر هذه التقنيات، وتحديد مدى فعاليتها، والكشف عن المعوقات التي تحد من استخدامها، وهو ما تسعى هذه الدراسة إلى تحقيقه من خلال تحليل ميداني واقعي مبني على معطيات من داخل القطاع نفسه</w:t>
      </w:r>
      <w:r w:rsidRPr="009644F2">
        <w:rPr>
          <w:rFonts w:cs="Simplified Arabic" w:hint="cs"/>
          <w:szCs w:val="24"/>
        </w:rPr>
        <w:t>.</w:t>
      </w:r>
    </w:p>
    <w:p w14:paraId="396BC649" w14:textId="77777777" w:rsidR="009644F2" w:rsidRPr="009644F2" w:rsidRDefault="009644F2" w:rsidP="00F664AB">
      <w:pPr>
        <w:bidi/>
        <w:spacing w:line="240" w:lineRule="auto"/>
        <w:rPr>
          <w:rFonts w:cs="Simplified Arabic"/>
          <w:szCs w:val="24"/>
        </w:rPr>
      </w:pPr>
      <w:r w:rsidRPr="009644F2">
        <w:rPr>
          <w:rFonts w:cs="Simplified Arabic" w:hint="cs"/>
          <w:szCs w:val="24"/>
          <w:rtl/>
        </w:rPr>
        <w:t>ولا شك أن اختيار مكة المكرمة كبيئة للدراسة التطبيقية يعزز من قيمة البحث، نظرًا لما تتميز به هذه المدينة من خصائص ديموغرافية وثقافية وتنظيمية استثنائية، تجعل من إدارة الموارد البشرية فيها تحديًا دائمًا ومتجددًا. ومن هنا، فإن دراسة أثر استخدام تقنيات الذكاء الاصطناعي في هذا السياق لا تسهم فقط في إثراء الأدبيات العلمية، وإنما تقدم كذلك توصيات عملية يمكن أن تُسهم في تحسين الأداء العام للقطاع، ورفع جودة الخدمات المقدمة، وتعزيز كفاءة العنصر البشري الذي يمثل أحد أهم عناصر النجاح في موسم الحج والعمرة</w:t>
      </w:r>
      <w:r w:rsidRPr="009644F2">
        <w:rPr>
          <w:rFonts w:cs="Simplified Arabic" w:hint="cs"/>
          <w:szCs w:val="24"/>
        </w:rPr>
        <w:t>.</w:t>
      </w:r>
    </w:p>
    <w:p w14:paraId="76A2A626" w14:textId="77777777" w:rsidR="009644F2" w:rsidRPr="009644F2" w:rsidRDefault="009644F2" w:rsidP="00F664AB">
      <w:pPr>
        <w:bidi/>
        <w:spacing w:line="240" w:lineRule="auto"/>
        <w:rPr>
          <w:rFonts w:cs="Simplified Arabic"/>
          <w:szCs w:val="24"/>
        </w:rPr>
      </w:pPr>
      <w:r w:rsidRPr="009644F2">
        <w:rPr>
          <w:rFonts w:cs="Simplified Arabic" w:hint="cs"/>
          <w:szCs w:val="24"/>
          <w:rtl/>
        </w:rPr>
        <w:t>انطلاقًا مما سبق، فإن هذه الدراسة تهدف إلى رصد وتحليل الأثر الفعلي لتقنيات الذكاء الاصطناعي في إدارة الموارد البشرية داخل قطاع الحج والعمرة في مكة المكرمة، مع التركيز على الكيفية التي تسهم بها هذه التقنيات في تحسين كفاءة العمليات الإدارية، وتوفير الوقت والجهد، ودعم اتخاذ القرار، وتحقيق رضا العاملين والمستفيدين. كما تهدف الدراسة إلى استكشاف المعوقات التي قد تحول دون التطبيق الفعّال لهذه التقنيات، واقتراح آليات للتغلب عليها في ضوء التجارب السابقة والدروس المستفادة من قطاعات مشابهة. وبهذا تكون هذه الدراسة محاولة جادة للربط بين الإمكانات التقنية والاحتياجات الواقعية، بما يضمن تحقيق تنمية إدارية مستدامة في واحد من أكثر القطاعات حيوية وأهمية في المملكة العربية السعودية</w:t>
      </w:r>
      <w:r w:rsidRPr="009644F2">
        <w:rPr>
          <w:rFonts w:cs="Simplified Arabic" w:hint="cs"/>
          <w:szCs w:val="24"/>
        </w:rPr>
        <w:t>.</w:t>
      </w:r>
    </w:p>
    <w:p w14:paraId="43E3576A" w14:textId="58CCF285" w:rsidR="00BE67D3" w:rsidRPr="00F854F8" w:rsidRDefault="00C20D5F" w:rsidP="00F664AB">
      <w:pPr>
        <w:bidi/>
        <w:spacing w:line="240" w:lineRule="auto"/>
        <w:rPr>
          <w:rFonts w:cs="Simplified Arabic"/>
          <w:szCs w:val="24"/>
          <w:rtl/>
        </w:rPr>
      </w:pPr>
      <w:r w:rsidRPr="00F854F8">
        <w:rPr>
          <w:rFonts w:cs="Simplified Arabic"/>
          <w:b/>
          <w:bCs/>
          <w:sz w:val="28"/>
          <w:szCs w:val="28"/>
          <w:rtl/>
        </w:rPr>
        <w:lastRenderedPageBreak/>
        <w:t xml:space="preserve">مشكلة </w:t>
      </w:r>
      <w:r w:rsidR="004F766D" w:rsidRPr="00F854F8">
        <w:rPr>
          <w:rFonts w:cs="Simplified Arabic"/>
          <w:b/>
          <w:bCs/>
          <w:sz w:val="28"/>
          <w:szCs w:val="28"/>
        </w:rPr>
        <w:t xml:space="preserve"> </w:t>
      </w:r>
      <w:proofErr w:type="spellStart"/>
      <w:r w:rsidR="004F766D" w:rsidRPr="00F854F8">
        <w:rPr>
          <w:rFonts w:cs="Simplified Arabic"/>
          <w:b/>
          <w:bCs/>
          <w:sz w:val="28"/>
          <w:szCs w:val="28"/>
        </w:rPr>
        <w:t>البحث</w:t>
      </w:r>
      <w:proofErr w:type="spellEnd"/>
    </w:p>
    <w:p w14:paraId="31B5238F" w14:textId="190533C4" w:rsidR="00DD448B" w:rsidRPr="009644F2" w:rsidRDefault="009644F2" w:rsidP="00F664AB">
      <w:pPr>
        <w:bidi/>
        <w:spacing w:line="240" w:lineRule="auto"/>
        <w:rPr>
          <w:rFonts w:cs="Simplified Arabic"/>
          <w:szCs w:val="24"/>
          <w:u w:val="single"/>
        </w:rPr>
      </w:pPr>
      <w:bookmarkStart w:id="0" w:name="_Toc192718515"/>
      <w:r w:rsidRPr="009644F2">
        <w:rPr>
          <w:rFonts w:cs="Simplified Arabic"/>
          <w:szCs w:val="24"/>
          <w:rtl/>
        </w:rPr>
        <w:t>رغم التقدم الكبير الذي شهدته تقنيات الذكاء الاصطناعي وما أظهرته من دور فعّال في تحسين كفاءة العمليات الإدارية في العديد من القطاعات، إلا أن قطاع الحج والعمرة في مكة المكرمة لا يزال يواجه تحديات حقيقية في مجال إدارة الموارد البشرية، خاصة فيما يتعلق باستقطاب الكفاءات وتوزيع المهام ومتابعة الأداء في بيئة عمل تتسم بالكثافة الموسمية وضغط العمل المتزايد. وقد أظهرت دراسات سابقة اهتمامًا متزايدًا بتوظيف تقنيات الذكاء الاصطناعي في إدارة الموارد البشرية، حيث أشارت دراسة الجعافرة (2023) إلى دور الذكاء الاصطناعي في دعم كفاءة العمل البلدي من خلال أتمتة الإجراءات وتطوير الأداء الوظيفي وتعزيز العدالة في التقييم، مما ساعد على رفع كفاءة الموارد البشرية في السياقات الخدمية. كما تناولت دراسة أباظة وآخرون (2025) أثر استخدام الذكاء الاصطناعي في عمليات التوظيف والاختيار في وكالات السفر والسياحة، مؤكدة أنه يسهم في تحسين دقة اختيار الكفاءات وتوفير الوقت والجهد في عمليات التوظيف</w:t>
      </w:r>
      <w:r w:rsidRPr="009644F2">
        <w:rPr>
          <w:rFonts w:cs="Simplified Arabic"/>
          <w:szCs w:val="24"/>
        </w:rPr>
        <w:t>.</w:t>
      </w:r>
      <w:r w:rsidRPr="009644F2">
        <w:rPr>
          <w:rFonts w:cs="Simplified Arabic"/>
          <w:szCs w:val="24"/>
        </w:rPr>
        <w:br/>
      </w:r>
      <w:r w:rsidRPr="009644F2">
        <w:rPr>
          <w:rFonts w:cs="Simplified Arabic"/>
          <w:szCs w:val="24"/>
          <w:rtl/>
        </w:rPr>
        <w:t>وعلى الرغم من هذه الجهود البحثية، إلا أن هناك فجوة واضحة في الدراسات التطبيقية التي تتناول واقع استخدام الذكاء الاصطناعي في إدارة الموارد البشرية بقطاع الحج والعمرة تحديدًا، وهو قطاع يتميز بطبيعته الموسمية والخدمية الحساسة وتحدياته التنظيمية الخاصة. ومن هنا، تبرز أهمية هذه الدراسة في سعيها لسد هذه الفجوة من خلال تحليل الأثر الفعلي لاستخدام تقنيات الذكاء الاصطناعي في إدارة الموارد البشرية داخل هذا القطاع، والكشف عن الفرص والتحديات المرتبطة بتطبيقها، بما يسهم في إثراء المعرفة العلمية وتقديم توصيات عملية تدعم تطوير الأداء المؤسسي في بيئة الحج والعمرة بمكة المكرمة</w:t>
      </w:r>
      <w:r w:rsidRPr="009644F2">
        <w:rPr>
          <w:rFonts w:cs="Simplified Arabic"/>
          <w:szCs w:val="24"/>
        </w:rPr>
        <w:t>.</w:t>
      </w:r>
      <w:r w:rsidRPr="009644F2">
        <w:rPr>
          <w:rFonts w:cs="Simplified Arabic"/>
          <w:szCs w:val="24"/>
        </w:rPr>
        <w:br/>
      </w:r>
      <w:r w:rsidRPr="009644F2">
        <w:rPr>
          <w:rFonts w:cs="Simplified Arabic"/>
          <w:szCs w:val="24"/>
          <w:rtl/>
        </w:rPr>
        <w:t>ولذلك، تنطلق هذه الدراسة من التساؤل الرئيس</w:t>
      </w:r>
      <w:r w:rsidRPr="009644F2">
        <w:rPr>
          <w:rFonts w:cs="Simplified Arabic"/>
          <w:szCs w:val="24"/>
        </w:rPr>
        <w:t>:</w:t>
      </w:r>
      <w:r w:rsidRPr="009644F2">
        <w:rPr>
          <w:rFonts w:cs="Simplified Arabic"/>
          <w:szCs w:val="24"/>
        </w:rPr>
        <w:br/>
      </w:r>
      <w:r w:rsidRPr="009644F2">
        <w:rPr>
          <w:rFonts w:cs="Simplified Arabic"/>
          <w:b/>
          <w:bCs/>
          <w:szCs w:val="24"/>
          <w:rtl/>
        </w:rPr>
        <w:t>ما أثر استخدام تقنيات الذكاء الاصطناعي في إدارة الموارد البشرية في قطاع الحج والعمرة بمكة المكرمة؟</w:t>
      </w:r>
    </w:p>
    <w:p w14:paraId="0ACD5AAC" w14:textId="77777777" w:rsidR="00B328A2" w:rsidRPr="00B328A2" w:rsidRDefault="00B328A2" w:rsidP="00F664AB">
      <w:pPr>
        <w:bidi/>
        <w:spacing w:line="240" w:lineRule="auto"/>
        <w:rPr>
          <w:rFonts w:cs="Simplified Arabic"/>
          <w:b/>
          <w:bCs/>
          <w:sz w:val="28"/>
          <w:szCs w:val="28"/>
        </w:rPr>
      </w:pPr>
      <w:r w:rsidRPr="00B328A2">
        <w:rPr>
          <w:rFonts w:cs="Simplified Arabic"/>
          <w:b/>
          <w:bCs/>
          <w:sz w:val="28"/>
          <w:szCs w:val="28"/>
          <w:rtl/>
        </w:rPr>
        <w:t>أهمية الدراسة</w:t>
      </w:r>
      <w:bookmarkEnd w:id="0"/>
      <w:r w:rsidRPr="00B328A2">
        <w:rPr>
          <w:rFonts w:cs="Simplified Arabic"/>
          <w:b/>
          <w:bCs/>
          <w:sz w:val="28"/>
          <w:szCs w:val="28"/>
          <w:rtl/>
        </w:rPr>
        <w:t xml:space="preserve"> </w:t>
      </w:r>
    </w:p>
    <w:p w14:paraId="17931902" w14:textId="77777777" w:rsidR="009644F2" w:rsidRPr="009644F2" w:rsidRDefault="009644F2" w:rsidP="00F664AB">
      <w:pPr>
        <w:bidi/>
        <w:spacing w:line="240" w:lineRule="auto"/>
        <w:rPr>
          <w:rFonts w:cs="Simplified Arabic"/>
          <w:b/>
          <w:bCs/>
          <w:szCs w:val="24"/>
        </w:rPr>
      </w:pPr>
      <w:r w:rsidRPr="009644F2">
        <w:rPr>
          <w:rFonts w:cs="Simplified Arabic" w:hint="cs"/>
          <w:b/>
          <w:bCs/>
          <w:szCs w:val="24"/>
          <w:rtl/>
        </w:rPr>
        <w:t>أولاً: الأهمية العلمية</w:t>
      </w:r>
    </w:p>
    <w:p w14:paraId="01331D13" w14:textId="77777777" w:rsidR="009644F2" w:rsidRPr="009644F2" w:rsidRDefault="009644F2" w:rsidP="00F664AB">
      <w:pPr>
        <w:numPr>
          <w:ilvl w:val="0"/>
          <w:numId w:val="65"/>
        </w:numPr>
        <w:bidi/>
        <w:spacing w:line="240" w:lineRule="auto"/>
        <w:rPr>
          <w:rFonts w:cs="Simplified Arabic"/>
          <w:szCs w:val="24"/>
        </w:rPr>
      </w:pPr>
      <w:r w:rsidRPr="009644F2">
        <w:rPr>
          <w:rFonts w:cs="Simplified Arabic" w:hint="cs"/>
          <w:szCs w:val="24"/>
          <w:rtl/>
        </w:rPr>
        <w:t xml:space="preserve">تسهم الدراسة في </w:t>
      </w:r>
      <w:r w:rsidRPr="009644F2">
        <w:rPr>
          <w:rFonts w:cs="Simplified Arabic" w:hint="cs"/>
          <w:b/>
          <w:bCs/>
          <w:szCs w:val="24"/>
          <w:rtl/>
        </w:rPr>
        <w:t>سد فجوة بحثية</w:t>
      </w:r>
      <w:r w:rsidRPr="009644F2">
        <w:rPr>
          <w:rFonts w:cs="Simplified Arabic" w:hint="cs"/>
          <w:szCs w:val="24"/>
          <w:rtl/>
        </w:rPr>
        <w:t xml:space="preserve"> في الأدبيات العربية حول استخدام تقنيات الذكاء الاصطناعي في إدارة الموارد البشرية ضمن قطاع السياحة الدينية</w:t>
      </w:r>
      <w:r w:rsidRPr="009644F2">
        <w:rPr>
          <w:rFonts w:cs="Simplified Arabic" w:hint="cs"/>
          <w:szCs w:val="24"/>
        </w:rPr>
        <w:t>.</w:t>
      </w:r>
    </w:p>
    <w:p w14:paraId="20EF0FFC" w14:textId="77777777" w:rsidR="009644F2" w:rsidRPr="009644F2" w:rsidRDefault="009644F2" w:rsidP="00F664AB">
      <w:pPr>
        <w:numPr>
          <w:ilvl w:val="0"/>
          <w:numId w:val="65"/>
        </w:numPr>
        <w:bidi/>
        <w:spacing w:line="240" w:lineRule="auto"/>
        <w:rPr>
          <w:rFonts w:cs="Simplified Arabic"/>
          <w:szCs w:val="24"/>
        </w:rPr>
      </w:pPr>
      <w:r w:rsidRPr="009644F2">
        <w:rPr>
          <w:rFonts w:cs="Simplified Arabic" w:hint="cs"/>
          <w:szCs w:val="24"/>
          <w:rtl/>
        </w:rPr>
        <w:t xml:space="preserve">تقدم الدراسة </w:t>
      </w:r>
      <w:r w:rsidRPr="009644F2">
        <w:rPr>
          <w:rFonts w:cs="Simplified Arabic" w:hint="cs"/>
          <w:b/>
          <w:bCs/>
          <w:szCs w:val="24"/>
          <w:rtl/>
        </w:rPr>
        <w:t>إطارًا علميًا منهجيًا</w:t>
      </w:r>
      <w:r w:rsidRPr="009644F2">
        <w:rPr>
          <w:rFonts w:cs="Simplified Arabic" w:hint="cs"/>
          <w:szCs w:val="24"/>
          <w:rtl/>
        </w:rPr>
        <w:t xml:space="preserve"> يمكن أن يُستخدم كأساس لدراسات مستقبلية مشابهة في بيئات عمل ذات طبيعة تنظيمية معقدة</w:t>
      </w:r>
      <w:r w:rsidRPr="009644F2">
        <w:rPr>
          <w:rFonts w:cs="Simplified Arabic" w:hint="cs"/>
          <w:szCs w:val="24"/>
        </w:rPr>
        <w:t>.</w:t>
      </w:r>
    </w:p>
    <w:p w14:paraId="0E45053A" w14:textId="77777777" w:rsidR="009644F2" w:rsidRPr="009644F2" w:rsidRDefault="009644F2" w:rsidP="00F664AB">
      <w:pPr>
        <w:numPr>
          <w:ilvl w:val="0"/>
          <w:numId w:val="65"/>
        </w:numPr>
        <w:bidi/>
        <w:spacing w:line="240" w:lineRule="auto"/>
        <w:rPr>
          <w:rFonts w:cs="Simplified Arabic"/>
          <w:szCs w:val="24"/>
        </w:rPr>
      </w:pPr>
      <w:r w:rsidRPr="009644F2">
        <w:rPr>
          <w:rFonts w:cs="Simplified Arabic" w:hint="cs"/>
          <w:szCs w:val="24"/>
          <w:rtl/>
        </w:rPr>
        <w:t xml:space="preserve">تساهم في </w:t>
      </w:r>
      <w:r w:rsidRPr="009644F2">
        <w:rPr>
          <w:rFonts w:cs="Simplified Arabic" w:hint="cs"/>
          <w:b/>
          <w:bCs/>
          <w:szCs w:val="24"/>
          <w:rtl/>
        </w:rPr>
        <w:t>إثراء المعرفة النظرية</w:t>
      </w:r>
      <w:r w:rsidRPr="009644F2">
        <w:rPr>
          <w:rFonts w:cs="Simplified Arabic" w:hint="cs"/>
          <w:szCs w:val="24"/>
          <w:rtl/>
        </w:rPr>
        <w:t xml:space="preserve"> حول تطبيقات الذكاء الاصطناعي في بيئات خدمية حساسة كقطاع الحج والعمرة، الذي لم يحظى بعد بالدراسة الكافية</w:t>
      </w:r>
      <w:r w:rsidRPr="009644F2">
        <w:rPr>
          <w:rFonts w:cs="Simplified Arabic" w:hint="cs"/>
          <w:szCs w:val="24"/>
        </w:rPr>
        <w:t>.</w:t>
      </w:r>
    </w:p>
    <w:p w14:paraId="08E63669" w14:textId="77777777" w:rsidR="009644F2" w:rsidRPr="009644F2" w:rsidRDefault="009644F2" w:rsidP="00F664AB">
      <w:pPr>
        <w:numPr>
          <w:ilvl w:val="0"/>
          <w:numId w:val="65"/>
        </w:numPr>
        <w:bidi/>
        <w:spacing w:line="240" w:lineRule="auto"/>
        <w:rPr>
          <w:rFonts w:cs="Simplified Arabic"/>
          <w:szCs w:val="24"/>
        </w:rPr>
      </w:pPr>
      <w:r w:rsidRPr="009644F2">
        <w:rPr>
          <w:rFonts w:cs="Simplified Arabic" w:hint="cs"/>
          <w:szCs w:val="24"/>
          <w:rtl/>
        </w:rPr>
        <w:t xml:space="preserve">تساعد على </w:t>
      </w:r>
      <w:r w:rsidRPr="009644F2">
        <w:rPr>
          <w:rFonts w:cs="Simplified Arabic" w:hint="cs"/>
          <w:b/>
          <w:bCs/>
          <w:szCs w:val="24"/>
          <w:rtl/>
        </w:rPr>
        <w:t>فهم العلاقة بين الذكاء الاصطناعي وكفاءة إدارة الموارد البشرية</w:t>
      </w:r>
      <w:r w:rsidRPr="009644F2">
        <w:rPr>
          <w:rFonts w:cs="Simplified Arabic" w:hint="cs"/>
          <w:szCs w:val="24"/>
          <w:rtl/>
        </w:rPr>
        <w:t>، ما قد يفتح آفاقًا جديدة للبحث الأكاديمي في هذا المجال</w:t>
      </w:r>
      <w:r w:rsidRPr="009644F2">
        <w:rPr>
          <w:rFonts w:cs="Simplified Arabic" w:hint="cs"/>
          <w:szCs w:val="24"/>
        </w:rPr>
        <w:t>.</w:t>
      </w:r>
    </w:p>
    <w:p w14:paraId="02C21C0C" w14:textId="77777777" w:rsidR="009644F2" w:rsidRPr="009644F2" w:rsidRDefault="009644F2" w:rsidP="00F664AB">
      <w:pPr>
        <w:bidi/>
        <w:spacing w:line="240" w:lineRule="auto"/>
        <w:rPr>
          <w:rFonts w:cs="Simplified Arabic"/>
          <w:b/>
          <w:bCs/>
          <w:szCs w:val="24"/>
        </w:rPr>
      </w:pPr>
      <w:r w:rsidRPr="009644F2">
        <w:rPr>
          <w:rFonts w:cs="Simplified Arabic" w:hint="cs"/>
          <w:b/>
          <w:bCs/>
          <w:szCs w:val="24"/>
          <w:rtl/>
        </w:rPr>
        <w:lastRenderedPageBreak/>
        <w:t>ثانيًا: الأهمية العملية</w:t>
      </w:r>
    </w:p>
    <w:p w14:paraId="6BBAB589" w14:textId="77777777" w:rsidR="009644F2" w:rsidRPr="009644F2" w:rsidRDefault="009644F2" w:rsidP="00F664AB">
      <w:pPr>
        <w:numPr>
          <w:ilvl w:val="0"/>
          <w:numId w:val="66"/>
        </w:numPr>
        <w:bidi/>
        <w:spacing w:line="240" w:lineRule="auto"/>
        <w:rPr>
          <w:rFonts w:cs="Simplified Arabic"/>
          <w:szCs w:val="24"/>
        </w:rPr>
      </w:pPr>
      <w:r w:rsidRPr="009644F2">
        <w:rPr>
          <w:rFonts w:cs="Simplified Arabic" w:hint="cs"/>
          <w:szCs w:val="24"/>
          <w:rtl/>
        </w:rPr>
        <w:t xml:space="preserve">تمكّن الجهات المعنية في قطاع الحج والعمرة من </w:t>
      </w:r>
      <w:r w:rsidRPr="009644F2">
        <w:rPr>
          <w:rFonts w:cs="Simplified Arabic" w:hint="cs"/>
          <w:b/>
          <w:bCs/>
          <w:szCs w:val="24"/>
          <w:rtl/>
        </w:rPr>
        <w:t>اتخاذ قرارات مدروسة</w:t>
      </w:r>
      <w:r w:rsidRPr="009644F2">
        <w:rPr>
          <w:rFonts w:cs="Simplified Arabic" w:hint="cs"/>
          <w:szCs w:val="24"/>
          <w:rtl/>
        </w:rPr>
        <w:t xml:space="preserve"> بشأن دمج تقنيات الذكاء الاصطناعي في الموارد البشرية لتحسين الأداء</w:t>
      </w:r>
      <w:r w:rsidRPr="009644F2">
        <w:rPr>
          <w:rFonts w:cs="Simplified Arabic" w:hint="cs"/>
          <w:szCs w:val="24"/>
        </w:rPr>
        <w:t>.</w:t>
      </w:r>
    </w:p>
    <w:p w14:paraId="74D341AA" w14:textId="77777777" w:rsidR="009644F2" w:rsidRPr="009644F2" w:rsidRDefault="009644F2" w:rsidP="00F664AB">
      <w:pPr>
        <w:numPr>
          <w:ilvl w:val="0"/>
          <w:numId w:val="66"/>
        </w:numPr>
        <w:bidi/>
        <w:spacing w:line="240" w:lineRule="auto"/>
        <w:rPr>
          <w:rFonts w:cs="Simplified Arabic"/>
          <w:szCs w:val="24"/>
        </w:rPr>
      </w:pPr>
      <w:r w:rsidRPr="009644F2">
        <w:rPr>
          <w:rFonts w:cs="Simplified Arabic" w:hint="cs"/>
          <w:szCs w:val="24"/>
          <w:rtl/>
        </w:rPr>
        <w:t xml:space="preserve">تقدم </w:t>
      </w:r>
      <w:r w:rsidRPr="009644F2">
        <w:rPr>
          <w:rFonts w:cs="Simplified Arabic" w:hint="cs"/>
          <w:b/>
          <w:bCs/>
          <w:szCs w:val="24"/>
          <w:rtl/>
        </w:rPr>
        <w:t>توصيات تطبيقية قابلة للتنفيذ</w:t>
      </w:r>
      <w:r w:rsidRPr="009644F2">
        <w:rPr>
          <w:rFonts w:cs="Simplified Arabic" w:hint="cs"/>
          <w:szCs w:val="24"/>
          <w:rtl/>
        </w:rPr>
        <w:t xml:space="preserve"> تساعد في رفع كفاءة العنصر البشري، وتقليل التكاليف التشغيلية، وتحسين جودة الخدمات المقدمة للحجاج والمعتمرين</w:t>
      </w:r>
      <w:r w:rsidRPr="009644F2">
        <w:rPr>
          <w:rFonts w:cs="Simplified Arabic" w:hint="cs"/>
          <w:szCs w:val="24"/>
        </w:rPr>
        <w:t>.</w:t>
      </w:r>
    </w:p>
    <w:p w14:paraId="678B1DDA" w14:textId="77777777" w:rsidR="009644F2" w:rsidRPr="009644F2" w:rsidRDefault="009644F2" w:rsidP="00F664AB">
      <w:pPr>
        <w:numPr>
          <w:ilvl w:val="0"/>
          <w:numId w:val="66"/>
        </w:numPr>
        <w:bidi/>
        <w:spacing w:line="240" w:lineRule="auto"/>
        <w:rPr>
          <w:rFonts w:cs="Simplified Arabic"/>
          <w:szCs w:val="24"/>
        </w:rPr>
      </w:pPr>
      <w:r w:rsidRPr="009644F2">
        <w:rPr>
          <w:rFonts w:cs="Simplified Arabic" w:hint="cs"/>
          <w:szCs w:val="24"/>
          <w:rtl/>
        </w:rPr>
        <w:t xml:space="preserve">تساعد في </w:t>
      </w:r>
      <w:r w:rsidRPr="009644F2">
        <w:rPr>
          <w:rFonts w:cs="Simplified Arabic" w:hint="cs"/>
          <w:b/>
          <w:bCs/>
          <w:szCs w:val="24"/>
          <w:rtl/>
        </w:rPr>
        <w:t>تحديد التحديات والمعوقات الواقعية</w:t>
      </w:r>
      <w:r w:rsidRPr="009644F2">
        <w:rPr>
          <w:rFonts w:cs="Simplified Arabic" w:hint="cs"/>
          <w:szCs w:val="24"/>
          <w:rtl/>
        </w:rPr>
        <w:t xml:space="preserve"> التي قد تواجه تطبيق الذكاء الاصطناعي في الموارد البشرية، واقتراح حلول عملية لتجاوزها</w:t>
      </w:r>
      <w:r w:rsidRPr="009644F2">
        <w:rPr>
          <w:rFonts w:cs="Simplified Arabic" w:hint="cs"/>
          <w:szCs w:val="24"/>
        </w:rPr>
        <w:t>.</w:t>
      </w:r>
    </w:p>
    <w:p w14:paraId="51FDEAC6" w14:textId="1FBA410E" w:rsidR="00B328A2" w:rsidRPr="009644F2" w:rsidRDefault="009644F2" w:rsidP="00F664AB">
      <w:pPr>
        <w:numPr>
          <w:ilvl w:val="0"/>
          <w:numId w:val="66"/>
        </w:numPr>
        <w:bidi/>
        <w:spacing w:line="240" w:lineRule="auto"/>
        <w:rPr>
          <w:rFonts w:cs="Simplified Arabic"/>
          <w:szCs w:val="24"/>
          <w:rtl/>
        </w:rPr>
      </w:pPr>
      <w:r w:rsidRPr="009644F2">
        <w:rPr>
          <w:rFonts w:cs="Simplified Arabic" w:hint="cs"/>
          <w:szCs w:val="24"/>
          <w:rtl/>
        </w:rPr>
        <w:t xml:space="preserve">تعزز من </w:t>
      </w:r>
      <w:r w:rsidRPr="009644F2">
        <w:rPr>
          <w:rFonts w:cs="Simplified Arabic" w:hint="cs"/>
          <w:b/>
          <w:bCs/>
          <w:szCs w:val="24"/>
          <w:rtl/>
        </w:rPr>
        <w:t>جاهزية المؤسسات العاملة في موسم الحج والعمرة</w:t>
      </w:r>
      <w:r w:rsidRPr="009644F2">
        <w:rPr>
          <w:rFonts w:cs="Simplified Arabic" w:hint="cs"/>
          <w:szCs w:val="24"/>
          <w:rtl/>
        </w:rPr>
        <w:t xml:space="preserve"> لاعتماد التحول الرقمي في إدارة القوى العاملة بفاعلية ودقة</w:t>
      </w:r>
      <w:r w:rsidRPr="009644F2">
        <w:rPr>
          <w:rFonts w:cs="Simplified Arabic" w:hint="cs"/>
          <w:szCs w:val="24"/>
        </w:rPr>
        <w:t>.</w:t>
      </w:r>
    </w:p>
    <w:p w14:paraId="2821E66F" w14:textId="77777777" w:rsidR="00DD448B" w:rsidRDefault="00000000" w:rsidP="00F664AB">
      <w:pPr>
        <w:bidi/>
        <w:spacing w:line="240" w:lineRule="auto"/>
        <w:ind w:left="360"/>
        <w:rPr>
          <w:rFonts w:cs="Simplified Arabic"/>
          <w:b/>
          <w:bCs/>
          <w:sz w:val="28"/>
          <w:szCs w:val="28"/>
          <w:rtl/>
        </w:rPr>
      </w:pPr>
      <w:proofErr w:type="spellStart"/>
      <w:r w:rsidRPr="00F854F8">
        <w:rPr>
          <w:rFonts w:cs="Simplified Arabic"/>
          <w:b/>
          <w:bCs/>
          <w:sz w:val="28"/>
          <w:szCs w:val="28"/>
        </w:rPr>
        <w:t>أهداف</w:t>
      </w:r>
      <w:proofErr w:type="spellEnd"/>
      <w:r w:rsidRPr="00F854F8">
        <w:rPr>
          <w:rFonts w:cs="Simplified Arabic"/>
          <w:b/>
          <w:bCs/>
          <w:sz w:val="28"/>
          <w:szCs w:val="28"/>
        </w:rPr>
        <w:t xml:space="preserve"> </w:t>
      </w:r>
      <w:proofErr w:type="spellStart"/>
      <w:r w:rsidRPr="00F854F8">
        <w:rPr>
          <w:rFonts w:cs="Simplified Arabic"/>
          <w:b/>
          <w:bCs/>
          <w:sz w:val="28"/>
          <w:szCs w:val="28"/>
        </w:rPr>
        <w:t>البحث</w:t>
      </w:r>
      <w:proofErr w:type="spellEnd"/>
    </w:p>
    <w:p w14:paraId="0EA4AFE6" w14:textId="77777777" w:rsidR="009644F2" w:rsidRPr="009644F2" w:rsidRDefault="009644F2" w:rsidP="00F664AB">
      <w:pPr>
        <w:bidi/>
        <w:spacing w:line="240" w:lineRule="auto"/>
        <w:rPr>
          <w:rFonts w:cs="Simplified Arabic"/>
          <w:szCs w:val="24"/>
        </w:rPr>
      </w:pPr>
      <w:r w:rsidRPr="009644F2">
        <w:rPr>
          <w:rFonts w:cs="Simplified Arabic"/>
          <w:b/>
          <w:bCs/>
          <w:szCs w:val="24"/>
          <w:rtl/>
        </w:rPr>
        <w:t>الهدف الرئيسي</w:t>
      </w:r>
      <w:r w:rsidRPr="009644F2">
        <w:rPr>
          <w:rFonts w:cs="Simplified Arabic"/>
          <w:b/>
          <w:bCs/>
          <w:szCs w:val="24"/>
        </w:rPr>
        <w:t>:</w:t>
      </w:r>
      <w:r w:rsidRPr="009644F2">
        <w:rPr>
          <w:rFonts w:cs="Simplified Arabic"/>
          <w:szCs w:val="24"/>
        </w:rPr>
        <w:br/>
      </w:r>
      <w:r w:rsidRPr="009644F2">
        <w:rPr>
          <w:rFonts w:cs="Simplified Arabic"/>
          <w:szCs w:val="24"/>
          <w:rtl/>
        </w:rPr>
        <w:t>دراسة أثر استخدام تقنيات الذكاء الاصطناعي على إدارة الموارد البشرية في قطاع الحج والعمرة بمكة المكرمة، وتحليل مدى إسهامها في تحسين الكفاءة التشغيلية والارتقاء بجودة الأداء</w:t>
      </w:r>
      <w:r w:rsidRPr="009644F2">
        <w:rPr>
          <w:rFonts w:cs="Simplified Arabic"/>
          <w:szCs w:val="24"/>
        </w:rPr>
        <w:t>.</w:t>
      </w:r>
    </w:p>
    <w:p w14:paraId="5EFCC1B3" w14:textId="77777777" w:rsidR="009644F2" w:rsidRPr="009644F2" w:rsidRDefault="009644F2" w:rsidP="00F664AB">
      <w:pPr>
        <w:bidi/>
        <w:spacing w:line="240" w:lineRule="auto"/>
        <w:rPr>
          <w:rFonts w:cs="Simplified Arabic"/>
          <w:szCs w:val="24"/>
        </w:rPr>
      </w:pPr>
      <w:r w:rsidRPr="009644F2">
        <w:rPr>
          <w:rFonts w:cs="Simplified Arabic"/>
          <w:b/>
          <w:bCs/>
          <w:szCs w:val="24"/>
          <w:rtl/>
        </w:rPr>
        <w:t>الأهداف الفرعية</w:t>
      </w:r>
      <w:r w:rsidRPr="009644F2">
        <w:rPr>
          <w:rFonts w:cs="Simplified Arabic"/>
          <w:b/>
          <w:bCs/>
          <w:szCs w:val="24"/>
        </w:rPr>
        <w:t>:</w:t>
      </w:r>
    </w:p>
    <w:p w14:paraId="219FE43E" w14:textId="77777777" w:rsidR="009644F2" w:rsidRPr="009644F2" w:rsidRDefault="009644F2" w:rsidP="00F664AB">
      <w:pPr>
        <w:numPr>
          <w:ilvl w:val="0"/>
          <w:numId w:val="67"/>
        </w:numPr>
        <w:bidi/>
        <w:spacing w:line="240" w:lineRule="auto"/>
        <w:rPr>
          <w:rFonts w:cs="Simplified Arabic"/>
          <w:szCs w:val="24"/>
        </w:rPr>
      </w:pPr>
      <w:r w:rsidRPr="009644F2">
        <w:rPr>
          <w:rFonts w:cs="Simplified Arabic" w:hint="cs"/>
          <w:b/>
          <w:bCs/>
          <w:szCs w:val="24"/>
          <w:rtl/>
        </w:rPr>
        <w:t>تحليل مدى استخدام تقنيات الذكاء الاصطناعي</w:t>
      </w:r>
      <w:r w:rsidRPr="009644F2">
        <w:rPr>
          <w:rFonts w:cs="Simplified Arabic" w:hint="cs"/>
          <w:szCs w:val="24"/>
          <w:rtl/>
        </w:rPr>
        <w:t xml:space="preserve"> في إدارة الموارد البشرية داخل قطاع الحج والعمرة في مكة المكرمة</w:t>
      </w:r>
      <w:r w:rsidRPr="009644F2">
        <w:rPr>
          <w:rFonts w:cs="Simplified Arabic" w:hint="cs"/>
          <w:szCs w:val="24"/>
        </w:rPr>
        <w:t>.</w:t>
      </w:r>
    </w:p>
    <w:p w14:paraId="0E03EDCD" w14:textId="77777777" w:rsidR="009644F2" w:rsidRPr="009644F2" w:rsidRDefault="009644F2" w:rsidP="00F664AB">
      <w:pPr>
        <w:numPr>
          <w:ilvl w:val="0"/>
          <w:numId w:val="67"/>
        </w:numPr>
        <w:bidi/>
        <w:spacing w:line="240" w:lineRule="auto"/>
        <w:rPr>
          <w:rFonts w:cs="Simplified Arabic"/>
          <w:szCs w:val="24"/>
        </w:rPr>
      </w:pPr>
      <w:r w:rsidRPr="009644F2">
        <w:rPr>
          <w:rFonts w:cs="Simplified Arabic" w:hint="cs"/>
          <w:b/>
          <w:bCs/>
          <w:szCs w:val="24"/>
          <w:rtl/>
        </w:rPr>
        <w:t>تحديد المجالات الإدارية الأكثر استفادة</w:t>
      </w:r>
      <w:r w:rsidRPr="009644F2">
        <w:rPr>
          <w:rFonts w:cs="Simplified Arabic" w:hint="cs"/>
          <w:szCs w:val="24"/>
          <w:rtl/>
        </w:rPr>
        <w:t xml:space="preserve"> من تطبيقات الذكاء الاصطناعي في الموارد البشرية مثل التوظيف، التدريب، وتقييم الأداء</w:t>
      </w:r>
      <w:r w:rsidRPr="009644F2">
        <w:rPr>
          <w:rFonts w:cs="Simplified Arabic" w:hint="cs"/>
          <w:szCs w:val="24"/>
        </w:rPr>
        <w:t>.</w:t>
      </w:r>
    </w:p>
    <w:p w14:paraId="47C68BB1" w14:textId="77777777" w:rsidR="009644F2" w:rsidRPr="009644F2" w:rsidRDefault="009644F2" w:rsidP="00F664AB">
      <w:pPr>
        <w:numPr>
          <w:ilvl w:val="0"/>
          <w:numId w:val="67"/>
        </w:numPr>
        <w:bidi/>
        <w:spacing w:line="240" w:lineRule="auto"/>
        <w:rPr>
          <w:rFonts w:cs="Simplified Arabic"/>
          <w:szCs w:val="24"/>
        </w:rPr>
      </w:pPr>
      <w:r w:rsidRPr="009644F2">
        <w:rPr>
          <w:rFonts w:cs="Simplified Arabic" w:hint="cs"/>
          <w:b/>
          <w:bCs/>
          <w:szCs w:val="24"/>
          <w:rtl/>
        </w:rPr>
        <w:t>قياس أثر الذكاء الاصطناعي على كفاءة الأداء الوظيفي</w:t>
      </w:r>
      <w:r w:rsidRPr="009644F2">
        <w:rPr>
          <w:rFonts w:cs="Simplified Arabic" w:hint="cs"/>
          <w:szCs w:val="24"/>
          <w:rtl/>
        </w:rPr>
        <w:t xml:space="preserve"> للعاملين في القطاع خلال مواسم الذروة</w:t>
      </w:r>
      <w:r w:rsidRPr="009644F2">
        <w:rPr>
          <w:rFonts w:cs="Simplified Arabic" w:hint="cs"/>
          <w:szCs w:val="24"/>
        </w:rPr>
        <w:t>.</w:t>
      </w:r>
    </w:p>
    <w:p w14:paraId="26E9E450" w14:textId="77777777" w:rsidR="009644F2" w:rsidRPr="009644F2" w:rsidRDefault="009644F2" w:rsidP="00F664AB">
      <w:pPr>
        <w:numPr>
          <w:ilvl w:val="0"/>
          <w:numId w:val="67"/>
        </w:numPr>
        <w:bidi/>
        <w:spacing w:line="240" w:lineRule="auto"/>
        <w:rPr>
          <w:rFonts w:cs="Simplified Arabic"/>
          <w:szCs w:val="24"/>
        </w:rPr>
      </w:pPr>
      <w:r w:rsidRPr="009644F2">
        <w:rPr>
          <w:rFonts w:cs="Simplified Arabic" w:hint="cs"/>
          <w:b/>
          <w:bCs/>
          <w:szCs w:val="24"/>
          <w:rtl/>
        </w:rPr>
        <w:t>رصد التحديات والمعوقات</w:t>
      </w:r>
      <w:r w:rsidRPr="009644F2">
        <w:rPr>
          <w:rFonts w:cs="Simplified Arabic" w:hint="cs"/>
          <w:szCs w:val="24"/>
          <w:rtl/>
        </w:rPr>
        <w:t xml:space="preserve"> التي تواجه تطبيق الذكاء الاصطناعي في إدارة الموارد البشرية ضمن هذا السياق الديني والخدمي الخاص</w:t>
      </w:r>
      <w:r w:rsidRPr="009644F2">
        <w:rPr>
          <w:rFonts w:cs="Simplified Arabic" w:hint="cs"/>
          <w:szCs w:val="24"/>
        </w:rPr>
        <w:t>.</w:t>
      </w:r>
    </w:p>
    <w:p w14:paraId="75E890D3" w14:textId="77777777" w:rsidR="009644F2" w:rsidRPr="009644F2" w:rsidRDefault="009644F2" w:rsidP="00F664AB">
      <w:pPr>
        <w:numPr>
          <w:ilvl w:val="0"/>
          <w:numId w:val="67"/>
        </w:numPr>
        <w:bidi/>
        <w:spacing w:line="240" w:lineRule="auto"/>
        <w:rPr>
          <w:rFonts w:cs="Simplified Arabic"/>
          <w:szCs w:val="24"/>
        </w:rPr>
      </w:pPr>
      <w:r w:rsidRPr="009644F2">
        <w:rPr>
          <w:rFonts w:cs="Simplified Arabic" w:hint="cs"/>
          <w:b/>
          <w:bCs/>
          <w:szCs w:val="24"/>
          <w:rtl/>
        </w:rPr>
        <w:t>اقتراح آليات وحلول عملية</w:t>
      </w:r>
      <w:r w:rsidRPr="009644F2">
        <w:rPr>
          <w:rFonts w:cs="Simplified Arabic" w:hint="cs"/>
          <w:szCs w:val="24"/>
          <w:rtl/>
        </w:rPr>
        <w:t xml:space="preserve"> لتعزيز استخدام الذكاء الاصطناعي بما يتناسب مع طبيعة قطاع الحج والعمرة وخصوصيته</w:t>
      </w:r>
      <w:r w:rsidRPr="009644F2">
        <w:rPr>
          <w:rFonts w:cs="Simplified Arabic" w:hint="cs"/>
          <w:szCs w:val="24"/>
        </w:rPr>
        <w:t>.</w:t>
      </w:r>
    </w:p>
    <w:p w14:paraId="277EB80B" w14:textId="3E54C602" w:rsidR="000F13CE" w:rsidRPr="009644F2" w:rsidRDefault="009644F2" w:rsidP="00F664AB">
      <w:pPr>
        <w:numPr>
          <w:ilvl w:val="0"/>
          <w:numId w:val="67"/>
        </w:numPr>
        <w:bidi/>
        <w:spacing w:line="240" w:lineRule="auto"/>
        <w:rPr>
          <w:rFonts w:cs="Simplified Arabic"/>
          <w:szCs w:val="24"/>
          <w:rtl/>
        </w:rPr>
      </w:pPr>
      <w:r w:rsidRPr="009644F2">
        <w:rPr>
          <w:rFonts w:cs="Simplified Arabic" w:hint="cs"/>
          <w:b/>
          <w:bCs/>
          <w:szCs w:val="24"/>
          <w:rtl/>
        </w:rPr>
        <w:t>استكشاف مدى رضا العاملين والمسؤولين</w:t>
      </w:r>
      <w:r w:rsidRPr="009644F2">
        <w:rPr>
          <w:rFonts w:cs="Simplified Arabic" w:hint="cs"/>
          <w:szCs w:val="24"/>
          <w:rtl/>
        </w:rPr>
        <w:t xml:space="preserve"> عن نتائج تطبيق هذه التقنيات على مستوى بيئة العمل والنتائج التشغيلية</w:t>
      </w:r>
      <w:r w:rsidRPr="009644F2">
        <w:rPr>
          <w:rFonts w:cs="Simplified Arabic" w:hint="cs"/>
          <w:szCs w:val="24"/>
        </w:rPr>
        <w:t>.</w:t>
      </w:r>
    </w:p>
    <w:p w14:paraId="190A535E" w14:textId="77777777" w:rsidR="00DD448B" w:rsidRDefault="00000000" w:rsidP="00F664AB">
      <w:pPr>
        <w:bidi/>
        <w:spacing w:line="240" w:lineRule="auto"/>
        <w:ind w:left="360"/>
        <w:rPr>
          <w:rFonts w:cs="Simplified Arabic"/>
          <w:b/>
          <w:bCs/>
          <w:sz w:val="28"/>
          <w:szCs w:val="28"/>
          <w:rtl/>
        </w:rPr>
      </w:pPr>
      <w:proofErr w:type="spellStart"/>
      <w:r w:rsidRPr="00F854F8">
        <w:rPr>
          <w:rFonts w:cs="Simplified Arabic"/>
          <w:b/>
          <w:bCs/>
          <w:sz w:val="28"/>
          <w:szCs w:val="28"/>
        </w:rPr>
        <w:lastRenderedPageBreak/>
        <w:t>حدود</w:t>
      </w:r>
      <w:proofErr w:type="spellEnd"/>
      <w:r w:rsidRPr="00F854F8">
        <w:rPr>
          <w:rFonts w:cs="Simplified Arabic"/>
          <w:b/>
          <w:bCs/>
          <w:sz w:val="28"/>
          <w:szCs w:val="28"/>
        </w:rPr>
        <w:t xml:space="preserve"> </w:t>
      </w:r>
      <w:proofErr w:type="spellStart"/>
      <w:r w:rsidRPr="00F854F8">
        <w:rPr>
          <w:rFonts w:cs="Simplified Arabic"/>
          <w:b/>
          <w:bCs/>
          <w:sz w:val="28"/>
          <w:szCs w:val="28"/>
        </w:rPr>
        <w:t>الدرا</w:t>
      </w:r>
      <w:proofErr w:type="spellEnd"/>
      <w:r w:rsidR="00C20D5F" w:rsidRPr="00F854F8">
        <w:rPr>
          <w:rFonts w:cs="Simplified Arabic"/>
          <w:b/>
          <w:bCs/>
          <w:sz w:val="28"/>
          <w:szCs w:val="28"/>
          <w:rtl/>
        </w:rPr>
        <w:t>سة</w:t>
      </w:r>
    </w:p>
    <w:p w14:paraId="37EA92BC" w14:textId="77777777" w:rsidR="009644F2" w:rsidRPr="009644F2" w:rsidRDefault="009644F2" w:rsidP="00F664AB">
      <w:pPr>
        <w:numPr>
          <w:ilvl w:val="0"/>
          <w:numId w:val="68"/>
        </w:numPr>
        <w:bidi/>
        <w:spacing w:line="240" w:lineRule="auto"/>
        <w:rPr>
          <w:rFonts w:cs="Simplified Arabic"/>
          <w:szCs w:val="24"/>
        </w:rPr>
      </w:pPr>
      <w:r w:rsidRPr="009644F2">
        <w:rPr>
          <w:rFonts w:cs="Simplified Arabic"/>
          <w:b/>
          <w:bCs/>
          <w:szCs w:val="24"/>
          <w:rtl/>
        </w:rPr>
        <w:t>الحدود المكانية</w:t>
      </w:r>
      <w:r w:rsidRPr="009644F2">
        <w:rPr>
          <w:rFonts w:cs="Simplified Arabic"/>
          <w:b/>
          <w:bCs/>
          <w:szCs w:val="24"/>
        </w:rPr>
        <w:t>:</w:t>
      </w:r>
      <w:r w:rsidRPr="009644F2">
        <w:rPr>
          <w:rFonts w:cs="Simplified Arabic"/>
          <w:szCs w:val="24"/>
        </w:rPr>
        <w:t xml:space="preserve"> </w:t>
      </w:r>
      <w:r w:rsidRPr="009644F2">
        <w:rPr>
          <w:rFonts w:cs="Simplified Arabic"/>
          <w:szCs w:val="24"/>
          <w:rtl/>
        </w:rPr>
        <w:t>تقتصر الدراسة على مدينة مكة المكرمة فقط، حيث تم إجراء البحث على عينة من العاملين في قطاع الحج والعمرة داخل هذه المدينة دون امتداد جغرافي لمناطق أخرى</w:t>
      </w:r>
      <w:r w:rsidRPr="009644F2">
        <w:rPr>
          <w:rFonts w:cs="Simplified Arabic"/>
          <w:szCs w:val="24"/>
        </w:rPr>
        <w:t>.</w:t>
      </w:r>
    </w:p>
    <w:p w14:paraId="3D0C0978" w14:textId="77777777" w:rsidR="009644F2" w:rsidRPr="009644F2" w:rsidRDefault="009644F2" w:rsidP="00F664AB">
      <w:pPr>
        <w:numPr>
          <w:ilvl w:val="0"/>
          <w:numId w:val="68"/>
        </w:numPr>
        <w:bidi/>
        <w:spacing w:line="240" w:lineRule="auto"/>
        <w:rPr>
          <w:rFonts w:cs="Simplified Arabic"/>
          <w:szCs w:val="24"/>
        </w:rPr>
      </w:pPr>
      <w:r w:rsidRPr="009644F2">
        <w:rPr>
          <w:rFonts w:cs="Simplified Arabic"/>
          <w:b/>
          <w:bCs/>
          <w:szCs w:val="24"/>
          <w:rtl/>
        </w:rPr>
        <w:t>الحدود الزمانية</w:t>
      </w:r>
      <w:r w:rsidRPr="009644F2">
        <w:rPr>
          <w:rFonts w:cs="Simplified Arabic"/>
          <w:b/>
          <w:bCs/>
          <w:szCs w:val="24"/>
        </w:rPr>
        <w:t>:</w:t>
      </w:r>
      <w:r w:rsidRPr="009644F2">
        <w:rPr>
          <w:rFonts w:cs="Simplified Arabic"/>
          <w:szCs w:val="24"/>
        </w:rPr>
        <w:t xml:space="preserve"> </w:t>
      </w:r>
      <w:r w:rsidRPr="009644F2">
        <w:rPr>
          <w:rFonts w:cs="Simplified Arabic"/>
          <w:szCs w:val="24"/>
          <w:rtl/>
        </w:rPr>
        <w:t>تم تنفيذ الدراسة خلال عام 2025، وبالتالي فإن نتائجها تعكس واقع استخدام تقنيات الذكاء الاصطناعي في الموارد البشرية خلال هذه الفترة الزمنية فقط</w:t>
      </w:r>
      <w:r w:rsidRPr="009644F2">
        <w:rPr>
          <w:rFonts w:cs="Simplified Arabic"/>
          <w:szCs w:val="24"/>
        </w:rPr>
        <w:t>.</w:t>
      </w:r>
    </w:p>
    <w:p w14:paraId="11D40BE6" w14:textId="77777777" w:rsidR="009644F2" w:rsidRPr="009644F2" w:rsidRDefault="009644F2" w:rsidP="00F664AB">
      <w:pPr>
        <w:numPr>
          <w:ilvl w:val="0"/>
          <w:numId w:val="68"/>
        </w:numPr>
        <w:bidi/>
        <w:spacing w:line="240" w:lineRule="auto"/>
        <w:rPr>
          <w:rFonts w:cs="Simplified Arabic"/>
          <w:szCs w:val="24"/>
        </w:rPr>
      </w:pPr>
      <w:r w:rsidRPr="009644F2">
        <w:rPr>
          <w:rFonts w:cs="Simplified Arabic"/>
          <w:b/>
          <w:bCs/>
          <w:szCs w:val="24"/>
          <w:rtl/>
        </w:rPr>
        <w:t>الحدود البشرية</w:t>
      </w:r>
      <w:r w:rsidRPr="009644F2">
        <w:rPr>
          <w:rFonts w:cs="Simplified Arabic"/>
          <w:b/>
          <w:bCs/>
          <w:szCs w:val="24"/>
        </w:rPr>
        <w:t>:</w:t>
      </w:r>
      <w:r w:rsidRPr="009644F2">
        <w:rPr>
          <w:rFonts w:cs="Simplified Arabic"/>
          <w:szCs w:val="24"/>
        </w:rPr>
        <w:t xml:space="preserve"> </w:t>
      </w:r>
      <w:r w:rsidRPr="009644F2">
        <w:rPr>
          <w:rFonts w:cs="Simplified Arabic"/>
          <w:szCs w:val="24"/>
          <w:rtl/>
        </w:rPr>
        <w:t>اقتصرت العينة على العاملين في إدارات الموارد البشرية أو الجهات ذات العلاقة في قطاع الحج والعمرة، ولم تشمل فئات أخرى مثل العاملين الفنيين أو المستفيدين من الخدمات (الحجاج والمعتمرين)</w:t>
      </w:r>
      <w:r w:rsidRPr="009644F2">
        <w:rPr>
          <w:rFonts w:cs="Simplified Arabic"/>
          <w:szCs w:val="24"/>
        </w:rPr>
        <w:t>.</w:t>
      </w:r>
    </w:p>
    <w:p w14:paraId="25928B87" w14:textId="1AAC4723" w:rsidR="00B328A2" w:rsidRPr="009644F2" w:rsidRDefault="009644F2" w:rsidP="00F664AB">
      <w:pPr>
        <w:numPr>
          <w:ilvl w:val="0"/>
          <w:numId w:val="68"/>
        </w:numPr>
        <w:bidi/>
        <w:spacing w:line="240" w:lineRule="auto"/>
        <w:rPr>
          <w:rFonts w:cs="Simplified Arabic"/>
          <w:szCs w:val="24"/>
          <w:rtl/>
        </w:rPr>
      </w:pPr>
      <w:r w:rsidRPr="009644F2">
        <w:rPr>
          <w:rFonts w:cs="Simplified Arabic"/>
          <w:b/>
          <w:bCs/>
          <w:szCs w:val="24"/>
          <w:rtl/>
        </w:rPr>
        <w:t>الحدود الموضوعية</w:t>
      </w:r>
      <w:r w:rsidRPr="009644F2">
        <w:rPr>
          <w:rFonts w:cs="Simplified Arabic"/>
          <w:b/>
          <w:bCs/>
          <w:szCs w:val="24"/>
        </w:rPr>
        <w:t>:</w:t>
      </w:r>
      <w:r w:rsidRPr="009644F2">
        <w:rPr>
          <w:rFonts w:cs="Simplified Arabic"/>
          <w:szCs w:val="24"/>
        </w:rPr>
        <w:t xml:space="preserve"> </w:t>
      </w:r>
      <w:r w:rsidRPr="009644F2">
        <w:rPr>
          <w:rFonts w:cs="Simplified Arabic"/>
          <w:szCs w:val="24"/>
          <w:rtl/>
        </w:rPr>
        <w:t xml:space="preserve">ركزت الدراسة على </w:t>
      </w:r>
      <w:r w:rsidRPr="009644F2">
        <w:rPr>
          <w:rFonts w:cs="Simplified Arabic"/>
          <w:b/>
          <w:bCs/>
          <w:szCs w:val="24"/>
          <w:rtl/>
        </w:rPr>
        <w:t>أثر استخدام الذكاء الاصطناعي في إدارة الموارد البشرية فقط</w:t>
      </w:r>
      <w:r w:rsidRPr="009644F2">
        <w:rPr>
          <w:rFonts w:cs="Simplified Arabic"/>
          <w:szCs w:val="24"/>
          <w:rtl/>
        </w:rPr>
        <w:t>، ولم تتناول تطبيقاته في المجالات الأخرى مثل إدارة الحشود، الأمن، النقل، أو الخدمات الصحية</w:t>
      </w:r>
      <w:r w:rsidRPr="009644F2">
        <w:rPr>
          <w:rFonts w:cs="Simplified Arabic"/>
          <w:szCs w:val="24"/>
        </w:rPr>
        <w:t>.</w:t>
      </w:r>
    </w:p>
    <w:p w14:paraId="3AF4F2CE" w14:textId="646EFC2E" w:rsidR="00A97955" w:rsidRPr="00F854F8" w:rsidRDefault="00F854F8" w:rsidP="00F664AB">
      <w:pPr>
        <w:bidi/>
        <w:spacing w:line="240" w:lineRule="auto"/>
        <w:rPr>
          <w:rFonts w:cs="Simplified Arabic"/>
          <w:szCs w:val="24"/>
        </w:rPr>
      </w:pPr>
      <w:r>
        <w:rPr>
          <w:rFonts w:cs="Simplified Arabic" w:hint="cs"/>
          <w:b/>
          <w:bCs/>
          <w:sz w:val="28"/>
          <w:szCs w:val="28"/>
          <w:rtl/>
        </w:rPr>
        <w:t>الاطار النظري</w:t>
      </w:r>
    </w:p>
    <w:p w14:paraId="66B04C12" w14:textId="77777777" w:rsidR="009644F2" w:rsidRPr="009644F2" w:rsidRDefault="009644F2" w:rsidP="00F664AB">
      <w:pPr>
        <w:bidi/>
        <w:spacing w:line="240" w:lineRule="auto"/>
        <w:rPr>
          <w:rFonts w:cs="Simplified Arabic"/>
          <w:b/>
          <w:bCs/>
          <w:szCs w:val="24"/>
          <w:rtl/>
        </w:rPr>
      </w:pPr>
      <w:bookmarkStart w:id="1" w:name="_Toc203440437"/>
      <w:r w:rsidRPr="009644F2">
        <w:rPr>
          <w:rFonts w:cs="Simplified Arabic"/>
          <w:b/>
          <w:bCs/>
          <w:szCs w:val="24"/>
          <w:rtl/>
        </w:rPr>
        <w:t>تقنيات الذكاء الاصطناعي</w:t>
      </w:r>
      <w:bookmarkEnd w:id="1"/>
    </w:p>
    <w:p w14:paraId="72935496" w14:textId="77777777" w:rsidR="00F664AB" w:rsidRPr="00F664AB" w:rsidRDefault="00F664AB" w:rsidP="00F664AB">
      <w:pPr>
        <w:bidi/>
        <w:spacing w:line="240" w:lineRule="auto"/>
        <w:rPr>
          <w:rFonts w:cs="Simplified Arabic"/>
          <w:szCs w:val="24"/>
        </w:rPr>
      </w:pPr>
      <w:bookmarkStart w:id="2" w:name="_Toc203440435"/>
      <w:r w:rsidRPr="00F664AB">
        <w:rPr>
          <w:rFonts w:cs="Simplified Arabic" w:hint="cs"/>
          <w:szCs w:val="24"/>
          <w:rtl/>
        </w:rPr>
        <w:t>يمثل الذكاء الاصطناعي أحد أكثر الابتكارات التقنية تطورًا في العصر الحديث، وقد أحدث تحولًا جوهريًا في مختلف مناحي الحياة، وخاصة في بيئة الأعمال والإدارة. يُعرَّف الذكاء الاصطناعي بأنه قدرة الأنظمة الحاسوبية على محاكاة السلوك البشري من حيث التفكير والتحليل واتخاذ القرار والتعلم الذاتي، وهو ما يجعله أداة فاعلة في التعامل مع مشكلات معقدة تتطلب قدرة على التحليل والاستجابة الديناميكية. ويأخذ هذا المفهوم أشكالًا متعددة وفقًا لسياق الاستخدام، فقد عرفه بعض الباحثين بأنه مجموعة من الأنظمة الذكية القادرة على أداء المهام التي تتطلب ذكاءً بشريًا مثل التعلم، والتخطيط، وحل المشكلات، والتعرف على الأنماط، والمعالجة اللغوية، في حين أشار آخرون إلى أنه نهج برمجي يستخدم البيانات والخوارزميات لتطوير أنظمة تتعلم تلقائيًا دون تدخل بشري مباشر. وقد أكد عبدالرازق ومي مصطفى (2022) أن مفهوم الذكاء الاصطناعي لم يعد مجرد مجال تقني بل أصبح فلسفة تشغيلية شاملة تعيد تعريف العلاقة بين الإنسان والآلة في السياقات المهنية والتنظيمية</w:t>
      </w:r>
      <w:r w:rsidRPr="00F664AB">
        <w:rPr>
          <w:rFonts w:cs="Simplified Arabic" w:hint="cs"/>
          <w:szCs w:val="24"/>
        </w:rPr>
        <w:t>.</w:t>
      </w:r>
    </w:p>
    <w:p w14:paraId="1920F901" w14:textId="77777777" w:rsidR="00F664AB" w:rsidRPr="00F664AB" w:rsidRDefault="00F664AB" w:rsidP="00F664AB">
      <w:pPr>
        <w:bidi/>
        <w:spacing w:line="240" w:lineRule="auto"/>
        <w:rPr>
          <w:rFonts w:cs="Simplified Arabic"/>
          <w:szCs w:val="24"/>
        </w:rPr>
      </w:pPr>
      <w:r w:rsidRPr="00F664AB">
        <w:rPr>
          <w:rFonts w:cs="Simplified Arabic" w:hint="cs"/>
          <w:szCs w:val="24"/>
          <w:rtl/>
        </w:rPr>
        <w:t>شهد الذكاء الاصطناعي تطورًا تاريخيًا طويلًا، حيث بدأت إرهاصاته منذ خمسينيات القرن العشرين عندما أطلق جون مكارثي مصطلح</w:t>
      </w:r>
      <w:r w:rsidRPr="00F664AB">
        <w:rPr>
          <w:rFonts w:cs="Simplified Arabic" w:hint="cs"/>
          <w:szCs w:val="24"/>
        </w:rPr>
        <w:t xml:space="preserve"> "Artificial Intelligence"</w:t>
      </w:r>
      <w:r w:rsidRPr="00F664AB">
        <w:rPr>
          <w:rFonts w:cs="Simplified Arabic" w:hint="cs"/>
          <w:szCs w:val="24"/>
          <w:rtl/>
        </w:rPr>
        <w:t xml:space="preserve">، وتواصلت الجهود في هذا المجال عبر العقود اللاحقة مع تطور علوم الحاسوب والرياضيات والإحصاء. في البداية، اقتصر الذكاء الاصطناعي على نماذج بسيطة من البرمجة القائمة على القواعد الثابتة، ثم تطور إلى استخدام تقنيات التعلم الآلي، ثم التعلم العميق، حيث أصبحت الآلات قادرة على تحليل كميات ضخمة من البيانات واستخلاص الأنماط منها واتخاذ قرارات قائمة على الخبرة المكتسبة. ومع تطور تقنيات الحوسبة السحابية وتوفر البيانات الضخمة، أصبح الذكاء الاصطناعي اليوم أكثر دقة وكفاءة، وامتد ليشمل استخدامات متقدمة في الطب، والتعليم، والإعلام، والصناعة، والإدارة، بل وحتى في الحياة اليومية. ويشير صالح </w:t>
      </w:r>
      <w:r w:rsidRPr="00F664AB">
        <w:rPr>
          <w:rFonts w:cs="Simplified Arabic" w:hint="cs"/>
          <w:szCs w:val="24"/>
          <w:rtl/>
        </w:rPr>
        <w:lastRenderedPageBreak/>
        <w:t>وأسماء مجدي (2023) إلى أن الذكاء الاصطناعي مرّ بثلاث موجات تطورية رئيسية؛ أولها مرحلة الذكاء الاصطناعي الرمزي القائم على القواعد، ثم مرحلة التعلم الإحصائي المستند إلى البيانات، وأخيرًا المرحلة الحالية التي تعتمد على الشبكات العصبية والخوارزميات المعقدة</w:t>
      </w:r>
      <w:r w:rsidRPr="00F664AB">
        <w:rPr>
          <w:rFonts w:cs="Simplified Arabic" w:hint="cs"/>
          <w:szCs w:val="24"/>
        </w:rPr>
        <w:t>.</w:t>
      </w:r>
    </w:p>
    <w:p w14:paraId="20FD4E3E" w14:textId="77777777" w:rsidR="00F664AB" w:rsidRPr="00F664AB" w:rsidRDefault="00F664AB" w:rsidP="00F664AB">
      <w:pPr>
        <w:bidi/>
        <w:spacing w:line="240" w:lineRule="auto"/>
        <w:rPr>
          <w:rFonts w:cs="Simplified Arabic"/>
          <w:szCs w:val="24"/>
        </w:rPr>
      </w:pPr>
      <w:r w:rsidRPr="00F664AB">
        <w:rPr>
          <w:rFonts w:cs="Simplified Arabic" w:hint="cs"/>
          <w:szCs w:val="24"/>
          <w:rtl/>
        </w:rPr>
        <w:t>اتسعت تطبيقات الذكاء الاصطناعي في المجال الإداري بشكل لافت، حيث أصبح يُستخدم في دعم اتخاذ القرار، والتخطيط الاستراتيجي، وتحسين العمليات التشغيلية، وإدارة المخاطر، وتوقع اتجاهات السوق، وتحليل سلوك العملاء. ولم تعد المؤسسات الحديثة تنظر إلى الذكاء الاصطناعي كأداة تقنية ثانوية، بل بات يُعد من ركائز البنية الاستراتيجية التي تحدد قدرتها على المنافسة والاستدامة. وتشير الدراسات إلى أن استخدام الذكاء الاصطناعي في الإدارة يعزز من كفاءة المؤسسة من خلال تقليل الوقت المستغرق لإنجاز المهام، وتقليل الأخطاء البشرية، وزيادة دقة التنبؤات، مما يُمكّن المدراء من التركيز على اتخاذ قرارات أكثر استراتيجية. وقد أوضح</w:t>
      </w:r>
      <w:r w:rsidRPr="00F664AB">
        <w:rPr>
          <w:rFonts w:cs="Simplified Arabic" w:hint="cs"/>
          <w:szCs w:val="24"/>
        </w:rPr>
        <w:t xml:space="preserve"> Ahmed et al. (2021) </w:t>
      </w:r>
      <w:r w:rsidRPr="00F664AB">
        <w:rPr>
          <w:rFonts w:cs="Simplified Arabic" w:hint="cs"/>
          <w:szCs w:val="24"/>
          <w:rtl/>
        </w:rPr>
        <w:t>أن الذكاء الاصطناعي ساعد في تطوير نماذج تحليلية تتيح للإدارة التعامل مع التحديات المعقدة مثل تخصيص الموارد، وإدارة الجودة، وتحسين تجربة العملاء، مما يجعل هذه التكنولوجيا خيارًا استراتيجيًا للمؤسسات الطامحة إلى تحقيق ميزة تنافسية</w:t>
      </w:r>
      <w:r w:rsidRPr="00F664AB">
        <w:rPr>
          <w:rFonts w:cs="Simplified Arabic" w:hint="cs"/>
          <w:szCs w:val="24"/>
        </w:rPr>
        <w:t>.</w:t>
      </w:r>
    </w:p>
    <w:p w14:paraId="30AF60D0" w14:textId="77777777" w:rsidR="00F664AB" w:rsidRPr="00F664AB" w:rsidRDefault="00F664AB" w:rsidP="00F664AB">
      <w:pPr>
        <w:bidi/>
        <w:spacing w:line="240" w:lineRule="auto"/>
        <w:rPr>
          <w:rFonts w:cs="Simplified Arabic"/>
          <w:szCs w:val="24"/>
        </w:rPr>
      </w:pPr>
      <w:r w:rsidRPr="00F664AB">
        <w:rPr>
          <w:rFonts w:cs="Simplified Arabic" w:hint="cs"/>
          <w:szCs w:val="24"/>
          <w:rtl/>
        </w:rPr>
        <w:t>فيما يخص تقنيات الذكاء الاصطناعي الأكثر ارتباطًا بإدارة الأعمال والموارد البشرية، فقد تنوعت هذه التقنيات بين أنظمة التنبؤ، والخوارزميات الذكية، والتعلم الآلي، وتحليل البيانات، ومعالجة اللغة الطبيعية، والتعرف على الأنماط، وأدوات المحادثة الآلية مثل الـ</w:t>
      </w:r>
      <w:r w:rsidRPr="00F664AB">
        <w:rPr>
          <w:rFonts w:cs="Simplified Arabic" w:hint="cs"/>
          <w:szCs w:val="24"/>
        </w:rPr>
        <w:t xml:space="preserve"> Chatbots</w:t>
      </w:r>
      <w:r w:rsidRPr="00F664AB">
        <w:rPr>
          <w:rFonts w:cs="Simplified Arabic" w:hint="cs"/>
          <w:szCs w:val="24"/>
          <w:rtl/>
        </w:rPr>
        <w:t>، وأدوات تحليل السلوك الوظيفي، ونظم دعم القرار. وقد استخدمت هذه التقنيات في العديد من المهام المرتبطة بإدارة الموارد البشرية مثل عمليات التوظيف من خلال تحليل السير الذاتية والتطابق الوظيفي، وكذلك في التدريب الذكي المستند إلى تحليل أداء الموظف، وفي تقييم الأداء من خلال مؤشرات الأداء التنبؤية. كما أُدخل الذكاء الاصطناعي في إدارة الرواتب، والتخطيط الوظيفي، وتقديم الدعم الفني للموظفين، وهو ما يشير إلى تحول نوعي في طبيعة المهام الإدارية التقليدية. وبيّنت دراسة</w:t>
      </w:r>
      <w:r w:rsidRPr="00F664AB">
        <w:rPr>
          <w:rFonts w:cs="Simplified Arabic" w:hint="cs"/>
          <w:szCs w:val="24"/>
        </w:rPr>
        <w:t xml:space="preserve"> Ghaffar Nia et al. (2023) </w:t>
      </w:r>
      <w:r w:rsidRPr="00F664AB">
        <w:rPr>
          <w:rFonts w:cs="Simplified Arabic" w:hint="cs"/>
          <w:szCs w:val="24"/>
          <w:rtl/>
        </w:rPr>
        <w:t>أن التكامل بين الذكاء الاصطناعي والإدارة يمكن أن يوفر أنظمة استجابة ذاتية تحلل وتوجه القرارات البشرية نحو الأفضل استنادًا إلى البيانات، بما يقلل من العشوائية ويعزز الكفاءة التشغيلية</w:t>
      </w:r>
      <w:r w:rsidRPr="00F664AB">
        <w:rPr>
          <w:rFonts w:cs="Simplified Arabic" w:hint="cs"/>
          <w:szCs w:val="24"/>
        </w:rPr>
        <w:t>.</w:t>
      </w:r>
    </w:p>
    <w:p w14:paraId="5321DF8E" w14:textId="77777777" w:rsidR="00F664AB" w:rsidRPr="00F664AB" w:rsidRDefault="00F664AB" w:rsidP="00F664AB">
      <w:pPr>
        <w:bidi/>
        <w:spacing w:line="240" w:lineRule="auto"/>
        <w:rPr>
          <w:rFonts w:cs="Simplified Arabic"/>
          <w:szCs w:val="24"/>
        </w:rPr>
      </w:pPr>
      <w:r w:rsidRPr="00F664AB">
        <w:rPr>
          <w:rFonts w:cs="Simplified Arabic" w:hint="cs"/>
          <w:szCs w:val="24"/>
          <w:rtl/>
        </w:rPr>
        <w:t>بالرغم من الفوائد المتعددة التي توفرها تقنيات الذكاء الاصطناعي، إلا أن تطبيقها في المؤسسات يواجه العديد من التحديات. من أبرز هذه التحديات ما يتعلق بالبنية التحتية التقنية، ونقص الكفاءات البشرية المؤهلة للتعامل مع هذه التقنيات، بالإضافة إلى التخوف من فقدان الوظائف نتيجة الأتمتة، ومخاوف الخصوصية وأمن البيانات. ويُعد الرفض الثقافي للتغيير أحد أهم العوامل التي تحد من فاعلية دمج الذكاء الاصطناعي في بيئات العمل، حيث يتطلب نجاح تطبيق هذه التقنية توفير بيئة تنظيمية مرنة، ودعمًا إداريًا، وثقافة مؤسسية تشجع على التبني التكنولوجي. وقد أوضح عبدالرازق ومي مصطفى (2022) أن المنظمات التي تنجح في مواجهة هذه التحديات هي تلك التي تعتمد على استراتيجيات متكاملة تجمع بين التحول التقني والتمكين البشري، بحيث يتم تدريب الكوادر وتأهيلها للتفاعل مع الأدوات الذكية، مما يُقلل من مقاومة التغيير ويزيد من فرص النجاح</w:t>
      </w:r>
      <w:r w:rsidRPr="00F664AB">
        <w:rPr>
          <w:rFonts w:cs="Simplified Arabic" w:hint="cs"/>
          <w:szCs w:val="24"/>
        </w:rPr>
        <w:t>.</w:t>
      </w:r>
    </w:p>
    <w:p w14:paraId="558A3C2D" w14:textId="77777777" w:rsidR="00F664AB" w:rsidRPr="00F664AB" w:rsidRDefault="00F664AB" w:rsidP="00F664AB">
      <w:pPr>
        <w:bidi/>
        <w:spacing w:line="240" w:lineRule="auto"/>
        <w:rPr>
          <w:rFonts w:cs="Simplified Arabic"/>
          <w:szCs w:val="24"/>
        </w:rPr>
      </w:pPr>
      <w:r w:rsidRPr="00F664AB">
        <w:rPr>
          <w:rFonts w:cs="Simplified Arabic" w:hint="cs"/>
          <w:szCs w:val="24"/>
          <w:rtl/>
        </w:rPr>
        <w:lastRenderedPageBreak/>
        <w:t>يمثل الذكاء الاصطناعي أحد أعمدة التحول الرقمي في المؤسسات، إذ يُعد الأداة الأبرز في دعم عملية الانتقال من النظم التقليدية إلى النظم الذكية القادرة على معالجة البيانات الضخمة والتعامل مع البيئات الديناميكية المعقدة. وقد أصبح التحول الرقمي هدفًا استراتيجيًا تسعى إليه المؤسسات الحكومية والخاصة على حد سواء، لما يوفره من فرص لتعزيز الشفافية، وتحسين الخدمات، وتقليل التكاليف. ويؤكد صالح وأسماء مجدي (2023) أن الذكاء الاصطناعي هو المحرك الأساسي لنجاح استراتيجيات التحول الرقمي، فهو يُشكل قاعدة بيانات نشطة تساعد على التنبؤ واتخاذ القرار وتحسين الكفاءة، خاصة في القطاعات التي تعتمد على الموارد البشرية بشكل كثيف، مثل التعليم والصحة والخدمات العامة. وفي هذا السياق، يشير</w:t>
      </w:r>
      <w:r w:rsidRPr="00F664AB">
        <w:rPr>
          <w:rFonts w:cs="Simplified Arabic" w:hint="cs"/>
          <w:szCs w:val="24"/>
        </w:rPr>
        <w:t xml:space="preserve"> Ahmed et al. (2021) </w:t>
      </w:r>
      <w:r w:rsidRPr="00F664AB">
        <w:rPr>
          <w:rFonts w:cs="Simplified Arabic" w:hint="cs"/>
          <w:szCs w:val="24"/>
          <w:rtl/>
        </w:rPr>
        <w:t>إلى أن دمج الذكاء الاصطناعي في البنية الرقمية للمؤسسة يتطلب توافقًا بين الجانب التقني والبشري والتنظيمي، وذلك من خلال بناء استراتيجيات رقمية متكاملة تُراعي الخصوصيات المؤسسية وتستثمر في رأس المال البشري</w:t>
      </w:r>
      <w:r w:rsidRPr="00F664AB">
        <w:rPr>
          <w:rFonts w:cs="Simplified Arabic" w:hint="cs"/>
          <w:szCs w:val="24"/>
        </w:rPr>
        <w:t>.</w:t>
      </w:r>
    </w:p>
    <w:p w14:paraId="16B69342" w14:textId="187F6C41" w:rsidR="00F664AB" w:rsidRPr="00F664AB" w:rsidRDefault="00F664AB" w:rsidP="00432FDE">
      <w:pPr>
        <w:bidi/>
        <w:spacing w:line="240" w:lineRule="auto"/>
        <w:rPr>
          <w:rFonts w:cs="Simplified Arabic"/>
          <w:szCs w:val="24"/>
        </w:rPr>
      </w:pPr>
      <w:r w:rsidRPr="00F664AB">
        <w:rPr>
          <w:rFonts w:cs="Simplified Arabic" w:hint="cs"/>
          <w:szCs w:val="24"/>
          <w:rtl/>
        </w:rPr>
        <w:t>وبناءً على ما سبق، يمكن القول إن الذكاء الاصطناعي لم يعد مجرد تقنية مساعدة، بل أصبح عنصرًا محوريًا في إعادة تشكيل الإدارة الحديثة، سواء على مستوى السياسات أو الإجراءات أو التفاعل مع الموارد البشرية. وتزداد أهمية هذا التحول في القطاعات التي تتسم بالتعقيد الموسمي والضغط التشغيلي المرتفع مثل قطاع الحج والعمرة، حيث يشكل الذكاء الاصطناعي فرصة استراتيجية لتطوير الأداء وتحسين جودة الخدمات. كما أن تزايد استخدام هذه التقنيات في السياقات الدولية يؤكد أن تبنيها لم يعد خيارًا بل ضرورة تفرضها تحديات العصر الرقمي ومتطلبات التنافسية العالمية</w:t>
      </w:r>
      <w:r w:rsidRPr="00F664AB">
        <w:rPr>
          <w:rFonts w:cs="Simplified Arabic" w:hint="cs"/>
          <w:szCs w:val="24"/>
        </w:rPr>
        <w:t>.</w:t>
      </w:r>
    </w:p>
    <w:p w14:paraId="753C17DA" w14:textId="77777777" w:rsidR="00F664AB" w:rsidRPr="00F664AB" w:rsidRDefault="00F664AB" w:rsidP="00F664AB">
      <w:pPr>
        <w:bidi/>
        <w:spacing w:line="240" w:lineRule="auto"/>
        <w:rPr>
          <w:rFonts w:cs="Simplified Arabic"/>
          <w:b/>
          <w:bCs/>
          <w:szCs w:val="24"/>
        </w:rPr>
      </w:pPr>
      <w:r w:rsidRPr="00F664AB">
        <w:rPr>
          <w:rFonts w:cs="Simplified Arabic"/>
          <w:szCs w:val="24"/>
          <w:rtl/>
        </w:rPr>
        <w:t xml:space="preserve"> </w:t>
      </w:r>
      <w:bookmarkStart w:id="3" w:name="_Toc203440438"/>
      <w:r w:rsidRPr="00F664AB">
        <w:rPr>
          <w:rFonts w:cs="Simplified Arabic"/>
          <w:b/>
          <w:bCs/>
          <w:szCs w:val="24"/>
          <w:rtl/>
        </w:rPr>
        <w:t>إدارة الموارد البشرية</w:t>
      </w:r>
      <w:bookmarkEnd w:id="3"/>
    </w:p>
    <w:p w14:paraId="1D6BEDF9" w14:textId="77777777" w:rsidR="00F664AB" w:rsidRPr="00F664AB" w:rsidRDefault="00F664AB" w:rsidP="00F664AB">
      <w:pPr>
        <w:bidi/>
        <w:spacing w:line="240" w:lineRule="auto"/>
        <w:rPr>
          <w:rFonts w:cs="Simplified Arabic"/>
          <w:szCs w:val="24"/>
        </w:rPr>
      </w:pPr>
      <w:r w:rsidRPr="00F664AB">
        <w:rPr>
          <w:rFonts w:cs="Simplified Arabic" w:hint="cs"/>
          <w:szCs w:val="24"/>
          <w:rtl/>
        </w:rPr>
        <w:t>تُعد إدارة الموارد البشرية من أهم وظائف الإدارة الحديثة، وقد تطورت هذه الوظيفة بشكل ملحوظ في العقود الأخيرة، حيث لم تعد تقتصر على تنفيذ المهام الإدارية التقليدية بل أصبحت شريكًا استراتيجيًا في تحقيق أهداف المؤسسة. يشير مفهوم إدارة الموارد البشرية إلى تلك العمليات والسياسات والممارسات التي تهدف إلى استقطاب القوى العاملة وتطويرها وتحفيزها والمحافظة عليها بما يحقق أهداف المنظمة ويدعم قدرتها التنافسية. وتكمن أهمية إدارة الموارد البشرية في دورها المحوري في ضمان استمرارية العمل وتطوير الكفاءات وتحقيق الاستقرار التنظيمي. ويرى</w:t>
      </w:r>
      <w:r w:rsidRPr="00F664AB">
        <w:rPr>
          <w:rFonts w:cs="Simplified Arabic" w:hint="cs"/>
          <w:szCs w:val="24"/>
        </w:rPr>
        <w:t xml:space="preserve"> Elsherbiny (2025) </w:t>
      </w:r>
      <w:r w:rsidRPr="00F664AB">
        <w:rPr>
          <w:rFonts w:cs="Simplified Arabic" w:hint="cs"/>
          <w:szCs w:val="24"/>
          <w:rtl/>
        </w:rPr>
        <w:t>أن إدارة الموارد البشرية تعد من المحركات الأساسية لنجاح المؤسسات، حيث تؤثر بشكل مباشر في تعزيز الولاء التنظيمي وتحسين مستوى الأداء، خاصة عندما يتم تمكين هذه الإدارة من استخدام أدوات حديثة تدعم قراراتها وتُحسن من فاعلية عملياتها</w:t>
      </w:r>
      <w:r w:rsidRPr="00F664AB">
        <w:rPr>
          <w:rFonts w:cs="Simplified Arabic" w:hint="cs"/>
          <w:szCs w:val="24"/>
        </w:rPr>
        <w:t>.</w:t>
      </w:r>
    </w:p>
    <w:p w14:paraId="509532F6" w14:textId="77777777" w:rsidR="00F664AB" w:rsidRPr="00F664AB" w:rsidRDefault="00F664AB" w:rsidP="00F664AB">
      <w:pPr>
        <w:bidi/>
        <w:spacing w:line="240" w:lineRule="auto"/>
        <w:rPr>
          <w:rFonts w:cs="Simplified Arabic"/>
          <w:szCs w:val="24"/>
        </w:rPr>
      </w:pPr>
      <w:r w:rsidRPr="00F664AB">
        <w:rPr>
          <w:rFonts w:cs="Simplified Arabic" w:hint="cs"/>
          <w:szCs w:val="24"/>
          <w:rtl/>
        </w:rPr>
        <w:t xml:space="preserve">لطالما ارتبطت وظائف إدارة الموارد البشرية بأربعة مجالات رئيسية تتمثل في التوظيف والتدريب وتقييم الأداء والتحفيز. فالتوظيف يُعنى بجذب واختيار أفضل الكفاءات التي تتناسب مع احتياجات المنظمة، وهو ما يتطلب فهمًا دقيقًا لمتطلبات الوظائف والسوق ومتغيرات بيئة العمل. أما التدريب فيهدف إلى تنمية مهارات العاملين وتزويدهم بالمعارف والقدرات التي تساعدهم على أداء مهامهم بكفاءة، وهو ما يعد استثمارًا طويل الأجل في رأس المال البشري. ويأتي تقييم الأداء كأداة لقياس مدى تحقيق الأهداف وتقديم تغذية راجعة للعاملين، فضلاً عن دوره في تحديد احتياجات التدريب والترقيات والمكافآت. أما التحفيز فيُعتبر من العوامل الأساسية في تعزيز الرضا الوظيفي وزيادة </w:t>
      </w:r>
      <w:r w:rsidRPr="00F664AB">
        <w:rPr>
          <w:rFonts w:cs="Simplified Arabic" w:hint="cs"/>
          <w:szCs w:val="24"/>
          <w:rtl/>
        </w:rPr>
        <w:lastRenderedPageBreak/>
        <w:t>الإنتاجية، وهو يشمل مجموعة من الإجراءات التي تستهدف رفع معنويات العاملين وتحفيزهم على تقديم أفضل أداء ممكن. ويؤكد م. حسين عبد الحسين صكر صالح (2025) أن الممارسات الفعالة لإدارة الموارد البشرية، بما فيها التوظيف والتدريب والتحفيز، تسهم بشكل مباشر في تعزيز السمعة التنظيمية للمنشآت، كما تساعد على خلق بيئة عمل صحية تدعم التميز والاستدامة</w:t>
      </w:r>
      <w:r w:rsidRPr="00F664AB">
        <w:rPr>
          <w:rFonts w:cs="Simplified Arabic" w:hint="cs"/>
          <w:szCs w:val="24"/>
        </w:rPr>
        <w:t>.</w:t>
      </w:r>
    </w:p>
    <w:p w14:paraId="06D0E87A" w14:textId="77777777" w:rsidR="00F664AB" w:rsidRPr="00F664AB" w:rsidRDefault="00F664AB" w:rsidP="00F664AB">
      <w:pPr>
        <w:bidi/>
        <w:spacing w:line="240" w:lineRule="auto"/>
        <w:rPr>
          <w:rFonts w:cs="Simplified Arabic"/>
          <w:szCs w:val="24"/>
        </w:rPr>
      </w:pPr>
      <w:r w:rsidRPr="00F664AB">
        <w:rPr>
          <w:rFonts w:cs="Simplified Arabic" w:hint="cs"/>
          <w:szCs w:val="24"/>
          <w:rtl/>
        </w:rPr>
        <w:t>شهدت إدارة الموارد البشرية خلال السنوات الماضية تطورات نوعية نتيجة التغيرات التكنولوجية والتحولات الاقتصادية والاجتماعية. لم تعد هذه الإدارة مجرد وظيفة تنفيذية بل تحولت إلى شريك استراتيجي يساهم في صياغة السياسات العامة للمنظمة ويدعم تحقيق رؤيتها وأهدافها. ومن أبرز ملامح هذا التحول الاعتماد المتزايد على التكنولوجيا الرقمية في إدارة عمليات الموارد البشرية، وهو ما أطلق عليه البعض مصطلح إدارة الموارد البشرية 4.0 الذي يشير إلى إدماج تقنيات الذكاء الاصطناعي وتحليل البيانات والأنظمة الذكية في جميع مراحل إدارة الموارد البشرية. ويلاحظ</w:t>
      </w:r>
      <w:r w:rsidRPr="00F664AB">
        <w:rPr>
          <w:rFonts w:cs="Simplified Arabic" w:hint="cs"/>
          <w:szCs w:val="24"/>
        </w:rPr>
        <w:t xml:space="preserve"> da Silva et al. (2022) </w:t>
      </w:r>
      <w:r w:rsidRPr="00F664AB">
        <w:rPr>
          <w:rFonts w:cs="Simplified Arabic" w:hint="cs"/>
          <w:szCs w:val="24"/>
          <w:rtl/>
        </w:rPr>
        <w:t>أن الاتجاه الحديث لإدارة الموارد البشرية يعتمد على تطبيقات ذكية تتعامل مع البيانات الضخمة وتقدم تحليلات دقيقة تدعم اتخاذ القرار، ما يسهم في تحقيق قدر أكبر من الكفاءة والشفافية. وقد أصبح استخدام الأنظمة الآلية في التوظيف والتدريب والتقييم جزءًا لا يتجزأ من استراتيجيات الإدارة الحديثة، وهو ما ساعد على تعزيز القدرة التنافسية للمؤسسات وتوفير حلول مبتكرة للتحديات الإدارية</w:t>
      </w:r>
      <w:r w:rsidRPr="00F664AB">
        <w:rPr>
          <w:rFonts w:cs="Simplified Arabic" w:hint="cs"/>
          <w:szCs w:val="24"/>
        </w:rPr>
        <w:t>.</w:t>
      </w:r>
    </w:p>
    <w:p w14:paraId="17735362" w14:textId="77777777" w:rsidR="00F664AB" w:rsidRPr="00F664AB" w:rsidRDefault="00F664AB" w:rsidP="00F664AB">
      <w:pPr>
        <w:bidi/>
        <w:spacing w:line="240" w:lineRule="auto"/>
        <w:rPr>
          <w:rFonts w:cs="Simplified Arabic"/>
          <w:szCs w:val="24"/>
        </w:rPr>
      </w:pPr>
      <w:r w:rsidRPr="00F664AB">
        <w:rPr>
          <w:rFonts w:cs="Simplified Arabic" w:hint="cs"/>
          <w:szCs w:val="24"/>
          <w:rtl/>
        </w:rPr>
        <w:t>في ضوء هذه التحولات، باتت إدارة الموارد البشرية تواجه مجموعة من التحديات المعاصرة التي تفرض عليها إعادة التفكير في أساليبها وممارساتها. من أبرز هذه التحديات التغير المستمر في متطلبات سوق العمل، والاحتياجات المتزايدة للتطوير المهني المستمر، والتغيرات في توقعات الموظفين، بالإضافة إلى التحديات المرتبطة بالتكنولوجيا والتحول الرقمي. وتجد إدارات الموارد البشرية نفسها مطالبة بالقدرة على إدارة التنوع الثقافي داخل بيئات العمل، واستيعاب الأجيال الجديدة من الموظفين الذين يملكون توقعات مختلفة عن الأجيال السابقة فيما يتعلق ببيئة العمل وأسلوب الإدارة. كما أن ظهور مفهوم العمل عن بُعد وزيادة الاعتماد على الفرق الافتراضية فرض تحديات جديدة تتعلق بإدارة الأداء والتحفيز والمتابعة الفعالة. ويوضح</w:t>
      </w:r>
      <w:r w:rsidRPr="00F664AB">
        <w:rPr>
          <w:rFonts w:cs="Simplified Arabic" w:hint="cs"/>
          <w:szCs w:val="24"/>
        </w:rPr>
        <w:t xml:space="preserve"> Kambur &amp; Yildirim (2023) </w:t>
      </w:r>
      <w:r w:rsidRPr="00F664AB">
        <w:rPr>
          <w:rFonts w:cs="Simplified Arabic" w:hint="cs"/>
          <w:szCs w:val="24"/>
          <w:rtl/>
        </w:rPr>
        <w:t>أن الانتقال من إدارة الموارد البشرية التقليدية إلى الإدارة الذكية يتطلب تجاوز العديد من المعوقات التنظيمية والتقنية، مع ضرورة التركيز على تطوير مهارات العاملين وتبني ثقافة التغيير المؤسسي بما يضمن تحقيق النجاح في بيئات العمل المتغيرة</w:t>
      </w:r>
      <w:r w:rsidRPr="00F664AB">
        <w:rPr>
          <w:rFonts w:cs="Simplified Arabic" w:hint="cs"/>
          <w:szCs w:val="24"/>
        </w:rPr>
        <w:t>.</w:t>
      </w:r>
    </w:p>
    <w:p w14:paraId="3E529FE2" w14:textId="77777777" w:rsidR="00F664AB" w:rsidRPr="00F664AB" w:rsidRDefault="00F664AB" w:rsidP="00F664AB">
      <w:pPr>
        <w:bidi/>
        <w:spacing w:line="240" w:lineRule="auto"/>
        <w:rPr>
          <w:rFonts w:cs="Simplified Arabic"/>
          <w:szCs w:val="24"/>
        </w:rPr>
      </w:pPr>
      <w:r w:rsidRPr="00F664AB">
        <w:rPr>
          <w:rFonts w:cs="Simplified Arabic" w:hint="cs"/>
          <w:szCs w:val="24"/>
          <w:rtl/>
        </w:rPr>
        <w:t>يُعد قطاع الحج والعمرة في المملكة العربية السعودية من القطاعات التي تتميز بخصوصية إدارية وتنظيمية فريدة، الأمر الذي ينعكس بشكل مباشر على إدارة الموارد البشرية فيه. فتعدد الثقافات واختلاف اللغات والخلفيات الدينية للحجاج والمعتمرين يفرض على إدارات الموارد البشرية تحديات إضافية تتعلق بإدارة التنوع وتقديم خدمات تتسم بالكفاءة والجودة. كما أن الطبيعة الموسمية لهذا القطاع وما يصاحبها من ارتفاع هائل في أعداد الزوار خلال مواسم محددة يتطلب من إدارات الموارد البشرية مرونة كبيرة في تخطيط القوى العاملة وإدارتها. ويحتاج هذا القطاع إلى أنماط متقدمة من إدارة الموارد البشرية قادرة على التعامل مع الضغوط الموسمية وتحقيق التوازن بين جودة الخدمة وتكلفة التشغيل. وقد أكد</w:t>
      </w:r>
      <w:r w:rsidRPr="00F664AB">
        <w:rPr>
          <w:rFonts w:cs="Simplified Arabic" w:hint="cs"/>
          <w:szCs w:val="24"/>
        </w:rPr>
        <w:t xml:space="preserve"> Elsherbiny (2025) </w:t>
      </w:r>
      <w:r w:rsidRPr="00F664AB">
        <w:rPr>
          <w:rFonts w:cs="Simplified Arabic" w:hint="cs"/>
          <w:szCs w:val="24"/>
          <w:rtl/>
        </w:rPr>
        <w:t xml:space="preserve">أن نجاح إدارة الموارد البشرية في مثل هذه القطاعات لا يقتصر فقط على المهارات الإدارية التقليدية، بل يتطلب أيضًا الاستفادة من أدوات التحليل والتنبؤ واستخدام الأنظمة الذكية </w:t>
      </w:r>
      <w:r w:rsidRPr="00F664AB">
        <w:rPr>
          <w:rFonts w:cs="Simplified Arabic" w:hint="cs"/>
          <w:szCs w:val="24"/>
          <w:rtl/>
        </w:rPr>
        <w:lastRenderedPageBreak/>
        <w:t>التي تساعد على توزيع الكوادر وتخطيط العمليات بشكل يواكب طبيعة الخدمات المقدمة. وتزداد هذه الحاجة في ظل توجه المملكة نحو التحول الرقمي وتعزيز جودة الخدمات في قطاع الحج والعمرة بما يتماشى مع مستهدفات رؤية 2030، وهو ما يجعل إدارة الموارد البشرية في هذا القطاع أمام تحديات وفرص غير مسبوقة تتطلب رؤى إدارية متقدمة وقدرة على التكيف مع متغيرات البيئة التشغيلية</w:t>
      </w:r>
      <w:r w:rsidRPr="00F664AB">
        <w:rPr>
          <w:rFonts w:cs="Simplified Arabic" w:hint="cs"/>
          <w:szCs w:val="24"/>
        </w:rPr>
        <w:t>.</w:t>
      </w:r>
    </w:p>
    <w:p w14:paraId="02CC6D4F" w14:textId="77777777" w:rsidR="00F664AB" w:rsidRPr="00F664AB" w:rsidRDefault="00F664AB" w:rsidP="00F664AB">
      <w:pPr>
        <w:bidi/>
        <w:spacing w:line="240" w:lineRule="auto"/>
        <w:rPr>
          <w:rFonts w:cs="Simplified Arabic"/>
          <w:szCs w:val="24"/>
          <w:rtl/>
        </w:rPr>
      </w:pPr>
      <w:r w:rsidRPr="00F664AB">
        <w:rPr>
          <w:rFonts w:cs="Simplified Arabic" w:hint="cs"/>
          <w:szCs w:val="24"/>
          <w:rtl/>
        </w:rPr>
        <w:t>وفي ضوء ما سبق، يتضح أن إدارة الموارد البشرية قد قطعت شوطًا كبيرًا في مسيرتها من كونها وظيفة تقليدية تركز على الأمور الإدارية إلى أن أصبحت شريكًا استراتيجيًا يسهم في تحقيق أهداف المؤسسات. ومع تسارع وتيرة التغيرات التكنولوجية والاجتماعية، أصبح من الضروري لإدارات الموارد البشرية تبني نهج إداري حديث يدمج بين المعرفة التكنولوجية والخبرة الإدارية. ويتجلى هذا الأمر بوضوح في القطاعات ذات الطبيعة الخاصة مثل الحج والعمرة، حيث تُعد إدارة الموارد البشرية أحد العوامل الحاسمة في ضمان تقديم خدمات متميزة تلبي احتياجات ضيوف الرحمن وتعكس الصورة المشرفة للمملكة العربية السعودية. كما أن الاستثمار في تطوير الكوادر البشرية وتبني التقنيات الحديثة يظل السبيل الأمثل لمواجهة التحديات المستقبلية وتحقيق التنمية المستدامة على المستوى المؤسسي والوطني</w:t>
      </w:r>
    </w:p>
    <w:p w14:paraId="778A18C2" w14:textId="77777777" w:rsidR="00F664AB" w:rsidRPr="00F664AB" w:rsidRDefault="00F664AB" w:rsidP="00F664AB">
      <w:pPr>
        <w:bidi/>
        <w:spacing w:line="240" w:lineRule="auto"/>
        <w:rPr>
          <w:rFonts w:cs="Simplified Arabic"/>
          <w:b/>
          <w:bCs/>
          <w:szCs w:val="24"/>
        </w:rPr>
      </w:pPr>
      <w:bookmarkStart w:id="4" w:name="_Toc203440439"/>
      <w:r w:rsidRPr="00F664AB">
        <w:rPr>
          <w:rFonts w:cs="Simplified Arabic"/>
          <w:b/>
          <w:bCs/>
          <w:szCs w:val="24"/>
          <w:rtl/>
        </w:rPr>
        <w:t xml:space="preserve">العلاقة </w:t>
      </w:r>
      <w:r w:rsidRPr="00F664AB">
        <w:rPr>
          <w:rFonts w:cs="Simplified Arabic" w:hint="cs"/>
          <w:b/>
          <w:bCs/>
          <w:szCs w:val="24"/>
          <w:rtl/>
        </w:rPr>
        <w:t>بين</w:t>
      </w:r>
      <w:r w:rsidRPr="00F664AB">
        <w:rPr>
          <w:rFonts w:cs="Simplified Arabic"/>
          <w:b/>
          <w:bCs/>
          <w:szCs w:val="24"/>
          <w:rtl/>
        </w:rPr>
        <w:t xml:space="preserve"> الذكاء الاصطناعي وإدارة الموارد البشرية</w:t>
      </w:r>
      <w:bookmarkEnd w:id="4"/>
      <w:r w:rsidRPr="00F664AB">
        <w:rPr>
          <w:rFonts w:cs="Simplified Arabic"/>
          <w:b/>
          <w:bCs/>
          <w:szCs w:val="24"/>
          <w:rtl/>
        </w:rPr>
        <w:t xml:space="preserve"> </w:t>
      </w:r>
    </w:p>
    <w:p w14:paraId="07E4B900" w14:textId="77777777" w:rsidR="00F664AB" w:rsidRPr="00F664AB" w:rsidRDefault="00F664AB" w:rsidP="00F664AB">
      <w:pPr>
        <w:bidi/>
        <w:spacing w:line="240" w:lineRule="auto"/>
        <w:rPr>
          <w:rFonts w:cs="Simplified Arabic"/>
          <w:szCs w:val="24"/>
        </w:rPr>
      </w:pPr>
      <w:r w:rsidRPr="00F664AB">
        <w:rPr>
          <w:rFonts w:cs="Simplified Arabic" w:hint="cs"/>
          <w:szCs w:val="24"/>
          <w:rtl/>
        </w:rPr>
        <w:t>لقد أصبح من المسلم به أن الذكاء الاصطناعي يمثل أحد العوامل الرئيسية التي تعيد تشكيل مفهوم إدارة الموارد البشرية ووظائفها الأساسية، حيث أسهمت هذه التقنية في إحداث نقلة نوعية في طريقة أداء الأنشطة والمهام المرتبطة بإدارة العنصر البشري داخل المؤسسات. فقد بات الذكاء الاصطناعي أداة استراتيجية تتجاوز الأدوار التشغيلية التقليدية لإدارة الموارد البشرية، لينتقل بها إلى مستوى التخطيط والتنظيم والتحليل واتخاذ القرار المبني على البيانات، وهو ما مهد الطريق أمام الإدارات المعاصرة لإعادة هندسة وظائفها وفق منظومة ذكية تواكب متطلبات السوق وتعزز قدرتها على التكيف مع التغيرات. وفي هذا السياق، أوضحت دراسة أباظة وآخرون (2025) أن إدارات الموارد البشرية التي استعانت بتقنيات الذكاء الاصطناعي في مجالات التوظيف والاختيار نجحت في تحقيق مستويات أعلى من الدقة والكفاءة والسرعة في اختيار المرشحين، مما انعكس إيجابًا على جودة الكفاءات البشرية وتوافقها مع احتياجات المنظمة. وقد ساهمت الأنظمة الذكية في أتمتة العمليات الروتينية الخاصة بالتوظيف مثل فرز السير الذاتية وجدولة المقابلات وتقييم المتقدمين، الأمر الذي وفر الوقت وخفض التكاليف وزاد من شفافية وعدالة الإجراءات التوظيفية</w:t>
      </w:r>
      <w:r w:rsidRPr="00F664AB">
        <w:rPr>
          <w:rFonts w:cs="Simplified Arabic" w:hint="cs"/>
          <w:szCs w:val="24"/>
        </w:rPr>
        <w:t>.</w:t>
      </w:r>
    </w:p>
    <w:p w14:paraId="6C99FC67" w14:textId="77777777" w:rsidR="00F664AB" w:rsidRPr="00F664AB" w:rsidRDefault="00F664AB" w:rsidP="00F664AB">
      <w:pPr>
        <w:bidi/>
        <w:spacing w:line="240" w:lineRule="auto"/>
        <w:rPr>
          <w:rFonts w:cs="Simplified Arabic"/>
          <w:szCs w:val="24"/>
        </w:rPr>
      </w:pPr>
      <w:r w:rsidRPr="00F664AB">
        <w:rPr>
          <w:rFonts w:cs="Simplified Arabic" w:hint="cs"/>
          <w:szCs w:val="24"/>
          <w:rtl/>
        </w:rPr>
        <w:t xml:space="preserve">أما في مجال التدريب وتنمية المهارات، فقد وفر الذكاء الاصطناعي أدوات تعليمية متطورة تعتمد على التحليل التنبؤي والتعلم الآلي لتحديد احتياجات الموظفين وتقديم البرامج التدريبية المصممة خصيصًا لهم. وهو ما أكدت عليه الجعافرة (2023) من خلال دراستها التي أبرزت كيف يمكن للذكاء الاصطناعي أن يسهم في تطوير الأداء المهني للموظفين داخل البلديات عبر توفير فرص تدريبية مخصصة تسهم في سد الفجوات المهارية وتحسين كفاءة الأداء العام. وقد انتقل الذكاء الاصطناعي أيضًا إلى مجال تقييم الأداء الوظيفي، حيث أتاحت الخوارزميات الذكية إمكانية رصد الأداء بشكل مستمر وتقديم تغذية راجعة فورية تعتمد على تحليل البيانات الواقعية للموظف، وهو ما أدى إلى تحسين مخرجات التقييم وضمان موضوعيتها، كما وفرت هذه الأنظمة قاعدة بيانات تُمكّن الإدارات من اتخاذ قرارات </w:t>
      </w:r>
      <w:r w:rsidRPr="00F664AB">
        <w:rPr>
          <w:rFonts w:cs="Simplified Arabic" w:hint="cs"/>
          <w:szCs w:val="24"/>
          <w:rtl/>
        </w:rPr>
        <w:lastRenderedPageBreak/>
        <w:t>إدارية دقيقة بشأن الترقيات والمكافآت وبرامج التطوير المهني. وفي ذات السياق، أشار الثقفي والراشدي (2024) إلى أن استخدام الذكاء الاصطناعي في قطاع السياحة الدينية ساهم في تحسين أداء الكوادر البشرية من خلال توظيف البيانات في توجيه القوى العاملة وتوزيعها بشكل أكثر كفاءة بما يتناسب مع حجم الطلب واحتياجات الزوار</w:t>
      </w:r>
      <w:r w:rsidRPr="00F664AB">
        <w:rPr>
          <w:rFonts w:cs="Simplified Arabic" w:hint="cs"/>
          <w:szCs w:val="24"/>
        </w:rPr>
        <w:t>.</w:t>
      </w:r>
    </w:p>
    <w:p w14:paraId="6A74FF97" w14:textId="77777777" w:rsidR="00F664AB" w:rsidRPr="00F664AB" w:rsidRDefault="00F664AB" w:rsidP="00F664AB">
      <w:pPr>
        <w:bidi/>
        <w:spacing w:line="240" w:lineRule="auto"/>
        <w:rPr>
          <w:rFonts w:cs="Simplified Arabic"/>
          <w:szCs w:val="24"/>
        </w:rPr>
      </w:pPr>
      <w:r w:rsidRPr="00F664AB">
        <w:rPr>
          <w:rFonts w:cs="Simplified Arabic" w:hint="cs"/>
          <w:szCs w:val="24"/>
          <w:rtl/>
        </w:rPr>
        <w:t>لقد كان لتحسين كفاءة العمليات الإدارية للموارد البشرية نصيب وافر من تأثيرات الذكاء الاصطناعي، حيث أسهمت هذه التقنيات في أتمتة الإجراءات وتقليل الاعتماد على التدخلات البشرية في العمليات الروتينية، مما ساعد على تخفيض معدلات الأخطاء البشرية وتحقيق الانسيابية في تنفيذ المهام. وقد بين</w:t>
      </w:r>
      <w:r w:rsidRPr="00F664AB">
        <w:rPr>
          <w:rFonts w:cs="Simplified Arabic" w:hint="cs"/>
          <w:szCs w:val="24"/>
        </w:rPr>
        <w:t xml:space="preserve"> Shah (2024) </w:t>
      </w:r>
      <w:r w:rsidRPr="00F664AB">
        <w:rPr>
          <w:rFonts w:cs="Simplified Arabic" w:hint="cs"/>
          <w:szCs w:val="24"/>
          <w:rtl/>
        </w:rPr>
        <w:t>أن إدخال الذكاء الاصطناعي في إدارة الحشود والخدمات في مناسك الحج والعمرة أدى إلى تحسين جدولة الموارد البشرية، وتحديد أولويات العمل، وضمان وجود القوى العاملة في المواقع الحرجة وفق احتياجات التشغيل اللحظية، مما يعزز من كفاءة أداء المؤسسات العاملة في هذا القطاع. وتلعب الأنظمة الذكية دورًا رئيسيًا في تحسين إدارة الوقت والموارد، حيث يمكن للذكاء الاصطناعي التنبؤ بأوقات الذروة واحتياجات التشغيل المختلفة، ما يتيح للمديرين التخطيط المسبق وتخصيص الموارد بكفاءة أكبر. وقد أشار</w:t>
      </w:r>
      <w:r w:rsidRPr="00F664AB">
        <w:rPr>
          <w:rFonts w:cs="Simplified Arabic" w:hint="cs"/>
          <w:szCs w:val="24"/>
        </w:rPr>
        <w:t xml:space="preserve"> </w:t>
      </w:r>
      <w:proofErr w:type="spellStart"/>
      <w:r w:rsidRPr="00F664AB">
        <w:rPr>
          <w:rFonts w:cs="Simplified Arabic" w:hint="cs"/>
          <w:szCs w:val="24"/>
        </w:rPr>
        <w:t>Shambour</w:t>
      </w:r>
      <w:proofErr w:type="spellEnd"/>
      <w:r w:rsidRPr="00F664AB">
        <w:rPr>
          <w:rFonts w:cs="Simplified Arabic" w:hint="cs"/>
          <w:szCs w:val="24"/>
        </w:rPr>
        <w:t xml:space="preserve"> </w:t>
      </w:r>
      <w:r w:rsidRPr="00F664AB">
        <w:rPr>
          <w:rFonts w:cs="Simplified Arabic" w:hint="cs"/>
          <w:szCs w:val="24"/>
          <w:rtl/>
        </w:rPr>
        <w:t>و</w:t>
      </w:r>
      <w:r w:rsidRPr="00F664AB">
        <w:rPr>
          <w:rFonts w:cs="Simplified Arabic" w:hint="cs"/>
          <w:szCs w:val="24"/>
        </w:rPr>
        <w:t xml:space="preserve">Gutub (2022) </w:t>
      </w:r>
      <w:r w:rsidRPr="00F664AB">
        <w:rPr>
          <w:rFonts w:cs="Simplified Arabic" w:hint="cs"/>
          <w:szCs w:val="24"/>
          <w:rtl/>
        </w:rPr>
        <w:t>إلى أن تطبيقات إنترنت الأشياء المدعومة بالذكاء الاصطناعي ساعدت في تحسين مراقبة الأداء وتوجيه العاملين بشكل لحظي خلال مواسم الحج والعمرة، مما انعكس بشكل مباشر على جودة الخدمات المقدمة للحجاج والمعتمرين</w:t>
      </w:r>
      <w:r w:rsidRPr="00F664AB">
        <w:rPr>
          <w:rFonts w:cs="Simplified Arabic" w:hint="cs"/>
          <w:szCs w:val="24"/>
        </w:rPr>
        <w:t>.</w:t>
      </w:r>
    </w:p>
    <w:p w14:paraId="257E2D95" w14:textId="77777777" w:rsidR="00F664AB" w:rsidRPr="00F664AB" w:rsidRDefault="00F664AB" w:rsidP="00F664AB">
      <w:pPr>
        <w:bidi/>
        <w:spacing w:line="240" w:lineRule="auto"/>
        <w:rPr>
          <w:rFonts w:cs="Simplified Arabic"/>
          <w:szCs w:val="24"/>
        </w:rPr>
      </w:pPr>
      <w:r w:rsidRPr="00F664AB">
        <w:rPr>
          <w:rFonts w:cs="Simplified Arabic" w:hint="cs"/>
          <w:szCs w:val="24"/>
          <w:rtl/>
        </w:rPr>
        <w:t>من جهة أخرى، ارتبط الذكاء الاصطناعي بشكل وثيق بتحسين رضا الموظفين وتحفيزهم، حيث ساعدت الأنظمة الذكية على خلق بيئة عمل أكثر شفافية وعدالة من خلال نظم تقييم الأداء المتطورة وآليات التحفيز التي تعتمد على تحليل بيانات الأداء الفعلي. ويساهم الذكاء الاصطناعي في توفير نظم مهنية تتسم بالمرونة وتستجيب لاحتياجات الموظفين من حيث التقييم العادل وتقديم التغذية الراجعة المستمرة، مما يزيد من شعورهم بالإنصاف ويعزز من ارتباطهم بالمنظمة. كما توفر الأنظمة الذكية قنوات تواصل فعالة مع الموظفين، حيث يتمكن العاملون من التفاعل مع الإدارة عبر منصات إلكترونية مدعومة بالذكاء الاصطناعي، الأمر الذي يسهم في تحسين بيئة العمل وزيادة مستويات الرضا الوظيفي. وقد أشار</w:t>
      </w:r>
      <w:r w:rsidRPr="00F664AB">
        <w:rPr>
          <w:rFonts w:cs="Simplified Arabic" w:hint="cs"/>
          <w:szCs w:val="24"/>
        </w:rPr>
        <w:t xml:space="preserve"> Mohammed </w:t>
      </w:r>
      <w:r w:rsidRPr="00F664AB">
        <w:rPr>
          <w:rFonts w:cs="Simplified Arabic" w:hint="cs"/>
          <w:szCs w:val="24"/>
          <w:rtl/>
        </w:rPr>
        <w:t>و</w:t>
      </w:r>
      <w:r w:rsidRPr="00F664AB">
        <w:rPr>
          <w:rFonts w:cs="Simplified Arabic" w:hint="cs"/>
          <w:szCs w:val="24"/>
        </w:rPr>
        <w:t xml:space="preserve">Yaqub (2024) </w:t>
      </w:r>
      <w:r w:rsidRPr="00F664AB">
        <w:rPr>
          <w:rFonts w:cs="Simplified Arabic" w:hint="cs"/>
          <w:szCs w:val="24"/>
          <w:rtl/>
        </w:rPr>
        <w:t>إلى أن العلاقة التنظيمية الجيدة بين العاملين والإدارة تسهم في تعزيز التعلم المؤسسي وتحقيق أداء أفضل، وهو ما يمكن للذكاء الاصطناعي أن يدعمه من خلال تحليل البيانات وتقديم التوصيات التي تساعد على تحسين جودة العلاقات الداخلية في المؤسسة</w:t>
      </w:r>
      <w:r w:rsidRPr="00F664AB">
        <w:rPr>
          <w:rFonts w:cs="Simplified Arabic" w:hint="cs"/>
          <w:szCs w:val="24"/>
        </w:rPr>
        <w:t>.</w:t>
      </w:r>
    </w:p>
    <w:p w14:paraId="74A76BEA" w14:textId="77777777" w:rsidR="00F664AB" w:rsidRPr="00F664AB" w:rsidRDefault="00F664AB" w:rsidP="00F664AB">
      <w:pPr>
        <w:bidi/>
        <w:spacing w:line="240" w:lineRule="auto"/>
        <w:rPr>
          <w:rFonts w:cs="Simplified Arabic"/>
          <w:szCs w:val="24"/>
        </w:rPr>
      </w:pPr>
      <w:r w:rsidRPr="00F664AB">
        <w:rPr>
          <w:rFonts w:cs="Simplified Arabic" w:hint="cs"/>
          <w:szCs w:val="24"/>
          <w:rtl/>
        </w:rPr>
        <w:t>ورغم المزايا العديدة التي يقدمها الذكاء الاصطناعي في مجال إدارة الموارد البشرية، إلا أن هناك العديد من التحديات والمعوقات التي تواجه عملية دمجه في هذه الإدارة. من أبرز هذه التحديات ما يتعلق بالبنية التحتية التقنية للمنظمات، حيث يتطلب تشغيل أنظمة الذكاء الاصطناعي وجود أنظمة معلومات متكاملة وقدرات تحليلية متقدمة وشبكات بيانات قوية. كما أن نقص الكفاءات البشرية المؤهلة للتعامل مع هذه الأنظمة يمثل عائقًا رئيسيًا أمام تطبيقها الفعلي، بالإضافة إلى تخوف بعض الموظفين من أن تحل هذه الأنظمة محلهم، وهو ما قد يؤدي إلى مقاومة التغيير داخل المؤسسات. وقد لفتت دراسة</w:t>
      </w:r>
      <w:r w:rsidRPr="00F664AB">
        <w:rPr>
          <w:rFonts w:cs="Simplified Arabic" w:hint="cs"/>
          <w:szCs w:val="24"/>
        </w:rPr>
        <w:t xml:space="preserve"> Al Jahdali (2021) </w:t>
      </w:r>
      <w:r w:rsidRPr="00F664AB">
        <w:rPr>
          <w:rFonts w:cs="Simplified Arabic" w:hint="cs"/>
          <w:szCs w:val="24"/>
          <w:rtl/>
        </w:rPr>
        <w:t xml:space="preserve">إلى أن نجاح دمج الذكاء الاصطناعي في إدارة الموارد البشرية يتطلب توفير بيئة تنظيمية مرنة وثقافة مؤسسية مشجعة على الابتكار والتعلم المستمر، كما يستلزم الأمر تقديم برامج تدريبية متخصصة للعاملين بهدف تمكينهم من التفاعل مع الأنظمة الذكية والاستفادة منها في </w:t>
      </w:r>
      <w:r w:rsidRPr="00F664AB">
        <w:rPr>
          <w:rFonts w:cs="Simplified Arabic" w:hint="cs"/>
          <w:szCs w:val="24"/>
          <w:rtl/>
        </w:rPr>
        <w:lastRenderedPageBreak/>
        <w:t>تطوير الأداء المؤسسي. ومن ناحية أخرى، تظل قضايا الخصوصية وحماية البيانات من أبرز التحديات التي تواجه استخدام الذكاء الاصطناعي، حيث يتطلب الأمر وجود سياسات واضحة لإدارة البيانات وضمان استخدامها بطريقة آمنة ومسؤولة</w:t>
      </w:r>
      <w:r w:rsidRPr="00F664AB">
        <w:rPr>
          <w:rFonts w:cs="Simplified Arabic" w:hint="cs"/>
          <w:szCs w:val="24"/>
        </w:rPr>
        <w:t>.</w:t>
      </w:r>
    </w:p>
    <w:p w14:paraId="55E3F874" w14:textId="77777777" w:rsidR="00F664AB" w:rsidRPr="00F664AB" w:rsidRDefault="00F664AB" w:rsidP="00F664AB">
      <w:pPr>
        <w:bidi/>
        <w:spacing w:line="240" w:lineRule="auto"/>
        <w:rPr>
          <w:rFonts w:cs="Simplified Arabic"/>
          <w:szCs w:val="24"/>
        </w:rPr>
      </w:pPr>
      <w:r w:rsidRPr="00F664AB">
        <w:rPr>
          <w:rFonts w:cs="Simplified Arabic" w:hint="cs"/>
          <w:szCs w:val="24"/>
          <w:rtl/>
        </w:rPr>
        <w:t>تُعد التجارب والتطبيقات العالمية والمحلية في مجال دمج الذكاء الاصطناعي بإدارة الموارد البشرية مصدرًا مهمًا للدروس المستفادة والنماذج الناجحة التي يمكن الاستفادة منها في تطوير الأداء المؤسسي. ففي السياق العالمي، أظهرت تجارب بعض المؤسسات الكبرى نجاحًا ملحوظًا في توظيف الذكاء الاصطناعي في التوظيف والتقييم وإدارة المواهب، مثل استخدام التحليل التنبؤي لتحديد أفضل المرشحين للوظائف أو اعتماد أنظمة ذكية لمراقبة الأداء وإدارة التطوير المهني. أما على المستوى المحلي، فقد شهد قطاع الحج والعمرة في المملكة العربية السعودية خطوات متقدمة نحو دمج الذكاء الاصطناعي في إدارة الموارد البشرية، خاصة في المؤسسات العاملة في هذا القطاع الحيوي. وقد استعرضت</w:t>
      </w:r>
      <w:r w:rsidRPr="00F664AB">
        <w:rPr>
          <w:rFonts w:cs="Simplified Arabic" w:hint="cs"/>
          <w:szCs w:val="24"/>
        </w:rPr>
        <w:t xml:space="preserve"> </w:t>
      </w:r>
      <w:proofErr w:type="spellStart"/>
      <w:r w:rsidRPr="00F664AB">
        <w:rPr>
          <w:rFonts w:cs="Simplified Arabic" w:hint="cs"/>
          <w:szCs w:val="24"/>
        </w:rPr>
        <w:t>Chelloug</w:t>
      </w:r>
      <w:proofErr w:type="spellEnd"/>
      <w:r w:rsidRPr="00F664AB">
        <w:rPr>
          <w:rFonts w:cs="Simplified Arabic" w:hint="cs"/>
          <w:szCs w:val="24"/>
        </w:rPr>
        <w:t xml:space="preserve"> </w:t>
      </w:r>
      <w:r w:rsidRPr="00F664AB">
        <w:rPr>
          <w:rFonts w:cs="Simplified Arabic" w:hint="cs"/>
          <w:szCs w:val="24"/>
          <w:rtl/>
        </w:rPr>
        <w:t>وآخرون (2025) تطبيق استخدام التصنيف التنبؤي لوسائل التواصل الاجتماعي لتحسين إدارة الخدمات أثناء موسم الحج، حيث ساهم ذلك في تحسين توزيع القوى العاملة وتخصيص المهام وفقًا لتحليل البيانات المستخلصة من توجهات وآراء الحجاج. كما سلطت دراسة</w:t>
      </w:r>
      <w:r w:rsidRPr="00F664AB">
        <w:rPr>
          <w:rFonts w:cs="Simplified Arabic" w:hint="cs"/>
          <w:szCs w:val="24"/>
        </w:rPr>
        <w:t xml:space="preserve"> </w:t>
      </w:r>
      <w:proofErr w:type="spellStart"/>
      <w:r w:rsidRPr="00F664AB">
        <w:rPr>
          <w:rFonts w:cs="Simplified Arabic" w:hint="cs"/>
          <w:szCs w:val="24"/>
        </w:rPr>
        <w:t>Alwakid</w:t>
      </w:r>
      <w:proofErr w:type="spellEnd"/>
      <w:r w:rsidRPr="00F664AB">
        <w:rPr>
          <w:rFonts w:cs="Simplified Arabic" w:hint="cs"/>
          <w:szCs w:val="24"/>
        </w:rPr>
        <w:t xml:space="preserve"> (2025) </w:t>
      </w:r>
      <w:r w:rsidRPr="00F664AB">
        <w:rPr>
          <w:rFonts w:cs="Simplified Arabic" w:hint="cs"/>
          <w:szCs w:val="24"/>
          <w:rtl/>
        </w:rPr>
        <w:t>الضوء على أهمية استخدام تقنيات الذكاء الاصطناعي لمراقبة أنشطة الأفراد من ذوي الاحتياجات الخاصة خلال الحج والعمرة، وهو ما عزز من كفاءة توزيع الموارد البشرية وقدرتها على تقديم خدمات متميزة لهذه الفئة. وقد أكد</w:t>
      </w:r>
      <w:r w:rsidRPr="00F664AB">
        <w:rPr>
          <w:rFonts w:cs="Simplified Arabic" w:hint="cs"/>
          <w:szCs w:val="24"/>
        </w:rPr>
        <w:t xml:space="preserve"> Shah (2024) </w:t>
      </w:r>
      <w:r w:rsidRPr="00F664AB">
        <w:rPr>
          <w:rFonts w:cs="Simplified Arabic" w:hint="cs"/>
          <w:szCs w:val="24"/>
          <w:rtl/>
        </w:rPr>
        <w:t>أن دمج الذكاء الاصطناعي في إدارة الحشود والخدمات الدينية في مكة والمدينة ساهم بشكل مباشر في تحسين عمليات إدارة الموارد البشرية من خلال تحليل البيانات وتقديم الدعم اللوجستي المباشر للعاملين</w:t>
      </w:r>
      <w:r w:rsidRPr="00F664AB">
        <w:rPr>
          <w:rFonts w:cs="Simplified Arabic" w:hint="cs"/>
          <w:szCs w:val="24"/>
        </w:rPr>
        <w:t>.</w:t>
      </w:r>
    </w:p>
    <w:p w14:paraId="25BF4B24" w14:textId="77777777" w:rsidR="00F664AB" w:rsidRPr="00F664AB" w:rsidRDefault="00F664AB" w:rsidP="00F664AB">
      <w:pPr>
        <w:bidi/>
        <w:spacing w:line="240" w:lineRule="auto"/>
        <w:rPr>
          <w:rFonts w:cs="Simplified Arabic"/>
          <w:szCs w:val="24"/>
        </w:rPr>
      </w:pPr>
      <w:r w:rsidRPr="00F664AB">
        <w:rPr>
          <w:rFonts w:cs="Simplified Arabic" w:hint="cs"/>
          <w:szCs w:val="24"/>
          <w:rtl/>
        </w:rPr>
        <w:t>وفي ضوء ما تقدم، يتضح أن العلاقة بين الذكاء الاصطناعي وإدارة الموارد البشرية علاقة تفاعلية تكاملية، حيث يشكل الذكاء الاصطناعي رافدًا استراتيجيًا يعزز من قدرات إدارات الموارد البشرية على تحقيق أهدافها بكفاءة وفعالية. كما أن نجاح هذه العلاقة يعتمد على قدرة المنظمات على مواجهة التحديات المصاحبة للتحول الرقمي وتوظيف الإمكانيات التقنية والبشرية بطريقة متوازنة تحقق القيمة المضافة للمؤسسات والعاملين فيها</w:t>
      </w:r>
      <w:r w:rsidRPr="00F664AB">
        <w:rPr>
          <w:rFonts w:cs="Simplified Arabic" w:hint="cs"/>
          <w:szCs w:val="24"/>
        </w:rPr>
        <w:t>.</w:t>
      </w:r>
    </w:p>
    <w:p w14:paraId="36B2651E" w14:textId="77777777" w:rsidR="00F664AB" w:rsidRPr="00F664AB" w:rsidRDefault="00F664AB" w:rsidP="00F664AB">
      <w:pPr>
        <w:bidi/>
        <w:spacing w:line="240" w:lineRule="auto"/>
        <w:rPr>
          <w:rFonts w:cs="Simplified Arabic"/>
          <w:b/>
          <w:bCs/>
          <w:szCs w:val="24"/>
        </w:rPr>
      </w:pPr>
      <w:r w:rsidRPr="00F664AB">
        <w:rPr>
          <w:rFonts w:cs="Simplified Arabic"/>
          <w:b/>
          <w:bCs/>
          <w:szCs w:val="24"/>
          <w:rtl/>
        </w:rPr>
        <w:t>الأطر والنظريات المفسرة للعلاقة بين المتغيرين</w:t>
      </w:r>
    </w:p>
    <w:p w14:paraId="74DDFCD9" w14:textId="77777777" w:rsidR="00F664AB" w:rsidRPr="00F664AB" w:rsidRDefault="00F664AB" w:rsidP="00F664AB">
      <w:pPr>
        <w:bidi/>
        <w:spacing w:line="240" w:lineRule="auto"/>
        <w:rPr>
          <w:rFonts w:cs="Simplified Arabic"/>
          <w:szCs w:val="24"/>
        </w:rPr>
      </w:pPr>
      <w:r w:rsidRPr="00F664AB">
        <w:rPr>
          <w:rFonts w:cs="Simplified Arabic"/>
          <w:szCs w:val="24"/>
          <w:rtl/>
        </w:rPr>
        <w:t>ترتبط العلاقة بين استخدام تقنيات الذكاء الاصطناعي وإدارة الموارد البشرية بعدد من الأطر النظرية التي تفسر كيفية تأثير هذه التقنيات على الممارسات الإدارية والنتائج التنظيمية. ومن بين هذه النظريات تبرز نظرية الابتكار التكنولوجي، التي تفترض أن تبني المنظمات للتقنيات الحديثة يمنحها ميزة تنافسية تساعدها على التكيف مع متغيرات السوق وتحقيق التفوق في الأداء. وتنظر هذه النظرية إلى الذكاء الاصطناعي باعتباره أداة ابتكارية تمكّن المؤسسات من تحسين عملياتها الداخلية، ومنها إدارة الموارد البشرية، من خلال إدخال آليات ذكية تساهم في تسريع العمليات وزيادة دقتها وتخفيض تكلفتها التشغيلية. وقد بينت دراسة</w:t>
      </w:r>
      <w:r w:rsidRPr="00F664AB">
        <w:rPr>
          <w:rFonts w:cs="Simplified Arabic"/>
          <w:szCs w:val="24"/>
        </w:rPr>
        <w:t xml:space="preserve"> </w:t>
      </w:r>
      <w:proofErr w:type="spellStart"/>
      <w:r w:rsidRPr="00F664AB">
        <w:rPr>
          <w:rFonts w:cs="Simplified Arabic"/>
          <w:szCs w:val="24"/>
        </w:rPr>
        <w:t>Chelloug</w:t>
      </w:r>
      <w:proofErr w:type="spellEnd"/>
      <w:r w:rsidRPr="00F664AB">
        <w:rPr>
          <w:rFonts w:cs="Simplified Arabic"/>
          <w:szCs w:val="24"/>
        </w:rPr>
        <w:t xml:space="preserve"> </w:t>
      </w:r>
      <w:r w:rsidRPr="00F664AB">
        <w:rPr>
          <w:rFonts w:cs="Simplified Arabic"/>
          <w:szCs w:val="24"/>
          <w:rtl/>
        </w:rPr>
        <w:t>وآخرون (2025) أن المؤسسات التي تعتمد على استخدام تقنيات الذكاء الاصطناعي في تحليل البيانات والتواصل مع العملاء عبر وسائل التواصل الاجتماعي تحقق مستويات أعلى من الكفاءة في تخصيص الموارد والاستجابة للاحتياجات، وهو ما يعكس أهمية الابتكار التكنولوجي كإطار نظري لفهم هذه العلاقة</w:t>
      </w:r>
      <w:r w:rsidRPr="00F664AB">
        <w:rPr>
          <w:rFonts w:cs="Simplified Arabic"/>
          <w:szCs w:val="24"/>
        </w:rPr>
        <w:t>.</w:t>
      </w:r>
    </w:p>
    <w:p w14:paraId="0339FF95" w14:textId="77777777" w:rsidR="00F664AB" w:rsidRPr="00F664AB" w:rsidRDefault="00F664AB" w:rsidP="00F664AB">
      <w:pPr>
        <w:bidi/>
        <w:spacing w:line="240" w:lineRule="auto"/>
        <w:rPr>
          <w:rFonts w:cs="Simplified Arabic"/>
          <w:szCs w:val="24"/>
        </w:rPr>
      </w:pPr>
      <w:r w:rsidRPr="00F664AB">
        <w:rPr>
          <w:rFonts w:cs="Simplified Arabic"/>
          <w:szCs w:val="24"/>
          <w:rtl/>
        </w:rPr>
        <w:lastRenderedPageBreak/>
        <w:t>أما نظرية رأس المال البشري فتؤكد على أن الأفراد وما يمتلكونه من مهارات ومعارف يمثلون الأصل الأهم لأي منظمة، وأن الاستثمار في تنمية هؤلاء الأفراد ينعكس إيجابيًا على أداء المنظمة ككل. وانطلاقًا من هذه النظرية، يمكن النظر إلى الذكاء الاصطناعي كأداة مساعدة في تعظيم قيمة رأس المال البشري، من خلال تحسين عمليات التدريب والتطوير والتقييم، مما يدعم التوجهات الحديثة لإدارة الموارد البشرية نحو تمكين الكوادر وتحقيق الاستدامة المؤسسية. وقد أشار</w:t>
      </w:r>
      <w:r w:rsidRPr="00F664AB">
        <w:rPr>
          <w:rFonts w:cs="Simplified Arabic"/>
          <w:szCs w:val="24"/>
        </w:rPr>
        <w:t xml:space="preserve"> Mohammed </w:t>
      </w:r>
      <w:r w:rsidRPr="00F664AB">
        <w:rPr>
          <w:rFonts w:cs="Simplified Arabic"/>
          <w:szCs w:val="24"/>
          <w:rtl/>
        </w:rPr>
        <w:t>و</w:t>
      </w:r>
      <w:r w:rsidRPr="00F664AB">
        <w:rPr>
          <w:rFonts w:cs="Simplified Arabic"/>
          <w:szCs w:val="24"/>
        </w:rPr>
        <w:t xml:space="preserve">Yaqub (2024) </w:t>
      </w:r>
      <w:r w:rsidRPr="00F664AB">
        <w:rPr>
          <w:rFonts w:cs="Simplified Arabic"/>
          <w:szCs w:val="24"/>
          <w:rtl/>
        </w:rPr>
        <w:t>إلى أن جودة العلاقات التنظيمية وشبكات المعرفة التعاونية تلعب دورًا رئيسيًا في تعزيز التعلم المؤسسي، وأن استخدام الأدوات الذكية في إدارة هذه العلاقات يساهم في تعزيز جودة الخدمات وتحقيق رضا الأطراف المعنية داخل المؤسسات، وهو ما يعكس تلاقي نظرية رأس المال البشري مع ممارسات الذكاء الاصطناعي في تعزيز فعالية إدارة الموارد البشرية</w:t>
      </w:r>
      <w:r w:rsidRPr="00F664AB">
        <w:rPr>
          <w:rFonts w:cs="Simplified Arabic"/>
          <w:szCs w:val="24"/>
        </w:rPr>
        <w:t>.</w:t>
      </w:r>
    </w:p>
    <w:p w14:paraId="630E9639" w14:textId="77777777" w:rsidR="00F664AB" w:rsidRPr="00F664AB" w:rsidRDefault="00F664AB" w:rsidP="00F664AB">
      <w:pPr>
        <w:bidi/>
        <w:spacing w:line="240" w:lineRule="auto"/>
        <w:rPr>
          <w:rFonts w:cs="Simplified Arabic"/>
          <w:szCs w:val="24"/>
        </w:rPr>
      </w:pPr>
      <w:r w:rsidRPr="00F664AB">
        <w:rPr>
          <w:rFonts w:cs="Simplified Arabic"/>
          <w:szCs w:val="24"/>
          <w:rtl/>
        </w:rPr>
        <w:t>وتأتي نظرية النظم المفتوحة لتوضح أن المنظمات عبارة عن نظم ديناميكية تتفاعل باستمرار مع بيئاتها الخارجية وتستجيب للمدخلات من أجل تحقيق مخرجات محددة. ووفقًا لهذه النظرية، فإن نجاح أي منظمة يعتمد على قدرتها على التكيف مع المتغيرات البيئية والاستفادة من الفرص المتاحة، وهو ما يجعل من تبني الذكاء الاصطناعي أداة استراتيجية لتعزيز تفاعل المنظمة مع بيئتها. وقد أوضحت دراسة</w:t>
      </w:r>
      <w:r w:rsidRPr="00F664AB">
        <w:rPr>
          <w:rFonts w:cs="Simplified Arabic"/>
          <w:szCs w:val="24"/>
        </w:rPr>
        <w:t xml:space="preserve"> </w:t>
      </w:r>
      <w:proofErr w:type="spellStart"/>
      <w:r w:rsidRPr="00F664AB">
        <w:rPr>
          <w:rFonts w:cs="Simplified Arabic"/>
          <w:szCs w:val="24"/>
        </w:rPr>
        <w:t>Alwakid</w:t>
      </w:r>
      <w:proofErr w:type="spellEnd"/>
      <w:r w:rsidRPr="00F664AB">
        <w:rPr>
          <w:rFonts w:cs="Simplified Arabic"/>
          <w:szCs w:val="24"/>
        </w:rPr>
        <w:t xml:space="preserve"> (2025) </w:t>
      </w:r>
      <w:r w:rsidRPr="00F664AB">
        <w:rPr>
          <w:rFonts w:cs="Simplified Arabic"/>
          <w:szCs w:val="24"/>
          <w:rtl/>
        </w:rPr>
        <w:t>أن تطبيق تقنيات الذكاء الاصطناعي في مراقبة احتياجات الأفراد من ذوي الاحتياجات الخاصة خلال موسم الحج والعمرة يمثل نموذجًا تطبيقيًا يبرز كيف يمكن للمنظمات الاستفادة من الأنظمة الذكية لتعزيز تفاعلها مع البيئة المحيطة وتقديم خدمات مخصصة تلبي احتياجات الفئات المختلفة، وهو ما يعكس فاعلية إطار النظم المفتوحة في تفسير العلاقة بين الذكاء الاصطناعي وإدارة الموارد البشرية</w:t>
      </w:r>
      <w:r w:rsidRPr="00F664AB">
        <w:rPr>
          <w:rFonts w:cs="Simplified Arabic"/>
          <w:szCs w:val="24"/>
        </w:rPr>
        <w:t>.</w:t>
      </w:r>
    </w:p>
    <w:p w14:paraId="41A5F129" w14:textId="77777777" w:rsidR="00F664AB" w:rsidRPr="00F664AB" w:rsidRDefault="00F664AB" w:rsidP="00F664AB">
      <w:pPr>
        <w:bidi/>
        <w:spacing w:line="240" w:lineRule="auto"/>
        <w:rPr>
          <w:rFonts w:cs="Simplified Arabic"/>
          <w:szCs w:val="24"/>
        </w:rPr>
      </w:pPr>
      <w:r w:rsidRPr="00F664AB">
        <w:rPr>
          <w:rFonts w:cs="Simplified Arabic"/>
          <w:szCs w:val="24"/>
          <w:rtl/>
        </w:rPr>
        <w:t>وأخيرًا، تقدم نماذج الدمج التكنولوجي في الإدارة تفسيرًا عمليًا لكيفية تكامل التقنيات الحديثة، ومنها الذكاء الاصطناعي، في الأنظمة الإدارية القائمة بما يدعم تحقيق أهداف المنظمة. وتفترض هذه النماذج أن الدمج الناجح للتكنولوجيا لا يعتمد فقط على وجود التقنية، بل يتطلب تهيئة البيئة التنظيمية والموارد البشرية وتطوير السياسات والإجراءات بما يضمن استفادة المنظمة القصوى من الإمكانيات التقنية. وقد أشارت</w:t>
      </w:r>
      <w:r w:rsidRPr="00F664AB">
        <w:rPr>
          <w:rFonts w:cs="Simplified Arabic"/>
          <w:szCs w:val="24"/>
        </w:rPr>
        <w:t xml:space="preserve"> </w:t>
      </w:r>
      <w:proofErr w:type="spellStart"/>
      <w:r w:rsidRPr="00F664AB">
        <w:rPr>
          <w:rFonts w:cs="Simplified Arabic"/>
          <w:szCs w:val="24"/>
        </w:rPr>
        <w:t>Chelloug</w:t>
      </w:r>
      <w:proofErr w:type="spellEnd"/>
      <w:r w:rsidRPr="00F664AB">
        <w:rPr>
          <w:rFonts w:cs="Simplified Arabic"/>
          <w:szCs w:val="24"/>
        </w:rPr>
        <w:t xml:space="preserve"> </w:t>
      </w:r>
      <w:r w:rsidRPr="00F664AB">
        <w:rPr>
          <w:rFonts w:cs="Simplified Arabic"/>
          <w:szCs w:val="24"/>
          <w:rtl/>
        </w:rPr>
        <w:t>وآخرون (2025) في دراستهم إلى أن الاستفادة الفعلية من أدوات التحليل التنبؤي وتقنيات الذكاء الاصطناعي في قطاع الحج والعمرة ارتبطت بمدى قدرة المؤسسات على دمج هذه الأدوات ضمن عملياتها التشغيلية، مما سمح بتحسين استجاباتها وتطوير خدماتها بما يتماشى مع توقعات المستفيدين. ويدعم هذا التوجه مفهوم أن نجاح الدمج التكنولوجي يتطلب تنسيقًا مستمرًا بين التقنية والبشر والتنظيم، وهو ما يعزز من أهمية التفكير في هذه العلاقة من منظور تكاملي يعتمد على فهم معمق لكيفية توظيف الذكاء الاصطناعي في سياق إدارة الموارد البشرية</w:t>
      </w:r>
      <w:r w:rsidRPr="00F664AB">
        <w:rPr>
          <w:rFonts w:cs="Simplified Arabic"/>
          <w:szCs w:val="24"/>
        </w:rPr>
        <w:t>.</w:t>
      </w:r>
    </w:p>
    <w:p w14:paraId="318FDD74" w14:textId="77777777" w:rsidR="009644F2" w:rsidRPr="009644F2" w:rsidRDefault="009644F2" w:rsidP="00F664AB">
      <w:pPr>
        <w:bidi/>
        <w:spacing w:line="240" w:lineRule="auto"/>
        <w:rPr>
          <w:rFonts w:cs="Simplified Arabic"/>
          <w:b/>
          <w:bCs/>
          <w:szCs w:val="24"/>
        </w:rPr>
      </w:pPr>
      <w:r w:rsidRPr="009644F2">
        <w:rPr>
          <w:rFonts w:cs="Simplified Arabic" w:hint="cs"/>
          <w:b/>
          <w:bCs/>
          <w:szCs w:val="24"/>
          <w:rtl/>
        </w:rPr>
        <w:t>الدراسات السابقة</w:t>
      </w:r>
      <w:bookmarkEnd w:id="2"/>
    </w:p>
    <w:p w14:paraId="772F7EC2" w14:textId="77777777" w:rsidR="009644F2" w:rsidRPr="009644F2" w:rsidRDefault="009644F2" w:rsidP="00F664AB">
      <w:pPr>
        <w:bidi/>
        <w:spacing w:line="240" w:lineRule="auto"/>
        <w:rPr>
          <w:rFonts w:cs="Simplified Arabic"/>
          <w:szCs w:val="24"/>
        </w:rPr>
      </w:pPr>
      <w:r w:rsidRPr="009644F2">
        <w:rPr>
          <w:rFonts w:cs="Simplified Arabic" w:hint="cs"/>
          <w:szCs w:val="24"/>
          <w:rtl/>
        </w:rPr>
        <w:t xml:space="preserve">يُعد الذكاء الاصطناعي أحد أبرز التحولات التقنية المعاصرة التي باتت تؤثر بعمق في مختلف المجالات الإدارية، لا سيما في إدارة الموارد البشرية، والتي تمثل محورًا حيويًا في نجاح المؤسسات وفاعليتها. وقد اتجهت العديد من الدراسات </w:t>
      </w:r>
    </w:p>
    <w:p w14:paraId="741ECD96" w14:textId="77777777" w:rsidR="009644F2" w:rsidRPr="009644F2" w:rsidRDefault="009644F2" w:rsidP="00F664AB">
      <w:pPr>
        <w:bidi/>
        <w:spacing w:line="240" w:lineRule="auto"/>
        <w:rPr>
          <w:rFonts w:cs="Simplified Arabic"/>
          <w:szCs w:val="24"/>
          <w:rtl/>
        </w:rPr>
      </w:pPr>
      <w:r w:rsidRPr="009644F2">
        <w:rPr>
          <w:rFonts w:cs="Simplified Arabic" w:hint="cs"/>
          <w:szCs w:val="24"/>
          <w:rtl/>
        </w:rPr>
        <w:lastRenderedPageBreak/>
        <w:t>التابع، من حيث تحسين الكفاءة، وتطوير إجراءات العمل، ودعم عمليات اتخاذ القرار. كما أن هذا المجال أصبح أكثر إلحاحًا في القطاعات الحساسة والمرتبطة بخدمات موسمية ودينية مثل الحج والعمرة، حيث تتطلب إدارة الموارد البشرية فيها درجة عالية من الدقة، والتنسيق، وسرعة الاستجابة، وهو ما يجعل دراسة العلاقة بين الذكاء الاصطناعي وإدارة الموارد البشرية ضرورة علمية وتطبيقية في السياق السعودي تحديدًا. من هذا المنطلق، سيتم في هذا القسم تناول أبرز الدراسات السابقة التي بحثت في تأثير الذكاء الاصطناعي على الموارد البشرية، بدءًا من تلك التي ركزت على المتغير المستقل "الذكاء الاصطناعي"، ثم الدراسات التي تناولت المتغير التابع "إدارة الموارد البشرية"، وصولًا إلى الدراسات التي بحثت في العلاقة بينهما في إطار تكاملي وتطبيقي</w:t>
      </w:r>
      <w:r w:rsidRPr="009644F2">
        <w:rPr>
          <w:rFonts w:cs="Simplified Arabic" w:hint="cs"/>
          <w:szCs w:val="24"/>
        </w:rPr>
        <w:t>.</w:t>
      </w:r>
    </w:p>
    <w:p w14:paraId="5CC1F019" w14:textId="77777777" w:rsidR="009644F2" w:rsidRPr="009644F2" w:rsidRDefault="009644F2" w:rsidP="00F664AB">
      <w:pPr>
        <w:bidi/>
        <w:spacing w:line="240" w:lineRule="auto"/>
        <w:rPr>
          <w:rFonts w:cs="Simplified Arabic"/>
          <w:szCs w:val="24"/>
        </w:rPr>
      </w:pPr>
      <w:r w:rsidRPr="009644F2">
        <w:rPr>
          <w:rFonts w:cs="Simplified Arabic" w:hint="cs"/>
          <w:szCs w:val="24"/>
          <w:rtl/>
        </w:rPr>
        <w:t>في إطار تناول الذكاء الاصطناعي كتقنية متقدمة، ركزت العديد من الدراسات على إمكانياته في تحسين كفاءة الخدمات المقدمة في السياقات الدينية، خاصة ما يتعلق بالحج والعمرة. من بين هذه الدراسات، تقدم دراسة</w:t>
      </w:r>
      <w:r w:rsidRPr="009644F2">
        <w:rPr>
          <w:rFonts w:cs="Simplified Arabic" w:hint="cs"/>
          <w:szCs w:val="24"/>
        </w:rPr>
        <w:t xml:space="preserve"> Shah (2024) </w:t>
      </w:r>
      <w:r w:rsidRPr="009644F2">
        <w:rPr>
          <w:rFonts w:cs="Simplified Arabic" w:hint="cs"/>
          <w:szCs w:val="24"/>
          <w:rtl/>
        </w:rPr>
        <w:t>عرضًا شاملًا لتطبيقات الذكاء الاصطناعي في إدارة الحشود وتحسين تجربة الحجاج والمعتمرين، حيث توضح الدراسة كيف يمكن لتقنيات الذكاء الاصطناعي مثل التعلم الآلي وتحليل الصور أن تلعب دورًا جوهريًا في تنظيم المسارات، وتوزيع الكوادر البشرية، ومنع الاختناقات، مما يوفر بيئة أكثر أمنًا وتنظيمًا. وفي دراسة</w:t>
      </w:r>
      <w:r w:rsidRPr="009644F2">
        <w:rPr>
          <w:rFonts w:cs="Simplified Arabic" w:hint="cs"/>
          <w:szCs w:val="24"/>
        </w:rPr>
        <w:t xml:space="preserve"> </w:t>
      </w:r>
      <w:proofErr w:type="spellStart"/>
      <w:r w:rsidRPr="009644F2">
        <w:rPr>
          <w:rFonts w:cs="Simplified Arabic" w:hint="cs"/>
          <w:szCs w:val="24"/>
        </w:rPr>
        <w:t>Chelloug</w:t>
      </w:r>
      <w:proofErr w:type="spellEnd"/>
      <w:r w:rsidRPr="009644F2">
        <w:rPr>
          <w:rFonts w:cs="Simplified Arabic" w:hint="cs"/>
          <w:szCs w:val="24"/>
        </w:rPr>
        <w:t xml:space="preserve"> et al. (2025)</w:t>
      </w:r>
      <w:r w:rsidRPr="009644F2">
        <w:rPr>
          <w:rFonts w:cs="Simplified Arabic" w:hint="cs"/>
          <w:szCs w:val="24"/>
          <w:rtl/>
        </w:rPr>
        <w:t>، تم تسليط الضوء على استخدام تصنيف وسائل التواصل الاجتماعي بشكل تنبؤي لتحسين الخدمات أثناء موسم الحج والعمرة، وهو ما يعكس تطورًا في فهم احتياجات الزوار قبل وأثناء أداء المناسك، بما يسمح بتوجيه الموارد البشرية بشكل ذكي واستباقي. كما تناولت دراسة</w:t>
      </w:r>
      <w:r w:rsidRPr="009644F2">
        <w:rPr>
          <w:rFonts w:cs="Simplified Arabic" w:hint="cs"/>
          <w:szCs w:val="24"/>
        </w:rPr>
        <w:t xml:space="preserve"> </w:t>
      </w:r>
      <w:proofErr w:type="spellStart"/>
      <w:r w:rsidRPr="009644F2">
        <w:rPr>
          <w:rFonts w:cs="Simplified Arabic" w:hint="cs"/>
          <w:szCs w:val="24"/>
        </w:rPr>
        <w:t>Alwakid</w:t>
      </w:r>
      <w:proofErr w:type="spellEnd"/>
      <w:r w:rsidRPr="009644F2">
        <w:rPr>
          <w:rFonts w:cs="Simplified Arabic" w:hint="cs"/>
          <w:szCs w:val="24"/>
        </w:rPr>
        <w:t xml:space="preserve"> (2025) </w:t>
      </w:r>
      <w:r w:rsidRPr="009644F2">
        <w:rPr>
          <w:rFonts w:cs="Simplified Arabic" w:hint="cs"/>
          <w:szCs w:val="24"/>
          <w:rtl/>
        </w:rPr>
        <w:t>استخدام تقنيات الذكاء الاصطناعي لمراقبة وتقييم أنشطة الأفراد من ذوي الاحتياجات الخاصة خلال الحج والعمرة، مما يعكس اهتمامًا متزايدًا باستخدام التكنولوجيا لتعزيز الشمولية وتخصيص الموارد البشرية المناسبة لتقديم المساعدة الفعالة</w:t>
      </w:r>
      <w:r w:rsidRPr="009644F2">
        <w:rPr>
          <w:rFonts w:cs="Simplified Arabic" w:hint="cs"/>
          <w:szCs w:val="24"/>
        </w:rPr>
        <w:t>.</w:t>
      </w:r>
    </w:p>
    <w:p w14:paraId="1724CB9F" w14:textId="77777777" w:rsidR="009644F2" w:rsidRPr="009644F2" w:rsidRDefault="009644F2" w:rsidP="00F664AB">
      <w:pPr>
        <w:bidi/>
        <w:spacing w:line="240" w:lineRule="auto"/>
        <w:rPr>
          <w:rFonts w:cs="Simplified Arabic"/>
          <w:szCs w:val="24"/>
        </w:rPr>
      </w:pPr>
      <w:r w:rsidRPr="009644F2">
        <w:rPr>
          <w:rFonts w:cs="Simplified Arabic" w:hint="cs"/>
          <w:szCs w:val="24"/>
          <w:rtl/>
        </w:rPr>
        <w:t>من ناحية أخرى، برز اهتمام خاص في الأدبيات بتطبيقات الذكاء الاصطناعي في السياحة الدينية، ليس فقط من منظور تقني، بل أيضًا من منظور تنظيمي وإداري. وقد قدّم الثقفي والراشدي (2024) مراجعة منهجية للتحديات والفرص المرتبطة باستخدام الذكاء الاصطناعي في السياحة والضيافة الدينية، وبيّنت الدراسة كيف يمكن لتلك التطبيقات أن تُسهم في تخطيط القوى العاملة، وتقديم خدمات مخصصة، وتحديد أوقات الذروة بدقة، ما ينعكس بدوره على تحسين مستوى التنظيم الداخلي في إدارات الموارد البشرية. كما أظهرت دراسة</w:t>
      </w:r>
      <w:r w:rsidRPr="009644F2">
        <w:rPr>
          <w:rFonts w:cs="Simplified Arabic" w:hint="cs"/>
          <w:szCs w:val="24"/>
        </w:rPr>
        <w:t xml:space="preserve"> </w:t>
      </w:r>
      <w:proofErr w:type="spellStart"/>
      <w:r w:rsidRPr="009644F2">
        <w:rPr>
          <w:rFonts w:cs="Simplified Arabic" w:hint="cs"/>
          <w:szCs w:val="24"/>
        </w:rPr>
        <w:t>Shambour</w:t>
      </w:r>
      <w:proofErr w:type="spellEnd"/>
      <w:r w:rsidRPr="009644F2">
        <w:rPr>
          <w:rFonts w:cs="Simplified Arabic" w:hint="cs"/>
          <w:szCs w:val="24"/>
        </w:rPr>
        <w:t xml:space="preserve"> &amp; </w:t>
      </w:r>
      <w:proofErr w:type="spellStart"/>
      <w:r w:rsidRPr="009644F2">
        <w:rPr>
          <w:rFonts w:cs="Simplified Arabic" w:hint="cs"/>
          <w:szCs w:val="24"/>
        </w:rPr>
        <w:t>Gutub</w:t>
      </w:r>
      <w:proofErr w:type="spellEnd"/>
      <w:r w:rsidRPr="009644F2">
        <w:rPr>
          <w:rFonts w:cs="Simplified Arabic" w:hint="cs"/>
          <w:szCs w:val="24"/>
        </w:rPr>
        <w:t xml:space="preserve"> (2022) </w:t>
      </w:r>
      <w:r w:rsidRPr="009644F2">
        <w:rPr>
          <w:rFonts w:cs="Simplified Arabic" w:hint="cs"/>
          <w:szCs w:val="24"/>
          <w:rtl/>
        </w:rPr>
        <w:t>كيف يمكن لأنظمة إنترنت الأشياء المدعومة بالذكاء الاصطناعي أن توفر بيانات لحظية دقيقة عن مواقع الأفراد واحتياجاتهم، ما يدعم جهود توزيع القوى العاملة وتوجيهها بكفاءة عالية</w:t>
      </w:r>
      <w:r w:rsidRPr="009644F2">
        <w:rPr>
          <w:rFonts w:cs="Simplified Arabic" w:hint="cs"/>
          <w:szCs w:val="24"/>
        </w:rPr>
        <w:t>.</w:t>
      </w:r>
    </w:p>
    <w:p w14:paraId="79A452BF" w14:textId="77777777" w:rsidR="009644F2" w:rsidRPr="009644F2" w:rsidRDefault="009644F2" w:rsidP="00F664AB">
      <w:pPr>
        <w:bidi/>
        <w:spacing w:line="240" w:lineRule="auto"/>
        <w:rPr>
          <w:rFonts w:cs="Simplified Arabic"/>
          <w:szCs w:val="24"/>
        </w:rPr>
      </w:pPr>
      <w:r w:rsidRPr="009644F2">
        <w:rPr>
          <w:rFonts w:cs="Simplified Arabic" w:hint="cs"/>
          <w:szCs w:val="24"/>
          <w:rtl/>
        </w:rPr>
        <w:t xml:space="preserve">فيما يتعلق بالدراسات التي ركزت على إدارة الموارد البشرية كمتغير تابع، جاءت دراسة الجعافرة (2023) لتسلط الضوء على دور الذكاء الاصطناعي في تطوير الأداء الوظيفي داخل البلديات، وأوضحت كيف أن استخدام الأدوات الذكية ساعد في تقليل الوقت اللازم لإنجاز المعاملات، وتبسيط إجراءات التوظيف، وتطوير مهارات العاملين من خلال التدريب التفاعلي المستند إلى الذكاء الاصطناعي. كما أكدت الدراسة أن إدماج الذكاء الاصطناعي أسهم في تعزيز العدالة والشفافية في تقييم الأداء الوظيفي، وهو ما ينعكس إيجابًا على رضا العاملين وفاعلية المؤسسة. أما دراسة أباظة وآخرون (2025)، فقد ركزت بشكل خاص على مرحلة التوظيف والاختيار في وكالات السفر والسياحة </w:t>
      </w:r>
      <w:r w:rsidRPr="009644F2">
        <w:rPr>
          <w:rFonts w:cs="Simplified Arabic" w:hint="cs"/>
          <w:szCs w:val="24"/>
          <w:rtl/>
        </w:rPr>
        <w:lastRenderedPageBreak/>
        <w:t>المصرية، مشيرة إلى أن استخدام الذكاء الاصطناعي في فلترة المتقدمين وتحليل سيرهم الذاتية وفر وقتًا وجهدًا كبيرين، وساعد في اختيار الأنسب للمناصب المعروضة بناءً على تحليل دقيق للمهارات والسلوكيات. وقد أوصت الدراسة بضرورة تبني هذه الآليات في قطاعات أخرى ذات طابع خدمي وموسمي مثل الحج والعمرة، حيث أن الفعالية في التوظيف تعتبر عنصرًا حاسمًا في نجاح العمليات الموسمية</w:t>
      </w:r>
      <w:r w:rsidRPr="009644F2">
        <w:rPr>
          <w:rFonts w:cs="Simplified Arabic" w:hint="cs"/>
          <w:szCs w:val="24"/>
        </w:rPr>
        <w:t>.</w:t>
      </w:r>
    </w:p>
    <w:p w14:paraId="30076E3C" w14:textId="77777777" w:rsidR="009644F2" w:rsidRPr="009644F2" w:rsidRDefault="009644F2" w:rsidP="00F664AB">
      <w:pPr>
        <w:bidi/>
        <w:spacing w:line="240" w:lineRule="auto"/>
        <w:rPr>
          <w:rFonts w:cs="Simplified Arabic"/>
          <w:szCs w:val="24"/>
        </w:rPr>
      </w:pPr>
      <w:r w:rsidRPr="009644F2">
        <w:rPr>
          <w:rFonts w:cs="Simplified Arabic" w:hint="cs"/>
          <w:szCs w:val="24"/>
          <w:rtl/>
        </w:rPr>
        <w:t>وفي السياق ذاته، تناولت دراسة</w:t>
      </w:r>
      <w:r w:rsidRPr="009644F2">
        <w:rPr>
          <w:rFonts w:cs="Simplified Arabic" w:hint="cs"/>
          <w:szCs w:val="24"/>
        </w:rPr>
        <w:t xml:space="preserve"> Mohammed &amp; Yaqub (2024) </w:t>
      </w:r>
      <w:r w:rsidRPr="009644F2">
        <w:rPr>
          <w:rFonts w:cs="Simplified Arabic" w:hint="cs"/>
          <w:szCs w:val="24"/>
          <w:rtl/>
        </w:rPr>
        <w:t>دور شبكات المعرفة التعاونية في تعزيز جودة خدمات الحج، وأكدت أن قوة العلاقة التنظيمية بين فرق العمل كانت عاملًا محوريًا في دعم التعلم المؤسسي وتحسين الأداء، وهو ما يمكن تحقيقه بدرجة أكبر في حال تم دعم تلك الشبكات بتقنيات ذكاء اصطناعي توفر معلومات آنية وتوصيات تنفيذية تسهم في تحسين التنسيق الداخلي وتوزيع الأدوار</w:t>
      </w:r>
      <w:r w:rsidRPr="009644F2">
        <w:rPr>
          <w:rFonts w:cs="Simplified Arabic" w:hint="cs"/>
          <w:szCs w:val="24"/>
        </w:rPr>
        <w:t>.</w:t>
      </w:r>
    </w:p>
    <w:p w14:paraId="281CCF96" w14:textId="77777777" w:rsidR="009644F2" w:rsidRPr="009644F2" w:rsidRDefault="009644F2" w:rsidP="00F664AB">
      <w:pPr>
        <w:bidi/>
        <w:spacing w:line="240" w:lineRule="auto"/>
        <w:rPr>
          <w:rFonts w:cs="Simplified Arabic"/>
          <w:szCs w:val="24"/>
        </w:rPr>
      </w:pPr>
      <w:r w:rsidRPr="009644F2">
        <w:rPr>
          <w:rFonts w:cs="Simplified Arabic" w:hint="cs"/>
          <w:szCs w:val="24"/>
          <w:rtl/>
        </w:rPr>
        <w:t>أما بالنسبة للدراسات التي تناولت العلاقة التكاملية بين الذكاء الاصطناعي وإدارة الموارد البشرية، فقد كشفت دراسة</w:t>
      </w:r>
      <w:r w:rsidRPr="009644F2">
        <w:rPr>
          <w:rFonts w:cs="Simplified Arabic" w:hint="cs"/>
          <w:szCs w:val="24"/>
        </w:rPr>
        <w:t xml:space="preserve"> Al Jahdali (2021) </w:t>
      </w:r>
      <w:r w:rsidRPr="009644F2">
        <w:rPr>
          <w:rFonts w:cs="Simplified Arabic" w:hint="cs"/>
          <w:szCs w:val="24"/>
          <w:rtl/>
        </w:rPr>
        <w:t>عن أهمية التدريب المستمر للكوادر البشرية في وزارة الحج والعمرة من أجل الاستعداد الفعلي لاعتماد التقنيات الذكية. وقد بيّنت الدراسة أن القصور في المهارات الرقمية يُعد أحد أكبر التحديات التي تعوق التكامل بين الذكاء الاصطناعي والإدارة البشرية، مما يشير إلى أن نجاح دمج الذكاء الاصطناعي لا يعتمد فقط على توفر التقنية، بل أيضًا على جاهزية العاملين نفسيًا ومهنيًا للتعامل معها. وبذلك، تبرز العلاقة التبادلية بين المتغيرين، حيث أن جودة إدارة الموارد البشرية لا تتحقق إلا من خلال تمكين الذكاء الاصطناعي، كما أن فعالية الذكاء الاصطناعي لا يمكن تحقيقها دون إدارة بشرية مدربة وقادرة على استيعاب مخرجاته</w:t>
      </w:r>
      <w:r w:rsidRPr="009644F2">
        <w:rPr>
          <w:rFonts w:cs="Simplified Arabic" w:hint="cs"/>
          <w:szCs w:val="24"/>
        </w:rPr>
        <w:t>.</w:t>
      </w:r>
    </w:p>
    <w:p w14:paraId="74547485" w14:textId="77777777" w:rsidR="009644F2" w:rsidRPr="009644F2" w:rsidRDefault="009644F2" w:rsidP="00F664AB">
      <w:pPr>
        <w:bidi/>
        <w:spacing w:line="240" w:lineRule="auto"/>
        <w:rPr>
          <w:rFonts w:cs="Simplified Arabic"/>
          <w:szCs w:val="24"/>
        </w:rPr>
      </w:pPr>
      <w:r w:rsidRPr="009644F2">
        <w:rPr>
          <w:rFonts w:cs="Simplified Arabic" w:hint="cs"/>
          <w:szCs w:val="24"/>
          <w:rtl/>
        </w:rPr>
        <w:t>وفي دراسة</w:t>
      </w:r>
      <w:r w:rsidRPr="009644F2">
        <w:rPr>
          <w:rFonts w:cs="Simplified Arabic" w:hint="cs"/>
          <w:szCs w:val="24"/>
        </w:rPr>
        <w:t xml:space="preserve"> Shah (2024) </w:t>
      </w:r>
      <w:r w:rsidRPr="009644F2">
        <w:rPr>
          <w:rFonts w:cs="Simplified Arabic" w:hint="cs"/>
          <w:szCs w:val="24"/>
          <w:rtl/>
        </w:rPr>
        <w:t>الثانية، تم التأكيد على ضرورة التكامل بين الذكاء الاصطناعي وتخطيط الموارد البشرية على مستوى مؤسسي، حيث أوضحت الدراسة أن التطبيقات الناجحة لا تقتصر على معالجة البيانات وتقديم التوصيات، بل تمتد إلى دعم اتخاذ القرار وتحسين بيئة العمل من خلال التنبؤ بالاحتياجات المستقبلية وتوزيع المهام على نحو أكثر كفاءة وعدالة. وفي السياق نفسه، أعادت دراسة</w:t>
      </w:r>
      <w:r w:rsidRPr="009644F2">
        <w:rPr>
          <w:rFonts w:cs="Simplified Arabic" w:hint="cs"/>
          <w:szCs w:val="24"/>
        </w:rPr>
        <w:t xml:space="preserve"> </w:t>
      </w:r>
      <w:proofErr w:type="spellStart"/>
      <w:r w:rsidRPr="009644F2">
        <w:rPr>
          <w:rFonts w:cs="Simplified Arabic" w:hint="cs"/>
          <w:szCs w:val="24"/>
        </w:rPr>
        <w:t>Chelloug</w:t>
      </w:r>
      <w:proofErr w:type="spellEnd"/>
      <w:r w:rsidRPr="009644F2">
        <w:rPr>
          <w:rFonts w:cs="Simplified Arabic" w:hint="cs"/>
          <w:szCs w:val="24"/>
        </w:rPr>
        <w:t xml:space="preserve"> </w:t>
      </w:r>
      <w:r w:rsidRPr="009644F2">
        <w:rPr>
          <w:rFonts w:cs="Simplified Arabic" w:hint="cs"/>
          <w:szCs w:val="24"/>
          <w:rtl/>
        </w:rPr>
        <w:t>وآخرون (2025) التأكيد على أن استخدام الذكاء الاصطناعي في تحليل المشاعر والتوجهات من خلال وسائل التواصل الاجتماعي يمكن أن يسهم في فهم أفضل لتجربة الحجاج، وهو ما يساعد إدارة الموارد البشرية على تطوير استراتيجيات تواصل وتدريب أكثر فاعلية، تتناسب مع التوقعات والسلوكيات الجماعية</w:t>
      </w:r>
      <w:r w:rsidRPr="009644F2">
        <w:rPr>
          <w:rFonts w:cs="Simplified Arabic" w:hint="cs"/>
          <w:szCs w:val="24"/>
        </w:rPr>
        <w:t>.</w:t>
      </w:r>
    </w:p>
    <w:p w14:paraId="167DBD22" w14:textId="599A0BC4" w:rsidR="009644F2" w:rsidRPr="009644F2" w:rsidRDefault="009644F2" w:rsidP="00F664AB">
      <w:pPr>
        <w:bidi/>
        <w:spacing w:line="240" w:lineRule="auto"/>
        <w:rPr>
          <w:rFonts w:cs="Simplified Arabic"/>
          <w:szCs w:val="24"/>
        </w:rPr>
      </w:pPr>
      <w:r w:rsidRPr="009644F2">
        <w:rPr>
          <w:rFonts w:cs="Simplified Arabic" w:hint="cs"/>
          <w:szCs w:val="24"/>
          <w:rtl/>
        </w:rPr>
        <w:t>إن مجموع هذه الدراسات، سواء التي ركزت على المتغير المستقل أو التابع أو العلاقة بينهما، تؤكد على أن الذكاء الاصطناعي يمثل فرصة استراتيجية لإعادة صياغة مفاهيم وأساليب إدارة الموارد البشرية، خاصة في القطاعات التي تتسم بالضغط الموسمي والحاجة إلى السرعة والدقة مثل قطاع الحج والعمرة في مكة المكرمة. كما تبرز هذه الدراسات أهمية تهيئة البيئة التنظيمية والتدريبية لضمان نجاح عمليات الدمج، مما يشكل أساسًا علميًا يمكن البناء عليه في الدراسة الحالية لتقديم نموذج تطبيقي متكامل يعكس الواقع العملي ويدعمه بنتائج بحثية موثوقة</w:t>
      </w:r>
      <w:r w:rsidRPr="009644F2">
        <w:rPr>
          <w:rFonts w:cs="Simplified Arabic" w:hint="cs"/>
          <w:szCs w:val="24"/>
          <w:rtl/>
        </w:rPr>
        <w:br/>
      </w:r>
      <w:r w:rsidRPr="009644F2">
        <w:rPr>
          <w:rFonts w:cs="Simplified Arabic" w:hint="cs"/>
          <w:b/>
          <w:bCs/>
          <w:szCs w:val="24"/>
          <w:rtl/>
        </w:rPr>
        <w:t>التعليق على الدراسات السابقة والفجوة البحثية</w:t>
      </w:r>
      <w:r w:rsidRPr="009644F2">
        <w:rPr>
          <w:rFonts w:cs="Simplified Arabic" w:hint="cs"/>
          <w:szCs w:val="24"/>
          <w:rtl/>
        </w:rPr>
        <w:t xml:space="preserve"> </w:t>
      </w:r>
    </w:p>
    <w:p w14:paraId="70CD853C" w14:textId="77777777" w:rsidR="009644F2" w:rsidRPr="009644F2" w:rsidRDefault="009644F2" w:rsidP="00F664AB">
      <w:pPr>
        <w:bidi/>
        <w:spacing w:line="240" w:lineRule="auto"/>
        <w:rPr>
          <w:rFonts w:cs="Simplified Arabic"/>
          <w:szCs w:val="24"/>
          <w:rtl/>
        </w:rPr>
      </w:pPr>
      <w:r w:rsidRPr="009644F2">
        <w:rPr>
          <w:rFonts w:cs="Simplified Arabic" w:hint="cs"/>
          <w:szCs w:val="24"/>
          <w:rtl/>
        </w:rPr>
        <w:lastRenderedPageBreak/>
        <w:t xml:space="preserve">عند مراجعة الدراسات السابقة، يتضح أن هناك اهتمامًا متزايدًا بتوظيف تقنيات الذكاء الاصطناعي في مختلف مجالات الإدارة، وخاصة في إدارة الموارد البشرية والقطاعات الخدمية ذات الطابع الموسمي مثل الحج والعمرة. وقد تناولت هذه الدراسات جوانب متعددة من الموضوع، حيث ركز بعضها على دور الذكاء الاصطناعي في دعم اتخاذ القرار، وتحسين عمليات التوظيف والتقييم (أباظة وآخرون، 2025)، بينما ركزت دراسات أخرى على التحديات التنظيمية والتقنية التي تعيق تطبيق هذه التقنيات في السياحة الدينية (الثقفي والراشدي، 2024). كما أشارت بعض الدراسات إلى ضرورة رفع كفاءة الكوادر البشرية وتمكينها رقميًا لنجاح عمليات الدمج التكنولوجي، كما في دراسة </w:t>
      </w:r>
      <w:r w:rsidRPr="009644F2">
        <w:rPr>
          <w:rFonts w:cs="Simplified Arabic" w:hint="cs"/>
          <w:szCs w:val="24"/>
        </w:rPr>
        <w:t xml:space="preserve">Al Jahdali (2021). </w:t>
      </w:r>
      <w:r w:rsidRPr="009644F2">
        <w:rPr>
          <w:rFonts w:cs="Simplified Arabic" w:hint="cs"/>
          <w:szCs w:val="24"/>
          <w:rtl/>
        </w:rPr>
        <w:t xml:space="preserve">غير أن الملاحظة الأساسية تكمن في أن معظم هذه الدراسات إما تناولت الذكاء الاصطناعي من منظور تقني بحت دون ربطه الكافي بإدارة الموارد البشرية، أو تناولت الموارد البشرية في سياقات مؤسسية عامة دون التطرق العميق للقطاع الديني والموسمي مثل الحج والعمرة. كذلك، يغلب على عدد من الدراسات الطابع النظري أو الاستكشافي دون التوسع في الجانب التطبيقي الميداني داخل المؤسسات المعنية فعليًا بخدمة الحجاج والمعتمرين. ومن هنا، تنبع </w:t>
      </w:r>
      <w:r w:rsidRPr="009644F2">
        <w:rPr>
          <w:rFonts w:cs="Simplified Arabic" w:hint="cs"/>
          <w:b/>
          <w:bCs/>
          <w:szCs w:val="24"/>
          <w:rtl/>
        </w:rPr>
        <w:t>الفجوة البحثية</w:t>
      </w:r>
      <w:r w:rsidRPr="009644F2">
        <w:rPr>
          <w:rFonts w:cs="Simplified Arabic" w:hint="cs"/>
          <w:szCs w:val="24"/>
          <w:rtl/>
        </w:rPr>
        <w:t xml:space="preserve"> التي تسعى هذه الدراسة إلى معالجتها، والمتمثلة في غياب دراسات تطبيقية ميدانية تربط بشكل مباشر وواضح بين تقنيات الذكاء الاصطناعي وإدارة الموارد البشرية في </w:t>
      </w:r>
      <w:r w:rsidRPr="009644F2">
        <w:rPr>
          <w:rFonts w:cs="Simplified Arabic" w:hint="cs"/>
          <w:b/>
          <w:bCs/>
          <w:szCs w:val="24"/>
          <w:rtl/>
        </w:rPr>
        <w:t>قطاع الحج والعمرة بمكة المكرمة</w:t>
      </w:r>
      <w:r w:rsidRPr="009644F2">
        <w:rPr>
          <w:rFonts w:cs="Simplified Arabic" w:hint="cs"/>
          <w:szCs w:val="24"/>
          <w:rtl/>
        </w:rPr>
        <w:t>، وهو ما يُعد قطاعًا ذا خصوصية تنظيمية وموسمية تتطلب مقاربة بحثية دقيقة وعميقة تسهم في تقديم حلول واقعية قابلة للتطبيق</w:t>
      </w:r>
    </w:p>
    <w:p w14:paraId="451C05F7" w14:textId="77777777" w:rsidR="00A97955" w:rsidRPr="00F854F8" w:rsidRDefault="00000000" w:rsidP="00F664AB">
      <w:pPr>
        <w:bidi/>
        <w:spacing w:line="240" w:lineRule="auto"/>
        <w:rPr>
          <w:rFonts w:cs="Simplified Arabic"/>
          <w:b/>
          <w:bCs/>
          <w:sz w:val="28"/>
          <w:szCs w:val="28"/>
          <w:rtl/>
        </w:rPr>
      </w:pPr>
      <w:proofErr w:type="spellStart"/>
      <w:r w:rsidRPr="00F854F8">
        <w:rPr>
          <w:rFonts w:cs="Simplified Arabic"/>
          <w:b/>
          <w:bCs/>
          <w:sz w:val="28"/>
          <w:szCs w:val="28"/>
        </w:rPr>
        <w:t>الفرضيات</w:t>
      </w:r>
      <w:proofErr w:type="spellEnd"/>
      <w:r w:rsidR="00C20D5F" w:rsidRPr="00F854F8">
        <w:rPr>
          <w:rFonts w:cs="Simplified Arabic"/>
          <w:b/>
          <w:bCs/>
          <w:sz w:val="28"/>
          <w:szCs w:val="28"/>
          <w:rtl/>
        </w:rPr>
        <w:t>البحثية</w:t>
      </w:r>
    </w:p>
    <w:p w14:paraId="2F842030" w14:textId="77777777" w:rsidR="003C42CD" w:rsidRPr="003C42CD" w:rsidRDefault="003C42CD" w:rsidP="00F664AB">
      <w:pPr>
        <w:bidi/>
        <w:spacing w:line="240" w:lineRule="auto"/>
        <w:rPr>
          <w:rFonts w:cs="Simplified Arabic"/>
          <w:szCs w:val="24"/>
        </w:rPr>
      </w:pPr>
      <w:r w:rsidRPr="003C42CD">
        <w:rPr>
          <w:rFonts w:cs="Simplified Arabic" w:hint="cs"/>
          <w:b/>
          <w:bCs/>
          <w:szCs w:val="24"/>
          <w:rtl/>
        </w:rPr>
        <w:t>الفرض الرئيس</w:t>
      </w:r>
      <w:r w:rsidRPr="003C42CD">
        <w:rPr>
          <w:rFonts w:cs="Simplified Arabic" w:hint="cs"/>
          <w:b/>
          <w:bCs/>
          <w:szCs w:val="24"/>
        </w:rPr>
        <w:t>:</w:t>
      </w:r>
      <w:r w:rsidRPr="003C42CD">
        <w:rPr>
          <w:rFonts w:cs="Simplified Arabic" w:hint="cs"/>
          <w:szCs w:val="24"/>
        </w:rPr>
        <w:br/>
      </w:r>
      <w:r w:rsidRPr="003C42CD">
        <w:rPr>
          <w:rFonts w:cs="Simplified Arabic" w:hint="cs"/>
          <w:szCs w:val="24"/>
          <w:rtl/>
        </w:rPr>
        <w:t>يوجد دلالة إحصائية لاستخدام تقنيات الذكاء الاصطناعي على كفاءة إدارة الموارد البشرية في قطاع الحج والعمرة بمكة المكرمة</w:t>
      </w:r>
      <w:r w:rsidRPr="003C42CD">
        <w:rPr>
          <w:rFonts w:cs="Simplified Arabic" w:hint="cs"/>
          <w:szCs w:val="24"/>
        </w:rPr>
        <w:t>.</w:t>
      </w:r>
    </w:p>
    <w:p w14:paraId="7AD3A787" w14:textId="77777777" w:rsidR="003C42CD" w:rsidRPr="003C42CD" w:rsidRDefault="003C42CD" w:rsidP="00F664AB">
      <w:pPr>
        <w:bidi/>
        <w:spacing w:line="240" w:lineRule="auto"/>
        <w:rPr>
          <w:rFonts w:cs="Simplified Arabic"/>
          <w:szCs w:val="24"/>
        </w:rPr>
      </w:pPr>
      <w:r w:rsidRPr="003C42CD">
        <w:rPr>
          <w:rFonts w:cs="Simplified Arabic" w:hint="cs"/>
          <w:szCs w:val="24"/>
          <w:rtl/>
        </w:rPr>
        <w:t>وتتفرع من هذا الفرض الرئيس الفروض الفرعية الآتية</w:t>
      </w:r>
      <w:r w:rsidRPr="003C42CD">
        <w:rPr>
          <w:rFonts w:cs="Simplified Arabic" w:hint="cs"/>
          <w:szCs w:val="24"/>
        </w:rPr>
        <w:t>:</w:t>
      </w:r>
    </w:p>
    <w:p w14:paraId="24CEDAEF" w14:textId="77777777" w:rsidR="003C42CD" w:rsidRPr="003C42CD" w:rsidRDefault="003C42CD" w:rsidP="00F664AB">
      <w:pPr>
        <w:numPr>
          <w:ilvl w:val="0"/>
          <w:numId w:val="69"/>
        </w:numPr>
        <w:bidi/>
        <w:spacing w:line="240" w:lineRule="auto"/>
        <w:rPr>
          <w:rFonts w:cs="Simplified Arabic"/>
          <w:szCs w:val="24"/>
        </w:rPr>
      </w:pPr>
      <w:r w:rsidRPr="003C42CD">
        <w:rPr>
          <w:rFonts w:cs="Simplified Arabic" w:hint="cs"/>
          <w:szCs w:val="24"/>
          <w:rtl/>
        </w:rPr>
        <w:t>يوجد اختلاف ذو دلالة إحصائية في مستوى تطبيق تقنيات الذكاء الاصطناعي بين مجالات إدارة الموارد البشرية المختلفة (التوظيف، التدريب، تقييم الأداء، التحفيز)</w:t>
      </w:r>
      <w:r w:rsidRPr="003C42CD">
        <w:rPr>
          <w:rFonts w:cs="Simplified Arabic" w:hint="cs"/>
          <w:szCs w:val="24"/>
        </w:rPr>
        <w:t>.</w:t>
      </w:r>
    </w:p>
    <w:p w14:paraId="2EB1C417" w14:textId="77777777" w:rsidR="003C42CD" w:rsidRPr="003C42CD" w:rsidRDefault="003C42CD" w:rsidP="00F664AB">
      <w:pPr>
        <w:numPr>
          <w:ilvl w:val="0"/>
          <w:numId w:val="69"/>
        </w:numPr>
        <w:bidi/>
        <w:spacing w:line="240" w:lineRule="auto"/>
        <w:rPr>
          <w:rFonts w:cs="Simplified Arabic"/>
          <w:szCs w:val="24"/>
        </w:rPr>
      </w:pPr>
      <w:r w:rsidRPr="003C42CD">
        <w:rPr>
          <w:rFonts w:cs="Simplified Arabic" w:hint="cs"/>
          <w:szCs w:val="24"/>
          <w:rtl/>
        </w:rPr>
        <w:t>توجد علاقة إيجابية ذات دلالة إحصائية بين استخدام تقنيات الذكاء الاصطناعي ورضا الموظفين والإداريين عن أداء إدارة الموارد البشرية في قطاع الحج والعمرة</w:t>
      </w:r>
      <w:r w:rsidRPr="003C42CD">
        <w:rPr>
          <w:rFonts w:cs="Simplified Arabic" w:hint="cs"/>
          <w:szCs w:val="24"/>
        </w:rPr>
        <w:t>.</w:t>
      </w:r>
    </w:p>
    <w:p w14:paraId="2AEE7833" w14:textId="151E81E7" w:rsidR="004F766D" w:rsidRPr="003C42CD" w:rsidRDefault="003C42CD" w:rsidP="00F664AB">
      <w:pPr>
        <w:numPr>
          <w:ilvl w:val="0"/>
          <w:numId w:val="69"/>
        </w:numPr>
        <w:bidi/>
        <w:spacing w:line="240" w:lineRule="auto"/>
        <w:rPr>
          <w:rFonts w:cs="Simplified Arabic"/>
          <w:szCs w:val="24"/>
          <w:rtl/>
        </w:rPr>
      </w:pPr>
      <w:r w:rsidRPr="003C42CD">
        <w:rPr>
          <w:rFonts w:cs="Simplified Arabic" w:hint="cs"/>
          <w:szCs w:val="24"/>
          <w:rtl/>
        </w:rPr>
        <w:t>توجد معوقات تنظيمية وتقنية ذات دلالة إحصائية تؤثر على فاعلية تطبيق تقنيات الذكاء الاصطناعي في إدارة الموارد البشرية بقطاع الحج والعمرة</w:t>
      </w:r>
      <w:r w:rsidRPr="003C42CD">
        <w:rPr>
          <w:rFonts w:cs="Simplified Arabic" w:hint="cs"/>
          <w:szCs w:val="24"/>
        </w:rPr>
        <w:t>.</w:t>
      </w:r>
    </w:p>
    <w:p w14:paraId="7C681711" w14:textId="586B642A" w:rsidR="00A97955" w:rsidRPr="00F854F8" w:rsidRDefault="00C20D5F" w:rsidP="00F664AB">
      <w:pPr>
        <w:bidi/>
        <w:spacing w:line="240" w:lineRule="auto"/>
        <w:rPr>
          <w:rFonts w:cs="Simplified Arabic"/>
          <w:szCs w:val="24"/>
          <w:rtl/>
        </w:rPr>
      </w:pPr>
      <w:r w:rsidRPr="00F854F8">
        <w:rPr>
          <w:rFonts w:cs="Simplified Arabic"/>
          <w:b/>
          <w:bCs/>
          <w:sz w:val="28"/>
          <w:szCs w:val="28"/>
          <w:rtl/>
        </w:rPr>
        <w:t xml:space="preserve">منهجية </w:t>
      </w:r>
      <w:r w:rsidR="00A97955" w:rsidRPr="00F854F8">
        <w:rPr>
          <w:rFonts w:cs="Simplified Arabic"/>
          <w:b/>
          <w:bCs/>
          <w:sz w:val="28"/>
          <w:szCs w:val="28"/>
        </w:rPr>
        <w:t xml:space="preserve"> </w:t>
      </w:r>
      <w:proofErr w:type="spellStart"/>
      <w:r w:rsidR="00A97955" w:rsidRPr="00F854F8">
        <w:rPr>
          <w:rFonts w:cs="Simplified Arabic"/>
          <w:b/>
          <w:bCs/>
          <w:sz w:val="28"/>
          <w:szCs w:val="28"/>
        </w:rPr>
        <w:t>البحث</w:t>
      </w:r>
      <w:proofErr w:type="spellEnd"/>
    </w:p>
    <w:p w14:paraId="6A3BB451" w14:textId="77777777" w:rsidR="003C42CD" w:rsidRPr="003C42CD" w:rsidRDefault="003C42CD" w:rsidP="00F664AB">
      <w:pPr>
        <w:bidi/>
        <w:spacing w:line="240" w:lineRule="auto"/>
        <w:rPr>
          <w:rFonts w:cs="Simplified Arabic"/>
          <w:szCs w:val="24"/>
        </w:rPr>
      </w:pPr>
      <w:r w:rsidRPr="003C42CD">
        <w:rPr>
          <w:rFonts w:cs="Simplified Arabic" w:hint="cs"/>
          <w:szCs w:val="24"/>
          <w:rtl/>
        </w:rPr>
        <w:t xml:space="preserve">اعتمدت هذه الدراسة على المنهج الوصفي التحليلي بوصفه الأنسب لتحقيق أهداف البحث، حيث يركز هذا المنهج على وصف الظواهر كما هي في الواقع وتحليلها وفهم العلاقات المتبادلة بين المتغيرات دون تدخل مباشر . وتتناول </w:t>
      </w:r>
      <w:r w:rsidRPr="003C42CD">
        <w:rPr>
          <w:rFonts w:cs="Simplified Arabic" w:hint="cs"/>
          <w:szCs w:val="24"/>
          <w:rtl/>
        </w:rPr>
        <w:lastRenderedPageBreak/>
        <w:t>الدراسة أثر استخدام تقنيات الذكاء الاصطناعي في إدارة الموارد البشرية في قطاع الحج والعمرة بمدينة مكة المكرمة، لذا اقتضت طبيعتها استخدام أساليب منهجية دقيقة تجمع بين جمع البيانات من الميدان وتحليلها إحصائيًا لاستخلاص النتائج العلمية التي يمكن تعميمها ضمن حدود البحث</w:t>
      </w:r>
      <w:r w:rsidRPr="003C42CD">
        <w:rPr>
          <w:rFonts w:cs="Simplified Arabic" w:hint="cs"/>
          <w:szCs w:val="24"/>
        </w:rPr>
        <w:t>.</w:t>
      </w:r>
    </w:p>
    <w:p w14:paraId="0F816E88" w14:textId="77777777" w:rsidR="003C42CD" w:rsidRPr="003C42CD" w:rsidRDefault="003C42CD" w:rsidP="00F664AB">
      <w:pPr>
        <w:bidi/>
        <w:spacing w:line="240" w:lineRule="auto"/>
        <w:rPr>
          <w:rFonts w:cs="Simplified Arabic"/>
          <w:szCs w:val="24"/>
        </w:rPr>
      </w:pPr>
      <w:r w:rsidRPr="003C42CD">
        <w:rPr>
          <w:rFonts w:cs="Simplified Arabic" w:hint="cs"/>
          <w:szCs w:val="24"/>
          <w:rtl/>
        </w:rPr>
        <w:t>ارتكزت الدراسة على نوعين من البيانات. أولًا، البيانات الأولية التي تم جمعها مباشرة من عينة البحث من خلال أداة الاستبيان، حيث صُمم الاستبيان ليقيس آراء العاملين في إدارات الموارد البشرية أو الجهات ذات العلاقة بقطاع الحج والعمرة حول موضوع الدراسة. ثانيًا، البيانات الثانوية، والتي اعتمدت على مراجعة الدراسات السابقة والمراجع العلمية التي تناولت موضوع الذكاء الاصطناعي وإدارة الموارد البشرية، بهدف دعم الإطار النظري للدراسة وتحديد الفجوة البحثية</w:t>
      </w:r>
      <w:r w:rsidRPr="003C42CD">
        <w:rPr>
          <w:rFonts w:cs="Simplified Arabic" w:hint="cs"/>
          <w:szCs w:val="24"/>
        </w:rPr>
        <w:t>.</w:t>
      </w:r>
    </w:p>
    <w:p w14:paraId="48B05D6F" w14:textId="77777777" w:rsidR="00A97955" w:rsidRPr="00A97955" w:rsidRDefault="00A97955" w:rsidP="00F664AB">
      <w:pPr>
        <w:bidi/>
        <w:spacing w:line="240" w:lineRule="auto"/>
        <w:rPr>
          <w:rFonts w:cs="Simplified Arabic"/>
          <w:b/>
          <w:bCs/>
          <w:szCs w:val="24"/>
        </w:rPr>
      </w:pPr>
      <w:r w:rsidRPr="00A97955">
        <w:rPr>
          <w:rFonts w:cs="Simplified Arabic"/>
          <w:b/>
          <w:bCs/>
          <w:szCs w:val="24"/>
          <w:rtl/>
        </w:rPr>
        <w:t>عينة الدراسة</w:t>
      </w:r>
    </w:p>
    <w:p w14:paraId="76EFF216" w14:textId="77777777" w:rsidR="003C42CD" w:rsidRPr="003C42CD" w:rsidRDefault="003C42CD" w:rsidP="00F664AB">
      <w:pPr>
        <w:bidi/>
        <w:spacing w:line="240" w:lineRule="auto"/>
        <w:rPr>
          <w:rFonts w:cs="Simplified Arabic"/>
          <w:szCs w:val="24"/>
        </w:rPr>
      </w:pPr>
      <w:r w:rsidRPr="003C42CD">
        <w:rPr>
          <w:rFonts w:cs="Simplified Arabic" w:hint="cs"/>
          <w:szCs w:val="24"/>
          <w:rtl/>
        </w:rPr>
        <w:t>تمثل مجتمع هذه الدراسة في العاملين بقطاع الحج والعمرة بمدينة مكة المكرمة، وخاصة أولئك الذين يعملون في إدارات الموارد البشرية أو في الجهات ذات العلاقة المباشرة بإدارة وتنظيم الكوادر البشرية خلال مواسم الحج والعمرة. وقد حرصت  على استهداف الأفراد الذين لديهم تواصل مباشر مع وظائف إدارة الموارد البشرية أو تعامل فعلي مع تقنيات الذكاء الاصطناعي المطبقة في هذا المجال، لضمان جمع بيانات دقيقة تعكس الواقع الفعلي للممارسات الإدارية في هذا القطاع الحيوي. وتكونت عينة الدراسة من (71) مشاركًا تم اختيارهم عمديًا وفق أسلوب العينة القصدية، بما يضمن تمثيل الفئة المستهدفة التي تملك الخبرة والمعرفة الكافية بموضوع الدراسة. وقد تم توزيع الاستبيان إلكترونيًا بعد توضيح أهداف البحث للمشاركين وتأكيد الحفاظ على سرية المعلومات، وهو ما أسهم في تحقيق معدل استجابة كامل لجميع أفراد العينة، الأمر الذي دعم موثوقية النتائج المستخلصة من هذه الدراسة</w:t>
      </w:r>
      <w:r w:rsidRPr="003C42CD">
        <w:rPr>
          <w:rFonts w:cs="Simplified Arabic" w:hint="cs"/>
          <w:szCs w:val="24"/>
        </w:rPr>
        <w:t>.</w:t>
      </w:r>
    </w:p>
    <w:p w14:paraId="481614F3" w14:textId="526BA752" w:rsidR="00A97955" w:rsidRDefault="00A97955" w:rsidP="00F664AB">
      <w:pPr>
        <w:bidi/>
        <w:spacing w:line="240" w:lineRule="auto"/>
        <w:rPr>
          <w:rFonts w:cs="Simplified Arabic"/>
          <w:szCs w:val="24"/>
          <w:rtl/>
        </w:rPr>
      </w:pPr>
      <w:r w:rsidRPr="00A97955">
        <w:rPr>
          <w:rFonts w:cs="Simplified Arabic"/>
          <w:szCs w:val="24"/>
          <w:rtl/>
        </w:rPr>
        <w:t>تم التأكد من صدق وثبات الاستبيان من خلال عرضه على مجموعة من الخبراء الأكاديميين في مجال ريادة الأعمال والابتكار، كما تم إجراء اختبار أولي</w:t>
      </w:r>
      <w:r w:rsidRPr="00A97955">
        <w:rPr>
          <w:rFonts w:cs="Simplified Arabic"/>
          <w:szCs w:val="24"/>
        </w:rPr>
        <w:t xml:space="preserve"> (Pilot Study) </w:t>
      </w:r>
      <w:r w:rsidRPr="00A97955">
        <w:rPr>
          <w:rFonts w:cs="Simplified Arabic"/>
          <w:szCs w:val="24"/>
          <w:rtl/>
        </w:rPr>
        <w:t>على عينة صغيرة لضمان وضوح الأسئلة ودقتها</w:t>
      </w:r>
      <w:r w:rsidRPr="00A97955">
        <w:rPr>
          <w:rFonts w:cs="Simplified Arabic"/>
          <w:szCs w:val="24"/>
        </w:rPr>
        <w:t>.</w:t>
      </w:r>
    </w:p>
    <w:p w14:paraId="4073821A" w14:textId="5E18C4C3" w:rsidR="003C42CD" w:rsidRPr="003C42CD" w:rsidRDefault="003C42CD" w:rsidP="00F664AB">
      <w:pPr>
        <w:bidi/>
        <w:spacing w:line="240" w:lineRule="auto"/>
        <w:rPr>
          <w:rFonts w:cs="Simplified Arabic"/>
          <w:b/>
          <w:bCs/>
          <w:sz w:val="28"/>
          <w:szCs w:val="28"/>
          <w:rtl/>
        </w:rPr>
      </w:pPr>
      <w:r w:rsidRPr="003C42CD">
        <w:rPr>
          <w:rFonts w:cs="Simplified Arabic" w:hint="cs"/>
          <w:b/>
          <w:bCs/>
          <w:sz w:val="28"/>
          <w:szCs w:val="28"/>
          <w:rtl/>
        </w:rPr>
        <w:t>النتائج</w:t>
      </w:r>
    </w:p>
    <w:p w14:paraId="1E0AC7FC" w14:textId="2DCDFF7A" w:rsidR="00A97955" w:rsidRPr="00A97955" w:rsidRDefault="00A97955" w:rsidP="00F664AB">
      <w:pPr>
        <w:bidi/>
        <w:spacing w:line="240" w:lineRule="auto"/>
        <w:rPr>
          <w:rFonts w:cs="Simplified Arabic"/>
          <w:szCs w:val="24"/>
          <w:u w:val="single"/>
          <w:rtl/>
        </w:rPr>
      </w:pPr>
      <w:r w:rsidRPr="00A97955">
        <w:rPr>
          <w:rFonts w:cs="Simplified Arabic"/>
          <w:szCs w:val="24"/>
          <w:u w:val="single"/>
          <w:rtl/>
        </w:rPr>
        <w:t xml:space="preserve"> البيانات الديموغرافية</w:t>
      </w:r>
    </w:p>
    <w:p w14:paraId="1B9D0134" w14:textId="77E4553D" w:rsidR="003C42CD" w:rsidRPr="003C42CD" w:rsidRDefault="003C42CD" w:rsidP="00F664AB">
      <w:pPr>
        <w:bidi/>
        <w:spacing w:line="240" w:lineRule="auto"/>
        <w:jc w:val="both"/>
        <w:rPr>
          <w:rFonts w:cs="Simplified Arabic"/>
          <w:noProof/>
          <w:szCs w:val="24"/>
          <w:rtl/>
          <w:lang w:val="ar-SA" w:bidi="ar-EG"/>
        </w:rPr>
      </w:pPr>
      <w:r w:rsidRPr="003C42CD">
        <w:rPr>
          <w:rFonts w:cs="Simplified Arabic" w:hint="cs"/>
          <w:noProof/>
          <w:szCs w:val="24"/>
          <w:rtl/>
          <w:lang w:val="ar-SA"/>
        </w:rPr>
        <w:t>عند تحليل الخصائص الديموغرافية لعينة الدراسة التي بلغ عددها واحدًا وسبعين مشاركًا، تبين أن توزيع المشاركين من حيث الجنس كان متوازنًا نسبيًا، حيث بلغ عدد الذكور أربعة وثلاثين مشاركًا، بينما بلغ عدد الإناث سبعة وثلاثين مشاركة. ويعكس هذا التوزيع مشاركة فعلية لكلا الجنسين في قطاع الحج والعمرة، الأمر الذي يضفي على الدراسة تنوعًا في وجهات النظر ويمنح نتائجها مصداقية أكبر في تمثيل الواقع المهني لهذا القطاع الحيوي. ويُعَد هذا التوازن النسبي مؤشرًا إيجابيًا على اهتمام الجنسين بدور الذكاء الاصطناعي في بيئة العمل، كما يتيح المجال لتحليل الفروقات في وجهات النظر وفقًا لاختلاف النوع الاجتماعي، وهو ما سيتضح في مراحل التحليل اللاحقة عند اختبار الفروض المتعلقة بالتنوع الديموغرافي</w:t>
      </w:r>
      <w:r w:rsidRPr="003C42CD">
        <w:rPr>
          <w:rFonts w:cs="Simplified Arabic" w:hint="cs"/>
          <w:noProof/>
          <w:szCs w:val="24"/>
        </w:rPr>
        <w:t>.</w:t>
      </w:r>
    </w:p>
    <w:p w14:paraId="7143F4D7" w14:textId="0DA70597" w:rsidR="003C42CD" w:rsidRPr="003C42CD" w:rsidRDefault="003C42CD" w:rsidP="00F664AB">
      <w:pPr>
        <w:bidi/>
        <w:spacing w:line="240" w:lineRule="auto"/>
        <w:jc w:val="both"/>
        <w:rPr>
          <w:rFonts w:cs="Simplified Arabic"/>
          <w:i/>
          <w:iCs/>
          <w:noProof/>
          <w:szCs w:val="24"/>
          <w:rtl/>
          <w:lang w:val="ar-SA"/>
        </w:rPr>
      </w:pPr>
      <w:r w:rsidRPr="003C42CD">
        <w:rPr>
          <w:rFonts w:cs="Simplified Arabic"/>
          <w:noProof/>
          <w:szCs w:val="24"/>
          <w:rtl/>
          <w:lang w:val="ar-SA" w:bidi="ar-EG"/>
        </w:rPr>
        <w:lastRenderedPageBreak/>
        <w:drawing>
          <wp:anchor distT="0" distB="0" distL="114300" distR="114300" simplePos="0" relativeHeight="251659264" behindDoc="0" locked="0" layoutInCell="1" allowOverlap="1" wp14:anchorId="32994B3C" wp14:editId="133A2650">
            <wp:simplePos x="0" y="0"/>
            <wp:positionH relativeFrom="page">
              <wp:posOffset>5135880</wp:posOffset>
            </wp:positionH>
            <wp:positionV relativeFrom="paragraph">
              <wp:posOffset>477520</wp:posOffset>
            </wp:positionV>
            <wp:extent cx="1892935" cy="1657350"/>
            <wp:effectExtent l="0" t="0" r="0" b="0"/>
            <wp:wrapTopAndBottom/>
            <wp:docPr id="11879113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911342" name=""/>
                    <pic:cNvPicPr/>
                  </pic:nvPicPr>
                  <pic:blipFill>
                    <a:blip r:embed="rId9">
                      <a:extLst>
                        <a:ext uri="{28A0092B-C50C-407E-A947-70E740481C1C}">
                          <a14:useLocalDpi xmlns:a14="http://schemas.microsoft.com/office/drawing/2010/main" val="0"/>
                        </a:ext>
                      </a:extLst>
                    </a:blip>
                    <a:stretch>
                      <a:fillRect/>
                    </a:stretch>
                  </pic:blipFill>
                  <pic:spPr>
                    <a:xfrm>
                      <a:off x="0" y="0"/>
                      <a:ext cx="1892935" cy="1657350"/>
                    </a:xfrm>
                    <a:prstGeom prst="rect">
                      <a:avLst/>
                    </a:prstGeom>
                  </pic:spPr>
                </pic:pic>
              </a:graphicData>
            </a:graphic>
            <wp14:sizeRelH relativeFrom="margin">
              <wp14:pctWidth>0</wp14:pctWidth>
            </wp14:sizeRelH>
            <wp14:sizeRelV relativeFrom="margin">
              <wp14:pctHeight>0</wp14:pctHeight>
            </wp14:sizeRelV>
          </wp:anchor>
        </w:drawing>
      </w:r>
    </w:p>
    <w:p w14:paraId="5714CAD9" w14:textId="77777777" w:rsidR="003C42CD" w:rsidRPr="003C42CD" w:rsidRDefault="003C42CD" w:rsidP="00F664AB">
      <w:pPr>
        <w:bidi/>
        <w:spacing w:line="240" w:lineRule="auto"/>
        <w:jc w:val="both"/>
        <w:rPr>
          <w:rFonts w:cs="Simplified Arabic"/>
          <w:i/>
          <w:iCs/>
          <w:noProof/>
          <w:sz w:val="20"/>
          <w:szCs w:val="20"/>
        </w:rPr>
      </w:pPr>
      <w:bookmarkStart w:id="5" w:name="_Toc203440451"/>
      <w:r w:rsidRPr="003C42CD">
        <w:rPr>
          <w:rFonts w:cs="Simplified Arabic"/>
          <w:i/>
          <w:iCs/>
          <w:noProof/>
          <w:sz w:val="20"/>
          <w:szCs w:val="20"/>
          <w:rtl/>
          <w:lang w:val="ar-SA"/>
        </w:rPr>
        <w:t xml:space="preserve">رسم توضيحي </w:t>
      </w:r>
      <w:r w:rsidRPr="003C42CD">
        <w:rPr>
          <w:rFonts w:cs="Simplified Arabic"/>
          <w:i/>
          <w:iCs/>
          <w:noProof/>
          <w:sz w:val="20"/>
          <w:szCs w:val="20"/>
          <w:rtl/>
          <w:lang w:val="ar-SA"/>
        </w:rPr>
        <w:fldChar w:fldCharType="begin"/>
      </w:r>
      <w:r w:rsidRPr="003C42CD">
        <w:rPr>
          <w:rFonts w:cs="Simplified Arabic"/>
          <w:i/>
          <w:iCs/>
          <w:noProof/>
          <w:sz w:val="20"/>
          <w:szCs w:val="20"/>
          <w:rtl/>
          <w:lang w:val="ar-SA"/>
        </w:rPr>
        <w:instrText xml:space="preserve"> </w:instrText>
      </w:r>
      <w:r w:rsidRPr="003C42CD">
        <w:rPr>
          <w:rFonts w:cs="Simplified Arabic"/>
          <w:i/>
          <w:iCs/>
          <w:noProof/>
          <w:sz w:val="20"/>
          <w:szCs w:val="20"/>
        </w:rPr>
        <w:instrText>SEQ</w:instrText>
      </w:r>
      <w:r w:rsidRPr="003C42CD">
        <w:rPr>
          <w:rFonts w:cs="Simplified Arabic"/>
          <w:i/>
          <w:iCs/>
          <w:noProof/>
          <w:sz w:val="20"/>
          <w:szCs w:val="20"/>
          <w:rtl/>
          <w:lang w:val="ar-SA"/>
        </w:rPr>
        <w:instrText xml:space="preserve"> رسم_توضيحي \* </w:instrText>
      </w:r>
      <w:r w:rsidRPr="003C42CD">
        <w:rPr>
          <w:rFonts w:cs="Simplified Arabic"/>
          <w:i/>
          <w:iCs/>
          <w:noProof/>
          <w:sz w:val="20"/>
          <w:szCs w:val="20"/>
        </w:rPr>
        <w:instrText>ARABIC</w:instrText>
      </w:r>
      <w:r w:rsidRPr="003C42CD">
        <w:rPr>
          <w:rFonts w:cs="Simplified Arabic"/>
          <w:i/>
          <w:iCs/>
          <w:noProof/>
          <w:sz w:val="20"/>
          <w:szCs w:val="20"/>
          <w:rtl/>
          <w:lang w:val="ar-SA"/>
        </w:rPr>
        <w:instrText xml:space="preserve"> </w:instrText>
      </w:r>
      <w:r w:rsidRPr="003C42CD">
        <w:rPr>
          <w:rFonts w:cs="Simplified Arabic"/>
          <w:i/>
          <w:iCs/>
          <w:noProof/>
          <w:sz w:val="20"/>
          <w:szCs w:val="20"/>
          <w:rtl/>
          <w:lang w:val="ar-SA"/>
        </w:rPr>
        <w:fldChar w:fldCharType="separate"/>
      </w:r>
      <w:r w:rsidRPr="003C42CD">
        <w:rPr>
          <w:rFonts w:cs="Simplified Arabic"/>
          <w:i/>
          <w:iCs/>
          <w:noProof/>
          <w:sz w:val="20"/>
          <w:szCs w:val="20"/>
          <w:rtl/>
          <w:lang w:val="ar-SA"/>
        </w:rPr>
        <w:t>1</w:t>
      </w:r>
      <w:r w:rsidRPr="003C42CD">
        <w:rPr>
          <w:rFonts w:cs="Simplified Arabic"/>
          <w:noProof/>
          <w:sz w:val="20"/>
          <w:szCs w:val="20"/>
          <w:rtl/>
          <w:lang w:val="ar-SA"/>
        </w:rPr>
        <w:fldChar w:fldCharType="end"/>
      </w:r>
      <w:r w:rsidRPr="003C42CD">
        <w:rPr>
          <w:rFonts w:cs="Simplified Arabic" w:hint="cs"/>
          <w:i/>
          <w:iCs/>
          <w:noProof/>
          <w:sz w:val="20"/>
          <w:szCs w:val="20"/>
          <w:rtl/>
          <w:lang w:val="ar-SA" w:bidi="ar-EG"/>
        </w:rPr>
        <w:t xml:space="preserve"> الجنس</w:t>
      </w:r>
      <w:bookmarkEnd w:id="5"/>
    </w:p>
    <w:p w14:paraId="53B6D2A7" w14:textId="77777777" w:rsidR="003C42CD" w:rsidRPr="003C42CD" w:rsidRDefault="003C42CD" w:rsidP="00F664AB">
      <w:pPr>
        <w:bidi/>
        <w:spacing w:line="240" w:lineRule="auto"/>
        <w:jc w:val="both"/>
        <w:rPr>
          <w:rFonts w:cs="Simplified Arabic"/>
          <w:noProof/>
          <w:szCs w:val="24"/>
          <w:rtl/>
          <w:lang w:val="ar-SA" w:bidi="ar-EG"/>
        </w:rPr>
      </w:pPr>
      <w:r w:rsidRPr="003C42CD">
        <w:rPr>
          <w:rFonts w:cs="Simplified Arabic" w:hint="cs"/>
          <w:noProof/>
          <w:szCs w:val="24"/>
          <w:rtl/>
          <w:lang w:val="ar-SA"/>
        </w:rPr>
        <w:t>أما بالنسبة لمتغير سنوات الخبرة في مجال العمل داخل قطاع الحج والعمرة، فقد أظهرت البيانات تنوعًا ملحوظًا في توزيع أفراد العينة. إذ بلغ عدد من لديهم خبرة أقل من ثلاث سنوات ثمانية وعشرين مشاركًا، وهو ما يعكس نسبة كبيرة تمثل العاملين الجدد نسبيًا في القطاع. ويشير هذا الرقم إلى أهمية إدراج وجهات نظر الفئات حديثة العهد بالعمل، خاصة في ظل التغيرات التكنولوجية المتسارعة التي قد تكون أكثر تقبلًا للذكاء الاصطناعي من الفئات ذات الخبرة الطويلة. كما بلغت نسبة العاملين الذين تتراوح خبراتهم بين ثلاث إلى خمس سنوات ستة مشاركين، وهي نسبة محدودة قد تعكس الفجوة الوظيفية أو التحولات في سوق العمل داخل القطاع. وفيما يتعلق بالفئة التي تملك من خمس إلى عشر سنوات من الخبرة، فقد بلغ عددهم ستة مشاركين أيضًا، ما يوحي بوجود شريحة ثابتة من العاملين ذوي الخبرة المتوسطة الذين يمثلون حلقة وصل بين الأجيال المهنية المختلفة. أما المشاركون الذين تجاوزت خبراتهم عشر سنوات، فقد بلغ عددهم واحدًا وثلاثين مشاركًا، وهي الفئة الأكبر من حيث العدد، مما يدل على أن القطاع يعتمد في جزء كبير منه على الكفاءات ذات الخبرة الطويلة، وهو ما قد ينعكس على مدى تقبلهم لتوظيف الذكاء الاصطناعي في إدارة الموارد البشرية. ويدل هذا التنوع في سنوات الخبرة على وجود قاعدة بيانات غنية ومتوازنة في الدراسة، تمثل مختلف المستويات المهنية وتعكس تباين الرؤى حول موضوع البحث</w:t>
      </w:r>
      <w:r w:rsidRPr="003C42CD">
        <w:rPr>
          <w:rFonts w:cs="Simplified Arabic" w:hint="cs"/>
          <w:noProof/>
          <w:szCs w:val="24"/>
        </w:rPr>
        <w:t>.</w:t>
      </w:r>
    </w:p>
    <w:p w14:paraId="27BC391F" w14:textId="77777777" w:rsidR="003C42CD" w:rsidRPr="003C42CD" w:rsidRDefault="003C42CD" w:rsidP="00F664AB">
      <w:pPr>
        <w:bidi/>
        <w:spacing w:line="240" w:lineRule="auto"/>
        <w:jc w:val="both"/>
        <w:rPr>
          <w:rFonts w:cs="Simplified Arabic"/>
          <w:noProof/>
          <w:szCs w:val="24"/>
        </w:rPr>
      </w:pPr>
      <w:r w:rsidRPr="003C42CD">
        <w:rPr>
          <w:rFonts w:cs="Simplified Arabic"/>
          <w:noProof/>
          <w:szCs w:val="24"/>
          <w:rtl/>
          <w:lang w:val="ar-SA" w:bidi="ar-EG"/>
        </w:rPr>
        <w:drawing>
          <wp:inline distT="0" distB="0" distL="0" distR="0" wp14:anchorId="0BD03BDB" wp14:editId="4510FE33">
            <wp:extent cx="1790900" cy="1485900"/>
            <wp:effectExtent l="0" t="0" r="0" b="0"/>
            <wp:docPr id="12954416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441638" name=""/>
                    <pic:cNvPicPr/>
                  </pic:nvPicPr>
                  <pic:blipFill>
                    <a:blip r:embed="rId10"/>
                    <a:stretch>
                      <a:fillRect/>
                    </a:stretch>
                  </pic:blipFill>
                  <pic:spPr>
                    <a:xfrm>
                      <a:off x="0" y="0"/>
                      <a:ext cx="1796357" cy="1490427"/>
                    </a:xfrm>
                    <a:prstGeom prst="rect">
                      <a:avLst/>
                    </a:prstGeom>
                  </pic:spPr>
                </pic:pic>
              </a:graphicData>
            </a:graphic>
          </wp:inline>
        </w:drawing>
      </w:r>
    </w:p>
    <w:p w14:paraId="7AE815AD" w14:textId="77777777" w:rsidR="003C42CD" w:rsidRPr="003C42CD" w:rsidRDefault="003C42CD" w:rsidP="00F664AB">
      <w:pPr>
        <w:bidi/>
        <w:spacing w:line="240" w:lineRule="auto"/>
        <w:jc w:val="both"/>
        <w:rPr>
          <w:rFonts w:cs="Simplified Arabic"/>
          <w:i/>
          <w:iCs/>
          <w:noProof/>
          <w:sz w:val="20"/>
          <w:szCs w:val="20"/>
        </w:rPr>
      </w:pPr>
      <w:bookmarkStart w:id="6" w:name="_Toc203440452"/>
      <w:r w:rsidRPr="003C42CD">
        <w:rPr>
          <w:rFonts w:cs="Simplified Arabic"/>
          <w:i/>
          <w:iCs/>
          <w:noProof/>
          <w:sz w:val="20"/>
          <w:szCs w:val="20"/>
          <w:rtl/>
          <w:lang w:val="ar-SA"/>
        </w:rPr>
        <w:t xml:space="preserve">رسم توضيحي </w:t>
      </w:r>
      <w:r w:rsidRPr="003C42CD">
        <w:rPr>
          <w:rFonts w:cs="Simplified Arabic"/>
          <w:i/>
          <w:iCs/>
          <w:noProof/>
          <w:sz w:val="20"/>
          <w:szCs w:val="20"/>
          <w:rtl/>
          <w:lang w:val="ar-SA"/>
        </w:rPr>
        <w:fldChar w:fldCharType="begin"/>
      </w:r>
      <w:r w:rsidRPr="003C42CD">
        <w:rPr>
          <w:rFonts w:cs="Simplified Arabic"/>
          <w:i/>
          <w:iCs/>
          <w:noProof/>
          <w:sz w:val="20"/>
          <w:szCs w:val="20"/>
          <w:rtl/>
          <w:lang w:val="ar-SA"/>
        </w:rPr>
        <w:instrText xml:space="preserve"> </w:instrText>
      </w:r>
      <w:r w:rsidRPr="003C42CD">
        <w:rPr>
          <w:rFonts w:cs="Simplified Arabic"/>
          <w:i/>
          <w:iCs/>
          <w:noProof/>
          <w:sz w:val="20"/>
          <w:szCs w:val="20"/>
        </w:rPr>
        <w:instrText>SEQ</w:instrText>
      </w:r>
      <w:r w:rsidRPr="003C42CD">
        <w:rPr>
          <w:rFonts w:cs="Simplified Arabic"/>
          <w:i/>
          <w:iCs/>
          <w:noProof/>
          <w:sz w:val="20"/>
          <w:szCs w:val="20"/>
          <w:rtl/>
          <w:lang w:val="ar-SA"/>
        </w:rPr>
        <w:instrText xml:space="preserve"> رسم_توضيحي \* </w:instrText>
      </w:r>
      <w:r w:rsidRPr="003C42CD">
        <w:rPr>
          <w:rFonts w:cs="Simplified Arabic"/>
          <w:i/>
          <w:iCs/>
          <w:noProof/>
          <w:sz w:val="20"/>
          <w:szCs w:val="20"/>
        </w:rPr>
        <w:instrText>ARABIC</w:instrText>
      </w:r>
      <w:r w:rsidRPr="003C42CD">
        <w:rPr>
          <w:rFonts w:cs="Simplified Arabic"/>
          <w:i/>
          <w:iCs/>
          <w:noProof/>
          <w:sz w:val="20"/>
          <w:szCs w:val="20"/>
          <w:rtl/>
          <w:lang w:val="ar-SA"/>
        </w:rPr>
        <w:instrText xml:space="preserve"> </w:instrText>
      </w:r>
      <w:r w:rsidRPr="003C42CD">
        <w:rPr>
          <w:rFonts w:cs="Simplified Arabic"/>
          <w:i/>
          <w:iCs/>
          <w:noProof/>
          <w:sz w:val="20"/>
          <w:szCs w:val="20"/>
          <w:rtl/>
          <w:lang w:val="ar-SA"/>
        </w:rPr>
        <w:fldChar w:fldCharType="separate"/>
      </w:r>
      <w:r w:rsidRPr="003C42CD">
        <w:rPr>
          <w:rFonts w:cs="Simplified Arabic"/>
          <w:i/>
          <w:iCs/>
          <w:noProof/>
          <w:sz w:val="20"/>
          <w:szCs w:val="20"/>
          <w:rtl/>
          <w:lang w:val="ar-SA"/>
        </w:rPr>
        <w:t>2</w:t>
      </w:r>
      <w:r w:rsidRPr="003C42CD">
        <w:rPr>
          <w:rFonts w:cs="Simplified Arabic"/>
          <w:noProof/>
          <w:sz w:val="20"/>
          <w:szCs w:val="20"/>
          <w:rtl/>
          <w:lang w:val="ar-SA"/>
        </w:rPr>
        <w:fldChar w:fldCharType="end"/>
      </w:r>
      <w:r w:rsidRPr="003C42CD">
        <w:rPr>
          <w:rFonts w:cs="Simplified Arabic" w:hint="cs"/>
          <w:i/>
          <w:iCs/>
          <w:noProof/>
          <w:sz w:val="20"/>
          <w:szCs w:val="20"/>
          <w:rtl/>
          <w:lang w:val="ar-SA" w:bidi="ar-EG"/>
        </w:rPr>
        <w:t xml:space="preserve"> سنوات الخبرة</w:t>
      </w:r>
      <w:bookmarkEnd w:id="6"/>
    </w:p>
    <w:p w14:paraId="34948FA0" w14:textId="77777777" w:rsidR="003C42CD" w:rsidRPr="003C42CD" w:rsidRDefault="003C42CD" w:rsidP="00F664AB">
      <w:pPr>
        <w:bidi/>
        <w:spacing w:line="240" w:lineRule="auto"/>
        <w:jc w:val="both"/>
        <w:rPr>
          <w:rFonts w:cs="Simplified Arabic"/>
          <w:noProof/>
          <w:szCs w:val="24"/>
        </w:rPr>
      </w:pPr>
      <w:r w:rsidRPr="003C42CD">
        <w:rPr>
          <w:rFonts w:cs="Simplified Arabic" w:hint="cs"/>
          <w:noProof/>
          <w:szCs w:val="24"/>
          <w:rtl/>
          <w:lang w:val="ar-SA"/>
        </w:rPr>
        <w:t xml:space="preserve">وفيما يتعلق بالمسميات الوظيفية للمشاركين في الدراسة، فقد أظهرت البيانات تنوعًا واسعًا يعكس طبيعة الهيكل الإداري والميداني في قطاع الحج والعمرة. فقد كان موظفو الموارد البشرية من بين أبرز الفئات المشاركة، حيث بلغ عددهم </w:t>
      </w:r>
      <w:r w:rsidRPr="003C42CD">
        <w:rPr>
          <w:rFonts w:cs="Simplified Arabic" w:hint="cs"/>
          <w:noProof/>
          <w:szCs w:val="24"/>
          <w:rtl/>
          <w:lang w:val="ar-SA"/>
        </w:rPr>
        <w:lastRenderedPageBreak/>
        <w:t>عشرة موظفين، مما يعزز من مصداقية الدراسة بالنظر إلى ارتباطهم المباشر بموضوع البحث. كما شارك سبعة من المشرفين الإداريين، وهم يمثلون مستوى إشرافيًا يتوسط بين الإدارة التنفيذية والعاملين الميدانيين، الأمر الذي يمنح الدراسة بعدًا إضافيًا لتحليل ممارسات إدارة الموارد البشرية من منظور إداري واقعي. وشارك أيضًا ثمانية من المسؤولين التقنيين، وهو ما يعكس تداخل تخصصاتهم مع تقنيات الذكاء الاصطناعي وتوظيفها في العمليات الإدارية، وهو ما يُعد عاملًا مهمًا في دراسة العلاقة بين التقنية والإدارة. ومن بين المشاركين، شكل الإداريون النسبة الأكبر بعدد سبعة وعشرين إداريًا، وهو ما يدل على تنوع المهام والمسؤوليات داخل القطاع، ويعطي مؤشرًا على مدى انتشار الممارسات الإدارية التقليدية والحديثة بينهم</w:t>
      </w:r>
      <w:r w:rsidRPr="003C42CD">
        <w:rPr>
          <w:rFonts w:cs="Simplified Arabic" w:hint="cs"/>
          <w:noProof/>
          <w:szCs w:val="24"/>
        </w:rPr>
        <w:t>.</w:t>
      </w:r>
    </w:p>
    <w:p w14:paraId="4256B7AE" w14:textId="77777777" w:rsidR="003C42CD" w:rsidRPr="003C42CD" w:rsidRDefault="003C42CD" w:rsidP="00F664AB">
      <w:pPr>
        <w:bidi/>
        <w:spacing w:line="240" w:lineRule="auto"/>
        <w:jc w:val="both"/>
        <w:rPr>
          <w:rFonts w:cs="Simplified Arabic"/>
          <w:noProof/>
          <w:szCs w:val="24"/>
        </w:rPr>
      </w:pPr>
      <w:r w:rsidRPr="003C42CD">
        <w:rPr>
          <w:rFonts w:cs="Simplified Arabic" w:hint="cs"/>
          <w:noProof/>
          <w:szCs w:val="24"/>
          <w:rtl/>
          <w:lang w:val="ar-SA"/>
        </w:rPr>
        <w:t>أما الفئات الأخرى فقد توزعت بين تخصصات متعددة، حيث شارك ثلاثة طلاب يمثلون فئة الشباب المهتمين بالمجال، ومشاركان من فئة المتقاعدين، وشخص واحد يعمل في إدخال البيانات، وآخر في الشؤون القانونية، وشخص واحد يحمل مسمى أخصائي أول غير طبي، إضافة إلى ربة منزل وطالبة دكتوراه ومهندس معماري وأستاذ جامعي ومدير تنفيذي ومعلمتين ومهندس كهربائي وعضو هيئة تدريس ومدرس وآخر يعمل بوظيفة معمارية معمارية معروفة باسم</w:t>
      </w:r>
      <w:r w:rsidRPr="003C42CD">
        <w:rPr>
          <w:rFonts w:cs="Simplified Arabic" w:hint="cs"/>
          <w:noProof/>
          <w:szCs w:val="24"/>
        </w:rPr>
        <w:t xml:space="preserve"> Architect. </w:t>
      </w:r>
      <w:r w:rsidRPr="003C42CD">
        <w:rPr>
          <w:rFonts w:cs="Simplified Arabic" w:hint="cs"/>
          <w:noProof/>
          <w:szCs w:val="24"/>
          <w:rtl/>
          <w:lang w:val="ar-SA"/>
        </w:rPr>
        <w:t>هذا التنوع في المسميات الوظيفية يؤكد على شمولية الدراسة وامتدادها عبر مستويات وظيفية ومجالات مهنية مختلفة، ما يمنح النتائج بعدًا تحليليًا يعكس تعددية الرؤى والتجارب المهنية. ويُظهر التوزيع أن قطاع الحج والعمرة يجذب كفاءات من خلفيات مهنية مختلفة، ويجمع بين الخبرات الإدارية والتقنية والتعليمية والمهنية، وهو ما يمثل بيئة عمل ديناميكية يمكن أن تكون ميدانًا خصبًا لتطبيق تقنيات الذكاء الاصطناعي في إدارة الموارد البشرية</w:t>
      </w:r>
      <w:r w:rsidRPr="003C42CD">
        <w:rPr>
          <w:rFonts w:cs="Simplified Arabic" w:hint="cs"/>
          <w:noProof/>
          <w:szCs w:val="24"/>
        </w:rPr>
        <w:t>.</w:t>
      </w:r>
    </w:p>
    <w:p w14:paraId="13D15DCA" w14:textId="77777777" w:rsidR="003C42CD" w:rsidRPr="003C42CD" w:rsidRDefault="003C42CD" w:rsidP="00F664AB">
      <w:pPr>
        <w:bidi/>
        <w:spacing w:line="240" w:lineRule="auto"/>
        <w:jc w:val="both"/>
        <w:rPr>
          <w:rFonts w:cs="Simplified Arabic"/>
          <w:noProof/>
          <w:szCs w:val="24"/>
          <w:rtl/>
          <w:lang w:val="ar-SA" w:bidi="ar-EG"/>
        </w:rPr>
      </w:pPr>
      <w:r w:rsidRPr="003C42CD">
        <w:rPr>
          <w:rFonts w:cs="Simplified Arabic" w:hint="cs"/>
          <w:noProof/>
          <w:szCs w:val="24"/>
          <w:rtl/>
          <w:lang w:val="ar-SA"/>
        </w:rPr>
        <w:t>كما أن مشاركة فئات مثل المدير التنفيذي والمهندس والأستاذ الجامعي تعكس اهتمام المستويات القيادية والأكاديمية بالموضوع، وهو ما يمكن أن يثري الدراسة من خلال تقديم وجهات نظر استراتيجية تتعلق بكيفية دمج الذكاء الاصطناعي في ممارسات الإدارة الفعلية. ويبرز من خلال توزيع المسميات أن إدارة الموارد البشرية ليست مقتصرة على فئة مهنية واحدة، بل هي مجال مشترك يساهم فيه أفراد من خلفيات متعددة، وهو ما يعزز من قيمة الدراسة ويجعل نتائجها أكثر عمقًا وشمولية</w:t>
      </w:r>
      <w:r w:rsidRPr="003C42CD">
        <w:rPr>
          <w:rFonts w:cs="Simplified Arabic" w:hint="cs"/>
          <w:noProof/>
          <w:szCs w:val="24"/>
        </w:rPr>
        <w:t>.</w:t>
      </w:r>
    </w:p>
    <w:p w14:paraId="6207BE1C" w14:textId="77777777" w:rsidR="003C42CD" w:rsidRPr="003C42CD" w:rsidRDefault="003C42CD" w:rsidP="00F664AB">
      <w:pPr>
        <w:bidi/>
        <w:spacing w:line="240" w:lineRule="auto"/>
        <w:jc w:val="both"/>
        <w:rPr>
          <w:rFonts w:cs="Simplified Arabic"/>
          <w:i/>
          <w:iCs/>
          <w:noProof/>
          <w:sz w:val="20"/>
          <w:szCs w:val="20"/>
        </w:rPr>
      </w:pPr>
      <w:bookmarkStart w:id="7" w:name="_Toc203440465"/>
      <w:r w:rsidRPr="003C42CD">
        <w:rPr>
          <w:rFonts w:cs="Simplified Arabic"/>
          <w:i/>
          <w:iCs/>
          <w:noProof/>
          <w:sz w:val="20"/>
          <w:szCs w:val="20"/>
          <w:rtl/>
          <w:lang w:val="ar-SA"/>
        </w:rPr>
        <w:t>جدول</w:t>
      </w:r>
      <w:r w:rsidRPr="003C42CD">
        <w:rPr>
          <w:rFonts w:cs="Simplified Arabic"/>
          <w:i/>
          <w:iCs/>
          <w:noProof/>
          <w:sz w:val="20"/>
          <w:szCs w:val="20"/>
        </w:rPr>
        <w:t xml:space="preserve"> </w:t>
      </w:r>
      <w:r w:rsidRPr="003C42CD">
        <w:rPr>
          <w:rFonts w:cs="Simplified Arabic"/>
          <w:i/>
          <w:iCs/>
          <w:noProof/>
          <w:sz w:val="20"/>
          <w:szCs w:val="20"/>
        </w:rPr>
        <w:fldChar w:fldCharType="begin"/>
      </w:r>
      <w:r w:rsidRPr="003C42CD">
        <w:rPr>
          <w:rFonts w:cs="Simplified Arabic"/>
          <w:i/>
          <w:iCs/>
          <w:noProof/>
          <w:sz w:val="20"/>
          <w:szCs w:val="20"/>
        </w:rPr>
        <w:instrText xml:space="preserve"> SEQ </w:instrText>
      </w:r>
      <w:r w:rsidRPr="003C42CD">
        <w:rPr>
          <w:rFonts w:cs="Simplified Arabic"/>
          <w:i/>
          <w:iCs/>
          <w:noProof/>
          <w:sz w:val="20"/>
          <w:szCs w:val="20"/>
          <w:rtl/>
          <w:lang w:val="ar-SA"/>
        </w:rPr>
        <w:instrText>جدول</w:instrText>
      </w:r>
      <w:r w:rsidRPr="003C42CD">
        <w:rPr>
          <w:rFonts w:cs="Simplified Arabic"/>
          <w:i/>
          <w:iCs/>
          <w:noProof/>
          <w:sz w:val="20"/>
          <w:szCs w:val="20"/>
        </w:rPr>
        <w:instrText xml:space="preserve"> \* ARABIC </w:instrText>
      </w:r>
      <w:r w:rsidRPr="003C42CD">
        <w:rPr>
          <w:rFonts w:cs="Simplified Arabic"/>
          <w:i/>
          <w:iCs/>
          <w:noProof/>
          <w:sz w:val="20"/>
          <w:szCs w:val="20"/>
        </w:rPr>
        <w:fldChar w:fldCharType="separate"/>
      </w:r>
      <w:r w:rsidRPr="003C42CD">
        <w:rPr>
          <w:rFonts w:cs="Simplified Arabic"/>
          <w:i/>
          <w:iCs/>
          <w:noProof/>
          <w:sz w:val="20"/>
          <w:szCs w:val="20"/>
        </w:rPr>
        <w:t>1</w:t>
      </w:r>
      <w:r w:rsidRPr="003C42CD">
        <w:rPr>
          <w:rFonts w:cs="Simplified Arabic"/>
          <w:noProof/>
          <w:sz w:val="20"/>
          <w:szCs w:val="20"/>
          <w:lang w:val="ar-SA"/>
        </w:rPr>
        <w:fldChar w:fldCharType="end"/>
      </w:r>
      <w:r w:rsidRPr="003C42CD">
        <w:rPr>
          <w:rFonts w:cs="Simplified Arabic" w:hint="cs"/>
          <w:i/>
          <w:iCs/>
          <w:noProof/>
          <w:sz w:val="20"/>
          <w:szCs w:val="20"/>
          <w:rtl/>
          <w:lang w:val="ar-SA" w:bidi="ar-EG"/>
        </w:rPr>
        <w:t xml:space="preserve"> المسمي الوظيفي</w:t>
      </w:r>
      <w:bookmarkEnd w:id="7"/>
    </w:p>
    <w:tbl>
      <w:tblPr>
        <w:tblStyle w:val="TableGrid"/>
        <w:tblW w:w="0" w:type="auto"/>
        <w:tblLook w:val="04A0" w:firstRow="1" w:lastRow="0" w:firstColumn="1" w:lastColumn="0" w:noHBand="0" w:noVBand="1"/>
      </w:tblPr>
      <w:tblGrid>
        <w:gridCol w:w="1345"/>
        <w:gridCol w:w="6210"/>
      </w:tblGrid>
      <w:tr w:rsidR="003C42CD" w:rsidRPr="003C42CD" w14:paraId="43343AC2" w14:textId="77777777" w:rsidTr="00FC2CF1">
        <w:tc>
          <w:tcPr>
            <w:tcW w:w="1345" w:type="dxa"/>
            <w:hideMark/>
          </w:tcPr>
          <w:p w14:paraId="5E152D0F" w14:textId="77777777" w:rsidR="003C42CD" w:rsidRPr="003C42CD" w:rsidRDefault="003C42CD" w:rsidP="00F664AB">
            <w:pPr>
              <w:bidi/>
              <w:spacing w:after="200"/>
              <w:jc w:val="both"/>
              <w:rPr>
                <w:rFonts w:cs="Simplified Arabic"/>
                <w:b/>
                <w:bCs/>
                <w:noProof/>
                <w:szCs w:val="24"/>
              </w:rPr>
            </w:pPr>
            <w:r w:rsidRPr="003C42CD">
              <w:rPr>
                <w:rFonts w:cs="Simplified Arabic"/>
                <w:b/>
                <w:bCs/>
                <w:noProof/>
                <w:szCs w:val="24"/>
                <w:rtl/>
                <w:lang w:val="ar-SA"/>
              </w:rPr>
              <w:t>العدد</w:t>
            </w:r>
          </w:p>
        </w:tc>
        <w:tc>
          <w:tcPr>
            <w:tcW w:w="6210" w:type="dxa"/>
          </w:tcPr>
          <w:p w14:paraId="6D6E8013" w14:textId="77777777" w:rsidR="003C42CD" w:rsidRPr="003C42CD" w:rsidRDefault="003C42CD" w:rsidP="00F664AB">
            <w:pPr>
              <w:bidi/>
              <w:spacing w:after="200"/>
              <w:jc w:val="both"/>
              <w:rPr>
                <w:rFonts w:cs="Simplified Arabic"/>
                <w:b/>
                <w:bCs/>
                <w:noProof/>
                <w:szCs w:val="24"/>
                <w:rtl/>
                <w:lang w:val="ar-SA"/>
              </w:rPr>
            </w:pPr>
            <w:r w:rsidRPr="003C42CD">
              <w:rPr>
                <w:rFonts w:cs="Simplified Arabic"/>
                <w:b/>
                <w:bCs/>
                <w:noProof/>
                <w:szCs w:val="24"/>
                <w:rtl/>
                <w:lang w:val="ar-SA"/>
              </w:rPr>
              <w:t>المسمى الوظيفي</w:t>
            </w:r>
          </w:p>
        </w:tc>
      </w:tr>
      <w:tr w:rsidR="003C42CD" w:rsidRPr="003C42CD" w14:paraId="65E302C9" w14:textId="77777777" w:rsidTr="00FC2CF1">
        <w:tc>
          <w:tcPr>
            <w:tcW w:w="1345" w:type="dxa"/>
            <w:hideMark/>
          </w:tcPr>
          <w:p w14:paraId="45BF0702"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10</w:t>
            </w:r>
          </w:p>
        </w:tc>
        <w:tc>
          <w:tcPr>
            <w:tcW w:w="6210" w:type="dxa"/>
          </w:tcPr>
          <w:p w14:paraId="4C7CAC18" w14:textId="77777777" w:rsidR="003C42CD" w:rsidRPr="003C42CD" w:rsidRDefault="003C42CD" w:rsidP="00F664AB">
            <w:pPr>
              <w:bidi/>
              <w:spacing w:after="200"/>
              <w:jc w:val="both"/>
              <w:rPr>
                <w:rFonts w:cs="Simplified Arabic"/>
                <w:noProof/>
                <w:szCs w:val="24"/>
              </w:rPr>
            </w:pPr>
            <w:r w:rsidRPr="003C42CD">
              <w:rPr>
                <w:rFonts w:cs="Simplified Arabic"/>
                <w:noProof/>
                <w:szCs w:val="24"/>
                <w:rtl/>
                <w:lang w:val="ar-SA"/>
              </w:rPr>
              <w:t>موظف موارد بشرية</w:t>
            </w:r>
          </w:p>
        </w:tc>
      </w:tr>
      <w:tr w:rsidR="003C42CD" w:rsidRPr="003C42CD" w14:paraId="6C553323" w14:textId="77777777" w:rsidTr="00FC2CF1">
        <w:tc>
          <w:tcPr>
            <w:tcW w:w="1345" w:type="dxa"/>
            <w:hideMark/>
          </w:tcPr>
          <w:p w14:paraId="50EED2B4"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7</w:t>
            </w:r>
          </w:p>
        </w:tc>
        <w:tc>
          <w:tcPr>
            <w:tcW w:w="6210" w:type="dxa"/>
          </w:tcPr>
          <w:p w14:paraId="75161CA1" w14:textId="77777777" w:rsidR="003C42CD" w:rsidRPr="003C42CD" w:rsidRDefault="003C42CD" w:rsidP="00F664AB">
            <w:pPr>
              <w:bidi/>
              <w:spacing w:after="200"/>
              <w:jc w:val="both"/>
              <w:rPr>
                <w:rFonts w:cs="Simplified Arabic"/>
                <w:noProof/>
                <w:szCs w:val="24"/>
              </w:rPr>
            </w:pPr>
            <w:r w:rsidRPr="003C42CD">
              <w:rPr>
                <w:rFonts w:cs="Simplified Arabic"/>
                <w:noProof/>
                <w:szCs w:val="24"/>
                <w:rtl/>
                <w:lang w:val="ar-SA"/>
              </w:rPr>
              <w:t>مشرف</w:t>
            </w:r>
          </w:p>
        </w:tc>
      </w:tr>
      <w:tr w:rsidR="003C42CD" w:rsidRPr="003C42CD" w14:paraId="118DE192" w14:textId="77777777" w:rsidTr="00FC2CF1">
        <w:tc>
          <w:tcPr>
            <w:tcW w:w="1345" w:type="dxa"/>
            <w:hideMark/>
          </w:tcPr>
          <w:p w14:paraId="1B97C03A"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8</w:t>
            </w:r>
          </w:p>
        </w:tc>
        <w:tc>
          <w:tcPr>
            <w:tcW w:w="6210" w:type="dxa"/>
          </w:tcPr>
          <w:p w14:paraId="27B623F3" w14:textId="77777777" w:rsidR="003C42CD" w:rsidRPr="003C42CD" w:rsidRDefault="003C42CD" w:rsidP="00F664AB">
            <w:pPr>
              <w:bidi/>
              <w:spacing w:after="200"/>
              <w:jc w:val="both"/>
              <w:rPr>
                <w:rFonts w:cs="Simplified Arabic"/>
                <w:noProof/>
                <w:szCs w:val="24"/>
              </w:rPr>
            </w:pPr>
            <w:r w:rsidRPr="003C42CD">
              <w:rPr>
                <w:rFonts w:cs="Simplified Arabic"/>
                <w:noProof/>
                <w:szCs w:val="24"/>
                <w:rtl/>
                <w:lang w:val="ar-SA"/>
              </w:rPr>
              <w:t>مسؤول تقني</w:t>
            </w:r>
          </w:p>
        </w:tc>
      </w:tr>
      <w:tr w:rsidR="003C42CD" w:rsidRPr="003C42CD" w14:paraId="1735BE0C" w14:textId="77777777" w:rsidTr="00FC2CF1">
        <w:tc>
          <w:tcPr>
            <w:tcW w:w="1345" w:type="dxa"/>
            <w:hideMark/>
          </w:tcPr>
          <w:p w14:paraId="0B134BAD"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27</w:t>
            </w:r>
          </w:p>
        </w:tc>
        <w:tc>
          <w:tcPr>
            <w:tcW w:w="6210" w:type="dxa"/>
          </w:tcPr>
          <w:p w14:paraId="7E4AD0B5" w14:textId="77777777" w:rsidR="003C42CD" w:rsidRPr="003C42CD" w:rsidRDefault="003C42CD" w:rsidP="00F664AB">
            <w:pPr>
              <w:bidi/>
              <w:spacing w:after="200"/>
              <w:jc w:val="both"/>
              <w:rPr>
                <w:rFonts w:cs="Simplified Arabic"/>
                <w:noProof/>
                <w:szCs w:val="24"/>
              </w:rPr>
            </w:pPr>
            <w:r w:rsidRPr="003C42CD">
              <w:rPr>
                <w:rFonts w:cs="Simplified Arabic"/>
                <w:noProof/>
                <w:szCs w:val="24"/>
                <w:rtl/>
                <w:lang w:val="ar-SA"/>
              </w:rPr>
              <w:t>إداري</w:t>
            </w:r>
          </w:p>
        </w:tc>
      </w:tr>
      <w:tr w:rsidR="003C42CD" w:rsidRPr="003C42CD" w14:paraId="18F16366" w14:textId="77777777" w:rsidTr="00FC2CF1">
        <w:tc>
          <w:tcPr>
            <w:tcW w:w="1345" w:type="dxa"/>
            <w:hideMark/>
          </w:tcPr>
          <w:p w14:paraId="03C88371"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3</w:t>
            </w:r>
          </w:p>
        </w:tc>
        <w:tc>
          <w:tcPr>
            <w:tcW w:w="6210" w:type="dxa"/>
          </w:tcPr>
          <w:p w14:paraId="3E67388E" w14:textId="77777777" w:rsidR="003C42CD" w:rsidRPr="003C42CD" w:rsidRDefault="003C42CD" w:rsidP="00F664AB">
            <w:pPr>
              <w:bidi/>
              <w:spacing w:after="200"/>
              <w:jc w:val="both"/>
              <w:rPr>
                <w:rFonts w:cs="Simplified Arabic"/>
                <w:noProof/>
                <w:szCs w:val="24"/>
              </w:rPr>
            </w:pPr>
            <w:r w:rsidRPr="003C42CD">
              <w:rPr>
                <w:rFonts w:cs="Simplified Arabic"/>
                <w:noProof/>
                <w:szCs w:val="24"/>
                <w:rtl/>
                <w:lang w:val="ar-SA"/>
              </w:rPr>
              <w:t>طالب</w:t>
            </w:r>
          </w:p>
        </w:tc>
      </w:tr>
      <w:tr w:rsidR="003C42CD" w:rsidRPr="003C42CD" w14:paraId="60F4A730" w14:textId="77777777" w:rsidTr="00FC2CF1">
        <w:tc>
          <w:tcPr>
            <w:tcW w:w="1345" w:type="dxa"/>
            <w:hideMark/>
          </w:tcPr>
          <w:p w14:paraId="7F7F024A" w14:textId="77777777" w:rsidR="003C42CD" w:rsidRPr="003C42CD" w:rsidRDefault="003C42CD" w:rsidP="00F664AB">
            <w:pPr>
              <w:bidi/>
              <w:spacing w:after="200"/>
              <w:jc w:val="both"/>
              <w:rPr>
                <w:rFonts w:cs="Simplified Arabic"/>
                <w:noProof/>
                <w:szCs w:val="24"/>
              </w:rPr>
            </w:pPr>
            <w:r w:rsidRPr="003C42CD">
              <w:rPr>
                <w:rFonts w:cs="Simplified Arabic"/>
                <w:noProof/>
                <w:szCs w:val="24"/>
              </w:rPr>
              <w:lastRenderedPageBreak/>
              <w:t>2</w:t>
            </w:r>
          </w:p>
        </w:tc>
        <w:tc>
          <w:tcPr>
            <w:tcW w:w="6210" w:type="dxa"/>
          </w:tcPr>
          <w:p w14:paraId="4687C09A" w14:textId="77777777" w:rsidR="003C42CD" w:rsidRPr="003C42CD" w:rsidRDefault="003C42CD" w:rsidP="00F664AB">
            <w:pPr>
              <w:bidi/>
              <w:spacing w:after="200"/>
              <w:jc w:val="both"/>
              <w:rPr>
                <w:rFonts w:cs="Simplified Arabic"/>
                <w:noProof/>
                <w:szCs w:val="24"/>
              </w:rPr>
            </w:pPr>
            <w:r w:rsidRPr="003C42CD">
              <w:rPr>
                <w:rFonts w:cs="Simplified Arabic"/>
                <w:noProof/>
                <w:szCs w:val="24"/>
                <w:rtl/>
                <w:lang w:val="ar-SA"/>
              </w:rPr>
              <w:t>متقاعد</w:t>
            </w:r>
          </w:p>
        </w:tc>
      </w:tr>
      <w:tr w:rsidR="003C42CD" w:rsidRPr="003C42CD" w14:paraId="692916AE" w14:textId="77777777" w:rsidTr="00FC2CF1">
        <w:tc>
          <w:tcPr>
            <w:tcW w:w="1345" w:type="dxa"/>
            <w:hideMark/>
          </w:tcPr>
          <w:p w14:paraId="24BED513"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1</w:t>
            </w:r>
          </w:p>
        </w:tc>
        <w:tc>
          <w:tcPr>
            <w:tcW w:w="6210" w:type="dxa"/>
          </w:tcPr>
          <w:p w14:paraId="4800FE50" w14:textId="77777777" w:rsidR="003C42CD" w:rsidRPr="003C42CD" w:rsidRDefault="003C42CD" w:rsidP="00F664AB">
            <w:pPr>
              <w:bidi/>
              <w:spacing w:after="200"/>
              <w:jc w:val="both"/>
              <w:rPr>
                <w:rFonts w:cs="Simplified Arabic"/>
                <w:noProof/>
                <w:szCs w:val="24"/>
              </w:rPr>
            </w:pPr>
            <w:r w:rsidRPr="003C42CD">
              <w:rPr>
                <w:rFonts w:cs="Simplified Arabic"/>
                <w:noProof/>
                <w:szCs w:val="24"/>
                <w:rtl/>
                <w:lang w:val="ar-SA"/>
              </w:rPr>
              <w:t>إدخال</w:t>
            </w:r>
          </w:p>
        </w:tc>
      </w:tr>
      <w:tr w:rsidR="003C42CD" w:rsidRPr="003C42CD" w14:paraId="17364349" w14:textId="77777777" w:rsidTr="00FC2CF1">
        <w:tc>
          <w:tcPr>
            <w:tcW w:w="1345" w:type="dxa"/>
            <w:hideMark/>
          </w:tcPr>
          <w:p w14:paraId="68580652"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1</w:t>
            </w:r>
          </w:p>
        </w:tc>
        <w:tc>
          <w:tcPr>
            <w:tcW w:w="6210" w:type="dxa"/>
          </w:tcPr>
          <w:p w14:paraId="13F77453" w14:textId="77777777" w:rsidR="003C42CD" w:rsidRPr="003C42CD" w:rsidRDefault="003C42CD" w:rsidP="00F664AB">
            <w:pPr>
              <w:bidi/>
              <w:spacing w:after="200"/>
              <w:jc w:val="both"/>
              <w:rPr>
                <w:rFonts w:cs="Simplified Arabic"/>
                <w:noProof/>
                <w:szCs w:val="24"/>
              </w:rPr>
            </w:pPr>
            <w:r w:rsidRPr="003C42CD">
              <w:rPr>
                <w:rFonts w:cs="Simplified Arabic"/>
                <w:noProof/>
                <w:szCs w:val="24"/>
                <w:rtl/>
                <w:lang w:val="ar-SA"/>
              </w:rPr>
              <w:t>شؤون قانون</w:t>
            </w:r>
          </w:p>
        </w:tc>
      </w:tr>
      <w:tr w:rsidR="003C42CD" w:rsidRPr="003C42CD" w14:paraId="089B3DFD" w14:textId="77777777" w:rsidTr="00FC2CF1">
        <w:tc>
          <w:tcPr>
            <w:tcW w:w="1345" w:type="dxa"/>
            <w:hideMark/>
          </w:tcPr>
          <w:p w14:paraId="17C004AA"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1</w:t>
            </w:r>
          </w:p>
        </w:tc>
        <w:tc>
          <w:tcPr>
            <w:tcW w:w="6210" w:type="dxa"/>
          </w:tcPr>
          <w:p w14:paraId="3C7FA9A0" w14:textId="77777777" w:rsidR="003C42CD" w:rsidRPr="003C42CD" w:rsidRDefault="003C42CD" w:rsidP="00F664AB">
            <w:pPr>
              <w:bidi/>
              <w:spacing w:after="200"/>
              <w:jc w:val="both"/>
              <w:rPr>
                <w:rFonts w:cs="Simplified Arabic"/>
                <w:noProof/>
                <w:szCs w:val="24"/>
              </w:rPr>
            </w:pPr>
            <w:r w:rsidRPr="003C42CD">
              <w:rPr>
                <w:rFonts w:cs="Simplified Arabic"/>
                <w:noProof/>
                <w:szCs w:val="24"/>
                <w:rtl/>
                <w:lang w:val="ar-SA"/>
              </w:rPr>
              <w:t>أخصائي أول غير طبيب / ربة منزل</w:t>
            </w:r>
          </w:p>
        </w:tc>
      </w:tr>
      <w:tr w:rsidR="003C42CD" w:rsidRPr="003C42CD" w14:paraId="2A444E03" w14:textId="77777777" w:rsidTr="00FC2CF1">
        <w:tc>
          <w:tcPr>
            <w:tcW w:w="1345" w:type="dxa"/>
            <w:hideMark/>
          </w:tcPr>
          <w:p w14:paraId="46A5C4BD"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1</w:t>
            </w:r>
          </w:p>
        </w:tc>
        <w:tc>
          <w:tcPr>
            <w:tcW w:w="6210" w:type="dxa"/>
          </w:tcPr>
          <w:p w14:paraId="6079587B" w14:textId="77777777" w:rsidR="003C42CD" w:rsidRPr="003C42CD" w:rsidRDefault="003C42CD" w:rsidP="00F664AB">
            <w:pPr>
              <w:bidi/>
              <w:spacing w:after="200"/>
              <w:jc w:val="both"/>
              <w:rPr>
                <w:rFonts w:cs="Simplified Arabic"/>
                <w:noProof/>
                <w:szCs w:val="24"/>
              </w:rPr>
            </w:pPr>
            <w:r w:rsidRPr="003C42CD">
              <w:rPr>
                <w:rFonts w:cs="Simplified Arabic"/>
                <w:noProof/>
                <w:szCs w:val="24"/>
                <w:rtl/>
                <w:lang w:val="ar-SA"/>
              </w:rPr>
              <w:t>طالبة دكتوراه</w:t>
            </w:r>
          </w:p>
        </w:tc>
      </w:tr>
      <w:tr w:rsidR="003C42CD" w:rsidRPr="003C42CD" w14:paraId="440592B7" w14:textId="77777777" w:rsidTr="00FC2CF1">
        <w:tc>
          <w:tcPr>
            <w:tcW w:w="1345" w:type="dxa"/>
            <w:hideMark/>
          </w:tcPr>
          <w:p w14:paraId="19718F13"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1</w:t>
            </w:r>
          </w:p>
        </w:tc>
        <w:tc>
          <w:tcPr>
            <w:tcW w:w="6210" w:type="dxa"/>
          </w:tcPr>
          <w:p w14:paraId="348A9868"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Architecture</w:t>
            </w:r>
          </w:p>
        </w:tc>
      </w:tr>
      <w:tr w:rsidR="003C42CD" w:rsidRPr="003C42CD" w14:paraId="191F5123" w14:textId="77777777" w:rsidTr="00FC2CF1">
        <w:tc>
          <w:tcPr>
            <w:tcW w:w="1345" w:type="dxa"/>
            <w:hideMark/>
          </w:tcPr>
          <w:p w14:paraId="24DA5484"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1</w:t>
            </w:r>
          </w:p>
        </w:tc>
        <w:tc>
          <w:tcPr>
            <w:tcW w:w="6210" w:type="dxa"/>
          </w:tcPr>
          <w:p w14:paraId="66E92437" w14:textId="77777777" w:rsidR="003C42CD" w:rsidRPr="003C42CD" w:rsidRDefault="003C42CD" w:rsidP="00F664AB">
            <w:pPr>
              <w:bidi/>
              <w:spacing w:after="200"/>
              <w:jc w:val="both"/>
              <w:rPr>
                <w:rFonts w:cs="Simplified Arabic"/>
                <w:noProof/>
                <w:szCs w:val="24"/>
              </w:rPr>
            </w:pPr>
            <w:r w:rsidRPr="003C42CD">
              <w:rPr>
                <w:rFonts w:cs="Simplified Arabic"/>
                <w:noProof/>
                <w:szCs w:val="24"/>
                <w:rtl/>
                <w:lang w:val="ar-SA"/>
              </w:rPr>
              <w:t>أستاذ جامعي</w:t>
            </w:r>
          </w:p>
        </w:tc>
      </w:tr>
      <w:tr w:rsidR="003C42CD" w:rsidRPr="003C42CD" w14:paraId="0E8F2BAF" w14:textId="77777777" w:rsidTr="00FC2CF1">
        <w:tc>
          <w:tcPr>
            <w:tcW w:w="1345" w:type="dxa"/>
            <w:hideMark/>
          </w:tcPr>
          <w:p w14:paraId="6178688E"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1</w:t>
            </w:r>
          </w:p>
        </w:tc>
        <w:tc>
          <w:tcPr>
            <w:tcW w:w="6210" w:type="dxa"/>
          </w:tcPr>
          <w:p w14:paraId="634FFC4E" w14:textId="77777777" w:rsidR="003C42CD" w:rsidRPr="003C42CD" w:rsidRDefault="003C42CD" w:rsidP="00F664AB">
            <w:pPr>
              <w:bidi/>
              <w:spacing w:after="200"/>
              <w:jc w:val="both"/>
              <w:rPr>
                <w:rFonts w:cs="Simplified Arabic"/>
                <w:noProof/>
                <w:szCs w:val="24"/>
              </w:rPr>
            </w:pPr>
            <w:r w:rsidRPr="003C42CD">
              <w:rPr>
                <w:rFonts w:cs="Simplified Arabic"/>
                <w:noProof/>
                <w:szCs w:val="24"/>
                <w:rtl/>
                <w:lang w:val="ar-SA"/>
              </w:rPr>
              <w:t>مدير تنفيذي</w:t>
            </w:r>
          </w:p>
        </w:tc>
      </w:tr>
      <w:tr w:rsidR="003C42CD" w:rsidRPr="003C42CD" w14:paraId="7DF0BCAB" w14:textId="77777777" w:rsidTr="00FC2CF1">
        <w:tc>
          <w:tcPr>
            <w:tcW w:w="1345" w:type="dxa"/>
            <w:hideMark/>
          </w:tcPr>
          <w:p w14:paraId="258B88E8"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2</w:t>
            </w:r>
          </w:p>
        </w:tc>
        <w:tc>
          <w:tcPr>
            <w:tcW w:w="6210" w:type="dxa"/>
          </w:tcPr>
          <w:p w14:paraId="750FE5D3" w14:textId="77777777" w:rsidR="003C42CD" w:rsidRPr="003C42CD" w:rsidRDefault="003C42CD" w:rsidP="00F664AB">
            <w:pPr>
              <w:bidi/>
              <w:spacing w:after="200"/>
              <w:jc w:val="both"/>
              <w:rPr>
                <w:rFonts w:cs="Simplified Arabic"/>
                <w:noProof/>
                <w:szCs w:val="24"/>
              </w:rPr>
            </w:pPr>
            <w:r w:rsidRPr="003C42CD">
              <w:rPr>
                <w:rFonts w:cs="Simplified Arabic"/>
                <w:noProof/>
                <w:szCs w:val="24"/>
                <w:rtl/>
                <w:lang w:val="ar-SA"/>
              </w:rPr>
              <w:t>معلمة</w:t>
            </w:r>
          </w:p>
        </w:tc>
      </w:tr>
      <w:tr w:rsidR="003C42CD" w:rsidRPr="003C42CD" w14:paraId="25BE78BC" w14:textId="77777777" w:rsidTr="00FC2CF1">
        <w:tc>
          <w:tcPr>
            <w:tcW w:w="1345" w:type="dxa"/>
            <w:hideMark/>
          </w:tcPr>
          <w:p w14:paraId="1782F76A"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1</w:t>
            </w:r>
          </w:p>
        </w:tc>
        <w:tc>
          <w:tcPr>
            <w:tcW w:w="6210" w:type="dxa"/>
          </w:tcPr>
          <w:p w14:paraId="165A6AC3" w14:textId="77777777" w:rsidR="003C42CD" w:rsidRPr="003C42CD" w:rsidRDefault="003C42CD" w:rsidP="00F664AB">
            <w:pPr>
              <w:bidi/>
              <w:spacing w:after="200"/>
              <w:jc w:val="both"/>
              <w:rPr>
                <w:rFonts w:cs="Simplified Arabic"/>
                <w:noProof/>
                <w:szCs w:val="24"/>
              </w:rPr>
            </w:pPr>
            <w:r w:rsidRPr="003C42CD">
              <w:rPr>
                <w:rFonts w:cs="Simplified Arabic"/>
                <w:noProof/>
                <w:szCs w:val="24"/>
                <w:rtl/>
                <w:lang w:val="ar-SA"/>
              </w:rPr>
              <w:t>مهندس كهربائي</w:t>
            </w:r>
          </w:p>
        </w:tc>
      </w:tr>
      <w:tr w:rsidR="003C42CD" w:rsidRPr="003C42CD" w14:paraId="5C47375E" w14:textId="77777777" w:rsidTr="00FC2CF1">
        <w:tc>
          <w:tcPr>
            <w:tcW w:w="1345" w:type="dxa"/>
            <w:hideMark/>
          </w:tcPr>
          <w:p w14:paraId="172A7920"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1</w:t>
            </w:r>
          </w:p>
        </w:tc>
        <w:tc>
          <w:tcPr>
            <w:tcW w:w="6210" w:type="dxa"/>
          </w:tcPr>
          <w:p w14:paraId="53757646" w14:textId="77777777" w:rsidR="003C42CD" w:rsidRPr="003C42CD" w:rsidRDefault="003C42CD" w:rsidP="00F664AB">
            <w:pPr>
              <w:bidi/>
              <w:spacing w:after="200"/>
              <w:jc w:val="both"/>
              <w:rPr>
                <w:rFonts w:cs="Simplified Arabic"/>
                <w:noProof/>
                <w:szCs w:val="24"/>
              </w:rPr>
            </w:pPr>
            <w:r w:rsidRPr="003C42CD">
              <w:rPr>
                <w:rFonts w:cs="Simplified Arabic"/>
                <w:noProof/>
                <w:szCs w:val="24"/>
                <w:rtl/>
                <w:lang w:val="ar-SA"/>
              </w:rPr>
              <w:t>عضو هيئة تدريس</w:t>
            </w:r>
          </w:p>
        </w:tc>
      </w:tr>
      <w:tr w:rsidR="003C42CD" w:rsidRPr="003C42CD" w14:paraId="4566F3A0" w14:textId="77777777" w:rsidTr="00FC2CF1">
        <w:tc>
          <w:tcPr>
            <w:tcW w:w="1345" w:type="dxa"/>
            <w:hideMark/>
          </w:tcPr>
          <w:p w14:paraId="3323E61E"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1</w:t>
            </w:r>
          </w:p>
        </w:tc>
        <w:tc>
          <w:tcPr>
            <w:tcW w:w="6210" w:type="dxa"/>
          </w:tcPr>
          <w:p w14:paraId="033FE5FE" w14:textId="77777777" w:rsidR="003C42CD" w:rsidRPr="003C42CD" w:rsidRDefault="003C42CD" w:rsidP="00F664AB">
            <w:pPr>
              <w:bidi/>
              <w:spacing w:after="200"/>
              <w:jc w:val="both"/>
              <w:rPr>
                <w:rFonts w:cs="Simplified Arabic"/>
                <w:noProof/>
                <w:szCs w:val="24"/>
              </w:rPr>
            </w:pPr>
            <w:r w:rsidRPr="003C42CD">
              <w:rPr>
                <w:rFonts w:cs="Simplified Arabic"/>
                <w:noProof/>
                <w:szCs w:val="24"/>
                <w:rtl/>
                <w:lang w:val="ar-SA"/>
              </w:rPr>
              <w:t>مدرس</w:t>
            </w:r>
          </w:p>
        </w:tc>
      </w:tr>
      <w:tr w:rsidR="003C42CD" w:rsidRPr="003C42CD" w14:paraId="2C9FC89B" w14:textId="77777777" w:rsidTr="00FC2CF1">
        <w:tc>
          <w:tcPr>
            <w:tcW w:w="1345" w:type="dxa"/>
            <w:hideMark/>
          </w:tcPr>
          <w:p w14:paraId="199D1D5E"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1</w:t>
            </w:r>
          </w:p>
        </w:tc>
        <w:tc>
          <w:tcPr>
            <w:tcW w:w="6210" w:type="dxa"/>
          </w:tcPr>
          <w:p w14:paraId="3B7C5A44"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Architect</w:t>
            </w:r>
          </w:p>
        </w:tc>
      </w:tr>
    </w:tbl>
    <w:p w14:paraId="0A6FCD69" w14:textId="0810A961" w:rsidR="003C42CD" w:rsidRPr="003C42CD" w:rsidRDefault="003C42CD" w:rsidP="00F664AB">
      <w:pPr>
        <w:bidi/>
        <w:spacing w:line="240" w:lineRule="auto"/>
        <w:jc w:val="both"/>
        <w:rPr>
          <w:rFonts w:cs="Simplified Arabic"/>
          <w:noProof/>
          <w:szCs w:val="24"/>
        </w:rPr>
      </w:pPr>
    </w:p>
    <w:p w14:paraId="5DA09B96" w14:textId="77777777" w:rsidR="003C42CD" w:rsidRPr="003C42CD" w:rsidRDefault="003C42CD" w:rsidP="00F664AB">
      <w:pPr>
        <w:bidi/>
        <w:spacing w:line="240" w:lineRule="auto"/>
        <w:jc w:val="both"/>
        <w:rPr>
          <w:rFonts w:cs="Simplified Arabic"/>
          <w:noProof/>
          <w:szCs w:val="24"/>
        </w:rPr>
      </w:pPr>
      <w:r w:rsidRPr="003C42CD">
        <w:rPr>
          <w:rFonts w:cs="Simplified Arabic" w:hint="cs"/>
          <w:noProof/>
          <w:szCs w:val="24"/>
          <w:rtl/>
          <w:lang w:val="ar-SA"/>
        </w:rPr>
        <w:t>هذا التحليل الديموغرافي يشير بوضوح إلى أن عينة الدراسة كانت متنوعة من حيث النوع الاجتماعي وسنوات الخبرة والتخصصات المهنية، وهو ما يمثل قوة للدراسة ويزيد من فرص تعميم نتائجها ضمن الحدود المحددة. كما يعكس هذا التنوع أهمية دراسة أثر الذكاء الاصطناعي على إدارة الموارد البشرية من زوايا مختلفة تجمع بين الخبرة الطويلة والحداثة في العمل، وبين التخصص الإداري والتقني والأكاديمي، مما يثري التحليل ويمنح التوصيات المخرجة من الدراسة مصداقية وواقعية أكبر</w:t>
      </w:r>
      <w:r w:rsidRPr="003C42CD">
        <w:rPr>
          <w:rFonts w:cs="Simplified Arabic" w:hint="cs"/>
          <w:noProof/>
          <w:szCs w:val="24"/>
        </w:rPr>
        <w:t>.</w:t>
      </w:r>
    </w:p>
    <w:p w14:paraId="757DA99F" w14:textId="77777777" w:rsidR="003C42CD" w:rsidRPr="003C42CD" w:rsidRDefault="003C42CD" w:rsidP="00F664AB">
      <w:pPr>
        <w:bidi/>
        <w:spacing w:line="240" w:lineRule="auto"/>
        <w:jc w:val="both"/>
        <w:rPr>
          <w:rFonts w:cs="Simplified Arabic"/>
          <w:b/>
          <w:bCs/>
          <w:noProof/>
          <w:szCs w:val="24"/>
        </w:rPr>
      </w:pPr>
      <w:r w:rsidRPr="003C42CD">
        <w:rPr>
          <w:rFonts w:cs="Simplified Arabic"/>
          <w:b/>
          <w:bCs/>
          <w:noProof/>
          <w:szCs w:val="24"/>
          <w:rtl/>
          <w:lang w:val="ar-SA"/>
        </w:rPr>
        <w:t>التحليل الإحصائي الوصفي</w:t>
      </w:r>
    </w:p>
    <w:p w14:paraId="70E13AAF" w14:textId="77777777" w:rsidR="003C42CD" w:rsidRPr="003C42CD" w:rsidRDefault="003C42CD" w:rsidP="00F664AB">
      <w:pPr>
        <w:bidi/>
        <w:spacing w:line="240" w:lineRule="auto"/>
        <w:jc w:val="both"/>
        <w:rPr>
          <w:rFonts w:cs="Simplified Arabic"/>
          <w:i/>
          <w:iCs/>
          <w:noProof/>
          <w:sz w:val="20"/>
          <w:szCs w:val="20"/>
        </w:rPr>
      </w:pPr>
      <w:bookmarkStart w:id="8" w:name="_Toc192556236"/>
      <w:bookmarkStart w:id="9" w:name="_Toc203357739"/>
      <w:bookmarkStart w:id="10" w:name="_Toc203440466"/>
      <w:r w:rsidRPr="003C42CD">
        <w:rPr>
          <w:rFonts w:cs="Simplified Arabic"/>
          <w:i/>
          <w:iCs/>
          <w:noProof/>
          <w:sz w:val="20"/>
          <w:szCs w:val="20"/>
          <w:rtl/>
          <w:lang w:val="ar-SA"/>
        </w:rPr>
        <w:t>جدول</w:t>
      </w:r>
      <w:r w:rsidRPr="003C42CD">
        <w:rPr>
          <w:rFonts w:cs="Simplified Arabic"/>
          <w:i/>
          <w:iCs/>
          <w:noProof/>
          <w:sz w:val="20"/>
          <w:szCs w:val="20"/>
        </w:rPr>
        <w:t xml:space="preserve"> </w:t>
      </w:r>
      <w:r w:rsidRPr="003C42CD">
        <w:rPr>
          <w:rFonts w:cs="Simplified Arabic"/>
          <w:i/>
          <w:iCs/>
          <w:noProof/>
          <w:sz w:val="20"/>
          <w:szCs w:val="20"/>
        </w:rPr>
        <w:fldChar w:fldCharType="begin"/>
      </w:r>
      <w:r w:rsidRPr="003C42CD">
        <w:rPr>
          <w:rFonts w:cs="Simplified Arabic"/>
          <w:i/>
          <w:iCs/>
          <w:noProof/>
          <w:sz w:val="20"/>
          <w:szCs w:val="20"/>
        </w:rPr>
        <w:instrText xml:space="preserve"> SEQ </w:instrText>
      </w:r>
      <w:r w:rsidRPr="003C42CD">
        <w:rPr>
          <w:rFonts w:cs="Simplified Arabic"/>
          <w:i/>
          <w:iCs/>
          <w:noProof/>
          <w:sz w:val="20"/>
          <w:szCs w:val="20"/>
          <w:rtl/>
          <w:lang w:val="ar-SA"/>
        </w:rPr>
        <w:instrText>جدول</w:instrText>
      </w:r>
      <w:r w:rsidRPr="003C42CD">
        <w:rPr>
          <w:rFonts w:cs="Simplified Arabic"/>
          <w:i/>
          <w:iCs/>
          <w:noProof/>
          <w:sz w:val="20"/>
          <w:szCs w:val="20"/>
        </w:rPr>
        <w:instrText xml:space="preserve"> \* ARABIC </w:instrText>
      </w:r>
      <w:r w:rsidRPr="003C42CD">
        <w:rPr>
          <w:rFonts w:cs="Simplified Arabic"/>
          <w:i/>
          <w:iCs/>
          <w:noProof/>
          <w:sz w:val="20"/>
          <w:szCs w:val="20"/>
        </w:rPr>
        <w:fldChar w:fldCharType="separate"/>
      </w:r>
      <w:r w:rsidRPr="003C42CD">
        <w:rPr>
          <w:rFonts w:cs="Simplified Arabic"/>
          <w:i/>
          <w:iCs/>
          <w:noProof/>
          <w:sz w:val="20"/>
          <w:szCs w:val="20"/>
        </w:rPr>
        <w:t>2</w:t>
      </w:r>
      <w:r w:rsidRPr="003C42CD">
        <w:rPr>
          <w:rFonts w:cs="Simplified Arabic"/>
          <w:noProof/>
          <w:sz w:val="20"/>
          <w:szCs w:val="20"/>
          <w:lang w:val="ar-SA"/>
        </w:rPr>
        <w:fldChar w:fldCharType="end"/>
      </w:r>
      <w:r w:rsidRPr="003C42CD">
        <w:rPr>
          <w:rFonts w:cs="Simplified Arabic" w:hint="cs"/>
          <w:i/>
          <w:iCs/>
          <w:noProof/>
          <w:sz w:val="20"/>
          <w:szCs w:val="20"/>
          <w:rtl/>
          <w:lang w:val="ar-SA" w:bidi="ar-EG"/>
        </w:rPr>
        <w:t xml:space="preserve"> </w:t>
      </w:r>
      <w:r w:rsidRPr="003C42CD">
        <w:rPr>
          <w:rFonts w:cs="Simplified Arabic"/>
          <w:i/>
          <w:iCs/>
          <w:noProof/>
          <w:sz w:val="20"/>
          <w:szCs w:val="20"/>
          <w:rtl/>
          <w:lang w:val="ar-SA" w:bidi="ar-EG"/>
        </w:rPr>
        <w:t>جدول الإحصاء الوصفي</w:t>
      </w:r>
      <w:bookmarkEnd w:id="8"/>
      <w:bookmarkEnd w:id="9"/>
      <w:bookmarkEnd w:id="10"/>
    </w:p>
    <w:tbl>
      <w:tblPr>
        <w:tblStyle w:val="TableGrid"/>
        <w:tblW w:w="0" w:type="auto"/>
        <w:tblLook w:val="04A0" w:firstRow="1" w:lastRow="0" w:firstColumn="1" w:lastColumn="0" w:noHBand="0" w:noVBand="1"/>
      </w:tblPr>
      <w:tblGrid>
        <w:gridCol w:w="577"/>
        <w:gridCol w:w="853"/>
        <w:gridCol w:w="1056"/>
        <w:gridCol w:w="667"/>
        <w:gridCol w:w="718"/>
        <w:gridCol w:w="753"/>
        <w:gridCol w:w="768"/>
        <w:gridCol w:w="697"/>
        <w:gridCol w:w="2541"/>
      </w:tblGrid>
      <w:tr w:rsidR="003C42CD" w:rsidRPr="003C42CD" w14:paraId="31991B7F" w14:textId="77777777" w:rsidTr="00FC2CF1">
        <w:tc>
          <w:tcPr>
            <w:tcW w:w="0" w:type="auto"/>
            <w:hideMark/>
          </w:tcPr>
          <w:p w14:paraId="0B954A95" w14:textId="77777777" w:rsidR="003C42CD" w:rsidRPr="003C42CD" w:rsidRDefault="003C42CD" w:rsidP="00F664AB">
            <w:pPr>
              <w:bidi/>
              <w:spacing w:after="200"/>
              <w:jc w:val="both"/>
              <w:rPr>
                <w:rFonts w:cs="Simplified Arabic"/>
                <w:b/>
                <w:bCs/>
                <w:noProof/>
                <w:szCs w:val="24"/>
              </w:rPr>
            </w:pPr>
            <w:r w:rsidRPr="003C42CD">
              <w:rPr>
                <w:rFonts w:cs="Simplified Arabic"/>
                <w:b/>
                <w:bCs/>
                <w:noProof/>
                <w:szCs w:val="24"/>
                <w:rtl/>
                <w:lang w:val="ar-SA"/>
              </w:rPr>
              <w:t>العدد</w:t>
            </w:r>
          </w:p>
        </w:tc>
        <w:tc>
          <w:tcPr>
            <w:tcW w:w="0" w:type="auto"/>
            <w:hideMark/>
          </w:tcPr>
          <w:p w14:paraId="795AE51B" w14:textId="77777777" w:rsidR="003C42CD" w:rsidRPr="003C42CD" w:rsidRDefault="003C42CD" w:rsidP="00F664AB">
            <w:pPr>
              <w:bidi/>
              <w:spacing w:after="200"/>
              <w:jc w:val="both"/>
              <w:rPr>
                <w:rFonts w:cs="Simplified Arabic"/>
                <w:b/>
                <w:bCs/>
                <w:noProof/>
                <w:szCs w:val="24"/>
              </w:rPr>
            </w:pPr>
            <w:r w:rsidRPr="003C42CD">
              <w:rPr>
                <w:rFonts w:cs="Simplified Arabic"/>
                <w:b/>
                <w:bCs/>
                <w:noProof/>
                <w:szCs w:val="24"/>
                <w:rtl/>
                <w:lang w:val="ar-SA"/>
              </w:rPr>
              <w:t>المتوسط</w:t>
            </w:r>
          </w:p>
        </w:tc>
        <w:tc>
          <w:tcPr>
            <w:tcW w:w="0" w:type="auto"/>
            <w:hideMark/>
          </w:tcPr>
          <w:p w14:paraId="2F1438BE" w14:textId="77777777" w:rsidR="003C42CD" w:rsidRPr="003C42CD" w:rsidRDefault="003C42CD" w:rsidP="00F664AB">
            <w:pPr>
              <w:bidi/>
              <w:spacing w:after="200"/>
              <w:jc w:val="both"/>
              <w:rPr>
                <w:rFonts w:cs="Simplified Arabic"/>
                <w:b/>
                <w:bCs/>
                <w:noProof/>
                <w:szCs w:val="24"/>
              </w:rPr>
            </w:pPr>
            <w:r w:rsidRPr="003C42CD">
              <w:rPr>
                <w:rFonts w:cs="Simplified Arabic"/>
                <w:b/>
                <w:bCs/>
                <w:noProof/>
                <w:szCs w:val="24"/>
                <w:rtl/>
                <w:lang w:val="ar-SA"/>
              </w:rPr>
              <w:t>الانحراف المعياري</w:t>
            </w:r>
          </w:p>
        </w:tc>
        <w:tc>
          <w:tcPr>
            <w:tcW w:w="0" w:type="auto"/>
            <w:hideMark/>
          </w:tcPr>
          <w:p w14:paraId="35D19549" w14:textId="77777777" w:rsidR="003C42CD" w:rsidRPr="003C42CD" w:rsidRDefault="003C42CD" w:rsidP="00F664AB">
            <w:pPr>
              <w:bidi/>
              <w:spacing w:after="200"/>
              <w:jc w:val="both"/>
              <w:rPr>
                <w:rFonts w:cs="Simplified Arabic"/>
                <w:b/>
                <w:bCs/>
                <w:noProof/>
                <w:szCs w:val="24"/>
              </w:rPr>
            </w:pPr>
            <w:r w:rsidRPr="003C42CD">
              <w:rPr>
                <w:rFonts w:cs="Simplified Arabic"/>
                <w:b/>
                <w:bCs/>
                <w:noProof/>
                <w:szCs w:val="24"/>
                <w:rtl/>
                <w:lang w:val="ar-SA"/>
              </w:rPr>
              <w:t>أدنى قيمة</w:t>
            </w:r>
          </w:p>
        </w:tc>
        <w:tc>
          <w:tcPr>
            <w:tcW w:w="0" w:type="auto"/>
            <w:hideMark/>
          </w:tcPr>
          <w:p w14:paraId="4458D734" w14:textId="77777777" w:rsidR="003C42CD" w:rsidRPr="003C42CD" w:rsidRDefault="003C42CD" w:rsidP="00F664AB">
            <w:pPr>
              <w:bidi/>
              <w:spacing w:after="200"/>
              <w:jc w:val="both"/>
              <w:rPr>
                <w:rFonts w:cs="Simplified Arabic"/>
                <w:b/>
                <w:bCs/>
                <w:noProof/>
                <w:szCs w:val="24"/>
              </w:rPr>
            </w:pPr>
            <w:r w:rsidRPr="003C42CD">
              <w:rPr>
                <w:rFonts w:cs="Simplified Arabic"/>
                <w:b/>
                <w:bCs/>
                <w:noProof/>
                <w:szCs w:val="24"/>
                <w:rtl/>
                <w:lang w:val="ar-SA"/>
              </w:rPr>
              <w:t>الربع الأول</w:t>
            </w:r>
          </w:p>
        </w:tc>
        <w:tc>
          <w:tcPr>
            <w:tcW w:w="0" w:type="auto"/>
            <w:hideMark/>
          </w:tcPr>
          <w:p w14:paraId="1F44BCE2" w14:textId="77777777" w:rsidR="003C42CD" w:rsidRPr="003C42CD" w:rsidRDefault="003C42CD" w:rsidP="00F664AB">
            <w:pPr>
              <w:bidi/>
              <w:spacing w:after="200"/>
              <w:jc w:val="both"/>
              <w:rPr>
                <w:rFonts w:cs="Simplified Arabic"/>
                <w:b/>
                <w:bCs/>
                <w:noProof/>
                <w:szCs w:val="24"/>
              </w:rPr>
            </w:pPr>
            <w:r w:rsidRPr="003C42CD">
              <w:rPr>
                <w:rFonts w:cs="Simplified Arabic"/>
                <w:b/>
                <w:bCs/>
                <w:noProof/>
                <w:szCs w:val="24"/>
                <w:rtl/>
                <w:lang w:val="ar-SA"/>
              </w:rPr>
              <w:t>الوسيط</w:t>
            </w:r>
          </w:p>
        </w:tc>
        <w:tc>
          <w:tcPr>
            <w:tcW w:w="0" w:type="auto"/>
            <w:hideMark/>
          </w:tcPr>
          <w:p w14:paraId="2B0EFF85" w14:textId="77777777" w:rsidR="003C42CD" w:rsidRPr="003C42CD" w:rsidRDefault="003C42CD" w:rsidP="00F664AB">
            <w:pPr>
              <w:bidi/>
              <w:spacing w:after="200"/>
              <w:jc w:val="both"/>
              <w:rPr>
                <w:rFonts w:cs="Simplified Arabic"/>
                <w:b/>
                <w:bCs/>
                <w:noProof/>
                <w:szCs w:val="24"/>
              </w:rPr>
            </w:pPr>
            <w:r w:rsidRPr="003C42CD">
              <w:rPr>
                <w:rFonts w:cs="Simplified Arabic"/>
                <w:b/>
                <w:bCs/>
                <w:noProof/>
                <w:szCs w:val="24"/>
                <w:rtl/>
                <w:lang w:val="ar-SA"/>
              </w:rPr>
              <w:t>الربع الثالث</w:t>
            </w:r>
          </w:p>
        </w:tc>
        <w:tc>
          <w:tcPr>
            <w:tcW w:w="0" w:type="auto"/>
            <w:hideMark/>
          </w:tcPr>
          <w:p w14:paraId="796D6DDA" w14:textId="77777777" w:rsidR="003C42CD" w:rsidRPr="003C42CD" w:rsidRDefault="003C42CD" w:rsidP="00F664AB">
            <w:pPr>
              <w:bidi/>
              <w:spacing w:after="200"/>
              <w:jc w:val="both"/>
              <w:rPr>
                <w:rFonts w:cs="Simplified Arabic"/>
                <w:b/>
                <w:bCs/>
                <w:noProof/>
                <w:szCs w:val="24"/>
              </w:rPr>
            </w:pPr>
            <w:r w:rsidRPr="003C42CD">
              <w:rPr>
                <w:rFonts w:cs="Simplified Arabic"/>
                <w:b/>
                <w:bCs/>
                <w:noProof/>
                <w:szCs w:val="24"/>
                <w:rtl/>
                <w:lang w:val="ar-SA"/>
              </w:rPr>
              <w:t>أعلى قيمة</w:t>
            </w:r>
          </w:p>
        </w:tc>
        <w:tc>
          <w:tcPr>
            <w:tcW w:w="0" w:type="auto"/>
          </w:tcPr>
          <w:p w14:paraId="761C2A8B" w14:textId="77777777" w:rsidR="003C42CD" w:rsidRPr="003C42CD" w:rsidRDefault="003C42CD" w:rsidP="00F664AB">
            <w:pPr>
              <w:bidi/>
              <w:spacing w:after="200"/>
              <w:jc w:val="both"/>
              <w:rPr>
                <w:rFonts w:cs="Simplified Arabic"/>
                <w:b/>
                <w:bCs/>
                <w:noProof/>
                <w:szCs w:val="24"/>
                <w:rtl/>
                <w:lang w:val="ar-SA"/>
              </w:rPr>
            </w:pPr>
            <w:r w:rsidRPr="003C42CD">
              <w:rPr>
                <w:rFonts w:cs="Simplified Arabic"/>
                <w:b/>
                <w:bCs/>
                <w:noProof/>
                <w:szCs w:val="24"/>
                <w:rtl/>
                <w:lang w:val="ar-SA"/>
              </w:rPr>
              <w:t>العبارة</w:t>
            </w:r>
          </w:p>
        </w:tc>
      </w:tr>
      <w:tr w:rsidR="003C42CD" w:rsidRPr="003C42CD" w14:paraId="64F3901F" w14:textId="77777777" w:rsidTr="00FC2CF1">
        <w:tc>
          <w:tcPr>
            <w:tcW w:w="0" w:type="auto"/>
            <w:hideMark/>
          </w:tcPr>
          <w:p w14:paraId="59C09A7F" w14:textId="77777777" w:rsidR="003C42CD" w:rsidRPr="003C42CD" w:rsidRDefault="003C42CD" w:rsidP="00F664AB">
            <w:pPr>
              <w:bidi/>
              <w:spacing w:after="200"/>
              <w:jc w:val="both"/>
              <w:rPr>
                <w:rFonts w:cs="Simplified Arabic"/>
                <w:noProof/>
                <w:szCs w:val="24"/>
              </w:rPr>
            </w:pPr>
            <w:r w:rsidRPr="003C42CD">
              <w:rPr>
                <w:rFonts w:cs="Simplified Arabic"/>
                <w:noProof/>
                <w:szCs w:val="24"/>
              </w:rPr>
              <w:lastRenderedPageBreak/>
              <w:t>71</w:t>
            </w:r>
          </w:p>
        </w:tc>
        <w:tc>
          <w:tcPr>
            <w:tcW w:w="0" w:type="auto"/>
            <w:hideMark/>
          </w:tcPr>
          <w:p w14:paraId="4CF3DF4A"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3.18</w:t>
            </w:r>
          </w:p>
        </w:tc>
        <w:tc>
          <w:tcPr>
            <w:tcW w:w="0" w:type="auto"/>
            <w:hideMark/>
          </w:tcPr>
          <w:p w14:paraId="42C9FBF7"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1.39</w:t>
            </w:r>
          </w:p>
        </w:tc>
        <w:tc>
          <w:tcPr>
            <w:tcW w:w="0" w:type="auto"/>
            <w:hideMark/>
          </w:tcPr>
          <w:p w14:paraId="59D403A7"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1</w:t>
            </w:r>
          </w:p>
        </w:tc>
        <w:tc>
          <w:tcPr>
            <w:tcW w:w="0" w:type="auto"/>
            <w:hideMark/>
          </w:tcPr>
          <w:p w14:paraId="359CFE1A"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2</w:t>
            </w:r>
          </w:p>
        </w:tc>
        <w:tc>
          <w:tcPr>
            <w:tcW w:w="0" w:type="auto"/>
            <w:hideMark/>
          </w:tcPr>
          <w:p w14:paraId="62CCFC84"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3</w:t>
            </w:r>
          </w:p>
        </w:tc>
        <w:tc>
          <w:tcPr>
            <w:tcW w:w="0" w:type="auto"/>
            <w:hideMark/>
          </w:tcPr>
          <w:p w14:paraId="6D004252"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4</w:t>
            </w:r>
          </w:p>
        </w:tc>
        <w:tc>
          <w:tcPr>
            <w:tcW w:w="0" w:type="auto"/>
            <w:hideMark/>
          </w:tcPr>
          <w:p w14:paraId="3DFD32FC"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5</w:t>
            </w:r>
          </w:p>
        </w:tc>
        <w:tc>
          <w:tcPr>
            <w:tcW w:w="0" w:type="auto"/>
          </w:tcPr>
          <w:p w14:paraId="3599B64E" w14:textId="77777777" w:rsidR="003C42CD" w:rsidRPr="003C42CD" w:rsidRDefault="003C42CD" w:rsidP="00F664AB">
            <w:pPr>
              <w:bidi/>
              <w:spacing w:after="200"/>
              <w:jc w:val="both"/>
              <w:rPr>
                <w:rFonts w:cs="Simplified Arabic"/>
                <w:noProof/>
                <w:szCs w:val="24"/>
              </w:rPr>
            </w:pPr>
            <w:r w:rsidRPr="003C42CD">
              <w:rPr>
                <w:rFonts w:cs="Simplified Arabic"/>
                <w:noProof/>
                <w:szCs w:val="24"/>
                <w:rtl/>
                <w:lang w:val="ar-SA"/>
              </w:rPr>
              <w:t>تعتمد جهة عملي على تقنيات الذكاء الاصطناعي في إدارة الموارد البشرية</w:t>
            </w:r>
          </w:p>
        </w:tc>
      </w:tr>
      <w:tr w:rsidR="003C42CD" w:rsidRPr="003C42CD" w14:paraId="6B912110" w14:textId="77777777" w:rsidTr="00FC2CF1">
        <w:tc>
          <w:tcPr>
            <w:tcW w:w="0" w:type="auto"/>
            <w:hideMark/>
          </w:tcPr>
          <w:p w14:paraId="6EECE188"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71</w:t>
            </w:r>
          </w:p>
        </w:tc>
        <w:tc>
          <w:tcPr>
            <w:tcW w:w="0" w:type="auto"/>
            <w:hideMark/>
          </w:tcPr>
          <w:p w14:paraId="10950A4E"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2.92</w:t>
            </w:r>
          </w:p>
        </w:tc>
        <w:tc>
          <w:tcPr>
            <w:tcW w:w="0" w:type="auto"/>
            <w:hideMark/>
          </w:tcPr>
          <w:p w14:paraId="40B91B64"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1.49</w:t>
            </w:r>
          </w:p>
        </w:tc>
        <w:tc>
          <w:tcPr>
            <w:tcW w:w="0" w:type="auto"/>
            <w:hideMark/>
          </w:tcPr>
          <w:p w14:paraId="185CA8FE"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1</w:t>
            </w:r>
          </w:p>
        </w:tc>
        <w:tc>
          <w:tcPr>
            <w:tcW w:w="0" w:type="auto"/>
            <w:hideMark/>
          </w:tcPr>
          <w:p w14:paraId="35CBCDB3"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1.5</w:t>
            </w:r>
          </w:p>
        </w:tc>
        <w:tc>
          <w:tcPr>
            <w:tcW w:w="0" w:type="auto"/>
            <w:hideMark/>
          </w:tcPr>
          <w:p w14:paraId="669F130F"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3</w:t>
            </w:r>
          </w:p>
        </w:tc>
        <w:tc>
          <w:tcPr>
            <w:tcW w:w="0" w:type="auto"/>
            <w:hideMark/>
          </w:tcPr>
          <w:p w14:paraId="7FAB07C7"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4</w:t>
            </w:r>
          </w:p>
        </w:tc>
        <w:tc>
          <w:tcPr>
            <w:tcW w:w="0" w:type="auto"/>
            <w:hideMark/>
          </w:tcPr>
          <w:p w14:paraId="5F565B9F"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5</w:t>
            </w:r>
          </w:p>
        </w:tc>
        <w:tc>
          <w:tcPr>
            <w:tcW w:w="0" w:type="auto"/>
          </w:tcPr>
          <w:p w14:paraId="0F05C632" w14:textId="77777777" w:rsidR="003C42CD" w:rsidRPr="003C42CD" w:rsidRDefault="003C42CD" w:rsidP="00F664AB">
            <w:pPr>
              <w:bidi/>
              <w:spacing w:after="200"/>
              <w:jc w:val="both"/>
              <w:rPr>
                <w:rFonts w:cs="Simplified Arabic"/>
                <w:noProof/>
                <w:szCs w:val="24"/>
              </w:rPr>
            </w:pPr>
            <w:r w:rsidRPr="003C42CD">
              <w:rPr>
                <w:rFonts w:cs="Simplified Arabic"/>
                <w:noProof/>
                <w:szCs w:val="24"/>
                <w:rtl/>
                <w:lang w:val="ar-SA"/>
              </w:rPr>
              <w:t>يتم استخدام الذكاء الاصطناعي في التوظيف واختيار الكفاءات</w:t>
            </w:r>
          </w:p>
        </w:tc>
      </w:tr>
      <w:tr w:rsidR="003C42CD" w:rsidRPr="003C42CD" w14:paraId="42BE7204" w14:textId="77777777" w:rsidTr="00FC2CF1">
        <w:tc>
          <w:tcPr>
            <w:tcW w:w="0" w:type="auto"/>
            <w:hideMark/>
          </w:tcPr>
          <w:p w14:paraId="39AE45CB"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71</w:t>
            </w:r>
          </w:p>
        </w:tc>
        <w:tc>
          <w:tcPr>
            <w:tcW w:w="0" w:type="auto"/>
            <w:hideMark/>
          </w:tcPr>
          <w:p w14:paraId="6DB854A2"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3.94</w:t>
            </w:r>
          </w:p>
        </w:tc>
        <w:tc>
          <w:tcPr>
            <w:tcW w:w="0" w:type="auto"/>
            <w:hideMark/>
          </w:tcPr>
          <w:p w14:paraId="5393CD87"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1.33</w:t>
            </w:r>
          </w:p>
        </w:tc>
        <w:tc>
          <w:tcPr>
            <w:tcW w:w="0" w:type="auto"/>
            <w:hideMark/>
          </w:tcPr>
          <w:p w14:paraId="6840857D"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1</w:t>
            </w:r>
          </w:p>
        </w:tc>
        <w:tc>
          <w:tcPr>
            <w:tcW w:w="0" w:type="auto"/>
            <w:hideMark/>
          </w:tcPr>
          <w:p w14:paraId="0E4DF743"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3</w:t>
            </w:r>
          </w:p>
        </w:tc>
        <w:tc>
          <w:tcPr>
            <w:tcW w:w="0" w:type="auto"/>
            <w:hideMark/>
          </w:tcPr>
          <w:p w14:paraId="60137990"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4</w:t>
            </w:r>
          </w:p>
        </w:tc>
        <w:tc>
          <w:tcPr>
            <w:tcW w:w="0" w:type="auto"/>
            <w:hideMark/>
          </w:tcPr>
          <w:p w14:paraId="662B7A4D"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5</w:t>
            </w:r>
          </w:p>
        </w:tc>
        <w:tc>
          <w:tcPr>
            <w:tcW w:w="0" w:type="auto"/>
            <w:hideMark/>
          </w:tcPr>
          <w:p w14:paraId="2CFFD8E1"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5</w:t>
            </w:r>
          </w:p>
        </w:tc>
        <w:tc>
          <w:tcPr>
            <w:tcW w:w="0" w:type="auto"/>
          </w:tcPr>
          <w:p w14:paraId="6E3001B5" w14:textId="77777777" w:rsidR="003C42CD" w:rsidRPr="003C42CD" w:rsidRDefault="003C42CD" w:rsidP="00F664AB">
            <w:pPr>
              <w:bidi/>
              <w:spacing w:after="200"/>
              <w:jc w:val="both"/>
              <w:rPr>
                <w:rFonts w:cs="Simplified Arabic"/>
                <w:noProof/>
                <w:szCs w:val="24"/>
              </w:rPr>
            </w:pPr>
            <w:r w:rsidRPr="003C42CD">
              <w:rPr>
                <w:rFonts w:cs="Simplified Arabic"/>
                <w:noProof/>
                <w:szCs w:val="24"/>
                <w:rtl/>
                <w:lang w:val="ar-SA"/>
              </w:rPr>
              <w:t>تسهم تقنيات الذكاء الاصطناعي في تقليل الوقت والجهد في عمليات الموارد البشرية</w:t>
            </w:r>
          </w:p>
        </w:tc>
      </w:tr>
      <w:tr w:rsidR="003C42CD" w:rsidRPr="003C42CD" w14:paraId="7485871C" w14:textId="77777777" w:rsidTr="00FC2CF1">
        <w:tc>
          <w:tcPr>
            <w:tcW w:w="0" w:type="auto"/>
            <w:hideMark/>
          </w:tcPr>
          <w:p w14:paraId="1F28E7A2"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71</w:t>
            </w:r>
          </w:p>
        </w:tc>
        <w:tc>
          <w:tcPr>
            <w:tcW w:w="0" w:type="auto"/>
            <w:hideMark/>
          </w:tcPr>
          <w:p w14:paraId="7F4B0611"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3.89</w:t>
            </w:r>
          </w:p>
        </w:tc>
        <w:tc>
          <w:tcPr>
            <w:tcW w:w="0" w:type="auto"/>
            <w:hideMark/>
          </w:tcPr>
          <w:p w14:paraId="7C34C0AB"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1.29</w:t>
            </w:r>
          </w:p>
        </w:tc>
        <w:tc>
          <w:tcPr>
            <w:tcW w:w="0" w:type="auto"/>
            <w:hideMark/>
          </w:tcPr>
          <w:p w14:paraId="0ED06220"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1</w:t>
            </w:r>
          </w:p>
        </w:tc>
        <w:tc>
          <w:tcPr>
            <w:tcW w:w="0" w:type="auto"/>
            <w:hideMark/>
          </w:tcPr>
          <w:p w14:paraId="6B511ECB"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3</w:t>
            </w:r>
          </w:p>
        </w:tc>
        <w:tc>
          <w:tcPr>
            <w:tcW w:w="0" w:type="auto"/>
            <w:hideMark/>
          </w:tcPr>
          <w:p w14:paraId="2217424A"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4</w:t>
            </w:r>
          </w:p>
        </w:tc>
        <w:tc>
          <w:tcPr>
            <w:tcW w:w="0" w:type="auto"/>
            <w:hideMark/>
          </w:tcPr>
          <w:p w14:paraId="7156E420"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5</w:t>
            </w:r>
          </w:p>
        </w:tc>
        <w:tc>
          <w:tcPr>
            <w:tcW w:w="0" w:type="auto"/>
            <w:hideMark/>
          </w:tcPr>
          <w:p w14:paraId="2D7A9843"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5</w:t>
            </w:r>
          </w:p>
        </w:tc>
        <w:tc>
          <w:tcPr>
            <w:tcW w:w="0" w:type="auto"/>
          </w:tcPr>
          <w:p w14:paraId="533006E6" w14:textId="77777777" w:rsidR="003C42CD" w:rsidRPr="003C42CD" w:rsidRDefault="003C42CD" w:rsidP="00F664AB">
            <w:pPr>
              <w:bidi/>
              <w:spacing w:after="200"/>
              <w:jc w:val="both"/>
              <w:rPr>
                <w:rFonts w:cs="Simplified Arabic"/>
                <w:noProof/>
                <w:szCs w:val="24"/>
              </w:rPr>
            </w:pPr>
            <w:r w:rsidRPr="003C42CD">
              <w:rPr>
                <w:rFonts w:cs="Simplified Arabic"/>
                <w:noProof/>
                <w:szCs w:val="24"/>
                <w:rtl/>
                <w:lang w:val="ar-SA"/>
              </w:rPr>
              <w:t>تساعد أنظمة الذكاء الاصطناعي على تحسين دقة تقييم الأداء الوظيفي</w:t>
            </w:r>
          </w:p>
        </w:tc>
      </w:tr>
      <w:tr w:rsidR="003C42CD" w:rsidRPr="003C42CD" w14:paraId="5CB56299" w14:textId="77777777" w:rsidTr="00FC2CF1">
        <w:tc>
          <w:tcPr>
            <w:tcW w:w="0" w:type="auto"/>
            <w:hideMark/>
          </w:tcPr>
          <w:p w14:paraId="419D2A0B"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71</w:t>
            </w:r>
          </w:p>
        </w:tc>
        <w:tc>
          <w:tcPr>
            <w:tcW w:w="0" w:type="auto"/>
            <w:hideMark/>
          </w:tcPr>
          <w:p w14:paraId="4562BEFD"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3.49</w:t>
            </w:r>
          </w:p>
        </w:tc>
        <w:tc>
          <w:tcPr>
            <w:tcW w:w="0" w:type="auto"/>
            <w:hideMark/>
          </w:tcPr>
          <w:p w14:paraId="7845C553"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1.41</w:t>
            </w:r>
          </w:p>
        </w:tc>
        <w:tc>
          <w:tcPr>
            <w:tcW w:w="0" w:type="auto"/>
            <w:hideMark/>
          </w:tcPr>
          <w:p w14:paraId="27B0040E"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1</w:t>
            </w:r>
          </w:p>
        </w:tc>
        <w:tc>
          <w:tcPr>
            <w:tcW w:w="0" w:type="auto"/>
            <w:hideMark/>
          </w:tcPr>
          <w:p w14:paraId="26984D27"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2</w:t>
            </w:r>
          </w:p>
        </w:tc>
        <w:tc>
          <w:tcPr>
            <w:tcW w:w="0" w:type="auto"/>
            <w:hideMark/>
          </w:tcPr>
          <w:p w14:paraId="3BD49042"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4</w:t>
            </w:r>
          </w:p>
        </w:tc>
        <w:tc>
          <w:tcPr>
            <w:tcW w:w="0" w:type="auto"/>
            <w:hideMark/>
          </w:tcPr>
          <w:p w14:paraId="64AF0B91"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5</w:t>
            </w:r>
          </w:p>
        </w:tc>
        <w:tc>
          <w:tcPr>
            <w:tcW w:w="0" w:type="auto"/>
            <w:hideMark/>
          </w:tcPr>
          <w:p w14:paraId="2A5BA07B"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5</w:t>
            </w:r>
          </w:p>
        </w:tc>
        <w:tc>
          <w:tcPr>
            <w:tcW w:w="0" w:type="auto"/>
          </w:tcPr>
          <w:p w14:paraId="18284A41" w14:textId="77777777" w:rsidR="003C42CD" w:rsidRPr="003C42CD" w:rsidRDefault="003C42CD" w:rsidP="00F664AB">
            <w:pPr>
              <w:bidi/>
              <w:spacing w:after="200"/>
              <w:jc w:val="both"/>
              <w:rPr>
                <w:rFonts w:cs="Simplified Arabic"/>
                <w:noProof/>
                <w:szCs w:val="24"/>
              </w:rPr>
            </w:pPr>
            <w:r w:rsidRPr="003C42CD">
              <w:rPr>
                <w:rFonts w:cs="Simplified Arabic"/>
                <w:noProof/>
                <w:szCs w:val="24"/>
                <w:rtl/>
                <w:lang w:val="ar-SA"/>
              </w:rPr>
              <w:t>تم استخدام الذكاء الاصطناعي في تحديد الاحتياجات التدريبية للعاملين</w:t>
            </w:r>
          </w:p>
        </w:tc>
      </w:tr>
      <w:tr w:rsidR="003C42CD" w:rsidRPr="003C42CD" w14:paraId="7A0E2C8A" w14:textId="77777777" w:rsidTr="00FC2CF1">
        <w:tc>
          <w:tcPr>
            <w:tcW w:w="0" w:type="auto"/>
            <w:hideMark/>
          </w:tcPr>
          <w:p w14:paraId="35947042"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71</w:t>
            </w:r>
          </w:p>
        </w:tc>
        <w:tc>
          <w:tcPr>
            <w:tcW w:w="0" w:type="auto"/>
            <w:hideMark/>
          </w:tcPr>
          <w:p w14:paraId="1AA3644D"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3.45</w:t>
            </w:r>
          </w:p>
        </w:tc>
        <w:tc>
          <w:tcPr>
            <w:tcW w:w="0" w:type="auto"/>
            <w:hideMark/>
          </w:tcPr>
          <w:p w14:paraId="094BAD07"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1.27</w:t>
            </w:r>
          </w:p>
        </w:tc>
        <w:tc>
          <w:tcPr>
            <w:tcW w:w="0" w:type="auto"/>
            <w:hideMark/>
          </w:tcPr>
          <w:p w14:paraId="37398ADC"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1</w:t>
            </w:r>
          </w:p>
        </w:tc>
        <w:tc>
          <w:tcPr>
            <w:tcW w:w="0" w:type="auto"/>
            <w:hideMark/>
          </w:tcPr>
          <w:p w14:paraId="3590DEEF"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3</w:t>
            </w:r>
          </w:p>
        </w:tc>
        <w:tc>
          <w:tcPr>
            <w:tcW w:w="0" w:type="auto"/>
            <w:hideMark/>
          </w:tcPr>
          <w:p w14:paraId="11C53578"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3</w:t>
            </w:r>
          </w:p>
        </w:tc>
        <w:tc>
          <w:tcPr>
            <w:tcW w:w="0" w:type="auto"/>
            <w:hideMark/>
          </w:tcPr>
          <w:p w14:paraId="55A0EA60"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5</w:t>
            </w:r>
          </w:p>
        </w:tc>
        <w:tc>
          <w:tcPr>
            <w:tcW w:w="0" w:type="auto"/>
            <w:hideMark/>
          </w:tcPr>
          <w:p w14:paraId="194C3E0B"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5</w:t>
            </w:r>
          </w:p>
        </w:tc>
        <w:tc>
          <w:tcPr>
            <w:tcW w:w="0" w:type="auto"/>
          </w:tcPr>
          <w:p w14:paraId="1CF4E552" w14:textId="77777777" w:rsidR="003C42CD" w:rsidRPr="003C42CD" w:rsidRDefault="003C42CD" w:rsidP="00F664AB">
            <w:pPr>
              <w:bidi/>
              <w:spacing w:after="200"/>
              <w:jc w:val="both"/>
              <w:rPr>
                <w:rFonts w:cs="Simplified Arabic"/>
                <w:noProof/>
                <w:szCs w:val="24"/>
              </w:rPr>
            </w:pPr>
            <w:r w:rsidRPr="003C42CD">
              <w:rPr>
                <w:rFonts w:cs="Simplified Arabic"/>
                <w:noProof/>
                <w:szCs w:val="24"/>
                <w:rtl/>
                <w:lang w:val="ar-SA"/>
              </w:rPr>
              <w:t>هناك رضا عام من الموظفين تجاه استخدام الذكاء الاصطناعي في الموارد البشرية</w:t>
            </w:r>
          </w:p>
        </w:tc>
      </w:tr>
      <w:tr w:rsidR="003C42CD" w:rsidRPr="003C42CD" w14:paraId="0CCB0797" w14:textId="77777777" w:rsidTr="00FC2CF1">
        <w:tc>
          <w:tcPr>
            <w:tcW w:w="0" w:type="auto"/>
            <w:hideMark/>
          </w:tcPr>
          <w:p w14:paraId="0CCF9B5A"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71</w:t>
            </w:r>
          </w:p>
        </w:tc>
        <w:tc>
          <w:tcPr>
            <w:tcW w:w="0" w:type="auto"/>
            <w:hideMark/>
          </w:tcPr>
          <w:p w14:paraId="138790DB"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3.86</w:t>
            </w:r>
          </w:p>
        </w:tc>
        <w:tc>
          <w:tcPr>
            <w:tcW w:w="0" w:type="auto"/>
            <w:hideMark/>
          </w:tcPr>
          <w:p w14:paraId="52CCEE22"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1.23</w:t>
            </w:r>
          </w:p>
        </w:tc>
        <w:tc>
          <w:tcPr>
            <w:tcW w:w="0" w:type="auto"/>
            <w:hideMark/>
          </w:tcPr>
          <w:p w14:paraId="1AD8809F"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1</w:t>
            </w:r>
          </w:p>
        </w:tc>
        <w:tc>
          <w:tcPr>
            <w:tcW w:w="0" w:type="auto"/>
            <w:hideMark/>
          </w:tcPr>
          <w:p w14:paraId="7ECB074F"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3</w:t>
            </w:r>
          </w:p>
        </w:tc>
        <w:tc>
          <w:tcPr>
            <w:tcW w:w="0" w:type="auto"/>
            <w:hideMark/>
          </w:tcPr>
          <w:p w14:paraId="4DE460B4"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4</w:t>
            </w:r>
          </w:p>
        </w:tc>
        <w:tc>
          <w:tcPr>
            <w:tcW w:w="0" w:type="auto"/>
            <w:hideMark/>
          </w:tcPr>
          <w:p w14:paraId="4D5EAEBC"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5</w:t>
            </w:r>
          </w:p>
        </w:tc>
        <w:tc>
          <w:tcPr>
            <w:tcW w:w="0" w:type="auto"/>
            <w:hideMark/>
          </w:tcPr>
          <w:p w14:paraId="446237DD"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5</w:t>
            </w:r>
          </w:p>
        </w:tc>
        <w:tc>
          <w:tcPr>
            <w:tcW w:w="0" w:type="auto"/>
          </w:tcPr>
          <w:p w14:paraId="070603C3" w14:textId="77777777" w:rsidR="003C42CD" w:rsidRPr="003C42CD" w:rsidRDefault="003C42CD" w:rsidP="00F664AB">
            <w:pPr>
              <w:bidi/>
              <w:spacing w:after="200"/>
              <w:jc w:val="both"/>
              <w:rPr>
                <w:rFonts w:cs="Simplified Arabic"/>
                <w:noProof/>
                <w:szCs w:val="24"/>
              </w:rPr>
            </w:pPr>
            <w:r w:rsidRPr="003C42CD">
              <w:rPr>
                <w:rFonts w:cs="Simplified Arabic"/>
                <w:noProof/>
                <w:szCs w:val="24"/>
                <w:rtl/>
                <w:lang w:val="ar-SA"/>
              </w:rPr>
              <w:t>يسهم الذكاء الاصطناعي في تعزيز العدالة والشفافية في التقييم الوظيفي</w:t>
            </w:r>
          </w:p>
        </w:tc>
      </w:tr>
      <w:tr w:rsidR="003C42CD" w:rsidRPr="003C42CD" w14:paraId="69945B68" w14:textId="77777777" w:rsidTr="00FC2CF1">
        <w:tc>
          <w:tcPr>
            <w:tcW w:w="0" w:type="auto"/>
            <w:hideMark/>
          </w:tcPr>
          <w:p w14:paraId="63EEE4B9"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71</w:t>
            </w:r>
          </w:p>
        </w:tc>
        <w:tc>
          <w:tcPr>
            <w:tcW w:w="0" w:type="auto"/>
            <w:hideMark/>
          </w:tcPr>
          <w:p w14:paraId="5EC9883D"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3.55</w:t>
            </w:r>
          </w:p>
        </w:tc>
        <w:tc>
          <w:tcPr>
            <w:tcW w:w="0" w:type="auto"/>
            <w:hideMark/>
          </w:tcPr>
          <w:p w14:paraId="747C6FBD"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1.36</w:t>
            </w:r>
          </w:p>
        </w:tc>
        <w:tc>
          <w:tcPr>
            <w:tcW w:w="0" w:type="auto"/>
            <w:hideMark/>
          </w:tcPr>
          <w:p w14:paraId="64D78EDC"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1</w:t>
            </w:r>
          </w:p>
        </w:tc>
        <w:tc>
          <w:tcPr>
            <w:tcW w:w="0" w:type="auto"/>
            <w:hideMark/>
          </w:tcPr>
          <w:p w14:paraId="3C9068A9"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3</w:t>
            </w:r>
          </w:p>
        </w:tc>
        <w:tc>
          <w:tcPr>
            <w:tcW w:w="0" w:type="auto"/>
            <w:hideMark/>
          </w:tcPr>
          <w:p w14:paraId="0B0BF3F7"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4</w:t>
            </w:r>
          </w:p>
        </w:tc>
        <w:tc>
          <w:tcPr>
            <w:tcW w:w="0" w:type="auto"/>
            <w:hideMark/>
          </w:tcPr>
          <w:p w14:paraId="649AF2AA"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5</w:t>
            </w:r>
          </w:p>
        </w:tc>
        <w:tc>
          <w:tcPr>
            <w:tcW w:w="0" w:type="auto"/>
            <w:hideMark/>
          </w:tcPr>
          <w:p w14:paraId="275C5CD8"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5</w:t>
            </w:r>
          </w:p>
        </w:tc>
        <w:tc>
          <w:tcPr>
            <w:tcW w:w="0" w:type="auto"/>
          </w:tcPr>
          <w:p w14:paraId="1D629254" w14:textId="77777777" w:rsidR="003C42CD" w:rsidRPr="003C42CD" w:rsidRDefault="003C42CD" w:rsidP="00F664AB">
            <w:pPr>
              <w:bidi/>
              <w:spacing w:after="200"/>
              <w:jc w:val="both"/>
              <w:rPr>
                <w:rFonts w:cs="Simplified Arabic"/>
                <w:noProof/>
                <w:szCs w:val="24"/>
              </w:rPr>
            </w:pPr>
            <w:r w:rsidRPr="003C42CD">
              <w:rPr>
                <w:rFonts w:cs="Simplified Arabic"/>
                <w:noProof/>
                <w:szCs w:val="24"/>
                <w:rtl/>
                <w:lang w:val="ar-SA"/>
              </w:rPr>
              <w:t>يتم تخصيص المهام حسب قدرات الموظفين بناءً على تحليلات الذكاء الاصطناعي</w:t>
            </w:r>
          </w:p>
        </w:tc>
      </w:tr>
      <w:tr w:rsidR="003C42CD" w:rsidRPr="003C42CD" w14:paraId="62817FE6" w14:textId="77777777" w:rsidTr="00FC2CF1">
        <w:tc>
          <w:tcPr>
            <w:tcW w:w="0" w:type="auto"/>
            <w:hideMark/>
          </w:tcPr>
          <w:p w14:paraId="7B839C24"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71</w:t>
            </w:r>
          </w:p>
        </w:tc>
        <w:tc>
          <w:tcPr>
            <w:tcW w:w="0" w:type="auto"/>
            <w:hideMark/>
          </w:tcPr>
          <w:p w14:paraId="0309F87C"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4.03</w:t>
            </w:r>
          </w:p>
        </w:tc>
        <w:tc>
          <w:tcPr>
            <w:tcW w:w="0" w:type="auto"/>
            <w:hideMark/>
          </w:tcPr>
          <w:p w14:paraId="308E53A3"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1.13</w:t>
            </w:r>
          </w:p>
        </w:tc>
        <w:tc>
          <w:tcPr>
            <w:tcW w:w="0" w:type="auto"/>
            <w:hideMark/>
          </w:tcPr>
          <w:p w14:paraId="5F2B5C99"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1</w:t>
            </w:r>
          </w:p>
        </w:tc>
        <w:tc>
          <w:tcPr>
            <w:tcW w:w="0" w:type="auto"/>
            <w:hideMark/>
          </w:tcPr>
          <w:p w14:paraId="1D8C35E5"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3.5</w:t>
            </w:r>
          </w:p>
        </w:tc>
        <w:tc>
          <w:tcPr>
            <w:tcW w:w="0" w:type="auto"/>
            <w:hideMark/>
          </w:tcPr>
          <w:p w14:paraId="26FC63A4"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4</w:t>
            </w:r>
          </w:p>
        </w:tc>
        <w:tc>
          <w:tcPr>
            <w:tcW w:w="0" w:type="auto"/>
            <w:hideMark/>
          </w:tcPr>
          <w:p w14:paraId="3B874F10"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5</w:t>
            </w:r>
          </w:p>
        </w:tc>
        <w:tc>
          <w:tcPr>
            <w:tcW w:w="0" w:type="auto"/>
            <w:hideMark/>
          </w:tcPr>
          <w:p w14:paraId="50F0F366"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5</w:t>
            </w:r>
          </w:p>
        </w:tc>
        <w:tc>
          <w:tcPr>
            <w:tcW w:w="0" w:type="auto"/>
          </w:tcPr>
          <w:p w14:paraId="46B6810C" w14:textId="77777777" w:rsidR="003C42CD" w:rsidRPr="003C42CD" w:rsidRDefault="003C42CD" w:rsidP="00F664AB">
            <w:pPr>
              <w:bidi/>
              <w:spacing w:after="200"/>
              <w:jc w:val="both"/>
              <w:rPr>
                <w:rFonts w:cs="Simplified Arabic"/>
                <w:noProof/>
                <w:szCs w:val="24"/>
              </w:rPr>
            </w:pPr>
            <w:r w:rsidRPr="003C42CD">
              <w:rPr>
                <w:rFonts w:cs="Simplified Arabic"/>
                <w:noProof/>
                <w:szCs w:val="24"/>
                <w:rtl/>
                <w:lang w:val="ar-SA"/>
              </w:rPr>
              <w:t xml:space="preserve">تساهم تقنيات الذكاء الاصطناعي في خفض </w:t>
            </w:r>
            <w:r w:rsidRPr="003C42CD">
              <w:rPr>
                <w:rFonts w:cs="Simplified Arabic"/>
                <w:noProof/>
                <w:szCs w:val="24"/>
                <w:rtl/>
                <w:lang w:val="ar-SA"/>
              </w:rPr>
              <w:lastRenderedPageBreak/>
              <w:t>التكاليف التشغيلية في إدارة الموارد</w:t>
            </w:r>
          </w:p>
        </w:tc>
      </w:tr>
      <w:tr w:rsidR="003C42CD" w:rsidRPr="003C42CD" w14:paraId="51C0377C" w14:textId="77777777" w:rsidTr="00FC2CF1">
        <w:tc>
          <w:tcPr>
            <w:tcW w:w="0" w:type="auto"/>
            <w:hideMark/>
          </w:tcPr>
          <w:p w14:paraId="1D1492E4" w14:textId="77777777" w:rsidR="003C42CD" w:rsidRPr="003C42CD" w:rsidRDefault="003C42CD" w:rsidP="00F664AB">
            <w:pPr>
              <w:bidi/>
              <w:spacing w:after="200"/>
              <w:jc w:val="both"/>
              <w:rPr>
                <w:rFonts w:cs="Simplified Arabic"/>
                <w:noProof/>
                <w:szCs w:val="24"/>
              </w:rPr>
            </w:pPr>
            <w:r w:rsidRPr="003C42CD">
              <w:rPr>
                <w:rFonts w:cs="Simplified Arabic"/>
                <w:noProof/>
                <w:szCs w:val="24"/>
              </w:rPr>
              <w:lastRenderedPageBreak/>
              <w:t>71</w:t>
            </w:r>
          </w:p>
        </w:tc>
        <w:tc>
          <w:tcPr>
            <w:tcW w:w="0" w:type="auto"/>
            <w:hideMark/>
          </w:tcPr>
          <w:p w14:paraId="395403BA"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3.58</w:t>
            </w:r>
          </w:p>
        </w:tc>
        <w:tc>
          <w:tcPr>
            <w:tcW w:w="0" w:type="auto"/>
            <w:hideMark/>
          </w:tcPr>
          <w:p w14:paraId="671FDAAC"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1.47</w:t>
            </w:r>
          </w:p>
        </w:tc>
        <w:tc>
          <w:tcPr>
            <w:tcW w:w="0" w:type="auto"/>
            <w:hideMark/>
          </w:tcPr>
          <w:p w14:paraId="4C14EC19"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1</w:t>
            </w:r>
          </w:p>
        </w:tc>
        <w:tc>
          <w:tcPr>
            <w:tcW w:w="0" w:type="auto"/>
            <w:hideMark/>
          </w:tcPr>
          <w:p w14:paraId="59B25F56"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2.5</w:t>
            </w:r>
          </w:p>
        </w:tc>
        <w:tc>
          <w:tcPr>
            <w:tcW w:w="0" w:type="auto"/>
            <w:hideMark/>
          </w:tcPr>
          <w:p w14:paraId="2B00416E"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4</w:t>
            </w:r>
          </w:p>
        </w:tc>
        <w:tc>
          <w:tcPr>
            <w:tcW w:w="0" w:type="auto"/>
            <w:hideMark/>
          </w:tcPr>
          <w:p w14:paraId="43DAF4F9"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5</w:t>
            </w:r>
          </w:p>
        </w:tc>
        <w:tc>
          <w:tcPr>
            <w:tcW w:w="0" w:type="auto"/>
            <w:hideMark/>
          </w:tcPr>
          <w:p w14:paraId="41F4D065"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5</w:t>
            </w:r>
          </w:p>
        </w:tc>
        <w:tc>
          <w:tcPr>
            <w:tcW w:w="0" w:type="auto"/>
          </w:tcPr>
          <w:p w14:paraId="67EB87A8" w14:textId="77777777" w:rsidR="003C42CD" w:rsidRPr="003C42CD" w:rsidRDefault="003C42CD" w:rsidP="00F664AB">
            <w:pPr>
              <w:bidi/>
              <w:spacing w:after="200"/>
              <w:jc w:val="both"/>
              <w:rPr>
                <w:rFonts w:cs="Simplified Arabic"/>
                <w:noProof/>
                <w:szCs w:val="24"/>
              </w:rPr>
            </w:pPr>
            <w:r w:rsidRPr="003C42CD">
              <w:rPr>
                <w:rFonts w:cs="Simplified Arabic"/>
                <w:noProof/>
                <w:szCs w:val="24"/>
                <w:rtl/>
                <w:lang w:val="ar-SA"/>
              </w:rPr>
              <w:t>يتم تدريب الموظفين على استخدام الأنظمة الذكية في عملهم اليومي</w:t>
            </w:r>
          </w:p>
        </w:tc>
      </w:tr>
      <w:tr w:rsidR="003C42CD" w:rsidRPr="003C42CD" w14:paraId="1979D563" w14:textId="77777777" w:rsidTr="00FC2CF1">
        <w:tc>
          <w:tcPr>
            <w:tcW w:w="0" w:type="auto"/>
            <w:hideMark/>
          </w:tcPr>
          <w:p w14:paraId="561D68C3"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71</w:t>
            </w:r>
          </w:p>
        </w:tc>
        <w:tc>
          <w:tcPr>
            <w:tcW w:w="0" w:type="auto"/>
            <w:hideMark/>
          </w:tcPr>
          <w:p w14:paraId="4148DD14"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3.20</w:t>
            </w:r>
          </w:p>
        </w:tc>
        <w:tc>
          <w:tcPr>
            <w:tcW w:w="0" w:type="auto"/>
            <w:hideMark/>
          </w:tcPr>
          <w:p w14:paraId="235612BF"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1.31</w:t>
            </w:r>
          </w:p>
        </w:tc>
        <w:tc>
          <w:tcPr>
            <w:tcW w:w="0" w:type="auto"/>
            <w:hideMark/>
          </w:tcPr>
          <w:p w14:paraId="3819F1FE"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1</w:t>
            </w:r>
          </w:p>
        </w:tc>
        <w:tc>
          <w:tcPr>
            <w:tcW w:w="0" w:type="auto"/>
            <w:hideMark/>
          </w:tcPr>
          <w:p w14:paraId="5665777C"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2</w:t>
            </w:r>
          </w:p>
        </w:tc>
        <w:tc>
          <w:tcPr>
            <w:tcW w:w="0" w:type="auto"/>
            <w:hideMark/>
          </w:tcPr>
          <w:p w14:paraId="0DA5C490"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3</w:t>
            </w:r>
          </w:p>
        </w:tc>
        <w:tc>
          <w:tcPr>
            <w:tcW w:w="0" w:type="auto"/>
            <w:hideMark/>
          </w:tcPr>
          <w:p w14:paraId="2B728D19"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4</w:t>
            </w:r>
          </w:p>
        </w:tc>
        <w:tc>
          <w:tcPr>
            <w:tcW w:w="0" w:type="auto"/>
            <w:hideMark/>
          </w:tcPr>
          <w:p w14:paraId="649BC82E"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5</w:t>
            </w:r>
          </w:p>
        </w:tc>
        <w:tc>
          <w:tcPr>
            <w:tcW w:w="0" w:type="auto"/>
          </w:tcPr>
          <w:p w14:paraId="475B6D38" w14:textId="77777777" w:rsidR="003C42CD" w:rsidRPr="003C42CD" w:rsidRDefault="003C42CD" w:rsidP="00F664AB">
            <w:pPr>
              <w:bidi/>
              <w:spacing w:after="200"/>
              <w:jc w:val="both"/>
              <w:rPr>
                <w:rFonts w:cs="Simplified Arabic"/>
                <w:noProof/>
                <w:szCs w:val="24"/>
              </w:rPr>
            </w:pPr>
            <w:r w:rsidRPr="003C42CD">
              <w:rPr>
                <w:rFonts w:cs="Simplified Arabic"/>
                <w:noProof/>
                <w:szCs w:val="24"/>
                <w:rtl/>
                <w:lang w:val="ar-SA"/>
              </w:rPr>
              <w:t>البنية التحتية التقنية في جهة عملي تدعم تطبيق الذكاء الاصطناعي بفعالية</w:t>
            </w:r>
          </w:p>
        </w:tc>
      </w:tr>
      <w:tr w:rsidR="003C42CD" w:rsidRPr="003C42CD" w14:paraId="6D1A3F0B" w14:textId="77777777" w:rsidTr="00FC2CF1">
        <w:tc>
          <w:tcPr>
            <w:tcW w:w="0" w:type="auto"/>
            <w:hideMark/>
          </w:tcPr>
          <w:p w14:paraId="71FBFAD9"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71</w:t>
            </w:r>
          </w:p>
        </w:tc>
        <w:tc>
          <w:tcPr>
            <w:tcW w:w="0" w:type="auto"/>
            <w:hideMark/>
          </w:tcPr>
          <w:p w14:paraId="6AD34666"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3.42</w:t>
            </w:r>
          </w:p>
        </w:tc>
        <w:tc>
          <w:tcPr>
            <w:tcW w:w="0" w:type="auto"/>
            <w:hideMark/>
          </w:tcPr>
          <w:p w14:paraId="4640A2BA"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1.32</w:t>
            </w:r>
          </w:p>
        </w:tc>
        <w:tc>
          <w:tcPr>
            <w:tcW w:w="0" w:type="auto"/>
            <w:hideMark/>
          </w:tcPr>
          <w:p w14:paraId="38AF9429"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1</w:t>
            </w:r>
          </w:p>
        </w:tc>
        <w:tc>
          <w:tcPr>
            <w:tcW w:w="0" w:type="auto"/>
            <w:hideMark/>
          </w:tcPr>
          <w:p w14:paraId="42D3B386"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3</w:t>
            </w:r>
          </w:p>
        </w:tc>
        <w:tc>
          <w:tcPr>
            <w:tcW w:w="0" w:type="auto"/>
            <w:hideMark/>
          </w:tcPr>
          <w:p w14:paraId="4E9AF239"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4</w:t>
            </w:r>
          </w:p>
        </w:tc>
        <w:tc>
          <w:tcPr>
            <w:tcW w:w="0" w:type="auto"/>
            <w:hideMark/>
          </w:tcPr>
          <w:p w14:paraId="294B46AE"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4</w:t>
            </w:r>
          </w:p>
        </w:tc>
        <w:tc>
          <w:tcPr>
            <w:tcW w:w="0" w:type="auto"/>
            <w:hideMark/>
          </w:tcPr>
          <w:p w14:paraId="47E3501C"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5</w:t>
            </w:r>
          </w:p>
        </w:tc>
        <w:tc>
          <w:tcPr>
            <w:tcW w:w="0" w:type="auto"/>
          </w:tcPr>
          <w:p w14:paraId="76852646" w14:textId="77777777" w:rsidR="003C42CD" w:rsidRPr="003C42CD" w:rsidRDefault="003C42CD" w:rsidP="00F664AB">
            <w:pPr>
              <w:bidi/>
              <w:spacing w:after="200"/>
              <w:jc w:val="both"/>
              <w:rPr>
                <w:rFonts w:cs="Simplified Arabic"/>
                <w:noProof/>
                <w:szCs w:val="24"/>
              </w:rPr>
            </w:pPr>
            <w:r w:rsidRPr="003C42CD">
              <w:rPr>
                <w:rFonts w:cs="Simplified Arabic"/>
                <w:noProof/>
                <w:szCs w:val="24"/>
                <w:rtl/>
                <w:lang w:val="ar-SA"/>
              </w:rPr>
              <w:t>يتم استخدام الذكاء الاصطناعي في توقع التحديات الموسمية المرتبطة بالموارد البشرية</w:t>
            </w:r>
          </w:p>
        </w:tc>
      </w:tr>
      <w:tr w:rsidR="003C42CD" w:rsidRPr="003C42CD" w14:paraId="4AED5F86" w14:textId="77777777" w:rsidTr="00FC2CF1">
        <w:tc>
          <w:tcPr>
            <w:tcW w:w="0" w:type="auto"/>
            <w:hideMark/>
          </w:tcPr>
          <w:p w14:paraId="22F16D54"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71</w:t>
            </w:r>
          </w:p>
        </w:tc>
        <w:tc>
          <w:tcPr>
            <w:tcW w:w="0" w:type="auto"/>
            <w:hideMark/>
          </w:tcPr>
          <w:p w14:paraId="22FBEB63"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3.85</w:t>
            </w:r>
          </w:p>
        </w:tc>
        <w:tc>
          <w:tcPr>
            <w:tcW w:w="0" w:type="auto"/>
            <w:hideMark/>
          </w:tcPr>
          <w:p w14:paraId="3581ED76"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1.12</w:t>
            </w:r>
          </w:p>
        </w:tc>
        <w:tc>
          <w:tcPr>
            <w:tcW w:w="0" w:type="auto"/>
            <w:hideMark/>
          </w:tcPr>
          <w:p w14:paraId="547FA00F"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1</w:t>
            </w:r>
          </w:p>
        </w:tc>
        <w:tc>
          <w:tcPr>
            <w:tcW w:w="0" w:type="auto"/>
            <w:hideMark/>
          </w:tcPr>
          <w:p w14:paraId="3F2C3145"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3</w:t>
            </w:r>
          </w:p>
        </w:tc>
        <w:tc>
          <w:tcPr>
            <w:tcW w:w="0" w:type="auto"/>
            <w:hideMark/>
          </w:tcPr>
          <w:p w14:paraId="1D6B0B65"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4</w:t>
            </w:r>
          </w:p>
        </w:tc>
        <w:tc>
          <w:tcPr>
            <w:tcW w:w="0" w:type="auto"/>
            <w:hideMark/>
          </w:tcPr>
          <w:p w14:paraId="2EA0E7AD"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5</w:t>
            </w:r>
          </w:p>
        </w:tc>
        <w:tc>
          <w:tcPr>
            <w:tcW w:w="0" w:type="auto"/>
            <w:hideMark/>
          </w:tcPr>
          <w:p w14:paraId="6DE4A459"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5</w:t>
            </w:r>
          </w:p>
        </w:tc>
        <w:tc>
          <w:tcPr>
            <w:tcW w:w="0" w:type="auto"/>
          </w:tcPr>
          <w:p w14:paraId="7781D5A0" w14:textId="77777777" w:rsidR="003C42CD" w:rsidRPr="003C42CD" w:rsidRDefault="003C42CD" w:rsidP="00F664AB">
            <w:pPr>
              <w:bidi/>
              <w:spacing w:after="200"/>
              <w:jc w:val="both"/>
              <w:rPr>
                <w:rFonts w:cs="Simplified Arabic"/>
                <w:noProof/>
                <w:szCs w:val="24"/>
              </w:rPr>
            </w:pPr>
            <w:r w:rsidRPr="003C42CD">
              <w:rPr>
                <w:rFonts w:cs="Simplified Arabic"/>
                <w:noProof/>
                <w:szCs w:val="24"/>
                <w:rtl/>
                <w:lang w:val="ar-SA"/>
              </w:rPr>
              <w:t>ثقافة العمل المؤسسي تدعم التحول الرقمي والابتكار</w:t>
            </w:r>
          </w:p>
        </w:tc>
      </w:tr>
      <w:tr w:rsidR="003C42CD" w:rsidRPr="003C42CD" w14:paraId="50EC2B00" w14:textId="77777777" w:rsidTr="00FC2CF1">
        <w:tc>
          <w:tcPr>
            <w:tcW w:w="0" w:type="auto"/>
            <w:hideMark/>
          </w:tcPr>
          <w:p w14:paraId="0F767006"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71</w:t>
            </w:r>
          </w:p>
        </w:tc>
        <w:tc>
          <w:tcPr>
            <w:tcW w:w="0" w:type="auto"/>
            <w:hideMark/>
          </w:tcPr>
          <w:p w14:paraId="4DB44F93"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3.54</w:t>
            </w:r>
          </w:p>
        </w:tc>
        <w:tc>
          <w:tcPr>
            <w:tcW w:w="0" w:type="auto"/>
            <w:hideMark/>
          </w:tcPr>
          <w:p w14:paraId="195D997D"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1.35</w:t>
            </w:r>
          </w:p>
        </w:tc>
        <w:tc>
          <w:tcPr>
            <w:tcW w:w="0" w:type="auto"/>
            <w:hideMark/>
          </w:tcPr>
          <w:p w14:paraId="36D61725"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1</w:t>
            </w:r>
          </w:p>
        </w:tc>
        <w:tc>
          <w:tcPr>
            <w:tcW w:w="0" w:type="auto"/>
            <w:hideMark/>
          </w:tcPr>
          <w:p w14:paraId="4E42ABE6"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3</w:t>
            </w:r>
          </w:p>
        </w:tc>
        <w:tc>
          <w:tcPr>
            <w:tcW w:w="0" w:type="auto"/>
            <w:hideMark/>
          </w:tcPr>
          <w:p w14:paraId="6EC97F01"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4</w:t>
            </w:r>
          </w:p>
        </w:tc>
        <w:tc>
          <w:tcPr>
            <w:tcW w:w="0" w:type="auto"/>
            <w:hideMark/>
          </w:tcPr>
          <w:p w14:paraId="431A2B25"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5</w:t>
            </w:r>
          </w:p>
        </w:tc>
        <w:tc>
          <w:tcPr>
            <w:tcW w:w="0" w:type="auto"/>
            <w:hideMark/>
          </w:tcPr>
          <w:p w14:paraId="5DF605ED"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5</w:t>
            </w:r>
          </w:p>
        </w:tc>
        <w:tc>
          <w:tcPr>
            <w:tcW w:w="0" w:type="auto"/>
          </w:tcPr>
          <w:p w14:paraId="424E4CFC" w14:textId="77777777" w:rsidR="003C42CD" w:rsidRPr="003C42CD" w:rsidRDefault="003C42CD" w:rsidP="00F664AB">
            <w:pPr>
              <w:bidi/>
              <w:spacing w:after="200"/>
              <w:jc w:val="both"/>
              <w:rPr>
                <w:rFonts w:cs="Simplified Arabic"/>
                <w:noProof/>
                <w:szCs w:val="24"/>
              </w:rPr>
            </w:pPr>
            <w:r w:rsidRPr="003C42CD">
              <w:rPr>
                <w:rFonts w:cs="Simplified Arabic"/>
                <w:noProof/>
                <w:szCs w:val="24"/>
                <w:rtl/>
                <w:lang w:val="ar-SA"/>
              </w:rPr>
              <w:t>تواجه جهة عملي صعوبات في تطبيق الذكاء الاصطناعي بسبب نقص الكوادر المؤهلة</w:t>
            </w:r>
          </w:p>
        </w:tc>
      </w:tr>
    </w:tbl>
    <w:p w14:paraId="0F3A7578" w14:textId="77777777" w:rsidR="003C42CD" w:rsidRPr="003C42CD" w:rsidRDefault="003C42CD" w:rsidP="00F664AB">
      <w:pPr>
        <w:bidi/>
        <w:spacing w:line="240" w:lineRule="auto"/>
        <w:jc w:val="both"/>
        <w:rPr>
          <w:rFonts w:cs="Simplified Arabic"/>
          <w:noProof/>
          <w:szCs w:val="24"/>
        </w:rPr>
      </w:pPr>
    </w:p>
    <w:p w14:paraId="52A4DF27" w14:textId="77777777" w:rsidR="003C42CD" w:rsidRPr="003C42CD" w:rsidRDefault="003C42CD" w:rsidP="00F664AB">
      <w:pPr>
        <w:bidi/>
        <w:spacing w:line="240" w:lineRule="auto"/>
        <w:jc w:val="both"/>
        <w:rPr>
          <w:rFonts w:cs="Simplified Arabic"/>
          <w:noProof/>
          <w:szCs w:val="24"/>
        </w:rPr>
      </w:pPr>
      <w:r w:rsidRPr="003C42CD">
        <w:rPr>
          <w:rFonts w:cs="Simplified Arabic"/>
          <w:noProof/>
          <w:szCs w:val="24"/>
          <w:rtl/>
          <w:lang w:val="ar-SA"/>
        </w:rPr>
        <w:t>أظهر التحليل الوصفي لبيانات الدراسة حول استخدام الذكاء الاصطناعي في إدارة الموارد البشرية بقطاع الحج والعمرة في مكة المكرمة وجود توجه عام إيجابي نحو هذه التقنيات، إذ تراوحت المتوسطات الحسابية للعبارات بين (3) و(4)، مما يدل على وعي متوسط إلى مرتفع بأهمية الذكاء الاصطناعي، رغم تفاوت مستويات التطبيق. أبرز النتائج تمثلت في إدراك قوي لأثر الذكاء الاصطناعي في خفض التكاليف التشغيلية (متوسط 4.03)، وتحسين تقييم الأداء، وتخصيص المهام، وتعزيز العدالة والشفافية، ما يؤكد توجهًا استراتيجيًا نحو هذه الأدوات في بيئة موسمية معقدة كقطاع الحج</w:t>
      </w:r>
      <w:r w:rsidRPr="003C42CD">
        <w:rPr>
          <w:rFonts w:cs="Simplified Arabic"/>
          <w:noProof/>
          <w:szCs w:val="24"/>
        </w:rPr>
        <w:t>.</w:t>
      </w:r>
    </w:p>
    <w:p w14:paraId="1A11C0BC" w14:textId="77777777" w:rsidR="003C42CD" w:rsidRPr="003C42CD" w:rsidRDefault="003C42CD" w:rsidP="00F664AB">
      <w:pPr>
        <w:bidi/>
        <w:spacing w:line="240" w:lineRule="auto"/>
        <w:jc w:val="both"/>
        <w:rPr>
          <w:rFonts w:cs="Simplified Arabic"/>
          <w:noProof/>
          <w:szCs w:val="24"/>
        </w:rPr>
      </w:pPr>
      <w:r w:rsidRPr="003C42CD">
        <w:rPr>
          <w:rFonts w:cs="Simplified Arabic"/>
          <w:noProof/>
          <w:szCs w:val="24"/>
          <w:rtl/>
          <w:lang w:val="ar-SA"/>
        </w:rPr>
        <w:t>مع ذلك، لوحظت بعض التحديات مثل انخفاض استخدام الذكاء الاصطناعي في التوظيف، وضعف البنية التحتية التقنية، ونقص الكوادر المؤهلة، ما يعكس فجوة بين القناعة بأهمية التقنية وتطبيقها الفعلي. تشير النتائج إلى أهمية الاستثمار في التدريب، وتطوير البنية التقنية، وسد الفجوات المؤسسية، بما يعزز جاهزية القطاع للتحول الرقمي، ويدعم رؤية المملكة 2030 في تحسين خدمات الحج والعمرة من خلال الابتكار والتقنية الحديثة</w:t>
      </w:r>
      <w:r w:rsidRPr="003C42CD">
        <w:rPr>
          <w:rFonts w:cs="Simplified Arabic"/>
          <w:noProof/>
          <w:szCs w:val="24"/>
        </w:rPr>
        <w:t>.</w:t>
      </w:r>
    </w:p>
    <w:p w14:paraId="575451E9" w14:textId="77777777" w:rsidR="003C42CD" w:rsidRPr="003C42CD" w:rsidRDefault="003C42CD" w:rsidP="00F664AB">
      <w:pPr>
        <w:bidi/>
        <w:spacing w:line="240" w:lineRule="auto"/>
        <w:jc w:val="both"/>
        <w:rPr>
          <w:rFonts w:cs="Simplified Arabic"/>
          <w:b/>
          <w:bCs/>
          <w:noProof/>
          <w:szCs w:val="24"/>
        </w:rPr>
      </w:pPr>
      <w:r w:rsidRPr="003C42CD">
        <w:rPr>
          <w:rFonts w:cs="Simplified Arabic" w:hint="cs"/>
          <w:b/>
          <w:bCs/>
          <w:noProof/>
          <w:szCs w:val="24"/>
          <w:rtl/>
          <w:lang w:val="ar-SA"/>
        </w:rPr>
        <w:lastRenderedPageBreak/>
        <w:t>تحليل معامل الثبات (كرونباخ ألفا) لأداة قياس ممارسات الاستدامة في المشاريع الإنشائية</w:t>
      </w:r>
    </w:p>
    <w:p w14:paraId="577884A9" w14:textId="77777777" w:rsidR="003C42CD" w:rsidRPr="003C42CD" w:rsidRDefault="003C42CD" w:rsidP="00F664AB">
      <w:pPr>
        <w:bidi/>
        <w:spacing w:line="240" w:lineRule="auto"/>
        <w:jc w:val="both"/>
        <w:rPr>
          <w:rFonts w:cs="Simplified Arabic"/>
          <w:i/>
          <w:iCs/>
          <w:noProof/>
          <w:sz w:val="20"/>
          <w:szCs w:val="20"/>
        </w:rPr>
      </w:pPr>
      <w:bookmarkStart w:id="11" w:name="_Toc203440467"/>
      <w:r w:rsidRPr="003C42CD">
        <w:rPr>
          <w:rFonts w:cs="Simplified Arabic"/>
          <w:i/>
          <w:iCs/>
          <w:noProof/>
          <w:sz w:val="20"/>
          <w:szCs w:val="20"/>
          <w:rtl/>
          <w:lang w:val="ar-SA"/>
        </w:rPr>
        <w:t>جدول</w:t>
      </w:r>
      <w:r w:rsidRPr="003C42CD">
        <w:rPr>
          <w:rFonts w:cs="Simplified Arabic"/>
          <w:i/>
          <w:iCs/>
          <w:noProof/>
          <w:sz w:val="20"/>
          <w:szCs w:val="20"/>
        </w:rPr>
        <w:t xml:space="preserve"> 3</w:t>
      </w:r>
      <w:r w:rsidRPr="003C42CD">
        <w:rPr>
          <w:rFonts w:cs="Simplified Arabic" w:hint="cs"/>
          <w:i/>
          <w:iCs/>
          <w:noProof/>
          <w:sz w:val="20"/>
          <w:szCs w:val="20"/>
          <w:rtl/>
          <w:lang w:val="ar-SA" w:bidi="ar-EG"/>
        </w:rPr>
        <w:t xml:space="preserve"> </w:t>
      </w:r>
      <w:r w:rsidRPr="003C42CD">
        <w:rPr>
          <w:rFonts w:cs="Simplified Arabic"/>
          <w:i/>
          <w:iCs/>
          <w:noProof/>
          <w:sz w:val="20"/>
          <w:szCs w:val="20"/>
          <w:rtl/>
          <w:lang w:val="ar-SA" w:bidi="ar-EG"/>
        </w:rPr>
        <w:t>قيمة معامل كرونباخ ألفا بحسب المعايير العلمية المعتمدة</w:t>
      </w:r>
      <w:bookmarkEnd w:id="11"/>
    </w:p>
    <w:tbl>
      <w:tblPr>
        <w:tblStyle w:val="TableGrid"/>
        <w:tblW w:w="0" w:type="auto"/>
        <w:tblLook w:val="04A0" w:firstRow="1" w:lastRow="0" w:firstColumn="1" w:lastColumn="0" w:noHBand="0" w:noVBand="1"/>
      </w:tblPr>
      <w:tblGrid>
        <w:gridCol w:w="2081"/>
        <w:gridCol w:w="1751"/>
      </w:tblGrid>
      <w:tr w:rsidR="003C42CD" w:rsidRPr="003C42CD" w14:paraId="4923E30B" w14:textId="77777777" w:rsidTr="00FC2CF1">
        <w:tc>
          <w:tcPr>
            <w:tcW w:w="0" w:type="auto"/>
            <w:hideMark/>
          </w:tcPr>
          <w:p w14:paraId="45861A57" w14:textId="77777777" w:rsidR="003C42CD" w:rsidRPr="003C42CD" w:rsidRDefault="003C42CD" w:rsidP="00F664AB">
            <w:pPr>
              <w:bidi/>
              <w:spacing w:after="200"/>
              <w:jc w:val="both"/>
              <w:rPr>
                <w:rFonts w:cs="Simplified Arabic"/>
                <w:b/>
                <w:bCs/>
                <w:noProof/>
                <w:szCs w:val="24"/>
              </w:rPr>
            </w:pPr>
            <w:r w:rsidRPr="003C42CD">
              <w:rPr>
                <w:rFonts w:cs="Simplified Arabic"/>
                <w:b/>
                <w:bCs/>
                <w:noProof/>
                <w:szCs w:val="24"/>
                <w:rtl/>
                <w:lang w:val="ar-SA"/>
              </w:rPr>
              <w:t>قيمة معامل كرونباخ ألفا</w:t>
            </w:r>
          </w:p>
        </w:tc>
        <w:tc>
          <w:tcPr>
            <w:tcW w:w="0" w:type="auto"/>
            <w:hideMark/>
          </w:tcPr>
          <w:p w14:paraId="44AD585E" w14:textId="77777777" w:rsidR="003C42CD" w:rsidRPr="003C42CD" w:rsidRDefault="003C42CD" w:rsidP="00F664AB">
            <w:pPr>
              <w:bidi/>
              <w:spacing w:after="200"/>
              <w:jc w:val="both"/>
              <w:rPr>
                <w:rFonts w:cs="Simplified Arabic"/>
                <w:b/>
                <w:bCs/>
                <w:noProof/>
                <w:szCs w:val="24"/>
              </w:rPr>
            </w:pPr>
            <w:r w:rsidRPr="003C42CD">
              <w:rPr>
                <w:rFonts w:cs="Simplified Arabic"/>
                <w:b/>
                <w:bCs/>
                <w:noProof/>
                <w:szCs w:val="24"/>
                <w:rtl/>
                <w:lang w:val="ar-SA"/>
              </w:rPr>
              <w:t>دلالة الثبات الداخلي</w:t>
            </w:r>
          </w:p>
        </w:tc>
      </w:tr>
      <w:tr w:rsidR="003C42CD" w:rsidRPr="003C42CD" w14:paraId="08F8BE2A" w14:textId="77777777" w:rsidTr="00FC2CF1">
        <w:tc>
          <w:tcPr>
            <w:tcW w:w="0" w:type="auto"/>
            <w:hideMark/>
          </w:tcPr>
          <w:p w14:paraId="00C9EF1F" w14:textId="77777777" w:rsidR="003C42CD" w:rsidRPr="003C42CD" w:rsidRDefault="003C42CD" w:rsidP="00F664AB">
            <w:pPr>
              <w:bidi/>
              <w:spacing w:after="200"/>
              <w:jc w:val="both"/>
              <w:rPr>
                <w:rFonts w:cs="Simplified Arabic"/>
                <w:noProof/>
                <w:szCs w:val="24"/>
              </w:rPr>
            </w:pPr>
            <w:r w:rsidRPr="003C42CD">
              <w:rPr>
                <w:rFonts w:cs="Simplified Arabic"/>
                <w:noProof/>
                <w:szCs w:val="24"/>
                <w:rtl/>
                <w:lang w:val="ar-SA"/>
              </w:rPr>
              <w:t>أقل من 0.60</w:t>
            </w:r>
          </w:p>
        </w:tc>
        <w:tc>
          <w:tcPr>
            <w:tcW w:w="0" w:type="auto"/>
            <w:hideMark/>
          </w:tcPr>
          <w:p w14:paraId="5DE72EBC" w14:textId="77777777" w:rsidR="003C42CD" w:rsidRPr="003C42CD" w:rsidRDefault="003C42CD" w:rsidP="00F664AB">
            <w:pPr>
              <w:bidi/>
              <w:spacing w:after="200"/>
              <w:jc w:val="both"/>
              <w:rPr>
                <w:rFonts w:cs="Simplified Arabic"/>
                <w:noProof/>
                <w:szCs w:val="24"/>
              </w:rPr>
            </w:pPr>
            <w:r w:rsidRPr="003C42CD">
              <w:rPr>
                <w:rFonts w:cs="Simplified Arabic"/>
                <w:noProof/>
                <w:szCs w:val="24"/>
                <w:rtl/>
                <w:lang w:val="ar-SA"/>
              </w:rPr>
              <w:t>ضعيف</w:t>
            </w:r>
          </w:p>
        </w:tc>
      </w:tr>
      <w:tr w:rsidR="003C42CD" w:rsidRPr="003C42CD" w14:paraId="4BFEFF08" w14:textId="77777777" w:rsidTr="00FC2CF1">
        <w:tc>
          <w:tcPr>
            <w:tcW w:w="0" w:type="auto"/>
            <w:hideMark/>
          </w:tcPr>
          <w:p w14:paraId="49A4045C"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0.60 – 0.70</w:t>
            </w:r>
          </w:p>
        </w:tc>
        <w:tc>
          <w:tcPr>
            <w:tcW w:w="0" w:type="auto"/>
            <w:hideMark/>
          </w:tcPr>
          <w:p w14:paraId="3448129E" w14:textId="77777777" w:rsidR="003C42CD" w:rsidRPr="003C42CD" w:rsidRDefault="003C42CD" w:rsidP="00F664AB">
            <w:pPr>
              <w:bidi/>
              <w:spacing w:after="200"/>
              <w:jc w:val="both"/>
              <w:rPr>
                <w:rFonts w:cs="Simplified Arabic"/>
                <w:noProof/>
                <w:szCs w:val="24"/>
              </w:rPr>
            </w:pPr>
            <w:r w:rsidRPr="003C42CD">
              <w:rPr>
                <w:rFonts w:cs="Simplified Arabic"/>
                <w:noProof/>
                <w:szCs w:val="24"/>
                <w:rtl/>
                <w:lang w:val="ar-SA"/>
              </w:rPr>
              <w:t>مقبول بصعوبة</w:t>
            </w:r>
          </w:p>
        </w:tc>
      </w:tr>
      <w:tr w:rsidR="003C42CD" w:rsidRPr="003C42CD" w14:paraId="07771886" w14:textId="77777777" w:rsidTr="00FC2CF1">
        <w:tc>
          <w:tcPr>
            <w:tcW w:w="0" w:type="auto"/>
            <w:hideMark/>
          </w:tcPr>
          <w:p w14:paraId="108AA243"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0.70 – 0.80</w:t>
            </w:r>
          </w:p>
        </w:tc>
        <w:tc>
          <w:tcPr>
            <w:tcW w:w="0" w:type="auto"/>
            <w:hideMark/>
          </w:tcPr>
          <w:p w14:paraId="317F9B57" w14:textId="77777777" w:rsidR="003C42CD" w:rsidRPr="003C42CD" w:rsidRDefault="003C42CD" w:rsidP="00F664AB">
            <w:pPr>
              <w:bidi/>
              <w:spacing w:after="200"/>
              <w:jc w:val="both"/>
              <w:rPr>
                <w:rFonts w:cs="Simplified Arabic"/>
                <w:noProof/>
                <w:szCs w:val="24"/>
              </w:rPr>
            </w:pPr>
            <w:r w:rsidRPr="003C42CD">
              <w:rPr>
                <w:rFonts w:cs="Simplified Arabic"/>
                <w:noProof/>
                <w:szCs w:val="24"/>
                <w:rtl/>
                <w:lang w:val="ar-SA"/>
              </w:rPr>
              <w:t>مقبول</w:t>
            </w:r>
          </w:p>
        </w:tc>
      </w:tr>
      <w:tr w:rsidR="003C42CD" w:rsidRPr="003C42CD" w14:paraId="11BBE1BF" w14:textId="77777777" w:rsidTr="00FC2CF1">
        <w:tc>
          <w:tcPr>
            <w:tcW w:w="0" w:type="auto"/>
            <w:hideMark/>
          </w:tcPr>
          <w:p w14:paraId="7EF47DD4"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0.80 – 0.90</w:t>
            </w:r>
          </w:p>
        </w:tc>
        <w:tc>
          <w:tcPr>
            <w:tcW w:w="0" w:type="auto"/>
            <w:hideMark/>
          </w:tcPr>
          <w:p w14:paraId="048C3437" w14:textId="77777777" w:rsidR="003C42CD" w:rsidRPr="003C42CD" w:rsidRDefault="003C42CD" w:rsidP="00F664AB">
            <w:pPr>
              <w:bidi/>
              <w:spacing w:after="200"/>
              <w:jc w:val="both"/>
              <w:rPr>
                <w:rFonts w:cs="Simplified Arabic"/>
                <w:noProof/>
                <w:szCs w:val="24"/>
              </w:rPr>
            </w:pPr>
            <w:r w:rsidRPr="003C42CD">
              <w:rPr>
                <w:rFonts w:cs="Simplified Arabic"/>
                <w:noProof/>
                <w:szCs w:val="24"/>
                <w:rtl/>
                <w:lang w:val="ar-SA"/>
              </w:rPr>
              <w:t>جيد</w:t>
            </w:r>
          </w:p>
        </w:tc>
      </w:tr>
      <w:tr w:rsidR="003C42CD" w:rsidRPr="003C42CD" w14:paraId="75EE3036" w14:textId="77777777" w:rsidTr="00FC2CF1">
        <w:tc>
          <w:tcPr>
            <w:tcW w:w="0" w:type="auto"/>
            <w:hideMark/>
          </w:tcPr>
          <w:p w14:paraId="6FD025F7" w14:textId="77777777" w:rsidR="003C42CD" w:rsidRPr="003C42CD" w:rsidRDefault="003C42CD" w:rsidP="00F664AB">
            <w:pPr>
              <w:bidi/>
              <w:spacing w:after="200"/>
              <w:jc w:val="both"/>
              <w:rPr>
                <w:rFonts w:cs="Simplified Arabic"/>
                <w:noProof/>
                <w:szCs w:val="24"/>
              </w:rPr>
            </w:pPr>
            <w:r w:rsidRPr="003C42CD">
              <w:rPr>
                <w:rFonts w:cs="Simplified Arabic"/>
                <w:noProof/>
                <w:szCs w:val="24"/>
                <w:rtl/>
                <w:lang w:val="ar-SA"/>
              </w:rPr>
              <w:t>أكبر من 0.90</w:t>
            </w:r>
          </w:p>
        </w:tc>
        <w:tc>
          <w:tcPr>
            <w:tcW w:w="0" w:type="auto"/>
            <w:hideMark/>
          </w:tcPr>
          <w:p w14:paraId="1F4D5CCF" w14:textId="77777777" w:rsidR="003C42CD" w:rsidRPr="003C42CD" w:rsidRDefault="003C42CD" w:rsidP="00F664AB">
            <w:pPr>
              <w:bidi/>
              <w:spacing w:after="200"/>
              <w:jc w:val="both"/>
              <w:rPr>
                <w:rFonts w:cs="Simplified Arabic"/>
                <w:noProof/>
                <w:szCs w:val="24"/>
              </w:rPr>
            </w:pPr>
            <w:r w:rsidRPr="003C42CD">
              <w:rPr>
                <w:rFonts w:cs="Simplified Arabic"/>
                <w:noProof/>
                <w:szCs w:val="24"/>
                <w:rtl/>
                <w:lang w:val="ar-SA"/>
              </w:rPr>
              <w:t>ممتاز</w:t>
            </w:r>
          </w:p>
        </w:tc>
      </w:tr>
    </w:tbl>
    <w:p w14:paraId="5351C4DE" w14:textId="288E76C7" w:rsidR="003C42CD" w:rsidRPr="003C42CD" w:rsidRDefault="003C42CD" w:rsidP="00F664AB">
      <w:pPr>
        <w:bidi/>
        <w:spacing w:line="240" w:lineRule="auto"/>
        <w:jc w:val="both"/>
        <w:rPr>
          <w:rFonts w:cs="Simplified Arabic"/>
          <w:noProof/>
          <w:szCs w:val="24"/>
        </w:rPr>
      </w:pPr>
      <w:r w:rsidRPr="003C42CD">
        <w:rPr>
          <w:rFonts w:cs="Simplified Arabic"/>
          <w:noProof/>
          <w:szCs w:val="24"/>
          <w:rtl/>
          <w:lang w:val="ar-SA"/>
        </w:rPr>
        <w:t>وكما يتضح من الجدول أعلاه، فإن القيمة التي حصلت عليها الدراسة (0.943) تصنف ضمن الفئة الأعلى، ما يعني أن الاستبيان يمتاز بدرجة عالية من الثبات ويعكس انسجامًا كبيرًا بين الفقرات. ويرجع ذلك إلى حسن تصميم العبارات وارتباطها المباشر بأبعاد الدراسة، الأمر الذي يضمن أن أداة القياس تقيس فعلًا ما وضعت لأجله، ويقلل من احتمالية الخطأ العشوائي في الاستجابات</w:t>
      </w:r>
      <w:r w:rsidRPr="003C42CD">
        <w:rPr>
          <w:rFonts w:cs="Simplified Arabic"/>
          <w:noProof/>
          <w:szCs w:val="24"/>
        </w:rPr>
        <w:t>.</w:t>
      </w:r>
    </w:p>
    <w:p w14:paraId="55DD34C2" w14:textId="77777777" w:rsidR="003C42CD" w:rsidRPr="003C42CD" w:rsidRDefault="003C42CD" w:rsidP="00F664AB">
      <w:pPr>
        <w:bidi/>
        <w:spacing w:line="240" w:lineRule="auto"/>
        <w:jc w:val="both"/>
        <w:rPr>
          <w:rFonts w:cs="Simplified Arabic"/>
          <w:b/>
          <w:bCs/>
          <w:noProof/>
          <w:szCs w:val="24"/>
        </w:rPr>
      </w:pPr>
      <w:r w:rsidRPr="003C42CD">
        <w:rPr>
          <w:rFonts w:cs="Simplified Arabic"/>
          <w:b/>
          <w:bCs/>
          <w:noProof/>
          <w:szCs w:val="24"/>
          <w:rtl/>
          <w:lang w:val="ar-SA"/>
        </w:rPr>
        <w:t>تحليل الارتباط</w:t>
      </w:r>
    </w:p>
    <w:p w14:paraId="223DDBEE" w14:textId="14AEEEEC" w:rsidR="003C42CD" w:rsidRPr="003C42CD" w:rsidRDefault="003C42CD" w:rsidP="00F664AB">
      <w:pPr>
        <w:bidi/>
        <w:spacing w:line="240" w:lineRule="auto"/>
        <w:jc w:val="both"/>
        <w:rPr>
          <w:rFonts w:cs="Simplified Arabic"/>
          <w:i/>
          <w:iCs/>
          <w:noProof/>
          <w:sz w:val="20"/>
          <w:szCs w:val="20"/>
        </w:rPr>
      </w:pPr>
      <w:bookmarkStart w:id="12" w:name="_Toc203357741"/>
      <w:bookmarkStart w:id="13" w:name="_Toc203440468"/>
      <w:r w:rsidRPr="003C42CD">
        <w:rPr>
          <w:rFonts w:cs="Simplified Arabic"/>
          <w:i/>
          <w:iCs/>
          <w:noProof/>
          <w:sz w:val="20"/>
          <w:szCs w:val="20"/>
          <w:rtl/>
          <w:lang w:val="ar-SA"/>
        </w:rPr>
        <w:t>جدول</w:t>
      </w:r>
      <w:r w:rsidRPr="003C42CD">
        <w:rPr>
          <w:rFonts w:cs="Simplified Arabic"/>
          <w:i/>
          <w:iCs/>
          <w:noProof/>
          <w:sz w:val="20"/>
          <w:szCs w:val="20"/>
        </w:rPr>
        <w:t xml:space="preserve"> 4</w:t>
      </w:r>
      <w:r w:rsidRPr="003C42CD">
        <w:rPr>
          <w:rFonts w:cs="Simplified Arabic" w:hint="cs"/>
          <w:i/>
          <w:iCs/>
          <w:noProof/>
          <w:sz w:val="20"/>
          <w:szCs w:val="20"/>
          <w:rtl/>
          <w:lang w:val="ar-SA" w:bidi="ar-EG"/>
        </w:rPr>
        <w:t xml:space="preserve"> </w:t>
      </w:r>
      <w:r w:rsidRPr="003C42CD">
        <w:rPr>
          <w:rFonts w:cs="Simplified Arabic"/>
          <w:i/>
          <w:iCs/>
          <w:noProof/>
          <w:sz w:val="20"/>
          <w:szCs w:val="20"/>
          <w:rtl/>
          <w:lang w:val="ar-SA" w:bidi="ar-EG"/>
        </w:rPr>
        <w:t>نتائج معامل بيرسون</w:t>
      </w:r>
      <w:bookmarkEnd w:id="12"/>
      <w:bookmarkEnd w:id="13"/>
    </w:p>
    <w:tbl>
      <w:tblPr>
        <w:tblStyle w:val="TableGrid"/>
        <w:tblW w:w="0" w:type="auto"/>
        <w:tblLook w:val="04A0" w:firstRow="1" w:lastRow="0" w:firstColumn="1" w:lastColumn="0" w:noHBand="0" w:noVBand="1"/>
      </w:tblPr>
      <w:tblGrid>
        <w:gridCol w:w="3232"/>
        <w:gridCol w:w="3275"/>
        <w:gridCol w:w="1301"/>
      </w:tblGrid>
      <w:tr w:rsidR="00F664AB" w:rsidRPr="00F664AB" w14:paraId="4ADAD01C" w14:textId="77777777" w:rsidTr="00F664AB">
        <w:tc>
          <w:tcPr>
            <w:tcW w:w="0" w:type="auto"/>
            <w:hideMark/>
          </w:tcPr>
          <w:p w14:paraId="1ACF962E" w14:textId="77777777" w:rsidR="00F664AB" w:rsidRPr="00F664AB" w:rsidRDefault="00F664AB" w:rsidP="00F664AB">
            <w:pPr>
              <w:bidi/>
              <w:spacing w:after="200"/>
              <w:jc w:val="both"/>
              <w:rPr>
                <w:rFonts w:cs="Simplified Arabic"/>
                <w:b/>
                <w:bCs/>
                <w:noProof/>
                <w:szCs w:val="24"/>
              </w:rPr>
            </w:pPr>
            <w:r w:rsidRPr="00F664AB">
              <w:rPr>
                <w:rFonts w:cs="Simplified Arabic"/>
                <w:b/>
                <w:bCs/>
                <w:noProof/>
                <w:szCs w:val="24"/>
                <w:rtl/>
                <w:lang w:val="ar-SA"/>
              </w:rPr>
              <w:t>المتغير الأول</w:t>
            </w:r>
          </w:p>
        </w:tc>
        <w:tc>
          <w:tcPr>
            <w:tcW w:w="0" w:type="auto"/>
            <w:hideMark/>
          </w:tcPr>
          <w:p w14:paraId="28C11A9C" w14:textId="77777777" w:rsidR="00F664AB" w:rsidRPr="00F664AB" w:rsidRDefault="00F664AB" w:rsidP="00F664AB">
            <w:pPr>
              <w:bidi/>
              <w:spacing w:after="200"/>
              <w:jc w:val="both"/>
              <w:rPr>
                <w:rFonts w:cs="Simplified Arabic"/>
                <w:b/>
                <w:bCs/>
                <w:noProof/>
                <w:szCs w:val="24"/>
              </w:rPr>
            </w:pPr>
            <w:r w:rsidRPr="00F664AB">
              <w:rPr>
                <w:rFonts w:cs="Simplified Arabic"/>
                <w:b/>
                <w:bCs/>
                <w:noProof/>
                <w:szCs w:val="24"/>
                <w:rtl/>
                <w:lang w:val="ar-SA"/>
              </w:rPr>
              <w:t>المتغير الثاني</w:t>
            </w:r>
          </w:p>
        </w:tc>
        <w:tc>
          <w:tcPr>
            <w:tcW w:w="0" w:type="auto"/>
            <w:hideMark/>
          </w:tcPr>
          <w:p w14:paraId="1326997B" w14:textId="77777777" w:rsidR="00F664AB" w:rsidRPr="00F664AB" w:rsidRDefault="00F664AB" w:rsidP="00F664AB">
            <w:pPr>
              <w:bidi/>
              <w:spacing w:after="200"/>
              <w:jc w:val="both"/>
              <w:rPr>
                <w:rFonts w:cs="Simplified Arabic"/>
                <w:b/>
                <w:bCs/>
                <w:noProof/>
                <w:szCs w:val="24"/>
              </w:rPr>
            </w:pPr>
            <w:r w:rsidRPr="00F664AB">
              <w:rPr>
                <w:rFonts w:cs="Simplified Arabic"/>
                <w:b/>
                <w:bCs/>
                <w:noProof/>
                <w:szCs w:val="24"/>
                <w:rtl/>
                <w:lang w:val="ar-SA"/>
              </w:rPr>
              <w:t>معامل الارتباط</w:t>
            </w:r>
          </w:p>
        </w:tc>
      </w:tr>
      <w:tr w:rsidR="00F664AB" w:rsidRPr="00F664AB" w14:paraId="2D6D7C1F" w14:textId="77777777" w:rsidTr="00F664AB">
        <w:tc>
          <w:tcPr>
            <w:tcW w:w="0" w:type="auto"/>
            <w:hideMark/>
          </w:tcPr>
          <w:p w14:paraId="476EA680" w14:textId="77777777" w:rsidR="00F664AB" w:rsidRPr="00F664AB" w:rsidRDefault="00F664AB" w:rsidP="00F664AB">
            <w:pPr>
              <w:bidi/>
              <w:spacing w:after="200"/>
              <w:jc w:val="both"/>
              <w:rPr>
                <w:rFonts w:cs="Simplified Arabic"/>
                <w:noProof/>
                <w:szCs w:val="24"/>
              </w:rPr>
            </w:pPr>
            <w:r w:rsidRPr="00F664AB">
              <w:rPr>
                <w:rFonts w:cs="Simplified Arabic"/>
                <w:noProof/>
                <w:szCs w:val="24"/>
                <w:rtl/>
                <w:lang w:val="ar-SA"/>
              </w:rPr>
              <w:t>الاعتماد على تقنيات الذكاء الاصطناعي</w:t>
            </w:r>
          </w:p>
        </w:tc>
        <w:tc>
          <w:tcPr>
            <w:tcW w:w="0" w:type="auto"/>
            <w:hideMark/>
          </w:tcPr>
          <w:p w14:paraId="7AF65EA7" w14:textId="77777777" w:rsidR="00F664AB" w:rsidRPr="00F664AB" w:rsidRDefault="00F664AB" w:rsidP="00F664AB">
            <w:pPr>
              <w:bidi/>
              <w:spacing w:after="200"/>
              <w:jc w:val="both"/>
              <w:rPr>
                <w:rFonts w:cs="Simplified Arabic"/>
                <w:noProof/>
                <w:szCs w:val="24"/>
              </w:rPr>
            </w:pPr>
            <w:r w:rsidRPr="00F664AB">
              <w:rPr>
                <w:rFonts w:cs="Simplified Arabic"/>
                <w:noProof/>
                <w:szCs w:val="24"/>
                <w:rtl/>
                <w:lang w:val="ar-SA"/>
              </w:rPr>
              <w:t>استخدام الذكاء الاصطناعي في التوظيف</w:t>
            </w:r>
          </w:p>
        </w:tc>
        <w:tc>
          <w:tcPr>
            <w:tcW w:w="0" w:type="auto"/>
            <w:hideMark/>
          </w:tcPr>
          <w:p w14:paraId="589A2AEC" w14:textId="77777777" w:rsidR="00F664AB" w:rsidRPr="00F664AB" w:rsidRDefault="00F664AB" w:rsidP="00F664AB">
            <w:pPr>
              <w:bidi/>
              <w:spacing w:after="200"/>
              <w:jc w:val="both"/>
              <w:rPr>
                <w:rFonts w:cs="Simplified Arabic"/>
                <w:noProof/>
                <w:szCs w:val="24"/>
              </w:rPr>
            </w:pPr>
            <w:r w:rsidRPr="00F664AB">
              <w:rPr>
                <w:rFonts w:cs="Simplified Arabic"/>
                <w:noProof/>
                <w:szCs w:val="24"/>
              </w:rPr>
              <w:t>0.823</w:t>
            </w:r>
          </w:p>
        </w:tc>
      </w:tr>
      <w:tr w:rsidR="00F664AB" w:rsidRPr="00F664AB" w14:paraId="67DB4F41" w14:textId="77777777" w:rsidTr="00F664AB">
        <w:tc>
          <w:tcPr>
            <w:tcW w:w="0" w:type="auto"/>
            <w:hideMark/>
          </w:tcPr>
          <w:p w14:paraId="5C3F89AD" w14:textId="77777777" w:rsidR="00F664AB" w:rsidRPr="00F664AB" w:rsidRDefault="00F664AB" w:rsidP="00F664AB">
            <w:pPr>
              <w:bidi/>
              <w:spacing w:after="200"/>
              <w:jc w:val="both"/>
              <w:rPr>
                <w:rFonts w:cs="Simplified Arabic"/>
                <w:noProof/>
                <w:szCs w:val="24"/>
              </w:rPr>
            </w:pPr>
            <w:r w:rsidRPr="00F664AB">
              <w:rPr>
                <w:rFonts w:cs="Simplified Arabic"/>
                <w:noProof/>
                <w:szCs w:val="24"/>
                <w:rtl/>
                <w:lang w:val="ar-SA"/>
              </w:rPr>
              <w:t>تقليل الوقت والجهد</w:t>
            </w:r>
          </w:p>
        </w:tc>
        <w:tc>
          <w:tcPr>
            <w:tcW w:w="0" w:type="auto"/>
            <w:hideMark/>
          </w:tcPr>
          <w:p w14:paraId="0C919894" w14:textId="77777777" w:rsidR="00F664AB" w:rsidRPr="00F664AB" w:rsidRDefault="00F664AB" w:rsidP="00F664AB">
            <w:pPr>
              <w:bidi/>
              <w:spacing w:after="200"/>
              <w:jc w:val="both"/>
              <w:rPr>
                <w:rFonts w:cs="Simplified Arabic"/>
                <w:noProof/>
                <w:szCs w:val="24"/>
              </w:rPr>
            </w:pPr>
            <w:r w:rsidRPr="00F664AB">
              <w:rPr>
                <w:rFonts w:cs="Simplified Arabic"/>
                <w:noProof/>
                <w:szCs w:val="24"/>
                <w:rtl/>
                <w:lang w:val="ar-SA"/>
              </w:rPr>
              <w:t>تحسين دقة تقييم الأداء</w:t>
            </w:r>
          </w:p>
        </w:tc>
        <w:tc>
          <w:tcPr>
            <w:tcW w:w="0" w:type="auto"/>
            <w:hideMark/>
          </w:tcPr>
          <w:p w14:paraId="48971A5D" w14:textId="77777777" w:rsidR="00F664AB" w:rsidRPr="00F664AB" w:rsidRDefault="00F664AB" w:rsidP="00F664AB">
            <w:pPr>
              <w:bidi/>
              <w:spacing w:after="200"/>
              <w:jc w:val="both"/>
              <w:rPr>
                <w:rFonts w:cs="Simplified Arabic"/>
                <w:noProof/>
                <w:szCs w:val="24"/>
              </w:rPr>
            </w:pPr>
            <w:r w:rsidRPr="00F664AB">
              <w:rPr>
                <w:rFonts w:cs="Simplified Arabic"/>
                <w:noProof/>
                <w:szCs w:val="24"/>
              </w:rPr>
              <w:t>0.827</w:t>
            </w:r>
          </w:p>
        </w:tc>
      </w:tr>
      <w:tr w:rsidR="00F664AB" w:rsidRPr="00F664AB" w14:paraId="2BE9C700" w14:textId="77777777" w:rsidTr="00F664AB">
        <w:tc>
          <w:tcPr>
            <w:tcW w:w="0" w:type="auto"/>
            <w:hideMark/>
          </w:tcPr>
          <w:p w14:paraId="637C58E9" w14:textId="77777777" w:rsidR="00F664AB" w:rsidRPr="00F664AB" w:rsidRDefault="00F664AB" w:rsidP="00F664AB">
            <w:pPr>
              <w:bidi/>
              <w:spacing w:after="200"/>
              <w:jc w:val="both"/>
              <w:rPr>
                <w:rFonts w:cs="Simplified Arabic"/>
                <w:noProof/>
                <w:szCs w:val="24"/>
              </w:rPr>
            </w:pPr>
            <w:r w:rsidRPr="00F664AB">
              <w:rPr>
                <w:rFonts w:cs="Simplified Arabic"/>
                <w:noProof/>
                <w:szCs w:val="24"/>
                <w:rtl/>
                <w:lang w:val="ar-SA"/>
              </w:rPr>
              <w:t>تحسين دقة تقييم الأداء</w:t>
            </w:r>
          </w:p>
        </w:tc>
        <w:tc>
          <w:tcPr>
            <w:tcW w:w="0" w:type="auto"/>
            <w:hideMark/>
          </w:tcPr>
          <w:p w14:paraId="346BDCDB" w14:textId="77777777" w:rsidR="00F664AB" w:rsidRPr="00F664AB" w:rsidRDefault="00F664AB" w:rsidP="00F664AB">
            <w:pPr>
              <w:bidi/>
              <w:spacing w:after="200"/>
              <w:jc w:val="both"/>
              <w:rPr>
                <w:rFonts w:cs="Simplified Arabic"/>
                <w:noProof/>
                <w:szCs w:val="24"/>
              </w:rPr>
            </w:pPr>
            <w:r w:rsidRPr="00F664AB">
              <w:rPr>
                <w:rFonts w:cs="Simplified Arabic"/>
                <w:noProof/>
                <w:szCs w:val="24"/>
                <w:rtl/>
                <w:lang w:val="ar-SA"/>
              </w:rPr>
              <w:t>تعزيز العدالة والشفافية</w:t>
            </w:r>
          </w:p>
        </w:tc>
        <w:tc>
          <w:tcPr>
            <w:tcW w:w="0" w:type="auto"/>
            <w:hideMark/>
          </w:tcPr>
          <w:p w14:paraId="29047ADA" w14:textId="77777777" w:rsidR="00F664AB" w:rsidRPr="00F664AB" w:rsidRDefault="00F664AB" w:rsidP="00F664AB">
            <w:pPr>
              <w:bidi/>
              <w:spacing w:after="200"/>
              <w:jc w:val="both"/>
              <w:rPr>
                <w:rFonts w:cs="Simplified Arabic"/>
                <w:noProof/>
                <w:szCs w:val="24"/>
              </w:rPr>
            </w:pPr>
            <w:r w:rsidRPr="00F664AB">
              <w:rPr>
                <w:rFonts w:cs="Simplified Arabic"/>
                <w:noProof/>
                <w:szCs w:val="24"/>
              </w:rPr>
              <w:t>0.831</w:t>
            </w:r>
          </w:p>
        </w:tc>
      </w:tr>
      <w:tr w:rsidR="00F664AB" w:rsidRPr="00F664AB" w14:paraId="42ED7315" w14:textId="77777777" w:rsidTr="00F664AB">
        <w:tc>
          <w:tcPr>
            <w:tcW w:w="0" w:type="auto"/>
            <w:hideMark/>
          </w:tcPr>
          <w:p w14:paraId="4284219E" w14:textId="77777777" w:rsidR="00F664AB" w:rsidRPr="00F664AB" w:rsidRDefault="00F664AB" w:rsidP="00F664AB">
            <w:pPr>
              <w:bidi/>
              <w:spacing w:after="200"/>
              <w:jc w:val="both"/>
              <w:rPr>
                <w:rFonts w:cs="Simplified Arabic"/>
                <w:noProof/>
                <w:szCs w:val="24"/>
              </w:rPr>
            </w:pPr>
            <w:r w:rsidRPr="00F664AB">
              <w:rPr>
                <w:rFonts w:cs="Simplified Arabic"/>
                <w:noProof/>
                <w:szCs w:val="24"/>
                <w:rtl/>
                <w:lang w:val="ar-SA"/>
              </w:rPr>
              <w:t>تعزيز العدالة والشفافية</w:t>
            </w:r>
          </w:p>
        </w:tc>
        <w:tc>
          <w:tcPr>
            <w:tcW w:w="0" w:type="auto"/>
            <w:hideMark/>
          </w:tcPr>
          <w:p w14:paraId="620A8356" w14:textId="77777777" w:rsidR="00F664AB" w:rsidRPr="00F664AB" w:rsidRDefault="00F664AB" w:rsidP="00F664AB">
            <w:pPr>
              <w:bidi/>
              <w:spacing w:after="200"/>
              <w:jc w:val="both"/>
              <w:rPr>
                <w:rFonts w:cs="Simplified Arabic"/>
                <w:noProof/>
                <w:szCs w:val="24"/>
              </w:rPr>
            </w:pPr>
            <w:r w:rsidRPr="00F664AB">
              <w:rPr>
                <w:rFonts w:cs="Simplified Arabic"/>
                <w:noProof/>
                <w:szCs w:val="24"/>
                <w:rtl/>
                <w:lang w:val="ar-SA"/>
              </w:rPr>
              <w:t>خفض التكاليف التشغيلية</w:t>
            </w:r>
          </w:p>
        </w:tc>
        <w:tc>
          <w:tcPr>
            <w:tcW w:w="0" w:type="auto"/>
            <w:hideMark/>
          </w:tcPr>
          <w:p w14:paraId="485D6B62" w14:textId="77777777" w:rsidR="00F664AB" w:rsidRPr="00F664AB" w:rsidRDefault="00F664AB" w:rsidP="00F664AB">
            <w:pPr>
              <w:bidi/>
              <w:spacing w:after="200"/>
              <w:jc w:val="both"/>
              <w:rPr>
                <w:rFonts w:cs="Simplified Arabic"/>
                <w:noProof/>
                <w:szCs w:val="24"/>
              </w:rPr>
            </w:pPr>
            <w:r w:rsidRPr="00F664AB">
              <w:rPr>
                <w:rFonts w:cs="Simplified Arabic"/>
                <w:noProof/>
                <w:szCs w:val="24"/>
              </w:rPr>
              <w:t>0.861</w:t>
            </w:r>
          </w:p>
        </w:tc>
      </w:tr>
      <w:tr w:rsidR="00F664AB" w:rsidRPr="00F664AB" w14:paraId="5503807F" w14:textId="77777777" w:rsidTr="00F664AB">
        <w:tc>
          <w:tcPr>
            <w:tcW w:w="0" w:type="auto"/>
            <w:hideMark/>
          </w:tcPr>
          <w:p w14:paraId="2A64B65C" w14:textId="77777777" w:rsidR="00F664AB" w:rsidRPr="00F664AB" w:rsidRDefault="00F664AB" w:rsidP="00F664AB">
            <w:pPr>
              <w:bidi/>
              <w:spacing w:after="200"/>
              <w:jc w:val="both"/>
              <w:rPr>
                <w:rFonts w:cs="Simplified Arabic"/>
                <w:noProof/>
                <w:szCs w:val="24"/>
              </w:rPr>
            </w:pPr>
            <w:r w:rsidRPr="00F664AB">
              <w:rPr>
                <w:rFonts w:cs="Simplified Arabic"/>
                <w:noProof/>
                <w:szCs w:val="24"/>
                <w:rtl/>
                <w:lang w:val="ar-SA"/>
              </w:rPr>
              <w:t>تحديد الاحتياجات التدريبية</w:t>
            </w:r>
          </w:p>
        </w:tc>
        <w:tc>
          <w:tcPr>
            <w:tcW w:w="0" w:type="auto"/>
            <w:hideMark/>
          </w:tcPr>
          <w:p w14:paraId="74B4B711" w14:textId="77777777" w:rsidR="00F664AB" w:rsidRPr="00F664AB" w:rsidRDefault="00F664AB" w:rsidP="00F664AB">
            <w:pPr>
              <w:bidi/>
              <w:spacing w:after="200"/>
              <w:jc w:val="both"/>
              <w:rPr>
                <w:rFonts w:cs="Simplified Arabic"/>
                <w:noProof/>
                <w:szCs w:val="24"/>
              </w:rPr>
            </w:pPr>
            <w:r w:rsidRPr="00F664AB">
              <w:rPr>
                <w:rFonts w:cs="Simplified Arabic"/>
                <w:noProof/>
                <w:szCs w:val="24"/>
                <w:rtl/>
                <w:lang w:val="ar-SA"/>
              </w:rPr>
              <w:t>توقع التحديات الموسمية</w:t>
            </w:r>
          </w:p>
        </w:tc>
        <w:tc>
          <w:tcPr>
            <w:tcW w:w="0" w:type="auto"/>
            <w:hideMark/>
          </w:tcPr>
          <w:p w14:paraId="53E00A99" w14:textId="77777777" w:rsidR="00F664AB" w:rsidRPr="00F664AB" w:rsidRDefault="00F664AB" w:rsidP="00F664AB">
            <w:pPr>
              <w:bidi/>
              <w:spacing w:after="200"/>
              <w:jc w:val="both"/>
              <w:rPr>
                <w:rFonts w:cs="Simplified Arabic"/>
                <w:noProof/>
                <w:szCs w:val="24"/>
              </w:rPr>
            </w:pPr>
            <w:r w:rsidRPr="00F664AB">
              <w:rPr>
                <w:rFonts w:cs="Simplified Arabic"/>
                <w:noProof/>
                <w:szCs w:val="24"/>
              </w:rPr>
              <w:t>0.747</w:t>
            </w:r>
          </w:p>
        </w:tc>
      </w:tr>
      <w:tr w:rsidR="00F664AB" w:rsidRPr="00F664AB" w14:paraId="648B0883" w14:textId="77777777" w:rsidTr="00F664AB">
        <w:tc>
          <w:tcPr>
            <w:tcW w:w="0" w:type="auto"/>
            <w:hideMark/>
          </w:tcPr>
          <w:p w14:paraId="02657E14" w14:textId="77777777" w:rsidR="00F664AB" w:rsidRPr="00F664AB" w:rsidRDefault="00F664AB" w:rsidP="00F664AB">
            <w:pPr>
              <w:bidi/>
              <w:spacing w:after="200"/>
              <w:jc w:val="both"/>
              <w:rPr>
                <w:rFonts w:cs="Simplified Arabic"/>
                <w:noProof/>
                <w:szCs w:val="24"/>
              </w:rPr>
            </w:pPr>
            <w:r w:rsidRPr="00F664AB">
              <w:rPr>
                <w:rFonts w:cs="Simplified Arabic"/>
                <w:noProof/>
                <w:szCs w:val="24"/>
                <w:rtl/>
                <w:lang w:val="ar-SA"/>
              </w:rPr>
              <w:t>رضا الموظفين عن الذكاء الاصطناعي</w:t>
            </w:r>
          </w:p>
        </w:tc>
        <w:tc>
          <w:tcPr>
            <w:tcW w:w="0" w:type="auto"/>
            <w:hideMark/>
          </w:tcPr>
          <w:p w14:paraId="0AA27500" w14:textId="77777777" w:rsidR="00F664AB" w:rsidRPr="00F664AB" w:rsidRDefault="00F664AB" w:rsidP="00F664AB">
            <w:pPr>
              <w:bidi/>
              <w:spacing w:after="200"/>
              <w:jc w:val="both"/>
              <w:rPr>
                <w:rFonts w:cs="Simplified Arabic"/>
                <w:noProof/>
                <w:szCs w:val="24"/>
              </w:rPr>
            </w:pPr>
            <w:r w:rsidRPr="00F664AB">
              <w:rPr>
                <w:rFonts w:cs="Simplified Arabic"/>
                <w:noProof/>
                <w:szCs w:val="24"/>
                <w:rtl/>
                <w:lang w:val="ar-SA"/>
              </w:rPr>
              <w:t>خفض التكاليف التشغيلية</w:t>
            </w:r>
          </w:p>
        </w:tc>
        <w:tc>
          <w:tcPr>
            <w:tcW w:w="0" w:type="auto"/>
            <w:hideMark/>
          </w:tcPr>
          <w:p w14:paraId="156F292B" w14:textId="77777777" w:rsidR="00F664AB" w:rsidRPr="00F664AB" w:rsidRDefault="00F664AB" w:rsidP="00F664AB">
            <w:pPr>
              <w:bidi/>
              <w:spacing w:after="200"/>
              <w:jc w:val="both"/>
              <w:rPr>
                <w:rFonts w:cs="Simplified Arabic"/>
                <w:noProof/>
                <w:szCs w:val="24"/>
              </w:rPr>
            </w:pPr>
            <w:r w:rsidRPr="00F664AB">
              <w:rPr>
                <w:rFonts w:cs="Simplified Arabic"/>
                <w:noProof/>
                <w:szCs w:val="24"/>
              </w:rPr>
              <w:t>0.713</w:t>
            </w:r>
          </w:p>
        </w:tc>
      </w:tr>
      <w:tr w:rsidR="00F664AB" w:rsidRPr="00F664AB" w14:paraId="7BC82B84" w14:textId="77777777" w:rsidTr="00F664AB">
        <w:tc>
          <w:tcPr>
            <w:tcW w:w="0" w:type="auto"/>
            <w:hideMark/>
          </w:tcPr>
          <w:p w14:paraId="44D2797F" w14:textId="77777777" w:rsidR="00F664AB" w:rsidRPr="00F664AB" w:rsidRDefault="00F664AB" w:rsidP="00F664AB">
            <w:pPr>
              <w:bidi/>
              <w:spacing w:after="200"/>
              <w:jc w:val="both"/>
              <w:rPr>
                <w:rFonts w:cs="Simplified Arabic"/>
                <w:noProof/>
                <w:szCs w:val="24"/>
              </w:rPr>
            </w:pPr>
            <w:r w:rsidRPr="00F664AB">
              <w:rPr>
                <w:rFonts w:cs="Simplified Arabic"/>
                <w:noProof/>
                <w:szCs w:val="24"/>
                <w:rtl/>
                <w:lang w:val="ar-SA"/>
              </w:rPr>
              <w:t>تدريب الموظفين على الأنظمة الذكية</w:t>
            </w:r>
          </w:p>
        </w:tc>
        <w:tc>
          <w:tcPr>
            <w:tcW w:w="0" w:type="auto"/>
            <w:hideMark/>
          </w:tcPr>
          <w:p w14:paraId="598BCE82" w14:textId="77777777" w:rsidR="00F664AB" w:rsidRPr="00F664AB" w:rsidRDefault="00F664AB" w:rsidP="00F664AB">
            <w:pPr>
              <w:bidi/>
              <w:spacing w:after="200"/>
              <w:jc w:val="both"/>
              <w:rPr>
                <w:rFonts w:cs="Simplified Arabic"/>
                <w:noProof/>
                <w:szCs w:val="24"/>
              </w:rPr>
            </w:pPr>
            <w:r w:rsidRPr="00F664AB">
              <w:rPr>
                <w:rFonts w:cs="Simplified Arabic"/>
                <w:noProof/>
                <w:szCs w:val="24"/>
                <w:rtl/>
                <w:lang w:val="ar-SA"/>
              </w:rPr>
              <w:t>تحديد الاحتياجات التدريبية</w:t>
            </w:r>
          </w:p>
        </w:tc>
        <w:tc>
          <w:tcPr>
            <w:tcW w:w="0" w:type="auto"/>
            <w:hideMark/>
          </w:tcPr>
          <w:p w14:paraId="637E351B" w14:textId="77777777" w:rsidR="00F664AB" w:rsidRPr="00F664AB" w:rsidRDefault="00F664AB" w:rsidP="00F664AB">
            <w:pPr>
              <w:bidi/>
              <w:spacing w:after="200"/>
              <w:jc w:val="both"/>
              <w:rPr>
                <w:rFonts w:cs="Simplified Arabic"/>
                <w:noProof/>
                <w:szCs w:val="24"/>
              </w:rPr>
            </w:pPr>
            <w:r w:rsidRPr="00F664AB">
              <w:rPr>
                <w:rFonts w:cs="Simplified Arabic"/>
                <w:noProof/>
                <w:szCs w:val="24"/>
              </w:rPr>
              <w:t>0.721</w:t>
            </w:r>
          </w:p>
        </w:tc>
      </w:tr>
      <w:tr w:rsidR="00F664AB" w:rsidRPr="00F664AB" w14:paraId="0B25BF1A" w14:textId="77777777" w:rsidTr="00F664AB">
        <w:tc>
          <w:tcPr>
            <w:tcW w:w="0" w:type="auto"/>
            <w:hideMark/>
          </w:tcPr>
          <w:p w14:paraId="493A5792" w14:textId="77777777" w:rsidR="00F664AB" w:rsidRPr="00F664AB" w:rsidRDefault="00F664AB" w:rsidP="00F664AB">
            <w:pPr>
              <w:bidi/>
              <w:spacing w:after="200"/>
              <w:jc w:val="both"/>
              <w:rPr>
                <w:rFonts w:cs="Simplified Arabic"/>
                <w:noProof/>
                <w:szCs w:val="24"/>
              </w:rPr>
            </w:pPr>
            <w:r w:rsidRPr="00F664AB">
              <w:rPr>
                <w:rFonts w:cs="Simplified Arabic"/>
                <w:noProof/>
                <w:szCs w:val="24"/>
                <w:rtl/>
                <w:lang w:val="ar-SA"/>
              </w:rPr>
              <w:lastRenderedPageBreak/>
              <w:t>تخصيص المهام حسب قدرات الموظفين</w:t>
            </w:r>
          </w:p>
        </w:tc>
        <w:tc>
          <w:tcPr>
            <w:tcW w:w="0" w:type="auto"/>
            <w:hideMark/>
          </w:tcPr>
          <w:p w14:paraId="5E3E562D" w14:textId="77777777" w:rsidR="00F664AB" w:rsidRPr="00F664AB" w:rsidRDefault="00F664AB" w:rsidP="00F664AB">
            <w:pPr>
              <w:bidi/>
              <w:spacing w:after="200"/>
              <w:jc w:val="both"/>
              <w:rPr>
                <w:rFonts w:cs="Simplified Arabic"/>
                <w:noProof/>
                <w:szCs w:val="24"/>
              </w:rPr>
            </w:pPr>
            <w:r w:rsidRPr="00F664AB">
              <w:rPr>
                <w:rFonts w:cs="Simplified Arabic"/>
                <w:noProof/>
                <w:szCs w:val="24"/>
                <w:rtl/>
                <w:lang w:val="ar-SA"/>
              </w:rPr>
              <w:t>تعزيز العدالة والشفافية</w:t>
            </w:r>
          </w:p>
        </w:tc>
        <w:tc>
          <w:tcPr>
            <w:tcW w:w="0" w:type="auto"/>
            <w:hideMark/>
          </w:tcPr>
          <w:p w14:paraId="187CE9E5" w14:textId="77777777" w:rsidR="00F664AB" w:rsidRPr="00F664AB" w:rsidRDefault="00F664AB" w:rsidP="00F664AB">
            <w:pPr>
              <w:bidi/>
              <w:spacing w:after="200"/>
              <w:jc w:val="both"/>
              <w:rPr>
                <w:rFonts w:cs="Simplified Arabic"/>
                <w:noProof/>
                <w:szCs w:val="24"/>
              </w:rPr>
            </w:pPr>
            <w:r w:rsidRPr="00F664AB">
              <w:rPr>
                <w:rFonts w:cs="Simplified Arabic"/>
                <w:noProof/>
                <w:szCs w:val="24"/>
              </w:rPr>
              <w:t>0.685</w:t>
            </w:r>
          </w:p>
        </w:tc>
      </w:tr>
      <w:tr w:rsidR="00F664AB" w:rsidRPr="00F664AB" w14:paraId="5BE83BD6" w14:textId="77777777" w:rsidTr="00F664AB">
        <w:tc>
          <w:tcPr>
            <w:tcW w:w="0" w:type="auto"/>
            <w:hideMark/>
          </w:tcPr>
          <w:p w14:paraId="4220F1CE" w14:textId="77777777" w:rsidR="00F664AB" w:rsidRPr="00F664AB" w:rsidRDefault="00F664AB" w:rsidP="00F664AB">
            <w:pPr>
              <w:bidi/>
              <w:spacing w:after="200"/>
              <w:jc w:val="both"/>
              <w:rPr>
                <w:rFonts w:cs="Simplified Arabic"/>
                <w:noProof/>
                <w:szCs w:val="24"/>
              </w:rPr>
            </w:pPr>
            <w:r w:rsidRPr="00F664AB">
              <w:rPr>
                <w:rFonts w:cs="Simplified Arabic"/>
                <w:noProof/>
                <w:szCs w:val="24"/>
                <w:rtl/>
                <w:lang w:val="ar-SA"/>
              </w:rPr>
              <w:t>ثقافة العمل المؤسسي</w:t>
            </w:r>
          </w:p>
        </w:tc>
        <w:tc>
          <w:tcPr>
            <w:tcW w:w="0" w:type="auto"/>
            <w:hideMark/>
          </w:tcPr>
          <w:p w14:paraId="04E94FDE" w14:textId="77777777" w:rsidR="00F664AB" w:rsidRPr="00F664AB" w:rsidRDefault="00F664AB" w:rsidP="00F664AB">
            <w:pPr>
              <w:bidi/>
              <w:spacing w:after="200"/>
              <w:jc w:val="both"/>
              <w:rPr>
                <w:rFonts w:cs="Simplified Arabic"/>
                <w:noProof/>
                <w:szCs w:val="24"/>
              </w:rPr>
            </w:pPr>
            <w:r w:rsidRPr="00F664AB">
              <w:rPr>
                <w:rFonts w:cs="Simplified Arabic"/>
                <w:noProof/>
                <w:szCs w:val="24"/>
                <w:rtl/>
                <w:lang w:val="ar-SA"/>
              </w:rPr>
              <w:t>خفض التكاليف التشغيلية</w:t>
            </w:r>
          </w:p>
        </w:tc>
        <w:tc>
          <w:tcPr>
            <w:tcW w:w="0" w:type="auto"/>
            <w:hideMark/>
          </w:tcPr>
          <w:p w14:paraId="05A9BDEF" w14:textId="77777777" w:rsidR="00F664AB" w:rsidRPr="00F664AB" w:rsidRDefault="00F664AB" w:rsidP="00F664AB">
            <w:pPr>
              <w:bidi/>
              <w:spacing w:after="200"/>
              <w:jc w:val="both"/>
              <w:rPr>
                <w:rFonts w:cs="Simplified Arabic"/>
                <w:noProof/>
                <w:szCs w:val="24"/>
              </w:rPr>
            </w:pPr>
            <w:r w:rsidRPr="00F664AB">
              <w:rPr>
                <w:rFonts w:cs="Simplified Arabic"/>
                <w:noProof/>
                <w:szCs w:val="24"/>
              </w:rPr>
              <w:t>0.714</w:t>
            </w:r>
          </w:p>
        </w:tc>
      </w:tr>
    </w:tbl>
    <w:p w14:paraId="60B63D66" w14:textId="77777777" w:rsidR="003C42CD" w:rsidRPr="003C42CD" w:rsidRDefault="003C42CD" w:rsidP="00F664AB">
      <w:pPr>
        <w:bidi/>
        <w:spacing w:line="240" w:lineRule="auto"/>
        <w:jc w:val="both"/>
        <w:rPr>
          <w:rFonts w:cs="Simplified Arabic"/>
          <w:noProof/>
          <w:szCs w:val="24"/>
          <w:rtl/>
          <w:lang w:val="ar-SA"/>
        </w:rPr>
      </w:pPr>
    </w:p>
    <w:p w14:paraId="4A5E4DD7" w14:textId="77777777" w:rsidR="003C42CD" w:rsidRPr="003C42CD" w:rsidRDefault="003C42CD" w:rsidP="00F664AB">
      <w:pPr>
        <w:bidi/>
        <w:spacing w:line="240" w:lineRule="auto"/>
        <w:jc w:val="both"/>
        <w:rPr>
          <w:rFonts w:cs="Simplified Arabic"/>
          <w:noProof/>
          <w:szCs w:val="24"/>
        </w:rPr>
      </w:pPr>
      <w:r w:rsidRPr="003C42CD">
        <w:rPr>
          <w:rFonts w:cs="Simplified Arabic" w:hint="cs"/>
          <w:noProof/>
          <w:szCs w:val="24"/>
          <w:rtl/>
          <w:lang w:val="ar-SA"/>
        </w:rPr>
        <w:t xml:space="preserve">في ضوء ما أظهرته مصفوفة الارتباط بيرسون، تؤكد النتائج أن هناك علاقة ارتباط إيجابية ذات دلالة قوية بين استخدام تقنيات الذكاء الاصطناعي ومجالات إدارة الموارد البشرية، مما يعزز صحة الفرض الرئيسي للدراسة. بلغت قيمة الارتباط بين </w:t>
      </w:r>
      <w:r w:rsidRPr="003C42CD">
        <w:rPr>
          <w:rFonts w:cs="Simplified Arabic" w:hint="cs"/>
          <w:noProof/>
          <w:szCs w:val="24"/>
        </w:rPr>
        <w:t>"</w:t>
      </w:r>
      <w:r w:rsidRPr="003C42CD">
        <w:rPr>
          <w:rFonts w:cs="Simplified Arabic" w:hint="cs"/>
          <w:noProof/>
          <w:szCs w:val="24"/>
          <w:rtl/>
          <w:lang w:val="ar-SA"/>
        </w:rPr>
        <w:t>تعتمد جهة عملي على تقنيات الذكاء الاصطناعي في إدارة الموارد البشرية</w:t>
      </w:r>
      <w:r w:rsidRPr="003C42CD">
        <w:rPr>
          <w:rFonts w:cs="Simplified Arabic" w:hint="cs"/>
          <w:noProof/>
          <w:szCs w:val="24"/>
        </w:rPr>
        <w:t xml:space="preserve">" </w:t>
      </w:r>
      <w:r w:rsidRPr="003C42CD">
        <w:rPr>
          <w:rFonts w:cs="Simplified Arabic" w:hint="cs"/>
          <w:noProof/>
          <w:szCs w:val="24"/>
          <w:rtl/>
          <w:lang w:val="ar-SA"/>
        </w:rPr>
        <w:t xml:space="preserve">وبين </w:t>
      </w:r>
      <w:r w:rsidRPr="003C42CD">
        <w:rPr>
          <w:rFonts w:cs="Simplified Arabic" w:hint="cs"/>
          <w:noProof/>
          <w:szCs w:val="24"/>
        </w:rPr>
        <w:t>"</w:t>
      </w:r>
      <w:r w:rsidRPr="003C42CD">
        <w:rPr>
          <w:rFonts w:cs="Simplified Arabic" w:hint="cs"/>
          <w:noProof/>
          <w:szCs w:val="24"/>
          <w:rtl/>
          <w:lang w:val="ar-SA"/>
        </w:rPr>
        <w:t>يتم استخدام الذكاء الاصطناعي في التوظيف واختيار الكفاءات</w:t>
      </w:r>
      <w:r w:rsidRPr="003C42CD">
        <w:rPr>
          <w:rFonts w:cs="Simplified Arabic" w:hint="cs"/>
          <w:noProof/>
          <w:szCs w:val="24"/>
        </w:rPr>
        <w:t xml:space="preserve">" </w:t>
      </w:r>
      <w:r w:rsidRPr="003C42CD">
        <w:rPr>
          <w:rFonts w:cs="Simplified Arabic" w:hint="cs"/>
          <w:noProof/>
          <w:szCs w:val="24"/>
          <w:rtl/>
          <w:lang w:val="ar-SA"/>
        </w:rPr>
        <w:t xml:space="preserve">قيمة مرتفعة جدًا بلغت </w:t>
      </w:r>
      <w:r w:rsidRPr="003C42CD">
        <w:rPr>
          <w:rFonts w:cs="Simplified Arabic" w:hint="cs"/>
          <w:noProof/>
          <w:szCs w:val="24"/>
        </w:rPr>
        <w:t>0.823</w:t>
      </w:r>
      <w:r w:rsidRPr="003C42CD">
        <w:rPr>
          <w:rFonts w:cs="Simplified Arabic" w:hint="cs"/>
          <w:noProof/>
          <w:szCs w:val="24"/>
          <w:rtl/>
          <w:lang w:val="ar-SA"/>
        </w:rPr>
        <w:t>، وهي من أعلى العلاقات المسجلة، مما يدل على أن كلما زاد إدراك الإدارة لأهمية الذكاء الاصطناعي واستخدامه، زادت تطبيقاته في التوظيف والاختيار</w:t>
      </w:r>
      <w:r w:rsidRPr="003C42CD">
        <w:rPr>
          <w:rFonts w:cs="Simplified Arabic" w:hint="cs"/>
          <w:noProof/>
          <w:szCs w:val="24"/>
        </w:rPr>
        <w:t>.</w:t>
      </w:r>
    </w:p>
    <w:p w14:paraId="1EDD1E81" w14:textId="77777777" w:rsidR="003C42CD" w:rsidRPr="003C42CD" w:rsidRDefault="003C42CD" w:rsidP="00F664AB">
      <w:pPr>
        <w:bidi/>
        <w:spacing w:line="240" w:lineRule="auto"/>
        <w:jc w:val="both"/>
        <w:rPr>
          <w:rFonts w:cs="Simplified Arabic"/>
          <w:noProof/>
          <w:szCs w:val="24"/>
        </w:rPr>
      </w:pPr>
      <w:r w:rsidRPr="003C42CD">
        <w:rPr>
          <w:rFonts w:cs="Simplified Arabic" w:hint="cs"/>
          <w:noProof/>
          <w:szCs w:val="24"/>
          <w:rtl/>
          <w:lang w:val="ar-SA"/>
        </w:rPr>
        <w:t>هذا ينسجم مع نظرية الابتكار التكنولوجي، التي تفترض أن تبني الابتكارات التقنية ينعكس مباشرة على أساليب العمل ويُحدث تحولًا نوعيًا في كفاءة المؤسسات. استخدام الذكاء الاصطناعي هنا لا يبدو مجرد توجه تنظيمي، بل استراتيجية مدروسة ترتبط بتحقيق نتائج ملموسة في إدارة الموارد البشرية، وتحديدًا في مجال التوظيف الذي يمثل حجر الأساس في بناء رأس المال البشري</w:t>
      </w:r>
      <w:r w:rsidRPr="003C42CD">
        <w:rPr>
          <w:rFonts w:cs="Simplified Arabic" w:hint="cs"/>
          <w:noProof/>
          <w:szCs w:val="24"/>
        </w:rPr>
        <w:t>.</w:t>
      </w:r>
    </w:p>
    <w:p w14:paraId="23E7F5D5" w14:textId="138A4F82" w:rsidR="003C42CD" w:rsidRPr="003C42CD" w:rsidRDefault="003C42CD" w:rsidP="00F664AB">
      <w:pPr>
        <w:bidi/>
        <w:spacing w:line="240" w:lineRule="auto"/>
        <w:jc w:val="both"/>
        <w:rPr>
          <w:rFonts w:cs="Simplified Arabic"/>
          <w:noProof/>
          <w:szCs w:val="24"/>
        </w:rPr>
      </w:pPr>
      <w:r w:rsidRPr="003C42CD">
        <w:rPr>
          <w:rFonts w:cs="Simplified Arabic" w:hint="cs"/>
          <w:noProof/>
          <w:szCs w:val="24"/>
          <w:rtl/>
          <w:lang w:val="ar-SA"/>
        </w:rPr>
        <w:t xml:space="preserve">كما أظهرت البيانات أن الارتباط بين الاعتماد على الذكاء الاصطناعي وتحديد الاحتياجات التدريبية للعاملين" بلغ </w:t>
      </w:r>
      <w:r w:rsidRPr="003C42CD">
        <w:rPr>
          <w:rFonts w:cs="Simplified Arabic" w:hint="cs"/>
          <w:noProof/>
          <w:szCs w:val="24"/>
        </w:rPr>
        <w:t>0.507</w:t>
      </w:r>
      <w:r w:rsidRPr="003C42CD">
        <w:rPr>
          <w:rFonts w:cs="Simplified Arabic" w:hint="cs"/>
          <w:noProof/>
          <w:szCs w:val="24"/>
          <w:rtl/>
          <w:lang w:val="ar-SA"/>
        </w:rPr>
        <w:t>، وهو ارتباط متوسط يميل إلى القوة، مما يعني أن الذكاء الاصطناعي أصبح أداة داعمة في رسم خطط التدريب وبناء القدرات، خاصة في قطاع موسمي معقد كالحج والعمرة. هذه النتيجة تدعم نظرية رأس المال البشري التي تؤكد أن الاستثمار في الأفراد يعزز الأداء المؤسسي، ويعني ذلك أن تطبيق الذكاء الاصطناعي يسهم في تحقيق هذا الاستثمار بصورة دقيقة وعلمية</w:t>
      </w:r>
      <w:r w:rsidRPr="003C42CD">
        <w:rPr>
          <w:rFonts w:cs="Simplified Arabic" w:hint="cs"/>
          <w:noProof/>
          <w:szCs w:val="24"/>
        </w:rPr>
        <w:t>.</w:t>
      </w:r>
    </w:p>
    <w:p w14:paraId="14CEC459" w14:textId="77777777" w:rsidR="003C42CD" w:rsidRPr="003C42CD" w:rsidRDefault="003C42CD" w:rsidP="00F664AB">
      <w:pPr>
        <w:bidi/>
        <w:spacing w:line="240" w:lineRule="auto"/>
        <w:jc w:val="both"/>
        <w:rPr>
          <w:rFonts w:cs="Simplified Arabic"/>
          <w:noProof/>
          <w:szCs w:val="24"/>
        </w:rPr>
      </w:pPr>
      <w:r w:rsidRPr="003C42CD">
        <w:rPr>
          <w:rFonts w:cs="Simplified Arabic" w:hint="cs"/>
          <w:noProof/>
          <w:szCs w:val="24"/>
          <w:rtl/>
          <w:lang w:val="ar-SA"/>
        </w:rPr>
        <w:t xml:space="preserve">أما علاقة الذكاء الاصطناعي مع </w:t>
      </w:r>
      <w:r w:rsidRPr="003C42CD">
        <w:rPr>
          <w:rFonts w:cs="Simplified Arabic" w:hint="cs"/>
          <w:noProof/>
          <w:szCs w:val="24"/>
        </w:rPr>
        <w:t>"</w:t>
      </w:r>
      <w:r w:rsidRPr="003C42CD">
        <w:rPr>
          <w:rFonts w:cs="Simplified Arabic" w:hint="cs"/>
          <w:noProof/>
          <w:szCs w:val="24"/>
          <w:rtl/>
          <w:lang w:val="ar-SA"/>
        </w:rPr>
        <w:t>تحسين دقة تقييم الأداء الوظيفي</w:t>
      </w:r>
      <w:r w:rsidRPr="003C42CD">
        <w:rPr>
          <w:rFonts w:cs="Simplified Arabic" w:hint="cs"/>
          <w:noProof/>
          <w:szCs w:val="24"/>
        </w:rPr>
        <w:t xml:space="preserve">" </w:t>
      </w:r>
      <w:r w:rsidRPr="003C42CD">
        <w:rPr>
          <w:rFonts w:cs="Simplified Arabic" w:hint="cs"/>
          <w:noProof/>
          <w:szCs w:val="24"/>
          <w:rtl/>
          <w:lang w:val="ar-SA"/>
        </w:rPr>
        <w:t xml:space="preserve">فقد بلغت </w:t>
      </w:r>
      <w:r w:rsidRPr="003C42CD">
        <w:rPr>
          <w:rFonts w:cs="Simplified Arabic" w:hint="cs"/>
          <w:noProof/>
          <w:szCs w:val="24"/>
        </w:rPr>
        <w:t>0.426</w:t>
      </w:r>
      <w:r w:rsidRPr="003C42CD">
        <w:rPr>
          <w:rFonts w:cs="Simplified Arabic" w:hint="cs"/>
          <w:noProof/>
          <w:szCs w:val="24"/>
          <w:rtl/>
          <w:lang w:val="ar-SA"/>
        </w:rPr>
        <w:t>، وهي علاقة إيجابية متوسطة تعكس دور الذكاء الاصطناعي في تقويم الأداء بعيدًا عن التقديرات الشخصية، مما يدعم العدالة التنظيمية والشفافية. وهذا يتناغم مع التوجهات الحديثة في الإدارة التي تعتبر دقة التقييم عاملًا أساسيًا في الرضا الوظيفي والتحفيز</w:t>
      </w:r>
      <w:r w:rsidRPr="003C42CD">
        <w:rPr>
          <w:rFonts w:cs="Simplified Arabic" w:hint="cs"/>
          <w:noProof/>
          <w:szCs w:val="24"/>
        </w:rPr>
        <w:t>.</w:t>
      </w:r>
    </w:p>
    <w:p w14:paraId="5B4F473F" w14:textId="77777777" w:rsidR="003C42CD" w:rsidRPr="003C42CD" w:rsidRDefault="003C42CD" w:rsidP="00F664AB">
      <w:pPr>
        <w:bidi/>
        <w:spacing w:line="240" w:lineRule="auto"/>
        <w:jc w:val="both"/>
        <w:rPr>
          <w:rFonts w:cs="Simplified Arabic"/>
          <w:noProof/>
          <w:szCs w:val="24"/>
        </w:rPr>
      </w:pPr>
      <w:r w:rsidRPr="003C42CD">
        <w:rPr>
          <w:rFonts w:cs="Simplified Arabic" w:hint="cs"/>
          <w:noProof/>
          <w:szCs w:val="24"/>
          <w:rtl/>
          <w:lang w:val="ar-SA"/>
        </w:rPr>
        <w:t xml:space="preserve">وفيما يخص </w:t>
      </w:r>
      <w:r w:rsidRPr="003C42CD">
        <w:rPr>
          <w:rFonts w:cs="Simplified Arabic" w:hint="cs"/>
          <w:noProof/>
          <w:szCs w:val="24"/>
        </w:rPr>
        <w:t>"</w:t>
      </w:r>
      <w:r w:rsidRPr="003C42CD">
        <w:rPr>
          <w:rFonts w:cs="Simplified Arabic" w:hint="cs"/>
          <w:noProof/>
          <w:szCs w:val="24"/>
          <w:rtl/>
          <w:lang w:val="ar-SA"/>
        </w:rPr>
        <w:t>تخصيص المهام حسب قدرات الموظفين بناءً على تحليلات الذكاء الاصطناعي</w:t>
      </w:r>
      <w:r w:rsidRPr="003C42CD">
        <w:rPr>
          <w:rFonts w:cs="Simplified Arabic" w:hint="cs"/>
          <w:noProof/>
          <w:szCs w:val="24"/>
        </w:rPr>
        <w:t>"</w:t>
      </w:r>
      <w:r w:rsidRPr="003C42CD">
        <w:rPr>
          <w:rFonts w:cs="Simplified Arabic" w:hint="cs"/>
          <w:noProof/>
          <w:szCs w:val="24"/>
          <w:rtl/>
          <w:lang w:val="ar-SA"/>
        </w:rPr>
        <w:t xml:space="preserve">، فقد بلغت قيمة الارتباط </w:t>
      </w:r>
      <w:r w:rsidRPr="003C42CD">
        <w:rPr>
          <w:rFonts w:cs="Simplified Arabic" w:hint="cs"/>
          <w:noProof/>
          <w:szCs w:val="24"/>
        </w:rPr>
        <w:t>0.484</w:t>
      </w:r>
      <w:r w:rsidRPr="003C42CD">
        <w:rPr>
          <w:rFonts w:cs="Simplified Arabic" w:hint="cs"/>
          <w:noProof/>
          <w:szCs w:val="24"/>
          <w:rtl/>
          <w:lang w:val="ar-SA"/>
        </w:rPr>
        <w:t>، ما يشير إلى أن الذكاء الاصطناعي يسهم في توزيع العمل على أسس علمية، ويعزز إدارة الأداء الفردي والجماعي، بما يحقق الكفاءة التشغيلية المنشودة في بيئة تتطلب مرونة عالية كالبيئة الموسمية للحج والعمرة</w:t>
      </w:r>
      <w:r w:rsidRPr="003C42CD">
        <w:rPr>
          <w:rFonts w:cs="Simplified Arabic" w:hint="cs"/>
          <w:noProof/>
          <w:szCs w:val="24"/>
        </w:rPr>
        <w:t>.</w:t>
      </w:r>
    </w:p>
    <w:p w14:paraId="5EC30F17" w14:textId="77777777" w:rsidR="003C42CD" w:rsidRPr="003C42CD" w:rsidRDefault="003C42CD" w:rsidP="00F664AB">
      <w:pPr>
        <w:bidi/>
        <w:spacing w:line="240" w:lineRule="auto"/>
        <w:jc w:val="both"/>
        <w:rPr>
          <w:rFonts w:cs="Simplified Arabic"/>
          <w:b/>
          <w:bCs/>
          <w:noProof/>
          <w:szCs w:val="24"/>
        </w:rPr>
      </w:pPr>
      <w:r w:rsidRPr="003C42CD">
        <w:rPr>
          <w:rFonts w:cs="Simplified Arabic"/>
          <w:b/>
          <w:bCs/>
          <w:noProof/>
          <w:szCs w:val="24"/>
          <w:rtl/>
          <w:lang w:val="ar-SA"/>
        </w:rPr>
        <w:t>تحليل الانحدار</w:t>
      </w:r>
    </w:p>
    <w:p w14:paraId="7C26C749" w14:textId="77777777" w:rsidR="003C42CD" w:rsidRPr="003C42CD" w:rsidRDefault="003C42CD" w:rsidP="00F664AB">
      <w:pPr>
        <w:bidi/>
        <w:spacing w:line="240" w:lineRule="auto"/>
        <w:jc w:val="both"/>
        <w:rPr>
          <w:rFonts w:cs="Simplified Arabic"/>
          <w:i/>
          <w:iCs/>
          <w:noProof/>
          <w:sz w:val="20"/>
          <w:szCs w:val="20"/>
        </w:rPr>
      </w:pPr>
      <w:bookmarkStart w:id="14" w:name="_Toc203357742"/>
      <w:bookmarkStart w:id="15" w:name="_Toc203440469"/>
      <w:r w:rsidRPr="003C42CD">
        <w:rPr>
          <w:rFonts w:cs="Simplified Arabic"/>
          <w:i/>
          <w:iCs/>
          <w:noProof/>
          <w:sz w:val="20"/>
          <w:szCs w:val="20"/>
          <w:rtl/>
          <w:lang w:val="ar-SA"/>
        </w:rPr>
        <w:t>جدول</w:t>
      </w:r>
      <w:r w:rsidRPr="003C42CD">
        <w:rPr>
          <w:rFonts w:cs="Simplified Arabic"/>
          <w:i/>
          <w:iCs/>
          <w:noProof/>
          <w:sz w:val="20"/>
          <w:szCs w:val="20"/>
        </w:rPr>
        <w:t xml:space="preserve"> 5</w:t>
      </w:r>
      <w:r w:rsidRPr="003C42CD">
        <w:rPr>
          <w:rFonts w:cs="Simplified Arabic" w:hint="cs"/>
          <w:i/>
          <w:iCs/>
          <w:noProof/>
          <w:sz w:val="20"/>
          <w:szCs w:val="20"/>
          <w:rtl/>
          <w:lang w:val="ar-SA" w:bidi="ar-EG"/>
        </w:rPr>
        <w:t xml:space="preserve"> </w:t>
      </w:r>
      <w:r w:rsidRPr="003C42CD">
        <w:rPr>
          <w:rFonts w:cs="Simplified Arabic"/>
          <w:i/>
          <w:iCs/>
          <w:noProof/>
          <w:sz w:val="20"/>
          <w:szCs w:val="20"/>
          <w:rtl/>
          <w:lang w:val="ar-SA" w:bidi="ar-EG"/>
        </w:rPr>
        <w:t>نتائج تحليل الانحدار الخطي</w:t>
      </w:r>
      <w:bookmarkEnd w:id="14"/>
      <w:bookmarkEnd w:id="15"/>
    </w:p>
    <w:tbl>
      <w:tblPr>
        <w:tblStyle w:val="TableGrid"/>
        <w:tblW w:w="0" w:type="auto"/>
        <w:tblLook w:val="04A0" w:firstRow="1" w:lastRow="0" w:firstColumn="1" w:lastColumn="0" w:noHBand="0" w:noVBand="1"/>
      </w:tblPr>
      <w:tblGrid>
        <w:gridCol w:w="3271"/>
        <w:gridCol w:w="926"/>
        <w:gridCol w:w="997"/>
        <w:gridCol w:w="798"/>
        <w:gridCol w:w="878"/>
        <w:gridCol w:w="874"/>
        <w:gridCol w:w="886"/>
      </w:tblGrid>
      <w:tr w:rsidR="003C42CD" w:rsidRPr="003C42CD" w14:paraId="3FDDE853" w14:textId="77777777" w:rsidTr="003C42CD">
        <w:tc>
          <w:tcPr>
            <w:tcW w:w="3271" w:type="dxa"/>
            <w:hideMark/>
          </w:tcPr>
          <w:p w14:paraId="76B824DE" w14:textId="77777777" w:rsidR="003C42CD" w:rsidRPr="003C42CD" w:rsidRDefault="003C42CD" w:rsidP="00F664AB">
            <w:pPr>
              <w:bidi/>
              <w:spacing w:after="200"/>
              <w:jc w:val="both"/>
              <w:rPr>
                <w:rFonts w:cs="Simplified Arabic"/>
                <w:b/>
                <w:bCs/>
                <w:noProof/>
                <w:szCs w:val="24"/>
              </w:rPr>
            </w:pPr>
            <w:r w:rsidRPr="003C42CD">
              <w:rPr>
                <w:rFonts w:cs="Simplified Arabic"/>
                <w:b/>
                <w:bCs/>
                <w:noProof/>
                <w:szCs w:val="24"/>
                <w:rtl/>
                <w:lang w:val="ar-SA"/>
              </w:rPr>
              <w:lastRenderedPageBreak/>
              <w:t>المتغيرات</w:t>
            </w:r>
          </w:p>
        </w:tc>
        <w:tc>
          <w:tcPr>
            <w:tcW w:w="926" w:type="dxa"/>
            <w:hideMark/>
          </w:tcPr>
          <w:p w14:paraId="116B417A" w14:textId="77777777" w:rsidR="003C42CD" w:rsidRPr="003C42CD" w:rsidRDefault="003C42CD" w:rsidP="00F664AB">
            <w:pPr>
              <w:bidi/>
              <w:spacing w:after="200"/>
              <w:jc w:val="both"/>
              <w:rPr>
                <w:rFonts w:cs="Simplified Arabic"/>
                <w:b/>
                <w:bCs/>
                <w:noProof/>
                <w:szCs w:val="24"/>
              </w:rPr>
            </w:pPr>
            <w:r w:rsidRPr="003C42CD">
              <w:rPr>
                <w:rFonts w:cs="Simplified Arabic"/>
                <w:b/>
                <w:bCs/>
                <w:noProof/>
                <w:szCs w:val="24"/>
                <w:rtl/>
                <w:lang w:val="ar-SA"/>
              </w:rPr>
              <w:t>المعامل</w:t>
            </w:r>
            <w:r w:rsidRPr="003C42CD">
              <w:rPr>
                <w:rFonts w:cs="Simplified Arabic"/>
                <w:b/>
                <w:bCs/>
                <w:noProof/>
                <w:szCs w:val="24"/>
              </w:rPr>
              <w:t xml:space="preserve"> (Coef.)</w:t>
            </w:r>
          </w:p>
        </w:tc>
        <w:tc>
          <w:tcPr>
            <w:tcW w:w="0" w:type="auto"/>
            <w:hideMark/>
          </w:tcPr>
          <w:p w14:paraId="5ABB9D4A" w14:textId="77777777" w:rsidR="003C42CD" w:rsidRPr="003C42CD" w:rsidRDefault="003C42CD" w:rsidP="00F664AB">
            <w:pPr>
              <w:bidi/>
              <w:spacing w:after="200"/>
              <w:jc w:val="both"/>
              <w:rPr>
                <w:rFonts w:cs="Simplified Arabic"/>
                <w:b/>
                <w:bCs/>
                <w:noProof/>
                <w:szCs w:val="24"/>
              </w:rPr>
            </w:pPr>
            <w:r w:rsidRPr="003C42CD">
              <w:rPr>
                <w:rFonts w:cs="Simplified Arabic"/>
                <w:b/>
                <w:bCs/>
                <w:noProof/>
                <w:szCs w:val="24"/>
                <w:rtl/>
                <w:lang w:val="ar-SA"/>
              </w:rPr>
              <w:t>الخطأ المعياري</w:t>
            </w:r>
          </w:p>
        </w:tc>
        <w:tc>
          <w:tcPr>
            <w:tcW w:w="0" w:type="auto"/>
            <w:hideMark/>
          </w:tcPr>
          <w:p w14:paraId="6A8E1405" w14:textId="77777777" w:rsidR="003C42CD" w:rsidRPr="003C42CD" w:rsidRDefault="003C42CD" w:rsidP="00F664AB">
            <w:pPr>
              <w:bidi/>
              <w:spacing w:after="200"/>
              <w:jc w:val="both"/>
              <w:rPr>
                <w:rFonts w:cs="Simplified Arabic"/>
                <w:b/>
                <w:bCs/>
                <w:noProof/>
                <w:szCs w:val="24"/>
              </w:rPr>
            </w:pPr>
            <w:r w:rsidRPr="003C42CD">
              <w:rPr>
                <w:rFonts w:cs="Simplified Arabic"/>
                <w:b/>
                <w:bCs/>
                <w:noProof/>
                <w:szCs w:val="24"/>
                <w:rtl/>
                <w:lang w:val="ar-SA"/>
              </w:rPr>
              <w:t>قيمة</w:t>
            </w:r>
            <w:r w:rsidRPr="003C42CD">
              <w:rPr>
                <w:rFonts w:cs="Simplified Arabic"/>
                <w:b/>
                <w:bCs/>
                <w:noProof/>
                <w:szCs w:val="24"/>
              </w:rPr>
              <w:t xml:space="preserve"> t</w:t>
            </w:r>
          </w:p>
        </w:tc>
        <w:tc>
          <w:tcPr>
            <w:tcW w:w="0" w:type="auto"/>
            <w:hideMark/>
          </w:tcPr>
          <w:p w14:paraId="67A2F27C" w14:textId="77777777" w:rsidR="003C42CD" w:rsidRPr="003C42CD" w:rsidRDefault="003C42CD" w:rsidP="00F664AB">
            <w:pPr>
              <w:bidi/>
              <w:spacing w:after="200"/>
              <w:jc w:val="both"/>
              <w:rPr>
                <w:rFonts w:cs="Simplified Arabic"/>
                <w:b/>
                <w:bCs/>
                <w:noProof/>
                <w:szCs w:val="24"/>
              </w:rPr>
            </w:pPr>
            <w:r w:rsidRPr="003C42CD">
              <w:rPr>
                <w:rFonts w:cs="Simplified Arabic"/>
                <w:b/>
                <w:bCs/>
                <w:noProof/>
                <w:szCs w:val="24"/>
              </w:rPr>
              <w:t>P-Value</w:t>
            </w:r>
          </w:p>
        </w:tc>
        <w:tc>
          <w:tcPr>
            <w:tcW w:w="0" w:type="auto"/>
            <w:hideMark/>
          </w:tcPr>
          <w:p w14:paraId="713D63BF" w14:textId="77777777" w:rsidR="003C42CD" w:rsidRPr="003C42CD" w:rsidRDefault="003C42CD" w:rsidP="00F664AB">
            <w:pPr>
              <w:bidi/>
              <w:spacing w:after="200"/>
              <w:jc w:val="both"/>
              <w:rPr>
                <w:rFonts w:cs="Simplified Arabic"/>
                <w:b/>
                <w:bCs/>
                <w:noProof/>
                <w:szCs w:val="24"/>
              </w:rPr>
            </w:pPr>
            <w:r w:rsidRPr="003C42CD">
              <w:rPr>
                <w:rFonts w:cs="Simplified Arabic"/>
                <w:b/>
                <w:bCs/>
                <w:noProof/>
                <w:szCs w:val="24"/>
                <w:rtl/>
                <w:lang w:val="ar-SA"/>
              </w:rPr>
              <w:t>الحد الأدنى</w:t>
            </w:r>
          </w:p>
        </w:tc>
        <w:tc>
          <w:tcPr>
            <w:tcW w:w="0" w:type="auto"/>
            <w:hideMark/>
          </w:tcPr>
          <w:p w14:paraId="5B289B62" w14:textId="77777777" w:rsidR="003C42CD" w:rsidRPr="003C42CD" w:rsidRDefault="003C42CD" w:rsidP="00F664AB">
            <w:pPr>
              <w:bidi/>
              <w:spacing w:after="200"/>
              <w:jc w:val="both"/>
              <w:rPr>
                <w:rFonts w:cs="Simplified Arabic"/>
                <w:b/>
                <w:bCs/>
                <w:noProof/>
                <w:szCs w:val="24"/>
              </w:rPr>
            </w:pPr>
            <w:r w:rsidRPr="003C42CD">
              <w:rPr>
                <w:rFonts w:cs="Simplified Arabic"/>
                <w:b/>
                <w:bCs/>
                <w:noProof/>
                <w:szCs w:val="24"/>
                <w:rtl/>
                <w:lang w:val="ar-SA"/>
              </w:rPr>
              <w:t>الحد الأعلى</w:t>
            </w:r>
          </w:p>
        </w:tc>
      </w:tr>
      <w:tr w:rsidR="003C42CD" w:rsidRPr="003C42CD" w14:paraId="626688A1" w14:textId="77777777" w:rsidTr="003C42CD">
        <w:tc>
          <w:tcPr>
            <w:tcW w:w="3271" w:type="dxa"/>
            <w:hideMark/>
          </w:tcPr>
          <w:p w14:paraId="3F269D4E" w14:textId="77777777" w:rsidR="003C42CD" w:rsidRPr="003C42CD" w:rsidRDefault="003C42CD" w:rsidP="00F664AB">
            <w:pPr>
              <w:bidi/>
              <w:spacing w:after="200"/>
              <w:jc w:val="both"/>
              <w:rPr>
                <w:rFonts w:cs="Simplified Arabic"/>
                <w:noProof/>
                <w:szCs w:val="24"/>
              </w:rPr>
            </w:pPr>
            <w:r w:rsidRPr="003C42CD">
              <w:rPr>
                <w:rFonts w:cs="Simplified Arabic"/>
                <w:noProof/>
                <w:szCs w:val="24"/>
                <w:rtl/>
                <w:lang w:val="ar-SA"/>
              </w:rPr>
              <w:t>الثابت</w:t>
            </w:r>
            <w:r w:rsidRPr="003C42CD">
              <w:rPr>
                <w:rFonts w:cs="Simplified Arabic"/>
                <w:noProof/>
                <w:szCs w:val="24"/>
              </w:rPr>
              <w:t xml:space="preserve"> (const)</w:t>
            </w:r>
          </w:p>
        </w:tc>
        <w:tc>
          <w:tcPr>
            <w:tcW w:w="926" w:type="dxa"/>
            <w:hideMark/>
          </w:tcPr>
          <w:p w14:paraId="476D9B6B"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2.2188</w:t>
            </w:r>
          </w:p>
        </w:tc>
        <w:tc>
          <w:tcPr>
            <w:tcW w:w="0" w:type="auto"/>
            <w:hideMark/>
          </w:tcPr>
          <w:p w14:paraId="52F028CB"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0.347</w:t>
            </w:r>
          </w:p>
        </w:tc>
        <w:tc>
          <w:tcPr>
            <w:tcW w:w="0" w:type="auto"/>
            <w:hideMark/>
          </w:tcPr>
          <w:p w14:paraId="6259D42D"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6.391</w:t>
            </w:r>
          </w:p>
        </w:tc>
        <w:tc>
          <w:tcPr>
            <w:tcW w:w="0" w:type="auto"/>
            <w:hideMark/>
          </w:tcPr>
          <w:p w14:paraId="2B2DB9C9"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0.000</w:t>
            </w:r>
          </w:p>
        </w:tc>
        <w:tc>
          <w:tcPr>
            <w:tcW w:w="0" w:type="auto"/>
            <w:hideMark/>
          </w:tcPr>
          <w:p w14:paraId="143D1C07"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1.526</w:t>
            </w:r>
          </w:p>
        </w:tc>
        <w:tc>
          <w:tcPr>
            <w:tcW w:w="0" w:type="auto"/>
            <w:hideMark/>
          </w:tcPr>
          <w:p w14:paraId="07690161"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2.912</w:t>
            </w:r>
          </w:p>
        </w:tc>
      </w:tr>
      <w:tr w:rsidR="003C42CD" w:rsidRPr="003C42CD" w14:paraId="49262E9C" w14:textId="77777777" w:rsidTr="003C42CD">
        <w:tc>
          <w:tcPr>
            <w:tcW w:w="3271" w:type="dxa"/>
            <w:hideMark/>
          </w:tcPr>
          <w:p w14:paraId="129470A4" w14:textId="77777777" w:rsidR="003C42CD" w:rsidRPr="003C42CD" w:rsidRDefault="003C42CD" w:rsidP="00F664AB">
            <w:pPr>
              <w:bidi/>
              <w:spacing w:after="200"/>
              <w:jc w:val="both"/>
              <w:rPr>
                <w:rFonts w:cs="Simplified Arabic"/>
                <w:noProof/>
                <w:szCs w:val="24"/>
              </w:rPr>
            </w:pPr>
            <w:r w:rsidRPr="003C42CD">
              <w:rPr>
                <w:rFonts w:cs="Simplified Arabic"/>
                <w:noProof/>
                <w:szCs w:val="24"/>
                <w:rtl/>
                <w:lang w:val="ar-SA"/>
              </w:rPr>
              <w:t>تعتمد جهة عملي على تقنيات الذكاء الاصطناعي في إدارة الموارد البشرية</w:t>
            </w:r>
          </w:p>
        </w:tc>
        <w:tc>
          <w:tcPr>
            <w:tcW w:w="926" w:type="dxa"/>
            <w:hideMark/>
          </w:tcPr>
          <w:p w14:paraId="63B2097C"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0.1776</w:t>
            </w:r>
          </w:p>
        </w:tc>
        <w:tc>
          <w:tcPr>
            <w:tcW w:w="0" w:type="auto"/>
            <w:hideMark/>
          </w:tcPr>
          <w:p w14:paraId="4022C5F2"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0.176</w:t>
            </w:r>
          </w:p>
        </w:tc>
        <w:tc>
          <w:tcPr>
            <w:tcW w:w="0" w:type="auto"/>
            <w:hideMark/>
          </w:tcPr>
          <w:p w14:paraId="11109DF9"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1.009</w:t>
            </w:r>
          </w:p>
        </w:tc>
        <w:tc>
          <w:tcPr>
            <w:tcW w:w="0" w:type="auto"/>
            <w:hideMark/>
          </w:tcPr>
          <w:p w14:paraId="458910C1"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0.317</w:t>
            </w:r>
          </w:p>
        </w:tc>
        <w:tc>
          <w:tcPr>
            <w:tcW w:w="0" w:type="auto"/>
            <w:hideMark/>
          </w:tcPr>
          <w:p w14:paraId="365497E7"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-0.174</w:t>
            </w:r>
          </w:p>
        </w:tc>
        <w:tc>
          <w:tcPr>
            <w:tcW w:w="0" w:type="auto"/>
            <w:hideMark/>
          </w:tcPr>
          <w:p w14:paraId="66543FF3"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0.529</w:t>
            </w:r>
          </w:p>
        </w:tc>
      </w:tr>
      <w:tr w:rsidR="003C42CD" w:rsidRPr="003C42CD" w14:paraId="106AFD42" w14:textId="77777777" w:rsidTr="003C42CD">
        <w:tc>
          <w:tcPr>
            <w:tcW w:w="3271" w:type="dxa"/>
            <w:hideMark/>
          </w:tcPr>
          <w:p w14:paraId="58D6EEA3" w14:textId="77777777" w:rsidR="003C42CD" w:rsidRPr="003C42CD" w:rsidRDefault="003C42CD" w:rsidP="00F664AB">
            <w:pPr>
              <w:bidi/>
              <w:spacing w:after="200"/>
              <w:jc w:val="both"/>
              <w:rPr>
                <w:rFonts w:cs="Simplified Arabic"/>
                <w:noProof/>
                <w:szCs w:val="24"/>
              </w:rPr>
            </w:pPr>
            <w:r w:rsidRPr="003C42CD">
              <w:rPr>
                <w:rFonts w:cs="Simplified Arabic"/>
                <w:noProof/>
                <w:szCs w:val="24"/>
                <w:rtl/>
                <w:lang w:val="ar-SA"/>
              </w:rPr>
              <w:t>يتم استخدام الذكاء الاصطناعي في التوظيف واختيار الكفاءات</w:t>
            </w:r>
          </w:p>
        </w:tc>
        <w:tc>
          <w:tcPr>
            <w:tcW w:w="926" w:type="dxa"/>
            <w:hideMark/>
          </w:tcPr>
          <w:p w14:paraId="488DC67F"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0.2286</w:t>
            </w:r>
          </w:p>
        </w:tc>
        <w:tc>
          <w:tcPr>
            <w:tcW w:w="0" w:type="auto"/>
            <w:hideMark/>
          </w:tcPr>
          <w:p w14:paraId="0204C378"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0.164</w:t>
            </w:r>
          </w:p>
        </w:tc>
        <w:tc>
          <w:tcPr>
            <w:tcW w:w="0" w:type="auto"/>
            <w:hideMark/>
          </w:tcPr>
          <w:p w14:paraId="0BCB7118"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1.395</w:t>
            </w:r>
          </w:p>
        </w:tc>
        <w:tc>
          <w:tcPr>
            <w:tcW w:w="0" w:type="auto"/>
            <w:hideMark/>
          </w:tcPr>
          <w:p w14:paraId="16BE566D"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0.168</w:t>
            </w:r>
          </w:p>
        </w:tc>
        <w:tc>
          <w:tcPr>
            <w:tcW w:w="0" w:type="auto"/>
            <w:hideMark/>
          </w:tcPr>
          <w:p w14:paraId="1F06609E"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-0.098</w:t>
            </w:r>
          </w:p>
        </w:tc>
        <w:tc>
          <w:tcPr>
            <w:tcW w:w="0" w:type="auto"/>
            <w:hideMark/>
          </w:tcPr>
          <w:p w14:paraId="52B54D80" w14:textId="77777777" w:rsidR="003C42CD" w:rsidRPr="003C42CD" w:rsidRDefault="003C42CD" w:rsidP="00F664AB">
            <w:pPr>
              <w:bidi/>
              <w:spacing w:after="200"/>
              <w:jc w:val="both"/>
              <w:rPr>
                <w:rFonts w:cs="Simplified Arabic"/>
                <w:noProof/>
                <w:szCs w:val="24"/>
              </w:rPr>
            </w:pPr>
            <w:r w:rsidRPr="003C42CD">
              <w:rPr>
                <w:rFonts w:cs="Simplified Arabic"/>
                <w:noProof/>
                <w:szCs w:val="24"/>
              </w:rPr>
              <w:t>0.556</w:t>
            </w:r>
          </w:p>
        </w:tc>
      </w:tr>
    </w:tbl>
    <w:p w14:paraId="5F94AC53" w14:textId="77777777" w:rsidR="003C42CD" w:rsidRPr="003C42CD" w:rsidRDefault="003C42CD" w:rsidP="00F664AB">
      <w:pPr>
        <w:bidi/>
        <w:spacing w:line="240" w:lineRule="auto"/>
        <w:jc w:val="both"/>
        <w:rPr>
          <w:rFonts w:cs="Simplified Arabic"/>
          <w:noProof/>
          <w:szCs w:val="24"/>
        </w:rPr>
      </w:pPr>
    </w:p>
    <w:p w14:paraId="39CC0FD4" w14:textId="261CB36B" w:rsidR="003C42CD" w:rsidRPr="003C42CD" w:rsidRDefault="003C42CD" w:rsidP="00F664AB">
      <w:pPr>
        <w:bidi/>
        <w:spacing w:line="240" w:lineRule="auto"/>
        <w:rPr>
          <w:rFonts w:cs="Simplified Arabic"/>
          <w:b/>
          <w:bCs/>
          <w:noProof/>
          <w:szCs w:val="24"/>
        </w:rPr>
      </w:pPr>
      <w:r w:rsidRPr="003C42CD">
        <w:rPr>
          <w:rFonts w:cs="Simplified Arabic"/>
          <w:b/>
          <w:bCs/>
          <w:noProof/>
          <w:szCs w:val="24"/>
          <w:rtl/>
          <w:lang w:val="ar-SA"/>
        </w:rPr>
        <w:t>العلاقة بالفرضيات العامة والفرعية</w:t>
      </w:r>
    </w:p>
    <w:p w14:paraId="64880C02" w14:textId="77777777" w:rsidR="003C42CD" w:rsidRPr="003C42CD" w:rsidRDefault="003C42CD" w:rsidP="00F664AB">
      <w:pPr>
        <w:bidi/>
        <w:spacing w:line="240" w:lineRule="auto"/>
        <w:rPr>
          <w:rFonts w:cs="Simplified Arabic"/>
          <w:b/>
          <w:bCs/>
          <w:noProof/>
          <w:szCs w:val="24"/>
        </w:rPr>
      </w:pPr>
      <w:r w:rsidRPr="003C42CD">
        <w:rPr>
          <w:rFonts w:cs="Simplified Arabic"/>
          <w:b/>
          <w:bCs/>
          <w:noProof/>
          <w:szCs w:val="24"/>
          <w:rtl/>
          <w:lang w:val="ar-SA"/>
        </w:rPr>
        <w:t>الفرض الرئيسي</w:t>
      </w:r>
      <w:r w:rsidRPr="003C42CD">
        <w:rPr>
          <w:rFonts w:cs="Simplified Arabic"/>
          <w:b/>
          <w:bCs/>
          <w:noProof/>
          <w:szCs w:val="24"/>
        </w:rPr>
        <w:t>:</w:t>
      </w:r>
    </w:p>
    <w:p w14:paraId="52419A51" w14:textId="77777777" w:rsidR="003C42CD" w:rsidRPr="003C42CD" w:rsidRDefault="003C42CD" w:rsidP="00F664AB">
      <w:pPr>
        <w:bidi/>
        <w:spacing w:line="240" w:lineRule="auto"/>
        <w:rPr>
          <w:rFonts w:cs="Simplified Arabic"/>
          <w:noProof/>
          <w:szCs w:val="24"/>
        </w:rPr>
      </w:pPr>
      <w:r w:rsidRPr="003C42CD">
        <w:rPr>
          <w:rFonts w:cs="Simplified Arabic"/>
          <w:noProof/>
          <w:szCs w:val="24"/>
          <w:rtl/>
          <w:lang w:val="ar-SA"/>
        </w:rPr>
        <w:t>هل يؤثر استخدام تقنيات الذكاء الاصطناعي على كفاءة إدارة الموارد البشرية ورضا الموظفين؟</w:t>
      </w:r>
      <w:r w:rsidRPr="003C42CD">
        <w:rPr>
          <w:rFonts w:cs="Simplified Arabic"/>
          <w:noProof/>
          <w:szCs w:val="24"/>
        </w:rPr>
        <w:br/>
      </w:r>
      <w:r w:rsidRPr="003C42CD">
        <w:rPr>
          <w:rFonts w:cs="Simplified Arabic"/>
          <w:noProof/>
          <w:szCs w:val="24"/>
          <w:rtl/>
          <w:lang w:val="ar-SA"/>
        </w:rPr>
        <w:t>الإجابة النظرية المستخلصة من التحليل تقول نعم</w:t>
      </w:r>
      <w:r w:rsidRPr="003C42CD">
        <w:rPr>
          <w:rFonts w:cs="Simplified Arabic"/>
          <w:noProof/>
          <w:szCs w:val="24"/>
        </w:rPr>
        <w:t>.</w:t>
      </w:r>
      <w:r w:rsidRPr="003C42CD">
        <w:rPr>
          <w:rFonts w:cs="Simplified Arabic"/>
          <w:noProof/>
          <w:szCs w:val="24"/>
        </w:rPr>
        <w:br/>
      </w:r>
      <w:r w:rsidRPr="003C42CD">
        <w:rPr>
          <w:rFonts w:cs="Simplified Arabic"/>
          <w:noProof/>
          <w:szCs w:val="24"/>
          <w:rtl/>
          <w:lang w:val="ar-SA"/>
        </w:rPr>
        <w:t>فالنتائج أظهرت أن النموذج الإحصائي ككل كان ذا دلالة، وهو ما يعني أن الذكاء الاصطناعي، عند استخدامه ضمن إدارة الموارد البشرية، يملك تأثيرًا ملموسًا على الرضا المهني، حتى وإن لم يظهر كل متغير منفرد تأثيرًا قويًا عند التحليل المستقل</w:t>
      </w:r>
      <w:r w:rsidRPr="003C42CD">
        <w:rPr>
          <w:rFonts w:cs="Simplified Arabic"/>
          <w:noProof/>
          <w:szCs w:val="24"/>
        </w:rPr>
        <w:t>.</w:t>
      </w:r>
    </w:p>
    <w:p w14:paraId="39C9FD5A" w14:textId="77777777" w:rsidR="003C42CD" w:rsidRPr="003C42CD" w:rsidRDefault="003C42CD" w:rsidP="00F664AB">
      <w:pPr>
        <w:bidi/>
        <w:spacing w:line="240" w:lineRule="auto"/>
        <w:rPr>
          <w:rFonts w:cs="Simplified Arabic"/>
          <w:b/>
          <w:bCs/>
          <w:noProof/>
          <w:szCs w:val="24"/>
        </w:rPr>
      </w:pPr>
      <w:r w:rsidRPr="003C42CD">
        <w:rPr>
          <w:rFonts w:cs="Simplified Arabic"/>
          <w:b/>
          <w:bCs/>
          <w:noProof/>
          <w:szCs w:val="24"/>
          <w:rtl/>
          <w:lang w:val="ar-SA"/>
        </w:rPr>
        <w:t>الفرض الفرعي الأول</w:t>
      </w:r>
      <w:r w:rsidRPr="003C42CD">
        <w:rPr>
          <w:rFonts w:cs="Simplified Arabic"/>
          <w:b/>
          <w:bCs/>
          <w:noProof/>
          <w:szCs w:val="24"/>
        </w:rPr>
        <w:t>:</w:t>
      </w:r>
    </w:p>
    <w:p w14:paraId="15093D11" w14:textId="77777777" w:rsidR="003C42CD" w:rsidRPr="003C42CD" w:rsidRDefault="003C42CD" w:rsidP="00F664AB">
      <w:pPr>
        <w:bidi/>
        <w:spacing w:line="240" w:lineRule="auto"/>
        <w:rPr>
          <w:rFonts w:cs="Simplified Arabic"/>
          <w:noProof/>
          <w:szCs w:val="24"/>
        </w:rPr>
      </w:pPr>
      <w:r w:rsidRPr="003C42CD">
        <w:rPr>
          <w:rFonts w:cs="Simplified Arabic"/>
          <w:b/>
          <w:bCs/>
          <w:noProof/>
          <w:szCs w:val="24"/>
          <w:rtl/>
          <w:lang w:val="ar-SA"/>
        </w:rPr>
        <w:t>يوجد اختلاف في تطبيق الذكاء الاصطناعي بين مجالات الموارد البشرية</w:t>
      </w:r>
      <w:r w:rsidRPr="003C42CD">
        <w:rPr>
          <w:rFonts w:cs="Simplified Arabic"/>
          <w:b/>
          <w:bCs/>
          <w:noProof/>
          <w:szCs w:val="24"/>
        </w:rPr>
        <w:t>.</w:t>
      </w:r>
      <w:r w:rsidRPr="003C42CD">
        <w:rPr>
          <w:rFonts w:cs="Simplified Arabic"/>
          <w:noProof/>
          <w:szCs w:val="24"/>
        </w:rPr>
        <w:br/>
      </w:r>
      <w:r w:rsidRPr="003C42CD">
        <w:rPr>
          <w:rFonts w:cs="Simplified Arabic"/>
          <w:noProof/>
          <w:szCs w:val="24"/>
          <w:rtl/>
          <w:lang w:val="ar-SA"/>
        </w:rPr>
        <w:t>نتائج الانحدار تدعم هذا الفرض غير المباشر</w:t>
      </w:r>
      <w:r w:rsidRPr="003C42CD">
        <w:rPr>
          <w:rFonts w:cs="Simplified Arabic"/>
          <w:noProof/>
          <w:szCs w:val="24"/>
        </w:rPr>
        <w:t>.</w:t>
      </w:r>
      <w:r w:rsidRPr="003C42CD">
        <w:rPr>
          <w:rFonts w:cs="Simplified Arabic"/>
          <w:noProof/>
          <w:szCs w:val="24"/>
        </w:rPr>
        <w:br/>
      </w:r>
      <w:r w:rsidRPr="003C42CD">
        <w:rPr>
          <w:rFonts w:cs="Simplified Arabic"/>
          <w:noProof/>
          <w:szCs w:val="24"/>
          <w:rtl/>
          <w:lang w:val="ar-SA"/>
        </w:rPr>
        <w:t>فالتأثير النسبي المختلف بين المتغيرين (الاعتماد العام مقابل التطبيق في التوظيف) يشير إلى أن الذكاء الاصطناعي لا يُطبق بنفس الدرجة أو الكفاءة في كل وظائف الموارد البشرية</w:t>
      </w:r>
      <w:r w:rsidRPr="003C42CD">
        <w:rPr>
          <w:rFonts w:cs="Simplified Arabic"/>
          <w:noProof/>
          <w:szCs w:val="24"/>
        </w:rPr>
        <w:t>.</w:t>
      </w:r>
      <w:r w:rsidRPr="003C42CD">
        <w:rPr>
          <w:rFonts w:cs="Simplified Arabic"/>
          <w:noProof/>
          <w:szCs w:val="24"/>
        </w:rPr>
        <w:br/>
      </w:r>
      <w:r w:rsidRPr="003C42CD">
        <w:rPr>
          <w:rFonts w:cs="Simplified Arabic"/>
          <w:noProof/>
          <w:szCs w:val="24"/>
          <w:rtl/>
          <w:lang w:val="ar-SA"/>
        </w:rPr>
        <w:t>ويُحتمل أن المجالات التي تتطلب احتكاكًا مباشرًا مع الموظفين مثل التدريب والتقييم والتحفيز قد تحتاج إلى تحليلات منفصلة لتحديد مدى تأثرها بالتقنيات الذكية</w:t>
      </w:r>
      <w:r w:rsidRPr="003C42CD">
        <w:rPr>
          <w:rFonts w:cs="Simplified Arabic"/>
          <w:noProof/>
          <w:szCs w:val="24"/>
        </w:rPr>
        <w:t>.</w:t>
      </w:r>
    </w:p>
    <w:p w14:paraId="1E7860B6" w14:textId="77777777" w:rsidR="003C42CD" w:rsidRPr="003C42CD" w:rsidRDefault="003C42CD" w:rsidP="00F664AB">
      <w:pPr>
        <w:bidi/>
        <w:spacing w:line="240" w:lineRule="auto"/>
        <w:rPr>
          <w:rFonts w:cs="Simplified Arabic"/>
          <w:b/>
          <w:bCs/>
          <w:noProof/>
          <w:szCs w:val="24"/>
        </w:rPr>
      </w:pPr>
      <w:r w:rsidRPr="003C42CD">
        <w:rPr>
          <w:rFonts w:cs="Simplified Arabic"/>
          <w:b/>
          <w:bCs/>
          <w:noProof/>
          <w:szCs w:val="24"/>
          <w:rtl/>
          <w:lang w:val="ar-SA"/>
        </w:rPr>
        <w:t>الفرض الفرعي الثاني</w:t>
      </w:r>
      <w:r w:rsidRPr="003C42CD">
        <w:rPr>
          <w:rFonts w:cs="Simplified Arabic"/>
          <w:b/>
          <w:bCs/>
          <w:noProof/>
          <w:szCs w:val="24"/>
        </w:rPr>
        <w:t>:</w:t>
      </w:r>
    </w:p>
    <w:p w14:paraId="0B22EE0D" w14:textId="77777777" w:rsidR="003C42CD" w:rsidRPr="003C42CD" w:rsidRDefault="003C42CD" w:rsidP="00F664AB">
      <w:pPr>
        <w:bidi/>
        <w:spacing w:line="240" w:lineRule="auto"/>
        <w:rPr>
          <w:rFonts w:cs="Simplified Arabic"/>
          <w:noProof/>
          <w:szCs w:val="24"/>
        </w:rPr>
      </w:pPr>
      <w:r w:rsidRPr="003C42CD">
        <w:rPr>
          <w:rFonts w:cs="Simplified Arabic"/>
          <w:b/>
          <w:bCs/>
          <w:noProof/>
          <w:szCs w:val="24"/>
          <w:rtl/>
          <w:lang w:val="ar-SA"/>
        </w:rPr>
        <w:t>توجد علاقة إيجابية بين استخدام الذكاء الاصطناعي ورضا الموظفين</w:t>
      </w:r>
      <w:r w:rsidRPr="003C42CD">
        <w:rPr>
          <w:rFonts w:cs="Simplified Arabic"/>
          <w:b/>
          <w:bCs/>
          <w:noProof/>
          <w:szCs w:val="24"/>
        </w:rPr>
        <w:t>.</w:t>
      </w:r>
      <w:r w:rsidRPr="003C42CD">
        <w:rPr>
          <w:rFonts w:cs="Simplified Arabic"/>
          <w:noProof/>
          <w:szCs w:val="24"/>
        </w:rPr>
        <w:br/>
      </w:r>
      <w:r w:rsidRPr="003C42CD">
        <w:rPr>
          <w:rFonts w:cs="Simplified Arabic"/>
          <w:noProof/>
          <w:szCs w:val="24"/>
          <w:rtl/>
          <w:lang w:val="ar-SA"/>
        </w:rPr>
        <w:t xml:space="preserve">حتى وإن لم يكن المتغيران دالين إحصائيًا منفردين، إلا أن النموذج العام يظهر وجود هذه العلاقة، وهي ملاحظة </w:t>
      </w:r>
      <w:r w:rsidRPr="003C42CD">
        <w:rPr>
          <w:rFonts w:cs="Simplified Arabic"/>
          <w:noProof/>
          <w:szCs w:val="24"/>
          <w:rtl/>
          <w:lang w:val="ar-SA"/>
        </w:rPr>
        <w:lastRenderedPageBreak/>
        <w:t>تستحق البحث المتعمق في الدراسات المستقبلية</w:t>
      </w:r>
      <w:r w:rsidRPr="003C42CD">
        <w:rPr>
          <w:rFonts w:cs="Simplified Arabic"/>
          <w:noProof/>
          <w:szCs w:val="24"/>
        </w:rPr>
        <w:t>.</w:t>
      </w:r>
      <w:r w:rsidRPr="003C42CD">
        <w:rPr>
          <w:rFonts w:cs="Simplified Arabic"/>
          <w:noProof/>
          <w:szCs w:val="24"/>
        </w:rPr>
        <w:br/>
      </w:r>
      <w:r w:rsidRPr="003C42CD">
        <w:rPr>
          <w:rFonts w:cs="Simplified Arabic"/>
          <w:noProof/>
          <w:szCs w:val="24"/>
          <w:rtl/>
          <w:lang w:val="ar-SA"/>
        </w:rPr>
        <w:t>خاصة أن قيم المعاملات كانت جميعها موجبة مما يعكس توجهًا عامًا إيجابيًا وليس سلبيًا</w:t>
      </w:r>
      <w:r w:rsidRPr="003C42CD">
        <w:rPr>
          <w:rFonts w:cs="Simplified Arabic"/>
          <w:noProof/>
          <w:szCs w:val="24"/>
        </w:rPr>
        <w:t>.</w:t>
      </w:r>
    </w:p>
    <w:p w14:paraId="56132A95" w14:textId="77777777" w:rsidR="003C42CD" w:rsidRPr="003C42CD" w:rsidRDefault="003C42CD" w:rsidP="00F664AB">
      <w:pPr>
        <w:bidi/>
        <w:spacing w:line="240" w:lineRule="auto"/>
        <w:rPr>
          <w:rFonts w:cs="Simplified Arabic"/>
          <w:b/>
          <w:bCs/>
          <w:noProof/>
          <w:szCs w:val="24"/>
        </w:rPr>
      </w:pPr>
      <w:r w:rsidRPr="003C42CD">
        <w:rPr>
          <w:rFonts w:cs="Simplified Arabic"/>
          <w:b/>
          <w:bCs/>
          <w:noProof/>
          <w:szCs w:val="24"/>
          <w:rtl/>
          <w:lang w:val="ar-SA"/>
        </w:rPr>
        <w:t>الفرض الفرعي الثالث</w:t>
      </w:r>
      <w:r w:rsidRPr="003C42CD">
        <w:rPr>
          <w:rFonts w:cs="Simplified Arabic"/>
          <w:b/>
          <w:bCs/>
          <w:noProof/>
          <w:szCs w:val="24"/>
        </w:rPr>
        <w:t>:</w:t>
      </w:r>
    </w:p>
    <w:p w14:paraId="3855895F" w14:textId="77777777" w:rsidR="003C42CD" w:rsidRPr="003C42CD" w:rsidRDefault="003C42CD" w:rsidP="00F664AB">
      <w:pPr>
        <w:bidi/>
        <w:spacing w:line="240" w:lineRule="auto"/>
        <w:rPr>
          <w:rFonts w:cs="Simplified Arabic"/>
          <w:noProof/>
          <w:szCs w:val="24"/>
        </w:rPr>
      </w:pPr>
      <w:r w:rsidRPr="003C42CD">
        <w:rPr>
          <w:rFonts w:cs="Simplified Arabic"/>
          <w:b/>
          <w:bCs/>
          <w:noProof/>
          <w:szCs w:val="24"/>
          <w:rtl/>
          <w:lang w:val="ar-SA"/>
        </w:rPr>
        <w:t>توجد معوقات تنظيمية وتقنية تحد من فعالية تطبيق الذكاء الاصطناعي</w:t>
      </w:r>
      <w:r w:rsidRPr="003C42CD">
        <w:rPr>
          <w:rFonts w:cs="Simplified Arabic"/>
          <w:b/>
          <w:bCs/>
          <w:noProof/>
          <w:szCs w:val="24"/>
        </w:rPr>
        <w:t>.</w:t>
      </w:r>
      <w:r w:rsidRPr="003C42CD">
        <w:rPr>
          <w:rFonts w:cs="Simplified Arabic"/>
          <w:noProof/>
          <w:szCs w:val="24"/>
        </w:rPr>
        <w:br/>
      </w:r>
      <w:r w:rsidRPr="003C42CD">
        <w:rPr>
          <w:rFonts w:cs="Simplified Arabic"/>
          <w:noProof/>
          <w:szCs w:val="24"/>
          <w:rtl/>
          <w:lang w:val="ar-SA"/>
        </w:rPr>
        <w:t>رغم أن المعوقات لم تدخل نموذج الانحدار بشكل صريح، إلا أن ضعف الدلالة الإحصائية للمتغيرات المستقلة يمكن تفسيره بوجود هذه المعوقات في بيئة العمل</w:t>
      </w:r>
      <w:r w:rsidRPr="003C42CD">
        <w:rPr>
          <w:rFonts w:cs="Simplified Arabic"/>
          <w:noProof/>
          <w:szCs w:val="24"/>
        </w:rPr>
        <w:t>.</w:t>
      </w:r>
      <w:r w:rsidRPr="003C42CD">
        <w:rPr>
          <w:rFonts w:cs="Simplified Arabic"/>
          <w:noProof/>
          <w:szCs w:val="24"/>
        </w:rPr>
        <w:br/>
      </w:r>
      <w:r w:rsidRPr="003C42CD">
        <w:rPr>
          <w:rFonts w:cs="Simplified Arabic"/>
          <w:noProof/>
          <w:szCs w:val="24"/>
          <w:rtl/>
          <w:lang w:val="ar-SA"/>
        </w:rPr>
        <w:t>بمعنى أن هذه النتائج قد تكون انعكاسًا لواقع مؤسسي لا يزال في مرحلة التكيف مع الذكاء الاصطناعي، يواجه تحديات تتعلق بالكوادر، البنية التحتية، أو الثقافة التنظيمية</w:t>
      </w:r>
      <w:r w:rsidRPr="003C42CD">
        <w:rPr>
          <w:rFonts w:cs="Simplified Arabic"/>
          <w:noProof/>
          <w:szCs w:val="24"/>
        </w:rPr>
        <w:t>.</w:t>
      </w:r>
    </w:p>
    <w:p w14:paraId="34A95708" w14:textId="77777777" w:rsidR="003C42CD" w:rsidRPr="003C42CD" w:rsidRDefault="003C42CD" w:rsidP="00F664AB">
      <w:pPr>
        <w:bidi/>
        <w:spacing w:line="240" w:lineRule="auto"/>
        <w:jc w:val="both"/>
        <w:rPr>
          <w:rFonts w:cs="Simplified Arabic"/>
          <w:b/>
          <w:bCs/>
          <w:noProof/>
          <w:szCs w:val="24"/>
        </w:rPr>
      </w:pPr>
      <w:r w:rsidRPr="003C42CD">
        <w:rPr>
          <w:rFonts w:cs="Simplified Arabic"/>
          <w:b/>
          <w:bCs/>
          <w:noProof/>
          <w:szCs w:val="24"/>
          <w:rtl/>
          <w:lang w:val="ar-SA"/>
        </w:rPr>
        <w:t>مناقشة النتائج</w:t>
      </w:r>
    </w:p>
    <w:p w14:paraId="5F7CAB91" w14:textId="77777777" w:rsidR="003C42CD" w:rsidRPr="003C42CD" w:rsidRDefault="003C42CD" w:rsidP="00F664AB">
      <w:pPr>
        <w:bidi/>
        <w:spacing w:line="240" w:lineRule="auto"/>
        <w:jc w:val="both"/>
        <w:rPr>
          <w:rFonts w:cs="Simplified Arabic"/>
          <w:noProof/>
          <w:szCs w:val="24"/>
        </w:rPr>
      </w:pPr>
      <w:r w:rsidRPr="003C42CD">
        <w:rPr>
          <w:rFonts w:cs="Simplified Arabic"/>
          <w:noProof/>
          <w:szCs w:val="24"/>
          <w:rtl/>
          <w:lang w:val="ar-SA"/>
        </w:rPr>
        <w:t>أظهرت نتائج التحليل الإحصائي للدراسة الحالية حول أثر استخدام تقنيات الذكاء الاصطناعي في إدارة الموارد البشرية في قطاع الحج والعمرة بمكة المكرمة أن هناك علاقة إيجابية قوية ذات دلالة إحصائية بين الذكاء الاصطناعي ومختلف مجالات إدارة الموارد البشرية. هذا ما أكدته اختبارات الارتباط والانحدار التي أُجريت على البيانات الميدانية، والتي بينت أن المؤسسات التي تتبنى تقنيات الذكاء الاصطناعي في عملياتها الإدارية، خاصة في مجالات التوظيف، وتقييم الأداء، والتدريب، والتحفيز، تحقق أداءً أكثر كفاءة وفعالية. وتنسجم هذه النتائج مع ما أشار إليه</w:t>
      </w:r>
      <w:r w:rsidRPr="003C42CD">
        <w:rPr>
          <w:rFonts w:cs="Simplified Arabic"/>
          <w:noProof/>
          <w:szCs w:val="24"/>
        </w:rPr>
        <w:t xml:space="preserve"> Shah (2024) </w:t>
      </w:r>
      <w:r w:rsidRPr="003C42CD">
        <w:rPr>
          <w:rFonts w:cs="Simplified Arabic"/>
          <w:noProof/>
          <w:szCs w:val="24"/>
          <w:rtl/>
          <w:lang w:val="ar-SA"/>
        </w:rPr>
        <w:t>في دراسته التي بيّنت أن تقنيات الذكاء الاصطناعي أصبحت ضرورة ملحّة لإدارة الحشود والموارد البشرية في القطاع الخدمي الديني، مؤكداً أن الذكاء الاصطناعي لا يسهم فقط في تعزيز الدقة، بل يعمل أيضًا على تقليص الجهد المبذول وتحسين الاستجابة المؤسسية في بيئات عمل معقدة</w:t>
      </w:r>
      <w:r w:rsidRPr="003C42CD">
        <w:rPr>
          <w:rFonts w:cs="Simplified Arabic"/>
          <w:noProof/>
          <w:szCs w:val="24"/>
        </w:rPr>
        <w:t>.</w:t>
      </w:r>
    </w:p>
    <w:p w14:paraId="4CCEC3D9" w14:textId="77777777" w:rsidR="003C42CD" w:rsidRPr="003C42CD" w:rsidRDefault="003C42CD" w:rsidP="00F664AB">
      <w:pPr>
        <w:bidi/>
        <w:spacing w:line="240" w:lineRule="auto"/>
        <w:jc w:val="both"/>
        <w:rPr>
          <w:rFonts w:cs="Simplified Arabic"/>
          <w:noProof/>
          <w:szCs w:val="24"/>
        </w:rPr>
      </w:pPr>
      <w:r w:rsidRPr="003C42CD">
        <w:rPr>
          <w:rFonts w:cs="Simplified Arabic"/>
          <w:noProof/>
          <w:szCs w:val="24"/>
          <w:rtl/>
          <w:lang w:val="ar-SA"/>
        </w:rPr>
        <w:t>واحدة من أبرز النتائج التي توصلت إليها الدراسة أن استخدام الذكاء الاصطناعي في التوظيف واختيار الكفاءات سجل أعلى علاقة ارتباط بلغت 0.823، ما يدل على أن هذا المجال من أكثر المجالات استفادة من الذكاء الاصطناعي. وقد دعمت هذه النتيجة ما توصلت إليه دراسة</w:t>
      </w:r>
      <w:r w:rsidRPr="003C42CD">
        <w:rPr>
          <w:rFonts w:cs="Simplified Arabic"/>
          <w:noProof/>
          <w:szCs w:val="24"/>
        </w:rPr>
        <w:t xml:space="preserve"> Al Jahdali (2021)</w:t>
      </w:r>
      <w:r w:rsidRPr="003C42CD">
        <w:rPr>
          <w:rFonts w:cs="Simplified Arabic"/>
          <w:noProof/>
          <w:szCs w:val="24"/>
          <w:rtl/>
          <w:lang w:val="ar-SA"/>
        </w:rPr>
        <w:t>، التي أكدت أن وزارة الحج والعمرة بحاجة إلى تأهيل الموظفين وتدريبهم المستمر على التعامل مع أدوات الذكاء الاصطناعي، خاصة في عمليات التوظيف الموسمية، حيث تشكل الكفاءة وسرعة التوظيف عنصرين حاسمين في نجاح الموسم</w:t>
      </w:r>
      <w:r w:rsidRPr="003C42CD">
        <w:rPr>
          <w:rFonts w:cs="Simplified Arabic"/>
          <w:noProof/>
          <w:szCs w:val="24"/>
        </w:rPr>
        <w:t>.</w:t>
      </w:r>
    </w:p>
    <w:p w14:paraId="333C446F" w14:textId="77777777" w:rsidR="003C42CD" w:rsidRPr="003C42CD" w:rsidRDefault="003C42CD" w:rsidP="00F664AB">
      <w:pPr>
        <w:bidi/>
        <w:spacing w:line="240" w:lineRule="auto"/>
        <w:jc w:val="both"/>
        <w:rPr>
          <w:rFonts w:cs="Simplified Arabic"/>
          <w:noProof/>
          <w:szCs w:val="24"/>
        </w:rPr>
      </w:pPr>
      <w:r w:rsidRPr="003C42CD">
        <w:rPr>
          <w:rFonts w:cs="Simplified Arabic"/>
          <w:noProof/>
          <w:szCs w:val="24"/>
          <w:rtl/>
          <w:lang w:val="ar-SA"/>
        </w:rPr>
        <w:t>كما بيّنت النتائج أن هناك علاقة إيجابية متوسطة بين الذكاء الاصطناعي وتحسين دقة تقييم الأداء (0.426)، وهو ما يعزز ما ذهب إليه</w:t>
      </w:r>
      <w:r w:rsidRPr="003C42CD">
        <w:rPr>
          <w:rFonts w:cs="Simplified Arabic"/>
          <w:noProof/>
          <w:szCs w:val="24"/>
        </w:rPr>
        <w:t xml:space="preserve"> Mohammed &amp; Yaqub (2024) </w:t>
      </w:r>
      <w:r w:rsidRPr="003C42CD">
        <w:rPr>
          <w:rFonts w:cs="Simplified Arabic"/>
          <w:noProof/>
          <w:szCs w:val="24"/>
          <w:rtl/>
          <w:lang w:val="ar-SA"/>
        </w:rPr>
        <w:t>في دراستهما التي أشارت إلى أن أدوات التقييم الذكية تقلل من الانحياز الشخصي وتزيد من عدالة تقييم العاملين، كما تعزز من رضاهم الوظيفي ودافعيتهم نحو الإنجاز</w:t>
      </w:r>
      <w:r w:rsidRPr="003C42CD">
        <w:rPr>
          <w:rFonts w:cs="Simplified Arabic"/>
          <w:noProof/>
          <w:szCs w:val="24"/>
        </w:rPr>
        <w:t>.</w:t>
      </w:r>
    </w:p>
    <w:p w14:paraId="473E2962" w14:textId="77777777" w:rsidR="003C42CD" w:rsidRPr="003C42CD" w:rsidRDefault="003C42CD" w:rsidP="00F664AB">
      <w:pPr>
        <w:bidi/>
        <w:spacing w:line="240" w:lineRule="auto"/>
        <w:jc w:val="both"/>
        <w:rPr>
          <w:rFonts w:cs="Simplified Arabic"/>
          <w:noProof/>
          <w:szCs w:val="24"/>
        </w:rPr>
      </w:pPr>
      <w:r w:rsidRPr="003C42CD">
        <w:rPr>
          <w:rFonts w:cs="Simplified Arabic"/>
          <w:noProof/>
          <w:szCs w:val="24"/>
          <w:rtl/>
          <w:lang w:val="ar-SA"/>
        </w:rPr>
        <w:t>من جهة أخرى، جاءت نتيجة الذكاء الاصطناعي في خفض التكاليف التشغيلية عند ارتباط قدره 0.324، وهي علاقة أقل من غيرها، وتدل على وجود وعي نظري بفوائد الذكاء الاصطناعي، لكن دون تجسيد فعلي في بعض المؤسسات. ويُعزى ذلك إلى تفاوت الجاهزية المؤسسية والتحديات في تبني هذه التكنولوجيا. هذا ما أشار إليه أيضًا</w:t>
      </w:r>
      <w:r w:rsidRPr="003C42CD">
        <w:rPr>
          <w:rFonts w:cs="Simplified Arabic"/>
          <w:noProof/>
          <w:szCs w:val="24"/>
        </w:rPr>
        <w:t xml:space="preserve"> Shambour </w:t>
      </w:r>
      <w:r w:rsidRPr="003C42CD">
        <w:rPr>
          <w:rFonts w:cs="Simplified Arabic"/>
          <w:noProof/>
          <w:szCs w:val="24"/>
        </w:rPr>
        <w:lastRenderedPageBreak/>
        <w:t xml:space="preserve">&amp; Gutub (2022) </w:t>
      </w:r>
      <w:r w:rsidRPr="003C42CD">
        <w:rPr>
          <w:rFonts w:cs="Simplified Arabic"/>
          <w:noProof/>
          <w:szCs w:val="24"/>
          <w:rtl/>
          <w:lang w:val="ar-SA"/>
        </w:rPr>
        <w:t>في دراستهما التي أوضحت أن مؤسسات قطاع الحج والعمرة تواجه عقبات حقيقية في تبني تقنيات إنترنت الأشياء والذكاء الاصطناعي بسبب ضعف البنية التحتية وعدم توافر الكوادر المؤهلة</w:t>
      </w:r>
      <w:r w:rsidRPr="003C42CD">
        <w:rPr>
          <w:rFonts w:cs="Simplified Arabic"/>
          <w:noProof/>
          <w:szCs w:val="24"/>
        </w:rPr>
        <w:t>.</w:t>
      </w:r>
    </w:p>
    <w:p w14:paraId="41A3E48C" w14:textId="77777777" w:rsidR="003C42CD" w:rsidRPr="003C42CD" w:rsidRDefault="003C42CD" w:rsidP="00F664AB">
      <w:pPr>
        <w:bidi/>
        <w:spacing w:line="240" w:lineRule="auto"/>
        <w:jc w:val="both"/>
        <w:rPr>
          <w:rFonts w:cs="Simplified Arabic"/>
          <w:noProof/>
          <w:szCs w:val="24"/>
        </w:rPr>
      </w:pPr>
      <w:r w:rsidRPr="003C42CD">
        <w:rPr>
          <w:rFonts w:cs="Simplified Arabic"/>
          <w:noProof/>
          <w:szCs w:val="24"/>
          <w:rtl/>
          <w:lang w:val="ar-SA"/>
        </w:rPr>
        <w:t>كما أوضحت الدراسة أن من أهم التحديات التي تواجه المؤسسات في تطبيق تقنيات الذكاء الاصطناعي هو نقص الكوادر البشرية المؤهلة، وهي نتيجة انسجمت تمامًا مع نتائج</w:t>
      </w:r>
      <w:r w:rsidRPr="003C42CD">
        <w:rPr>
          <w:rFonts w:cs="Simplified Arabic"/>
          <w:noProof/>
          <w:szCs w:val="24"/>
        </w:rPr>
        <w:t xml:space="preserve"> Al Jahdali (2021) </w:t>
      </w:r>
      <w:r w:rsidRPr="003C42CD">
        <w:rPr>
          <w:rFonts w:cs="Simplified Arabic"/>
          <w:noProof/>
          <w:szCs w:val="24"/>
          <w:rtl/>
          <w:lang w:val="ar-SA"/>
        </w:rPr>
        <w:t>الذي شدد على ضرورة الاستثمار في تنمية المهارات الرقمية للموارد البشرية العاملة في قطاع الحج والعمرة. وقد انعكست هذه الحاجة في متوسط مرتفع للعبارة المتعلقة بنقص الكفاءات في استبيان الدراسة (3.54)، مما يدل على أهمية العنصر البشري في إنجاح التحول الرقمي</w:t>
      </w:r>
      <w:r w:rsidRPr="003C42CD">
        <w:rPr>
          <w:rFonts w:cs="Simplified Arabic"/>
          <w:noProof/>
          <w:szCs w:val="24"/>
        </w:rPr>
        <w:t>.</w:t>
      </w:r>
    </w:p>
    <w:p w14:paraId="49B425C7" w14:textId="77777777" w:rsidR="003C42CD" w:rsidRPr="003C42CD" w:rsidRDefault="003C42CD" w:rsidP="00F664AB">
      <w:pPr>
        <w:bidi/>
        <w:spacing w:line="240" w:lineRule="auto"/>
        <w:jc w:val="both"/>
        <w:rPr>
          <w:rFonts w:cs="Simplified Arabic"/>
          <w:b/>
          <w:bCs/>
          <w:noProof/>
          <w:sz w:val="28"/>
          <w:szCs w:val="28"/>
        </w:rPr>
      </w:pPr>
      <w:bookmarkStart w:id="16" w:name="_Toc203440448"/>
      <w:r w:rsidRPr="003C42CD">
        <w:rPr>
          <w:rFonts w:cs="Simplified Arabic" w:hint="cs"/>
          <w:b/>
          <w:bCs/>
          <w:noProof/>
          <w:sz w:val="28"/>
          <w:szCs w:val="28"/>
          <w:rtl/>
          <w:lang w:val="ar-SA"/>
        </w:rPr>
        <w:t>النتائج</w:t>
      </w:r>
      <w:bookmarkEnd w:id="16"/>
    </w:p>
    <w:p w14:paraId="1F1A13EB" w14:textId="77777777" w:rsidR="003C42CD" w:rsidRPr="003C42CD" w:rsidRDefault="003C42CD" w:rsidP="00F664AB">
      <w:pPr>
        <w:numPr>
          <w:ilvl w:val="0"/>
          <w:numId w:val="201"/>
        </w:numPr>
        <w:bidi/>
        <w:spacing w:line="240" w:lineRule="auto"/>
        <w:jc w:val="both"/>
        <w:rPr>
          <w:rFonts w:cs="Simplified Arabic"/>
          <w:noProof/>
          <w:szCs w:val="24"/>
        </w:rPr>
      </w:pPr>
      <w:r w:rsidRPr="003C42CD">
        <w:rPr>
          <w:rFonts w:cs="Simplified Arabic"/>
          <w:noProof/>
          <w:szCs w:val="24"/>
          <w:rtl/>
          <w:lang w:val="ar-SA"/>
        </w:rPr>
        <w:t>أثبتت الدراسة وجود علاقة إيجابية ذات دلالة إحصائية بين استخدام الذكاء الاصطناعي وكفاءة إدارة الموارد البشرية في قطاع الحج والعمرة</w:t>
      </w:r>
      <w:r w:rsidRPr="003C42CD">
        <w:rPr>
          <w:rFonts w:cs="Simplified Arabic"/>
          <w:noProof/>
          <w:szCs w:val="24"/>
        </w:rPr>
        <w:t>.</w:t>
      </w:r>
    </w:p>
    <w:p w14:paraId="467AE2EE" w14:textId="77777777" w:rsidR="003C42CD" w:rsidRPr="003C42CD" w:rsidRDefault="003C42CD" w:rsidP="00F664AB">
      <w:pPr>
        <w:numPr>
          <w:ilvl w:val="0"/>
          <w:numId w:val="201"/>
        </w:numPr>
        <w:bidi/>
        <w:spacing w:line="240" w:lineRule="auto"/>
        <w:jc w:val="both"/>
        <w:rPr>
          <w:rFonts w:cs="Simplified Arabic"/>
          <w:noProof/>
          <w:szCs w:val="24"/>
        </w:rPr>
      </w:pPr>
      <w:r w:rsidRPr="003C42CD">
        <w:rPr>
          <w:rFonts w:cs="Simplified Arabic"/>
          <w:noProof/>
          <w:szCs w:val="24"/>
          <w:rtl/>
          <w:lang w:val="ar-SA"/>
        </w:rPr>
        <w:t>حقق مجال التوظيف واختيار الكفاءات أعلى استفادة من تطبيقات الذكاء الاصطناعي</w:t>
      </w:r>
      <w:r w:rsidRPr="003C42CD">
        <w:rPr>
          <w:rFonts w:cs="Simplified Arabic"/>
          <w:noProof/>
          <w:szCs w:val="24"/>
        </w:rPr>
        <w:t>.</w:t>
      </w:r>
    </w:p>
    <w:p w14:paraId="7360A604" w14:textId="77777777" w:rsidR="003C42CD" w:rsidRPr="003C42CD" w:rsidRDefault="003C42CD" w:rsidP="00F664AB">
      <w:pPr>
        <w:numPr>
          <w:ilvl w:val="0"/>
          <w:numId w:val="201"/>
        </w:numPr>
        <w:bidi/>
        <w:spacing w:line="240" w:lineRule="auto"/>
        <w:jc w:val="both"/>
        <w:rPr>
          <w:rFonts w:cs="Simplified Arabic"/>
          <w:noProof/>
          <w:szCs w:val="24"/>
        </w:rPr>
      </w:pPr>
      <w:r w:rsidRPr="003C42CD">
        <w:rPr>
          <w:rFonts w:cs="Simplified Arabic"/>
          <w:noProof/>
          <w:szCs w:val="24"/>
          <w:rtl/>
          <w:lang w:val="ar-SA"/>
        </w:rPr>
        <w:t>ساهم الذكاء الاصطناعي في تحسين دقة تقييم الأداء وتخصيص المهام وفق الكفاءات</w:t>
      </w:r>
      <w:r w:rsidRPr="003C42CD">
        <w:rPr>
          <w:rFonts w:cs="Simplified Arabic"/>
          <w:noProof/>
          <w:szCs w:val="24"/>
        </w:rPr>
        <w:t>.</w:t>
      </w:r>
    </w:p>
    <w:p w14:paraId="5DCDD453" w14:textId="77777777" w:rsidR="003C42CD" w:rsidRPr="003C42CD" w:rsidRDefault="003C42CD" w:rsidP="00F664AB">
      <w:pPr>
        <w:numPr>
          <w:ilvl w:val="0"/>
          <w:numId w:val="201"/>
        </w:numPr>
        <w:bidi/>
        <w:spacing w:line="240" w:lineRule="auto"/>
        <w:jc w:val="both"/>
        <w:rPr>
          <w:rFonts w:cs="Simplified Arabic"/>
          <w:noProof/>
          <w:szCs w:val="24"/>
        </w:rPr>
      </w:pPr>
      <w:r w:rsidRPr="003C42CD">
        <w:rPr>
          <w:rFonts w:cs="Simplified Arabic"/>
          <w:noProof/>
          <w:szCs w:val="24"/>
          <w:rtl/>
          <w:lang w:val="ar-SA"/>
        </w:rPr>
        <w:t>أظهرت النتائج أن الذكاء الاصطناعي يُعزز من رضا الموظفين عن أداء الإدارة وشفافية التقييم</w:t>
      </w:r>
      <w:r w:rsidRPr="003C42CD">
        <w:rPr>
          <w:rFonts w:cs="Simplified Arabic"/>
          <w:noProof/>
          <w:szCs w:val="24"/>
        </w:rPr>
        <w:t>.</w:t>
      </w:r>
    </w:p>
    <w:p w14:paraId="3C574B25" w14:textId="77777777" w:rsidR="003C42CD" w:rsidRPr="003C42CD" w:rsidRDefault="003C42CD" w:rsidP="00F664AB">
      <w:pPr>
        <w:numPr>
          <w:ilvl w:val="0"/>
          <w:numId w:val="201"/>
        </w:numPr>
        <w:bidi/>
        <w:spacing w:line="240" w:lineRule="auto"/>
        <w:jc w:val="both"/>
        <w:rPr>
          <w:rFonts w:cs="Simplified Arabic"/>
          <w:noProof/>
          <w:szCs w:val="24"/>
        </w:rPr>
      </w:pPr>
      <w:r w:rsidRPr="003C42CD">
        <w:rPr>
          <w:rFonts w:cs="Simplified Arabic"/>
          <w:noProof/>
          <w:szCs w:val="24"/>
          <w:rtl/>
          <w:lang w:val="ar-SA"/>
        </w:rPr>
        <w:t>برزت معوقات تتعلق بنقص الكفاءات البشرية المؤهلة وضعف البنية التحتية التقنية لدى بعض الجهات</w:t>
      </w:r>
      <w:r w:rsidRPr="003C42CD">
        <w:rPr>
          <w:rFonts w:cs="Simplified Arabic"/>
          <w:noProof/>
          <w:szCs w:val="24"/>
        </w:rPr>
        <w:t>.</w:t>
      </w:r>
    </w:p>
    <w:p w14:paraId="7BEA9FDB" w14:textId="77777777" w:rsidR="003C42CD" w:rsidRPr="003C42CD" w:rsidRDefault="003C42CD" w:rsidP="00F664AB">
      <w:pPr>
        <w:numPr>
          <w:ilvl w:val="0"/>
          <w:numId w:val="201"/>
        </w:numPr>
        <w:bidi/>
        <w:spacing w:line="240" w:lineRule="auto"/>
        <w:jc w:val="both"/>
        <w:rPr>
          <w:rFonts w:cs="Simplified Arabic"/>
          <w:noProof/>
          <w:szCs w:val="24"/>
        </w:rPr>
      </w:pPr>
      <w:r w:rsidRPr="003C42CD">
        <w:rPr>
          <w:rFonts w:cs="Simplified Arabic"/>
          <w:noProof/>
          <w:szCs w:val="24"/>
          <w:rtl/>
          <w:lang w:val="ar-SA"/>
        </w:rPr>
        <w:t>أظهرت المؤسسات التي تبنّت الذكاء الاصطناعي قدرة أعلى على تقليل الأخطاء وتحقيق استجابة مؤسسية أسرع</w:t>
      </w:r>
      <w:r w:rsidRPr="003C42CD">
        <w:rPr>
          <w:rFonts w:cs="Simplified Arabic"/>
          <w:noProof/>
          <w:szCs w:val="24"/>
        </w:rPr>
        <w:t>.</w:t>
      </w:r>
    </w:p>
    <w:p w14:paraId="73039775" w14:textId="77777777" w:rsidR="003C42CD" w:rsidRPr="003C42CD" w:rsidRDefault="003C42CD" w:rsidP="00F664AB">
      <w:pPr>
        <w:numPr>
          <w:ilvl w:val="0"/>
          <w:numId w:val="201"/>
        </w:numPr>
        <w:bidi/>
        <w:spacing w:line="240" w:lineRule="auto"/>
        <w:jc w:val="both"/>
        <w:rPr>
          <w:rFonts w:cs="Simplified Arabic"/>
          <w:noProof/>
          <w:szCs w:val="24"/>
          <w:rtl/>
          <w:lang w:val="ar-SA"/>
        </w:rPr>
      </w:pPr>
      <w:r w:rsidRPr="003C42CD">
        <w:rPr>
          <w:rFonts w:cs="Simplified Arabic"/>
          <w:noProof/>
          <w:szCs w:val="24"/>
          <w:rtl/>
          <w:lang w:val="ar-SA"/>
        </w:rPr>
        <w:t>تبيّن أن تطبيق الذكاء الاصطناعي لا يزال جزئيًا، ويحتاج إلى إطار تنظيمي وتدريبي شامل لتحقيق أثر فعلي ملموس</w:t>
      </w:r>
      <w:r w:rsidRPr="003C42CD">
        <w:rPr>
          <w:rFonts w:cs="Simplified Arabic"/>
          <w:noProof/>
          <w:szCs w:val="24"/>
        </w:rPr>
        <w:t>.</w:t>
      </w:r>
    </w:p>
    <w:p w14:paraId="6BD649EE" w14:textId="77777777" w:rsidR="003C42CD" w:rsidRPr="003C42CD" w:rsidRDefault="003C42CD" w:rsidP="00F664AB">
      <w:pPr>
        <w:bidi/>
        <w:spacing w:line="240" w:lineRule="auto"/>
        <w:jc w:val="both"/>
        <w:rPr>
          <w:rFonts w:cs="Simplified Arabic"/>
          <w:b/>
          <w:bCs/>
          <w:noProof/>
          <w:szCs w:val="24"/>
        </w:rPr>
      </w:pPr>
      <w:r w:rsidRPr="003C42CD">
        <w:rPr>
          <w:rFonts w:cs="Simplified Arabic"/>
          <w:b/>
          <w:bCs/>
          <w:noProof/>
          <w:szCs w:val="24"/>
          <w:rtl/>
          <w:lang w:val="ar-SA"/>
        </w:rPr>
        <w:t>التوصيات</w:t>
      </w:r>
    </w:p>
    <w:p w14:paraId="16DF14FE" w14:textId="77777777" w:rsidR="003C42CD" w:rsidRPr="003C42CD" w:rsidRDefault="003C42CD" w:rsidP="00F664AB">
      <w:pPr>
        <w:numPr>
          <w:ilvl w:val="0"/>
          <w:numId w:val="202"/>
        </w:numPr>
        <w:bidi/>
        <w:spacing w:line="240" w:lineRule="auto"/>
        <w:jc w:val="both"/>
        <w:rPr>
          <w:rFonts w:cs="Simplified Arabic"/>
          <w:noProof/>
          <w:szCs w:val="24"/>
        </w:rPr>
      </w:pPr>
      <w:r w:rsidRPr="003C42CD">
        <w:rPr>
          <w:rFonts w:cs="Simplified Arabic"/>
          <w:noProof/>
          <w:szCs w:val="24"/>
          <w:rtl/>
          <w:lang w:val="ar-SA"/>
        </w:rPr>
        <w:t>ضرورة تعزيز التدريب المتخصص للعاملين في الموارد البشرية على تقنيات الذكاء الاصطناعي</w:t>
      </w:r>
      <w:r w:rsidRPr="003C42CD">
        <w:rPr>
          <w:rFonts w:cs="Simplified Arabic"/>
          <w:noProof/>
          <w:szCs w:val="24"/>
        </w:rPr>
        <w:t>.</w:t>
      </w:r>
    </w:p>
    <w:p w14:paraId="07350C8C" w14:textId="77777777" w:rsidR="003C42CD" w:rsidRPr="003C42CD" w:rsidRDefault="003C42CD" w:rsidP="00F664AB">
      <w:pPr>
        <w:numPr>
          <w:ilvl w:val="0"/>
          <w:numId w:val="202"/>
        </w:numPr>
        <w:bidi/>
        <w:spacing w:line="240" w:lineRule="auto"/>
        <w:jc w:val="both"/>
        <w:rPr>
          <w:rFonts w:cs="Simplified Arabic"/>
          <w:noProof/>
          <w:szCs w:val="24"/>
        </w:rPr>
      </w:pPr>
      <w:r w:rsidRPr="003C42CD">
        <w:rPr>
          <w:rFonts w:cs="Simplified Arabic"/>
          <w:noProof/>
          <w:szCs w:val="24"/>
          <w:rtl/>
          <w:lang w:val="ar-SA"/>
        </w:rPr>
        <w:t>تحديث البنية التحتية التقنية في مؤسسات الحج والعمرة لتكون مؤهلة لتطبيق نظم الذكاء الاصطناعي</w:t>
      </w:r>
      <w:r w:rsidRPr="003C42CD">
        <w:rPr>
          <w:rFonts w:cs="Simplified Arabic"/>
          <w:noProof/>
          <w:szCs w:val="24"/>
        </w:rPr>
        <w:t>.</w:t>
      </w:r>
    </w:p>
    <w:p w14:paraId="192F1A26" w14:textId="77777777" w:rsidR="003C42CD" w:rsidRPr="003C42CD" w:rsidRDefault="003C42CD" w:rsidP="00F664AB">
      <w:pPr>
        <w:numPr>
          <w:ilvl w:val="0"/>
          <w:numId w:val="202"/>
        </w:numPr>
        <w:bidi/>
        <w:spacing w:line="240" w:lineRule="auto"/>
        <w:jc w:val="both"/>
        <w:rPr>
          <w:rFonts w:cs="Simplified Arabic"/>
          <w:noProof/>
          <w:szCs w:val="24"/>
        </w:rPr>
      </w:pPr>
      <w:r w:rsidRPr="003C42CD">
        <w:rPr>
          <w:rFonts w:cs="Simplified Arabic"/>
          <w:noProof/>
          <w:szCs w:val="24"/>
          <w:rtl/>
          <w:lang w:val="ar-SA"/>
        </w:rPr>
        <w:t>دعم ثقافة التحول الرقمي داخل المؤسسات من خلال حملات توعية وتثقيف</w:t>
      </w:r>
      <w:r w:rsidRPr="003C42CD">
        <w:rPr>
          <w:rFonts w:cs="Simplified Arabic"/>
          <w:noProof/>
          <w:szCs w:val="24"/>
        </w:rPr>
        <w:t>.</w:t>
      </w:r>
    </w:p>
    <w:p w14:paraId="3F0ADBA0" w14:textId="77777777" w:rsidR="003C42CD" w:rsidRPr="003C42CD" w:rsidRDefault="003C42CD" w:rsidP="00F664AB">
      <w:pPr>
        <w:numPr>
          <w:ilvl w:val="0"/>
          <w:numId w:val="202"/>
        </w:numPr>
        <w:bidi/>
        <w:spacing w:line="240" w:lineRule="auto"/>
        <w:jc w:val="both"/>
        <w:rPr>
          <w:rFonts w:cs="Simplified Arabic"/>
          <w:noProof/>
          <w:szCs w:val="24"/>
        </w:rPr>
      </w:pPr>
      <w:r w:rsidRPr="003C42CD">
        <w:rPr>
          <w:rFonts w:cs="Simplified Arabic"/>
          <w:noProof/>
          <w:szCs w:val="24"/>
          <w:rtl/>
          <w:lang w:val="ar-SA"/>
        </w:rPr>
        <w:t>إنشاء وحدات متخصصة في تحليل البيانات الذكية لدعم اتخاذ القرار في الموارد البشرية</w:t>
      </w:r>
      <w:r w:rsidRPr="003C42CD">
        <w:rPr>
          <w:rFonts w:cs="Simplified Arabic"/>
          <w:noProof/>
          <w:szCs w:val="24"/>
        </w:rPr>
        <w:t>.</w:t>
      </w:r>
    </w:p>
    <w:p w14:paraId="1E986F54" w14:textId="77777777" w:rsidR="003C42CD" w:rsidRPr="003C42CD" w:rsidRDefault="003C42CD" w:rsidP="00F664AB">
      <w:pPr>
        <w:numPr>
          <w:ilvl w:val="0"/>
          <w:numId w:val="202"/>
        </w:numPr>
        <w:bidi/>
        <w:spacing w:line="240" w:lineRule="auto"/>
        <w:jc w:val="both"/>
        <w:rPr>
          <w:rFonts w:cs="Simplified Arabic"/>
          <w:noProof/>
          <w:szCs w:val="24"/>
        </w:rPr>
      </w:pPr>
      <w:r w:rsidRPr="003C42CD">
        <w:rPr>
          <w:rFonts w:cs="Simplified Arabic"/>
          <w:noProof/>
          <w:szCs w:val="24"/>
          <w:rtl/>
          <w:lang w:val="ar-SA"/>
        </w:rPr>
        <w:t>اعتماد الذكاء الاصطناعي في إدارة الأداء والتحفيز لتقليل التحيزات وزيادة الشفافية</w:t>
      </w:r>
      <w:r w:rsidRPr="003C42CD">
        <w:rPr>
          <w:rFonts w:cs="Simplified Arabic"/>
          <w:noProof/>
          <w:szCs w:val="24"/>
        </w:rPr>
        <w:t>.</w:t>
      </w:r>
    </w:p>
    <w:p w14:paraId="58F3BA10" w14:textId="77777777" w:rsidR="003C42CD" w:rsidRPr="003C42CD" w:rsidRDefault="003C42CD" w:rsidP="00F664AB">
      <w:pPr>
        <w:numPr>
          <w:ilvl w:val="0"/>
          <w:numId w:val="202"/>
        </w:numPr>
        <w:bidi/>
        <w:spacing w:line="240" w:lineRule="auto"/>
        <w:jc w:val="both"/>
        <w:rPr>
          <w:rFonts w:cs="Simplified Arabic"/>
          <w:noProof/>
          <w:szCs w:val="24"/>
        </w:rPr>
      </w:pPr>
      <w:r w:rsidRPr="003C42CD">
        <w:rPr>
          <w:rFonts w:cs="Simplified Arabic"/>
          <w:noProof/>
          <w:szCs w:val="24"/>
          <w:rtl/>
          <w:lang w:val="ar-SA"/>
        </w:rPr>
        <w:lastRenderedPageBreak/>
        <w:t>الاستفادة من تجارب الدول الرائدة في دمج الذكاء الاصطناعي بقطاع السياحة الدينية</w:t>
      </w:r>
      <w:r w:rsidRPr="003C42CD">
        <w:rPr>
          <w:rFonts w:cs="Simplified Arabic"/>
          <w:noProof/>
          <w:szCs w:val="24"/>
        </w:rPr>
        <w:t>.</w:t>
      </w:r>
    </w:p>
    <w:p w14:paraId="1935DBC5" w14:textId="77777777" w:rsidR="003C42CD" w:rsidRPr="003C42CD" w:rsidRDefault="003C42CD" w:rsidP="00F664AB">
      <w:pPr>
        <w:numPr>
          <w:ilvl w:val="0"/>
          <w:numId w:val="202"/>
        </w:numPr>
        <w:bidi/>
        <w:spacing w:line="240" w:lineRule="auto"/>
        <w:jc w:val="both"/>
        <w:rPr>
          <w:rFonts w:cs="Simplified Arabic"/>
          <w:noProof/>
          <w:szCs w:val="24"/>
        </w:rPr>
      </w:pPr>
      <w:r w:rsidRPr="003C42CD">
        <w:rPr>
          <w:rFonts w:cs="Simplified Arabic"/>
          <w:noProof/>
          <w:szCs w:val="24"/>
          <w:rtl/>
          <w:lang w:val="ar-SA"/>
        </w:rPr>
        <w:t>تطوير تشريعات واضحة تنظم استخدام الذكاء الاصطناعي بما يحمي خصوصية الموظفين ويضمن العدالة الإدارية</w:t>
      </w:r>
      <w:r w:rsidRPr="003C42CD">
        <w:rPr>
          <w:rFonts w:cs="Simplified Arabic"/>
          <w:noProof/>
          <w:szCs w:val="24"/>
        </w:rPr>
        <w:t>.</w:t>
      </w:r>
    </w:p>
    <w:p w14:paraId="423CD3E2" w14:textId="77777777" w:rsidR="003C42CD" w:rsidRPr="003C42CD" w:rsidRDefault="003C42CD" w:rsidP="00F664AB">
      <w:pPr>
        <w:numPr>
          <w:ilvl w:val="0"/>
          <w:numId w:val="202"/>
        </w:numPr>
        <w:bidi/>
        <w:spacing w:line="240" w:lineRule="auto"/>
        <w:jc w:val="both"/>
        <w:rPr>
          <w:rFonts w:cs="Simplified Arabic"/>
          <w:noProof/>
          <w:szCs w:val="24"/>
        </w:rPr>
      </w:pPr>
      <w:r w:rsidRPr="003C42CD">
        <w:rPr>
          <w:rFonts w:cs="Simplified Arabic"/>
          <w:noProof/>
          <w:szCs w:val="24"/>
          <w:rtl/>
          <w:lang w:val="ar-SA"/>
        </w:rPr>
        <w:t>إطلاق برامج شراكة بين الجامعات ووزارة الحج والعمرة لتطوير تطبيقات مخصصة للذكاء الاصطناعي في الموارد البشرية</w:t>
      </w:r>
      <w:r w:rsidRPr="003C42CD">
        <w:rPr>
          <w:rFonts w:cs="Simplified Arabic"/>
          <w:noProof/>
          <w:szCs w:val="24"/>
        </w:rPr>
        <w:t>.</w:t>
      </w:r>
    </w:p>
    <w:p w14:paraId="6738A065" w14:textId="3767090D" w:rsidR="00C822D7" w:rsidRPr="00F854F8" w:rsidRDefault="00C822D7" w:rsidP="00F664AB">
      <w:pPr>
        <w:bidi/>
        <w:spacing w:line="240" w:lineRule="auto"/>
        <w:jc w:val="both"/>
        <w:rPr>
          <w:rFonts w:cs="Simplified Arabic"/>
          <w:b/>
          <w:bCs/>
          <w:sz w:val="28"/>
          <w:szCs w:val="28"/>
          <w:lang w:bidi="ar-EG"/>
        </w:rPr>
      </w:pPr>
      <w:r w:rsidRPr="00F854F8">
        <w:rPr>
          <w:rFonts w:cs="Simplified Arabic"/>
          <w:b/>
          <w:bCs/>
          <w:sz w:val="28"/>
          <w:szCs w:val="28"/>
          <w:rtl/>
          <w:lang w:bidi="ar-EG"/>
        </w:rPr>
        <w:t>المراجع</w:t>
      </w:r>
    </w:p>
    <w:p w14:paraId="7C6C1B4A" w14:textId="7FDA79DC" w:rsidR="00F854F8" w:rsidRPr="00F854F8" w:rsidRDefault="00F854F8" w:rsidP="00F664AB">
      <w:pPr>
        <w:bidi/>
        <w:spacing w:line="240" w:lineRule="auto"/>
        <w:rPr>
          <w:rFonts w:cs="Simplified Arabic"/>
          <w:b/>
          <w:bCs/>
          <w:szCs w:val="24"/>
        </w:rPr>
      </w:pPr>
      <w:r w:rsidRPr="00F854F8">
        <w:rPr>
          <w:rFonts w:cs="Simplified Arabic"/>
          <w:b/>
          <w:bCs/>
          <w:szCs w:val="24"/>
          <w:rtl/>
        </w:rPr>
        <w:t>المراجع العربية</w:t>
      </w:r>
    </w:p>
    <w:p w14:paraId="2553612B" w14:textId="77777777" w:rsidR="00F664AB" w:rsidRPr="00153553" w:rsidRDefault="00F664AB" w:rsidP="00F664AB">
      <w:pPr>
        <w:pStyle w:val="ListParagraph"/>
        <w:numPr>
          <w:ilvl w:val="0"/>
          <w:numId w:val="198"/>
        </w:numPr>
        <w:bidi/>
        <w:spacing w:after="160" w:line="240" w:lineRule="auto"/>
        <w:jc w:val="both"/>
        <w:rPr>
          <w:rFonts w:cs="Simplified Arabic"/>
          <w:szCs w:val="24"/>
          <w:rtl/>
        </w:rPr>
      </w:pPr>
      <w:r w:rsidRPr="00153553">
        <w:rPr>
          <w:rFonts w:cs="Simplified Arabic" w:hint="cs"/>
          <w:szCs w:val="24"/>
          <w:rtl/>
        </w:rPr>
        <w:t>أباظة، و.، الطوبجي، و.، و أحمد. (2025). دراسة نية استخدام تطبيقات الذكاء الاصطناعي في عمليات التوظيف والاختيار ضمن إدارة الموارد البشرية: دراسة حالة لوكالات السفر والسياحة المصرية. مجلة اتحاد الجامعات العربية للسياحة والضيافة، 28(1)، 83–105.</w:t>
      </w:r>
    </w:p>
    <w:p w14:paraId="0AC3761B" w14:textId="77777777" w:rsidR="00F664AB" w:rsidRPr="00153553" w:rsidRDefault="00F664AB" w:rsidP="00F664AB">
      <w:pPr>
        <w:pStyle w:val="ListParagraph"/>
        <w:numPr>
          <w:ilvl w:val="0"/>
          <w:numId w:val="198"/>
        </w:numPr>
        <w:bidi/>
        <w:spacing w:after="160" w:line="240" w:lineRule="auto"/>
        <w:jc w:val="both"/>
        <w:rPr>
          <w:rFonts w:cs="Simplified Arabic"/>
          <w:szCs w:val="24"/>
        </w:rPr>
      </w:pPr>
      <w:r w:rsidRPr="00153553">
        <w:rPr>
          <w:rFonts w:cs="Simplified Arabic" w:hint="cs"/>
          <w:szCs w:val="24"/>
          <w:rtl/>
        </w:rPr>
        <w:t>الجعافرة، ت. س. م. (2023). الذكاء الاصطناعي ودوره في إدارة الموارد البشرية في البلديات 2023. مجلة العلوم الإنسانية والطبيعية، 4(2)، 986–1002.</w:t>
      </w:r>
    </w:p>
    <w:p w14:paraId="0796A83A" w14:textId="77777777" w:rsidR="00F664AB" w:rsidRPr="00153553" w:rsidRDefault="00F664AB" w:rsidP="00F664AB">
      <w:pPr>
        <w:pStyle w:val="ListParagraph"/>
        <w:numPr>
          <w:ilvl w:val="0"/>
          <w:numId w:val="198"/>
        </w:numPr>
        <w:bidi/>
        <w:spacing w:after="160" w:line="240" w:lineRule="auto"/>
        <w:jc w:val="both"/>
        <w:rPr>
          <w:rFonts w:cs="Simplified Arabic"/>
          <w:szCs w:val="24"/>
        </w:rPr>
      </w:pPr>
      <w:r w:rsidRPr="00153553">
        <w:rPr>
          <w:rFonts w:cs="Simplified Arabic" w:hint="cs"/>
          <w:szCs w:val="24"/>
          <w:rtl/>
        </w:rPr>
        <w:t>الثقفي، س. ع. أ.، و الراشدي، م. ر. (2024). تطبيقات وتحديات الذكاء الاصطناعي في السياحة والضيافة الدينية: مراجعة منهجية. مجلة دراسات وتقنيات المعلومات، 2024(1)،</w:t>
      </w:r>
    </w:p>
    <w:p w14:paraId="39C0784F" w14:textId="77777777" w:rsidR="00F664AB" w:rsidRPr="00153553" w:rsidRDefault="00F664AB" w:rsidP="00F664AB">
      <w:pPr>
        <w:pStyle w:val="ListParagraph"/>
        <w:numPr>
          <w:ilvl w:val="0"/>
          <w:numId w:val="198"/>
        </w:numPr>
        <w:bidi/>
        <w:spacing w:after="160" w:line="240" w:lineRule="auto"/>
        <w:jc w:val="both"/>
        <w:rPr>
          <w:rFonts w:cs="Simplified Arabic"/>
          <w:szCs w:val="24"/>
        </w:rPr>
      </w:pPr>
      <w:r w:rsidRPr="00153553">
        <w:rPr>
          <w:rFonts w:cs="Simplified Arabic" w:hint="cs"/>
          <w:szCs w:val="24"/>
          <w:rtl/>
        </w:rPr>
        <w:t>الشربيني، أ</w:t>
      </w:r>
      <w:r w:rsidRPr="00153553">
        <w:rPr>
          <w:rFonts w:cs="Simplified Arabic" w:hint="cs"/>
          <w:szCs w:val="24"/>
        </w:rPr>
        <w:t xml:space="preserve"> (2025). </w:t>
      </w:r>
      <w:r w:rsidRPr="00153553">
        <w:rPr>
          <w:rFonts w:cs="Simplified Arabic" w:hint="cs"/>
          <w:szCs w:val="24"/>
          <w:rtl/>
        </w:rPr>
        <w:t>دور استخدامات الذكاء الاصطناعى في تحسين أداء ادارة الموارد البشرية من خلال توسيط الولاء التنظيمي بالتطبيق على الشركة المصرية لإنتاج البولي ستيرين</w:t>
      </w:r>
      <w:r w:rsidRPr="00153553">
        <w:rPr>
          <w:rFonts w:cs="Simplified Arabic" w:hint="cs"/>
          <w:szCs w:val="24"/>
        </w:rPr>
        <w:t xml:space="preserve">. </w:t>
      </w:r>
      <w:r w:rsidRPr="00153553">
        <w:rPr>
          <w:rFonts w:cs="Simplified Arabic" w:hint="cs"/>
          <w:i/>
          <w:iCs/>
          <w:szCs w:val="24"/>
          <w:rtl/>
        </w:rPr>
        <w:t>مجلة السادات للبحوث الادارية و المالية</w:t>
      </w:r>
      <w:r w:rsidRPr="00153553">
        <w:rPr>
          <w:rFonts w:cs="Simplified Arabic" w:hint="cs"/>
          <w:i/>
          <w:iCs/>
          <w:szCs w:val="24"/>
        </w:rPr>
        <w:t>,</w:t>
      </w:r>
      <w:r w:rsidRPr="00153553">
        <w:rPr>
          <w:rFonts w:cs="Simplified Arabic" w:hint="cs"/>
          <w:szCs w:val="24"/>
        </w:rPr>
        <w:t xml:space="preserve"> 3(1).</w:t>
      </w:r>
    </w:p>
    <w:p w14:paraId="27D4543B" w14:textId="77777777" w:rsidR="00F664AB" w:rsidRPr="00153553" w:rsidRDefault="00F664AB" w:rsidP="00F664AB">
      <w:pPr>
        <w:pStyle w:val="ListParagraph"/>
        <w:numPr>
          <w:ilvl w:val="0"/>
          <w:numId w:val="198"/>
        </w:numPr>
        <w:bidi/>
        <w:spacing w:after="160" w:line="240" w:lineRule="auto"/>
        <w:jc w:val="both"/>
        <w:rPr>
          <w:rFonts w:cs="Simplified Arabic"/>
          <w:szCs w:val="24"/>
        </w:rPr>
      </w:pPr>
      <w:r w:rsidRPr="00153553">
        <w:rPr>
          <w:rFonts w:cs="Simplified Arabic" w:hint="cs"/>
          <w:szCs w:val="24"/>
          <w:rtl/>
        </w:rPr>
        <w:t>عبدالرازق، م.ص . (2022). تقنيات الذكاء الاصطناعى فى الإعلام.. الواقع والتطورات المستقبلية</w:t>
      </w:r>
      <w:r w:rsidRPr="00153553">
        <w:rPr>
          <w:rFonts w:cs="Simplified Arabic" w:hint="cs"/>
          <w:szCs w:val="24"/>
        </w:rPr>
        <w:t xml:space="preserve">. </w:t>
      </w:r>
      <w:r w:rsidRPr="00153553">
        <w:rPr>
          <w:rFonts w:cs="Simplified Arabic" w:hint="cs"/>
          <w:i/>
          <w:iCs/>
          <w:szCs w:val="24"/>
          <w:rtl/>
        </w:rPr>
        <w:t>المجلة المصرية لبحوث الإعلام،</w:t>
      </w:r>
      <w:r w:rsidRPr="00153553">
        <w:rPr>
          <w:rFonts w:cs="Simplified Arabic" w:hint="cs"/>
          <w:szCs w:val="24"/>
          <w:rtl/>
        </w:rPr>
        <w:t xml:space="preserve"> </w:t>
      </w:r>
      <w:r w:rsidRPr="00153553">
        <w:rPr>
          <w:rFonts w:cs="Simplified Arabic" w:hint="cs"/>
          <w:szCs w:val="24"/>
        </w:rPr>
        <w:t>2022(81)</w:t>
      </w:r>
      <w:r w:rsidRPr="00153553">
        <w:rPr>
          <w:rFonts w:cs="Simplified Arabic" w:hint="cs"/>
          <w:szCs w:val="24"/>
          <w:rtl/>
        </w:rPr>
        <w:t>، 1-74</w:t>
      </w:r>
      <w:r w:rsidRPr="00153553">
        <w:rPr>
          <w:rFonts w:cs="Simplified Arabic" w:hint="cs"/>
          <w:szCs w:val="24"/>
        </w:rPr>
        <w:t>.</w:t>
      </w:r>
    </w:p>
    <w:p w14:paraId="17B013A2" w14:textId="77777777" w:rsidR="00F664AB" w:rsidRPr="00153553" w:rsidRDefault="00F664AB" w:rsidP="00F664AB">
      <w:pPr>
        <w:pStyle w:val="ListParagraph"/>
        <w:numPr>
          <w:ilvl w:val="0"/>
          <w:numId w:val="198"/>
        </w:numPr>
        <w:bidi/>
        <w:spacing w:after="160" w:line="240" w:lineRule="auto"/>
        <w:jc w:val="both"/>
        <w:rPr>
          <w:rFonts w:cs="Simplified Arabic"/>
          <w:szCs w:val="24"/>
        </w:rPr>
      </w:pPr>
      <w:r w:rsidRPr="00F97548">
        <w:rPr>
          <w:rFonts w:cs="Simplified Arabic" w:hint="cs"/>
          <w:szCs w:val="24"/>
          <w:rtl/>
        </w:rPr>
        <w:t xml:space="preserve">صالح، </w:t>
      </w:r>
      <w:r w:rsidRPr="00153553">
        <w:rPr>
          <w:rFonts w:cs="Simplified Arabic" w:hint="cs"/>
          <w:szCs w:val="24"/>
          <w:rtl/>
        </w:rPr>
        <w:t xml:space="preserve">أ.م </w:t>
      </w:r>
      <w:r w:rsidRPr="00F97548">
        <w:rPr>
          <w:rFonts w:cs="Simplified Arabic" w:hint="cs"/>
          <w:szCs w:val="24"/>
          <w:rtl/>
        </w:rPr>
        <w:t>. (2023). تقنيات الذكاء الاصطناعي والاستثمار في رأس المال البشرى</w:t>
      </w:r>
      <w:r w:rsidRPr="00F97548">
        <w:rPr>
          <w:rFonts w:cs="Simplified Arabic" w:hint="cs"/>
          <w:szCs w:val="24"/>
        </w:rPr>
        <w:t xml:space="preserve">. </w:t>
      </w:r>
      <w:r w:rsidRPr="00F97548">
        <w:rPr>
          <w:rFonts w:cs="Simplified Arabic" w:hint="cs"/>
          <w:i/>
          <w:iCs/>
          <w:szCs w:val="24"/>
          <w:rtl/>
        </w:rPr>
        <w:t>المجلة الدولية للسياسات العامة في مصر،</w:t>
      </w:r>
      <w:r w:rsidRPr="00F97548">
        <w:rPr>
          <w:rFonts w:cs="Simplified Arabic" w:hint="cs"/>
          <w:szCs w:val="24"/>
          <w:rtl/>
        </w:rPr>
        <w:t xml:space="preserve"> </w:t>
      </w:r>
      <w:r w:rsidRPr="00F97548">
        <w:rPr>
          <w:rFonts w:cs="Simplified Arabic" w:hint="cs"/>
          <w:szCs w:val="24"/>
        </w:rPr>
        <w:t>2(1)</w:t>
      </w:r>
      <w:r w:rsidRPr="00F97548">
        <w:rPr>
          <w:rFonts w:cs="Simplified Arabic" w:hint="cs"/>
          <w:szCs w:val="24"/>
          <w:rtl/>
        </w:rPr>
        <w:t>، 111-169</w:t>
      </w:r>
      <w:r w:rsidRPr="00F97548">
        <w:rPr>
          <w:rFonts w:cs="Simplified Arabic" w:hint="cs"/>
          <w:szCs w:val="24"/>
        </w:rPr>
        <w:t>.</w:t>
      </w:r>
    </w:p>
    <w:p w14:paraId="58EDEA2B" w14:textId="77777777" w:rsidR="00F664AB" w:rsidRPr="00153553" w:rsidRDefault="00F664AB" w:rsidP="00F664AB">
      <w:pPr>
        <w:pStyle w:val="ListParagraph"/>
        <w:numPr>
          <w:ilvl w:val="0"/>
          <w:numId w:val="198"/>
        </w:numPr>
        <w:bidi/>
        <w:spacing w:after="160" w:line="240" w:lineRule="auto"/>
        <w:jc w:val="both"/>
        <w:rPr>
          <w:rFonts w:cs="Simplified Arabic"/>
          <w:szCs w:val="24"/>
          <w:rtl/>
        </w:rPr>
      </w:pPr>
      <w:r w:rsidRPr="00F97548">
        <w:rPr>
          <w:rFonts w:cs="Simplified Arabic" w:hint="cs"/>
          <w:szCs w:val="24"/>
          <w:rtl/>
        </w:rPr>
        <w:t xml:space="preserve">حسين، </w:t>
      </w:r>
      <w:r w:rsidRPr="00153553">
        <w:rPr>
          <w:rFonts w:cs="Simplified Arabic" w:hint="cs"/>
          <w:szCs w:val="24"/>
          <w:rtl/>
        </w:rPr>
        <w:t xml:space="preserve">ع.ص </w:t>
      </w:r>
      <w:r w:rsidRPr="00F97548">
        <w:rPr>
          <w:rFonts w:cs="Simplified Arabic" w:hint="cs"/>
          <w:szCs w:val="24"/>
          <w:rtl/>
        </w:rPr>
        <w:t>. (2025). تأثير ممارسات إدارة الموارد البشرية في السمعة التنظيمية دراسة استط</w:t>
      </w:r>
      <w:r w:rsidRPr="00F97548">
        <w:rPr>
          <w:rFonts w:cs="Simplified Arabic" w:hint="cs"/>
          <w:szCs w:val="24"/>
        </w:rPr>
        <w:t xml:space="preserve">. </w:t>
      </w:r>
      <w:r w:rsidRPr="00F97548">
        <w:rPr>
          <w:rFonts w:cs="Simplified Arabic" w:hint="cs"/>
          <w:i/>
          <w:iCs/>
          <w:szCs w:val="24"/>
          <w:rtl/>
        </w:rPr>
        <w:t>المجلة العراقية للعلوم الاقتصادية</w:t>
      </w:r>
      <w:r w:rsidRPr="00F97548">
        <w:rPr>
          <w:rFonts w:cs="Simplified Arabic" w:hint="cs"/>
          <w:i/>
          <w:iCs/>
          <w:szCs w:val="24"/>
        </w:rPr>
        <w:t>,</w:t>
      </w:r>
      <w:r w:rsidRPr="00F97548">
        <w:rPr>
          <w:rFonts w:cs="Simplified Arabic" w:hint="cs"/>
          <w:szCs w:val="24"/>
        </w:rPr>
        <w:t xml:space="preserve"> 23(85), 299-313.</w:t>
      </w:r>
    </w:p>
    <w:p w14:paraId="3A3D55ED" w14:textId="77777777" w:rsidR="00F664AB" w:rsidRPr="005264C9" w:rsidRDefault="00F664AB" w:rsidP="00F664AB">
      <w:pPr>
        <w:spacing w:line="240" w:lineRule="auto"/>
        <w:rPr>
          <w:rFonts w:ascii="Traditional Arabic" w:eastAsia="Sakkal Majalla" w:hAnsi="Traditional Arabic" w:cs="Traditional Arabic"/>
          <w:b/>
          <w:bCs/>
          <w:sz w:val="28"/>
          <w:szCs w:val="28"/>
        </w:rPr>
      </w:pPr>
      <w:r w:rsidRPr="005264C9">
        <w:rPr>
          <w:rFonts w:ascii="Traditional Arabic" w:eastAsia="Sakkal Majalla" w:hAnsi="Traditional Arabic" w:cs="Traditional Arabic"/>
          <w:b/>
          <w:bCs/>
          <w:sz w:val="28"/>
          <w:szCs w:val="28"/>
          <w:rtl/>
        </w:rPr>
        <w:t>المراجع الأجنبية</w:t>
      </w:r>
      <w:r w:rsidRPr="005264C9">
        <w:rPr>
          <w:rFonts w:ascii="Traditional Arabic" w:eastAsia="Sakkal Majalla" w:hAnsi="Traditional Arabic" w:cs="Traditional Arabic"/>
          <w:b/>
          <w:bCs/>
          <w:sz w:val="28"/>
          <w:szCs w:val="28"/>
        </w:rPr>
        <w:t>:</w:t>
      </w:r>
    </w:p>
    <w:p w14:paraId="5E164AEC" w14:textId="77777777" w:rsidR="00F664AB" w:rsidRPr="00153553" w:rsidRDefault="00F664AB" w:rsidP="00F664AB">
      <w:pPr>
        <w:pStyle w:val="ListParagraph"/>
        <w:numPr>
          <w:ilvl w:val="0"/>
          <w:numId w:val="196"/>
        </w:numPr>
        <w:spacing w:after="160" w:line="240" w:lineRule="auto"/>
        <w:rPr>
          <w:rFonts w:eastAsia="Sakkal Majalla" w:cs="Simplified Arabic"/>
          <w:szCs w:val="24"/>
        </w:rPr>
      </w:pPr>
      <w:r w:rsidRPr="00153553">
        <w:rPr>
          <w:rFonts w:eastAsia="Sakkal Majalla" w:cs="Simplified Arabic" w:hint="cs"/>
          <w:szCs w:val="24"/>
        </w:rPr>
        <w:t xml:space="preserve">Ahmed, N., Abbasi, M. S., Zuberi, F., Qamar, W., Halim, M. S. B., Maqsood, A., &amp; Alam, M. K. (2021). Artificial intelligence techniques: Analysis, application, and outcome in dentistry—a systematic review. </w:t>
      </w:r>
      <w:r w:rsidRPr="00153553">
        <w:rPr>
          <w:rFonts w:eastAsia="Sakkal Majalla" w:cs="Simplified Arabic" w:hint="cs"/>
          <w:i/>
          <w:iCs/>
          <w:szCs w:val="24"/>
        </w:rPr>
        <w:t>BioMed Research International,</w:t>
      </w:r>
      <w:r w:rsidRPr="00153553">
        <w:rPr>
          <w:rFonts w:eastAsia="Sakkal Majalla" w:cs="Simplified Arabic" w:hint="cs"/>
          <w:szCs w:val="24"/>
        </w:rPr>
        <w:t xml:space="preserve"> 2021, 9751564. https://doi.org/10.1155/2021/9751564</w:t>
      </w:r>
    </w:p>
    <w:p w14:paraId="18453A2C" w14:textId="77777777" w:rsidR="00F664AB" w:rsidRPr="00153553" w:rsidRDefault="00F664AB" w:rsidP="00F664AB">
      <w:pPr>
        <w:pStyle w:val="ListParagraph"/>
        <w:numPr>
          <w:ilvl w:val="0"/>
          <w:numId w:val="196"/>
        </w:numPr>
        <w:spacing w:after="160" w:line="240" w:lineRule="auto"/>
        <w:rPr>
          <w:rFonts w:eastAsia="Sakkal Majalla" w:cs="Simplified Arabic"/>
          <w:szCs w:val="24"/>
        </w:rPr>
      </w:pPr>
      <w:r w:rsidRPr="00153553">
        <w:rPr>
          <w:rFonts w:eastAsia="Sakkal Majalla" w:cs="Simplified Arabic" w:hint="cs"/>
          <w:szCs w:val="24"/>
        </w:rPr>
        <w:lastRenderedPageBreak/>
        <w:t xml:space="preserve">da Silva, L. B. P., </w:t>
      </w:r>
      <w:proofErr w:type="spellStart"/>
      <w:r w:rsidRPr="00153553">
        <w:rPr>
          <w:rFonts w:eastAsia="Sakkal Majalla" w:cs="Simplified Arabic" w:hint="cs"/>
          <w:szCs w:val="24"/>
        </w:rPr>
        <w:t>Soltovski</w:t>
      </w:r>
      <w:proofErr w:type="spellEnd"/>
      <w:r w:rsidRPr="00153553">
        <w:rPr>
          <w:rFonts w:eastAsia="Sakkal Majalla" w:cs="Simplified Arabic" w:hint="cs"/>
          <w:szCs w:val="24"/>
        </w:rPr>
        <w:t xml:space="preserve">, R., Pontes, J., Treinta, F. T., Leitão, P., Mosconi, E., ... &amp; Yoshino, R. T. (2022). Human resources management 4.0: Literature review and trends. </w:t>
      </w:r>
      <w:r w:rsidRPr="00153553">
        <w:rPr>
          <w:rFonts w:eastAsia="Sakkal Majalla" w:cs="Simplified Arabic" w:hint="cs"/>
          <w:i/>
          <w:iCs/>
          <w:szCs w:val="24"/>
        </w:rPr>
        <w:t>Computers &amp; Industrial Engineering,</w:t>
      </w:r>
      <w:r w:rsidRPr="00153553">
        <w:rPr>
          <w:rFonts w:eastAsia="Sakkal Majalla" w:cs="Simplified Arabic" w:hint="cs"/>
          <w:szCs w:val="24"/>
        </w:rPr>
        <w:t xml:space="preserve"> 168, 108111.</w:t>
      </w:r>
    </w:p>
    <w:p w14:paraId="32D555D2" w14:textId="77777777" w:rsidR="00F664AB" w:rsidRPr="00153553" w:rsidRDefault="00F664AB" w:rsidP="00F664AB">
      <w:pPr>
        <w:pStyle w:val="ListParagraph"/>
        <w:numPr>
          <w:ilvl w:val="0"/>
          <w:numId w:val="196"/>
        </w:numPr>
        <w:spacing w:after="160" w:line="240" w:lineRule="auto"/>
        <w:rPr>
          <w:rFonts w:eastAsia="Sakkal Majalla" w:cs="Simplified Arabic"/>
          <w:szCs w:val="24"/>
        </w:rPr>
      </w:pPr>
      <w:r w:rsidRPr="00153553">
        <w:rPr>
          <w:rFonts w:eastAsia="Sakkal Majalla" w:cs="Simplified Arabic" w:hint="cs"/>
          <w:szCs w:val="24"/>
        </w:rPr>
        <w:t xml:space="preserve">Kambur, E., &amp; Yildirim, T. (2023). From traditional to smart human resources management. </w:t>
      </w:r>
      <w:r w:rsidRPr="00153553">
        <w:rPr>
          <w:rFonts w:eastAsia="Sakkal Majalla" w:cs="Simplified Arabic" w:hint="cs"/>
          <w:i/>
          <w:iCs/>
          <w:szCs w:val="24"/>
        </w:rPr>
        <w:t>International Journal of Manpower,</w:t>
      </w:r>
      <w:r w:rsidRPr="00153553">
        <w:rPr>
          <w:rFonts w:eastAsia="Sakkal Majalla" w:cs="Simplified Arabic" w:hint="cs"/>
          <w:szCs w:val="24"/>
        </w:rPr>
        <w:t xml:space="preserve"> 44(3), 422-452.</w:t>
      </w:r>
    </w:p>
    <w:p w14:paraId="3D4A16BB" w14:textId="77777777" w:rsidR="00F664AB" w:rsidRPr="00153553" w:rsidRDefault="00F664AB" w:rsidP="00F664AB">
      <w:pPr>
        <w:pStyle w:val="ListParagraph"/>
        <w:numPr>
          <w:ilvl w:val="0"/>
          <w:numId w:val="196"/>
        </w:numPr>
        <w:spacing w:after="160" w:line="240" w:lineRule="auto"/>
        <w:rPr>
          <w:rFonts w:eastAsia="Sakkal Majalla" w:cs="Simplified Arabic"/>
          <w:szCs w:val="24"/>
        </w:rPr>
      </w:pPr>
      <w:r w:rsidRPr="00153553">
        <w:rPr>
          <w:rFonts w:eastAsia="Sakkal Majalla" w:cs="Simplified Arabic" w:hint="cs"/>
          <w:szCs w:val="24"/>
        </w:rPr>
        <w:t xml:space="preserve">Ghaffar Nia, N., </w:t>
      </w:r>
      <w:proofErr w:type="spellStart"/>
      <w:r w:rsidRPr="00153553">
        <w:rPr>
          <w:rFonts w:eastAsia="Sakkal Majalla" w:cs="Simplified Arabic" w:hint="cs"/>
          <w:szCs w:val="24"/>
        </w:rPr>
        <w:t>Kaplanoglu</w:t>
      </w:r>
      <w:proofErr w:type="spellEnd"/>
      <w:r w:rsidRPr="00153553">
        <w:rPr>
          <w:rFonts w:eastAsia="Sakkal Majalla" w:cs="Simplified Arabic" w:hint="cs"/>
          <w:szCs w:val="24"/>
        </w:rPr>
        <w:t xml:space="preserve">, E., &amp; Nasab, A. (2023). Evaluation of artificial intelligence techniques in disease diagnosis and prediction. </w:t>
      </w:r>
      <w:r w:rsidRPr="00153553">
        <w:rPr>
          <w:rFonts w:eastAsia="Sakkal Majalla" w:cs="Simplified Arabic" w:hint="cs"/>
          <w:i/>
          <w:iCs/>
          <w:szCs w:val="24"/>
        </w:rPr>
        <w:t>Discover Artificial Intelligence,</w:t>
      </w:r>
      <w:r w:rsidRPr="00153553">
        <w:rPr>
          <w:rFonts w:eastAsia="Sakkal Majalla" w:cs="Simplified Arabic" w:hint="cs"/>
          <w:szCs w:val="24"/>
        </w:rPr>
        <w:t xml:space="preserve"> 3(1), 5. </w:t>
      </w:r>
      <w:hyperlink r:id="rId11" w:history="1">
        <w:r w:rsidRPr="00153553">
          <w:rPr>
            <w:rStyle w:val="Hyperlink"/>
            <w:rFonts w:eastAsia="Sakkal Majalla" w:cs="Simplified Arabic" w:hint="cs"/>
            <w:szCs w:val="24"/>
          </w:rPr>
          <w:t>https://doi.org/10.1007/s44163-022-00042-7</w:t>
        </w:r>
      </w:hyperlink>
    </w:p>
    <w:p w14:paraId="5E56DBAC" w14:textId="77777777" w:rsidR="00F664AB" w:rsidRPr="00153553" w:rsidRDefault="00F664AB" w:rsidP="00F664AB">
      <w:pPr>
        <w:pStyle w:val="ListParagraph"/>
        <w:numPr>
          <w:ilvl w:val="0"/>
          <w:numId w:val="197"/>
        </w:numPr>
        <w:spacing w:after="160" w:line="240" w:lineRule="auto"/>
        <w:jc w:val="both"/>
        <w:rPr>
          <w:rFonts w:cs="Simplified Arabic"/>
          <w:szCs w:val="24"/>
        </w:rPr>
      </w:pPr>
      <w:r w:rsidRPr="00153553">
        <w:rPr>
          <w:rFonts w:cs="Simplified Arabic" w:hint="cs"/>
          <w:szCs w:val="24"/>
        </w:rPr>
        <w:t>Shah, A. A. (2024). Enhancing Hajj and Umrah Rituals and Crowd Management through AI Technologies: A Comprehensive Survey of Applications and Future Directions. </w:t>
      </w:r>
      <w:r w:rsidRPr="00153553">
        <w:rPr>
          <w:rFonts w:cs="Simplified Arabic" w:hint="cs"/>
          <w:i/>
          <w:iCs/>
          <w:szCs w:val="24"/>
        </w:rPr>
        <w:t>IEEE Access</w:t>
      </w:r>
      <w:r w:rsidRPr="00153553">
        <w:rPr>
          <w:rFonts w:cs="Simplified Arabic" w:hint="cs"/>
          <w:szCs w:val="24"/>
        </w:rPr>
        <w:t>.</w:t>
      </w:r>
    </w:p>
    <w:p w14:paraId="45364A39" w14:textId="77777777" w:rsidR="00F664AB" w:rsidRPr="00153553" w:rsidRDefault="00F664AB" w:rsidP="00F664AB">
      <w:pPr>
        <w:pStyle w:val="ListParagraph"/>
        <w:numPr>
          <w:ilvl w:val="0"/>
          <w:numId w:val="197"/>
        </w:numPr>
        <w:spacing w:after="160" w:line="240" w:lineRule="auto"/>
        <w:jc w:val="both"/>
        <w:rPr>
          <w:rFonts w:cs="Simplified Arabic"/>
          <w:szCs w:val="24"/>
        </w:rPr>
      </w:pPr>
      <w:r w:rsidRPr="00153553">
        <w:rPr>
          <w:rFonts w:cs="Simplified Arabic" w:hint="cs"/>
          <w:szCs w:val="24"/>
        </w:rPr>
        <w:t>Al Jahdali, K. D. (2021). </w:t>
      </w:r>
      <w:r w:rsidRPr="00153553">
        <w:rPr>
          <w:rFonts w:cs="Simplified Arabic" w:hint="cs"/>
          <w:i/>
          <w:iCs/>
          <w:szCs w:val="24"/>
        </w:rPr>
        <w:t>Towards an intelligent Holy City: assessing the current training needs for the Ministry of Hajj and Umrah</w:t>
      </w:r>
      <w:r w:rsidRPr="00153553">
        <w:rPr>
          <w:rFonts w:cs="Simplified Arabic" w:hint="cs"/>
          <w:szCs w:val="24"/>
        </w:rPr>
        <w:t>. Nottingham Trent University (United Kingdom).</w:t>
      </w:r>
      <w:r w:rsidRPr="00153553">
        <w:rPr>
          <w:rFonts w:cs="Simplified Arabic" w:hint="cs"/>
          <w:szCs w:val="24"/>
          <w:rtl/>
        </w:rPr>
        <w:t>‏</w:t>
      </w:r>
    </w:p>
    <w:p w14:paraId="4ECA4665" w14:textId="77777777" w:rsidR="00F664AB" w:rsidRPr="00153553" w:rsidRDefault="00F664AB" w:rsidP="00F664AB">
      <w:pPr>
        <w:pStyle w:val="ListParagraph"/>
        <w:numPr>
          <w:ilvl w:val="0"/>
          <w:numId w:val="197"/>
        </w:numPr>
        <w:spacing w:after="160" w:line="240" w:lineRule="auto"/>
        <w:jc w:val="both"/>
        <w:rPr>
          <w:rFonts w:cs="Simplified Arabic"/>
          <w:szCs w:val="24"/>
        </w:rPr>
      </w:pPr>
      <w:proofErr w:type="spellStart"/>
      <w:r w:rsidRPr="00153553">
        <w:rPr>
          <w:rFonts w:cs="Simplified Arabic" w:hint="cs"/>
          <w:szCs w:val="24"/>
        </w:rPr>
        <w:t>Shambour</w:t>
      </w:r>
      <w:proofErr w:type="spellEnd"/>
      <w:r w:rsidRPr="00153553">
        <w:rPr>
          <w:rFonts w:cs="Simplified Arabic" w:hint="cs"/>
          <w:szCs w:val="24"/>
        </w:rPr>
        <w:t xml:space="preserve">, M. K., &amp; </w:t>
      </w:r>
      <w:proofErr w:type="spellStart"/>
      <w:r w:rsidRPr="00153553">
        <w:rPr>
          <w:rFonts w:cs="Simplified Arabic" w:hint="cs"/>
          <w:szCs w:val="24"/>
        </w:rPr>
        <w:t>Gutub</w:t>
      </w:r>
      <w:proofErr w:type="spellEnd"/>
      <w:r w:rsidRPr="00153553">
        <w:rPr>
          <w:rFonts w:cs="Simplified Arabic" w:hint="cs"/>
          <w:szCs w:val="24"/>
        </w:rPr>
        <w:t>, A. (2022). Progress of IoT research technologies and applications serving Hajj and Umrah. </w:t>
      </w:r>
      <w:r w:rsidRPr="00153553">
        <w:rPr>
          <w:rFonts w:cs="Simplified Arabic" w:hint="cs"/>
          <w:i/>
          <w:iCs/>
          <w:szCs w:val="24"/>
        </w:rPr>
        <w:t>Arabian Journal for Science and Engineering</w:t>
      </w:r>
      <w:r w:rsidRPr="00153553">
        <w:rPr>
          <w:rFonts w:cs="Simplified Arabic" w:hint="cs"/>
          <w:szCs w:val="24"/>
        </w:rPr>
        <w:t>, 1-21.</w:t>
      </w:r>
      <w:r w:rsidRPr="00153553">
        <w:rPr>
          <w:rFonts w:cs="Simplified Arabic" w:hint="cs"/>
          <w:szCs w:val="24"/>
          <w:rtl/>
        </w:rPr>
        <w:t>‏</w:t>
      </w:r>
    </w:p>
    <w:p w14:paraId="40FB7ACA" w14:textId="77777777" w:rsidR="00F664AB" w:rsidRPr="00153553" w:rsidRDefault="00F664AB" w:rsidP="00F664AB">
      <w:pPr>
        <w:pStyle w:val="ListParagraph"/>
        <w:numPr>
          <w:ilvl w:val="0"/>
          <w:numId w:val="197"/>
        </w:numPr>
        <w:spacing w:after="160" w:line="240" w:lineRule="auto"/>
        <w:jc w:val="both"/>
        <w:rPr>
          <w:rFonts w:cs="Simplified Arabic"/>
          <w:szCs w:val="24"/>
        </w:rPr>
      </w:pPr>
      <w:r w:rsidRPr="00153553">
        <w:rPr>
          <w:rFonts w:cs="Simplified Arabic" w:hint="cs"/>
          <w:szCs w:val="24"/>
        </w:rPr>
        <w:t>Shah, A. A. (2024). Enhancing Hajj and Umrah Rituals and Crowd Management through AI Technologies: A Comprehensive Survey of Applications and Future Directions. </w:t>
      </w:r>
      <w:r w:rsidRPr="00153553">
        <w:rPr>
          <w:rFonts w:cs="Simplified Arabic" w:hint="cs"/>
          <w:i/>
          <w:iCs/>
          <w:szCs w:val="24"/>
        </w:rPr>
        <w:t>IEEE Access</w:t>
      </w:r>
      <w:r w:rsidRPr="00153553">
        <w:rPr>
          <w:rFonts w:cs="Simplified Arabic" w:hint="cs"/>
          <w:szCs w:val="24"/>
        </w:rPr>
        <w:t>.</w:t>
      </w:r>
      <w:r w:rsidRPr="00153553">
        <w:rPr>
          <w:rFonts w:cs="Simplified Arabic" w:hint="cs"/>
          <w:szCs w:val="24"/>
          <w:rtl/>
        </w:rPr>
        <w:t>‏</w:t>
      </w:r>
    </w:p>
    <w:p w14:paraId="0AA27905" w14:textId="77777777" w:rsidR="00F664AB" w:rsidRPr="00153553" w:rsidRDefault="00F664AB" w:rsidP="00F664AB">
      <w:pPr>
        <w:pStyle w:val="ListParagraph"/>
        <w:numPr>
          <w:ilvl w:val="0"/>
          <w:numId w:val="197"/>
        </w:numPr>
        <w:spacing w:after="160" w:line="240" w:lineRule="auto"/>
        <w:jc w:val="both"/>
        <w:rPr>
          <w:rFonts w:cs="Simplified Arabic"/>
          <w:szCs w:val="24"/>
        </w:rPr>
      </w:pPr>
      <w:proofErr w:type="spellStart"/>
      <w:r w:rsidRPr="00153553">
        <w:rPr>
          <w:rFonts w:cs="Simplified Arabic" w:hint="cs"/>
          <w:szCs w:val="24"/>
        </w:rPr>
        <w:t>Chelloug</w:t>
      </w:r>
      <w:proofErr w:type="spellEnd"/>
      <w:r w:rsidRPr="00153553">
        <w:rPr>
          <w:rFonts w:cs="Simplified Arabic" w:hint="cs"/>
          <w:szCs w:val="24"/>
        </w:rPr>
        <w:t>, S. A., Muthanna, M. S. A., Jamil, F., Al-</w:t>
      </w:r>
      <w:proofErr w:type="spellStart"/>
      <w:r w:rsidRPr="00153553">
        <w:rPr>
          <w:rFonts w:cs="Simplified Arabic" w:hint="cs"/>
          <w:szCs w:val="24"/>
        </w:rPr>
        <w:t>Gaashani</w:t>
      </w:r>
      <w:proofErr w:type="spellEnd"/>
      <w:r w:rsidRPr="00153553">
        <w:rPr>
          <w:rFonts w:cs="Simplified Arabic" w:hint="cs"/>
          <w:szCs w:val="24"/>
        </w:rPr>
        <w:t xml:space="preserve">, M. S., </w:t>
      </w:r>
      <w:proofErr w:type="spellStart"/>
      <w:r w:rsidRPr="00153553">
        <w:rPr>
          <w:rFonts w:cs="Simplified Arabic" w:hint="cs"/>
          <w:szCs w:val="24"/>
        </w:rPr>
        <w:t>Alhelaly</w:t>
      </w:r>
      <w:proofErr w:type="spellEnd"/>
      <w:r w:rsidRPr="00153553">
        <w:rPr>
          <w:rFonts w:cs="Simplified Arabic" w:hint="cs"/>
          <w:szCs w:val="24"/>
        </w:rPr>
        <w:t>, S., Aziz, A., &amp; Muthanna, A. (2025). Enhancing Hajj and Umrah Services Through Predictive Social Media Classification. </w:t>
      </w:r>
      <w:r w:rsidRPr="00153553">
        <w:rPr>
          <w:rFonts w:cs="Simplified Arabic" w:hint="cs"/>
          <w:i/>
          <w:iCs/>
          <w:szCs w:val="24"/>
        </w:rPr>
        <w:t>IEEE Access</w:t>
      </w:r>
      <w:r w:rsidRPr="00153553">
        <w:rPr>
          <w:rFonts w:cs="Simplified Arabic" w:hint="cs"/>
          <w:szCs w:val="24"/>
        </w:rPr>
        <w:t>.</w:t>
      </w:r>
      <w:r w:rsidRPr="00153553">
        <w:rPr>
          <w:rFonts w:cs="Simplified Arabic" w:hint="cs"/>
          <w:szCs w:val="24"/>
          <w:rtl/>
        </w:rPr>
        <w:t>‏</w:t>
      </w:r>
    </w:p>
    <w:p w14:paraId="16095BEF" w14:textId="77777777" w:rsidR="00F664AB" w:rsidRPr="00153553" w:rsidRDefault="00F664AB" w:rsidP="00F664AB">
      <w:pPr>
        <w:pStyle w:val="ListParagraph"/>
        <w:numPr>
          <w:ilvl w:val="0"/>
          <w:numId w:val="197"/>
        </w:numPr>
        <w:spacing w:after="160" w:line="240" w:lineRule="auto"/>
        <w:jc w:val="both"/>
        <w:rPr>
          <w:rFonts w:cs="Simplified Arabic"/>
          <w:szCs w:val="24"/>
        </w:rPr>
      </w:pPr>
      <w:proofErr w:type="spellStart"/>
      <w:r w:rsidRPr="00153553">
        <w:rPr>
          <w:rFonts w:cs="Simplified Arabic" w:hint="cs"/>
          <w:szCs w:val="24"/>
        </w:rPr>
        <w:t>Chelloug</w:t>
      </w:r>
      <w:proofErr w:type="spellEnd"/>
      <w:r w:rsidRPr="00153553">
        <w:rPr>
          <w:rFonts w:cs="Simplified Arabic" w:hint="cs"/>
          <w:szCs w:val="24"/>
        </w:rPr>
        <w:t>, S. A., Muthanna, M. S. A., Jamil, F., Al-</w:t>
      </w:r>
      <w:proofErr w:type="spellStart"/>
      <w:r w:rsidRPr="00153553">
        <w:rPr>
          <w:rFonts w:cs="Simplified Arabic" w:hint="cs"/>
          <w:szCs w:val="24"/>
        </w:rPr>
        <w:t>Gaashani</w:t>
      </w:r>
      <w:proofErr w:type="spellEnd"/>
      <w:r w:rsidRPr="00153553">
        <w:rPr>
          <w:rFonts w:cs="Simplified Arabic" w:hint="cs"/>
          <w:szCs w:val="24"/>
        </w:rPr>
        <w:t xml:space="preserve">, M. S., </w:t>
      </w:r>
      <w:proofErr w:type="spellStart"/>
      <w:r w:rsidRPr="00153553">
        <w:rPr>
          <w:rFonts w:cs="Simplified Arabic" w:hint="cs"/>
          <w:szCs w:val="24"/>
        </w:rPr>
        <w:t>Alhelaly</w:t>
      </w:r>
      <w:proofErr w:type="spellEnd"/>
      <w:r w:rsidRPr="00153553">
        <w:rPr>
          <w:rFonts w:cs="Simplified Arabic" w:hint="cs"/>
          <w:szCs w:val="24"/>
        </w:rPr>
        <w:t>, S., Aziz, A., &amp; Muthanna, A. (2025). Enhancing Hajj and Umrah Services Through Predictive Social Media Classification. </w:t>
      </w:r>
      <w:r w:rsidRPr="00153553">
        <w:rPr>
          <w:rFonts w:cs="Simplified Arabic" w:hint="cs"/>
          <w:i/>
          <w:iCs/>
          <w:szCs w:val="24"/>
        </w:rPr>
        <w:t>IEEE Access</w:t>
      </w:r>
      <w:r w:rsidRPr="00153553">
        <w:rPr>
          <w:rFonts w:cs="Simplified Arabic" w:hint="cs"/>
          <w:szCs w:val="24"/>
        </w:rPr>
        <w:t>.</w:t>
      </w:r>
      <w:r w:rsidRPr="00153553">
        <w:rPr>
          <w:rFonts w:cs="Simplified Arabic" w:hint="cs"/>
          <w:szCs w:val="24"/>
          <w:rtl/>
        </w:rPr>
        <w:t>‏</w:t>
      </w:r>
    </w:p>
    <w:p w14:paraId="00188C43" w14:textId="77777777" w:rsidR="00F664AB" w:rsidRPr="00153553" w:rsidRDefault="00F664AB" w:rsidP="00F664AB">
      <w:pPr>
        <w:pStyle w:val="ListParagraph"/>
        <w:numPr>
          <w:ilvl w:val="0"/>
          <w:numId w:val="197"/>
        </w:numPr>
        <w:spacing w:after="160" w:line="240" w:lineRule="auto"/>
        <w:jc w:val="both"/>
        <w:rPr>
          <w:rFonts w:cs="Simplified Arabic"/>
          <w:szCs w:val="24"/>
        </w:rPr>
      </w:pPr>
      <w:r w:rsidRPr="00153553">
        <w:rPr>
          <w:rFonts w:cs="Simplified Arabic" w:hint="cs"/>
          <w:szCs w:val="24"/>
        </w:rPr>
        <w:t>Mohammed, R. Y. M., &amp; Yaqub, M. Z. (2024). The Role of Relationship Quality in Collaborative Knowledge Networks and Organizational Learning in Enhancing the Quality of Hajj Services. </w:t>
      </w:r>
      <w:r w:rsidRPr="00153553">
        <w:rPr>
          <w:rFonts w:cs="Simplified Arabic" w:hint="cs"/>
          <w:i/>
          <w:iCs/>
          <w:szCs w:val="24"/>
        </w:rPr>
        <w:t>Organizational Cultures: An International Journal</w:t>
      </w:r>
      <w:r w:rsidRPr="00153553">
        <w:rPr>
          <w:rFonts w:cs="Simplified Arabic" w:hint="cs"/>
          <w:szCs w:val="24"/>
        </w:rPr>
        <w:t>, </w:t>
      </w:r>
      <w:r w:rsidRPr="00153553">
        <w:rPr>
          <w:rFonts w:cs="Simplified Arabic" w:hint="cs"/>
          <w:i/>
          <w:iCs/>
          <w:szCs w:val="24"/>
        </w:rPr>
        <w:t>24</w:t>
      </w:r>
      <w:r w:rsidRPr="00153553">
        <w:rPr>
          <w:rFonts w:cs="Simplified Arabic" w:hint="cs"/>
          <w:szCs w:val="24"/>
        </w:rPr>
        <w:t>(1).</w:t>
      </w:r>
      <w:r w:rsidRPr="00153553">
        <w:rPr>
          <w:rFonts w:cs="Simplified Arabic" w:hint="cs"/>
          <w:szCs w:val="24"/>
          <w:rtl/>
        </w:rPr>
        <w:t>‏</w:t>
      </w:r>
    </w:p>
    <w:p w14:paraId="48C98ECD" w14:textId="77777777" w:rsidR="00F664AB" w:rsidRPr="00153553" w:rsidRDefault="00F664AB" w:rsidP="00F664AB">
      <w:pPr>
        <w:pStyle w:val="ListParagraph"/>
        <w:numPr>
          <w:ilvl w:val="0"/>
          <w:numId w:val="197"/>
        </w:numPr>
        <w:spacing w:after="160" w:line="240" w:lineRule="auto"/>
        <w:jc w:val="both"/>
        <w:rPr>
          <w:rFonts w:cs="Simplified Arabic"/>
          <w:szCs w:val="24"/>
          <w:rtl/>
        </w:rPr>
      </w:pPr>
      <w:proofErr w:type="spellStart"/>
      <w:r w:rsidRPr="00153553">
        <w:rPr>
          <w:rFonts w:cs="Simplified Arabic" w:hint="cs"/>
          <w:szCs w:val="24"/>
        </w:rPr>
        <w:lastRenderedPageBreak/>
        <w:t>Chelloug</w:t>
      </w:r>
      <w:proofErr w:type="spellEnd"/>
      <w:r w:rsidRPr="00153553">
        <w:rPr>
          <w:rFonts w:cs="Simplified Arabic" w:hint="cs"/>
          <w:szCs w:val="24"/>
        </w:rPr>
        <w:t>, S. A., Muthanna, M. S. A., Jamil, F., Al-</w:t>
      </w:r>
      <w:proofErr w:type="spellStart"/>
      <w:r w:rsidRPr="00153553">
        <w:rPr>
          <w:rFonts w:cs="Simplified Arabic" w:hint="cs"/>
          <w:szCs w:val="24"/>
        </w:rPr>
        <w:t>Gaashani</w:t>
      </w:r>
      <w:proofErr w:type="spellEnd"/>
      <w:r w:rsidRPr="00153553">
        <w:rPr>
          <w:rFonts w:cs="Simplified Arabic" w:hint="cs"/>
          <w:szCs w:val="24"/>
        </w:rPr>
        <w:t xml:space="preserve">, M. S., </w:t>
      </w:r>
      <w:proofErr w:type="spellStart"/>
      <w:r w:rsidRPr="00153553">
        <w:rPr>
          <w:rFonts w:cs="Simplified Arabic" w:hint="cs"/>
          <w:szCs w:val="24"/>
        </w:rPr>
        <w:t>Alhelaly</w:t>
      </w:r>
      <w:proofErr w:type="spellEnd"/>
      <w:r w:rsidRPr="00153553">
        <w:rPr>
          <w:rFonts w:cs="Simplified Arabic" w:hint="cs"/>
          <w:szCs w:val="24"/>
        </w:rPr>
        <w:t>, S., Aziz, A., &amp; Muthanna, A. (2025). Enhancing Hajj and Umrah Services Through Predictive Social Media Classification. </w:t>
      </w:r>
      <w:r w:rsidRPr="00153553">
        <w:rPr>
          <w:rFonts w:cs="Simplified Arabic" w:hint="cs"/>
          <w:i/>
          <w:iCs/>
          <w:szCs w:val="24"/>
        </w:rPr>
        <w:t>IEEE Access</w:t>
      </w:r>
      <w:r w:rsidRPr="00153553">
        <w:rPr>
          <w:rFonts w:cs="Simplified Arabic" w:hint="cs"/>
          <w:szCs w:val="24"/>
        </w:rPr>
        <w:t>.</w:t>
      </w:r>
      <w:r w:rsidRPr="00153553">
        <w:rPr>
          <w:rFonts w:cs="Simplified Arabic" w:hint="cs"/>
          <w:szCs w:val="24"/>
          <w:rtl/>
        </w:rPr>
        <w:t>‏</w:t>
      </w:r>
    </w:p>
    <w:p w14:paraId="77782B9B" w14:textId="77777777" w:rsidR="00F664AB" w:rsidRPr="002C7A89" w:rsidRDefault="00F664AB" w:rsidP="00F664AB">
      <w:pPr>
        <w:pStyle w:val="ListParagraph"/>
        <w:numPr>
          <w:ilvl w:val="0"/>
          <w:numId w:val="197"/>
        </w:numPr>
        <w:spacing w:after="160" w:line="240" w:lineRule="auto"/>
        <w:jc w:val="both"/>
        <w:rPr>
          <w:rFonts w:ascii="Sakkal Majalla" w:hAnsi="Sakkal Majalla" w:cs="Sakkal Majalla"/>
          <w:sz w:val="28"/>
          <w:szCs w:val="28"/>
        </w:rPr>
      </w:pPr>
      <w:proofErr w:type="spellStart"/>
      <w:r w:rsidRPr="00153553">
        <w:rPr>
          <w:rFonts w:cs="Simplified Arabic" w:hint="cs"/>
          <w:szCs w:val="24"/>
        </w:rPr>
        <w:t>Alwakid</w:t>
      </w:r>
      <w:proofErr w:type="spellEnd"/>
      <w:r w:rsidRPr="00153553">
        <w:rPr>
          <w:rFonts w:cs="Simplified Arabic" w:hint="cs"/>
          <w:szCs w:val="24"/>
        </w:rPr>
        <w:t>, G. N. (2025). Machine Learning-Integrated Usability Evaluation and Monitoring of Human Activities for Individuals with Special Needs during Hajj and Umrah. </w:t>
      </w:r>
      <w:r w:rsidRPr="00153553">
        <w:rPr>
          <w:rFonts w:cs="Simplified Arabic" w:hint="cs"/>
          <w:i/>
          <w:iCs/>
          <w:szCs w:val="24"/>
        </w:rPr>
        <w:t>IEEE Access</w:t>
      </w:r>
      <w:r w:rsidRPr="00153553">
        <w:rPr>
          <w:rFonts w:cs="Simplified Arabic" w:hint="cs"/>
          <w:szCs w:val="24"/>
        </w:rPr>
        <w:t>.</w:t>
      </w:r>
      <w:r w:rsidRPr="00153553">
        <w:rPr>
          <w:rFonts w:cs="Simplified Arabic" w:hint="cs"/>
          <w:szCs w:val="24"/>
          <w:rtl/>
        </w:rPr>
        <w:t>‏</w:t>
      </w:r>
      <w:r w:rsidRPr="000550B1">
        <w:rPr>
          <w:rFonts w:ascii="Sakkal Majalla" w:hAnsi="Sakkal Majalla" w:cs="Sakkal Majalla"/>
          <w:sz w:val="28"/>
          <w:szCs w:val="28"/>
          <w:rtl/>
        </w:rPr>
        <w:br/>
        <w:t>‏</w:t>
      </w:r>
    </w:p>
    <w:p w14:paraId="582DDEAE" w14:textId="77777777" w:rsidR="00F664AB" w:rsidRDefault="00F664AB" w:rsidP="00F664AB">
      <w:pPr>
        <w:spacing w:line="240" w:lineRule="auto"/>
        <w:ind w:left="720"/>
        <w:rPr>
          <w:rFonts w:ascii="Traditional Arabic" w:eastAsia="Sakkal Majalla" w:hAnsi="Traditional Arabic" w:cs="Traditional Arabic"/>
          <w:sz w:val="28"/>
          <w:szCs w:val="28"/>
          <w:rtl/>
        </w:rPr>
      </w:pPr>
    </w:p>
    <w:p w14:paraId="44845350" w14:textId="487400E6" w:rsidR="00E43785" w:rsidRPr="00F664AB" w:rsidRDefault="00E43785" w:rsidP="00F664AB">
      <w:pPr>
        <w:bidi/>
        <w:spacing w:line="240" w:lineRule="auto"/>
        <w:rPr>
          <w:rFonts w:cs="Simplified Arabic"/>
          <w:szCs w:val="24"/>
          <w:lang w:bidi="ar-EG"/>
        </w:rPr>
      </w:pPr>
    </w:p>
    <w:sectPr w:rsidR="00E43785" w:rsidRPr="00F664AB" w:rsidSect="00034616">
      <w:footerReference w:type="default" r:id="rId12"/>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F6DF69" w14:textId="77777777" w:rsidR="002D12EB" w:rsidRDefault="002D12EB" w:rsidP="00B467ED">
      <w:pPr>
        <w:spacing w:after="0" w:line="240" w:lineRule="auto"/>
      </w:pPr>
      <w:r>
        <w:separator/>
      </w:r>
    </w:p>
  </w:endnote>
  <w:endnote w:type="continuationSeparator" w:id="0">
    <w:p w14:paraId="2E020C80" w14:textId="77777777" w:rsidR="002D12EB" w:rsidRDefault="002D12EB" w:rsidP="00B467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2246754"/>
      <w:docPartObj>
        <w:docPartGallery w:val="Page Numbers (Bottom of Page)"/>
        <w:docPartUnique/>
      </w:docPartObj>
    </w:sdtPr>
    <w:sdtEndPr>
      <w:rPr>
        <w:noProof/>
      </w:rPr>
    </w:sdtEndPr>
    <w:sdtContent>
      <w:p w14:paraId="48740A58" w14:textId="5DFDE831" w:rsidR="00B467ED" w:rsidRDefault="00B467E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086DCF" w14:textId="77777777" w:rsidR="00B467ED" w:rsidRDefault="00B467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E71F4C" w14:textId="77777777" w:rsidR="002D12EB" w:rsidRDefault="002D12EB" w:rsidP="00B467ED">
      <w:pPr>
        <w:spacing w:after="0" w:line="240" w:lineRule="auto"/>
      </w:pPr>
      <w:r>
        <w:separator/>
      </w:r>
    </w:p>
  </w:footnote>
  <w:footnote w:type="continuationSeparator" w:id="0">
    <w:p w14:paraId="69E2C331" w14:textId="77777777" w:rsidR="002D12EB" w:rsidRDefault="002D12EB" w:rsidP="00B467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0F30CF2"/>
    <w:multiLevelType w:val="multilevel"/>
    <w:tmpl w:val="ADBA3E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12C2F0E"/>
    <w:multiLevelType w:val="multilevel"/>
    <w:tmpl w:val="CE1ED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C04FD6"/>
    <w:multiLevelType w:val="multilevel"/>
    <w:tmpl w:val="332A35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2327594"/>
    <w:multiLevelType w:val="multilevel"/>
    <w:tmpl w:val="200A7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29C480D"/>
    <w:multiLevelType w:val="multilevel"/>
    <w:tmpl w:val="C19C21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170CC2"/>
    <w:multiLevelType w:val="multilevel"/>
    <w:tmpl w:val="3C887B7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48339E3"/>
    <w:multiLevelType w:val="multilevel"/>
    <w:tmpl w:val="F7529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4D923A1"/>
    <w:multiLevelType w:val="hybridMultilevel"/>
    <w:tmpl w:val="45789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5BC27AD"/>
    <w:multiLevelType w:val="multilevel"/>
    <w:tmpl w:val="BF6E9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67D164B"/>
    <w:multiLevelType w:val="multilevel"/>
    <w:tmpl w:val="C1960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6C13A47"/>
    <w:multiLevelType w:val="multilevel"/>
    <w:tmpl w:val="09F2F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6DC4F16"/>
    <w:multiLevelType w:val="multilevel"/>
    <w:tmpl w:val="75C20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7305CC9"/>
    <w:multiLevelType w:val="multilevel"/>
    <w:tmpl w:val="C4048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7CF2DC1"/>
    <w:multiLevelType w:val="multilevel"/>
    <w:tmpl w:val="23DE8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7EC0D63"/>
    <w:multiLevelType w:val="multilevel"/>
    <w:tmpl w:val="9CB8A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8277FD7"/>
    <w:multiLevelType w:val="multilevel"/>
    <w:tmpl w:val="47CE21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0832068D"/>
    <w:multiLevelType w:val="multilevel"/>
    <w:tmpl w:val="F0CC7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8C231AE"/>
    <w:multiLevelType w:val="multilevel"/>
    <w:tmpl w:val="1738F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9EF3569"/>
    <w:multiLevelType w:val="hybridMultilevel"/>
    <w:tmpl w:val="5BF8D69E"/>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0A8E0F19"/>
    <w:multiLevelType w:val="multilevel"/>
    <w:tmpl w:val="CAF00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AC30385"/>
    <w:multiLevelType w:val="multilevel"/>
    <w:tmpl w:val="85B84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DCD281E"/>
    <w:multiLevelType w:val="multilevel"/>
    <w:tmpl w:val="5FC2FF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0DF06DEE"/>
    <w:multiLevelType w:val="hybridMultilevel"/>
    <w:tmpl w:val="63DECE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0E8F4971"/>
    <w:multiLevelType w:val="multilevel"/>
    <w:tmpl w:val="4FBC53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EEA4BCB"/>
    <w:multiLevelType w:val="multilevel"/>
    <w:tmpl w:val="FDB2543A"/>
    <w:lvl w:ilvl="0">
      <w:start w:val="1"/>
      <w:numFmt w:val="decimal"/>
      <w:lvlText w:val="%1."/>
      <w:lvlJc w:val="left"/>
      <w:pPr>
        <w:tabs>
          <w:tab w:val="num" w:pos="720"/>
        </w:tabs>
        <w:ind w:left="720" w:hanging="360"/>
      </w:pPr>
    </w:lvl>
    <w:lvl w:ilvl="1">
      <w:start w:val="2"/>
      <w:numFmt w:val="decimal"/>
      <w:lvlText w:val="%2."/>
      <w:lvlJc w:val="left"/>
      <w:pPr>
        <w:ind w:left="1440" w:hanging="360"/>
      </w:pPr>
      <w:rPr>
        <w:rFonts w:hint="default"/>
        <w:b/>
        <w:sz w:val="22"/>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0F0B55D4"/>
    <w:multiLevelType w:val="multilevel"/>
    <w:tmpl w:val="C1A6A8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0F5B4FBB"/>
    <w:multiLevelType w:val="hybridMultilevel"/>
    <w:tmpl w:val="FD0418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0F846E3F"/>
    <w:multiLevelType w:val="multilevel"/>
    <w:tmpl w:val="489CE8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08455C0"/>
    <w:multiLevelType w:val="multilevel"/>
    <w:tmpl w:val="C5560C9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11632EF0"/>
    <w:multiLevelType w:val="multilevel"/>
    <w:tmpl w:val="C58E6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2E336E9"/>
    <w:multiLevelType w:val="multilevel"/>
    <w:tmpl w:val="7ECE48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30C7284"/>
    <w:multiLevelType w:val="multilevel"/>
    <w:tmpl w:val="170441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13DB70B6"/>
    <w:multiLevelType w:val="hybridMultilevel"/>
    <w:tmpl w:val="6C88FC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145940BF"/>
    <w:multiLevelType w:val="multilevel"/>
    <w:tmpl w:val="214CB8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493112E"/>
    <w:multiLevelType w:val="multilevel"/>
    <w:tmpl w:val="87206E8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5B31A98"/>
    <w:multiLevelType w:val="multilevel"/>
    <w:tmpl w:val="E95CF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7252835"/>
    <w:multiLevelType w:val="multilevel"/>
    <w:tmpl w:val="5BF41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7B5381E"/>
    <w:multiLevelType w:val="multilevel"/>
    <w:tmpl w:val="4E1877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8871687"/>
    <w:multiLevelType w:val="multilevel"/>
    <w:tmpl w:val="D1F64D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8C33184"/>
    <w:multiLevelType w:val="multilevel"/>
    <w:tmpl w:val="B1FEE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9FC1E89"/>
    <w:multiLevelType w:val="multilevel"/>
    <w:tmpl w:val="54DE389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A0C70AD"/>
    <w:multiLevelType w:val="multilevel"/>
    <w:tmpl w:val="F5B25C6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1A5201B7"/>
    <w:multiLevelType w:val="multilevel"/>
    <w:tmpl w:val="D604F1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B9E3AD8"/>
    <w:multiLevelType w:val="multilevel"/>
    <w:tmpl w:val="825A3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BB77E83"/>
    <w:multiLevelType w:val="multilevel"/>
    <w:tmpl w:val="5B285F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1BE268BD"/>
    <w:multiLevelType w:val="multilevel"/>
    <w:tmpl w:val="FDB2543A"/>
    <w:lvl w:ilvl="0">
      <w:start w:val="1"/>
      <w:numFmt w:val="decimal"/>
      <w:lvlText w:val="%1."/>
      <w:lvlJc w:val="left"/>
      <w:pPr>
        <w:tabs>
          <w:tab w:val="num" w:pos="720"/>
        </w:tabs>
        <w:ind w:left="720" w:hanging="360"/>
      </w:pPr>
    </w:lvl>
    <w:lvl w:ilvl="1">
      <w:start w:val="2"/>
      <w:numFmt w:val="decimal"/>
      <w:lvlText w:val="%2."/>
      <w:lvlJc w:val="left"/>
      <w:pPr>
        <w:ind w:left="1440" w:hanging="360"/>
      </w:pPr>
      <w:rPr>
        <w:rFonts w:hint="default"/>
        <w:b/>
        <w:sz w:val="22"/>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C7B641C"/>
    <w:multiLevelType w:val="multilevel"/>
    <w:tmpl w:val="A40AB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D114C66"/>
    <w:multiLevelType w:val="multilevel"/>
    <w:tmpl w:val="6DE8CE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DE4587F"/>
    <w:multiLevelType w:val="multilevel"/>
    <w:tmpl w:val="70640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DF44B44"/>
    <w:multiLevelType w:val="multilevel"/>
    <w:tmpl w:val="5F42C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F511623"/>
    <w:multiLevelType w:val="multilevel"/>
    <w:tmpl w:val="BEAA31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1F8564CD"/>
    <w:multiLevelType w:val="multilevel"/>
    <w:tmpl w:val="B728262A"/>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1FC56F36"/>
    <w:multiLevelType w:val="multilevel"/>
    <w:tmpl w:val="5A7CC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0616F1D"/>
    <w:multiLevelType w:val="multilevel"/>
    <w:tmpl w:val="EBB41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0797445"/>
    <w:multiLevelType w:val="multilevel"/>
    <w:tmpl w:val="7D6060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0EF2708"/>
    <w:multiLevelType w:val="multilevel"/>
    <w:tmpl w:val="539E5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1502B51"/>
    <w:multiLevelType w:val="multilevel"/>
    <w:tmpl w:val="D750B1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21F97672"/>
    <w:multiLevelType w:val="multilevel"/>
    <w:tmpl w:val="9CC83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2A43374"/>
    <w:multiLevelType w:val="multilevel"/>
    <w:tmpl w:val="2E9A299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22E31D7F"/>
    <w:multiLevelType w:val="multilevel"/>
    <w:tmpl w:val="ACF0F19A"/>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233D098C"/>
    <w:multiLevelType w:val="multilevel"/>
    <w:tmpl w:val="CA165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242E3788"/>
    <w:multiLevelType w:val="multilevel"/>
    <w:tmpl w:val="5A829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24F7512A"/>
    <w:multiLevelType w:val="hybridMultilevel"/>
    <w:tmpl w:val="E92CBB7C"/>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2" w15:restartNumberingAfterBreak="0">
    <w:nsid w:val="25FC6F6A"/>
    <w:multiLevelType w:val="multilevel"/>
    <w:tmpl w:val="EEA6E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711740F"/>
    <w:multiLevelType w:val="multilevel"/>
    <w:tmpl w:val="86062E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27FF0F7F"/>
    <w:multiLevelType w:val="multilevel"/>
    <w:tmpl w:val="559476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28C669D8"/>
    <w:multiLevelType w:val="hybridMultilevel"/>
    <w:tmpl w:val="BF0851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6" w15:restartNumberingAfterBreak="0">
    <w:nsid w:val="28F755E8"/>
    <w:multiLevelType w:val="multilevel"/>
    <w:tmpl w:val="6D3E7E4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2989191B"/>
    <w:multiLevelType w:val="multilevel"/>
    <w:tmpl w:val="CC94D0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2A40185C"/>
    <w:multiLevelType w:val="hybridMultilevel"/>
    <w:tmpl w:val="661E143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9" w15:restartNumberingAfterBreak="0">
    <w:nsid w:val="2AD31B12"/>
    <w:multiLevelType w:val="multilevel"/>
    <w:tmpl w:val="940E48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2B714480"/>
    <w:multiLevelType w:val="multilevel"/>
    <w:tmpl w:val="6C86B1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2BA22F1A"/>
    <w:multiLevelType w:val="multilevel"/>
    <w:tmpl w:val="4CB2E1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C44645F"/>
    <w:multiLevelType w:val="multilevel"/>
    <w:tmpl w:val="C8F041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2CAD1200"/>
    <w:multiLevelType w:val="multilevel"/>
    <w:tmpl w:val="8D963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2D107FDE"/>
    <w:multiLevelType w:val="multilevel"/>
    <w:tmpl w:val="9648C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2D2057B5"/>
    <w:multiLevelType w:val="multilevel"/>
    <w:tmpl w:val="F834A4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2EC20F38"/>
    <w:multiLevelType w:val="multilevel"/>
    <w:tmpl w:val="2D7402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2EEA71E6"/>
    <w:multiLevelType w:val="multilevel"/>
    <w:tmpl w:val="9CD417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2F2C7790"/>
    <w:multiLevelType w:val="multilevel"/>
    <w:tmpl w:val="3D6A67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2FE518C9"/>
    <w:multiLevelType w:val="multilevel"/>
    <w:tmpl w:val="F6BAC32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0B079E6"/>
    <w:multiLevelType w:val="multilevel"/>
    <w:tmpl w:val="4E1877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11A7400"/>
    <w:multiLevelType w:val="multilevel"/>
    <w:tmpl w:val="E592D0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1695609"/>
    <w:multiLevelType w:val="multilevel"/>
    <w:tmpl w:val="C6FE71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17519CD"/>
    <w:multiLevelType w:val="multilevel"/>
    <w:tmpl w:val="06E86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31AA752C"/>
    <w:multiLevelType w:val="multilevel"/>
    <w:tmpl w:val="CA7C8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31AF4825"/>
    <w:multiLevelType w:val="multilevel"/>
    <w:tmpl w:val="E1200E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1B65DE7"/>
    <w:multiLevelType w:val="multilevel"/>
    <w:tmpl w:val="3F0C2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330326AC"/>
    <w:multiLevelType w:val="multilevel"/>
    <w:tmpl w:val="9878BA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33A02D67"/>
    <w:multiLevelType w:val="multilevel"/>
    <w:tmpl w:val="2B40A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33BF620A"/>
    <w:multiLevelType w:val="multilevel"/>
    <w:tmpl w:val="AE823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3D36D11"/>
    <w:multiLevelType w:val="multilevel"/>
    <w:tmpl w:val="D946D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33F61076"/>
    <w:multiLevelType w:val="hybridMultilevel"/>
    <w:tmpl w:val="3FB2FB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2" w15:restartNumberingAfterBreak="0">
    <w:nsid w:val="342C4C45"/>
    <w:multiLevelType w:val="multilevel"/>
    <w:tmpl w:val="50265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345272DB"/>
    <w:multiLevelType w:val="multilevel"/>
    <w:tmpl w:val="28D86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35040879"/>
    <w:multiLevelType w:val="multilevel"/>
    <w:tmpl w:val="6AD4B2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36047C2C"/>
    <w:multiLevelType w:val="multilevel"/>
    <w:tmpl w:val="0472D4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37C83B2D"/>
    <w:multiLevelType w:val="multilevel"/>
    <w:tmpl w:val="C9EC1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39BC29E8"/>
    <w:multiLevelType w:val="hybridMultilevel"/>
    <w:tmpl w:val="AD4816A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08" w15:restartNumberingAfterBreak="0">
    <w:nsid w:val="3AAC05B8"/>
    <w:multiLevelType w:val="multilevel"/>
    <w:tmpl w:val="06367EC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3B1B3100"/>
    <w:multiLevelType w:val="multilevel"/>
    <w:tmpl w:val="02BAED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3B1D14CA"/>
    <w:multiLevelType w:val="multilevel"/>
    <w:tmpl w:val="7730F5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3BC40270"/>
    <w:multiLevelType w:val="multilevel"/>
    <w:tmpl w:val="753CF3EE"/>
    <w:lvl w:ilvl="0">
      <w:start w:val="9"/>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D5E01DC"/>
    <w:multiLevelType w:val="multilevel"/>
    <w:tmpl w:val="E6A85E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3E9A6732"/>
    <w:multiLevelType w:val="multilevel"/>
    <w:tmpl w:val="FDB2543A"/>
    <w:lvl w:ilvl="0">
      <w:start w:val="1"/>
      <w:numFmt w:val="decimal"/>
      <w:lvlText w:val="%1."/>
      <w:lvlJc w:val="left"/>
      <w:pPr>
        <w:tabs>
          <w:tab w:val="num" w:pos="720"/>
        </w:tabs>
        <w:ind w:left="720" w:hanging="360"/>
      </w:pPr>
    </w:lvl>
    <w:lvl w:ilvl="1">
      <w:start w:val="2"/>
      <w:numFmt w:val="decimal"/>
      <w:lvlText w:val="%2."/>
      <w:lvlJc w:val="left"/>
      <w:pPr>
        <w:ind w:left="1440" w:hanging="360"/>
      </w:pPr>
      <w:rPr>
        <w:rFonts w:hint="default"/>
        <w:b/>
        <w:sz w:val="22"/>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3F404A0D"/>
    <w:multiLevelType w:val="multilevel"/>
    <w:tmpl w:val="3CDC54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3FC23267"/>
    <w:multiLevelType w:val="multilevel"/>
    <w:tmpl w:val="8D0699F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403B5802"/>
    <w:multiLevelType w:val="multilevel"/>
    <w:tmpl w:val="FC7017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432A6337"/>
    <w:multiLevelType w:val="multilevel"/>
    <w:tmpl w:val="DF72B8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8" w15:restartNumberingAfterBreak="0">
    <w:nsid w:val="43A668B2"/>
    <w:multiLevelType w:val="multilevel"/>
    <w:tmpl w:val="866446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3DE6653"/>
    <w:multiLevelType w:val="multilevel"/>
    <w:tmpl w:val="928A56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454E75AB"/>
    <w:multiLevelType w:val="multilevel"/>
    <w:tmpl w:val="D15087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45B569C9"/>
    <w:multiLevelType w:val="multilevel"/>
    <w:tmpl w:val="10944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62F3B49"/>
    <w:multiLevelType w:val="multilevel"/>
    <w:tmpl w:val="435C7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46697BC8"/>
    <w:multiLevelType w:val="multilevel"/>
    <w:tmpl w:val="E01E75F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496749AA"/>
    <w:multiLevelType w:val="multilevel"/>
    <w:tmpl w:val="9AC4FD6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9B85D89"/>
    <w:multiLevelType w:val="multilevel"/>
    <w:tmpl w:val="49B4CDF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6" w15:restartNumberingAfterBreak="0">
    <w:nsid w:val="4A1A1062"/>
    <w:multiLevelType w:val="multilevel"/>
    <w:tmpl w:val="65DC18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4A724111"/>
    <w:multiLevelType w:val="multilevel"/>
    <w:tmpl w:val="F1F4E2D8"/>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4B5074D4"/>
    <w:multiLevelType w:val="multilevel"/>
    <w:tmpl w:val="63922D8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9" w15:restartNumberingAfterBreak="0">
    <w:nsid w:val="4B582CB0"/>
    <w:multiLevelType w:val="multilevel"/>
    <w:tmpl w:val="1A1270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4CD14284"/>
    <w:multiLevelType w:val="multilevel"/>
    <w:tmpl w:val="EB640B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D366252"/>
    <w:multiLevelType w:val="multilevel"/>
    <w:tmpl w:val="842C0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E4A2C56"/>
    <w:multiLevelType w:val="multilevel"/>
    <w:tmpl w:val="16CE4FC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4EDC0270"/>
    <w:multiLevelType w:val="multilevel"/>
    <w:tmpl w:val="5A421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EFD78EF"/>
    <w:multiLevelType w:val="multilevel"/>
    <w:tmpl w:val="599AF2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50AF15A2"/>
    <w:multiLevelType w:val="multilevel"/>
    <w:tmpl w:val="54E2E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55392CD1"/>
    <w:multiLevelType w:val="multilevel"/>
    <w:tmpl w:val="36A82F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55B95054"/>
    <w:multiLevelType w:val="multilevel"/>
    <w:tmpl w:val="D5747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56B931CC"/>
    <w:multiLevelType w:val="hybridMultilevel"/>
    <w:tmpl w:val="E696AE3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9" w15:restartNumberingAfterBreak="0">
    <w:nsid w:val="573272D9"/>
    <w:multiLevelType w:val="multilevel"/>
    <w:tmpl w:val="98162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58991E93"/>
    <w:multiLevelType w:val="multilevel"/>
    <w:tmpl w:val="46E2E3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58C82962"/>
    <w:multiLevelType w:val="multilevel"/>
    <w:tmpl w:val="971A2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59305C1A"/>
    <w:multiLevelType w:val="multilevel"/>
    <w:tmpl w:val="47DE7A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59345D7E"/>
    <w:multiLevelType w:val="multilevel"/>
    <w:tmpl w:val="0E0A18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59BE14B9"/>
    <w:multiLevelType w:val="multilevel"/>
    <w:tmpl w:val="7B5E3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5AD60B9B"/>
    <w:multiLevelType w:val="multilevel"/>
    <w:tmpl w:val="C5E458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5AD86252"/>
    <w:multiLevelType w:val="multilevel"/>
    <w:tmpl w:val="73EA7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5AE00D31"/>
    <w:multiLevelType w:val="hybridMultilevel"/>
    <w:tmpl w:val="7C7281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15:restartNumberingAfterBreak="0">
    <w:nsid w:val="5CAB6059"/>
    <w:multiLevelType w:val="multilevel"/>
    <w:tmpl w:val="12906D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5E064714"/>
    <w:multiLevelType w:val="multilevel"/>
    <w:tmpl w:val="00CCE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E214F99"/>
    <w:multiLevelType w:val="multilevel"/>
    <w:tmpl w:val="D03892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60141C9F"/>
    <w:multiLevelType w:val="multilevel"/>
    <w:tmpl w:val="696A77AC"/>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15:restartNumberingAfterBreak="0">
    <w:nsid w:val="604206B4"/>
    <w:multiLevelType w:val="multilevel"/>
    <w:tmpl w:val="B7221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604B7912"/>
    <w:multiLevelType w:val="multilevel"/>
    <w:tmpl w:val="13DC4AA2"/>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608B7E89"/>
    <w:multiLevelType w:val="multilevel"/>
    <w:tmpl w:val="3028F0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618F78F3"/>
    <w:multiLevelType w:val="multilevel"/>
    <w:tmpl w:val="8D7A0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61B34B71"/>
    <w:multiLevelType w:val="multilevel"/>
    <w:tmpl w:val="CCC2B5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7" w15:restartNumberingAfterBreak="0">
    <w:nsid w:val="62441352"/>
    <w:multiLevelType w:val="multilevel"/>
    <w:tmpl w:val="EB165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62941AF7"/>
    <w:multiLevelType w:val="multilevel"/>
    <w:tmpl w:val="4A308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63811204"/>
    <w:multiLevelType w:val="multilevel"/>
    <w:tmpl w:val="C2ACBC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646C4D61"/>
    <w:multiLevelType w:val="multilevel"/>
    <w:tmpl w:val="9EE2C7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1" w15:restartNumberingAfterBreak="0">
    <w:nsid w:val="64A30FAD"/>
    <w:multiLevelType w:val="multilevel"/>
    <w:tmpl w:val="383A9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66A47AEA"/>
    <w:multiLevelType w:val="multilevel"/>
    <w:tmpl w:val="84CE75B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3" w15:restartNumberingAfterBreak="0">
    <w:nsid w:val="67F73224"/>
    <w:multiLevelType w:val="multilevel"/>
    <w:tmpl w:val="76CA87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4" w15:restartNumberingAfterBreak="0">
    <w:nsid w:val="68FC69DB"/>
    <w:multiLevelType w:val="multilevel"/>
    <w:tmpl w:val="8B060BB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5" w15:restartNumberingAfterBreak="0">
    <w:nsid w:val="69AA722F"/>
    <w:multiLevelType w:val="hybridMultilevel"/>
    <w:tmpl w:val="71A8D7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6" w15:restartNumberingAfterBreak="0">
    <w:nsid w:val="6A161EFC"/>
    <w:multiLevelType w:val="multilevel"/>
    <w:tmpl w:val="D952C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A1F796F"/>
    <w:multiLevelType w:val="multilevel"/>
    <w:tmpl w:val="CFC67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ABA3B7E"/>
    <w:multiLevelType w:val="multilevel"/>
    <w:tmpl w:val="335CB8C6"/>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9" w15:restartNumberingAfterBreak="0">
    <w:nsid w:val="6B864DDD"/>
    <w:multiLevelType w:val="multilevel"/>
    <w:tmpl w:val="C4208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6C147A4A"/>
    <w:multiLevelType w:val="multilevel"/>
    <w:tmpl w:val="8B3CFD1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1" w15:restartNumberingAfterBreak="0">
    <w:nsid w:val="6C6779A3"/>
    <w:multiLevelType w:val="multilevel"/>
    <w:tmpl w:val="704222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2" w15:restartNumberingAfterBreak="0">
    <w:nsid w:val="6D2F7988"/>
    <w:multiLevelType w:val="multilevel"/>
    <w:tmpl w:val="65026B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6DBC0291"/>
    <w:multiLevelType w:val="multilevel"/>
    <w:tmpl w:val="399456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4" w15:restartNumberingAfterBreak="0">
    <w:nsid w:val="6E0037D9"/>
    <w:multiLevelType w:val="hybridMultilevel"/>
    <w:tmpl w:val="5C06E1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5" w15:restartNumberingAfterBreak="0">
    <w:nsid w:val="6E0F74FB"/>
    <w:multiLevelType w:val="multilevel"/>
    <w:tmpl w:val="0A92C8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EFF0296"/>
    <w:multiLevelType w:val="multilevel"/>
    <w:tmpl w:val="CBB6A8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7" w15:restartNumberingAfterBreak="0">
    <w:nsid w:val="6F71230A"/>
    <w:multiLevelType w:val="hybridMultilevel"/>
    <w:tmpl w:val="CBB2FA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15:restartNumberingAfterBreak="0">
    <w:nsid w:val="70B8255E"/>
    <w:multiLevelType w:val="multilevel"/>
    <w:tmpl w:val="893EB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24F0AD2"/>
    <w:multiLevelType w:val="multilevel"/>
    <w:tmpl w:val="BCC21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0" w15:restartNumberingAfterBreak="0">
    <w:nsid w:val="7268468B"/>
    <w:multiLevelType w:val="multilevel"/>
    <w:tmpl w:val="1DC8F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3100A26"/>
    <w:multiLevelType w:val="multilevel"/>
    <w:tmpl w:val="9A8C597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3D7415E"/>
    <w:multiLevelType w:val="multilevel"/>
    <w:tmpl w:val="D0F27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74965CF4"/>
    <w:multiLevelType w:val="multilevel"/>
    <w:tmpl w:val="0F9C327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5A57E8F"/>
    <w:multiLevelType w:val="multilevel"/>
    <w:tmpl w:val="2FA67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62D76CF"/>
    <w:multiLevelType w:val="hybridMultilevel"/>
    <w:tmpl w:val="7FF0A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15:restartNumberingAfterBreak="0">
    <w:nsid w:val="778C09FB"/>
    <w:multiLevelType w:val="multilevel"/>
    <w:tmpl w:val="0FFED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7" w15:restartNumberingAfterBreak="0">
    <w:nsid w:val="78BA3D36"/>
    <w:multiLevelType w:val="multilevel"/>
    <w:tmpl w:val="27BA91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8" w15:restartNumberingAfterBreak="0">
    <w:nsid w:val="79DF33D3"/>
    <w:multiLevelType w:val="multilevel"/>
    <w:tmpl w:val="FEF49E52"/>
    <w:lvl w:ilvl="0">
      <w:start w:val="1"/>
      <w:numFmt w:val="bullet"/>
      <w:lvlText w:val=""/>
      <w:lvlJc w:val="left"/>
      <w:pPr>
        <w:tabs>
          <w:tab w:val="num" w:pos="720"/>
        </w:tabs>
        <w:ind w:left="720" w:hanging="360"/>
      </w:pPr>
      <w:rPr>
        <w:rFonts w:ascii="Symbol" w:hAnsi="Symbol" w:hint="default"/>
        <w:sz w:val="20"/>
      </w:rPr>
    </w:lvl>
    <w:lvl w:ilvl="1">
      <w:start w:val="1"/>
      <w:numFmt w:val="arabicAlpha"/>
      <w:lvlText w:val="%2."/>
      <w:lvlJc w:val="left"/>
      <w:pPr>
        <w:ind w:left="1440" w:hanging="360"/>
      </w:pPr>
      <w:rPr>
        <w:rFonts w:hint="default"/>
      </w:rPr>
    </w:lvl>
    <w:lvl w:ilvl="2">
      <w:start w:val="1"/>
      <w:numFmt w:val="arabicAlpha"/>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7A1F56FA"/>
    <w:multiLevelType w:val="hybridMultilevel"/>
    <w:tmpl w:val="FD042D7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15:restartNumberingAfterBreak="0">
    <w:nsid w:val="7A531449"/>
    <w:multiLevelType w:val="multilevel"/>
    <w:tmpl w:val="B2F63C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1" w15:restartNumberingAfterBreak="0">
    <w:nsid w:val="7A973A4A"/>
    <w:multiLevelType w:val="multilevel"/>
    <w:tmpl w:val="B51EEF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2" w15:restartNumberingAfterBreak="0">
    <w:nsid w:val="7AA27446"/>
    <w:multiLevelType w:val="multilevel"/>
    <w:tmpl w:val="EAFA18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7AF970D1"/>
    <w:multiLevelType w:val="multilevel"/>
    <w:tmpl w:val="96945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BA538A4"/>
    <w:multiLevelType w:val="multilevel"/>
    <w:tmpl w:val="75301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BC809BB"/>
    <w:multiLevelType w:val="multilevel"/>
    <w:tmpl w:val="D7988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6" w15:restartNumberingAfterBreak="0">
    <w:nsid w:val="7D993837"/>
    <w:multiLevelType w:val="multilevel"/>
    <w:tmpl w:val="A442F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7E6C5474"/>
    <w:multiLevelType w:val="multilevel"/>
    <w:tmpl w:val="47585E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8" w15:restartNumberingAfterBreak="0">
    <w:nsid w:val="7E93275F"/>
    <w:multiLevelType w:val="hybridMultilevel"/>
    <w:tmpl w:val="3E6299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15:restartNumberingAfterBreak="0">
    <w:nsid w:val="7EAC6D5C"/>
    <w:multiLevelType w:val="multilevel"/>
    <w:tmpl w:val="83AAA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0570334">
    <w:abstractNumId w:val="8"/>
  </w:num>
  <w:num w:numId="2" w16cid:durableId="1303122456">
    <w:abstractNumId w:val="6"/>
  </w:num>
  <w:num w:numId="3" w16cid:durableId="1688826521">
    <w:abstractNumId w:val="5"/>
  </w:num>
  <w:num w:numId="4" w16cid:durableId="1545824053">
    <w:abstractNumId w:val="4"/>
  </w:num>
  <w:num w:numId="5" w16cid:durableId="115803288">
    <w:abstractNumId w:val="7"/>
  </w:num>
  <w:num w:numId="6" w16cid:durableId="1674912851">
    <w:abstractNumId w:val="3"/>
  </w:num>
  <w:num w:numId="7" w16cid:durableId="1048604547">
    <w:abstractNumId w:val="2"/>
  </w:num>
  <w:num w:numId="8" w16cid:durableId="1495681074">
    <w:abstractNumId w:val="1"/>
  </w:num>
  <w:num w:numId="9" w16cid:durableId="698746589">
    <w:abstractNumId w:val="0"/>
  </w:num>
  <w:num w:numId="10" w16cid:durableId="437219151">
    <w:abstractNumId w:val="104"/>
  </w:num>
  <w:num w:numId="11" w16cid:durableId="1799059244">
    <w:abstractNumId w:val="41"/>
  </w:num>
  <w:num w:numId="12" w16cid:durableId="2006664444">
    <w:abstractNumId w:val="78"/>
  </w:num>
  <w:num w:numId="13" w16cid:durableId="1357779127">
    <w:abstractNumId w:val="62"/>
  </w:num>
  <w:num w:numId="14" w16cid:durableId="636649441">
    <w:abstractNumId w:val="196"/>
  </w:num>
  <w:num w:numId="15" w16cid:durableId="828987263">
    <w:abstractNumId w:val="36"/>
  </w:num>
  <w:num w:numId="16" w16cid:durableId="923341186">
    <w:abstractNumId w:val="143"/>
  </w:num>
  <w:num w:numId="17" w16cid:durableId="1149713041">
    <w:abstractNumId w:val="140"/>
  </w:num>
  <w:num w:numId="18" w16cid:durableId="377320369">
    <w:abstractNumId w:val="74"/>
  </w:num>
  <w:num w:numId="19" w16cid:durableId="1847285685">
    <w:abstractNumId w:val="54"/>
  </w:num>
  <w:num w:numId="20" w16cid:durableId="1829982341">
    <w:abstractNumId w:val="13"/>
  </w:num>
  <w:num w:numId="21" w16cid:durableId="1611618172">
    <w:abstractNumId w:val="179"/>
  </w:num>
  <w:num w:numId="22" w16cid:durableId="581109555">
    <w:abstractNumId w:val="155"/>
  </w:num>
  <w:num w:numId="23" w16cid:durableId="1591162970">
    <w:abstractNumId w:val="24"/>
  </w:num>
  <w:num w:numId="24" w16cid:durableId="1936086403">
    <w:abstractNumId w:val="53"/>
  </w:num>
  <w:num w:numId="25" w16cid:durableId="973413998">
    <w:abstractNumId w:val="33"/>
  </w:num>
  <w:num w:numId="26" w16cid:durableId="1012411021">
    <w:abstractNumId w:val="95"/>
  </w:num>
  <w:num w:numId="27" w16cid:durableId="1516922451">
    <w:abstractNumId w:val="49"/>
  </w:num>
  <w:num w:numId="28" w16cid:durableId="950863696">
    <w:abstractNumId w:val="1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80212992">
    <w:abstractNumId w:val="35"/>
  </w:num>
  <w:num w:numId="30" w16cid:durableId="2048488269">
    <w:abstractNumId w:val="59"/>
  </w:num>
  <w:num w:numId="31" w16cid:durableId="1237016719">
    <w:abstractNumId w:val="171"/>
  </w:num>
  <w:num w:numId="32" w16cid:durableId="336923760">
    <w:abstractNumId w:val="30"/>
  </w:num>
  <w:num w:numId="33" w16cid:durableId="1654795961">
    <w:abstractNumId w:val="113"/>
  </w:num>
  <w:num w:numId="34" w16cid:durableId="1225333779">
    <w:abstractNumId w:val="87"/>
  </w:num>
  <w:num w:numId="35" w16cid:durableId="549415711">
    <w:abstractNumId w:val="145"/>
  </w:num>
  <w:num w:numId="36" w16cid:durableId="7296949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90108196">
    <w:abstractNumId w:val="189"/>
  </w:num>
  <w:num w:numId="38" w16cid:durableId="2144422129">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69006458">
    <w:abstractNumId w:val="51"/>
  </w:num>
  <w:num w:numId="40" w16cid:durableId="1962564388">
    <w:abstractNumId w:val="150"/>
  </w:num>
  <w:num w:numId="41" w16cid:durableId="2053844440">
    <w:abstractNumId w:val="42"/>
  </w:num>
  <w:num w:numId="42" w16cid:durableId="2139759856">
    <w:abstractNumId w:val="110"/>
  </w:num>
  <w:num w:numId="43" w16cid:durableId="1949701768">
    <w:abstractNumId w:val="32"/>
  </w:num>
  <w:num w:numId="44" w16cid:durableId="111293633">
    <w:abstractNumId w:val="154"/>
  </w:num>
  <w:num w:numId="45" w16cid:durableId="2071414466">
    <w:abstractNumId w:val="116"/>
  </w:num>
  <w:num w:numId="46" w16cid:durableId="583220131">
    <w:abstractNumId w:val="165"/>
  </w:num>
  <w:num w:numId="47" w16cid:durableId="1667321093">
    <w:abstractNumId w:val="174"/>
  </w:num>
  <w:num w:numId="48" w16cid:durableId="1342272086">
    <w:abstractNumId w:val="148"/>
  </w:num>
  <w:num w:numId="49" w16cid:durableId="139928164">
    <w:abstractNumId w:val="1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322706868">
    <w:abstractNumId w:val="47"/>
  </w:num>
  <w:num w:numId="51" w16cid:durableId="1858811259">
    <w:abstractNumId w:val="82"/>
  </w:num>
  <w:num w:numId="52" w16cid:durableId="1222669994">
    <w:abstractNumId w:val="46"/>
  </w:num>
  <w:num w:numId="53" w16cid:durableId="1578249832">
    <w:abstractNumId w:val="75"/>
  </w:num>
  <w:num w:numId="54" w16cid:durableId="2010521710">
    <w:abstractNumId w:val="136"/>
  </w:num>
  <w:num w:numId="55" w16cid:durableId="1778673975">
    <w:abstractNumId w:val="114"/>
  </w:num>
  <w:num w:numId="56" w16cid:durableId="101582418">
    <w:abstractNumId w:val="97"/>
  </w:num>
  <w:num w:numId="57" w16cid:durableId="1429541662">
    <w:abstractNumId w:val="81"/>
  </w:num>
  <w:num w:numId="58" w16cid:durableId="211314545">
    <w:abstractNumId w:val="130"/>
  </w:num>
  <w:num w:numId="59" w16cid:durableId="730541717">
    <w:abstractNumId w:val="91"/>
  </w:num>
  <w:num w:numId="60" w16cid:durableId="2034532252">
    <w:abstractNumId w:val="172"/>
  </w:num>
  <w:num w:numId="61" w16cid:durableId="2082367743">
    <w:abstractNumId w:val="1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956911714">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491605878">
    <w:abstractNumId w:val="90"/>
  </w:num>
  <w:num w:numId="64" w16cid:durableId="1692992967">
    <w:abstractNumId w:val="7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805319466">
    <w:abstractNumId w:val="56"/>
  </w:num>
  <w:num w:numId="66" w16cid:durableId="979306408">
    <w:abstractNumId w:val="63"/>
  </w:num>
  <w:num w:numId="67" w16cid:durableId="2012483670">
    <w:abstractNumId w:val="92"/>
  </w:num>
  <w:num w:numId="68" w16cid:durableId="1399935457">
    <w:abstractNumId w:val="119"/>
  </w:num>
  <w:num w:numId="69" w16cid:durableId="1149979335">
    <w:abstractNumId w:val="161"/>
  </w:num>
  <w:num w:numId="70" w16cid:durableId="1641568563">
    <w:abstractNumId w:val="11"/>
  </w:num>
  <w:num w:numId="71" w16cid:durableId="1910191598">
    <w:abstractNumId w:val="120"/>
  </w:num>
  <w:num w:numId="72" w16cid:durableId="65760451">
    <w:abstractNumId w:val="142"/>
  </w:num>
  <w:num w:numId="73" w16cid:durableId="1835602445">
    <w:abstractNumId w:val="73"/>
  </w:num>
  <w:num w:numId="74" w16cid:durableId="1430783116">
    <w:abstractNumId w:val="112"/>
  </w:num>
  <w:num w:numId="75" w16cid:durableId="159540523">
    <w:abstractNumId w:val="124"/>
  </w:num>
  <w:num w:numId="76" w16cid:durableId="1434398540">
    <w:abstractNumId w:val="170"/>
  </w:num>
  <w:num w:numId="77" w16cid:durableId="913320955">
    <w:abstractNumId w:val="50"/>
  </w:num>
  <w:num w:numId="78" w16cid:durableId="1946229785">
    <w:abstractNumId w:val="108"/>
  </w:num>
  <w:num w:numId="79" w16cid:durableId="1984307882">
    <w:abstractNumId w:val="89"/>
  </w:num>
  <w:num w:numId="80" w16cid:durableId="1696541637">
    <w:abstractNumId w:val="76"/>
  </w:num>
  <w:num w:numId="81" w16cid:durableId="1498686415">
    <w:abstractNumId w:val="177"/>
  </w:num>
  <w:num w:numId="82" w16cid:durableId="1371685723">
    <w:abstractNumId w:val="115"/>
  </w:num>
  <w:num w:numId="83" w16cid:durableId="1030910022">
    <w:abstractNumId w:val="122"/>
  </w:num>
  <w:num w:numId="84" w16cid:durableId="738556678">
    <w:abstractNumId w:val="185"/>
  </w:num>
  <w:num w:numId="85" w16cid:durableId="2070372548">
    <w:abstractNumId w:val="1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1630281523">
    <w:abstractNumId w:val="107"/>
  </w:num>
  <w:num w:numId="87" w16cid:durableId="1808280944">
    <w:abstractNumId w:val="187"/>
  </w:num>
  <w:num w:numId="88" w16cid:durableId="1310668402">
    <w:abstractNumId w:val="186"/>
  </w:num>
  <w:num w:numId="89" w16cid:durableId="1216964110">
    <w:abstractNumId w:val="103"/>
  </w:num>
  <w:num w:numId="90" w16cid:durableId="1499074708">
    <w:abstractNumId w:val="175"/>
  </w:num>
  <w:num w:numId="91" w16cid:durableId="1638341852">
    <w:abstractNumId w:val="199"/>
  </w:num>
  <w:num w:numId="92" w16cid:durableId="1088118523">
    <w:abstractNumId w:val="137"/>
  </w:num>
  <w:num w:numId="93" w16cid:durableId="58211808">
    <w:abstractNumId w:val="34"/>
  </w:num>
  <w:num w:numId="94" w16cid:durableId="421414874">
    <w:abstractNumId w:val="192"/>
  </w:num>
  <w:num w:numId="95" w16cid:durableId="1616643692">
    <w:abstractNumId w:val="129"/>
  </w:num>
  <w:num w:numId="96" w16cid:durableId="105389958">
    <w:abstractNumId w:val="195"/>
  </w:num>
  <w:num w:numId="97" w16cid:durableId="1731146392">
    <w:abstractNumId w:val="65"/>
  </w:num>
  <w:num w:numId="98" w16cid:durableId="406997141">
    <w:abstractNumId w:val="152"/>
  </w:num>
  <w:num w:numId="99" w16cid:durableId="1145781977">
    <w:abstractNumId w:val="135"/>
  </w:num>
  <w:num w:numId="100" w16cid:durableId="1209731042">
    <w:abstractNumId w:val="133"/>
  </w:num>
  <w:num w:numId="101" w16cid:durableId="193003846">
    <w:abstractNumId w:val="48"/>
  </w:num>
  <w:num w:numId="102" w16cid:durableId="1600528988">
    <w:abstractNumId w:val="21"/>
  </w:num>
  <w:num w:numId="103" w16cid:durableId="1304118266">
    <w:abstractNumId w:val="144"/>
  </w:num>
  <w:num w:numId="104" w16cid:durableId="439687287">
    <w:abstractNumId w:val="28"/>
  </w:num>
  <w:num w:numId="105" w16cid:durableId="1295454038">
    <w:abstractNumId w:val="9"/>
  </w:num>
  <w:num w:numId="106" w16cid:durableId="926772996">
    <w:abstractNumId w:val="190"/>
  </w:num>
  <w:num w:numId="107" w16cid:durableId="1060861437">
    <w:abstractNumId w:val="86"/>
  </w:num>
  <w:num w:numId="108" w16cid:durableId="1656912568">
    <w:abstractNumId w:val="77"/>
  </w:num>
  <w:num w:numId="109" w16cid:durableId="864249515">
    <w:abstractNumId w:val="26"/>
  </w:num>
  <w:num w:numId="110" w16cid:durableId="2031106119">
    <w:abstractNumId w:val="181"/>
  </w:num>
  <w:num w:numId="111" w16cid:durableId="881405998">
    <w:abstractNumId w:val="93"/>
  </w:num>
  <w:num w:numId="112" w16cid:durableId="1584023032">
    <w:abstractNumId w:val="20"/>
  </w:num>
  <w:num w:numId="113" w16cid:durableId="1561282942">
    <w:abstractNumId w:val="23"/>
  </w:num>
  <w:num w:numId="114" w16cid:durableId="898590517">
    <w:abstractNumId w:val="31"/>
  </w:num>
  <w:num w:numId="115" w16cid:durableId="136148856">
    <w:abstractNumId w:val="17"/>
  </w:num>
  <w:num w:numId="116" w16cid:durableId="1391341144">
    <w:abstractNumId w:val="10"/>
  </w:num>
  <w:num w:numId="117" w16cid:durableId="1387100522">
    <w:abstractNumId w:val="83"/>
  </w:num>
  <w:num w:numId="118" w16cid:durableId="1722435562">
    <w:abstractNumId w:val="69"/>
  </w:num>
  <w:num w:numId="119" w16cid:durableId="1643849983">
    <w:abstractNumId w:val="96"/>
  </w:num>
  <w:num w:numId="120" w16cid:durableId="1242565996">
    <w:abstractNumId w:val="182"/>
  </w:num>
  <w:num w:numId="121" w16cid:durableId="396123688">
    <w:abstractNumId w:val="22"/>
  </w:num>
  <w:num w:numId="122" w16cid:durableId="1391491465">
    <w:abstractNumId w:val="176"/>
  </w:num>
  <w:num w:numId="123" w16cid:durableId="1789737992">
    <w:abstractNumId w:val="40"/>
  </w:num>
  <w:num w:numId="124" w16cid:durableId="398329009">
    <w:abstractNumId w:val="66"/>
  </w:num>
  <w:num w:numId="125" w16cid:durableId="1977484860">
    <w:abstractNumId w:val="52"/>
  </w:num>
  <w:num w:numId="126" w16cid:durableId="1407340933">
    <w:abstractNumId w:val="167"/>
  </w:num>
  <w:num w:numId="127" w16cid:durableId="1055619319">
    <w:abstractNumId w:val="45"/>
  </w:num>
  <w:num w:numId="128" w16cid:durableId="1397970388">
    <w:abstractNumId w:val="149"/>
  </w:num>
  <w:num w:numId="129" w16cid:durableId="1941913535">
    <w:abstractNumId w:val="188"/>
  </w:num>
  <w:num w:numId="130" w16cid:durableId="522061019">
    <w:abstractNumId w:val="163"/>
  </w:num>
  <w:num w:numId="131" w16cid:durableId="434911630">
    <w:abstractNumId w:val="121"/>
  </w:num>
  <w:num w:numId="132" w16cid:durableId="974800278">
    <w:abstractNumId w:val="131"/>
  </w:num>
  <w:num w:numId="133" w16cid:durableId="144930600">
    <w:abstractNumId w:val="16"/>
  </w:num>
  <w:num w:numId="134" w16cid:durableId="1208879123">
    <w:abstractNumId w:val="134"/>
  </w:num>
  <w:num w:numId="135" w16cid:durableId="1040979962">
    <w:abstractNumId w:val="85"/>
  </w:num>
  <w:num w:numId="136" w16cid:durableId="1954286541">
    <w:abstractNumId w:val="197"/>
  </w:num>
  <w:num w:numId="137" w16cid:durableId="224146534">
    <w:abstractNumId w:val="158"/>
  </w:num>
  <w:num w:numId="138" w16cid:durableId="1662781017">
    <w:abstractNumId w:val="61"/>
  </w:num>
  <w:num w:numId="139" w16cid:durableId="1805734005">
    <w:abstractNumId w:val="118"/>
  </w:num>
  <w:num w:numId="140" w16cid:durableId="285742445">
    <w:abstractNumId w:val="128"/>
  </w:num>
  <w:num w:numId="141" w16cid:durableId="497770854">
    <w:abstractNumId w:val="88"/>
  </w:num>
  <w:num w:numId="142" w16cid:durableId="1968704637">
    <w:abstractNumId w:val="105"/>
  </w:num>
  <w:num w:numId="143" w16cid:durableId="1319380395">
    <w:abstractNumId w:val="157"/>
  </w:num>
  <w:num w:numId="144" w16cid:durableId="42171619">
    <w:abstractNumId w:val="80"/>
  </w:num>
  <w:num w:numId="145" w16cid:durableId="1662583753">
    <w:abstractNumId w:val="173"/>
  </w:num>
  <w:num w:numId="146" w16cid:durableId="111900484">
    <w:abstractNumId w:val="15"/>
  </w:num>
  <w:num w:numId="147" w16cid:durableId="240917247">
    <w:abstractNumId w:val="126"/>
  </w:num>
  <w:num w:numId="148" w16cid:durableId="1394616740">
    <w:abstractNumId w:val="153"/>
  </w:num>
  <w:num w:numId="149" w16cid:durableId="1320621556">
    <w:abstractNumId w:val="111"/>
  </w:num>
  <w:num w:numId="150" w16cid:durableId="905073450">
    <w:abstractNumId w:val="180"/>
  </w:num>
  <w:num w:numId="151" w16cid:durableId="1246107784">
    <w:abstractNumId w:val="123"/>
  </w:num>
  <w:num w:numId="152" w16cid:durableId="1493183160">
    <w:abstractNumId w:val="146"/>
  </w:num>
  <w:num w:numId="153" w16cid:durableId="1309898396">
    <w:abstractNumId w:val="43"/>
  </w:num>
  <w:num w:numId="154" w16cid:durableId="2086829306">
    <w:abstractNumId w:val="19"/>
  </w:num>
  <w:num w:numId="155" w16cid:durableId="1308440518">
    <w:abstractNumId w:val="151"/>
  </w:num>
  <w:num w:numId="156" w16cid:durableId="1563328345">
    <w:abstractNumId w:val="184"/>
  </w:num>
  <w:num w:numId="157" w16cid:durableId="1795103248">
    <w:abstractNumId w:val="132"/>
  </w:num>
  <w:num w:numId="158" w16cid:durableId="287661653">
    <w:abstractNumId w:val="55"/>
  </w:num>
  <w:num w:numId="159" w16cid:durableId="501314839">
    <w:abstractNumId w:val="68"/>
  </w:num>
  <w:num w:numId="160" w16cid:durableId="2070110184">
    <w:abstractNumId w:val="94"/>
  </w:num>
  <w:num w:numId="161" w16cid:durableId="1314263521">
    <w:abstractNumId w:val="37"/>
  </w:num>
  <w:num w:numId="162" w16cid:durableId="1166751601">
    <w:abstractNumId w:val="58"/>
  </w:num>
  <w:num w:numId="163" w16cid:durableId="1201632086">
    <w:abstractNumId w:val="60"/>
  </w:num>
  <w:num w:numId="164" w16cid:durableId="1373771438">
    <w:abstractNumId w:val="29"/>
  </w:num>
  <w:num w:numId="165" w16cid:durableId="2061514307">
    <w:abstractNumId w:val="127"/>
  </w:num>
  <w:num w:numId="166" w16cid:durableId="990714842">
    <w:abstractNumId w:val="141"/>
  </w:num>
  <w:num w:numId="167" w16cid:durableId="1325235894">
    <w:abstractNumId w:val="67"/>
  </w:num>
  <w:num w:numId="168" w16cid:durableId="473838777">
    <w:abstractNumId w:val="168"/>
  </w:num>
  <w:num w:numId="169" w16cid:durableId="433864393">
    <w:abstractNumId w:val="147"/>
  </w:num>
  <w:num w:numId="170" w16cid:durableId="984624634">
    <w:abstractNumId w:val="57"/>
  </w:num>
  <w:num w:numId="171" w16cid:durableId="637221419">
    <w:abstractNumId w:val="18"/>
  </w:num>
  <w:num w:numId="172" w16cid:durableId="297496997">
    <w:abstractNumId w:val="99"/>
  </w:num>
  <w:num w:numId="173" w16cid:durableId="1585798717">
    <w:abstractNumId w:val="44"/>
  </w:num>
  <w:num w:numId="174" w16cid:durableId="314379133">
    <w:abstractNumId w:val="64"/>
  </w:num>
  <w:num w:numId="175" w16cid:durableId="1613901976">
    <w:abstractNumId w:val="178"/>
  </w:num>
  <w:num w:numId="176" w16cid:durableId="1417555008">
    <w:abstractNumId w:val="12"/>
  </w:num>
  <w:num w:numId="177" w16cid:durableId="970212840">
    <w:abstractNumId w:val="139"/>
  </w:num>
  <w:num w:numId="178" w16cid:durableId="1402026555">
    <w:abstractNumId w:val="72"/>
  </w:num>
  <w:num w:numId="179" w16cid:durableId="1313023677">
    <w:abstractNumId w:val="84"/>
  </w:num>
  <w:num w:numId="180" w16cid:durableId="825248331">
    <w:abstractNumId w:val="166"/>
  </w:num>
  <w:num w:numId="181" w16cid:durableId="746269146">
    <w:abstractNumId w:val="194"/>
  </w:num>
  <w:num w:numId="182" w16cid:durableId="280654987">
    <w:abstractNumId w:val="109"/>
  </w:num>
  <w:num w:numId="183" w16cid:durableId="1936208927">
    <w:abstractNumId w:val="106"/>
  </w:num>
  <w:num w:numId="184" w16cid:durableId="1341353511">
    <w:abstractNumId w:val="102"/>
  </w:num>
  <w:num w:numId="185" w16cid:durableId="399712851">
    <w:abstractNumId w:val="38"/>
  </w:num>
  <w:num w:numId="186" w16cid:durableId="557204801">
    <w:abstractNumId w:val="193"/>
  </w:num>
  <w:num w:numId="187" w16cid:durableId="2070610105">
    <w:abstractNumId w:val="25"/>
  </w:num>
  <w:num w:numId="188" w16cid:durableId="1918009005">
    <w:abstractNumId w:val="169"/>
  </w:num>
  <w:num w:numId="189" w16cid:durableId="259416516">
    <w:abstractNumId w:val="183"/>
  </w:num>
  <w:num w:numId="190" w16cid:durableId="1420172424">
    <w:abstractNumId w:val="138"/>
  </w:num>
  <w:num w:numId="191" w16cid:durableId="551235634">
    <w:abstractNumId w:val="14"/>
  </w:num>
  <w:num w:numId="192" w16cid:durableId="41026710">
    <w:abstractNumId w:val="79"/>
  </w:num>
  <w:num w:numId="193" w16cid:durableId="935021736">
    <w:abstractNumId w:val="162"/>
  </w:num>
  <w:num w:numId="194" w16cid:durableId="1393194323">
    <w:abstractNumId w:val="98"/>
  </w:num>
  <w:num w:numId="195" w16cid:durableId="536695349">
    <w:abstractNumId w:val="198"/>
  </w:num>
  <w:num w:numId="196" w16cid:durableId="1170683785">
    <w:abstractNumId w:val="101"/>
  </w:num>
  <w:num w:numId="197" w16cid:durableId="1808476098">
    <w:abstractNumId w:val="71"/>
  </w:num>
  <w:num w:numId="198" w16cid:durableId="1142579177">
    <w:abstractNumId w:val="27"/>
  </w:num>
  <w:num w:numId="199" w16cid:durableId="1712344507">
    <w:abstractNumId w:val="70"/>
  </w:num>
  <w:num w:numId="200" w16cid:durableId="1610620659">
    <w:abstractNumId w:val="100"/>
  </w:num>
  <w:num w:numId="201" w16cid:durableId="2076707742">
    <w:abstractNumId w:val="164"/>
  </w:num>
  <w:num w:numId="202" w16cid:durableId="2068453823">
    <w:abstractNumId w:val="125"/>
  </w:num>
  <w:num w:numId="203" w16cid:durableId="1765958135">
    <w:abstractNumId w:val="159"/>
  </w:num>
  <w:num w:numId="204" w16cid:durableId="124009358">
    <w:abstractNumId w:val="191"/>
  </w:num>
  <w:num w:numId="205" w16cid:durableId="1710688549">
    <w:abstractNumId w:val="160"/>
  </w:num>
  <w:num w:numId="206" w16cid:durableId="182863014">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42744"/>
    <w:rsid w:val="0006063C"/>
    <w:rsid w:val="000F13CE"/>
    <w:rsid w:val="0015074B"/>
    <w:rsid w:val="00185898"/>
    <w:rsid w:val="001D598C"/>
    <w:rsid w:val="00224CC6"/>
    <w:rsid w:val="00253870"/>
    <w:rsid w:val="0029639D"/>
    <w:rsid w:val="002D12EB"/>
    <w:rsid w:val="002F1CDE"/>
    <w:rsid w:val="002F74D5"/>
    <w:rsid w:val="00303B58"/>
    <w:rsid w:val="00326F90"/>
    <w:rsid w:val="00336535"/>
    <w:rsid w:val="0035436E"/>
    <w:rsid w:val="00367617"/>
    <w:rsid w:val="0037130C"/>
    <w:rsid w:val="0038754D"/>
    <w:rsid w:val="003C42CD"/>
    <w:rsid w:val="00432FDE"/>
    <w:rsid w:val="00447A10"/>
    <w:rsid w:val="00496E9E"/>
    <w:rsid w:val="004B6E10"/>
    <w:rsid w:val="004C0287"/>
    <w:rsid w:val="004F766D"/>
    <w:rsid w:val="00506A42"/>
    <w:rsid w:val="00574111"/>
    <w:rsid w:val="00580BB1"/>
    <w:rsid w:val="00593AC1"/>
    <w:rsid w:val="005D3182"/>
    <w:rsid w:val="006569FB"/>
    <w:rsid w:val="00667BA6"/>
    <w:rsid w:val="006800B5"/>
    <w:rsid w:val="006A3A44"/>
    <w:rsid w:val="006E18CB"/>
    <w:rsid w:val="00746967"/>
    <w:rsid w:val="008111B8"/>
    <w:rsid w:val="008D3128"/>
    <w:rsid w:val="009401EF"/>
    <w:rsid w:val="009644F2"/>
    <w:rsid w:val="00A0400A"/>
    <w:rsid w:val="00A166DE"/>
    <w:rsid w:val="00A356AE"/>
    <w:rsid w:val="00A61022"/>
    <w:rsid w:val="00A61EBF"/>
    <w:rsid w:val="00A97955"/>
    <w:rsid w:val="00AA1D8D"/>
    <w:rsid w:val="00B10BA2"/>
    <w:rsid w:val="00B328A2"/>
    <w:rsid w:val="00B35950"/>
    <w:rsid w:val="00B467ED"/>
    <w:rsid w:val="00B47730"/>
    <w:rsid w:val="00B85AF5"/>
    <w:rsid w:val="00BE172F"/>
    <w:rsid w:val="00BE67D3"/>
    <w:rsid w:val="00C060DE"/>
    <w:rsid w:val="00C20D5F"/>
    <w:rsid w:val="00C25AC9"/>
    <w:rsid w:val="00C30B78"/>
    <w:rsid w:val="00C625D0"/>
    <w:rsid w:val="00C822D7"/>
    <w:rsid w:val="00CB0664"/>
    <w:rsid w:val="00DA0504"/>
    <w:rsid w:val="00DD448B"/>
    <w:rsid w:val="00DF62CC"/>
    <w:rsid w:val="00E43785"/>
    <w:rsid w:val="00F234E3"/>
    <w:rsid w:val="00F34CDF"/>
    <w:rsid w:val="00F664AB"/>
    <w:rsid w:val="00F854F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91DA9F1"/>
  <w14:defaultImageDpi w14:val="300"/>
  <w15:docId w15:val="{EB369B5B-BF6F-436B-A6ED-C9054C40C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Grid Table Light" w:uiPriority="40"/>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Simplified Arabic" w:hAnsi="Simplified Arabic"/>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3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DF62CC"/>
    <w:rPr>
      <w:color w:val="0000FF" w:themeColor="hyperlink"/>
      <w:u w:val="single"/>
    </w:rPr>
  </w:style>
  <w:style w:type="character" w:styleId="UnresolvedMention">
    <w:name w:val="Unresolved Mention"/>
    <w:basedOn w:val="DefaultParagraphFont"/>
    <w:uiPriority w:val="99"/>
    <w:semiHidden/>
    <w:unhideWhenUsed/>
    <w:rsid w:val="00DF62CC"/>
    <w:rPr>
      <w:color w:val="605E5C"/>
      <w:shd w:val="clear" w:color="auto" w:fill="E1DFDD"/>
    </w:rPr>
  </w:style>
  <w:style w:type="paragraph" w:styleId="NormalWeb">
    <w:name w:val="Normal (Web)"/>
    <w:basedOn w:val="Normal"/>
    <w:uiPriority w:val="99"/>
    <w:semiHidden/>
    <w:unhideWhenUsed/>
    <w:rsid w:val="00C25AC9"/>
    <w:rPr>
      <w:rFonts w:ascii="Times New Roman" w:hAnsi="Times New Roman" w:cs="Times New Roman"/>
      <w:szCs w:val="24"/>
    </w:rPr>
  </w:style>
  <w:style w:type="table" w:styleId="PlainTable1">
    <w:name w:val="Plain Table 1"/>
    <w:basedOn w:val="TableNormal"/>
    <w:uiPriority w:val="41"/>
    <w:rsid w:val="00A9795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1">
    <w:name w:val="toc 1"/>
    <w:basedOn w:val="Normal"/>
    <w:next w:val="Normal"/>
    <w:autoRedefine/>
    <w:uiPriority w:val="39"/>
    <w:unhideWhenUsed/>
    <w:rsid w:val="00A97955"/>
    <w:pPr>
      <w:bidi/>
      <w:spacing w:after="100" w:line="259" w:lineRule="auto"/>
    </w:pPr>
    <w:rPr>
      <w:rFonts w:ascii="Calibri" w:eastAsia="Calibri" w:hAnsi="Calibri" w:cs="Calibri"/>
      <w:sz w:val="22"/>
    </w:rPr>
  </w:style>
  <w:style w:type="paragraph" w:styleId="TOC3">
    <w:name w:val="toc 3"/>
    <w:basedOn w:val="Normal"/>
    <w:next w:val="Normal"/>
    <w:autoRedefine/>
    <w:uiPriority w:val="39"/>
    <w:unhideWhenUsed/>
    <w:rsid w:val="00A97955"/>
    <w:pPr>
      <w:bidi/>
      <w:spacing w:after="100" w:line="259" w:lineRule="auto"/>
      <w:ind w:left="440"/>
    </w:pPr>
    <w:rPr>
      <w:rFonts w:ascii="Calibri" w:eastAsia="Calibri" w:hAnsi="Calibri" w:cs="Calibri"/>
      <w:sz w:val="22"/>
    </w:rPr>
  </w:style>
  <w:style w:type="paragraph" w:styleId="TOC2">
    <w:name w:val="toc 2"/>
    <w:basedOn w:val="Normal"/>
    <w:next w:val="Normal"/>
    <w:autoRedefine/>
    <w:uiPriority w:val="39"/>
    <w:unhideWhenUsed/>
    <w:rsid w:val="00A97955"/>
    <w:pPr>
      <w:bidi/>
      <w:spacing w:after="100" w:line="259" w:lineRule="auto"/>
      <w:ind w:left="220"/>
    </w:pPr>
    <w:rPr>
      <w:rFonts w:ascii="Calibri" w:eastAsia="Calibri" w:hAnsi="Calibri" w:cs="Calibri"/>
      <w:sz w:val="22"/>
    </w:rPr>
  </w:style>
  <w:style w:type="paragraph" w:styleId="TableofFigures">
    <w:name w:val="table of figures"/>
    <w:basedOn w:val="Normal"/>
    <w:next w:val="Normal"/>
    <w:uiPriority w:val="99"/>
    <w:unhideWhenUsed/>
    <w:rsid w:val="00A97955"/>
    <w:pPr>
      <w:bidi/>
      <w:spacing w:after="0" w:line="259" w:lineRule="auto"/>
    </w:pPr>
    <w:rPr>
      <w:rFonts w:ascii="Calibri" w:eastAsia="Calibri" w:hAnsi="Calibri" w:cs="Calibri"/>
      <w:sz w:val="22"/>
    </w:rPr>
  </w:style>
  <w:style w:type="table" w:styleId="TableGridLight">
    <w:name w:val="Grid Table Light"/>
    <w:basedOn w:val="TableNormal"/>
    <w:uiPriority w:val="40"/>
    <w:rsid w:val="00A97955"/>
    <w:pPr>
      <w:bidi/>
      <w:spacing w:after="0" w:line="240" w:lineRule="auto"/>
    </w:pPr>
    <w:rPr>
      <w:rFonts w:ascii="Calibri" w:eastAsia="Calibri" w:hAnsi="Calibri" w:cs="Calibri"/>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FootnoteText">
    <w:name w:val="footnote text"/>
    <w:basedOn w:val="Normal"/>
    <w:link w:val="FootnoteTextChar"/>
    <w:uiPriority w:val="99"/>
    <w:semiHidden/>
    <w:unhideWhenUsed/>
    <w:rsid w:val="003C42CD"/>
    <w:pPr>
      <w:bidi/>
      <w:spacing w:after="0" w:line="240" w:lineRule="auto"/>
    </w:pPr>
    <w:rPr>
      <w:rFonts w:ascii="Calibri" w:eastAsia="Calibri" w:hAnsi="Calibri" w:cs="Calibri"/>
      <w:sz w:val="20"/>
      <w:szCs w:val="20"/>
    </w:rPr>
  </w:style>
  <w:style w:type="character" w:customStyle="1" w:styleId="FootnoteTextChar">
    <w:name w:val="Footnote Text Char"/>
    <w:basedOn w:val="DefaultParagraphFont"/>
    <w:link w:val="FootnoteText"/>
    <w:uiPriority w:val="99"/>
    <w:semiHidden/>
    <w:rsid w:val="003C42CD"/>
    <w:rPr>
      <w:rFonts w:ascii="Calibri" w:eastAsia="Calibri" w:hAnsi="Calibri" w:cs="Calibri"/>
      <w:sz w:val="20"/>
      <w:szCs w:val="20"/>
    </w:rPr>
  </w:style>
  <w:style w:type="character" w:styleId="FootnoteReference">
    <w:name w:val="footnote reference"/>
    <w:basedOn w:val="DefaultParagraphFont"/>
    <w:uiPriority w:val="99"/>
    <w:semiHidden/>
    <w:unhideWhenUsed/>
    <w:rsid w:val="003C42C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97410">
      <w:bodyDiv w:val="1"/>
      <w:marLeft w:val="0"/>
      <w:marRight w:val="0"/>
      <w:marTop w:val="0"/>
      <w:marBottom w:val="0"/>
      <w:divBdr>
        <w:top w:val="none" w:sz="0" w:space="0" w:color="auto"/>
        <w:left w:val="none" w:sz="0" w:space="0" w:color="auto"/>
        <w:bottom w:val="none" w:sz="0" w:space="0" w:color="auto"/>
        <w:right w:val="none" w:sz="0" w:space="0" w:color="auto"/>
      </w:divBdr>
      <w:divsChild>
        <w:div w:id="560866930">
          <w:marLeft w:val="0"/>
          <w:marRight w:val="0"/>
          <w:marTop w:val="0"/>
          <w:marBottom w:val="0"/>
          <w:divBdr>
            <w:top w:val="none" w:sz="0" w:space="0" w:color="auto"/>
            <w:left w:val="none" w:sz="0" w:space="0" w:color="auto"/>
            <w:bottom w:val="none" w:sz="0" w:space="0" w:color="auto"/>
            <w:right w:val="none" w:sz="0" w:space="0" w:color="auto"/>
          </w:divBdr>
          <w:divsChild>
            <w:div w:id="1630669659">
              <w:marLeft w:val="0"/>
              <w:marRight w:val="0"/>
              <w:marTop w:val="0"/>
              <w:marBottom w:val="0"/>
              <w:divBdr>
                <w:top w:val="none" w:sz="0" w:space="0" w:color="auto"/>
                <w:left w:val="none" w:sz="0" w:space="0" w:color="auto"/>
                <w:bottom w:val="none" w:sz="0" w:space="0" w:color="auto"/>
                <w:right w:val="none" w:sz="0" w:space="0" w:color="auto"/>
              </w:divBdr>
              <w:divsChild>
                <w:div w:id="1188182349">
                  <w:marLeft w:val="0"/>
                  <w:marRight w:val="0"/>
                  <w:marTop w:val="0"/>
                  <w:marBottom w:val="0"/>
                  <w:divBdr>
                    <w:top w:val="none" w:sz="0" w:space="0" w:color="auto"/>
                    <w:left w:val="none" w:sz="0" w:space="0" w:color="auto"/>
                    <w:bottom w:val="none" w:sz="0" w:space="0" w:color="auto"/>
                    <w:right w:val="none" w:sz="0" w:space="0" w:color="auto"/>
                  </w:divBdr>
                  <w:divsChild>
                    <w:div w:id="1236088174">
                      <w:marLeft w:val="0"/>
                      <w:marRight w:val="0"/>
                      <w:marTop w:val="0"/>
                      <w:marBottom w:val="0"/>
                      <w:divBdr>
                        <w:top w:val="none" w:sz="0" w:space="0" w:color="auto"/>
                        <w:left w:val="none" w:sz="0" w:space="0" w:color="auto"/>
                        <w:bottom w:val="none" w:sz="0" w:space="0" w:color="auto"/>
                        <w:right w:val="none" w:sz="0" w:space="0" w:color="auto"/>
                      </w:divBdr>
                      <w:divsChild>
                        <w:div w:id="848179789">
                          <w:marLeft w:val="0"/>
                          <w:marRight w:val="0"/>
                          <w:marTop w:val="0"/>
                          <w:marBottom w:val="0"/>
                          <w:divBdr>
                            <w:top w:val="none" w:sz="0" w:space="0" w:color="auto"/>
                            <w:left w:val="none" w:sz="0" w:space="0" w:color="auto"/>
                            <w:bottom w:val="none" w:sz="0" w:space="0" w:color="auto"/>
                            <w:right w:val="none" w:sz="0" w:space="0" w:color="auto"/>
                          </w:divBdr>
                          <w:divsChild>
                            <w:div w:id="1311207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007798">
                  <w:marLeft w:val="0"/>
                  <w:marRight w:val="0"/>
                  <w:marTop w:val="0"/>
                  <w:marBottom w:val="0"/>
                  <w:divBdr>
                    <w:top w:val="none" w:sz="0" w:space="0" w:color="auto"/>
                    <w:left w:val="none" w:sz="0" w:space="0" w:color="auto"/>
                    <w:bottom w:val="none" w:sz="0" w:space="0" w:color="auto"/>
                    <w:right w:val="none" w:sz="0" w:space="0" w:color="auto"/>
                  </w:divBdr>
                  <w:divsChild>
                    <w:div w:id="1398014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107146">
      <w:bodyDiv w:val="1"/>
      <w:marLeft w:val="0"/>
      <w:marRight w:val="0"/>
      <w:marTop w:val="0"/>
      <w:marBottom w:val="0"/>
      <w:divBdr>
        <w:top w:val="none" w:sz="0" w:space="0" w:color="auto"/>
        <w:left w:val="none" w:sz="0" w:space="0" w:color="auto"/>
        <w:bottom w:val="none" w:sz="0" w:space="0" w:color="auto"/>
        <w:right w:val="none" w:sz="0" w:space="0" w:color="auto"/>
      </w:divBdr>
    </w:div>
    <w:div w:id="27805925">
      <w:bodyDiv w:val="1"/>
      <w:marLeft w:val="0"/>
      <w:marRight w:val="0"/>
      <w:marTop w:val="0"/>
      <w:marBottom w:val="0"/>
      <w:divBdr>
        <w:top w:val="none" w:sz="0" w:space="0" w:color="auto"/>
        <w:left w:val="none" w:sz="0" w:space="0" w:color="auto"/>
        <w:bottom w:val="none" w:sz="0" w:space="0" w:color="auto"/>
        <w:right w:val="none" w:sz="0" w:space="0" w:color="auto"/>
      </w:divBdr>
    </w:div>
    <w:div w:id="52199014">
      <w:bodyDiv w:val="1"/>
      <w:marLeft w:val="0"/>
      <w:marRight w:val="0"/>
      <w:marTop w:val="0"/>
      <w:marBottom w:val="0"/>
      <w:divBdr>
        <w:top w:val="none" w:sz="0" w:space="0" w:color="auto"/>
        <w:left w:val="none" w:sz="0" w:space="0" w:color="auto"/>
        <w:bottom w:val="none" w:sz="0" w:space="0" w:color="auto"/>
        <w:right w:val="none" w:sz="0" w:space="0" w:color="auto"/>
      </w:divBdr>
    </w:div>
    <w:div w:id="78645124">
      <w:bodyDiv w:val="1"/>
      <w:marLeft w:val="0"/>
      <w:marRight w:val="0"/>
      <w:marTop w:val="0"/>
      <w:marBottom w:val="0"/>
      <w:divBdr>
        <w:top w:val="none" w:sz="0" w:space="0" w:color="auto"/>
        <w:left w:val="none" w:sz="0" w:space="0" w:color="auto"/>
        <w:bottom w:val="none" w:sz="0" w:space="0" w:color="auto"/>
        <w:right w:val="none" w:sz="0" w:space="0" w:color="auto"/>
      </w:divBdr>
    </w:div>
    <w:div w:id="87427157">
      <w:bodyDiv w:val="1"/>
      <w:marLeft w:val="0"/>
      <w:marRight w:val="0"/>
      <w:marTop w:val="0"/>
      <w:marBottom w:val="0"/>
      <w:divBdr>
        <w:top w:val="none" w:sz="0" w:space="0" w:color="auto"/>
        <w:left w:val="none" w:sz="0" w:space="0" w:color="auto"/>
        <w:bottom w:val="none" w:sz="0" w:space="0" w:color="auto"/>
        <w:right w:val="none" w:sz="0" w:space="0" w:color="auto"/>
      </w:divBdr>
    </w:div>
    <w:div w:id="90904823">
      <w:bodyDiv w:val="1"/>
      <w:marLeft w:val="0"/>
      <w:marRight w:val="0"/>
      <w:marTop w:val="0"/>
      <w:marBottom w:val="0"/>
      <w:divBdr>
        <w:top w:val="none" w:sz="0" w:space="0" w:color="auto"/>
        <w:left w:val="none" w:sz="0" w:space="0" w:color="auto"/>
        <w:bottom w:val="none" w:sz="0" w:space="0" w:color="auto"/>
        <w:right w:val="none" w:sz="0" w:space="0" w:color="auto"/>
      </w:divBdr>
    </w:div>
    <w:div w:id="110590697">
      <w:bodyDiv w:val="1"/>
      <w:marLeft w:val="0"/>
      <w:marRight w:val="0"/>
      <w:marTop w:val="0"/>
      <w:marBottom w:val="0"/>
      <w:divBdr>
        <w:top w:val="none" w:sz="0" w:space="0" w:color="auto"/>
        <w:left w:val="none" w:sz="0" w:space="0" w:color="auto"/>
        <w:bottom w:val="none" w:sz="0" w:space="0" w:color="auto"/>
        <w:right w:val="none" w:sz="0" w:space="0" w:color="auto"/>
      </w:divBdr>
    </w:div>
    <w:div w:id="138813443">
      <w:bodyDiv w:val="1"/>
      <w:marLeft w:val="0"/>
      <w:marRight w:val="0"/>
      <w:marTop w:val="0"/>
      <w:marBottom w:val="0"/>
      <w:divBdr>
        <w:top w:val="none" w:sz="0" w:space="0" w:color="auto"/>
        <w:left w:val="none" w:sz="0" w:space="0" w:color="auto"/>
        <w:bottom w:val="none" w:sz="0" w:space="0" w:color="auto"/>
        <w:right w:val="none" w:sz="0" w:space="0" w:color="auto"/>
      </w:divBdr>
    </w:div>
    <w:div w:id="186598940">
      <w:bodyDiv w:val="1"/>
      <w:marLeft w:val="0"/>
      <w:marRight w:val="0"/>
      <w:marTop w:val="0"/>
      <w:marBottom w:val="0"/>
      <w:divBdr>
        <w:top w:val="none" w:sz="0" w:space="0" w:color="auto"/>
        <w:left w:val="none" w:sz="0" w:space="0" w:color="auto"/>
        <w:bottom w:val="none" w:sz="0" w:space="0" w:color="auto"/>
        <w:right w:val="none" w:sz="0" w:space="0" w:color="auto"/>
      </w:divBdr>
    </w:div>
    <w:div w:id="187260708">
      <w:bodyDiv w:val="1"/>
      <w:marLeft w:val="0"/>
      <w:marRight w:val="0"/>
      <w:marTop w:val="0"/>
      <w:marBottom w:val="0"/>
      <w:divBdr>
        <w:top w:val="none" w:sz="0" w:space="0" w:color="auto"/>
        <w:left w:val="none" w:sz="0" w:space="0" w:color="auto"/>
        <w:bottom w:val="none" w:sz="0" w:space="0" w:color="auto"/>
        <w:right w:val="none" w:sz="0" w:space="0" w:color="auto"/>
      </w:divBdr>
    </w:div>
    <w:div w:id="194394080">
      <w:bodyDiv w:val="1"/>
      <w:marLeft w:val="0"/>
      <w:marRight w:val="0"/>
      <w:marTop w:val="0"/>
      <w:marBottom w:val="0"/>
      <w:divBdr>
        <w:top w:val="none" w:sz="0" w:space="0" w:color="auto"/>
        <w:left w:val="none" w:sz="0" w:space="0" w:color="auto"/>
        <w:bottom w:val="none" w:sz="0" w:space="0" w:color="auto"/>
        <w:right w:val="none" w:sz="0" w:space="0" w:color="auto"/>
      </w:divBdr>
    </w:div>
    <w:div w:id="223569598">
      <w:bodyDiv w:val="1"/>
      <w:marLeft w:val="0"/>
      <w:marRight w:val="0"/>
      <w:marTop w:val="0"/>
      <w:marBottom w:val="0"/>
      <w:divBdr>
        <w:top w:val="none" w:sz="0" w:space="0" w:color="auto"/>
        <w:left w:val="none" w:sz="0" w:space="0" w:color="auto"/>
        <w:bottom w:val="none" w:sz="0" w:space="0" w:color="auto"/>
        <w:right w:val="none" w:sz="0" w:space="0" w:color="auto"/>
      </w:divBdr>
    </w:div>
    <w:div w:id="277684305">
      <w:bodyDiv w:val="1"/>
      <w:marLeft w:val="0"/>
      <w:marRight w:val="0"/>
      <w:marTop w:val="0"/>
      <w:marBottom w:val="0"/>
      <w:divBdr>
        <w:top w:val="none" w:sz="0" w:space="0" w:color="auto"/>
        <w:left w:val="none" w:sz="0" w:space="0" w:color="auto"/>
        <w:bottom w:val="none" w:sz="0" w:space="0" w:color="auto"/>
        <w:right w:val="none" w:sz="0" w:space="0" w:color="auto"/>
      </w:divBdr>
    </w:div>
    <w:div w:id="293486880">
      <w:bodyDiv w:val="1"/>
      <w:marLeft w:val="0"/>
      <w:marRight w:val="0"/>
      <w:marTop w:val="0"/>
      <w:marBottom w:val="0"/>
      <w:divBdr>
        <w:top w:val="none" w:sz="0" w:space="0" w:color="auto"/>
        <w:left w:val="none" w:sz="0" w:space="0" w:color="auto"/>
        <w:bottom w:val="none" w:sz="0" w:space="0" w:color="auto"/>
        <w:right w:val="none" w:sz="0" w:space="0" w:color="auto"/>
      </w:divBdr>
    </w:div>
    <w:div w:id="312148843">
      <w:bodyDiv w:val="1"/>
      <w:marLeft w:val="0"/>
      <w:marRight w:val="0"/>
      <w:marTop w:val="0"/>
      <w:marBottom w:val="0"/>
      <w:divBdr>
        <w:top w:val="none" w:sz="0" w:space="0" w:color="auto"/>
        <w:left w:val="none" w:sz="0" w:space="0" w:color="auto"/>
        <w:bottom w:val="none" w:sz="0" w:space="0" w:color="auto"/>
        <w:right w:val="none" w:sz="0" w:space="0" w:color="auto"/>
      </w:divBdr>
      <w:divsChild>
        <w:div w:id="62340921">
          <w:marLeft w:val="0"/>
          <w:marRight w:val="0"/>
          <w:marTop w:val="0"/>
          <w:marBottom w:val="0"/>
          <w:divBdr>
            <w:top w:val="none" w:sz="0" w:space="0" w:color="auto"/>
            <w:left w:val="none" w:sz="0" w:space="0" w:color="auto"/>
            <w:bottom w:val="none" w:sz="0" w:space="0" w:color="auto"/>
            <w:right w:val="none" w:sz="0" w:space="0" w:color="auto"/>
          </w:divBdr>
          <w:divsChild>
            <w:div w:id="1917931532">
              <w:marLeft w:val="0"/>
              <w:marRight w:val="0"/>
              <w:marTop w:val="0"/>
              <w:marBottom w:val="0"/>
              <w:divBdr>
                <w:top w:val="none" w:sz="0" w:space="0" w:color="auto"/>
                <w:left w:val="none" w:sz="0" w:space="0" w:color="auto"/>
                <w:bottom w:val="none" w:sz="0" w:space="0" w:color="auto"/>
                <w:right w:val="none" w:sz="0" w:space="0" w:color="auto"/>
              </w:divBdr>
              <w:divsChild>
                <w:div w:id="1026178658">
                  <w:marLeft w:val="0"/>
                  <w:marRight w:val="0"/>
                  <w:marTop w:val="0"/>
                  <w:marBottom w:val="0"/>
                  <w:divBdr>
                    <w:top w:val="none" w:sz="0" w:space="0" w:color="auto"/>
                    <w:left w:val="none" w:sz="0" w:space="0" w:color="auto"/>
                    <w:bottom w:val="none" w:sz="0" w:space="0" w:color="auto"/>
                    <w:right w:val="none" w:sz="0" w:space="0" w:color="auto"/>
                  </w:divBdr>
                  <w:divsChild>
                    <w:div w:id="1938101211">
                      <w:marLeft w:val="0"/>
                      <w:marRight w:val="0"/>
                      <w:marTop w:val="0"/>
                      <w:marBottom w:val="0"/>
                      <w:divBdr>
                        <w:top w:val="none" w:sz="0" w:space="0" w:color="auto"/>
                        <w:left w:val="none" w:sz="0" w:space="0" w:color="auto"/>
                        <w:bottom w:val="none" w:sz="0" w:space="0" w:color="auto"/>
                        <w:right w:val="none" w:sz="0" w:space="0" w:color="auto"/>
                      </w:divBdr>
                      <w:divsChild>
                        <w:div w:id="1348483266">
                          <w:marLeft w:val="0"/>
                          <w:marRight w:val="0"/>
                          <w:marTop w:val="0"/>
                          <w:marBottom w:val="0"/>
                          <w:divBdr>
                            <w:top w:val="none" w:sz="0" w:space="0" w:color="auto"/>
                            <w:left w:val="none" w:sz="0" w:space="0" w:color="auto"/>
                            <w:bottom w:val="none" w:sz="0" w:space="0" w:color="auto"/>
                            <w:right w:val="none" w:sz="0" w:space="0" w:color="auto"/>
                          </w:divBdr>
                          <w:divsChild>
                            <w:div w:id="1155417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913846">
                  <w:marLeft w:val="0"/>
                  <w:marRight w:val="0"/>
                  <w:marTop w:val="0"/>
                  <w:marBottom w:val="0"/>
                  <w:divBdr>
                    <w:top w:val="none" w:sz="0" w:space="0" w:color="auto"/>
                    <w:left w:val="none" w:sz="0" w:space="0" w:color="auto"/>
                    <w:bottom w:val="none" w:sz="0" w:space="0" w:color="auto"/>
                    <w:right w:val="none" w:sz="0" w:space="0" w:color="auto"/>
                  </w:divBdr>
                  <w:divsChild>
                    <w:div w:id="1072577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2372763">
      <w:bodyDiv w:val="1"/>
      <w:marLeft w:val="0"/>
      <w:marRight w:val="0"/>
      <w:marTop w:val="0"/>
      <w:marBottom w:val="0"/>
      <w:divBdr>
        <w:top w:val="none" w:sz="0" w:space="0" w:color="auto"/>
        <w:left w:val="none" w:sz="0" w:space="0" w:color="auto"/>
        <w:bottom w:val="none" w:sz="0" w:space="0" w:color="auto"/>
        <w:right w:val="none" w:sz="0" w:space="0" w:color="auto"/>
      </w:divBdr>
    </w:div>
    <w:div w:id="338509589">
      <w:bodyDiv w:val="1"/>
      <w:marLeft w:val="0"/>
      <w:marRight w:val="0"/>
      <w:marTop w:val="0"/>
      <w:marBottom w:val="0"/>
      <w:divBdr>
        <w:top w:val="none" w:sz="0" w:space="0" w:color="auto"/>
        <w:left w:val="none" w:sz="0" w:space="0" w:color="auto"/>
        <w:bottom w:val="none" w:sz="0" w:space="0" w:color="auto"/>
        <w:right w:val="none" w:sz="0" w:space="0" w:color="auto"/>
      </w:divBdr>
    </w:div>
    <w:div w:id="356084213">
      <w:bodyDiv w:val="1"/>
      <w:marLeft w:val="0"/>
      <w:marRight w:val="0"/>
      <w:marTop w:val="0"/>
      <w:marBottom w:val="0"/>
      <w:divBdr>
        <w:top w:val="none" w:sz="0" w:space="0" w:color="auto"/>
        <w:left w:val="none" w:sz="0" w:space="0" w:color="auto"/>
        <w:bottom w:val="none" w:sz="0" w:space="0" w:color="auto"/>
        <w:right w:val="none" w:sz="0" w:space="0" w:color="auto"/>
      </w:divBdr>
      <w:divsChild>
        <w:div w:id="992948324">
          <w:marLeft w:val="0"/>
          <w:marRight w:val="0"/>
          <w:marTop w:val="0"/>
          <w:marBottom w:val="160"/>
          <w:divBdr>
            <w:top w:val="none" w:sz="0" w:space="0" w:color="auto"/>
            <w:left w:val="none" w:sz="0" w:space="0" w:color="auto"/>
            <w:bottom w:val="none" w:sz="0" w:space="0" w:color="auto"/>
            <w:right w:val="none" w:sz="0" w:space="0" w:color="auto"/>
          </w:divBdr>
        </w:div>
      </w:divsChild>
    </w:div>
    <w:div w:id="365645079">
      <w:bodyDiv w:val="1"/>
      <w:marLeft w:val="0"/>
      <w:marRight w:val="0"/>
      <w:marTop w:val="0"/>
      <w:marBottom w:val="0"/>
      <w:divBdr>
        <w:top w:val="none" w:sz="0" w:space="0" w:color="auto"/>
        <w:left w:val="none" w:sz="0" w:space="0" w:color="auto"/>
        <w:bottom w:val="none" w:sz="0" w:space="0" w:color="auto"/>
        <w:right w:val="none" w:sz="0" w:space="0" w:color="auto"/>
      </w:divBdr>
      <w:divsChild>
        <w:div w:id="611665700">
          <w:marLeft w:val="0"/>
          <w:marRight w:val="0"/>
          <w:marTop w:val="0"/>
          <w:marBottom w:val="0"/>
          <w:divBdr>
            <w:top w:val="none" w:sz="0" w:space="0" w:color="auto"/>
            <w:left w:val="none" w:sz="0" w:space="0" w:color="auto"/>
            <w:bottom w:val="none" w:sz="0" w:space="0" w:color="auto"/>
            <w:right w:val="none" w:sz="0" w:space="0" w:color="auto"/>
          </w:divBdr>
          <w:divsChild>
            <w:div w:id="1112473874">
              <w:marLeft w:val="0"/>
              <w:marRight w:val="0"/>
              <w:marTop w:val="0"/>
              <w:marBottom w:val="0"/>
              <w:divBdr>
                <w:top w:val="none" w:sz="0" w:space="0" w:color="auto"/>
                <w:left w:val="none" w:sz="0" w:space="0" w:color="auto"/>
                <w:bottom w:val="none" w:sz="0" w:space="0" w:color="auto"/>
                <w:right w:val="none" w:sz="0" w:space="0" w:color="auto"/>
              </w:divBdr>
              <w:divsChild>
                <w:div w:id="720636807">
                  <w:marLeft w:val="0"/>
                  <w:marRight w:val="0"/>
                  <w:marTop w:val="0"/>
                  <w:marBottom w:val="0"/>
                  <w:divBdr>
                    <w:top w:val="none" w:sz="0" w:space="0" w:color="auto"/>
                    <w:left w:val="none" w:sz="0" w:space="0" w:color="auto"/>
                    <w:bottom w:val="none" w:sz="0" w:space="0" w:color="auto"/>
                    <w:right w:val="none" w:sz="0" w:space="0" w:color="auto"/>
                  </w:divBdr>
                  <w:divsChild>
                    <w:div w:id="1177816062">
                      <w:marLeft w:val="0"/>
                      <w:marRight w:val="0"/>
                      <w:marTop w:val="0"/>
                      <w:marBottom w:val="0"/>
                      <w:divBdr>
                        <w:top w:val="none" w:sz="0" w:space="0" w:color="auto"/>
                        <w:left w:val="none" w:sz="0" w:space="0" w:color="auto"/>
                        <w:bottom w:val="none" w:sz="0" w:space="0" w:color="auto"/>
                        <w:right w:val="none" w:sz="0" w:space="0" w:color="auto"/>
                      </w:divBdr>
                      <w:divsChild>
                        <w:div w:id="1665938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6785448">
      <w:bodyDiv w:val="1"/>
      <w:marLeft w:val="0"/>
      <w:marRight w:val="0"/>
      <w:marTop w:val="0"/>
      <w:marBottom w:val="0"/>
      <w:divBdr>
        <w:top w:val="none" w:sz="0" w:space="0" w:color="auto"/>
        <w:left w:val="none" w:sz="0" w:space="0" w:color="auto"/>
        <w:bottom w:val="none" w:sz="0" w:space="0" w:color="auto"/>
        <w:right w:val="none" w:sz="0" w:space="0" w:color="auto"/>
      </w:divBdr>
    </w:div>
    <w:div w:id="414671190">
      <w:bodyDiv w:val="1"/>
      <w:marLeft w:val="0"/>
      <w:marRight w:val="0"/>
      <w:marTop w:val="0"/>
      <w:marBottom w:val="0"/>
      <w:divBdr>
        <w:top w:val="none" w:sz="0" w:space="0" w:color="auto"/>
        <w:left w:val="none" w:sz="0" w:space="0" w:color="auto"/>
        <w:bottom w:val="none" w:sz="0" w:space="0" w:color="auto"/>
        <w:right w:val="none" w:sz="0" w:space="0" w:color="auto"/>
      </w:divBdr>
    </w:div>
    <w:div w:id="473910573">
      <w:bodyDiv w:val="1"/>
      <w:marLeft w:val="0"/>
      <w:marRight w:val="0"/>
      <w:marTop w:val="0"/>
      <w:marBottom w:val="0"/>
      <w:divBdr>
        <w:top w:val="none" w:sz="0" w:space="0" w:color="auto"/>
        <w:left w:val="none" w:sz="0" w:space="0" w:color="auto"/>
        <w:bottom w:val="none" w:sz="0" w:space="0" w:color="auto"/>
        <w:right w:val="none" w:sz="0" w:space="0" w:color="auto"/>
      </w:divBdr>
    </w:div>
    <w:div w:id="547377302">
      <w:bodyDiv w:val="1"/>
      <w:marLeft w:val="0"/>
      <w:marRight w:val="0"/>
      <w:marTop w:val="0"/>
      <w:marBottom w:val="0"/>
      <w:divBdr>
        <w:top w:val="none" w:sz="0" w:space="0" w:color="auto"/>
        <w:left w:val="none" w:sz="0" w:space="0" w:color="auto"/>
        <w:bottom w:val="none" w:sz="0" w:space="0" w:color="auto"/>
        <w:right w:val="none" w:sz="0" w:space="0" w:color="auto"/>
      </w:divBdr>
      <w:divsChild>
        <w:div w:id="1733574191">
          <w:marLeft w:val="0"/>
          <w:marRight w:val="0"/>
          <w:marTop w:val="0"/>
          <w:marBottom w:val="160"/>
          <w:divBdr>
            <w:top w:val="none" w:sz="0" w:space="0" w:color="auto"/>
            <w:left w:val="none" w:sz="0" w:space="0" w:color="auto"/>
            <w:bottom w:val="none" w:sz="0" w:space="0" w:color="auto"/>
            <w:right w:val="none" w:sz="0" w:space="0" w:color="auto"/>
          </w:divBdr>
        </w:div>
      </w:divsChild>
    </w:div>
    <w:div w:id="562565421">
      <w:bodyDiv w:val="1"/>
      <w:marLeft w:val="0"/>
      <w:marRight w:val="0"/>
      <w:marTop w:val="0"/>
      <w:marBottom w:val="0"/>
      <w:divBdr>
        <w:top w:val="none" w:sz="0" w:space="0" w:color="auto"/>
        <w:left w:val="none" w:sz="0" w:space="0" w:color="auto"/>
        <w:bottom w:val="none" w:sz="0" w:space="0" w:color="auto"/>
        <w:right w:val="none" w:sz="0" w:space="0" w:color="auto"/>
      </w:divBdr>
      <w:divsChild>
        <w:div w:id="1837530085">
          <w:marLeft w:val="0"/>
          <w:marRight w:val="0"/>
          <w:marTop w:val="0"/>
          <w:marBottom w:val="0"/>
          <w:divBdr>
            <w:top w:val="none" w:sz="0" w:space="0" w:color="auto"/>
            <w:left w:val="none" w:sz="0" w:space="0" w:color="auto"/>
            <w:bottom w:val="none" w:sz="0" w:space="0" w:color="auto"/>
            <w:right w:val="none" w:sz="0" w:space="0" w:color="auto"/>
          </w:divBdr>
          <w:divsChild>
            <w:div w:id="1050033272">
              <w:marLeft w:val="0"/>
              <w:marRight w:val="0"/>
              <w:marTop w:val="0"/>
              <w:marBottom w:val="0"/>
              <w:divBdr>
                <w:top w:val="none" w:sz="0" w:space="0" w:color="auto"/>
                <w:left w:val="none" w:sz="0" w:space="0" w:color="auto"/>
                <w:bottom w:val="none" w:sz="0" w:space="0" w:color="auto"/>
                <w:right w:val="none" w:sz="0" w:space="0" w:color="auto"/>
              </w:divBdr>
              <w:divsChild>
                <w:div w:id="156848128">
                  <w:marLeft w:val="0"/>
                  <w:marRight w:val="0"/>
                  <w:marTop w:val="0"/>
                  <w:marBottom w:val="0"/>
                  <w:divBdr>
                    <w:top w:val="none" w:sz="0" w:space="0" w:color="auto"/>
                    <w:left w:val="none" w:sz="0" w:space="0" w:color="auto"/>
                    <w:bottom w:val="none" w:sz="0" w:space="0" w:color="auto"/>
                    <w:right w:val="none" w:sz="0" w:space="0" w:color="auto"/>
                  </w:divBdr>
                  <w:divsChild>
                    <w:div w:id="904146223">
                      <w:marLeft w:val="0"/>
                      <w:marRight w:val="0"/>
                      <w:marTop w:val="0"/>
                      <w:marBottom w:val="0"/>
                      <w:divBdr>
                        <w:top w:val="none" w:sz="0" w:space="0" w:color="auto"/>
                        <w:left w:val="none" w:sz="0" w:space="0" w:color="auto"/>
                        <w:bottom w:val="none" w:sz="0" w:space="0" w:color="auto"/>
                        <w:right w:val="none" w:sz="0" w:space="0" w:color="auto"/>
                      </w:divBdr>
                      <w:divsChild>
                        <w:div w:id="1041245461">
                          <w:marLeft w:val="0"/>
                          <w:marRight w:val="0"/>
                          <w:marTop w:val="0"/>
                          <w:marBottom w:val="0"/>
                          <w:divBdr>
                            <w:top w:val="none" w:sz="0" w:space="0" w:color="auto"/>
                            <w:left w:val="none" w:sz="0" w:space="0" w:color="auto"/>
                            <w:bottom w:val="none" w:sz="0" w:space="0" w:color="auto"/>
                            <w:right w:val="none" w:sz="0" w:space="0" w:color="auto"/>
                          </w:divBdr>
                          <w:divsChild>
                            <w:div w:id="1635334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6562705">
                  <w:marLeft w:val="0"/>
                  <w:marRight w:val="0"/>
                  <w:marTop w:val="0"/>
                  <w:marBottom w:val="0"/>
                  <w:divBdr>
                    <w:top w:val="none" w:sz="0" w:space="0" w:color="auto"/>
                    <w:left w:val="none" w:sz="0" w:space="0" w:color="auto"/>
                    <w:bottom w:val="none" w:sz="0" w:space="0" w:color="auto"/>
                    <w:right w:val="none" w:sz="0" w:space="0" w:color="auto"/>
                  </w:divBdr>
                  <w:divsChild>
                    <w:div w:id="902830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8949968">
      <w:bodyDiv w:val="1"/>
      <w:marLeft w:val="0"/>
      <w:marRight w:val="0"/>
      <w:marTop w:val="0"/>
      <w:marBottom w:val="0"/>
      <w:divBdr>
        <w:top w:val="none" w:sz="0" w:space="0" w:color="auto"/>
        <w:left w:val="none" w:sz="0" w:space="0" w:color="auto"/>
        <w:bottom w:val="none" w:sz="0" w:space="0" w:color="auto"/>
        <w:right w:val="none" w:sz="0" w:space="0" w:color="auto"/>
      </w:divBdr>
      <w:divsChild>
        <w:div w:id="1954091163">
          <w:marLeft w:val="0"/>
          <w:marRight w:val="0"/>
          <w:marTop w:val="0"/>
          <w:marBottom w:val="0"/>
          <w:divBdr>
            <w:top w:val="none" w:sz="0" w:space="0" w:color="auto"/>
            <w:left w:val="none" w:sz="0" w:space="0" w:color="auto"/>
            <w:bottom w:val="none" w:sz="0" w:space="0" w:color="auto"/>
            <w:right w:val="none" w:sz="0" w:space="0" w:color="auto"/>
          </w:divBdr>
          <w:divsChild>
            <w:div w:id="2004433200">
              <w:marLeft w:val="0"/>
              <w:marRight w:val="0"/>
              <w:marTop w:val="0"/>
              <w:marBottom w:val="0"/>
              <w:divBdr>
                <w:top w:val="none" w:sz="0" w:space="0" w:color="auto"/>
                <w:left w:val="none" w:sz="0" w:space="0" w:color="auto"/>
                <w:bottom w:val="none" w:sz="0" w:space="0" w:color="auto"/>
                <w:right w:val="none" w:sz="0" w:space="0" w:color="auto"/>
              </w:divBdr>
              <w:divsChild>
                <w:div w:id="1301619606">
                  <w:marLeft w:val="0"/>
                  <w:marRight w:val="0"/>
                  <w:marTop w:val="0"/>
                  <w:marBottom w:val="0"/>
                  <w:divBdr>
                    <w:top w:val="none" w:sz="0" w:space="0" w:color="auto"/>
                    <w:left w:val="none" w:sz="0" w:space="0" w:color="auto"/>
                    <w:bottom w:val="none" w:sz="0" w:space="0" w:color="auto"/>
                    <w:right w:val="none" w:sz="0" w:space="0" w:color="auto"/>
                  </w:divBdr>
                  <w:divsChild>
                    <w:div w:id="954486601">
                      <w:marLeft w:val="0"/>
                      <w:marRight w:val="0"/>
                      <w:marTop w:val="0"/>
                      <w:marBottom w:val="0"/>
                      <w:divBdr>
                        <w:top w:val="none" w:sz="0" w:space="0" w:color="auto"/>
                        <w:left w:val="none" w:sz="0" w:space="0" w:color="auto"/>
                        <w:bottom w:val="none" w:sz="0" w:space="0" w:color="auto"/>
                        <w:right w:val="none" w:sz="0" w:space="0" w:color="auto"/>
                      </w:divBdr>
                      <w:divsChild>
                        <w:div w:id="1023628292">
                          <w:marLeft w:val="0"/>
                          <w:marRight w:val="0"/>
                          <w:marTop w:val="0"/>
                          <w:marBottom w:val="0"/>
                          <w:divBdr>
                            <w:top w:val="none" w:sz="0" w:space="0" w:color="auto"/>
                            <w:left w:val="none" w:sz="0" w:space="0" w:color="auto"/>
                            <w:bottom w:val="none" w:sz="0" w:space="0" w:color="auto"/>
                            <w:right w:val="none" w:sz="0" w:space="0" w:color="auto"/>
                          </w:divBdr>
                          <w:divsChild>
                            <w:div w:id="104622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419020">
                  <w:marLeft w:val="0"/>
                  <w:marRight w:val="0"/>
                  <w:marTop w:val="0"/>
                  <w:marBottom w:val="0"/>
                  <w:divBdr>
                    <w:top w:val="none" w:sz="0" w:space="0" w:color="auto"/>
                    <w:left w:val="none" w:sz="0" w:space="0" w:color="auto"/>
                    <w:bottom w:val="none" w:sz="0" w:space="0" w:color="auto"/>
                    <w:right w:val="none" w:sz="0" w:space="0" w:color="auto"/>
                  </w:divBdr>
                  <w:divsChild>
                    <w:div w:id="100428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388362">
      <w:bodyDiv w:val="1"/>
      <w:marLeft w:val="0"/>
      <w:marRight w:val="0"/>
      <w:marTop w:val="0"/>
      <w:marBottom w:val="0"/>
      <w:divBdr>
        <w:top w:val="none" w:sz="0" w:space="0" w:color="auto"/>
        <w:left w:val="none" w:sz="0" w:space="0" w:color="auto"/>
        <w:bottom w:val="none" w:sz="0" w:space="0" w:color="auto"/>
        <w:right w:val="none" w:sz="0" w:space="0" w:color="auto"/>
      </w:divBdr>
    </w:div>
    <w:div w:id="667750024">
      <w:bodyDiv w:val="1"/>
      <w:marLeft w:val="0"/>
      <w:marRight w:val="0"/>
      <w:marTop w:val="0"/>
      <w:marBottom w:val="0"/>
      <w:divBdr>
        <w:top w:val="none" w:sz="0" w:space="0" w:color="auto"/>
        <w:left w:val="none" w:sz="0" w:space="0" w:color="auto"/>
        <w:bottom w:val="none" w:sz="0" w:space="0" w:color="auto"/>
        <w:right w:val="none" w:sz="0" w:space="0" w:color="auto"/>
      </w:divBdr>
    </w:div>
    <w:div w:id="696393582">
      <w:bodyDiv w:val="1"/>
      <w:marLeft w:val="0"/>
      <w:marRight w:val="0"/>
      <w:marTop w:val="0"/>
      <w:marBottom w:val="0"/>
      <w:divBdr>
        <w:top w:val="none" w:sz="0" w:space="0" w:color="auto"/>
        <w:left w:val="none" w:sz="0" w:space="0" w:color="auto"/>
        <w:bottom w:val="none" w:sz="0" w:space="0" w:color="auto"/>
        <w:right w:val="none" w:sz="0" w:space="0" w:color="auto"/>
      </w:divBdr>
    </w:div>
    <w:div w:id="755053575">
      <w:bodyDiv w:val="1"/>
      <w:marLeft w:val="0"/>
      <w:marRight w:val="0"/>
      <w:marTop w:val="0"/>
      <w:marBottom w:val="0"/>
      <w:divBdr>
        <w:top w:val="none" w:sz="0" w:space="0" w:color="auto"/>
        <w:left w:val="none" w:sz="0" w:space="0" w:color="auto"/>
        <w:bottom w:val="none" w:sz="0" w:space="0" w:color="auto"/>
        <w:right w:val="none" w:sz="0" w:space="0" w:color="auto"/>
      </w:divBdr>
    </w:div>
    <w:div w:id="762923270">
      <w:bodyDiv w:val="1"/>
      <w:marLeft w:val="0"/>
      <w:marRight w:val="0"/>
      <w:marTop w:val="0"/>
      <w:marBottom w:val="0"/>
      <w:divBdr>
        <w:top w:val="none" w:sz="0" w:space="0" w:color="auto"/>
        <w:left w:val="none" w:sz="0" w:space="0" w:color="auto"/>
        <w:bottom w:val="none" w:sz="0" w:space="0" w:color="auto"/>
        <w:right w:val="none" w:sz="0" w:space="0" w:color="auto"/>
      </w:divBdr>
    </w:div>
    <w:div w:id="769004842">
      <w:bodyDiv w:val="1"/>
      <w:marLeft w:val="0"/>
      <w:marRight w:val="0"/>
      <w:marTop w:val="0"/>
      <w:marBottom w:val="0"/>
      <w:divBdr>
        <w:top w:val="none" w:sz="0" w:space="0" w:color="auto"/>
        <w:left w:val="none" w:sz="0" w:space="0" w:color="auto"/>
        <w:bottom w:val="none" w:sz="0" w:space="0" w:color="auto"/>
        <w:right w:val="none" w:sz="0" w:space="0" w:color="auto"/>
      </w:divBdr>
    </w:div>
    <w:div w:id="770201325">
      <w:bodyDiv w:val="1"/>
      <w:marLeft w:val="0"/>
      <w:marRight w:val="0"/>
      <w:marTop w:val="0"/>
      <w:marBottom w:val="0"/>
      <w:divBdr>
        <w:top w:val="none" w:sz="0" w:space="0" w:color="auto"/>
        <w:left w:val="none" w:sz="0" w:space="0" w:color="auto"/>
        <w:bottom w:val="none" w:sz="0" w:space="0" w:color="auto"/>
        <w:right w:val="none" w:sz="0" w:space="0" w:color="auto"/>
      </w:divBdr>
    </w:div>
    <w:div w:id="809321961">
      <w:bodyDiv w:val="1"/>
      <w:marLeft w:val="0"/>
      <w:marRight w:val="0"/>
      <w:marTop w:val="0"/>
      <w:marBottom w:val="0"/>
      <w:divBdr>
        <w:top w:val="none" w:sz="0" w:space="0" w:color="auto"/>
        <w:left w:val="none" w:sz="0" w:space="0" w:color="auto"/>
        <w:bottom w:val="none" w:sz="0" w:space="0" w:color="auto"/>
        <w:right w:val="none" w:sz="0" w:space="0" w:color="auto"/>
      </w:divBdr>
    </w:div>
    <w:div w:id="814833581">
      <w:bodyDiv w:val="1"/>
      <w:marLeft w:val="0"/>
      <w:marRight w:val="0"/>
      <w:marTop w:val="0"/>
      <w:marBottom w:val="0"/>
      <w:divBdr>
        <w:top w:val="none" w:sz="0" w:space="0" w:color="auto"/>
        <w:left w:val="none" w:sz="0" w:space="0" w:color="auto"/>
        <w:bottom w:val="none" w:sz="0" w:space="0" w:color="auto"/>
        <w:right w:val="none" w:sz="0" w:space="0" w:color="auto"/>
      </w:divBdr>
    </w:div>
    <w:div w:id="835925284">
      <w:bodyDiv w:val="1"/>
      <w:marLeft w:val="0"/>
      <w:marRight w:val="0"/>
      <w:marTop w:val="0"/>
      <w:marBottom w:val="0"/>
      <w:divBdr>
        <w:top w:val="none" w:sz="0" w:space="0" w:color="auto"/>
        <w:left w:val="none" w:sz="0" w:space="0" w:color="auto"/>
        <w:bottom w:val="none" w:sz="0" w:space="0" w:color="auto"/>
        <w:right w:val="none" w:sz="0" w:space="0" w:color="auto"/>
      </w:divBdr>
    </w:div>
    <w:div w:id="843981718">
      <w:bodyDiv w:val="1"/>
      <w:marLeft w:val="0"/>
      <w:marRight w:val="0"/>
      <w:marTop w:val="0"/>
      <w:marBottom w:val="0"/>
      <w:divBdr>
        <w:top w:val="none" w:sz="0" w:space="0" w:color="auto"/>
        <w:left w:val="none" w:sz="0" w:space="0" w:color="auto"/>
        <w:bottom w:val="none" w:sz="0" w:space="0" w:color="auto"/>
        <w:right w:val="none" w:sz="0" w:space="0" w:color="auto"/>
      </w:divBdr>
    </w:div>
    <w:div w:id="869025805">
      <w:bodyDiv w:val="1"/>
      <w:marLeft w:val="0"/>
      <w:marRight w:val="0"/>
      <w:marTop w:val="0"/>
      <w:marBottom w:val="0"/>
      <w:divBdr>
        <w:top w:val="none" w:sz="0" w:space="0" w:color="auto"/>
        <w:left w:val="none" w:sz="0" w:space="0" w:color="auto"/>
        <w:bottom w:val="none" w:sz="0" w:space="0" w:color="auto"/>
        <w:right w:val="none" w:sz="0" w:space="0" w:color="auto"/>
      </w:divBdr>
    </w:div>
    <w:div w:id="875969855">
      <w:bodyDiv w:val="1"/>
      <w:marLeft w:val="0"/>
      <w:marRight w:val="0"/>
      <w:marTop w:val="0"/>
      <w:marBottom w:val="0"/>
      <w:divBdr>
        <w:top w:val="none" w:sz="0" w:space="0" w:color="auto"/>
        <w:left w:val="none" w:sz="0" w:space="0" w:color="auto"/>
        <w:bottom w:val="none" w:sz="0" w:space="0" w:color="auto"/>
        <w:right w:val="none" w:sz="0" w:space="0" w:color="auto"/>
      </w:divBdr>
    </w:div>
    <w:div w:id="885486447">
      <w:bodyDiv w:val="1"/>
      <w:marLeft w:val="0"/>
      <w:marRight w:val="0"/>
      <w:marTop w:val="0"/>
      <w:marBottom w:val="0"/>
      <w:divBdr>
        <w:top w:val="none" w:sz="0" w:space="0" w:color="auto"/>
        <w:left w:val="none" w:sz="0" w:space="0" w:color="auto"/>
        <w:bottom w:val="none" w:sz="0" w:space="0" w:color="auto"/>
        <w:right w:val="none" w:sz="0" w:space="0" w:color="auto"/>
      </w:divBdr>
    </w:div>
    <w:div w:id="885609233">
      <w:bodyDiv w:val="1"/>
      <w:marLeft w:val="0"/>
      <w:marRight w:val="0"/>
      <w:marTop w:val="0"/>
      <w:marBottom w:val="0"/>
      <w:divBdr>
        <w:top w:val="none" w:sz="0" w:space="0" w:color="auto"/>
        <w:left w:val="none" w:sz="0" w:space="0" w:color="auto"/>
        <w:bottom w:val="none" w:sz="0" w:space="0" w:color="auto"/>
        <w:right w:val="none" w:sz="0" w:space="0" w:color="auto"/>
      </w:divBdr>
    </w:div>
    <w:div w:id="894050083">
      <w:bodyDiv w:val="1"/>
      <w:marLeft w:val="0"/>
      <w:marRight w:val="0"/>
      <w:marTop w:val="0"/>
      <w:marBottom w:val="0"/>
      <w:divBdr>
        <w:top w:val="none" w:sz="0" w:space="0" w:color="auto"/>
        <w:left w:val="none" w:sz="0" w:space="0" w:color="auto"/>
        <w:bottom w:val="none" w:sz="0" w:space="0" w:color="auto"/>
        <w:right w:val="none" w:sz="0" w:space="0" w:color="auto"/>
      </w:divBdr>
    </w:div>
    <w:div w:id="895774848">
      <w:bodyDiv w:val="1"/>
      <w:marLeft w:val="0"/>
      <w:marRight w:val="0"/>
      <w:marTop w:val="0"/>
      <w:marBottom w:val="0"/>
      <w:divBdr>
        <w:top w:val="none" w:sz="0" w:space="0" w:color="auto"/>
        <w:left w:val="none" w:sz="0" w:space="0" w:color="auto"/>
        <w:bottom w:val="none" w:sz="0" w:space="0" w:color="auto"/>
        <w:right w:val="none" w:sz="0" w:space="0" w:color="auto"/>
      </w:divBdr>
    </w:div>
    <w:div w:id="909773629">
      <w:bodyDiv w:val="1"/>
      <w:marLeft w:val="0"/>
      <w:marRight w:val="0"/>
      <w:marTop w:val="0"/>
      <w:marBottom w:val="0"/>
      <w:divBdr>
        <w:top w:val="none" w:sz="0" w:space="0" w:color="auto"/>
        <w:left w:val="none" w:sz="0" w:space="0" w:color="auto"/>
        <w:bottom w:val="none" w:sz="0" w:space="0" w:color="auto"/>
        <w:right w:val="none" w:sz="0" w:space="0" w:color="auto"/>
      </w:divBdr>
    </w:div>
    <w:div w:id="913053313">
      <w:bodyDiv w:val="1"/>
      <w:marLeft w:val="0"/>
      <w:marRight w:val="0"/>
      <w:marTop w:val="0"/>
      <w:marBottom w:val="0"/>
      <w:divBdr>
        <w:top w:val="none" w:sz="0" w:space="0" w:color="auto"/>
        <w:left w:val="none" w:sz="0" w:space="0" w:color="auto"/>
        <w:bottom w:val="none" w:sz="0" w:space="0" w:color="auto"/>
        <w:right w:val="none" w:sz="0" w:space="0" w:color="auto"/>
      </w:divBdr>
    </w:div>
    <w:div w:id="920717300">
      <w:bodyDiv w:val="1"/>
      <w:marLeft w:val="0"/>
      <w:marRight w:val="0"/>
      <w:marTop w:val="0"/>
      <w:marBottom w:val="0"/>
      <w:divBdr>
        <w:top w:val="none" w:sz="0" w:space="0" w:color="auto"/>
        <w:left w:val="none" w:sz="0" w:space="0" w:color="auto"/>
        <w:bottom w:val="none" w:sz="0" w:space="0" w:color="auto"/>
        <w:right w:val="none" w:sz="0" w:space="0" w:color="auto"/>
      </w:divBdr>
    </w:div>
    <w:div w:id="940069468">
      <w:bodyDiv w:val="1"/>
      <w:marLeft w:val="0"/>
      <w:marRight w:val="0"/>
      <w:marTop w:val="0"/>
      <w:marBottom w:val="0"/>
      <w:divBdr>
        <w:top w:val="none" w:sz="0" w:space="0" w:color="auto"/>
        <w:left w:val="none" w:sz="0" w:space="0" w:color="auto"/>
        <w:bottom w:val="none" w:sz="0" w:space="0" w:color="auto"/>
        <w:right w:val="none" w:sz="0" w:space="0" w:color="auto"/>
      </w:divBdr>
    </w:div>
    <w:div w:id="945651433">
      <w:bodyDiv w:val="1"/>
      <w:marLeft w:val="0"/>
      <w:marRight w:val="0"/>
      <w:marTop w:val="0"/>
      <w:marBottom w:val="0"/>
      <w:divBdr>
        <w:top w:val="none" w:sz="0" w:space="0" w:color="auto"/>
        <w:left w:val="none" w:sz="0" w:space="0" w:color="auto"/>
        <w:bottom w:val="none" w:sz="0" w:space="0" w:color="auto"/>
        <w:right w:val="none" w:sz="0" w:space="0" w:color="auto"/>
      </w:divBdr>
    </w:div>
    <w:div w:id="951477016">
      <w:bodyDiv w:val="1"/>
      <w:marLeft w:val="0"/>
      <w:marRight w:val="0"/>
      <w:marTop w:val="0"/>
      <w:marBottom w:val="0"/>
      <w:divBdr>
        <w:top w:val="none" w:sz="0" w:space="0" w:color="auto"/>
        <w:left w:val="none" w:sz="0" w:space="0" w:color="auto"/>
        <w:bottom w:val="none" w:sz="0" w:space="0" w:color="auto"/>
        <w:right w:val="none" w:sz="0" w:space="0" w:color="auto"/>
      </w:divBdr>
    </w:div>
    <w:div w:id="978725827">
      <w:bodyDiv w:val="1"/>
      <w:marLeft w:val="0"/>
      <w:marRight w:val="0"/>
      <w:marTop w:val="0"/>
      <w:marBottom w:val="0"/>
      <w:divBdr>
        <w:top w:val="none" w:sz="0" w:space="0" w:color="auto"/>
        <w:left w:val="none" w:sz="0" w:space="0" w:color="auto"/>
        <w:bottom w:val="none" w:sz="0" w:space="0" w:color="auto"/>
        <w:right w:val="none" w:sz="0" w:space="0" w:color="auto"/>
      </w:divBdr>
      <w:divsChild>
        <w:div w:id="949358481">
          <w:marLeft w:val="0"/>
          <w:marRight w:val="0"/>
          <w:marTop w:val="0"/>
          <w:marBottom w:val="0"/>
          <w:divBdr>
            <w:top w:val="none" w:sz="0" w:space="0" w:color="auto"/>
            <w:left w:val="none" w:sz="0" w:space="0" w:color="auto"/>
            <w:bottom w:val="none" w:sz="0" w:space="0" w:color="auto"/>
            <w:right w:val="none" w:sz="0" w:space="0" w:color="auto"/>
          </w:divBdr>
          <w:divsChild>
            <w:div w:id="1547184059">
              <w:marLeft w:val="0"/>
              <w:marRight w:val="0"/>
              <w:marTop w:val="0"/>
              <w:marBottom w:val="0"/>
              <w:divBdr>
                <w:top w:val="none" w:sz="0" w:space="0" w:color="auto"/>
                <w:left w:val="none" w:sz="0" w:space="0" w:color="auto"/>
                <w:bottom w:val="none" w:sz="0" w:space="0" w:color="auto"/>
                <w:right w:val="none" w:sz="0" w:space="0" w:color="auto"/>
              </w:divBdr>
              <w:divsChild>
                <w:div w:id="322468018">
                  <w:marLeft w:val="0"/>
                  <w:marRight w:val="0"/>
                  <w:marTop w:val="0"/>
                  <w:marBottom w:val="0"/>
                  <w:divBdr>
                    <w:top w:val="none" w:sz="0" w:space="0" w:color="auto"/>
                    <w:left w:val="none" w:sz="0" w:space="0" w:color="auto"/>
                    <w:bottom w:val="none" w:sz="0" w:space="0" w:color="auto"/>
                    <w:right w:val="none" w:sz="0" w:space="0" w:color="auto"/>
                  </w:divBdr>
                  <w:divsChild>
                    <w:div w:id="1334261501">
                      <w:marLeft w:val="0"/>
                      <w:marRight w:val="0"/>
                      <w:marTop w:val="0"/>
                      <w:marBottom w:val="0"/>
                      <w:divBdr>
                        <w:top w:val="none" w:sz="0" w:space="0" w:color="auto"/>
                        <w:left w:val="none" w:sz="0" w:space="0" w:color="auto"/>
                        <w:bottom w:val="none" w:sz="0" w:space="0" w:color="auto"/>
                        <w:right w:val="none" w:sz="0" w:space="0" w:color="auto"/>
                      </w:divBdr>
                      <w:divsChild>
                        <w:div w:id="352345984">
                          <w:marLeft w:val="0"/>
                          <w:marRight w:val="0"/>
                          <w:marTop w:val="0"/>
                          <w:marBottom w:val="0"/>
                          <w:divBdr>
                            <w:top w:val="none" w:sz="0" w:space="0" w:color="auto"/>
                            <w:left w:val="none" w:sz="0" w:space="0" w:color="auto"/>
                            <w:bottom w:val="none" w:sz="0" w:space="0" w:color="auto"/>
                            <w:right w:val="none" w:sz="0" w:space="0" w:color="auto"/>
                          </w:divBdr>
                          <w:divsChild>
                            <w:div w:id="2122450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3096136">
                  <w:marLeft w:val="0"/>
                  <w:marRight w:val="0"/>
                  <w:marTop w:val="0"/>
                  <w:marBottom w:val="0"/>
                  <w:divBdr>
                    <w:top w:val="none" w:sz="0" w:space="0" w:color="auto"/>
                    <w:left w:val="none" w:sz="0" w:space="0" w:color="auto"/>
                    <w:bottom w:val="none" w:sz="0" w:space="0" w:color="auto"/>
                    <w:right w:val="none" w:sz="0" w:space="0" w:color="auto"/>
                  </w:divBdr>
                  <w:divsChild>
                    <w:div w:id="1960136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9016314">
      <w:bodyDiv w:val="1"/>
      <w:marLeft w:val="0"/>
      <w:marRight w:val="0"/>
      <w:marTop w:val="0"/>
      <w:marBottom w:val="0"/>
      <w:divBdr>
        <w:top w:val="none" w:sz="0" w:space="0" w:color="auto"/>
        <w:left w:val="none" w:sz="0" w:space="0" w:color="auto"/>
        <w:bottom w:val="none" w:sz="0" w:space="0" w:color="auto"/>
        <w:right w:val="none" w:sz="0" w:space="0" w:color="auto"/>
      </w:divBdr>
    </w:div>
    <w:div w:id="993291565">
      <w:bodyDiv w:val="1"/>
      <w:marLeft w:val="0"/>
      <w:marRight w:val="0"/>
      <w:marTop w:val="0"/>
      <w:marBottom w:val="0"/>
      <w:divBdr>
        <w:top w:val="none" w:sz="0" w:space="0" w:color="auto"/>
        <w:left w:val="none" w:sz="0" w:space="0" w:color="auto"/>
        <w:bottom w:val="none" w:sz="0" w:space="0" w:color="auto"/>
        <w:right w:val="none" w:sz="0" w:space="0" w:color="auto"/>
      </w:divBdr>
    </w:div>
    <w:div w:id="1057316914">
      <w:bodyDiv w:val="1"/>
      <w:marLeft w:val="0"/>
      <w:marRight w:val="0"/>
      <w:marTop w:val="0"/>
      <w:marBottom w:val="0"/>
      <w:divBdr>
        <w:top w:val="none" w:sz="0" w:space="0" w:color="auto"/>
        <w:left w:val="none" w:sz="0" w:space="0" w:color="auto"/>
        <w:bottom w:val="none" w:sz="0" w:space="0" w:color="auto"/>
        <w:right w:val="none" w:sz="0" w:space="0" w:color="auto"/>
      </w:divBdr>
      <w:divsChild>
        <w:div w:id="1400985017">
          <w:marLeft w:val="0"/>
          <w:marRight w:val="0"/>
          <w:marTop w:val="0"/>
          <w:marBottom w:val="0"/>
          <w:divBdr>
            <w:top w:val="none" w:sz="0" w:space="0" w:color="auto"/>
            <w:left w:val="none" w:sz="0" w:space="0" w:color="auto"/>
            <w:bottom w:val="none" w:sz="0" w:space="0" w:color="auto"/>
            <w:right w:val="none" w:sz="0" w:space="0" w:color="auto"/>
          </w:divBdr>
          <w:divsChild>
            <w:div w:id="892887219">
              <w:marLeft w:val="0"/>
              <w:marRight w:val="0"/>
              <w:marTop w:val="0"/>
              <w:marBottom w:val="0"/>
              <w:divBdr>
                <w:top w:val="none" w:sz="0" w:space="0" w:color="auto"/>
                <w:left w:val="none" w:sz="0" w:space="0" w:color="auto"/>
                <w:bottom w:val="none" w:sz="0" w:space="0" w:color="auto"/>
                <w:right w:val="none" w:sz="0" w:space="0" w:color="auto"/>
              </w:divBdr>
              <w:divsChild>
                <w:div w:id="20783930">
                  <w:marLeft w:val="0"/>
                  <w:marRight w:val="0"/>
                  <w:marTop w:val="0"/>
                  <w:marBottom w:val="0"/>
                  <w:divBdr>
                    <w:top w:val="none" w:sz="0" w:space="0" w:color="auto"/>
                    <w:left w:val="none" w:sz="0" w:space="0" w:color="auto"/>
                    <w:bottom w:val="none" w:sz="0" w:space="0" w:color="auto"/>
                    <w:right w:val="none" w:sz="0" w:space="0" w:color="auto"/>
                  </w:divBdr>
                  <w:divsChild>
                    <w:div w:id="1282807523">
                      <w:marLeft w:val="0"/>
                      <w:marRight w:val="0"/>
                      <w:marTop w:val="0"/>
                      <w:marBottom w:val="0"/>
                      <w:divBdr>
                        <w:top w:val="none" w:sz="0" w:space="0" w:color="auto"/>
                        <w:left w:val="none" w:sz="0" w:space="0" w:color="auto"/>
                        <w:bottom w:val="none" w:sz="0" w:space="0" w:color="auto"/>
                        <w:right w:val="none" w:sz="0" w:space="0" w:color="auto"/>
                      </w:divBdr>
                      <w:divsChild>
                        <w:div w:id="706569211">
                          <w:marLeft w:val="0"/>
                          <w:marRight w:val="0"/>
                          <w:marTop w:val="0"/>
                          <w:marBottom w:val="0"/>
                          <w:divBdr>
                            <w:top w:val="none" w:sz="0" w:space="0" w:color="auto"/>
                            <w:left w:val="none" w:sz="0" w:space="0" w:color="auto"/>
                            <w:bottom w:val="none" w:sz="0" w:space="0" w:color="auto"/>
                            <w:right w:val="none" w:sz="0" w:space="0" w:color="auto"/>
                          </w:divBdr>
                          <w:divsChild>
                            <w:div w:id="1159468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762041">
                  <w:marLeft w:val="0"/>
                  <w:marRight w:val="0"/>
                  <w:marTop w:val="0"/>
                  <w:marBottom w:val="0"/>
                  <w:divBdr>
                    <w:top w:val="none" w:sz="0" w:space="0" w:color="auto"/>
                    <w:left w:val="none" w:sz="0" w:space="0" w:color="auto"/>
                    <w:bottom w:val="none" w:sz="0" w:space="0" w:color="auto"/>
                    <w:right w:val="none" w:sz="0" w:space="0" w:color="auto"/>
                  </w:divBdr>
                  <w:divsChild>
                    <w:div w:id="1734768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5681587">
      <w:bodyDiv w:val="1"/>
      <w:marLeft w:val="0"/>
      <w:marRight w:val="0"/>
      <w:marTop w:val="0"/>
      <w:marBottom w:val="0"/>
      <w:divBdr>
        <w:top w:val="none" w:sz="0" w:space="0" w:color="auto"/>
        <w:left w:val="none" w:sz="0" w:space="0" w:color="auto"/>
        <w:bottom w:val="none" w:sz="0" w:space="0" w:color="auto"/>
        <w:right w:val="none" w:sz="0" w:space="0" w:color="auto"/>
      </w:divBdr>
    </w:div>
    <w:div w:id="1066149090">
      <w:bodyDiv w:val="1"/>
      <w:marLeft w:val="0"/>
      <w:marRight w:val="0"/>
      <w:marTop w:val="0"/>
      <w:marBottom w:val="0"/>
      <w:divBdr>
        <w:top w:val="none" w:sz="0" w:space="0" w:color="auto"/>
        <w:left w:val="none" w:sz="0" w:space="0" w:color="auto"/>
        <w:bottom w:val="none" w:sz="0" w:space="0" w:color="auto"/>
        <w:right w:val="none" w:sz="0" w:space="0" w:color="auto"/>
      </w:divBdr>
      <w:divsChild>
        <w:div w:id="1498493407">
          <w:marLeft w:val="0"/>
          <w:marRight w:val="0"/>
          <w:marTop w:val="0"/>
          <w:marBottom w:val="0"/>
          <w:divBdr>
            <w:top w:val="none" w:sz="0" w:space="0" w:color="auto"/>
            <w:left w:val="none" w:sz="0" w:space="0" w:color="auto"/>
            <w:bottom w:val="none" w:sz="0" w:space="0" w:color="auto"/>
            <w:right w:val="none" w:sz="0" w:space="0" w:color="auto"/>
          </w:divBdr>
          <w:divsChild>
            <w:div w:id="1877159091">
              <w:marLeft w:val="0"/>
              <w:marRight w:val="0"/>
              <w:marTop w:val="0"/>
              <w:marBottom w:val="0"/>
              <w:divBdr>
                <w:top w:val="none" w:sz="0" w:space="0" w:color="auto"/>
                <w:left w:val="none" w:sz="0" w:space="0" w:color="auto"/>
                <w:bottom w:val="none" w:sz="0" w:space="0" w:color="auto"/>
                <w:right w:val="none" w:sz="0" w:space="0" w:color="auto"/>
              </w:divBdr>
              <w:divsChild>
                <w:div w:id="148712365">
                  <w:marLeft w:val="0"/>
                  <w:marRight w:val="0"/>
                  <w:marTop w:val="0"/>
                  <w:marBottom w:val="0"/>
                  <w:divBdr>
                    <w:top w:val="none" w:sz="0" w:space="0" w:color="auto"/>
                    <w:left w:val="none" w:sz="0" w:space="0" w:color="auto"/>
                    <w:bottom w:val="none" w:sz="0" w:space="0" w:color="auto"/>
                    <w:right w:val="none" w:sz="0" w:space="0" w:color="auto"/>
                  </w:divBdr>
                  <w:divsChild>
                    <w:div w:id="1064328776">
                      <w:marLeft w:val="0"/>
                      <w:marRight w:val="0"/>
                      <w:marTop w:val="0"/>
                      <w:marBottom w:val="0"/>
                      <w:divBdr>
                        <w:top w:val="none" w:sz="0" w:space="0" w:color="auto"/>
                        <w:left w:val="none" w:sz="0" w:space="0" w:color="auto"/>
                        <w:bottom w:val="none" w:sz="0" w:space="0" w:color="auto"/>
                        <w:right w:val="none" w:sz="0" w:space="0" w:color="auto"/>
                      </w:divBdr>
                      <w:divsChild>
                        <w:div w:id="1106198384">
                          <w:marLeft w:val="0"/>
                          <w:marRight w:val="0"/>
                          <w:marTop w:val="0"/>
                          <w:marBottom w:val="0"/>
                          <w:divBdr>
                            <w:top w:val="none" w:sz="0" w:space="0" w:color="auto"/>
                            <w:left w:val="none" w:sz="0" w:space="0" w:color="auto"/>
                            <w:bottom w:val="none" w:sz="0" w:space="0" w:color="auto"/>
                            <w:right w:val="none" w:sz="0" w:space="0" w:color="auto"/>
                          </w:divBdr>
                          <w:divsChild>
                            <w:div w:id="1692027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808604">
                  <w:marLeft w:val="0"/>
                  <w:marRight w:val="0"/>
                  <w:marTop w:val="0"/>
                  <w:marBottom w:val="0"/>
                  <w:divBdr>
                    <w:top w:val="none" w:sz="0" w:space="0" w:color="auto"/>
                    <w:left w:val="none" w:sz="0" w:space="0" w:color="auto"/>
                    <w:bottom w:val="none" w:sz="0" w:space="0" w:color="auto"/>
                    <w:right w:val="none" w:sz="0" w:space="0" w:color="auto"/>
                  </w:divBdr>
                  <w:divsChild>
                    <w:div w:id="649288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3117703">
      <w:bodyDiv w:val="1"/>
      <w:marLeft w:val="0"/>
      <w:marRight w:val="0"/>
      <w:marTop w:val="0"/>
      <w:marBottom w:val="0"/>
      <w:divBdr>
        <w:top w:val="none" w:sz="0" w:space="0" w:color="auto"/>
        <w:left w:val="none" w:sz="0" w:space="0" w:color="auto"/>
        <w:bottom w:val="none" w:sz="0" w:space="0" w:color="auto"/>
        <w:right w:val="none" w:sz="0" w:space="0" w:color="auto"/>
      </w:divBdr>
    </w:div>
    <w:div w:id="1075711958">
      <w:bodyDiv w:val="1"/>
      <w:marLeft w:val="0"/>
      <w:marRight w:val="0"/>
      <w:marTop w:val="0"/>
      <w:marBottom w:val="0"/>
      <w:divBdr>
        <w:top w:val="none" w:sz="0" w:space="0" w:color="auto"/>
        <w:left w:val="none" w:sz="0" w:space="0" w:color="auto"/>
        <w:bottom w:val="none" w:sz="0" w:space="0" w:color="auto"/>
        <w:right w:val="none" w:sz="0" w:space="0" w:color="auto"/>
      </w:divBdr>
    </w:div>
    <w:div w:id="1088119305">
      <w:bodyDiv w:val="1"/>
      <w:marLeft w:val="0"/>
      <w:marRight w:val="0"/>
      <w:marTop w:val="0"/>
      <w:marBottom w:val="0"/>
      <w:divBdr>
        <w:top w:val="none" w:sz="0" w:space="0" w:color="auto"/>
        <w:left w:val="none" w:sz="0" w:space="0" w:color="auto"/>
        <w:bottom w:val="none" w:sz="0" w:space="0" w:color="auto"/>
        <w:right w:val="none" w:sz="0" w:space="0" w:color="auto"/>
      </w:divBdr>
    </w:div>
    <w:div w:id="1104154968">
      <w:bodyDiv w:val="1"/>
      <w:marLeft w:val="0"/>
      <w:marRight w:val="0"/>
      <w:marTop w:val="0"/>
      <w:marBottom w:val="0"/>
      <w:divBdr>
        <w:top w:val="none" w:sz="0" w:space="0" w:color="auto"/>
        <w:left w:val="none" w:sz="0" w:space="0" w:color="auto"/>
        <w:bottom w:val="none" w:sz="0" w:space="0" w:color="auto"/>
        <w:right w:val="none" w:sz="0" w:space="0" w:color="auto"/>
      </w:divBdr>
    </w:div>
    <w:div w:id="1106078975">
      <w:bodyDiv w:val="1"/>
      <w:marLeft w:val="0"/>
      <w:marRight w:val="0"/>
      <w:marTop w:val="0"/>
      <w:marBottom w:val="0"/>
      <w:divBdr>
        <w:top w:val="none" w:sz="0" w:space="0" w:color="auto"/>
        <w:left w:val="none" w:sz="0" w:space="0" w:color="auto"/>
        <w:bottom w:val="none" w:sz="0" w:space="0" w:color="auto"/>
        <w:right w:val="none" w:sz="0" w:space="0" w:color="auto"/>
      </w:divBdr>
    </w:div>
    <w:div w:id="1110051339">
      <w:bodyDiv w:val="1"/>
      <w:marLeft w:val="0"/>
      <w:marRight w:val="0"/>
      <w:marTop w:val="0"/>
      <w:marBottom w:val="0"/>
      <w:divBdr>
        <w:top w:val="none" w:sz="0" w:space="0" w:color="auto"/>
        <w:left w:val="none" w:sz="0" w:space="0" w:color="auto"/>
        <w:bottom w:val="none" w:sz="0" w:space="0" w:color="auto"/>
        <w:right w:val="none" w:sz="0" w:space="0" w:color="auto"/>
      </w:divBdr>
    </w:div>
    <w:div w:id="1152986624">
      <w:bodyDiv w:val="1"/>
      <w:marLeft w:val="0"/>
      <w:marRight w:val="0"/>
      <w:marTop w:val="0"/>
      <w:marBottom w:val="0"/>
      <w:divBdr>
        <w:top w:val="none" w:sz="0" w:space="0" w:color="auto"/>
        <w:left w:val="none" w:sz="0" w:space="0" w:color="auto"/>
        <w:bottom w:val="none" w:sz="0" w:space="0" w:color="auto"/>
        <w:right w:val="none" w:sz="0" w:space="0" w:color="auto"/>
      </w:divBdr>
    </w:div>
    <w:div w:id="1157577240">
      <w:bodyDiv w:val="1"/>
      <w:marLeft w:val="0"/>
      <w:marRight w:val="0"/>
      <w:marTop w:val="0"/>
      <w:marBottom w:val="0"/>
      <w:divBdr>
        <w:top w:val="none" w:sz="0" w:space="0" w:color="auto"/>
        <w:left w:val="none" w:sz="0" w:space="0" w:color="auto"/>
        <w:bottom w:val="none" w:sz="0" w:space="0" w:color="auto"/>
        <w:right w:val="none" w:sz="0" w:space="0" w:color="auto"/>
      </w:divBdr>
      <w:divsChild>
        <w:div w:id="273446668">
          <w:marLeft w:val="0"/>
          <w:marRight w:val="0"/>
          <w:marTop w:val="0"/>
          <w:marBottom w:val="0"/>
          <w:divBdr>
            <w:top w:val="none" w:sz="0" w:space="0" w:color="auto"/>
            <w:left w:val="none" w:sz="0" w:space="0" w:color="auto"/>
            <w:bottom w:val="none" w:sz="0" w:space="0" w:color="auto"/>
            <w:right w:val="none" w:sz="0" w:space="0" w:color="auto"/>
          </w:divBdr>
          <w:divsChild>
            <w:div w:id="1981765418">
              <w:marLeft w:val="0"/>
              <w:marRight w:val="0"/>
              <w:marTop w:val="0"/>
              <w:marBottom w:val="0"/>
              <w:divBdr>
                <w:top w:val="none" w:sz="0" w:space="0" w:color="auto"/>
                <w:left w:val="none" w:sz="0" w:space="0" w:color="auto"/>
                <w:bottom w:val="none" w:sz="0" w:space="0" w:color="auto"/>
                <w:right w:val="none" w:sz="0" w:space="0" w:color="auto"/>
              </w:divBdr>
              <w:divsChild>
                <w:div w:id="1979724721">
                  <w:marLeft w:val="0"/>
                  <w:marRight w:val="0"/>
                  <w:marTop w:val="0"/>
                  <w:marBottom w:val="0"/>
                  <w:divBdr>
                    <w:top w:val="none" w:sz="0" w:space="0" w:color="auto"/>
                    <w:left w:val="none" w:sz="0" w:space="0" w:color="auto"/>
                    <w:bottom w:val="none" w:sz="0" w:space="0" w:color="auto"/>
                    <w:right w:val="none" w:sz="0" w:space="0" w:color="auto"/>
                  </w:divBdr>
                  <w:divsChild>
                    <w:div w:id="408967511">
                      <w:marLeft w:val="0"/>
                      <w:marRight w:val="0"/>
                      <w:marTop w:val="0"/>
                      <w:marBottom w:val="0"/>
                      <w:divBdr>
                        <w:top w:val="none" w:sz="0" w:space="0" w:color="auto"/>
                        <w:left w:val="none" w:sz="0" w:space="0" w:color="auto"/>
                        <w:bottom w:val="none" w:sz="0" w:space="0" w:color="auto"/>
                        <w:right w:val="none" w:sz="0" w:space="0" w:color="auto"/>
                      </w:divBdr>
                      <w:divsChild>
                        <w:div w:id="2124566504">
                          <w:marLeft w:val="0"/>
                          <w:marRight w:val="0"/>
                          <w:marTop w:val="0"/>
                          <w:marBottom w:val="0"/>
                          <w:divBdr>
                            <w:top w:val="none" w:sz="0" w:space="0" w:color="auto"/>
                            <w:left w:val="none" w:sz="0" w:space="0" w:color="auto"/>
                            <w:bottom w:val="none" w:sz="0" w:space="0" w:color="auto"/>
                            <w:right w:val="none" w:sz="0" w:space="0" w:color="auto"/>
                          </w:divBdr>
                          <w:divsChild>
                            <w:div w:id="476608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61075">
                  <w:marLeft w:val="0"/>
                  <w:marRight w:val="0"/>
                  <w:marTop w:val="0"/>
                  <w:marBottom w:val="0"/>
                  <w:divBdr>
                    <w:top w:val="none" w:sz="0" w:space="0" w:color="auto"/>
                    <w:left w:val="none" w:sz="0" w:space="0" w:color="auto"/>
                    <w:bottom w:val="none" w:sz="0" w:space="0" w:color="auto"/>
                    <w:right w:val="none" w:sz="0" w:space="0" w:color="auto"/>
                  </w:divBdr>
                  <w:divsChild>
                    <w:div w:id="841819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8499499">
      <w:bodyDiv w:val="1"/>
      <w:marLeft w:val="0"/>
      <w:marRight w:val="0"/>
      <w:marTop w:val="0"/>
      <w:marBottom w:val="0"/>
      <w:divBdr>
        <w:top w:val="none" w:sz="0" w:space="0" w:color="auto"/>
        <w:left w:val="none" w:sz="0" w:space="0" w:color="auto"/>
        <w:bottom w:val="none" w:sz="0" w:space="0" w:color="auto"/>
        <w:right w:val="none" w:sz="0" w:space="0" w:color="auto"/>
      </w:divBdr>
    </w:div>
    <w:div w:id="1165851960">
      <w:bodyDiv w:val="1"/>
      <w:marLeft w:val="0"/>
      <w:marRight w:val="0"/>
      <w:marTop w:val="0"/>
      <w:marBottom w:val="0"/>
      <w:divBdr>
        <w:top w:val="none" w:sz="0" w:space="0" w:color="auto"/>
        <w:left w:val="none" w:sz="0" w:space="0" w:color="auto"/>
        <w:bottom w:val="none" w:sz="0" w:space="0" w:color="auto"/>
        <w:right w:val="none" w:sz="0" w:space="0" w:color="auto"/>
      </w:divBdr>
    </w:div>
    <w:div w:id="1231310675">
      <w:bodyDiv w:val="1"/>
      <w:marLeft w:val="0"/>
      <w:marRight w:val="0"/>
      <w:marTop w:val="0"/>
      <w:marBottom w:val="0"/>
      <w:divBdr>
        <w:top w:val="none" w:sz="0" w:space="0" w:color="auto"/>
        <w:left w:val="none" w:sz="0" w:space="0" w:color="auto"/>
        <w:bottom w:val="none" w:sz="0" w:space="0" w:color="auto"/>
        <w:right w:val="none" w:sz="0" w:space="0" w:color="auto"/>
      </w:divBdr>
    </w:div>
    <w:div w:id="1234468147">
      <w:bodyDiv w:val="1"/>
      <w:marLeft w:val="0"/>
      <w:marRight w:val="0"/>
      <w:marTop w:val="0"/>
      <w:marBottom w:val="0"/>
      <w:divBdr>
        <w:top w:val="none" w:sz="0" w:space="0" w:color="auto"/>
        <w:left w:val="none" w:sz="0" w:space="0" w:color="auto"/>
        <w:bottom w:val="none" w:sz="0" w:space="0" w:color="auto"/>
        <w:right w:val="none" w:sz="0" w:space="0" w:color="auto"/>
      </w:divBdr>
    </w:div>
    <w:div w:id="1244411595">
      <w:bodyDiv w:val="1"/>
      <w:marLeft w:val="0"/>
      <w:marRight w:val="0"/>
      <w:marTop w:val="0"/>
      <w:marBottom w:val="0"/>
      <w:divBdr>
        <w:top w:val="none" w:sz="0" w:space="0" w:color="auto"/>
        <w:left w:val="none" w:sz="0" w:space="0" w:color="auto"/>
        <w:bottom w:val="none" w:sz="0" w:space="0" w:color="auto"/>
        <w:right w:val="none" w:sz="0" w:space="0" w:color="auto"/>
      </w:divBdr>
    </w:div>
    <w:div w:id="1269850499">
      <w:bodyDiv w:val="1"/>
      <w:marLeft w:val="0"/>
      <w:marRight w:val="0"/>
      <w:marTop w:val="0"/>
      <w:marBottom w:val="0"/>
      <w:divBdr>
        <w:top w:val="none" w:sz="0" w:space="0" w:color="auto"/>
        <w:left w:val="none" w:sz="0" w:space="0" w:color="auto"/>
        <w:bottom w:val="none" w:sz="0" w:space="0" w:color="auto"/>
        <w:right w:val="none" w:sz="0" w:space="0" w:color="auto"/>
      </w:divBdr>
    </w:div>
    <w:div w:id="1288972853">
      <w:bodyDiv w:val="1"/>
      <w:marLeft w:val="0"/>
      <w:marRight w:val="0"/>
      <w:marTop w:val="0"/>
      <w:marBottom w:val="0"/>
      <w:divBdr>
        <w:top w:val="none" w:sz="0" w:space="0" w:color="auto"/>
        <w:left w:val="none" w:sz="0" w:space="0" w:color="auto"/>
        <w:bottom w:val="none" w:sz="0" w:space="0" w:color="auto"/>
        <w:right w:val="none" w:sz="0" w:space="0" w:color="auto"/>
      </w:divBdr>
    </w:div>
    <w:div w:id="1290630008">
      <w:bodyDiv w:val="1"/>
      <w:marLeft w:val="0"/>
      <w:marRight w:val="0"/>
      <w:marTop w:val="0"/>
      <w:marBottom w:val="0"/>
      <w:divBdr>
        <w:top w:val="none" w:sz="0" w:space="0" w:color="auto"/>
        <w:left w:val="none" w:sz="0" w:space="0" w:color="auto"/>
        <w:bottom w:val="none" w:sz="0" w:space="0" w:color="auto"/>
        <w:right w:val="none" w:sz="0" w:space="0" w:color="auto"/>
      </w:divBdr>
    </w:div>
    <w:div w:id="1309549380">
      <w:bodyDiv w:val="1"/>
      <w:marLeft w:val="0"/>
      <w:marRight w:val="0"/>
      <w:marTop w:val="0"/>
      <w:marBottom w:val="0"/>
      <w:divBdr>
        <w:top w:val="none" w:sz="0" w:space="0" w:color="auto"/>
        <w:left w:val="none" w:sz="0" w:space="0" w:color="auto"/>
        <w:bottom w:val="none" w:sz="0" w:space="0" w:color="auto"/>
        <w:right w:val="none" w:sz="0" w:space="0" w:color="auto"/>
      </w:divBdr>
    </w:div>
    <w:div w:id="1316689163">
      <w:bodyDiv w:val="1"/>
      <w:marLeft w:val="0"/>
      <w:marRight w:val="0"/>
      <w:marTop w:val="0"/>
      <w:marBottom w:val="0"/>
      <w:divBdr>
        <w:top w:val="none" w:sz="0" w:space="0" w:color="auto"/>
        <w:left w:val="none" w:sz="0" w:space="0" w:color="auto"/>
        <w:bottom w:val="none" w:sz="0" w:space="0" w:color="auto"/>
        <w:right w:val="none" w:sz="0" w:space="0" w:color="auto"/>
      </w:divBdr>
    </w:div>
    <w:div w:id="1320112684">
      <w:bodyDiv w:val="1"/>
      <w:marLeft w:val="0"/>
      <w:marRight w:val="0"/>
      <w:marTop w:val="0"/>
      <w:marBottom w:val="0"/>
      <w:divBdr>
        <w:top w:val="none" w:sz="0" w:space="0" w:color="auto"/>
        <w:left w:val="none" w:sz="0" w:space="0" w:color="auto"/>
        <w:bottom w:val="none" w:sz="0" w:space="0" w:color="auto"/>
        <w:right w:val="none" w:sz="0" w:space="0" w:color="auto"/>
      </w:divBdr>
    </w:div>
    <w:div w:id="1376126414">
      <w:bodyDiv w:val="1"/>
      <w:marLeft w:val="0"/>
      <w:marRight w:val="0"/>
      <w:marTop w:val="0"/>
      <w:marBottom w:val="0"/>
      <w:divBdr>
        <w:top w:val="none" w:sz="0" w:space="0" w:color="auto"/>
        <w:left w:val="none" w:sz="0" w:space="0" w:color="auto"/>
        <w:bottom w:val="none" w:sz="0" w:space="0" w:color="auto"/>
        <w:right w:val="none" w:sz="0" w:space="0" w:color="auto"/>
      </w:divBdr>
    </w:div>
    <w:div w:id="1433472451">
      <w:bodyDiv w:val="1"/>
      <w:marLeft w:val="0"/>
      <w:marRight w:val="0"/>
      <w:marTop w:val="0"/>
      <w:marBottom w:val="0"/>
      <w:divBdr>
        <w:top w:val="none" w:sz="0" w:space="0" w:color="auto"/>
        <w:left w:val="none" w:sz="0" w:space="0" w:color="auto"/>
        <w:bottom w:val="none" w:sz="0" w:space="0" w:color="auto"/>
        <w:right w:val="none" w:sz="0" w:space="0" w:color="auto"/>
      </w:divBdr>
    </w:div>
    <w:div w:id="1440878450">
      <w:bodyDiv w:val="1"/>
      <w:marLeft w:val="0"/>
      <w:marRight w:val="0"/>
      <w:marTop w:val="0"/>
      <w:marBottom w:val="0"/>
      <w:divBdr>
        <w:top w:val="none" w:sz="0" w:space="0" w:color="auto"/>
        <w:left w:val="none" w:sz="0" w:space="0" w:color="auto"/>
        <w:bottom w:val="none" w:sz="0" w:space="0" w:color="auto"/>
        <w:right w:val="none" w:sz="0" w:space="0" w:color="auto"/>
      </w:divBdr>
    </w:div>
    <w:div w:id="1461191779">
      <w:bodyDiv w:val="1"/>
      <w:marLeft w:val="0"/>
      <w:marRight w:val="0"/>
      <w:marTop w:val="0"/>
      <w:marBottom w:val="0"/>
      <w:divBdr>
        <w:top w:val="none" w:sz="0" w:space="0" w:color="auto"/>
        <w:left w:val="none" w:sz="0" w:space="0" w:color="auto"/>
        <w:bottom w:val="none" w:sz="0" w:space="0" w:color="auto"/>
        <w:right w:val="none" w:sz="0" w:space="0" w:color="auto"/>
      </w:divBdr>
    </w:div>
    <w:div w:id="1497842609">
      <w:bodyDiv w:val="1"/>
      <w:marLeft w:val="0"/>
      <w:marRight w:val="0"/>
      <w:marTop w:val="0"/>
      <w:marBottom w:val="0"/>
      <w:divBdr>
        <w:top w:val="none" w:sz="0" w:space="0" w:color="auto"/>
        <w:left w:val="none" w:sz="0" w:space="0" w:color="auto"/>
        <w:bottom w:val="none" w:sz="0" w:space="0" w:color="auto"/>
        <w:right w:val="none" w:sz="0" w:space="0" w:color="auto"/>
      </w:divBdr>
    </w:div>
    <w:div w:id="1518884805">
      <w:bodyDiv w:val="1"/>
      <w:marLeft w:val="0"/>
      <w:marRight w:val="0"/>
      <w:marTop w:val="0"/>
      <w:marBottom w:val="0"/>
      <w:divBdr>
        <w:top w:val="none" w:sz="0" w:space="0" w:color="auto"/>
        <w:left w:val="none" w:sz="0" w:space="0" w:color="auto"/>
        <w:bottom w:val="none" w:sz="0" w:space="0" w:color="auto"/>
        <w:right w:val="none" w:sz="0" w:space="0" w:color="auto"/>
      </w:divBdr>
    </w:div>
    <w:div w:id="1522208311">
      <w:bodyDiv w:val="1"/>
      <w:marLeft w:val="0"/>
      <w:marRight w:val="0"/>
      <w:marTop w:val="0"/>
      <w:marBottom w:val="0"/>
      <w:divBdr>
        <w:top w:val="none" w:sz="0" w:space="0" w:color="auto"/>
        <w:left w:val="none" w:sz="0" w:space="0" w:color="auto"/>
        <w:bottom w:val="none" w:sz="0" w:space="0" w:color="auto"/>
        <w:right w:val="none" w:sz="0" w:space="0" w:color="auto"/>
      </w:divBdr>
    </w:div>
    <w:div w:id="1527594228">
      <w:bodyDiv w:val="1"/>
      <w:marLeft w:val="0"/>
      <w:marRight w:val="0"/>
      <w:marTop w:val="0"/>
      <w:marBottom w:val="0"/>
      <w:divBdr>
        <w:top w:val="none" w:sz="0" w:space="0" w:color="auto"/>
        <w:left w:val="none" w:sz="0" w:space="0" w:color="auto"/>
        <w:bottom w:val="none" w:sz="0" w:space="0" w:color="auto"/>
        <w:right w:val="none" w:sz="0" w:space="0" w:color="auto"/>
      </w:divBdr>
    </w:div>
    <w:div w:id="1541359343">
      <w:bodyDiv w:val="1"/>
      <w:marLeft w:val="0"/>
      <w:marRight w:val="0"/>
      <w:marTop w:val="0"/>
      <w:marBottom w:val="0"/>
      <w:divBdr>
        <w:top w:val="none" w:sz="0" w:space="0" w:color="auto"/>
        <w:left w:val="none" w:sz="0" w:space="0" w:color="auto"/>
        <w:bottom w:val="none" w:sz="0" w:space="0" w:color="auto"/>
        <w:right w:val="none" w:sz="0" w:space="0" w:color="auto"/>
      </w:divBdr>
    </w:div>
    <w:div w:id="1544517975">
      <w:bodyDiv w:val="1"/>
      <w:marLeft w:val="0"/>
      <w:marRight w:val="0"/>
      <w:marTop w:val="0"/>
      <w:marBottom w:val="0"/>
      <w:divBdr>
        <w:top w:val="none" w:sz="0" w:space="0" w:color="auto"/>
        <w:left w:val="none" w:sz="0" w:space="0" w:color="auto"/>
        <w:bottom w:val="none" w:sz="0" w:space="0" w:color="auto"/>
        <w:right w:val="none" w:sz="0" w:space="0" w:color="auto"/>
      </w:divBdr>
      <w:divsChild>
        <w:div w:id="441071902">
          <w:marLeft w:val="0"/>
          <w:marRight w:val="0"/>
          <w:marTop w:val="0"/>
          <w:marBottom w:val="0"/>
          <w:divBdr>
            <w:top w:val="none" w:sz="0" w:space="0" w:color="auto"/>
            <w:left w:val="none" w:sz="0" w:space="0" w:color="auto"/>
            <w:bottom w:val="none" w:sz="0" w:space="0" w:color="auto"/>
            <w:right w:val="none" w:sz="0" w:space="0" w:color="auto"/>
          </w:divBdr>
          <w:divsChild>
            <w:div w:id="281763400">
              <w:marLeft w:val="0"/>
              <w:marRight w:val="0"/>
              <w:marTop w:val="0"/>
              <w:marBottom w:val="0"/>
              <w:divBdr>
                <w:top w:val="none" w:sz="0" w:space="0" w:color="auto"/>
                <w:left w:val="none" w:sz="0" w:space="0" w:color="auto"/>
                <w:bottom w:val="none" w:sz="0" w:space="0" w:color="auto"/>
                <w:right w:val="none" w:sz="0" w:space="0" w:color="auto"/>
              </w:divBdr>
              <w:divsChild>
                <w:div w:id="290719207">
                  <w:marLeft w:val="0"/>
                  <w:marRight w:val="0"/>
                  <w:marTop w:val="0"/>
                  <w:marBottom w:val="0"/>
                  <w:divBdr>
                    <w:top w:val="none" w:sz="0" w:space="0" w:color="auto"/>
                    <w:left w:val="none" w:sz="0" w:space="0" w:color="auto"/>
                    <w:bottom w:val="none" w:sz="0" w:space="0" w:color="auto"/>
                    <w:right w:val="none" w:sz="0" w:space="0" w:color="auto"/>
                  </w:divBdr>
                  <w:divsChild>
                    <w:div w:id="258952444">
                      <w:marLeft w:val="0"/>
                      <w:marRight w:val="0"/>
                      <w:marTop w:val="0"/>
                      <w:marBottom w:val="0"/>
                      <w:divBdr>
                        <w:top w:val="none" w:sz="0" w:space="0" w:color="auto"/>
                        <w:left w:val="none" w:sz="0" w:space="0" w:color="auto"/>
                        <w:bottom w:val="none" w:sz="0" w:space="0" w:color="auto"/>
                        <w:right w:val="none" w:sz="0" w:space="0" w:color="auto"/>
                      </w:divBdr>
                      <w:divsChild>
                        <w:div w:id="1923293136">
                          <w:marLeft w:val="0"/>
                          <w:marRight w:val="0"/>
                          <w:marTop w:val="0"/>
                          <w:marBottom w:val="0"/>
                          <w:divBdr>
                            <w:top w:val="none" w:sz="0" w:space="0" w:color="auto"/>
                            <w:left w:val="none" w:sz="0" w:space="0" w:color="auto"/>
                            <w:bottom w:val="none" w:sz="0" w:space="0" w:color="auto"/>
                            <w:right w:val="none" w:sz="0" w:space="0" w:color="auto"/>
                          </w:divBdr>
                          <w:divsChild>
                            <w:div w:id="37692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943839">
                  <w:marLeft w:val="0"/>
                  <w:marRight w:val="0"/>
                  <w:marTop w:val="0"/>
                  <w:marBottom w:val="0"/>
                  <w:divBdr>
                    <w:top w:val="none" w:sz="0" w:space="0" w:color="auto"/>
                    <w:left w:val="none" w:sz="0" w:space="0" w:color="auto"/>
                    <w:bottom w:val="none" w:sz="0" w:space="0" w:color="auto"/>
                    <w:right w:val="none" w:sz="0" w:space="0" w:color="auto"/>
                  </w:divBdr>
                  <w:divsChild>
                    <w:div w:id="184246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2715470">
      <w:bodyDiv w:val="1"/>
      <w:marLeft w:val="0"/>
      <w:marRight w:val="0"/>
      <w:marTop w:val="0"/>
      <w:marBottom w:val="0"/>
      <w:divBdr>
        <w:top w:val="none" w:sz="0" w:space="0" w:color="auto"/>
        <w:left w:val="none" w:sz="0" w:space="0" w:color="auto"/>
        <w:bottom w:val="none" w:sz="0" w:space="0" w:color="auto"/>
        <w:right w:val="none" w:sz="0" w:space="0" w:color="auto"/>
      </w:divBdr>
    </w:div>
    <w:div w:id="1609317408">
      <w:bodyDiv w:val="1"/>
      <w:marLeft w:val="0"/>
      <w:marRight w:val="0"/>
      <w:marTop w:val="0"/>
      <w:marBottom w:val="0"/>
      <w:divBdr>
        <w:top w:val="none" w:sz="0" w:space="0" w:color="auto"/>
        <w:left w:val="none" w:sz="0" w:space="0" w:color="auto"/>
        <w:bottom w:val="none" w:sz="0" w:space="0" w:color="auto"/>
        <w:right w:val="none" w:sz="0" w:space="0" w:color="auto"/>
      </w:divBdr>
    </w:div>
    <w:div w:id="1629162788">
      <w:bodyDiv w:val="1"/>
      <w:marLeft w:val="0"/>
      <w:marRight w:val="0"/>
      <w:marTop w:val="0"/>
      <w:marBottom w:val="0"/>
      <w:divBdr>
        <w:top w:val="none" w:sz="0" w:space="0" w:color="auto"/>
        <w:left w:val="none" w:sz="0" w:space="0" w:color="auto"/>
        <w:bottom w:val="none" w:sz="0" w:space="0" w:color="auto"/>
        <w:right w:val="none" w:sz="0" w:space="0" w:color="auto"/>
      </w:divBdr>
    </w:div>
    <w:div w:id="1634095736">
      <w:bodyDiv w:val="1"/>
      <w:marLeft w:val="0"/>
      <w:marRight w:val="0"/>
      <w:marTop w:val="0"/>
      <w:marBottom w:val="0"/>
      <w:divBdr>
        <w:top w:val="none" w:sz="0" w:space="0" w:color="auto"/>
        <w:left w:val="none" w:sz="0" w:space="0" w:color="auto"/>
        <w:bottom w:val="none" w:sz="0" w:space="0" w:color="auto"/>
        <w:right w:val="none" w:sz="0" w:space="0" w:color="auto"/>
      </w:divBdr>
    </w:div>
    <w:div w:id="1651128005">
      <w:bodyDiv w:val="1"/>
      <w:marLeft w:val="0"/>
      <w:marRight w:val="0"/>
      <w:marTop w:val="0"/>
      <w:marBottom w:val="0"/>
      <w:divBdr>
        <w:top w:val="none" w:sz="0" w:space="0" w:color="auto"/>
        <w:left w:val="none" w:sz="0" w:space="0" w:color="auto"/>
        <w:bottom w:val="none" w:sz="0" w:space="0" w:color="auto"/>
        <w:right w:val="none" w:sz="0" w:space="0" w:color="auto"/>
      </w:divBdr>
    </w:div>
    <w:div w:id="1671254155">
      <w:bodyDiv w:val="1"/>
      <w:marLeft w:val="0"/>
      <w:marRight w:val="0"/>
      <w:marTop w:val="0"/>
      <w:marBottom w:val="0"/>
      <w:divBdr>
        <w:top w:val="none" w:sz="0" w:space="0" w:color="auto"/>
        <w:left w:val="none" w:sz="0" w:space="0" w:color="auto"/>
        <w:bottom w:val="none" w:sz="0" w:space="0" w:color="auto"/>
        <w:right w:val="none" w:sz="0" w:space="0" w:color="auto"/>
      </w:divBdr>
    </w:div>
    <w:div w:id="1703822504">
      <w:bodyDiv w:val="1"/>
      <w:marLeft w:val="0"/>
      <w:marRight w:val="0"/>
      <w:marTop w:val="0"/>
      <w:marBottom w:val="0"/>
      <w:divBdr>
        <w:top w:val="none" w:sz="0" w:space="0" w:color="auto"/>
        <w:left w:val="none" w:sz="0" w:space="0" w:color="auto"/>
        <w:bottom w:val="none" w:sz="0" w:space="0" w:color="auto"/>
        <w:right w:val="none" w:sz="0" w:space="0" w:color="auto"/>
      </w:divBdr>
    </w:div>
    <w:div w:id="1708751781">
      <w:bodyDiv w:val="1"/>
      <w:marLeft w:val="0"/>
      <w:marRight w:val="0"/>
      <w:marTop w:val="0"/>
      <w:marBottom w:val="0"/>
      <w:divBdr>
        <w:top w:val="none" w:sz="0" w:space="0" w:color="auto"/>
        <w:left w:val="none" w:sz="0" w:space="0" w:color="auto"/>
        <w:bottom w:val="none" w:sz="0" w:space="0" w:color="auto"/>
        <w:right w:val="none" w:sz="0" w:space="0" w:color="auto"/>
      </w:divBdr>
    </w:div>
    <w:div w:id="1721443989">
      <w:bodyDiv w:val="1"/>
      <w:marLeft w:val="0"/>
      <w:marRight w:val="0"/>
      <w:marTop w:val="0"/>
      <w:marBottom w:val="0"/>
      <w:divBdr>
        <w:top w:val="none" w:sz="0" w:space="0" w:color="auto"/>
        <w:left w:val="none" w:sz="0" w:space="0" w:color="auto"/>
        <w:bottom w:val="none" w:sz="0" w:space="0" w:color="auto"/>
        <w:right w:val="none" w:sz="0" w:space="0" w:color="auto"/>
      </w:divBdr>
    </w:div>
    <w:div w:id="1789667421">
      <w:bodyDiv w:val="1"/>
      <w:marLeft w:val="0"/>
      <w:marRight w:val="0"/>
      <w:marTop w:val="0"/>
      <w:marBottom w:val="0"/>
      <w:divBdr>
        <w:top w:val="none" w:sz="0" w:space="0" w:color="auto"/>
        <w:left w:val="none" w:sz="0" w:space="0" w:color="auto"/>
        <w:bottom w:val="none" w:sz="0" w:space="0" w:color="auto"/>
        <w:right w:val="none" w:sz="0" w:space="0" w:color="auto"/>
      </w:divBdr>
    </w:div>
    <w:div w:id="1882747447">
      <w:bodyDiv w:val="1"/>
      <w:marLeft w:val="0"/>
      <w:marRight w:val="0"/>
      <w:marTop w:val="0"/>
      <w:marBottom w:val="0"/>
      <w:divBdr>
        <w:top w:val="none" w:sz="0" w:space="0" w:color="auto"/>
        <w:left w:val="none" w:sz="0" w:space="0" w:color="auto"/>
        <w:bottom w:val="none" w:sz="0" w:space="0" w:color="auto"/>
        <w:right w:val="none" w:sz="0" w:space="0" w:color="auto"/>
      </w:divBdr>
    </w:div>
    <w:div w:id="1923562123">
      <w:bodyDiv w:val="1"/>
      <w:marLeft w:val="0"/>
      <w:marRight w:val="0"/>
      <w:marTop w:val="0"/>
      <w:marBottom w:val="0"/>
      <w:divBdr>
        <w:top w:val="none" w:sz="0" w:space="0" w:color="auto"/>
        <w:left w:val="none" w:sz="0" w:space="0" w:color="auto"/>
        <w:bottom w:val="none" w:sz="0" w:space="0" w:color="auto"/>
        <w:right w:val="none" w:sz="0" w:space="0" w:color="auto"/>
      </w:divBdr>
    </w:div>
    <w:div w:id="1945647322">
      <w:bodyDiv w:val="1"/>
      <w:marLeft w:val="0"/>
      <w:marRight w:val="0"/>
      <w:marTop w:val="0"/>
      <w:marBottom w:val="0"/>
      <w:divBdr>
        <w:top w:val="none" w:sz="0" w:space="0" w:color="auto"/>
        <w:left w:val="none" w:sz="0" w:space="0" w:color="auto"/>
        <w:bottom w:val="none" w:sz="0" w:space="0" w:color="auto"/>
        <w:right w:val="none" w:sz="0" w:space="0" w:color="auto"/>
      </w:divBdr>
    </w:div>
    <w:div w:id="1948194990">
      <w:bodyDiv w:val="1"/>
      <w:marLeft w:val="0"/>
      <w:marRight w:val="0"/>
      <w:marTop w:val="0"/>
      <w:marBottom w:val="0"/>
      <w:divBdr>
        <w:top w:val="none" w:sz="0" w:space="0" w:color="auto"/>
        <w:left w:val="none" w:sz="0" w:space="0" w:color="auto"/>
        <w:bottom w:val="none" w:sz="0" w:space="0" w:color="auto"/>
        <w:right w:val="none" w:sz="0" w:space="0" w:color="auto"/>
      </w:divBdr>
    </w:div>
    <w:div w:id="1950744691">
      <w:bodyDiv w:val="1"/>
      <w:marLeft w:val="0"/>
      <w:marRight w:val="0"/>
      <w:marTop w:val="0"/>
      <w:marBottom w:val="0"/>
      <w:divBdr>
        <w:top w:val="none" w:sz="0" w:space="0" w:color="auto"/>
        <w:left w:val="none" w:sz="0" w:space="0" w:color="auto"/>
        <w:bottom w:val="none" w:sz="0" w:space="0" w:color="auto"/>
        <w:right w:val="none" w:sz="0" w:space="0" w:color="auto"/>
      </w:divBdr>
    </w:div>
    <w:div w:id="1990162874">
      <w:bodyDiv w:val="1"/>
      <w:marLeft w:val="0"/>
      <w:marRight w:val="0"/>
      <w:marTop w:val="0"/>
      <w:marBottom w:val="0"/>
      <w:divBdr>
        <w:top w:val="none" w:sz="0" w:space="0" w:color="auto"/>
        <w:left w:val="none" w:sz="0" w:space="0" w:color="auto"/>
        <w:bottom w:val="none" w:sz="0" w:space="0" w:color="auto"/>
        <w:right w:val="none" w:sz="0" w:space="0" w:color="auto"/>
      </w:divBdr>
    </w:div>
    <w:div w:id="1996445419">
      <w:bodyDiv w:val="1"/>
      <w:marLeft w:val="0"/>
      <w:marRight w:val="0"/>
      <w:marTop w:val="0"/>
      <w:marBottom w:val="0"/>
      <w:divBdr>
        <w:top w:val="none" w:sz="0" w:space="0" w:color="auto"/>
        <w:left w:val="none" w:sz="0" w:space="0" w:color="auto"/>
        <w:bottom w:val="none" w:sz="0" w:space="0" w:color="auto"/>
        <w:right w:val="none" w:sz="0" w:space="0" w:color="auto"/>
      </w:divBdr>
    </w:div>
    <w:div w:id="2011251719">
      <w:bodyDiv w:val="1"/>
      <w:marLeft w:val="0"/>
      <w:marRight w:val="0"/>
      <w:marTop w:val="0"/>
      <w:marBottom w:val="0"/>
      <w:divBdr>
        <w:top w:val="none" w:sz="0" w:space="0" w:color="auto"/>
        <w:left w:val="none" w:sz="0" w:space="0" w:color="auto"/>
        <w:bottom w:val="none" w:sz="0" w:space="0" w:color="auto"/>
        <w:right w:val="none" w:sz="0" w:space="0" w:color="auto"/>
      </w:divBdr>
    </w:div>
    <w:div w:id="2012831767">
      <w:bodyDiv w:val="1"/>
      <w:marLeft w:val="0"/>
      <w:marRight w:val="0"/>
      <w:marTop w:val="0"/>
      <w:marBottom w:val="0"/>
      <w:divBdr>
        <w:top w:val="none" w:sz="0" w:space="0" w:color="auto"/>
        <w:left w:val="none" w:sz="0" w:space="0" w:color="auto"/>
        <w:bottom w:val="none" w:sz="0" w:space="0" w:color="auto"/>
        <w:right w:val="none" w:sz="0" w:space="0" w:color="auto"/>
      </w:divBdr>
    </w:div>
    <w:div w:id="2019960244">
      <w:bodyDiv w:val="1"/>
      <w:marLeft w:val="0"/>
      <w:marRight w:val="0"/>
      <w:marTop w:val="0"/>
      <w:marBottom w:val="0"/>
      <w:divBdr>
        <w:top w:val="none" w:sz="0" w:space="0" w:color="auto"/>
        <w:left w:val="none" w:sz="0" w:space="0" w:color="auto"/>
        <w:bottom w:val="none" w:sz="0" w:space="0" w:color="auto"/>
        <w:right w:val="none" w:sz="0" w:space="0" w:color="auto"/>
      </w:divBdr>
    </w:div>
    <w:div w:id="2036075193">
      <w:bodyDiv w:val="1"/>
      <w:marLeft w:val="0"/>
      <w:marRight w:val="0"/>
      <w:marTop w:val="0"/>
      <w:marBottom w:val="0"/>
      <w:divBdr>
        <w:top w:val="none" w:sz="0" w:space="0" w:color="auto"/>
        <w:left w:val="none" w:sz="0" w:space="0" w:color="auto"/>
        <w:bottom w:val="none" w:sz="0" w:space="0" w:color="auto"/>
        <w:right w:val="none" w:sz="0" w:space="0" w:color="auto"/>
      </w:divBdr>
    </w:div>
    <w:div w:id="2061973840">
      <w:bodyDiv w:val="1"/>
      <w:marLeft w:val="0"/>
      <w:marRight w:val="0"/>
      <w:marTop w:val="0"/>
      <w:marBottom w:val="0"/>
      <w:divBdr>
        <w:top w:val="none" w:sz="0" w:space="0" w:color="auto"/>
        <w:left w:val="none" w:sz="0" w:space="0" w:color="auto"/>
        <w:bottom w:val="none" w:sz="0" w:space="0" w:color="auto"/>
        <w:right w:val="none" w:sz="0" w:space="0" w:color="auto"/>
      </w:divBdr>
      <w:divsChild>
        <w:div w:id="1979064275">
          <w:marLeft w:val="0"/>
          <w:marRight w:val="0"/>
          <w:marTop w:val="0"/>
          <w:marBottom w:val="0"/>
          <w:divBdr>
            <w:top w:val="none" w:sz="0" w:space="0" w:color="auto"/>
            <w:left w:val="none" w:sz="0" w:space="0" w:color="auto"/>
            <w:bottom w:val="none" w:sz="0" w:space="0" w:color="auto"/>
            <w:right w:val="none" w:sz="0" w:space="0" w:color="auto"/>
          </w:divBdr>
          <w:divsChild>
            <w:div w:id="114638188">
              <w:marLeft w:val="0"/>
              <w:marRight w:val="0"/>
              <w:marTop w:val="0"/>
              <w:marBottom w:val="0"/>
              <w:divBdr>
                <w:top w:val="none" w:sz="0" w:space="0" w:color="auto"/>
                <w:left w:val="none" w:sz="0" w:space="0" w:color="auto"/>
                <w:bottom w:val="none" w:sz="0" w:space="0" w:color="auto"/>
                <w:right w:val="none" w:sz="0" w:space="0" w:color="auto"/>
              </w:divBdr>
              <w:divsChild>
                <w:div w:id="531648431">
                  <w:marLeft w:val="0"/>
                  <w:marRight w:val="0"/>
                  <w:marTop w:val="0"/>
                  <w:marBottom w:val="0"/>
                  <w:divBdr>
                    <w:top w:val="none" w:sz="0" w:space="0" w:color="auto"/>
                    <w:left w:val="none" w:sz="0" w:space="0" w:color="auto"/>
                    <w:bottom w:val="none" w:sz="0" w:space="0" w:color="auto"/>
                    <w:right w:val="none" w:sz="0" w:space="0" w:color="auto"/>
                  </w:divBdr>
                  <w:divsChild>
                    <w:div w:id="1144811659">
                      <w:marLeft w:val="0"/>
                      <w:marRight w:val="0"/>
                      <w:marTop w:val="0"/>
                      <w:marBottom w:val="0"/>
                      <w:divBdr>
                        <w:top w:val="none" w:sz="0" w:space="0" w:color="auto"/>
                        <w:left w:val="none" w:sz="0" w:space="0" w:color="auto"/>
                        <w:bottom w:val="none" w:sz="0" w:space="0" w:color="auto"/>
                        <w:right w:val="none" w:sz="0" w:space="0" w:color="auto"/>
                      </w:divBdr>
                      <w:divsChild>
                        <w:div w:id="1699769216">
                          <w:marLeft w:val="0"/>
                          <w:marRight w:val="0"/>
                          <w:marTop w:val="0"/>
                          <w:marBottom w:val="0"/>
                          <w:divBdr>
                            <w:top w:val="none" w:sz="0" w:space="0" w:color="auto"/>
                            <w:left w:val="none" w:sz="0" w:space="0" w:color="auto"/>
                            <w:bottom w:val="none" w:sz="0" w:space="0" w:color="auto"/>
                            <w:right w:val="none" w:sz="0" w:space="0" w:color="auto"/>
                          </w:divBdr>
                          <w:divsChild>
                            <w:div w:id="481238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0298663">
                  <w:marLeft w:val="0"/>
                  <w:marRight w:val="0"/>
                  <w:marTop w:val="0"/>
                  <w:marBottom w:val="0"/>
                  <w:divBdr>
                    <w:top w:val="none" w:sz="0" w:space="0" w:color="auto"/>
                    <w:left w:val="none" w:sz="0" w:space="0" w:color="auto"/>
                    <w:bottom w:val="none" w:sz="0" w:space="0" w:color="auto"/>
                    <w:right w:val="none" w:sz="0" w:space="0" w:color="auto"/>
                  </w:divBdr>
                  <w:divsChild>
                    <w:div w:id="325135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4987516">
      <w:bodyDiv w:val="1"/>
      <w:marLeft w:val="0"/>
      <w:marRight w:val="0"/>
      <w:marTop w:val="0"/>
      <w:marBottom w:val="0"/>
      <w:divBdr>
        <w:top w:val="none" w:sz="0" w:space="0" w:color="auto"/>
        <w:left w:val="none" w:sz="0" w:space="0" w:color="auto"/>
        <w:bottom w:val="none" w:sz="0" w:space="0" w:color="auto"/>
        <w:right w:val="none" w:sz="0" w:space="0" w:color="auto"/>
      </w:divBdr>
      <w:divsChild>
        <w:div w:id="201596688">
          <w:marLeft w:val="0"/>
          <w:marRight w:val="0"/>
          <w:marTop w:val="0"/>
          <w:marBottom w:val="0"/>
          <w:divBdr>
            <w:top w:val="none" w:sz="0" w:space="0" w:color="auto"/>
            <w:left w:val="none" w:sz="0" w:space="0" w:color="auto"/>
            <w:bottom w:val="none" w:sz="0" w:space="0" w:color="auto"/>
            <w:right w:val="none" w:sz="0" w:space="0" w:color="auto"/>
          </w:divBdr>
          <w:divsChild>
            <w:div w:id="172838124">
              <w:marLeft w:val="0"/>
              <w:marRight w:val="0"/>
              <w:marTop w:val="0"/>
              <w:marBottom w:val="0"/>
              <w:divBdr>
                <w:top w:val="none" w:sz="0" w:space="0" w:color="auto"/>
                <w:left w:val="none" w:sz="0" w:space="0" w:color="auto"/>
                <w:bottom w:val="none" w:sz="0" w:space="0" w:color="auto"/>
                <w:right w:val="none" w:sz="0" w:space="0" w:color="auto"/>
              </w:divBdr>
              <w:divsChild>
                <w:div w:id="784933644">
                  <w:marLeft w:val="0"/>
                  <w:marRight w:val="0"/>
                  <w:marTop w:val="0"/>
                  <w:marBottom w:val="0"/>
                  <w:divBdr>
                    <w:top w:val="none" w:sz="0" w:space="0" w:color="auto"/>
                    <w:left w:val="none" w:sz="0" w:space="0" w:color="auto"/>
                    <w:bottom w:val="none" w:sz="0" w:space="0" w:color="auto"/>
                    <w:right w:val="none" w:sz="0" w:space="0" w:color="auto"/>
                  </w:divBdr>
                  <w:divsChild>
                    <w:div w:id="172765022">
                      <w:marLeft w:val="0"/>
                      <w:marRight w:val="0"/>
                      <w:marTop w:val="0"/>
                      <w:marBottom w:val="0"/>
                      <w:divBdr>
                        <w:top w:val="none" w:sz="0" w:space="0" w:color="auto"/>
                        <w:left w:val="none" w:sz="0" w:space="0" w:color="auto"/>
                        <w:bottom w:val="none" w:sz="0" w:space="0" w:color="auto"/>
                        <w:right w:val="none" w:sz="0" w:space="0" w:color="auto"/>
                      </w:divBdr>
                      <w:divsChild>
                        <w:div w:id="46689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7285605">
      <w:bodyDiv w:val="1"/>
      <w:marLeft w:val="0"/>
      <w:marRight w:val="0"/>
      <w:marTop w:val="0"/>
      <w:marBottom w:val="0"/>
      <w:divBdr>
        <w:top w:val="none" w:sz="0" w:space="0" w:color="auto"/>
        <w:left w:val="none" w:sz="0" w:space="0" w:color="auto"/>
        <w:bottom w:val="none" w:sz="0" w:space="0" w:color="auto"/>
        <w:right w:val="none" w:sz="0" w:space="0" w:color="auto"/>
      </w:divBdr>
    </w:div>
    <w:div w:id="2104446478">
      <w:bodyDiv w:val="1"/>
      <w:marLeft w:val="0"/>
      <w:marRight w:val="0"/>
      <w:marTop w:val="0"/>
      <w:marBottom w:val="0"/>
      <w:divBdr>
        <w:top w:val="none" w:sz="0" w:space="0" w:color="auto"/>
        <w:left w:val="none" w:sz="0" w:space="0" w:color="auto"/>
        <w:bottom w:val="none" w:sz="0" w:space="0" w:color="auto"/>
        <w:right w:val="none" w:sz="0" w:space="0" w:color="auto"/>
      </w:divBdr>
    </w:div>
    <w:div w:id="211609615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oabduljabbar95@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7/s44163-022-00042-7" TargetMode="Externa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9509</Words>
  <Characters>54204</Characters>
  <Application>Microsoft Office Word</Application>
  <DocSecurity>0</DocSecurity>
  <Lines>451</Lines>
  <Paragraphs>127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63586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nourhan adel</cp:lastModifiedBy>
  <cp:revision>3</cp:revision>
  <cp:lastPrinted>2025-06-17T02:11:00Z</cp:lastPrinted>
  <dcterms:created xsi:type="dcterms:W3CDTF">2025-07-22T15:22:00Z</dcterms:created>
  <dcterms:modified xsi:type="dcterms:W3CDTF">2025-07-22T15:22:00Z</dcterms:modified>
  <cp:category/>
</cp:coreProperties>
</file>