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2B56FA">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2B56FA">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82A3BD1" w:rsidR="009125CE" w:rsidRPr="009125CE" w:rsidRDefault="009125CE" w:rsidP="002B56FA">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BD34BF">
        <w:rPr>
          <w:rFonts w:ascii="Sakkal Majalla" w:hAnsi="Sakkal Majalla" w:cs="Sakkal Majalla" w:hint="cs"/>
          <w:b/>
          <w:bCs/>
          <w:sz w:val="28"/>
          <w:szCs w:val="28"/>
          <w:rtl/>
          <w:lang w:bidi="ar-EG"/>
        </w:rPr>
        <w:t>الادارة</w:t>
      </w:r>
      <w:r w:rsidRPr="001902DB">
        <w:rPr>
          <w:rFonts w:ascii="Sakkal Majalla" w:hAnsi="Sakkal Majalla" w:cs="Sakkal Majalla"/>
          <w:b/>
          <w:bCs/>
          <w:sz w:val="28"/>
          <w:szCs w:val="28"/>
          <w:rtl/>
          <w:lang w:bidi="ar-EG"/>
        </w:rPr>
        <w:t>.....</w:t>
      </w:r>
    </w:p>
    <w:p w14:paraId="11A91486" w14:textId="77777777" w:rsidR="009125CE" w:rsidRPr="009125CE" w:rsidRDefault="009125CE" w:rsidP="002B56FA">
      <w:pPr>
        <w:spacing w:line="360" w:lineRule="auto"/>
        <w:rPr>
          <w:rFonts w:ascii="Sakkal Majalla" w:hAnsi="Sakkal Majalla" w:cs="Sakkal Majalla"/>
          <w:sz w:val="28"/>
          <w:szCs w:val="28"/>
          <w:rtl/>
          <w:lang w:bidi="ar-EG"/>
        </w:rPr>
      </w:pPr>
    </w:p>
    <w:p w14:paraId="3A7BF367" w14:textId="77777777" w:rsidR="009125CE" w:rsidRPr="009125CE" w:rsidRDefault="009125CE" w:rsidP="002B56FA">
      <w:pPr>
        <w:spacing w:line="360" w:lineRule="auto"/>
        <w:rPr>
          <w:rFonts w:ascii="Sakkal Majalla" w:hAnsi="Sakkal Majalla" w:cs="Sakkal Majalla"/>
          <w:sz w:val="28"/>
          <w:szCs w:val="28"/>
          <w:rtl/>
          <w:lang w:bidi="ar-EG"/>
        </w:rPr>
      </w:pPr>
    </w:p>
    <w:p w14:paraId="5F6542BF" w14:textId="77777777" w:rsidR="009125CE" w:rsidRPr="009125CE" w:rsidRDefault="009125CE" w:rsidP="002B56FA">
      <w:pPr>
        <w:spacing w:line="360" w:lineRule="auto"/>
        <w:rPr>
          <w:rFonts w:ascii="Sakkal Majalla" w:hAnsi="Sakkal Majalla" w:cs="Sakkal Majalla"/>
          <w:sz w:val="28"/>
          <w:szCs w:val="28"/>
          <w:rtl/>
          <w:lang w:bidi="ar-EG"/>
        </w:rPr>
      </w:pPr>
    </w:p>
    <w:p w14:paraId="08401F45" w14:textId="68A2D4DF" w:rsidR="009125CE" w:rsidRPr="001902DB" w:rsidRDefault="00A74F76" w:rsidP="002B56FA">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2B56FA">
      <w:pPr>
        <w:spacing w:line="360" w:lineRule="auto"/>
        <w:jc w:val="center"/>
        <w:rPr>
          <w:rFonts w:ascii="Sakkal Majalla" w:hAnsi="Sakkal Majalla" w:cs="Sakkal Majalla"/>
          <w:sz w:val="28"/>
          <w:szCs w:val="28"/>
          <w:rtl/>
          <w:lang w:bidi="ar-EG"/>
        </w:rPr>
      </w:pPr>
    </w:p>
    <w:p w14:paraId="232F19A4" w14:textId="3AFC090E" w:rsidR="009125CE" w:rsidRPr="008A5750" w:rsidRDefault="00BD34BF" w:rsidP="008A5750">
      <w:pPr>
        <w:spacing w:line="360" w:lineRule="auto"/>
        <w:jc w:val="center"/>
        <w:rPr>
          <w:rFonts w:ascii="Arial" w:hAnsi="Arial" w:cs="Arial"/>
          <w:sz w:val="40"/>
          <w:szCs w:val="40"/>
          <w:rtl/>
        </w:rPr>
      </w:pPr>
      <w:r w:rsidRPr="00E67616">
        <w:rPr>
          <w:rFonts w:ascii="Arial" w:hAnsi="Arial" w:cs="Arial"/>
          <w:sz w:val="40"/>
          <w:szCs w:val="40"/>
          <w:rtl/>
        </w:rPr>
        <w:t>المركبات الكهربائية في المملكة العربية السعودية: المعوقات والرؤية المستقبلية والخيارات الاستراتيجية</w:t>
      </w:r>
    </w:p>
    <w:p w14:paraId="0EB57E30" w14:textId="77777777" w:rsidR="009125CE" w:rsidRPr="001902DB" w:rsidRDefault="009125CE" w:rsidP="002B56FA">
      <w:pPr>
        <w:spacing w:line="360" w:lineRule="auto"/>
        <w:jc w:val="center"/>
        <w:rPr>
          <w:rFonts w:ascii="Sakkal Majalla" w:hAnsi="Sakkal Majalla" w:cs="Sakkal Majalla"/>
          <w:b/>
          <w:bCs/>
          <w:sz w:val="28"/>
          <w:szCs w:val="28"/>
          <w:rtl/>
          <w:lang w:bidi="ar-EG"/>
        </w:rPr>
      </w:pPr>
    </w:p>
    <w:p w14:paraId="751A7E65" w14:textId="6D872A85" w:rsidR="009125CE" w:rsidRPr="001902DB" w:rsidRDefault="009125CE" w:rsidP="002B56FA">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8D6152F" w14:textId="71F438AC" w:rsidR="009125CE" w:rsidRPr="008A5750" w:rsidRDefault="00BD34BF" w:rsidP="008A5750">
      <w:pPr>
        <w:spacing w:line="360" w:lineRule="auto"/>
        <w:jc w:val="center"/>
        <w:rPr>
          <w:rFonts w:ascii="Arial" w:eastAsia="Calibri" w:hAnsi="Arial" w:cs="Arial"/>
          <w:sz w:val="40"/>
          <w:szCs w:val="40"/>
          <w:rtl/>
        </w:rPr>
      </w:pPr>
      <w:r>
        <w:rPr>
          <w:rFonts w:ascii="Arial" w:eastAsia="Calibri" w:hAnsi="Arial" w:cs="Arial" w:hint="cs"/>
          <w:sz w:val="40"/>
          <w:szCs w:val="40"/>
          <w:rtl/>
        </w:rPr>
        <w:t>ثابت أحمد المزوق</w:t>
      </w:r>
    </w:p>
    <w:p w14:paraId="5F4EE2DE" w14:textId="1A92484F" w:rsidR="009125CE" w:rsidRPr="001902DB" w:rsidRDefault="009125CE" w:rsidP="002B56FA">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2B56FA">
      <w:pPr>
        <w:spacing w:line="360" w:lineRule="auto"/>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p>
    <w:p w14:paraId="22738CC6" w14:textId="412F0F7A" w:rsidR="009125CE" w:rsidRPr="001902DB" w:rsidRDefault="00B55620" w:rsidP="008A5750">
      <w:pPr>
        <w:spacing w:line="36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4480418" w14:textId="78A6C3AC" w:rsidR="009125CE" w:rsidRPr="001902DB" w:rsidRDefault="009125CE" w:rsidP="002B56FA">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38F9E40C" w:rsidR="009125CE" w:rsidRPr="001902DB" w:rsidRDefault="0022714F" w:rsidP="002B56FA">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035BF540" w14:textId="1DFD03CD" w:rsidR="009125CE" w:rsidRDefault="00A74F76" w:rsidP="002B56FA">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2B56FA">
      <w:pPr>
        <w:spacing w:line="360" w:lineRule="auto"/>
        <w:rPr>
          <w:rFonts w:ascii="Sakkal Majalla" w:hAnsi="Sakkal Majalla" w:cs="Sakkal Majalla"/>
          <w:sz w:val="28"/>
          <w:szCs w:val="28"/>
          <w:u w:val="single"/>
          <w:rtl/>
          <w:lang w:bidi="ar-EG"/>
        </w:rPr>
      </w:pPr>
    </w:p>
    <w:p w14:paraId="50A1A64A" w14:textId="77777777" w:rsidR="009A5E13" w:rsidRDefault="0022714F" w:rsidP="002B56FA">
      <w:pPr>
        <w:spacing w:line="360" w:lineRule="auto"/>
        <w:rPr>
          <w:rFonts w:ascii="Arial" w:eastAsia="Times New Roman" w:hAnsi="Arial" w:cs="Arial"/>
          <w:kern w:val="0"/>
          <w:sz w:val="24"/>
          <w:szCs w:val="24"/>
          <w:rtl/>
          <w14:ligatures w14:val="none"/>
        </w:rPr>
      </w:pPr>
      <w:r w:rsidRPr="0022714F">
        <w:rPr>
          <w:rFonts w:ascii="Arial" w:eastAsia="Times New Roman" w:hAnsi="Arial" w:cs="Arial"/>
          <w:kern w:val="0"/>
          <w:sz w:val="24"/>
          <w:szCs w:val="24"/>
          <w:rtl/>
          <w14:ligatures w14:val="none"/>
        </w:rPr>
        <w:t>تُشكل المركبات الكهربائية</w:t>
      </w:r>
      <w:r w:rsidRPr="0022714F">
        <w:rPr>
          <w:rFonts w:ascii="Arial" w:eastAsia="Times New Roman" w:hAnsi="Arial" w:cs="Arial"/>
          <w:kern w:val="0"/>
          <w:sz w:val="24"/>
          <w:szCs w:val="24"/>
          <w14:ligatures w14:val="none"/>
        </w:rPr>
        <w:t xml:space="preserve"> (EVs) </w:t>
      </w:r>
      <w:r w:rsidRPr="0022714F">
        <w:rPr>
          <w:rFonts w:ascii="Arial" w:eastAsia="Times New Roman" w:hAnsi="Arial" w:cs="Arial"/>
          <w:kern w:val="0"/>
          <w:sz w:val="24"/>
          <w:szCs w:val="24"/>
          <w:rtl/>
          <w14:ligatures w14:val="none"/>
        </w:rPr>
        <w:t xml:space="preserve">نقلة نوعية في قطاع النقل العالمي، واعدةً بمستقبل أكثر استدامة وصديق للبيئة. </w:t>
      </w:r>
    </w:p>
    <w:p w14:paraId="7221F92D" w14:textId="3898953A" w:rsidR="0022714F" w:rsidRPr="0022714F" w:rsidRDefault="0022714F" w:rsidP="002B56FA">
      <w:pPr>
        <w:spacing w:line="360" w:lineRule="auto"/>
        <w:rPr>
          <w:rFonts w:ascii="Arial" w:eastAsia="Times New Roman" w:hAnsi="Arial" w:cs="Arial"/>
          <w:kern w:val="0"/>
          <w:sz w:val="24"/>
          <w:szCs w:val="24"/>
          <w14:ligatures w14:val="none"/>
        </w:rPr>
      </w:pPr>
      <w:r w:rsidRPr="0022714F">
        <w:rPr>
          <w:rFonts w:ascii="Arial" w:eastAsia="Times New Roman" w:hAnsi="Arial" w:cs="Arial"/>
          <w:kern w:val="0"/>
          <w:sz w:val="24"/>
          <w:szCs w:val="24"/>
          <w:rtl/>
          <w14:ligatures w14:val="none"/>
        </w:rPr>
        <w:t>ومع تسارع وتيرة التحول نحو الطاقة النظيفة عالميًا، تبرز المملكة العربية السعودية، في ظل رؤية 2030 الطموحة، كلاعب رئيسي يسعى لتبني هذه الثورة الخضراء. تهدف الرؤية إلى تنويع الاقتصاد، تعزيز الاستدامة البيئية، ورفع جودة الحياة، وتلعب المركبات الكهربائية دورًا محوريًا في تحقيق هذه الأهداف من خلال تقليل الانبعاثات الكربونية، تحسين جودة الهواء في المدن، وخلق فرص اقتصادية جديدة</w:t>
      </w:r>
      <w:r w:rsidRPr="0022714F">
        <w:rPr>
          <w:rFonts w:ascii="Arial" w:eastAsia="Times New Roman" w:hAnsi="Arial" w:cs="Arial"/>
          <w:kern w:val="0"/>
          <w:sz w:val="24"/>
          <w:szCs w:val="24"/>
          <w14:ligatures w14:val="none"/>
        </w:rPr>
        <w:t>.</w:t>
      </w:r>
    </w:p>
    <w:p w14:paraId="334B1D22" w14:textId="77777777" w:rsidR="009A5E13" w:rsidRDefault="0022714F" w:rsidP="002B56FA">
      <w:pPr>
        <w:spacing w:line="360" w:lineRule="auto"/>
        <w:rPr>
          <w:rFonts w:ascii="Arial" w:eastAsia="Times New Roman" w:hAnsi="Arial" w:cs="Arial"/>
          <w:kern w:val="0"/>
          <w:sz w:val="24"/>
          <w:szCs w:val="24"/>
          <w:rtl/>
          <w14:ligatures w14:val="none"/>
        </w:rPr>
      </w:pPr>
      <w:r w:rsidRPr="0022714F">
        <w:rPr>
          <w:rFonts w:ascii="Arial" w:eastAsia="Times New Roman" w:hAnsi="Arial" w:cs="Arial"/>
          <w:kern w:val="0"/>
          <w:sz w:val="24"/>
          <w:szCs w:val="24"/>
          <w:rtl/>
          <w14:ligatures w14:val="none"/>
        </w:rPr>
        <w:t>وعلى الرغم من الإمكانات الهائلة التي تحملها المركبات الكهربائية للمملكة، إلا أن رحلة تبنيها لا تخلو من التحديات. فمن البنية التحتية للشحن التي لا تزال في مراحلها الأولى، إلى التكلفة الأولية المرتفعة للمركبات، وضرورة رفع الوعي العام بفوائدها، تواجه المملكة عقبات تتطلب حلولًا استراتيجية ومبتكرة.</w:t>
      </w:r>
    </w:p>
    <w:p w14:paraId="1C612F5B" w14:textId="7EBC8F75" w:rsidR="0022714F" w:rsidRPr="0022714F" w:rsidRDefault="0022714F" w:rsidP="002B56FA">
      <w:pPr>
        <w:spacing w:line="360" w:lineRule="auto"/>
        <w:rPr>
          <w:rFonts w:ascii="Arial" w:eastAsia="Times New Roman" w:hAnsi="Arial" w:cs="Arial"/>
          <w:kern w:val="0"/>
          <w:sz w:val="24"/>
          <w:szCs w:val="24"/>
          <w14:ligatures w14:val="none"/>
        </w:rPr>
      </w:pPr>
      <w:r w:rsidRPr="0022714F">
        <w:rPr>
          <w:rFonts w:ascii="Arial" w:eastAsia="Times New Roman" w:hAnsi="Arial" w:cs="Arial"/>
          <w:kern w:val="0"/>
          <w:sz w:val="24"/>
          <w:szCs w:val="24"/>
          <w:rtl/>
          <w14:ligatures w14:val="none"/>
        </w:rPr>
        <w:t xml:space="preserve"> يتناول هذا البحث هذه المعوقات، مستعرضًا الرؤية المستقبلية للمملكة في مجال المركبات </w:t>
      </w:r>
      <w:proofErr w:type="gramStart"/>
      <w:r w:rsidRPr="0022714F">
        <w:rPr>
          <w:rFonts w:ascii="Arial" w:eastAsia="Times New Roman" w:hAnsi="Arial" w:cs="Arial"/>
          <w:kern w:val="0"/>
          <w:sz w:val="24"/>
          <w:szCs w:val="24"/>
          <w:rtl/>
          <w14:ligatures w14:val="none"/>
        </w:rPr>
        <w:t>الكهربائية</w:t>
      </w:r>
      <w:r w:rsidR="009A5E13">
        <w:rPr>
          <w:rFonts w:ascii="Arial" w:eastAsia="Times New Roman" w:hAnsi="Arial" w:cs="Arial" w:hint="cs"/>
          <w:kern w:val="0"/>
          <w:sz w:val="24"/>
          <w:szCs w:val="24"/>
          <w:rtl/>
          <w14:ligatures w14:val="none"/>
        </w:rPr>
        <w:t>,</w:t>
      </w:r>
      <w:proofErr w:type="gramEnd"/>
      <w:r w:rsidR="009A5E13">
        <w:rPr>
          <w:rFonts w:ascii="Arial" w:eastAsia="Times New Roman" w:hAnsi="Arial" w:cs="Arial" w:hint="cs"/>
          <w:kern w:val="0"/>
          <w:sz w:val="24"/>
          <w:szCs w:val="24"/>
          <w:rtl/>
          <w14:ligatures w14:val="none"/>
        </w:rPr>
        <w:t xml:space="preserve"> </w:t>
      </w:r>
      <w:r w:rsidRPr="0022714F">
        <w:rPr>
          <w:rFonts w:ascii="Arial" w:eastAsia="Times New Roman" w:hAnsi="Arial" w:cs="Arial"/>
          <w:kern w:val="0"/>
          <w:sz w:val="24"/>
          <w:szCs w:val="24"/>
          <w:rtl/>
          <w14:ligatures w14:val="none"/>
        </w:rPr>
        <w:t>بما يساهم في تحقيق أهداف التنمية المستدامة ورؤية المملكة 2030</w:t>
      </w:r>
      <w:r w:rsidRPr="0022714F">
        <w:rPr>
          <w:rFonts w:ascii="Arial" w:eastAsia="Times New Roman" w:hAnsi="Arial" w:cs="Arial"/>
          <w:kern w:val="0"/>
          <w:sz w:val="24"/>
          <w:szCs w:val="24"/>
          <w14:ligatures w14:val="none"/>
        </w:rPr>
        <w:t>.</w:t>
      </w:r>
    </w:p>
    <w:p w14:paraId="566F8142" w14:textId="77777777" w:rsidR="009125CE" w:rsidRPr="0022714F" w:rsidRDefault="009125CE" w:rsidP="002B56FA">
      <w:pPr>
        <w:spacing w:line="360" w:lineRule="auto"/>
        <w:rPr>
          <w:rFonts w:ascii="Sakkal Majalla" w:hAnsi="Sakkal Majalla" w:cs="Sakkal Majalla"/>
          <w:sz w:val="28"/>
          <w:szCs w:val="28"/>
          <w:u w:val="single"/>
          <w:rtl/>
          <w:lang w:bidi="ar-EG"/>
        </w:rPr>
      </w:pPr>
    </w:p>
    <w:p w14:paraId="43234021" w14:textId="77777777" w:rsidR="009125CE" w:rsidRDefault="009125CE" w:rsidP="002B56FA">
      <w:pPr>
        <w:spacing w:line="360" w:lineRule="auto"/>
        <w:rPr>
          <w:rFonts w:ascii="Sakkal Majalla" w:hAnsi="Sakkal Majalla" w:cs="Sakkal Majalla"/>
          <w:sz w:val="28"/>
          <w:szCs w:val="28"/>
          <w:u w:val="single"/>
          <w:rtl/>
          <w:lang w:bidi="ar-EG"/>
        </w:rPr>
      </w:pPr>
    </w:p>
    <w:p w14:paraId="12988B58" w14:textId="77777777" w:rsidR="009125CE" w:rsidRDefault="009125CE" w:rsidP="002B56FA">
      <w:pPr>
        <w:spacing w:line="360" w:lineRule="auto"/>
        <w:rPr>
          <w:rFonts w:ascii="Sakkal Majalla" w:hAnsi="Sakkal Majalla" w:cs="Sakkal Majalla"/>
          <w:sz w:val="28"/>
          <w:szCs w:val="28"/>
          <w:u w:val="single"/>
          <w:rtl/>
          <w:lang w:bidi="ar-EG"/>
        </w:rPr>
      </w:pPr>
    </w:p>
    <w:p w14:paraId="3AE026F6" w14:textId="77777777" w:rsidR="009125CE" w:rsidRDefault="009125CE" w:rsidP="002B56FA">
      <w:pPr>
        <w:spacing w:line="360" w:lineRule="auto"/>
        <w:rPr>
          <w:rFonts w:ascii="Sakkal Majalla" w:hAnsi="Sakkal Majalla" w:cs="Sakkal Majalla"/>
          <w:sz w:val="28"/>
          <w:szCs w:val="28"/>
          <w:u w:val="single"/>
          <w:rtl/>
          <w:lang w:bidi="ar-EG"/>
        </w:rPr>
      </w:pPr>
    </w:p>
    <w:p w14:paraId="6F038C3F" w14:textId="77777777" w:rsidR="009125CE" w:rsidRDefault="009125CE" w:rsidP="002B56FA">
      <w:pPr>
        <w:spacing w:line="360" w:lineRule="auto"/>
        <w:rPr>
          <w:rFonts w:ascii="Sakkal Majalla" w:hAnsi="Sakkal Majalla" w:cs="Sakkal Majalla"/>
          <w:sz w:val="28"/>
          <w:szCs w:val="28"/>
          <w:u w:val="single"/>
          <w:rtl/>
          <w:lang w:bidi="ar-EG"/>
        </w:rPr>
      </w:pPr>
    </w:p>
    <w:p w14:paraId="0272E512" w14:textId="77777777" w:rsidR="009125CE" w:rsidRDefault="009125CE" w:rsidP="002B56FA">
      <w:pPr>
        <w:spacing w:line="360" w:lineRule="auto"/>
        <w:rPr>
          <w:rFonts w:ascii="Sakkal Majalla" w:hAnsi="Sakkal Majalla" w:cs="Sakkal Majalla"/>
          <w:sz w:val="28"/>
          <w:szCs w:val="28"/>
          <w:u w:val="single"/>
          <w:rtl/>
          <w:lang w:bidi="ar-EG"/>
        </w:rPr>
      </w:pPr>
    </w:p>
    <w:p w14:paraId="52864C56" w14:textId="77777777" w:rsidR="009125CE" w:rsidRDefault="009125CE" w:rsidP="002B56FA">
      <w:pPr>
        <w:spacing w:line="360" w:lineRule="auto"/>
        <w:rPr>
          <w:rFonts w:ascii="Sakkal Majalla" w:hAnsi="Sakkal Majalla" w:cs="Sakkal Majalla"/>
          <w:sz w:val="28"/>
          <w:szCs w:val="28"/>
          <w:u w:val="single"/>
          <w:rtl/>
          <w:lang w:bidi="ar-EG"/>
        </w:rPr>
      </w:pPr>
    </w:p>
    <w:p w14:paraId="698C613A" w14:textId="77777777" w:rsidR="009125CE" w:rsidRDefault="009125CE" w:rsidP="002B56FA">
      <w:pPr>
        <w:spacing w:line="360" w:lineRule="auto"/>
        <w:rPr>
          <w:rFonts w:ascii="Sakkal Majalla" w:hAnsi="Sakkal Majalla" w:cs="Sakkal Majalla"/>
          <w:sz w:val="28"/>
          <w:szCs w:val="28"/>
          <w:u w:val="single"/>
          <w:rtl/>
          <w:lang w:bidi="ar-EG"/>
        </w:rPr>
      </w:pPr>
    </w:p>
    <w:p w14:paraId="0C1C64B8" w14:textId="77777777" w:rsidR="009125CE" w:rsidRDefault="009125CE" w:rsidP="002B56FA">
      <w:pPr>
        <w:spacing w:line="360" w:lineRule="auto"/>
        <w:rPr>
          <w:rFonts w:ascii="Sakkal Majalla" w:hAnsi="Sakkal Majalla" w:cs="Sakkal Majalla"/>
          <w:sz w:val="28"/>
          <w:szCs w:val="28"/>
          <w:u w:val="single"/>
          <w:rtl/>
          <w:lang w:bidi="ar-EG"/>
        </w:rPr>
      </w:pPr>
    </w:p>
    <w:p w14:paraId="2C67E72C" w14:textId="77777777" w:rsidR="009125CE" w:rsidRDefault="009125CE" w:rsidP="002B56FA">
      <w:pPr>
        <w:spacing w:line="360" w:lineRule="auto"/>
        <w:rPr>
          <w:rFonts w:ascii="Sakkal Majalla" w:hAnsi="Sakkal Majalla" w:cs="Sakkal Majalla"/>
          <w:sz w:val="28"/>
          <w:szCs w:val="28"/>
          <w:u w:val="single"/>
          <w:rtl/>
          <w:lang w:bidi="ar-EG"/>
        </w:rPr>
      </w:pPr>
    </w:p>
    <w:p w14:paraId="40A61660" w14:textId="4326FFA7" w:rsidR="009125CE" w:rsidRDefault="00A74F76" w:rsidP="002B56FA">
      <w:pPr>
        <w:spacing w:line="360" w:lineRule="auto"/>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2B56FA">
      <w:pPr>
        <w:spacing w:line="360" w:lineRule="auto"/>
        <w:rPr>
          <w:rFonts w:ascii="Sakkal Majalla" w:hAnsi="Sakkal Majalla" w:cs="Sakkal Majalla"/>
          <w:sz w:val="28"/>
          <w:szCs w:val="28"/>
          <w:u w:val="single"/>
          <w:rtl/>
          <w:lang w:bidi="ar-EG"/>
        </w:rPr>
      </w:pPr>
    </w:p>
    <w:p w14:paraId="61264191" w14:textId="77777777" w:rsidR="00BD34BF" w:rsidRPr="00956602" w:rsidRDefault="00BD34BF" w:rsidP="002B56FA">
      <w:pPr>
        <w:pStyle w:val="ListParagraph"/>
        <w:bidi/>
        <w:spacing w:before="100" w:beforeAutospacing="1" w:after="100" w:afterAutospacing="1" w:line="360" w:lineRule="auto"/>
        <w:ind w:left="360"/>
        <w:rPr>
          <w:rFonts w:ascii="Arial" w:eastAsia="Times New Roman" w:hAnsi="Arial" w:cs="Arial"/>
          <w:sz w:val="24"/>
          <w:szCs w:val="24"/>
          <w:rtl/>
        </w:rPr>
      </w:pPr>
      <w:r w:rsidRPr="00173756">
        <w:rPr>
          <w:rFonts w:ascii="Arial" w:eastAsia="Times New Roman" w:hAnsi="Arial" w:cs="Arial"/>
          <w:sz w:val="24"/>
          <w:szCs w:val="24"/>
          <w:rtl/>
        </w:rPr>
        <w:t xml:space="preserve">في مجال السيارات الكهربائية يوجد العديد من المشاكل والصعوبات والتحديات التي تعيق انتشارها بشكل واسع وأن تكسب ثقة المستهلكين وتصبح اعتمادية بسكل </w:t>
      </w:r>
      <w:proofErr w:type="gramStart"/>
      <w:r w:rsidRPr="00173756">
        <w:rPr>
          <w:rFonts w:ascii="Arial" w:eastAsia="Times New Roman" w:hAnsi="Arial" w:cs="Arial"/>
          <w:sz w:val="24"/>
          <w:szCs w:val="24"/>
          <w:rtl/>
        </w:rPr>
        <w:t>كامل,</w:t>
      </w:r>
      <w:proofErr w:type="gramEnd"/>
      <w:r w:rsidRPr="00173756">
        <w:rPr>
          <w:rFonts w:ascii="Arial" w:eastAsia="Times New Roman" w:hAnsi="Arial" w:cs="Arial"/>
          <w:sz w:val="24"/>
          <w:szCs w:val="24"/>
          <w:rtl/>
        </w:rPr>
        <w:t xml:space="preserve"> لذلك في هذا البحث سنتطرق للصعوبات الحالية والمتوقعة وكيفية معالجتها. وتنقسم مشكلة البحث إلى شقين منفصلين كالآتي</w:t>
      </w:r>
      <w:r w:rsidRPr="00173756">
        <w:rPr>
          <w:rFonts w:ascii="Arial" w:eastAsia="Times New Roman" w:hAnsi="Arial" w:cs="Arial" w:hint="cs"/>
          <w:sz w:val="24"/>
          <w:szCs w:val="24"/>
          <w:rtl/>
        </w:rPr>
        <w:t>:</w:t>
      </w:r>
    </w:p>
    <w:p w14:paraId="13AE369D" w14:textId="77777777" w:rsidR="00BD34BF" w:rsidRPr="00956602" w:rsidRDefault="00BD34BF" w:rsidP="002B56FA">
      <w:pPr>
        <w:keepNext/>
        <w:keepLines/>
        <w:numPr>
          <w:ilvl w:val="2"/>
          <w:numId w:val="1"/>
        </w:numPr>
        <w:spacing w:before="40" w:after="0" w:line="360" w:lineRule="auto"/>
        <w:outlineLvl w:val="2"/>
        <w:rPr>
          <w:rFonts w:ascii="Arial" w:eastAsia="Times New Roman" w:hAnsi="Arial" w:cs="Arial"/>
          <w:b/>
          <w:bCs/>
          <w:sz w:val="28"/>
          <w:szCs w:val="28"/>
          <w:rtl/>
          <w:lang w:bidi="ar-EG"/>
        </w:rPr>
      </w:pPr>
      <w:bookmarkStart w:id="0" w:name="_Toc174743412"/>
      <w:r w:rsidRPr="00905533">
        <w:rPr>
          <w:rFonts w:ascii="Arial" w:eastAsia="Times New Roman" w:hAnsi="Arial" w:cs="Arial"/>
          <w:b/>
          <w:bCs/>
          <w:sz w:val="28"/>
          <w:szCs w:val="28"/>
          <w:rtl/>
          <w:lang w:bidi="ar-EG"/>
        </w:rPr>
        <w:t>فجوات على المستوى النظري</w:t>
      </w:r>
      <w:bookmarkEnd w:id="0"/>
    </w:p>
    <w:p w14:paraId="1D71DDD5" w14:textId="77777777" w:rsidR="00BD34BF" w:rsidRDefault="00BD34BF" w:rsidP="002B56FA">
      <w:pPr>
        <w:spacing w:before="100" w:beforeAutospacing="1" w:after="100" w:afterAutospacing="1" w:line="360" w:lineRule="auto"/>
        <w:rPr>
          <w:rFonts w:ascii="Arial" w:eastAsia="Times New Roman" w:hAnsi="Arial" w:cs="Arial"/>
          <w:sz w:val="24"/>
          <w:szCs w:val="24"/>
          <w:rtl/>
        </w:rPr>
      </w:pPr>
      <w:r>
        <w:rPr>
          <w:rFonts w:ascii="Arial" w:eastAsia="Times New Roman" w:hAnsi="Arial" w:cs="Arial" w:hint="cs"/>
          <w:sz w:val="24"/>
          <w:szCs w:val="24"/>
          <w:rtl/>
        </w:rPr>
        <w:t xml:space="preserve">    </w:t>
      </w:r>
      <w:r w:rsidRPr="00E67616">
        <w:rPr>
          <w:rFonts w:ascii="Arial" w:eastAsia="Times New Roman" w:hAnsi="Arial" w:cs="Arial"/>
          <w:sz w:val="24"/>
          <w:szCs w:val="24"/>
          <w:rtl/>
        </w:rPr>
        <w:t>التأثير على الوظائف</w:t>
      </w:r>
      <w:r w:rsidRPr="00E67616">
        <w:rPr>
          <w:rFonts w:ascii="Arial" w:eastAsia="Times New Roman" w:hAnsi="Arial" w:cs="Arial"/>
          <w:sz w:val="24"/>
          <w:szCs w:val="24"/>
        </w:rPr>
        <w:t>:</w:t>
      </w:r>
    </w:p>
    <w:p w14:paraId="34580215"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Pr>
          <w:rFonts w:ascii="Arial" w:eastAsia="Times New Roman" w:hAnsi="Arial" w:cs="Arial" w:hint="cs"/>
          <w:sz w:val="24"/>
          <w:szCs w:val="24"/>
          <w:rtl/>
        </w:rPr>
        <w:t xml:space="preserve"> </w:t>
      </w:r>
      <w:r w:rsidRPr="00E67616">
        <w:rPr>
          <w:rFonts w:ascii="Arial" w:eastAsia="Times New Roman" w:hAnsi="Arial" w:cs="Arial"/>
          <w:sz w:val="24"/>
          <w:szCs w:val="24"/>
          <w:rtl/>
        </w:rPr>
        <w:t>قد تؤدي السيارات الكهربائية إلى فقدان بعض الوظائف في قطاع صناعة السيارات التقليدية</w:t>
      </w:r>
      <w:r w:rsidRPr="00E67616">
        <w:rPr>
          <w:rFonts w:ascii="Arial" w:eastAsia="Times New Roman" w:hAnsi="Arial" w:cs="Arial"/>
          <w:sz w:val="24"/>
          <w:szCs w:val="24"/>
        </w:rPr>
        <w:t>.</w:t>
      </w:r>
    </w:p>
    <w:p w14:paraId="2F54A0F8"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Pr>
          <w:rFonts w:ascii="Arial" w:eastAsia="Times New Roman" w:hAnsi="Arial" w:cs="Arial" w:hint="cs"/>
          <w:sz w:val="24"/>
          <w:szCs w:val="24"/>
          <w:rtl/>
        </w:rPr>
        <w:t xml:space="preserve">   </w:t>
      </w:r>
      <w:r w:rsidRPr="00E67616">
        <w:rPr>
          <w:rFonts w:ascii="Arial" w:eastAsia="Times New Roman" w:hAnsi="Arial" w:cs="Arial"/>
          <w:sz w:val="24"/>
          <w:szCs w:val="24"/>
          <w:rtl/>
        </w:rPr>
        <w:t>الوعي</w:t>
      </w:r>
      <w:r w:rsidRPr="00E67616">
        <w:rPr>
          <w:rFonts w:ascii="Arial" w:eastAsia="Times New Roman" w:hAnsi="Arial" w:cs="Arial"/>
          <w:sz w:val="24"/>
          <w:szCs w:val="24"/>
        </w:rPr>
        <w:t>:</w:t>
      </w:r>
    </w:p>
    <w:p w14:paraId="5CB00C8E"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Pr>
          <w:rFonts w:ascii="Arial" w:eastAsia="Times New Roman" w:hAnsi="Arial" w:cs="Arial" w:hint="cs"/>
          <w:sz w:val="24"/>
          <w:szCs w:val="24"/>
          <w:rtl/>
        </w:rPr>
        <w:t xml:space="preserve">  </w:t>
      </w:r>
      <w:r w:rsidRPr="00E67616">
        <w:rPr>
          <w:rFonts w:ascii="Arial" w:eastAsia="Times New Roman" w:hAnsi="Arial" w:cs="Arial"/>
          <w:sz w:val="24"/>
          <w:szCs w:val="24"/>
          <w:rtl/>
        </w:rPr>
        <w:t>قلة وعي بعض الناس بفوائد السيارات الكهربائية</w:t>
      </w:r>
      <w:r>
        <w:rPr>
          <w:rFonts w:ascii="Arial" w:eastAsia="Times New Roman" w:hAnsi="Arial" w:cs="Arial" w:hint="cs"/>
          <w:sz w:val="24"/>
          <w:szCs w:val="24"/>
          <w:rtl/>
        </w:rPr>
        <w:t xml:space="preserve"> وكيفية استخدامها وصيانتها</w:t>
      </w:r>
      <w:r w:rsidRPr="00E67616">
        <w:rPr>
          <w:rFonts w:ascii="Arial" w:eastAsia="Times New Roman" w:hAnsi="Arial" w:cs="Arial"/>
          <w:sz w:val="24"/>
          <w:szCs w:val="24"/>
        </w:rPr>
        <w:t>.</w:t>
      </w:r>
    </w:p>
    <w:p w14:paraId="68DE81D8"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انتشار بعض المفاهيم الخاطئة حول السيارات الكهربائية</w:t>
      </w:r>
      <w:r w:rsidRPr="00E67616">
        <w:rPr>
          <w:rFonts w:ascii="Arial" w:eastAsia="Times New Roman" w:hAnsi="Arial" w:cs="Arial"/>
          <w:sz w:val="24"/>
          <w:szCs w:val="24"/>
        </w:rPr>
        <w:t>.</w:t>
      </w:r>
    </w:p>
    <w:p w14:paraId="3B2828A4" w14:textId="77777777" w:rsidR="00BD34BF" w:rsidRPr="00E67616" w:rsidRDefault="00BD34BF" w:rsidP="002B56FA">
      <w:pPr>
        <w:spacing w:before="100" w:beforeAutospacing="1" w:after="100" w:afterAutospacing="1" w:line="360" w:lineRule="auto"/>
        <w:ind w:left="360"/>
        <w:rPr>
          <w:rFonts w:ascii="Arial" w:eastAsia="Times New Roman" w:hAnsi="Arial" w:cs="Arial"/>
          <w:sz w:val="24"/>
          <w:szCs w:val="24"/>
          <w:rtl/>
        </w:rPr>
      </w:pPr>
      <w:r w:rsidRPr="00E67616">
        <w:rPr>
          <w:rFonts w:ascii="Arial" w:eastAsia="Times New Roman" w:hAnsi="Arial" w:cs="Arial"/>
          <w:sz w:val="24"/>
          <w:szCs w:val="24"/>
          <w:rtl/>
        </w:rPr>
        <w:t>التحديات الاجتماعية</w:t>
      </w:r>
    </w:p>
    <w:p w14:paraId="0EABE802" w14:textId="77777777" w:rsidR="00BD34BF" w:rsidRPr="00956602" w:rsidRDefault="00BD34BF" w:rsidP="002B56FA">
      <w:pPr>
        <w:spacing w:before="100" w:beforeAutospacing="1" w:after="100" w:afterAutospacing="1" w:line="360" w:lineRule="auto"/>
        <w:rPr>
          <w:rFonts w:ascii="Arial" w:eastAsia="Times New Roman" w:hAnsi="Arial" w:cs="Arial"/>
          <w:sz w:val="24"/>
          <w:szCs w:val="24"/>
          <w:rtl/>
        </w:rPr>
      </w:pPr>
      <w:r w:rsidRPr="00E67616">
        <w:rPr>
          <w:rFonts w:ascii="Arial" w:eastAsia="Times New Roman" w:hAnsi="Arial" w:cs="Arial"/>
          <w:sz w:val="24"/>
          <w:szCs w:val="24"/>
          <w:rtl/>
        </w:rPr>
        <w:t>قد تواجه بعض الفئات الاجتماعية صعوبات في الوصول إلى السيارات الكهربائية أو استخدامها، مثل الأشخاص ذوي الدخل المنخفض أو الذين يعيشون في المناطق الريفية</w:t>
      </w:r>
      <w:r>
        <w:rPr>
          <w:rFonts w:ascii="Arial" w:eastAsia="Times New Roman" w:hAnsi="Arial" w:cs="Arial" w:hint="cs"/>
          <w:sz w:val="24"/>
          <w:szCs w:val="24"/>
          <w:rtl/>
        </w:rPr>
        <w:t xml:space="preserve"> أو أصحاب الدخل المحدود.</w:t>
      </w:r>
    </w:p>
    <w:p w14:paraId="73F052B0" w14:textId="77777777" w:rsidR="00BD34BF" w:rsidRPr="00905533" w:rsidRDefault="00BD34BF" w:rsidP="002B56FA">
      <w:pPr>
        <w:keepNext/>
        <w:keepLines/>
        <w:numPr>
          <w:ilvl w:val="2"/>
          <w:numId w:val="1"/>
        </w:numPr>
        <w:spacing w:before="40" w:after="0" w:line="360" w:lineRule="auto"/>
        <w:outlineLvl w:val="2"/>
        <w:rPr>
          <w:rFonts w:ascii="Arial" w:eastAsia="Times New Roman" w:hAnsi="Arial" w:cs="Arial"/>
          <w:b/>
          <w:bCs/>
          <w:sz w:val="28"/>
          <w:szCs w:val="28"/>
          <w:rtl/>
          <w:lang w:bidi="ar-EG"/>
        </w:rPr>
      </w:pPr>
      <w:bookmarkStart w:id="1" w:name="_Toc174743413"/>
      <w:r w:rsidRPr="00905533">
        <w:rPr>
          <w:rFonts w:ascii="Arial" w:eastAsia="Times New Roman" w:hAnsi="Arial" w:cs="Arial"/>
          <w:b/>
          <w:bCs/>
          <w:sz w:val="28"/>
          <w:szCs w:val="28"/>
          <w:rtl/>
          <w:lang w:bidi="ar-EG"/>
        </w:rPr>
        <w:t>فجوات على المستوى التطبيقي</w:t>
      </w:r>
      <w:bookmarkEnd w:id="1"/>
    </w:p>
    <w:p w14:paraId="65A13274"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البنية التحتية للشحن</w:t>
      </w:r>
      <w:r w:rsidRPr="00E67616">
        <w:rPr>
          <w:rFonts w:ascii="Arial" w:eastAsia="Times New Roman" w:hAnsi="Arial" w:cs="Arial"/>
          <w:sz w:val="24"/>
          <w:szCs w:val="24"/>
        </w:rPr>
        <w:t>:</w:t>
      </w:r>
    </w:p>
    <w:p w14:paraId="74198A8B" w14:textId="77777777" w:rsidR="00BD34BF" w:rsidRPr="00E67616" w:rsidRDefault="00BD34BF" w:rsidP="002B56FA">
      <w:pPr>
        <w:numPr>
          <w:ilvl w:val="0"/>
          <w:numId w:val="2"/>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نقص محطات الشحن العامة في العديد من المناطق</w:t>
      </w:r>
      <w:r w:rsidRPr="00E67616">
        <w:rPr>
          <w:rFonts w:ascii="Arial" w:eastAsia="Times New Roman" w:hAnsi="Arial" w:cs="Arial"/>
          <w:sz w:val="24"/>
          <w:szCs w:val="24"/>
        </w:rPr>
        <w:t>.</w:t>
      </w:r>
    </w:p>
    <w:p w14:paraId="12E4E0BF" w14:textId="77777777" w:rsidR="00BD34BF" w:rsidRPr="00E67616" w:rsidRDefault="00BD34BF" w:rsidP="002B56FA">
      <w:pPr>
        <w:numPr>
          <w:ilvl w:val="0"/>
          <w:numId w:val="2"/>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بطء سرعة شحن بعض أنواع السيارات</w:t>
      </w:r>
      <w:r w:rsidRPr="00E67616">
        <w:rPr>
          <w:rFonts w:ascii="Arial" w:eastAsia="Times New Roman" w:hAnsi="Arial" w:cs="Arial"/>
          <w:sz w:val="24"/>
          <w:szCs w:val="24"/>
        </w:rPr>
        <w:t>.</w:t>
      </w:r>
    </w:p>
    <w:p w14:paraId="718EC8BD" w14:textId="77777777" w:rsidR="00BD34BF" w:rsidRPr="00E67616" w:rsidRDefault="00BD34BF" w:rsidP="002B56FA">
      <w:pPr>
        <w:numPr>
          <w:ilvl w:val="0"/>
          <w:numId w:val="2"/>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ازدحام محطات الشحن في ساعات الذروة</w:t>
      </w:r>
      <w:r w:rsidRPr="00E67616">
        <w:rPr>
          <w:rFonts w:ascii="Arial" w:eastAsia="Times New Roman" w:hAnsi="Arial" w:cs="Arial"/>
          <w:sz w:val="24"/>
          <w:szCs w:val="24"/>
        </w:rPr>
        <w:t>.</w:t>
      </w:r>
    </w:p>
    <w:p w14:paraId="0DB7F432" w14:textId="77777777" w:rsidR="00BD34BF" w:rsidRDefault="00BD34BF" w:rsidP="002B56FA">
      <w:pPr>
        <w:numPr>
          <w:ilvl w:val="0"/>
          <w:numId w:val="2"/>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صعوبة الوصول إلى محطات الشحن في المناطق الريفية</w:t>
      </w:r>
      <w:r w:rsidRPr="00E67616">
        <w:rPr>
          <w:rFonts w:ascii="Arial" w:eastAsia="Times New Roman" w:hAnsi="Arial" w:cs="Arial"/>
          <w:sz w:val="24"/>
          <w:szCs w:val="24"/>
        </w:rPr>
        <w:t>.</w:t>
      </w:r>
    </w:p>
    <w:p w14:paraId="651FED9D" w14:textId="77777777" w:rsidR="00BD34BF" w:rsidRDefault="00BD34BF" w:rsidP="002B56FA">
      <w:pPr>
        <w:spacing w:before="100" w:beforeAutospacing="1" w:after="100" w:afterAutospacing="1" w:line="360" w:lineRule="auto"/>
        <w:rPr>
          <w:rFonts w:ascii="Arial" w:eastAsia="Times New Roman" w:hAnsi="Arial" w:cs="Arial"/>
          <w:sz w:val="24"/>
          <w:szCs w:val="24"/>
        </w:rPr>
      </w:pPr>
    </w:p>
    <w:p w14:paraId="14EB9CDE" w14:textId="77777777" w:rsidR="00BD34BF" w:rsidRDefault="00BD34BF" w:rsidP="002B56FA">
      <w:pPr>
        <w:spacing w:before="100" w:beforeAutospacing="1" w:after="100" w:afterAutospacing="1" w:line="360" w:lineRule="auto"/>
        <w:rPr>
          <w:rFonts w:ascii="Arial" w:eastAsia="Times New Roman" w:hAnsi="Arial" w:cs="Arial"/>
          <w:sz w:val="24"/>
          <w:szCs w:val="24"/>
        </w:rPr>
      </w:pPr>
    </w:p>
    <w:p w14:paraId="48578755" w14:textId="77777777" w:rsidR="004477EE" w:rsidRPr="00E67616" w:rsidRDefault="004477EE" w:rsidP="002B56FA">
      <w:pPr>
        <w:spacing w:before="100" w:beforeAutospacing="1" w:after="100" w:afterAutospacing="1" w:line="360" w:lineRule="auto"/>
        <w:rPr>
          <w:rFonts w:ascii="Arial" w:eastAsia="Times New Roman" w:hAnsi="Arial" w:cs="Arial"/>
          <w:sz w:val="24"/>
          <w:szCs w:val="24"/>
        </w:rPr>
      </w:pPr>
    </w:p>
    <w:p w14:paraId="2DEDBBA7"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مدى السير</w:t>
      </w:r>
      <w:r w:rsidRPr="00E67616">
        <w:rPr>
          <w:rFonts w:ascii="Arial" w:eastAsia="Times New Roman" w:hAnsi="Arial" w:cs="Arial"/>
          <w:sz w:val="24"/>
          <w:szCs w:val="24"/>
        </w:rPr>
        <w:t>:</w:t>
      </w:r>
    </w:p>
    <w:p w14:paraId="1444C8B1" w14:textId="77777777" w:rsidR="00BD34BF" w:rsidRPr="00E67616" w:rsidRDefault="00BD34BF" w:rsidP="002B56FA">
      <w:pPr>
        <w:numPr>
          <w:ilvl w:val="0"/>
          <w:numId w:val="3"/>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قصر مدى سير بعض أنواع السيارات الكهربائية مقارنة بالسيارات التي تعمل بالبنزين</w:t>
      </w:r>
      <w:r w:rsidRPr="00E67616">
        <w:rPr>
          <w:rFonts w:ascii="Arial" w:eastAsia="Times New Roman" w:hAnsi="Arial" w:cs="Arial"/>
          <w:sz w:val="24"/>
          <w:szCs w:val="24"/>
        </w:rPr>
        <w:t>.</w:t>
      </w:r>
    </w:p>
    <w:p w14:paraId="2DD3EBAB" w14:textId="77777777" w:rsidR="00BD34BF" w:rsidRPr="00E67616" w:rsidRDefault="00BD34BF" w:rsidP="002B56FA">
      <w:pPr>
        <w:numPr>
          <w:ilvl w:val="0"/>
          <w:numId w:val="3"/>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تأثير الطقس البارد</w:t>
      </w:r>
      <w:r>
        <w:rPr>
          <w:rFonts w:ascii="Arial" w:eastAsia="Times New Roman" w:hAnsi="Arial" w:cs="Arial" w:hint="cs"/>
          <w:sz w:val="24"/>
          <w:szCs w:val="24"/>
          <w:rtl/>
        </w:rPr>
        <w:t xml:space="preserve"> أو الحار</w:t>
      </w:r>
      <w:r w:rsidRPr="00E67616">
        <w:rPr>
          <w:rFonts w:ascii="Arial" w:eastAsia="Times New Roman" w:hAnsi="Arial" w:cs="Arial"/>
          <w:sz w:val="24"/>
          <w:szCs w:val="24"/>
          <w:rtl/>
        </w:rPr>
        <w:t xml:space="preserve"> على مدى سير السيارة</w:t>
      </w:r>
      <w:r w:rsidRPr="00E67616">
        <w:rPr>
          <w:rFonts w:ascii="Arial" w:eastAsia="Times New Roman" w:hAnsi="Arial" w:cs="Arial"/>
          <w:sz w:val="24"/>
          <w:szCs w:val="24"/>
        </w:rPr>
        <w:t>.</w:t>
      </w:r>
    </w:p>
    <w:p w14:paraId="3604CFE5" w14:textId="77777777" w:rsidR="00BD34BF" w:rsidRPr="00E67616" w:rsidRDefault="00BD34BF" w:rsidP="002B56FA">
      <w:pPr>
        <w:numPr>
          <w:ilvl w:val="0"/>
          <w:numId w:val="3"/>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الحاجة إلى التخطيط المسبق للرحلات الطويلة</w:t>
      </w:r>
      <w:r w:rsidRPr="00E67616">
        <w:rPr>
          <w:rFonts w:ascii="Arial" w:eastAsia="Times New Roman" w:hAnsi="Arial" w:cs="Arial"/>
          <w:sz w:val="24"/>
          <w:szCs w:val="24"/>
        </w:rPr>
        <w:t>.</w:t>
      </w:r>
    </w:p>
    <w:p w14:paraId="71A856AF"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التكلفة</w:t>
      </w:r>
      <w:r w:rsidRPr="00E67616">
        <w:rPr>
          <w:rFonts w:ascii="Arial" w:eastAsia="Times New Roman" w:hAnsi="Arial" w:cs="Arial"/>
          <w:sz w:val="24"/>
          <w:szCs w:val="24"/>
        </w:rPr>
        <w:t>:</w:t>
      </w:r>
    </w:p>
    <w:p w14:paraId="62127740" w14:textId="77777777" w:rsidR="00BD34BF" w:rsidRPr="00E67616" w:rsidRDefault="00BD34BF" w:rsidP="002B56FA">
      <w:pPr>
        <w:numPr>
          <w:ilvl w:val="0"/>
          <w:numId w:val="4"/>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ارتفاع تكلفة شراء السيارات الكهربائية مقارنة بالسيارات التي تعمل بالبنزين</w:t>
      </w:r>
      <w:r w:rsidRPr="00E67616">
        <w:rPr>
          <w:rFonts w:ascii="Arial" w:eastAsia="Times New Roman" w:hAnsi="Arial" w:cs="Arial"/>
          <w:sz w:val="24"/>
          <w:szCs w:val="24"/>
        </w:rPr>
        <w:t>.</w:t>
      </w:r>
    </w:p>
    <w:p w14:paraId="7975BFDE" w14:textId="77777777" w:rsidR="00BD34BF" w:rsidRPr="00E67616" w:rsidRDefault="00BD34BF" w:rsidP="002B56FA">
      <w:pPr>
        <w:numPr>
          <w:ilvl w:val="0"/>
          <w:numId w:val="4"/>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ارتفاع تكلفة استبدال بطاريات السيارة</w:t>
      </w:r>
      <w:r w:rsidRPr="00E67616">
        <w:rPr>
          <w:rFonts w:ascii="Arial" w:eastAsia="Times New Roman" w:hAnsi="Arial" w:cs="Arial"/>
          <w:sz w:val="24"/>
          <w:szCs w:val="24"/>
        </w:rPr>
        <w:t>.</w:t>
      </w:r>
    </w:p>
    <w:p w14:paraId="354E9DE3" w14:textId="77777777" w:rsidR="00BD34BF" w:rsidRDefault="00BD34BF" w:rsidP="002B56FA">
      <w:pPr>
        <w:numPr>
          <w:ilvl w:val="0"/>
          <w:numId w:val="4"/>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عدم توفر قطع الغيار بسهولة في بعض المناطق</w:t>
      </w:r>
      <w:r w:rsidRPr="00E67616">
        <w:rPr>
          <w:rFonts w:ascii="Arial" w:eastAsia="Times New Roman" w:hAnsi="Arial" w:cs="Arial"/>
          <w:sz w:val="24"/>
          <w:szCs w:val="24"/>
        </w:rPr>
        <w:t>.</w:t>
      </w:r>
    </w:p>
    <w:p w14:paraId="240BD938" w14:textId="77777777" w:rsidR="00BD34BF" w:rsidRPr="005A43B9" w:rsidRDefault="00BD34BF" w:rsidP="002B56FA">
      <w:pPr>
        <w:numPr>
          <w:ilvl w:val="0"/>
          <w:numId w:val="4"/>
        </w:numPr>
        <w:spacing w:before="100" w:beforeAutospacing="1" w:after="100" w:afterAutospacing="1" w:line="360" w:lineRule="auto"/>
        <w:rPr>
          <w:rFonts w:ascii="Arial" w:eastAsia="Times New Roman" w:hAnsi="Arial" w:cs="Arial"/>
          <w:sz w:val="24"/>
          <w:szCs w:val="24"/>
          <w:rtl/>
        </w:rPr>
      </w:pPr>
      <w:r w:rsidRPr="00956602">
        <w:rPr>
          <w:rFonts w:ascii="Arial" w:eastAsia="Times New Roman" w:hAnsi="Arial" w:cs="Arial" w:hint="cs"/>
          <w:sz w:val="24"/>
          <w:szCs w:val="24"/>
          <w:rtl/>
        </w:rPr>
        <w:t>ارتفاع تكلفة الصيانة وقلة المختصين</w:t>
      </w:r>
    </w:p>
    <w:p w14:paraId="0F9DB751" w14:textId="6D2F4834" w:rsidR="009125CE" w:rsidRPr="004477EE" w:rsidRDefault="00BD34BF" w:rsidP="002B56FA">
      <w:pPr>
        <w:spacing w:line="360" w:lineRule="auto"/>
        <w:rPr>
          <w:rFonts w:ascii="Arial" w:eastAsia="Times New Roman" w:hAnsi="Arial" w:cs="Arial"/>
          <w:b/>
          <w:bCs/>
          <w:sz w:val="24"/>
          <w:szCs w:val="24"/>
        </w:rPr>
      </w:pPr>
      <w:r w:rsidRPr="00956602">
        <w:rPr>
          <w:rFonts w:ascii="Arial" w:eastAsia="Times New Roman" w:hAnsi="Arial" w:cs="Arial"/>
          <w:b/>
          <w:bCs/>
          <w:sz w:val="24"/>
          <w:szCs w:val="24"/>
          <w:rtl/>
        </w:rPr>
        <w:t>ما هي العوامل الرئيسية التي ستحدد اعتماد السيارات الكهربائية على نطاق واسع خلال العقد القادم؟</w:t>
      </w:r>
    </w:p>
    <w:p w14:paraId="5F02BB6D" w14:textId="77777777" w:rsidR="009125CE" w:rsidRDefault="009125CE" w:rsidP="002B56FA">
      <w:pPr>
        <w:spacing w:line="360" w:lineRule="auto"/>
        <w:rPr>
          <w:rFonts w:ascii="Sakkal Majalla" w:hAnsi="Sakkal Majalla" w:cs="Sakkal Majalla"/>
          <w:sz w:val="28"/>
          <w:szCs w:val="28"/>
          <w:u w:val="single"/>
          <w:rtl/>
          <w:lang w:bidi="ar-EG"/>
        </w:rPr>
      </w:pPr>
    </w:p>
    <w:p w14:paraId="231E38BB" w14:textId="157304B2" w:rsidR="009125CE" w:rsidRDefault="00A74F76" w:rsidP="002B56FA">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065AF3BE" w14:textId="77777777" w:rsidR="00BD34BF" w:rsidRPr="004C4062" w:rsidRDefault="00BD34BF" w:rsidP="002B56FA">
      <w:pPr>
        <w:pStyle w:val="ListParagraph"/>
        <w:bidi/>
        <w:spacing w:line="360" w:lineRule="auto"/>
        <w:ind w:left="360"/>
        <w:rPr>
          <w:rFonts w:ascii="Arial" w:eastAsia="Times New Roman" w:hAnsi="Arial" w:cs="Arial"/>
          <w:sz w:val="24"/>
          <w:szCs w:val="24"/>
          <w:rtl/>
        </w:rPr>
      </w:pPr>
      <w:r w:rsidRPr="004C4062">
        <w:rPr>
          <w:rFonts w:ascii="Arial" w:eastAsia="Times New Roman" w:hAnsi="Arial" w:cs="Arial"/>
          <w:sz w:val="24"/>
          <w:szCs w:val="24"/>
          <w:rtl/>
        </w:rPr>
        <w:t xml:space="preserve">تكمن الأهمية النظرية والتجريبية لهذا البحث في عرض وسرد حلول تساهم في نشر الوعي حول السيارات الكهربائية </w:t>
      </w:r>
      <w:proofErr w:type="gramStart"/>
      <w:r w:rsidRPr="004C4062">
        <w:rPr>
          <w:rFonts w:ascii="Arial" w:eastAsia="Times New Roman" w:hAnsi="Arial" w:cs="Arial"/>
          <w:sz w:val="24"/>
          <w:szCs w:val="24"/>
          <w:rtl/>
        </w:rPr>
        <w:t>واستخدامها,</w:t>
      </w:r>
      <w:proofErr w:type="gramEnd"/>
      <w:r w:rsidRPr="004C4062">
        <w:rPr>
          <w:rFonts w:ascii="Arial" w:eastAsia="Times New Roman" w:hAnsi="Arial" w:cs="Arial"/>
          <w:sz w:val="24"/>
          <w:szCs w:val="24"/>
          <w:rtl/>
        </w:rPr>
        <w:t xml:space="preserve"> وتهدف هذه الدراسة إلى تحقيق ما يلي</w:t>
      </w:r>
      <w:r w:rsidRPr="004C4062">
        <w:rPr>
          <w:rFonts w:ascii="Arial" w:eastAsia="Times New Roman" w:hAnsi="Arial" w:cs="Arial" w:hint="cs"/>
          <w:sz w:val="24"/>
          <w:szCs w:val="24"/>
          <w:rtl/>
        </w:rPr>
        <w:t>:</w:t>
      </w:r>
    </w:p>
    <w:p w14:paraId="6A457179" w14:textId="77777777" w:rsidR="00BD34BF" w:rsidRPr="00905533" w:rsidRDefault="00BD34BF" w:rsidP="002B56FA">
      <w:pPr>
        <w:spacing w:line="360" w:lineRule="auto"/>
        <w:rPr>
          <w:rFonts w:ascii="Arial" w:eastAsia="Calibri" w:hAnsi="Arial" w:cs="Arial"/>
          <w:sz w:val="36"/>
          <w:szCs w:val="36"/>
          <w:rtl/>
        </w:rPr>
      </w:pPr>
    </w:p>
    <w:p w14:paraId="051F2AAB" w14:textId="77777777" w:rsidR="00BD34BF" w:rsidRDefault="00BD34BF" w:rsidP="002B56FA">
      <w:pPr>
        <w:keepNext/>
        <w:keepLines/>
        <w:numPr>
          <w:ilvl w:val="2"/>
          <w:numId w:val="5"/>
        </w:numPr>
        <w:spacing w:before="40" w:after="0" w:line="360" w:lineRule="auto"/>
        <w:outlineLvl w:val="2"/>
        <w:rPr>
          <w:rFonts w:ascii="Arial" w:eastAsia="Times New Roman" w:hAnsi="Arial" w:cs="Arial"/>
          <w:b/>
          <w:bCs/>
          <w:sz w:val="28"/>
          <w:szCs w:val="28"/>
          <w:lang w:bidi="ar-EG"/>
        </w:rPr>
      </w:pPr>
      <w:bookmarkStart w:id="2" w:name="_Toc174743415"/>
      <w:r w:rsidRPr="00905533">
        <w:rPr>
          <w:rFonts w:ascii="Arial" w:eastAsia="Times New Roman" w:hAnsi="Arial" w:cs="Arial"/>
          <w:b/>
          <w:bCs/>
          <w:sz w:val="28"/>
          <w:szCs w:val="28"/>
          <w:rtl/>
          <w:lang w:bidi="ar-EG"/>
        </w:rPr>
        <w:t>على المستوى النظري:</w:t>
      </w:r>
      <w:bookmarkEnd w:id="2"/>
    </w:p>
    <w:p w14:paraId="17B49154" w14:textId="77777777" w:rsidR="00BD34BF" w:rsidRPr="00905533" w:rsidRDefault="00BD34BF" w:rsidP="002B56FA">
      <w:pPr>
        <w:keepNext/>
        <w:keepLines/>
        <w:spacing w:before="40" w:after="0" w:line="360" w:lineRule="auto"/>
        <w:ind w:left="1224"/>
        <w:outlineLvl w:val="2"/>
        <w:rPr>
          <w:rFonts w:ascii="Arial" w:eastAsia="Times New Roman" w:hAnsi="Arial" w:cs="Arial"/>
          <w:b/>
          <w:bCs/>
          <w:sz w:val="28"/>
          <w:szCs w:val="28"/>
          <w:rtl/>
          <w:lang w:bidi="ar-EG"/>
        </w:rPr>
      </w:pPr>
    </w:p>
    <w:p w14:paraId="053807A1" w14:textId="77777777" w:rsidR="00BD34BF" w:rsidRPr="00956602" w:rsidRDefault="00BD34BF" w:rsidP="002B56FA">
      <w:pPr>
        <w:pStyle w:val="ListParagraph"/>
        <w:bidi/>
        <w:spacing w:line="360" w:lineRule="auto"/>
        <w:ind w:left="360"/>
        <w:rPr>
          <w:rFonts w:ascii="Arial" w:eastAsia="Times New Roman" w:hAnsi="Arial" w:cs="Arial"/>
          <w:sz w:val="24"/>
          <w:szCs w:val="24"/>
          <w:rtl/>
        </w:rPr>
      </w:pPr>
      <w:r w:rsidRPr="004C4062">
        <w:rPr>
          <w:rFonts w:ascii="Arial" w:eastAsia="Times New Roman" w:hAnsi="Arial" w:cs="Arial"/>
          <w:sz w:val="24"/>
          <w:szCs w:val="24"/>
          <w:rtl/>
        </w:rPr>
        <w:t>تكثيف المعلومات ونشر الوعي عن المركبات الكهربائية وكيفية استخدامها وعن مكوناتها وكيفية التعامل معها. سيكون هذا البحث أحد المراجع التي تقدم شرح ومعلومات عن السيارات الكهربائة للعامة وفرقها عن المركبات الاعتيادية</w:t>
      </w:r>
      <w:r w:rsidRPr="004C4062">
        <w:rPr>
          <w:rFonts w:ascii="Arial" w:eastAsia="Times New Roman" w:hAnsi="Arial" w:cs="Arial" w:hint="cs"/>
          <w:sz w:val="24"/>
          <w:szCs w:val="24"/>
          <w:rtl/>
        </w:rPr>
        <w:t xml:space="preserve"> التي تعود عليه الناس واعتادوها.</w:t>
      </w:r>
    </w:p>
    <w:p w14:paraId="5189633C" w14:textId="77777777" w:rsidR="00BD34BF" w:rsidRPr="00956602" w:rsidRDefault="00BD34BF" w:rsidP="002B56FA">
      <w:pPr>
        <w:keepNext/>
        <w:keepLines/>
        <w:numPr>
          <w:ilvl w:val="2"/>
          <w:numId w:val="5"/>
        </w:numPr>
        <w:spacing w:before="40" w:after="0" w:line="360" w:lineRule="auto"/>
        <w:outlineLvl w:val="2"/>
        <w:rPr>
          <w:rFonts w:ascii="Arial" w:eastAsia="Times New Roman" w:hAnsi="Arial" w:cs="Arial"/>
          <w:b/>
          <w:bCs/>
          <w:sz w:val="28"/>
          <w:szCs w:val="28"/>
          <w:rtl/>
          <w:lang w:bidi="ar-EG"/>
        </w:rPr>
      </w:pPr>
      <w:bookmarkStart w:id="3" w:name="_Toc174743416"/>
      <w:r w:rsidRPr="00905533">
        <w:rPr>
          <w:rFonts w:ascii="Arial" w:eastAsia="Times New Roman" w:hAnsi="Arial" w:cs="Arial"/>
          <w:b/>
          <w:bCs/>
          <w:sz w:val="28"/>
          <w:szCs w:val="28"/>
          <w:rtl/>
          <w:lang w:bidi="ar-EG"/>
        </w:rPr>
        <w:t>على المستوى التطبيقي:</w:t>
      </w:r>
      <w:bookmarkEnd w:id="3"/>
    </w:p>
    <w:p w14:paraId="1EB0D408" w14:textId="77777777" w:rsidR="00BD34BF" w:rsidRDefault="00BD34BF" w:rsidP="002B56FA">
      <w:pPr>
        <w:spacing w:line="360" w:lineRule="auto"/>
        <w:rPr>
          <w:rFonts w:ascii="Arial" w:eastAsia="Times New Roman" w:hAnsi="Arial" w:cs="Arial"/>
          <w:sz w:val="24"/>
          <w:szCs w:val="24"/>
        </w:rPr>
      </w:pPr>
      <w:r w:rsidRPr="00E67616">
        <w:rPr>
          <w:rFonts w:ascii="Arial" w:eastAsia="Times New Roman" w:hAnsi="Arial" w:cs="Arial"/>
          <w:sz w:val="24"/>
          <w:szCs w:val="24"/>
          <w:rtl/>
        </w:rPr>
        <w:t>تكمن أهمية هذا البحث من الناحية العملية في التوسع والبحث عن المشاكل الحالية للسيارات الكهربائية وكيفية التغلب عيها مثل عدم توفر نقاط الشحن وسرعة الشحن لكل مرة واداء البطايات في درجات الحرارة العالية</w:t>
      </w:r>
      <w:r>
        <w:rPr>
          <w:rFonts w:ascii="Arial" w:eastAsia="Times New Roman" w:hAnsi="Arial" w:cs="Arial" w:hint="cs"/>
          <w:sz w:val="24"/>
          <w:szCs w:val="24"/>
          <w:rtl/>
        </w:rPr>
        <w:t xml:space="preserve"> أو الباردة جدا.</w:t>
      </w:r>
    </w:p>
    <w:p w14:paraId="2EA6585C" w14:textId="77777777" w:rsidR="009125CE" w:rsidRPr="00BD34BF" w:rsidRDefault="009125CE" w:rsidP="002B56FA">
      <w:pPr>
        <w:spacing w:line="360" w:lineRule="auto"/>
        <w:rPr>
          <w:rFonts w:ascii="Sakkal Majalla" w:hAnsi="Sakkal Majalla" w:cs="Sakkal Majalla"/>
          <w:sz w:val="28"/>
          <w:szCs w:val="28"/>
          <w:u w:val="single"/>
          <w:rtl/>
        </w:rPr>
      </w:pPr>
    </w:p>
    <w:p w14:paraId="32BDF63E" w14:textId="77777777" w:rsidR="009125CE" w:rsidRDefault="009125CE" w:rsidP="002B56FA">
      <w:pPr>
        <w:spacing w:line="360" w:lineRule="auto"/>
        <w:rPr>
          <w:rFonts w:ascii="Sakkal Majalla" w:hAnsi="Sakkal Majalla" w:cs="Sakkal Majalla"/>
          <w:sz w:val="28"/>
          <w:szCs w:val="28"/>
          <w:u w:val="single"/>
          <w:rtl/>
        </w:rPr>
      </w:pPr>
    </w:p>
    <w:p w14:paraId="1817352F" w14:textId="349DC553" w:rsidR="009125CE" w:rsidRDefault="00A74F76" w:rsidP="002B56FA">
      <w:pPr>
        <w:spacing w:line="360" w:lineRule="auto"/>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2B56FA">
      <w:pPr>
        <w:spacing w:line="360" w:lineRule="auto"/>
        <w:rPr>
          <w:rFonts w:ascii="Sakkal Majalla" w:hAnsi="Sakkal Majalla" w:cs="Sakkal Majalla"/>
          <w:sz w:val="28"/>
          <w:szCs w:val="28"/>
          <w:rtl/>
        </w:rPr>
      </w:pPr>
    </w:p>
    <w:p w14:paraId="5BBE69C8"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استكشاف مدى انتشار ثقافة السيارات الكهربائية بين الناس.</w:t>
      </w:r>
    </w:p>
    <w:p w14:paraId="32ECF94B"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تحديد ما إن الناس ما زالت تفضل استخدام السيارات التقليدية أم لديها توجه للسيارات الكهربائية.</w:t>
      </w:r>
    </w:p>
    <w:p w14:paraId="482491B4"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معرفة تحديات انتشار السيارات تالكهربائية</w:t>
      </w:r>
    </w:p>
    <w:p w14:paraId="3DF68FF7"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تحديد ما إن كان الناس على اهتمام ومعرفة بأن السيارات الكهربائية ستحسن جودة الحياة وتخفف تلوث الهواء</w:t>
      </w:r>
      <w:r>
        <w:rPr>
          <w:rFonts w:ascii="Arial" w:eastAsia="Times New Roman" w:hAnsi="Arial" w:cs="Arial" w:hint="cs"/>
          <w:sz w:val="24"/>
          <w:szCs w:val="24"/>
          <w:rtl/>
        </w:rPr>
        <w:t>.</w:t>
      </w:r>
    </w:p>
    <w:p w14:paraId="36FDCDF3"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زيادة الوعي بالسيارات الكهربائية وفوائدها</w:t>
      </w:r>
      <w:r w:rsidRPr="00E67616">
        <w:rPr>
          <w:rFonts w:ascii="Arial" w:eastAsia="Times New Roman" w:hAnsi="Arial" w:cs="Arial"/>
          <w:sz w:val="24"/>
          <w:szCs w:val="24"/>
        </w:rPr>
        <w:t>.</w:t>
      </w:r>
    </w:p>
    <w:p w14:paraId="41D2A73D"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hAnsi="Arial" w:cs="Arial"/>
        </w:rPr>
      </w:pPr>
      <w:r w:rsidRPr="00E67616">
        <w:rPr>
          <w:rFonts w:ascii="Arial" w:eastAsia="Times New Roman" w:hAnsi="Arial" w:cs="Arial"/>
          <w:sz w:val="24"/>
          <w:szCs w:val="24"/>
          <w:rtl/>
        </w:rPr>
        <w:t>تحليل السوق الحالي والمستقبلي للسيارات الكهربائية.</w:t>
      </w:r>
    </w:p>
    <w:p w14:paraId="49669F55" w14:textId="77777777" w:rsidR="00BD34BF" w:rsidRPr="00E67616" w:rsidRDefault="00BD34BF" w:rsidP="002B56FA">
      <w:pPr>
        <w:pStyle w:val="ListParagraph"/>
        <w:numPr>
          <w:ilvl w:val="0"/>
          <w:numId w:val="6"/>
        </w:numPr>
        <w:bidi/>
        <w:spacing w:before="100" w:beforeAutospacing="1" w:after="100" w:afterAutospacing="1" w:line="360" w:lineRule="auto"/>
        <w:rPr>
          <w:rFonts w:ascii="Arial" w:hAnsi="Arial" w:cs="Arial"/>
        </w:rPr>
      </w:pPr>
      <w:r w:rsidRPr="00E67616">
        <w:rPr>
          <w:rFonts w:ascii="Arial" w:eastAsia="Times New Roman" w:hAnsi="Arial" w:cs="Arial"/>
          <w:sz w:val="24"/>
          <w:szCs w:val="24"/>
          <w:rtl/>
        </w:rPr>
        <w:t>تقييم البنية التحتية للسيارات الكهربائية.</w:t>
      </w:r>
    </w:p>
    <w:p w14:paraId="01240A8A" w14:textId="669702DC" w:rsidR="008F4F7B" w:rsidRPr="008F4F7B" w:rsidRDefault="00BD34BF" w:rsidP="002B56FA">
      <w:pPr>
        <w:pStyle w:val="ListParagraph"/>
        <w:numPr>
          <w:ilvl w:val="0"/>
          <w:numId w:val="6"/>
        </w:numPr>
        <w:bidi/>
        <w:spacing w:before="100" w:beforeAutospacing="1" w:after="100" w:afterAutospacing="1" w:line="360" w:lineRule="auto"/>
        <w:rPr>
          <w:rFonts w:ascii="Arial" w:hAnsi="Arial" w:cs="Arial"/>
        </w:rPr>
      </w:pPr>
      <w:r w:rsidRPr="00E67616">
        <w:rPr>
          <w:rFonts w:ascii="Arial" w:eastAsia="Times New Roman" w:hAnsi="Arial" w:cs="Arial"/>
          <w:sz w:val="24"/>
          <w:szCs w:val="24"/>
          <w:rtl/>
        </w:rPr>
        <w:t>تقييم مزايا وعيوب السيارات الكهربائية.</w:t>
      </w:r>
    </w:p>
    <w:p w14:paraId="3C1B156D" w14:textId="6E899AF2" w:rsidR="008F4F7B" w:rsidRPr="008F4F7B" w:rsidRDefault="008F4F7B" w:rsidP="002B56FA">
      <w:pPr>
        <w:pStyle w:val="NormalWeb"/>
        <w:numPr>
          <w:ilvl w:val="0"/>
          <w:numId w:val="6"/>
        </w:numPr>
        <w:bidi/>
        <w:spacing w:line="360" w:lineRule="auto"/>
        <w:rPr>
          <w:rtl/>
        </w:rPr>
      </w:pPr>
      <w:r>
        <w:rPr>
          <w:rtl/>
        </w:rPr>
        <w:t>المساهمة في إثراء المحتوى المعرفي حول المركبات الكهربائية في السياق السعودي، ورفع مستوى الوعي لدى الجمهور والقطاعات المختلفة بأهمية هذه التقنية وفوائدها</w:t>
      </w:r>
      <w:r>
        <w:t>.</w:t>
      </w:r>
    </w:p>
    <w:p w14:paraId="432A0A13" w14:textId="77777777" w:rsidR="00A74F76" w:rsidRDefault="00A74F76" w:rsidP="002B56FA">
      <w:pPr>
        <w:spacing w:line="360" w:lineRule="auto"/>
        <w:rPr>
          <w:rFonts w:ascii="Sakkal Majalla" w:hAnsi="Sakkal Majalla" w:cs="Sakkal Majalla"/>
          <w:sz w:val="28"/>
          <w:szCs w:val="28"/>
          <w:rtl/>
        </w:rPr>
      </w:pPr>
    </w:p>
    <w:p w14:paraId="36F619BF" w14:textId="77777777" w:rsidR="00A74F76" w:rsidRDefault="00D22171" w:rsidP="002B56FA">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052E80F1"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التطورات التكنولوجية</w:t>
      </w:r>
      <w:r w:rsidRPr="00E67616">
        <w:rPr>
          <w:rFonts w:ascii="Arial" w:eastAsia="Times New Roman" w:hAnsi="Arial" w:cs="Arial"/>
          <w:sz w:val="24"/>
          <w:szCs w:val="24"/>
        </w:rPr>
        <w:t>:</w:t>
      </w:r>
    </w:p>
    <w:p w14:paraId="64154F3A" w14:textId="77777777" w:rsidR="00BD34BF" w:rsidRPr="00E67616" w:rsidRDefault="00BD34BF" w:rsidP="002B56FA">
      <w:pPr>
        <w:numPr>
          <w:ilvl w:val="0"/>
          <w:numId w:val="7"/>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هي أحدث التطورات في تكنولوجيا بطاريات السيارات الكهربائية؟</w:t>
      </w:r>
    </w:p>
    <w:p w14:paraId="208D4E52" w14:textId="77777777" w:rsidR="00BD34BF" w:rsidRPr="00E67616" w:rsidRDefault="00BD34BF" w:rsidP="002B56FA">
      <w:pPr>
        <w:numPr>
          <w:ilvl w:val="0"/>
          <w:numId w:val="7"/>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تؤثر هذه التطورات على كفاءة البطارية وتكلفة الإنتاج؟</w:t>
      </w:r>
    </w:p>
    <w:p w14:paraId="680268FE" w14:textId="77777777" w:rsidR="00BD34BF" w:rsidRPr="00E67616" w:rsidRDefault="00BD34BF" w:rsidP="002B56FA">
      <w:pPr>
        <w:numPr>
          <w:ilvl w:val="0"/>
          <w:numId w:val="7"/>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هي توقعات تطوير تقنيات الشحن السريع؟</w:t>
      </w:r>
    </w:p>
    <w:p w14:paraId="3F82C3DF" w14:textId="77777777" w:rsidR="00BD34BF" w:rsidRPr="00E67616" w:rsidRDefault="00BD34BF" w:rsidP="002B56FA">
      <w:pPr>
        <w:numPr>
          <w:ilvl w:val="0"/>
          <w:numId w:val="7"/>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ستساهم تقنيات الشحن السريع في توسيع نطاق شبكات الشحن؟</w:t>
      </w:r>
    </w:p>
    <w:p w14:paraId="16A1158F" w14:textId="77777777" w:rsidR="00BD34BF" w:rsidRDefault="00BD34BF" w:rsidP="002B56FA">
      <w:pPr>
        <w:spacing w:before="100" w:beforeAutospacing="1" w:after="100" w:afterAutospacing="1" w:line="360" w:lineRule="auto"/>
        <w:rPr>
          <w:rFonts w:ascii="Arial" w:eastAsia="Times New Roman" w:hAnsi="Arial" w:cs="Arial"/>
          <w:sz w:val="24"/>
          <w:szCs w:val="24"/>
          <w:rtl/>
        </w:rPr>
      </w:pPr>
    </w:p>
    <w:p w14:paraId="3CC4D6BB"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التغييرات في سلوك المستهلك</w:t>
      </w:r>
      <w:r w:rsidRPr="00E67616">
        <w:rPr>
          <w:rFonts w:ascii="Arial" w:eastAsia="Times New Roman" w:hAnsi="Arial" w:cs="Arial"/>
          <w:sz w:val="24"/>
          <w:szCs w:val="24"/>
        </w:rPr>
        <w:t>:</w:t>
      </w:r>
    </w:p>
    <w:p w14:paraId="666E9E38" w14:textId="77777777" w:rsidR="00BD34BF" w:rsidRPr="00E67616" w:rsidRDefault="00BD34BF" w:rsidP="002B56FA">
      <w:pPr>
        <w:numPr>
          <w:ilvl w:val="0"/>
          <w:numId w:val="8"/>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يتغير وعي المستهلكين بالتأثير البيئي للسيارات؟</w:t>
      </w:r>
    </w:p>
    <w:p w14:paraId="3CB8C5D3" w14:textId="77777777" w:rsidR="00BD34BF" w:rsidRPr="00E67616" w:rsidRDefault="00BD34BF" w:rsidP="002B56FA">
      <w:pPr>
        <w:numPr>
          <w:ilvl w:val="0"/>
          <w:numId w:val="8"/>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تؤثر تكلفة امتلاك السيارات الكهربائية على قرارات الشراء؟</w:t>
      </w:r>
    </w:p>
    <w:p w14:paraId="178A16AE"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lastRenderedPageBreak/>
        <w:t>السياسات الحكومية</w:t>
      </w:r>
      <w:r w:rsidRPr="00E67616">
        <w:rPr>
          <w:rFonts w:ascii="Arial" w:eastAsia="Times New Roman" w:hAnsi="Arial" w:cs="Arial"/>
          <w:sz w:val="24"/>
          <w:szCs w:val="24"/>
        </w:rPr>
        <w:t>:</w:t>
      </w:r>
    </w:p>
    <w:p w14:paraId="2794E1B0" w14:textId="77777777" w:rsidR="00BD34BF" w:rsidRPr="00E67616" w:rsidRDefault="00BD34BF" w:rsidP="002B56FA">
      <w:pPr>
        <w:numPr>
          <w:ilvl w:val="0"/>
          <w:numId w:val="9"/>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هي الحوافز المالية التي تقدمها الحكومات لدعم شراء السيارات الكهربائية؟</w:t>
      </w:r>
    </w:p>
    <w:p w14:paraId="15A2D390" w14:textId="77777777" w:rsidR="00BD34BF" w:rsidRDefault="00BD34BF" w:rsidP="002B56FA">
      <w:pPr>
        <w:numPr>
          <w:ilvl w:val="0"/>
          <w:numId w:val="9"/>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تستثمر الحكومات في البنية التحتية للشحن؟</w:t>
      </w:r>
    </w:p>
    <w:p w14:paraId="229AFEC0" w14:textId="77777777" w:rsidR="00BD34BF" w:rsidRPr="00E67616" w:rsidRDefault="00BD34BF" w:rsidP="002B56FA">
      <w:pPr>
        <w:numPr>
          <w:ilvl w:val="0"/>
          <w:numId w:val="9"/>
        </w:numPr>
        <w:spacing w:before="100" w:beforeAutospacing="1" w:after="100" w:afterAutospacing="1" w:line="360" w:lineRule="auto"/>
        <w:rPr>
          <w:rFonts w:ascii="Arial" w:eastAsia="Times New Roman" w:hAnsi="Arial" w:cs="Arial"/>
          <w:sz w:val="24"/>
          <w:szCs w:val="24"/>
        </w:rPr>
      </w:pPr>
      <w:r>
        <w:rPr>
          <w:rFonts w:ascii="Arial" w:eastAsia="Times New Roman" w:hAnsi="Arial" w:cs="Arial" w:hint="cs"/>
          <w:sz w:val="24"/>
          <w:szCs w:val="24"/>
          <w:rtl/>
        </w:rPr>
        <w:t>هل سيتم رفع أسعار الوقود الأحفوري لحث الناس على شراء الكهربائية؟</w:t>
      </w:r>
    </w:p>
    <w:p w14:paraId="2F2BD182"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التحديات التي تواجه اعتماد السيارات الكهربائية</w:t>
      </w:r>
      <w:r w:rsidRPr="00E67616">
        <w:rPr>
          <w:rFonts w:ascii="Arial" w:eastAsia="Times New Roman" w:hAnsi="Arial" w:cs="Arial"/>
          <w:sz w:val="24"/>
          <w:szCs w:val="24"/>
        </w:rPr>
        <w:t>:</w:t>
      </w:r>
    </w:p>
    <w:p w14:paraId="3F114630" w14:textId="77777777" w:rsidR="00BD34BF" w:rsidRPr="00E67616" w:rsidRDefault="00BD34BF" w:rsidP="002B56FA">
      <w:pPr>
        <w:numPr>
          <w:ilvl w:val="0"/>
          <w:numId w:val="9"/>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هي العوائق الرئيسية التي تواجه توسيع نطاق شبكات الشحن؟</w:t>
      </w:r>
    </w:p>
    <w:p w14:paraId="14BE70BD" w14:textId="77777777" w:rsidR="00BD34BF" w:rsidRDefault="00BD34BF" w:rsidP="002B56FA">
      <w:pPr>
        <w:numPr>
          <w:ilvl w:val="0"/>
          <w:numId w:val="9"/>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هي التطورات التكنولوجية التي يمكن أن تساعد في توسيع نطاق القيادة للسيارات الكهربائية؟</w:t>
      </w:r>
    </w:p>
    <w:p w14:paraId="0F63F5C2" w14:textId="77777777" w:rsidR="008F4F7B" w:rsidRPr="00956602" w:rsidRDefault="008F4F7B" w:rsidP="002B56FA">
      <w:pPr>
        <w:spacing w:before="100" w:beforeAutospacing="1" w:after="100" w:afterAutospacing="1" w:line="360" w:lineRule="auto"/>
        <w:rPr>
          <w:rFonts w:ascii="Arial" w:eastAsia="Times New Roman" w:hAnsi="Arial" w:cs="Arial"/>
          <w:sz w:val="24"/>
          <w:szCs w:val="24"/>
        </w:rPr>
      </w:pPr>
    </w:p>
    <w:p w14:paraId="68F7B935" w14:textId="77777777" w:rsidR="00BD34BF" w:rsidRPr="00E67616" w:rsidRDefault="00BD34BF" w:rsidP="002B56FA">
      <w:p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مستقبل أنظمة النقل</w:t>
      </w:r>
      <w:r w:rsidRPr="00E67616">
        <w:rPr>
          <w:rFonts w:ascii="Arial" w:eastAsia="Times New Roman" w:hAnsi="Arial" w:cs="Arial"/>
          <w:sz w:val="24"/>
          <w:szCs w:val="24"/>
        </w:rPr>
        <w:t>:</w:t>
      </w:r>
    </w:p>
    <w:p w14:paraId="02890917" w14:textId="77777777" w:rsidR="00BD34BF" w:rsidRPr="00E67616" w:rsidRDefault="00BD34BF" w:rsidP="002B56FA">
      <w:pPr>
        <w:numPr>
          <w:ilvl w:val="0"/>
          <w:numId w:val="10"/>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ما هو دور السيارات الكهربائية في أنظمة النقل الذكية والمستدامة؟</w:t>
      </w:r>
    </w:p>
    <w:p w14:paraId="5E2E5ADF" w14:textId="77777777" w:rsidR="00BD34BF" w:rsidRPr="00E67616" w:rsidRDefault="00BD34BF" w:rsidP="002B56FA">
      <w:pPr>
        <w:numPr>
          <w:ilvl w:val="0"/>
          <w:numId w:val="10"/>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كيف ستؤثر السيارات الكهربائية على مشاركة السيارات والقيادة الذاتية؟</w:t>
      </w:r>
    </w:p>
    <w:p w14:paraId="61B196F8" w14:textId="7D859A21" w:rsidR="00A74F76" w:rsidRPr="004477EE" w:rsidRDefault="00BD34BF" w:rsidP="002B56FA">
      <w:pPr>
        <w:numPr>
          <w:ilvl w:val="0"/>
          <w:numId w:val="10"/>
        </w:numPr>
        <w:spacing w:before="100" w:beforeAutospacing="1" w:after="100" w:afterAutospacing="1" w:line="360" w:lineRule="auto"/>
        <w:rPr>
          <w:rFonts w:ascii="Arial" w:eastAsia="Times New Roman" w:hAnsi="Arial" w:cs="Arial"/>
          <w:sz w:val="24"/>
          <w:szCs w:val="24"/>
          <w:rtl/>
        </w:rPr>
      </w:pPr>
      <w:r w:rsidRPr="00E67616">
        <w:rPr>
          <w:rFonts w:ascii="Arial" w:eastAsia="Times New Roman" w:hAnsi="Arial" w:cs="Arial"/>
          <w:sz w:val="24"/>
          <w:szCs w:val="24"/>
          <w:rtl/>
        </w:rPr>
        <w:t>ما هي التحديات والفرص التي ستواجهها أنظمة النقل في المستقب</w:t>
      </w:r>
      <w:r w:rsidR="004477EE">
        <w:rPr>
          <w:rFonts w:ascii="Arial" w:eastAsia="Times New Roman" w:hAnsi="Arial" w:cs="Arial"/>
          <w:sz w:val="24"/>
          <w:szCs w:val="24"/>
        </w:rPr>
        <w:t>g</w:t>
      </w:r>
    </w:p>
    <w:p w14:paraId="56B19CA7" w14:textId="67082C38" w:rsidR="00D22171" w:rsidRDefault="00A74F76" w:rsidP="002B56FA">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EF908D3" w14:textId="77777777" w:rsidR="00BD34BF" w:rsidRPr="00273140" w:rsidRDefault="00BD34BF" w:rsidP="002B56FA">
      <w:p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فرضيات متعلقة بتأثير السيارات الكهربائية على البيئة</w:t>
      </w:r>
      <w:r w:rsidRPr="00273140">
        <w:rPr>
          <w:rFonts w:ascii="Arial" w:eastAsia="Times New Roman" w:hAnsi="Arial" w:cs="Arial"/>
          <w:sz w:val="24"/>
          <w:szCs w:val="24"/>
        </w:rPr>
        <w:t>:</w:t>
      </w:r>
    </w:p>
    <w:p w14:paraId="02D44466" w14:textId="77777777" w:rsidR="00BD34BF" w:rsidRPr="00E67616" w:rsidRDefault="00BD34BF" w:rsidP="002B56FA">
      <w:pPr>
        <w:numPr>
          <w:ilvl w:val="0"/>
          <w:numId w:val="11"/>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الفرضية</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ستؤدي السيارات الكهربائية إلى تقليل انبعاثات غازات الاحتباس الحراري</w:t>
      </w:r>
      <w:r w:rsidRPr="00E67616">
        <w:rPr>
          <w:rFonts w:ascii="Arial" w:eastAsia="Times New Roman" w:hAnsi="Arial" w:cs="Arial"/>
          <w:sz w:val="24"/>
          <w:szCs w:val="24"/>
        </w:rPr>
        <w:t>.</w:t>
      </w:r>
    </w:p>
    <w:p w14:paraId="2450A3F2" w14:textId="77777777" w:rsidR="00BD34BF" w:rsidRPr="00273140" w:rsidRDefault="00BD34BF" w:rsidP="002B56FA">
      <w:pPr>
        <w:numPr>
          <w:ilvl w:val="0"/>
          <w:numId w:val="11"/>
        </w:num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السبب</w:t>
      </w:r>
      <w:r w:rsidRPr="00273140">
        <w:rPr>
          <w:rFonts w:ascii="Arial" w:eastAsia="Times New Roman" w:hAnsi="Arial" w:cs="Arial"/>
          <w:sz w:val="24"/>
          <w:szCs w:val="24"/>
        </w:rPr>
        <w:t xml:space="preserve">: </w:t>
      </w:r>
      <w:r w:rsidRPr="00273140">
        <w:rPr>
          <w:rFonts w:ascii="Arial" w:eastAsia="Times New Roman" w:hAnsi="Arial" w:cs="Arial"/>
          <w:sz w:val="24"/>
          <w:szCs w:val="24"/>
          <w:rtl/>
        </w:rPr>
        <w:t>لا تُصدر السيارات الكهربائية أي انبعاثات عوادم، مما يُساهم في تقليل التلوث الهوائي</w:t>
      </w:r>
      <w:r w:rsidRPr="00273140">
        <w:rPr>
          <w:rFonts w:ascii="Arial" w:eastAsia="Times New Roman" w:hAnsi="Arial" w:cs="Arial"/>
          <w:sz w:val="24"/>
          <w:szCs w:val="24"/>
        </w:rPr>
        <w:t>.</w:t>
      </w:r>
    </w:p>
    <w:p w14:paraId="44AE38CF" w14:textId="77777777" w:rsidR="00BD34BF" w:rsidRPr="00273140" w:rsidRDefault="00BD34BF" w:rsidP="002B56FA">
      <w:p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فرضيات متعلقة بتأثير السيارات الكهربائية على الاقتصاد</w:t>
      </w:r>
      <w:r w:rsidRPr="00273140">
        <w:rPr>
          <w:rFonts w:ascii="Arial" w:eastAsia="Times New Roman" w:hAnsi="Arial" w:cs="Arial"/>
          <w:sz w:val="24"/>
          <w:szCs w:val="24"/>
        </w:rPr>
        <w:t>:</w:t>
      </w:r>
    </w:p>
    <w:p w14:paraId="6AC62906" w14:textId="77777777" w:rsidR="00BD34BF" w:rsidRPr="00E67616" w:rsidRDefault="00BD34BF" w:rsidP="002B56FA">
      <w:pPr>
        <w:numPr>
          <w:ilvl w:val="0"/>
          <w:numId w:val="11"/>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الفرضية</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ستُساهم السيارات الكهربائية في تنويع الاقتصاد الوطني</w:t>
      </w:r>
      <w:r w:rsidRPr="00E67616">
        <w:rPr>
          <w:rFonts w:ascii="Arial" w:eastAsia="Times New Roman" w:hAnsi="Arial" w:cs="Arial"/>
          <w:sz w:val="24"/>
          <w:szCs w:val="24"/>
        </w:rPr>
        <w:t>.</w:t>
      </w:r>
    </w:p>
    <w:p w14:paraId="4F20C47D" w14:textId="77777777" w:rsidR="00BD34BF" w:rsidRPr="00E67616" w:rsidRDefault="00BD34BF" w:rsidP="002B56FA">
      <w:pPr>
        <w:numPr>
          <w:ilvl w:val="0"/>
          <w:numId w:val="11"/>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السبب</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ستُخلق صناعة السيارات الكهربائية فرص عمل جديدة وتُساهم في تنمية الاقتصاد</w:t>
      </w:r>
      <w:r w:rsidRPr="00E67616">
        <w:rPr>
          <w:rFonts w:ascii="Arial" w:eastAsia="Times New Roman" w:hAnsi="Arial" w:cs="Arial"/>
          <w:sz w:val="24"/>
          <w:szCs w:val="24"/>
        </w:rPr>
        <w:t>.</w:t>
      </w:r>
    </w:p>
    <w:p w14:paraId="371ECC3F" w14:textId="77777777" w:rsidR="00BD34BF" w:rsidRPr="00273140" w:rsidRDefault="00BD34BF" w:rsidP="002B56FA">
      <w:p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فرضيات متعلقة بتأثير السيارات الكهربائية على سلوك المستهلكين</w:t>
      </w:r>
      <w:r w:rsidRPr="00273140">
        <w:rPr>
          <w:rFonts w:ascii="Arial" w:eastAsia="Times New Roman" w:hAnsi="Arial" w:cs="Arial"/>
          <w:sz w:val="24"/>
          <w:szCs w:val="24"/>
        </w:rPr>
        <w:t>:</w:t>
      </w:r>
    </w:p>
    <w:p w14:paraId="338E68C0" w14:textId="77777777" w:rsidR="00BD34BF" w:rsidRPr="00273140" w:rsidRDefault="00BD34BF" w:rsidP="002B56FA">
      <w:pPr>
        <w:numPr>
          <w:ilvl w:val="0"/>
          <w:numId w:val="12"/>
        </w:num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الفرضية</w:t>
      </w:r>
      <w:r w:rsidRPr="00273140">
        <w:rPr>
          <w:rFonts w:ascii="Arial" w:eastAsia="Times New Roman" w:hAnsi="Arial" w:cs="Arial"/>
          <w:sz w:val="24"/>
          <w:szCs w:val="24"/>
        </w:rPr>
        <w:t xml:space="preserve">: </w:t>
      </w:r>
      <w:r w:rsidRPr="00273140">
        <w:rPr>
          <w:rFonts w:ascii="Arial" w:eastAsia="Times New Roman" w:hAnsi="Arial" w:cs="Arial"/>
          <w:sz w:val="24"/>
          <w:szCs w:val="24"/>
          <w:rtl/>
        </w:rPr>
        <w:t>سيزداد وعي المستهلكين بالسيارات الكهربائية وفوائدها</w:t>
      </w:r>
      <w:r w:rsidRPr="00273140">
        <w:rPr>
          <w:rFonts w:ascii="Arial" w:eastAsia="Times New Roman" w:hAnsi="Arial" w:cs="Arial"/>
          <w:sz w:val="24"/>
          <w:szCs w:val="24"/>
        </w:rPr>
        <w:t>.</w:t>
      </w:r>
    </w:p>
    <w:p w14:paraId="79555BBF" w14:textId="77777777" w:rsidR="00BD34BF" w:rsidRPr="00273140" w:rsidRDefault="00BD34BF" w:rsidP="002B56FA">
      <w:pPr>
        <w:numPr>
          <w:ilvl w:val="0"/>
          <w:numId w:val="12"/>
        </w:num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السبب</w:t>
      </w:r>
      <w:r w:rsidRPr="00273140">
        <w:rPr>
          <w:rFonts w:ascii="Arial" w:eastAsia="Times New Roman" w:hAnsi="Arial" w:cs="Arial"/>
          <w:sz w:val="24"/>
          <w:szCs w:val="24"/>
        </w:rPr>
        <w:t xml:space="preserve">: </w:t>
      </w:r>
      <w:r w:rsidRPr="00273140">
        <w:rPr>
          <w:rFonts w:ascii="Arial" w:eastAsia="Times New Roman" w:hAnsi="Arial" w:cs="Arial"/>
          <w:sz w:val="24"/>
          <w:szCs w:val="24"/>
          <w:rtl/>
        </w:rPr>
        <w:t>ستُصبح السيارات الكهربائية أكثر سهولة في الوصول إليها وأقل تكلفة مع مرور الوقت</w:t>
      </w:r>
      <w:r w:rsidRPr="00273140">
        <w:rPr>
          <w:rFonts w:ascii="Arial" w:eastAsia="Times New Roman" w:hAnsi="Arial" w:cs="Arial"/>
          <w:sz w:val="24"/>
          <w:szCs w:val="24"/>
        </w:rPr>
        <w:t>.</w:t>
      </w:r>
    </w:p>
    <w:p w14:paraId="5AADB1F6" w14:textId="77777777" w:rsidR="00BD34BF" w:rsidRPr="00273140" w:rsidRDefault="00BD34BF" w:rsidP="002B56FA">
      <w:p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فرضيات متعلقة بتأثير السيارات الكهربائية على البنية التحتية</w:t>
      </w:r>
      <w:r w:rsidRPr="00273140">
        <w:rPr>
          <w:rFonts w:ascii="Arial" w:eastAsia="Times New Roman" w:hAnsi="Arial" w:cs="Arial"/>
          <w:sz w:val="24"/>
          <w:szCs w:val="24"/>
        </w:rPr>
        <w:t>:</w:t>
      </w:r>
    </w:p>
    <w:p w14:paraId="549102B5" w14:textId="77777777" w:rsidR="00BD34BF" w:rsidRPr="00273140" w:rsidRDefault="00BD34BF" w:rsidP="002B56FA">
      <w:pPr>
        <w:numPr>
          <w:ilvl w:val="0"/>
          <w:numId w:val="13"/>
        </w:num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lastRenderedPageBreak/>
        <w:t>الفرضية</w:t>
      </w:r>
      <w:r w:rsidRPr="00273140">
        <w:rPr>
          <w:rFonts w:ascii="Arial" w:eastAsia="Times New Roman" w:hAnsi="Arial" w:cs="Arial"/>
          <w:sz w:val="24"/>
          <w:szCs w:val="24"/>
        </w:rPr>
        <w:t xml:space="preserve">: </w:t>
      </w:r>
      <w:r w:rsidRPr="00273140">
        <w:rPr>
          <w:rFonts w:ascii="Arial" w:eastAsia="Times New Roman" w:hAnsi="Arial" w:cs="Arial"/>
          <w:sz w:val="24"/>
          <w:szCs w:val="24"/>
          <w:rtl/>
        </w:rPr>
        <w:t>ستُؤدي السيارات الكهربائية إلى زيادة الطلب على محطات الشحن</w:t>
      </w:r>
      <w:r w:rsidRPr="00273140">
        <w:rPr>
          <w:rFonts w:ascii="Arial" w:eastAsia="Times New Roman" w:hAnsi="Arial" w:cs="Arial"/>
          <w:sz w:val="24"/>
          <w:szCs w:val="24"/>
        </w:rPr>
        <w:t>.</w:t>
      </w:r>
    </w:p>
    <w:p w14:paraId="5A21B983" w14:textId="77777777" w:rsidR="00BD34BF" w:rsidRPr="00273140" w:rsidRDefault="00BD34BF" w:rsidP="002B56FA">
      <w:pPr>
        <w:numPr>
          <w:ilvl w:val="0"/>
          <w:numId w:val="13"/>
        </w:num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السبب</w:t>
      </w:r>
      <w:r w:rsidRPr="00273140">
        <w:rPr>
          <w:rFonts w:ascii="Arial" w:eastAsia="Times New Roman" w:hAnsi="Arial" w:cs="Arial"/>
          <w:sz w:val="24"/>
          <w:szCs w:val="24"/>
        </w:rPr>
        <w:t xml:space="preserve">: </w:t>
      </w:r>
      <w:r w:rsidRPr="00273140">
        <w:rPr>
          <w:rFonts w:ascii="Arial" w:eastAsia="Times New Roman" w:hAnsi="Arial" w:cs="Arial"/>
          <w:sz w:val="24"/>
          <w:szCs w:val="24"/>
          <w:rtl/>
        </w:rPr>
        <w:t>ستحتاج السيارات الكهربائية إلى محطات شحن خاصة ليتم شحنها</w:t>
      </w:r>
      <w:r w:rsidRPr="00273140">
        <w:rPr>
          <w:rFonts w:ascii="Arial" w:eastAsia="Times New Roman" w:hAnsi="Arial" w:cs="Arial"/>
          <w:sz w:val="24"/>
          <w:szCs w:val="24"/>
        </w:rPr>
        <w:t>.</w:t>
      </w:r>
    </w:p>
    <w:p w14:paraId="5AD6B5AC" w14:textId="77777777" w:rsidR="00BD34BF" w:rsidRPr="00273140" w:rsidRDefault="00BD34BF" w:rsidP="002B56FA">
      <w:pPr>
        <w:spacing w:before="100" w:beforeAutospacing="1" w:after="100" w:afterAutospacing="1" w:line="360" w:lineRule="auto"/>
        <w:rPr>
          <w:rFonts w:ascii="Arial" w:eastAsia="Times New Roman" w:hAnsi="Arial" w:cs="Arial"/>
          <w:sz w:val="24"/>
          <w:szCs w:val="24"/>
        </w:rPr>
      </w:pPr>
      <w:r w:rsidRPr="00273140">
        <w:rPr>
          <w:rFonts w:ascii="Arial" w:eastAsia="Times New Roman" w:hAnsi="Arial" w:cs="Arial"/>
          <w:sz w:val="24"/>
          <w:szCs w:val="24"/>
          <w:rtl/>
        </w:rPr>
        <w:t>فرضيات متعلقة بتأثير السيارات الكهربائية على السياسات الحكومية</w:t>
      </w:r>
      <w:r w:rsidRPr="00273140">
        <w:rPr>
          <w:rFonts w:ascii="Arial" w:eastAsia="Times New Roman" w:hAnsi="Arial" w:cs="Arial"/>
          <w:sz w:val="24"/>
          <w:szCs w:val="24"/>
        </w:rPr>
        <w:t>:</w:t>
      </w:r>
    </w:p>
    <w:p w14:paraId="7A047494" w14:textId="77777777" w:rsidR="00BD34BF" w:rsidRPr="00E67616" w:rsidRDefault="00BD34BF" w:rsidP="002B56FA">
      <w:pPr>
        <w:numPr>
          <w:ilvl w:val="0"/>
          <w:numId w:val="13"/>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الفرضية</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ستُقدم الحكومة المزيد من الحوافز لشراء السيارات الكهربائية</w:t>
      </w:r>
      <w:r w:rsidRPr="00E67616">
        <w:rPr>
          <w:rFonts w:ascii="Arial" w:eastAsia="Times New Roman" w:hAnsi="Arial" w:cs="Arial"/>
          <w:sz w:val="24"/>
          <w:szCs w:val="24"/>
        </w:rPr>
        <w:t>.</w:t>
      </w:r>
    </w:p>
    <w:p w14:paraId="17F93D97" w14:textId="77777777" w:rsidR="00BD34BF" w:rsidRPr="00956602" w:rsidRDefault="00BD34BF" w:rsidP="002B56FA">
      <w:pPr>
        <w:numPr>
          <w:ilvl w:val="0"/>
          <w:numId w:val="13"/>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السبب</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تسعى الحكومة إلى تقليل اعتمادها على النفط وتحسين جودة الهواء</w:t>
      </w:r>
      <w:r w:rsidRPr="00E67616">
        <w:rPr>
          <w:rFonts w:ascii="Arial" w:eastAsia="Times New Roman" w:hAnsi="Arial" w:cs="Arial"/>
          <w:sz w:val="24"/>
          <w:szCs w:val="24"/>
        </w:rPr>
        <w:t>.</w:t>
      </w:r>
    </w:p>
    <w:p w14:paraId="4FBC8C04" w14:textId="77777777" w:rsidR="00BD34BF" w:rsidRPr="00C914D8" w:rsidRDefault="00BD34BF" w:rsidP="002B56FA">
      <w:pPr>
        <w:spacing w:before="100" w:beforeAutospacing="1" w:after="100" w:afterAutospacing="1" w:line="360" w:lineRule="auto"/>
        <w:rPr>
          <w:rFonts w:ascii="Arial" w:eastAsia="Times New Roman" w:hAnsi="Arial" w:cs="Arial"/>
          <w:sz w:val="24"/>
          <w:szCs w:val="24"/>
        </w:rPr>
      </w:pPr>
      <w:r w:rsidRPr="00C914D8">
        <w:rPr>
          <w:rFonts w:ascii="Arial" w:eastAsia="Times New Roman" w:hAnsi="Arial" w:cs="Arial"/>
          <w:sz w:val="24"/>
          <w:szCs w:val="24"/>
          <w:rtl/>
        </w:rPr>
        <w:t>فرضيات متعلقة بتأثير السيارات الكهربائية على جودة الحياة</w:t>
      </w:r>
      <w:r w:rsidRPr="00C914D8">
        <w:rPr>
          <w:rFonts w:ascii="Arial" w:eastAsia="Times New Roman" w:hAnsi="Arial" w:cs="Arial"/>
          <w:sz w:val="24"/>
          <w:szCs w:val="24"/>
        </w:rPr>
        <w:t>:</w:t>
      </w:r>
    </w:p>
    <w:p w14:paraId="0F545E35" w14:textId="77777777" w:rsidR="00BD34BF" w:rsidRPr="00C914D8" w:rsidRDefault="00BD34BF" w:rsidP="002B56FA">
      <w:pPr>
        <w:numPr>
          <w:ilvl w:val="0"/>
          <w:numId w:val="14"/>
        </w:numPr>
        <w:spacing w:before="100" w:beforeAutospacing="1" w:after="100" w:afterAutospacing="1" w:line="360" w:lineRule="auto"/>
        <w:rPr>
          <w:rFonts w:ascii="Arial" w:eastAsia="Times New Roman" w:hAnsi="Arial" w:cs="Arial"/>
          <w:sz w:val="24"/>
          <w:szCs w:val="24"/>
        </w:rPr>
      </w:pPr>
      <w:r w:rsidRPr="00E67616">
        <w:rPr>
          <w:rFonts w:ascii="Arial" w:eastAsia="Times New Roman" w:hAnsi="Arial" w:cs="Arial"/>
          <w:sz w:val="24"/>
          <w:szCs w:val="24"/>
          <w:rtl/>
        </w:rPr>
        <w:t>الفرضية</w:t>
      </w:r>
      <w:r w:rsidRPr="00E67616">
        <w:rPr>
          <w:rFonts w:ascii="Arial" w:eastAsia="Times New Roman" w:hAnsi="Arial" w:cs="Arial"/>
          <w:sz w:val="24"/>
          <w:szCs w:val="24"/>
        </w:rPr>
        <w:t xml:space="preserve">: </w:t>
      </w:r>
      <w:r w:rsidRPr="00E67616">
        <w:rPr>
          <w:rFonts w:ascii="Arial" w:eastAsia="Times New Roman" w:hAnsi="Arial" w:cs="Arial"/>
          <w:sz w:val="24"/>
          <w:szCs w:val="24"/>
          <w:rtl/>
        </w:rPr>
        <w:t>ستُساهم السيارات الكهربائية في تحسين جودة الحياة من خلال تقليل</w:t>
      </w:r>
      <w:r>
        <w:rPr>
          <w:rFonts w:ascii="Arial" w:eastAsia="Times New Roman" w:hAnsi="Arial" w:cs="Arial" w:hint="cs"/>
          <w:sz w:val="24"/>
          <w:szCs w:val="24"/>
          <w:rtl/>
        </w:rPr>
        <w:t xml:space="preserve"> </w:t>
      </w:r>
      <w:r w:rsidRPr="00C914D8">
        <w:rPr>
          <w:rFonts w:ascii="Arial" w:eastAsia="Times New Roman" w:hAnsi="Arial" w:cs="Arial"/>
          <w:sz w:val="24"/>
          <w:szCs w:val="24"/>
          <w:rtl/>
        </w:rPr>
        <w:t>الضوضاء والتلوث</w:t>
      </w:r>
      <w:r w:rsidRPr="00C914D8">
        <w:rPr>
          <w:rFonts w:ascii="Arial" w:eastAsia="Times New Roman" w:hAnsi="Arial" w:cs="Arial"/>
          <w:sz w:val="24"/>
          <w:szCs w:val="24"/>
        </w:rPr>
        <w:t>.</w:t>
      </w:r>
    </w:p>
    <w:p w14:paraId="7CECDD25" w14:textId="3DF2C4BA" w:rsidR="00A74F76" w:rsidRPr="004477EE" w:rsidRDefault="00BD34BF" w:rsidP="002B56FA">
      <w:pPr>
        <w:numPr>
          <w:ilvl w:val="0"/>
          <w:numId w:val="14"/>
        </w:numPr>
        <w:spacing w:before="100" w:beforeAutospacing="1" w:after="100" w:afterAutospacing="1" w:line="360" w:lineRule="auto"/>
        <w:rPr>
          <w:rFonts w:ascii="Arial" w:eastAsia="Times New Roman" w:hAnsi="Arial" w:cs="Arial"/>
          <w:sz w:val="24"/>
          <w:szCs w:val="24"/>
          <w:rtl/>
        </w:rPr>
      </w:pPr>
      <w:r w:rsidRPr="00E67616">
        <w:rPr>
          <w:rFonts w:ascii="Arial" w:eastAsia="Times New Roman" w:hAnsi="Arial" w:cs="Arial"/>
          <w:sz w:val="24"/>
          <w:szCs w:val="24"/>
          <w:rtl/>
        </w:rPr>
        <w:t>السبب</w:t>
      </w:r>
      <w:r w:rsidRPr="00E67616">
        <w:rPr>
          <w:rFonts w:ascii="Arial" w:eastAsia="Times New Roman" w:hAnsi="Arial" w:cs="Arial"/>
          <w:sz w:val="24"/>
          <w:szCs w:val="24"/>
        </w:rPr>
        <w:t xml:space="preserve">: </w:t>
      </w:r>
      <w:r w:rsidRPr="00E67616">
        <w:rPr>
          <w:rFonts w:ascii="Arial" w:eastAsia="Times New Roman" w:hAnsi="Arial" w:cs="Arial"/>
          <w:sz w:val="24"/>
          <w:szCs w:val="24"/>
          <w:rtl/>
        </w:rPr>
        <w:t>لا تُصدر السيارات الكهربائية أي ضوضاء أو انبعاثات عوادم</w:t>
      </w:r>
      <w:r>
        <w:rPr>
          <w:rFonts w:ascii="Arial" w:eastAsia="Times New Roman" w:hAnsi="Arial" w:cs="Arial" w:hint="cs"/>
          <w:sz w:val="24"/>
          <w:szCs w:val="24"/>
          <w:rtl/>
        </w:rPr>
        <w:t>.</w:t>
      </w:r>
    </w:p>
    <w:p w14:paraId="65FC8D97" w14:textId="77777777" w:rsidR="00A74F76" w:rsidRDefault="00A74F76" w:rsidP="002B56FA">
      <w:pPr>
        <w:spacing w:line="360" w:lineRule="auto"/>
        <w:rPr>
          <w:rFonts w:ascii="Sakkal Majalla" w:hAnsi="Sakkal Majalla" w:cs="Sakkal Majalla"/>
          <w:sz w:val="28"/>
          <w:szCs w:val="28"/>
          <w:u w:val="single"/>
          <w:rtl/>
        </w:rPr>
      </w:pPr>
    </w:p>
    <w:p w14:paraId="668D1ACF" w14:textId="77777777" w:rsidR="009A5E13" w:rsidRDefault="009A5E13" w:rsidP="002B56FA">
      <w:pPr>
        <w:spacing w:line="360" w:lineRule="auto"/>
        <w:rPr>
          <w:rFonts w:ascii="Sakkal Majalla" w:hAnsi="Sakkal Majalla" w:cs="Sakkal Majalla"/>
          <w:sz w:val="28"/>
          <w:szCs w:val="28"/>
          <w:u w:val="single"/>
          <w:rtl/>
        </w:rPr>
      </w:pPr>
    </w:p>
    <w:p w14:paraId="16A040F3" w14:textId="77777777" w:rsidR="009A5E13" w:rsidRDefault="009A5E13" w:rsidP="002B56FA">
      <w:pPr>
        <w:spacing w:line="360" w:lineRule="auto"/>
        <w:rPr>
          <w:rFonts w:ascii="Sakkal Majalla" w:hAnsi="Sakkal Majalla" w:cs="Sakkal Majalla"/>
          <w:sz w:val="28"/>
          <w:szCs w:val="28"/>
          <w:u w:val="single"/>
          <w:rtl/>
        </w:rPr>
      </w:pPr>
    </w:p>
    <w:p w14:paraId="1CD9BED3" w14:textId="77777777" w:rsidR="009A5E13" w:rsidRDefault="009A5E13" w:rsidP="002B56FA">
      <w:pPr>
        <w:spacing w:line="360" w:lineRule="auto"/>
        <w:rPr>
          <w:rFonts w:ascii="Sakkal Majalla" w:hAnsi="Sakkal Majalla" w:cs="Sakkal Majalla"/>
          <w:sz w:val="28"/>
          <w:szCs w:val="28"/>
          <w:u w:val="single"/>
          <w:rtl/>
        </w:rPr>
      </w:pPr>
    </w:p>
    <w:p w14:paraId="3D25A706" w14:textId="77777777" w:rsidR="009A5E13" w:rsidRDefault="009A5E13" w:rsidP="002B56FA">
      <w:pPr>
        <w:spacing w:line="360" w:lineRule="auto"/>
        <w:rPr>
          <w:rFonts w:ascii="Sakkal Majalla" w:hAnsi="Sakkal Majalla" w:cs="Sakkal Majalla"/>
          <w:sz w:val="28"/>
          <w:szCs w:val="28"/>
          <w:u w:val="single"/>
          <w:rtl/>
        </w:rPr>
      </w:pPr>
    </w:p>
    <w:p w14:paraId="62F13EC5" w14:textId="77777777" w:rsidR="009A5E13" w:rsidRDefault="009A5E13" w:rsidP="002B56FA">
      <w:pPr>
        <w:spacing w:line="360" w:lineRule="auto"/>
        <w:rPr>
          <w:rFonts w:ascii="Sakkal Majalla" w:hAnsi="Sakkal Majalla" w:cs="Sakkal Majalla"/>
          <w:sz w:val="28"/>
          <w:szCs w:val="28"/>
          <w:u w:val="single"/>
          <w:rtl/>
        </w:rPr>
      </w:pPr>
    </w:p>
    <w:p w14:paraId="30F59D42" w14:textId="77777777" w:rsidR="008A5750" w:rsidRDefault="008A5750" w:rsidP="002B56FA">
      <w:pPr>
        <w:spacing w:line="360" w:lineRule="auto"/>
        <w:rPr>
          <w:rFonts w:ascii="Sakkal Majalla" w:hAnsi="Sakkal Majalla" w:cs="Sakkal Majalla"/>
          <w:sz w:val="28"/>
          <w:szCs w:val="28"/>
          <w:u w:val="single"/>
          <w:rtl/>
        </w:rPr>
      </w:pPr>
    </w:p>
    <w:p w14:paraId="399A647B" w14:textId="77777777" w:rsidR="008A5750" w:rsidRDefault="008A5750" w:rsidP="002B56FA">
      <w:pPr>
        <w:spacing w:line="360" w:lineRule="auto"/>
        <w:rPr>
          <w:rFonts w:ascii="Sakkal Majalla" w:hAnsi="Sakkal Majalla" w:cs="Sakkal Majalla"/>
          <w:sz w:val="28"/>
          <w:szCs w:val="28"/>
          <w:u w:val="single"/>
          <w:rtl/>
        </w:rPr>
      </w:pPr>
    </w:p>
    <w:p w14:paraId="6A57A813" w14:textId="77777777" w:rsidR="008A5750" w:rsidRDefault="008A5750" w:rsidP="002B56FA">
      <w:pPr>
        <w:spacing w:line="360" w:lineRule="auto"/>
        <w:rPr>
          <w:rFonts w:ascii="Sakkal Majalla" w:hAnsi="Sakkal Majalla" w:cs="Sakkal Majalla"/>
          <w:sz w:val="28"/>
          <w:szCs w:val="28"/>
          <w:u w:val="single"/>
          <w:rtl/>
        </w:rPr>
      </w:pPr>
    </w:p>
    <w:p w14:paraId="581D17E5" w14:textId="77777777" w:rsidR="008A5750" w:rsidRDefault="008A5750" w:rsidP="002B56FA">
      <w:pPr>
        <w:spacing w:line="360" w:lineRule="auto"/>
        <w:rPr>
          <w:rFonts w:ascii="Sakkal Majalla" w:hAnsi="Sakkal Majalla" w:cs="Sakkal Majalla"/>
          <w:sz w:val="28"/>
          <w:szCs w:val="28"/>
          <w:u w:val="single"/>
          <w:rtl/>
        </w:rPr>
      </w:pPr>
    </w:p>
    <w:p w14:paraId="4C78FD2F" w14:textId="77777777" w:rsidR="008A5750" w:rsidRDefault="008A5750" w:rsidP="002B56FA">
      <w:pPr>
        <w:spacing w:line="360" w:lineRule="auto"/>
        <w:rPr>
          <w:rFonts w:ascii="Sakkal Majalla" w:hAnsi="Sakkal Majalla" w:cs="Sakkal Majalla"/>
          <w:sz w:val="28"/>
          <w:szCs w:val="28"/>
          <w:u w:val="single"/>
          <w:rtl/>
        </w:rPr>
      </w:pPr>
    </w:p>
    <w:p w14:paraId="515A267A" w14:textId="77777777" w:rsidR="009A5E13" w:rsidRPr="00D22171" w:rsidRDefault="009A5E13" w:rsidP="002B56FA">
      <w:pPr>
        <w:spacing w:line="360" w:lineRule="auto"/>
        <w:rPr>
          <w:rFonts w:ascii="Sakkal Majalla" w:hAnsi="Sakkal Majalla" w:cs="Sakkal Majalla"/>
          <w:sz w:val="28"/>
          <w:szCs w:val="28"/>
          <w:u w:val="single"/>
          <w:rtl/>
        </w:rPr>
      </w:pPr>
    </w:p>
    <w:p w14:paraId="76D397BE" w14:textId="64107A6B" w:rsidR="00D22171" w:rsidRDefault="00D22171" w:rsidP="002B56FA">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2B56FA">
      <w:pPr>
        <w:spacing w:line="360" w:lineRule="auto"/>
        <w:rPr>
          <w:rFonts w:ascii="Sakkal Majalla" w:hAnsi="Sakkal Majalla" w:cs="Sakkal Majalla"/>
          <w:sz w:val="28"/>
          <w:szCs w:val="28"/>
          <w:u w:val="single"/>
          <w:rtl/>
        </w:rPr>
      </w:pPr>
    </w:p>
    <w:p w14:paraId="764804B3" w14:textId="77777777" w:rsidR="00BD34BF" w:rsidRPr="00905533" w:rsidRDefault="00BD34BF" w:rsidP="002B56FA">
      <w:pPr>
        <w:keepNext/>
        <w:keepLines/>
        <w:numPr>
          <w:ilvl w:val="1"/>
          <w:numId w:val="1"/>
        </w:numPr>
        <w:spacing w:before="40" w:after="0" w:line="360" w:lineRule="auto"/>
        <w:outlineLvl w:val="1"/>
        <w:rPr>
          <w:rFonts w:ascii="Arial" w:eastAsia="Times New Roman" w:hAnsi="Arial" w:cs="Arial"/>
          <w:b/>
          <w:bCs/>
          <w:sz w:val="32"/>
          <w:szCs w:val="32"/>
          <w:rtl/>
        </w:rPr>
      </w:pPr>
      <w:bookmarkStart w:id="4" w:name="_Toc174743423"/>
      <w:r w:rsidRPr="00905533">
        <w:rPr>
          <w:rFonts w:ascii="Arial" w:eastAsia="Times New Roman" w:hAnsi="Arial" w:cs="Arial"/>
          <w:b/>
          <w:bCs/>
          <w:sz w:val="32"/>
          <w:szCs w:val="32"/>
          <w:rtl/>
        </w:rPr>
        <w:t>المقدمة:</w:t>
      </w:r>
      <w:bookmarkEnd w:id="4"/>
    </w:p>
    <w:p w14:paraId="43E941C3" w14:textId="77777777" w:rsidR="00BD34BF" w:rsidRDefault="00BD34BF" w:rsidP="002B56FA">
      <w:pPr>
        <w:spacing w:line="360" w:lineRule="auto"/>
        <w:rPr>
          <w:rFonts w:ascii="Arial" w:eastAsia="Times New Roman" w:hAnsi="Arial" w:cs="Arial"/>
          <w:sz w:val="24"/>
          <w:szCs w:val="24"/>
          <w:rtl/>
        </w:rPr>
      </w:pPr>
    </w:p>
    <w:p w14:paraId="668C9DB2" w14:textId="77777777" w:rsidR="00BD34BF" w:rsidRPr="00694795" w:rsidRDefault="00BD34BF"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t>سنتناول بعض الدراسات الموجودة حاليا عن السيارات الكهربائية وما فيها من نقاط تشرح وتبين موضوع السيارات الكهربائية.</w:t>
      </w:r>
    </w:p>
    <w:p w14:paraId="3B8A96EC" w14:textId="77777777" w:rsidR="00BD34BF" w:rsidRDefault="00BD34BF" w:rsidP="002B56FA">
      <w:pPr>
        <w:spacing w:line="360" w:lineRule="auto"/>
        <w:rPr>
          <w:rFonts w:ascii="Arial" w:eastAsia="Times New Roman" w:hAnsi="Arial" w:cs="Arial"/>
          <w:sz w:val="24"/>
          <w:szCs w:val="24"/>
          <w:rtl/>
        </w:rPr>
      </w:pPr>
      <w:r w:rsidRPr="00694795">
        <w:rPr>
          <w:rFonts w:ascii="Arial" w:eastAsia="Times New Roman" w:hAnsi="Arial" w:cs="Arial"/>
          <w:sz w:val="24"/>
          <w:szCs w:val="24"/>
          <w:rtl/>
        </w:rPr>
        <w:t>دراسات سابقة عن السيارات الكهربائية في السوق السعودي:</w:t>
      </w:r>
      <w:r w:rsidRPr="00694795">
        <w:rPr>
          <w:rFonts w:ascii="Arial" w:eastAsia="Times New Roman" w:hAnsi="Arial" w:cs="Arial"/>
          <w:sz w:val="24"/>
          <w:szCs w:val="24"/>
          <w:rtl/>
        </w:rPr>
        <w:br/>
        <w:t>أولاً:</w:t>
      </w:r>
      <w:r w:rsidRPr="00694795">
        <w:rPr>
          <w:rFonts w:ascii="Arial" w:eastAsia="Times New Roman" w:hAnsi="Arial" w:cs="Arial"/>
          <w:sz w:val="24"/>
          <w:szCs w:val="24"/>
          <w:rtl/>
        </w:rPr>
        <w:br/>
        <w:t>دراسة "مستقبل صناعة السيارات الكهربائية في المملكة العربية السعودية"</w:t>
      </w:r>
      <w:r w:rsidRPr="00694795">
        <w:rPr>
          <w:rFonts w:ascii="Arial" w:eastAsia="Times New Roman" w:hAnsi="Arial" w:cs="Arial"/>
          <w:sz w:val="24"/>
          <w:szCs w:val="24"/>
          <w:rtl/>
        </w:rPr>
        <w:br/>
        <w:t>نشرتها صحيفة الجزيرة عام 2020.</w:t>
      </w:r>
      <w:r>
        <w:rPr>
          <w:rFonts w:ascii="Arial" w:eastAsia="Times New Roman" w:hAnsi="Arial" w:cs="Arial" w:hint="cs"/>
          <w:sz w:val="24"/>
          <w:szCs w:val="24"/>
          <w:rtl/>
        </w:rPr>
        <w:t xml:space="preserve"> </w:t>
      </w:r>
      <w:r w:rsidRPr="00694795">
        <w:rPr>
          <w:rFonts w:ascii="Arial" w:eastAsia="Times New Roman" w:hAnsi="Arial" w:cs="Arial"/>
          <w:sz w:val="24"/>
          <w:szCs w:val="24"/>
          <w:rtl/>
        </w:rPr>
        <w:t>تتوقع الدراسة ارتفاع مبيعات السيارات الكهربائية عالمياً إلى ما بين 150 إلى 250 مليون سيارة بحلول عام 2030م، و548 سيارة في عام 2040م.</w:t>
      </w:r>
      <w:r>
        <w:rPr>
          <w:rFonts w:ascii="Arial" w:eastAsia="Times New Roman" w:hAnsi="Arial" w:cs="Arial" w:hint="cs"/>
          <w:sz w:val="24"/>
          <w:szCs w:val="24"/>
          <w:rtl/>
        </w:rPr>
        <w:t xml:space="preserve"> </w:t>
      </w:r>
      <w:r w:rsidRPr="00694795">
        <w:rPr>
          <w:rFonts w:ascii="Arial" w:eastAsia="Times New Roman" w:hAnsi="Arial" w:cs="Arial"/>
          <w:sz w:val="24"/>
          <w:szCs w:val="24"/>
          <w:rtl/>
        </w:rPr>
        <w:t>تتطلب هذه الزيادة استثمارات وبنية تحتية كبيرة.</w:t>
      </w:r>
    </w:p>
    <w:p w14:paraId="4ECCACBB" w14:textId="77777777" w:rsidR="00BD34BF" w:rsidRDefault="00BD34BF" w:rsidP="002B56FA">
      <w:pPr>
        <w:spacing w:line="360" w:lineRule="auto"/>
        <w:rPr>
          <w:rFonts w:ascii="Arial" w:eastAsia="Times New Roman" w:hAnsi="Arial" w:cs="Arial"/>
          <w:sz w:val="24"/>
          <w:szCs w:val="24"/>
          <w:rtl/>
        </w:rPr>
      </w:pPr>
      <w:r w:rsidRPr="00694795">
        <w:rPr>
          <w:rFonts w:ascii="Arial" w:eastAsia="Times New Roman" w:hAnsi="Arial" w:cs="Arial"/>
          <w:sz w:val="24"/>
          <w:szCs w:val="24"/>
          <w:rtl/>
        </w:rPr>
        <w:br/>
        <w:t>ثانياً:</w:t>
      </w:r>
      <w:r>
        <w:rPr>
          <w:rtl/>
        </w:rPr>
        <w:br/>
      </w:r>
      <w:r w:rsidRPr="00694795">
        <w:rPr>
          <w:rFonts w:ascii="Arial" w:eastAsia="Times New Roman" w:hAnsi="Arial" w:cs="Arial"/>
          <w:sz w:val="24"/>
          <w:szCs w:val="24"/>
          <w:rtl/>
        </w:rPr>
        <w:t>دراسة "السيارات الكهربائية تقتحم الأسواق المحلية"</w:t>
      </w:r>
      <w:r w:rsidRPr="00694795">
        <w:rPr>
          <w:rFonts w:ascii="Arial" w:eastAsia="Times New Roman" w:hAnsi="Arial" w:cs="Arial"/>
          <w:sz w:val="24"/>
          <w:szCs w:val="24"/>
          <w:rtl/>
        </w:rPr>
        <w:br/>
        <w:t>نشرتها جريدة الوطن السعودية عام 2023.</w:t>
      </w:r>
      <w:r>
        <w:rPr>
          <w:rFonts w:ascii="Arial" w:eastAsia="Times New Roman" w:hAnsi="Arial" w:cs="Arial" w:hint="cs"/>
          <w:sz w:val="24"/>
          <w:szCs w:val="24"/>
          <w:rtl/>
        </w:rPr>
        <w:t xml:space="preserve"> </w:t>
      </w:r>
      <w:r w:rsidRPr="00694795">
        <w:rPr>
          <w:rFonts w:ascii="Arial" w:eastAsia="Times New Roman" w:hAnsi="Arial" w:cs="Arial"/>
          <w:sz w:val="24"/>
          <w:szCs w:val="24"/>
          <w:rtl/>
        </w:rPr>
        <w:t>رصدت الدراسة دخول العديد من السيارات الكهربائية إلى السوق السعودي، مع تصدر خمس سيارات هي:</w:t>
      </w:r>
      <w:r w:rsidRPr="00694795">
        <w:rPr>
          <w:rFonts w:ascii="Arial" w:eastAsia="Times New Roman" w:hAnsi="Arial" w:cs="Arial"/>
          <w:sz w:val="24"/>
          <w:szCs w:val="24"/>
          <w:rtl/>
        </w:rPr>
        <w:br/>
        <w:t>أودي «إي ترون سبورتباك».</w:t>
      </w:r>
      <w:r w:rsidRPr="00694795">
        <w:rPr>
          <w:rFonts w:ascii="Arial" w:eastAsia="Times New Roman" w:hAnsi="Arial" w:cs="Arial"/>
          <w:sz w:val="24"/>
          <w:szCs w:val="24"/>
          <w:rtl/>
        </w:rPr>
        <w:br/>
        <w:t>بي إم دبليو «آي إكس 3».</w:t>
      </w:r>
      <w:r w:rsidRPr="00694795">
        <w:rPr>
          <w:rFonts w:ascii="Arial" w:eastAsia="Times New Roman" w:hAnsi="Arial" w:cs="Arial"/>
          <w:sz w:val="24"/>
          <w:szCs w:val="24"/>
          <w:rtl/>
        </w:rPr>
        <w:br/>
        <w:t>تيسلا «موديل 3».</w:t>
      </w:r>
      <w:r>
        <w:rPr>
          <w:rtl/>
        </w:rPr>
        <w:br/>
      </w:r>
      <w:r w:rsidRPr="00694795">
        <w:rPr>
          <w:rFonts w:ascii="Arial" w:eastAsia="Times New Roman" w:hAnsi="Arial" w:cs="Arial"/>
          <w:sz w:val="24"/>
          <w:szCs w:val="24"/>
          <w:rtl/>
        </w:rPr>
        <w:t>لوسيد «إير».</w:t>
      </w:r>
      <w:r w:rsidRPr="00694795">
        <w:rPr>
          <w:rFonts w:ascii="Arial" w:eastAsia="Times New Roman" w:hAnsi="Arial" w:cs="Arial"/>
          <w:sz w:val="24"/>
          <w:szCs w:val="24"/>
          <w:rtl/>
        </w:rPr>
        <w:br/>
        <w:t>بولستار «2».</w:t>
      </w:r>
    </w:p>
    <w:p w14:paraId="1D0B6956" w14:textId="77777777" w:rsidR="00BD34BF" w:rsidRDefault="00BD34BF" w:rsidP="002B56FA">
      <w:pPr>
        <w:spacing w:line="360" w:lineRule="auto"/>
        <w:rPr>
          <w:rStyle w:val="break-words"/>
          <w:rtl/>
        </w:rPr>
      </w:pPr>
      <w:r w:rsidRPr="00694795">
        <w:rPr>
          <w:rFonts w:ascii="Arial" w:eastAsia="Times New Roman" w:hAnsi="Arial" w:cs="Arial"/>
          <w:sz w:val="24"/>
          <w:szCs w:val="24"/>
          <w:rtl/>
        </w:rPr>
        <w:br/>
        <w:t>ثالثاً:</w:t>
      </w:r>
      <w:r w:rsidRPr="00694795">
        <w:rPr>
          <w:rFonts w:ascii="Arial" w:eastAsia="Times New Roman" w:hAnsi="Arial" w:cs="Arial"/>
          <w:sz w:val="24"/>
          <w:szCs w:val="24"/>
          <w:rtl/>
        </w:rPr>
        <w:br/>
        <w:t>دراسة "58 بالمائة من السعوديين يخططون لشراء السيارات الكهربائية"</w:t>
      </w:r>
      <w:r w:rsidRPr="00694795">
        <w:rPr>
          <w:rFonts w:ascii="Arial" w:eastAsia="Times New Roman" w:hAnsi="Arial" w:cs="Arial"/>
          <w:sz w:val="24"/>
          <w:szCs w:val="24"/>
          <w:rtl/>
        </w:rPr>
        <w:br/>
        <w:t>أجرتها شركة إبسون عام 2023.</w:t>
      </w:r>
      <w:r w:rsidRPr="00694795">
        <w:rPr>
          <w:rFonts w:ascii="Arial" w:eastAsia="Times New Roman" w:hAnsi="Arial" w:cs="Arial"/>
          <w:sz w:val="24"/>
          <w:szCs w:val="24"/>
          <w:rtl/>
        </w:rPr>
        <w:br/>
        <w:t>أظهرت الدراسة أن 58% من السعوديين يخططون لشراء السيارات الكهربائية، مقارنة بـ 57% في الإمارات.</w:t>
      </w:r>
      <w:r w:rsidRPr="00694795">
        <w:rPr>
          <w:rFonts w:ascii="Arial" w:eastAsia="Times New Roman" w:hAnsi="Arial" w:cs="Arial"/>
          <w:sz w:val="24"/>
          <w:szCs w:val="24"/>
          <w:rtl/>
        </w:rPr>
        <w:br/>
        <w:t>أرجعت الدراسة ذلك إلى:</w:t>
      </w:r>
      <w:r w:rsidRPr="00694795">
        <w:rPr>
          <w:rFonts w:ascii="Arial" w:eastAsia="Times New Roman" w:hAnsi="Arial" w:cs="Arial"/>
          <w:sz w:val="24"/>
          <w:szCs w:val="24"/>
          <w:rtl/>
        </w:rPr>
        <w:br/>
        <w:t>زيادة وعي المستهلكين بالتأثيرات البيئية للسيارات التقليدية.</w:t>
      </w:r>
      <w:r>
        <w:rPr>
          <w:rtl/>
        </w:rPr>
        <w:br/>
      </w:r>
      <w:r>
        <w:rPr>
          <w:rStyle w:val="break-words"/>
          <w:rtl/>
        </w:rPr>
        <w:lastRenderedPageBreak/>
        <w:t>رغبة المستهلكين في تبني تقنيات جديدة.</w:t>
      </w:r>
      <w:r>
        <w:rPr>
          <w:rtl/>
        </w:rPr>
        <w:br/>
      </w:r>
      <w:r>
        <w:rPr>
          <w:rStyle w:val="break-words"/>
          <w:rtl/>
        </w:rPr>
        <w:t>تزايد توفر محطات شحن السيارات الكهربائية في المملكة.</w:t>
      </w:r>
    </w:p>
    <w:p w14:paraId="59D4D531" w14:textId="77777777" w:rsidR="00BD34BF" w:rsidRDefault="00BD34BF" w:rsidP="002B56FA">
      <w:pPr>
        <w:spacing w:line="360" w:lineRule="auto"/>
        <w:rPr>
          <w:rStyle w:val="break-words"/>
          <w:rtl/>
        </w:rPr>
      </w:pPr>
    </w:p>
    <w:p w14:paraId="5503A78B" w14:textId="77777777" w:rsidR="00BD34BF" w:rsidRDefault="00BD34BF" w:rsidP="002B56FA">
      <w:pPr>
        <w:spacing w:line="360" w:lineRule="auto"/>
        <w:rPr>
          <w:rtl/>
        </w:rPr>
      </w:pPr>
    </w:p>
    <w:p w14:paraId="083F6B2C" w14:textId="77777777" w:rsidR="00BD34BF" w:rsidRDefault="00BD34BF" w:rsidP="002B56FA">
      <w:pPr>
        <w:spacing w:line="360" w:lineRule="auto"/>
        <w:rPr>
          <w:rFonts w:ascii="Arial" w:eastAsia="Times New Roman" w:hAnsi="Arial" w:cs="Arial"/>
          <w:sz w:val="24"/>
          <w:szCs w:val="24"/>
        </w:rPr>
      </w:pPr>
      <w:r w:rsidRPr="008B5E0E">
        <w:rPr>
          <w:rFonts w:ascii="Arial" w:eastAsia="Times New Roman" w:hAnsi="Arial" w:cs="Arial"/>
          <w:sz w:val="24"/>
          <w:szCs w:val="24"/>
          <w:rtl/>
        </w:rPr>
        <w:t>رابعاً:</w:t>
      </w:r>
      <w:r w:rsidRPr="008B5E0E">
        <w:rPr>
          <w:rFonts w:ascii="Arial" w:eastAsia="Times New Roman" w:hAnsi="Arial" w:cs="Arial"/>
          <w:sz w:val="24"/>
          <w:szCs w:val="24"/>
          <w:rtl/>
        </w:rPr>
        <w:br/>
        <w:t>دراسة "سوق واعد للسيارات الكهربائية في المملكة"</w:t>
      </w:r>
      <w:r w:rsidRPr="008B5E0E">
        <w:rPr>
          <w:rFonts w:ascii="Arial" w:eastAsia="Times New Roman" w:hAnsi="Arial" w:cs="Arial"/>
          <w:sz w:val="24"/>
          <w:szCs w:val="24"/>
          <w:rtl/>
        </w:rPr>
        <w:br/>
        <w:t>نشرتها صحيفة البلاد عام 2019.</w:t>
      </w:r>
      <w:r>
        <w:rPr>
          <w:rFonts w:ascii="Arial" w:eastAsia="Times New Roman" w:hAnsi="Arial" w:cs="Arial" w:hint="cs"/>
          <w:sz w:val="24"/>
          <w:szCs w:val="24"/>
          <w:rtl/>
        </w:rPr>
        <w:t xml:space="preserve"> </w:t>
      </w:r>
      <w:r w:rsidRPr="008B5E0E">
        <w:rPr>
          <w:rFonts w:ascii="Arial" w:eastAsia="Times New Roman" w:hAnsi="Arial" w:cs="Arial"/>
          <w:sz w:val="24"/>
          <w:szCs w:val="24"/>
          <w:rtl/>
        </w:rPr>
        <w:t>تتوقع الدراسة أن يصبح السوق السعودي سوقاً واعداً للسيارات الكهربائية خلال السنوات القادمة.</w:t>
      </w:r>
      <w:r>
        <w:rPr>
          <w:rFonts w:ascii="Arial" w:eastAsia="Times New Roman" w:hAnsi="Arial" w:cs="Arial" w:hint="cs"/>
          <w:sz w:val="24"/>
          <w:szCs w:val="24"/>
          <w:rtl/>
        </w:rPr>
        <w:t xml:space="preserve"> </w:t>
      </w:r>
      <w:r w:rsidRPr="008B5E0E">
        <w:rPr>
          <w:rFonts w:ascii="Arial" w:eastAsia="Times New Roman" w:hAnsi="Arial" w:cs="Arial"/>
          <w:sz w:val="24"/>
          <w:szCs w:val="24"/>
          <w:rtl/>
        </w:rPr>
        <w:t>أرجعت الدراسة ذلك إلى:</w:t>
      </w:r>
      <w:r w:rsidRPr="008B5E0E">
        <w:rPr>
          <w:rFonts w:ascii="Arial" w:eastAsia="Times New Roman" w:hAnsi="Arial" w:cs="Arial"/>
          <w:sz w:val="24"/>
          <w:szCs w:val="24"/>
          <w:rtl/>
        </w:rPr>
        <w:br/>
        <w:t>دعم الحكومة السعودية للسيارات الكهربائية.</w:t>
      </w:r>
      <w:r w:rsidRPr="008B5E0E">
        <w:rPr>
          <w:rFonts w:ascii="Arial" w:eastAsia="Times New Roman" w:hAnsi="Arial" w:cs="Arial"/>
          <w:sz w:val="24"/>
          <w:szCs w:val="24"/>
          <w:rtl/>
        </w:rPr>
        <w:br/>
        <w:t>تزايد وعي المستهلكين بفوائدها.</w:t>
      </w:r>
      <w:r w:rsidRPr="008B5E0E">
        <w:rPr>
          <w:rFonts w:ascii="Arial" w:eastAsia="Times New Roman" w:hAnsi="Arial" w:cs="Arial"/>
          <w:sz w:val="24"/>
          <w:szCs w:val="24"/>
          <w:rtl/>
        </w:rPr>
        <w:br/>
        <w:t>انخفاض أسعارها.</w:t>
      </w:r>
    </w:p>
    <w:p w14:paraId="1FA1FBD3" w14:textId="77777777" w:rsidR="004477EE" w:rsidRDefault="004477EE" w:rsidP="002B56FA">
      <w:pPr>
        <w:spacing w:line="360" w:lineRule="auto"/>
        <w:rPr>
          <w:rFonts w:ascii="Arial" w:eastAsia="Times New Roman" w:hAnsi="Arial" w:cs="Arial"/>
          <w:sz w:val="24"/>
          <w:szCs w:val="24"/>
          <w:rtl/>
        </w:rPr>
      </w:pPr>
    </w:p>
    <w:p w14:paraId="03FF2B23" w14:textId="77777777" w:rsidR="00BD34BF" w:rsidRPr="008B5E0E" w:rsidRDefault="00BD34BF" w:rsidP="002B56FA">
      <w:pPr>
        <w:spacing w:line="360" w:lineRule="auto"/>
        <w:rPr>
          <w:rFonts w:ascii="Arial" w:eastAsia="Times New Roman" w:hAnsi="Arial" w:cs="Arial"/>
          <w:sz w:val="24"/>
          <w:szCs w:val="24"/>
        </w:rPr>
      </w:pPr>
      <w:r w:rsidRPr="008B5E0E">
        <w:rPr>
          <w:rFonts w:ascii="Arial" w:eastAsia="Times New Roman" w:hAnsi="Arial" w:cs="Arial"/>
          <w:sz w:val="24"/>
          <w:szCs w:val="24"/>
          <w:rtl/>
        </w:rPr>
        <w:br/>
        <w:t>خامساً:</w:t>
      </w:r>
      <w:r w:rsidRPr="008B5E0E">
        <w:rPr>
          <w:rFonts w:ascii="Arial" w:eastAsia="Times New Roman" w:hAnsi="Arial" w:cs="Arial"/>
          <w:sz w:val="24"/>
          <w:szCs w:val="24"/>
          <w:rtl/>
        </w:rPr>
        <w:br/>
        <w:t>تقرير وكالة الطاقة الدولية</w:t>
      </w:r>
      <w:r>
        <w:rPr>
          <w:rFonts w:ascii="Arial" w:eastAsia="Times New Roman" w:hAnsi="Arial" w:cs="Arial" w:hint="cs"/>
          <w:sz w:val="24"/>
          <w:szCs w:val="24"/>
          <w:rtl/>
        </w:rPr>
        <w:t xml:space="preserve"> </w:t>
      </w:r>
      <w:r w:rsidRPr="008B5E0E">
        <w:rPr>
          <w:rFonts w:ascii="Arial" w:eastAsia="Times New Roman" w:hAnsi="Arial" w:cs="Arial"/>
          <w:sz w:val="24"/>
          <w:szCs w:val="24"/>
          <w:rtl/>
        </w:rPr>
        <w:t>يتوقع التقرير أن يزداد عدد مبيعات السيارات الكهربائية عالمياً إلى 66 مليون سيارة بحلول عام 2040م.</w:t>
      </w:r>
      <w:r>
        <w:rPr>
          <w:rFonts w:ascii="Arial" w:eastAsia="Times New Roman" w:hAnsi="Arial" w:cs="Arial" w:hint="cs"/>
          <w:sz w:val="24"/>
          <w:szCs w:val="24"/>
          <w:rtl/>
        </w:rPr>
        <w:t xml:space="preserve"> </w:t>
      </w:r>
      <w:r w:rsidRPr="008B5E0E">
        <w:rPr>
          <w:rFonts w:ascii="Arial" w:eastAsia="Times New Roman" w:hAnsi="Arial" w:cs="Arial"/>
          <w:sz w:val="24"/>
          <w:szCs w:val="24"/>
          <w:rtl/>
        </w:rPr>
        <w:t>يشدد التقرير على أهمية الاستثمار في البنية التحتية للسيارات الكهربائية.</w:t>
      </w:r>
    </w:p>
    <w:p w14:paraId="6F26A15F" w14:textId="77777777" w:rsidR="00BD34BF" w:rsidRPr="008B5E0E" w:rsidRDefault="00BD34BF" w:rsidP="002B56FA">
      <w:pPr>
        <w:spacing w:line="360" w:lineRule="auto"/>
        <w:jc w:val="center"/>
        <w:rPr>
          <w:rFonts w:ascii="Arial" w:eastAsia="Times New Roman" w:hAnsi="Arial" w:cs="Arial"/>
          <w:sz w:val="24"/>
          <w:szCs w:val="24"/>
          <w:rtl/>
        </w:rPr>
      </w:pPr>
      <w:r w:rsidRPr="008B5E0E">
        <w:rPr>
          <w:rFonts w:ascii="Arial" w:eastAsia="Times New Roman" w:hAnsi="Arial" w:cs="Arial" w:hint="cs"/>
          <w:sz w:val="24"/>
          <w:szCs w:val="24"/>
          <w:rtl/>
        </w:rPr>
        <w:t>هناك استطلاع في جريدة اليوم عن السيارات ال</w:t>
      </w:r>
      <w:r>
        <w:rPr>
          <w:rFonts w:ascii="Arial" w:eastAsia="Times New Roman" w:hAnsi="Arial" w:cs="Arial" w:hint="cs"/>
          <w:sz w:val="24"/>
          <w:szCs w:val="24"/>
          <w:rtl/>
        </w:rPr>
        <w:t>ك</w:t>
      </w:r>
      <w:r w:rsidRPr="008B5E0E">
        <w:rPr>
          <w:rFonts w:ascii="Arial" w:eastAsia="Times New Roman" w:hAnsi="Arial" w:cs="Arial" w:hint="cs"/>
          <w:sz w:val="24"/>
          <w:szCs w:val="24"/>
          <w:rtl/>
        </w:rPr>
        <w:t>هربائية تشير الى ان 69% من السعوديين يرغبون باقتناء سيارة كهربائية</w:t>
      </w:r>
    </w:p>
    <w:p w14:paraId="3809BA8A" w14:textId="77777777" w:rsidR="00BD34BF" w:rsidRPr="008B5E0E" w:rsidRDefault="00BD34BF" w:rsidP="002B56FA">
      <w:pPr>
        <w:spacing w:line="360" w:lineRule="auto"/>
        <w:rPr>
          <w:rFonts w:ascii="Arial" w:eastAsia="Times New Roman" w:hAnsi="Arial" w:cs="Arial"/>
          <w:sz w:val="24"/>
          <w:szCs w:val="24"/>
          <w:rtl/>
        </w:rPr>
      </w:pPr>
      <w:r w:rsidRPr="008B5E0E">
        <w:rPr>
          <w:rFonts w:ascii="Arial" w:eastAsia="Times New Roman" w:hAnsi="Arial" w:cs="Arial" w:hint="cs"/>
          <w:sz w:val="24"/>
          <w:szCs w:val="24"/>
          <w:rtl/>
        </w:rPr>
        <w:t>كما أنه يوجد استطلاع على لينكدان قام به البروفيسور اسامة عايضي عن السيارات الكهربائية عن مدى رغبة اقتناء الفرد للسيارة الكهربائية واسباب ذلك</w:t>
      </w:r>
    </w:p>
    <w:p w14:paraId="684611E1" w14:textId="77777777" w:rsidR="00BD34BF" w:rsidRDefault="00BD34BF" w:rsidP="002B56FA">
      <w:pPr>
        <w:spacing w:line="360" w:lineRule="auto"/>
        <w:rPr>
          <w:rFonts w:ascii="Arial" w:eastAsia="Times New Roman" w:hAnsi="Arial" w:cs="Arial"/>
          <w:sz w:val="24"/>
          <w:szCs w:val="24"/>
          <w:rtl/>
        </w:rPr>
      </w:pPr>
      <w:r w:rsidRPr="008B5E0E">
        <w:rPr>
          <w:rFonts w:ascii="Arial" w:eastAsia="Times New Roman" w:hAnsi="Arial" w:cs="Arial" w:hint="cs"/>
          <w:sz w:val="24"/>
          <w:szCs w:val="24"/>
          <w:rtl/>
        </w:rPr>
        <w:t xml:space="preserve">ودراسة في موقع ارقام عن مدى تطور استخدام السيارات الكهربائية وفيه يتحدث عن استخدام السيارات السيارات الكهربائية ومدى اقبال الناس عليها </w:t>
      </w:r>
    </w:p>
    <w:p w14:paraId="45CDB676" w14:textId="200840A3" w:rsidR="002918D6" w:rsidRDefault="002918D6"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t>سادسا:</w:t>
      </w:r>
    </w:p>
    <w:p w14:paraId="64E29685" w14:textId="5A7FBB42" w:rsidR="002918D6" w:rsidRPr="002918D6" w:rsidRDefault="002918D6" w:rsidP="002B56FA">
      <w:pPr>
        <w:spacing w:line="360" w:lineRule="auto"/>
        <w:rPr>
          <w:rFonts w:ascii="Arial" w:eastAsia="Times New Roman" w:hAnsi="Arial" w:cs="Arial"/>
          <w:sz w:val="24"/>
          <w:szCs w:val="24"/>
          <w:rtl/>
        </w:rPr>
      </w:pPr>
      <w:r w:rsidRPr="002918D6">
        <w:rPr>
          <w:rFonts w:ascii="Arial" w:eastAsia="Times New Roman" w:hAnsi="Arial" w:cs="Arial" w:hint="cs"/>
          <w:sz w:val="24"/>
          <w:szCs w:val="24"/>
          <w:rtl/>
        </w:rPr>
        <w:t>تقرير واق</w:t>
      </w:r>
      <w:r w:rsidRPr="002918D6">
        <w:rPr>
          <w:rFonts w:ascii="Arial" w:eastAsia="Times New Roman" w:hAnsi="Arial" w:cs="Arial" w:hint="eastAsia"/>
          <w:sz w:val="24"/>
          <w:szCs w:val="24"/>
          <w:rtl/>
        </w:rPr>
        <w:t>ع</w:t>
      </w:r>
      <w:r>
        <w:rPr>
          <w:rFonts w:ascii="Arial" w:eastAsia="Times New Roman" w:hAnsi="Arial" w:cs="Arial" w:hint="cs"/>
          <w:sz w:val="24"/>
          <w:szCs w:val="24"/>
          <w:rtl/>
        </w:rPr>
        <w:t xml:space="preserve"> </w:t>
      </w:r>
      <w:r w:rsidRPr="002918D6">
        <w:rPr>
          <w:rFonts w:ascii="Arial" w:eastAsia="Times New Roman" w:hAnsi="Arial" w:cs="Arial"/>
          <w:sz w:val="24"/>
          <w:szCs w:val="24"/>
          <w:rtl/>
        </w:rPr>
        <w:t>السيارات الكهربائية في المملكة</w:t>
      </w:r>
      <w:r>
        <w:rPr>
          <w:rFonts w:ascii="Arial" w:eastAsia="Times New Roman" w:hAnsi="Arial" w:cs="Arial" w:hint="cs"/>
          <w:sz w:val="24"/>
          <w:szCs w:val="24"/>
          <w:rtl/>
        </w:rPr>
        <w:t xml:space="preserve"> </w:t>
      </w:r>
      <w:r w:rsidRPr="002918D6">
        <w:rPr>
          <w:rFonts w:ascii="Arial" w:eastAsia="Times New Roman" w:hAnsi="Arial" w:cs="Arial"/>
          <w:sz w:val="24"/>
          <w:szCs w:val="24"/>
          <w:rtl/>
        </w:rPr>
        <w:t>والتوجه</w:t>
      </w:r>
      <w:r>
        <w:rPr>
          <w:rFonts w:ascii="Arial" w:eastAsia="Times New Roman" w:hAnsi="Arial" w:cs="Arial" w:hint="cs"/>
          <w:sz w:val="24"/>
          <w:szCs w:val="24"/>
          <w:rtl/>
        </w:rPr>
        <w:t xml:space="preserve"> </w:t>
      </w:r>
      <w:r w:rsidRPr="002918D6">
        <w:rPr>
          <w:rFonts w:ascii="Arial" w:eastAsia="Times New Roman" w:hAnsi="Arial" w:cs="Arial"/>
          <w:sz w:val="24"/>
          <w:szCs w:val="24"/>
          <w:rtl/>
        </w:rPr>
        <w:t>المستقبلي</w:t>
      </w:r>
    </w:p>
    <w:p w14:paraId="79E46389" w14:textId="0DEECD9A" w:rsidR="002918D6" w:rsidRDefault="002918D6" w:rsidP="002B56FA">
      <w:pPr>
        <w:spacing w:line="360" w:lineRule="auto"/>
        <w:rPr>
          <w:rFonts w:ascii="Arial" w:eastAsia="Times New Roman" w:hAnsi="Arial" w:cs="Arial"/>
          <w:sz w:val="24"/>
          <w:szCs w:val="24"/>
          <w:rtl/>
        </w:rPr>
      </w:pPr>
      <w:r w:rsidRPr="002918D6">
        <w:rPr>
          <w:rFonts w:ascii="Arial" w:eastAsia="Times New Roman" w:hAnsi="Arial" w:cs="Arial"/>
          <w:sz w:val="24"/>
          <w:szCs w:val="24"/>
          <w:rtl/>
        </w:rPr>
        <w:t>إعداد:</w:t>
      </w:r>
      <w:r>
        <w:rPr>
          <w:rFonts w:ascii="Arial" w:eastAsia="Times New Roman" w:hAnsi="Arial" w:cs="Arial" w:hint="cs"/>
          <w:sz w:val="24"/>
          <w:szCs w:val="24"/>
          <w:rtl/>
        </w:rPr>
        <w:t xml:space="preserve"> </w:t>
      </w:r>
      <w:r w:rsidRPr="002918D6">
        <w:rPr>
          <w:rFonts w:ascii="Arial" w:eastAsia="Times New Roman" w:hAnsi="Arial" w:cs="Arial"/>
          <w:sz w:val="24"/>
          <w:szCs w:val="24"/>
          <w:rtl/>
        </w:rPr>
        <w:t>مركز البحوث</w:t>
      </w:r>
      <w:r>
        <w:rPr>
          <w:rFonts w:ascii="Arial" w:eastAsia="Times New Roman" w:hAnsi="Arial" w:cs="Arial" w:hint="cs"/>
          <w:sz w:val="24"/>
          <w:szCs w:val="24"/>
          <w:rtl/>
        </w:rPr>
        <w:t xml:space="preserve"> </w:t>
      </w:r>
      <w:r w:rsidRPr="002918D6">
        <w:rPr>
          <w:rFonts w:ascii="Arial" w:eastAsia="Times New Roman" w:hAnsi="Arial" w:cs="Arial"/>
          <w:sz w:val="24"/>
          <w:szCs w:val="24"/>
          <w:rtl/>
        </w:rPr>
        <w:t>والمعلومات-غرفة أب</w:t>
      </w:r>
      <w:r>
        <w:rPr>
          <w:rFonts w:ascii="Arial" w:eastAsia="Times New Roman" w:hAnsi="Arial" w:cs="Arial" w:hint="cs"/>
          <w:sz w:val="24"/>
          <w:szCs w:val="24"/>
          <w:rtl/>
        </w:rPr>
        <w:t>ها 2024</w:t>
      </w:r>
    </w:p>
    <w:p w14:paraId="75B81556" w14:textId="654DBC61" w:rsidR="002918D6" w:rsidRDefault="002918D6"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t>يتكلم هذا البحث عن السيارات الكهربائية في المملكة العربية السعودية وتوطين صناعتها</w:t>
      </w:r>
    </w:p>
    <w:p w14:paraId="6C7A1DF5" w14:textId="3BFA9781" w:rsidR="002918D6" w:rsidRPr="002918D6" w:rsidRDefault="002918D6"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t xml:space="preserve">حيث أن </w:t>
      </w:r>
      <w:r w:rsidRPr="002918D6">
        <w:rPr>
          <w:rFonts w:ascii="Arial" w:eastAsia="Times New Roman" w:hAnsi="Arial" w:cs="Arial"/>
          <w:sz w:val="24"/>
          <w:szCs w:val="24"/>
          <w:rtl/>
        </w:rPr>
        <w:t xml:space="preserve">المملكة </w:t>
      </w:r>
      <w:r>
        <w:rPr>
          <w:rFonts w:ascii="Arial" w:eastAsia="Times New Roman" w:hAnsi="Arial" w:cs="Arial" w:hint="cs"/>
          <w:sz w:val="24"/>
          <w:szCs w:val="24"/>
          <w:rtl/>
        </w:rPr>
        <w:t xml:space="preserve">تهدف </w:t>
      </w:r>
      <w:r w:rsidRPr="002918D6">
        <w:rPr>
          <w:rFonts w:ascii="Arial" w:eastAsia="Times New Roman" w:hAnsi="Arial" w:cs="Arial"/>
          <w:sz w:val="24"/>
          <w:szCs w:val="24"/>
          <w:rtl/>
        </w:rPr>
        <w:t>إلى أن تكون رائدة في قطاع السيارات. وفي إطار برنامج تطوير الصناعة الوطنية</w:t>
      </w:r>
    </w:p>
    <w:p w14:paraId="3B4F0CF9" w14:textId="5CCAB46C" w:rsidR="002918D6" w:rsidRDefault="002918D6" w:rsidP="002B56FA">
      <w:pPr>
        <w:spacing w:line="360" w:lineRule="auto"/>
        <w:rPr>
          <w:rFonts w:ascii="Arial" w:eastAsia="Times New Roman" w:hAnsi="Arial" w:cs="Arial"/>
          <w:sz w:val="24"/>
          <w:szCs w:val="24"/>
          <w:rtl/>
        </w:rPr>
      </w:pPr>
      <w:r w:rsidRPr="002918D6">
        <w:rPr>
          <w:rFonts w:ascii="Arial" w:eastAsia="Times New Roman" w:hAnsi="Arial" w:cs="Arial"/>
          <w:sz w:val="24"/>
          <w:szCs w:val="24"/>
          <w:rtl/>
        </w:rPr>
        <w:t>والخدمات اللوجستية، حددت أربع مبادرات إستراتيجية وطنية للصناعة</w:t>
      </w:r>
      <w:r>
        <w:rPr>
          <w:rFonts w:ascii="Arial" w:eastAsia="Times New Roman" w:hAnsi="Arial" w:cs="Arial" w:hint="cs"/>
          <w:sz w:val="24"/>
          <w:szCs w:val="24"/>
          <w:rtl/>
        </w:rPr>
        <w:t xml:space="preserve"> </w:t>
      </w:r>
      <w:r w:rsidRPr="002918D6">
        <w:rPr>
          <w:rFonts w:ascii="Arial" w:eastAsia="Times New Roman" w:hAnsi="Arial" w:cs="Arial"/>
          <w:sz w:val="24"/>
          <w:szCs w:val="24"/>
          <w:rtl/>
        </w:rPr>
        <w:t>تتعلق بقطاع</w:t>
      </w:r>
      <w:r>
        <w:rPr>
          <w:rFonts w:ascii="Arial" w:eastAsia="Times New Roman" w:hAnsi="Arial" w:cs="Arial" w:hint="cs"/>
          <w:sz w:val="24"/>
          <w:szCs w:val="24"/>
          <w:rtl/>
        </w:rPr>
        <w:t xml:space="preserve"> </w:t>
      </w:r>
      <w:r w:rsidRPr="002918D6">
        <w:rPr>
          <w:rFonts w:ascii="Arial" w:eastAsia="Times New Roman" w:hAnsi="Arial" w:cs="Arial"/>
          <w:sz w:val="24"/>
          <w:szCs w:val="24"/>
          <w:rtl/>
        </w:rPr>
        <w:t>السيارات</w:t>
      </w:r>
      <w:r>
        <w:rPr>
          <w:rFonts w:ascii="Arial" w:eastAsia="Times New Roman" w:hAnsi="Arial" w:cs="Arial" w:hint="cs"/>
          <w:sz w:val="24"/>
          <w:szCs w:val="24"/>
          <w:rtl/>
        </w:rPr>
        <w:t xml:space="preserve"> </w:t>
      </w:r>
      <w:r w:rsidRPr="002918D6">
        <w:rPr>
          <w:rFonts w:ascii="Arial" w:eastAsia="Times New Roman" w:hAnsi="Arial" w:cs="Arial"/>
          <w:sz w:val="24"/>
          <w:szCs w:val="24"/>
          <w:rtl/>
        </w:rPr>
        <w:t>وهي</w:t>
      </w:r>
    </w:p>
    <w:p w14:paraId="13BDAF67" w14:textId="47B0791E" w:rsidR="002918D6" w:rsidRDefault="002918D6" w:rsidP="002B56FA">
      <w:pPr>
        <w:spacing w:line="360" w:lineRule="auto"/>
        <w:rPr>
          <w:rFonts w:ascii="Arial" w:eastAsia="Times New Roman" w:hAnsi="Arial" w:cs="Arial"/>
          <w:sz w:val="24"/>
          <w:szCs w:val="24"/>
        </w:rPr>
      </w:pPr>
      <w:r w:rsidRPr="002918D6">
        <w:rPr>
          <w:rFonts w:ascii="Arial" w:eastAsia="Times New Roman" w:hAnsi="Arial" w:cs="Arial"/>
          <w:noProof/>
          <w:sz w:val="24"/>
          <w:szCs w:val="24"/>
          <w:rtl/>
        </w:rPr>
        <w:lastRenderedPageBreak/>
        <w:drawing>
          <wp:inline distT="0" distB="0" distL="0" distR="0" wp14:anchorId="58234D96" wp14:editId="25D0F2E8">
            <wp:extent cx="5608320" cy="2694940"/>
            <wp:effectExtent l="0" t="0" r="0" b="0"/>
            <wp:docPr id="213191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1613" name=""/>
                    <pic:cNvPicPr/>
                  </pic:nvPicPr>
                  <pic:blipFill>
                    <a:blip r:embed="rId8"/>
                    <a:stretch>
                      <a:fillRect/>
                    </a:stretch>
                  </pic:blipFill>
                  <pic:spPr>
                    <a:xfrm>
                      <a:off x="0" y="0"/>
                      <a:ext cx="5608320" cy="2694940"/>
                    </a:xfrm>
                    <a:prstGeom prst="rect">
                      <a:avLst/>
                    </a:prstGeom>
                  </pic:spPr>
                </pic:pic>
              </a:graphicData>
            </a:graphic>
          </wp:inline>
        </w:drawing>
      </w:r>
    </w:p>
    <w:p w14:paraId="41175518" w14:textId="77777777" w:rsidR="00C83353" w:rsidRDefault="00C83353" w:rsidP="002B56FA">
      <w:pPr>
        <w:spacing w:line="360" w:lineRule="auto"/>
        <w:rPr>
          <w:rFonts w:ascii="Arial" w:eastAsia="Times New Roman" w:hAnsi="Arial" w:cs="Arial"/>
          <w:sz w:val="24"/>
          <w:szCs w:val="24"/>
          <w:rtl/>
        </w:rPr>
      </w:pPr>
    </w:p>
    <w:p w14:paraId="3F2EEE91" w14:textId="77777777" w:rsidR="00C83353" w:rsidRDefault="00C83353" w:rsidP="002B56FA">
      <w:pPr>
        <w:spacing w:line="360" w:lineRule="auto"/>
        <w:rPr>
          <w:rFonts w:ascii="Arial" w:eastAsia="Times New Roman" w:hAnsi="Arial" w:cs="Arial"/>
          <w:sz w:val="24"/>
          <w:szCs w:val="24"/>
          <w:rtl/>
        </w:rPr>
      </w:pPr>
    </w:p>
    <w:p w14:paraId="69C1B7F2" w14:textId="77777777" w:rsidR="00C83353" w:rsidRDefault="00C83353" w:rsidP="002B56FA">
      <w:pPr>
        <w:spacing w:line="360" w:lineRule="auto"/>
        <w:rPr>
          <w:rFonts w:ascii="Arial" w:eastAsia="Times New Roman" w:hAnsi="Arial" w:cs="Arial"/>
          <w:sz w:val="24"/>
          <w:szCs w:val="24"/>
          <w:rtl/>
        </w:rPr>
      </w:pPr>
    </w:p>
    <w:p w14:paraId="1FAA772D" w14:textId="639126A0" w:rsidR="00C83353" w:rsidRDefault="00C83353"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t xml:space="preserve">وحددت هذه الدراسة سوق السيارات الكهربائية ومدى الطلب عليها حسب الشكل التالي </w:t>
      </w:r>
    </w:p>
    <w:p w14:paraId="22C3460C" w14:textId="19EB095A" w:rsidR="00C83353" w:rsidRDefault="00C83353" w:rsidP="002B56FA">
      <w:pPr>
        <w:spacing w:line="360" w:lineRule="auto"/>
        <w:rPr>
          <w:rFonts w:ascii="Arial" w:eastAsia="Times New Roman" w:hAnsi="Arial" w:cs="Arial"/>
          <w:sz w:val="24"/>
          <w:szCs w:val="24"/>
          <w:rtl/>
        </w:rPr>
      </w:pPr>
      <w:r w:rsidRPr="00C83353">
        <w:rPr>
          <w:rFonts w:ascii="Arial" w:eastAsia="Times New Roman" w:hAnsi="Arial" w:cs="Arial"/>
          <w:noProof/>
          <w:sz w:val="24"/>
          <w:szCs w:val="24"/>
          <w:rtl/>
        </w:rPr>
        <w:drawing>
          <wp:inline distT="0" distB="0" distL="0" distR="0" wp14:anchorId="68D26F40" wp14:editId="22F636E5">
            <wp:extent cx="6103620" cy="2947457"/>
            <wp:effectExtent l="0" t="0" r="0" b="5715"/>
            <wp:docPr id="204512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28345" name=""/>
                    <pic:cNvPicPr/>
                  </pic:nvPicPr>
                  <pic:blipFill>
                    <a:blip r:embed="rId9"/>
                    <a:stretch>
                      <a:fillRect/>
                    </a:stretch>
                  </pic:blipFill>
                  <pic:spPr>
                    <a:xfrm>
                      <a:off x="0" y="0"/>
                      <a:ext cx="6114125" cy="2952530"/>
                    </a:xfrm>
                    <a:prstGeom prst="rect">
                      <a:avLst/>
                    </a:prstGeom>
                  </pic:spPr>
                </pic:pic>
              </a:graphicData>
            </a:graphic>
          </wp:inline>
        </w:drawing>
      </w:r>
    </w:p>
    <w:p w14:paraId="5F76F3C5" w14:textId="77777777" w:rsidR="00C83353" w:rsidRDefault="00C83353" w:rsidP="002B56FA">
      <w:pPr>
        <w:spacing w:line="360" w:lineRule="auto"/>
        <w:rPr>
          <w:rFonts w:ascii="Arial" w:eastAsia="Times New Roman" w:hAnsi="Arial" w:cs="Arial"/>
          <w:sz w:val="24"/>
          <w:szCs w:val="24"/>
          <w:rtl/>
        </w:rPr>
      </w:pPr>
    </w:p>
    <w:p w14:paraId="5AA264B2" w14:textId="77777777" w:rsidR="00C83353" w:rsidRDefault="00C83353" w:rsidP="002B56FA">
      <w:pPr>
        <w:spacing w:line="360" w:lineRule="auto"/>
        <w:rPr>
          <w:rFonts w:ascii="Arial" w:eastAsia="Times New Roman" w:hAnsi="Arial" w:cs="Arial"/>
          <w:sz w:val="24"/>
          <w:szCs w:val="24"/>
          <w:rtl/>
        </w:rPr>
      </w:pPr>
    </w:p>
    <w:p w14:paraId="0288B7F3" w14:textId="77777777" w:rsidR="00C83353" w:rsidRDefault="00C83353" w:rsidP="002B56FA">
      <w:pPr>
        <w:spacing w:line="360" w:lineRule="auto"/>
        <w:rPr>
          <w:rFonts w:ascii="Arial" w:eastAsia="Times New Roman" w:hAnsi="Arial" w:cs="Arial"/>
          <w:sz w:val="24"/>
          <w:szCs w:val="24"/>
          <w:rtl/>
        </w:rPr>
      </w:pPr>
    </w:p>
    <w:p w14:paraId="3B493B38" w14:textId="77777777" w:rsidR="00C83353" w:rsidRDefault="00C83353" w:rsidP="002B56FA">
      <w:pPr>
        <w:spacing w:line="360" w:lineRule="auto"/>
        <w:rPr>
          <w:rFonts w:ascii="Arial" w:eastAsia="Times New Roman" w:hAnsi="Arial" w:cs="Arial"/>
          <w:sz w:val="24"/>
          <w:szCs w:val="24"/>
          <w:rtl/>
        </w:rPr>
      </w:pPr>
    </w:p>
    <w:p w14:paraId="7D6DD8D6" w14:textId="5205959B" w:rsidR="00C83353" w:rsidRDefault="00C83353" w:rsidP="002B56FA">
      <w:pPr>
        <w:spacing w:line="360" w:lineRule="auto"/>
        <w:rPr>
          <w:rFonts w:ascii="Arial" w:eastAsia="Times New Roman" w:hAnsi="Arial" w:cs="Arial"/>
          <w:sz w:val="24"/>
          <w:szCs w:val="24"/>
          <w:rtl/>
        </w:rPr>
      </w:pPr>
      <w:r>
        <w:rPr>
          <w:rFonts w:ascii="Arial" w:eastAsia="Times New Roman" w:hAnsi="Arial" w:cs="Arial" w:hint="cs"/>
          <w:sz w:val="24"/>
          <w:szCs w:val="24"/>
          <w:rtl/>
        </w:rPr>
        <w:lastRenderedPageBreak/>
        <w:t xml:space="preserve">كما وأنها تناولت التحديات التي تواجه هذه التقنية الجديدة </w:t>
      </w:r>
    </w:p>
    <w:p w14:paraId="2D2BAA78" w14:textId="77777777" w:rsidR="00C83353" w:rsidRDefault="00C83353" w:rsidP="002B56FA">
      <w:pPr>
        <w:spacing w:line="360" w:lineRule="auto"/>
        <w:rPr>
          <w:rFonts w:ascii="Arial" w:eastAsia="Times New Roman" w:hAnsi="Arial" w:cs="Arial"/>
          <w:sz w:val="24"/>
          <w:szCs w:val="24"/>
          <w:rtl/>
        </w:rPr>
      </w:pPr>
    </w:p>
    <w:p w14:paraId="0F8BD399" w14:textId="1BD98FE6" w:rsidR="00C83353" w:rsidRDefault="00C83353" w:rsidP="002B56FA">
      <w:pPr>
        <w:spacing w:line="360" w:lineRule="auto"/>
        <w:rPr>
          <w:rFonts w:ascii="Arial" w:eastAsia="Times New Roman" w:hAnsi="Arial" w:cs="Arial"/>
          <w:sz w:val="24"/>
          <w:szCs w:val="24"/>
          <w:rtl/>
        </w:rPr>
      </w:pPr>
      <w:r w:rsidRPr="00C83353">
        <w:rPr>
          <w:rFonts w:ascii="Arial" w:eastAsia="Times New Roman" w:hAnsi="Arial" w:cs="Arial"/>
          <w:noProof/>
          <w:sz w:val="24"/>
          <w:szCs w:val="24"/>
          <w:rtl/>
        </w:rPr>
        <w:drawing>
          <wp:inline distT="0" distB="0" distL="0" distR="0" wp14:anchorId="04722A9F" wp14:editId="07DDFB1B">
            <wp:extent cx="5356225" cy="2392680"/>
            <wp:effectExtent l="0" t="0" r="0" b="7620"/>
            <wp:docPr id="68089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95299" name=""/>
                    <pic:cNvPicPr/>
                  </pic:nvPicPr>
                  <pic:blipFill>
                    <a:blip r:embed="rId10"/>
                    <a:stretch>
                      <a:fillRect/>
                    </a:stretch>
                  </pic:blipFill>
                  <pic:spPr>
                    <a:xfrm>
                      <a:off x="0" y="0"/>
                      <a:ext cx="5362579" cy="2395518"/>
                    </a:xfrm>
                    <a:prstGeom prst="rect">
                      <a:avLst/>
                    </a:prstGeom>
                  </pic:spPr>
                </pic:pic>
              </a:graphicData>
            </a:graphic>
          </wp:inline>
        </w:drawing>
      </w:r>
    </w:p>
    <w:p w14:paraId="366EA2A1" w14:textId="5AA4C030" w:rsidR="00BD34BF" w:rsidRDefault="00BD34BF" w:rsidP="002B56FA">
      <w:pPr>
        <w:spacing w:line="360" w:lineRule="auto"/>
        <w:rPr>
          <w:rFonts w:ascii="Arial" w:eastAsia="Times New Roman" w:hAnsi="Arial" w:cs="Arial"/>
          <w:sz w:val="24"/>
          <w:szCs w:val="24"/>
          <w:rtl/>
        </w:rPr>
      </w:pPr>
      <w:r w:rsidRPr="008B5E0E">
        <w:rPr>
          <w:rFonts w:ascii="Arial" w:eastAsia="Times New Roman" w:hAnsi="Arial" w:cs="Arial"/>
          <w:sz w:val="24"/>
          <w:szCs w:val="24"/>
          <w:rtl/>
        </w:rPr>
        <w:t>ملاحظة:</w:t>
      </w:r>
      <w:r w:rsidRPr="008B5E0E">
        <w:rPr>
          <w:rFonts w:ascii="Arial" w:eastAsia="Times New Roman" w:hAnsi="Arial" w:cs="Arial"/>
          <w:sz w:val="24"/>
          <w:szCs w:val="24"/>
          <w:rtl/>
        </w:rPr>
        <w:br/>
        <w:t>هذه بعض الدراسات التي تناولت موضوع السيارات الكهربائية في السوق السعودي.</w:t>
      </w:r>
      <w:r w:rsidRPr="008B5E0E">
        <w:rPr>
          <w:rFonts w:ascii="Arial" w:eastAsia="Times New Roman" w:hAnsi="Arial" w:cs="Arial"/>
          <w:sz w:val="24"/>
          <w:szCs w:val="24"/>
          <w:rtl/>
        </w:rPr>
        <w:br/>
        <w:t>يمكنك الاطلاع على المزيد من الدراسات من خلال البحث في المواقع التالية:</w:t>
      </w:r>
      <w:r w:rsidRPr="008B5E0E">
        <w:rPr>
          <w:rFonts w:ascii="Arial" w:eastAsia="Times New Roman" w:hAnsi="Arial" w:cs="Arial"/>
          <w:sz w:val="24"/>
          <w:szCs w:val="24"/>
          <w:rtl/>
        </w:rPr>
        <w:br/>
        <w:t>موقع وزارة الطاقة السعودية.</w:t>
      </w:r>
      <w:r w:rsidRPr="008B5E0E">
        <w:rPr>
          <w:rFonts w:ascii="Arial" w:eastAsia="Times New Roman" w:hAnsi="Arial" w:cs="Arial"/>
          <w:sz w:val="24"/>
          <w:szCs w:val="24"/>
          <w:rtl/>
        </w:rPr>
        <w:br/>
        <w:t>موقع الهيئة العامة للمواصفات والمقاييس والجودة.</w:t>
      </w:r>
      <w:r w:rsidRPr="008B5E0E">
        <w:rPr>
          <w:rFonts w:ascii="Arial" w:eastAsia="Times New Roman" w:hAnsi="Arial" w:cs="Arial"/>
          <w:sz w:val="24"/>
          <w:szCs w:val="24"/>
          <w:rtl/>
        </w:rPr>
        <w:br/>
        <w:t>مواقع الصحف والمجلات السعودية.</w:t>
      </w:r>
    </w:p>
    <w:p w14:paraId="1965FB40" w14:textId="77777777" w:rsidR="009A5E13" w:rsidRDefault="009A5E13" w:rsidP="002B56FA">
      <w:pPr>
        <w:spacing w:line="360" w:lineRule="auto"/>
        <w:rPr>
          <w:rFonts w:ascii="Arial" w:eastAsia="Times New Roman" w:hAnsi="Arial" w:cs="Arial"/>
          <w:sz w:val="24"/>
          <w:szCs w:val="24"/>
          <w:rtl/>
        </w:rPr>
      </w:pPr>
    </w:p>
    <w:p w14:paraId="04DE6922" w14:textId="77777777" w:rsidR="008A5750" w:rsidRDefault="008A5750" w:rsidP="002B56FA">
      <w:pPr>
        <w:spacing w:line="360" w:lineRule="auto"/>
        <w:rPr>
          <w:rFonts w:ascii="Arial" w:eastAsia="Times New Roman" w:hAnsi="Arial" w:cs="Arial"/>
          <w:sz w:val="24"/>
          <w:szCs w:val="24"/>
          <w:rtl/>
        </w:rPr>
      </w:pPr>
    </w:p>
    <w:p w14:paraId="72D67C14" w14:textId="77777777" w:rsidR="008A5750" w:rsidRDefault="008A5750" w:rsidP="002B56FA">
      <w:pPr>
        <w:spacing w:line="360" w:lineRule="auto"/>
        <w:rPr>
          <w:rFonts w:ascii="Arial" w:eastAsia="Times New Roman" w:hAnsi="Arial" w:cs="Arial"/>
          <w:sz w:val="24"/>
          <w:szCs w:val="24"/>
          <w:rtl/>
        </w:rPr>
      </w:pPr>
    </w:p>
    <w:p w14:paraId="58C44071" w14:textId="77777777" w:rsidR="008A5750" w:rsidRDefault="008A5750" w:rsidP="002B56FA">
      <w:pPr>
        <w:spacing w:line="360" w:lineRule="auto"/>
        <w:rPr>
          <w:rFonts w:ascii="Arial" w:eastAsia="Times New Roman" w:hAnsi="Arial" w:cs="Arial"/>
          <w:sz w:val="24"/>
          <w:szCs w:val="24"/>
          <w:rtl/>
        </w:rPr>
      </w:pPr>
    </w:p>
    <w:p w14:paraId="37AD717D" w14:textId="77777777" w:rsidR="008A5750" w:rsidRDefault="008A5750" w:rsidP="002B56FA">
      <w:pPr>
        <w:spacing w:line="360" w:lineRule="auto"/>
        <w:rPr>
          <w:rFonts w:ascii="Arial" w:eastAsia="Times New Roman" w:hAnsi="Arial" w:cs="Arial"/>
          <w:sz w:val="24"/>
          <w:szCs w:val="24"/>
          <w:rtl/>
        </w:rPr>
      </w:pPr>
    </w:p>
    <w:p w14:paraId="396D75BB" w14:textId="77777777" w:rsidR="008A5750" w:rsidRDefault="008A5750" w:rsidP="002B56FA">
      <w:pPr>
        <w:spacing w:line="360" w:lineRule="auto"/>
        <w:rPr>
          <w:rFonts w:ascii="Arial" w:eastAsia="Times New Roman" w:hAnsi="Arial" w:cs="Arial"/>
          <w:sz w:val="24"/>
          <w:szCs w:val="24"/>
          <w:rtl/>
        </w:rPr>
      </w:pPr>
    </w:p>
    <w:p w14:paraId="3B9D5B88" w14:textId="77777777" w:rsidR="008A5750" w:rsidRDefault="008A5750" w:rsidP="002B56FA">
      <w:pPr>
        <w:spacing w:line="360" w:lineRule="auto"/>
        <w:rPr>
          <w:rFonts w:ascii="Arial" w:eastAsia="Times New Roman" w:hAnsi="Arial" w:cs="Arial"/>
          <w:sz w:val="24"/>
          <w:szCs w:val="24"/>
          <w:rtl/>
        </w:rPr>
      </w:pPr>
    </w:p>
    <w:p w14:paraId="4632D2B6" w14:textId="77777777" w:rsidR="008A5750" w:rsidRDefault="008A5750" w:rsidP="002B56FA">
      <w:pPr>
        <w:spacing w:line="360" w:lineRule="auto"/>
        <w:rPr>
          <w:rFonts w:ascii="Arial" w:eastAsia="Times New Roman" w:hAnsi="Arial" w:cs="Arial"/>
          <w:sz w:val="24"/>
          <w:szCs w:val="24"/>
          <w:rtl/>
        </w:rPr>
      </w:pPr>
    </w:p>
    <w:p w14:paraId="3F4122D0" w14:textId="77777777" w:rsidR="008A5750" w:rsidRPr="008B5E0E" w:rsidRDefault="008A5750" w:rsidP="002B56FA">
      <w:pPr>
        <w:spacing w:line="360" w:lineRule="auto"/>
        <w:rPr>
          <w:rFonts w:ascii="Arial" w:eastAsia="Times New Roman" w:hAnsi="Arial" w:cs="Arial"/>
          <w:sz w:val="24"/>
          <w:szCs w:val="24"/>
          <w:rtl/>
        </w:rPr>
      </w:pPr>
    </w:p>
    <w:p w14:paraId="4D61D0E1" w14:textId="77777777" w:rsidR="00BD34BF" w:rsidRPr="00905533" w:rsidRDefault="00BD34BF" w:rsidP="002B56FA">
      <w:pPr>
        <w:spacing w:line="360" w:lineRule="auto"/>
        <w:jc w:val="center"/>
        <w:rPr>
          <w:rFonts w:ascii="Times New Roman" w:eastAsia="Calibri" w:hAnsi="Times New Roman" w:cs="Times New Roman"/>
          <w:b/>
          <w:bCs/>
          <w:sz w:val="24"/>
          <w:szCs w:val="24"/>
          <w:rtl/>
        </w:rPr>
      </w:pPr>
    </w:p>
    <w:p w14:paraId="3C973223" w14:textId="77777777" w:rsidR="00BD34BF" w:rsidRPr="00905533" w:rsidRDefault="00BD34BF" w:rsidP="002B56FA">
      <w:pPr>
        <w:keepNext/>
        <w:keepLines/>
        <w:numPr>
          <w:ilvl w:val="1"/>
          <w:numId w:val="1"/>
        </w:numPr>
        <w:spacing w:before="40" w:after="0" w:line="360" w:lineRule="auto"/>
        <w:outlineLvl w:val="1"/>
        <w:rPr>
          <w:rFonts w:ascii="Arial" w:eastAsia="Times New Roman" w:hAnsi="Arial" w:cs="Arial"/>
          <w:b/>
          <w:bCs/>
          <w:sz w:val="32"/>
          <w:szCs w:val="32"/>
          <w:rtl/>
        </w:rPr>
      </w:pPr>
      <w:bookmarkStart w:id="5" w:name="_Toc174743424"/>
      <w:r w:rsidRPr="00905533">
        <w:rPr>
          <w:rFonts w:ascii="Arial" w:eastAsia="Times New Roman" w:hAnsi="Arial" w:cs="Arial"/>
          <w:b/>
          <w:bCs/>
          <w:sz w:val="32"/>
          <w:szCs w:val="32"/>
          <w:rtl/>
        </w:rPr>
        <w:lastRenderedPageBreak/>
        <w:t>المتغير المستقل</w:t>
      </w:r>
      <w:bookmarkEnd w:id="5"/>
    </w:p>
    <w:p w14:paraId="0F6B3FDC" w14:textId="77777777" w:rsidR="00BD34BF" w:rsidRPr="00905533" w:rsidRDefault="00BD34BF" w:rsidP="002B56FA">
      <w:pPr>
        <w:spacing w:line="360" w:lineRule="auto"/>
        <w:rPr>
          <w:rFonts w:ascii="Calibri" w:eastAsia="Calibri" w:hAnsi="Calibri" w:cs="Arial"/>
          <w:rtl/>
        </w:rPr>
      </w:pPr>
    </w:p>
    <w:p w14:paraId="207D97EA" w14:textId="77777777" w:rsidR="00BD34BF" w:rsidRPr="008B5E0E" w:rsidRDefault="00BD34BF" w:rsidP="002B56FA">
      <w:pPr>
        <w:pStyle w:val="NormalWeb"/>
        <w:numPr>
          <w:ilvl w:val="0"/>
          <w:numId w:val="15"/>
        </w:numPr>
        <w:bidi/>
        <w:spacing w:line="360" w:lineRule="auto"/>
        <w:rPr>
          <w:rFonts w:ascii="Arial" w:hAnsi="Arial" w:cs="Arial"/>
          <w:rtl/>
        </w:rPr>
      </w:pPr>
      <w:r w:rsidRPr="008B5E0E">
        <w:rPr>
          <w:rFonts w:ascii="Arial" w:hAnsi="Arial" w:cs="Arial"/>
          <w:b/>
          <w:bCs/>
          <w:rtl/>
        </w:rPr>
        <w:t xml:space="preserve"> </w:t>
      </w:r>
      <w:r w:rsidRPr="008B5E0E">
        <w:rPr>
          <w:rFonts w:ascii="Arial" w:hAnsi="Arial" w:cs="Arial"/>
          <w:rtl/>
        </w:rPr>
        <w:t>ما الذي يؤثر على نطاقات المركبات الكهربائية؟</w:t>
      </w:r>
      <w:r w:rsidRPr="008B5E0E">
        <w:rPr>
          <w:rFonts w:ascii="Arial" w:hAnsi="Arial" w:cs="Arial"/>
          <w:rtl/>
        </w:rPr>
        <w:br/>
        <w:t> </w:t>
      </w:r>
    </w:p>
    <w:p w14:paraId="0D39C04E" w14:textId="77777777" w:rsidR="00BD34BF" w:rsidRPr="00E52F1E" w:rsidRDefault="00BD34BF" w:rsidP="002B56FA">
      <w:pPr>
        <w:pStyle w:val="ListParagraph"/>
        <w:numPr>
          <w:ilvl w:val="0"/>
          <w:numId w:val="15"/>
        </w:numPr>
        <w:bidi/>
        <w:spacing w:line="360" w:lineRule="auto"/>
        <w:rPr>
          <w:rFonts w:ascii="Arial" w:eastAsia="Times New Roman" w:hAnsi="Arial" w:cs="Arial"/>
          <w:sz w:val="24"/>
          <w:szCs w:val="24"/>
          <w:rtl/>
        </w:rPr>
      </w:pPr>
      <w:r w:rsidRPr="00E52F1E">
        <w:rPr>
          <w:rFonts w:ascii="Arial" w:eastAsia="Times New Roman" w:hAnsi="Arial" w:cs="Arial" w:hint="cs"/>
          <w:sz w:val="24"/>
          <w:szCs w:val="24"/>
          <w:rtl/>
        </w:rPr>
        <w:t>اقتناء المركبة الكهربائية</w:t>
      </w:r>
    </w:p>
    <w:p w14:paraId="7B933112" w14:textId="77777777" w:rsidR="00BD34BF" w:rsidRPr="00905533" w:rsidRDefault="00BD34BF" w:rsidP="002B56FA">
      <w:pPr>
        <w:spacing w:line="360" w:lineRule="auto"/>
        <w:rPr>
          <w:rFonts w:ascii="Calibri" w:eastAsia="Calibri" w:hAnsi="Calibri" w:cs="Arial"/>
          <w:rtl/>
        </w:rPr>
      </w:pPr>
    </w:p>
    <w:p w14:paraId="58CE7D58" w14:textId="77777777" w:rsidR="00BD34BF" w:rsidRPr="008B5E0E" w:rsidRDefault="00BD34BF" w:rsidP="002B56FA">
      <w:pPr>
        <w:keepNext/>
        <w:keepLines/>
        <w:numPr>
          <w:ilvl w:val="1"/>
          <w:numId w:val="1"/>
        </w:numPr>
        <w:spacing w:before="40" w:after="0" w:line="360" w:lineRule="auto"/>
        <w:outlineLvl w:val="1"/>
        <w:rPr>
          <w:rFonts w:ascii="Arial" w:eastAsia="Times New Roman" w:hAnsi="Arial" w:cs="Arial"/>
          <w:b/>
          <w:bCs/>
          <w:sz w:val="32"/>
          <w:szCs w:val="32"/>
          <w:rtl/>
        </w:rPr>
      </w:pPr>
      <w:bookmarkStart w:id="6" w:name="_Toc174743425"/>
      <w:r w:rsidRPr="00905533">
        <w:rPr>
          <w:rFonts w:ascii="Arial" w:eastAsia="Times New Roman" w:hAnsi="Arial" w:cs="Arial"/>
          <w:b/>
          <w:bCs/>
          <w:sz w:val="32"/>
          <w:szCs w:val="32"/>
          <w:rtl/>
        </w:rPr>
        <w:t>المتغير التابع</w:t>
      </w:r>
      <w:bookmarkEnd w:id="6"/>
    </w:p>
    <w:p w14:paraId="04AB71EA" w14:textId="77777777" w:rsidR="00BD34BF" w:rsidRDefault="00BD34BF" w:rsidP="002B56FA">
      <w:pPr>
        <w:pStyle w:val="NormalWeb"/>
        <w:bidi/>
        <w:spacing w:line="360" w:lineRule="auto"/>
        <w:rPr>
          <w:rFonts w:ascii="Arial" w:hAnsi="Arial" w:cs="Arial"/>
          <w:rtl/>
        </w:rPr>
      </w:pPr>
      <w:r w:rsidRPr="008B5E0E">
        <w:rPr>
          <w:rFonts w:ascii="Arial" w:hAnsi="Arial" w:cs="Arial"/>
          <w:b/>
          <w:bCs/>
          <w:rtl/>
        </w:rPr>
        <w:t>الطقس: </w:t>
      </w:r>
      <w:r w:rsidRPr="008B5E0E">
        <w:rPr>
          <w:rFonts w:ascii="Arial" w:hAnsi="Arial" w:cs="Arial"/>
          <w:rtl/>
        </w:rPr>
        <w:t>في درجات حرارة أقل من 20 فهرنهايت (-6.7 درجة مئوية)، يمكن أن تفقد المركبات الكهربائية حوالي 12% من مداها، وترتفع إلى 41% إذا تم تشغيل نظام التدفئة داخل السيارة.</w:t>
      </w:r>
      <w:r w:rsidRPr="008B5E0E">
        <w:rPr>
          <w:rFonts w:ascii="Arial" w:hAnsi="Arial" w:cs="Arial"/>
          <w:rtl/>
        </w:rPr>
        <w:br/>
        <w:t> </w:t>
      </w:r>
    </w:p>
    <w:p w14:paraId="403DC26C" w14:textId="77777777" w:rsidR="00BD34BF" w:rsidRPr="008B5E0E" w:rsidRDefault="00BD34BF" w:rsidP="002B56FA">
      <w:pPr>
        <w:pStyle w:val="NormalWeb"/>
        <w:bidi/>
        <w:spacing w:line="360" w:lineRule="auto"/>
        <w:rPr>
          <w:rFonts w:ascii="Arial" w:hAnsi="Arial" w:cs="Arial"/>
        </w:rPr>
      </w:pPr>
      <w:r w:rsidRPr="008B5E0E">
        <w:rPr>
          <w:rFonts w:ascii="Arial" w:hAnsi="Arial" w:cs="Arial"/>
          <w:rtl/>
        </w:rPr>
        <w:t>- وفقًا لتحليل أجرته شركة </w:t>
      </w:r>
      <w:r w:rsidRPr="008B5E0E">
        <w:rPr>
          <w:rFonts w:ascii="Arial" w:hAnsi="Arial" w:cs="Arial"/>
        </w:rPr>
        <w:t>Geotab</w:t>
      </w:r>
      <w:r w:rsidRPr="008B5E0E">
        <w:rPr>
          <w:rFonts w:ascii="Arial" w:hAnsi="Arial" w:cs="Arial"/>
          <w:rtl/>
        </w:rPr>
        <w:t>، عند القيادة أثناء درجات حرارة مثالية تبلغ حوالي 70 فهرنهايت (21.5 درجة مئوية)، يمكن أن تتجاوز المركبات الكهربائية نطاقها المقدر.</w:t>
      </w:r>
    </w:p>
    <w:p w14:paraId="1C588DB7" w14:textId="77777777" w:rsidR="00BD34BF" w:rsidRPr="008B5E0E" w:rsidRDefault="00BD34BF" w:rsidP="002B56FA">
      <w:pPr>
        <w:pStyle w:val="NormalWeb"/>
        <w:bidi/>
        <w:spacing w:line="360" w:lineRule="auto"/>
        <w:rPr>
          <w:rFonts w:ascii="Arial" w:hAnsi="Arial" w:cs="Arial"/>
          <w:rtl/>
        </w:rPr>
      </w:pPr>
      <w:r w:rsidRPr="008B5E0E">
        <w:rPr>
          <w:rFonts w:ascii="Arial" w:hAnsi="Arial" w:cs="Arial"/>
          <w:b/>
          <w:bCs/>
          <w:rtl/>
        </w:rPr>
        <w:t>- ظروف التشغيل:</w:t>
      </w:r>
      <w:r w:rsidRPr="008B5E0E">
        <w:rPr>
          <w:rFonts w:ascii="Arial" w:hAnsi="Arial" w:cs="Arial"/>
          <w:rtl/>
        </w:rPr>
        <w:t xml:space="preserve"> بفضل نظام المكابح المتجددة، توسع المركبات الكهربائية أقصى مدى لها أثناء القيادة في المدينة.</w:t>
      </w:r>
      <w:r>
        <w:rPr>
          <w:rFonts w:ascii="Arial" w:hAnsi="Arial" w:cs="Arial" w:hint="cs"/>
          <w:rtl/>
        </w:rPr>
        <w:t xml:space="preserve"> كما أن القيادة في المرتفعات والمنحدرات لها تأثير على ذلك.</w:t>
      </w:r>
      <w:r w:rsidRPr="008B5E0E">
        <w:rPr>
          <w:rFonts w:ascii="Arial" w:hAnsi="Arial" w:cs="Arial"/>
          <w:rtl/>
        </w:rPr>
        <w:br/>
        <w:t> </w:t>
      </w:r>
    </w:p>
    <w:p w14:paraId="0C416F37" w14:textId="77777777" w:rsidR="00BD34BF" w:rsidRPr="008B5E0E" w:rsidRDefault="00BD34BF" w:rsidP="002B56FA">
      <w:pPr>
        <w:pStyle w:val="NormalWeb"/>
        <w:bidi/>
        <w:spacing w:line="360" w:lineRule="auto"/>
        <w:rPr>
          <w:rFonts w:ascii="Arial" w:hAnsi="Arial" w:cs="Arial"/>
          <w:rtl/>
        </w:rPr>
      </w:pPr>
      <w:r w:rsidRPr="008B5E0E">
        <w:rPr>
          <w:rFonts w:ascii="Arial" w:hAnsi="Arial" w:cs="Arial"/>
          <w:b/>
          <w:bCs/>
          <w:rtl/>
        </w:rPr>
        <w:t>- السرعة:</w:t>
      </w:r>
      <w:r w:rsidRPr="008B5E0E">
        <w:rPr>
          <w:rFonts w:ascii="Arial" w:hAnsi="Arial" w:cs="Arial"/>
          <w:rtl/>
        </w:rPr>
        <w:t xml:space="preserve"> عند القيادة بسرعات عالية، تدور محركات السيارات الكهربائية بشكل أسرع ولكن بمعدل أقل كفاءة. قد</w:t>
      </w:r>
      <w:r w:rsidRPr="008B5E0E">
        <w:rPr>
          <w:rFonts w:ascii="Arial" w:hAnsi="Arial" w:cs="Arial" w:hint="cs"/>
          <w:rtl/>
        </w:rPr>
        <w:t xml:space="preserve"> </w:t>
      </w:r>
      <w:r w:rsidRPr="008B5E0E">
        <w:rPr>
          <w:rFonts w:ascii="Arial" w:hAnsi="Arial" w:cs="Arial"/>
          <w:rtl/>
        </w:rPr>
        <w:t>يؤدي هذا إلى فقدان النطاق.</w:t>
      </w:r>
    </w:p>
    <w:p w14:paraId="45543A44" w14:textId="77777777" w:rsidR="00BD34BF" w:rsidRPr="00AE17BD" w:rsidRDefault="00BD34BF" w:rsidP="002B56FA">
      <w:pPr>
        <w:pStyle w:val="NormalWeb"/>
        <w:bidi/>
        <w:spacing w:line="360" w:lineRule="auto"/>
        <w:rPr>
          <w:rFonts w:ascii="Arial" w:hAnsi="Arial" w:cs="Arial"/>
          <w:b/>
          <w:bCs/>
        </w:rPr>
      </w:pPr>
      <w:r>
        <w:rPr>
          <w:rFonts w:ascii="Arial" w:hAnsi="Arial" w:cs="Arial"/>
        </w:rPr>
        <w:t xml:space="preserve">- </w:t>
      </w:r>
      <w:r w:rsidRPr="00AE17BD">
        <w:rPr>
          <w:rFonts w:ascii="Arial" w:hAnsi="Arial" w:cs="Arial"/>
          <w:b/>
          <w:bCs/>
          <w:rtl/>
        </w:rPr>
        <w:t>وعي وإدارك</w:t>
      </w:r>
      <w:r>
        <w:rPr>
          <w:rFonts w:ascii="Arial" w:hAnsi="Arial" w:cs="Arial" w:hint="cs"/>
          <w:b/>
          <w:bCs/>
          <w:rtl/>
        </w:rPr>
        <w:t>:</w:t>
      </w:r>
    </w:p>
    <w:p w14:paraId="4B4C1FC4" w14:textId="77777777" w:rsidR="00BD34BF" w:rsidRPr="00AE17BD" w:rsidRDefault="00BD34BF" w:rsidP="002B56FA">
      <w:pPr>
        <w:pStyle w:val="NormalWeb"/>
        <w:bidi/>
        <w:spacing w:line="360" w:lineRule="auto"/>
        <w:rPr>
          <w:rFonts w:ascii="Arial" w:hAnsi="Arial" w:cs="Arial"/>
        </w:rPr>
      </w:pPr>
      <w:r w:rsidRPr="00AE17BD">
        <w:rPr>
          <w:rFonts w:ascii="Arial" w:hAnsi="Arial" w:cs="Arial"/>
          <w:rtl/>
        </w:rPr>
        <w:t>أوضحت الدراسة، أن الوعي العام حول مفهوم المركبات الكهربائية مرتفع مع تمتع المشاركين بالإدراك الكافي حول المركبات الكهربائية بالكامل بنسبة 93 % في السعودية</w:t>
      </w:r>
      <w:r w:rsidRPr="00AE17BD">
        <w:rPr>
          <w:rFonts w:ascii="Arial" w:hAnsi="Arial" w:cs="Arial"/>
        </w:rPr>
        <w:t>.</w:t>
      </w:r>
    </w:p>
    <w:p w14:paraId="426B6C9B" w14:textId="77777777" w:rsidR="00BD34BF" w:rsidRDefault="00BD34BF" w:rsidP="002B56FA">
      <w:pPr>
        <w:pStyle w:val="NormalWeb"/>
        <w:bidi/>
        <w:spacing w:line="360" w:lineRule="auto"/>
        <w:rPr>
          <w:rFonts w:ascii="Arial" w:hAnsi="Arial" w:cs="Arial"/>
        </w:rPr>
      </w:pPr>
      <w:r w:rsidRPr="00AE17BD">
        <w:rPr>
          <w:rFonts w:ascii="Arial" w:hAnsi="Arial" w:cs="Arial"/>
          <w:rtl/>
        </w:rPr>
        <w:t>وأشارت إلى أن الوعي حول المركبات الكهربائية مرتفع بثبات بين كافة الفئات العُمرية، وبين الرجال والسيدات على حد سواء، فيما ترجم هذا الوعي الزائد إلى تفكير قوي بالشراء، بنسبة 63 % في السعودية لديهم فكرة شراء مركبات كهربائية في المستقبل</w:t>
      </w:r>
    </w:p>
    <w:p w14:paraId="2E325E4F" w14:textId="77777777" w:rsidR="00BD34BF" w:rsidRPr="00E52F1E" w:rsidRDefault="00BD34BF" w:rsidP="002B56FA">
      <w:pPr>
        <w:pStyle w:val="NormalWeb"/>
        <w:bidi/>
        <w:spacing w:line="360" w:lineRule="auto"/>
        <w:rPr>
          <w:rFonts w:ascii="Arial" w:hAnsi="Arial" w:cs="Arial"/>
        </w:rPr>
      </w:pPr>
      <w:proofErr w:type="gramStart"/>
      <w:r w:rsidRPr="00AE17BD">
        <w:rPr>
          <w:rFonts w:ascii="Arial" w:hAnsi="Arial" w:cs="Arial"/>
        </w:rPr>
        <w:t>.</w:t>
      </w:r>
      <w:r w:rsidRPr="00AE17BD">
        <w:rPr>
          <w:rFonts w:ascii="Arial" w:hAnsi="Arial" w:cs="Arial"/>
          <w:b/>
          <w:bCs/>
          <w:rtl/>
        </w:rPr>
        <w:t>توفير</w:t>
      </w:r>
      <w:proofErr w:type="gramEnd"/>
      <w:r w:rsidRPr="00AE17BD">
        <w:rPr>
          <w:rFonts w:ascii="Arial" w:hAnsi="Arial" w:cs="Arial"/>
          <w:b/>
          <w:bCs/>
          <w:rtl/>
        </w:rPr>
        <w:t xml:space="preserve"> النفقات</w:t>
      </w:r>
      <w:r>
        <w:rPr>
          <w:rFonts w:ascii="Arial" w:hAnsi="Arial" w:cs="Arial" w:hint="cs"/>
          <w:b/>
          <w:bCs/>
          <w:rtl/>
        </w:rPr>
        <w:t>:</w:t>
      </w:r>
    </w:p>
    <w:p w14:paraId="5D58DB08" w14:textId="77777777" w:rsidR="00BD34BF" w:rsidRPr="00AE17BD" w:rsidRDefault="00BD34BF" w:rsidP="002B56FA">
      <w:pPr>
        <w:pStyle w:val="NormalWeb"/>
        <w:bidi/>
        <w:spacing w:line="360" w:lineRule="auto"/>
        <w:rPr>
          <w:rFonts w:eastAsia="Calibri"/>
          <w:b/>
          <w:bCs/>
        </w:rPr>
      </w:pPr>
      <w:r w:rsidRPr="00AE17BD">
        <w:rPr>
          <w:rFonts w:ascii="Arial" w:hAnsi="Arial" w:cs="Arial"/>
          <w:rtl/>
        </w:rPr>
        <w:t>وبحسب الدراسة فإن من أظهروا اهتماما بالمركبات الكهربائية اعتبروا أن شراء المركبة الكهربائية سيحقق لهم توفيرا في التكاليف، إضافة إلى أرجحية كونهم أكثر إدراكا بالبنية التحتية</w:t>
      </w:r>
      <w:r w:rsidRPr="00AE17BD">
        <w:rPr>
          <w:rFonts w:ascii="Arial" w:hAnsi="Arial" w:cs="Arial"/>
        </w:rPr>
        <w:t>.</w:t>
      </w:r>
    </w:p>
    <w:p w14:paraId="34D7B60C" w14:textId="77777777" w:rsidR="00BD34BF" w:rsidRPr="00AE17BD" w:rsidRDefault="00BD34BF" w:rsidP="002B56FA">
      <w:pPr>
        <w:pStyle w:val="NormalWeb"/>
        <w:bidi/>
        <w:spacing w:line="360" w:lineRule="auto"/>
        <w:rPr>
          <w:rFonts w:ascii="Arial" w:hAnsi="Arial" w:cs="Arial"/>
        </w:rPr>
      </w:pPr>
      <w:r w:rsidRPr="00AE17BD">
        <w:rPr>
          <w:rFonts w:ascii="Arial" w:hAnsi="Arial" w:cs="Arial"/>
          <w:rtl/>
        </w:rPr>
        <w:lastRenderedPageBreak/>
        <w:t xml:space="preserve">ووفقا للدراسة فإن النظرة الإيجابية تجاه المركبات الكهربائية تتوافق مع التوقُّعات الدولية حول إيرادات المركبات الكهربائية، والتي من المُفترَض أن تنمو من حوالي 10 مليارات دولار في 2023 إلى نحو 90 مليار دولار سنوياً بحلول </w:t>
      </w:r>
      <w:proofErr w:type="gramStart"/>
      <w:r w:rsidRPr="00AE17BD">
        <w:rPr>
          <w:rFonts w:ascii="Arial" w:hAnsi="Arial" w:cs="Arial"/>
          <w:rtl/>
        </w:rPr>
        <w:t>2030</w:t>
      </w:r>
      <w:r w:rsidRPr="00AE17BD">
        <w:rPr>
          <w:rFonts w:ascii="Arial" w:hAnsi="Arial" w:cs="Arial"/>
        </w:rPr>
        <w:t xml:space="preserve"> .</w:t>
      </w:r>
      <w:proofErr w:type="gramEnd"/>
    </w:p>
    <w:p w14:paraId="45111E8A" w14:textId="77777777" w:rsidR="009A5E13" w:rsidRDefault="009A5E13" w:rsidP="002B56FA">
      <w:pPr>
        <w:spacing w:line="360" w:lineRule="auto"/>
        <w:rPr>
          <w:rFonts w:ascii="Arial" w:eastAsia="Times New Roman" w:hAnsi="Arial" w:cs="Arial"/>
          <w:b/>
          <w:bCs/>
          <w:sz w:val="24"/>
          <w:szCs w:val="24"/>
          <w:rtl/>
        </w:rPr>
      </w:pPr>
    </w:p>
    <w:p w14:paraId="3011FA5B" w14:textId="77777777" w:rsidR="009A5E13" w:rsidRDefault="009A5E13" w:rsidP="002B56FA">
      <w:pPr>
        <w:spacing w:line="360" w:lineRule="auto"/>
        <w:rPr>
          <w:rFonts w:ascii="Arial" w:eastAsia="Times New Roman" w:hAnsi="Arial" w:cs="Arial"/>
          <w:b/>
          <w:bCs/>
          <w:sz w:val="24"/>
          <w:szCs w:val="24"/>
        </w:rPr>
      </w:pPr>
    </w:p>
    <w:p w14:paraId="281F7581" w14:textId="77777777" w:rsidR="00BD34BF" w:rsidRPr="004B35EA" w:rsidRDefault="00BD34BF" w:rsidP="002B56FA">
      <w:pPr>
        <w:pStyle w:val="ListParagraph"/>
        <w:numPr>
          <w:ilvl w:val="0"/>
          <w:numId w:val="15"/>
        </w:numPr>
        <w:bidi/>
        <w:spacing w:line="360" w:lineRule="auto"/>
        <w:rPr>
          <w:rFonts w:ascii="Arial" w:eastAsia="Times New Roman" w:hAnsi="Arial" w:cs="Arial"/>
          <w:b/>
          <w:bCs/>
          <w:sz w:val="24"/>
          <w:szCs w:val="24"/>
        </w:rPr>
      </w:pPr>
      <w:r w:rsidRPr="004B35EA">
        <w:rPr>
          <w:rFonts w:ascii="Arial" w:eastAsia="Times New Roman" w:hAnsi="Arial" w:cs="Arial"/>
          <w:b/>
          <w:bCs/>
          <w:sz w:val="24"/>
          <w:szCs w:val="24"/>
          <w:rtl/>
        </w:rPr>
        <w:t>نمو إقليمي</w:t>
      </w:r>
      <w:r w:rsidRPr="004B35EA">
        <w:rPr>
          <w:rFonts w:ascii="Arial" w:eastAsia="Times New Roman" w:hAnsi="Arial" w:cs="Arial" w:hint="cs"/>
          <w:b/>
          <w:bCs/>
          <w:sz w:val="24"/>
          <w:szCs w:val="24"/>
          <w:rtl/>
        </w:rPr>
        <w:t>:</w:t>
      </w:r>
    </w:p>
    <w:p w14:paraId="59EB9926" w14:textId="77777777" w:rsidR="00BD34BF" w:rsidRPr="00AE17BD" w:rsidRDefault="00BD34BF" w:rsidP="002B56FA">
      <w:pPr>
        <w:spacing w:line="360" w:lineRule="auto"/>
        <w:rPr>
          <w:rFonts w:ascii="Arial" w:eastAsia="Times New Roman" w:hAnsi="Arial" w:cs="Arial"/>
          <w:sz w:val="24"/>
          <w:szCs w:val="24"/>
        </w:rPr>
      </w:pPr>
      <w:r w:rsidRPr="00AE17BD">
        <w:rPr>
          <w:rFonts w:ascii="Arial" w:eastAsia="Times New Roman" w:hAnsi="Arial" w:cs="Arial"/>
          <w:sz w:val="24"/>
          <w:szCs w:val="24"/>
          <w:rtl/>
        </w:rPr>
        <w:t>ولفتت إلى أن النمو الإقليمي المنتظَر يتوافق مع استراتيجيات الحياد الكربوني المتَبَعة في المنطقة، والتي رفعت مستويات الوعي أكثر في السعودية والإمارات، وفي الوقت ذاته دفعت أكثر باتجاه تحقيق فهم أعمق لخيارات المركبات الكهربائية ومنافعها</w:t>
      </w:r>
      <w:r w:rsidRPr="00AE17BD">
        <w:rPr>
          <w:rFonts w:ascii="Arial" w:eastAsia="Times New Roman" w:hAnsi="Arial" w:cs="Arial"/>
          <w:sz w:val="24"/>
          <w:szCs w:val="24"/>
        </w:rPr>
        <w:t>.</w:t>
      </w:r>
    </w:p>
    <w:p w14:paraId="3E5F24FD" w14:textId="77777777" w:rsidR="00BD34BF" w:rsidRPr="00AE17BD" w:rsidRDefault="00BD34BF" w:rsidP="002B56FA">
      <w:pPr>
        <w:spacing w:line="360" w:lineRule="auto"/>
        <w:rPr>
          <w:rFonts w:ascii="Arial" w:eastAsia="Times New Roman" w:hAnsi="Arial" w:cs="Arial"/>
          <w:sz w:val="24"/>
          <w:szCs w:val="24"/>
        </w:rPr>
      </w:pPr>
      <w:r w:rsidRPr="00AE17BD">
        <w:rPr>
          <w:rFonts w:ascii="Arial" w:eastAsia="Times New Roman" w:hAnsi="Arial" w:cs="Arial"/>
          <w:sz w:val="24"/>
          <w:szCs w:val="24"/>
          <w:rtl/>
        </w:rPr>
        <w:t>ونوهت الدراسة بأن من المرجح أن 65٪ من الأشخاص الذين شاركوا في الاستبيان سيفكّرون أكثر بشراء مركبة كهربائية بالمقارَنة مع السنة قبلها</w:t>
      </w:r>
      <w:r w:rsidRPr="00AE17BD">
        <w:rPr>
          <w:rFonts w:ascii="Arial" w:eastAsia="Times New Roman" w:hAnsi="Arial" w:cs="Arial"/>
          <w:sz w:val="24"/>
          <w:szCs w:val="24"/>
        </w:rPr>
        <w:t>.</w:t>
      </w:r>
    </w:p>
    <w:p w14:paraId="631AE41C" w14:textId="77777777" w:rsidR="00BD34BF" w:rsidRPr="004B35EA" w:rsidRDefault="00BD34BF" w:rsidP="002B56FA">
      <w:pPr>
        <w:pStyle w:val="ListParagraph"/>
        <w:numPr>
          <w:ilvl w:val="0"/>
          <w:numId w:val="15"/>
        </w:numPr>
        <w:bidi/>
        <w:spacing w:line="360" w:lineRule="auto"/>
        <w:rPr>
          <w:rFonts w:ascii="Arial" w:eastAsia="Times New Roman" w:hAnsi="Arial" w:cs="Arial"/>
          <w:b/>
          <w:bCs/>
          <w:sz w:val="24"/>
          <w:szCs w:val="24"/>
        </w:rPr>
      </w:pPr>
      <w:r w:rsidRPr="004B35EA">
        <w:rPr>
          <w:rFonts w:ascii="Arial" w:eastAsia="Times New Roman" w:hAnsi="Arial" w:cs="Arial"/>
          <w:b/>
          <w:bCs/>
          <w:sz w:val="24"/>
          <w:szCs w:val="24"/>
          <w:rtl/>
        </w:rPr>
        <w:t>اهتمام زائد</w:t>
      </w:r>
      <w:r w:rsidRPr="004B35EA">
        <w:rPr>
          <w:rFonts w:ascii="Arial" w:eastAsia="Times New Roman" w:hAnsi="Arial" w:cs="Arial" w:hint="cs"/>
          <w:b/>
          <w:bCs/>
          <w:sz w:val="24"/>
          <w:szCs w:val="24"/>
          <w:rtl/>
        </w:rPr>
        <w:t>:</w:t>
      </w:r>
    </w:p>
    <w:p w14:paraId="19ADFD16" w14:textId="77777777" w:rsidR="00BD34BF" w:rsidRPr="008B5E0E" w:rsidRDefault="00BD34BF" w:rsidP="002B56FA">
      <w:pPr>
        <w:spacing w:line="360" w:lineRule="auto"/>
        <w:rPr>
          <w:rFonts w:ascii="Arial" w:eastAsia="Times New Roman" w:hAnsi="Arial" w:cs="Arial"/>
          <w:sz w:val="24"/>
          <w:szCs w:val="24"/>
          <w:rtl/>
        </w:rPr>
      </w:pPr>
      <w:r w:rsidRPr="00AE17BD">
        <w:rPr>
          <w:rFonts w:ascii="Arial" w:eastAsia="Times New Roman" w:hAnsi="Arial" w:cs="Arial"/>
          <w:sz w:val="24"/>
          <w:szCs w:val="24"/>
          <w:rtl/>
        </w:rPr>
        <w:t>ولفت 36٪ من المشاركين الذين لديهم اهتمام زائد بالمركبات الكهربائية في السعودية إلى أن القلق حول مدى القيادة المثالي للمركبة الكهربائية (360 كيلو مترا في السعودية) يعود بأساسه إلى درايتهم بمدى القيادة الأطول بالنسبة لما كان متاحاً سابقاً</w:t>
      </w:r>
      <w:r w:rsidRPr="00AE17BD">
        <w:rPr>
          <w:rFonts w:ascii="Arial" w:eastAsia="Times New Roman" w:hAnsi="Arial" w:cs="Arial"/>
          <w:sz w:val="24"/>
          <w:szCs w:val="24"/>
        </w:rPr>
        <w:t>.</w:t>
      </w:r>
    </w:p>
    <w:p w14:paraId="0643585B" w14:textId="77777777" w:rsidR="004477EE" w:rsidRDefault="004477EE" w:rsidP="002B56FA">
      <w:pPr>
        <w:spacing w:line="360" w:lineRule="auto"/>
        <w:jc w:val="center"/>
        <w:rPr>
          <w:rFonts w:ascii="Times New Roman" w:eastAsia="Calibri" w:hAnsi="Times New Roman" w:cs="Times New Roman"/>
          <w:b/>
          <w:bCs/>
          <w:sz w:val="24"/>
          <w:szCs w:val="24"/>
          <w:rtl/>
        </w:rPr>
      </w:pPr>
    </w:p>
    <w:p w14:paraId="20E2066B" w14:textId="77777777" w:rsidR="008A5750" w:rsidRDefault="008A5750" w:rsidP="002B56FA">
      <w:pPr>
        <w:spacing w:line="360" w:lineRule="auto"/>
        <w:jc w:val="center"/>
        <w:rPr>
          <w:rFonts w:ascii="Times New Roman" w:eastAsia="Calibri" w:hAnsi="Times New Roman" w:cs="Times New Roman"/>
          <w:b/>
          <w:bCs/>
          <w:sz w:val="24"/>
          <w:szCs w:val="24"/>
          <w:rtl/>
        </w:rPr>
      </w:pPr>
    </w:p>
    <w:p w14:paraId="67A3ECF6" w14:textId="77777777" w:rsidR="008A5750" w:rsidRDefault="008A5750" w:rsidP="002B56FA">
      <w:pPr>
        <w:spacing w:line="360" w:lineRule="auto"/>
        <w:jc w:val="center"/>
        <w:rPr>
          <w:rFonts w:ascii="Times New Roman" w:eastAsia="Calibri" w:hAnsi="Times New Roman" w:cs="Times New Roman"/>
          <w:b/>
          <w:bCs/>
          <w:sz w:val="24"/>
          <w:szCs w:val="24"/>
          <w:rtl/>
        </w:rPr>
      </w:pPr>
    </w:p>
    <w:p w14:paraId="57E2370B" w14:textId="77777777" w:rsidR="008A5750" w:rsidRDefault="008A5750" w:rsidP="002B56FA">
      <w:pPr>
        <w:spacing w:line="360" w:lineRule="auto"/>
        <w:jc w:val="center"/>
        <w:rPr>
          <w:rFonts w:ascii="Times New Roman" w:eastAsia="Calibri" w:hAnsi="Times New Roman" w:cs="Times New Roman"/>
          <w:b/>
          <w:bCs/>
          <w:sz w:val="24"/>
          <w:szCs w:val="24"/>
          <w:rtl/>
        </w:rPr>
      </w:pPr>
    </w:p>
    <w:p w14:paraId="2443A13E" w14:textId="77777777" w:rsidR="008A5750" w:rsidRDefault="008A5750" w:rsidP="002B56FA">
      <w:pPr>
        <w:spacing w:line="360" w:lineRule="auto"/>
        <w:jc w:val="center"/>
        <w:rPr>
          <w:rFonts w:ascii="Times New Roman" w:eastAsia="Calibri" w:hAnsi="Times New Roman" w:cs="Times New Roman"/>
          <w:b/>
          <w:bCs/>
          <w:sz w:val="24"/>
          <w:szCs w:val="24"/>
          <w:rtl/>
        </w:rPr>
      </w:pPr>
    </w:p>
    <w:p w14:paraId="3D07B169" w14:textId="77777777" w:rsidR="008A5750" w:rsidRDefault="008A5750" w:rsidP="002B56FA">
      <w:pPr>
        <w:spacing w:line="360" w:lineRule="auto"/>
        <w:jc w:val="center"/>
        <w:rPr>
          <w:rFonts w:ascii="Times New Roman" w:eastAsia="Calibri" w:hAnsi="Times New Roman" w:cs="Times New Roman"/>
          <w:b/>
          <w:bCs/>
          <w:sz w:val="24"/>
          <w:szCs w:val="24"/>
          <w:rtl/>
        </w:rPr>
      </w:pPr>
    </w:p>
    <w:p w14:paraId="5C359A86" w14:textId="77777777" w:rsidR="008A5750" w:rsidRDefault="008A5750" w:rsidP="002B56FA">
      <w:pPr>
        <w:spacing w:line="360" w:lineRule="auto"/>
        <w:jc w:val="center"/>
        <w:rPr>
          <w:rFonts w:ascii="Times New Roman" w:eastAsia="Calibri" w:hAnsi="Times New Roman" w:cs="Times New Roman"/>
          <w:b/>
          <w:bCs/>
          <w:sz w:val="24"/>
          <w:szCs w:val="24"/>
          <w:rtl/>
        </w:rPr>
      </w:pPr>
    </w:p>
    <w:p w14:paraId="3CD36AB5" w14:textId="77777777" w:rsidR="008A5750" w:rsidRDefault="008A5750" w:rsidP="002B56FA">
      <w:pPr>
        <w:spacing w:line="360" w:lineRule="auto"/>
        <w:jc w:val="center"/>
        <w:rPr>
          <w:rFonts w:ascii="Times New Roman" w:eastAsia="Calibri" w:hAnsi="Times New Roman" w:cs="Times New Roman"/>
          <w:b/>
          <w:bCs/>
          <w:sz w:val="24"/>
          <w:szCs w:val="24"/>
          <w:rtl/>
        </w:rPr>
      </w:pPr>
    </w:p>
    <w:p w14:paraId="535299BD" w14:textId="77777777" w:rsidR="008A5750" w:rsidRDefault="008A5750" w:rsidP="002B56FA">
      <w:pPr>
        <w:spacing w:line="360" w:lineRule="auto"/>
        <w:jc w:val="center"/>
        <w:rPr>
          <w:rFonts w:ascii="Times New Roman" w:eastAsia="Calibri" w:hAnsi="Times New Roman" w:cs="Times New Roman"/>
          <w:b/>
          <w:bCs/>
          <w:sz w:val="24"/>
          <w:szCs w:val="24"/>
          <w:rtl/>
        </w:rPr>
      </w:pPr>
    </w:p>
    <w:p w14:paraId="22582997" w14:textId="77777777" w:rsidR="008A5750" w:rsidRDefault="008A5750" w:rsidP="002B56FA">
      <w:pPr>
        <w:spacing w:line="360" w:lineRule="auto"/>
        <w:jc w:val="center"/>
        <w:rPr>
          <w:rFonts w:ascii="Times New Roman" w:eastAsia="Calibri" w:hAnsi="Times New Roman" w:cs="Times New Roman"/>
          <w:b/>
          <w:bCs/>
          <w:sz w:val="24"/>
          <w:szCs w:val="24"/>
        </w:rPr>
      </w:pPr>
    </w:p>
    <w:p w14:paraId="1C8B7FE8" w14:textId="77777777" w:rsidR="004477EE" w:rsidRPr="00905533" w:rsidRDefault="004477EE" w:rsidP="002B56FA">
      <w:pPr>
        <w:spacing w:line="360" w:lineRule="auto"/>
        <w:jc w:val="center"/>
        <w:rPr>
          <w:rFonts w:ascii="Times New Roman" w:eastAsia="Calibri" w:hAnsi="Times New Roman" w:cs="Times New Roman"/>
          <w:b/>
          <w:bCs/>
          <w:sz w:val="24"/>
          <w:szCs w:val="24"/>
          <w:rtl/>
        </w:rPr>
      </w:pPr>
    </w:p>
    <w:p w14:paraId="31B123CF" w14:textId="77777777" w:rsidR="00BD34BF" w:rsidRPr="00905533" w:rsidRDefault="00BD34BF" w:rsidP="002B56FA">
      <w:pPr>
        <w:keepNext/>
        <w:keepLines/>
        <w:numPr>
          <w:ilvl w:val="1"/>
          <w:numId w:val="1"/>
        </w:numPr>
        <w:spacing w:before="40" w:after="0" w:line="360" w:lineRule="auto"/>
        <w:outlineLvl w:val="1"/>
        <w:rPr>
          <w:rFonts w:ascii="Arial" w:eastAsia="Times New Roman" w:hAnsi="Arial" w:cs="Arial"/>
          <w:b/>
          <w:bCs/>
          <w:sz w:val="32"/>
          <w:szCs w:val="32"/>
          <w:rtl/>
        </w:rPr>
      </w:pPr>
      <w:bookmarkStart w:id="7" w:name="_Toc174743426"/>
      <w:r w:rsidRPr="00905533">
        <w:rPr>
          <w:rFonts w:ascii="Arial" w:eastAsia="Times New Roman" w:hAnsi="Arial" w:cs="Arial"/>
          <w:b/>
          <w:bCs/>
          <w:sz w:val="32"/>
          <w:szCs w:val="32"/>
          <w:rtl/>
        </w:rPr>
        <w:lastRenderedPageBreak/>
        <w:t>العلاقة بين المتغير المستقل والمتغير التابع</w:t>
      </w:r>
      <w:bookmarkEnd w:id="7"/>
    </w:p>
    <w:p w14:paraId="73B78254" w14:textId="77777777" w:rsidR="00BD34BF" w:rsidRPr="00905533" w:rsidRDefault="00BD34BF" w:rsidP="002B56FA">
      <w:pPr>
        <w:spacing w:line="360" w:lineRule="auto"/>
        <w:jc w:val="center"/>
        <w:rPr>
          <w:rFonts w:ascii="Times New Roman" w:eastAsia="Calibri" w:hAnsi="Times New Roman" w:cs="Times New Roman"/>
          <w:b/>
          <w:bCs/>
          <w:sz w:val="24"/>
          <w:szCs w:val="24"/>
        </w:rPr>
      </w:pPr>
    </w:p>
    <w:p w14:paraId="620FD151" w14:textId="77777777" w:rsidR="00BD34BF" w:rsidRPr="00905533" w:rsidRDefault="00BD34BF" w:rsidP="002B56FA">
      <w:pPr>
        <w:spacing w:line="360" w:lineRule="auto"/>
        <w:jc w:val="center"/>
        <w:rPr>
          <w:rFonts w:ascii="Times New Roman" w:eastAsia="Calibri" w:hAnsi="Times New Roman" w:cs="Times New Roman"/>
          <w:b/>
          <w:bCs/>
          <w:sz w:val="24"/>
          <w:szCs w:val="24"/>
          <w:rtl/>
        </w:rPr>
      </w:pPr>
    </w:p>
    <w:p w14:paraId="13DDF38F" w14:textId="77777777" w:rsidR="00BD34BF" w:rsidRPr="00905533" w:rsidRDefault="00BD34BF" w:rsidP="002B56FA">
      <w:pPr>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inline distT="0" distB="0" distL="0" distR="0" wp14:anchorId="505B6F5E" wp14:editId="5ECC47B5">
            <wp:extent cx="5486400" cy="3200400"/>
            <wp:effectExtent l="0" t="0" r="0" b="19050"/>
            <wp:docPr id="1640476191"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4D57457" w14:textId="77777777" w:rsidR="00BD34BF" w:rsidRDefault="00BD34BF" w:rsidP="002B56FA">
      <w:pPr>
        <w:spacing w:line="360" w:lineRule="auto"/>
        <w:rPr>
          <w:rFonts w:ascii="Times New Roman" w:eastAsia="Calibri" w:hAnsi="Times New Roman" w:cs="Times New Roman"/>
          <w:b/>
          <w:bCs/>
          <w:sz w:val="24"/>
          <w:szCs w:val="24"/>
          <w:rtl/>
        </w:rPr>
      </w:pPr>
    </w:p>
    <w:p w14:paraId="2F70FC9E" w14:textId="77777777" w:rsidR="002B56FA" w:rsidRPr="00905533" w:rsidRDefault="002B56FA" w:rsidP="002B56FA">
      <w:pPr>
        <w:spacing w:line="360" w:lineRule="auto"/>
        <w:rPr>
          <w:rFonts w:ascii="Times New Roman" w:eastAsia="Calibri" w:hAnsi="Times New Roman" w:cs="Times New Roman"/>
          <w:b/>
          <w:bCs/>
          <w:sz w:val="24"/>
          <w:szCs w:val="24"/>
          <w:rtl/>
        </w:rPr>
      </w:pPr>
    </w:p>
    <w:p w14:paraId="4BDCFAB5" w14:textId="77777777" w:rsidR="00BD34BF" w:rsidRPr="00905533" w:rsidRDefault="00BD34BF" w:rsidP="002B56FA">
      <w:pPr>
        <w:spacing w:line="360" w:lineRule="auto"/>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w:drawing>
          <wp:inline distT="0" distB="0" distL="0" distR="0" wp14:anchorId="5DE7CD6F" wp14:editId="20C0FDA2">
            <wp:extent cx="5486400" cy="3200400"/>
            <wp:effectExtent l="0" t="38100" r="0" b="19050"/>
            <wp:docPr id="556837529"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778AC811" w14:textId="77777777" w:rsidR="00BD34BF" w:rsidRDefault="00BD34BF" w:rsidP="002B56FA">
      <w:pPr>
        <w:spacing w:line="360" w:lineRule="auto"/>
        <w:rPr>
          <w:rFonts w:ascii="Times New Roman" w:eastAsia="Calibri" w:hAnsi="Times New Roman" w:cs="Times New Roman"/>
          <w:b/>
          <w:bCs/>
          <w:sz w:val="24"/>
          <w:szCs w:val="24"/>
        </w:rPr>
      </w:pPr>
    </w:p>
    <w:p w14:paraId="6E3A1BE8" w14:textId="77777777" w:rsidR="00BD34BF" w:rsidRPr="00905533" w:rsidRDefault="00BD34BF" w:rsidP="002B56FA">
      <w:pPr>
        <w:spacing w:line="360" w:lineRule="auto"/>
        <w:rPr>
          <w:rFonts w:ascii="Times New Roman" w:eastAsia="Calibri" w:hAnsi="Times New Roman" w:cs="Times New Roman"/>
          <w:b/>
          <w:bCs/>
          <w:sz w:val="24"/>
          <w:szCs w:val="24"/>
          <w:rtl/>
        </w:rPr>
      </w:pPr>
    </w:p>
    <w:p w14:paraId="464D8D57" w14:textId="77777777" w:rsidR="00BD34BF" w:rsidRPr="00905533" w:rsidRDefault="00BD34BF" w:rsidP="002B56FA">
      <w:pPr>
        <w:keepNext/>
        <w:keepLines/>
        <w:numPr>
          <w:ilvl w:val="1"/>
          <w:numId w:val="1"/>
        </w:numPr>
        <w:spacing w:before="40" w:after="0" w:line="360" w:lineRule="auto"/>
        <w:outlineLvl w:val="1"/>
        <w:rPr>
          <w:rFonts w:ascii="Arial" w:eastAsia="Times New Roman" w:hAnsi="Arial" w:cs="Arial"/>
          <w:b/>
          <w:bCs/>
          <w:sz w:val="32"/>
          <w:szCs w:val="32"/>
          <w:rtl/>
        </w:rPr>
      </w:pPr>
      <w:bookmarkStart w:id="8" w:name="_Toc174743427"/>
      <w:r w:rsidRPr="00905533">
        <w:rPr>
          <w:rFonts w:ascii="Arial" w:eastAsia="Times New Roman" w:hAnsi="Arial" w:cs="Arial"/>
          <w:b/>
          <w:bCs/>
          <w:sz w:val="32"/>
          <w:szCs w:val="32"/>
          <w:rtl/>
        </w:rPr>
        <w:t>الخاتمة</w:t>
      </w:r>
      <w:bookmarkEnd w:id="8"/>
    </w:p>
    <w:p w14:paraId="28341866" w14:textId="77777777" w:rsidR="00BD34BF" w:rsidRPr="00905533" w:rsidRDefault="00BD34BF" w:rsidP="002B56FA">
      <w:pPr>
        <w:spacing w:line="360" w:lineRule="auto"/>
        <w:rPr>
          <w:rFonts w:ascii="Calibri" w:eastAsia="Calibri" w:hAnsi="Calibri" w:cs="Arial"/>
          <w:rtl/>
        </w:rPr>
      </w:pPr>
    </w:p>
    <w:p w14:paraId="7198DA11" w14:textId="1C97F5CB" w:rsidR="00BD34BF" w:rsidRPr="008B5E0E" w:rsidRDefault="00BD34BF" w:rsidP="002B56FA">
      <w:pPr>
        <w:spacing w:line="360" w:lineRule="auto"/>
        <w:rPr>
          <w:rFonts w:ascii="Arial" w:eastAsia="Times New Roman" w:hAnsi="Arial" w:cs="Arial"/>
          <w:sz w:val="24"/>
          <w:szCs w:val="24"/>
          <w:rtl/>
        </w:rPr>
      </w:pPr>
      <w:r w:rsidRPr="008B5E0E">
        <w:rPr>
          <w:rFonts w:ascii="Arial" w:eastAsia="Times New Roman" w:hAnsi="Arial" w:cs="Arial" w:hint="cs"/>
          <w:sz w:val="24"/>
          <w:szCs w:val="24"/>
          <w:rtl/>
        </w:rPr>
        <w:t xml:space="preserve">بعد الإطلاع ومراجعة البحوث المتوفرة على </w:t>
      </w:r>
      <w:r>
        <w:rPr>
          <w:rFonts w:ascii="Arial" w:eastAsia="Times New Roman" w:hAnsi="Arial" w:cs="Arial" w:hint="cs"/>
          <w:sz w:val="24"/>
          <w:szCs w:val="24"/>
          <w:rtl/>
        </w:rPr>
        <w:t>الشبكة</w:t>
      </w:r>
      <w:r w:rsidRPr="008B5E0E">
        <w:rPr>
          <w:rFonts w:ascii="Arial" w:eastAsia="Times New Roman" w:hAnsi="Arial" w:cs="Arial" w:hint="cs"/>
          <w:sz w:val="24"/>
          <w:szCs w:val="24"/>
          <w:rtl/>
        </w:rPr>
        <w:t xml:space="preserve"> العنكبوتية يتضح أن هناك شح في الدراسات حول السيارات الكهربائية والتي تشمل عدة عوامل وجوانب لذلك اتت هذه الدراسة لتضيف محتوى يوضح اهمية هذه السيارات ومدى وعي الناس عنها واستخدامهم لها</w:t>
      </w:r>
      <w:r>
        <w:rPr>
          <w:rFonts w:ascii="Arial" w:eastAsia="Times New Roman" w:hAnsi="Arial" w:cs="Arial" w:hint="cs"/>
          <w:sz w:val="24"/>
          <w:szCs w:val="24"/>
          <w:rtl/>
        </w:rPr>
        <w:t>. والدراسات المتوفرة تعتبر قديمة نوعا ما بالنسبة للتسارع الذي يشهده موضوع السيارات الكه</w:t>
      </w:r>
      <w:r w:rsidR="002B56FA">
        <w:rPr>
          <w:rFonts w:ascii="Arial" w:eastAsia="Times New Roman" w:hAnsi="Arial" w:cs="Arial" w:hint="cs"/>
          <w:sz w:val="24"/>
          <w:szCs w:val="24"/>
          <w:rtl/>
        </w:rPr>
        <w:t>ر</w:t>
      </w:r>
      <w:r>
        <w:rPr>
          <w:rFonts w:ascii="Arial" w:eastAsia="Times New Roman" w:hAnsi="Arial" w:cs="Arial" w:hint="cs"/>
          <w:sz w:val="24"/>
          <w:szCs w:val="24"/>
          <w:rtl/>
        </w:rPr>
        <w:t>بائية.</w:t>
      </w:r>
    </w:p>
    <w:p w14:paraId="4C37CE53" w14:textId="77777777" w:rsidR="00A74F76" w:rsidRPr="00D22171" w:rsidRDefault="00A74F76" w:rsidP="002B56FA">
      <w:pPr>
        <w:spacing w:line="360" w:lineRule="auto"/>
        <w:rPr>
          <w:rFonts w:ascii="Sakkal Majalla" w:hAnsi="Sakkal Majalla" w:cs="Sakkal Majalla"/>
          <w:sz w:val="28"/>
          <w:szCs w:val="28"/>
          <w:u w:val="single"/>
          <w:rtl/>
        </w:rPr>
      </w:pPr>
    </w:p>
    <w:p w14:paraId="0F731D52" w14:textId="3C72C8CA" w:rsidR="00A74F76" w:rsidRDefault="00A74F76" w:rsidP="002B56FA">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6816A0CC" w14:textId="77777777" w:rsidR="00A74F76" w:rsidRDefault="00A74F76" w:rsidP="002B56FA">
      <w:pPr>
        <w:spacing w:line="360" w:lineRule="auto"/>
        <w:rPr>
          <w:rFonts w:ascii="Sakkal Majalla" w:hAnsi="Sakkal Majalla" w:cs="Sakkal Majalla"/>
          <w:sz w:val="28"/>
          <w:szCs w:val="28"/>
          <w:u w:val="single"/>
          <w:rtl/>
        </w:rPr>
      </w:pPr>
    </w:p>
    <w:p w14:paraId="2E715580" w14:textId="4E387CC0" w:rsidR="00D22171" w:rsidRDefault="00D22171" w:rsidP="002B56FA">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3180B37" w14:textId="77777777" w:rsidR="00BD34BF" w:rsidRDefault="00BD34BF" w:rsidP="002B56FA">
      <w:pPr>
        <w:pStyle w:val="ListParagraph"/>
        <w:numPr>
          <w:ilvl w:val="0"/>
          <w:numId w:val="16"/>
        </w:numPr>
        <w:bidi/>
        <w:spacing w:line="360" w:lineRule="auto"/>
        <w:rPr>
          <w:rFonts w:ascii="Arial" w:eastAsia="Times New Roman" w:hAnsi="Arial" w:cs="Arial"/>
          <w:sz w:val="24"/>
          <w:szCs w:val="24"/>
        </w:rPr>
      </w:pPr>
      <w:r w:rsidRPr="004B35EA">
        <w:rPr>
          <w:rFonts w:ascii="Arial" w:eastAsia="Times New Roman" w:hAnsi="Arial" w:cs="Arial" w:hint="cs"/>
          <w:sz w:val="24"/>
          <w:szCs w:val="24"/>
          <w:rtl/>
        </w:rPr>
        <w:t>منهج البحث: استنتاجية</w:t>
      </w:r>
    </w:p>
    <w:p w14:paraId="50DA21BD" w14:textId="77777777" w:rsidR="002B56FA" w:rsidRPr="004B35EA" w:rsidRDefault="002B56FA" w:rsidP="002B56FA">
      <w:pPr>
        <w:pStyle w:val="ListParagraph"/>
        <w:bidi/>
        <w:spacing w:line="360" w:lineRule="auto"/>
        <w:rPr>
          <w:rFonts w:ascii="Arial" w:eastAsia="Times New Roman" w:hAnsi="Arial" w:cs="Arial"/>
          <w:sz w:val="24"/>
          <w:szCs w:val="24"/>
        </w:rPr>
      </w:pPr>
    </w:p>
    <w:p w14:paraId="6C72F134" w14:textId="77777777" w:rsidR="00BD34BF" w:rsidRPr="004B35EA" w:rsidRDefault="00BD34BF" w:rsidP="002B56FA">
      <w:pPr>
        <w:pStyle w:val="ListParagraph"/>
        <w:bidi/>
        <w:spacing w:line="360" w:lineRule="auto"/>
        <w:rPr>
          <w:rFonts w:ascii="Arial" w:eastAsia="Times New Roman" w:hAnsi="Arial" w:cs="Arial"/>
          <w:sz w:val="24"/>
          <w:szCs w:val="24"/>
          <w:rtl/>
        </w:rPr>
      </w:pPr>
      <w:r w:rsidRPr="004B35EA">
        <w:rPr>
          <w:rFonts w:ascii="Arial" w:eastAsia="Times New Roman" w:hAnsi="Arial" w:cs="Arial"/>
          <w:sz w:val="24"/>
          <w:szCs w:val="24"/>
          <w:rtl/>
        </w:rPr>
        <w:t>يتميز هذا المنهج بنهجه المنطقي الذي ينطلق من العام إلى الخاص، حيث يبدأ الباحث بفرضية أو نظرية عامة، ثمّ يقوم باختبارها من خلال جمع البيانات وتحليلها</w:t>
      </w:r>
      <w:r w:rsidRPr="004B35EA">
        <w:rPr>
          <w:rFonts w:ascii="Arial" w:eastAsia="Times New Roman" w:hAnsi="Arial" w:cs="Arial"/>
          <w:sz w:val="24"/>
          <w:szCs w:val="24"/>
        </w:rPr>
        <w:t>.</w:t>
      </w:r>
    </w:p>
    <w:p w14:paraId="34089CDB" w14:textId="2C13CC9B" w:rsidR="00A74F76" w:rsidRPr="004477EE" w:rsidRDefault="00BD34BF" w:rsidP="002B56FA">
      <w:pPr>
        <w:spacing w:line="360" w:lineRule="auto"/>
        <w:rPr>
          <w:rFonts w:ascii="Arial" w:eastAsia="Times New Roman" w:hAnsi="Arial" w:cs="Arial"/>
          <w:sz w:val="24"/>
          <w:szCs w:val="24"/>
        </w:rPr>
      </w:pPr>
      <w:r w:rsidRPr="004B35EA">
        <w:rPr>
          <w:rFonts w:ascii="Arial" w:eastAsia="Times New Roman" w:hAnsi="Arial" w:cs="Arial" w:hint="cs"/>
          <w:sz w:val="24"/>
          <w:szCs w:val="24"/>
          <w:rtl/>
        </w:rPr>
        <w:t xml:space="preserve">         ويتبع المنهج الاستنتاجي عدة خطوات لضمان دقة وفعالية البحث وهذه الخطوات باختصار هي تبدأ بتحديد المشكلة </w:t>
      </w:r>
      <w:r>
        <w:rPr>
          <w:rFonts w:ascii="Arial" w:eastAsia="Times New Roman" w:hAnsi="Arial" w:cs="Arial" w:hint="cs"/>
          <w:sz w:val="24"/>
          <w:szCs w:val="24"/>
          <w:rtl/>
        </w:rPr>
        <w:t xml:space="preserve">        </w:t>
      </w:r>
      <w:r w:rsidRPr="004B35EA">
        <w:rPr>
          <w:rFonts w:ascii="Arial" w:eastAsia="Times New Roman" w:hAnsi="Arial" w:cs="Arial" w:hint="cs"/>
          <w:sz w:val="24"/>
          <w:szCs w:val="24"/>
          <w:rtl/>
        </w:rPr>
        <w:t>وصياغة السؤال البحثي ثم مراجعة الادب البحثي وبعدها بناء الفرضية وتصميم خطة البحث ومن بعدها يتم جمع البيانات لنقوم بعدها بتحليلها وتفسير نتائجها ومن بعدها نخرج بالتوصيات.</w:t>
      </w:r>
    </w:p>
    <w:p w14:paraId="3E52DEBA" w14:textId="4329D76F" w:rsidR="004477EE" w:rsidRDefault="00515F94" w:rsidP="002B56FA">
      <w:pPr>
        <w:spacing w:line="360" w:lineRule="auto"/>
        <w:rPr>
          <w:rFonts w:ascii="Sakkal Majalla" w:hAnsi="Sakkal Majalla" w:cs="Sakkal Majalla"/>
          <w:sz w:val="28"/>
          <w:szCs w:val="28"/>
          <w:u w:val="single"/>
        </w:rPr>
      </w:pPr>
      <w:r w:rsidRPr="00E67616">
        <w:rPr>
          <w:rFonts w:ascii="Arial" w:eastAsia="Times New Roman" w:hAnsi="Arial" w:cs="Arial"/>
          <w:noProof/>
          <w:sz w:val="24"/>
          <w:szCs w:val="24"/>
        </w:rPr>
        <w:lastRenderedPageBreak/>
        <w:drawing>
          <wp:inline distT="0" distB="0" distL="0" distR="0" wp14:anchorId="373A9657" wp14:editId="07FEF4A4">
            <wp:extent cx="5608320" cy="3664289"/>
            <wp:effectExtent l="0" t="0" r="0" b="12700"/>
            <wp:docPr id="7951133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D9FEDB0" w14:textId="0C376C3A" w:rsidR="00A74F76" w:rsidRDefault="00D22171" w:rsidP="002B56FA">
      <w:pPr>
        <w:spacing w:line="360" w:lineRule="auto"/>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460AE458" w14:textId="77777777" w:rsidR="00A74F76" w:rsidRDefault="00A74F76" w:rsidP="002B56FA">
      <w:pPr>
        <w:spacing w:line="360" w:lineRule="auto"/>
        <w:rPr>
          <w:rFonts w:ascii="Sakkal Majalla" w:hAnsi="Sakkal Majalla" w:cs="Sakkal Majalla"/>
          <w:sz w:val="28"/>
          <w:szCs w:val="28"/>
          <w:u w:val="single"/>
          <w:rtl/>
        </w:rPr>
      </w:pPr>
    </w:p>
    <w:p w14:paraId="7185CDCB" w14:textId="77777777" w:rsidR="00BD34BF" w:rsidRPr="00421F15" w:rsidRDefault="00BD34BF" w:rsidP="002B56FA">
      <w:pPr>
        <w:spacing w:line="360" w:lineRule="auto"/>
        <w:rPr>
          <w:rFonts w:ascii="Arial" w:eastAsia="Times New Roman" w:hAnsi="Arial" w:cs="Arial"/>
          <w:sz w:val="24"/>
          <w:szCs w:val="24"/>
          <w:rtl/>
        </w:rPr>
      </w:pPr>
      <w:r w:rsidRPr="00421F15">
        <w:rPr>
          <w:rFonts w:ascii="Arial" w:eastAsia="Times New Roman" w:hAnsi="Arial" w:cs="Arial" w:hint="cs"/>
          <w:sz w:val="24"/>
          <w:szCs w:val="24"/>
          <w:rtl/>
        </w:rPr>
        <w:t xml:space="preserve">التقنية المستخدمة </w:t>
      </w:r>
    </w:p>
    <w:p w14:paraId="3534CAF3" w14:textId="77777777" w:rsidR="00BD34BF" w:rsidRPr="00421F15" w:rsidRDefault="00BD34BF" w:rsidP="002B56FA">
      <w:pPr>
        <w:spacing w:line="360" w:lineRule="auto"/>
        <w:rPr>
          <w:rFonts w:ascii="Arial" w:eastAsia="Times New Roman" w:hAnsi="Arial" w:cs="Arial"/>
          <w:sz w:val="24"/>
          <w:szCs w:val="24"/>
          <w:rtl/>
        </w:rPr>
      </w:pPr>
      <w:r w:rsidRPr="00421F15">
        <w:rPr>
          <w:rFonts w:ascii="Arial" w:eastAsia="Times New Roman" w:hAnsi="Arial" w:cs="Arial" w:hint="cs"/>
          <w:sz w:val="24"/>
          <w:szCs w:val="24"/>
          <w:rtl/>
        </w:rPr>
        <w:t>قام الباحث بتصميم استبيان بخصوص هذا البحث ويتكون من قسمين كما هو موضح في الملحق رقم (1):</w:t>
      </w:r>
    </w:p>
    <w:p w14:paraId="455A9CD3" w14:textId="77777777" w:rsidR="00BD34BF" w:rsidRPr="00421F15" w:rsidRDefault="00BD34BF" w:rsidP="002B56FA">
      <w:pPr>
        <w:spacing w:line="360" w:lineRule="auto"/>
        <w:rPr>
          <w:rFonts w:ascii="Arial" w:eastAsia="Times New Roman" w:hAnsi="Arial" w:cs="Arial"/>
          <w:sz w:val="24"/>
          <w:szCs w:val="24"/>
          <w:rtl/>
        </w:rPr>
      </w:pPr>
    </w:p>
    <w:p w14:paraId="403F2E9B" w14:textId="77777777" w:rsidR="00BD34BF" w:rsidRDefault="00BD34BF" w:rsidP="002B56FA">
      <w:pPr>
        <w:spacing w:line="360" w:lineRule="auto"/>
        <w:rPr>
          <w:rtl/>
        </w:rPr>
      </w:pPr>
      <w:r w:rsidRPr="00421F15">
        <w:rPr>
          <w:rFonts w:ascii="Arial" w:eastAsia="Times New Roman" w:hAnsi="Arial" w:cs="Arial" w:hint="cs"/>
          <w:sz w:val="24"/>
          <w:szCs w:val="24"/>
          <w:rtl/>
        </w:rPr>
        <w:t xml:space="preserve">الجزء الأول: وهو الخصائص الديموغرافية والتي تقوم على النوع </w:t>
      </w:r>
      <w:proofErr w:type="gramStart"/>
      <w:r w:rsidRPr="00421F15">
        <w:rPr>
          <w:rFonts w:ascii="Arial" w:eastAsia="Times New Roman" w:hAnsi="Arial" w:cs="Arial" w:hint="cs"/>
          <w:sz w:val="24"/>
          <w:szCs w:val="24"/>
          <w:rtl/>
        </w:rPr>
        <w:t>الاجتماعي,</w:t>
      </w:r>
      <w:proofErr w:type="gramEnd"/>
      <w:r w:rsidRPr="00421F15">
        <w:rPr>
          <w:rFonts w:ascii="Arial" w:eastAsia="Times New Roman" w:hAnsi="Arial" w:cs="Arial" w:hint="cs"/>
          <w:sz w:val="24"/>
          <w:szCs w:val="24"/>
          <w:rtl/>
        </w:rPr>
        <w:t xml:space="preserve"> </w:t>
      </w:r>
      <w:proofErr w:type="gramStart"/>
      <w:r w:rsidRPr="00421F15">
        <w:rPr>
          <w:rFonts w:ascii="Arial" w:eastAsia="Times New Roman" w:hAnsi="Arial" w:cs="Arial" w:hint="cs"/>
          <w:sz w:val="24"/>
          <w:szCs w:val="24"/>
          <w:rtl/>
        </w:rPr>
        <w:t>العمر,</w:t>
      </w:r>
      <w:proofErr w:type="gramEnd"/>
      <w:r w:rsidRPr="00421F15">
        <w:rPr>
          <w:rFonts w:ascii="Arial" w:eastAsia="Times New Roman" w:hAnsi="Arial" w:cs="Arial" w:hint="cs"/>
          <w:sz w:val="24"/>
          <w:szCs w:val="24"/>
          <w:rtl/>
        </w:rPr>
        <w:t xml:space="preserve"> المؤهل </w:t>
      </w:r>
      <w:proofErr w:type="gramStart"/>
      <w:r w:rsidRPr="00421F15">
        <w:rPr>
          <w:rFonts w:ascii="Arial" w:eastAsia="Times New Roman" w:hAnsi="Arial" w:cs="Arial" w:hint="cs"/>
          <w:sz w:val="24"/>
          <w:szCs w:val="24"/>
          <w:rtl/>
        </w:rPr>
        <w:t>العلمي,</w:t>
      </w:r>
      <w:proofErr w:type="gramEnd"/>
      <w:r w:rsidRPr="00421F15">
        <w:rPr>
          <w:rFonts w:ascii="Arial" w:eastAsia="Times New Roman" w:hAnsi="Arial" w:cs="Arial" w:hint="cs"/>
          <w:sz w:val="24"/>
          <w:szCs w:val="24"/>
          <w:rtl/>
        </w:rPr>
        <w:t xml:space="preserve"> </w:t>
      </w:r>
      <w:proofErr w:type="gramStart"/>
      <w:r w:rsidRPr="00421F15">
        <w:rPr>
          <w:rFonts w:ascii="Arial" w:eastAsia="Times New Roman" w:hAnsi="Arial" w:cs="Arial" w:hint="cs"/>
          <w:sz w:val="24"/>
          <w:szCs w:val="24"/>
          <w:rtl/>
        </w:rPr>
        <w:t>العمل,و المركز</w:t>
      </w:r>
      <w:proofErr w:type="gramEnd"/>
      <w:r w:rsidRPr="00421F15">
        <w:rPr>
          <w:rFonts w:ascii="Arial" w:eastAsia="Times New Roman" w:hAnsi="Arial" w:cs="Arial" w:hint="cs"/>
          <w:sz w:val="24"/>
          <w:szCs w:val="24"/>
          <w:rtl/>
        </w:rPr>
        <w:t xml:space="preserve"> الوظيفي</w:t>
      </w:r>
      <w:r>
        <w:rPr>
          <w:rFonts w:hint="cs"/>
          <w:rtl/>
        </w:rPr>
        <w:t>.</w:t>
      </w:r>
    </w:p>
    <w:p w14:paraId="52EBD5FC" w14:textId="77777777" w:rsidR="00BD34BF" w:rsidRPr="00421F15" w:rsidRDefault="00BD34BF" w:rsidP="002B56FA">
      <w:pPr>
        <w:spacing w:line="360" w:lineRule="auto"/>
        <w:rPr>
          <w:rFonts w:ascii="Arial" w:eastAsia="Times New Roman" w:hAnsi="Arial" w:cs="Arial"/>
          <w:sz w:val="24"/>
          <w:szCs w:val="24"/>
        </w:rPr>
      </w:pPr>
      <w:r w:rsidRPr="00421F15">
        <w:rPr>
          <w:rFonts w:ascii="Arial" w:eastAsia="Times New Roman" w:hAnsi="Arial" w:cs="Arial" w:hint="cs"/>
          <w:sz w:val="24"/>
          <w:szCs w:val="24"/>
          <w:rtl/>
        </w:rPr>
        <w:t>الجزء الثاني: وهو الاستبانة ويتكون من خمس محاور بمجموع أسئلة 18 سؤال</w:t>
      </w:r>
    </w:p>
    <w:p w14:paraId="50A0CA34" w14:textId="2EF131F7" w:rsidR="00EB64D2" w:rsidRPr="009A5E13" w:rsidRDefault="00BD34BF" w:rsidP="002B56FA">
      <w:pPr>
        <w:spacing w:line="360" w:lineRule="auto"/>
        <w:rPr>
          <w:rFonts w:ascii="Arial" w:eastAsia="Times New Roman" w:hAnsi="Arial" w:cs="Arial"/>
          <w:sz w:val="24"/>
          <w:szCs w:val="24"/>
        </w:rPr>
      </w:pPr>
      <w:r w:rsidRPr="00421F15">
        <w:rPr>
          <w:rFonts w:ascii="Arial" w:eastAsia="Times New Roman" w:hAnsi="Arial" w:cs="Arial" w:hint="cs"/>
          <w:sz w:val="24"/>
          <w:szCs w:val="24"/>
          <w:rtl/>
        </w:rPr>
        <w:t>تم قياس جميع المتغيرات من خلال مقياس ليكرت الخماسي الذي يتكون من خمس نقاط للاستفادة من تصورات المستطلعين والتي تتراوح من (5 موافق بشدة) إلى (1 لا اواففق بشدة) المستخدمة طوال الاستبيان وتم إنشاء فقرات الاستبانة بجهد الباحث واعتمادا على اسبانات سابقة صغيرة ومنشورات لوزارة الطاقة والتي ذكرت في المراجع.</w:t>
      </w:r>
    </w:p>
    <w:p w14:paraId="04CB38F3" w14:textId="77777777" w:rsidR="00126A9D" w:rsidRDefault="00126A9D" w:rsidP="002B56FA">
      <w:pPr>
        <w:spacing w:line="360" w:lineRule="auto"/>
        <w:rPr>
          <w:rFonts w:ascii="Sakkal Majalla" w:hAnsi="Sakkal Majalla" w:cs="Sakkal Majalla"/>
          <w:sz w:val="28"/>
          <w:szCs w:val="28"/>
          <w:u w:val="single"/>
          <w:rtl/>
        </w:rPr>
      </w:pPr>
    </w:p>
    <w:p w14:paraId="291F5F61" w14:textId="77777777" w:rsidR="00515F94" w:rsidRPr="00D22171" w:rsidRDefault="00515F94" w:rsidP="002B56FA">
      <w:pPr>
        <w:spacing w:line="360" w:lineRule="auto"/>
        <w:rPr>
          <w:rFonts w:ascii="Sakkal Majalla" w:hAnsi="Sakkal Majalla" w:cs="Sakkal Majalla"/>
          <w:sz w:val="28"/>
          <w:szCs w:val="28"/>
          <w:u w:val="single"/>
          <w:rtl/>
        </w:rPr>
      </w:pPr>
    </w:p>
    <w:p w14:paraId="13C33B8A" w14:textId="0354869E" w:rsidR="00A74F76" w:rsidRDefault="00A74F76" w:rsidP="002B56FA">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1A9ED303" w14:textId="77777777" w:rsidR="00A74F76" w:rsidRPr="00126A9D" w:rsidRDefault="00A74F76" w:rsidP="002B56FA">
      <w:pPr>
        <w:spacing w:line="360" w:lineRule="auto"/>
        <w:rPr>
          <w:rFonts w:ascii="Arial" w:eastAsia="Times New Roman" w:hAnsi="Arial" w:cs="Arial"/>
          <w:sz w:val="24"/>
          <w:szCs w:val="24"/>
          <w:rtl/>
        </w:rPr>
      </w:pPr>
    </w:p>
    <w:p w14:paraId="7B3092A0" w14:textId="77777777" w:rsidR="00126A9D" w:rsidRDefault="00126A9D" w:rsidP="002B56FA">
      <w:pPr>
        <w:spacing w:line="360" w:lineRule="auto"/>
        <w:rPr>
          <w:rFonts w:ascii="Arial" w:eastAsia="Times New Roman" w:hAnsi="Arial" w:cs="Arial"/>
          <w:sz w:val="24"/>
          <w:szCs w:val="24"/>
          <w:rtl/>
        </w:rPr>
      </w:pPr>
      <w:r w:rsidRPr="00126A9D">
        <w:rPr>
          <w:rFonts w:ascii="Arial" w:eastAsia="Times New Roman" w:hAnsi="Arial" w:cs="Arial"/>
          <w:sz w:val="24"/>
          <w:szCs w:val="24"/>
          <w:rtl/>
        </w:rPr>
        <w:t>لتحديد نطاق البحث وضمان وضوح النتائج، من الضروري الإشارة إلى حدود هذه الدراسة. إن فهم هذه الحدود يساعد على وضع التوقعات الصحيحة لمدى تغطية الدراسة وعمقها. تشمل حدود هذه الدراسة ما يلي</w:t>
      </w:r>
      <w:r w:rsidRPr="00126A9D">
        <w:rPr>
          <w:rFonts w:ascii="Arial" w:eastAsia="Times New Roman" w:hAnsi="Arial" w:cs="Arial"/>
          <w:sz w:val="24"/>
          <w:szCs w:val="24"/>
        </w:rPr>
        <w:t>:</w:t>
      </w:r>
    </w:p>
    <w:p w14:paraId="59F68FCF" w14:textId="77777777" w:rsidR="00126A9D" w:rsidRPr="00126A9D" w:rsidRDefault="00126A9D" w:rsidP="002B56FA">
      <w:pPr>
        <w:spacing w:line="360" w:lineRule="auto"/>
        <w:rPr>
          <w:rFonts w:ascii="Arial" w:eastAsia="Times New Roman" w:hAnsi="Arial" w:cs="Arial"/>
          <w:sz w:val="24"/>
          <w:szCs w:val="24"/>
        </w:rPr>
      </w:pPr>
    </w:p>
    <w:p w14:paraId="11760155" w14:textId="77777777" w:rsidR="00126A9D" w:rsidRPr="00126A9D" w:rsidRDefault="00126A9D" w:rsidP="002B56FA">
      <w:pPr>
        <w:numPr>
          <w:ilvl w:val="0"/>
          <w:numId w:val="18"/>
        </w:numPr>
        <w:spacing w:line="360" w:lineRule="auto"/>
        <w:rPr>
          <w:rFonts w:ascii="Arial" w:eastAsia="Times New Roman" w:hAnsi="Arial" w:cs="Arial"/>
          <w:sz w:val="24"/>
          <w:szCs w:val="24"/>
        </w:rPr>
      </w:pPr>
      <w:r w:rsidRPr="00126A9D">
        <w:rPr>
          <w:rFonts w:ascii="Arial" w:eastAsia="Times New Roman" w:hAnsi="Arial" w:cs="Arial"/>
          <w:sz w:val="24"/>
          <w:szCs w:val="24"/>
          <w:rtl/>
        </w:rPr>
        <w:t>النطاق الجغرافي</w:t>
      </w:r>
      <w:r w:rsidRPr="00126A9D">
        <w:rPr>
          <w:rFonts w:ascii="Arial" w:eastAsia="Times New Roman" w:hAnsi="Arial" w:cs="Arial"/>
          <w:sz w:val="24"/>
          <w:szCs w:val="24"/>
        </w:rPr>
        <w:t xml:space="preserve">: </w:t>
      </w:r>
      <w:r w:rsidRPr="00126A9D">
        <w:rPr>
          <w:rFonts w:ascii="Arial" w:eastAsia="Times New Roman" w:hAnsi="Arial" w:cs="Arial"/>
          <w:sz w:val="24"/>
          <w:szCs w:val="24"/>
          <w:rtl/>
        </w:rPr>
        <w:t>تقتصر الدراسة بشكل أساسي على المملكة العربية السعودية</w:t>
      </w:r>
      <w:r w:rsidRPr="00126A9D">
        <w:rPr>
          <w:rFonts w:ascii="Arial" w:eastAsia="Times New Roman" w:hAnsi="Arial" w:cs="Arial"/>
          <w:sz w:val="24"/>
          <w:szCs w:val="24"/>
        </w:rPr>
        <w:t xml:space="preserve">. </w:t>
      </w:r>
      <w:r w:rsidRPr="00126A9D">
        <w:rPr>
          <w:rFonts w:ascii="Arial" w:eastAsia="Times New Roman" w:hAnsi="Arial" w:cs="Arial"/>
          <w:sz w:val="24"/>
          <w:szCs w:val="24"/>
          <w:rtl/>
        </w:rPr>
        <w:t>وبالتالي، قد لا تكون النتائج والتوصيات قابلة للتطبيق مباشرة على دول أخرى ذات ظروف اقتصادية، اجتماعية، أو سياسية مختلفة، حتى لو كانت تواجه تحديات مماثلة في تبني المركبات الكهربائية</w:t>
      </w:r>
      <w:r w:rsidRPr="00126A9D">
        <w:rPr>
          <w:rFonts w:ascii="Arial" w:eastAsia="Times New Roman" w:hAnsi="Arial" w:cs="Arial"/>
          <w:sz w:val="24"/>
          <w:szCs w:val="24"/>
        </w:rPr>
        <w:t>.</w:t>
      </w:r>
    </w:p>
    <w:p w14:paraId="771DE16F" w14:textId="77777777" w:rsidR="00126A9D" w:rsidRPr="00126A9D" w:rsidRDefault="00126A9D" w:rsidP="002B56FA">
      <w:pPr>
        <w:numPr>
          <w:ilvl w:val="0"/>
          <w:numId w:val="18"/>
        </w:numPr>
        <w:spacing w:line="360" w:lineRule="auto"/>
        <w:rPr>
          <w:rFonts w:ascii="Arial" w:eastAsia="Times New Roman" w:hAnsi="Arial" w:cs="Arial"/>
          <w:sz w:val="24"/>
          <w:szCs w:val="24"/>
        </w:rPr>
      </w:pPr>
      <w:r w:rsidRPr="00126A9D">
        <w:rPr>
          <w:rFonts w:ascii="Arial" w:eastAsia="Times New Roman" w:hAnsi="Arial" w:cs="Arial"/>
          <w:sz w:val="24"/>
          <w:szCs w:val="24"/>
          <w:rtl/>
        </w:rPr>
        <w:t>النطاق الزمني</w:t>
      </w:r>
      <w:r w:rsidRPr="00126A9D">
        <w:rPr>
          <w:rFonts w:ascii="Arial" w:eastAsia="Times New Roman" w:hAnsi="Arial" w:cs="Arial"/>
          <w:sz w:val="24"/>
          <w:szCs w:val="24"/>
        </w:rPr>
        <w:t xml:space="preserve">: </w:t>
      </w:r>
      <w:r w:rsidRPr="00126A9D">
        <w:rPr>
          <w:rFonts w:ascii="Arial" w:eastAsia="Times New Roman" w:hAnsi="Arial" w:cs="Arial"/>
          <w:sz w:val="24"/>
          <w:szCs w:val="24"/>
          <w:rtl/>
        </w:rPr>
        <w:t>تركز الدراسة على الوضع الحالي والتوقعات المستقبلية القريبة والمتوسطة للمركبات الكهربائية في المملكة، مع الأخذ في الاعتبار أحدث البيانات والتقارير المتاحة حتى تاريخ إعداد البحث (يوليو 2025). التطورات التكنولوجية أو التغييرات السياسية والاقتصادية الكبرى التي قد تحدث بعد هذا التاريخ قد لا تكون مشمولة بشكل كامل</w:t>
      </w:r>
      <w:r w:rsidRPr="00126A9D">
        <w:rPr>
          <w:rFonts w:ascii="Arial" w:eastAsia="Times New Roman" w:hAnsi="Arial" w:cs="Arial"/>
          <w:sz w:val="24"/>
          <w:szCs w:val="24"/>
        </w:rPr>
        <w:t>.</w:t>
      </w:r>
    </w:p>
    <w:p w14:paraId="505E4B12" w14:textId="77777777" w:rsidR="00126A9D" w:rsidRPr="00126A9D" w:rsidRDefault="00126A9D" w:rsidP="002B56FA">
      <w:pPr>
        <w:numPr>
          <w:ilvl w:val="0"/>
          <w:numId w:val="18"/>
        </w:numPr>
        <w:spacing w:line="360" w:lineRule="auto"/>
        <w:rPr>
          <w:rFonts w:ascii="Arial" w:eastAsia="Times New Roman" w:hAnsi="Arial" w:cs="Arial"/>
          <w:sz w:val="24"/>
          <w:szCs w:val="24"/>
        </w:rPr>
      </w:pPr>
      <w:r w:rsidRPr="00126A9D">
        <w:rPr>
          <w:rFonts w:ascii="Arial" w:eastAsia="Times New Roman" w:hAnsi="Arial" w:cs="Arial"/>
          <w:sz w:val="24"/>
          <w:szCs w:val="24"/>
          <w:rtl/>
        </w:rPr>
        <w:t>نوع المركبات الكهربائية</w:t>
      </w:r>
      <w:r w:rsidRPr="00126A9D">
        <w:rPr>
          <w:rFonts w:ascii="Arial" w:eastAsia="Times New Roman" w:hAnsi="Arial" w:cs="Arial"/>
          <w:sz w:val="24"/>
          <w:szCs w:val="24"/>
        </w:rPr>
        <w:t xml:space="preserve">: </w:t>
      </w:r>
      <w:r w:rsidRPr="00126A9D">
        <w:rPr>
          <w:rFonts w:ascii="Arial" w:eastAsia="Times New Roman" w:hAnsi="Arial" w:cs="Arial"/>
          <w:sz w:val="24"/>
          <w:szCs w:val="24"/>
          <w:rtl/>
        </w:rPr>
        <w:t>تركز الدراسة بشكل أساسي على المركبات الكهربائية للركاب</w:t>
      </w:r>
      <w:r w:rsidRPr="00126A9D">
        <w:rPr>
          <w:rFonts w:ascii="Arial" w:eastAsia="Times New Roman" w:hAnsi="Arial" w:cs="Arial"/>
          <w:sz w:val="24"/>
          <w:szCs w:val="24"/>
        </w:rPr>
        <w:t xml:space="preserve"> (Passenger Electric Vehicles) (EVs </w:t>
      </w:r>
      <w:r w:rsidRPr="00126A9D">
        <w:rPr>
          <w:rFonts w:ascii="Arial" w:eastAsia="Times New Roman" w:hAnsi="Arial" w:cs="Arial"/>
          <w:sz w:val="24"/>
          <w:szCs w:val="24"/>
          <w:rtl/>
        </w:rPr>
        <w:t>بأنواعها المختلفة مثل</w:t>
      </w:r>
      <w:r w:rsidRPr="00126A9D">
        <w:rPr>
          <w:rFonts w:ascii="Arial" w:eastAsia="Times New Roman" w:hAnsi="Arial" w:cs="Arial"/>
          <w:sz w:val="24"/>
          <w:szCs w:val="24"/>
        </w:rPr>
        <w:t xml:space="preserve"> BEV </w:t>
      </w:r>
      <w:r w:rsidRPr="00126A9D">
        <w:rPr>
          <w:rFonts w:ascii="Arial" w:eastAsia="Times New Roman" w:hAnsi="Arial" w:cs="Arial"/>
          <w:sz w:val="24"/>
          <w:szCs w:val="24"/>
          <w:rtl/>
        </w:rPr>
        <w:t>و</w:t>
      </w:r>
      <w:r w:rsidRPr="00126A9D">
        <w:rPr>
          <w:rFonts w:ascii="Arial" w:eastAsia="Times New Roman" w:hAnsi="Arial" w:cs="Arial"/>
          <w:sz w:val="24"/>
          <w:szCs w:val="24"/>
        </w:rPr>
        <w:t xml:space="preserve">PHEV). </w:t>
      </w:r>
      <w:r w:rsidRPr="00126A9D">
        <w:rPr>
          <w:rFonts w:ascii="Arial" w:eastAsia="Times New Roman" w:hAnsi="Arial" w:cs="Arial"/>
          <w:sz w:val="24"/>
          <w:szCs w:val="24"/>
          <w:rtl/>
        </w:rPr>
        <w:t>قد لا تغطي الدراسة بشكل معمق المركبات الكهربائية التجارية (مثل الحافلات والشاحنات الكهربائية) أو المركبات الصناعية المتخصصة، إلا إذا كان هناك تداخل مباشر ومؤثر في البنية التحتية أو السياسات العامة</w:t>
      </w:r>
      <w:r w:rsidRPr="00126A9D">
        <w:rPr>
          <w:rFonts w:ascii="Arial" w:eastAsia="Times New Roman" w:hAnsi="Arial" w:cs="Arial"/>
          <w:sz w:val="24"/>
          <w:szCs w:val="24"/>
        </w:rPr>
        <w:t>.</w:t>
      </w:r>
    </w:p>
    <w:p w14:paraId="4C72D32C" w14:textId="77777777" w:rsidR="00126A9D" w:rsidRPr="00126A9D" w:rsidRDefault="00126A9D" w:rsidP="002B56FA">
      <w:pPr>
        <w:numPr>
          <w:ilvl w:val="0"/>
          <w:numId w:val="18"/>
        </w:numPr>
        <w:spacing w:line="360" w:lineRule="auto"/>
        <w:rPr>
          <w:rFonts w:ascii="Arial" w:eastAsia="Times New Roman" w:hAnsi="Arial" w:cs="Arial"/>
          <w:sz w:val="24"/>
          <w:szCs w:val="24"/>
        </w:rPr>
      </w:pPr>
      <w:r w:rsidRPr="00126A9D">
        <w:rPr>
          <w:rFonts w:ascii="Arial" w:eastAsia="Times New Roman" w:hAnsi="Arial" w:cs="Arial"/>
          <w:sz w:val="24"/>
          <w:szCs w:val="24"/>
          <w:rtl/>
        </w:rPr>
        <w:t>مصادر البيانات</w:t>
      </w:r>
      <w:r w:rsidRPr="00126A9D">
        <w:rPr>
          <w:rFonts w:ascii="Arial" w:eastAsia="Times New Roman" w:hAnsi="Arial" w:cs="Arial"/>
          <w:sz w:val="24"/>
          <w:szCs w:val="24"/>
        </w:rPr>
        <w:t xml:space="preserve">: </w:t>
      </w:r>
      <w:r w:rsidRPr="00126A9D">
        <w:rPr>
          <w:rFonts w:ascii="Arial" w:eastAsia="Times New Roman" w:hAnsi="Arial" w:cs="Arial"/>
          <w:sz w:val="24"/>
          <w:szCs w:val="24"/>
          <w:rtl/>
        </w:rPr>
        <w:t>تعتمد الدراسة بشكل أساسي على البيانات الثانوية المتاحة من التقارير الحكومية، الدراسات الأكاديمية المنشورة، تقارير الشركات الاستشارية، ومقالات الأخبار الموثوقة. قد لا تشمل الدراسة بيانات أولية (مثل استبيانات المستهلكين أو مقابلات مع الخبراء) تم جمعها خصيصًا لهذه الدراسة، ما لم يُنص على خلاف ذلك. هذا قد يحد من عمق التحليل لبعض الجوانب النوعية</w:t>
      </w:r>
      <w:r w:rsidRPr="00126A9D">
        <w:rPr>
          <w:rFonts w:ascii="Arial" w:eastAsia="Times New Roman" w:hAnsi="Arial" w:cs="Arial"/>
          <w:sz w:val="24"/>
          <w:szCs w:val="24"/>
        </w:rPr>
        <w:t>.</w:t>
      </w:r>
    </w:p>
    <w:p w14:paraId="0B16DDAB" w14:textId="77777777" w:rsidR="00126A9D" w:rsidRPr="00126A9D" w:rsidRDefault="00126A9D" w:rsidP="002B56FA">
      <w:pPr>
        <w:numPr>
          <w:ilvl w:val="0"/>
          <w:numId w:val="18"/>
        </w:numPr>
        <w:spacing w:line="360" w:lineRule="auto"/>
        <w:rPr>
          <w:rFonts w:ascii="Arial" w:eastAsia="Times New Roman" w:hAnsi="Arial" w:cs="Arial"/>
          <w:sz w:val="24"/>
          <w:szCs w:val="24"/>
        </w:rPr>
      </w:pPr>
      <w:r w:rsidRPr="00126A9D">
        <w:rPr>
          <w:rFonts w:ascii="Arial" w:eastAsia="Times New Roman" w:hAnsi="Arial" w:cs="Arial"/>
          <w:sz w:val="24"/>
          <w:szCs w:val="24"/>
          <w:rtl/>
        </w:rPr>
        <w:t>التغطية التكنولوجية</w:t>
      </w:r>
      <w:r w:rsidRPr="00126A9D">
        <w:rPr>
          <w:rFonts w:ascii="Arial" w:eastAsia="Times New Roman" w:hAnsi="Arial" w:cs="Arial"/>
          <w:sz w:val="24"/>
          <w:szCs w:val="24"/>
        </w:rPr>
        <w:t xml:space="preserve">: </w:t>
      </w:r>
      <w:r w:rsidRPr="00126A9D">
        <w:rPr>
          <w:rFonts w:ascii="Arial" w:eastAsia="Times New Roman" w:hAnsi="Arial" w:cs="Arial"/>
          <w:sz w:val="24"/>
          <w:szCs w:val="24"/>
          <w:rtl/>
        </w:rPr>
        <w:t>تركز الدراسة على الجوانب العامة لتبني المركبات الكهربائية (البنية التحتية، السياسات، السوق). قد لا تتعمق في التفاصيل التقنية الدقيقة لبطاريات المركبات الكهربائية، أو أنظمة الشحن المتقدمة، أو التحديات الهندسية المحددة، إلا بالقدر الذي يؤثر فيه ذلك على المعوقات أو الخيارات الاستراتيجية الكلية</w:t>
      </w:r>
      <w:r w:rsidRPr="00126A9D">
        <w:rPr>
          <w:rFonts w:ascii="Arial" w:eastAsia="Times New Roman" w:hAnsi="Arial" w:cs="Arial"/>
          <w:sz w:val="24"/>
          <w:szCs w:val="24"/>
        </w:rPr>
        <w:t>.</w:t>
      </w:r>
    </w:p>
    <w:p w14:paraId="36768B0C" w14:textId="77777777" w:rsidR="00A74F76" w:rsidRDefault="00A74F76" w:rsidP="002B56FA">
      <w:pPr>
        <w:spacing w:line="360" w:lineRule="auto"/>
        <w:rPr>
          <w:rFonts w:ascii="Sakkal Majalla" w:hAnsi="Sakkal Majalla" w:cs="Sakkal Majalla"/>
          <w:sz w:val="28"/>
          <w:szCs w:val="28"/>
          <w:u w:val="single"/>
          <w:rtl/>
        </w:rPr>
      </w:pPr>
    </w:p>
    <w:p w14:paraId="198EBDC3" w14:textId="77777777" w:rsidR="00A74F76" w:rsidRDefault="00A74F76" w:rsidP="002B56FA">
      <w:pPr>
        <w:spacing w:line="360" w:lineRule="auto"/>
        <w:rPr>
          <w:rFonts w:ascii="Sakkal Majalla" w:hAnsi="Sakkal Majalla" w:cs="Sakkal Majalla"/>
          <w:sz w:val="28"/>
          <w:szCs w:val="28"/>
          <w:u w:val="single"/>
          <w:rtl/>
        </w:rPr>
      </w:pPr>
    </w:p>
    <w:p w14:paraId="798E517A" w14:textId="77777777" w:rsidR="00126A9D" w:rsidRDefault="00126A9D" w:rsidP="002B56FA">
      <w:pPr>
        <w:spacing w:line="360" w:lineRule="auto"/>
        <w:rPr>
          <w:rFonts w:ascii="Sakkal Majalla" w:hAnsi="Sakkal Majalla" w:cs="Sakkal Majalla"/>
          <w:sz w:val="28"/>
          <w:szCs w:val="28"/>
          <w:u w:val="single"/>
          <w:rtl/>
        </w:rPr>
      </w:pPr>
    </w:p>
    <w:p w14:paraId="10B5BE72" w14:textId="7B1C3691" w:rsidR="00D22171" w:rsidRDefault="00A74F76" w:rsidP="003F6AFA">
      <w:pPr>
        <w:spacing w:line="360" w:lineRule="auto"/>
        <w:rPr>
          <w:rFonts w:ascii="Sakkal Majalla" w:hAnsi="Sakkal Majalla" w:cs="Sakkal Majalla"/>
          <w:sz w:val="28"/>
          <w:szCs w:val="28"/>
          <w:u w:val="single"/>
        </w:rPr>
      </w:pPr>
      <w:r>
        <w:rPr>
          <w:rFonts w:ascii="Sakkal Majalla" w:hAnsi="Sakkal Majalla" w:cs="Sakkal Majalla" w:hint="cs"/>
          <w:sz w:val="28"/>
          <w:szCs w:val="28"/>
          <w:u w:val="single"/>
          <w:rtl/>
        </w:rPr>
        <w:lastRenderedPageBreak/>
        <w:t>المراجع:</w:t>
      </w:r>
      <w:r w:rsidRPr="00D22171">
        <w:rPr>
          <w:rFonts w:ascii="Sakkal Majalla" w:hAnsi="Sakkal Majalla" w:cs="Sakkal Majalla"/>
          <w:sz w:val="28"/>
          <w:szCs w:val="28"/>
          <w:u w:val="single"/>
          <w:rtl/>
        </w:rPr>
        <w:t xml:space="preserve"> </w:t>
      </w:r>
    </w:p>
    <w:p w14:paraId="10724335" w14:textId="77777777" w:rsidR="00616E14" w:rsidRPr="00E67616" w:rsidRDefault="00616E14" w:rsidP="002B56FA">
      <w:pPr>
        <w:pStyle w:val="ListParagraph"/>
        <w:numPr>
          <w:ilvl w:val="1"/>
          <w:numId w:val="17"/>
        </w:numPr>
        <w:bidi/>
        <w:spacing w:line="360" w:lineRule="auto"/>
        <w:rPr>
          <w:rFonts w:ascii="Arial" w:eastAsia="Times New Roman" w:hAnsi="Arial" w:cs="Arial"/>
          <w:sz w:val="24"/>
          <w:szCs w:val="24"/>
        </w:rPr>
      </w:pPr>
      <w:r w:rsidRPr="00E67616">
        <w:rPr>
          <w:rFonts w:ascii="Arial" w:eastAsia="Times New Roman" w:hAnsi="Arial" w:cs="Arial"/>
          <w:sz w:val="24"/>
          <w:szCs w:val="24"/>
          <w:rtl/>
        </w:rPr>
        <w:t xml:space="preserve">موقع الهيئة السعودية للمواصفات والمقاييس </w:t>
      </w:r>
      <w:r w:rsidRPr="00E67616">
        <w:rPr>
          <w:rFonts w:ascii="Arial" w:eastAsia="Times New Roman" w:hAnsi="Arial" w:cs="Arial"/>
          <w:sz w:val="24"/>
          <w:szCs w:val="24"/>
        </w:rPr>
        <w:t>SASO</w:t>
      </w:r>
    </w:p>
    <w:p w14:paraId="0A89137C" w14:textId="77777777" w:rsidR="00616E14" w:rsidRDefault="00616E14" w:rsidP="002B56FA">
      <w:pPr>
        <w:pStyle w:val="ListParagraph"/>
        <w:numPr>
          <w:ilvl w:val="1"/>
          <w:numId w:val="17"/>
        </w:numPr>
        <w:bidi/>
        <w:spacing w:line="360" w:lineRule="auto"/>
        <w:rPr>
          <w:rFonts w:ascii="Arial" w:eastAsia="Times New Roman" w:hAnsi="Arial" w:cs="Arial"/>
          <w:sz w:val="24"/>
          <w:szCs w:val="24"/>
        </w:rPr>
      </w:pPr>
      <w:r w:rsidRPr="00E67616">
        <w:rPr>
          <w:rFonts w:ascii="Arial" w:eastAsia="Times New Roman" w:hAnsi="Arial" w:cs="Arial"/>
          <w:sz w:val="24"/>
          <w:szCs w:val="24"/>
          <w:rtl/>
        </w:rPr>
        <w:t>موقع سولارابيك.</w:t>
      </w:r>
    </w:p>
    <w:p w14:paraId="47BD3D9C" w14:textId="77777777" w:rsidR="00616E14" w:rsidRPr="00E67616" w:rsidRDefault="00616E14" w:rsidP="002B56FA">
      <w:pPr>
        <w:pStyle w:val="ListParagraph"/>
        <w:numPr>
          <w:ilvl w:val="1"/>
          <w:numId w:val="17"/>
        </w:numPr>
        <w:bidi/>
        <w:spacing w:line="360" w:lineRule="auto"/>
        <w:rPr>
          <w:rFonts w:ascii="Arial" w:eastAsia="Times New Roman" w:hAnsi="Arial" w:cs="Arial"/>
          <w:sz w:val="24"/>
          <w:szCs w:val="24"/>
        </w:rPr>
      </w:pPr>
      <w:r>
        <w:rPr>
          <w:rFonts w:ascii="Arial" w:eastAsia="Times New Roman" w:hAnsi="Arial" w:cs="Arial" w:hint="cs"/>
          <w:sz w:val="24"/>
          <w:szCs w:val="24"/>
          <w:rtl/>
        </w:rPr>
        <w:t>ويكيبيديا</w:t>
      </w:r>
    </w:p>
    <w:p w14:paraId="41F1610A" w14:textId="77777777" w:rsidR="00616E14" w:rsidRPr="00E67616" w:rsidRDefault="00616E14" w:rsidP="002B56FA">
      <w:pPr>
        <w:pStyle w:val="ListParagraph"/>
        <w:numPr>
          <w:ilvl w:val="1"/>
          <w:numId w:val="17"/>
        </w:numPr>
        <w:bidi/>
        <w:spacing w:line="360" w:lineRule="auto"/>
        <w:rPr>
          <w:rFonts w:ascii="Arial" w:eastAsia="Times New Roman" w:hAnsi="Arial" w:cs="Arial"/>
          <w:sz w:val="24"/>
          <w:szCs w:val="24"/>
        </w:rPr>
      </w:pPr>
      <w:r w:rsidRPr="00E67616">
        <w:rPr>
          <w:rFonts w:ascii="Arial" w:eastAsia="Times New Roman" w:hAnsi="Arial" w:cs="Arial"/>
          <w:sz w:val="24"/>
          <w:szCs w:val="24"/>
          <w:rtl/>
        </w:rPr>
        <w:t>تقرير صادر عن صندوق التنمية الصناعية السعودي</w:t>
      </w:r>
      <w:r w:rsidRPr="00E67616">
        <w:rPr>
          <w:rFonts w:ascii="Arial" w:eastAsia="Times New Roman" w:hAnsi="Arial" w:cs="Arial"/>
          <w:sz w:val="24"/>
          <w:szCs w:val="24"/>
        </w:rPr>
        <w:t xml:space="preserve"> SIDF </w:t>
      </w:r>
      <w:hyperlink r:id="rId26" w:history="1">
        <w:r w:rsidRPr="00E67616">
          <w:rPr>
            <w:rFonts w:ascii="Arial" w:eastAsia="Times New Roman" w:hAnsi="Arial" w:cs="Arial"/>
            <w:sz w:val="24"/>
            <w:szCs w:val="24"/>
          </w:rPr>
          <w:t>www.sidf.gov.sa</w:t>
        </w:r>
      </w:hyperlink>
    </w:p>
    <w:p w14:paraId="64248E87" w14:textId="77777777" w:rsidR="00616E14" w:rsidRPr="00E67616" w:rsidRDefault="00616E14" w:rsidP="002B56FA">
      <w:pPr>
        <w:pStyle w:val="ListParagraph"/>
        <w:numPr>
          <w:ilvl w:val="1"/>
          <w:numId w:val="17"/>
        </w:numPr>
        <w:bidi/>
        <w:spacing w:line="360" w:lineRule="auto"/>
        <w:rPr>
          <w:rFonts w:ascii="Arial" w:eastAsia="Times New Roman" w:hAnsi="Arial" w:cs="Arial"/>
          <w:sz w:val="24"/>
          <w:szCs w:val="24"/>
        </w:rPr>
      </w:pPr>
      <w:r w:rsidRPr="00E67616">
        <w:rPr>
          <w:rFonts w:ascii="Arial" w:eastAsia="Times New Roman" w:hAnsi="Arial" w:cs="Arial"/>
          <w:sz w:val="24"/>
          <w:szCs w:val="24"/>
          <w:rtl/>
        </w:rPr>
        <w:t xml:space="preserve">تقرير من هذا الموقع عن السيارات الكهربائية      </w:t>
      </w:r>
      <w:r w:rsidRPr="00E67616">
        <w:rPr>
          <w:rFonts w:ascii="Arial" w:eastAsia="Times New Roman" w:hAnsi="Arial" w:cs="Arial"/>
          <w:sz w:val="24"/>
          <w:szCs w:val="24"/>
        </w:rPr>
        <w:t>International Energy Agency</w:t>
      </w:r>
    </w:p>
    <w:p w14:paraId="697CBF56" w14:textId="77777777" w:rsidR="00616E14" w:rsidRPr="002967C9" w:rsidRDefault="00616E14" w:rsidP="002B56FA">
      <w:pPr>
        <w:pStyle w:val="ListParagraph"/>
        <w:numPr>
          <w:ilvl w:val="1"/>
          <w:numId w:val="17"/>
        </w:numPr>
        <w:bidi/>
        <w:spacing w:line="360" w:lineRule="auto"/>
        <w:rPr>
          <w:rFonts w:ascii="Arial" w:hAnsi="Arial" w:cs="Arial"/>
        </w:rPr>
      </w:pPr>
      <w:r w:rsidRPr="00E67616">
        <w:rPr>
          <w:rFonts w:ascii="Arial" w:eastAsia="Times New Roman" w:hAnsi="Arial" w:cs="Arial"/>
          <w:sz w:val="24"/>
          <w:szCs w:val="24"/>
          <w:rtl/>
        </w:rPr>
        <w:t xml:space="preserve">عرض </w:t>
      </w:r>
      <w:proofErr w:type="gramStart"/>
      <w:r w:rsidRPr="00E67616">
        <w:rPr>
          <w:rFonts w:ascii="Arial" w:eastAsia="Times New Roman" w:hAnsi="Arial" w:cs="Arial"/>
          <w:sz w:val="24"/>
          <w:szCs w:val="24"/>
          <w:rtl/>
        </w:rPr>
        <w:t xml:space="preserve">تقديمي  </w:t>
      </w:r>
      <w:r w:rsidRPr="00E67616">
        <w:rPr>
          <w:rFonts w:ascii="Arial" w:eastAsia="Times New Roman" w:hAnsi="Arial" w:cs="Arial"/>
          <w:lang w:val="en-GB"/>
        </w:rPr>
        <w:t>Saunders</w:t>
      </w:r>
      <w:proofErr w:type="gramEnd"/>
      <w:r w:rsidRPr="00E67616">
        <w:rPr>
          <w:rFonts w:ascii="Arial" w:eastAsia="Times New Roman" w:hAnsi="Arial" w:cs="Arial"/>
          <w:lang w:val="en-GB"/>
        </w:rPr>
        <w:t xml:space="preserve">, Lewis and Thornhill, </w:t>
      </w:r>
      <w:r w:rsidRPr="00E67616">
        <w:rPr>
          <w:rFonts w:ascii="Arial" w:eastAsia="Times New Roman" w:hAnsi="Arial" w:cs="Arial"/>
          <w:i/>
          <w:iCs/>
          <w:lang w:val="en-GB"/>
        </w:rPr>
        <w:t>Research Methods for Business Students</w:t>
      </w:r>
      <w:r w:rsidRPr="00E67616">
        <w:rPr>
          <w:rFonts w:ascii="Arial" w:eastAsia="Times New Roman" w:hAnsi="Arial" w:cs="Arial"/>
          <w:lang w:val="en-GB"/>
        </w:rPr>
        <w:t>, 5</w:t>
      </w:r>
      <w:r w:rsidRPr="00E67616">
        <w:rPr>
          <w:rFonts w:ascii="Arial" w:eastAsia="Times New Roman" w:hAnsi="Arial" w:cs="Arial"/>
          <w:vertAlign w:val="superscript"/>
          <w:lang w:val="en-GB"/>
        </w:rPr>
        <w:t>th</w:t>
      </w:r>
      <w:r w:rsidRPr="00E67616">
        <w:rPr>
          <w:rFonts w:ascii="Arial" w:eastAsia="Times New Roman" w:hAnsi="Arial" w:cs="Arial"/>
          <w:lang w:val="en-GB"/>
        </w:rPr>
        <w:t xml:space="preserve"> Edition, © Mark Saunders, Philip Lewis and Adrian Thornhill 2009</w:t>
      </w:r>
      <w:r w:rsidRPr="00E67616">
        <w:rPr>
          <w:rFonts w:ascii="Arial" w:eastAsia="Times New Roman" w:hAnsi="Arial" w:cs="Arial"/>
        </w:rPr>
        <w:t xml:space="preserve"> </w:t>
      </w:r>
    </w:p>
    <w:p w14:paraId="71C52E77" w14:textId="77777777" w:rsidR="00616E14" w:rsidRDefault="00616E14" w:rsidP="002B56FA">
      <w:pPr>
        <w:pStyle w:val="ListParagraph"/>
        <w:numPr>
          <w:ilvl w:val="1"/>
          <w:numId w:val="17"/>
        </w:numPr>
        <w:bidi/>
        <w:spacing w:line="360" w:lineRule="auto"/>
        <w:rPr>
          <w:rFonts w:ascii="Arial" w:hAnsi="Arial" w:cs="Arial"/>
        </w:rPr>
      </w:pPr>
      <w:hyperlink r:id="rId27" w:history="1">
        <w:r w:rsidRPr="00B029BE">
          <w:rPr>
            <w:rStyle w:val="Hyperlink"/>
            <w:rFonts w:ascii="Arial" w:hAnsi="Arial" w:cs="Arial"/>
          </w:rPr>
          <w:t>https://www.argaam.com/ar/article/articledetail/id/1607123</w:t>
        </w:r>
      </w:hyperlink>
      <w:r>
        <w:rPr>
          <w:rFonts w:ascii="Arial" w:hAnsi="Arial" w:cs="Arial" w:hint="cs"/>
          <w:rtl/>
        </w:rPr>
        <w:t xml:space="preserve"> بحث موقع أرقام</w:t>
      </w:r>
    </w:p>
    <w:p w14:paraId="34947E79" w14:textId="77777777" w:rsidR="00616E14" w:rsidRDefault="00616E14" w:rsidP="002B56FA">
      <w:pPr>
        <w:pStyle w:val="ListParagraph"/>
        <w:numPr>
          <w:ilvl w:val="1"/>
          <w:numId w:val="17"/>
        </w:numPr>
        <w:bidi/>
        <w:spacing w:line="360" w:lineRule="auto"/>
        <w:rPr>
          <w:rFonts w:ascii="Arial" w:hAnsi="Arial" w:cs="Arial"/>
        </w:rPr>
      </w:pPr>
      <w:r>
        <w:rPr>
          <w:rFonts w:ascii="Arial" w:hAnsi="Arial" w:cs="Arial" w:hint="cs"/>
          <w:rtl/>
        </w:rPr>
        <w:t>استطلاع رأي عن السيارات الكهربائية نشر في صحيفة اليوم</w:t>
      </w:r>
    </w:p>
    <w:p w14:paraId="3FC4A985" w14:textId="77777777" w:rsidR="00616E14" w:rsidRDefault="00616E14" w:rsidP="002B56FA">
      <w:pPr>
        <w:pStyle w:val="ListParagraph"/>
        <w:numPr>
          <w:ilvl w:val="1"/>
          <w:numId w:val="17"/>
        </w:numPr>
        <w:bidi/>
        <w:spacing w:line="360" w:lineRule="auto"/>
        <w:rPr>
          <w:rFonts w:ascii="Arial" w:hAnsi="Arial" w:cs="Arial"/>
        </w:rPr>
      </w:pPr>
      <w:hyperlink r:id="rId28" w:history="1">
        <w:r w:rsidRPr="00AE6AE6">
          <w:rPr>
            <w:rStyle w:val="Hyperlink"/>
            <w:rFonts w:ascii="Arial" w:hAnsi="Arial" w:cs="Arial"/>
          </w:rPr>
          <w:t>https://www.alyaum.com/articles/6472130/%D8%A7%D9%84%D8%A7%D9%8</w:t>
        </w:r>
        <w:r w:rsidRPr="00AE6AE6">
          <w:rPr>
            <w:rStyle w:val="Hyperlink"/>
            <w:rFonts w:ascii="Arial" w:hAnsi="Arial" w:cs="Arial" w:hint="cs"/>
            <w:rtl/>
          </w:rPr>
          <w:t xml:space="preserve">    </w:t>
        </w:r>
        <w:r w:rsidRPr="00AE6AE6">
          <w:rPr>
            <w:rStyle w:val="Hyperlink"/>
            <w:rFonts w:ascii="Arial" w:hAnsi="Arial" w:cs="Arial"/>
          </w:rPr>
          <w:t>%D8%AA%D8%B5%D8%A7%D8%AF/%D8%B3%D9%8A%D8%A7%D8%B1%D8%A7%D8%AA/%D8%A7%D8%B3%D8%AA%D8%B7%D9%84%D8%A7%D8%B9-%D8%B1%D8%A3%D9%8A-69-%D9%85%D9%86-%D8%A7%D9%84%D8%B3%D8%B9%D9%88%D8%AF%D9%8A%D9%8A%D9%86-%D9%8A%D8%B1%D8%BA%D8%A8%D9%88%D9%86-%D8%A8%D8%A7%D9%82%D8%AA%D9%86%D8%A7%D8%A1-%D9%85%D8%B1%D9%83%D8%A8%D8%A9-%D9%83%D9%87%D8%B1%D8%A8%D8%A7%D8%A6%D9%8A%D8%A9</w:t>
        </w:r>
      </w:hyperlink>
      <w:r>
        <w:rPr>
          <w:rFonts w:ascii="Arial" w:hAnsi="Arial" w:cs="Arial" w:hint="cs"/>
          <w:rtl/>
        </w:rPr>
        <w:t xml:space="preserve">  بحث على لينكدن عن السيارات الكهربائية</w:t>
      </w:r>
    </w:p>
    <w:p w14:paraId="76A82AAE" w14:textId="0371B102" w:rsidR="00616E14" w:rsidRDefault="00616E14" w:rsidP="002B56FA">
      <w:pPr>
        <w:pStyle w:val="ListParagraph"/>
        <w:numPr>
          <w:ilvl w:val="1"/>
          <w:numId w:val="17"/>
        </w:numPr>
        <w:bidi/>
        <w:spacing w:line="360" w:lineRule="auto"/>
        <w:rPr>
          <w:rFonts w:ascii="Arial" w:hAnsi="Arial" w:cs="Arial"/>
        </w:rPr>
      </w:pPr>
      <w:hyperlink r:id="rId29" w:history="1">
        <w:r w:rsidRPr="00AD68B2">
          <w:rPr>
            <w:rStyle w:val="Hyperlink"/>
            <w:rFonts w:ascii="Arial" w:hAnsi="Arial" w:cs="Arial"/>
          </w:rPr>
          <w:t>https://www.linkedin.com/posts/osama-ayadi-5101a814_fill-%D8%A7%D8%B3%D8%AA%D8%A8%D9%8A%D8%A7%D9%86-%D8%B9%D9%86-%D8%A7%D9%84%D9%85%D8%B1%D9%83%D8%A8%D8%A7%D8%AA-%D8%A7%D9%84%D9%83%D9%87%D8%B1%D8%A8%D8%A7%D8%A6%D9%8A%D8%A9-activity-7065749952055926784-Sz1N/?originalSubdomain=ae</w:t>
        </w:r>
      </w:hyperlink>
      <w:r w:rsidRPr="00AD68B2">
        <w:rPr>
          <w:rFonts w:ascii="Arial" w:hAnsi="Arial" w:cs="Arial" w:hint="cs"/>
          <w:rtl/>
        </w:rPr>
        <w:t xml:space="preserve"> </w:t>
      </w:r>
    </w:p>
    <w:p w14:paraId="10095234" w14:textId="15EA7A7E" w:rsidR="00C83353" w:rsidRDefault="00C83353" w:rsidP="002B56FA">
      <w:pPr>
        <w:pStyle w:val="ListParagraph"/>
        <w:numPr>
          <w:ilvl w:val="1"/>
          <w:numId w:val="17"/>
        </w:numPr>
        <w:bidi/>
        <w:spacing w:line="360" w:lineRule="auto"/>
        <w:rPr>
          <w:rFonts w:ascii="Arial" w:hAnsi="Arial" w:cs="Arial"/>
        </w:rPr>
      </w:pPr>
      <w:hyperlink r:id="rId30" w:history="1">
        <w:r w:rsidRPr="004D5E50">
          <w:rPr>
            <w:rStyle w:val="Hyperlink"/>
            <w:rFonts w:ascii="Arial" w:hAnsi="Arial" w:cs="Arial"/>
          </w:rPr>
          <w:t>https://mashroo3k.com/post/%D8%B3%D9%88%D9%82-%D8%A7%D9%84%D8%B3%D9%8A%D8%A7%D8%B1%D8%A7%D8%AA-%D8%A7%D9%84%D9%83%D9%87%D8%B1%D8%A8%D8%A7%D8%A6%D9%8A%D8%A9</w:t>
        </w:r>
        <w:r w:rsidRPr="004D5E50">
          <w:rPr>
            <w:rStyle w:val="Hyperlink"/>
            <w:rFonts w:ascii="Arial" w:hAnsi="Arial" w:cs="Arial"/>
            <w:rtl/>
          </w:rPr>
          <w:t>/</w:t>
        </w:r>
      </w:hyperlink>
    </w:p>
    <w:p w14:paraId="49545657" w14:textId="77777777" w:rsidR="00C83353" w:rsidRDefault="00C83353" w:rsidP="002B56FA">
      <w:pPr>
        <w:pStyle w:val="ListParagraph"/>
        <w:bidi/>
        <w:spacing w:line="360" w:lineRule="auto"/>
        <w:ind w:left="1440"/>
        <w:rPr>
          <w:rFonts w:ascii="Arial" w:hAnsi="Arial" w:cs="Arial"/>
        </w:rPr>
      </w:pPr>
    </w:p>
    <w:p w14:paraId="2C7A4D79" w14:textId="77777777" w:rsidR="00616E14" w:rsidRPr="00AD68B2" w:rsidRDefault="00616E14" w:rsidP="002B56FA">
      <w:pPr>
        <w:pStyle w:val="ListParagraph"/>
        <w:bidi/>
        <w:spacing w:line="360" w:lineRule="auto"/>
        <w:ind w:left="1440"/>
        <w:rPr>
          <w:rFonts w:ascii="Arial" w:hAnsi="Arial" w:cs="Arial"/>
          <w:rtl/>
        </w:rPr>
      </w:pPr>
    </w:p>
    <w:p w14:paraId="4C6E5A0C" w14:textId="77777777" w:rsidR="003F6AFA" w:rsidRPr="003F6AFA" w:rsidRDefault="003F6AFA" w:rsidP="003F6AFA">
      <w:pPr>
        <w:spacing w:line="256" w:lineRule="auto"/>
        <w:rPr>
          <w:rFonts w:ascii="Sakkal Majalla" w:eastAsia="Calibri" w:hAnsi="Sakkal Majalla" w:cs="Sakkal Majalla"/>
          <w:sz w:val="28"/>
          <w:szCs w:val="28"/>
          <w:u w:val="single"/>
          <w:rtl/>
        </w:rPr>
      </w:pPr>
    </w:p>
    <w:p w14:paraId="408149D0" w14:textId="77777777" w:rsidR="003F6AFA" w:rsidRPr="003F6AFA" w:rsidRDefault="003F6AFA" w:rsidP="003F6AFA">
      <w:pPr>
        <w:spacing w:line="256" w:lineRule="auto"/>
        <w:rPr>
          <w:rFonts w:ascii="Sakkal Majalla" w:eastAsia="Calibri" w:hAnsi="Sakkal Majalla" w:cs="Sakkal Majalla"/>
          <w:sz w:val="28"/>
          <w:szCs w:val="28"/>
          <w:u w:val="single"/>
        </w:rPr>
      </w:pPr>
    </w:p>
    <w:p w14:paraId="3AF98708" w14:textId="77777777" w:rsidR="003F6AFA" w:rsidRPr="003F6AFA" w:rsidRDefault="003F6AFA" w:rsidP="003F6AFA">
      <w:pPr>
        <w:spacing w:line="256" w:lineRule="auto"/>
        <w:rPr>
          <w:rFonts w:ascii="Sakkal Majalla" w:eastAsia="Calibri" w:hAnsi="Sakkal Majalla" w:cs="Sakkal Majalla"/>
          <w:sz w:val="28"/>
          <w:szCs w:val="28"/>
          <w:u w:val="single"/>
          <w:rtl/>
        </w:rPr>
      </w:pPr>
    </w:p>
    <w:p w14:paraId="11BE08EA" w14:textId="77777777" w:rsidR="003F6AFA" w:rsidRPr="003F6AFA" w:rsidRDefault="003F6AFA" w:rsidP="003F6AFA">
      <w:pPr>
        <w:bidi w:val="0"/>
        <w:spacing w:line="256" w:lineRule="auto"/>
        <w:rPr>
          <w:rFonts w:ascii="Sakkal Majalla" w:eastAsia="Calibri" w:hAnsi="Sakkal Majalla" w:cs="Sakkal Majalla"/>
          <w:b/>
          <w:bCs/>
          <w:sz w:val="28"/>
          <w:szCs w:val="28"/>
          <w:u w:val="single"/>
          <w:rtl/>
        </w:rPr>
      </w:pPr>
      <w:r w:rsidRPr="003F6AFA">
        <w:rPr>
          <w:rFonts w:ascii="Calibri" w:eastAsia="Calibri" w:hAnsi="Calibri" w:cs="Arial"/>
          <w:noProof/>
          <w:rtl/>
        </w:rPr>
        <w:drawing>
          <wp:anchor distT="0" distB="0" distL="114300" distR="114300" simplePos="0" relativeHeight="251660288" behindDoc="0" locked="0" layoutInCell="1" allowOverlap="1" wp14:anchorId="27AC70EA" wp14:editId="1D7475FC">
            <wp:simplePos x="0" y="0"/>
            <wp:positionH relativeFrom="margin">
              <wp:posOffset>3714750</wp:posOffset>
            </wp:positionH>
            <wp:positionV relativeFrom="margin">
              <wp:posOffset>-466725</wp:posOffset>
            </wp:positionV>
            <wp:extent cx="2226945" cy="1713865"/>
            <wp:effectExtent l="0" t="0" r="1905" b="635"/>
            <wp:wrapSquare wrapText="bothSides"/>
            <wp:docPr id="5"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r w:rsidRPr="003F6AFA">
        <w:rPr>
          <w:rFonts w:ascii="Sakkal Majalla" w:eastAsia="Calibri" w:hAnsi="Sakkal Majalla" w:cs="Sakkal Majalla"/>
          <w:b/>
          <w:bCs/>
          <w:sz w:val="28"/>
          <w:szCs w:val="28"/>
          <w:u w:val="single"/>
        </w:rPr>
        <w:t xml:space="preserve">Midocean University </w:t>
      </w:r>
    </w:p>
    <w:p w14:paraId="4268A5AA" w14:textId="77777777" w:rsidR="003F6AFA" w:rsidRPr="003F6AFA" w:rsidRDefault="003F6AFA" w:rsidP="003F6AFA">
      <w:pPr>
        <w:bidi w:val="0"/>
        <w:spacing w:line="256" w:lineRule="auto"/>
        <w:rPr>
          <w:rFonts w:ascii="Sakkal Majalla" w:eastAsia="Calibri" w:hAnsi="Sakkal Majalla" w:cs="Sakkal Majalla"/>
          <w:b/>
          <w:bCs/>
          <w:sz w:val="28"/>
          <w:szCs w:val="28"/>
          <w:u w:val="single"/>
        </w:rPr>
      </w:pPr>
      <w:r w:rsidRPr="003F6AFA">
        <w:rPr>
          <w:rFonts w:ascii="Sakkal Majalla" w:eastAsia="Calibri" w:hAnsi="Sakkal Majalla" w:cs="Sakkal Majalla"/>
          <w:b/>
          <w:bCs/>
          <w:sz w:val="28"/>
          <w:szCs w:val="28"/>
          <w:u w:val="single"/>
        </w:rPr>
        <w:t>College of Management</w:t>
      </w:r>
    </w:p>
    <w:p w14:paraId="43A84E7D" w14:textId="77777777" w:rsidR="003F6AFA" w:rsidRPr="003F6AFA" w:rsidRDefault="003F6AFA" w:rsidP="003F6AFA">
      <w:pPr>
        <w:bidi w:val="0"/>
        <w:spacing w:line="256" w:lineRule="auto"/>
        <w:rPr>
          <w:rFonts w:ascii="Sakkal Majalla" w:eastAsia="Calibri" w:hAnsi="Sakkal Majalla" w:cs="Sakkal Majalla"/>
          <w:b/>
          <w:bCs/>
          <w:sz w:val="28"/>
          <w:szCs w:val="28"/>
          <w:u w:val="single"/>
        </w:rPr>
      </w:pPr>
      <w:r w:rsidRPr="003F6AFA">
        <w:rPr>
          <w:rFonts w:ascii="Sakkal Majalla" w:eastAsia="Calibri" w:hAnsi="Sakkal Majalla" w:cs="Sakkal Majalla"/>
          <w:b/>
          <w:bCs/>
          <w:sz w:val="28"/>
          <w:szCs w:val="28"/>
          <w:u w:val="single"/>
        </w:rPr>
        <w:t>Department of………….</w:t>
      </w:r>
    </w:p>
    <w:p w14:paraId="2AD7E22F" w14:textId="77777777" w:rsidR="003F6AFA" w:rsidRPr="003F6AFA" w:rsidRDefault="003F6AFA" w:rsidP="003F6AFA">
      <w:pPr>
        <w:tabs>
          <w:tab w:val="left" w:pos="942"/>
        </w:tabs>
        <w:spacing w:line="256" w:lineRule="auto"/>
        <w:rPr>
          <w:rFonts w:ascii="Sakkal Majalla" w:eastAsia="Calibri" w:hAnsi="Sakkal Majalla" w:cs="Sakkal Majalla"/>
          <w:b/>
          <w:bCs/>
          <w:sz w:val="28"/>
          <w:szCs w:val="28"/>
          <w:rtl/>
        </w:rPr>
      </w:pPr>
      <w:r w:rsidRPr="003F6AFA">
        <w:rPr>
          <w:rFonts w:ascii="Sakkal Majalla" w:eastAsia="Calibri" w:hAnsi="Sakkal Majalla" w:cs="Sakkal Majalla"/>
          <w:b/>
          <w:bCs/>
          <w:sz w:val="28"/>
          <w:szCs w:val="28"/>
          <w:rtl/>
        </w:rPr>
        <w:tab/>
      </w:r>
    </w:p>
    <w:p w14:paraId="370CF792" w14:textId="77777777" w:rsidR="003F6AFA" w:rsidRDefault="003F6AFA" w:rsidP="003F6AFA">
      <w:pPr>
        <w:spacing w:line="256" w:lineRule="auto"/>
        <w:rPr>
          <w:rFonts w:ascii="Sakkal Majalla" w:eastAsia="Calibri" w:hAnsi="Sakkal Majalla" w:cs="Sakkal Majalla"/>
          <w:sz w:val="28"/>
          <w:szCs w:val="28"/>
        </w:rPr>
      </w:pPr>
    </w:p>
    <w:p w14:paraId="42D2896A" w14:textId="77777777" w:rsidR="003F6AFA" w:rsidRPr="003F6AFA" w:rsidRDefault="003F6AFA" w:rsidP="003F6AFA">
      <w:pPr>
        <w:spacing w:line="256" w:lineRule="auto"/>
        <w:rPr>
          <w:rFonts w:ascii="Sakkal Majalla" w:eastAsia="Calibri" w:hAnsi="Sakkal Majalla" w:cs="Sakkal Majalla"/>
          <w:sz w:val="28"/>
          <w:szCs w:val="28"/>
          <w:rtl/>
        </w:rPr>
      </w:pPr>
    </w:p>
    <w:p w14:paraId="0782755B" w14:textId="77777777" w:rsidR="003F6AFA" w:rsidRPr="003F6AFA" w:rsidRDefault="003F6AFA" w:rsidP="003F6AFA">
      <w:pPr>
        <w:tabs>
          <w:tab w:val="left" w:pos="5292"/>
        </w:tabs>
        <w:spacing w:line="256" w:lineRule="auto"/>
        <w:jc w:val="center"/>
        <w:rPr>
          <w:rFonts w:ascii="Sakkal Majalla" w:eastAsia="Calibri" w:hAnsi="Sakkal Majalla" w:cs="Sakkal Majalla"/>
          <w:b/>
          <w:bCs/>
          <w:sz w:val="28"/>
          <w:szCs w:val="28"/>
          <w:rtl/>
        </w:rPr>
      </w:pPr>
      <w:r w:rsidRPr="003F6AFA">
        <w:rPr>
          <w:rFonts w:ascii="Sakkal Majalla" w:eastAsia="Calibri" w:hAnsi="Sakkal Majalla" w:cs="Sakkal Majalla"/>
          <w:b/>
          <w:bCs/>
          <w:sz w:val="28"/>
          <w:szCs w:val="28"/>
        </w:rPr>
        <w:t>Title in English</w:t>
      </w:r>
    </w:p>
    <w:p w14:paraId="32DCEB51" w14:textId="5C762277" w:rsidR="003F6AFA" w:rsidRDefault="003F6AFA" w:rsidP="003F6AFA">
      <w:pPr>
        <w:spacing w:line="256" w:lineRule="auto"/>
        <w:jc w:val="center"/>
        <w:rPr>
          <w:rFonts w:ascii="Sakkal Majalla" w:eastAsia="Calibri" w:hAnsi="Sakkal Majalla" w:cs="Sakkal Majalla"/>
          <w:sz w:val="28"/>
          <w:szCs w:val="28"/>
        </w:rPr>
      </w:pPr>
      <w:r>
        <w:rPr>
          <w:rFonts w:ascii="Sakkal Majalla" w:eastAsia="Calibri" w:hAnsi="Sakkal Majalla" w:cs="Sakkal Majalla"/>
          <w:sz w:val="28"/>
          <w:szCs w:val="28"/>
        </w:rPr>
        <w:t>Electric vehicles in Kingdom of Saudi Arabia</w:t>
      </w:r>
    </w:p>
    <w:p w14:paraId="30C1EC72" w14:textId="64A058B2" w:rsidR="003F6AFA" w:rsidRPr="003F6AFA" w:rsidRDefault="003F6AFA" w:rsidP="003F6AFA">
      <w:pPr>
        <w:spacing w:line="256" w:lineRule="auto"/>
        <w:jc w:val="center"/>
        <w:rPr>
          <w:rFonts w:ascii="Sakkal Majalla" w:eastAsia="Calibri" w:hAnsi="Sakkal Majalla" w:cs="Sakkal Majalla"/>
          <w:sz w:val="28"/>
          <w:szCs w:val="28"/>
        </w:rPr>
      </w:pPr>
      <w:r>
        <w:rPr>
          <w:rFonts w:ascii="Sakkal Majalla" w:eastAsia="Calibri" w:hAnsi="Sakkal Majalla" w:cs="Sakkal Majalla"/>
          <w:sz w:val="28"/>
          <w:szCs w:val="28"/>
        </w:rPr>
        <w:t>Strategic choices and future vision</w:t>
      </w:r>
    </w:p>
    <w:p w14:paraId="603C524C" w14:textId="77777777" w:rsidR="003F6AFA" w:rsidRPr="003F6AFA" w:rsidRDefault="003F6AFA" w:rsidP="003F6AFA">
      <w:pPr>
        <w:tabs>
          <w:tab w:val="left" w:pos="5562"/>
        </w:tabs>
        <w:spacing w:line="256" w:lineRule="auto"/>
        <w:rPr>
          <w:rFonts w:ascii="Sakkal Majalla" w:eastAsia="Calibri" w:hAnsi="Sakkal Majalla" w:cs="Sakkal Majalla"/>
          <w:sz w:val="28"/>
          <w:szCs w:val="28"/>
        </w:rPr>
      </w:pPr>
      <w:r w:rsidRPr="003F6AFA">
        <w:rPr>
          <w:rFonts w:ascii="Sakkal Majalla" w:eastAsia="Calibri" w:hAnsi="Sakkal Majalla" w:cs="Sakkal Majalla"/>
          <w:sz w:val="28"/>
          <w:szCs w:val="28"/>
          <w:rtl/>
        </w:rPr>
        <w:tab/>
      </w:r>
    </w:p>
    <w:p w14:paraId="052E1F94" w14:textId="77777777" w:rsidR="003F6AFA" w:rsidRPr="003F6AFA" w:rsidRDefault="003F6AFA" w:rsidP="003F6AFA">
      <w:pPr>
        <w:tabs>
          <w:tab w:val="left" w:pos="5562"/>
        </w:tabs>
        <w:spacing w:line="256" w:lineRule="auto"/>
        <w:rPr>
          <w:rFonts w:ascii="Sakkal Majalla" w:eastAsia="Calibri" w:hAnsi="Sakkal Majalla" w:cs="Sakkal Majalla"/>
          <w:sz w:val="28"/>
          <w:szCs w:val="28"/>
          <w:rtl/>
        </w:rPr>
      </w:pPr>
    </w:p>
    <w:p w14:paraId="557E2ECE" w14:textId="77777777" w:rsidR="003F6AFA" w:rsidRPr="003F6AFA" w:rsidRDefault="003F6AFA" w:rsidP="003F6AFA">
      <w:pPr>
        <w:tabs>
          <w:tab w:val="left" w:pos="5562"/>
        </w:tabs>
        <w:spacing w:line="256" w:lineRule="auto"/>
        <w:rPr>
          <w:rFonts w:ascii="Sakkal Majalla" w:eastAsia="Calibri" w:hAnsi="Sakkal Majalla" w:cs="Sakkal Majalla"/>
          <w:sz w:val="28"/>
          <w:szCs w:val="28"/>
          <w:rtl/>
        </w:rPr>
      </w:pPr>
    </w:p>
    <w:p w14:paraId="64D67DF5" w14:textId="77777777" w:rsidR="003F6AFA" w:rsidRPr="003F6AFA" w:rsidRDefault="003F6AFA" w:rsidP="003F6AFA">
      <w:pPr>
        <w:spacing w:line="256" w:lineRule="auto"/>
        <w:jc w:val="center"/>
        <w:rPr>
          <w:rFonts w:ascii="Sakkal Majalla" w:eastAsia="Calibri" w:hAnsi="Sakkal Majalla" w:cs="Sakkal Majalla"/>
          <w:b/>
          <w:bCs/>
          <w:sz w:val="28"/>
          <w:szCs w:val="28"/>
          <w:rtl/>
        </w:rPr>
      </w:pPr>
      <w:r w:rsidRPr="003F6AFA">
        <w:rPr>
          <w:rFonts w:ascii="Sakkal Majalla" w:eastAsia="Calibri" w:hAnsi="Sakkal Majalla" w:cs="Sakkal Majalla"/>
          <w:b/>
          <w:bCs/>
          <w:sz w:val="28"/>
          <w:szCs w:val="28"/>
        </w:rPr>
        <w:t>Prepared by:</w:t>
      </w:r>
    </w:p>
    <w:p w14:paraId="13AB1A24" w14:textId="70B8C8E8" w:rsidR="003F6AFA" w:rsidRPr="003F6AFA" w:rsidRDefault="003F6AFA" w:rsidP="003F6AFA">
      <w:pPr>
        <w:spacing w:line="256"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Pr>
        <w:t xml:space="preserve">Thabet Ahmed </w:t>
      </w:r>
      <w:proofErr w:type="spellStart"/>
      <w:r>
        <w:rPr>
          <w:rFonts w:ascii="Sakkal Majalla" w:eastAsia="Calibri" w:hAnsi="Sakkal Majalla" w:cs="Sakkal Majalla"/>
          <w:b/>
          <w:bCs/>
          <w:sz w:val="28"/>
          <w:szCs w:val="28"/>
        </w:rPr>
        <w:t>Almezwk</w:t>
      </w:r>
      <w:proofErr w:type="spellEnd"/>
    </w:p>
    <w:p w14:paraId="26168D67" w14:textId="77777777" w:rsidR="003F6AFA" w:rsidRPr="003F6AFA" w:rsidRDefault="003F6AFA" w:rsidP="003F6AFA">
      <w:pPr>
        <w:spacing w:line="256" w:lineRule="auto"/>
        <w:jc w:val="center"/>
        <w:rPr>
          <w:rFonts w:ascii="Sakkal Majalla" w:eastAsia="Calibri" w:hAnsi="Sakkal Majalla" w:cs="Sakkal Majalla"/>
          <w:b/>
          <w:bCs/>
          <w:sz w:val="28"/>
          <w:szCs w:val="28"/>
        </w:rPr>
      </w:pPr>
    </w:p>
    <w:p w14:paraId="4A3B7658" w14:textId="77777777" w:rsidR="003F6AFA" w:rsidRPr="003F6AFA" w:rsidRDefault="003F6AFA" w:rsidP="003F6AFA">
      <w:pPr>
        <w:spacing w:line="256" w:lineRule="auto"/>
        <w:jc w:val="center"/>
        <w:rPr>
          <w:rFonts w:ascii="Sakkal Majalla" w:eastAsia="Calibri" w:hAnsi="Sakkal Majalla" w:cs="Sakkal Majalla"/>
          <w:b/>
          <w:bCs/>
          <w:sz w:val="28"/>
          <w:szCs w:val="28"/>
        </w:rPr>
      </w:pPr>
      <w:r w:rsidRPr="003F6AFA">
        <w:rPr>
          <w:rFonts w:ascii="Sakkal Majalla" w:eastAsia="Calibri" w:hAnsi="Sakkal Majalla" w:cs="Sakkal Majalla"/>
          <w:b/>
          <w:bCs/>
          <w:sz w:val="28"/>
          <w:szCs w:val="28"/>
        </w:rPr>
        <w:t>Supervised by:</w:t>
      </w:r>
    </w:p>
    <w:p w14:paraId="6637E436" w14:textId="77777777" w:rsidR="003F6AFA" w:rsidRPr="003F6AFA" w:rsidRDefault="003F6AFA" w:rsidP="003F6AFA">
      <w:pPr>
        <w:spacing w:line="256" w:lineRule="auto"/>
        <w:jc w:val="center"/>
        <w:rPr>
          <w:rFonts w:ascii="Sakkal Majalla" w:eastAsia="Calibri" w:hAnsi="Sakkal Majalla" w:cs="Sakkal Majalla"/>
          <w:b/>
          <w:bCs/>
          <w:sz w:val="28"/>
          <w:szCs w:val="28"/>
        </w:rPr>
      </w:pPr>
    </w:p>
    <w:p w14:paraId="093AC815" w14:textId="77777777" w:rsidR="003F6AFA" w:rsidRPr="003F6AFA" w:rsidRDefault="003F6AFA" w:rsidP="003F6AFA">
      <w:pPr>
        <w:spacing w:line="256" w:lineRule="auto"/>
        <w:rPr>
          <w:rFonts w:ascii="Sakkal Majalla" w:eastAsia="Calibri" w:hAnsi="Sakkal Majalla" w:cs="Sakkal Majalla"/>
          <w:b/>
          <w:bCs/>
          <w:sz w:val="28"/>
          <w:szCs w:val="28"/>
        </w:rPr>
      </w:pPr>
    </w:p>
    <w:p w14:paraId="6E52896B" w14:textId="3E35E759" w:rsidR="009125CE" w:rsidRPr="003F6AFA" w:rsidRDefault="003F6AFA" w:rsidP="003F6AFA">
      <w:pPr>
        <w:spacing w:line="256" w:lineRule="auto"/>
        <w:jc w:val="center"/>
        <w:rPr>
          <w:rFonts w:ascii="Sakkal Majalla" w:eastAsia="Calibri" w:hAnsi="Sakkal Majalla" w:cs="Sakkal Majalla"/>
          <w:b/>
          <w:bCs/>
          <w:sz w:val="28"/>
          <w:szCs w:val="28"/>
        </w:rPr>
      </w:pPr>
      <w:r w:rsidRPr="003F6AFA">
        <w:rPr>
          <w:rFonts w:ascii="Sakkal Majalla" w:eastAsia="Calibri" w:hAnsi="Sakkal Majalla" w:cs="Sakkal Majalla"/>
          <w:b/>
          <w:bCs/>
          <w:sz w:val="28"/>
          <w:szCs w:val="28"/>
        </w:rPr>
        <w:t>Year:202</w:t>
      </w:r>
      <w:r>
        <w:rPr>
          <w:rFonts w:ascii="Sakkal Majalla" w:eastAsia="Calibri" w:hAnsi="Sakkal Majalla" w:cs="Sakkal Majalla"/>
          <w:b/>
          <w:bCs/>
          <w:sz w:val="28"/>
          <w:szCs w:val="28"/>
        </w:rPr>
        <w:t>6</w:t>
      </w:r>
    </w:p>
    <w:sectPr w:rsidR="009125CE" w:rsidRPr="003F6AF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43B0D" w14:textId="77777777" w:rsidR="00017D7E" w:rsidRDefault="00017D7E" w:rsidP="009125CE">
      <w:pPr>
        <w:spacing w:after="0" w:line="240" w:lineRule="auto"/>
      </w:pPr>
      <w:r>
        <w:separator/>
      </w:r>
    </w:p>
  </w:endnote>
  <w:endnote w:type="continuationSeparator" w:id="0">
    <w:p w14:paraId="606EBF42" w14:textId="77777777" w:rsidR="00017D7E" w:rsidRDefault="00017D7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580B5" w14:textId="77777777" w:rsidR="00017D7E" w:rsidRDefault="00017D7E" w:rsidP="009125CE">
      <w:pPr>
        <w:spacing w:after="0" w:line="240" w:lineRule="auto"/>
      </w:pPr>
      <w:r>
        <w:separator/>
      </w:r>
    </w:p>
  </w:footnote>
  <w:footnote w:type="continuationSeparator" w:id="0">
    <w:p w14:paraId="35284B73" w14:textId="77777777" w:rsidR="00017D7E" w:rsidRDefault="00017D7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11B5"/>
    <w:multiLevelType w:val="multilevel"/>
    <w:tmpl w:val="F9E6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3220C"/>
    <w:multiLevelType w:val="hybridMultilevel"/>
    <w:tmpl w:val="6240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693D8B"/>
    <w:multiLevelType w:val="multilevel"/>
    <w:tmpl w:val="57E455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652B1"/>
    <w:multiLevelType w:val="multilevel"/>
    <w:tmpl w:val="359E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914994"/>
    <w:multiLevelType w:val="multilevel"/>
    <w:tmpl w:val="33D2532C"/>
    <w:lvl w:ilvl="0">
      <w:start w:val="1"/>
      <w:numFmt w:val="decimal"/>
      <w:lvlText w:val="%1."/>
      <w:lvlJc w:val="left"/>
      <w:pPr>
        <w:ind w:left="360" w:hanging="360"/>
      </w:pPr>
    </w:lvl>
    <w:lvl w:ilvl="1">
      <w:start w:val="1"/>
      <w:numFmt w:val="decimal"/>
      <w:lvlText w:val="%1.%2."/>
      <w:lvlJc w:val="left"/>
      <w:pPr>
        <w:ind w:left="792" w:hanging="432"/>
      </w:pPr>
      <w:rPr>
        <w:b/>
        <w:bCs/>
        <w:color w:val="auto"/>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262204A"/>
    <w:multiLevelType w:val="multilevel"/>
    <w:tmpl w:val="0110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E06CA5"/>
    <w:multiLevelType w:val="multilevel"/>
    <w:tmpl w:val="33D2532C"/>
    <w:lvl w:ilvl="0">
      <w:start w:val="1"/>
      <w:numFmt w:val="decimal"/>
      <w:lvlText w:val="%1."/>
      <w:lvlJc w:val="left"/>
      <w:pPr>
        <w:ind w:left="360" w:hanging="360"/>
      </w:pPr>
    </w:lvl>
    <w:lvl w:ilvl="1">
      <w:start w:val="1"/>
      <w:numFmt w:val="decimal"/>
      <w:lvlText w:val="%1.%2."/>
      <w:lvlJc w:val="left"/>
      <w:pPr>
        <w:ind w:left="792" w:hanging="432"/>
      </w:pPr>
      <w:rPr>
        <w:b/>
        <w:bCs/>
        <w:color w:val="auto"/>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723791F"/>
    <w:multiLevelType w:val="hybridMultilevel"/>
    <w:tmpl w:val="D2CEA5DA"/>
    <w:lvl w:ilvl="0" w:tplc="BACCB7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8C2791"/>
    <w:multiLevelType w:val="multilevel"/>
    <w:tmpl w:val="2D04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FA406D"/>
    <w:multiLevelType w:val="multilevel"/>
    <w:tmpl w:val="8878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785629"/>
    <w:multiLevelType w:val="multilevel"/>
    <w:tmpl w:val="639A92A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6463D8"/>
    <w:multiLevelType w:val="multilevel"/>
    <w:tmpl w:val="B608D5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931D57"/>
    <w:multiLevelType w:val="multilevel"/>
    <w:tmpl w:val="695A21F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2"/>
      <w:numFmt w:val="decimal"/>
      <w:lvlText w:val="%3-"/>
      <w:lvlJc w:val="left"/>
      <w:pPr>
        <w:ind w:left="2208" w:hanging="408"/>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6C28A9"/>
    <w:multiLevelType w:val="multilevel"/>
    <w:tmpl w:val="26EA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38447F"/>
    <w:multiLevelType w:val="multilevel"/>
    <w:tmpl w:val="ED5E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632CA1"/>
    <w:multiLevelType w:val="multilevel"/>
    <w:tmpl w:val="C1E2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EC5E28"/>
    <w:multiLevelType w:val="multilevel"/>
    <w:tmpl w:val="CE5AF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DC5BEF"/>
    <w:multiLevelType w:val="hybridMultilevel"/>
    <w:tmpl w:val="1EDC58F8"/>
    <w:lvl w:ilvl="0" w:tplc="DC74CFFA">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9631495">
    <w:abstractNumId w:val="6"/>
  </w:num>
  <w:num w:numId="2" w16cid:durableId="1033650866">
    <w:abstractNumId w:val="8"/>
  </w:num>
  <w:num w:numId="3" w16cid:durableId="1218664161">
    <w:abstractNumId w:val="14"/>
  </w:num>
  <w:num w:numId="4" w16cid:durableId="547882799">
    <w:abstractNumId w:val="5"/>
  </w:num>
  <w:num w:numId="5" w16cid:durableId="1852451107">
    <w:abstractNumId w:val="4"/>
  </w:num>
  <w:num w:numId="6" w16cid:durableId="1150630337">
    <w:abstractNumId w:val="7"/>
  </w:num>
  <w:num w:numId="7" w16cid:durableId="245850457">
    <w:abstractNumId w:val="9"/>
  </w:num>
  <w:num w:numId="8" w16cid:durableId="1828739603">
    <w:abstractNumId w:val="15"/>
  </w:num>
  <w:num w:numId="9" w16cid:durableId="574782902">
    <w:abstractNumId w:val="13"/>
  </w:num>
  <w:num w:numId="10" w16cid:durableId="1310525230">
    <w:abstractNumId w:val="3"/>
  </w:num>
  <w:num w:numId="11" w16cid:durableId="1490057454">
    <w:abstractNumId w:val="0"/>
  </w:num>
  <w:num w:numId="12" w16cid:durableId="1389955106">
    <w:abstractNumId w:val="11"/>
  </w:num>
  <w:num w:numId="13" w16cid:durableId="897712647">
    <w:abstractNumId w:val="2"/>
  </w:num>
  <w:num w:numId="14" w16cid:durableId="95516200">
    <w:abstractNumId w:val="12"/>
  </w:num>
  <w:num w:numId="15" w16cid:durableId="734470742">
    <w:abstractNumId w:val="17"/>
  </w:num>
  <w:num w:numId="16" w16cid:durableId="506945046">
    <w:abstractNumId w:val="1"/>
  </w:num>
  <w:num w:numId="17" w16cid:durableId="1515925173">
    <w:abstractNumId w:val="10"/>
  </w:num>
  <w:num w:numId="18" w16cid:durableId="17074104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D7E"/>
    <w:rsid w:val="000A02C0"/>
    <w:rsid w:val="000F44B4"/>
    <w:rsid w:val="00126A9D"/>
    <w:rsid w:val="001902DB"/>
    <w:rsid w:val="001C2162"/>
    <w:rsid w:val="0020286D"/>
    <w:rsid w:val="0022714F"/>
    <w:rsid w:val="002918D6"/>
    <w:rsid w:val="002B56FA"/>
    <w:rsid w:val="003F6AFA"/>
    <w:rsid w:val="004477EE"/>
    <w:rsid w:val="004C1010"/>
    <w:rsid w:val="00515F94"/>
    <w:rsid w:val="00580BBF"/>
    <w:rsid w:val="00590B27"/>
    <w:rsid w:val="00616E14"/>
    <w:rsid w:val="0062761F"/>
    <w:rsid w:val="006948DE"/>
    <w:rsid w:val="006D04BD"/>
    <w:rsid w:val="007805EB"/>
    <w:rsid w:val="007B0E54"/>
    <w:rsid w:val="007E3A20"/>
    <w:rsid w:val="00877AAC"/>
    <w:rsid w:val="008A5750"/>
    <w:rsid w:val="008F1EAE"/>
    <w:rsid w:val="008F4F7B"/>
    <w:rsid w:val="009125CE"/>
    <w:rsid w:val="009A5E13"/>
    <w:rsid w:val="009B6888"/>
    <w:rsid w:val="009C0161"/>
    <w:rsid w:val="009D108D"/>
    <w:rsid w:val="009E1436"/>
    <w:rsid w:val="009E5668"/>
    <w:rsid w:val="009E57D0"/>
    <w:rsid w:val="00A74F76"/>
    <w:rsid w:val="00AA79E9"/>
    <w:rsid w:val="00AB0A70"/>
    <w:rsid w:val="00B55620"/>
    <w:rsid w:val="00B63B0F"/>
    <w:rsid w:val="00B7678A"/>
    <w:rsid w:val="00B946DB"/>
    <w:rsid w:val="00BD34BF"/>
    <w:rsid w:val="00BE7ABB"/>
    <w:rsid w:val="00C04D0B"/>
    <w:rsid w:val="00C71E18"/>
    <w:rsid w:val="00C83353"/>
    <w:rsid w:val="00CD1ED3"/>
    <w:rsid w:val="00D22171"/>
    <w:rsid w:val="00D53A29"/>
    <w:rsid w:val="00E71C79"/>
    <w:rsid w:val="00E775C6"/>
    <w:rsid w:val="00E80FD9"/>
    <w:rsid w:val="00EA6B5D"/>
    <w:rsid w:val="00EB64D2"/>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D34BF"/>
    <w:pPr>
      <w:bidi w:val="0"/>
      <w:ind w:left="720"/>
      <w:contextualSpacing/>
    </w:pPr>
    <w:rPr>
      <w:kern w:val="0"/>
      <w14:ligatures w14:val="none"/>
    </w:rPr>
  </w:style>
  <w:style w:type="character" w:customStyle="1" w:styleId="break-words">
    <w:name w:val="break-words"/>
    <w:basedOn w:val="DefaultParagraphFont"/>
    <w:rsid w:val="00BD34BF"/>
  </w:style>
  <w:style w:type="paragraph" w:styleId="NormalWeb">
    <w:name w:val="Normal (Web)"/>
    <w:basedOn w:val="Normal"/>
    <w:uiPriority w:val="99"/>
    <w:unhideWhenUsed/>
    <w:rsid w:val="00BD34B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16E14"/>
    <w:rPr>
      <w:color w:val="0563C1" w:themeColor="hyperlink"/>
      <w:u w:val="single"/>
    </w:rPr>
  </w:style>
  <w:style w:type="character" w:styleId="UnresolvedMention">
    <w:name w:val="Unresolved Mention"/>
    <w:basedOn w:val="DefaultParagraphFont"/>
    <w:uiPriority w:val="99"/>
    <w:semiHidden/>
    <w:unhideWhenUsed/>
    <w:rsid w:val="00C833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546814">
      <w:bodyDiv w:val="1"/>
      <w:marLeft w:val="0"/>
      <w:marRight w:val="0"/>
      <w:marTop w:val="0"/>
      <w:marBottom w:val="0"/>
      <w:divBdr>
        <w:top w:val="none" w:sz="0" w:space="0" w:color="auto"/>
        <w:left w:val="none" w:sz="0" w:space="0" w:color="auto"/>
        <w:bottom w:val="none" w:sz="0" w:space="0" w:color="auto"/>
        <w:right w:val="none" w:sz="0" w:space="0" w:color="auto"/>
      </w:divBdr>
    </w:div>
    <w:div w:id="1294293170">
      <w:bodyDiv w:val="1"/>
      <w:marLeft w:val="0"/>
      <w:marRight w:val="0"/>
      <w:marTop w:val="0"/>
      <w:marBottom w:val="0"/>
      <w:divBdr>
        <w:top w:val="none" w:sz="0" w:space="0" w:color="auto"/>
        <w:left w:val="none" w:sz="0" w:space="0" w:color="auto"/>
        <w:bottom w:val="none" w:sz="0" w:space="0" w:color="auto"/>
        <w:right w:val="none" w:sz="0" w:space="0" w:color="auto"/>
      </w:divBdr>
    </w:div>
    <w:div w:id="1333877154">
      <w:bodyDiv w:val="1"/>
      <w:marLeft w:val="0"/>
      <w:marRight w:val="0"/>
      <w:marTop w:val="0"/>
      <w:marBottom w:val="0"/>
      <w:divBdr>
        <w:top w:val="none" w:sz="0" w:space="0" w:color="auto"/>
        <w:left w:val="none" w:sz="0" w:space="0" w:color="auto"/>
        <w:bottom w:val="none" w:sz="0" w:space="0" w:color="auto"/>
        <w:right w:val="none" w:sz="0" w:space="0" w:color="auto"/>
      </w:divBdr>
    </w:div>
    <w:div w:id="1652557183">
      <w:bodyDiv w:val="1"/>
      <w:marLeft w:val="0"/>
      <w:marRight w:val="0"/>
      <w:marTop w:val="0"/>
      <w:marBottom w:val="0"/>
      <w:divBdr>
        <w:top w:val="none" w:sz="0" w:space="0" w:color="auto"/>
        <w:left w:val="none" w:sz="0" w:space="0" w:color="auto"/>
        <w:bottom w:val="none" w:sz="0" w:space="0" w:color="auto"/>
        <w:right w:val="none" w:sz="0" w:space="0" w:color="auto"/>
      </w:divBdr>
    </w:div>
    <w:div w:id="176583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www.sidf.gov.sa" TargetMode="External"/><Relationship Id="rId3" Type="http://schemas.openxmlformats.org/officeDocument/2006/relationships/settings" Target="settings.xml"/><Relationship Id="rId21" Type="http://schemas.openxmlformats.org/officeDocument/2006/relationships/diagramData" Target="diagrams/data3.xml"/><Relationship Id="rId7" Type="http://schemas.openxmlformats.org/officeDocument/2006/relationships/image" Target="media/image1.png"/><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linkedin.com/posts/osama-ayadi-5101a814_fill-%D8%A7%D8%B3%D8%AA%D8%A8%D9%8A%D8%A7%D9%86-%D8%B9%D9%86-%D8%A7%D9%84%D9%85%D8%B1%D9%83%D8%A8%D8%A7%D8%AA-%D8%A7%D9%84%D9%83%D9%87%D8%B1%D8%A8%D8%A7%D8%A6%D9%8A%D8%A9-activity-7065749952055926784-Sz1N/?originalSubdomain=a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hyperlink" Target="https://www.alyaum.com/articles/6472130/%D8%A7%D9%84%D8%A7%D9%258%20%20%20%20%D8%AA%D8%B5%D8%A7%D8%AF/%D8%B3%D9%8A%D8%A7%D8%B1%D8%A7%D8%AA/%D8%A7%D8%B3%D8%AA%D8%B7%D9%84%D8%A7%D8%B9-%D8%B1%D8%A3%D9%8A-69-%D9%85%D9%86-%D8%A7%D9%84%D8%B3%D8%B9%D9%88%D8%AF%D9%8A%D9%8A%D9%86-%D9%8A%D8%B1%D8%BA%D8%A8%D9%88%D9%86-%D8%A8%D8%A7%D9%82%D8%AA%D9%86%D8%A7%D8%A1-%D9%85%D8%B1%D9%83%D8%A8%D8%A9-%D9%83%D9%87%D8%B1%D8%A8%D8%A7%D8%A6%D9%8A%D8%A9" TargetMode="External"/><Relationship Id="rId10" Type="http://schemas.openxmlformats.org/officeDocument/2006/relationships/image" Target="media/image4.png"/><Relationship Id="rId19" Type="http://schemas.openxmlformats.org/officeDocument/2006/relationships/diagramColors" Target="diagrams/colors2.xm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hyperlink" Target="https://www.argaam.com/ar/article/articledetail/id/1607123" TargetMode="External"/><Relationship Id="rId30" Type="http://schemas.openxmlformats.org/officeDocument/2006/relationships/hyperlink" Target="https://mashroo3k.com/post/%D8%B3%D9%88%D9%82-%D8%A7%D9%84%D8%B3%D9%8A%D8%A7%D8%B1%D8%A7%D8%AA-%D8%A7%D9%84%D9%83%D9%87%D8%B1%D8%A8%D8%A7%D8%A6%D9%8A%D8%A9/" TargetMode="Externa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54C534-DE28-4BA6-892E-DC1309BF579B}"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8EA9CF14-B128-4991-8F5C-7E2C33E1C9B4}">
      <dgm:prSet phldrT="[Text]"/>
      <dgm:spPr/>
      <dgm:t>
        <a:bodyPr/>
        <a:lstStyle/>
        <a:p>
          <a:r>
            <a:rPr lang="ar-SA"/>
            <a:t>نطاق المركبات الكهربائية</a:t>
          </a:r>
          <a:endParaRPr lang="en-US"/>
        </a:p>
      </dgm:t>
    </dgm:pt>
    <dgm:pt modelId="{4806B076-EC5E-4DA8-BDD3-FD3CF8A1FFD2}" type="parTrans" cxnId="{9698FB7C-CABA-45B7-ABC9-24C800F1B415}">
      <dgm:prSet/>
      <dgm:spPr/>
      <dgm:t>
        <a:bodyPr/>
        <a:lstStyle/>
        <a:p>
          <a:endParaRPr lang="en-US"/>
        </a:p>
      </dgm:t>
    </dgm:pt>
    <dgm:pt modelId="{196829F4-EEDE-49E0-8AD5-5ACD68E062BC}" type="sibTrans" cxnId="{9698FB7C-CABA-45B7-ABC9-24C800F1B415}">
      <dgm:prSet/>
      <dgm:spPr/>
      <dgm:t>
        <a:bodyPr/>
        <a:lstStyle/>
        <a:p>
          <a:endParaRPr lang="en-US"/>
        </a:p>
      </dgm:t>
    </dgm:pt>
    <dgm:pt modelId="{FE9ED0AB-9E33-4064-87A4-C55F21FD0DAC}">
      <dgm:prSet phldrT="[Text]"/>
      <dgm:spPr/>
      <dgm:t>
        <a:bodyPr/>
        <a:lstStyle/>
        <a:p>
          <a:r>
            <a:rPr lang="ar-SA"/>
            <a:t>ظروف التشغيل</a:t>
          </a:r>
          <a:endParaRPr lang="en-US"/>
        </a:p>
      </dgm:t>
    </dgm:pt>
    <dgm:pt modelId="{0D240894-C96D-4054-878F-FD51C98E9C31}" type="parTrans" cxnId="{2626A950-9B8C-44FC-8CE1-F3CFC217CF52}">
      <dgm:prSet/>
      <dgm:spPr/>
      <dgm:t>
        <a:bodyPr/>
        <a:lstStyle/>
        <a:p>
          <a:endParaRPr lang="en-US"/>
        </a:p>
      </dgm:t>
    </dgm:pt>
    <dgm:pt modelId="{020CD99A-5104-4FAA-9427-8985FCB13C08}" type="sibTrans" cxnId="{2626A950-9B8C-44FC-8CE1-F3CFC217CF52}">
      <dgm:prSet/>
      <dgm:spPr/>
      <dgm:t>
        <a:bodyPr/>
        <a:lstStyle/>
        <a:p>
          <a:endParaRPr lang="en-US"/>
        </a:p>
      </dgm:t>
    </dgm:pt>
    <dgm:pt modelId="{7E82CE88-AAA4-4324-A1D4-63E3922925DD}">
      <dgm:prSet phldrT="[Text]"/>
      <dgm:spPr/>
      <dgm:t>
        <a:bodyPr/>
        <a:lstStyle/>
        <a:p>
          <a:r>
            <a:rPr lang="ar-SA"/>
            <a:t>السرعة</a:t>
          </a:r>
          <a:endParaRPr lang="en-US"/>
        </a:p>
      </dgm:t>
    </dgm:pt>
    <dgm:pt modelId="{56941059-EB0F-43FB-ADFF-58317CBCFED4}" type="parTrans" cxnId="{89B19D06-DAFC-43A0-83AF-2D8C64D1D691}">
      <dgm:prSet/>
      <dgm:spPr/>
      <dgm:t>
        <a:bodyPr/>
        <a:lstStyle/>
        <a:p>
          <a:endParaRPr lang="en-US"/>
        </a:p>
      </dgm:t>
    </dgm:pt>
    <dgm:pt modelId="{F6A1FA47-4ED1-4091-A44A-5B60AE3B2D2C}" type="sibTrans" cxnId="{89B19D06-DAFC-43A0-83AF-2D8C64D1D691}">
      <dgm:prSet/>
      <dgm:spPr/>
      <dgm:t>
        <a:bodyPr/>
        <a:lstStyle/>
        <a:p>
          <a:endParaRPr lang="en-US"/>
        </a:p>
      </dgm:t>
    </dgm:pt>
    <dgm:pt modelId="{62B8F9D3-B946-42DB-9AA6-CCF80E22B1B0}">
      <dgm:prSet phldrT="[Text]"/>
      <dgm:spPr/>
      <dgm:t>
        <a:bodyPr/>
        <a:lstStyle/>
        <a:p>
          <a:r>
            <a:rPr lang="ar-SA"/>
            <a:t>الطقس</a:t>
          </a:r>
          <a:endParaRPr lang="en-US"/>
        </a:p>
      </dgm:t>
    </dgm:pt>
    <dgm:pt modelId="{63BFBD56-6A67-4EE4-91BE-1115A39577A4}" type="parTrans" cxnId="{AECF2883-7E42-4AC6-8972-673DBC31C540}">
      <dgm:prSet/>
      <dgm:spPr/>
      <dgm:t>
        <a:bodyPr/>
        <a:lstStyle/>
        <a:p>
          <a:endParaRPr lang="en-US"/>
        </a:p>
      </dgm:t>
    </dgm:pt>
    <dgm:pt modelId="{C34BB387-7F52-4E07-AA30-5DF31679C646}" type="sibTrans" cxnId="{AECF2883-7E42-4AC6-8972-673DBC31C540}">
      <dgm:prSet/>
      <dgm:spPr/>
      <dgm:t>
        <a:bodyPr/>
        <a:lstStyle/>
        <a:p>
          <a:endParaRPr lang="en-US"/>
        </a:p>
      </dgm:t>
    </dgm:pt>
    <dgm:pt modelId="{D09C86E9-C50A-440B-8E4F-FFD387C7625D}" type="pres">
      <dgm:prSet presAssocID="{F354C534-DE28-4BA6-892E-DC1309BF579B}" presName="cycle" presStyleCnt="0">
        <dgm:presLayoutVars>
          <dgm:chMax val="1"/>
          <dgm:dir/>
          <dgm:animLvl val="ctr"/>
          <dgm:resizeHandles val="exact"/>
        </dgm:presLayoutVars>
      </dgm:prSet>
      <dgm:spPr/>
    </dgm:pt>
    <dgm:pt modelId="{7335F618-6474-4930-B60D-C037ED53A581}" type="pres">
      <dgm:prSet presAssocID="{8EA9CF14-B128-4991-8F5C-7E2C33E1C9B4}" presName="centerShape" presStyleLbl="node0" presStyleIdx="0" presStyleCnt="1"/>
      <dgm:spPr/>
    </dgm:pt>
    <dgm:pt modelId="{9DD73541-058F-45BA-90BE-3EE60065DB0F}" type="pres">
      <dgm:prSet presAssocID="{0D240894-C96D-4054-878F-FD51C98E9C31}" presName="parTrans" presStyleLbl="bgSibTrans2D1" presStyleIdx="0" presStyleCnt="3"/>
      <dgm:spPr/>
    </dgm:pt>
    <dgm:pt modelId="{7BE0EBD0-6E4A-4100-8DC7-B62A0056D8A1}" type="pres">
      <dgm:prSet presAssocID="{FE9ED0AB-9E33-4064-87A4-C55F21FD0DAC}" presName="node" presStyleLbl="node1" presStyleIdx="0" presStyleCnt="3">
        <dgm:presLayoutVars>
          <dgm:bulletEnabled val="1"/>
        </dgm:presLayoutVars>
      </dgm:prSet>
      <dgm:spPr/>
    </dgm:pt>
    <dgm:pt modelId="{C8F45F11-7706-4292-82AF-57BC3DB2C7E7}" type="pres">
      <dgm:prSet presAssocID="{56941059-EB0F-43FB-ADFF-58317CBCFED4}" presName="parTrans" presStyleLbl="bgSibTrans2D1" presStyleIdx="1" presStyleCnt="3"/>
      <dgm:spPr/>
    </dgm:pt>
    <dgm:pt modelId="{58FC079F-3644-48DA-BF39-CFB0EF3F12A9}" type="pres">
      <dgm:prSet presAssocID="{7E82CE88-AAA4-4324-A1D4-63E3922925DD}" presName="node" presStyleLbl="node1" presStyleIdx="1" presStyleCnt="3">
        <dgm:presLayoutVars>
          <dgm:bulletEnabled val="1"/>
        </dgm:presLayoutVars>
      </dgm:prSet>
      <dgm:spPr/>
    </dgm:pt>
    <dgm:pt modelId="{D6B0ACE5-C484-41FD-B3DE-C27E2C950C37}" type="pres">
      <dgm:prSet presAssocID="{63BFBD56-6A67-4EE4-91BE-1115A39577A4}" presName="parTrans" presStyleLbl="bgSibTrans2D1" presStyleIdx="2" presStyleCnt="3"/>
      <dgm:spPr/>
    </dgm:pt>
    <dgm:pt modelId="{979252C4-CA1E-4E3F-90FC-FCBAFD049196}" type="pres">
      <dgm:prSet presAssocID="{62B8F9D3-B946-42DB-9AA6-CCF80E22B1B0}" presName="node" presStyleLbl="node1" presStyleIdx="2" presStyleCnt="3">
        <dgm:presLayoutVars>
          <dgm:bulletEnabled val="1"/>
        </dgm:presLayoutVars>
      </dgm:prSet>
      <dgm:spPr/>
    </dgm:pt>
  </dgm:ptLst>
  <dgm:cxnLst>
    <dgm:cxn modelId="{89B19D06-DAFC-43A0-83AF-2D8C64D1D691}" srcId="{8EA9CF14-B128-4991-8F5C-7E2C33E1C9B4}" destId="{7E82CE88-AAA4-4324-A1D4-63E3922925DD}" srcOrd="1" destOrd="0" parTransId="{56941059-EB0F-43FB-ADFF-58317CBCFED4}" sibTransId="{F6A1FA47-4ED1-4091-A44A-5B60AE3B2D2C}"/>
    <dgm:cxn modelId="{83CB6121-3788-41AD-99D7-3373387BCF07}" type="presOf" srcId="{56941059-EB0F-43FB-ADFF-58317CBCFED4}" destId="{C8F45F11-7706-4292-82AF-57BC3DB2C7E7}" srcOrd="0" destOrd="0" presId="urn:microsoft.com/office/officeart/2005/8/layout/radial4"/>
    <dgm:cxn modelId="{6A56485F-C500-4CCB-8F31-BF9AF8DA0FBD}" type="presOf" srcId="{F354C534-DE28-4BA6-892E-DC1309BF579B}" destId="{D09C86E9-C50A-440B-8E4F-FFD387C7625D}" srcOrd="0" destOrd="0" presId="urn:microsoft.com/office/officeart/2005/8/layout/radial4"/>
    <dgm:cxn modelId="{4B06136B-CCC9-42B6-BCEB-9B7729D35890}" type="presOf" srcId="{FE9ED0AB-9E33-4064-87A4-C55F21FD0DAC}" destId="{7BE0EBD0-6E4A-4100-8DC7-B62A0056D8A1}" srcOrd="0" destOrd="0" presId="urn:microsoft.com/office/officeart/2005/8/layout/radial4"/>
    <dgm:cxn modelId="{2626A950-9B8C-44FC-8CE1-F3CFC217CF52}" srcId="{8EA9CF14-B128-4991-8F5C-7E2C33E1C9B4}" destId="{FE9ED0AB-9E33-4064-87A4-C55F21FD0DAC}" srcOrd="0" destOrd="0" parTransId="{0D240894-C96D-4054-878F-FD51C98E9C31}" sibTransId="{020CD99A-5104-4FAA-9427-8985FCB13C08}"/>
    <dgm:cxn modelId="{19442456-6FD1-4386-9299-9DCFD2E2A09C}" type="presOf" srcId="{62B8F9D3-B946-42DB-9AA6-CCF80E22B1B0}" destId="{979252C4-CA1E-4E3F-90FC-FCBAFD049196}" srcOrd="0" destOrd="0" presId="urn:microsoft.com/office/officeart/2005/8/layout/radial4"/>
    <dgm:cxn modelId="{9698FB7C-CABA-45B7-ABC9-24C800F1B415}" srcId="{F354C534-DE28-4BA6-892E-DC1309BF579B}" destId="{8EA9CF14-B128-4991-8F5C-7E2C33E1C9B4}" srcOrd="0" destOrd="0" parTransId="{4806B076-EC5E-4DA8-BDD3-FD3CF8A1FFD2}" sibTransId="{196829F4-EEDE-49E0-8AD5-5ACD68E062BC}"/>
    <dgm:cxn modelId="{AECF2883-7E42-4AC6-8972-673DBC31C540}" srcId="{8EA9CF14-B128-4991-8F5C-7E2C33E1C9B4}" destId="{62B8F9D3-B946-42DB-9AA6-CCF80E22B1B0}" srcOrd="2" destOrd="0" parTransId="{63BFBD56-6A67-4EE4-91BE-1115A39577A4}" sibTransId="{C34BB387-7F52-4E07-AA30-5DF31679C646}"/>
    <dgm:cxn modelId="{477B9E91-2E19-4857-8C6E-F8DB37B9B464}" type="presOf" srcId="{8EA9CF14-B128-4991-8F5C-7E2C33E1C9B4}" destId="{7335F618-6474-4930-B60D-C037ED53A581}" srcOrd="0" destOrd="0" presId="urn:microsoft.com/office/officeart/2005/8/layout/radial4"/>
    <dgm:cxn modelId="{47883998-975B-466C-8883-40D3E6CC5889}" type="presOf" srcId="{63BFBD56-6A67-4EE4-91BE-1115A39577A4}" destId="{D6B0ACE5-C484-41FD-B3DE-C27E2C950C37}" srcOrd="0" destOrd="0" presId="urn:microsoft.com/office/officeart/2005/8/layout/radial4"/>
    <dgm:cxn modelId="{CD2445A8-86B3-4D6A-9B37-38611FB03B2A}" type="presOf" srcId="{7E82CE88-AAA4-4324-A1D4-63E3922925DD}" destId="{58FC079F-3644-48DA-BF39-CFB0EF3F12A9}" srcOrd="0" destOrd="0" presId="urn:microsoft.com/office/officeart/2005/8/layout/radial4"/>
    <dgm:cxn modelId="{42FF00AF-1C2D-4D78-A0C7-B833535C5F85}" type="presOf" srcId="{0D240894-C96D-4054-878F-FD51C98E9C31}" destId="{9DD73541-058F-45BA-90BE-3EE60065DB0F}" srcOrd="0" destOrd="0" presId="urn:microsoft.com/office/officeart/2005/8/layout/radial4"/>
    <dgm:cxn modelId="{42A408EF-D6BB-41D2-A08A-4D0E8785A881}" type="presParOf" srcId="{D09C86E9-C50A-440B-8E4F-FFD387C7625D}" destId="{7335F618-6474-4930-B60D-C037ED53A581}" srcOrd="0" destOrd="0" presId="urn:microsoft.com/office/officeart/2005/8/layout/radial4"/>
    <dgm:cxn modelId="{5513932F-DBCB-4A0A-9D98-4EF46049B3BA}" type="presParOf" srcId="{D09C86E9-C50A-440B-8E4F-FFD387C7625D}" destId="{9DD73541-058F-45BA-90BE-3EE60065DB0F}" srcOrd="1" destOrd="0" presId="urn:microsoft.com/office/officeart/2005/8/layout/radial4"/>
    <dgm:cxn modelId="{8BD6E4D4-A6F8-4557-B23F-0D247200C64D}" type="presParOf" srcId="{D09C86E9-C50A-440B-8E4F-FFD387C7625D}" destId="{7BE0EBD0-6E4A-4100-8DC7-B62A0056D8A1}" srcOrd="2" destOrd="0" presId="urn:microsoft.com/office/officeart/2005/8/layout/radial4"/>
    <dgm:cxn modelId="{7D18DD63-C2B9-45A2-91D9-1F83D1E30883}" type="presParOf" srcId="{D09C86E9-C50A-440B-8E4F-FFD387C7625D}" destId="{C8F45F11-7706-4292-82AF-57BC3DB2C7E7}" srcOrd="3" destOrd="0" presId="urn:microsoft.com/office/officeart/2005/8/layout/radial4"/>
    <dgm:cxn modelId="{A8D98771-85BF-495D-9637-D5AED1DCC669}" type="presParOf" srcId="{D09C86E9-C50A-440B-8E4F-FFD387C7625D}" destId="{58FC079F-3644-48DA-BF39-CFB0EF3F12A9}" srcOrd="4" destOrd="0" presId="urn:microsoft.com/office/officeart/2005/8/layout/radial4"/>
    <dgm:cxn modelId="{36E17486-6354-4152-BBCC-C924C11CD675}" type="presParOf" srcId="{D09C86E9-C50A-440B-8E4F-FFD387C7625D}" destId="{D6B0ACE5-C484-41FD-B3DE-C27E2C950C37}" srcOrd="5" destOrd="0" presId="urn:microsoft.com/office/officeart/2005/8/layout/radial4"/>
    <dgm:cxn modelId="{A13501B5-E976-4F0F-8DAD-7D2CD753F1DB}" type="presParOf" srcId="{D09C86E9-C50A-440B-8E4F-FFD387C7625D}" destId="{979252C4-CA1E-4E3F-90FC-FCBAFD049196}" srcOrd="6" destOrd="0" presId="urn:microsoft.com/office/officeart/2005/8/layout/radial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354C534-DE28-4BA6-892E-DC1309BF579B}"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8EA9CF14-B128-4991-8F5C-7E2C33E1C9B4}">
      <dgm:prSet phldrT="[Text]"/>
      <dgm:spPr/>
      <dgm:t>
        <a:bodyPr/>
        <a:lstStyle/>
        <a:p>
          <a:r>
            <a:rPr lang="ar-SA"/>
            <a:t>اقتناء المركبة الكهربائية</a:t>
          </a:r>
          <a:endParaRPr lang="en-US"/>
        </a:p>
      </dgm:t>
    </dgm:pt>
    <dgm:pt modelId="{4806B076-EC5E-4DA8-BDD3-FD3CF8A1FFD2}" type="parTrans" cxnId="{9698FB7C-CABA-45B7-ABC9-24C800F1B415}">
      <dgm:prSet/>
      <dgm:spPr/>
      <dgm:t>
        <a:bodyPr/>
        <a:lstStyle/>
        <a:p>
          <a:endParaRPr lang="en-US"/>
        </a:p>
      </dgm:t>
    </dgm:pt>
    <dgm:pt modelId="{196829F4-EEDE-49E0-8AD5-5ACD68E062BC}" type="sibTrans" cxnId="{9698FB7C-CABA-45B7-ABC9-24C800F1B415}">
      <dgm:prSet/>
      <dgm:spPr/>
      <dgm:t>
        <a:bodyPr/>
        <a:lstStyle/>
        <a:p>
          <a:endParaRPr lang="en-US"/>
        </a:p>
      </dgm:t>
    </dgm:pt>
    <dgm:pt modelId="{FE9ED0AB-9E33-4064-87A4-C55F21FD0DAC}">
      <dgm:prSet phldrT="[Text]"/>
      <dgm:spPr/>
      <dgm:t>
        <a:bodyPr/>
        <a:lstStyle/>
        <a:p>
          <a:r>
            <a:rPr lang="ar-SA"/>
            <a:t>التوسع الاقليمي</a:t>
          </a:r>
          <a:endParaRPr lang="en-US"/>
        </a:p>
      </dgm:t>
    </dgm:pt>
    <dgm:pt modelId="{0D240894-C96D-4054-878F-FD51C98E9C31}" type="parTrans" cxnId="{2626A950-9B8C-44FC-8CE1-F3CFC217CF52}">
      <dgm:prSet/>
      <dgm:spPr/>
      <dgm:t>
        <a:bodyPr/>
        <a:lstStyle/>
        <a:p>
          <a:endParaRPr lang="en-US"/>
        </a:p>
      </dgm:t>
    </dgm:pt>
    <dgm:pt modelId="{020CD99A-5104-4FAA-9427-8985FCB13C08}" type="sibTrans" cxnId="{2626A950-9B8C-44FC-8CE1-F3CFC217CF52}">
      <dgm:prSet/>
      <dgm:spPr/>
      <dgm:t>
        <a:bodyPr/>
        <a:lstStyle/>
        <a:p>
          <a:endParaRPr lang="en-US"/>
        </a:p>
      </dgm:t>
    </dgm:pt>
    <dgm:pt modelId="{7E82CE88-AAA4-4324-A1D4-63E3922925DD}">
      <dgm:prSet phldrT="[Text]"/>
      <dgm:spPr/>
      <dgm:t>
        <a:bodyPr/>
        <a:lstStyle/>
        <a:p>
          <a:r>
            <a:rPr lang="ar-SA"/>
            <a:t>العامل المادي</a:t>
          </a:r>
          <a:endParaRPr lang="en-US"/>
        </a:p>
      </dgm:t>
    </dgm:pt>
    <dgm:pt modelId="{56941059-EB0F-43FB-ADFF-58317CBCFED4}" type="parTrans" cxnId="{89B19D06-DAFC-43A0-83AF-2D8C64D1D691}">
      <dgm:prSet/>
      <dgm:spPr/>
      <dgm:t>
        <a:bodyPr/>
        <a:lstStyle/>
        <a:p>
          <a:endParaRPr lang="en-US"/>
        </a:p>
      </dgm:t>
    </dgm:pt>
    <dgm:pt modelId="{F6A1FA47-4ED1-4091-A44A-5B60AE3B2D2C}" type="sibTrans" cxnId="{89B19D06-DAFC-43A0-83AF-2D8C64D1D691}">
      <dgm:prSet/>
      <dgm:spPr/>
      <dgm:t>
        <a:bodyPr/>
        <a:lstStyle/>
        <a:p>
          <a:endParaRPr lang="en-US"/>
        </a:p>
      </dgm:t>
    </dgm:pt>
    <dgm:pt modelId="{62B8F9D3-B946-42DB-9AA6-CCF80E22B1B0}">
      <dgm:prSet phldrT="[Text]"/>
      <dgm:spPr/>
      <dgm:t>
        <a:bodyPr/>
        <a:lstStyle/>
        <a:p>
          <a:r>
            <a:rPr lang="ar-SA"/>
            <a:t>الوعي والادراك</a:t>
          </a:r>
          <a:endParaRPr lang="en-US"/>
        </a:p>
      </dgm:t>
    </dgm:pt>
    <dgm:pt modelId="{63BFBD56-6A67-4EE4-91BE-1115A39577A4}" type="parTrans" cxnId="{AECF2883-7E42-4AC6-8972-673DBC31C540}">
      <dgm:prSet/>
      <dgm:spPr/>
      <dgm:t>
        <a:bodyPr/>
        <a:lstStyle/>
        <a:p>
          <a:endParaRPr lang="en-US"/>
        </a:p>
      </dgm:t>
    </dgm:pt>
    <dgm:pt modelId="{C34BB387-7F52-4E07-AA30-5DF31679C646}" type="sibTrans" cxnId="{AECF2883-7E42-4AC6-8972-673DBC31C540}">
      <dgm:prSet/>
      <dgm:spPr/>
      <dgm:t>
        <a:bodyPr/>
        <a:lstStyle/>
        <a:p>
          <a:endParaRPr lang="en-US"/>
        </a:p>
      </dgm:t>
    </dgm:pt>
    <dgm:pt modelId="{7D96D1DA-8CA1-49F9-8FEC-B33D4CAE0DE3}">
      <dgm:prSet/>
      <dgm:spPr/>
      <dgm:t>
        <a:bodyPr/>
        <a:lstStyle/>
        <a:p>
          <a:r>
            <a:rPr lang="ar-SA"/>
            <a:t>الاهتمام بالسيارات الكهربائية</a:t>
          </a:r>
          <a:endParaRPr lang="en-US"/>
        </a:p>
      </dgm:t>
    </dgm:pt>
    <dgm:pt modelId="{FB8E2B24-F0BF-4047-BB9B-E10964E90AB7}" type="parTrans" cxnId="{A4FEC89E-559B-4104-B321-9658EEDD9578}">
      <dgm:prSet/>
      <dgm:spPr/>
      <dgm:t>
        <a:bodyPr/>
        <a:lstStyle/>
        <a:p>
          <a:endParaRPr lang="en-US"/>
        </a:p>
      </dgm:t>
    </dgm:pt>
    <dgm:pt modelId="{CCD15DE3-4614-465A-A773-35FC0656D4F1}" type="sibTrans" cxnId="{A4FEC89E-559B-4104-B321-9658EEDD9578}">
      <dgm:prSet/>
      <dgm:spPr/>
      <dgm:t>
        <a:bodyPr/>
        <a:lstStyle/>
        <a:p>
          <a:endParaRPr lang="en-US"/>
        </a:p>
      </dgm:t>
    </dgm:pt>
    <dgm:pt modelId="{D09C86E9-C50A-440B-8E4F-FFD387C7625D}" type="pres">
      <dgm:prSet presAssocID="{F354C534-DE28-4BA6-892E-DC1309BF579B}" presName="cycle" presStyleCnt="0">
        <dgm:presLayoutVars>
          <dgm:chMax val="1"/>
          <dgm:dir/>
          <dgm:animLvl val="ctr"/>
          <dgm:resizeHandles val="exact"/>
        </dgm:presLayoutVars>
      </dgm:prSet>
      <dgm:spPr/>
    </dgm:pt>
    <dgm:pt modelId="{7335F618-6474-4930-B60D-C037ED53A581}" type="pres">
      <dgm:prSet presAssocID="{8EA9CF14-B128-4991-8F5C-7E2C33E1C9B4}" presName="centerShape" presStyleLbl="node0" presStyleIdx="0" presStyleCnt="1"/>
      <dgm:spPr/>
    </dgm:pt>
    <dgm:pt modelId="{9DD73541-058F-45BA-90BE-3EE60065DB0F}" type="pres">
      <dgm:prSet presAssocID="{0D240894-C96D-4054-878F-FD51C98E9C31}" presName="parTrans" presStyleLbl="bgSibTrans2D1" presStyleIdx="0" presStyleCnt="4"/>
      <dgm:spPr/>
    </dgm:pt>
    <dgm:pt modelId="{7BE0EBD0-6E4A-4100-8DC7-B62A0056D8A1}" type="pres">
      <dgm:prSet presAssocID="{FE9ED0AB-9E33-4064-87A4-C55F21FD0DAC}" presName="node" presStyleLbl="node1" presStyleIdx="0" presStyleCnt="4">
        <dgm:presLayoutVars>
          <dgm:bulletEnabled val="1"/>
        </dgm:presLayoutVars>
      </dgm:prSet>
      <dgm:spPr/>
    </dgm:pt>
    <dgm:pt modelId="{DAC73703-A1F2-4849-B449-ED274F8B40A1}" type="pres">
      <dgm:prSet presAssocID="{FB8E2B24-F0BF-4047-BB9B-E10964E90AB7}" presName="parTrans" presStyleLbl="bgSibTrans2D1" presStyleIdx="1" presStyleCnt="4"/>
      <dgm:spPr/>
    </dgm:pt>
    <dgm:pt modelId="{0D1DB230-8BE5-40A1-8192-11C7F9491C2E}" type="pres">
      <dgm:prSet presAssocID="{7D96D1DA-8CA1-49F9-8FEC-B33D4CAE0DE3}" presName="node" presStyleLbl="node1" presStyleIdx="1" presStyleCnt="4">
        <dgm:presLayoutVars>
          <dgm:bulletEnabled val="1"/>
        </dgm:presLayoutVars>
      </dgm:prSet>
      <dgm:spPr/>
    </dgm:pt>
    <dgm:pt modelId="{C8F45F11-7706-4292-82AF-57BC3DB2C7E7}" type="pres">
      <dgm:prSet presAssocID="{56941059-EB0F-43FB-ADFF-58317CBCFED4}" presName="parTrans" presStyleLbl="bgSibTrans2D1" presStyleIdx="2" presStyleCnt="4"/>
      <dgm:spPr/>
    </dgm:pt>
    <dgm:pt modelId="{58FC079F-3644-48DA-BF39-CFB0EF3F12A9}" type="pres">
      <dgm:prSet presAssocID="{7E82CE88-AAA4-4324-A1D4-63E3922925DD}" presName="node" presStyleLbl="node1" presStyleIdx="2" presStyleCnt="4">
        <dgm:presLayoutVars>
          <dgm:bulletEnabled val="1"/>
        </dgm:presLayoutVars>
      </dgm:prSet>
      <dgm:spPr/>
    </dgm:pt>
    <dgm:pt modelId="{D6B0ACE5-C484-41FD-B3DE-C27E2C950C37}" type="pres">
      <dgm:prSet presAssocID="{63BFBD56-6A67-4EE4-91BE-1115A39577A4}" presName="parTrans" presStyleLbl="bgSibTrans2D1" presStyleIdx="3" presStyleCnt="4"/>
      <dgm:spPr/>
    </dgm:pt>
    <dgm:pt modelId="{979252C4-CA1E-4E3F-90FC-FCBAFD049196}" type="pres">
      <dgm:prSet presAssocID="{62B8F9D3-B946-42DB-9AA6-CCF80E22B1B0}" presName="node" presStyleLbl="node1" presStyleIdx="3" presStyleCnt="4">
        <dgm:presLayoutVars>
          <dgm:bulletEnabled val="1"/>
        </dgm:presLayoutVars>
      </dgm:prSet>
      <dgm:spPr/>
    </dgm:pt>
  </dgm:ptLst>
  <dgm:cxnLst>
    <dgm:cxn modelId="{89B19D06-DAFC-43A0-83AF-2D8C64D1D691}" srcId="{8EA9CF14-B128-4991-8F5C-7E2C33E1C9B4}" destId="{7E82CE88-AAA4-4324-A1D4-63E3922925DD}" srcOrd="2" destOrd="0" parTransId="{56941059-EB0F-43FB-ADFF-58317CBCFED4}" sibTransId="{F6A1FA47-4ED1-4091-A44A-5B60AE3B2D2C}"/>
    <dgm:cxn modelId="{83CB6121-3788-41AD-99D7-3373387BCF07}" type="presOf" srcId="{56941059-EB0F-43FB-ADFF-58317CBCFED4}" destId="{C8F45F11-7706-4292-82AF-57BC3DB2C7E7}" srcOrd="0" destOrd="0" presId="urn:microsoft.com/office/officeart/2005/8/layout/radial4"/>
    <dgm:cxn modelId="{6A56485F-C500-4CCB-8F31-BF9AF8DA0FBD}" type="presOf" srcId="{F354C534-DE28-4BA6-892E-DC1309BF579B}" destId="{D09C86E9-C50A-440B-8E4F-FFD387C7625D}" srcOrd="0" destOrd="0" presId="urn:microsoft.com/office/officeart/2005/8/layout/radial4"/>
    <dgm:cxn modelId="{4B06136B-CCC9-42B6-BCEB-9B7729D35890}" type="presOf" srcId="{FE9ED0AB-9E33-4064-87A4-C55F21FD0DAC}" destId="{7BE0EBD0-6E4A-4100-8DC7-B62A0056D8A1}" srcOrd="0" destOrd="0" presId="urn:microsoft.com/office/officeart/2005/8/layout/radial4"/>
    <dgm:cxn modelId="{2626A950-9B8C-44FC-8CE1-F3CFC217CF52}" srcId="{8EA9CF14-B128-4991-8F5C-7E2C33E1C9B4}" destId="{FE9ED0AB-9E33-4064-87A4-C55F21FD0DAC}" srcOrd="0" destOrd="0" parTransId="{0D240894-C96D-4054-878F-FD51C98E9C31}" sibTransId="{020CD99A-5104-4FAA-9427-8985FCB13C08}"/>
    <dgm:cxn modelId="{19442456-6FD1-4386-9299-9DCFD2E2A09C}" type="presOf" srcId="{62B8F9D3-B946-42DB-9AA6-CCF80E22B1B0}" destId="{979252C4-CA1E-4E3F-90FC-FCBAFD049196}" srcOrd="0" destOrd="0" presId="urn:microsoft.com/office/officeart/2005/8/layout/radial4"/>
    <dgm:cxn modelId="{9698FB7C-CABA-45B7-ABC9-24C800F1B415}" srcId="{F354C534-DE28-4BA6-892E-DC1309BF579B}" destId="{8EA9CF14-B128-4991-8F5C-7E2C33E1C9B4}" srcOrd="0" destOrd="0" parTransId="{4806B076-EC5E-4DA8-BDD3-FD3CF8A1FFD2}" sibTransId="{196829F4-EEDE-49E0-8AD5-5ACD68E062BC}"/>
    <dgm:cxn modelId="{AECF2883-7E42-4AC6-8972-673DBC31C540}" srcId="{8EA9CF14-B128-4991-8F5C-7E2C33E1C9B4}" destId="{62B8F9D3-B946-42DB-9AA6-CCF80E22B1B0}" srcOrd="3" destOrd="0" parTransId="{63BFBD56-6A67-4EE4-91BE-1115A39577A4}" sibTransId="{C34BB387-7F52-4E07-AA30-5DF31679C646}"/>
    <dgm:cxn modelId="{477B9E91-2E19-4857-8C6E-F8DB37B9B464}" type="presOf" srcId="{8EA9CF14-B128-4991-8F5C-7E2C33E1C9B4}" destId="{7335F618-6474-4930-B60D-C037ED53A581}" srcOrd="0" destOrd="0" presId="urn:microsoft.com/office/officeart/2005/8/layout/radial4"/>
    <dgm:cxn modelId="{47883998-975B-466C-8883-40D3E6CC5889}" type="presOf" srcId="{63BFBD56-6A67-4EE4-91BE-1115A39577A4}" destId="{D6B0ACE5-C484-41FD-B3DE-C27E2C950C37}" srcOrd="0" destOrd="0" presId="urn:microsoft.com/office/officeart/2005/8/layout/radial4"/>
    <dgm:cxn modelId="{A4FEC89E-559B-4104-B321-9658EEDD9578}" srcId="{8EA9CF14-B128-4991-8F5C-7E2C33E1C9B4}" destId="{7D96D1DA-8CA1-49F9-8FEC-B33D4CAE0DE3}" srcOrd="1" destOrd="0" parTransId="{FB8E2B24-F0BF-4047-BB9B-E10964E90AB7}" sibTransId="{CCD15DE3-4614-465A-A773-35FC0656D4F1}"/>
    <dgm:cxn modelId="{CD2445A8-86B3-4D6A-9B37-38611FB03B2A}" type="presOf" srcId="{7E82CE88-AAA4-4324-A1D4-63E3922925DD}" destId="{58FC079F-3644-48DA-BF39-CFB0EF3F12A9}" srcOrd="0" destOrd="0" presId="urn:microsoft.com/office/officeart/2005/8/layout/radial4"/>
    <dgm:cxn modelId="{42FF00AF-1C2D-4D78-A0C7-B833535C5F85}" type="presOf" srcId="{0D240894-C96D-4054-878F-FD51C98E9C31}" destId="{9DD73541-058F-45BA-90BE-3EE60065DB0F}" srcOrd="0" destOrd="0" presId="urn:microsoft.com/office/officeart/2005/8/layout/radial4"/>
    <dgm:cxn modelId="{C48CBDD6-5D72-4B7F-B85F-F395E9242F68}" type="presOf" srcId="{FB8E2B24-F0BF-4047-BB9B-E10964E90AB7}" destId="{DAC73703-A1F2-4849-B449-ED274F8B40A1}" srcOrd="0" destOrd="0" presId="urn:microsoft.com/office/officeart/2005/8/layout/radial4"/>
    <dgm:cxn modelId="{DAD82FF2-2293-4D65-8CA6-D5D5A4C30F4C}" type="presOf" srcId="{7D96D1DA-8CA1-49F9-8FEC-B33D4CAE0DE3}" destId="{0D1DB230-8BE5-40A1-8192-11C7F9491C2E}" srcOrd="0" destOrd="0" presId="urn:microsoft.com/office/officeart/2005/8/layout/radial4"/>
    <dgm:cxn modelId="{42A408EF-D6BB-41D2-A08A-4D0E8785A881}" type="presParOf" srcId="{D09C86E9-C50A-440B-8E4F-FFD387C7625D}" destId="{7335F618-6474-4930-B60D-C037ED53A581}" srcOrd="0" destOrd="0" presId="urn:microsoft.com/office/officeart/2005/8/layout/radial4"/>
    <dgm:cxn modelId="{5513932F-DBCB-4A0A-9D98-4EF46049B3BA}" type="presParOf" srcId="{D09C86E9-C50A-440B-8E4F-FFD387C7625D}" destId="{9DD73541-058F-45BA-90BE-3EE60065DB0F}" srcOrd="1" destOrd="0" presId="urn:microsoft.com/office/officeart/2005/8/layout/radial4"/>
    <dgm:cxn modelId="{8BD6E4D4-A6F8-4557-B23F-0D247200C64D}" type="presParOf" srcId="{D09C86E9-C50A-440B-8E4F-FFD387C7625D}" destId="{7BE0EBD0-6E4A-4100-8DC7-B62A0056D8A1}" srcOrd="2" destOrd="0" presId="urn:microsoft.com/office/officeart/2005/8/layout/radial4"/>
    <dgm:cxn modelId="{5E72BD97-BDD4-46D4-AF46-5FF58DED2930}" type="presParOf" srcId="{D09C86E9-C50A-440B-8E4F-FFD387C7625D}" destId="{DAC73703-A1F2-4849-B449-ED274F8B40A1}" srcOrd="3" destOrd="0" presId="urn:microsoft.com/office/officeart/2005/8/layout/radial4"/>
    <dgm:cxn modelId="{E1455CA1-DF66-407A-8F16-7D4FF960FCFA}" type="presParOf" srcId="{D09C86E9-C50A-440B-8E4F-FFD387C7625D}" destId="{0D1DB230-8BE5-40A1-8192-11C7F9491C2E}" srcOrd="4" destOrd="0" presId="urn:microsoft.com/office/officeart/2005/8/layout/radial4"/>
    <dgm:cxn modelId="{7D18DD63-C2B9-45A2-91D9-1F83D1E30883}" type="presParOf" srcId="{D09C86E9-C50A-440B-8E4F-FFD387C7625D}" destId="{C8F45F11-7706-4292-82AF-57BC3DB2C7E7}" srcOrd="5" destOrd="0" presId="urn:microsoft.com/office/officeart/2005/8/layout/radial4"/>
    <dgm:cxn modelId="{A8D98771-85BF-495D-9637-D5AED1DCC669}" type="presParOf" srcId="{D09C86E9-C50A-440B-8E4F-FFD387C7625D}" destId="{58FC079F-3644-48DA-BF39-CFB0EF3F12A9}" srcOrd="6" destOrd="0" presId="urn:microsoft.com/office/officeart/2005/8/layout/radial4"/>
    <dgm:cxn modelId="{36E17486-6354-4152-BBCC-C924C11CD675}" type="presParOf" srcId="{D09C86E9-C50A-440B-8E4F-FFD387C7625D}" destId="{D6B0ACE5-C484-41FD-B3DE-C27E2C950C37}" srcOrd="7" destOrd="0" presId="urn:microsoft.com/office/officeart/2005/8/layout/radial4"/>
    <dgm:cxn modelId="{A13501B5-E976-4F0F-8DAD-7D2CD753F1DB}" type="presParOf" srcId="{D09C86E9-C50A-440B-8E4F-FFD387C7625D}" destId="{979252C4-CA1E-4E3F-90FC-FCBAFD049196}" srcOrd="8" destOrd="0" presId="urn:microsoft.com/office/officeart/2005/8/layout/radial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66C90F7-18DE-4CAD-815E-D0B84F998BCF}" type="doc">
      <dgm:prSet loTypeId="urn:microsoft.com/office/officeart/2005/8/layout/venn2" loCatId="relationship" qsTypeId="urn:microsoft.com/office/officeart/2005/8/quickstyle/simple1" qsCatId="simple" csTypeId="urn:microsoft.com/office/officeart/2005/8/colors/colorful5" csCatId="colorful" phldr="1"/>
      <dgm:spPr/>
      <dgm:t>
        <a:bodyPr/>
        <a:lstStyle/>
        <a:p>
          <a:endParaRPr lang="en-US"/>
        </a:p>
      </dgm:t>
    </dgm:pt>
    <dgm:pt modelId="{7D381D34-AB72-4DE2-8107-D063C7DBC9A2}">
      <dgm:prSet phldrT="[Text]"/>
      <dgm:spPr/>
      <dgm:t>
        <a:bodyPr/>
        <a:lstStyle/>
        <a:p>
          <a:pPr algn="ctr"/>
          <a:r>
            <a:rPr lang="ar-SA"/>
            <a:t>المنهج الموضعي</a:t>
          </a:r>
          <a:endParaRPr lang="en-US"/>
        </a:p>
      </dgm:t>
    </dgm:pt>
    <dgm:pt modelId="{A4E4504F-73D4-4D71-8278-B48CEE5F645D}" type="parTrans" cxnId="{B91354E1-32C3-4EDF-B701-AC4753B9E7FB}">
      <dgm:prSet/>
      <dgm:spPr/>
      <dgm:t>
        <a:bodyPr/>
        <a:lstStyle/>
        <a:p>
          <a:pPr algn="ctr"/>
          <a:endParaRPr lang="en-US"/>
        </a:p>
      </dgm:t>
    </dgm:pt>
    <dgm:pt modelId="{D3E63107-2285-4F78-B52F-02799A8BF7DE}" type="sibTrans" cxnId="{B91354E1-32C3-4EDF-B701-AC4753B9E7FB}">
      <dgm:prSet/>
      <dgm:spPr/>
      <dgm:t>
        <a:bodyPr/>
        <a:lstStyle/>
        <a:p>
          <a:pPr algn="ctr"/>
          <a:endParaRPr lang="en-US"/>
        </a:p>
      </dgm:t>
    </dgm:pt>
    <dgm:pt modelId="{E6B936DF-EEC4-4D70-9243-4D36687E3A6C}">
      <dgm:prSet phldrT="[Text]"/>
      <dgm:spPr/>
      <dgm:t>
        <a:bodyPr/>
        <a:lstStyle/>
        <a:p>
          <a:pPr algn="ctr"/>
          <a:r>
            <a:rPr lang="ar-SA"/>
            <a:t>نوعي وكمي</a:t>
          </a:r>
          <a:endParaRPr lang="en-US"/>
        </a:p>
      </dgm:t>
    </dgm:pt>
    <dgm:pt modelId="{58AC29AF-03A5-4B68-966A-833D45801CDF}" type="parTrans" cxnId="{251B1E4F-E381-4019-9D1A-FEC399350E09}">
      <dgm:prSet/>
      <dgm:spPr/>
      <dgm:t>
        <a:bodyPr/>
        <a:lstStyle/>
        <a:p>
          <a:pPr algn="ctr"/>
          <a:endParaRPr lang="en-US"/>
        </a:p>
      </dgm:t>
    </dgm:pt>
    <dgm:pt modelId="{49F885DD-E0A2-4AED-917D-E8195665CAA3}" type="sibTrans" cxnId="{251B1E4F-E381-4019-9D1A-FEC399350E09}">
      <dgm:prSet/>
      <dgm:spPr/>
      <dgm:t>
        <a:bodyPr/>
        <a:lstStyle/>
        <a:p>
          <a:pPr algn="ctr"/>
          <a:endParaRPr lang="en-US"/>
        </a:p>
      </dgm:t>
    </dgm:pt>
    <dgm:pt modelId="{99C32EAD-CC91-42AC-ACAE-44672EFF6B81}">
      <dgm:prSet phldrT="[Text]"/>
      <dgm:spPr/>
      <dgm:t>
        <a:bodyPr/>
        <a:lstStyle/>
        <a:p>
          <a:pPr algn="ctr"/>
          <a:r>
            <a:rPr lang="ar-SA"/>
            <a:t>مقطع عرضي</a:t>
          </a:r>
          <a:endParaRPr lang="en-US"/>
        </a:p>
      </dgm:t>
    </dgm:pt>
    <dgm:pt modelId="{E573BFD6-FF4A-4045-A42C-F4CA04C75C52}" type="parTrans" cxnId="{74167635-0C2E-405D-9311-93F0263961E8}">
      <dgm:prSet/>
      <dgm:spPr/>
      <dgm:t>
        <a:bodyPr/>
        <a:lstStyle/>
        <a:p>
          <a:pPr algn="ctr"/>
          <a:endParaRPr lang="en-US"/>
        </a:p>
      </dgm:t>
    </dgm:pt>
    <dgm:pt modelId="{1F4A63D6-B107-49E8-AC07-06C464411055}" type="sibTrans" cxnId="{74167635-0C2E-405D-9311-93F0263961E8}">
      <dgm:prSet/>
      <dgm:spPr/>
      <dgm:t>
        <a:bodyPr/>
        <a:lstStyle/>
        <a:p>
          <a:pPr algn="ctr"/>
          <a:endParaRPr lang="en-US"/>
        </a:p>
      </dgm:t>
    </dgm:pt>
    <dgm:pt modelId="{B30C5759-DE90-4618-9E00-4340644373EC}">
      <dgm:prSet phldrT="[Text]"/>
      <dgm:spPr/>
      <dgm:t>
        <a:bodyPr/>
        <a:lstStyle/>
        <a:p>
          <a:pPr algn="ctr"/>
          <a:r>
            <a:rPr lang="ar-SA"/>
            <a:t>طرق جمع وتحليل البيانات من خلال الاستبيان</a:t>
          </a:r>
          <a:endParaRPr lang="en-US"/>
        </a:p>
      </dgm:t>
    </dgm:pt>
    <dgm:pt modelId="{A9FEAE84-2B6B-4B26-91EE-E03227CB67ED}" type="parTrans" cxnId="{65E03669-4735-4699-953F-B54730CBD656}">
      <dgm:prSet/>
      <dgm:spPr/>
      <dgm:t>
        <a:bodyPr/>
        <a:lstStyle/>
        <a:p>
          <a:pPr algn="ctr"/>
          <a:endParaRPr lang="en-US"/>
        </a:p>
      </dgm:t>
    </dgm:pt>
    <dgm:pt modelId="{724DBC9D-E728-429E-B93D-92902E94E281}" type="sibTrans" cxnId="{65E03669-4735-4699-953F-B54730CBD656}">
      <dgm:prSet/>
      <dgm:spPr/>
      <dgm:t>
        <a:bodyPr/>
        <a:lstStyle/>
        <a:p>
          <a:pPr algn="ctr"/>
          <a:endParaRPr lang="en-US"/>
        </a:p>
      </dgm:t>
    </dgm:pt>
    <dgm:pt modelId="{D65F8441-C3B7-400E-BF57-42AB5630FE37}">
      <dgm:prSet/>
      <dgm:spPr/>
      <dgm:t>
        <a:bodyPr/>
        <a:lstStyle/>
        <a:p>
          <a:pPr algn="ctr"/>
          <a:r>
            <a:rPr lang="ar-SA"/>
            <a:t>مسحية</a:t>
          </a:r>
          <a:endParaRPr lang="en-US"/>
        </a:p>
      </dgm:t>
    </dgm:pt>
    <dgm:pt modelId="{388D3434-9FCF-4F5A-8475-6FA45FF2DEB3}" type="parTrans" cxnId="{9DBDEB24-5C50-4520-B90C-BE2BBC6214D4}">
      <dgm:prSet/>
      <dgm:spPr/>
      <dgm:t>
        <a:bodyPr/>
        <a:lstStyle/>
        <a:p>
          <a:pPr algn="ctr"/>
          <a:endParaRPr lang="en-US"/>
        </a:p>
      </dgm:t>
    </dgm:pt>
    <dgm:pt modelId="{8DFDFED3-3B0B-4130-A8AD-BDED3A63488C}" type="sibTrans" cxnId="{9DBDEB24-5C50-4520-B90C-BE2BBC6214D4}">
      <dgm:prSet/>
      <dgm:spPr/>
      <dgm:t>
        <a:bodyPr/>
        <a:lstStyle/>
        <a:p>
          <a:pPr algn="ctr"/>
          <a:endParaRPr lang="en-US"/>
        </a:p>
      </dgm:t>
    </dgm:pt>
    <dgm:pt modelId="{F276942C-3E15-4572-B3E5-DE5F3CFF79E3}">
      <dgm:prSet/>
      <dgm:spPr/>
      <dgm:t>
        <a:bodyPr/>
        <a:lstStyle/>
        <a:p>
          <a:pPr algn="ctr"/>
          <a:r>
            <a:rPr lang="ar-SA"/>
            <a:t>استنتاجي</a:t>
          </a:r>
          <a:endParaRPr lang="en-US"/>
        </a:p>
      </dgm:t>
    </dgm:pt>
    <dgm:pt modelId="{71599121-0618-4D78-83D7-F2EBF8D19EEC}" type="parTrans" cxnId="{C1B8D840-DE2D-4A36-B9D5-1BE270506B0A}">
      <dgm:prSet/>
      <dgm:spPr/>
      <dgm:t>
        <a:bodyPr/>
        <a:lstStyle/>
        <a:p>
          <a:pPr algn="ctr"/>
          <a:endParaRPr lang="en-US"/>
        </a:p>
      </dgm:t>
    </dgm:pt>
    <dgm:pt modelId="{1242BB7C-35B9-47EF-9255-E96C6A411453}" type="sibTrans" cxnId="{C1B8D840-DE2D-4A36-B9D5-1BE270506B0A}">
      <dgm:prSet/>
      <dgm:spPr/>
      <dgm:t>
        <a:bodyPr/>
        <a:lstStyle/>
        <a:p>
          <a:pPr algn="ctr"/>
          <a:endParaRPr lang="en-US"/>
        </a:p>
      </dgm:t>
    </dgm:pt>
    <dgm:pt modelId="{1A9B9E1D-E982-4F04-8872-3AFEE35F7F5B}" type="pres">
      <dgm:prSet presAssocID="{966C90F7-18DE-4CAD-815E-D0B84F998BCF}" presName="Name0" presStyleCnt="0">
        <dgm:presLayoutVars>
          <dgm:chMax val="7"/>
          <dgm:resizeHandles val="exact"/>
        </dgm:presLayoutVars>
      </dgm:prSet>
      <dgm:spPr/>
    </dgm:pt>
    <dgm:pt modelId="{9D23C477-3B71-4787-86C5-BE83677E4669}" type="pres">
      <dgm:prSet presAssocID="{966C90F7-18DE-4CAD-815E-D0B84F998BCF}" presName="comp1" presStyleCnt="0"/>
      <dgm:spPr/>
    </dgm:pt>
    <dgm:pt modelId="{98966460-304F-450D-8490-A4AFB50F4CA6}" type="pres">
      <dgm:prSet presAssocID="{966C90F7-18DE-4CAD-815E-D0B84F998BCF}" presName="circle1" presStyleLbl="node1" presStyleIdx="0" presStyleCnt="6"/>
      <dgm:spPr/>
    </dgm:pt>
    <dgm:pt modelId="{1518BA72-CBF8-4192-BB65-B027CC42EA65}" type="pres">
      <dgm:prSet presAssocID="{966C90F7-18DE-4CAD-815E-D0B84F998BCF}" presName="c1text" presStyleLbl="node1" presStyleIdx="0" presStyleCnt="6">
        <dgm:presLayoutVars>
          <dgm:bulletEnabled val="1"/>
        </dgm:presLayoutVars>
      </dgm:prSet>
      <dgm:spPr/>
    </dgm:pt>
    <dgm:pt modelId="{55213807-4C68-43E3-AC8A-49DDB7B5521C}" type="pres">
      <dgm:prSet presAssocID="{966C90F7-18DE-4CAD-815E-D0B84F998BCF}" presName="comp2" presStyleCnt="0"/>
      <dgm:spPr/>
    </dgm:pt>
    <dgm:pt modelId="{70397972-5AF1-4B10-AAB3-D2F5480C577C}" type="pres">
      <dgm:prSet presAssocID="{966C90F7-18DE-4CAD-815E-D0B84F998BCF}" presName="circle2" presStyleLbl="node1" presStyleIdx="1" presStyleCnt="6"/>
      <dgm:spPr/>
    </dgm:pt>
    <dgm:pt modelId="{25BF16EE-C5EC-4C30-99D2-293630873BDB}" type="pres">
      <dgm:prSet presAssocID="{966C90F7-18DE-4CAD-815E-D0B84F998BCF}" presName="c2text" presStyleLbl="node1" presStyleIdx="1" presStyleCnt="6">
        <dgm:presLayoutVars>
          <dgm:bulletEnabled val="1"/>
        </dgm:presLayoutVars>
      </dgm:prSet>
      <dgm:spPr/>
    </dgm:pt>
    <dgm:pt modelId="{BBBABFF8-F83D-435A-9063-7DEC17E28EBC}" type="pres">
      <dgm:prSet presAssocID="{966C90F7-18DE-4CAD-815E-D0B84F998BCF}" presName="comp3" presStyleCnt="0"/>
      <dgm:spPr/>
    </dgm:pt>
    <dgm:pt modelId="{2E9E1226-AF11-4F21-B2E5-624ABB651EA7}" type="pres">
      <dgm:prSet presAssocID="{966C90F7-18DE-4CAD-815E-D0B84F998BCF}" presName="circle3" presStyleLbl="node1" presStyleIdx="2" presStyleCnt="6"/>
      <dgm:spPr/>
    </dgm:pt>
    <dgm:pt modelId="{E3341CED-F872-49B8-8BE4-9E7021C4088C}" type="pres">
      <dgm:prSet presAssocID="{966C90F7-18DE-4CAD-815E-D0B84F998BCF}" presName="c3text" presStyleLbl="node1" presStyleIdx="2" presStyleCnt="6">
        <dgm:presLayoutVars>
          <dgm:bulletEnabled val="1"/>
        </dgm:presLayoutVars>
      </dgm:prSet>
      <dgm:spPr/>
    </dgm:pt>
    <dgm:pt modelId="{7D1D8379-FC2E-40B9-B7FD-BABD0EBC69BC}" type="pres">
      <dgm:prSet presAssocID="{966C90F7-18DE-4CAD-815E-D0B84F998BCF}" presName="comp4" presStyleCnt="0"/>
      <dgm:spPr/>
    </dgm:pt>
    <dgm:pt modelId="{C258B434-6E59-49FC-B800-957E71554154}" type="pres">
      <dgm:prSet presAssocID="{966C90F7-18DE-4CAD-815E-D0B84F998BCF}" presName="circle4" presStyleLbl="node1" presStyleIdx="3" presStyleCnt="6"/>
      <dgm:spPr/>
    </dgm:pt>
    <dgm:pt modelId="{E61F05A2-0D13-4644-92D3-615AD5599C01}" type="pres">
      <dgm:prSet presAssocID="{966C90F7-18DE-4CAD-815E-D0B84F998BCF}" presName="c4text" presStyleLbl="node1" presStyleIdx="3" presStyleCnt="6">
        <dgm:presLayoutVars>
          <dgm:bulletEnabled val="1"/>
        </dgm:presLayoutVars>
      </dgm:prSet>
      <dgm:spPr/>
    </dgm:pt>
    <dgm:pt modelId="{0B5D36C6-8B19-4D56-9151-82F7FAC4B52E}" type="pres">
      <dgm:prSet presAssocID="{966C90F7-18DE-4CAD-815E-D0B84F998BCF}" presName="comp5" presStyleCnt="0"/>
      <dgm:spPr/>
    </dgm:pt>
    <dgm:pt modelId="{6F03C4C3-792A-4E70-A9F0-EAFB201F6173}" type="pres">
      <dgm:prSet presAssocID="{966C90F7-18DE-4CAD-815E-D0B84F998BCF}" presName="circle5" presStyleLbl="node1" presStyleIdx="4" presStyleCnt="6"/>
      <dgm:spPr/>
    </dgm:pt>
    <dgm:pt modelId="{0A66C9D6-E59E-4750-8536-731BE1CD0EB5}" type="pres">
      <dgm:prSet presAssocID="{966C90F7-18DE-4CAD-815E-D0B84F998BCF}" presName="c5text" presStyleLbl="node1" presStyleIdx="4" presStyleCnt="6">
        <dgm:presLayoutVars>
          <dgm:bulletEnabled val="1"/>
        </dgm:presLayoutVars>
      </dgm:prSet>
      <dgm:spPr/>
    </dgm:pt>
    <dgm:pt modelId="{6937C77D-E213-49F1-BF2C-E6832EC4F5E0}" type="pres">
      <dgm:prSet presAssocID="{966C90F7-18DE-4CAD-815E-D0B84F998BCF}" presName="comp6" presStyleCnt="0"/>
      <dgm:spPr/>
    </dgm:pt>
    <dgm:pt modelId="{E82C7466-6604-46C2-B35F-4BEC6F2309FD}" type="pres">
      <dgm:prSet presAssocID="{966C90F7-18DE-4CAD-815E-D0B84F998BCF}" presName="circle6" presStyleLbl="node1" presStyleIdx="5" presStyleCnt="6"/>
      <dgm:spPr/>
    </dgm:pt>
    <dgm:pt modelId="{F073B36A-1FA5-48B7-A125-7AD50381FD93}" type="pres">
      <dgm:prSet presAssocID="{966C90F7-18DE-4CAD-815E-D0B84F998BCF}" presName="c6text" presStyleLbl="node1" presStyleIdx="5" presStyleCnt="6">
        <dgm:presLayoutVars>
          <dgm:bulletEnabled val="1"/>
        </dgm:presLayoutVars>
      </dgm:prSet>
      <dgm:spPr/>
    </dgm:pt>
  </dgm:ptLst>
  <dgm:cxnLst>
    <dgm:cxn modelId="{9ABC5304-C8E3-472C-9BCD-F3AAA0329321}" type="presOf" srcId="{D65F8441-C3B7-400E-BF57-42AB5630FE37}" destId="{2E9E1226-AF11-4F21-B2E5-624ABB651EA7}" srcOrd="0" destOrd="0" presId="urn:microsoft.com/office/officeart/2005/8/layout/venn2"/>
    <dgm:cxn modelId="{C508FE11-2EE9-413E-BBBC-EA61F49BEAFA}" type="presOf" srcId="{99C32EAD-CC91-42AC-ACAE-44672EFF6B81}" destId="{6F03C4C3-792A-4E70-A9F0-EAFB201F6173}" srcOrd="0" destOrd="0" presId="urn:microsoft.com/office/officeart/2005/8/layout/venn2"/>
    <dgm:cxn modelId="{36A97C13-A1E8-486A-8EED-8A6EE2527721}" type="presOf" srcId="{7D381D34-AB72-4DE2-8107-D063C7DBC9A2}" destId="{98966460-304F-450D-8490-A4AFB50F4CA6}" srcOrd="0" destOrd="0" presId="urn:microsoft.com/office/officeart/2005/8/layout/venn2"/>
    <dgm:cxn modelId="{820E3518-7D6D-4E83-9081-AC62528F255D}" type="presOf" srcId="{F276942C-3E15-4572-B3E5-DE5F3CFF79E3}" destId="{25BF16EE-C5EC-4C30-99D2-293630873BDB}" srcOrd="1" destOrd="0" presId="urn:microsoft.com/office/officeart/2005/8/layout/venn2"/>
    <dgm:cxn modelId="{9DBDEB24-5C50-4520-B90C-BE2BBC6214D4}" srcId="{966C90F7-18DE-4CAD-815E-D0B84F998BCF}" destId="{D65F8441-C3B7-400E-BF57-42AB5630FE37}" srcOrd="2" destOrd="0" parTransId="{388D3434-9FCF-4F5A-8475-6FA45FF2DEB3}" sibTransId="{8DFDFED3-3B0B-4130-A8AD-BDED3A63488C}"/>
    <dgm:cxn modelId="{EEAAB52C-C444-49D1-AB4A-2AB536678F51}" type="presOf" srcId="{B30C5759-DE90-4618-9E00-4340644373EC}" destId="{E82C7466-6604-46C2-B35F-4BEC6F2309FD}" srcOrd="0" destOrd="0" presId="urn:microsoft.com/office/officeart/2005/8/layout/venn2"/>
    <dgm:cxn modelId="{74167635-0C2E-405D-9311-93F0263961E8}" srcId="{966C90F7-18DE-4CAD-815E-D0B84F998BCF}" destId="{99C32EAD-CC91-42AC-ACAE-44672EFF6B81}" srcOrd="4" destOrd="0" parTransId="{E573BFD6-FF4A-4045-A42C-F4CA04C75C52}" sibTransId="{1F4A63D6-B107-49E8-AC07-06C464411055}"/>
    <dgm:cxn modelId="{C1B8D840-DE2D-4A36-B9D5-1BE270506B0A}" srcId="{966C90F7-18DE-4CAD-815E-D0B84F998BCF}" destId="{F276942C-3E15-4572-B3E5-DE5F3CFF79E3}" srcOrd="1" destOrd="0" parTransId="{71599121-0618-4D78-83D7-F2EBF8D19EEC}" sibTransId="{1242BB7C-35B9-47EF-9255-E96C6A411453}"/>
    <dgm:cxn modelId="{B325805D-51A5-429C-8657-5C8F66AF50F3}" type="presOf" srcId="{F276942C-3E15-4572-B3E5-DE5F3CFF79E3}" destId="{70397972-5AF1-4B10-AAB3-D2F5480C577C}" srcOrd="0" destOrd="0" presId="urn:microsoft.com/office/officeart/2005/8/layout/venn2"/>
    <dgm:cxn modelId="{65E03669-4735-4699-953F-B54730CBD656}" srcId="{966C90F7-18DE-4CAD-815E-D0B84F998BCF}" destId="{B30C5759-DE90-4618-9E00-4340644373EC}" srcOrd="5" destOrd="0" parTransId="{A9FEAE84-2B6B-4B26-91EE-E03227CB67ED}" sibTransId="{724DBC9D-E728-429E-B93D-92902E94E281}"/>
    <dgm:cxn modelId="{251B1E4F-E381-4019-9D1A-FEC399350E09}" srcId="{966C90F7-18DE-4CAD-815E-D0B84F998BCF}" destId="{E6B936DF-EEC4-4D70-9243-4D36687E3A6C}" srcOrd="3" destOrd="0" parTransId="{58AC29AF-03A5-4B68-966A-833D45801CDF}" sibTransId="{49F885DD-E0A2-4AED-917D-E8195665CAA3}"/>
    <dgm:cxn modelId="{23DD9756-A39A-4F88-B5F5-A7A4ECE79328}" type="presOf" srcId="{E6B936DF-EEC4-4D70-9243-4D36687E3A6C}" destId="{E61F05A2-0D13-4644-92D3-615AD5599C01}" srcOrd="1" destOrd="0" presId="urn:microsoft.com/office/officeart/2005/8/layout/venn2"/>
    <dgm:cxn modelId="{873FEB84-D135-4D47-8EE1-CFBF1C0FFDED}" type="presOf" srcId="{99C32EAD-CC91-42AC-ACAE-44672EFF6B81}" destId="{0A66C9D6-E59E-4750-8536-731BE1CD0EB5}" srcOrd="1" destOrd="0" presId="urn:microsoft.com/office/officeart/2005/8/layout/venn2"/>
    <dgm:cxn modelId="{D4608A92-318E-4E1D-BEE8-28BCA52BCF68}" type="presOf" srcId="{B30C5759-DE90-4618-9E00-4340644373EC}" destId="{F073B36A-1FA5-48B7-A125-7AD50381FD93}" srcOrd="1" destOrd="0" presId="urn:microsoft.com/office/officeart/2005/8/layout/venn2"/>
    <dgm:cxn modelId="{93959A93-56B4-45C7-8EEF-14B7242EFF74}" type="presOf" srcId="{966C90F7-18DE-4CAD-815E-D0B84F998BCF}" destId="{1A9B9E1D-E982-4F04-8872-3AFEE35F7F5B}" srcOrd="0" destOrd="0" presId="urn:microsoft.com/office/officeart/2005/8/layout/venn2"/>
    <dgm:cxn modelId="{A1D12FA2-DD05-449E-9405-02FE3FC048AA}" type="presOf" srcId="{E6B936DF-EEC4-4D70-9243-4D36687E3A6C}" destId="{C258B434-6E59-49FC-B800-957E71554154}" srcOrd="0" destOrd="0" presId="urn:microsoft.com/office/officeart/2005/8/layout/venn2"/>
    <dgm:cxn modelId="{6CDBDDD4-A2BC-460B-BFB6-31A5403A0E66}" type="presOf" srcId="{7D381D34-AB72-4DE2-8107-D063C7DBC9A2}" destId="{1518BA72-CBF8-4192-BB65-B027CC42EA65}" srcOrd="1" destOrd="0" presId="urn:microsoft.com/office/officeart/2005/8/layout/venn2"/>
    <dgm:cxn modelId="{344452D7-BA09-416B-8637-931E7193ED32}" type="presOf" srcId="{D65F8441-C3B7-400E-BF57-42AB5630FE37}" destId="{E3341CED-F872-49B8-8BE4-9E7021C4088C}" srcOrd="1" destOrd="0" presId="urn:microsoft.com/office/officeart/2005/8/layout/venn2"/>
    <dgm:cxn modelId="{B91354E1-32C3-4EDF-B701-AC4753B9E7FB}" srcId="{966C90F7-18DE-4CAD-815E-D0B84F998BCF}" destId="{7D381D34-AB72-4DE2-8107-D063C7DBC9A2}" srcOrd="0" destOrd="0" parTransId="{A4E4504F-73D4-4D71-8278-B48CEE5F645D}" sibTransId="{D3E63107-2285-4F78-B52F-02799A8BF7DE}"/>
    <dgm:cxn modelId="{A2BBAB2C-7060-48A0-8C51-239F65EC0F2E}" type="presParOf" srcId="{1A9B9E1D-E982-4F04-8872-3AFEE35F7F5B}" destId="{9D23C477-3B71-4787-86C5-BE83677E4669}" srcOrd="0" destOrd="0" presId="urn:microsoft.com/office/officeart/2005/8/layout/venn2"/>
    <dgm:cxn modelId="{5ADA769B-8194-4151-846A-879CCF198636}" type="presParOf" srcId="{9D23C477-3B71-4787-86C5-BE83677E4669}" destId="{98966460-304F-450D-8490-A4AFB50F4CA6}" srcOrd="0" destOrd="0" presId="urn:microsoft.com/office/officeart/2005/8/layout/venn2"/>
    <dgm:cxn modelId="{A5A76E35-1345-4CDC-97C2-176EDFB48048}" type="presParOf" srcId="{9D23C477-3B71-4787-86C5-BE83677E4669}" destId="{1518BA72-CBF8-4192-BB65-B027CC42EA65}" srcOrd="1" destOrd="0" presId="urn:microsoft.com/office/officeart/2005/8/layout/venn2"/>
    <dgm:cxn modelId="{E37B24FF-9250-4EC6-8A74-70908F53D226}" type="presParOf" srcId="{1A9B9E1D-E982-4F04-8872-3AFEE35F7F5B}" destId="{55213807-4C68-43E3-AC8A-49DDB7B5521C}" srcOrd="1" destOrd="0" presId="urn:microsoft.com/office/officeart/2005/8/layout/venn2"/>
    <dgm:cxn modelId="{B25D248B-2773-4E1F-B88A-3F4A4608C577}" type="presParOf" srcId="{55213807-4C68-43E3-AC8A-49DDB7B5521C}" destId="{70397972-5AF1-4B10-AAB3-D2F5480C577C}" srcOrd="0" destOrd="0" presId="urn:microsoft.com/office/officeart/2005/8/layout/venn2"/>
    <dgm:cxn modelId="{6D63D670-4C39-4D0B-94A0-84E7C39CD2D0}" type="presParOf" srcId="{55213807-4C68-43E3-AC8A-49DDB7B5521C}" destId="{25BF16EE-C5EC-4C30-99D2-293630873BDB}" srcOrd="1" destOrd="0" presId="urn:microsoft.com/office/officeart/2005/8/layout/venn2"/>
    <dgm:cxn modelId="{EFB286FB-AEDC-4746-BCBC-00F95B259272}" type="presParOf" srcId="{1A9B9E1D-E982-4F04-8872-3AFEE35F7F5B}" destId="{BBBABFF8-F83D-435A-9063-7DEC17E28EBC}" srcOrd="2" destOrd="0" presId="urn:microsoft.com/office/officeart/2005/8/layout/venn2"/>
    <dgm:cxn modelId="{28C7881D-0270-4A35-AD66-79E0790DB50F}" type="presParOf" srcId="{BBBABFF8-F83D-435A-9063-7DEC17E28EBC}" destId="{2E9E1226-AF11-4F21-B2E5-624ABB651EA7}" srcOrd="0" destOrd="0" presId="urn:microsoft.com/office/officeart/2005/8/layout/venn2"/>
    <dgm:cxn modelId="{C42F33F3-82BE-4970-91E6-901DD0E6C8F9}" type="presParOf" srcId="{BBBABFF8-F83D-435A-9063-7DEC17E28EBC}" destId="{E3341CED-F872-49B8-8BE4-9E7021C4088C}" srcOrd="1" destOrd="0" presId="urn:microsoft.com/office/officeart/2005/8/layout/venn2"/>
    <dgm:cxn modelId="{B5BE174F-9A54-4A5E-9F0F-DCA814E35D3C}" type="presParOf" srcId="{1A9B9E1D-E982-4F04-8872-3AFEE35F7F5B}" destId="{7D1D8379-FC2E-40B9-B7FD-BABD0EBC69BC}" srcOrd="3" destOrd="0" presId="urn:microsoft.com/office/officeart/2005/8/layout/venn2"/>
    <dgm:cxn modelId="{E4E62E09-2376-4BF1-B92B-F61269C5EDE0}" type="presParOf" srcId="{7D1D8379-FC2E-40B9-B7FD-BABD0EBC69BC}" destId="{C258B434-6E59-49FC-B800-957E71554154}" srcOrd="0" destOrd="0" presId="urn:microsoft.com/office/officeart/2005/8/layout/venn2"/>
    <dgm:cxn modelId="{E8CAA040-7CEE-4D3D-A479-116719C6C0EE}" type="presParOf" srcId="{7D1D8379-FC2E-40B9-B7FD-BABD0EBC69BC}" destId="{E61F05A2-0D13-4644-92D3-615AD5599C01}" srcOrd="1" destOrd="0" presId="urn:microsoft.com/office/officeart/2005/8/layout/venn2"/>
    <dgm:cxn modelId="{820AFC34-0DC1-4E82-AC6E-70F3CCCF7F43}" type="presParOf" srcId="{1A9B9E1D-E982-4F04-8872-3AFEE35F7F5B}" destId="{0B5D36C6-8B19-4D56-9151-82F7FAC4B52E}" srcOrd="4" destOrd="0" presId="urn:microsoft.com/office/officeart/2005/8/layout/venn2"/>
    <dgm:cxn modelId="{7A7CD00E-F67C-4ECB-88E0-EA7B3979C628}" type="presParOf" srcId="{0B5D36C6-8B19-4D56-9151-82F7FAC4B52E}" destId="{6F03C4C3-792A-4E70-A9F0-EAFB201F6173}" srcOrd="0" destOrd="0" presId="urn:microsoft.com/office/officeart/2005/8/layout/venn2"/>
    <dgm:cxn modelId="{F2476F8B-A0AE-4A97-AD26-41588C4FF5CC}" type="presParOf" srcId="{0B5D36C6-8B19-4D56-9151-82F7FAC4B52E}" destId="{0A66C9D6-E59E-4750-8536-731BE1CD0EB5}" srcOrd="1" destOrd="0" presId="urn:microsoft.com/office/officeart/2005/8/layout/venn2"/>
    <dgm:cxn modelId="{D43EC32F-D481-44DD-B8A8-E2591CFAC412}" type="presParOf" srcId="{1A9B9E1D-E982-4F04-8872-3AFEE35F7F5B}" destId="{6937C77D-E213-49F1-BF2C-E6832EC4F5E0}" srcOrd="5" destOrd="0" presId="urn:microsoft.com/office/officeart/2005/8/layout/venn2"/>
    <dgm:cxn modelId="{6C3B4E0D-198C-42ED-8CD8-A2FC4245D877}" type="presParOf" srcId="{6937C77D-E213-49F1-BF2C-E6832EC4F5E0}" destId="{E82C7466-6604-46C2-B35F-4BEC6F2309FD}" srcOrd="0" destOrd="0" presId="urn:microsoft.com/office/officeart/2005/8/layout/venn2"/>
    <dgm:cxn modelId="{BC42462C-92B6-4563-A69F-1A8DF0B6D803}" type="presParOf" srcId="{6937C77D-E213-49F1-BF2C-E6832EC4F5E0}" destId="{F073B36A-1FA5-48B7-A125-7AD50381FD93}" srcOrd="1" destOrd="0" presId="urn:microsoft.com/office/officeart/2005/8/layout/venn2"/>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5F618-6474-4930-B60D-C037ED53A581}">
      <dsp:nvSpPr>
        <dsp:cNvPr id="0" name=""/>
        <dsp:cNvSpPr/>
      </dsp:nvSpPr>
      <dsp:spPr>
        <a:xfrm>
          <a:off x="2013385" y="1739549"/>
          <a:ext cx="1459628" cy="1459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ar-SA" sz="2400" kern="1200"/>
            <a:t>نطاق المركبات الكهربائية</a:t>
          </a:r>
          <a:endParaRPr lang="en-US" sz="2400" kern="1200"/>
        </a:p>
      </dsp:txBody>
      <dsp:txXfrm>
        <a:off x="2227143" y="1953307"/>
        <a:ext cx="1032112" cy="1032112"/>
      </dsp:txXfrm>
    </dsp:sp>
    <dsp:sp modelId="{9DD73541-058F-45BA-90BE-3EE60065DB0F}">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0EBD0-6E4A-4100-8DC7-B62A0056D8A1}">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ظروف التشغيل</a:t>
          </a:r>
          <a:endParaRPr lang="en-US" sz="3300" kern="1200"/>
        </a:p>
      </dsp:txBody>
      <dsp:txXfrm>
        <a:off x="514933" y="849667"/>
        <a:ext cx="1321665" cy="1044335"/>
      </dsp:txXfrm>
    </dsp:sp>
    <dsp:sp modelId="{C8F45F11-7706-4292-82AF-57BC3DB2C7E7}">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FC079F-3644-48DA-BF39-CFB0EF3F12A9}">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السرعة</a:t>
          </a:r>
          <a:endParaRPr lang="en-US" sz="3300" kern="1200"/>
        </a:p>
      </dsp:txBody>
      <dsp:txXfrm>
        <a:off x="2082367" y="33712"/>
        <a:ext cx="1321665" cy="1044335"/>
      </dsp:txXfrm>
    </dsp:sp>
    <dsp:sp modelId="{D6B0ACE5-C484-41FD-B3DE-C27E2C950C37}">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9252C4-CA1E-4E3F-90FC-FCBAFD049196}">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الطقس</a:t>
          </a:r>
          <a:endParaRPr lang="en-US" sz="3300" kern="1200"/>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5F618-6474-4930-B60D-C037ED53A581}">
      <dsp:nvSpPr>
        <dsp:cNvPr id="0" name=""/>
        <dsp:cNvSpPr/>
      </dsp:nvSpPr>
      <dsp:spPr>
        <a:xfrm>
          <a:off x="2002536" y="1718268"/>
          <a:ext cx="1481328" cy="14813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ar-SA" sz="2500" kern="1200"/>
            <a:t>اقتناء المركبة الكهربائية</a:t>
          </a:r>
          <a:endParaRPr lang="en-US" sz="2500" kern="1200"/>
        </a:p>
      </dsp:txBody>
      <dsp:txXfrm>
        <a:off x="2219471" y="1935203"/>
        <a:ext cx="1047458" cy="1047458"/>
      </dsp:txXfrm>
    </dsp:sp>
    <dsp:sp modelId="{9DD73541-058F-45BA-90BE-3EE60065DB0F}">
      <dsp:nvSpPr>
        <dsp:cNvPr id="0" name=""/>
        <dsp:cNvSpPr/>
      </dsp:nvSpPr>
      <dsp:spPr>
        <a:xfrm rot="11700000">
          <a:off x="701561" y="187176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0EBD0-6E4A-4100-8DC7-B62A0056D8A1}">
      <dsp:nvSpPr>
        <dsp:cNvPr id="0" name=""/>
        <dsp:cNvSpPr/>
      </dsp:nvSpPr>
      <dsp:spPr>
        <a:xfrm>
          <a:off x="19673" y="1354798"/>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التوسع الاقليمي</a:t>
          </a:r>
          <a:endParaRPr lang="en-US" sz="2400" kern="1200"/>
        </a:p>
      </dsp:txBody>
      <dsp:txXfrm>
        <a:off x="52647" y="1387772"/>
        <a:ext cx="1341313" cy="1059861"/>
      </dsp:txXfrm>
    </dsp:sp>
    <dsp:sp modelId="{DAC73703-A1F2-4849-B449-ED274F8B40A1}">
      <dsp:nvSpPr>
        <dsp:cNvPr id="0" name=""/>
        <dsp:cNvSpPr/>
      </dsp:nvSpPr>
      <dsp:spPr>
        <a:xfrm rot="14700000">
          <a:off x="1491012" y="93093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1DB230-8BE5-40A1-8192-11C7F9491C2E}">
      <dsp:nvSpPr>
        <dsp:cNvPr id="0" name=""/>
        <dsp:cNvSpPr/>
      </dsp:nvSpPr>
      <dsp:spPr>
        <a:xfrm>
          <a:off x="1155811" y="803"/>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الاهتمام بالسيارات الكهربائية</a:t>
          </a:r>
          <a:endParaRPr lang="en-US" sz="2400" kern="1200"/>
        </a:p>
      </dsp:txBody>
      <dsp:txXfrm>
        <a:off x="1188785" y="33777"/>
        <a:ext cx="1341313" cy="1059861"/>
      </dsp:txXfrm>
    </dsp:sp>
    <dsp:sp modelId="{C8F45F11-7706-4292-82AF-57BC3DB2C7E7}">
      <dsp:nvSpPr>
        <dsp:cNvPr id="0" name=""/>
        <dsp:cNvSpPr/>
      </dsp:nvSpPr>
      <dsp:spPr>
        <a:xfrm rot="17700000">
          <a:off x="2719178" y="93093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FC079F-3644-48DA-BF39-CFB0EF3F12A9}">
      <dsp:nvSpPr>
        <dsp:cNvPr id="0" name=""/>
        <dsp:cNvSpPr/>
      </dsp:nvSpPr>
      <dsp:spPr>
        <a:xfrm>
          <a:off x="2923327" y="803"/>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العامل المادي</a:t>
          </a:r>
          <a:endParaRPr lang="en-US" sz="2400" kern="1200"/>
        </a:p>
      </dsp:txBody>
      <dsp:txXfrm>
        <a:off x="2956301" y="33777"/>
        <a:ext cx="1341313" cy="1059861"/>
      </dsp:txXfrm>
    </dsp:sp>
    <dsp:sp modelId="{D6B0ACE5-C484-41FD-B3DE-C27E2C950C37}">
      <dsp:nvSpPr>
        <dsp:cNvPr id="0" name=""/>
        <dsp:cNvSpPr/>
      </dsp:nvSpPr>
      <dsp:spPr>
        <a:xfrm rot="20700000">
          <a:off x="3508629" y="187176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9252C4-CA1E-4E3F-90FC-FCBAFD049196}">
      <dsp:nvSpPr>
        <dsp:cNvPr id="0" name=""/>
        <dsp:cNvSpPr/>
      </dsp:nvSpPr>
      <dsp:spPr>
        <a:xfrm>
          <a:off x="4059464" y="1354798"/>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الوعي والادراك</a:t>
          </a:r>
          <a:endParaRPr lang="en-US" sz="2400" kern="1200"/>
        </a:p>
      </dsp:txBody>
      <dsp:txXfrm>
        <a:off x="4092438" y="1387772"/>
        <a:ext cx="1341313" cy="10598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8966460-304F-450D-8490-A4AFB50F4CA6}">
      <dsp:nvSpPr>
        <dsp:cNvPr id="0" name=""/>
        <dsp:cNvSpPr/>
      </dsp:nvSpPr>
      <dsp:spPr>
        <a:xfrm>
          <a:off x="972015" y="0"/>
          <a:ext cx="3664289" cy="3664289"/>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المنهج الموضعي</a:t>
          </a:r>
          <a:endParaRPr lang="en-US" sz="700" kern="1200"/>
        </a:p>
      </dsp:txBody>
      <dsp:txXfrm>
        <a:off x="2117105" y="183214"/>
        <a:ext cx="1374108" cy="366428"/>
      </dsp:txXfrm>
    </dsp:sp>
    <dsp:sp modelId="{70397972-5AF1-4B10-AAB3-D2F5480C577C}">
      <dsp:nvSpPr>
        <dsp:cNvPr id="0" name=""/>
        <dsp:cNvSpPr/>
      </dsp:nvSpPr>
      <dsp:spPr>
        <a:xfrm>
          <a:off x="1246837" y="549643"/>
          <a:ext cx="3114645" cy="3114645"/>
        </a:xfrm>
        <a:prstGeom prst="ellipse">
          <a:avLst/>
        </a:prstGeom>
        <a:solidFill>
          <a:schemeClr val="accent5">
            <a:hueOff val="-1351709"/>
            <a:satOff val="-3484"/>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استنتاجي</a:t>
          </a:r>
          <a:endParaRPr lang="en-US" sz="700" kern="1200"/>
        </a:p>
      </dsp:txBody>
      <dsp:txXfrm>
        <a:off x="2132564" y="728735"/>
        <a:ext cx="1343190" cy="358184"/>
      </dsp:txXfrm>
    </dsp:sp>
    <dsp:sp modelId="{2E9E1226-AF11-4F21-B2E5-624ABB651EA7}">
      <dsp:nvSpPr>
        <dsp:cNvPr id="0" name=""/>
        <dsp:cNvSpPr/>
      </dsp:nvSpPr>
      <dsp:spPr>
        <a:xfrm>
          <a:off x="1521658" y="1099286"/>
          <a:ext cx="2565002" cy="2565002"/>
        </a:xfrm>
        <a:prstGeom prst="ellipse">
          <a:avLst/>
        </a:prstGeom>
        <a:solidFill>
          <a:schemeClr val="accent5">
            <a:hueOff val="-2703417"/>
            <a:satOff val="-6968"/>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مسحية</a:t>
          </a:r>
          <a:endParaRPr lang="en-US" sz="700" kern="1200"/>
        </a:p>
      </dsp:txBody>
      <dsp:txXfrm>
        <a:off x="2140465" y="1276271"/>
        <a:ext cx="1327388" cy="353970"/>
      </dsp:txXfrm>
    </dsp:sp>
    <dsp:sp modelId="{C258B434-6E59-49FC-B800-957E71554154}">
      <dsp:nvSpPr>
        <dsp:cNvPr id="0" name=""/>
        <dsp:cNvSpPr/>
      </dsp:nvSpPr>
      <dsp:spPr>
        <a:xfrm>
          <a:off x="1796480" y="1648930"/>
          <a:ext cx="2015358" cy="2015358"/>
        </a:xfrm>
        <a:prstGeom prst="ellipse">
          <a:avLst/>
        </a:prstGeom>
        <a:solidFill>
          <a:schemeClr val="accent5">
            <a:hueOff val="-4055126"/>
            <a:satOff val="-10451"/>
            <a:lumOff val="-705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نوعي وكمي</a:t>
          </a:r>
          <a:endParaRPr lang="en-US" sz="700" kern="1200"/>
        </a:p>
      </dsp:txBody>
      <dsp:txXfrm>
        <a:off x="2260013" y="1830312"/>
        <a:ext cx="1088293" cy="362764"/>
      </dsp:txXfrm>
    </dsp:sp>
    <dsp:sp modelId="{6F03C4C3-792A-4E70-A9F0-EAFB201F6173}">
      <dsp:nvSpPr>
        <dsp:cNvPr id="0" name=""/>
        <dsp:cNvSpPr/>
      </dsp:nvSpPr>
      <dsp:spPr>
        <a:xfrm>
          <a:off x="2071302" y="2198573"/>
          <a:ext cx="1465715" cy="1465715"/>
        </a:xfrm>
        <a:prstGeom prst="ellipse">
          <a:avLst/>
        </a:prstGeom>
        <a:solidFill>
          <a:schemeClr val="accent5">
            <a:hueOff val="-5406834"/>
            <a:satOff val="-13935"/>
            <a:lumOff val="-941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مقطع عرضي</a:t>
          </a:r>
          <a:endParaRPr lang="en-US" sz="700" kern="1200"/>
        </a:p>
      </dsp:txBody>
      <dsp:txXfrm>
        <a:off x="2327802" y="2381787"/>
        <a:ext cx="952715" cy="366428"/>
      </dsp:txXfrm>
    </dsp:sp>
    <dsp:sp modelId="{E82C7466-6604-46C2-B35F-4BEC6F2309FD}">
      <dsp:nvSpPr>
        <dsp:cNvPr id="0" name=""/>
        <dsp:cNvSpPr/>
      </dsp:nvSpPr>
      <dsp:spPr>
        <a:xfrm>
          <a:off x="2346123" y="2748216"/>
          <a:ext cx="916072" cy="916072"/>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طرق جمع وتحليل البيانات من خلال الاستبيان</a:t>
          </a:r>
          <a:endParaRPr lang="en-US" sz="700" kern="1200"/>
        </a:p>
      </dsp:txBody>
      <dsp:txXfrm>
        <a:off x="2480279" y="2977234"/>
        <a:ext cx="647760" cy="4580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19</Pages>
  <Words>2574</Words>
  <Characters>14673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Thabet Ahmed</cp:lastModifiedBy>
  <cp:revision>3</cp:revision>
  <dcterms:created xsi:type="dcterms:W3CDTF">2025-07-19T10:55:00Z</dcterms:created>
  <dcterms:modified xsi:type="dcterms:W3CDTF">2026-04-10T14:09:00Z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