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3D4B76" w14:textId="4A3ECEC5" w:rsidR="00644953" w:rsidRDefault="00C6486F">
      <w:pPr>
        <w:widowControl w:val="0"/>
        <w:pBdr>
          <w:top w:val="nil"/>
          <w:left w:val="nil"/>
          <w:bottom w:val="nil"/>
          <w:right w:val="nil"/>
          <w:between w:val="nil"/>
        </w:pBdr>
        <w:spacing w:after="0" w:line="276" w:lineRule="auto"/>
        <w:rPr>
          <w:rtl/>
          <w:lang w:val="en-US" w:bidi="ar-KW"/>
        </w:rPr>
      </w:pPr>
      <w:r w:rsidRPr="00822632">
        <w:rPr>
          <w:rFonts w:ascii="Traditional Arabic" w:hAnsi="Traditional Arabic" w:cs="Traditional Arabic"/>
          <w:b/>
          <w:bCs/>
          <w:noProof/>
          <w:color w:val="000000"/>
          <w:sz w:val="28"/>
          <w:szCs w:val="28"/>
          <w:rtl/>
          <w:lang w:val="en-US"/>
        </w:rPr>
        <mc:AlternateContent>
          <mc:Choice Requires="wps">
            <w:drawing>
              <wp:anchor distT="0" distB="0" distL="114300" distR="114300" simplePos="0" relativeHeight="251665920" behindDoc="0" locked="0" layoutInCell="1" allowOverlap="1" wp14:anchorId="5D55E0F6" wp14:editId="184027FF">
                <wp:simplePos x="0" y="0"/>
                <wp:positionH relativeFrom="column">
                  <wp:posOffset>2306510</wp:posOffset>
                </wp:positionH>
                <wp:positionV relativeFrom="paragraph">
                  <wp:posOffset>109855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5838F76" w14:textId="77777777" w:rsidR="002D2800" w:rsidRPr="00C97CC2" w:rsidRDefault="002D2800" w:rsidP="00C97CC2">
                            <w:pPr>
                              <w:jc w:val="center"/>
                              <w:rPr>
                                <w:rFonts w:ascii="Arial" w:eastAsiaTheme="minorHAnsi" w:hAnsi="Arial" w:cs="Arial"/>
                                <w:b/>
                                <w:bCs/>
                                <w:sz w:val="28"/>
                                <w:szCs w:val="28"/>
                                <w:rtl/>
                                <w:lang w:val="en-US" w:bidi="ar-EG"/>
                              </w:rPr>
                            </w:pPr>
                            <w:r w:rsidRPr="00C97CC2">
                              <w:rPr>
                                <w:rFonts w:ascii="Arial" w:eastAsiaTheme="minorHAnsi" w:hAnsi="Arial" w:cs="Arial"/>
                                <w:b/>
                                <w:bCs/>
                                <w:sz w:val="28"/>
                                <w:szCs w:val="28"/>
                                <w:rtl/>
                                <w:lang w:val="en-US" w:bidi="ar-EG"/>
                              </w:rPr>
                              <w:t xml:space="preserve">جامعة ميد اوشن </w:t>
                            </w:r>
                          </w:p>
                          <w:p w14:paraId="43236A19" w14:textId="6E35B927" w:rsidR="002D2800" w:rsidRPr="0039166C" w:rsidRDefault="002D2800" w:rsidP="00C97CC2">
                            <w:pPr>
                              <w:jc w:val="center"/>
                              <w:rPr>
                                <w:sz w:val="28"/>
                                <w:szCs w:val="28"/>
                                <w:lang w:bidi="ar-EG"/>
                              </w:rPr>
                            </w:pPr>
                            <w:r w:rsidRPr="00C97CC2">
                              <w:rPr>
                                <w:rFonts w:ascii="Arial" w:eastAsiaTheme="minorHAnsi" w:hAnsi="Arial" w:cs="Arial"/>
                                <w:b/>
                                <w:bCs/>
                                <w:sz w:val="28"/>
                                <w:szCs w:val="28"/>
                                <w:rtl/>
                                <w:lang w:val="en-US" w:bidi="ar-EG"/>
                              </w:rPr>
                              <w:t xml:space="preserve">برنامج الدكتوراه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D55E0F6" id="Rectangle 53" o:spid="_x0000_s1026" style="position:absolute;margin-left:181.6pt;margin-top:8.65pt;width:114.8pt;height:1in;z-index:251665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ROHjfeAAAAAKAQAADwAAAGRycy9kb3ducmV2LnhtbEyPQWvCQBCF74X+h2UKvZS6McHYxmxE&#10;CtKbUA30umbHJJidTbMbjf++01M9znsfb97L15PtxAUH3zpSMJ9FIJAqZ1qqFZSH7esbCB80Gd05&#10;QgU39LAuHh9ynRl3pS+87EMtOIR8phU0IfSZlL5q0Go/cz0Seyc3WB34HGppBn3lcNvJOIpSaXVL&#10;/KHRPX40WJ33o1Vwqkr5+S1/tod62JXLzTQubrsXpZ6fps0KRMAp/MPwV5+rQ8Gdjm4k40WnIEmT&#10;mFE2lgkIBhbvMW85spDOE5BFLu8nFL8AAAD//wMAUEsBAi0AFAAGAAgAAAAhALaDOJL+AAAA4QEA&#10;ABMAAAAAAAAAAAAAAAAAAAAAAFtDb250ZW50X1R5cGVzXS54bWxQSwECLQAUAAYACAAAACEAOP0h&#10;/9YAAACUAQAACwAAAAAAAAAAAAAAAAAvAQAAX3JlbHMvLnJlbHNQSwECLQAUAAYACAAAACEAjYfg&#10;w4ECAAAmBQAADgAAAAAAAAAAAAAAAAAuAgAAZHJzL2Uyb0RvYy54bWxQSwECLQAUAAYACAAAACEA&#10;ROHjfeAAAAAKAQAADwAAAAAAAAAAAAAAAADbBAAAZHJzL2Rvd25yZXYueG1sUEsFBgAAAAAEAAQA&#10;8wAAAOgFAAAAAA==&#10;" fillcolor="window" strokecolor="window" strokeweight="1pt">
                <v:textbox>
                  <w:txbxContent>
                    <w:p w14:paraId="25838F76" w14:textId="77777777" w:rsidR="002D2800" w:rsidRPr="00C97CC2" w:rsidRDefault="002D2800" w:rsidP="00C97CC2">
                      <w:pPr>
                        <w:jc w:val="center"/>
                        <w:rPr>
                          <w:rFonts w:ascii="Arial" w:eastAsiaTheme="minorHAnsi" w:hAnsi="Arial" w:cs="Arial"/>
                          <w:b/>
                          <w:bCs/>
                          <w:sz w:val="28"/>
                          <w:szCs w:val="28"/>
                          <w:rtl/>
                          <w:lang w:val="en-US" w:bidi="ar-EG"/>
                        </w:rPr>
                      </w:pPr>
                      <w:r w:rsidRPr="00C97CC2">
                        <w:rPr>
                          <w:rFonts w:ascii="Arial" w:eastAsiaTheme="minorHAnsi" w:hAnsi="Arial" w:cs="Arial"/>
                          <w:b/>
                          <w:bCs/>
                          <w:sz w:val="28"/>
                          <w:szCs w:val="28"/>
                          <w:rtl/>
                          <w:lang w:val="en-US" w:bidi="ar-EG"/>
                        </w:rPr>
                        <w:t xml:space="preserve">جامعة ميد اوشن </w:t>
                      </w:r>
                    </w:p>
                    <w:p w14:paraId="43236A19" w14:textId="6E35B927" w:rsidR="002D2800" w:rsidRPr="0039166C" w:rsidRDefault="002D2800" w:rsidP="00C97CC2">
                      <w:pPr>
                        <w:jc w:val="center"/>
                        <w:rPr>
                          <w:sz w:val="28"/>
                          <w:szCs w:val="28"/>
                          <w:lang w:bidi="ar-EG"/>
                        </w:rPr>
                      </w:pPr>
                      <w:r w:rsidRPr="00C97CC2">
                        <w:rPr>
                          <w:rFonts w:ascii="Arial" w:eastAsiaTheme="minorHAnsi" w:hAnsi="Arial" w:cs="Arial"/>
                          <w:b/>
                          <w:bCs/>
                          <w:sz w:val="28"/>
                          <w:szCs w:val="28"/>
                          <w:rtl/>
                          <w:lang w:val="en-US" w:bidi="ar-EG"/>
                        </w:rPr>
                        <w:t xml:space="preserve">برنامج الدكتوراه </w:t>
                      </w:r>
                    </w:p>
                  </w:txbxContent>
                </v:textbox>
              </v:rect>
            </w:pict>
          </mc:Fallback>
        </mc:AlternateContent>
      </w:r>
      <w:r w:rsidR="00A04C4F" w:rsidRPr="00822632">
        <w:rPr>
          <w:rFonts w:ascii="Times New Roman" w:eastAsia="Times New Roman" w:hAnsi="Times New Roman" w:cs="Times New Roman"/>
          <w:noProof/>
          <w:color w:val="1C1C1C"/>
          <w:sz w:val="24"/>
          <w:szCs w:val="24"/>
          <w:lang w:val="en-US"/>
        </w:rPr>
        <w:drawing>
          <wp:anchor distT="0" distB="0" distL="114300" distR="114300" simplePos="0" relativeHeight="251654656" behindDoc="0" locked="0" layoutInCell="1" allowOverlap="1" wp14:anchorId="4CEEAC89" wp14:editId="3CA438F0">
            <wp:simplePos x="0" y="0"/>
            <wp:positionH relativeFrom="column">
              <wp:posOffset>-396240</wp:posOffset>
            </wp:positionH>
            <wp:positionV relativeFrom="paragraph">
              <wp:posOffset>-73025</wp:posOffset>
            </wp:positionV>
            <wp:extent cx="2345690" cy="1108710"/>
            <wp:effectExtent l="0" t="0" r="0" b="0"/>
            <wp:wrapSquare wrapText="bothSides"/>
            <wp:docPr id="6"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p>
    <w:p w14:paraId="35305490" w14:textId="0099BE57" w:rsidR="00432839" w:rsidRPr="00005464" w:rsidRDefault="00432839">
      <w:pPr>
        <w:widowControl w:val="0"/>
        <w:pBdr>
          <w:top w:val="nil"/>
          <w:left w:val="nil"/>
          <w:bottom w:val="nil"/>
          <w:right w:val="nil"/>
          <w:between w:val="nil"/>
        </w:pBdr>
        <w:spacing w:after="0" w:line="276" w:lineRule="auto"/>
        <w:rPr>
          <w:lang w:val="en-US"/>
        </w:rPr>
      </w:pPr>
    </w:p>
    <w:p w14:paraId="6384E0A8" w14:textId="03A774F7" w:rsidR="00644953" w:rsidRDefault="00644953">
      <w:pPr>
        <w:bidi/>
        <w:spacing w:line="360" w:lineRule="auto"/>
        <w:jc w:val="center"/>
        <w:rPr>
          <w:rFonts w:ascii="Sakkal Majalla" w:eastAsia="Sakkal Majalla" w:hAnsi="Sakkal Majalla" w:cs="Sakkal Majalla"/>
          <w:sz w:val="28"/>
          <w:szCs w:val="28"/>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A04C4F" w:rsidRPr="00C97CC2" w14:paraId="0F86B989" w14:textId="77777777" w:rsidTr="00675D1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F551D7A" w14:textId="5329D9EF" w:rsidR="00A04C4F" w:rsidRDefault="00A04C4F" w:rsidP="00675D19">
            <w:pPr>
              <w:spacing w:before="60" w:after="0" w:line="240" w:lineRule="auto"/>
              <w:jc w:val="right"/>
              <w:rPr>
                <w:rFonts w:ascii="Times New Roman" w:eastAsia="Times New Roman" w:hAnsi="Times New Roman" w:cs="Times New Roman"/>
                <w:sz w:val="24"/>
                <w:szCs w:val="24"/>
                <w:lang w:val="en-US"/>
              </w:rPr>
            </w:pPr>
          </w:p>
          <w:p w14:paraId="7C7E2CB9" w14:textId="232FE446" w:rsidR="00A04C4F" w:rsidRPr="00A04C4F" w:rsidRDefault="00A04C4F" w:rsidP="00675D19">
            <w:pPr>
              <w:spacing w:before="60" w:after="0" w:line="240" w:lineRule="auto"/>
              <w:jc w:val="right"/>
              <w:rPr>
                <w:rFonts w:ascii="Times New Roman" w:eastAsia="Times New Roman" w:hAnsi="Times New Roman" w:cs="Times New Roman"/>
                <w:sz w:val="24"/>
                <w:szCs w:val="24"/>
                <w:lang w:val="en-US"/>
              </w:rPr>
            </w:pPr>
          </w:p>
        </w:tc>
      </w:tr>
      <w:tr w:rsidR="00C97CC2" w:rsidRPr="00C97CC2" w14:paraId="02A78056" w14:textId="77777777" w:rsidTr="00A04C4F">
        <w:trPr>
          <w:trHeight w:val="379"/>
        </w:trPr>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76256C5" w14:textId="2B26DAE2" w:rsidR="00C97CC2" w:rsidRPr="00675D19" w:rsidRDefault="00C97CC2" w:rsidP="00675D19">
            <w:pPr>
              <w:spacing w:before="60" w:after="0" w:line="240" w:lineRule="auto"/>
              <w:jc w:val="right"/>
              <w:rPr>
                <w:rFonts w:ascii="Times New Roman" w:eastAsia="Times New Roman" w:hAnsi="Times New Roman" w:cs="Times New Roman"/>
                <w:sz w:val="24"/>
                <w:szCs w:val="24"/>
                <w:lang w:val="en-US"/>
              </w:rPr>
            </w:pPr>
          </w:p>
        </w:tc>
      </w:tr>
    </w:tbl>
    <w:p w14:paraId="2210A260" w14:textId="77777777" w:rsidR="00994478" w:rsidRDefault="00994478" w:rsidP="00C97CC2">
      <w:pPr>
        <w:bidi/>
        <w:spacing w:after="0" w:line="240" w:lineRule="auto"/>
        <w:jc w:val="center"/>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pPr>
    </w:p>
    <w:p w14:paraId="2B24A5C5" w14:textId="378B7156" w:rsidR="00C97CC2" w:rsidRDefault="00C97CC2" w:rsidP="00994478">
      <w:pPr>
        <w:bidi/>
        <w:spacing w:after="0" w:line="240" w:lineRule="auto"/>
        <w:jc w:val="center"/>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pPr>
      <w:r w:rsidRPr="00C97CC2">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 xml:space="preserve">أثر التطوير المهني على تحقيق التميز الوظيفي للعاملين في منظمات </w:t>
      </w:r>
    </w:p>
    <w:p w14:paraId="6EF322A1" w14:textId="4F7AA56A" w:rsidR="00C97CC2" w:rsidRPr="00C97CC2" w:rsidRDefault="00C97CC2" w:rsidP="00C97CC2">
      <w:pPr>
        <w:bidi/>
        <w:spacing w:after="0" w:line="240" w:lineRule="auto"/>
        <w:jc w:val="center"/>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pPr>
      <w:r w:rsidRPr="00C97CC2">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القطاع الخاص</w:t>
      </w:r>
      <w:r>
        <w:rPr>
          <w:rFonts w:ascii="Times New Roman" w:eastAsia="Arial Unicode MS" w:hAnsi="Times New Roman" w:cs="Times New Roman" w:hint="cs"/>
          <w:b/>
          <w:bCs/>
          <w:color w:val="000000"/>
          <w:sz w:val="36"/>
          <w:szCs w:val="36"/>
          <w:bdr w:val="nil"/>
          <w:rtl/>
          <w:lang w:val="ar-SA"/>
          <w14:textOutline w14:w="0" w14:cap="flat" w14:cmpd="sng" w14:algn="ctr">
            <w14:noFill/>
            <w14:prstDash w14:val="solid"/>
            <w14:bevel/>
          </w14:textOutline>
        </w:rPr>
        <w:t xml:space="preserve"> </w:t>
      </w:r>
      <w:r w:rsidRPr="00C97CC2">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بالتطبيق على شركة الاتصالات السعودية STC</w:t>
      </w:r>
    </w:p>
    <w:p w14:paraId="00846DF6" w14:textId="6A41026E" w:rsidR="00C97CC2" w:rsidRPr="00822632" w:rsidRDefault="00C97CC2" w:rsidP="00C97CC2">
      <w:pPr>
        <w:spacing w:after="80" w:line="240" w:lineRule="auto"/>
        <w:jc w:val="center"/>
        <w:rPr>
          <w:rFonts w:ascii="Times New Roman" w:eastAsia="Times New Roman" w:hAnsi="Times New Roman" w:cs="Times New Roman"/>
          <w:b/>
          <w:bCs/>
          <w:color w:val="1C1C1C"/>
          <w:sz w:val="32"/>
          <w:szCs w:val="32"/>
        </w:rPr>
      </w:pPr>
    </w:p>
    <w:p w14:paraId="737B16F5" w14:textId="7EA8E633" w:rsidR="00C97CC2" w:rsidRPr="00A04C4F" w:rsidRDefault="00C97CC2" w:rsidP="00C97CC2">
      <w:pPr>
        <w:spacing w:after="80" w:line="240" w:lineRule="auto"/>
        <w:jc w:val="center"/>
        <w:rPr>
          <w:rFonts w:ascii="Times New Roman" w:eastAsia="Times New Roman" w:hAnsi="Times New Roman" w:cs="Times New Roman"/>
          <w:b/>
          <w:bCs/>
          <w:color w:val="1C1C1C"/>
          <w:sz w:val="32"/>
          <w:szCs w:val="32"/>
          <w:lang w:val="en-US"/>
        </w:rPr>
      </w:pPr>
    </w:p>
    <w:p w14:paraId="542CB5BB" w14:textId="01464146" w:rsidR="00C97CC2" w:rsidRDefault="00C97CC2" w:rsidP="00C97CC2">
      <w:pPr>
        <w:spacing w:after="80" w:line="240" w:lineRule="auto"/>
        <w:jc w:val="center"/>
        <w:rPr>
          <w:rFonts w:ascii="Times New Roman" w:eastAsia="Times New Roman" w:hAnsi="Times New Roman" w:cs="Times New Roman"/>
          <w:color w:val="1C1C1C"/>
          <w:sz w:val="28"/>
          <w:szCs w:val="28"/>
        </w:rPr>
      </w:pPr>
    </w:p>
    <w:p w14:paraId="7F42C6EF" w14:textId="77777777" w:rsidR="00BA67E5" w:rsidRPr="00822632" w:rsidRDefault="00BA67E5" w:rsidP="00C97CC2">
      <w:pPr>
        <w:spacing w:after="80" w:line="240" w:lineRule="auto"/>
        <w:jc w:val="center"/>
        <w:rPr>
          <w:rFonts w:ascii="Times New Roman" w:eastAsia="Times New Roman" w:hAnsi="Times New Roman" w:cs="Times New Roman"/>
          <w:color w:val="1C1C1C"/>
          <w:sz w:val="28"/>
          <w:szCs w:val="28"/>
        </w:rPr>
      </w:pPr>
    </w:p>
    <w:p w14:paraId="5244AE8F" w14:textId="77777777" w:rsidR="00C97CC2" w:rsidRPr="00822632" w:rsidRDefault="00C97CC2" w:rsidP="00C97CC2">
      <w:pPr>
        <w:spacing w:after="80" w:line="240" w:lineRule="auto"/>
        <w:jc w:val="center"/>
        <w:rPr>
          <w:rFonts w:ascii="Times New Roman" w:eastAsia="Times New Roman" w:hAnsi="Times New Roman" w:cs="Times New Roman"/>
          <w:color w:val="1C1C1C"/>
          <w:sz w:val="32"/>
          <w:szCs w:val="32"/>
        </w:rPr>
      </w:pPr>
    </w:p>
    <w:p w14:paraId="2FE985CF" w14:textId="77777777" w:rsidR="00C97CC2" w:rsidRPr="00822632" w:rsidRDefault="00C97CC2" w:rsidP="00C97CC2">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2CBF1238" w14:textId="7DB40F21" w:rsidR="00C97CC2" w:rsidRPr="00C97CC2" w:rsidRDefault="00C97CC2" w:rsidP="00C97CC2">
      <w:pPr>
        <w:spacing w:after="0" w:line="360" w:lineRule="auto"/>
        <w:jc w:val="center"/>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sidRPr="00C97CC2">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t xml:space="preserve">أروى أحمد مكين </w:t>
      </w:r>
    </w:p>
    <w:p w14:paraId="392AB4C7" w14:textId="77777777" w:rsidR="00C97CC2" w:rsidRPr="00F325F0" w:rsidRDefault="00C97CC2" w:rsidP="00C97CC2">
      <w:pPr>
        <w:spacing w:after="60" w:line="240" w:lineRule="auto"/>
        <w:rPr>
          <w:rFonts w:ascii="Times New Roman" w:eastAsia="Times New Roman" w:hAnsi="Times New Roman" w:cs="Times New Roman"/>
          <w:color w:val="1C1C1C"/>
          <w:sz w:val="28"/>
          <w:szCs w:val="28"/>
          <w:lang w:val="en-US"/>
        </w:rPr>
      </w:pPr>
    </w:p>
    <w:p w14:paraId="3666063E" w14:textId="77777777" w:rsidR="00C97CC2" w:rsidRPr="00822632" w:rsidRDefault="00C97CC2" w:rsidP="00C97CC2">
      <w:pPr>
        <w:spacing w:after="60" w:line="240" w:lineRule="auto"/>
        <w:rPr>
          <w:rFonts w:ascii="Times New Roman" w:eastAsia="Times New Roman" w:hAnsi="Times New Roman" w:cs="Times New Roman"/>
          <w:color w:val="1C1C1C"/>
          <w:sz w:val="28"/>
          <w:szCs w:val="28"/>
          <w:rtl/>
        </w:rPr>
      </w:pPr>
    </w:p>
    <w:p w14:paraId="030A4B19" w14:textId="77777777" w:rsidR="00C97CC2" w:rsidRPr="00822632" w:rsidRDefault="00C97CC2" w:rsidP="00C97CC2">
      <w:pPr>
        <w:spacing w:after="60" w:line="276" w:lineRule="auto"/>
        <w:rPr>
          <w:rFonts w:ascii="Times New Roman" w:eastAsia="Times New Roman" w:hAnsi="Times New Roman" w:cs="Times New Roman"/>
          <w:color w:val="1C1C1C"/>
          <w:sz w:val="28"/>
          <w:szCs w:val="28"/>
        </w:rPr>
      </w:pPr>
      <w:bookmarkStart w:id="0" w:name="OLE_LINK2"/>
    </w:p>
    <w:p w14:paraId="3CEFB801" w14:textId="0F980EEF" w:rsidR="00C97CC2" w:rsidRPr="00822632" w:rsidRDefault="00C97CC2" w:rsidP="00C97CC2">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برنامج الدكتورا</w:t>
      </w:r>
      <w:r>
        <w:rPr>
          <w:rFonts w:ascii="Times New Roman" w:eastAsia="Times New Roman" w:hAnsi="Times New Roman" w:cs="Times New Roman" w:hint="cs"/>
          <w:color w:val="1C1C1C"/>
          <w:sz w:val="28"/>
          <w:szCs w:val="28"/>
          <w:rtl/>
        </w:rPr>
        <w:t>ه</w:t>
      </w:r>
    </w:p>
    <w:p w14:paraId="5372C180" w14:textId="7ABC7018" w:rsidR="00C97CC2" w:rsidRPr="00822632" w:rsidRDefault="00C97CC2" w:rsidP="00C97CC2">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الادارة</w:t>
      </w:r>
    </w:p>
    <w:bookmarkEnd w:id="0"/>
    <w:p w14:paraId="747632C0" w14:textId="77777777" w:rsidR="00C97CC2" w:rsidRPr="00822632" w:rsidRDefault="00C97CC2" w:rsidP="00C97CC2">
      <w:pPr>
        <w:bidi/>
        <w:spacing w:after="0" w:line="276" w:lineRule="auto"/>
        <w:jc w:val="center"/>
        <w:rPr>
          <w:rFonts w:ascii="Times New Roman" w:eastAsia="Times New Roman" w:hAnsi="Times New Roman" w:cs="Times New Roman"/>
          <w:color w:val="1C1C1C"/>
          <w:sz w:val="28"/>
          <w:szCs w:val="28"/>
          <w:rtl/>
        </w:rPr>
      </w:pPr>
    </w:p>
    <w:p w14:paraId="7585D520" w14:textId="77777777" w:rsidR="00C97CC2" w:rsidRPr="00822632" w:rsidRDefault="00C97CC2" w:rsidP="00C97CC2">
      <w:pPr>
        <w:bidi/>
        <w:spacing w:after="0" w:line="276" w:lineRule="auto"/>
        <w:jc w:val="center"/>
        <w:rPr>
          <w:rFonts w:ascii="Times New Roman" w:eastAsia="Times New Roman" w:hAnsi="Times New Roman" w:cs="Times New Roman"/>
          <w:color w:val="1C1C1C"/>
          <w:sz w:val="28"/>
          <w:szCs w:val="28"/>
          <w:rtl/>
        </w:rPr>
      </w:pPr>
    </w:p>
    <w:p w14:paraId="2A4E23B0" w14:textId="77777777" w:rsidR="00C97CC2" w:rsidRPr="00822632" w:rsidRDefault="00C97CC2" w:rsidP="00C97CC2">
      <w:pPr>
        <w:bidi/>
        <w:spacing w:after="0" w:line="276" w:lineRule="auto"/>
        <w:jc w:val="center"/>
        <w:rPr>
          <w:rFonts w:ascii="Times New Roman" w:eastAsia="Times New Roman" w:hAnsi="Times New Roman" w:cs="Times New Roman"/>
          <w:color w:val="1C1C1C"/>
          <w:sz w:val="28"/>
          <w:szCs w:val="28"/>
          <w:rtl/>
        </w:rPr>
      </w:pPr>
    </w:p>
    <w:p w14:paraId="12BBE28B" w14:textId="77777777" w:rsidR="00C97CC2" w:rsidRDefault="00C97CC2" w:rsidP="00C97CC2">
      <w:pPr>
        <w:tabs>
          <w:tab w:val="left" w:pos="3666"/>
        </w:tabs>
        <w:bidi/>
        <w:spacing w:after="0" w:line="360" w:lineRule="auto"/>
        <w:jc w:val="center"/>
        <w:rPr>
          <w:rFonts w:ascii="Traditional Arabic"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hAnsi="Traditional Arabic" w:cs="Traditional Arabic"/>
          <w:b/>
          <w:bCs/>
          <w:sz w:val="28"/>
          <w:szCs w:val="28"/>
          <w:rtl/>
          <w:lang w:bidi="ar-EG"/>
        </w:rPr>
        <w:t xml:space="preserve">1447ه‍ - </w:t>
      </w:r>
      <w:r w:rsidRPr="00822632">
        <w:rPr>
          <w:rFonts w:ascii="Traditional Arabic" w:hAnsi="Traditional Arabic" w:cs="Traditional Arabic" w:hint="cs"/>
          <w:b/>
          <w:bCs/>
          <w:sz w:val="28"/>
          <w:szCs w:val="28"/>
          <w:rtl/>
          <w:lang w:bidi="ar-EG"/>
        </w:rPr>
        <w:t>1448ه</w:t>
      </w:r>
    </w:p>
    <w:p w14:paraId="0066B3AE" w14:textId="0BD08FC7" w:rsidR="00B004CE" w:rsidRDefault="00B004CE">
      <w:pPr>
        <w:rPr>
          <w:rFonts w:ascii="Sakkal Majalla" w:eastAsia="Sakkal Majalla" w:hAnsi="Sakkal Majalla" w:cs="Sakkal Majalla"/>
          <w:sz w:val="28"/>
          <w:szCs w:val="28"/>
          <w:rtl/>
        </w:rPr>
      </w:pPr>
      <w:r>
        <w:rPr>
          <w:rFonts w:ascii="Sakkal Majalla" w:eastAsia="Sakkal Majalla" w:hAnsi="Sakkal Majalla" w:cs="Sakkal Majalla"/>
          <w:sz w:val="28"/>
          <w:szCs w:val="28"/>
          <w:rtl/>
        </w:rPr>
        <w:br w:type="page"/>
      </w:r>
    </w:p>
    <w:p w14:paraId="695C6EBF" w14:textId="77777777" w:rsidR="00BA67E5" w:rsidRPr="00BA67E5" w:rsidRDefault="00BA67E5" w:rsidP="00BA67E5">
      <w:pPr>
        <w:spacing w:after="0" w:line="240" w:lineRule="auto"/>
        <w:rPr>
          <w:rFonts w:ascii="Times New Roman" w:eastAsia="Times New Roman" w:hAnsi="Times New Roman" w:cs="Times New Roman"/>
          <w:color w:val="1C1C1C"/>
          <w:sz w:val="24"/>
          <w:szCs w:val="24"/>
          <w:rtl/>
          <w:lang w:val="en-US"/>
        </w:rPr>
      </w:pPr>
    </w:p>
    <w:p w14:paraId="690503F0" w14:textId="1BA0229C" w:rsidR="00BA67E5" w:rsidRPr="00822632" w:rsidRDefault="00BA67E5" w:rsidP="00BA67E5">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76160" behindDoc="0" locked="0" layoutInCell="1" allowOverlap="1" wp14:anchorId="2380BFE3" wp14:editId="1D4E3C70">
            <wp:simplePos x="0" y="0"/>
            <wp:positionH relativeFrom="column">
              <wp:posOffset>-167640</wp:posOffset>
            </wp:positionH>
            <wp:positionV relativeFrom="paragraph">
              <wp:posOffset>83820</wp:posOffset>
            </wp:positionV>
            <wp:extent cx="2346248" cy="1108953"/>
            <wp:effectExtent l="0" t="0" r="0" b="0"/>
            <wp:wrapSquare wrapText="bothSides"/>
            <wp:docPr id="11"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75136" behindDoc="0" locked="0" layoutInCell="1" allowOverlap="1" wp14:anchorId="5D71476A" wp14:editId="5DCD8639">
                <wp:simplePos x="0" y="0"/>
                <wp:positionH relativeFrom="column">
                  <wp:posOffset>4434840</wp:posOffset>
                </wp:positionH>
                <wp:positionV relativeFrom="paragraph">
                  <wp:posOffset>213360</wp:posOffset>
                </wp:positionV>
                <wp:extent cx="1882140" cy="929640"/>
                <wp:effectExtent l="0" t="0" r="22860" b="22860"/>
                <wp:wrapSquare wrapText="bothSides"/>
                <wp:docPr id="10"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95F90FE" w14:textId="77777777" w:rsidR="00BA67E5" w:rsidRPr="0039166C" w:rsidRDefault="00BA67E5" w:rsidP="00BA67E5">
                            <w:pPr>
                              <w:rPr>
                                <w:b/>
                                <w:bCs/>
                                <w:sz w:val="28"/>
                                <w:szCs w:val="28"/>
                                <w:rtl/>
                                <w:lang w:bidi="ar-EG"/>
                              </w:rPr>
                            </w:pPr>
                            <w:r w:rsidRPr="0039166C">
                              <w:rPr>
                                <w:b/>
                                <w:bCs/>
                                <w:sz w:val="28"/>
                                <w:szCs w:val="28"/>
                                <w:lang w:bidi="ar-EG"/>
                              </w:rPr>
                              <w:t>Midocean University</w:t>
                            </w:r>
                          </w:p>
                          <w:p w14:paraId="124A54A4" w14:textId="77777777" w:rsidR="00BA67E5" w:rsidRPr="0039166C" w:rsidRDefault="00BA67E5" w:rsidP="00BA67E5">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71476A" id="Rectangle 9" o:spid="_x0000_s1027" style="position:absolute;margin-left:349.2pt;margin-top:16.8pt;width:148.2pt;height:73.2pt;z-index:25167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LneegIAACQFAAAOAAAAZHJzL2Uyb0RvYy54bWysVMlu2zAQvRfoPxC8N7KNNLGFyIGRwEWB&#10;IAnqFDnTFGUR4FaStuR+fR8pZW1PQX2QZzjDWd684cVlrxU5CB+kNRWdnkwoEYbbWppdRX8+rL/M&#10;KQmRmZopa0RFjyLQy+XnTxedK8XMtlbVwhMEMaHsXEXbGF1ZFIG3QrNwYp0wMDbWaxah+l1Re9Yh&#10;ulbFbDI5Kzrra+ctFyHg9How0mWO3zSCx7umCSISVVHUFvPX5+82fYvlBSt3nrlW8rEM9oEqNJMG&#10;SZ9DXbPIyN7Lv0Jpyb0Ntokn3OrCNo3kIveAbqaTd91sWuZE7gXgBPcMU/h/Yfnt4d4TWWN2gMcw&#10;jRn9AGrM7JQgi4RP50IJt42796MWIKZm+8br9I82SJ8xPT5jKvpIOA6n8/lseorYHLbFbHEGGWGK&#10;l9vOh/hNWE2SUFGP7BlKdrgJcXB9cknJglWyXkulsnIMV8qTA8N4wYradpQoFiIOK7rOvzHbm2vK&#10;kA6lzc4nqTAG3jWKRYjaAYlgdpQwtQOhefS5lje3w8eSpiauWWiHanPEVBsrtYzYASV1ReeT9BtL&#10;ViZZRWbxCEWaxYB+kmK/7YfZpRvpZGvrI+bp7UD04PhaIu0NILlnHsxGv9jWeIdPoyxAsKNESWv9&#10;73+dJ38QDlZKOmwKAPq1Z14A6e8GVFxMT9N8Y1ZOv57PoPjXlu1ri9nrK4tpTfEuOJ7F5B/Vk9h4&#10;qx+x1KuUFSZmOHIPoxiVqzhsMJ4FLlar7IZ1cizemI3jKXhCLgH+0D8y70ZqRZDy1j5tFSvfMWzw&#10;TTeNXe2jbWSm3wuuoG1SsIqZwOOzkXb9tZ69Xh635R8AAAD//wMAUEsDBBQABgAIAAAAIQAOcf3Z&#10;4AAAAAoBAAAPAAAAZHJzL2Rvd25yZXYueG1sTI/BTsMwEETvSPyDtUhcELWhJSRpnKpCqrhVahuJ&#10;qxu7SdR4HWynTf+e5QTH1T7NvClWk+3ZxfjQOZTwMhPADNZOd9hIqA6b5xRYiAq16h0aCTcTYFXe&#10;3xUq1+6KO3PZx4ZRCIZcSWhjHHLOQ90aq8LMDQbpd3Leqkinb7j26krhtuevQiTcqg6poVWD+WhN&#10;fd6PVsKprvjnF//eHBq/rd7X0/h22z5J+fgwrZfAopniHwy/+qQOJTkd3Yg6sF5CkqULQiXM5wkw&#10;ArJsQVuORKZCAC8L/n9C+QMAAP//AwBQSwECLQAUAAYACAAAACEAtoM4kv4AAADhAQAAEwAAAAAA&#10;AAAAAAAAAAAAAAAAW0NvbnRlbnRfVHlwZXNdLnhtbFBLAQItABQABgAIAAAAIQA4/SH/1gAAAJQB&#10;AAALAAAAAAAAAAAAAAAAAC8BAABfcmVscy8ucmVsc1BLAQItABQABgAIAAAAIQCpzLneegIAACQF&#10;AAAOAAAAAAAAAAAAAAAAAC4CAABkcnMvZTJvRG9jLnhtbFBLAQItABQABgAIAAAAIQAOcf3Z4AAA&#10;AAoBAAAPAAAAAAAAAAAAAAAAANQEAABkcnMvZG93bnJldi54bWxQSwUGAAAAAAQABADzAAAA4QUA&#10;AAAA&#10;" fillcolor="window" strokecolor="window" strokeweight="1pt">
                <v:textbox>
                  <w:txbxContent>
                    <w:p w14:paraId="695F90FE" w14:textId="77777777" w:rsidR="00BA67E5" w:rsidRPr="0039166C" w:rsidRDefault="00BA67E5" w:rsidP="00BA67E5">
                      <w:pPr>
                        <w:rPr>
                          <w:b/>
                          <w:bCs/>
                          <w:sz w:val="28"/>
                          <w:szCs w:val="28"/>
                          <w:rtl/>
                          <w:lang w:bidi="ar-EG"/>
                        </w:rPr>
                      </w:pPr>
                      <w:r w:rsidRPr="0039166C">
                        <w:rPr>
                          <w:b/>
                          <w:bCs/>
                          <w:sz w:val="28"/>
                          <w:szCs w:val="28"/>
                          <w:lang w:bidi="ar-EG"/>
                        </w:rPr>
                        <w:t>Midocean University</w:t>
                      </w:r>
                    </w:p>
                    <w:p w14:paraId="124A54A4" w14:textId="77777777" w:rsidR="00BA67E5" w:rsidRPr="0039166C" w:rsidRDefault="00BA67E5" w:rsidP="00BA67E5">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BA67E5" w:rsidRPr="00822632" w14:paraId="440D0742" w14:textId="77777777" w:rsidTr="00334B4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074EDF3" w14:textId="77777777" w:rsidR="00BA67E5" w:rsidRPr="00822632" w:rsidRDefault="00BA67E5" w:rsidP="00334B49">
            <w:pPr>
              <w:spacing w:after="0" w:line="240" w:lineRule="auto"/>
              <w:jc w:val="center"/>
              <w:rPr>
                <w:rFonts w:ascii="Times New Roman" w:eastAsia="Times New Roman" w:hAnsi="Times New Roman" w:cs="Times New Roman"/>
                <w:color w:val="1C1C1C"/>
                <w:sz w:val="24"/>
                <w:szCs w:val="24"/>
              </w:rPr>
            </w:pPr>
          </w:p>
          <w:p w14:paraId="20D93C00" w14:textId="77777777" w:rsidR="00BA67E5" w:rsidRPr="00822632" w:rsidRDefault="00BA67E5" w:rsidP="00334B49">
            <w:pPr>
              <w:spacing w:after="0" w:line="240" w:lineRule="auto"/>
              <w:jc w:val="center"/>
              <w:rPr>
                <w:rFonts w:ascii="Times New Roman" w:eastAsia="Times New Roman" w:hAnsi="Times New Roman" w:cs="Times New Roman"/>
                <w:color w:val="1C1C1C"/>
                <w:sz w:val="24"/>
                <w:szCs w:val="24"/>
              </w:rPr>
            </w:pPr>
          </w:p>
          <w:p w14:paraId="48DF92BC" w14:textId="77777777" w:rsidR="00BA67E5" w:rsidRPr="00822632" w:rsidRDefault="00BA67E5" w:rsidP="00334B49">
            <w:pPr>
              <w:spacing w:before="60" w:after="0" w:line="240" w:lineRule="auto"/>
              <w:jc w:val="right"/>
              <w:rPr>
                <w:rFonts w:ascii="Times New Roman" w:eastAsia="Times New Roman" w:hAnsi="Times New Roman" w:cs="Times New Roman"/>
                <w:color w:val="1C1C1C"/>
                <w:sz w:val="24"/>
                <w:szCs w:val="24"/>
              </w:rPr>
            </w:pPr>
          </w:p>
        </w:tc>
      </w:tr>
    </w:tbl>
    <w:p w14:paraId="16867B40" w14:textId="65FC58CA" w:rsidR="00BA67E5" w:rsidRPr="00822632" w:rsidRDefault="00BA67E5" w:rsidP="00BA67E5">
      <w:pPr>
        <w:spacing w:after="80" w:line="240" w:lineRule="auto"/>
        <w:jc w:val="center"/>
        <w:rPr>
          <w:rFonts w:ascii="Times New Roman" w:eastAsia="Times New Roman" w:hAnsi="Times New Roman" w:cs="Times New Roman"/>
          <w:color w:val="1C1C1C"/>
          <w:sz w:val="28"/>
          <w:szCs w:val="28"/>
        </w:rPr>
      </w:pPr>
      <w:r w:rsidRPr="00BA67E5">
        <w:rPr>
          <w:rFonts w:ascii="Times New Roman" w:eastAsia="Times New Roman" w:hAnsi="Times New Roman" w:cs="Times New Roman"/>
          <w:b/>
          <w:bCs/>
          <w:color w:val="1C1C1C"/>
          <w:sz w:val="32"/>
          <w:szCs w:val="32"/>
        </w:rPr>
        <w:t>The impact of professional development on achieving job excellence for employees in private sector organizations: A case study of Saudi Telecom Company (STC)</w:t>
      </w:r>
    </w:p>
    <w:p w14:paraId="4032F934" w14:textId="3FD6BAFB" w:rsidR="00BA67E5" w:rsidRDefault="00BA67E5" w:rsidP="00BA67E5">
      <w:pPr>
        <w:spacing w:after="80" w:line="240" w:lineRule="auto"/>
        <w:jc w:val="center"/>
        <w:rPr>
          <w:rFonts w:ascii="Times New Roman" w:eastAsia="Times New Roman" w:hAnsi="Times New Roman" w:cs="Times New Roman"/>
          <w:color w:val="1C1C1C"/>
          <w:sz w:val="28"/>
          <w:szCs w:val="28"/>
        </w:rPr>
      </w:pPr>
    </w:p>
    <w:p w14:paraId="2BD013D0" w14:textId="6894EA3A" w:rsidR="00BA67E5" w:rsidRDefault="00BA67E5" w:rsidP="00BA67E5">
      <w:pPr>
        <w:spacing w:after="80" w:line="240" w:lineRule="auto"/>
        <w:jc w:val="center"/>
        <w:rPr>
          <w:rFonts w:ascii="Times New Roman" w:eastAsia="Times New Roman" w:hAnsi="Times New Roman" w:cs="Times New Roman"/>
          <w:color w:val="1C1C1C"/>
          <w:sz w:val="28"/>
          <w:szCs w:val="28"/>
        </w:rPr>
      </w:pPr>
    </w:p>
    <w:p w14:paraId="33EAA0D7" w14:textId="77777777" w:rsidR="00BA67E5" w:rsidRPr="00822632" w:rsidRDefault="00BA67E5" w:rsidP="00BA67E5">
      <w:pPr>
        <w:spacing w:after="80" w:line="240" w:lineRule="auto"/>
        <w:jc w:val="center"/>
        <w:rPr>
          <w:rFonts w:ascii="Times New Roman" w:eastAsia="Times New Roman" w:hAnsi="Times New Roman" w:cs="Times New Roman"/>
          <w:color w:val="1C1C1C"/>
          <w:sz w:val="28"/>
          <w:szCs w:val="28"/>
        </w:rPr>
      </w:pPr>
    </w:p>
    <w:p w14:paraId="7E8F0725" w14:textId="77777777" w:rsidR="00BA67E5" w:rsidRPr="00822632" w:rsidRDefault="00BA67E5" w:rsidP="00BA67E5">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50120CAD" w14:textId="2714DA02" w:rsidR="00BA67E5" w:rsidRPr="00822632" w:rsidRDefault="007E3556" w:rsidP="00BA67E5">
      <w:pPr>
        <w:spacing w:after="0" w:line="240" w:lineRule="auto"/>
        <w:jc w:val="center"/>
        <w:rPr>
          <w:rFonts w:ascii="Times New Roman" w:eastAsia="Times New Roman" w:hAnsi="Times New Roman" w:cs="Times New Roman"/>
          <w:b/>
          <w:bCs/>
          <w:color w:val="1C1C1C"/>
          <w:sz w:val="28"/>
          <w:szCs w:val="28"/>
          <w:rtl/>
        </w:rPr>
      </w:pPr>
      <w:proofErr w:type="spellStart"/>
      <w:r>
        <w:rPr>
          <w:rFonts w:ascii="Times New Roman" w:eastAsia="Times New Roman" w:hAnsi="Times New Roman" w:cs="Times New Roman"/>
          <w:b/>
          <w:bCs/>
          <w:color w:val="1C1C1C"/>
          <w:sz w:val="28"/>
          <w:szCs w:val="28"/>
        </w:rPr>
        <w:t>Arwa</w:t>
      </w:r>
      <w:proofErr w:type="spellEnd"/>
      <w:r>
        <w:rPr>
          <w:rFonts w:ascii="Times New Roman" w:eastAsia="Times New Roman" w:hAnsi="Times New Roman" w:cs="Times New Roman"/>
          <w:b/>
          <w:bCs/>
          <w:color w:val="1C1C1C"/>
          <w:sz w:val="28"/>
          <w:szCs w:val="28"/>
        </w:rPr>
        <w:t xml:space="preserve"> Ahmad </w:t>
      </w:r>
      <w:proofErr w:type="spellStart"/>
      <w:r>
        <w:rPr>
          <w:rFonts w:ascii="Times New Roman" w:eastAsia="Times New Roman" w:hAnsi="Times New Roman" w:cs="Times New Roman"/>
          <w:b/>
          <w:bCs/>
          <w:color w:val="1C1C1C"/>
          <w:sz w:val="28"/>
          <w:szCs w:val="28"/>
        </w:rPr>
        <w:t>Makeen</w:t>
      </w:r>
      <w:proofErr w:type="spellEnd"/>
    </w:p>
    <w:p w14:paraId="5F7D3AF6" w14:textId="77777777" w:rsidR="00BA67E5" w:rsidRPr="00822632" w:rsidRDefault="00BA67E5" w:rsidP="00BA67E5">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624BE1B5" w14:textId="77777777" w:rsidR="00BA67E5" w:rsidRPr="00822632" w:rsidRDefault="00BA67E5" w:rsidP="00BA67E5">
      <w:pPr>
        <w:spacing w:after="60" w:line="240" w:lineRule="auto"/>
        <w:rPr>
          <w:rFonts w:ascii="Times New Roman" w:eastAsia="Times New Roman" w:hAnsi="Times New Roman" w:cs="Times New Roman"/>
          <w:color w:val="1C1C1C"/>
          <w:sz w:val="24"/>
          <w:szCs w:val="24"/>
        </w:rPr>
      </w:pPr>
    </w:p>
    <w:p w14:paraId="141EBDA4" w14:textId="77777777" w:rsidR="00BA67E5" w:rsidRPr="00822632" w:rsidRDefault="00BA67E5" w:rsidP="00BA67E5">
      <w:pPr>
        <w:spacing w:after="60" w:line="240" w:lineRule="auto"/>
        <w:rPr>
          <w:rFonts w:ascii="Times New Roman" w:eastAsia="Times New Roman" w:hAnsi="Times New Roman" w:cs="Times New Roman"/>
          <w:color w:val="1C1C1C"/>
          <w:sz w:val="24"/>
          <w:szCs w:val="24"/>
        </w:rPr>
      </w:pPr>
    </w:p>
    <w:p w14:paraId="7A5DEABB" w14:textId="77777777" w:rsidR="00BA67E5" w:rsidRPr="00822632" w:rsidRDefault="00BA67E5" w:rsidP="00BA67E5">
      <w:pPr>
        <w:spacing w:after="60" w:line="276" w:lineRule="auto"/>
        <w:jc w:val="center"/>
        <w:rPr>
          <w:rFonts w:ascii="Times New Roman" w:eastAsia="Times New Roman" w:hAnsi="Times New Roman" w:cs="Times New Roman"/>
          <w:color w:val="1C1C1C"/>
          <w:sz w:val="24"/>
          <w:szCs w:val="24"/>
        </w:rPr>
      </w:pPr>
    </w:p>
    <w:p w14:paraId="000303F2" w14:textId="77777777" w:rsidR="00BA67E5" w:rsidRPr="00822632" w:rsidRDefault="00BA67E5" w:rsidP="00BA67E5">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0EBAFFB5" w14:textId="77777777" w:rsidR="00BA67E5" w:rsidRPr="00822632" w:rsidRDefault="00BA67E5" w:rsidP="00BA67E5">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36F07D5A" w14:textId="77777777" w:rsidR="00BA67E5" w:rsidRPr="002D494F" w:rsidRDefault="00BA67E5" w:rsidP="00BA67E5">
      <w:pPr>
        <w:spacing w:line="276" w:lineRule="auto"/>
        <w:jc w:val="center"/>
        <w:rPr>
          <w:rFonts w:ascii="Times New Roman" w:eastAsia="Times New Roman" w:hAnsi="Times New Roman" w:cs="Times New Roman"/>
          <w:b/>
          <w:bCs/>
          <w:color w:val="1C1C1C"/>
          <w:sz w:val="24"/>
          <w:szCs w:val="24"/>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rPr>
        <w:t>Management</w:t>
      </w:r>
    </w:p>
    <w:p w14:paraId="4305A8A5" w14:textId="77777777" w:rsidR="00BA67E5" w:rsidRPr="002D494F" w:rsidRDefault="00BA67E5" w:rsidP="00BA67E5">
      <w:pPr>
        <w:spacing w:after="0" w:line="276" w:lineRule="auto"/>
        <w:jc w:val="center"/>
        <w:rPr>
          <w:rFonts w:ascii="Times New Roman" w:eastAsia="Times New Roman" w:hAnsi="Times New Roman" w:cs="Times New Roman"/>
          <w:b/>
          <w:bCs/>
          <w:color w:val="1C1C1C"/>
          <w:sz w:val="24"/>
          <w:szCs w:val="24"/>
        </w:rPr>
      </w:pPr>
    </w:p>
    <w:p w14:paraId="4B2393EA" w14:textId="77777777" w:rsidR="00BA67E5" w:rsidRPr="00822632" w:rsidRDefault="00BA67E5" w:rsidP="00BA67E5">
      <w:pPr>
        <w:spacing w:after="0" w:line="276" w:lineRule="auto"/>
        <w:jc w:val="center"/>
        <w:rPr>
          <w:rFonts w:ascii="Times New Roman" w:eastAsia="Times New Roman" w:hAnsi="Times New Roman" w:cs="Times New Roman"/>
          <w:color w:val="1C1C1C"/>
          <w:sz w:val="24"/>
          <w:szCs w:val="24"/>
          <w:rtl/>
        </w:rPr>
      </w:pPr>
    </w:p>
    <w:p w14:paraId="2EEE46E9" w14:textId="77777777" w:rsidR="00BA67E5" w:rsidRPr="00822632" w:rsidRDefault="00BA67E5" w:rsidP="00BA67E5">
      <w:pPr>
        <w:spacing w:after="0" w:line="276" w:lineRule="auto"/>
        <w:jc w:val="center"/>
        <w:rPr>
          <w:rFonts w:ascii="Times New Roman" w:eastAsia="Times New Roman" w:hAnsi="Times New Roman" w:cs="Times New Roman"/>
          <w:color w:val="1C1C1C"/>
          <w:sz w:val="24"/>
          <w:szCs w:val="24"/>
          <w:rtl/>
        </w:rPr>
      </w:pPr>
    </w:p>
    <w:p w14:paraId="06231664" w14:textId="77777777" w:rsidR="00BA67E5" w:rsidRPr="00822632" w:rsidRDefault="00BA67E5" w:rsidP="00BA67E5">
      <w:pPr>
        <w:spacing w:after="0" w:line="276" w:lineRule="auto"/>
        <w:jc w:val="center"/>
        <w:rPr>
          <w:rFonts w:ascii="Times New Roman" w:eastAsia="Times New Roman" w:hAnsi="Times New Roman" w:cs="Times New Roman"/>
          <w:color w:val="1C1C1C"/>
          <w:sz w:val="24"/>
          <w:szCs w:val="24"/>
          <w:rtl/>
        </w:rPr>
      </w:pPr>
    </w:p>
    <w:p w14:paraId="0B1EA138" w14:textId="77777777" w:rsidR="00BA67E5" w:rsidRPr="00822632" w:rsidRDefault="00BA67E5" w:rsidP="00BA67E5">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311B9F3C" w14:textId="77777777" w:rsidR="00BA67E5" w:rsidRDefault="00BA67E5" w:rsidP="00BA67E5">
      <w:pPr>
        <w:tabs>
          <w:tab w:val="left" w:pos="3666"/>
        </w:tabs>
        <w:bidi/>
        <w:spacing w:after="0" w:line="360" w:lineRule="auto"/>
        <w:jc w:val="center"/>
        <w:rPr>
          <w:rFonts w:ascii="Traditional Arabic" w:hAnsi="Traditional Arabic" w:cs="Traditional Arabic"/>
          <w:b/>
          <w:bCs/>
          <w:sz w:val="28"/>
          <w:szCs w:val="28"/>
          <w:rtl/>
          <w:lang w:bidi="ar-EG"/>
        </w:rPr>
      </w:pPr>
    </w:p>
    <w:p w14:paraId="0BB89BFD" w14:textId="77777777" w:rsidR="00BA67E5" w:rsidRDefault="00BA67E5" w:rsidP="00BA67E5">
      <w:pPr>
        <w:tabs>
          <w:tab w:val="left" w:pos="3666"/>
        </w:tabs>
        <w:bidi/>
        <w:spacing w:after="0" w:line="360" w:lineRule="auto"/>
        <w:jc w:val="center"/>
        <w:rPr>
          <w:rFonts w:ascii="Traditional Arabic" w:hAnsi="Traditional Arabic" w:cs="Traditional Arabic"/>
          <w:b/>
          <w:bCs/>
          <w:sz w:val="28"/>
          <w:szCs w:val="28"/>
          <w:rtl/>
          <w:lang w:bidi="ar-EG"/>
        </w:rPr>
      </w:pPr>
    </w:p>
    <w:p w14:paraId="5B2879F7" w14:textId="4444EE8F" w:rsidR="00B004CE" w:rsidRDefault="00B004CE" w:rsidP="00BA67E5">
      <w:pPr>
        <w:rPr>
          <w:rFonts w:ascii="Sakkal Majalla" w:eastAsia="Sakkal Majalla" w:hAnsi="Sakkal Majalla" w:cs="Sakkal Majalla" w:hint="cs"/>
          <w:sz w:val="28"/>
          <w:szCs w:val="28"/>
          <w:rtl/>
        </w:rPr>
      </w:pPr>
    </w:p>
    <w:p w14:paraId="22266ECD" w14:textId="77777777" w:rsidR="00644953" w:rsidRDefault="00644953">
      <w:pPr>
        <w:bidi/>
        <w:spacing w:line="360" w:lineRule="auto"/>
        <w:jc w:val="center"/>
        <w:rPr>
          <w:rFonts w:ascii="Sakkal Majalla" w:eastAsia="Sakkal Majalla" w:hAnsi="Sakkal Majalla" w:cs="Sakkal Majalla" w:hint="cs"/>
          <w:sz w:val="28"/>
          <w:szCs w:val="28"/>
          <w:rtl/>
        </w:rPr>
      </w:pPr>
    </w:p>
    <w:p w14:paraId="32D69A43" w14:textId="77777777" w:rsidR="00C97CC2" w:rsidRDefault="00C97CC2" w:rsidP="00C97CC2">
      <w:pPr>
        <w:bidi/>
        <w:spacing w:line="360" w:lineRule="auto"/>
        <w:jc w:val="center"/>
        <w:rPr>
          <w:rFonts w:ascii="Sakkal Majalla" w:eastAsia="Sakkal Majalla" w:hAnsi="Sakkal Majalla" w:cs="Sakkal Majalla"/>
          <w:sz w:val="28"/>
          <w:szCs w:val="28"/>
        </w:rPr>
      </w:pPr>
    </w:p>
    <w:p w14:paraId="7F07D999" w14:textId="77777777" w:rsidR="00644953" w:rsidRDefault="00644953">
      <w:pPr>
        <w:bidi/>
        <w:spacing w:line="360" w:lineRule="auto"/>
        <w:jc w:val="center"/>
        <w:rPr>
          <w:rFonts w:ascii="Sakkal Majalla" w:eastAsia="Sakkal Majalla" w:hAnsi="Sakkal Majalla" w:cs="Sakkal Majalla"/>
          <w:sz w:val="28"/>
          <w:szCs w:val="28"/>
        </w:rPr>
      </w:pPr>
    </w:p>
    <w:p w14:paraId="6B33B60C" w14:textId="77777777" w:rsidR="00644953" w:rsidRDefault="00644953">
      <w:pPr>
        <w:bidi/>
        <w:spacing w:line="360" w:lineRule="auto"/>
        <w:jc w:val="center"/>
        <w:rPr>
          <w:rFonts w:ascii="Sakkal Majalla" w:eastAsia="Sakkal Majalla" w:hAnsi="Sakkal Majalla" w:cs="Sakkal Majalla"/>
          <w:sz w:val="28"/>
          <w:szCs w:val="28"/>
        </w:rPr>
      </w:pPr>
    </w:p>
    <w:p w14:paraId="39DBCF23" w14:textId="77777777" w:rsidR="00644953" w:rsidRDefault="00644953">
      <w:pPr>
        <w:bidi/>
        <w:spacing w:line="360" w:lineRule="auto"/>
        <w:jc w:val="center"/>
        <w:rPr>
          <w:rFonts w:ascii="Sakkal Majalla" w:eastAsia="Sakkal Majalla" w:hAnsi="Sakkal Majalla" w:cs="Sakkal Majalla"/>
          <w:sz w:val="28"/>
          <w:szCs w:val="28"/>
        </w:rPr>
      </w:pPr>
    </w:p>
    <w:p w14:paraId="6DB2FCAB" w14:textId="71EF8E88" w:rsidR="00675D19" w:rsidRDefault="00675D19" w:rsidP="00675D19">
      <w:pPr>
        <w:bidi/>
        <w:spacing w:line="360" w:lineRule="auto"/>
        <w:jc w:val="center"/>
        <w:rPr>
          <w:rFonts w:ascii="Sakkal Majalla" w:eastAsia="Sakkal Majalla" w:hAnsi="Sakkal Majalla" w:cs="Sakkal Majalla"/>
          <w:sz w:val="28"/>
          <w:szCs w:val="28"/>
          <w:rtl/>
        </w:rPr>
      </w:pPr>
    </w:p>
    <w:p w14:paraId="0E3BEBB3" w14:textId="77777777" w:rsidR="00675D19" w:rsidRDefault="00675D19" w:rsidP="00675D19">
      <w:pPr>
        <w:bidi/>
        <w:spacing w:line="360" w:lineRule="auto"/>
        <w:jc w:val="center"/>
        <w:rPr>
          <w:rFonts w:ascii="Sakkal Majalla" w:eastAsia="Sakkal Majalla" w:hAnsi="Sakkal Majalla" w:cs="Sakkal Majalla"/>
          <w:sz w:val="28"/>
          <w:szCs w:val="28"/>
        </w:rPr>
      </w:pPr>
    </w:p>
    <w:p w14:paraId="487383D3" w14:textId="77777777" w:rsidR="00644953" w:rsidRDefault="001945C9">
      <w:pPr>
        <w:bidi/>
        <w:spacing w:line="360" w:lineRule="auto"/>
        <w:jc w:val="center"/>
        <w:rPr>
          <w:rFonts w:ascii="Sakkal Majalla" w:eastAsia="Sakkal Majalla" w:hAnsi="Sakkal Majalla" w:cs="Sakkal Majalla"/>
          <w:color w:val="808080"/>
          <w:sz w:val="240"/>
          <w:szCs w:val="240"/>
        </w:rPr>
      </w:pPr>
      <w:r>
        <w:rPr>
          <w:rFonts w:ascii="AGA Arabesque" w:eastAsia="AGA Arabesque" w:hAnsi="AGA Arabesque" w:cs="AGA Arabesque"/>
          <w:color w:val="808080"/>
          <w:sz w:val="240"/>
          <w:szCs w:val="240"/>
        </w:rPr>
        <w:t></w:t>
      </w:r>
    </w:p>
    <w:p w14:paraId="12951018" w14:textId="77777777" w:rsidR="00644953" w:rsidRDefault="00644953">
      <w:pPr>
        <w:bidi/>
        <w:spacing w:line="360" w:lineRule="auto"/>
        <w:rPr>
          <w:rFonts w:ascii="Sakkal Majalla" w:eastAsia="Sakkal Majalla" w:hAnsi="Sakkal Majalla" w:cs="Sakkal Majalla"/>
          <w:sz w:val="28"/>
          <w:szCs w:val="28"/>
        </w:rPr>
      </w:pPr>
    </w:p>
    <w:p w14:paraId="7B972568" w14:textId="77777777" w:rsidR="00644953" w:rsidRDefault="00644953">
      <w:pPr>
        <w:bidi/>
        <w:spacing w:line="360" w:lineRule="auto"/>
        <w:rPr>
          <w:rFonts w:ascii="Sakkal Majalla" w:eastAsia="Sakkal Majalla" w:hAnsi="Sakkal Majalla" w:cs="Sakkal Majalla"/>
          <w:sz w:val="28"/>
          <w:szCs w:val="28"/>
        </w:rPr>
      </w:pPr>
    </w:p>
    <w:p w14:paraId="70830BED" w14:textId="77777777" w:rsidR="00644953" w:rsidRDefault="00644953">
      <w:pPr>
        <w:bidi/>
        <w:spacing w:line="360" w:lineRule="auto"/>
        <w:rPr>
          <w:rFonts w:ascii="Sakkal Majalla" w:eastAsia="Sakkal Majalla" w:hAnsi="Sakkal Majalla" w:cs="Sakkal Majalla"/>
          <w:sz w:val="28"/>
          <w:szCs w:val="28"/>
        </w:rPr>
      </w:pPr>
    </w:p>
    <w:p w14:paraId="6E6D7AC1" w14:textId="77777777" w:rsidR="00644953" w:rsidRDefault="00644953">
      <w:pPr>
        <w:bidi/>
        <w:spacing w:line="360" w:lineRule="auto"/>
        <w:rPr>
          <w:rFonts w:ascii="Sakkal Majalla" w:eastAsia="Sakkal Majalla" w:hAnsi="Sakkal Majalla" w:cs="Sakkal Majalla"/>
          <w:sz w:val="28"/>
          <w:szCs w:val="28"/>
        </w:rPr>
      </w:pPr>
    </w:p>
    <w:p w14:paraId="790B4176" w14:textId="77777777" w:rsidR="00644953" w:rsidRDefault="00644953">
      <w:pPr>
        <w:bidi/>
        <w:spacing w:line="360" w:lineRule="auto"/>
        <w:rPr>
          <w:rFonts w:ascii="Sakkal Majalla" w:eastAsia="Sakkal Majalla" w:hAnsi="Sakkal Majalla" w:cs="Sakkal Majalla"/>
          <w:sz w:val="28"/>
          <w:szCs w:val="28"/>
        </w:rPr>
      </w:pPr>
    </w:p>
    <w:p w14:paraId="3FDB35BE" w14:textId="77777777" w:rsidR="00644953" w:rsidRDefault="00644953">
      <w:pPr>
        <w:bidi/>
        <w:spacing w:line="360" w:lineRule="auto"/>
        <w:rPr>
          <w:rFonts w:ascii="Sakkal Majalla" w:eastAsia="Sakkal Majalla" w:hAnsi="Sakkal Majalla" w:cs="Sakkal Majalla"/>
          <w:sz w:val="28"/>
          <w:szCs w:val="28"/>
        </w:rPr>
      </w:pPr>
    </w:p>
    <w:p w14:paraId="57A986D3" w14:textId="77777777" w:rsidR="00644953" w:rsidRDefault="00644953">
      <w:pPr>
        <w:bidi/>
        <w:spacing w:line="360" w:lineRule="auto"/>
        <w:jc w:val="center"/>
        <w:rPr>
          <w:rFonts w:ascii="Sakkal Majalla" w:eastAsia="Sakkal Majalla" w:hAnsi="Sakkal Majalla" w:cs="Sakkal Majalla"/>
          <w:sz w:val="28"/>
          <w:szCs w:val="28"/>
          <w:rtl/>
        </w:rPr>
      </w:pPr>
    </w:p>
    <w:p w14:paraId="271C3359" w14:textId="3DA53931" w:rsidR="00062AE8" w:rsidRDefault="00062AE8" w:rsidP="00062AE8">
      <w:pPr>
        <w:bidi/>
        <w:spacing w:line="360" w:lineRule="auto"/>
        <w:jc w:val="center"/>
        <w:rPr>
          <w:rFonts w:ascii="Sakkal Majalla" w:eastAsia="Sakkal Majalla" w:hAnsi="Sakkal Majalla" w:cs="Sakkal Majalla"/>
          <w:sz w:val="28"/>
          <w:szCs w:val="28"/>
          <w:rtl/>
        </w:rPr>
      </w:pPr>
    </w:p>
    <w:p w14:paraId="068FF076" w14:textId="77777777" w:rsidR="00BA5D64" w:rsidRDefault="00BA5D64" w:rsidP="00BA5D64">
      <w:pPr>
        <w:bidi/>
        <w:spacing w:line="360" w:lineRule="auto"/>
        <w:jc w:val="center"/>
        <w:rPr>
          <w:rFonts w:ascii="Sakkal Majalla" w:eastAsia="Sakkal Majalla" w:hAnsi="Sakkal Majalla" w:cs="Sakkal Majalla"/>
          <w:sz w:val="28"/>
          <w:szCs w:val="28"/>
          <w:rtl/>
        </w:rPr>
      </w:pPr>
    </w:p>
    <w:p w14:paraId="1DA62D76" w14:textId="77777777" w:rsidR="00644953" w:rsidRDefault="00644953">
      <w:pPr>
        <w:bidi/>
        <w:spacing w:line="360" w:lineRule="auto"/>
        <w:jc w:val="center"/>
        <w:rPr>
          <w:rFonts w:ascii="Sakkal Majalla" w:eastAsia="Sakkal Majalla" w:hAnsi="Sakkal Majalla" w:cs="Sakkal Majalla"/>
          <w:sz w:val="28"/>
          <w:szCs w:val="28"/>
        </w:rPr>
      </w:pPr>
    </w:p>
    <w:p w14:paraId="7D8A92AB" w14:textId="77777777" w:rsidR="00BA67E5" w:rsidRDefault="00BA67E5" w:rsidP="00A06842">
      <w:pPr>
        <w:pStyle w:val="1"/>
        <w:rPr>
          <w:rtl/>
        </w:rPr>
      </w:pPr>
      <w:bookmarkStart w:id="1" w:name="_Toc224087614"/>
    </w:p>
    <w:p w14:paraId="0371ED24" w14:textId="77777777" w:rsidR="00BA67E5" w:rsidRDefault="00BA67E5" w:rsidP="00A06842">
      <w:pPr>
        <w:pStyle w:val="1"/>
        <w:rPr>
          <w:rtl/>
        </w:rPr>
      </w:pPr>
    </w:p>
    <w:p w14:paraId="054A43A4" w14:textId="4829B783" w:rsidR="00644953" w:rsidRDefault="001945C9" w:rsidP="00A06842">
      <w:pPr>
        <w:pStyle w:val="1"/>
      </w:pPr>
      <w:r>
        <w:rPr>
          <w:rtl/>
        </w:rPr>
        <w:t>إهداء</w:t>
      </w:r>
      <w:bookmarkEnd w:id="1"/>
    </w:p>
    <w:p w14:paraId="0D118EEC"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إلى من وضعتني على الطريق الصحيح،</w:t>
      </w:r>
      <w:r>
        <w:rPr>
          <w:color w:val="000000"/>
          <w:sz w:val="28"/>
          <w:szCs w:val="28"/>
        </w:rPr>
        <w:t> </w:t>
      </w:r>
      <w:r>
        <w:rPr>
          <w:rFonts w:ascii="Sakkal Majalla" w:eastAsia="Sakkal Majalla" w:hAnsi="Sakkal Majalla" w:cs="Sakkal Majalla"/>
          <w:color w:val="000000"/>
          <w:sz w:val="28"/>
          <w:szCs w:val="28"/>
          <w:rtl/>
        </w:rPr>
        <w:t>ورعتني حتى وصلت لهذه المكانة ....</w:t>
      </w:r>
    </w:p>
    <w:p w14:paraId="75A4AAE1"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إلى من كان لها الفضل الأوَّل بعد الله سبحانه وتعالى في وجودي .....</w:t>
      </w:r>
    </w:p>
    <w:p w14:paraId="493C6DF4" w14:textId="0892368E" w:rsidR="00644953" w:rsidRDefault="001945C9" w:rsidP="00675D19">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إلى أمي الغالية- حفظها الله ورعاها-</w:t>
      </w:r>
    </w:p>
    <w:p w14:paraId="2E52F8FE"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highlight w:val="white"/>
        </w:rPr>
      </w:pPr>
      <w:r>
        <w:rPr>
          <w:rFonts w:ascii="Sakkal Majalla" w:eastAsia="Sakkal Majalla" w:hAnsi="Sakkal Majalla" w:cs="Sakkal Majalla"/>
          <w:color w:val="000000"/>
          <w:sz w:val="28"/>
          <w:szCs w:val="28"/>
          <w:highlight w:val="white"/>
          <w:rtl/>
        </w:rPr>
        <w:t>إلى أبي الغالي ..... وإخوتي الأحباء .... إلى جميع أفراد أسرتي حفظهم الله</w:t>
      </w:r>
    </w:p>
    <w:p w14:paraId="4026E976" w14:textId="77777777" w:rsidR="00644953" w:rsidRDefault="001945C9" w:rsidP="00F44215">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highlight w:val="white"/>
        </w:rPr>
      </w:pPr>
      <w:r>
        <w:rPr>
          <w:rFonts w:ascii="Sakkal Majalla" w:eastAsia="Sakkal Majalla" w:hAnsi="Sakkal Majalla" w:cs="Sakkal Majalla"/>
          <w:color w:val="000000"/>
          <w:sz w:val="28"/>
          <w:szCs w:val="28"/>
          <w:highlight w:val="white"/>
          <w:rtl/>
        </w:rPr>
        <w:t>إلى من كان مصدر إلهام لي في هذه الحياة ولم يبخل بمساعدتي يوما ما</w:t>
      </w:r>
    </w:p>
    <w:p w14:paraId="2FD72EC2" w14:textId="44A74376" w:rsidR="00644953" w:rsidRDefault="001945C9" w:rsidP="00AB1360">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color w:val="000000"/>
          <w:sz w:val="28"/>
          <w:szCs w:val="28"/>
          <w:highlight w:val="white"/>
          <w:rtl/>
        </w:rPr>
        <w:t>إلى كل من علمني حرفاً..... وأضاء بتوجيهه لي الطريق....</w:t>
      </w:r>
    </w:p>
    <w:p w14:paraId="6D29889D" w14:textId="77777777" w:rsidR="00644953" w:rsidRDefault="00644953">
      <w:pPr>
        <w:bidi/>
        <w:spacing w:line="360" w:lineRule="auto"/>
        <w:jc w:val="both"/>
        <w:rPr>
          <w:rFonts w:ascii="Sakkal Majalla" w:eastAsia="Sakkal Majalla" w:hAnsi="Sakkal Majalla" w:cs="Sakkal Majalla"/>
          <w:b/>
          <w:sz w:val="28"/>
          <w:szCs w:val="28"/>
        </w:rPr>
      </w:pPr>
    </w:p>
    <w:p w14:paraId="6D6ADB74" w14:textId="77777777" w:rsidR="00644953" w:rsidRDefault="00644953">
      <w:pPr>
        <w:spacing w:line="360" w:lineRule="auto"/>
        <w:rPr>
          <w:rFonts w:ascii="Sakkal Majalla" w:eastAsia="Sakkal Majalla" w:hAnsi="Sakkal Majalla" w:cs="Sakkal Majalla"/>
          <w:sz w:val="28"/>
          <w:szCs w:val="28"/>
        </w:rPr>
      </w:pPr>
    </w:p>
    <w:p w14:paraId="3771EB0D" w14:textId="77777777" w:rsidR="00644953" w:rsidRDefault="001945C9">
      <w:pPr>
        <w:rPr>
          <w:rFonts w:ascii="Sakkal Majalla" w:eastAsia="Sakkal Majalla" w:hAnsi="Sakkal Majalla" w:cs="Sakkal Majalla"/>
          <w:sz w:val="28"/>
          <w:szCs w:val="28"/>
        </w:rPr>
      </w:pPr>
      <w:r>
        <w:br w:type="page"/>
      </w:r>
    </w:p>
    <w:p w14:paraId="28531995" w14:textId="77777777" w:rsidR="00644953" w:rsidRPr="00BA5D64" w:rsidRDefault="00644953" w:rsidP="00A06842">
      <w:pPr>
        <w:pStyle w:val="1"/>
      </w:pPr>
    </w:p>
    <w:p w14:paraId="17092406" w14:textId="77777777" w:rsidR="00644953" w:rsidRPr="00BA5D64" w:rsidRDefault="00644953">
      <w:pPr>
        <w:bidi/>
        <w:rPr>
          <w:sz w:val="28"/>
          <w:szCs w:val="28"/>
        </w:rPr>
      </w:pPr>
    </w:p>
    <w:p w14:paraId="529AD44D" w14:textId="77777777" w:rsidR="000848A2" w:rsidRPr="00BA5D64" w:rsidRDefault="000848A2" w:rsidP="00A06842">
      <w:pPr>
        <w:pStyle w:val="1"/>
        <w:rPr>
          <w:rtl/>
        </w:rPr>
      </w:pPr>
    </w:p>
    <w:p w14:paraId="54B7CB2D" w14:textId="77777777" w:rsidR="00644953" w:rsidRDefault="001945C9" w:rsidP="00A06842">
      <w:pPr>
        <w:pStyle w:val="1"/>
      </w:pPr>
      <w:bookmarkStart w:id="2" w:name="_Toc224087615"/>
      <w:r>
        <w:rPr>
          <w:rtl/>
        </w:rPr>
        <w:t>الشكر والتقدير</w:t>
      </w:r>
      <w:bookmarkEnd w:id="2"/>
    </w:p>
    <w:p w14:paraId="29FA64C0" w14:textId="00F4DC24" w:rsidR="00644953" w:rsidRDefault="001945C9" w:rsidP="00D679F1">
      <w:pPr>
        <w:bidi/>
        <w:spacing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وفاءً واعترافًا بالجميل أتقدم بجزيل الشكر لجميع أعضاء هيئة التدريس</w:t>
      </w:r>
      <w:r w:rsidR="00D679F1">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w:t>
      </w:r>
      <w:r w:rsidR="00D679F1">
        <w:rPr>
          <w:rFonts w:ascii="Sakkal Majalla" w:eastAsia="Sakkal Majalla" w:hAnsi="Sakkal Majalla" w:cs="Sakkal Majalla" w:hint="cs"/>
          <w:sz w:val="28"/>
          <w:szCs w:val="28"/>
          <w:rtl/>
        </w:rPr>
        <w:t xml:space="preserve">وأعضاء اللجنة المشرفة </w:t>
      </w:r>
      <w:r>
        <w:rPr>
          <w:rFonts w:ascii="Sakkal Majalla" w:eastAsia="Sakkal Majalla" w:hAnsi="Sakkal Majalla" w:cs="Sakkal Majalla"/>
          <w:sz w:val="28"/>
          <w:szCs w:val="28"/>
          <w:rtl/>
        </w:rPr>
        <w:t>الأفاضل لجهودهم المثمرة بالدعم والإرشاد والتوجيه لإنجاز مشروع هذه الأطروحة</w:t>
      </w:r>
      <w:r w:rsidR="00D679F1" w:rsidRPr="00D679F1">
        <w:rPr>
          <w:rFonts w:ascii="Sakkal Majalla" w:eastAsia="Sakkal Majalla" w:hAnsi="Sakkal Majalla" w:cs="Sakkal Majalla"/>
          <w:sz w:val="28"/>
          <w:szCs w:val="28"/>
          <w:rtl/>
        </w:rPr>
        <w:t xml:space="preserve"> </w:t>
      </w:r>
      <w:r w:rsidR="00D679F1">
        <w:rPr>
          <w:rFonts w:ascii="Sakkal Majalla" w:eastAsia="Sakkal Majalla" w:hAnsi="Sakkal Majalla" w:cs="Sakkal Majalla" w:hint="cs"/>
          <w:sz w:val="28"/>
          <w:szCs w:val="28"/>
          <w:rtl/>
        </w:rPr>
        <w:t>و</w:t>
      </w:r>
      <w:r w:rsidR="00D679F1">
        <w:rPr>
          <w:rFonts w:ascii="Sakkal Majalla" w:eastAsia="Sakkal Majalla" w:hAnsi="Sakkal Majalla" w:cs="Sakkal Majalla"/>
          <w:sz w:val="28"/>
          <w:szCs w:val="28"/>
          <w:rtl/>
        </w:rPr>
        <w:t>إخراج</w:t>
      </w:r>
      <w:r w:rsidR="00D679F1">
        <w:rPr>
          <w:rFonts w:ascii="Sakkal Majalla" w:eastAsia="Sakkal Majalla" w:hAnsi="Sakkal Majalla" w:cs="Sakkal Majalla" w:hint="cs"/>
          <w:sz w:val="28"/>
          <w:szCs w:val="28"/>
          <w:rtl/>
        </w:rPr>
        <w:t>ها</w:t>
      </w:r>
      <w:r w:rsidR="00D679F1">
        <w:rPr>
          <w:rFonts w:ascii="Sakkal Majalla" w:eastAsia="Sakkal Majalla" w:hAnsi="Sakkal Majalla" w:cs="Sakkal Majalla"/>
          <w:sz w:val="28"/>
          <w:szCs w:val="28"/>
          <w:rtl/>
        </w:rPr>
        <w:t xml:space="preserve"> بشكلها النهائي</w:t>
      </w:r>
      <w:r>
        <w:rPr>
          <w:rFonts w:ascii="Sakkal Majalla" w:eastAsia="Sakkal Majalla" w:hAnsi="Sakkal Majalla" w:cs="Sakkal Majalla"/>
          <w:sz w:val="28"/>
          <w:szCs w:val="28"/>
          <w:rtl/>
        </w:rPr>
        <w:t xml:space="preserve">، </w:t>
      </w:r>
      <w:r w:rsidR="00D679F1">
        <w:rPr>
          <w:rFonts w:ascii="Sakkal Majalla" w:eastAsia="Sakkal Majalla" w:hAnsi="Sakkal Majalla" w:cs="Sakkal Majalla" w:hint="cs"/>
          <w:sz w:val="28"/>
          <w:szCs w:val="28"/>
          <w:rtl/>
        </w:rPr>
        <w:t>ف</w:t>
      </w:r>
      <w:r w:rsidR="00D679F1">
        <w:rPr>
          <w:rFonts w:ascii="Sakkal Majalla" w:eastAsia="Sakkal Majalla" w:hAnsi="Sakkal Majalla" w:cs="Sakkal Majalla"/>
          <w:sz w:val="28"/>
          <w:szCs w:val="28"/>
          <w:rtl/>
        </w:rPr>
        <w:t>لهم من</w:t>
      </w:r>
      <w:r w:rsidR="00D679F1">
        <w:rPr>
          <w:rFonts w:ascii="Sakkal Majalla" w:eastAsia="Sakkal Majalla" w:hAnsi="Sakkal Majalla" w:cs="Sakkal Majalla" w:hint="cs"/>
          <w:sz w:val="28"/>
          <w:szCs w:val="28"/>
          <w:rtl/>
        </w:rPr>
        <w:t>ّي</w:t>
      </w:r>
      <w:r>
        <w:rPr>
          <w:rFonts w:ascii="Sakkal Majalla" w:eastAsia="Sakkal Majalla" w:hAnsi="Sakkal Majalla" w:cs="Sakkal Majalla"/>
          <w:sz w:val="28"/>
          <w:szCs w:val="28"/>
          <w:rtl/>
        </w:rPr>
        <w:t xml:space="preserve"> خالص الشكر والتقدير.</w:t>
      </w:r>
    </w:p>
    <w:p w14:paraId="125A4FC6" w14:textId="1686F0E3" w:rsidR="00644953" w:rsidRDefault="001945C9" w:rsidP="00D679F1">
      <w:pPr>
        <w:bidi/>
        <w:spacing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وأخيراً... أتقدم بجزيل الشكر إلى كل من مدَّ لي</w:t>
      </w:r>
      <w:r w:rsidR="00D679F1">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يد العون والمساعدة بالتوجيه أو النصح أو </w:t>
      </w:r>
      <w:r w:rsidR="00D679F1">
        <w:rPr>
          <w:rFonts w:ascii="Sakkal Majalla" w:eastAsia="Sakkal Majalla" w:hAnsi="Sakkal Majalla" w:cs="Sakkal Majalla" w:hint="cs"/>
          <w:sz w:val="28"/>
          <w:szCs w:val="28"/>
          <w:rtl/>
        </w:rPr>
        <w:t>أفادني ب</w:t>
      </w:r>
      <w:r>
        <w:rPr>
          <w:rFonts w:ascii="Sakkal Majalla" w:eastAsia="Sakkal Majalla" w:hAnsi="Sakkal Majalla" w:cs="Sakkal Majalla"/>
          <w:sz w:val="28"/>
          <w:szCs w:val="28"/>
          <w:rtl/>
        </w:rPr>
        <w:t>المعلوم</w:t>
      </w:r>
      <w:r w:rsidR="00D679F1">
        <w:rPr>
          <w:rFonts w:ascii="Sakkal Majalla" w:eastAsia="Sakkal Majalla" w:hAnsi="Sakkal Majalla" w:cs="Sakkal Majalla" w:hint="cs"/>
          <w:sz w:val="28"/>
          <w:szCs w:val="28"/>
          <w:rtl/>
        </w:rPr>
        <w:t>ات</w:t>
      </w:r>
      <w:r>
        <w:rPr>
          <w:rFonts w:ascii="Sakkal Majalla" w:eastAsia="Sakkal Majalla" w:hAnsi="Sakkal Majalla" w:cs="Sakkal Majalla"/>
          <w:sz w:val="28"/>
          <w:szCs w:val="28"/>
          <w:rtl/>
        </w:rPr>
        <w:t xml:space="preserve"> </w:t>
      </w:r>
      <w:r w:rsidR="00D679F1">
        <w:rPr>
          <w:rFonts w:ascii="Sakkal Majalla" w:eastAsia="Sakkal Majalla" w:hAnsi="Sakkal Majalla" w:cs="Sakkal Majalla" w:hint="cs"/>
          <w:sz w:val="28"/>
          <w:szCs w:val="28"/>
          <w:rtl/>
        </w:rPr>
        <w:t>ل</w:t>
      </w:r>
      <w:r>
        <w:rPr>
          <w:rFonts w:ascii="Sakkal Majalla" w:eastAsia="Sakkal Majalla" w:hAnsi="Sakkal Majalla" w:cs="Sakkal Majalla"/>
          <w:sz w:val="28"/>
          <w:szCs w:val="28"/>
          <w:rtl/>
        </w:rPr>
        <w:t>إنجاز هذه الدراسة على أكمل وجه.</w:t>
      </w:r>
    </w:p>
    <w:p w14:paraId="2DB3243D" w14:textId="61B0C8F5" w:rsidR="00644953" w:rsidRDefault="001945C9">
      <w:pPr>
        <w:bidi/>
        <w:spacing w:line="360" w:lineRule="auto"/>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أسأل الله العلي القدير أن أكون قد وُفقت في هذا العمل</w:t>
      </w:r>
      <w:r w:rsidR="00A05A52">
        <w:rPr>
          <w:rFonts w:ascii="Sakkal Majalla" w:eastAsia="Sakkal Majalla" w:hAnsi="Sakkal Majalla" w:cs="Sakkal Majalla" w:hint="cs"/>
          <w:sz w:val="28"/>
          <w:szCs w:val="28"/>
          <w:rtl/>
        </w:rPr>
        <w:t>، وأن يكون علماً نافعاً للباحثين</w:t>
      </w:r>
    </w:p>
    <w:p w14:paraId="4C8212AC" w14:textId="77777777" w:rsidR="00644953" w:rsidRDefault="00644953">
      <w:pPr>
        <w:bidi/>
        <w:spacing w:line="360" w:lineRule="auto"/>
        <w:jc w:val="center"/>
        <w:rPr>
          <w:rFonts w:ascii="Sakkal Majalla" w:eastAsia="Sakkal Majalla" w:hAnsi="Sakkal Majalla" w:cs="Sakkal Majalla"/>
          <w:sz w:val="28"/>
          <w:szCs w:val="28"/>
        </w:rPr>
      </w:pPr>
    </w:p>
    <w:p w14:paraId="35133A82" w14:textId="2DB2031D" w:rsidR="00644953" w:rsidRPr="00994478" w:rsidRDefault="001945C9">
      <w:pPr>
        <w:bidi/>
        <w:spacing w:line="360" w:lineRule="auto"/>
        <w:jc w:val="center"/>
        <w:rPr>
          <w:rFonts w:ascii="Sakkal Majalla" w:eastAsia="Sakkal Majalla" w:hAnsi="Sakkal Majalla" w:cs="Sakkal Majalla"/>
          <w:b/>
          <w:bCs/>
          <w:sz w:val="32"/>
          <w:szCs w:val="32"/>
        </w:rPr>
      </w:pPr>
      <w:r w:rsidRPr="00994478">
        <w:rPr>
          <w:rFonts w:ascii="Sakkal Majalla" w:eastAsia="Sakkal Majalla" w:hAnsi="Sakkal Majalla" w:cs="Sakkal Majalla"/>
          <w:b/>
          <w:bCs/>
          <w:sz w:val="32"/>
          <w:szCs w:val="32"/>
          <w:rtl/>
        </w:rPr>
        <w:tab/>
      </w:r>
      <w:r w:rsidRPr="00994478">
        <w:rPr>
          <w:rFonts w:ascii="Sakkal Majalla" w:eastAsia="Sakkal Majalla" w:hAnsi="Sakkal Majalla" w:cs="Sakkal Majalla"/>
          <w:b/>
          <w:bCs/>
          <w:sz w:val="32"/>
          <w:szCs w:val="32"/>
          <w:rtl/>
        </w:rPr>
        <w:tab/>
      </w:r>
      <w:r w:rsidRPr="00994478">
        <w:rPr>
          <w:rFonts w:ascii="Sakkal Majalla" w:eastAsia="Sakkal Majalla" w:hAnsi="Sakkal Majalla" w:cs="Sakkal Majalla"/>
          <w:b/>
          <w:bCs/>
          <w:sz w:val="32"/>
          <w:szCs w:val="32"/>
          <w:rtl/>
        </w:rPr>
        <w:tab/>
      </w:r>
      <w:r w:rsidRPr="00994478">
        <w:rPr>
          <w:rFonts w:ascii="Sakkal Majalla" w:eastAsia="Sakkal Majalla" w:hAnsi="Sakkal Majalla" w:cs="Sakkal Majalla"/>
          <w:b/>
          <w:bCs/>
          <w:sz w:val="32"/>
          <w:szCs w:val="32"/>
          <w:rtl/>
        </w:rPr>
        <w:tab/>
      </w:r>
      <w:r w:rsidRPr="00994478">
        <w:rPr>
          <w:rFonts w:ascii="Sakkal Majalla" w:eastAsia="Sakkal Majalla" w:hAnsi="Sakkal Majalla" w:cs="Sakkal Majalla"/>
          <w:b/>
          <w:bCs/>
          <w:sz w:val="32"/>
          <w:szCs w:val="32"/>
          <w:rtl/>
        </w:rPr>
        <w:tab/>
      </w:r>
      <w:r w:rsidRPr="00994478">
        <w:rPr>
          <w:rFonts w:ascii="Sakkal Majalla" w:eastAsia="Sakkal Majalla" w:hAnsi="Sakkal Majalla" w:cs="Sakkal Majalla"/>
          <w:b/>
          <w:bCs/>
          <w:sz w:val="32"/>
          <w:szCs w:val="32"/>
          <w:rtl/>
        </w:rPr>
        <w:tab/>
      </w:r>
      <w:r w:rsidRPr="00994478">
        <w:rPr>
          <w:rFonts w:ascii="Sakkal Majalla" w:eastAsia="Sakkal Majalla" w:hAnsi="Sakkal Majalla" w:cs="Sakkal Majalla"/>
          <w:b/>
          <w:bCs/>
          <w:sz w:val="32"/>
          <w:szCs w:val="32"/>
          <w:rtl/>
        </w:rPr>
        <w:tab/>
      </w:r>
      <w:r w:rsidRPr="00994478">
        <w:rPr>
          <w:rFonts w:ascii="Sakkal Majalla" w:eastAsia="Sakkal Majalla" w:hAnsi="Sakkal Majalla" w:cs="Sakkal Majalla"/>
          <w:b/>
          <w:bCs/>
          <w:sz w:val="32"/>
          <w:szCs w:val="32"/>
          <w:rtl/>
        </w:rPr>
        <w:tab/>
      </w:r>
      <w:r w:rsidRPr="00994478">
        <w:rPr>
          <w:rFonts w:ascii="Sakkal Majalla" w:eastAsia="Sakkal Majalla" w:hAnsi="Sakkal Majalla" w:cs="Sakkal Majalla"/>
          <w:b/>
          <w:bCs/>
          <w:sz w:val="32"/>
          <w:szCs w:val="32"/>
          <w:rtl/>
        </w:rPr>
        <w:tab/>
      </w:r>
      <w:r w:rsidR="00994478">
        <w:rPr>
          <w:rFonts w:ascii="Sakkal Majalla" w:eastAsia="Sakkal Majalla" w:hAnsi="Sakkal Majalla" w:cs="Sakkal Majalla" w:hint="cs"/>
          <w:b/>
          <w:bCs/>
          <w:sz w:val="32"/>
          <w:szCs w:val="32"/>
          <w:rtl/>
        </w:rPr>
        <w:t xml:space="preserve">               </w:t>
      </w:r>
      <w:r w:rsidRPr="00994478">
        <w:rPr>
          <w:rFonts w:ascii="Sakkal Majalla" w:eastAsia="Sakkal Majalla" w:hAnsi="Sakkal Majalla" w:cs="Sakkal Majalla"/>
          <w:b/>
          <w:bCs/>
          <w:sz w:val="32"/>
          <w:szCs w:val="32"/>
          <w:rtl/>
        </w:rPr>
        <w:t xml:space="preserve">الباحثة </w:t>
      </w:r>
    </w:p>
    <w:p w14:paraId="3DB867E4" w14:textId="77777777" w:rsidR="00644953" w:rsidRPr="00DE217B" w:rsidRDefault="001945C9">
      <w:pPr>
        <w:spacing w:line="360" w:lineRule="auto"/>
        <w:jc w:val="both"/>
        <w:rPr>
          <w:rFonts w:ascii="Sakkal Majalla" w:eastAsia="Sakkal Majalla" w:hAnsi="Sakkal Majalla" w:cs="Sakkal Majalla"/>
          <w:sz w:val="28"/>
          <w:szCs w:val="28"/>
          <w:lang w:val="en-US"/>
        </w:rPr>
      </w:pPr>
      <w:r>
        <w:br w:type="page"/>
      </w:r>
    </w:p>
    <w:p w14:paraId="4B68E176" w14:textId="77777777" w:rsidR="00F9024A" w:rsidRDefault="00F9024A" w:rsidP="00A06842">
      <w:pPr>
        <w:pStyle w:val="1"/>
        <w:rPr>
          <w:rtl/>
        </w:rPr>
      </w:pPr>
    </w:p>
    <w:p w14:paraId="676A9304" w14:textId="67C6A9B1" w:rsidR="00644953" w:rsidRPr="007925E7" w:rsidRDefault="001945C9" w:rsidP="00A06842">
      <w:pPr>
        <w:pStyle w:val="1"/>
      </w:pPr>
      <w:bookmarkStart w:id="3" w:name="_Toc224087616"/>
      <w:r w:rsidRPr="007925E7">
        <w:rPr>
          <w:rtl/>
        </w:rPr>
        <w:t>م</w:t>
      </w:r>
      <w:r w:rsidR="002F3A3D" w:rsidRPr="007925E7">
        <w:rPr>
          <w:rFonts w:hint="cs"/>
          <w:rtl/>
        </w:rPr>
        <w:t>ست</w:t>
      </w:r>
      <w:r w:rsidRPr="007925E7">
        <w:rPr>
          <w:rtl/>
        </w:rPr>
        <w:t>خ</w:t>
      </w:r>
      <w:r w:rsidR="002F3A3D" w:rsidRPr="007925E7">
        <w:rPr>
          <w:rFonts w:hint="cs"/>
          <w:rtl/>
        </w:rPr>
        <w:t>ل</w:t>
      </w:r>
      <w:r w:rsidRPr="007925E7">
        <w:rPr>
          <w:rtl/>
        </w:rPr>
        <w:t>ص الدراسة</w:t>
      </w:r>
      <w:bookmarkEnd w:id="3"/>
    </w:p>
    <w:p w14:paraId="492768B0" w14:textId="07764AD6" w:rsidR="00C9688B" w:rsidRPr="009C0A4A" w:rsidRDefault="001945C9" w:rsidP="00EA000A">
      <w:pPr>
        <w:pBdr>
          <w:top w:val="nil"/>
          <w:left w:val="nil"/>
          <w:bottom w:val="nil"/>
          <w:right w:val="nil"/>
          <w:between w:val="nil"/>
        </w:pBdr>
        <w:bidi/>
        <w:spacing w:before="240" w:after="0" w:line="240" w:lineRule="auto"/>
        <w:ind w:firstLine="560"/>
        <w:jc w:val="both"/>
        <w:rPr>
          <w:rFonts w:ascii="Sakkal Majalla" w:eastAsia="Sakkal Majalla" w:hAnsi="Sakkal Majalla" w:cs="Sakkal Majalla"/>
          <w:color w:val="000000"/>
          <w:sz w:val="28"/>
          <w:szCs w:val="28"/>
          <w:rtl/>
        </w:rPr>
      </w:pPr>
      <w:r w:rsidRPr="00F9024A">
        <w:rPr>
          <w:rFonts w:ascii="Sakkal Majalla" w:eastAsia="Sakkal Majalla" w:hAnsi="Sakkal Majalla" w:cs="Sakkal Majalla"/>
          <w:color w:val="000000"/>
          <w:sz w:val="28"/>
          <w:szCs w:val="28"/>
          <w:rtl/>
        </w:rPr>
        <w:t xml:space="preserve">هدفت الدراسة إلى معرفة </w:t>
      </w:r>
      <w:r w:rsidRPr="00F9024A">
        <w:rPr>
          <w:rFonts w:ascii="Sakkal Majalla" w:eastAsia="Sakkal Majalla" w:hAnsi="Sakkal Majalla" w:cs="Sakkal Majalla"/>
          <w:b/>
          <w:color w:val="000000"/>
          <w:sz w:val="28"/>
          <w:szCs w:val="28"/>
          <w:rtl/>
        </w:rPr>
        <w:t xml:space="preserve">أثر التطوير المهني على تحقيق التميز الوظيفي للعاملين في شركة الاتصالات السعودية </w:t>
      </w:r>
      <w:r w:rsidRPr="00F9024A">
        <w:rPr>
          <w:rFonts w:ascii="Sakkal Majalla" w:eastAsia="Sakkal Majalla" w:hAnsi="Sakkal Majalla" w:cs="Sakkal Majalla"/>
          <w:b/>
          <w:color w:val="000000"/>
          <w:sz w:val="28"/>
          <w:szCs w:val="28"/>
        </w:rPr>
        <w:t>STC</w:t>
      </w:r>
      <w:r w:rsidRPr="00F9024A">
        <w:rPr>
          <w:rFonts w:ascii="Sakkal Majalla" w:eastAsia="Sakkal Majalla" w:hAnsi="Sakkal Majalla" w:cs="Sakkal Majalla"/>
          <w:color w:val="000000"/>
          <w:sz w:val="28"/>
          <w:szCs w:val="28"/>
          <w:rtl/>
        </w:rPr>
        <w:t xml:space="preserve">، والكشف عن واقع التطوير المهني للعاملين في شركة الاتصالات السعودية </w:t>
      </w:r>
      <w:r w:rsidRPr="00F9024A">
        <w:rPr>
          <w:rFonts w:ascii="Sakkal Majalla" w:eastAsia="Sakkal Majalla" w:hAnsi="Sakkal Majalla" w:cs="Sakkal Majalla"/>
          <w:color w:val="000000"/>
          <w:sz w:val="28"/>
          <w:szCs w:val="28"/>
        </w:rPr>
        <w:t>STC</w:t>
      </w:r>
      <w:r w:rsidRPr="00F9024A">
        <w:rPr>
          <w:rFonts w:ascii="Sakkal Majalla" w:eastAsia="Sakkal Majalla" w:hAnsi="Sakkal Majalla" w:cs="Sakkal Majalla"/>
          <w:color w:val="000000"/>
          <w:sz w:val="28"/>
          <w:szCs w:val="28"/>
          <w:rtl/>
        </w:rPr>
        <w:t xml:space="preserve">، مع توضيح مستوى تحقيق التميز الوظيفي، وإظهار العلاقة بين التطوير المهني وتحقيق التميز الوظيفي للعاملين في شركة الاتصالات السعودية </w:t>
      </w:r>
      <w:r w:rsidRPr="00F9024A">
        <w:rPr>
          <w:rFonts w:ascii="Sakkal Majalla" w:eastAsia="Sakkal Majalla" w:hAnsi="Sakkal Majalla" w:cs="Sakkal Majalla"/>
          <w:color w:val="000000"/>
          <w:sz w:val="28"/>
          <w:szCs w:val="28"/>
        </w:rPr>
        <w:t>STC</w:t>
      </w:r>
      <w:r w:rsidRPr="00F9024A">
        <w:rPr>
          <w:rFonts w:ascii="Sakkal Majalla" w:eastAsia="Sakkal Majalla" w:hAnsi="Sakkal Majalla" w:cs="Sakkal Majalla"/>
          <w:color w:val="000000"/>
          <w:sz w:val="28"/>
          <w:szCs w:val="28"/>
          <w:rtl/>
        </w:rPr>
        <w:t xml:space="preserve">. اعتمدت الدراسة المنهج الوصفي التحليلي، </w:t>
      </w:r>
      <w:r w:rsidR="00A727DA">
        <w:rPr>
          <w:rFonts w:ascii="Sakkal Majalla" w:eastAsia="Sakkal Majalla" w:hAnsi="Sakkal Majalla" w:cs="Sakkal Majalla" w:hint="cs"/>
          <w:color w:val="000000"/>
          <w:sz w:val="28"/>
          <w:szCs w:val="28"/>
          <w:rtl/>
        </w:rPr>
        <w:t xml:space="preserve">وتمثّل </w:t>
      </w:r>
      <w:r w:rsidRPr="00F9024A">
        <w:rPr>
          <w:rFonts w:ascii="Sakkal Majalla" w:eastAsia="Sakkal Majalla" w:hAnsi="Sakkal Majalla" w:cs="Sakkal Majalla"/>
          <w:color w:val="000000"/>
          <w:sz w:val="28"/>
          <w:szCs w:val="28"/>
          <w:rtl/>
        </w:rPr>
        <w:t xml:space="preserve">مجتمع الدراسة في جميع العاملين بشركة الاتصالات السعودية </w:t>
      </w:r>
      <w:r w:rsidRPr="00F9024A">
        <w:rPr>
          <w:rFonts w:ascii="Sakkal Majalla" w:eastAsia="Sakkal Majalla" w:hAnsi="Sakkal Majalla" w:cs="Sakkal Majalla"/>
          <w:color w:val="000000"/>
          <w:sz w:val="28"/>
          <w:szCs w:val="28"/>
        </w:rPr>
        <w:t>STC</w:t>
      </w:r>
      <w:r w:rsidRPr="00F9024A">
        <w:rPr>
          <w:rFonts w:ascii="Sakkal Majalla" w:eastAsia="Sakkal Majalla" w:hAnsi="Sakkal Majalla" w:cs="Sakkal Majalla"/>
          <w:color w:val="000000"/>
          <w:sz w:val="28"/>
          <w:szCs w:val="28"/>
          <w:rtl/>
        </w:rPr>
        <w:t>، تم اختيار عينة عشوائية بسيطة مكونّة من (</w:t>
      </w:r>
      <w:r w:rsidR="00A727DA">
        <w:rPr>
          <w:rFonts w:ascii="Sakkal Majalla" w:eastAsia="Sakkal Majalla" w:hAnsi="Sakkal Majalla" w:cs="Sakkal Majalla" w:hint="cs"/>
          <w:color w:val="000000"/>
          <w:sz w:val="28"/>
          <w:szCs w:val="28"/>
          <w:rtl/>
        </w:rPr>
        <w:t>377</w:t>
      </w:r>
      <w:r w:rsidRPr="00F9024A">
        <w:rPr>
          <w:rFonts w:ascii="Sakkal Majalla" w:eastAsia="Sakkal Majalla" w:hAnsi="Sakkal Majalla" w:cs="Sakkal Majalla"/>
          <w:color w:val="000000"/>
          <w:sz w:val="28"/>
          <w:szCs w:val="28"/>
          <w:rtl/>
        </w:rPr>
        <w:t xml:space="preserve">) </w:t>
      </w:r>
      <w:r w:rsidR="00BC09D3">
        <w:rPr>
          <w:rFonts w:ascii="Sakkal Majalla" w:eastAsia="Sakkal Majalla" w:hAnsi="Sakkal Majalla" w:cs="Sakkal Majalla"/>
          <w:color w:val="000000"/>
          <w:sz w:val="28"/>
          <w:szCs w:val="28"/>
          <w:rtl/>
        </w:rPr>
        <w:t xml:space="preserve">موظف، واستخدام الاستبانة كأداة </w:t>
      </w:r>
      <w:r w:rsidRPr="00F9024A">
        <w:rPr>
          <w:rFonts w:ascii="Sakkal Majalla" w:eastAsia="Sakkal Majalla" w:hAnsi="Sakkal Majalla" w:cs="Sakkal Majalla"/>
          <w:color w:val="000000"/>
          <w:sz w:val="28"/>
          <w:szCs w:val="28"/>
          <w:rtl/>
        </w:rPr>
        <w:t xml:space="preserve">جمع المعلومات من خلال توزيعها على أفراد عينة الدراسة. </w:t>
      </w:r>
      <w:r w:rsidR="00EB474D">
        <w:rPr>
          <w:rFonts w:ascii="Sakkal Majalla" w:eastAsia="Sakkal Majalla" w:hAnsi="Sakkal Majalla" w:cs="Sakkal Majalla" w:hint="cs"/>
          <w:color w:val="000000"/>
          <w:sz w:val="28"/>
          <w:szCs w:val="28"/>
          <w:rtl/>
        </w:rPr>
        <w:t xml:space="preserve">اعتمدت الدراسة على أساليب إحصائية تتناسب مع طبيعة الدراسة ومتغيراتها وتم </w:t>
      </w:r>
      <w:r w:rsidRPr="00F9024A">
        <w:rPr>
          <w:rFonts w:ascii="Sakkal Majalla" w:eastAsia="Sakkal Majalla" w:hAnsi="Sakkal Majalla" w:cs="Sakkal Majalla"/>
          <w:color w:val="000000"/>
          <w:sz w:val="28"/>
          <w:szCs w:val="28"/>
          <w:rtl/>
        </w:rPr>
        <w:t xml:space="preserve">تحليل البيانات باستخدام برنامج </w:t>
      </w:r>
      <w:r w:rsidRPr="00F9024A">
        <w:rPr>
          <w:rFonts w:ascii="Sakkal Majalla" w:eastAsia="Sakkal Majalla" w:hAnsi="Sakkal Majalla" w:cs="Sakkal Majalla"/>
          <w:color w:val="000000"/>
          <w:sz w:val="28"/>
          <w:szCs w:val="28"/>
        </w:rPr>
        <w:t>SPSS</w:t>
      </w:r>
      <w:r w:rsidRPr="00F9024A">
        <w:rPr>
          <w:rFonts w:ascii="Sakkal Majalla" w:eastAsia="Sakkal Majalla" w:hAnsi="Sakkal Majalla" w:cs="Sakkal Majalla"/>
          <w:color w:val="000000"/>
          <w:sz w:val="28"/>
          <w:szCs w:val="28"/>
          <w:rtl/>
        </w:rPr>
        <w:t xml:space="preserve"> </w:t>
      </w:r>
      <w:r w:rsidR="00EB474D">
        <w:rPr>
          <w:rFonts w:ascii="Sakkal Majalla" w:eastAsia="Sakkal Majalla" w:hAnsi="Sakkal Majalla" w:cs="Sakkal Majalla" w:hint="cs"/>
          <w:color w:val="000000"/>
          <w:sz w:val="28"/>
          <w:szCs w:val="28"/>
          <w:rtl/>
        </w:rPr>
        <w:t>ل</w:t>
      </w:r>
      <w:r w:rsidRPr="00F9024A">
        <w:rPr>
          <w:rFonts w:ascii="Sakkal Majalla" w:eastAsia="Sakkal Majalla" w:hAnsi="Sakkal Majalla" w:cs="Sakkal Majalla"/>
          <w:color w:val="000000"/>
          <w:sz w:val="28"/>
          <w:szCs w:val="28"/>
          <w:rtl/>
        </w:rPr>
        <w:t xml:space="preserve">لحصول على نتائج التحليل الإحصائي، </w:t>
      </w:r>
      <w:r w:rsidR="00EB474D">
        <w:rPr>
          <w:rFonts w:ascii="Sakkal Majalla" w:eastAsia="Sakkal Majalla" w:hAnsi="Sakkal Majalla" w:cs="Sakkal Majalla" w:hint="cs"/>
          <w:color w:val="000000"/>
          <w:sz w:val="28"/>
          <w:szCs w:val="28"/>
          <w:rtl/>
        </w:rPr>
        <w:t>و</w:t>
      </w:r>
      <w:r w:rsidRPr="00F9024A">
        <w:rPr>
          <w:rFonts w:ascii="Sakkal Majalla" w:eastAsia="Sakkal Majalla" w:hAnsi="Sakkal Majalla" w:cs="Sakkal Majalla"/>
          <w:color w:val="000000"/>
          <w:sz w:val="28"/>
          <w:szCs w:val="28"/>
          <w:rtl/>
        </w:rPr>
        <w:t xml:space="preserve">توصلت الدراسة إلى عدة نتائج </w:t>
      </w:r>
      <w:r w:rsidR="005300FD">
        <w:rPr>
          <w:rFonts w:ascii="Sakkal Majalla" w:eastAsia="Sakkal Majalla" w:hAnsi="Sakkal Majalla" w:cs="Sakkal Majalla" w:hint="cs"/>
          <w:color w:val="000000"/>
          <w:sz w:val="28"/>
          <w:szCs w:val="28"/>
          <w:rtl/>
        </w:rPr>
        <w:t xml:space="preserve">أهمها: </w:t>
      </w:r>
      <w:r w:rsidR="00AB1D6C" w:rsidRPr="00AB1D6C">
        <w:rPr>
          <w:rFonts w:ascii="Sakkal Majalla" w:eastAsia="Sakkal Majalla" w:hAnsi="Sakkal Majalla" w:cs="Sakkal Majalla"/>
          <w:color w:val="000000"/>
          <w:sz w:val="28"/>
          <w:szCs w:val="28"/>
          <w:rtl/>
        </w:rPr>
        <w:t xml:space="preserve">أن مستوى التطوير المهني لدى العاملين في شركة الاتصالات السعودية جاء بدرجة مرتفعة، </w:t>
      </w:r>
      <w:r w:rsidR="00AB1D6C" w:rsidRPr="00AB1D6C">
        <w:rPr>
          <w:rFonts w:ascii="Sakkal Majalla" w:eastAsia="Sakkal Majalla" w:hAnsi="Sakkal Majalla" w:cs="Sakkal Majalla" w:hint="cs"/>
          <w:color w:val="000000"/>
          <w:sz w:val="28"/>
          <w:szCs w:val="28"/>
          <w:rtl/>
        </w:rPr>
        <w:t>م</w:t>
      </w:r>
      <w:r w:rsidR="00AB1D6C" w:rsidRPr="00AB1D6C">
        <w:rPr>
          <w:rFonts w:ascii="Sakkal Majalla" w:eastAsia="Sakkal Majalla" w:hAnsi="Sakkal Majalla" w:cs="Sakkal Majalla"/>
          <w:color w:val="000000"/>
          <w:sz w:val="28"/>
          <w:szCs w:val="28"/>
          <w:rtl/>
        </w:rPr>
        <w:t>ما يعكس اهتمام الشركة بتنمية مواردها البشرية وتطوير قدراتها المهنية بما يتوافق مع متطلبات العمل الحديثة في قطاع الاتصالات.</w:t>
      </w:r>
      <w:r w:rsidR="005300FD">
        <w:rPr>
          <w:rFonts w:ascii="Sakkal Majalla" w:eastAsia="Sakkal Majalla" w:hAnsi="Sakkal Majalla" w:cs="Sakkal Majalla" w:hint="cs"/>
          <w:color w:val="000000"/>
          <w:sz w:val="28"/>
          <w:szCs w:val="28"/>
          <w:rtl/>
        </w:rPr>
        <w:t xml:space="preserve"> كما أظهرت النتائج </w:t>
      </w:r>
      <w:r w:rsidR="00AB1D6C" w:rsidRPr="00AB1D6C">
        <w:rPr>
          <w:rFonts w:ascii="Sakkal Majalla" w:eastAsia="Sakkal Majalla" w:hAnsi="Sakkal Majalla" w:cs="Sakkal Majalla"/>
          <w:color w:val="000000"/>
          <w:sz w:val="28"/>
          <w:szCs w:val="28"/>
          <w:rtl/>
        </w:rPr>
        <w:t>أن مستوى التميز الوظيفي لدى العاملين في شركة الاتصالات السعودية جاء بدرجة مرتفعة، مما يشير إلى تمتع العاملين بمستويات عالية من الكفاءة المهنية والقدرة على الإنجاز والإبداع والتواصل الفعال والتعلم المستمر</w:t>
      </w:r>
      <w:r w:rsidR="005300FD">
        <w:rPr>
          <w:rFonts w:ascii="Sakkal Majalla" w:eastAsia="Sakkal Majalla" w:hAnsi="Sakkal Majalla" w:cs="Sakkal Majalla" w:hint="cs"/>
          <w:color w:val="000000"/>
          <w:sz w:val="28"/>
          <w:szCs w:val="28"/>
          <w:rtl/>
        </w:rPr>
        <w:t xml:space="preserve">، إضافة إلى </w:t>
      </w:r>
      <w:r w:rsidR="00AB1D6C" w:rsidRPr="00AB1D6C">
        <w:rPr>
          <w:rFonts w:ascii="Sakkal Majalla" w:eastAsia="Sakkal Majalla" w:hAnsi="Sakkal Majalla" w:cs="Sakkal Majalla"/>
          <w:color w:val="000000"/>
          <w:sz w:val="28"/>
          <w:szCs w:val="28"/>
          <w:rtl/>
        </w:rPr>
        <w:t>وجود علاقة إيجابية ذات دلالة إحصائية بين التطوير المهني والتميز الوظيفي لدى العاملين في شركة الاتصالات السعودية (</w:t>
      </w:r>
      <w:r w:rsidR="00AB1D6C" w:rsidRPr="00AB1D6C">
        <w:rPr>
          <w:rFonts w:ascii="Sakkal Majalla" w:eastAsia="Sakkal Majalla" w:hAnsi="Sakkal Majalla" w:cs="Sakkal Majalla"/>
          <w:color w:val="000000"/>
          <w:sz w:val="28"/>
          <w:szCs w:val="28"/>
        </w:rPr>
        <w:t>STC</w:t>
      </w:r>
      <w:r w:rsidR="00AB1D6C" w:rsidRPr="00AB1D6C">
        <w:rPr>
          <w:rFonts w:ascii="Sakkal Majalla" w:eastAsia="Sakkal Majalla" w:hAnsi="Sakkal Majalla" w:cs="Sakkal Majalla"/>
          <w:color w:val="000000"/>
          <w:sz w:val="28"/>
          <w:szCs w:val="28"/>
          <w:rtl/>
        </w:rPr>
        <w:t>)</w:t>
      </w:r>
      <w:bookmarkStart w:id="4" w:name="_GoBack"/>
      <w:bookmarkEnd w:id="4"/>
      <w:r w:rsidR="00AB1D6C" w:rsidRPr="00AB1D6C">
        <w:rPr>
          <w:rFonts w:ascii="Sakkal Majalla" w:eastAsia="Sakkal Majalla" w:hAnsi="Sakkal Majalla" w:cs="Sakkal Majalla"/>
          <w:color w:val="000000"/>
          <w:sz w:val="28"/>
          <w:szCs w:val="28"/>
          <w:rtl/>
        </w:rPr>
        <w:t>، وهو ما يؤكد أن ممارسات التطوير المهني تمثل أحد المرتكزات الأساسية الداعمة للتميز الوظيفي داخل بيئة العمل.</w:t>
      </w:r>
      <w:r w:rsidR="005300FD">
        <w:rPr>
          <w:rFonts w:ascii="Sakkal Majalla" w:eastAsia="Sakkal Majalla" w:hAnsi="Sakkal Majalla" w:cs="Sakkal Majalla" w:hint="cs"/>
          <w:color w:val="000000"/>
          <w:sz w:val="28"/>
          <w:szCs w:val="28"/>
          <w:rtl/>
        </w:rPr>
        <w:t xml:space="preserve"> و</w:t>
      </w:r>
      <w:r w:rsidR="006B7E24" w:rsidRPr="006B7E24">
        <w:rPr>
          <w:rFonts w:ascii="Sakkal Majalla" w:eastAsia="Sakkal Majalla" w:hAnsi="Sakkal Majalla" w:cs="Sakkal Majalla"/>
          <w:color w:val="000000"/>
          <w:sz w:val="28"/>
          <w:szCs w:val="28"/>
          <w:rtl/>
        </w:rPr>
        <w:t>أن التطوير المهني يمثل متغيراً مؤثراً في تحقيق التميز الوظيفي، الأمر الذي يعكس أهمية البرامج التطويرية في تعزيز قدرات العاملين وتمكينهم من أداء مهامهم بكفاءة أعلى</w:t>
      </w:r>
      <w:r w:rsidR="005300FD">
        <w:rPr>
          <w:rFonts w:ascii="Sakkal Majalla" w:eastAsia="Sakkal Majalla" w:hAnsi="Sakkal Majalla" w:cs="Sakkal Majalla" w:hint="cs"/>
          <w:color w:val="000000"/>
          <w:sz w:val="28"/>
          <w:szCs w:val="28"/>
          <w:rtl/>
        </w:rPr>
        <w:t xml:space="preserve">. وإن </w:t>
      </w:r>
      <w:r w:rsidR="006B7E24" w:rsidRPr="006B7E24">
        <w:rPr>
          <w:rFonts w:ascii="Sakkal Majalla" w:eastAsia="Sakkal Majalla" w:hAnsi="Sakkal Majalla" w:cs="Sakkal Majalla"/>
          <w:color w:val="000000"/>
          <w:sz w:val="28"/>
          <w:szCs w:val="28"/>
          <w:rtl/>
        </w:rPr>
        <w:t>نجاح شركة الاتصالات السعودية (</w:t>
      </w:r>
      <w:r w:rsidR="006B7E24" w:rsidRPr="006B7E24">
        <w:rPr>
          <w:rFonts w:ascii="Sakkal Majalla" w:eastAsia="Sakkal Majalla" w:hAnsi="Sakkal Majalla" w:cs="Sakkal Majalla"/>
          <w:color w:val="000000"/>
          <w:sz w:val="28"/>
          <w:szCs w:val="28"/>
          <w:lang w:val="en-US"/>
        </w:rPr>
        <w:t>STC</w:t>
      </w:r>
      <w:r w:rsidR="006B7E24" w:rsidRPr="006B7E24">
        <w:rPr>
          <w:rFonts w:ascii="Sakkal Majalla" w:eastAsia="Sakkal Majalla" w:hAnsi="Sakkal Majalla" w:cs="Sakkal Majalla"/>
          <w:color w:val="000000"/>
          <w:sz w:val="28"/>
          <w:szCs w:val="28"/>
          <w:rtl/>
        </w:rPr>
        <w:t xml:space="preserve">) </w:t>
      </w:r>
      <w:r w:rsidR="005300FD">
        <w:rPr>
          <w:rFonts w:ascii="Sakkal Majalla" w:eastAsia="Sakkal Majalla" w:hAnsi="Sakkal Majalla" w:cs="Sakkal Majalla" w:hint="cs"/>
          <w:color w:val="000000"/>
          <w:sz w:val="28"/>
          <w:szCs w:val="28"/>
          <w:rtl/>
        </w:rPr>
        <w:t xml:space="preserve">بشكل عام ينطلق من </w:t>
      </w:r>
      <w:r w:rsidR="006B7E24" w:rsidRPr="006B7E24">
        <w:rPr>
          <w:rFonts w:ascii="Sakkal Majalla" w:eastAsia="Sakkal Majalla" w:hAnsi="Sakkal Majalla" w:cs="Sakkal Majalla"/>
          <w:color w:val="000000"/>
          <w:sz w:val="28"/>
          <w:szCs w:val="28"/>
          <w:rtl/>
        </w:rPr>
        <w:t>توفير بيئة تنظيمية داعمة للتطوير المهني والتميز الوظيفي، وهو ما انعكس على ارتفاع مستويات المتغيرين لدى العاملين</w:t>
      </w:r>
      <w:r w:rsidR="006B7E24">
        <w:rPr>
          <w:rFonts w:ascii="Sakkal Majalla" w:eastAsia="Sakkal Majalla" w:hAnsi="Sakkal Majalla" w:cs="Sakkal Majalla" w:hint="cs"/>
          <w:color w:val="000000"/>
          <w:sz w:val="28"/>
          <w:szCs w:val="28"/>
          <w:rtl/>
        </w:rPr>
        <w:t>.</w:t>
      </w:r>
      <w:r w:rsidR="005300FD">
        <w:rPr>
          <w:rFonts w:ascii="Sakkal Majalla" w:eastAsia="Sakkal Majalla" w:hAnsi="Sakkal Majalla" w:cs="Sakkal Majalla" w:hint="cs"/>
          <w:color w:val="000000"/>
          <w:sz w:val="28"/>
          <w:szCs w:val="28"/>
          <w:rtl/>
        </w:rPr>
        <w:t xml:space="preserve"> </w:t>
      </w:r>
      <w:r w:rsidR="006B7E24" w:rsidRPr="009C0A4A">
        <w:rPr>
          <w:rFonts w:ascii="Sakkal Majalla" w:eastAsia="Sakkal Majalla" w:hAnsi="Sakkal Majalla" w:cs="Sakkal Majalla" w:hint="cs"/>
          <w:color w:val="000000"/>
          <w:sz w:val="28"/>
          <w:szCs w:val="28"/>
          <w:rtl/>
        </w:rPr>
        <w:t xml:space="preserve">وبناءً على هذه النتائج أوصت الدراسة بتوصيات </w:t>
      </w:r>
      <w:r w:rsidR="005300FD" w:rsidRPr="009C0A4A">
        <w:rPr>
          <w:rFonts w:ascii="Sakkal Majalla" w:eastAsia="Sakkal Majalla" w:hAnsi="Sakkal Majalla" w:cs="Sakkal Majalla" w:hint="cs"/>
          <w:color w:val="000000"/>
          <w:sz w:val="28"/>
          <w:szCs w:val="28"/>
          <w:rtl/>
        </w:rPr>
        <w:t>عملية</w:t>
      </w:r>
      <w:r w:rsidR="006C0863" w:rsidRPr="009C0A4A">
        <w:rPr>
          <w:rFonts w:ascii="Sakkal Majalla" w:eastAsia="Sakkal Majalla" w:hAnsi="Sakkal Majalla" w:cs="Sakkal Majalla" w:hint="cs"/>
          <w:color w:val="000000"/>
          <w:sz w:val="28"/>
          <w:szCs w:val="28"/>
          <w:rtl/>
        </w:rPr>
        <w:t>،</w:t>
      </w:r>
      <w:r w:rsidR="005300FD" w:rsidRPr="009C0A4A">
        <w:rPr>
          <w:rFonts w:ascii="Sakkal Majalla" w:eastAsia="Sakkal Majalla" w:hAnsi="Sakkal Majalla" w:cs="Sakkal Majalla" w:hint="cs"/>
          <w:color w:val="000000"/>
          <w:sz w:val="28"/>
          <w:szCs w:val="28"/>
          <w:rtl/>
        </w:rPr>
        <w:t xml:space="preserve"> </w:t>
      </w:r>
      <w:r w:rsidR="006C0863" w:rsidRPr="009C0A4A">
        <w:rPr>
          <w:rFonts w:ascii="Sakkal Majalla" w:eastAsia="Sakkal Majalla" w:hAnsi="Sakkal Majalla" w:cs="Sakkal Majalla" w:hint="cs"/>
          <w:color w:val="000000"/>
          <w:sz w:val="28"/>
          <w:szCs w:val="28"/>
          <w:rtl/>
        </w:rPr>
        <w:t>من أبرزها:</w:t>
      </w:r>
      <w:r w:rsidR="006B7E24" w:rsidRPr="009C0A4A">
        <w:rPr>
          <w:rFonts w:ascii="Sakkal Majalla" w:eastAsia="Sakkal Majalla" w:hAnsi="Sakkal Majalla" w:cs="Sakkal Majalla" w:hint="cs"/>
          <w:color w:val="000000"/>
          <w:sz w:val="28"/>
          <w:szCs w:val="28"/>
          <w:rtl/>
        </w:rPr>
        <w:t xml:space="preserve"> </w:t>
      </w:r>
      <w:r w:rsidR="005300FD" w:rsidRPr="009C0A4A">
        <w:rPr>
          <w:rFonts w:ascii="Sakkal Majalla" w:eastAsia="Sakkal Majalla" w:hAnsi="Sakkal Majalla" w:cs="Sakkal Majalla" w:hint="cs"/>
          <w:color w:val="000000"/>
          <w:sz w:val="28"/>
          <w:szCs w:val="28"/>
          <w:rtl/>
        </w:rPr>
        <w:t xml:space="preserve">أهمية </w:t>
      </w:r>
      <w:r w:rsidR="005300FD" w:rsidRPr="009C0A4A">
        <w:rPr>
          <w:rFonts w:ascii="Sakkal Majalla" w:eastAsia="Sakkal Majalla" w:hAnsi="Sakkal Majalla" w:cs="Sakkal Majalla"/>
          <w:color w:val="000000"/>
          <w:sz w:val="28"/>
          <w:szCs w:val="28"/>
          <w:rtl/>
        </w:rPr>
        <w:t>تعزيز الاستثمار في برامج التطوير المهني باعتبارها أداة استراتيجية لتحقيق التميز الوظيفي.</w:t>
      </w:r>
      <w:r w:rsidR="005300FD" w:rsidRPr="009C0A4A">
        <w:rPr>
          <w:rFonts w:ascii="Sakkal Majalla" w:eastAsia="Sakkal Majalla" w:hAnsi="Sakkal Majalla" w:cs="Sakkal Majalla" w:hint="cs"/>
          <w:color w:val="000000"/>
          <w:sz w:val="28"/>
          <w:szCs w:val="28"/>
          <w:rtl/>
        </w:rPr>
        <w:t xml:space="preserve"> </w:t>
      </w:r>
      <w:r w:rsidR="009C0A4A">
        <w:rPr>
          <w:rFonts w:ascii="Sakkal Majalla" w:eastAsia="Sakkal Majalla" w:hAnsi="Sakkal Majalla" w:cs="Sakkal Majalla" w:hint="cs"/>
          <w:color w:val="000000"/>
          <w:sz w:val="28"/>
          <w:szCs w:val="28"/>
          <w:rtl/>
        </w:rPr>
        <w:t xml:space="preserve">مع ضرورة </w:t>
      </w:r>
      <w:r w:rsidR="009C0A4A" w:rsidRPr="009C0A4A">
        <w:rPr>
          <w:rFonts w:ascii="Sakkal Majalla" w:eastAsia="Sakkal Majalla" w:hAnsi="Sakkal Majalla" w:cs="Sakkal Majalla"/>
          <w:color w:val="000000"/>
          <w:sz w:val="28"/>
          <w:szCs w:val="28"/>
          <w:rtl/>
        </w:rPr>
        <w:t>تصميم مسارات مهنية واضحة للعاملين تدعم النمو الوظيفي المستمر</w:t>
      </w:r>
      <w:r w:rsidR="009C0A4A">
        <w:rPr>
          <w:rFonts w:ascii="Sakkal Majalla" w:eastAsia="Sakkal Majalla" w:hAnsi="Sakkal Majalla" w:cs="Sakkal Majalla" w:hint="cs"/>
          <w:color w:val="000000"/>
          <w:sz w:val="28"/>
          <w:szCs w:val="28"/>
          <w:rtl/>
        </w:rPr>
        <w:t xml:space="preserve">، كما اقترحت الدراسة عدة اقتراحات مستقبلية </w:t>
      </w:r>
      <w:r w:rsidR="00EA000A">
        <w:rPr>
          <w:rFonts w:ascii="Sakkal Majalla" w:eastAsia="Sakkal Majalla" w:hAnsi="Sakkal Majalla" w:cs="Sakkal Majalla" w:hint="cs"/>
          <w:color w:val="000000"/>
          <w:sz w:val="28"/>
          <w:szCs w:val="28"/>
          <w:rtl/>
        </w:rPr>
        <w:t xml:space="preserve">يمكن أن </w:t>
      </w:r>
      <w:r w:rsidR="00EA000A">
        <w:rPr>
          <w:rFonts w:ascii="Sakkal Majalla" w:hAnsi="Sakkal Majalla" w:cs="Sakkal Majalla" w:hint="cs"/>
          <w:sz w:val="28"/>
          <w:szCs w:val="28"/>
          <w:rtl/>
        </w:rPr>
        <w:t xml:space="preserve">تساهم في </w:t>
      </w:r>
      <w:r w:rsidR="00EA000A" w:rsidRPr="00761BC9">
        <w:rPr>
          <w:rFonts w:ascii="Sakkal Majalla" w:hAnsi="Sakkal Majalla" w:cs="Sakkal Majalla"/>
          <w:sz w:val="28"/>
          <w:szCs w:val="28"/>
          <w:rtl/>
        </w:rPr>
        <w:t>توجيه الباحثين مستقبلاً نحو استكمال الجوانب العلمية التي لم تتناولها الدراسة الحالية بصورة تفصيلية، بما يحقق مزيدًا من التراكم المعرفي في مجال إدارة الموارد البشرية والتطوير المهني والتميز الوظيفي</w:t>
      </w:r>
      <w:r w:rsidR="00EA000A">
        <w:rPr>
          <w:rFonts w:ascii="Sakkal Majalla" w:hAnsi="Sakkal Majalla" w:cs="Sakkal Majalla" w:hint="cs"/>
          <w:sz w:val="28"/>
          <w:szCs w:val="28"/>
          <w:rtl/>
        </w:rPr>
        <w:t>.</w:t>
      </w:r>
    </w:p>
    <w:p w14:paraId="6D6A8080" w14:textId="77777777" w:rsidR="00C9688B" w:rsidRPr="009C0A4A" w:rsidRDefault="00C9688B" w:rsidP="009C0A4A">
      <w:pPr>
        <w:pBdr>
          <w:top w:val="nil"/>
          <w:left w:val="nil"/>
          <w:bottom w:val="nil"/>
          <w:right w:val="nil"/>
          <w:between w:val="nil"/>
        </w:pBdr>
        <w:bidi/>
        <w:spacing w:before="240" w:after="0" w:line="240" w:lineRule="auto"/>
        <w:ind w:firstLine="560"/>
        <w:jc w:val="both"/>
        <w:rPr>
          <w:rFonts w:ascii="Sakkal Majalla" w:eastAsia="Sakkal Majalla" w:hAnsi="Sakkal Majalla" w:cs="Sakkal Majalla"/>
          <w:color w:val="000000"/>
          <w:sz w:val="28"/>
          <w:szCs w:val="28"/>
          <w:rtl/>
        </w:rPr>
      </w:pPr>
    </w:p>
    <w:p w14:paraId="353A2825" w14:textId="77777777" w:rsidR="007313F2" w:rsidRDefault="007313F2" w:rsidP="007313F2">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Pr>
      </w:pPr>
    </w:p>
    <w:p w14:paraId="52ABF209" w14:textId="1202019B" w:rsidR="00644953" w:rsidRDefault="001945C9">
      <w:pPr>
        <w:pBdr>
          <w:top w:val="nil"/>
          <w:left w:val="nil"/>
          <w:bottom w:val="nil"/>
          <w:right w:val="nil"/>
          <w:between w:val="nil"/>
        </w:pBdr>
        <w:bidi/>
        <w:spacing w:after="0" w:line="240" w:lineRule="auto"/>
        <w:jc w:val="both"/>
        <w:rPr>
          <w:rFonts w:ascii="Sakkal Majalla" w:eastAsia="Sakkal Majalla" w:hAnsi="Sakkal Majalla" w:cs="Sakkal Majalla"/>
          <w:b/>
          <w:color w:val="000000"/>
          <w:sz w:val="28"/>
          <w:szCs w:val="28"/>
        </w:rPr>
      </w:pPr>
      <w:r w:rsidRPr="00AB1D6C">
        <w:rPr>
          <w:rFonts w:ascii="Sakkal Majalla" w:eastAsia="Sakkal Majalla" w:hAnsi="Sakkal Majalla" w:cs="Sakkal Majalla"/>
          <w:bCs/>
          <w:color w:val="000000"/>
          <w:sz w:val="28"/>
          <w:szCs w:val="28"/>
          <w:rtl/>
        </w:rPr>
        <w:t xml:space="preserve">الكلمات </w:t>
      </w:r>
      <w:r w:rsidR="00AB1D6C" w:rsidRPr="00AB1D6C">
        <w:rPr>
          <w:rFonts w:ascii="Sakkal Majalla" w:eastAsia="Sakkal Majalla" w:hAnsi="Sakkal Majalla" w:cs="Sakkal Majalla" w:hint="cs"/>
          <w:bCs/>
          <w:color w:val="000000"/>
          <w:sz w:val="28"/>
          <w:szCs w:val="28"/>
          <w:rtl/>
        </w:rPr>
        <w:t>المفتاحية</w:t>
      </w:r>
      <w:r w:rsidR="00AB1D6C">
        <w:rPr>
          <w:rFonts w:ascii="Sakkal Majalla" w:eastAsia="Sakkal Majalla" w:hAnsi="Sakkal Majalla" w:cs="Sakkal Majalla" w:hint="cs"/>
          <w:b/>
          <w:color w:val="000000"/>
          <w:sz w:val="28"/>
          <w:szCs w:val="28"/>
          <w:rtl/>
        </w:rPr>
        <w:t>: التطوير</w:t>
      </w:r>
      <w:r>
        <w:rPr>
          <w:rFonts w:ascii="Sakkal Majalla" w:eastAsia="Sakkal Majalla" w:hAnsi="Sakkal Majalla" w:cs="Sakkal Majalla"/>
          <w:b/>
          <w:color w:val="000000"/>
          <w:sz w:val="28"/>
          <w:szCs w:val="28"/>
          <w:rtl/>
        </w:rPr>
        <w:t xml:space="preserve"> المهني، التميّز الوظيفي، شركة الاتصالات السعودية </w:t>
      </w:r>
      <w:r>
        <w:rPr>
          <w:rFonts w:ascii="Sakkal Majalla" w:eastAsia="Sakkal Majalla" w:hAnsi="Sakkal Majalla" w:cs="Sakkal Majalla"/>
          <w:b/>
          <w:color w:val="000000"/>
          <w:sz w:val="28"/>
          <w:szCs w:val="28"/>
        </w:rPr>
        <w:t>STC</w:t>
      </w:r>
    </w:p>
    <w:p w14:paraId="29712893" w14:textId="77777777" w:rsidR="00644953" w:rsidRDefault="00644953">
      <w:pPr>
        <w:spacing w:line="240" w:lineRule="auto"/>
        <w:rPr>
          <w:rFonts w:ascii="Sakkal Majalla" w:eastAsia="Sakkal Majalla" w:hAnsi="Sakkal Majalla" w:cs="Sakkal Majalla"/>
          <w:sz w:val="28"/>
          <w:szCs w:val="28"/>
        </w:rPr>
      </w:pPr>
    </w:p>
    <w:p w14:paraId="752E590E" w14:textId="77777777" w:rsidR="00644953" w:rsidRDefault="001945C9">
      <w:pPr>
        <w:spacing w:line="240" w:lineRule="auto"/>
        <w:rPr>
          <w:rFonts w:ascii="Sakkal Majalla" w:eastAsia="Sakkal Majalla" w:hAnsi="Sakkal Majalla" w:cs="Sakkal Majalla"/>
          <w:sz w:val="28"/>
          <w:szCs w:val="28"/>
        </w:rPr>
      </w:pPr>
      <w:r>
        <w:br w:type="page"/>
      </w:r>
    </w:p>
    <w:p w14:paraId="1FB93206" w14:textId="77777777" w:rsidR="007313F2" w:rsidRDefault="007313F2" w:rsidP="00A06842">
      <w:pPr>
        <w:pStyle w:val="1"/>
        <w:rPr>
          <w:rtl/>
        </w:rPr>
      </w:pPr>
    </w:p>
    <w:p w14:paraId="58D7F4C9" w14:textId="1EBEFB3E" w:rsidR="007313F2" w:rsidRPr="00CE0268" w:rsidRDefault="007313F2" w:rsidP="00A06842">
      <w:pPr>
        <w:pStyle w:val="1"/>
        <w:rPr>
          <w:rtl/>
        </w:rPr>
      </w:pPr>
      <w:bookmarkStart w:id="5" w:name="_Toc224087617"/>
      <w:r w:rsidRPr="00CE0268">
        <w:rPr>
          <w:rFonts w:hint="cs"/>
          <w:rtl/>
        </w:rPr>
        <w:t>مستخلص الدراسة باللغة الإنجليزية</w:t>
      </w:r>
      <w:bookmarkEnd w:id="5"/>
      <w:r w:rsidRPr="00CE0268">
        <w:rPr>
          <w:rFonts w:hint="cs"/>
          <w:rtl/>
        </w:rPr>
        <w:t xml:space="preserve"> </w:t>
      </w:r>
    </w:p>
    <w:p w14:paraId="1CC05CAA" w14:textId="60288C93" w:rsidR="00CE0268" w:rsidRPr="00CE0268" w:rsidRDefault="00CE0268" w:rsidP="00CE0268">
      <w:pPr>
        <w:ind w:firstLine="720"/>
        <w:jc w:val="both"/>
        <w:rPr>
          <w:rFonts w:ascii="Times New Roman" w:hAnsi="Times New Roman" w:cs="Times New Roman"/>
          <w:sz w:val="24"/>
          <w:szCs w:val="24"/>
        </w:rPr>
      </w:pPr>
      <w:r w:rsidRPr="00CE0268">
        <w:rPr>
          <w:rFonts w:ascii="Times New Roman" w:hAnsi="Times New Roman" w:cs="Times New Roman"/>
          <w:sz w:val="24"/>
          <w:szCs w:val="24"/>
        </w:rPr>
        <w:t>This study aimed to examine the impact of professional development on achieving job excellence among Saudi Telecom Company (STC) employees. It also sought to explore the reality of professional development, clarify the level of job excellence, and identify the relationship between both variables. Adopting a descriptive-analytical approach, the study targeted all STC employees, selecting a simple random sample of 377 participants. A questionnaire was distributed for data collection, and data was analyzed using SPSS</w:t>
      </w:r>
      <w:r>
        <w:rPr>
          <w:rFonts w:ascii="Times New Roman" w:hAnsi="Times New Roman" w:cs="Times New Roman"/>
          <w:sz w:val="24"/>
          <w:szCs w:val="24"/>
        </w:rPr>
        <w:t xml:space="preserve">. </w:t>
      </w:r>
      <w:r w:rsidRPr="00CE0268">
        <w:rPr>
          <w:rFonts w:ascii="Times New Roman" w:hAnsi="Times New Roman" w:cs="Times New Roman"/>
          <w:sz w:val="24"/>
          <w:szCs w:val="24"/>
        </w:rPr>
        <w:t>The study yielded several key results: The levels of both professional development and job excellence among STC employees were high. This reflects the company’s commitment to developing human resources in line with modern telecommunications requirements, and indicates that employees possess high professional competence, productivity, creativity, effective communication, and continuous learning. Additionally, a statistically significant positive relationship was found between professional development and job excellence, confirming that professional development practices are a core pillar supporting excellence within the workplace. Furthermore, professional development proved to be an influential variable in achieving job excellence, underscoring the importance of developmental programs in enhancing capabilities and efficiency. The overall success of STC stems from providing a supportive organizational environment, which directly enhanced both variables among staff. Based on these findings, the study recommended increasing investment in professional development programs as a strategic tool for excellence, and designing clear career paths to support continuous growth. Finally, the study proposed future research directions to cover unexplored academic aspects, contributing to the knowledge base in human resource management, professional development, and job excellence.</w:t>
      </w:r>
    </w:p>
    <w:p w14:paraId="6CFA1880" w14:textId="77777777" w:rsidR="00CE0268" w:rsidRDefault="00CE0268" w:rsidP="00CE0268">
      <w:pPr>
        <w:jc w:val="both"/>
        <w:rPr>
          <w:rFonts w:ascii="Times New Roman" w:hAnsi="Times New Roman" w:cs="Times New Roman"/>
          <w:sz w:val="24"/>
          <w:szCs w:val="24"/>
        </w:rPr>
      </w:pPr>
    </w:p>
    <w:p w14:paraId="7B30D9FB" w14:textId="77777777" w:rsidR="00CE0268" w:rsidRPr="00F325F0" w:rsidRDefault="00CE0268" w:rsidP="00CE0268">
      <w:pPr>
        <w:jc w:val="both"/>
        <w:rPr>
          <w:rFonts w:ascii="Times New Roman" w:hAnsi="Times New Roman" w:cs="Times New Roman"/>
          <w:sz w:val="24"/>
          <w:szCs w:val="24"/>
          <w:lang w:val="en-US"/>
        </w:rPr>
      </w:pPr>
    </w:p>
    <w:p w14:paraId="47F28EEC" w14:textId="77777777" w:rsidR="00CE0268" w:rsidRDefault="00CE0268" w:rsidP="00CE0268">
      <w:pPr>
        <w:jc w:val="both"/>
        <w:rPr>
          <w:rFonts w:ascii="Times New Roman" w:hAnsi="Times New Roman" w:cs="Times New Roman"/>
          <w:sz w:val="24"/>
          <w:szCs w:val="24"/>
        </w:rPr>
      </w:pPr>
    </w:p>
    <w:p w14:paraId="0FC6CDF5" w14:textId="24ED8ACD" w:rsidR="007313F2" w:rsidRPr="00CE0268" w:rsidRDefault="00CE0268" w:rsidP="00CE0268">
      <w:pPr>
        <w:jc w:val="both"/>
        <w:rPr>
          <w:rFonts w:ascii="Times New Roman" w:eastAsia="Sakkal Majalla" w:hAnsi="Times New Roman" w:cs="Times New Roman"/>
          <w:b/>
          <w:bCs/>
          <w:sz w:val="24"/>
          <w:szCs w:val="24"/>
          <w:lang w:val="en-US"/>
        </w:rPr>
      </w:pPr>
      <w:r w:rsidRPr="00CE0268">
        <w:rPr>
          <w:rFonts w:ascii="Times New Roman" w:hAnsi="Times New Roman" w:cs="Times New Roman"/>
          <w:b/>
          <w:bCs/>
          <w:sz w:val="24"/>
          <w:szCs w:val="24"/>
        </w:rPr>
        <w:t>Keywords</w:t>
      </w:r>
      <w:r w:rsidRPr="00CE0268">
        <w:rPr>
          <w:rFonts w:ascii="Times New Roman" w:hAnsi="Times New Roman" w:cs="Times New Roman"/>
          <w:sz w:val="24"/>
          <w:szCs w:val="24"/>
        </w:rPr>
        <w:t>: Professional Development, Job Excellence, Saudi Telecom Company (STC).</w:t>
      </w:r>
    </w:p>
    <w:p w14:paraId="45B66718" w14:textId="238B0F4F" w:rsidR="00CE0268" w:rsidRDefault="00CE0268">
      <w:pPr>
        <w:rPr>
          <w:rFonts w:ascii="Sakkal Majalla" w:eastAsia="Sakkal Majalla" w:hAnsi="Sakkal Majalla" w:cs="Sakkal Majalla"/>
          <w:b/>
          <w:bCs/>
          <w:sz w:val="32"/>
          <w:szCs w:val="32"/>
          <w:lang w:val="en-US"/>
        </w:rPr>
      </w:pPr>
      <w:r>
        <w:rPr>
          <w:rFonts w:ascii="Sakkal Majalla" w:eastAsia="Sakkal Majalla" w:hAnsi="Sakkal Majalla" w:cs="Sakkal Majalla"/>
          <w:b/>
          <w:bCs/>
          <w:sz w:val="32"/>
          <w:szCs w:val="32"/>
          <w:lang w:val="en-US"/>
        </w:rPr>
        <w:br w:type="page"/>
      </w:r>
    </w:p>
    <w:p w14:paraId="0E1B5D22" w14:textId="65E4A625" w:rsidR="00644953" w:rsidRDefault="001945C9" w:rsidP="00A06842">
      <w:pPr>
        <w:pStyle w:val="1"/>
      </w:pPr>
      <w:bookmarkStart w:id="6" w:name="_Toc224087618"/>
      <w:r>
        <w:rPr>
          <w:rtl/>
        </w:rPr>
        <w:lastRenderedPageBreak/>
        <w:t>فهرس المحتويات</w:t>
      </w:r>
      <w:bookmarkEnd w:id="6"/>
    </w:p>
    <w:sdt>
      <w:sdtPr>
        <w:rPr>
          <w:rFonts w:ascii="Calibri" w:hAnsi="Calibri" w:cs="Calibri"/>
          <w:b w:val="0"/>
          <w:bCs w:val="0"/>
          <w:noProof w:val="0"/>
          <w:sz w:val="22"/>
          <w:szCs w:val="22"/>
          <w:rtl/>
        </w:rPr>
        <w:id w:val="1674656717"/>
        <w:docPartObj>
          <w:docPartGallery w:val="Table of Contents"/>
          <w:docPartUnique/>
        </w:docPartObj>
      </w:sdtPr>
      <w:sdtEndPr>
        <w:rPr>
          <w:rFonts w:ascii="Sakkal Majalla" w:hAnsi="Sakkal Majalla" w:cs="Sakkal Majalla"/>
          <w:sz w:val="28"/>
          <w:szCs w:val="28"/>
        </w:rPr>
      </w:sdtEndPr>
      <w:sdtContent>
        <w:p w14:paraId="40961DA4" w14:textId="541C3ACA" w:rsidR="00705297" w:rsidRPr="00CE3B3F" w:rsidRDefault="001945C9" w:rsidP="0082546B">
          <w:pPr>
            <w:pStyle w:val="11"/>
            <w:spacing w:before="0"/>
            <w:rPr>
              <w:rFonts w:ascii="Sakkal Majalla" w:eastAsiaTheme="minorEastAsia" w:hAnsi="Sakkal Majalla" w:cs="Sakkal Majalla"/>
              <w:kern w:val="2"/>
              <w:sz w:val="28"/>
              <w:szCs w:val="28"/>
              <w:lang w:val="en-US"/>
              <w14:ligatures w14:val="standardContextual"/>
            </w:rPr>
          </w:pPr>
          <w:r w:rsidRPr="00705297">
            <w:fldChar w:fldCharType="begin"/>
          </w:r>
          <w:r w:rsidRPr="00705297">
            <w:instrText xml:space="preserve"> TOC \h \u \z \t "Heading 1,1,Heading 2,2,Heading 3,3,"</w:instrText>
          </w:r>
          <w:r w:rsidRPr="00705297">
            <w:fldChar w:fldCharType="separate"/>
          </w:r>
          <w:hyperlink w:anchor="_Toc224087614" w:history="1">
            <w:r w:rsidR="00705297" w:rsidRPr="00CE3B3F">
              <w:rPr>
                <w:rStyle w:val="Hyperlink"/>
                <w:rFonts w:ascii="Sakkal Majalla" w:hAnsi="Sakkal Majalla" w:cs="Sakkal Majalla"/>
                <w:sz w:val="28"/>
                <w:szCs w:val="28"/>
                <w:rtl/>
              </w:rPr>
              <w:t>إهداء</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_Toc224087614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E16E06">
              <w:rPr>
                <w:rFonts w:ascii="Sakkal Majalla" w:hAnsi="Sakkal Majalla" w:cs="Sakkal Majalla" w:hint="eastAsia"/>
                <w:webHidden/>
                <w:sz w:val="28"/>
                <w:szCs w:val="28"/>
                <w:rtl/>
              </w:rPr>
              <w:t>‌د</w:t>
            </w:r>
            <w:r w:rsidR="00705297" w:rsidRPr="00CE3B3F">
              <w:rPr>
                <w:rFonts w:ascii="Sakkal Majalla" w:hAnsi="Sakkal Majalla" w:cs="Sakkal Majalla"/>
                <w:webHidden/>
                <w:sz w:val="28"/>
                <w:szCs w:val="28"/>
              </w:rPr>
              <w:fldChar w:fldCharType="end"/>
            </w:r>
          </w:hyperlink>
        </w:p>
        <w:p w14:paraId="59FBF90A" w14:textId="707FC318" w:rsidR="00705297" w:rsidRPr="00CE3B3F" w:rsidRDefault="00D7715F" w:rsidP="0082546B">
          <w:pPr>
            <w:pStyle w:val="11"/>
            <w:spacing w:before="0"/>
            <w:rPr>
              <w:rFonts w:ascii="Sakkal Majalla" w:eastAsiaTheme="minorEastAsia" w:hAnsi="Sakkal Majalla" w:cs="Sakkal Majalla"/>
              <w:kern w:val="2"/>
              <w:sz w:val="28"/>
              <w:szCs w:val="28"/>
              <w:lang w:val="en-US"/>
              <w14:ligatures w14:val="standardContextual"/>
            </w:rPr>
          </w:pPr>
          <w:hyperlink w:anchor="_Toc224087615" w:history="1">
            <w:r w:rsidR="00705297" w:rsidRPr="00CE3B3F">
              <w:rPr>
                <w:rStyle w:val="Hyperlink"/>
                <w:rFonts w:ascii="Sakkal Majalla" w:hAnsi="Sakkal Majalla" w:cs="Sakkal Majalla"/>
                <w:sz w:val="28"/>
                <w:szCs w:val="28"/>
                <w:rtl/>
              </w:rPr>
              <w:t>الشكر والتقدير</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_Toc224087615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E16E06">
              <w:rPr>
                <w:rFonts w:ascii="Sakkal Majalla" w:hAnsi="Sakkal Majalla" w:cs="Sakkal Majalla" w:hint="eastAsia"/>
                <w:webHidden/>
                <w:sz w:val="28"/>
                <w:szCs w:val="28"/>
                <w:rtl/>
              </w:rPr>
              <w:t>‌ه</w:t>
            </w:r>
            <w:r w:rsidR="00705297" w:rsidRPr="00CE3B3F">
              <w:rPr>
                <w:rFonts w:ascii="Sakkal Majalla" w:hAnsi="Sakkal Majalla" w:cs="Sakkal Majalla"/>
                <w:webHidden/>
                <w:sz w:val="28"/>
                <w:szCs w:val="28"/>
              </w:rPr>
              <w:fldChar w:fldCharType="end"/>
            </w:r>
          </w:hyperlink>
        </w:p>
        <w:p w14:paraId="328DD405" w14:textId="06E41264" w:rsidR="00705297" w:rsidRPr="00CE3B3F" w:rsidRDefault="00D7715F" w:rsidP="0082546B">
          <w:pPr>
            <w:pStyle w:val="11"/>
            <w:spacing w:before="0"/>
            <w:rPr>
              <w:rFonts w:ascii="Sakkal Majalla" w:eastAsiaTheme="minorEastAsia" w:hAnsi="Sakkal Majalla" w:cs="Sakkal Majalla"/>
              <w:kern w:val="2"/>
              <w:sz w:val="28"/>
              <w:szCs w:val="28"/>
              <w:lang w:val="en-US"/>
              <w14:ligatures w14:val="standardContextual"/>
            </w:rPr>
          </w:pPr>
          <w:hyperlink w:anchor="_Toc224087616" w:history="1">
            <w:r w:rsidR="00705297" w:rsidRPr="00CE3B3F">
              <w:rPr>
                <w:rStyle w:val="Hyperlink"/>
                <w:rFonts w:ascii="Sakkal Majalla" w:hAnsi="Sakkal Majalla" w:cs="Sakkal Majalla"/>
                <w:sz w:val="28"/>
                <w:szCs w:val="28"/>
                <w:rtl/>
              </w:rPr>
              <w:t>مستخلص الدراسة</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_Toc224087616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E16E06">
              <w:rPr>
                <w:rFonts w:ascii="Sakkal Majalla" w:hAnsi="Sakkal Majalla" w:cs="Sakkal Majalla" w:hint="eastAsia"/>
                <w:webHidden/>
                <w:sz w:val="28"/>
                <w:szCs w:val="28"/>
                <w:rtl/>
              </w:rPr>
              <w:t>‌و</w:t>
            </w:r>
            <w:r w:rsidR="00705297" w:rsidRPr="00CE3B3F">
              <w:rPr>
                <w:rFonts w:ascii="Sakkal Majalla" w:hAnsi="Sakkal Majalla" w:cs="Sakkal Majalla"/>
                <w:webHidden/>
                <w:sz w:val="28"/>
                <w:szCs w:val="28"/>
              </w:rPr>
              <w:fldChar w:fldCharType="end"/>
            </w:r>
          </w:hyperlink>
        </w:p>
        <w:p w14:paraId="060B8010" w14:textId="47AA6FDB" w:rsidR="00705297" w:rsidRPr="00CE3B3F" w:rsidRDefault="00D7715F" w:rsidP="0082546B">
          <w:pPr>
            <w:pStyle w:val="11"/>
            <w:spacing w:before="0"/>
            <w:rPr>
              <w:rFonts w:ascii="Sakkal Majalla" w:eastAsiaTheme="minorEastAsia" w:hAnsi="Sakkal Majalla" w:cs="Sakkal Majalla"/>
              <w:kern w:val="2"/>
              <w:sz w:val="28"/>
              <w:szCs w:val="28"/>
              <w:lang w:val="en-US"/>
              <w14:ligatures w14:val="standardContextual"/>
            </w:rPr>
          </w:pPr>
          <w:hyperlink w:anchor="_Toc224087617" w:history="1">
            <w:r w:rsidR="00705297" w:rsidRPr="00CE3B3F">
              <w:rPr>
                <w:rStyle w:val="Hyperlink"/>
                <w:rFonts w:ascii="Sakkal Majalla" w:hAnsi="Sakkal Majalla" w:cs="Sakkal Majalla"/>
                <w:sz w:val="28"/>
                <w:szCs w:val="28"/>
                <w:rtl/>
              </w:rPr>
              <w:t>مستخلص الدراسة باللغة الإنجليزية</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_Toc224087617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E16E06">
              <w:rPr>
                <w:rFonts w:ascii="Sakkal Majalla" w:hAnsi="Sakkal Majalla" w:cs="Sakkal Majalla" w:hint="eastAsia"/>
                <w:webHidden/>
                <w:sz w:val="28"/>
                <w:szCs w:val="28"/>
                <w:rtl/>
              </w:rPr>
              <w:t>‌ز</w:t>
            </w:r>
            <w:r w:rsidR="00705297" w:rsidRPr="00CE3B3F">
              <w:rPr>
                <w:rFonts w:ascii="Sakkal Majalla" w:hAnsi="Sakkal Majalla" w:cs="Sakkal Majalla"/>
                <w:webHidden/>
                <w:sz w:val="28"/>
                <w:szCs w:val="28"/>
              </w:rPr>
              <w:fldChar w:fldCharType="end"/>
            </w:r>
          </w:hyperlink>
        </w:p>
        <w:p w14:paraId="023C9ACA" w14:textId="2977FC25" w:rsidR="00705297" w:rsidRPr="00CE3B3F" w:rsidRDefault="00D7715F" w:rsidP="0082546B">
          <w:pPr>
            <w:pStyle w:val="11"/>
            <w:spacing w:before="0"/>
            <w:rPr>
              <w:rFonts w:ascii="Sakkal Majalla" w:eastAsiaTheme="minorEastAsia" w:hAnsi="Sakkal Majalla" w:cs="Sakkal Majalla"/>
              <w:kern w:val="2"/>
              <w:sz w:val="28"/>
              <w:szCs w:val="28"/>
              <w:lang w:val="en-US"/>
              <w14:ligatures w14:val="standardContextual"/>
            </w:rPr>
          </w:pPr>
          <w:hyperlink w:anchor="_Toc224087618" w:history="1">
            <w:r w:rsidR="00705297" w:rsidRPr="00CE3B3F">
              <w:rPr>
                <w:rStyle w:val="Hyperlink"/>
                <w:rFonts w:ascii="Sakkal Majalla" w:hAnsi="Sakkal Majalla" w:cs="Sakkal Majalla"/>
                <w:sz w:val="28"/>
                <w:szCs w:val="28"/>
                <w:rtl/>
              </w:rPr>
              <w:t>فهرس المحتويات</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_Toc224087618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E16E06">
              <w:rPr>
                <w:rFonts w:ascii="Sakkal Majalla" w:hAnsi="Sakkal Majalla" w:cs="Sakkal Majalla" w:hint="eastAsia"/>
                <w:webHidden/>
                <w:sz w:val="28"/>
                <w:szCs w:val="28"/>
                <w:rtl/>
              </w:rPr>
              <w:t>‌ح</w:t>
            </w:r>
            <w:r w:rsidR="00705297" w:rsidRPr="00CE3B3F">
              <w:rPr>
                <w:rFonts w:ascii="Sakkal Majalla" w:hAnsi="Sakkal Majalla" w:cs="Sakkal Majalla"/>
                <w:webHidden/>
                <w:sz w:val="28"/>
                <w:szCs w:val="28"/>
              </w:rPr>
              <w:fldChar w:fldCharType="end"/>
            </w:r>
          </w:hyperlink>
        </w:p>
        <w:p w14:paraId="6A0AFAF7" w14:textId="1BCE6FA7" w:rsidR="00705297" w:rsidRPr="00CE3B3F" w:rsidRDefault="00D7715F" w:rsidP="00CE3B3F">
          <w:pPr>
            <w:pStyle w:val="11"/>
            <w:spacing w:before="0"/>
            <w:rPr>
              <w:rFonts w:ascii="Sakkal Majalla" w:eastAsiaTheme="minorEastAsia" w:hAnsi="Sakkal Majalla" w:cs="Sakkal Majalla"/>
              <w:kern w:val="2"/>
              <w:sz w:val="28"/>
              <w:szCs w:val="28"/>
              <w:lang w:val="en-US"/>
              <w14:ligatures w14:val="standardContextual"/>
            </w:rPr>
          </w:pPr>
          <w:hyperlink w:anchor="_Toc224087619" w:history="1">
            <w:r w:rsidR="00705297" w:rsidRPr="00CE3B3F">
              <w:rPr>
                <w:rStyle w:val="Hyperlink"/>
                <w:rFonts w:ascii="Sakkal Majalla" w:hAnsi="Sakkal Majalla" w:cs="Sakkal Majalla"/>
                <w:sz w:val="28"/>
                <w:szCs w:val="28"/>
                <w:rtl/>
              </w:rPr>
              <w:t>فهرس الجداول</w:t>
            </w:r>
            <w:r w:rsidR="00705297" w:rsidRPr="00CE3B3F">
              <w:rPr>
                <w:rFonts w:ascii="Sakkal Majalla" w:hAnsi="Sakkal Majalla" w:cs="Sakkal Majalla"/>
                <w:webHidden/>
                <w:sz w:val="28"/>
                <w:szCs w:val="28"/>
              </w:rPr>
              <w:tab/>
            </w:r>
            <w:r w:rsidR="00CE3B3F">
              <w:rPr>
                <w:rFonts w:ascii="Sakkal Majalla" w:hAnsi="Sakkal Majalla" w:cs="Sakkal Majalla" w:hint="cs"/>
                <w:webHidden/>
                <w:sz w:val="28"/>
                <w:szCs w:val="28"/>
                <w:rtl/>
              </w:rPr>
              <w:t>ح</w:t>
            </w:r>
          </w:hyperlink>
        </w:p>
        <w:p w14:paraId="424ACFCB" w14:textId="71D6B111" w:rsidR="00705297" w:rsidRPr="00CE3B3F" w:rsidRDefault="00D7715F" w:rsidP="00CE3B3F">
          <w:pPr>
            <w:pStyle w:val="11"/>
            <w:spacing w:before="0"/>
            <w:rPr>
              <w:rFonts w:ascii="Sakkal Majalla" w:eastAsiaTheme="minorEastAsia" w:hAnsi="Sakkal Majalla" w:cs="Sakkal Majalla"/>
              <w:kern w:val="2"/>
              <w:sz w:val="28"/>
              <w:szCs w:val="28"/>
              <w:lang w:val="en-US"/>
              <w14:ligatures w14:val="standardContextual"/>
            </w:rPr>
          </w:pPr>
          <w:hyperlink w:anchor="_Toc224087620" w:history="1">
            <w:r w:rsidR="00705297" w:rsidRPr="00CE3B3F">
              <w:rPr>
                <w:rStyle w:val="Hyperlink"/>
                <w:rFonts w:ascii="Sakkal Majalla" w:hAnsi="Sakkal Majalla" w:cs="Sakkal Majalla"/>
                <w:sz w:val="28"/>
                <w:szCs w:val="28"/>
                <w:rtl/>
              </w:rPr>
              <w:t>فهرس الأشكال</w:t>
            </w:r>
            <w:r w:rsidR="00705297" w:rsidRPr="00CE3B3F">
              <w:rPr>
                <w:rFonts w:ascii="Sakkal Majalla" w:hAnsi="Sakkal Majalla" w:cs="Sakkal Majalla"/>
                <w:webHidden/>
                <w:sz w:val="28"/>
                <w:szCs w:val="28"/>
              </w:rPr>
              <w:tab/>
            </w:r>
            <w:r w:rsidR="00CE3B3F">
              <w:rPr>
                <w:rFonts w:ascii="Sakkal Majalla" w:hAnsi="Sakkal Majalla" w:cs="Sakkal Majalla" w:hint="cs"/>
                <w:webHidden/>
                <w:sz w:val="28"/>
                <w:szCs w:val="28"/>
                <w:rtl/>
              </w:rPr>
              <w:t>ط</w:t>
            </w:r>
          </w:hyperlink>
        </w:p>
        <w:p w14:paraId="4B12651A" w14:textId="52AC3859" w:rsidR="00705297" w:rsidRPr="00CE3B3F" w:rsidRDefault="00D7715F" w:rsidP="008343C5">
          <w:pPr>
            <w:pStyle w:val="11"/>
            <w:rPr>
              <w:rFonts w:ascii="Sakkal Majalla" w:eastAsiaTheme="minorEastAsia" w:hAnsi="Sakkal Majalla" w:cs="Sakkal Majalla"/>
              <w:kern w:val="2"/>
              <w:sz w:val="28"/>
              <w:szCs w:val="28"/>
              <w:lang w:val="en-US"/>
              <w14:ligatures w14:val="standardContextual"/>
            </w:rPr>
          </w:pPr>
          <w:hyperlink w:anchor="_Toc224087621" w:history="1">
            <w:r w:rsidR="00705297" w:rsidRPr="00CE3B3F">
              <w:rPr>
                <w:rStyle w:val="Hyperlink"/>
                <w:rFonts w:ascii="Sakkal Majalla" w:hAnsi="Sakkal Majalla" w:cs="Sakkal Majalla"/>
                <w:sz w:val="28"/>
                <w:szCs w:val="28"/>
                <w:rtl/>
              </w:rPr>
              <w:t>الفصل الأول: الأطار العام للدراسة</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_Toc224087621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E16E06">
              <w:rPr>
                <w:rFonts w:ascii="Sakkal Majalla" w:hAnsi="Sakkal Majalla" w:cs="Sakkal Majalla"/>
                <w:webHidden/>
                <w:sz w:val="28"/>
                <w:szCs w:val="28"/>
                <w:rtl/>
              </w:rPr>
              <w:t>2</w:t>
            </w:r>
            <w:r w:rsidR="00705297" w:rsidRPr="00CE3B3F">
              <w:rPr>
                <w:rFonts w:ascii="Sakkal Majalla" w:hAnsi="Sakkal Majalla" w:cs="Sakkal Majalla"/>
                <w:webHidden/>
                <w:sz w:val="28"/>
                <w:szCs w:val="28"/>
              </w:rPr>
              <w:fldChar w:fldCharType="end"/>
            </w:r>
          </w:hyperlink>
        </w:p>
        <w:p w14:paraId="1BBD85CB" w14:textId="2C9A596B" w:rsidR="00705297" w:rsidRPr="00CE3B3F" w:rsidRDefault="00D7715F"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2" w:history="1">
            <w:r w:rsidR="00705297" w:rsidRPr="00CE3B3F">
              <w:rPr>
                <w:rStyle w:val="Hyperlink"/>
                <w:rFonts w:ascii="Sakkal Majalla" w:hAnsi="Sakkal Majalla" w:cs="Sakkal Majalla"/>
                <w:noProof/>
                <w:sz w:val="28"/>
                <w:szCs w:val="28"/>
                <w:rtl/>
                <w:lang w:bidi="ar-KW"/>
              </w:rPr>
              <w:t xml:space="preserve">1/1. </w:t>
            </w:r>
            <w:r w:rsidR="00705297" w:rsidRPr="00CE3B3F">
              <w:rPr>
                <w:rStyle w:val="Hyperlink"/>
                <w:rFonts w:ascii="Sakkal Majalla" w:hAnsi="Sakkal Majalla" w:cs="Sakkal Majalla"/>
                <w:noProof/>
                <w:sz w:val="28"/>
                <w:szCs w:val="28"/>
                <w:rtl/>
              </w:rPr>
              <w:t>المقدمة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_Toc224087622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E16E06">
              <w:rPr>
                <w:rFonts w:ascii="Sakkal Majalla" w:hAnsi="Sakkal Majalla" w:cs="Sakkal Majalla"/>
                <w:noProof/>
                <w:webHidden/>
                <w:sz w:val="28"/>
                <w:szCs w:val="28"/>
                <w:rtl/>
              </w:rPr>
              <w:t>2</w:t>
            </w:r>
            <w:r w:rsidR="00705297" w:rsidRPr="00CE3B3F">
              <w:rPr>
                <w:rFonts w:ascii="Sakkal Majalla" w:hAnsi="Sakkal Majalla" w:cs="Sakkal Majalla"/>
                <w:noProof/>
                <w:webHidden/>
                <w:sz w:val="28"/>
                <w:szCs w:val="28"/>
              </w:rPr>
              <w:fldChar w:fldCharType="end"/>
            </w:r>
          </w:hyperlink>
        </w:p>
        <w:p w14:paraId="50C26D13" w14:textId="1AD5784C" w:rsidR="00705297" w:rsidRPr="00CE3B3F" w:rsidRDefault="00D7715F"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3" w:history="1">
            <w:r w:rsidR="00705297" w:rsidRPr="00CE3B3F">
              <w:rPr>
                <w:rStyle w:val="Hyperlink"/>
                <w:rFonts w:ascii="Sakkal Majalla" w:hAnsi="Sakkal Majalla" w:cs="Sakkal Majalla"/>
                <w:noProof/>
                <w:sz w:val="28"/>
                <w:szCs w:val="28"/>
                <w:rtl/>
                <w:lang w:bidi="ar-KW"/>
              </w:rPr>
              <w:t>1/2</w:t>
            </w:r>
            <w:r w:rsidR="00705297" w:rsidRPr="00CE3B3F">
              <w:rPr>
                <w:rStyle w:val="Hyperlink"/>
                <w:rFonts w:ascii="Sakkal Majalla" w:hAnsi="Sakkal Majalla" w:cs="Sakkal Majalla"/>
                <w:noProof/>
                <w:sz w:val="28"/>
                <w:szCs w:val="28"/>
                <w:rtl/>
              </w:rPr>
              <w:t>. مشكلة الدراسة وتساؤلاتها:</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_Toc224087623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E16E06">
              <w:rPr>
                <w:rFonts w:ascii="Sakkal Majalla" w:hAnsi="Sakkal Majalla" w:cs="Sakkal Majalla"/>
                <w:noProof/>
                <w:webHidden/>
                <w:sz w:val="28"/>
                <w:szCs w:val="28"/>
                <w:rtl/>
              </w:rPr>
              <w:t>3</w:t>
            </w:r>
            <w:r w:rsidR="00705297" w:rsidRPr="00CE3B3F">
              <w:rPr>
                <w:rFonts w:ascii="Sakkal Majalla" w:hAnsi="Sakkal Majalla" w:cs="Sakkal Majalla"/>
                <w:noProof/>
                <w:webHidden/>
                <w:sz w:val="28"/>
                <w:szCs w:val="28"/>
              </w:rPr>
              <w:fldChar w:fldCharType="end"/>
            </w:r>
          </w:hyperlink>
        </w:p>
        <w:p w14:paraId="4DDF51CF" w14:textId="3A3CA75A" w:rsidR="00705297" w:rsidRPr="00CE3B3F" w:rsidRDefault="00D7715F"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4" w:history="1">
            <w:r w:rsidR="00705297" w:rsidRPr="00CE3B3F">
              <w:rPr>
                <w:rStyle w:val="Hyperlink"/>
                <w:rFonts w:ascii="Sakkal Majalla" w:hAnsi="Sakkal Majalla" w:cs="Sakkal Majalla"/>
                <w:noProof/>
                <w:sz w:val="28"/>
                <w:szCs w:val="28"/>
                <w:rtl/>
              </w:rPr>
              <w:t>1 /3.أهمية الدراسة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_Toc224087624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E16E06">
              <w:rPr>
                <w:rFonts w:ascii="Sakkal Majalla" w:hAnsi="Sakkal Majalla" w:cs="Sakkal Majalla"/>
                <w:noProof/>
                <w:webHidden/>
                <w:sz w:val="28"/>
                <w:szCs w:val="28"/>
                <w:rtl/>
              </w:rPr>
              <w:t>4</w:t>
            </w:r>
            <w:r w:rsidR="00705297" w:rsidRPr="00CE3B3F">
              <w:rPr>
                <w:rFonts w:ascii="Sakkal Majalla" w:hAnsi="Sakkal Majalla" w:cs="Sakkal Majalla"/>
                <w:noProof/>
                <w:webHidden/>
                <w:sz w:val="28"/>
                <w:szCs w:val="28"/>
              </w:rPr>
              <w:fldChar w:fldCharType="end"/>
            </w:r>
          </w:hyperlink>
        </w:p>
        <w:p w14:paraId="0B525F39" w14:textId="77D665A0" w:rsidR="00705297" w:rsidRPr="00CE3B3F" w:rsidRDefault="00D7715F"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5" w:history="1">
            <w:r w:rsidR="00705297" w:rsidRPr="00CE3B3F">
              <w:rPr>
                <w:rStyle w:val="Hyperlink"/>
                <w:rFonts w:ascii="Sakkal Majalla" w:hAnsi="Sakkal Majalla" w:cs="Sakkal Majalla"/>
                <w:noProof/>
                <w:sz w:val="28"/>
                <w:szCs w:val="28"/>
                <w:rtl/>
              </w:rPr>
              <w:t>1/ 4. أهداف الدراسة: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_Toc224087625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E16E06">
              <w:rPr>
                <w:rFonts w:ascii="Sakkal Majalla" w:hAnsi="Sakkal Majalla" w:cs="Sakkal Majalla"/>
                <w:noProof/>
                <w:webHidden/>
                <w:sz w:val="28"/>
                <w:szCs w:val="28"/>
                <w:rtl/>
              </w:rPr>
              <w:t>5</w:t>
            </w:r>
            <w:r w:rsidR="00705297" w:rsidRPr="00CE3B3F">
              <w:rPr>
                <w:rFonts w:ascii="Sakkal Majalla" w:hAnsi="Sakkal Majalla" w:cs="Sakkal Majalla"/>
                <w:noProof/>
                <w:webHidden/>
                <w:sz w:val="28"/>
                <w:szCs w:val="28"/>
              </w:rPr>
              <w:fldChar w:fldCharType="end"/>
            </w:r>
          </w:hyperlink>
        </w:p>
        <w:p w14:paraId="721BCC32" w14:textId="2FAD05B6" w:rsidR="00705297" w:rsidRPr="00CE3B3F" w:rsidRDefault="00D7715F"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6" w:history="1">
            <w:r w:rsidR="00705297" w:rsidRPr="00CE3B3F">
              <w:rPr>
                <w:rStyle w:val="Hyperlink"/>
                <w:rFonts w:ascii="Sakkal Majalla" w:hAnsi="Sakkal Majalla" w:cs="Sakkal Majalla"/>
                <w:noProof/>
                <w:sz w:val="28"/>
                <w:szCs w:val="28"/>
                <w:rtl/>
              </w:rPr>
              <w:t>1/ 5. فرضيات الدراسة: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_Toc224087626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E16E06">
              <w:rPr>
                <w:rFonts w:ascii="Sakkal Majalla" w:hAnsi="Sakkal Majalla" w:cs="Sakkal Majalla"/>
                <w:noProof/>
                <w:webHidden/>
                <w:sz w:val="28"/>
                <w:szCs w:val="28"/>
                <w:rtl/>
              </w:rPr>
              <w:t>6</w:t>
            </w:r>
            <w:r w:rsidR="00705297" w:rsidRPr="00CE3B3F">
              <w:rPr>
                <w:rFonts w:ascii="Sakkal Majalla" w:hAnsi="Sakkal Majalla" w:cs="Sakkal Majalla"/>
                <w:noProof/>
                <w:webHidden/>
                <w:sz w:val="28"/>
                <w:szCs w:val="28"/>
              </w:rPr>
              <w:fldChar w:fldCharType="end"/>
            </w:r>
          </w:hyperlink>
        </w:p>
        <w:p w14:paraId="2F7586BD" w14:textId="533C406F" w:rsidR="00705297" w:rsidRPr="00CE3B3F" w:rsidRDefault="00D7715F"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7" w:history="1">
            <w:r w:rsidR="00705297" w:rsidRPr="00CE3B3F">
              <w:rPr>
                <w:rStyle w:val="Hyperlink"/>
                <w:rFonts w:ascii="Sakkal Majalla" w:hAnsi="Sakkal Majalla" w:cs="Sakkal Majalla"/>
                <w:noProof/>
                <w:sz w:val="28"/>
                <w:szCs w:val="28"/>
                <w:rtl/>
              </w:rPr>
              <w:t>1/ 6. نموذج الدراسة: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_Toc224087627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E16E06">
              <w:rPr>
                <w:rFonts w:ascii="Sakkal Majalla" w:hAnsi="Sakkal Majalla" w:cs="Sakkal Majalla"/>
                <w:noProof/>
                <w:webHidden/>
                <w:sz w:val="28"/>
                <w:szCs w:val="28"/>
                <w:rtl/>
              </w:rPr>
              <w:t>6</w:t>
            </w:r>
            <w:r w:rsidR="00705297" w:rsidRPr="00CE3B3F">
              <w:rPr>
                <w:rFonts w:ascii="Sakkal Majalla" w:hAnsi="Sakkal Majalla" w:cs="Sakkal Majalla"/>
                <w:noProof/>
                <w:webHidden/>
                <w:sz w:val="28"/>
                <w:szCs w:val="28"/>
              </w:rPr>
              <w:fldChar w:fldCharType="end"/>
            </w:r>
          </w:hyperlink>
        </w:p>
        <w:p w14:paraId="4ABEBBC7" w14:textId="6D3D8C38" w:rsidR="00705297" w:rsidRPr="00CE3B3F" w:rsidRDefault="00D7715F"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8" w:history="1">
            <w:r w:rsidR="00705297" w:rsidRPr="00CE3B3F">
              <w:rPr>
                <w:rStyle w:val="Hyperlink"/>
                <w:rFonts w:ascii="Sakkal Majalla" w:hAnsi="Sakkal Majalla" w:cs="Sakkal Majalla"/>
                <w:noProof/>
                <w:sz w:val="28"/>
                <w:szCs w:val="28"/>
                <w:rtl/>
              </w:rPr>
              <w:t>1/ 7. حدود الدراسة: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_Toc224087628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E16E06">
              <w:rPr>
                <w:rFonts w:ascii="Sakkal Majalla" w:hAnsi="Sakkal Majalla" w:cs="Sakkal Majalla"/>
                <w:noProof/>
                <w:webHidden/>
                <w:sz w:val="28"/>
                <w:szCs w:val="28"/>
                <w:rtl/>
              </w:rPr>
              <w:t>7</w:t>
            </w:r>
            <w:r w:rsidR="00705297" w:rsidRPr="00CE3B3F">
              <w:rPr>
                <w:rFonts w:ascii="Sakkal Majalla" w:hAnsi="Sakkal Majalla" w:cs="Sakkal Majalla"/>
                <w:noProof/>
                <w:webHidden/>
                <w:sz w:val="28"/>
                <w:szCs w:val="28"/>
              </w:rPr>
              <w:fldChar w:fldCharType="end"/>
            </w:r>
          </w:hyperlink>
        </w:p>
        <w:p w14:paraId="1236A733" w14:textId="437D4582" w:rsidR="00705297" w:rsidRPr="00CE3B3F" w:rsidRDefault="00D7715F"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29" w:history="1">
            <w:r w:rsidR="00705297" w:rsidRPr="00CE3B3F">
              <w:rPr>
                <w:rStyle w:val="Hyperlink"/>
                <w:rFonts w:ascii="Sakkal Majalla" w:hAnsi="Sakkal Majalla" w:cs="Sakkal Majalla"/>
                <w:noProof/>
                <w:sz w:val="28"/>
                <w:szCs w:val="28"/>
                <w:rtl/>
              </w:rPr>
              <w:t>1/ 8. مصطلحات الدراسة: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_Toc224087629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E16E06">
              <w:rPr>
                <w:rFonts w:ascii="Sakkal Majalla" w:hAnsi="Sakkal Majalla" w:cs="Sakkal Majalla"/>
                <w:noProof/>
                <w:webHidden/>
                <w:sz w:val="28"/>
                <w:szCs w:val="28"/>
                <w:rtl/>
              </w:rPr>
              <w:t>7</w:t>
            </w:r>
            <w:r w:rsidR="00705297" w:rsidRPr="00CE3B3F">
              <w:rPr>
                <w:rFonts w:ascii="Sakkal Majalla" w:hAnsi="Sakkal Majalla" w:cs="Sakkal Majalla"/>
                <w:noProof/>
                <w:webHidden/>
                <w:sz w:val="28"/>
                <w:szCs w:val="28"/>
              </w:rPr>
              <w:fldChar w:fldCharType="end"/>
            </w:r>
          </w:hyperlink>
        </w:p>
        <w:p w14:paraId="55B90433" w14:textId="393C4EE1" w:rsidR="00705297" w:rsidRPr="00CE3B3F" w:rsidRDefault="00D7715F" w:rsidP="008343C5">
          <w:pPr>
            <w:pStyle w:val="11"/>
            <w:rPr>
              <w:rFonts w:ascii="Sakkal Majalla" w:eastAsiaTheme="minorEastAsia" w:hAnsi="Sakkal Majalla" w:cs="Sakkal Majalla"/>
              <w:kern w:val="2"/>
              <w:sz w:val="28"/>
              <w:szCs w:val="28"/>
              <w:lang w:val="en-US"/>
              <w14:ligatures w14:val="standardContextual"/>
            </w:rPr>
          </w:pPr>
          <w:hyperlink w:anchor="_Toc224087630" w:history="1">
            <w:r w:rsidR="00705297" w:rsidRPr="00CE3B3F">
              <w:rPr>
                <w:rStyle w:val="Hyperlink"/>
                <w:rFonts w:ascii="Sakkal Majalla" w:hAnsi="Sakkal Majalla" w:cs="Sakkal Majalla"/>
                <w:sz w:val="28"/>
                <w:szCs w:val="28"/>
                <w:rtl/>
              </w:rPr>
              <w:t>الفصل الثاني</w:t>
            </w:r>
            <w:r w:rsidR="00705297" w:rsidRPr="00CE3B3F">
              <w:rPr>
                <w:rStyle w:val="Hyperlink"/>
                <w:rFonts w:ascii="Sakkal Majalla" w:hAnsi="Sakkal Majalla" w:cs="Sakkal Majalla"/>
                <w:sz w:val="28"/>
                <w:szCs w:val="28"/>
              </w:rPr>
              <w:t xml:space="preserve">: </w:t>
            </w:r>
            <w:r w:rsidR="00705297" w:rsidRPr="00CE3B3F">
              <w:rPr>
                <w:rStyle w:val="Hyperlink"/>
                <w:rFonts w:ascii="Sakkal Majalla" w:hAnsi="Sakkal Majalla" w:cs="Sakkal Majalla"/>
                <w:sz w:val="28"/>
                <w:szCs w:val="28"/>
                <w:rtl/>
              </w:rPr>
              <w:t>الإطار النظري والدراسات السابقة</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_Toc224087630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E16E06">
              <w:rPr>
                <w:rFonts w:ascii="Sakkal Majalla" w:hAnsi="Sakkal Majalla" w:cs="Sakkal Majalla"/>
                <w:webHidden/>
                <w:sz w:val="28"/>
                <w:szCs w:val="28"/>
                <w:rtl/>
              </w:rPr>
              <w:t>9</w:t>
            </w:r>
            <w:r w:rsidR="00705297" w:rsidRPr="00CE3B3F">
              <w:rPr>
                <w:rFonts w:ascii="Sakkal Majalla" w:hAnsi="Sakkal Majalla" w:cs="Sakkal Majalla"/>
                <w:webHidden/>
                <w:sz w:val="28"/>
                <w:szCs w:val="28"/>
              </w:rPr>
              <w:fldChar w:fldCharType="end"/>
            </w:r>
          </w:hyperlink>
        </w:p>
        <w:p w14:paraId="35E30CF8" w14:textId="0C15AF5B" w:rsidR="00705297" w:rsidRPr="00CE3B3F" w:rsidRDefault="00D7715F" w:rsidP="008343C5">
          <w:pPr>
            <w:pStyle w:val="20"/>
            <w:tabs>
              <w:tab w:val="right" w:leader="dot" w:pos="9111"/>
            </w:tabs>
            <w:bidi/>
            <w:spacing w:after="0" w:line="240" w:lineRule="auto"/>
            <w:rPr>
              <w:rFonts w:ascii="Sakkal Majalla" w:eastAsiaTheme="minorEastAsia" w:hAnsi="Sakkal Majalla" w:cs="Sakkal Majalla"/>
              <w:noProof/>
              <w:kern w:val="2"/>
              <w:sz w:val="28"/>
              <w:szCs w:val="28"/>
              <w:lang w:val="en-US"/>
              <w14:ligatures w14:val="standardContextual"/>
            </w:rPr>
          </w:pPr>
          <w:hyperlink w:anchor="_Toc224087631" w:history="1">
            <w:r w:rsidR="00705297" w:rsidRPr="00CE3B3F">
              <w:rPr>
                <w:rStyle w:val="Hyperlink"/>
                <w:rFonts w:ascii="Sakkal Majalla" w:hAnsi="Sakkal Majalla" w:cs="Sakkal Majalla"/>
                <w:noProof/>
                <w:sz w:val="28"/>
                <w:szCs w:val="28"/>
                <w:rtl/>
              </w:rPr>
              <w:t>الإطار النظري</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_Toc224087631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E16E06">
              <w:rPr>
                <w:rFonts w:ascii="Sakkal Majalla" w:hAnsi="Sakkal Majalla" w:cs="Sakkal Majalla"/>
                <w:noProof/>
                <w:webHidden/>
                <w:sz w:val="28"/>
                <w:szCs w:val="28"/>
                <w:rtl/>
              </w:rPr>
              <w:t>10</w:t>
            </w:r>
            <w:r w:rsidR="00705297" w:rsidRPr="00CE3B3F">
              <w:rPr>
                <w:rFonts w:ascii="Sakkal Majalla" w:hAnsi="Sakkal Majalla" w:cs="Sakkal Majalla"/>
                <w:noProof/>
                <w:webHidden/>
                <w:sz w:val="28"/>
                <w:szCs w:val="28"/>
              </w:rPr>
              <w:fldChar w:fldCharType="end"/>
            </w:r>
          </w:hyperlink>
        </w:p>
        <w:p w14:paraId="627543E8" w14:textId="6D1779C9" w:rsidR="00705297" w:rsidRPr="00CE3B3F" w:rsidRDefault="00D7715F" w:rsidP="008343C5">
          <w:pPr>
            <w:pStyle w:val="20"/>
            <w:tabs>
              <w:tab w:val="right" w:leader="dot" w:pos="9111"/>
            </w:tabs>
            <w:bidi/>
            <w:spacing w:after="0" w:line="240" w:lineRule="auto"/>
            <w:rPr>
              <w:rFonts w:ascii="Sakkal Majalla" w:eastAsiaTheme="minorEastAsia" w:hAnsi="Sakkal Majalla" w:cs="Sakkal Majalla"/>
              <w:noProof/>
              <w:kern w:val="2"/>
              <w:sz w:val="28"/>
              <w:szCs w:val="28"/>
              <w:lang w:val="en-US"/>
              <w14:ligatures w14:val="standardContextual"/>
            </w:rPr>
          </w:pPr>
          <w:hyperlink w:anchor="_Toc224087632" w:history="1">
            <w:r w:rsidR="00705297" w:rsidRPr="00CE3B3F">
              <w:rPr>
                <w:rStyle w:val="Hyperlink"/>
                <w:rFonts w:ascii="Sakkal Majalla" w:hAnsi="Sakkal Majalla" w:cs="Sakkal Majalla"/>
                <w:noProof/>
                <w:sz w:val="28"/>
                <w:szCs w:val="28"/>
                <w:rtl/>
              </w:rPr>
              <w:t>2/ 1. التطوير المهني: المفهوم، الأهمية- الأهداف- الأبعاد- الواقع التطبيقي</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_Toc224087632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E16E06">
              <w:rPr>
                <w:rFonts w:ascii="Sakkal Majalla" w:hAnsi="Sakkal Majalla" w:cs="Sakkal Majalla"/>
                <w:noProof/>
                <w:webHidden/>
                <w:sz w:val="28"/>
                <w:szCs w:val="28"/>
                <w:rtl/>
              </w:rPr>
              <w:t>11</w:t>
            </w:r>
            <w:r w:rsidR="00705297" w:rsidRPr="00CE3B3F">
              <w:rPr>
                <w:rFonts w:ascii="Sakkal Majalla" w:hAnsi="Sakkal Majalla" w:cs="Sakkal Majalla"/>
                <w:noProof/>
                <w:webHidden/>
                <w:sz w:val="28"/>
                <w:szCs w:val="28"/>
              </w:rPr>
              <w:fldChar w:fldCharType="end"/>
            </w:r>
          </w:hyperlink>
        </w:p>
        <w:p w14:paraId="47BB15DD" w14:textId="1E0F1AA7" w:rsidR="00705297" w:rsidRPr="00CE3B3F" w:rsidRDefault="00D7715F" w:rsidP="008343C5">
          <w:pPr>
            <w:pStyle w:val="20"/>
            <w:tabs>
              <w:tab w:val="right" w:leader="dot" w:pos="9111"/>
            </w:tabs>
            <w:bidi/>
            <w:spacing w:after="0" w:line="240" w:lineRule="auto"/>
            <w:rPr>
              <w:rFonts w:ascii="Sakkal Majalla" w:eastAsiaTheme="minorEastAsia" w:hAnsi="Sakkal Majalla" w:cs="Sakkal Majalla"/>
              <w:noProof/>
              <w:kern w:val="2"/>
              <w:sz w:val="28"/>
              <w:szCs w:val="28"/>
              <w:lang w:val="en-US"/>
              <w14:ligatures w14:val="standardContextual"/>
            </w:rPr>
          </w:pPr>
          <w:hyperlink w:anchor="_Toc224087633" w:history="1">
            <w:r w:rsidR="00705297" w:rsidRPr="00CE3B3F">
              <w:rPr>
                <w:rStyle w:val="Hyperlink"/>
                <w:rFonts w:ascii="Sakkal Majalla" w:hAnsi="Sakkal Majalla" w:cs="Sakkal Majalla"/>
                <w:noProof/>
                <w:sz w:val="28"/>
                <w:szCs w:val="28"/>
                <w:rtl/>
              </w:rPr>
              <w:t>2/ 2. التميز الوظيفي: المفهوم- الأهمية- الأهداف- الأبعاد</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_Toc224087633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E16E06">
              <w:rPr>
                <w:rFonts w:ascii="Sakkal Majalla" w:hAnsi="Sakkal Majalla" w:cs="Sakkal Majalla"/>
                <w:noProof/>
                <w:webHidden/>
                <w:sz w:val="28"/>
                <w:szCs w:val="28"/>
                <w:rtl/>
              </w:rPr>
              <w:t>21</w:t>
            </w:r>
            <w:r w:rsidR="00705297" w:rsidRPr="00CE3B3F">
              <w:rPr>
                <w:rFonts w:ascii="Sakkal Majalla" w:hAnsi="Sakkal Majalla" w:cs="Sakkal Majalla"/>
                <w:noProof/>
                <w:webHidden/>
                <w:sz w:val="28"/>
                <w:szCs w:val="28"/>
              </w:rPr>
              <w:fldChar w:fldCharType="end"/>
            </w:r>
          </w:hyperlink>
        </w:p>
        <w:p w14:paraId="6F429F6A" w14:textId="3A5E975C" w:rsidR="00705297" w:rsidRPr="00CE3B3F" w:rsidRDefault="00D7715F" w:rsidP="008343C5">
          <w:pPr>
            <w:pStyle w:val="20"/>
            <w:tabs>
              <w:tab w:val="right" w:leader="dot" w:pos="9111"/>
            </w:tabs>
            <w:bidi/>
            <w:spacing w:after="0" w:line="240" w:lineRule="auto"/>
            <w:rPr>
              <w:rFonts w:ascii="Sakkal Majalla" w:eastAsiaTheme="minorEastAsia" w:hAnsi="Sakkal Majalla" w:cs="Sakkal Majalla"/>
              <w:noProof/>
              <w:kern w:val="2"/>
              <w:sz w:val="28"/>
              <w:szCs w:val="28"/>
              <w:lang w:val="en-US"/>
              <w14:ligatures w14:val="standardContextual"/>
            </w:rPr>
          </w:pPr>
          <w:hyperlink w:anchor="_Toc224087634" w:history="1">
            <w:r w:rsidR="00705297" w:rsidRPr="00CE3B3F">
              <w:rPr>
                <w:rStyle w:val="Hyperlink"/>
                <w:rFonts w:ascii="Sakkal Majalla" w:hAnsi="Sakkal Majalla" w:cs="Sakkal Majalla"/>
                <w:noProof/>
                <w:sz w:val="28"/>
                <w:szCs w:val="28"/>
                <w:rtl/>
              </w:rPr>
              <w:t xml:space="preserve">2/ 3. العلاقة بين التطوير المهني والتميز الوظيفي: </w:t>
            </w:r>
            <w:r w:rsidR="00705297" w:rsidRPr="00CE3B3F">
              <w:rPr>
                <w:rStyle w:val="Hyperlink"/>
                <w:rFonts w:ascii="Sakkal Majalla" w:eastAsia="Sakkal Majalla" w:hAnsi="Sakkal Majalla" w:cs="Sakkal Majalla"/>
                <w:noProof/>
                <w:sz w:val="28"/>
                <w:szCs w:val="28"/>
                <w:rtl/>
              </w:rPr>
              <w:t>(الإطار النظري- الدراسات التطبيقية)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_Toc224087634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E16E06">
              <w:rPr>
                <w:rFonts w:ascii="Sakkal Majalla" w:hAnsi="Sakkal Majalla" w:cs="Sakkal Majalla"/>
                <w:noProof/>
                <w:webHidden/>
                <w:sz w:val="28"/>
                <w:szCs w:val="28"/>
                <w:rtl/>
              </w:rPr>
              <w:t>31</w:t>
            </w:r>
            <w:r w:rsidR="00705297" w:rsidRPr="00CE3B3F">
              <w:rPr>
                <w:rFonts w:ascii="Sakkal Majalla" w:hAnsi="Sakkal Majalla" w:cs="Sakkal Majalla"/>
                <w:noProof/>
                <w:webHidden/>
                <w:sz w:val="28"/>
                <w:szCs w:val="28"/>
              </w:rPr>
              <w:fldChar w:fldCharType="end"/>
            </w:r>
          </w:hyperlink>
        </w:p>
        <w:p w14:paraId="69EAA76E" w14:textId="3A6DC53F" w:rsidR="00705297" w:rsidRPr="00CE3B3F" w:rsidRDefault="00D7715F" w:rsidP="008343C5">
          <w:pPr>
            <w:pStyle w:val="11"/>
            <w:rPr>
              <w:rFonts w:ascii="Sakkal Majalla" w:eastAsiaTheme="minorEastAsia" w:hAnsi="Sakkal Majalla" w:cs="Sakkal Majalla"/>
              <w:kern w:val="2"/>
              <w:sz w:val="28"/>
              <w:szCs w:val="28"/>
              <w:lang w:val="en-US"/>
              <w14:ligatures w14:val="standardContextual"/>
            </w:rPr>
          </w:pPr>
          <w:hyperlink w:anchor="_Toc224087635" w:history="1">
            <w:r w:rsidR="00705297" w:rsidRPr="00CE3B3F">
              <w:rPr>
                <w:rStyle w:val="Hyperlink"/>
                <w:rFonts w:ascii="Sakkal Majalla" w:hAnsi="Sakkal Majalla" w:cs="Sakkal Majalla"/>
                <w:sz w:val="28"/>
                <w:szCs w:val="28"/>
                <w:rtl/>
              </w:rPr>
              <w:t>الفصل الثالث: منهجية وإجراءات الدراسة</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_Toc224087635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E16E06">
              <w:rPr>
                <w:rFonts w:ascii="Sakkal Majalla" w:hAnsi="Sakkal Majalla" w:cs="Sakkal Majalla"/>
                <w:webHidden/>
                <w:sz w:val="28"/>
                <w:szCs w:val="28"/>
                <w:rtl/>
              </w:rPr>
              <w:t>45</w:t>
            </w:r>
            <w:r w:rsidR="00705297" w:rsidRPr="00CE3B3F">
              <w:rPr>
                <w:rFonts w:ascii="Sakkal Majalla" w:hAnsi="Sakkal Majalla" w:cs="Sakkal Majalla"/>
                <w:webHidden/>
                <w:sz w:val="28"/>
                <w:szCs w:val="28"/>
              </w:rPr>
              <w:fldChar w:fldCharType="end"/>
            </w:r>
          </w:hyperlink>
        </w:p>
        <w:p w14:paraId="6A2625F6" w14:textId="24FE35D7" w:rsidR="00705297" w:rsidRPr="00CE3B3F" w:rsidRDefault="00D7715F"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36" w:history="1">
            <w:r w:rsidR="00705297" w:rsidRPr="00CE3B3F">
              <w:rPr>
                <w:rStyle w:val="Hyperlink"/>
                <w:rFonts w:ascii="Sakkal Majalla" w:hAnsi="Sakkal Majalla" w:cs="Sakkal Majalla"/>
                <w:noProof/>
                <w:sz w:val="28"/>
                <w:szCs w:val="28"/>
                <w:rtl/>
              </w:rPr>
              <w:t>مقدمة</w:t>
            </w:r>
            <w:r w:rsidR="00705297" w:rsidRPr="00CE3B3F">
              <w:rPr>
                <w:rStyle w:val="Hyperlink"/>
                <w:rFonts w:ascii="Sakkal Majalla" w:hAnsi="Sakkal Majalla" w:cs="Sakkal Majalla"/>
                <w:noProof/>
                <w:sz w:val="28"/>
                <w:szCs w:val="28"/>
              </w:rPr>
              <w:t>:</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_Toc224087636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E16E06">
              <w:rPr>
                <w:rFonts w:ascii="Sakkal Majalla" w:hAnsi="Sakkal Majalla" w:cs="Sakkal Majalla"/>
                <w:noProof/>
                <w:webHidden/>
                <w:sz w:val="28"/>
                <w:szCs w:val="28"/>
                <w:rtl/>
              </w:rPr>
              <w:t>46</w:t>
            </w:r>
            <w:r w:rsidR="00705297" w:rsidRPr="00CE3B3F">
              <w:rPr>
                <w:rFonts w:ascii="Sakkal Majalla" w:hAnsi="Sakkal Majalla" w:cs="Sakkal Majalla"/>
                <w:noProof/>
                <w:webHidden/>
                <w:sz w:val="28"/>
                <w:szCs w:val="28"/>
              </w:rPr>
              <w:fldChar w:fldCharType="end"/>
            </w:r>
          </w:hyperlink>
        </w:p>
        <w:p w14:paraId="548B49FF" w14:textId="6E64845E" w:rsidR="00705297" w:rsidRPr="00CE3B3F" w:rsidRDefault="00D7715F"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37" w:history="1">
            <w:r w:rsidR="00705297" w:rsidRPr="00CE3B3F">
              <w:rPr>
                <w:rStyle w:val="Hyperlink"/>
                <w:rFonts w:ascii="Sakkal Majalla" w:hAnsi="Sakkal Majalla" w:cs="Sakkal Majalla"/>
                <w:noProof/>
                <w:sz w:val="28"/>
                <w:szCs w:val="28"/>
                <w:rtl/>
              </w:rPr>
              <w:t>3/ 1. منهج الدراسة: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_Toc224087637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E16E06">
              <w:rPr>
                <w:rFonts w:ascii="Sakkal Majalla" w:hAnsi="Sakkal Majalla" w:cs="Sakkal Majalla"/>
                <w:noProof/>
                <w:webHidden/>
                <w:sz w:val="28"/>
                <w:szCs w:val="28"/>
                <w:rtl/>
              </w:rPr>
              <w:t>46</w:t>
            </w:r>
            <w:r w:rsidR="00705297" w:rsidRPr="00CE3B3F">
              <w:rPr>
                <w:rFonts w:ascii="Sakkal Majalla" w:hAnsi="Sakkal Majalla" w:cs="Sakkal Majalla"/>
                <w:noProof/>
                <w:webHidden/>
                <w:sz w:val="28"/>
                <w:szCs w:val="28"/>
              </w:rPr>
              <w:fldChar w:fldCharType="end"/>
            </w:r>
          </w:hyperlink>
        </w:p>
        <w:p w14:paraId="7EA2B099" w14:textId="575E52D3" w:rsidR="00705297" w:rsidRPr="00CE3B3F" w:rsidRDefault="00D7715F"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38" w:history="1">
            <w:r w:rsidR="00705297" w:rsidRPr="00CE3B3F">
              <w:rPr>
                <w:rStyle w:val="Hyperlink"/>
                <w:rFonts w:ascii="Sakkal Majalla" w:hAnsi="Sakkal Majalla" w:cs="Sakkal Majalla"/>
                <w:noProof/>
                <w:sz w:val="28"/>
                <w:szCs w:val="28"/>
                <w:rtl/>
              </w:rPr>
              <w:t>3/ 2. مجتمع الدراسة: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_Toc224087638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E16E06">
              <w:rPr>
                <w:rFonts w:ascii="Sakkal Majalla" w:hAnsi="Sakkal Majalla" w:cs="Sakkal Majalla"/>
                <w:noProof/>
                <w:webHidden/>
                <w:sz w:val="28"/>
                <w:szCs w:val="28"/>
                <w:rtl/>
              </w:rPr>
              <w:t>46</w:t>
            </w:r>
            <w:r w:rsidR="00705297" w:rsidRPr="00CE3B3F">
              <w:rPr>
                <w:rFonts w:ascii="Sakkal Majalla" w:hAnsi="Sakkal Majalla" w:cs="Sakkal Majalla"/>
                <w:noProof/>
                <w:webHidden/>
                <w:sz w:val="28"/>
                <w:szCs w:val="28"/>
              </w:rPr>
              <w:fldChar w:fldCharType="end"/>
            </w:r>
          </w:hyperlink>
        </w:p>
        <w:p w14:paraId="425DCC2D" w14:textId="7DDACB80" w:rsidR="00705297" w:rsidRPr="00CE3B3F" w:rsidRDefault="00D7715F"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39" w:history="1">
            <w:r w:rsidR="00705297" w:rsidRPr="00CE3B3F">
              <w:rPr>
                <w:rStyle w:val="Hyperlink"/>
                <w:rFonts w:ascii="Sakkal Majalla" w:hAnsi="Sakkal Majalla" w:cs="Sakkal Majalla"/>
                <w:noProof/>
                <w:sz w:val="28"/>
                <w:szCs w:val="28"/>
                <w:rtl/>
              </w:rPr>
              <w:t>3/ 3. عينة الدراسة وخصائصها:</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_Toc224087639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E16E06">
              <w:rPr>
                <w:rFonts w:ascii="Sakkal Majalla" w:hAnsi="Sakkal Majalla" w:cs="Sakkal Majalla"/>
                <w:noProof/>
                <w:webHidden/>
                <w:sz w:val="28"/>
                <w:szCs w:val="28"/>
                <w:rtl/>
              </w:rPr>
              <w:t>47</w:t>
            </w:r>
            <w:r w:rsidR="00705297" w:rsidRPr="00CE3B3F">
              <w:rPr>
                <w:rFonts w:ascii="Sakkal Majalla" w:hAnsi="Sakkal Majalla" w:cs="Sakkal Majalla"/>
                <w:noProof/>
                <w:webHidden/>
                <w:sz w:val="28"/>
                <w:szCs w:val="28"/>
              </w:rPr>
              <w:fldChar w:fldCharType="end"/>
            </w:r>
          </w:hyperlink>
        </w:p>
        <w:p w14:paraId="236EB816" w14:textId="0C7FAB1B" w:rsidR="00705297" w:rsidRPr="00CE3B3F" w:rsidRDefault="00D7715F"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40" w:history="1">
            <w:r w:rsidR="00705297" w:rsidRPr="00CE3B3F">
              <w:rPr>
                <w:rStyle w:val="Hyperlink"/>
                <w:rFonts w:ascii="Sakkal Majalla" w:hAnsi="Sakkal Majalla" w:cs="Sakkal Majalla"/>
                <w:noProof/>
                <w:sz w:val="28"/>
                <w:szCs w:val="28"/>
                <w:rtl/>
              </w:rPr>
              <w:t>3/ 4. وسائل جمع البيانات:</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_Toc224087640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E16E06">
              <w:rPr>
                <w:rFonts w:ascii="Sakkal Majalla" w:hAnsi="Sakkal Majalla" w:cs="Sakkal Majalla"/>
                <w:noProof/>
                <w:webHidden/>
                <w:sz w:val="28"/>
                <w:szCs w:val="28"/>
                <w:rtl/>
              </w:rPr>
              <w:t>48</w:t>
            </w:r>
            <w:r w:rsidR="00705297" w:rsidRPr="00CE3B3F">
              <w:rPr>
                <w:rFonts w:ascii="Sakkal Majalla" w:hAnsi="Sakkal Majalla" w:cs="Sakkal Majalla"/>
                <w:noProof/>
                <w:webHidden/>
                <w:sz w:val="28"/>
                <w:szCs w:val="28"/>
              </w:rPr>
              <w:fldChar w:fldCharType="end"/>
            </w:r>
          </w:hyperlink>
        </w:p>
        <w:p w14:paraId="6998E062" w14:textId="147BF741" w:rsidR="00705297" w:rsidRPr="00CE3B3F" w:rsidRDefault="00D7715F"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41" w:history="1">
            <w:r w:rsidR="00705297" w:rsidRPr="00CE3B3F">
              <w:rPr>
                <w:rStyle w:val="Hyperlink"/>
                <w:rFonts w:ascii="Sakkal Majalla" w:hAnsi="Sakkal Majalla" w:cs="Sakkal Majalla"/>
                <w:noProof/>
                <w:sz w:val="28"/>
                <w:szCs w:val="28"/>
                <w:rtl/>
              </w:rPr>
              <w:t>3/ 5. أداة الدراسة وإجراءات الصدق والثبات:</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_Toc224087641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E16E06">
              <w:rPr>
                <w:rFonts w:ascii="Sakkal Majalla" w:hAnsi="Sakkal Majalla" w:cs="Sakkal Majalla"/>
                <w:noProof/>
                <w:webHidden/>
                <w:sz w:val="28"/>
                <w:szCs w:val="28"/>
                <w:rtl/>
              </w:rPr>
              <w:t>49</w:t>
            </w:r>
            <w:r w:rsidR="00705297" w:rsidRPr="00CE3B3F">
              <w:rPr>
                <w:rFonts w:ascii="Sakkal Majalla" w:hAnsi="Sakkal Majalla" w:cs="Sakkal Majalla"/>
                <w:noProof/>
                <w:webHidden/>
                <w:sz w:val="28"/>
                <w:szCs w:val="28"/>
              </w:rPr>
              <w:fldChar w:fldCharType="end"/>
            </w:r>
          </w:hyperlink>
        </w:p>
        <w:p w14:paraId="28E4F8E1" w14:textId="2A31A597" w:rsidR="00705297" w:rsidRPr="00CE3B3F" w:rsidRDefault="00D7715F" w:rsidP="008343C5">
          <w:pPr>
            <w:pStyle w:val="30"/>
            <w:tabs>
              <w:tab w:val="right" w:leader="dot" w:pos="9111"/>
            </w:tabs>
            <w:bidi/>
            <w:spacing w:after="0" w:line="240" w:lineRule="auto"/>
            <w:rPr>
              <w:rFonts w:ascii="Sakkal Majalla" w:hAnsi="Sakkal Majalla" w:cs="Sakkal Majalla"/>
              <w:noProof/>
              <w:kern w:val="2"/>
              <w:sz w:val="28"/>
              <w:szCs w:val="28"/>
              <w:lang w:val="en-US"/>
              <w14:ligatures w14:val="standardContextual"/>
            </w:rPr>
          </w:pPr>
          <w:hyperlink w:anchor="_Toc224087642" w:history="1">
            <w:r w:rsidR="00705297" w:rsidRPr="00CE3B3F">
              <w:rPr>
                <w:rStyle w:val="Hyperlink"/>
                <w:rFonts w:ascii="Sakkal Majalla" w:hAnsi="Sakkal Majalla" w:cs="Sakkal Majalla"/>
                <w:noProof/>
                <w:sz w:val="28"/>
                <w:szCs w:val="28"/>
                <w:rtl/>
              </w:rPr>
              <w:t>3/ 6. الأساليب الإحصائية:</w:t>
            </w:r>
            <w:r w:rsidR="00705297" w:rsidRPr="00CE3B3F">
              <w:rPr>
                <w:rFonts w:ascii="Sakkal Majalla" w:hAnsi="Sakkal Majalla" w:cs="Sakkal Majalla"/>
                <w:noProof/>
                <w:webHidden/>
                <w:sz w:val="28"/>
                <w:szCs w:val="28"/>
              </w:rPr>
              <w:tab/>
            </w:r>
            <w:r w:rsidR="00705297" w:rsidRPr="00CE3B3F">
              <w:rPr>
                <w:rFonts w:ascii="Sakkal Majalla" w:hAnsi="Sakkal Majalla" w:cs="Sakkal Majalla"/>
                <w:noProof/>
                <w:webHidden/>
                <w:sz w:val="28"/>
                <w:szCs w:val="28"/>
              </w:rPr>
              <w:fldChar w:fldCharType="begin"/>
            </w:r>
            <w:r w:rsidR="00705297" w:rsidRPr="00CE3B3F">
              <w:rPr>
                <w:rFonts w:ascii="Sakkal Majalla" w:hAnsi="Sakkal Majalla" w:cs="Sakkal Majalla"/>
                <w:noProof/>
                <w:webHidden/>
                <w:sz w:val="28"/>
                <w:szCs w:val="28"/>
              </w:rPr>
              <w:instrText xml:space="preserve"> PAGEREF _Toc224087642 \h </w:instrText>
            </w:r>
            <w:r w:rsidR="00705297" w:rsidRPr="00CE3B3F">
              <w:rPr>
                <w:rFonts w:ascii="Sakkal Majalla" w:hAnsi="Sakkal Majalla" w:cs="Sakkal Majalla"/>
                <w:noProof/>
                <w:webHidden/>
                <w:sz w:val="28"/>
                <w:szCs w:val="28"/>
              </w:rPr>
            </w:r>
            <w:r w:rsidR="00705297" w:rsidRPr="00CE3B3F">
              <w:rPr>
                <w:rFonts w:ascii="Sakkal Majalla" w:hAnsi="Sakkal Majalla" w:cs="Sakkal Majalla"/>
                <w:noProof/>
                <w:webHidden/>
                <w:sz w:val="28"/>
                <w:szCs w:val="28"/>
              </w:rPr>
              <w:fldChar w:fldCharType="separate"/>
            </w:r>
            <w:r w:rsidR="00E16E06">
              <w:rPr>
                <w:rFonts w:ascii="Sakkal Majalla" w:hAnsi="Sakkal Majalla" w:cs="Sakkal Majalla"/>
                <w:noProof/>
                <w:webHidden/>
                <w:sz w:val="28"/>
                <w:szCs w:val="28"/>
                <w:rtl/>
              </w:rPr>
              <w:t>52</w:t>
            </w:r>
            <w:r w:rsidR="00705297" w:rsidRPr="00CE3B3F">
              <w:rPr>
                <w:rFonts w:ascii="Sakkal Majalla" w:hAnsi="Sakkal Majalla" w:cs="Sakkal Majalla"/>
                <w:noProof/>
                <w:webHidden/>
                <w:sz w:val="28"/>
                <w:szCs w:val="28"/>
              </w:rPr>
              <w:fldChar w:fldCharType="end"/>
            </w:r>
          </w:hyperlink>
        </w:p>
        <w:p w14:paraId="732C8B14" w14:textId="1BB37734" w:rsidR="00705297" w:rsidRPr="00CE3B3F" w:rsidRDefault="00D7715F" w:rsidP="001A7F2A">
          <w:pPr>
            <w:pStyle w:val="11"/>
            <w:spacing w:before="0"/>
            <w:rPr>
              <w:rFonts w:ascii="Sakkal Majalla" w:eastAsiaTheme="minorEastAsia" w:hAnsi="Sakkal Majalla" w:cs="Sakkal Majalla"/>
              <w:kern w:val="2"/>
              <w:sz w:val="28"/>
              <w:szCs w:val="28"/>
              <w:lang w:val="en-US"/>
              <w14:ligatures w14:val="standardContextual"/>
            </w:rPr>
          </w:pPr>
          <w:hyperlink w:anchor="_Toc224087643" w:history="1">
            <w:r w:rsidR="00705297" w:rsidRPr="00CE3B3F">
              <w:rPr>
                <w:rStyle w:val="Hyperlink"/>
                <w:rFonts w:ascii="Sakkal Majalla" w:hAnsi="Sakkal Majalla" w:cs="Sakkal Majalla"/>
                <w:sz w:val="28"/>
                <w:szCs w:val="28"/>
                <w:rtl/>
              </w:rPr>
              <w:t>الفصل الرابع: عرض وتحليل نتائج الدراسة الميدانية</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_Toc224087643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E16E06">
              <w:rPr>
                <w:rFonts w:ascii="Sakkal Majalla" w:hAnsi="Sakkal Majalla" w:cs="Sakkal Majalla"/>
                <w:webHidden/>
                <w:sz w:val="28"/>
                <w:szCs w:val="28"/>
                <w:rtl/>
              </w:rPr>
              <w:t>55</w:t>
            </w:r>
            <w:r w:rsidR="00705297" w:rsidRPr="00CE3B3F">
              <w:rPr>
                <w:rFonts w:ascii="Sakkal Majalla" w:hAnsi="Sakkal Majalla" w:cs="Sakkal Majalla"/>
                <w:webHidden/>
                <w:sz w:val="28"/>
                <w:szCs w:val="28"/>
              </w:rPr>
              <w:fldChar w:fldCharType="end"/>
            </w:r>
          </w:hyperlink>
        </w:p>
        <w:p w14:paraId="0EE07914" w14:textId="06BBBD87" w:rsidR="00705297" w:rsidRPr="00CE3B3F" w:rsidRDefault="00D7715F" w:rsidP="001A7F2A">
          <w:pPr>
            <w:pStyle w:val="11"/>
            <w:spacing w:before="0"/>
            <w:rPr>
              <w:rFonts w:ascii="Sakkal Majalla" w:eastAsiaTheme="minorEastAsia" w:hAnsi="Sakkal Majalla" w:cs="Sakkal Majalla"/>
              <w:kern w:val="2"/>
              <w:sz w:val="28"/>
              <w:szCs w:val="28"/>
              <w:lang w:val="en-US"/>
              <w14:ligatures w14:val="standardContextual"/>
            </w:rPr>
          </w:pPr>
          <w:hyperlink w:anchor="_Toc224087644" w:history="1">
            <w:r w:rsidR="00705297" w:rsidRPr="00CE3B3F">
              <w:rPr>
                <w:rStyle w:val="Hyperlink"/>
                <w:rFonts w:ascii="Sakkal Majalla" w:hAnsi="Sakkal Majalla" w:cs="Sakkal Majalla"/>
                <w:sz w:val="28"/>
                <w:szCs w:val="28"/>
                <w:rtl/>
              </w:rPr>
              <w:t>الفصل الخامس: مناقشة النتائج والتوصيات والمقترحات المستقبلية</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_Toc224087644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E16E06">
              <w:rPr>
                <w:rFonts w:ascii="Sakkal Majalla" w:hAnsi="Sakkal Majalla" w:cs="Sakkal Majalla"/>
                <w:webHidden/>
                <w:sz w:val="28"/>
                <w:szCs w:val="28"/>
                <w:rtl/>
              </w:rPr>
              <w:t>74</w:t>
            </w:r>
            <w:r w:rsidR="00705297" w:rsidRPr="00CE3B3F">
              <w:rPr>
                <w:rFonts w:ascii="Sakkal Majalla" w:hAnsi="Sakkal Majalla" w:cs="Sakkal Majalla"/>
                <w:webHidden/>
                <w:sz w:val="28"/>
                <w:szCs w:val="28"/>
              </w:rPr>
              <w:fldChar w:fldCharType="end"/>
            </w:r>
          </w:hyperlink>
        </w:p>
        <w:p w14:paraId="713388D5" w14:textId="40501B82" w:rsidR="00705297" w:rsidRPr="00CE3B3F" w:rsidRDefault="00D7715F" w:rsidP="001A7F2A">
          <w:pPr>
            <w:pStyle w:val="11"/>
            <w:spacing w:before="0"/>
            <w:rPr>
              <w:rFonts w:ascii="Sakkal Majalla" w:eastAsiaTheme="minorEastAsia" w:hAnsi="Sakkal Majalla" w:cs="Sakkal Majalla"/>
              <w:kern w:val="2"/>
              <w:sz w:val="28"/>
              <w:szCs w:val="28"/>
              <w:lang w:val="en-US"/>
              <w14:ligatures w14:val="standardContextual"/>
            </w:rPr>
          </w:pPr>
          <w:hyperlink w:anchor="_Toc224087646" w:history="1">
            <w:r w:rsidR="00705297" w:rsidRPr="00CE3B3F">
              <w:rPr>
                <w:rStyle w:val="Hyperlink"/>
                <w:rFonts w:ascii="Sakkal Majalla" w:hAnsi="Sakkal Majalla" w:cs="Sakkal Majalla"/>
                <w:sz w:val="28"/>
                <w:szCs w:val="28"/>
                <w:rtl/>
              </w:rPr>
              <w:t>المراجع</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_Toc224087646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E16E06">
              <w:rPr>
                <w:rFonts w:ascii="Sakkal Majalla" w:hAnsi="Sakkal Majalla" w:cs="Sakkal Majalla"/>
                <w:webHidden/>
                <w:sz w:val="28"/>
                <w:szCs w:val="28"/>
                <w:rtl/>
              </w:rPr>
              <w:t>76</w:t>
            </w:r>
            <w:r w:rsidR="00705297" w:rsidRPr="00CE3B3F">
              <w:rPr>
                <w:rFonts w:ascii="Sakkal Majalla" w:hAnsi="Sakkal Majalla" w:cs="Sakkal Majalla"/>
                <w:webHidden/>
                <w:sz w:val="28"/>
                <w:szCs w:val="28"/>
              </w:rPr>
              <w:fldChar w:fldCharType="end"/>
            </w:r>
          </w:hyperlink>
        </w:p>
        <w:p w14:paraId="61154F3C" w14:textId="06ED9822" w:rsidR="00705297" w:rsidRPr="00705297" w:rsidRDefault="00D7715F" w:rsidP="001A7F2A">
          <w:pPr>
            <w:pStyle w:val="11"/>
            <w:spacing w:before="0"/>
            <w:rPr>
              <w:rFonts w:eastAsiaTheme="minorEastAsia"/>
              <w:kern w:val="2"/>
              <w:lang w:val="en-US"/>
              <w14:ligatures w14:val="standardContextual"/>
            </w:rPr>
          </w:pPr>
          <w:hyperlink w:anchor="_Toc224087647" w:history="1">
            <w:r w:rsidR="00705297" w:rsidRPr="00CE3B3F">
              <w:rPr>
                <w:rStyle w:val="Hyperlink"/>
                <w:rFonts w:ascii="Sakkal Majalla" w:hAnsi="Sakkal Majalla" w:cs="Sakkal Majalla"/>
                <w:sz w:val="28"/>
                <w:szCs w:val="28"/>
                <w:rtl/>
              </w:rPr>
              <w:t>الملاحـــــــــــق</w:t>
            </w:r>
            <w:r w:rsidR="00705297" w:rsidRPr="00CE3B3F">
              <w:rPr>
                <w:rFonts w:ascii="Sakkal Majalla" w:hAnsi="Sakkal Majalla" w:cs="Sakkal Majalla"/>
                <w:webHidden/>
                <w:sz w:val="28"/>
                <w:szCs w:val="28"/>
              </w:rPr>
              <w:tab/>
            </w:r>
            <w:r w:rsidR="00705297" w:rsidRPr="00CE3B3F">
              <w:rPr>
                <w:rFonts w:ascii="Sakkal Majalla" w:hAnsi="Sakkal Majalla" w:cs="Sakkal Majalla"/>
                <w:webHidden/>
                <w:sz w:val="28"/>
                <w:szCs w:val="28"/>
              </w:rPr>
              <w:fldChar w:fldCharType="begin"/>
            </w:r>
            <w:r w:rsidR="00705297" w:rsidRPr="00CE3B3F">
              <w:rPr>
                <w:rFonts w:ascii="Sakkal Majalla" w:hAnsi="Sakkal Majalla" w:cs="Sakkal Majalla"/>
                <w:webHidden/>
                <w:sz w:val="28"/>
                <w:szCs w:val="28"/>
              </w:rPr>
              <w:instrText xml:space="preserve"> PAGEREF _Toc224087647 \h </w:instrText>
            </w:r>
            <w:r w:rsidR="00705297" w:rsidRPr="00CE3B3F">
              <w:rPr>
                <w:rFonts w:ascii="Sakkal Majalla" w:hAnsi="Sakkal Majalla" w:cs="Sakkal Majalla"/>
                <w:webHidden/>
                <w:sz w:val="28"/>
                <w:szCs w:val="28"/>
              </w:rPr>
            </w:r>
            <w:r w:rsidR="00705297" w:rsidRPr="00CE3B3F">
              <w:rPr>
                <w:rFonts w:ascii="Sakkal Majalla" w:hAnsi="Sakkal Majalla" w:cs="Sakkal Majalla"/>
                <w:webHidden/>
                <w:sz w:val="28"/>
                <w:szCs w:val="28"/>
              </w:rPr>
              <w:fldChar w:fldCharType="separate"/>
            </w:r>
            <w:r w:rsidR="00E16E06">
              <w:rPr>
                <w:rFonts w:ascii="Sakkal Majalla" w:hAnsi="Sakkal Majalla" w:cs="Sakkal Majalla"/>
                <w:webHidden/>
                <w:sz w:val="28"/>
                <w:szCs w:val="28"/>
                <w:rtl/>
              </w:rPr>
              <w:t>85</w:t>
            </w:r>
            <w:r w:rsidR="00705297" w:rsidRPr="00CE3B3F">
              <w:rPr>
                <w:rFonts w:ascii="Sakkal Majalla" w:hAnsi="Sakkal Majalla" w:cs="Sakkal Majalla"/>
                <w:webHidden/>
                <w:sz w:val="28"/>
                <w:szCs w:val="28"/>
              </w:rPr>
              <w:fldChar w:fldCharType="end"/>
            </w:r>
          </w:hyperlink>
        </w:p>
        <w:p w14:paraId="4D1BEBAA" w14:textId="098D9461" w:rsidR="00644953" w:rsidRPr="00705297" w:rsidRDefault="001945C9" w:rsidP="00705297">
          <w:pPr>
            <w:pBdr>
              <w:top w:val="nil"/>
              <w:left w:val="nil"/>
              <w:bottom w:val="nil"/>
              <w:right w:val="nil"/>
              <w:between w:val="nil"/>
            </w:pBdr>
            <w:tabs>
              <w:tab w:val="right" w:leader="dot" w:pos="9121"/>
            </w:tabs>
            <w:bidi/>
            <w:spacing w:after="0" w:line="276" w:lineRule="auto"/>
            <w:jc w:val="both"/>
            <w:rPr>
              <w:rFonts w:ascii="Sakkal Majalla" w:hAnsi="Sakkal Majalla" w:cs="Sakkal Majalla"/>
              <w:color w:val="0563C1"/>
              <w:sz w:val="28"/>
              <w:szCs w:val="28"/>
              <w:u w:val="single"/>
            </w:rPr>
          </w:pPr>
          <w:r w:rsidRPr="00705297">
            <w:rPr>
              <w:rFonts w:ascii="Sakkal Majalla" w:hAnsi="Sakkal Majalla" w:cs="Sakkal Majalla"/>
              <w:sz w:val="28"/>
              <w:szCs w:val="28"/>
            </w:rPr>
            <w:fldChar w:fldCharType="end"/>
          </w:r>
        </w:p>
      </w:sdtContent>
    </w:sdt>
    <w:p w14:paraId="55160C58" w14:textId="77777777" w:rsidR="00CE3B3F" w:rsidRDefault="00CE3B3F">
      <w:pPr>
        <w:rPr>
          <w:rFonts w:ascii="Sakkal Majalla" w:eastAsia="Sakkal Majalla" w:hAnsi="Sakkal Majalla" w:cs="Sakkal Majalla"/>
          <w:b/>
          <w:bCs/>
          <w:sz w:val="36"/>
          <w:szCs w:val="36"/>
          <w:rtl/>
        </w:rPr>
      </w:pPr>
      <w:bookmarkStart w:id="7" w:name="_Toc224087619"/>
      <w:r>
        <w:rPr>
          <w:rtl/>
        </w:rPr>
        <w:br w:type="page"/>
      </w:r>
    </w:p>
    <w:p w14:paraId="242E505E" w14:textId="01AFECA4" w:rsidR="00644953" w:rsidRDefault="001945C9" w:rsidP="00A06842">
      <w:pPr>
        <w:pStyle w:val="1"/>
        <w:rPr>
          <w:rtl/>
        </w:rPr>
      </w:pPr>
      <w:r w:rsidRPr="007925E7">
        <w:rPr>
          <w:rtl/>
        </w:rPr>
        <w:lastRenderedPageBreak/>
        <w:t>فهرس الجداول</w:t>
      </w:r>
      <w:bookmarkEnd w:id="7"/>
    </w:p>
    <w:p w14:paraId="115FDFC5" w14:textId="258A5F84" w:rsidR="00CF29ED" w:rsidRPr="0036774B" w:rsidRDefault="00CF29ED" w:rsidP="00CF29ED">
      <w:pPr>
        <w:spacing w:after="0" w:line="240" w:lineRule="auto"/>
        <w:rPr>
          <w:rFonts w:cs="PNU"/>
          <w:b/>
          <w:sz w:val="20"/>
          <w:szCs w:val="20"/>
          <w:lang w:val="en-US"/>
        </w:rPr>
      </w:pP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r w:rsidRPr="00FB5F59">
        <w:rPr>
          <w:rFonts w:cs="PNU"/>
          <w:b/>
          <w:sz w:val="20"/>
          <w:szCs w:val="20"/>
          <w:rtl/>
          <w:lang w:val="ar-SA"/>
        </w:rPr>
        <w:tab/>
      </w:r>
    </w:p>
    <w:tbl>
      <w:tblPr>
        <w:tblStyle w:val="a8"/>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8047"/>
        <w:gridCol w:w="511"/>
      </w:tblGrid>
      <w:tr w:rsidR="00CF29ED" w:rsidRPr="00CF29ED" w14:paraId="3A2467CB" w14:textId="77777777" w:rsidTr="001D7753">
        <w:trPr>
          <w:trHeight w:val="446"/>
          <w:jc w:val="center"/>
        </w:trPr>
        <w:tc>
          <w:tcPr>
            <w:tcW w:w="8047" w:type="dxa"/>
            <w:vAlign w:val="center"/>
          </w:tcPr>
          <w:p w14:paraId="261839CC" w14:textId="5C67537A" w:rsidR="00CF29ED" w:rsidRPr="00DB5D93" w:rsidRDefault="00CF29ED" w:rsidP="00DB5D93">
            <w:pPr>
              <w:pStyle w:val="a5"/>
              <w:autoSpaceDE w:val="0"/>
              <w:autoSpaceDN w:val="0"/>
              <w:bidi/>
              <w:adjustRightInd w:val="0"/>
              <w:spacing w:line="276" w:lineRule="auto"/>
              <w:ind w:left="49"/>
              <w:jc w:val="both"/>
              <w:rPr>
                <w:rStyle w:val="af9"/>
                <w:rFonts w:ascii="Sakkal Majalla" w:hAnsi="Sakkal Majalla" w:cs="Sakkal Majalla"/>
                <w:b w:val="0"/>
                <w:sz w:val="28"/>
                <w:rtl/>
                <w:lang w:val="ar-SA"/>
              </w:rPr>
            </w:pPr>
            <w:r w:rsidRPr="00DB5D93">
              <w:rPr>
                <w:rStyle w:val="af9"/>
                <w:rFonts w:ascii="Sakkal Majalla" w:hAnsi="Sakkal Majalla" w:cs="Sakkal Majalla"/>
                <w:b w:val="0"/>
                <w:sz w:val="28"/>
                <w:rtl/>
                <w:lang w:val="ar-SA"/>
              </w:rPr>
              <w:t xml:space="preserve">جدول (1): </w:t>
            </w:r>
            <w:r w:rsidR="0042520D" w:rsidRPr="00DB5D93">
              <w:rPr>
                <w:rStyle w:val="af9"/>
                <w:rFonts w:cs="Sakkal Majalla"/>
                <w:sz w:val="28"/>
                <w:rtl/>
                <w:lang w:val="ar-SA"/>
              </w:rPr>
              <w:t>توزيع عينة ال</w:t>
            </w:r>
            <w:r w:rsidR="0042520D" w:rsidRPr="00DB5D93">
              <w:rPr>
                <w:rStyle w:val="af9"/>
                <w:rFonts w:cs="Sakkal Majalla" w:hint="cs"/>
                <w:sz w:val="28"/>
                <w:rtl/>
                <w:lang w:val="ar-SA"/>
              </w:rPr>
              <w:t>دراسة</w:t>
            </w:r>
            <w:r w:rsidR="0042520D" w:rsidRPr="00DB5D93">
              <w:rPr>
                <w:rStyle w:val="af9"/>
                <w:rFonts w:cs="Sakkal Majalla"/>
                <w:sz w:val="28"/>
                <w:rtl/>
                <w:lang w:val="ar-SA"/>
              </w:rPr>
              <w:t xml:space="preserve"> حسب الخصائص الديم</w:t>
            </w:r>
            <w:r w:rsidR="0042520D" w:rsidRPr="00DB5D93">
              <w:rPr>
                <w:rStyle w:val="af9"/>
                <w:rFonts w:cs="Sakkal Majalla" w:hint="cs"/>
                <w:sz w:val="28"/>
                <w:rtl/>
                <w:lang w:val="ar-SA"/>
              </w:rPr>
              <w:t>و</w:t>
            </w:r>
            <w:r w:rsidR="0042520D" w:rsidRPr="00DB5D93">
              <w:rPr>
                <w:rStyle w:val="af9"/>
                <w:rFonts w:cs="Sakkal Majalla"/>
                <w:sz w:val="28"/>
                <w:rtl/>
                <w:lang w:val="ar-SA"/>
              </w:rPr>
              <w:t>غرا</w:t>
            </w:r>
            <w:r w:rsidR="0042520D" w:rsidRPr="00DB5D93">
              <w:rPr>
                <w:rStyle w:val="af9"/>
                <w:rFonts w:cs="Sakkal Majalla" w:hint="cs"/>
                <w:sz w:val="28"/>
                <w:rtl/>
                <w:lang w:val="ar-SA"/>
              </w:rPr>
              <w:t>فية</w:t>
            </w:r>
            <w:r w:rsidR="0042520D" w:rsidRPr="00DB5D93">
              <w:rPr>
                <w:rFonts w:ascii="Sakkal Majalla" w:eastAsia="Sakkal Majalla" w:hAnsi="Sakkal Majalla" w:hint="cs"/>
                <w:bCs/>
                <w:color w:val="000000"/>
                <w:sz w:val="28"/>
                <w:rtl/>
              </w:rPr>
              <w:t xml:space="preserve"> </w:t>
            </w:r>
            <w:r w:rsidRPr="00DB5D93">
              <w:rPr>
                <w:rStyle w:val="af9"/>
                <w:rFonts w:ascii="Sakkal Majalla" w:hAnsi="Sakkal Majalla" w:cs="Sakkal Majalla" w:hint="cs"/>
                <w:b w:val="0"/>
                <w:sz w:val="28"/>
                <w:rtl/>
                <w:lang w:val="ar-SA"/>
              </w:rPr>
              <w:t>....................................................</w:t>
            </w:r>
            <w:r w:rsidRPr="00DB5D93">
              <w:rPr>
                <w:rStyle w:val="af9"/>
                <w:rFonts w:ascii="Sakkal Majalla" w:hAnsi="Sakkal Majalla" w:cs="Sakkal Majalla"/>
                <w:b w:val="0"/>
                <w:sz w:val="28"/>
                <w:rtl/>
                <w:lang w:val="ar-SA"/>
              </w:rPr>
              <w:t>..........</w:t>
            </w:r>
          </w:p>
        </w:tc>
        <w:tc>
          <w:tcPr>
            <w:tcW w:w="511" w:type="dxa"/>
            <w:vAlign w:val="center"/>
          </w:tcPr>
          <w:p w14:paraId="0A6E078D" w14:textId="457A33C0" w:rsidR="00CF29ED" w:rsidRPr="00CF29ED" w:rsidRDefault="00692660"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47</w:t>
            </w:r>
          </w:p>
        </w:tc>
      </w:tr>
      <w:tr w:rsidR="00CF29ED" w:rsidRPr="00CF29ED" w14:paraId="0C61C800" w14:textId="77777777" w:rsidTr="001D7753">
        <w:trPr>
          <w:trHeight w:val="413"/>
          <w:jc w:val="center"/>
        </w:trPr>
        <w:tc>
          <w:tcPr>
            <w:tcW w:w="8047" w:type="dxa"/>
            <w:vAlign w:val="center"/>
          </w:tcPr>
          <w:p w14:paraId="21AE99BC" w14:textId="63253487" w:rsidR="00CF29ED" w:rsidRPr="00DB5D93" w:rsidRDefault="00CF29ED" w:rsidP="00DB5D93">
            <w:pPr>
              <w:pStyle w:val="a5"/>
              <w:autoSpaceDE w:val="0"/>
              <w:autoSpaceDN w:val="0"/>
              <w:bidi/>
              <w:adjustRightInd w:val="0"/>
              <w:spacing w:line="276" w:lineRule="auto"/>
              <w:ind w:left="49"/>
              <w:jc w:val="both"/>
              <w:rPr>
                <w:rStyle w:val="af9"/>
                <w:rFonts w:ascii="Sakkal Majalla" w:hAnsi="Sakkal Majalla" w:cs="Sakkal Majalla"/>
                <w:b w:val="0"/>
                <w:sz w:val="28"/>
                <w:rtl/>
                <w:lang w:val="ar-SA"/>
              </w:rPr>
            </w:pPr>
            <w:r w:rsidRPr="00DB5D93">
              <w:rPr>
                <w:rStyle w:val="af9"/>
                <w:rFonts w:cs="Sakkal Majalla"/>
                <w:sz w:val="28"/>
                <w:rtl/>
                <w:lang w:val="ar-SA"/>
              </w:rPr>
              <w:t>جدول (</w:t>
            </w:r>
            <w:r w:rsidRPr="00DB5D93">
              <w:rPr>
                <w:rStyle w:val="af9"/>
                <w:rFonts w:cs="Sakkal Majalla" w:hint="cs"/>
                <w:sz w:val="28"/>
                <w:rtl/>
                <w:lang w:val="ar-SA"/>
              </w:rPr>
              <w:t>2</w:t>
            </w:r>
            <w:r w:rsidRPr="00DB5D93">
              <w:rPr>
                <w:rStyle w:val="af9"/>
                <w:rFonts w:cs="Sakkal Majalla"/>
                <w:sz w:val="28"/>
                <w:rtl/>
                <w:lang w:val="ar-SA"/>
              </w:rPr>
              <w:t xml:space="preserve">): </w:t>
            </w:r>
            <w:r w:rsidR="00224F81" w:rsidRPr="00DB5D93">
              <w:rPr>
                <w:rStyle w:val="af9"/>
                <w:rFonts w:cs="Sakkal Majalla"/>
                <w:sz w:val="28"/>
                <w:rtl/>
                <w:lang w:val="ar-SA"/>
              </w:rPr>
              <w:t xml:space="preserve">درجات مقياس </w:t>
            </w:r>
            <w:proofErr w:type="spellStart"/>
            <w:r w:rsidR="00224F81" w:rsidRPr="00DB5D93">
              <w:rPr>
                <w:rStyle w:val="af9"/>
                <w:rFonts w:cs="Sakkal Majalla"/>
                <w:sz w:val="28"/>
                <w:rtl/>
                <w:lang w:val="ar-SA"/>
              </w:rPr>
              <w:t>ليكرت</w:t>
            </w:r>
            <w:proofErr w:type="spellEnd"/>
            <w:r w:rsidR="00224F81" w:rsidRPr="00DB5D93">
              <w:rPr>
                <w:rStyle w:val="af9"/>
                <w:rFonts w:cs="Sakkal Majalla"/>
                <w:sz w:val="28"/>
                <w:rtl/>
                <w:lang w:val="ar-SA"/>
              </w:rPr>
              <w:t xml:space="preserve"> الخماسي</w:t>
            </w:r>
            <w:r w:rsidR="00224F81" w:rsidRPr="00DB5D93">
              <w:rPr>
                <w:rStyle w:val="af9"/>
                <w:rFonts w:cs="Sakkal Majalla" w:hint="cs"/>
                <w:sz w:val="28"/>
                <w:rtl/>
                <w:lang w:val="ar-SA"/>
              </w:rPr>
              <w:t xml:space="preserve"> لقياس مدى استجابة أفرا د العينة لكل </w:t>
            </w:r>
            <w:proofErr w:type="gramStart"/>
            <w:r w:rsidR="00224F81" w:rsidRPr="00DB5D93">
              <w:rPr>
                <w:rStyle w:val="af9"/>
                <w:rFonts w:cs="Sakkal Majalla" w:hint="cs"/>
                <w:sz w:val="28"/>
                <w:rtl/>
                <w:lang w:val="ar-SA"/>
              </w:rPr>
              <w:t>فقرة</w:t>
            </w:r>
            <w:r w:rsidR="00224F81" w:rsidRPr="00DB5D93">
              <w:rPr>
                <w:rFonts w:ascii="Sakkal Majalla" w:eastAsia="Sakkal Majalla" w:hAnsi="Sakkal Majalla" w:hint="cs"/>
                <w:bCs/>
                <w:color w:val="000000"/>
                <w:sz w:val="28"/>
                <w:rtl/>
              </w:rPr>
              <w:t xml:space="preserve">  </w:t>
            </w:r>
            <w:r w:rsidR="00DB5D93">
              <w:rPr>
                <w:rStyle w:val="af9"/>
                <w:rFonts w:ascii="Sakkal Majalla" w:hAnsi="Sakkal Majalla" w:cs="Sakkal Majalla" w:hint="cs"/>
                <w:b w:val="0"/>
                <w:sz w:val="28"/>
                <w:rtl/>
                <w:lang w:val="ar-SA"/>
              </w:rPr>
              <w:t>.................</w:t>
            </w:r>
            <w:r w:rsidRPr="00DB5D93">
              <w:rPr>
                <w:rStyle w:val="af9"/>
                <w:rFonts w:ascii="Sakkal Majalla" w:hAnsi="Sakkal Majalla" w:cs="Sakkal Majalla"/>
                <w:b w:val="0"/>
                <w:sz w:val="28"/>
                <w:rtl/>
                <w:lang w:val="ar-SA"/>
              </w:rPr>
              <w:t>...</w:t>
            </w:r>
            <w:proofErr w:type="gramEnd"/>
          </w:p>
        </w:tc>
        <w:tc>
          <w:tcPr>
            <w:tcW w:w="511" w:type="dxa"/>
            <w:vAlign w:val="center"/>
          </w:tcPr>
          <w:p w14:paraId="424C839C" w14:textId="7D24517B" w:rsidR="00CF29ED" w:rsidRPr="00CF29ED" w:rsidRDefault="00692660"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49</w:t>
            </w:r>
          </w:p>
        </w:tc>
      </w:tr>
      <w:tr w:rsidR="00CF29ED" w:rsidRPr="00CF29ED" w14:paraId="2FE1E169" w14:textId="77777777" w:rsidTr="001D7753">
        <w:trPr>
          <w:trHeight w:val="392"/>
          <w:jc w:val="center"/>
        </w:trPr>
        <w:tc>
          <w:tcPr>
            <w:tcW w:w="8047" w:type="dxa"/>
            <w:vAlign w:val="center"/>
          </w:tcPr>
          <w:p w14:paraId="1E4250B0" w14:textId="2B379CA9" w:rsidR="00CF29ED" w:rsidRPr="00DB5D93" w:rsidRDefault="00CF29ED" w:rsidP="00861316">
            <w:pPr>
              <w:bidi/>
              <w:spacing w:line="276" w:lineRule="auto"/>
              <w:jc w:val="both"/>
              <w:rPr>
                <w:rStyle w:val="af9"/>
                <w:rFonts w:ascii="Sakkal Majalla" w:hAnsi="Sakkal Majalla" w:cs="Sakkal Majalla"/>
                <w:b w:val="0"/>
                <w:sz w:val="28"/>
                <w:szCs w:val="28"/>
                <w:rtl/>
                <w:lang w:val="ar-SA"/>
              </w:rPr>
            </w:pPr>
            <w:r w:rsidRPr="00DB5D93">
              <w:rPr>
                <w:rStyle w:val="af9"/>
                <w:rFonts w:cs="Sakkal Majalla"/>
                <w:sz w:val="28"/>
                <w:szCs w:val="28"/>
                <w:rtl/>
                <w:lang w:val="ar-SA"/>
              </w:rPr>
              <w:t>جدول (</w:t>
            </w:r>
            <w:r w:rsidRPr="00DB5D93">
              <w:rPr>
                <w:rStyle w:val="af9"/>
                <w:rFonts w:cs="Sakkal Majalla" w:hint="cs"/>
                <w:sz w:val="28"/>
                <w:szCs w:val="28"/>
                <w:rtl/>
                <w:lang w:val="ar-SA"/>
              </w:rPr>
              <w:t>3</w:t>
            </w:r>
            <w:r w:rsidRPr="00DB5D93">
              <w:rPr>
                <w:rStyle w:val="af9"/>
                <w:rFonts w:cs="Sakkal Majalla"/>
                <w:sz w:val="28"/>
                <w:szCs w:val="28"/>
                <w:rtl/>
                <w:lang w:val="ar-SA"/>
              </w:rPr>
              <w:t xml:space="preserve">): </w:t>
            </w:r>
            <w:proofErr w:type="gramStart"/>
            <w:r w:rsidR="001755F6" w:rsidRPr="00DB5D93">
              <w:rPr>
                <w:rStyle w:val="af9"/>
                <w:rFonts w:cs="Sakkal Majalla" w:hint="cs"/>
                <w:sz w:val="28"/>
                <w:szCs w:val="28"/>
                <w:rtl/>
                <w:lang w:val="ar-SA"/>
              </w:rPr>
              <w:t xml:space="preserve">معامل </w:t>
            </w:r>
            <w:r w:rsidR="001755F6" w:rsidRPr="00DB5D93">
              <w:rPr>
                <w:rStyle w:val="af9"/>
                <w:rFonts w:cs="Sakkal Majalla"/>
                <w:sz w:val="28"/>
                <w:szCs w:val="28"/>
                <w:rtl/>
                <w:lang w:val="ar-SA"/>
              </w:rPr>
              <w:t xml:space="preserve"> الارتباط</w:t>
            </w:r>
            <w:proofErr w:type="gramEnd"/>
            <w:r w:rsidR="001755F6" w:rsidRPr="00DB5D93">
              <w:rPr>
                <w:rStyle w:val="af9"/>
                <w:rFonts w:cs="Sakkal Majalla" w:hint="cs"/>
                <w:sz w:val="28"/>
                <w:szCs w:val="28"/>
                <w:rtl/>
                <w:lang w:val="ar-SA"/>
              </w:rPr>
              <w:t xml:space="preserve"> </w:t>
            </w:r>
            <w:r w:rsidR="001755F6" w:rsidRPr="00DB5D93">
              <w:rPr>
                <w:rStyle w:val="af9"/>
                <w:rFonts w:cs="Sakkal Majalla"/>
                <w:sz w:val="28"/>
                <w:szCs w:val="28"/>
                <w:rtl/>
                <w:lang w:val="ar-SA"/>
              </w:rPr>
              <w:t>بين كل فقرة من فقرات الم</w:t>
            </w:r>
            <w:r w:rsidR="001755F6" w:rsidRPr="00DB5D93">
              <w:rPr>
                <w:rStyle w:val="af9"/>
                <w:rFonts w:cs="Sakkal Majalla" w:hint="cs"/>
                <w:sz w:val="28"/>
                <w:szCs w:val="28"/>
                <w:rtl/>
                <w:lang w:val="ar-SA"/>
              </w:rPr>
              <w:t>حور</w:t>
            </w:r>
            <w:r w:rsidR="001755F6" w:rsidRPr="00DB5D93">
              <w:rPr>
                <w:rStyle w:val="af9"/>
                <w:rFonts w:cs="Sakkal Majalla"/>
                <w:sz w:val="28"/>
                <w:szCs w:val="28"/>
                <w:rtl/>
                <w:lang w:val="ar-SA"/>
              </w:rPr>
              <w:t xml:space="preserve"> الأول </w:t>
            </w:r>
            <w:r w:rsidR="001755F6" w:rsidRPr="00DB5D93">
              <w:rPr>
                <w:rStyle w:val="af9"/>
                <w:rFonts w:cs="Sakkal Majalla" w:hint="cs"/>
                <w:sz w:val="28"/>
                <w:szCs w:val="28"/>
                <w:rtl/>
                <w:lang w:val="ar-SA"/>
              </w:rPr>
              <w:t xml:space="preserve">(التطوير المهني) </w:t>
            </w:r>
            <w:r w:rsidR="001755F6" w:rsidRPr="00DB5D93">
              <w:rPr>
                <w:rStyle w:val="af9"/>
                <w:rFonts w:cs="Sakkal Majalla"/>
                <w:sz w:val="28"/>
                <w:szCs w:val="28"/>
                <w:rtl/>
                <w:lang w:val="ar-SA"/>
              </w:rPr>
              <w:t xml:space="preserve">والدرجة الكلية </w:t>
            </w:r>
            <w:r w:rsidR="001755F6" w:rsidRPr="00DB5D93">
              <w:rPr>
                <w:rStyle w:val="af9"/>
                <w:rFonts w:cs="Sakkal Majalla" w:hint="cs"/>
                <w:sz w:val="28"/>
                <w:szCs w:val="28"/>
                <w:rtl/>
                <w:lang w:val="ar-SA"/>
              </w:rPr>
              <w:t>للمحور</w:t>
            </w:r>
            <w:r w:rsidR="001755F6" w:rsidRPr="00DB5D93">
              <w:rPr>
                <w:rFonts w:ascii="Sakkal Majalla" w:eastAsia="Sakkal Majalla" w:hAnsi="Sakkal Majalla" w:hint="cs"/>
                <w:bCs/>
                <w:color w:val="000000"/>
                <w:sz w:val="28"/>
                <w:szCs w:val="28"/>
                <w:rtl/>
              </w:rPr>
              <w:t xml:space="preserve"> </w:t>
            </w:r>
          </w:p>
        </w:tc>
        <w:tc>
          <w:tcPr>
            <w:tcW w:w="511" w:type="dxa"/>
            <w:vAlign w:val="center"/>
          </w:tcPr>
          <w:p w14:paraId="711E3B9D" w14:textId="2EF83C0E" w:rsidR="00CF29ED" w:rsidRPr="00CF29ED" w:rsidRDefault="00692660"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50</w:t>
            </w:r>
          </w:p>
        </w:tc>
      </w:tr>
      <w:tr w:rsidR="00CF29ED" w:rsidRPr="00CF29ED" w14:paraId="77A5044F" w14:textId="77777777" w:rsidTr="001D7753">
        <w:trPr>
          <w:trHeight w:val="413"/>
          <w:jc w:val="center"/>
        </w:trPr>
        <w:tc>
          <w:tcPr>
            <w:tcW w:w="8047" w:type="dxa"/>
            <w:vAlign w:val="center"/>
          </w:tcPr>
          <w:p w14:paraId="079137DD" w14:textId="4D891B35" w:rsidR="00CF29ED" w:rsidRPr="00DB5D93" w:rsidRDefault="00CF29ED" w:rsidP="00DB5D93">
            <w:pPr>
              <w:bidi/>
              <w:spacing w:line="276" w:lineRule="auto"/>
              <w:jc w:val="both"/>
              <w:rPr>
                <w:rStyle w:val="af9"/>
                <w:rFonts w:ascii="Sakkal Majalla" w:hAnsi="Sakkal Majalla" w:cs="Sakkal Majalla"/>
                <w:b w:val="0"/>
                <w:sz w:val="28"/>
                <w:szCs w:val="28"/>
                <w:rtl/>
                <w:lang w:val="ar-SA"/>
              </w:rPr>
            </w:pPr>
            <w:r w:rsidRPr="00DB5D93">
              <w:rPr>
                <w:rStyle w:val="af9"/>
                <w:rFonts w:ascii="Sakkal Majalla" w:hAnsi="Sakkal Majalla" w:cs="Sakkal Majalla"/>
                <w:b w:val="0"/>
                <w:sz w:val="28"/>
                <w:szCs w:val="28"/>
                <w:rtl/>
                <w:lang w:val="ar-SA"/>
              </w:rPr>
              <w:t>جدول (</w:t>
            </w:r>
            <w:r w:rsidRPr="00DB5D93">
              <w:rPr>
                <w:rStyle w:val="af9"/>
                <w:rFonts w:ascii="Sakkal Majalla" w:hAnsi="Sakkal Majalla" w:cs="Sakkal Majalla" w:hint="cs"/>
                <w:b w:val="0"/>
                <w:sz w:val="28"/>
                <w:szCs w:val="28"/>
                <w:rtl/>
                <w:lang w:val="ar-SA"/>
              </w:rPr>
              <w:t>4</w:t>
            </w:r>
            <w:r w:rsidRPr="00DB5D93">
              <w:rPr>
                <w:rStyle w:val="af9"/>
                <w:rFonts w:ascii="Sakkal Majalla" w:hAnsi="Sakkal Majalla" w:cs="Sakkal Majalla"/>
                <w:b w:val="0"/>
                <w:sz w:val="28"/>
                <w:szCs w:val="28"/>
                <w:rtl/>
                <w:lang w:val="ar-SA"/>
              </w:rPr>
              <w:t xml:space="preserve">): </w:t>
            </w:r>
            <w:r w:rsidR="001755F6" w:rsidRPr="00DB5D93">
              <w:rPr>
                <w:rFonts w:ascii="Sakkal Majalla" w:eastAsia="Sakkal Majalla" w:hAnsi="Sakkal Majalla" w:cs="Sakkal Majalla"/>
                <w:b/>
                <w:color w:val="000000"/>
                <w:sz w:val="28"/>
                <w:szCs w:val="28"/>
                <w:rtl/>
              </w:rPr>
              <w:t>معامل الارتباط بين كل فقرة من فقرات الم</w:t>
            </w:r>
            <w:r w:rsidR="001755F6" w:rsidRPr="00DB5D93">
              <w:rPr>
                <w:rFonts w:ascii="Sakkal Majalla" w:eastAsia="Sakkal Majalla" w:hAnsi="Sakkal Majalla" w:cs="Sakkal Majalla" w:hint="cs"/>
                <w:b/>
                <w:color w:val="000000"/>
                <w:sz w:val="28"/>
                <w:szCs w:val="28"/>
                <w:rtl/>
              </w:rPr>
              <w:t>حور</w:t>
            </w:r>
            <w:r w:rsidR="001755F6" w:rsidRPr="00DB5D93">
              <w:rPr>
                <w:rFonts w:ascii="Sakkal Majalla" w:eastAsia="Sakkal Majalla" w:hAnsi="Sakkal Majalla" w:cs="Sakkal Majalla"/>
                <w:b/>
                <w:color w:val="000000"/>
                <w:sz w:val="28"/>
                <w:szCs w:val="28"/>
                <w:rtl/>
              </w:rPr>
              <w:t xml:space="preserve"> الثاني </w:t>
            </w:r>
            <w:r w:rsidR="001755F6" w:rsidRPr="00DB5D93">
              <w:rPr>
                <w:rFonts w:ascii="Sakkal Majalla" w:eastAsia="Sakkal Majalla" w:hAnsi="Sakkal Majalla" w:cs="Sakkal Majalla" w:hint="cs"/>
                <w:b/>
                <w:color w:val="000000"/>
                <w:sz w:val="28"/>
                <w:szCs w:val="28"/>
                <w:rtl/>
              </w:rPr>
              <w:t xml:space="preserve">(التميّز الوظيفي) </w:t>
            </w:r>
            <w:r w:rsidR="001755F6" w:rsidRPr="00DB5D93">
              <w:rPr>
                <w:rFonts w:ascii="Sakkal Majalla" w:eastAsia="Sakkal Majalla" w:hAnsi="Sakkal Majalla" w:cs="Sakkal Majalla"/>
                <w:b/>
                <w:color w:val="000000"/>
                <w:sz w:val="28"/>
                <w:szCs w:val="28"/>
                <w:rtl/>
              </w:rPr>
              <w:t xml:space="preserve">والدرجة الكلية </w:t>
            </w:r>
            <w:proofErr w:type="gramStart"/>
            <w:r w:rsidR="001755F6" w:rsidRPr="00DB5D93">
              <w:rPr>
                <w:rFonts w:ascii="Sakkal Majalla" w:eastAsia="Sakkal Majalla" w:hAnsi="Sakkal Majalla" w:cs="Sakkal Majalla"/>
                <w:b/>
                <w:color w:val="000000"/>
                <w:sz w:val="28"/>
                <w:szCs w:val="28"/>
                <w:rtl/>
              </w:rPr>
              <w:t>للم</w:t>
            </w:r>
            <w:r w:rsidR="001755F6" w:rsidRPr="00DB5D93">
              <w:rPr>
                <w:rFonts w:ascii="Sakkal Majalla" w:eastAsia="Sakkal Majalla" w:hAnsi="Sakkal Majalla" w:cs="Sakkal Majalla" w:hint="cs"/>
                <w:b/>
                <w:color w:val="000000"/>
                <w:sz w:val="28"/>
                <w:szCs w:val="28"/>
                <w:rtl/>
              </w:rPr>
              <w:t xml:space="preserve">حور </w:t>
            </w:r>
            <w:r w:rsidR="00692660" w:rsidRPr="00DB5D93">
              <w:rPr>
                <w:rStyle w:val="af9"/>
                <w:rFonts w:ascii="Sakkal Majalla" w:hAnsi="Sakkal Majalla" w:cs="Sakkal Majalla" w:hint="cs"/>
                <w:b w:val="0"/>
                <w:sz w:val="28"/>
                <w:szCs w:val="28"/>
                <w:rtl/>
                <w:lang w:val="ar-SA"/>
              </w:rPr>
              <w:t xml:space="preserve"> </w:t>
            </w:r>
            <w:r w:rsidR="00DB5D93">
              <w:rPr>
                <w:rStyle w:val="af9"/>
                <w:rFonts w:ascii="Sakkal Majalla" w:hAnsi="Sakkal Majalla" w:cs="Sakkal Majalla"/>
                <w:b w:val="0"/>
                <w:sz w:val="28"/>
                <w:szCs w:val="28"/>
                <w:rtl/>
                <w:lang w:val="ar-SA"/>
              </w:rPr>
              <w:t>.....</w:t>
            </w:r>
            <w:r w:rsidR="00DB5D93">
              <w:rPr>
                <w:rStyle w:val="af9"/>
                <w:rFonts w:ascii="Sakkal Majalla" w:hAnsi="Sakkal Majalla" w:cs="Sakkal Majalla" w:hint="cs"/>
                <w:b w:val="0"/>
                <w:sz w:val="28"/>
                <w:szCs w:val="28"/>
                <w:rtl/>
                <w:lang w:val="ar-SA"/>
              </w:rPr>
              <w:t>...................................................................................................................................................</w:t>
            </w:r>
            <w:r w:rsidR="00DB5D93">
              <w:rPr>
                <w:rStyle w:val="af9"/>
                <w:rFonts w:ascii="Sakkal Majalla" w:hAnsi="Sakkal Majalla" w:cs="Sakkal Majalla"/>
                <w:b w:val="0"/>
                <w:sz w:val="28"/>
                <w:szCs w:val="28"/>
                <w:rtl/>
                <w:lang w:val="ar-SA"/>
              </w:rPr>
              <w:t>..</w:t>
            </w:r>
            <w:r w:rsidR="00692660" w:rsidRPr="00DB5D93">
              <w:rPr>
                <w:rStyle w:val="af9"/>
                <w:rFonts w:ascii="Sakkal Majalla" w:hAnsi="Sakkal Majalla" w:cs="Sakkal Majalla" w:hint="cs"/>
                <w:b w:val="0"/>
                <w:sz w:val="28"/>
                <w:szCs w:val="28"/>
                <w:rtl/>
                <w:lang w:val="ar-SA"/>
              </w:rPr>
              <w:t>.</w:t>
            </w:r>
            <w:r w:rsidR="00692660" w:rsidRPr="00DB5D93">
              <w:rPr>
                <w:rStyle w:val="af9"/>
                <w:rFonts w:ascii="Sakkal Majalla" w:hAnsi="Sakkal Majalla" w:cs="Sakkal Majalla"/>
                <w:b w:val="0"/>
                <w:sz w:val="28"/>
                <w:szCs w:val="28"/>
                <w:rtl/>
                <w:lang w:val="ar-SA"/>
              </w:rPr>
              <w:t>.</w:t>
            </w:r>
            <w:proofErr w:type="gramEnd"/>
          </w:p>
        </w:tc>
        <w:tc>
          <w:tcPr>
            <w:tcW w:w="511" w:type="dxa"/>
            <w:vAlign w:val="center"/>
          </w:tcPr>
          <w:p w14:paraId="6918CE08" w14:textId="02676EA6" w:rsidR="00CF29ED" w:rsidRPr="00CF29ED" w:rsidRDefault="00692660"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52</w:t>
            </w:r>
          </w:p>
        </w:tc>
      </w:tr>
      <w:tr w:rsidR="00CF29ED" w:rsidRPr="00CF29ED" w14:paraId="1A89FBEA" w14:textId="77777777" w:rsidTr="001D7753">
        <w:trPr>
          <w:trHeight w:val="413"/>
          <w:jc w:val="center"/>
        </w:trPr>
        <w:tc>
          <w:tcPr>
            <w:tcW w:w="8047" w:type="dxa"/>
            <w:vAlign w:val="center"/>
          </w:tcPr>
          <w:p w14:paraId="10A35120" w14:textId="57738810" w:rsidR="00CF29ED" w:rsidRPr="00DB5D93" w:rsidRDefault="00CF29ED" w:rsidP="00DB5D93">
            <w:pPr>
              <w:bidi/>
              <w:spacing w:line="276" w:lineRule="auto"/>
              <w:jc w:val="both"/>
              <w:rPr>
                <w:rStyle w:val="af9"/>
                <w:rFonts w:ascii="Sakkal Majalla" w:hAnsi="Sakkal Majalla" w:cs="Sakkal Majalla"/>
                <w:b w:val="0"/>
                <w:sz w:val="28"/>
                <w:szCs w:val="28"/>
                <w:rtl/>
                <w:lang w:val="ar-SA"/>
              </w:rPr>
            </w:pPr>
            <w:r w:rsidRPr="00DB5D93">
              <w:rPr>
                <w:rStyle w:val="af9"/>
                <w:rFonts w:ascii="Sakkal Majalla" w:hAnsi="Sakkal Majalla" w:cs="Sakkal Majalla"/>
                <w:b w:val="0"/>
                <w:sz w:val="28"/>
                <w:szCs w:val="28"/>
                <w:rtl/>
                <w:lang w:val="ar-SA"/>
              </w:rPr>
              <w:t>جدول (</w:t>
            </w:r>
            <w:r w:rsidRPr="00DB5D93">
              <w:rPr>
                <w:rStyle w:val="af9"/>
                <w:rFonts w:ascii="Sakkal Majalla" w:hAnsi="Sakkal Majalla" w:cs="Sakkal Majalla" w:hint="cs"/>
                <w:b w:val="0"/>
                <w:sz w:val="28"/>
                <w:szCs w:val="28"/>
                <w:rtl/>
                <w:lang w:val="ar-SA"/>
              </w:rPr>
              <w:t>5</w:t>
            </w:r>
            <w:r w:rsidRPr="00DB5D93">
              <w:rPr>
                <w:rStyle w:val="af9"/>
                <w:rFonts w:ascii="Sakkal Majalla" w:hAnsi="Sakkal Majalla" w:cs="Sakkal Majalla"/>
                <w:b w:val="0"/>
                <w:sz w:val="28"/>
                <w:szCs w:val="28"/>
                <w:rtl/>
                <w:lang w:val="ar-SA"/>
              </w:rPr>
              <w:t xml:space="preserve">): </w:t>
            </w:r>
            <w:r w:rsidR="009526D0" w:rsidRPr="00DB5D93">
              <w:rPr>
                <w:rStyle w:val="af9"/>
                <w:rFonts w:cs="Sakkal Majalla" w:hint="cs"/>
                <w:sz w:val="28"/>
                <w:szCs w:val="28"/>
                <w:rtl/>
                <w:lang w:val="ar-SA"/>
              </w:rPr>
              <w:t xml:space="preserve">معامل الثبات </w:t>
            </w:r>
            <w:proofErr w:type="spellStart"/>
            <w:r w:rsidR="009526D0" w:rsidRPr="00DB5D93">
              <w:rPr>
                <w:rStyle w:val="af9"/>
                <w:rFonts w:cs="Sakkal Majalla" w:hint="cs"/>
                <w:sz w:val="28"/>
                <w:szCs w:val="28"/>
                <w:rtl/>
                <w:lang w:val="ar-SA"/>
              </w:rPr>
              <w:t>ألفاكرونباخ</w:t>
            </w:r>
            <w:proofErr w:type="spellEnd"/>
            <w:r w:rsidR="009526D0" w:rsidRPr="00DB5D93">
              <w:rPr>
                <w:rStyle w:val="af9"/>
                <w:rFonts w:cs="Sakkal Majalla" w:hint="cs"/>
                <w:sz w:val="28"/>
                <w:szCs w:val="28"/>
                <w:rtl/>
                <w:lang w:val="ar-SA"/>
              </w:rPr>
              <w:t xml:space="preserve"> لقياس ثبات أداة </w:t>
            </w:r>
            <w:proofErr w:type="gramStart"/>
            <w:r w:rsidR="009526D0" w:rsidRPr="00DB5D93">
              <w:rPr>
                <w:rStyle w:val="af9"/>
                <w:rFonts w:cs="Sakkal Majalla" w:hint="cs"/>
                <w:sz w:val="28"/>
                <w:szCs w:val="28"/>
                <w:rtl/>
                <w:lang w:val="ar-SA"/>
              </w:rPr>
              <w:t xml:space="preserve">الدراسة  </w:t>
            </w:r>
            <w:r w:rsidRPr="00DB5D93">
              <w:rPr>
                <w:rStyle w:val="af9"/>
                <w:rFonts w:ascii="Sakkal Majalla" w:hAnsi="Sakkal Majalla" w:cs="Sakkal Majalla"/>
                <w:b w:val="0"/>
                <w:sz w:val="28"/>
                <w:szCs w:val="28"/>
                <w:rtl/>
                <w:lang w:val="ar-SA"/>
              </w:rPr>
              <w:t>..........</w:t>
            </w:r>
            <w:r w:rsidR="00DB5D93">
              <w:rPr>
                <w:rStyle w:val="af9"/>
                <w:rFonts w:ascii="Sakkal Majalla" w:hAnsi="Sakkal Majalla" w:cs="Sakkal Majalla" w:hint="cs"/>
                <w:b w:val="0"/>
                <w:sz w:val="28"/>
                <w:szCs w:val="28"/>
                <w:rtl/>
                <w:lang w:val="ar-SA"/>
              </w:rPr>
              <w:t>............................................</w:t>
            </w:r>
            <w:r w:rsidRPr="00DB5D93">
              <w:rPr>
                <w:rStyle w:val="af9"/>
                <w:rFonts w:ascii="Sakkal Majalla" w:hAnsi="Sakkal Majalla" w:cs="Sakkal Majalla"/>
                <w:b w:val="0"/>
                <w:sz w:val="28"/>
                <w:szCs w:val="28"/>
                <w:rtl/>
                <w:lang w:val="ar-SA"/>
              </w:rPr>
              <w:t>.........</w:t>
            </w:r>
            <w:proofErr w:type="gramEnd"/>
          </w:p>
        </w:tc>
        <w:tc>
          <w:tcPr>
            <w:tcW w:w="511" w:type="dxa"/>
            <w:vAlign w:val="center"/>
          </w:tcPr>
          <w:p w14:paraId="646BE701" w14:textId="32F184EF" w:rsidR="00CF29ED" w:rsidRPr="00CF29ED" w:rsidRDefault="00692660"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53</w:t>
            </w:r>
          </w:p>
        </w:tc>
      </w:tr>
      <w:tr w:rsidR="00CF29ED" w:rsidRPr="00CF29ED" w14:paraId="45F550D5" w14:textId="77777777" w:rsidTr="001D7753">
        <w:trPr>
          <w:trHeight w:val="392"/>
          <w:jc w:val="center"/>
        </w:trPr>
        <w:tc>
          <w:tcPr>
            <w:tcW w:w="8047" w:type="dxa"/>
            <w:vAlign w:val="center"/>
          </w:tcPr>
          <w:p w14:paraId="3A91FEB9" w14:textId="1E11E03E" w:rsidR="00CF29ED" w:rsidRPr="00DB5D93" w:rsidRDefault="00692660" w:rsidP="00DB5D93">
            <w:pPr>
              <w:bidi/>
              <w:spacing w:line="276" w:lineRule="auto"/>
              <w:jc w:val="both"/>
              <w:rPr>
                <w:rStyle w:val="af9"/>
                <w:rFonts w:ascii="Sakkal Majalla" w:hAnsi="Sakkal Majalla" w:cs="Sakkal Majalla"/>
                <w:b w:val="0"/>
                <w:sz w:val="28"/>
                <w:szCs w:val="28"/>
                <w:rtl/>
                <w:lang w:val="ar-SA"/>
              </w:rPr>
            </w:pPr>
            <w:r w:rsidRPr="00DB5D93">
              <w:rPr>
                <w:rStyle w:val="af9"/>
                <w:rFonts w:ascii="Sakkal Majalla" w:hAnsi="Sakkal Majalla" w:cs="Sakkal Majalla"/>
                <w:b w:val="0"/>
                <w:sz w:val="28"/>
                <w:szCs w:val="28"/>
                <w:rtl/>
                <w:lang w:val="ar-SA"/>
              </w:rPr>
              <w:t>جدول (</w:t>
            </w:r>
            <w:r w:rsidRPr="00DB5D93">
              <w:rPr>
                <w:rStyle w:val="af9"/>
                <w:rFonts w:ascii="Sakkal Majalla" w:hAnsi="Sakkal Majalla" w:cs="Sakkal Majalla" w:hint="cs"/>
                <w:b w:val="0"/>
                <w:sz w:val="28"/>
                <w:szCs w:val="28"/>
                <w:rtl/>
                <w:lang w:val="ar-SA"/>
              </w:rPr>
              <w:t>6</w:t>
            </w:r>
            <w:r w:rsidRPr="00DB5D93">
              <w:rPr>
                <w:rStyle w:val="af9"/>
                <w:rFonts w:ascii="Sakkal Majalla" w:hAnsi="Sakkal Majalla" w:cs="Sakkal Majalla"/>
                <w:b w:val="0"/>
                <w:sz w:val="28"/>
                <w:szCs w:val="28"/>
                <w:rtl/>
                <w:lang w:val="ar-SA"/>
              </w:rPr>
              <w:t xml:space="preserve">): </w:t>
            </w:r>
            <w:r w:rsidRPr="00DB5D93">
              <w:rPr>
                <w:rStyle w:val="af9"/>
                <w:rFonts w:cs="Sakkal Majalla" w:hint="cs"/>
                <w:sz w:val="28"/>
                <w:szCs w:val="28"/>
                <w:rtl/>
                <w:lang w:val="ar-SA"/>
              </w:rPr>
              <w:t xml:space="preserve">توزيع عينة الدراسة حسب متغير الجنس   </w:t>
            </w:r>
            <w:r w:rsidRPr="00DB5D93">
              <w:rPr>
                <w:rStyle w:val="af9"/>
                <w:rFonts w:ascii="Sakkal Majalla" w:hAnsi="Sakkal Majalla" w:cs="Sakkal Majalla"/>
                <w:b w:val="0"/>
                <w:sz w:val="28"/>
                <w:szCs w:val="28"/>
                <w:rtl/>
                <w:lang w:val="ar-SA"/>
              </w:rPr>
              <w:t>....</w:t>
            </w:r>
            <w:r w:rsidRPr="00DB5D93">
              <w:rPr>
                <w:rStyle w:val="af9"/>
                <w:rFonts w:ascii="Sakkal Majalla" w:hAnsi="Sakkal Majalla" w:cs="Sakkal Majalla" w:hint="cs"/>
                <w:b w:val="0"/>
                <w:sz w:val="28"/>
                <w:szCs w:val="28"/>
                <w:rtl/>
                <w:lang w:val="ar-SA"/>
              </w:rPr>
              <w:t>....................................................................</w:t>
            </w:r>
            <w:r w:rsidRPr="00DB5D93">
              <w:rPr>
                <w:rStyle w:val="af9"/>
                <w:rFonts w:ascii="Sakkal Majalla" w:hAnsi="Sakkal Majalla" w:cs="Sakkal Majalla"/>
                <w:b w:val="0"/>
                <w:sz w:val="28"/>
                <w:szCs w:val="28"/>
                <w:rtl/>
                <w:lang w:val="ar-SA"/>
              </w:rPr>
              <w:t>..........</w:t>
            </w:r>
          </w:p>
        </w:tc>
        <w:tc>
          <w:tcPr>
            <w:tcW w:w="511" w:type="dxa"/>
            <w:vAlign w:val="center"/>
          </w:tcPr>
          <w:p w14:paraId="0DE5DA53" w14:textId="4CBDE0F3" w:rsidR="00CF29ED" w:rsidRPr="00CF29ED" w:rsidRDefault="00692660"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56</w:t>
            </w:r>
          </w:p>
        </w:tc>
      </w:tr>
      <w:tr w:rsidR="00CF29ED" w:rsidRPr="00CF29ED" w14:paraId="2B7CA2D8" w14:textId="77777777" w:rsidTr="001D7753">
        <w:trPr>
          <w:trHeight w:val="413"/>
          <w:jc w:val="center"/>
        </w:trPr>
        <w:tc>
          <w:tcPr>
            <w:tcW w:w="8047" w:type="dxa"/>
            <w:vAlign w:val="center"/>
          </w:tcPr>
          <w:p w14:paraId="6F2ADB6F" w14:textId="385BC5D7" w:rsidR="00CF29ED" w:rsidRPr="00DB5D93" w:rsidRDefault="007D7BB3" w:rsidP="00DB5D93">
            <w:pPr>
              <w:bidi/>
              <w:spacing w:line="276" w:lineRule="auto"/>
              <w:jc w:val="both"/>
              <w:rPr>
                <w:rStyle w:val="af9"/>
                <w:rFonts w:ascii="Sakkal Majalla" w:hAnsi="Sakkal Majalla" w:cs="Sakkal Majalla"/>
                <w:b w:val="0"/>
                <w:sz w:val="28"/>
                <w:szCs w:val="28"/>
                <w:rtl/>
                <w:lang w:val="ar-SA"/>
              </w:rPr>
            </w:pPr>
            <w:r w:rsidRPr="00DB5D93">
              <w:rPr>
                <w:rStyle w:val="af9"/>
                <w:rFonts w:cs="Sakkal Majalla" w:hint="cs"/>
                <w:sz w:val="28"/>
                <w:szCs w:val="28"/>
                <w:rtl/>
                <w:lang w:val="ar-SA"/>
              </w:rPr>
              <w:t>جدول (7): توزيع عينة الدراسة حسب متغير المؤهل العلمي</w:t>
            </w:r>
            <w:r w:rsidRPr="00DB5D93">
              <w:rPr>
                <w:rStyle w:val="af9"/>
                <w:rFonts w:ascii="Sakkal Majalla" w:hAnsi="Sakkal Majalla" w:cs="Sakkal Majalla" w:hint="cs"/>
                <w:b w:val="0"/>
                <w:sz w:val="28"/>
                <w:szCs w:val="28"/>
                <w:rtl/>
                <w:lang w:val="ar-SA"/>
              </w:rPr>
              <w:t xml:space="preserve"> </w:t>
            </w:r>
            <w:r w:rsidRPr="00DB5D93">
              <w:rPr>
                <w:rStyle w:val="af9"/>
                <w:rFonts w:ascii="Sakkal Majalla" w:hAnsi="Sakkal Majalla" w:cs="Sakkal Majalla"/>
                <w:b w:val="0"/>
                <w:sz w:val="28"/>
                <w:szCs w:val="28"/>
                <w:rtl/>
                <w:lang w:val="ar-SA"/>
              </w:rPr>
              <w:t>...........</w:t>
            </w:r>
            <w:r w:rsidRPr="00DB5D93">
              <w:rPr>
                <w:rStyle w:val="af9"/>
                <w:rFonts w:ascii="Sakkal Majalla" w:hAnsi="Sakkal Majalla" w:cs="Sakkal Majalla" w:hint="cs"/>
                <w:b w:val="0"/>
                <w:sz w:val="28"/>
                <w:szCs w:val="28"/>
                <w:rtl/>
                <w:lang w:val="ar-SA"/>
              </w:rPr>
              <w:t>............</w:t>
            </w:r>
            <w:r w:rsidR="00DB5D93">
              <w:rPr>
                <w:rStyle w:val="af9"/>
                <w:rFonts w:ascii="Sakkal Majalla" w:hAnsi="Sakkal Majalla" w:cs="Sakkal Majalla" w:hint="cs"/>
                <w:b w:val="0"/>
                <w:sz w:val="28"/>
                <w:szCs w:val="28"/>
                <w:rtl/>
                <w:lang w:val="ar-SA"/>
              </w:rPr>
              <w:t>......</w:t>
            </w:r>
            <w:r w:rsidRPr="00DB5D93">
              <w:rPr>
                <w:rStyle w:val="af9"/>
                <w:rFonts w:ascii="Sakkal Majalla" w:hAnsi="Sakkal Majalla" w:cs="Sakkal Majalla" w:hint="cs"/>
                <w:b w:val="0"/>
                <w:sz w:val="28"/>
                <w:szCs w:val="28"/>
                <w:rtl/>
                <w:lang w:val="ar-SA"/>
              </w:rPr>
              <w:t>.....................................</w:t>
            </w:r>
            <w:r w:rsidRPr="00DB5D93">
              <w:rPr>
                <w:rStyle w:val="af9"/>
                <w:rFonts w:ascii="Sakkal Majalla" w:hAnsi="Sakkal Majalla" w:cs="Sakkal Majalla"/>
                <w:b w:val="0"/>
                <w:sz w:val="28"/>
                <w:szCs w:val="28"/>
                <w:rtl/>
                <w:lang w:val="ar-SA"/>
              </w:rPr>
              <w:t>......</w:t>
            </w:r>
          </w:p>
        </w:tc>
        <w:tc>
          <w:tcPr>
            <w:tcW w:w="511" w:type="dxa"/>
            <w:vAlign w:val="center"/>
          </w:tcPr>
          <w:p w14:paraId="5A312C48" w14:textId="5C033EEC" w:rsidR="00CF29ED" w:rsidRPr="00CF29ED" w:rsidRDefault="007D7BB3"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57</w:t>
            </w:r>
          </w:p>
        </w:tc>
      </w:tr>
      <w:tr w:rsidR="00CF29ED" w:rsidRPr="00CF29ED" w14:paraId="5D1C7B49" w14:textId="77777777" w:rsidTr="001D7753">
        <w:trPr>
          <w:trHeight w:val="413"/>
          <w:jc w:val="center"/>
        </w:trPr>
        <w:tc>
          <w:tcPr>
            <w:tcW w:w="8047" w:type="dxa"/>
            <w:vAlign w:val="center"/>
          </w:tcPr>
          <w:p w14:paraId="67800664" w14:textId="39B20F27" w:rsidR="00CF29ED" w:rsidRPr="00DB5D93" w:rsidRDefault="007D7BB3" w:rsidP="00DB5D93">
            <w:pPr>
              <w:bidi/>
              <w:spacing w:line="276" w:lineRule="auto"/>
              <w:jc w:val="both"/>
              <w:rPr>
                <w:rStyle w:val="af9"/>
                <w:rFonts w:ascii="Sakkal Majalla" w:hAnsi="Sakkal Majalla" w:cs="Sakkal Majalla"/>
                <w:b w:val="0"/>
                <w:sz w:val="28"/>
                <w:szCs w:val="28"/>
                <w:rtl/>
                <w:lang w:val="ar-SA"/>
              </w:rPr>
            </w:pPr>
            <w:r w:rsidRPr="00DB5D93">
              <w:rPr>
                <w:rStyle w:val="af9"/>
                <w:rFonts w:cs="Sakkal Majalla" w:hint="cs"/>
                <w:sz w:val="28"/>
                <w:szCs w:val="28"/>
                <w:rtl/>
                <w:lang w:val="ar-SA"/>
              </w:rPr>
              <w:t xml:space="preserve">جدول (8): </w:t>
            </w:r>
            <w:r w:rsidR="00844185" w:rsidRPr="00DB5D93">
              <w:rPr>
                <w:rStyle w:val="af9"/>
                <w:rFonts w:cs="Sakkal Majalla" w:hint="cs"/>
                <w:sz w:val="28"/>
                <w:szCs w:val="28"/>
                <w:rtl/>
                <w:lang w:val="ar-SA"/>
              </w:rPr>
              <w:t xml:space="preserve">توزيع </w:t>
            </w:r>
            <w:r w:rsidR="00DB5D93" w:rsidRPr="00DB5D93">
              <w:rPr>
                <w:rStyle w:val="af9"/>
                <w:rFonts w:cs="Sakkal Majalla" w:hint="cs"/>
                <w:sz w:val="28"/>
                <w:szCs w:val="28"/>
                <w:rtl/>
                <w:lang w:val="ar-SA"/>
              </w:rPr>
              <w:t>ع</w:t>
            </w:r>
            <w:r w:rsidR="00844185" w:rsidRPr="00DB5D93">
              <w:rPr>
                <w:rStyle w:val="af9"/>
                <w:rFonts w:cs="Sakkal Majalla" w:hint="cs"/>
                <w:sz w:val="28"/>
                <w:szCs w:val="28"/>
                <w:rtl/>
                <w:lang w:val="ar-SA"/>
              </w:rPr>
              <w:t>ينة الدراسة حسب متغير سنوات الخبرة</w:t>
            </w:r>
            <w:r w:rsidR="00844185" w:rsidRPr="00DB5D93">
              <w:rPr>
                <w:rStyle w:val="af9"/>
                <w:rFonts w:ascii="Sakkal Majalla" w:hAnsi="Sakkal Majalla" w:cs="Sakkal Majalla" w:hint="cs"/>
                <w:b w:val="0"/>
                <w:sz w:val="28"/>
                <w:szCs w:val="28"/>
                <w:rtl/>
                <w:lang w:val="ar-SA"/>
              </w:rPr>
              <w:t xml:space="preserve"> </w:t>
            </w:r>
            <w:r w:rsidR="00844185" w:rsidRPr="00DB5D93">
              <w:rPr>
                <w:rStyle w:val="af9"/>
                <w:rFonts w:ascii="Sakkal Majalla" w:hAnsi="Sakkal Majalla" w:cs="Sakkal Majalla"/>
                <w:b w:val="0"/>
                <w:sz w:val="28"/>
                <w:szCs w:val="28"/>
                <w:rtl/>
                <w:lang w:val="ar-SA"/>
              </w:rPr>
              <w:t>...........</w:t>
            </w:r>
            <w:r w:rsidR="00844185" w:rsidRPr="00DB5D93">
              <w:rPr>
                <w:rStyle w:val="af9"/>
                <w:rFonts w:ascii="Sakkal Majalla" w:hAnsi="Sakkal Majalla" w:cs="Sakkal Majalla" w:hint="cs"/>
                <w:b w:val="0"/>
                <w:sz w:val="28"/>
                <w:szCs w:val="28"/>
                <w:rtl/>
                <w:lang w:val="ar-SA"/>
              </w:rPr>
              <w:t>...............................</w:t>
            </w:r>
            <w:r w:rsidR="00DB5D93">
              <w:rPr>
                <w:rStyle w:val="af9"/>
                <w:rFonts w:ascii="Sakkal Majalla" w:hAnsi="Sakkal Majalla" w:cs="Sakkal Majalla" w:hint="cs"/>
                <w:b w:val="0"/>
                <w:sz w:val="28"/>
                <w:szCs w:val="28"/>
                <w:rtl/>
                <w:lang w:val="ar-SA"/>
              </w:rPr>
              <w:t>......</w:t>
            </w:r>
            <w:r w:rsidR="00844185" w:rsidRPr="00DB5D93">
              <w:rPr>
                <w:rStyle w:val="af9"/>
                <w:rFonts w:ascii="Sakkal Majalla" w:hAnsi="Sakkal Majalla" w:cs="Sakkal Majalla" w:hint="cs"/>
                <w:b w:val="0"/>
                <w:sz w:val="28"/>
                <w:szCs w:val="28"/>
                <w:rtl/>
                <w:lang w:val="ar-SA"/>
              </w:rPr>
              <w:t>..</w:t>
            </w:r>
            <w:r w:rsidR="00844185" w:rsidRPr="00DB5D93">
              <w:rPr>
                <w:rStyle w:val="af9"/>
                <w:rFonts w:ascii="Sakkal Majalla" w:hAnsi="Sakkal Majalla" w:cs="Sakkal Majalla"/>
                <w:b w:val="0"/>
                <w:sz w:val="28"/>
                <w:szCs w:val="28"/>
                <w:rtl/>
                <w:lang w:val="ar-SA"/>
              </w:rPr>
              <w:t>.....</w:t>
            </w:r>
            <w:r w:rsidR="00844185" w:rsidRPr="00DB5D93">
              <w:rPr>
                <w:rStyle w:val="af9"/>
                <w:rFonts w:ascii="Sakkal Majalla" w:hAnsi="Sakkal Majalla" w:cs="Sakkal Majalla" w:hint="cs"/>
                <w:b w:val="0"/>
                <w:sz w:val="28"/>
                <w:szCs w:val="28"/>
                <w:rtl/>
                <w:lang w:val="ar-SA"/>
              </w:rPr>
              <w:t>................</w:t>
            </w:r>
            <w:r w:rsidR="00844185" w:rsidRPr="00DB5D93">
              <w:rPr>
                <w:rStyle w:val="af9"/>
                <w:rFonts w:ascii="Sakkal Majalla" w:hAnsi="Sakkal Majalla" w:cs="Sakkal Majalla"/>
                <w:b w:val="0"/>
                <w:sz w:val="28"/>
                <w:szCs w:val="28"/>
                <w:rtl/>
                <w:lang w:val="ar-SA"/>
              </w:rPr>
              <w:t>.</w:t>
            </w:r>
          </w:p>
        </w:tc>
        <w:tc>
          <w:tcPr>
            <w:tcW w:w="511" w:type="dxa"/>
            <w:vAlign w:val="center"/>
          </w:tcPr>
          <w:p w14:paraId="358226EF" w14:textId="04F53CC1" w:rsidR="00CF29ED" w:rsidRPr="00CF29ED" w:rsidRDefault="001557A8"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58</w:t>
            </w:r>
          </w:p>
        </w:tc>
      </w:tr>
      <w:tr w:rsidR="00CF29ED" w:rsidRPr="00DB5D93" w14:paraId="458D5E04" w14:textId="77777777" w:rsidTr="001D7753">
        <w:trPr>
          <w:trHeight w:val="392"/>
          <w:jc w:val="center"/>
        </w:trPr>
        <w:tc>
          <w:tcPr>
            <w:tcW w:w="8047" w:type="dxa"/>
            <w:vAlign w:val="center"/>
          </w:tcPr>
          <w:p w14:paraId="28B27EE8" w14:textId="7B552DB6" w:rsidR="00CF29ED" w:rsidRPr="00DB5D93" w:rsidRDefault="001557A8" w:rsidP="00DB5D93">
            <w:pPr>
              <w:bidi/>
              <w:spacing w:line="276" w:lineRule="auto"/>
              <w:jc w:val="both"/>
              <w:rPr>
                <w:rStyle w:val="af9"/>
                <w:rFonts w:ascii="Sakkal Majalla" w:hAnsi="Sakkal Majalla" w:cs="Sakkal Majalla"/>
                <w:b w:val="0"/>
                <w:sz w:val="28"/>
                <w:szCs w:val="28"/>
                <w:rtl/>
                <w:lang w:val="ar-SA"/>
              </w:rPr>
            </w:pPr>
            <w:r w:rsidRPr="00DB5D93">
              <w:rPr>
                <w:rStyle w:val="af9"/>
                <w:rFonts w:ascii="Sakkal Majalla" w:hAnsi="Sakkal Majalla" w:cs="Sakkal Majalla" w:hint="cs"/>
                <w:b w:val="0"/>
                <w:sz w:val="28"/>
                <w:szCs w:val="28"/>
                <w:rtl/>
                <w:lang w:val="ar-SA"/>
              </w:rPr>
              <w:t>جدول (9</w:t>
            </w:r>
            <w:proofErr w:type="gramStart"/>
            <w:r w:rsidRPr="00DB5D93">
              <w:rPr>
                <w:rStyle w:val="af9"/>
                <w:rFonts w:ascii="Sakkal Majalla" w:hAnsi="Sakkal Majalla" w:cs="Sakkal Majalla" w:hint="cs"/>
                <w:b w:val="0"/>
                <w:sz w:val="28"/>
                <w:szCs w:val="28"/>
                <w:rtl/>
                <w:lang w:val="ar-SA"/>
              </w:rPr>
              <w:t xml:space="preserve">): </w:t>
            </w:r>
            <w:r w:rsidR="00DB5D93" w:rsidRPr="00DB5D93">
              <w:rPr>
                <w:rStyle w:val="af9"/>
                <w:rFonts w:ascii="Sakkal Majalla" w:hAnsi="Sakkal Majalla" w:cs="Sakkal Majalla" w:hint="cs"/>
                <w:b w:val="0"/>
                <w:sz w:val="28"/>
                <w:szCs w:val="28"/>
                <w:rtl/>
                <w:lang w:val="ar-SA"/>
              </w:rPr>
              <w:t xml:space="preserve"> </w:t>
            </w:r>
            <w:r w:rsidR="00DB5D93" w:rsidRPr="00DB5D93">
              <w:rPr>
                <w:rStyle w:val="af9"/>
                <w:rFonts w:cs="Sakkal Majalla" w:hint="cs"/>
                <w:sz w:val="28"/>
                <w:szCs w:val="28"/>
                <w:rtl/>
                <w:lang w:val="ar-SA"/>
              </w:rPr>
              <w:t>توزيع</w:t>
            </w:r>
            <w:proofErr w:type="gramEnd"/>
            <w:r w:rsidR="00DB5D93" w:rsidRPr="00DB5D93">
              <w:rPr>
                <w:rStyle w:val="af9"/>
                <w:rFonts w:cs="Sakkal Majalla" w:hint="cs"/>
                <w:sz w:val="28"/>
                <w:szCs w:val="28"/>
                <w:rtl/>
                <w:lang w:val="ar-SA"/>
              </w:rPr>
              <w:t xml:space="preserve"> عينة الدراسة حسب متغير المسمى الوظيفي</w:t>
            </w:r>
            <w:r w:rsidR="00DB5D93" w:rsidRPr="00DB5D93">
              <w:rPr>
                <w:rStyle w:val="af9"/>
                <w:rFonts w:ascii="Sakkal Majalla" w:hAnsi="Sakkal Majalla" w:cs="Sakkal Majalla" w:hint="cs"/>
                <w:b w:val="0"/>
                <w:sz w:val="28"/>
                <w:szCs w:val="28"/>
                <w:rtl/>
                <w:lang w:val="ar-SA"/>
              </w:rPr>
              <w:t xml:space="preserve"> </w:t>
            </w:r>
            <w:r w:rsidR="00DB5D93" w:rsidRPr="00DB5D93">
              <w:rPr>
                <w:rStyle w:val="af9"/>
                <w:rFonts w:ascii="Sakkal Majalla" w:hAnsi="Sakkal Majalla" w:cs="Sakkal Majalla"/>
                <w:b w:val="0"/>
                <w:sz w:val="28"/>
                <w:szCs w:val="28"/>
                <w:rtl/>
                <w:lang w:val="ar-SA"/>
              </w:rPr>
              <w:t>...........</w:t>
            </w:r>
            <w:r w:rsidR="00DB5D93" w:rsidRPr="00DB5D93">
              <w:rPr>
                <w:rStyle w:val="af9"/>
                <w:rFonts w:ascii="Sakkal Majalla" w:hAnsi="Sakkal Majalla" w:cs="Sakkal Majalla" w:hint="cs"/>
                <w:b w:val="0"/>
                <w:sz w:val="28"/>
                <w:szCs w:val="28"/>
                <w:rtl/>
                <w:lang w:val="ar-SA"/>
              </w:rPr>
              <w:t>...............................</w:t>
            </w:r>
            <w:r w:rsidR="00DB5D93" w:rsidRPr="00DB5D93">
              <w:rPr>
                <w:rStyle w:val="af9"/>
                <w:rFonts w:ascii="Sakkal Majalla" w:hAnsi="Sakkal Majalla" w:cs="Sakkal Majalla"/>
                <w:b w:val="0"/>
                <w:sz w:val="28"/>
                <w:szCs w:val="28"/>
                <w:rtl/>
                <w:lang w:val="ar-SA"/>
              </w:rPr>
              <w:t>.</w:t>
            </w:r>
            <w:r w:rsidR="00DB5D93">
              <w:rPr>
                <w:rStyle w:val="af9"/>
                <w:rFonts w:ascii="Sakkal Majalla" w:hAnsi="Sakkal Majalla" w:cs="Sakkal Majalla" w:hint="cs"/>
                <w:b w:val="0"/>
                <w:sz w:val="28"/>
                <w:szCs w:val="28"/>
                <w:rtl/>
                <w:lang w:val="ar-SA"/>
              </w:rPr>
              <w:t>..</w:t>
            </w:r>
            <w:r w:rsidR="00DB5D93" w:rsidRPr="00DB5D93">
              <w:rPr>
                <w:rStyle w:val="af9"/>
                <w:rFonts w:ascii="Sakkal Majalla" w:hAnsi="Sakkal Majalla" w:cs="Sakkal Majalla" w:hint="cs"/>
                <w:b w:val="0"/>
                <w:sz w:val="28"/>
                <w:szCs w:val="28"/>
                <w:rtl/>
                <w:lang w:val="ar-SA"/>
              </w:rPr>
              <w:t>.</w:t>
            </w:r>
            <w:r w:rsidR="00DB5D93" w:rsidRPr="00DB5D93">
              <w:rPr>
                <w:rStyle w:val="af9"/>
                <w:rFonts w:ascii="Sakkal Majalla" w:hAnsi="Sakkal Majalla" w:cs="Sakkal Majalla"/>
                <w:b w:val="0"/>
                <w:sz w:val="28"/>
                <w:szCs w:val="28"/>
                <w:rtl/>
                <w:lang w:val="ar-SA"/>
              </w:rPr>
              <w:t>.....</w:t>
            </w:r>
            <w:r w:rsidR="00DB5D93" w:rsidRPr="00DB5D93">
              <w:rPr>
                <w:rStyle w:val="af9"/>
                <w:rFonts w:ascii="Sakkal Majalla" w:hAnsi="Sakkal Majalla" w:cs="Sakkal Majalla" w:hint="cs"/>
                <w:b w:val="0"/>
                <w:sz w:val="28"/>
                <w:szCs w:val="28"/>
                <w:rtl/>
                <w:lang w:val="ar-SA"/>
              </w:rPr>
              <w:t>................</w:t>
            </w:r>
            <w:r w:rsidR="00DB5D93" w:rsidRPr="00DB5D93">
              <w:rPr>
                <w:rStyle w:val="af9"/>
                <w:rFonts w:ascii="Sakkal Majalla" w:hAnsi="Sakkal Majalla" w:cs="Sakkal Majalla"/>
                <w:b w:val="0"/>
                <w:sz w:val="28"/>
                <w:szCs w:val="28"/>
                <w:rtl/>
                <w:lang w:val="ar-SA"/>
              </w:rPr>
              <w:t>.</w:t>
            </w:r>
          </w:p>
        </w:tc>
        <w:tc>
          <w:tcPr>
            <w:tcW w:w="511" w:type="dxa"/>
            <w:vAlign w:val="center"/>
          </w:tcPr>
          <w:p w14:paraId="62BB4686" w14:textId="11B7A3A7" w:rsidR="00CF29ED" w:rsidRPr="00CF29ED" w:rsidRDefault="00DB5D93"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59</w:t>
            </w:r>
          </w:p>
        </w:tc>
      </w:tr>
      <w:tr w:rsidR="00CF29ED" w:rsidRPr="00CF29ED" w14:paraId="61CD3640" w14:textId="77777777" w:rsidTr="001D7753">
        <w:trPr>
          <w:trHeight w:val="413"/>
          <w:jc w:val="center"/>
        </w:trPr>
        <w:tc>
          <w:tcPr>
            <w:tcW w:w="8047" w:type="dxa"/>
            <w:vAlign w:val="center"/>
          </w:tcPr>
          <w:p w14:paraId="5B5CA966" w14:textId="25784CD9" w:rsidR="00CF29ED" w:rsidRPr="00DB5D93" w:rsidRDefault="00DB5D93" w:rsidP="00DB5D93">
            <w:pPr>
              <w:bidi/>
              <w:spacing w:line="276" w:lineRule="auto"/>
              <w:jc w:val="both"/>
              <w:rPr>
                <w:rStyle w:val="af9"/>
                <w:rFonts w:ascii="Sakkal Majalla" w:hAnsi="Sakkal Majalla" w:cs="Sakkal Majalla"/>
                <w:b w:val="0"/>
                <w:sz w:val="28"/>
                <w:szCs w:val="28"/>
                <w:rtl/>
                <w:lang w:val="ar-SA"/>
              </w:rPr>
            </w:pPr>
            <w:r w:rsidRPr="00DB5D93">
              <w:rPr>
                <w:rStyle w:val="af9"/>
                <w:rFonts w:cs="Sakkal Majalla" w:hint="cs"/>
                <w:sz w:val="28"/>
                <w:szCs w:val="28"/>
                <w:rtl/>
                <w:lang w:val="ar-SA"/>
              </w:rPr>
              <w:t>جدول (10): المتوسط الحسابي والانحرافات المعيارية لمحور التطوير المهني ككل</w:t>
            </w:r>
            <w:r w:rsidRPr="00DB5D93">
              <w:rPr>
                <w:rStyle w:val="af9"/>
                <w:rFonts w:ascii="Sakkal Majalla" w:hAnsi="Sakkal Majalla" w:cs="Sakkal Majalla" w:hint="cs"/>
                <w:b w:val="0"/>
                <w:sz w:val="28"/>
                <w:szCs w:val="28"/>
                <w:rtl/>
                <w:lang w:val="ar-SA"/>
              </w:rPr>
              <w:t xml:space="preserve"> </w:t>
            </w:r>
            <w:r w:rsidRPr="00DB5D93">
              <w:rPr>
                <w:rStyle w:val="af9"/>
                <w:rFonts w:ascii="Sakkal Majalla" w:hAnsi="Sakkal Majalla" w:cs="Sakkal Majalla"/>
                <w:b w:val="0"/>
                <w:sz w:val="28"/>
                <w:szCs w:val="28"/>
                <w:rtl/>
                <w:lang w:val="ar-SA"/>
              </w:rPr>
              <w:t>...........</w:t>
            </w:r>
            <w:r w:rsidRPr="00DB5D93">
              <w:rPr>
                <w:rStyle w:val="af9"/>
                <w:rFonts w:ascii="Sakkal Majalla" w:hAnsi="Sakkal Majalla" w:cs="Sakkal Majalla" w:hint="cs"/>
                <w:b w:val="0"/>
                <w:sz w:val="28"/>
                <w:szCs w:val="28"/>
                <w:rtl/>
                <w:lang w:val="ar-SA"/>
              </w:rPr>
              <w:t>.....................</w:t>
            </w:r>
            <w:r w:rsidR="007D644E">
              <w:rPr>
                <w:rStyle w:val="af9"/>
                <w:rFonts w:ascii="Sakkal Majalla" w:hAnsi="Sakkal Majalla" w:cs="Sakkal Majalla" w:hint="cs"/>
                <w:b w:val="0"/>
                <w:sz w:val="28"/>
                <w:szCs w:val="28"/>
                <w:rtl/>
                <w:lang w:val="ar-SA"/>
              </w:rPr>
              <w:t>.</w:t>
            </w:r>
            <w:r w:rsidRPr="00DB5D93">
              <w:rPr>
                <w:rStyle w:val="af9"/>
                <w:rFonts w:ascii="Sakkal Majalla" w:hAnsi="Sakkal Majalla" w:cs="Sakkal Majalla" w:hint="cs"/>
                <w:b w:val="0"/>
                <w:sz w:val="28"/>
                <w:szCs w:val="28"/>
                <w:rtl/>
                <w:lang w:val="ar-SA"/>
              </w:rPr>
              <w:t>.....</w:t>
            </w:r>
            <w:r w:rsidRPr="00DB5D93">
              <w:rPr>
                <w:rStyle w:val="af9"/>
                <w:rFonts w:ascii="Sakkal Majalla" w:hAnsi="Sakkal Majalla" w:cs="Sakkal Majalla"/>
                <w:b w:val="0"/>
                <w:sz w:val="28"/>
                <w:szCs w:val="28"/>
                <w:rtl/>
                <w:lang w:val="ar-SA"/>
              </w:rPr>
              <w:t>.</w:t>
            </w:r>
          </w:p>
        </w:tc>
        <w:tc>
          <w:tcPr>
            <w:tcW w:w="511" w:type="dxa"/>
            <w:vAlign w:val="center"/>
          </w:tcPr>
          <w:p w14:paraId="0CDBA81E" w14:textId="368B5EBA" w:rsidR="00CF29ED" w:rsidRPr="00CF29ED" w:rsidRDefault="00DB5D93"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61</w:t>
            </w:r>
          </w:p>
        </w:tc>
      </w:tr>
      <w:tr w:rsidR="00CF29ED" w:rsidRPr="00CF29ED" w14:paraId="7C852452" w14:textId="77777777" w:rsidTr="001D7753">
        <w:trPr>
          <w:trHeight w:val="413"/>
          <w:jc w:val="center"/>
        </w:trPr>
        <w:tc>
          <w:tcPr>
            <w:tcW w:w="8047" w:type="dxa"/>
            <w:vAlign w:val="center"/>
          </w:tcPr>
          <w:p w14:paraId="18A72DAA" w14:textId="588A83D5" w:rsidR="00CF29ED" w:rsidRPr="007D644E" w:rsidRDefault="007D644E" w:rsidP="00861316">
            <w:pPr>
              <w:bidi/>
              <w:spacing w:line="276" w:lineRule="auto"/>
              <w:jc w:val="both"/>
              <w:rPr>
                <w:rStyle w:val="af9"/>
                <w:rFonts w:ascii="Sakkal Majalla" w:hAnsi="Sakkal Majalla" w:cs="Sakkal Majalla"/>
                <w:b w:val="0"/>
                <w:sz w:val="28"/>
                <w:szCs w:val="28"/>
                <w:rtl/>
                <w:lang w:val="en-US"/>
              </w:rPr>
            </w:pPr>
            <w:r>
              <w:rPr>
                <w:rStyle w:val="af9"/>
                <w:rFonts w:ascii="Sakkal Majalla" w:hAnsi="Sakkal Majalla" w:cs="Sakkal Majalla" w:hint="cs"/>
                <w:b w:val="0"/>
                <w:sz w:val="28"/>
                <w:szCs w:val="28"/>
                <w:rtl/>
              </w:rPr>
              <w:t xml:space="preserve">جدول (11): المتوسط الحسابي وقوة الاحتمال </w:t>
            </w:r>
            <w:r>
              <w:rPr>
                <w:rStyle w:val="af9"/>
                <w:rFonts w:ascii="Sakkal Majalla" w:hAnsi="Sakkal Majalla" w:cs="Sakkal Majalla"/>
                <w:b w:val="0"/>
                <w:sz w:val="28"/>
                <w:szCs w:val="28"/>
                <w:lang w:val="en-US"/>
              </w:rPr>
              <w:t>Sig</w:t>
            </w:r>
            <w:r>
              <w:rPr>
                <w:rStyle w:val="af9"/>
                <w:rFonts w:ascii="Sakkal Majalla" w:hAnsi="Sakkal Majalla" w:cs="Sakkal Majalla" w:hint="cs"/>
                <w:b w:val="0"/>
                <w:sz w:val="28"/>
                <w:szCs w:val="28"/>
                <w:rtl/>
                <w:lang w:val="en-US"/>
              </w:rPr>
              <w:t xml:space="preserve"> لكل فقرة من فقرات المحور الأول ................................</w:t>
            </w:r>
          </w:p>
        </w:tc>
        <w:tc>
          <w:tcPr>
            <w:tcW w:w="511" w:type="dxa"/>
            <w:vAlign w:val="center"/>
          </w:tcPr>
          <w:p w14:paraId="608F8243" w14:textId="10416F3C" w:rsidR="00CF29ED" w:rsidRPr="00CF29ED" w:rsidRDefault="007D644E"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61</w:t>
            </w:r>
          </w:p>
        </w:tc>
      </w:tr>
      <w:tr w:rsidR="00CF29ED" w:rsidRPr="00CF29ED" w14:paraId="5AB67320" w14:textId="77777777" w:rsidTr="001D7753">
        <w:trPr>
          <w:trHeight w:val="392"/>
          <w:jc w:val="center"/>
        </w:trPr>
        <w:tc>
          <w:tcPr>
            <w:tcW w:w="8047" w:type="dxa"/>
            <w:vAlign w:val="center"/>
          </w:tcPr>
          <w:p w14:paraId="1ACF51C8" w14:textId="7D338BE7" w:rsidR="00CF29ED" w:rsidRPr="00DB5D93" w:rsidRDefault="007D644E" w:rsidP="00861316">
            <w:pPr>
              <w:bidi/>
              <w:spacing w:line="276" w:lineRule="auto"/>
              <w:jc w:val="both"/>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جدول (12): المتوسط الحسابي الكلي والانحرافات المعيارية الكلية لمحور التميّز الوظيفي .........................</w:t>
            </w:r>
          </w:p>
        </w:tc>
        <w:tc>
          <w:tcPr>
            <w:tcW w:w="511" w:type="dxa"/>
            <w:vAlign w:val="center"/>
          </w:tcPr>
          <w:p w14:paraId="1E812007" w14:textId="227ADF15" w:rsidR="00CF29ED" w:rsidRPr="00CF29ED" w:rsidRDefault="007D644E"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62</w:t>
            </w:r>
          </w:p>
        </w:tc>
      </w:tr>
      <w:tr w:rsidR="00CF29ED" w:rsidRPr="00CF29ED" w14:paraId="3FE3E767" w14:textId="77777777" w:rsidTr="001D7753">
        <w:trPr>
          <w:trHeight w:val="413"/>
          <w:jc w:val="center"/>
        </w:trPr>
        <w:tc>
          <w:tcPr>
            <w:tcW w:w="8047" w:type="dxa"/>
            <w:vAlign w:val="center"/>
          </w:tcPr>
          <w:p w14:paraId="246B7083" w14:textId="43C6F2A2" w:rsidR="00CF29ED" w:rsidRPr="00DB5D93" w:rsidRDefault="007D644E" w:rsidP="00861316">
            <w:pPr>
              <w:bidi/>
              <w:spacing w:line="276" w:lineRule="auto"/>
              <w:jc w:val="both"/>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جدول (13): المتوسط الحسابي والوزن النسبي لكل فقرة من فقرات المحور التميّز الوظيفي .....................</w:t>
            </w:r>
          </w:p>
        </w:tc>
        <w:tc>
          <w:tcPr>
            <w:tcW w:w="511" w:type="dxa"/>
            <w:vAlign w:val="center"/>
          </w:tcPr>
          <w:p w14:paraId="48C81BEB" w14:textId="693F3C0D" w:rsidR="00CF29ED" w:rsidRPr="00CF29ED" w:rsidRDefault="007D644E"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63</w:t>
            </w:r>
          </w:p>
        </w:tc>
      </w:tr>
      <w:tr w:rsidR="00CF29ED" w:rsidRPr="00CF29ED" w14:paraId="2DEAE01F" w14:textId="77777777" w:rsidTr="001D7753">
        <w:trPr>
          <w:trHeight w:val="392"/>
          <w:jc w:val="center"/>
        </w:trPr>
        <w:tc>
          <w:tcPr>
            <w:tcW w:w="8047" w:type="dxa"/>
            <w:vAlign w:val="center"/>
          </w:tcPr>
          <w:p w14:paraId="25313CE0" w14:textId="65D4D5B2" w:rsidR="00CF29ED" w:rsidRPr="00DB5D93" w:rsidRDefault="007D644E" w:rsidP="00861316">
            <w:pPr>
              <w:bidi/>
              <w:spacing w:line="276" w:lineRule="auto"/>
              <w:jc w:val="both"/>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جدول (14): التوزيع الطبيعي لمتغيرات الدراسة .............................................................................................</w:t>
            </w:r>
          </w:p>
        </w:tc>
        <w:tc>
          <w:tcPr>
            <w:tcW w:w="511" w:type="dxa"/>
            <w:vAlign w:val="center"/>
          </w:tcPr>
          <w:p w14:paraId="6CF92AC6" w14:textId="060EB399" w:rsidR="00CF29ED" w:rsidRPr="00CF29ED" w:rsidRDefault="007D644E" w:rsidP="00861316">
            <w:pPr>
              <w:bidi/>
              <w:spacing w:line="276" w:lineRule="auto"/>
              <w:jc w:val="center"/>
              <w:rPr>
                <w:rStyle w:val="af9"/>
                <w:rFonts w:ascii="Sakkal Majalla" w:hAnsi="Sakkal Majalla" w:cs="Sakkal Majalla"/>
                <w:b w:val="0"/>
                <w:sz w:val="28"/>
                <w:szCs w:val="28"/>
                <w:rtl/>
              </w:rPr>
            </w:pPr>
            <w:r>
              <w:rPr>
                <w:rStyle w:val="af9"/>
                <w:rFonts w:ascii="Sakkal Majalla" w:hAnsi="Sakkal Majalla" w:cs="Sakkal Majalla" w:hint="cs"/>
                <w:b w:val="0"/>
                <w:sz w:val="28"/>
                <w:szCs w:val="28"/>
                <w:rtl/>
              </w:rPr>
              <w:t>66</w:t>
            </w:r>
          </w:p>
        </w:tc>
      </w:tr>
      <w:tr w:rsidR="00CF29ED" w:rsidRPr="00CF29ED" w14:paraId="3B15DC59" w14:textId="77777777" w:rsidTr="001D7753">
        <w:trPr>
          <w:trHeight w:val="413"/>
          <w:jc w:val="center"/>
        </w:trPr>
        <w:tc>
          <w:tcPr>
            <w:tcW w:w="8047" w:type="dxa"/>
            <w:vAlign w:val="center"/>
          </w:tcPr>
          <w:p w14:paraId="26A4D836" w14:textId="38FB2731" w:rsidR="00CF29ED" w:rsidRPr="007E3C35" w:rsidRDefault="007E3C35" w:rsidP="00861316">
            <w:pPr>
              <w:bidi/>
              <w:spacing w:line="276" w:lineRule="auto"/>
              <w:jc w:val="both"/>
              <w:rPr>
                <w:rStyle w:val="af9"/>
                <w:rFonts w:ascii="Sakkal Majalla" w:hAnsi="Sakkal Majalla" w:cs="Sakkal Majalla"/>
                <w:b w:val="0"/>
                <w:sz w:val="28"/>
                <w:szCs w:val="28"/>
                <w:rtl/>
                <w:lang w:val="en-US"/>
              </w:rPr>
            </w:pPr>
            <w:r>
              <w:rPr>
                <w:rStyle w:val="af9"/>
                <w:rFonts w:ascii="Sakkal Majalla" w:hAnsi="Sakkal Majalla" w:cs="Sakkal Majalla" w:hint="cs"/>
                <w:b w:val="0"/>
                <w:sz w:val="28"/>
                <w:szCs w:val="28"/>
                <w:rtl/>
                <w:lang w:val="ar-SA"/>
              </w:rPr>
              <w:t xml:space="preserve">جدول (15): نتائج اختبار </w:t>
            </w:r>
            <w:r>
              <w:rPr>
                <w:rStyle w:val="af9"/>
                <w:rFonts w:ascii="Sakkal Majalla" w:hAnsi="Sakkal Majalla" w:cs="Sakkal Majalla"/>
                <w:b w:val="0"/>
                <w:sz w:val="28"/>
                <w:szCs w:val="28"/>
                <w:lang w:val="en-US"/>
              </w:rPr>
              <w:t>Durbin- Watson</w:t>
            </w:r>
            <w:r>
              <w:rPr>
                <w:rStyle w:val="af9"/>
                <w:rFonts w:ascii="Sakkal Majalla" w:hAnsi="Sakkal Majalla" w:cs="Sakkal Majalla" w:hint="cs"/>
                <w:b w:val="0"/>
                <w:sz w:val="28"/>
                <w:szCs w:val="28"/>
                <w:rtl/>
                <w:lang w:val="en-US"/>
              </w:rPr>
              <w:t xml:space="preserve"> .................................................................................................</w:t>
            </w:r>
          </w:p>
        </w:tc>
        <w:tc>
          <w:tcPr>
            <w:tcW w:w="511" w:type="dxa"/>
            <w:vAlign w:val="center"/>
          </w:tcPr>
          <w:p w14:paraId="1D074605" w14:textId="53B24339" w:rsidR="00CF29ED" w:rsidRPr="00CF29ED" w:rsidRDefault="007E3C35"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67</w:t>
            </w:r>
          </w:p>
        </w:tc>
      </w:tr>
      <w:tr w:rsidR="00CF29ED" w:rsidRPr="00CF29ED" w14:paraId="70C18CAE" w14:textId="77777777" w:rsidTr="001D7753">
        <w:trPr>
          <w:trHeight w:val="413"/>
          <w:jc w:val="center"/>
        </w:trPr>
        <w:tc>
          <w:tcPr>
            <w:tcW w:w="8047" w:type="dxa"/>
            <w:vAlign w:val="center"/>
          </w:tcPr>
          <w:p w14:paraId="50B31474" w14:textId="672ACFA3" w:rsidR="00CF29ED" w:rsidRPr="0026079E" w:rsidRDefault="007E3C35" w:rsidP="00861316">
            <w:pPr>
              <w:bidi/>
              <w:spacing w:line="276" w:lineRule="auto"/>
              <w:jc w:val="both"/>
              <w:rPr>
                <w:rStyle w:val="af9"/>
                <w:rFonts w:ascii="Sakkal Majalla" w:hAnsi="Sakkal Majalla" w:cs="Sakkal Majalla"/>
                <w:b w:val="0"/>
                <w:sz w:val="28"/>
                <w:szCs w:val="28"/>
                <w:rtl/>
                <w:lang w:val="en-US"/>
              </w:rPr>
            </w:pPr>
            <w:r>
              <w:rPr>
                <w:rStyle w:val="af9"/>
                <w:rFonts w:ascii="Sakkal Majalla" w:hAnsi="Sakkal Majalla" w:cs="Sakkal Majalla" w:hint="cs"/>
                <w:b w:val="0"/>
                <w:sz w:val="28"/>
                <w:szCs w:val="28"/>
                <w:rtl/>
                <w:lang w:val="ar-SA"/>
              </w:rPr>
              <w:t xml:space="preserve">جدول (16): </w:t>
            </w:r>
            <w:r w:rsidR="0026079E">
              <w:rPr>
                <w:rStyle w:val="af9"/>
                <w:rFonts w:ascii="Sakkal Majalla" w:hAnsi="Sakkal Majalla" w:cs="Sakkal Majalla" w:hint="cs"/>
                <w:b w:val="0"/>
                <w:sz w:val="28"/>
                <w:szCs w:val="28"/>
                <w:rtl/>
                <w:lang w:val="ar-SA"/>
              </w:rPr>
              <w:t xml:space="preserve">نتائج اختبار </w:t>
            </w:r>
            <w:r w:rsidR="0026079E">
              <w:rPr>
                <w:rStyle w:val="af9"/>
                <w:rFonts w:ascii="Sakkal Majalla" w:hAnsi="Sakkal Majalla" w:cs="Sakkal Majalla"/>
                <w:b w:val="0"/>
                <w:sz w:val="28"/>
                <w:szCs w:val="28"/>
                <w:lang w:val="en-US"/>
              </w:rPr>
              <w:t>VIF</w:t>
            </w:r>
            <w:r w:rsidR="0026079E">
              <w:rPr>
                <w:rStyle w:val="af9"/>
                <w:rFonts w:ascii="Sakkal Majalla" w:hAnsi="Sakkal Majalla" w:cs="Sakkal Majalla" w:hint="cs"/>
                <w:b w:val="0"/>
                <w:sz w:val="28"/>
                <w:szCs w:val="28"/>
                <w:rtl/>
                <w:lang w:val="en-US"/>
              </w:rPr>
              <w:t xml:space="preserve"> .........................................................................................................................</w:t>
            </w:r>
          </w:p>
        </w:tc>
        <w:tc>
          <w:tcPr>
            <w:tcW w:w="511" w:type="dxa"/>
            <w:vAlign w:val="center"/>
          </w:tcPr>
          <w:p w14:paraId="012482FB" w14:textId="3DDC1B6F" w:rsidR="00CF29ED" w:rsidRPr="00CF29ED" w:rsidRDefault="0026079E"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67</w:t>
            </w:r>
          </w:p>
        </w:tc>
      </w:tr>
      <w:tr w:rsidR="00CF29ED" w:rsidRPr="00CF29ED" w14:paraId="4E5DFA54" w14:textId="77777777" w:rsidTr="001D7753">
        <w:trPr>
          <w:trHeight w:val="392"/>
          <w:jc w:val="center"/>
        </w:trPr>
        <w:tc>
          <w:tcPr>
            <w:tcW w:w="8047" w:type="dxa"/>
            <w:vAlign w:val="center"/>
          </w:tcPr>
          <w:p w14:paraId="4C3EE393" w14:textId="75ED6D0F" w:rsidR="00CF29ED" w:rsidRPr="00DB5D93" w:rsidRDefault="009E2F63" w:rsidP="009E2F63">
            <w:pPr>
              <w:bidi/>
              <w:spacing w:line="276" w:lineRule="auto"/>
              <w:jc w:val="both"/>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جدول (17): معامل ارتباط بيرسون بين التطوير المهني والتميّز الوظيفي .......................................................</w:t>
            </w:r>
          </w:p>
        </w:tc>
        <w:tc>
          <w:tcPr>
            <w:tcW w:w="511" w:type="dxa"/>
            <w:vAlign w:val="center"/>
          </w:tcPr>
          <w:p w14:paraId="23AD673B" w14:textId="49037574" w:rsidR="00CF29ED" w:rsidRPr="00CF29ED" w:rsidRDefault="009E2F63"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68</w:t>
            </w:r>
          </w:p>
        </w:tc>
      </w:tr>
      <w:tr w:rsidR="00CF29ED" w:rsidRPr="00CF29ED" w14:paraId="23C28D1E" w14:textId="77777777" w:rsidTr="001D7753">
        <w:trPr>
          <w:trHeight w:val="413"/>
          <w:jc w:val="center"/>
        </w:trPr>
        <w:tc>
          <w:tcPr>
            <w:tcW w:w="8047" w:type="dxa"/>
            <w:vAlign w:val="center"/>
          </w:tcPr>
          <w:p w14:paraId="065955B1" w14:textId="781F5A3E" w:rsidR="00CF29ED" w:rsidRPr="00DB5D93" w:rsidRDefault="009E2F63" w:rsidP="004A1414">
            <w:pPr>
              <w:bidi/>
              <w:spacing w:line="276" w:lineRule="auto"/>
              <w:jc w:val="both"/>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 xml:space="preserve">جدول (18): </w:t>
            </w:r>
            <w:r w:rsidR="004A1414">
              <w:rPr>
                <w:rStyle w:val="af9"/>
                <w:rFonts w:ascii="Sakkal Majalla" w:hAnsi="Sakkal Majalla" w:cs="Sakkal Majalla" w:hint="cs"/>
                <w:b w:val="0"/>
                <w:sz w:val="28"/>
                <w:szCs w:val="28"/>
                <w:rtl/>
                <w:lang w:val="ar-SA"/>
              </w:rPr>
              <w:t>نتائج تحليل الانحدار الخطي لقياس أثر التطوير المهني على التميّز الوظيفي ..........................</w:t>
            </w:r>
          </w:p>
        </w:tc>
        <w:tc>
          <w:tcPr>
            <w:tcW w:w="511" w:type="dxa"/>
            <w:vAlign w:val="center"/>
          </w:tcPr>
          <w:p w14:paraId="2C390D5E" w14:textId="1A9F64EB" w:rsidR="00CF29ED" w:rsidRPr="00CF29ED" w:rsidRDefault="009E2F63"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68</w:t>
            </w:r>
          </w:p>
        </w:tc>
      </w:tr>
      <w:tr w:rsidR="00CF29ED" w:rsidRPr="00CF29ED" w14:paraId="76A2A52F" w14:textId="77777777" w:rsidTr="001D7753">
        <w:trPr>
          <w:trHeight w:val="413"/>
          <w:jc w:val="center"/>
        </w:trPr>
        <w:tc>
          <w:tcPr>
            <w:tcW w:w="8047" w:type="dxa"/>
            <w:vAlign w:val="center"/>
          </w:tcPr>
          <w:p w14:paraId="79AC73B0" w14:textId="2E1476F3" w:rsidR="00CF29ED" w:rsidRPr="00E43548" w:rsidRDefault="00E43548" w:rsidP="00861316">
            <w:pPr>
              <w:bidi/>
              <w:spacing w:line="276" w:lineRule="auto"/>
              <w:jc w:val="both"/>
              <w:rPr>
                <w:rStyle w:val="af9"/>
                <w:rFonts w:ascii="Sakkal Majalla" w:hAnsi="Sakkal Majalla" w:cs="Sakkal Majalla"/>
                <w:b w:val="0"/>
                <w:sz w:val="28"/>
                <w:szCs w:val="28"/>
                <w:rtl/>
                <w:lang w:val="en-US"/>
              </w:rPr>
            </w:pPr>
            <w:r>
              <w:rPr>
                <w:rStyle w:val="af9"/>
                <w:rFonts w:ascii="Sakkal Majalla" w:hAnsi="Sakkal Majalla" w:cs="Sakkal Majalla" w:hint="cs"/>
                <w:b w:val="0"/>
                <w:sz w:val="28"/>
                <w:szCs w:val="28"/>
                <w:rtl/>
                <w:lang w:val="ar-SA"/>
              </w:rPr>
              <w:t>جدول (19): اختبار (</w:t>
            </w:r>
            <w:r>
              <w:rPr>
                <w:rStyle w:val="af9"/>
                <w:rFonts w:ascii="Sakkal Majalla" w:hAnsi="Sakkal Majalla" w:cs="Sakkal Majalla"/>
                <w:b w:val="0"/>
                <w:sz w:val="28"/>
                <w:szCs w:val="28"/>
                <w:lang w:val="en-US"/>
              </w:rPr>
              <w:t>T- test</w:t>
            </w:r>
            <w:r>
              <w:rPr>
                <w:rStyle w:val="af9"/>
                <w:rFonts w:ascii="Sakkal Majalla" w:hAnsi="Sakkal Majalla" w:cs="Sakkal Majalla" w:hint="cs"/>
                <w:b w:val="0"/>
                <w:sz w:val="28"/>
                <w:szCs w:val="28"/>
                <w:rtl/>
                <w:lang w:val="en-US"/>
              </w:rPr>
              <w:t>) لاختبار الفروق بين آراء أفراد العينة حسب متغير الجنس ...........................</w:t>
            </w:r>
          </w:p>
        </w:tc>
        <w:tc>
          <w:tcPr>
            <w:tcW w:w="511" w:type="dxa"/>
            <w:vAlign w:val="center"/>
          </w:tcPr>
          <w:p w14:paraId="67DF2531" w14:textId="6F7E4461" w:rsidR="00CF29ED" w:rsidRPr="00CF29ED" w:rsidRDefault="00E43548"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69</w:t>
            </w:r>
          </w:p>
        </w:tc>
      </w:tr>
      <w:tr w:rsidR="0026079E" w:rsidRPr="00CF29ED" w14:paraId="19C27624" w14:textId="77777777" w:rsidTr="001D7753">
        <w:trPr>
          <w:trHeight w:val="413"/>
          <w:jc w:val="center"/>
        </w:trPr>
        <w:tc>
          <w:tcPr>
            <w:tcW w:w="8047" w:type="dxa"/>
            <w:vAlign w:val="center"/>
          </w:tcPr>
          <w:p w14:paraId="172E101C" w14:textId="2B2849EF" w:rsidR="0026079E" w:rsidRPr="00DB5D93" w:rsidRDefault="00E43548" w:rsidP="00861316">
            <w:pPr>
              <w:bidi/>
              <w:spacing w:line="276" w:lineRule="auto"/>
              <w:jc w:val="both"/>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جدول (20): اختبار التباين الأحادي لاختبار الفروق بين آراء أفراد العينة حسب سنوات الخبرة ...............</w:t>
            </w:r>
          </w:p>
        </w:tc>
        <w:tc>
          <w:tcPr>
            <w:tcW w:w="511" w:type="dxa"/>
            <w:vAlign w:val="center"/>
          </w:tcPr>
          <w:p w14:paraId="5D2CC65B" w14:textId="5F6A6C50" w:rsidR="0026079E" w:rsidRPr="00CF29ED" w:rsidRDefault="00E43548"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69</w:t>
            </w:r>
          </w:p>
        </w:tc>
      </w:tr>
      <w:tr w:rsidR="0026079E" w:rsidRPr="00CF29ED" w14:paraId="32DC7576" w14:textId="77777777" w:rsidTr="001D7753">
        <w:trPr>
          <w:trHeight w:val="413"/>
          <w:jc w:val="center"/>
        </w:trPr>
        <w:tc>
          <w:tcPr>
            <w:tcW w:w="8047" w:type="dxa"/>
            <w:vAlign w:val="center"/>
          </w:tcPr>
          <w:p w14:paraId="3EFFD27F" w14:textId="03B7F6BE" w:rsidR="0026079E" w:rsidRPr="00DB5D93" w:rsidRDefault="00E43548" w:rsidP="002A3C51">
            <w:pPr>
              <w:bidi/>
              <w:spacing w:line="276" w:lineRule="auto"/>
              <w:jc w:val="both"/>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 xml:space="preserve">جدول (21): </w:t>
            </w:r>
            <w:r w:rsidR="002A3C51">
              <w:rPr>
                <w:rStyle w:val="af9"/>
                <w:rFonts w:ascii="Sakkal Majalla" w:hAnsi="Sakkal Majalla" w:cs="Sakkal Majalla" w:hint="cs"/>
                <w:b w:val="0"/>
                <w:sz w:val="28"/>
                <w:szCs w:val="28"/>
                <w:rtl/>
                <w:lang w:val="ar-SA"/>
              </w:rPr>
              <w:t>اختبار التباين الأحادي لاختبار الفروق بين آراء أفراد العينة حسب المؤهل العلمي ...............</w:t>
            </w:r>
          </w:p>
        </w:tc>
        <w:tc>
          <w:tcPr>
            <w:tcW w:w="511" w:type="dxa"/>
            <w:vAlign w:val="center"/>
          </w:tcPr>
          <w:p w14:paraId="773B23E1" w14:textId="30D9B6FA" w:rsidR="0026079E" w:rsidRPr="00CF29ED" w:rsidRDefault="00E43548"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70</w:t>
            </w:r>
          </w:p>
        </w:tc>
      </w:tr>
      <w:tr w:rsidR="00E43548" w:rsidRPr="00CF29ED" w14:paraId="16D8781D" w14:textId="77777777" w:rsidTr="001D7753">
        <w:trPr>
          <w:trHeight w:val="413"/>
          <w:jc w:val="center"/>
        </w:trPr>
        <w:tc>
          <w:tcPr>
            <w:tcW w:w="8047" w:type="dxa"/>
            <w:vAlign w:val="center"/>
          </w:tcPr>
          <w:p w14:paraId="393DBC9A" w14:textId="19AA5B66" w:rsidR="00E43548" w:rsidRPr="00DB5D93" w:rsidRDefault="002A3C51" w:rsidP="002A3C51">
            <w:pPr>
              <w:bidi/>
              <w:spacing w:line="276" w:lineRule="auto"/>
              <w:jc w:val="both"/>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جدول (22): اختبار التباين الأحادي لاختبار الفروق بين آراء أفراد العينة حسب المسمى الوظيفي ...........</w:t>
            </w:r>
          </w:p>
        </w:tc>
        <w:tc>
          <w:tcPr>
            <w:tcW w:w="511" w:type="dxa"/>
            <w:vAlign w:val="center"/>
          </w:tcPr>
          <w:p w14:paraId="107941A8" w14:textId="14451505" w:rsidR="00E43548" w:rsidRDefault="002A3C51"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70</w:t>
            </w:r>
          </w:p>
        </w:tc>
      </w:tr>
      <w:tr w:rsidR="00E43548" w:rsidRPr="00CF29ED" w14:paraId="33FE381E" w14:textId="77777777" w:rsidTr="001D7753">
        <w:trPr>
          <w:trHeight w:val="413"/>
          <w:jc w:val="center"/>
        </w:trPr>
        <w:tc>
          <w:tcPr>
            <w:tcW w:w="8047" w:type="dxa"/>
            <w:vAlign w:val="center"/>
          </w:tcPr>
          <w:p w14:paraId="5DDAE18E" w14:textId="072D68E0" w:rsidR="00E43548" w:rsidRPr="00DB5D93" w:rsidRDefault="002A3C51" w:rsidP="002A3C51">
            <w:pPr>
              <w:bidi/>
              <w:spacing w:line="276" w:lineRule="auto"/>
              <w:jc w:val="both"/>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 xml:space="preserve">جدول (23): </w:t>
            </w:r>
            <w:r w:rsidR="001D7753">
              <w:rPr>
                <w:rStyle w:val="af9"/>
                <w:rFonts w:ascii="Sakkal Majalla" w:hAnsi="Sakkal Majalla" w:cs="Sakkal Majalla" w:hint="cs"/>
                <w:b w:val="0"/>
                <w:sz w:val="28"/>
                <w:szCs w:val="28"/>
                <w:rtl/>
                <w:lang w:val="ar-SA"/>
              </w:rPr>
              <w:t>توصيات الدراسة بناءً على ما توصلت إليه من نتائج وآلية التنفيذ والمدة الزمنية ..................</w:t>
            </w:r>
          </w:p>
        </w:tc>
        <w:tc>
          <w:tcPr>
            <w:tcW w:w="511" w:type="dxa"/>
            <w:vAlign w:val="center"/>
          </w:tcPr>
          <w:p w14:paraId="310BFD39" w14:textId="51DEFE2E" w:rsidR="00E43548" w:rsidRDefault="001D7753" w:rsidP="00861316">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80</w:t>
            </w:r>
          </w:p>
        </w:tc>
      </w:tr>
    </w:tbl>
    <w:p w14:paraId="6D0D4F67" w14:textId="77777777" w:rsidR="00A55CA4" w:rsidRPr="00A55CA4" w:rsidRDefault="00A55CA4" w:rsidP="00A55CA4">
      <w:pPr>
        <w:bidi/>
        <w:jc w:val="center"/>
        <w:rPr>
          <w:rtl/>
        </w:rPr>
      </w:pPr>
    </w:p>
    <w:p w14:paraId="7C288029" w14:textId="77777777" w:rsidR="002F3A3D" w:rsidRPr="00AB1D6C" w:rsidRDefault="001945C9" w:rsidP="00A55CA4">
      <w:pPr>
        <w:bidi/>
        <w:rPr>
          <w:rtl/>
          <w:lang w:val="en-US"/>
        </w:rPr>
      </w:pPr>
      <w:r>
        <w:br w:type="page"/>
      </w:r>
    </w:p>
    <w:p w14:paraId="2E404F00" w14:textId="5B2FC225" w:rsidR="002F3A3D" w:rsidRPr="007925E7" w:rsidRDefault="002F3A3D" w:rsidP="00A06842">
      <w:pPr>
        <w:pStyle w:val="1"/>
        <w:rPr>
          <w:rtl/>
        </w:rPr>
      </w:pPr>
      <w:bookmarkStart w:id="8" w:name="_Toc224087620"/>
      <w:r w:rsidRPr="007925E7">
        <w:rPr>
          <w:rFonts w:hint="cs"/>
          <w:rtl/>
        </w:rPr>
        <w:lastRenderedPageBreak/>
        <w:t>فهرس الأشكال</w:t>
      </w:r>
      <w:bookmarkEnd w:id="8"/>
      <w:r w:rsidRPr="007925E7">
        <w:rPr>
          <w:rFonts w:hint="cs"/>
          <w:rtl/>
        </w:rPr>
        <w:t xml:space="preserve"> </w:t>
      </w:r>
    </w:p>
    <w:tbl>
      <w:tblPr>
        <w:tblStyle w:val="a8"/>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7966"/>
        <w:gridCol w:w="506"/>
      </w:tblGrid>
      <w:tr w:rsidR="00CF29ED" w:rsidRPr="00CF29ED" w14:paraId="51C9393B" w14:textId="77777777" w:rsidTr="00615620">
        <w:trPr>
          <w:trHeight w:val="413"/>
          <w:jc w:val="center"/>
        </w:trPr>
        <w:tc>
          <w:tcPr>
            <w:tcW w:w="7966" w:type="dxa"/>
          </w:tcPr>
          <w:p w14:paraId="487F0C24" w14:textId="7A5CC795" w:rsidR="00CF29ED" w:rsidRPr="00DE016C" w:rsidRDefault="00CF29ED" w:rsidP="00DE016C">
            <w:pPr>
              <w:pStyle w:val="a5"/>
              <w:autoSpaceDE w:val="0"/>
              <w:autoSpaceDN w:val="0"/>
              <w:bidi/>
              <w:adjustRightInd w:val="0"/>
              <w:spacing w:line="276" w:lineRule="auto"/>
              <w:ind w:left="49"/>
              <w:jc w:val="both"/>
              <w:rPr>
                <w:rStyle w:val="af9"/>
                <w:rFonts w:ascii="Sakkal Majalla" w:hAnsi="Sakkal Majalla" w:cs="Sakkal Majalla"/>
                <w:b w:val="0"/>
                <w:sz w:val="28"/>
                <w:rtl/>
                <w:lang w:val="ar-SA"/>
              </w:rPr>
            </w:pPr>
            <w:r w:rsidRPr="00DE016C">
              <w:rPr>
                <w:rStyle w:val="af9"/>
                <w:rFonts w:ascii="Sakkal Majalla" w:hAnsi="Sakkal Majalla" w:cs="Sakkal Majalla" w:hint="cs"/>
                <w:b w:val="0"/>
                <w:sz w:val="28"/>
                <w:rtl/>
                <w:lang w:val="ar-SA"/>
              </w:rPr>
              <w:t>شكل</w:t>
            </w:r>
            <w:r w:rsidRPr="00DE016C">
              <w:rPr>
                <w:rStyle w:val="af9"/>
                <w:rFonts w:ascii="Sakkal Majalla" w:hAnsi="Sakkal Majalla" w:cs="Sakkal Majalla"/>
                <w:b w:val="0"/>
                <w:sz w:val="28"/>
                <w:rtl/>
                <w:lang w:val="ar-SA"/>
              </w:rPr>
              <w:t xml:space="preserve"> (1): </w:t>
            </w:r>
            <w:r w:rsidRPr="00DE016C">
              <w:rPr>
                <w:rStyle w:val="af9"/>
                <w:rFonts w:cs="Sakkal Majalla"/>
                <w:sz w:val="28"/>
                <w:rtl/>
                <w:lang w:val="ar-SA"/>
              </w:rPr>
              <w:t>نموذج الدراسة والعلاقة بين المتغيرات</w:t>
            </w:r>
            <w:r w:rsidRPr="00DE016C">
              <w:rPr>
                <w:rStyle w:val="af9"/>
                <w:rFonts w:ascii="Sakkal Majalla" w:hAnsi="Sakkal Majalla" w:cs="Sakkal Majalla"/>
                <w:b w:val="0"/>
                <w:sz w:val="28"/>
                <w:rtl/>
                <w:lang w:val="ar-SA"/>
              </w:rPr>
              <w:t>.................</w:t>
            </w:r>
            <w:r w:rsidRPr="00DE016C">
              <w:rPr>
                <w:rStyle w:val="af9"/>
                <w:rFonts w:ascii="Sakkal Majalla" w:hAnsi="Sakkal Majalla" w:cs="Sakkal Majalla" w:hint="cs"/>
                <w:b w:val="0"/>
                <w:sz w:val="28"/>
                <w:rtl/>
                <w:lang w:val="ar-SA"/>
              </w:rPr>
              <w:t>..................................</w:t>
            </w:r>
            <w:r w:rsidR="00DE016C">
              <w:rPr>
                <w:rStyle w:val="af9"/>
                <w:rFonts w:ascii="Sakkal Majalla" w:hAnsi="Sakkal Majalla" w:cs="Sakkal Majalla" w:hint="cs"/>
                <w:b w:val="0"/>
                <w:sz w:val="28"/>
                <w:rtl/>
                <w:lang w:val="ar-SA"/>
              </w:rPr>
              <w:t>...........</w:t>
            </w:r>
            <w:r w:rsidRPr="00DE016C">
              <w:rPr>
                <w:rStyle w:val="af9"/>
                <w:rFonts w:ascii="Sakkal Majalla" w:hAnsi="Sakkal Majalla" w:cs="Sakkal Majalla" w:hint="cs"/>
                <w:b w:val="0"/>
                <w:sz w:val="28"/>
                <w:rtl/>
                <w:lang w:val="ar-SA"/>
              </w:rPr>
              <w:t>................</w:t>
            </w:r>
            <w:r w:rsidRPr="00DE016C">
              <w:rPr>
                <w:rStyle w:val="af9"/>
                <w:rFonts w:ascii="Sakkal Majalla" w:hAnsi="Sakkal Majalla" w:cs="Sakkal Majalla"/>
                <w:b w:val="0"/>
                <w:sz w:val="28"/>
                <w:rtl/>
                <w:lang w:val="ar-SA"/>
              </w:rPr>
              <w:t>..........</w:t>
            </w:r>
          </w:p>
        </w:tc>
        <w:tc>
          <w:tcPr>
            <w:tcW w:w="506" w:type="dxa"/>
          </w:tcPr>
          <w:p w14:paraId="4D019BF7" w14:textId="68F70C3A" w:rsidR="00CF29ED" w:rsidRPr="00CF29ED" w:rsidRDefault="00C6486F" w:rsidP="00B220C2">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6</w:t>
            </w:r>
          </w:p>
        </w:tc>
      </w:tr>
      <w:tr w:rsidR="00CF29ED" w:rsidRPr="00CF29ED" w14:paraId="5BA41CB8" w14:textId="77777777" w:rsidTr="00615620">
        <w:trPr>
          <w:trHeight w:val="392"/>
          <w:jc w:val="center"/>
        </w:trPr>
        <w:tc>
          <w:tcPr>
            <w:tcW w:w="7966" w:type="dxa"/>
          </w:tcPr>
          <w:p w14:paraId="2FA578DB" w14:textId="74489D0F" w:rsidR="00CF29ED" w:rsidRPr="00DE016C" w:rsidRDefault="00DE016C" w:rsidP="00DE016C">
            <w:pPr>
              <w:pStyle w:val="a5"/>
              <w:autoSpaceDE w:val="0"/>
              <w:autoSpaceDN w:val="0"/>
              <w:bidi/>
              <w:adjustRightInd w:val="0"/>
              <w:spacing w:line="276" w:lineRule="auto"/>
              <w:ind w:left="49"/>
              <w:jc w:val="both"/>
              <w:rPr>
                <w:rStyle w:val="af9"/>
                <w:rFonts w:ascii="Sakkal Majalla" w:hAnsi="Sakkal Majalla" w:cs="Sakkal Majalla"/>
                <w:b w:val="0"/>
                <w:sz w:val="28"/>
                <w:rtl/>
                <w:lang w:val="ar-SA"/>
              </w:rPr>
            </w:pPr>
            <w:r w:rsidRPr="00DE016C">
              <w:rPr>
                <w:rStyle w:val="af9"/>
                <w:rFonts w:ascii="Sakkal Majalla" w:hAnsi="Sakkal Majalla" w:cs="Sakkal Majalla" w:hint="cs"/>
                <w:b w:val="0"/>
                <w:sz w:val="28"/>
                <w:rtl/>
                <w:lang w:val="ar-SA"/>
              </w:rPr>
              <w:t xml:space="preserve">شكل (2): </w:t>
            </w:r>
            <w:r w:rsidRPr="00DE016C">
              <w:rPr>
                <w:rStyle w:val="af9"/>
                <w:rFonts w:cs="Sakkal Majalla" w:hint="cs"/>
                <w:sz w:val="28"/>
                <w:rtl/>
                <w:lang w:val="ar-SA"/>
              </w:rPr>
              <w:t xml:space="preserve">توزيع أفراد العينة حسب متغير الجنس </w:t>
            </w:r>
            <w:r w:rsidRPr="00DE016C">
              <w:rPr>
                <w:rStyle w:val="af9"/>
                <w:rFonts w:ascii="Sakkal Majalla" w:hAnsi="Sakkal Majalla" w:cs="Sakkal Majalla"/>
                <w:b w:val="0"/>
                <w:sz w:val="28"/>
                <w:rtl/>
                <w:lang w:val="ar-SA"/>
              </w:rPr>
              <w:t>.................</w:t>
            </w:r>
            <w:r>
              <w:rPr>
                <w:rStyle w:val="af9"/>
                <w:rFonts w:ascii="Sakkal Majalla" w:hAnsi="Sakkal Majalla" w:cs="Sakkal Majalla" w:hint="cs"/>
                <w:b w:val="0"/>
                <w:sz w:val="28"/>
                <w:rtl/>
                <w:lang w:val="ar-SA"/>
              </w:rPr>
              <w:t>.............................</w:t>
            </w:r>
            <w:r w:rsidRPr="00DE016C">
              <w:rPr>
                <w:rStyle w:val="af9"/>
                <w:rFonts w:ascii="Sakkal Majalla" w:hAnsi="Sakkal Majalla" w:cs="Sakkal Majalla" w:hint="cs"/>
                <w:b w:val="0"/>
                <w:sz w:val="28"/>
                <w:rtl/>
                <w:lang w:val="ar-SA"/>
              </w:rPr>
              <w:t>.............................</w:t>
            </w:r>
            <w:r w:rsidRPr="00DE016C">
              <w:rPr>
                <w:rStyle w:val="af9"/>
                <w:rFonts w:ascii="Sakkal Majalla" w:hAnsi="Sakkal Majalla" w:cs="Sakkal Majalla"/>
                <w:b w:val="0"/>
                <w:sz w:val="28"/>
                <w:rtl/>
                <w:lang w:val="ar-SA"/>
              </w:rPr>
              <w:t>..........</w:t>
            </w:r>
          </w:p>
        </w:tc>
        <w:tc>
          <w:tcPr>
            <w:tcW w:w="506" w:type="dxa"/>
          </w:tcPr>
          <w:p w14:paraId="7A1A3D07" w14:textId="32FB05EF" w:rsidR="00CF29ED" w:rsidRPr="00CF29ED" w:rsidRDefault="00C6486F" w:rsidP="00B220C2">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56</w:t>
            </w:r>
          </w:p>
        </w:tc>
      </w:tr>
      <w:tr w:rsidR="00DE016C" w:rsidRPr="00CF29ED" w14:paraId="4B82467F" w14:textId="77777777" w:rsidTr="00615620">
        <w:trPr>
          <w:trHeight w:val="413"/>
          <w:jc w:val="center"/>
        </w:trPr>
        <w:tc>
          <w:tcPr>
            <w:tcW w:w="7966" w:type="dxa"/>
          </w:tcPr>
          <w:p w14:paraId="41EE9D54" w14:textId="0915E743" w:rsidR="00DE016C" w:rsidRPr="00DE016C" w:rsidRDefault="00DE016C" w:rsidP="00DE016C">
            <w:pPr>
              <w:bidi/>
              <w:spacing w:line="276" w:lineRule="auto"/>
              <w:jc w:val="both"/>
              <w:rPr>
                <w:rStyle w:val="af9"/>
                <w:rFonts w:ascii="Sakkal Majalla" w:hAnsi="Sakkal Majalla" w:cs="Sakkal Majalla"/>
                <w:b w:val="0"/>
                <w:sz w:val="28"/>
                <w:szCs w:val="28"/>
                <w:rtl/>
                <w:lang w:val="ar-SA"/>
              </w:rPr>
            </w:pPr>
            <w:r w:rsidRPr="00DE016C">
              <w:rPr>
                <w:rStyle w:val="af9"/>
                <w:rFonts w:ascii="Sakkal Majalla" w:hAnsi="Sakkal Majalla" w:cs="Sakkal Majalla" w:hint="cs"/>
                <w:b w:val="0"/>
                <w:sz w:val="28"/>
                <w:szCs w:val="28"/>
                <w:rtl/>
                <w:lang w:val="ar-SA"/>
              </w:rPr>
              <w:t xml:space="preserve">شكل (3): </w:t>
            </w:r>
            <w:r w:rsidRPr="00DE016C">
              <w:rPr>
                <w:rStyle w:val="af9"/>
                <w:rFonts w:cs="Sakkal Majalla" w:hint="cs"/>
                <w:sz w:val="28"/>
                <w:szCs w:val="28"/>
                <w:rtl/>
                <w:lang w:val="ar-SA"/>
              </w:rPr>
              <w:t xml:space="preserve">توزيع أفراد العينة حسب متغير المؤهل العلمي </w:t>
            </w:r>
            <w:r w:rsidRPr="00DE016C">
              <w:rPr>
                <w:rStyle w:val="af9"/>
                <w:rFonts w:ascii="Sakkal Majalla" w:hAnsi="Sakkal Majalla" w:cs="Sakkal Majalla"/>
                <w:b w:val="0"/>
                <w:sz w:val="28"/>
                <w:szCs w:val="28"/>
                <w:rtl/>
                <w:lang w:val="ar-SA"/>
              </w:rPr>
              <w:t>.................</w:t>
            </w:r>
            <w:r w:rsidRPr="00DE016C">
              <w:rPr>
                <w:rStyle w:val="af9"/>
                <w:rFonts w:ascii="Sakkal Majalla" w:hAnsi="Sakkal Majalla" w:cs="Sakkal Majalla" w:hint="cs"/>
                <w:b w:val="0"/>
                <w:sz w:val="28"/>
                <w:szCs w:val="28"/>
                <w:rtl/>
                <w:lang w:val="ar-SA"/>
              </w:rPr>
              <w:t>...................................</w:t>
            </w:r>
            <w:r>
              <w:rPr>
                <w:rStyle w:val="af9"/>
                <w:rFonts w:ascii="Sakkal Majalla" w:hAnsi="Sakkal Majalla" w:cs="Sakkal Majalla" w:hint="cs"/>
                <w:b w:val="0"/>
                <w:sz w:val="28"/>
                <w:szCs w:val="28"/>
                <w:rtl/>
                <w:lang w:val="ar-SA"/>
              </w:rPr>
              <w:t>..........</w:t>
            </w:r>
            <w:r w:rsidRPr="00DE016C">
              <w:rPr>
                <w:rStyle w:val="af9"/>
                <w:rFonts w:ascii="Sakkal Majalla" w:hAnsi="Sakkal Majalla" w:cs="Sakkal Majalla" w:hint="cs"/>
                <w:b w:val="0"/>
                <w:sz w:val="28"/>
                <w:szCs w:val="28"/>
                <w:rtl/>
                <w:lang w:val="ar-SA"/>
              </w:rPr>
              <w:t>....</w:t>
            </w:r>
            <w:r w:rsidRPr="00DE016C">
              <w:rPr>
                <w:rStyle w:val="af9"/>
                <w:rFonts w:ascii="Sakkal Majalla" w:hAnsi="Sakkal Majalla" w:cs="Sakkal Majalla"/>
                <w:b w:val="0"/>
                <w:sz w:val="28"/>
                <w:szCs w:val="28"/>
                <w:rtl/>
                <w:lang w:val="ar-SA"/>
              </w:rPr>
              <w:t>..........</w:t>
            </w:r>
          </w:p>
        </w:tc>
        <w:tc>
          <w:tcPr>
            <w:tcW w:w="506" w:type="dxa"/>
          </w:tcPr>
          <w:p w14:paraId="7A167B3A" w14:textId="51C4161A" w:rsidR="00DE016C" w:rsidRPr="00DE016C" w:rsidRDefault="004F79D1" w:rsidP="00DE016C">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57</w:t>
            </w:r>
          </w:p>
        </w:tc>
      </w:tr>
      <w:tr w:rsidR="00DE016C" w:rsidRPr="00CF29ED" w14:paraId="4C5C711B" w14:textId="77777777" w:rsidTr="00615620">
        <w:trPr>
          <w:trHeight w:val="413"/>
          <w:jc w:val="center"/>
        </w:trPr>
        <w:tc>
          <w:tcPr>
            <w:tcW w:w="7966" w:type="dxa"/>
          </w:tcPr>
          <w:p w14:paraId="5FD75BAA" w14:textId="2138B3FF" w:rsidR="00DE016C" w:rsidRPr="00DE016C" w:rsidRDefault="00DE016C" w:rsidP="00DE016C">
            <w:pPr>
              <w:bidi/>
              <w:spacing w:line="276" w:lineRule="auto"/>
              <w:jc w:val="both"/>
              <w:rPr>
                <w:rStyle w:val="af9"/>
                <w:rFonts w:ascii="Sakkal Majalla" w:hAnsi="Sakkal Majalla" w:cs="Sakkal Majalla"/>
                <w:b w:val="0"/>
                <w:sz w:val="28"/>
                <w:szCs w:val="28"/>
                <w:rtl/>
                <w:lang w:val="ar-SA"/>
              </w:rPr>
            </w:pPr>
            <w:r w:rsidRPr="00DE016C">
              <w:rPr>
                <w:rStyle w:val="af9"/>
                <w:rFonts w:ascii="Sakkal Majalla" w:hAnsi="Sakkal Majalla" w:cs="Sakkal Majalla" w:hint="cs"/>
                <w:b w:val="0"/>
                <w:sz w:val="28"/>
                <w:szCs w:val="28"/>
                <w:rtl/>
                <w:lang w:val="ar-SA"/>
              </w:rPr>
              <w:t>شكل (</w:t>
            </w:r>
            <w:r>
              <w:rPr>
                <w:rStyle w:val="af9"/>
                <w:rFonts w:ascii="Sakkal Majalla" w:hAnsi="Sakkal Majalla" w:cs="Sakkal Majalla" w:hint="cs"/>
                <w:b w:val="0"/>
                <w:sz w:val="28"/>
                <w:szCs w:val="28"/>
                <w:rtl/>
                <w:lang w:val="ar-SA"/>
              </w:rPr>
              <w:t>4</w:t>
            </w:r>
            <w:r w:rsidRPr="00DE016C">
              <w:rPr>
                <w:rStyle w:val="af9"/>
                <w:rFonts w:ascii="Sakkal Majalla" w:hAnsi="Sakkal Majalla" w:cs="Sakkal Majalla" w:hint="cs"/>
                <w:b w:val="0"/>
                <w:sz w:val="28"/>
                <w:szCs w:val="28"/>
                <w:rtl/>
                <w:lang w:val="ar-SA"/>
              </w:rPr>
              <w:t xml:space="preserve">): </w:t>
            </w:r>
            <w:r w:rsidRPr="00DE016C">
              <w:rPr>
                <w:rStyle w:val="af9"/>
                <w:rFonts w:cs="Sakkal Majalla" w:hint="cs"/>
                <w:sz w:val="28"/>
                <w:szCs w:val="28"/>
                <w:rtl/>
                <w:lang w:val="ar-SA"/>
              </w:rPr>
              <w:t xml:space="preserve">توزيع أفراد العينة حسب متغير </w:t>
            </w:r>
            <w:r>
              <w:rPr>
                <w:rStyle w:val="af9"/>
                <w:rFonts w:cs="Sakkal Majalla" w:hint="cs"/>
                <w:sz w:val="28"/>
                <w:szCs w:val="28"/>
                <w:rtl/>
                <w:lang w:val="ar-SA"/>
              </w:rPr>
              <w:t xml:space="preserve">سنوات الخبرة </w:t>
            </w:r>
            <w:r w:rsidRPr="00DE016C">
              <w:rPr>
                <w:rStyle w:val="af9"/>
                <w:rFonts w:ascii="Sakkal Majalla" w:hAnsi="Sakkal Majalla" w:cs="Sakkal Majalla"/>
                <w:b w:val="0"/>
                <w:sz w:val="28"/>
                <w:szCs w:val="28"/>
                <w:rtl/>
                <w:lang w:val="ar-SA"/>
              </w:rPr>
              <w:t>.................</w:t>
            </w:r>
            <w:r w:rsidRPr="00DE016C">
              <w:rPr>
                <w:rStyle w:val="af9"/>
                <w:rFonts w:ascii="Sakkal Majalla" w:hAnsi="Sakkal Majalla" w:cs="Sakkal Majalla" w:hint="cs"/>
                <w:b w:val="0"/>
                <w:sz w:val="28"/>
                <w:szCs w:val="28"/>
                <w:rtl/>
                <w:lang w:val="ar-SA"/>
              </w:rPr>
              <w:t>....................................</w:t>
            </w:r>
            <w:r>
              <w:rPr>
                <w:rStyle w:val="af9"/>
                <w:rFonts w:ascii="Sakkal Majalla" w:hAnsi="Sakkal Majalla" w:cs="Sakkal Majalla" w:hint="cs"/>
                <w:b w:val="0"/>
                <w:sz w:val="28"/>
                <w:szCs w:val="28"/>
                <w:rtl/>
                <w:lang w:val="ar-SA"/>
              </w:rPr>
              <w:t>..</w:t>
            </w:r>
            <w:r w:rsidRPr="00DE016C">
              <w:rPr>
                <w:rStyle w:val="af9"/>
                <w:rFonts w:ascii="Sakkal Majalla" w:hAnsi="Sakkal Majalla" w:cs="Sakkal Majalla" w:hint="cs"/>
                <w:b w:val="0"/>
                <w:sz w:val="28"/>
                <w:szCs w:val="28"/>
                <w:rtl/>
                <w:lang w:val="ar-SA"/>
              </w:rPr>
              <w:t>..........</w:t>
            </w:r>
            <w:r w:rsidRPr="00DE016C">
              <w:rPr>
                <w:rStyle w:val="af9"/>
                <w:rFonts w:ascii="Sakkal Majalla" w:hAnsi="Sakkal Majalla" w:cs="Sakkal Majalla"/>
                <w:b w:val="0"/>
                <w:sz w:val="28"/>
                <w:szCs w:val="28"/>
                <w:rtl/>
                <w:lang w:val="ar-SA"/>
              </w:rPr>
              <w:t>..........</w:t>
            </w:r>
          </w:p>
        </w:tc>
        <w:tc>
          <w:tcPr>
            <w:tcW w:w="506" w:type="dxa"/>
          </w:tcPr>
          <w:p w14:paraId="63E46751" w14:textId="2B47AD76" w:rsidR="00DE016C" w:rsidRPr="00DE016C" w:rsidRDefault="004F79D1" w:rsidP="00DE016C">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58</w:t>
            </w:r>
          </w:p>
        </w:tc>
      </w:tr>
      <w:tr w:rsidR="00CF29ED" w:rsidRPr="00CF29ED" w14:paraId="2AA95CDB" w14:textId="77777777" w:rsidTr="00615620">
        <w:trPr>
          <w:trHeight w:val="392"/>
          <w:jc w:val="center"/>
        </w:trPr>
        <w:tc>
          <w:tcPr>
            <w:tcW w:w="7966" w:type="dxa"/>
          </w:tcPr>
          <w:p w14:paraId="116BFB1E" w14:textId="11C5A8F3" w:rsidR="00CF29ED" w:rsidRPr="00DE016C" w:rsidRDefault="00DE016C" w:rsidP="00DE016C">
            <w:pPr>
              <w:bidi/>
              <w:spacing w:line="276" w:lineRule="auto"/>
              <w:jc w:val="both"/>
              <w:rPr>
                <w:rStyle w:val="af9"/>
                <w:rFonts w:ascii="Sakkal Majalla" w:hAnsi="Sakkal Majalla" w:cs="Sakkal Majalla"/>
                <w:b w:val="0"/>
                <w:sz w:val="28"/>
                <w:szCs w:val="28"/>
                <w:rtl/>
                <w:lang w:val="ar-SA"/>
              </w:rPr>
            </w:pPr>
            <w:r w:rsidRPr="00DE016C">
              <w:rPr>
                <w:rStyle w:val="af9"/>
                <w:rFonts w:ascii="Sakkal Majalla" w:hAnsi="Sakkal Majalla" w:cs="Sakkal Majalla" w:hint="cs"/>
                <w:b w:val="0"/>
                <w:sz w:val="28"/>
                <w:szCs w:val="28"/>
                <w:rtl/>
                <w:lang w:val="ar-SA"/>
              </w:rPr>
              <w:t>شكل (</w:t>
            </w:r>
            <w:r>
              <w:rPr>
                <w:rStyle w:val="af9"/>
                <w:rFonts w:ascii="Sakkal Majalla" w:hAnsi="Sakkal Majalla" w:cs="Sakkal Majalla" w:hint="cs"/>
                <w:b w:val="0"/>
                <w:sz w:val="28"/>
                <w:szCs w:val="28"/>
                <w:rtl/>
                <w:lang w:val="ar-SA"/>
              </w:rPr>
              <w:t>5</w:t>
            </w:r>
            <w:r w:rsidRPr="00DE016C">
              <w:rPr>
                <w:rStyle w:val="af9"/>
                <w:rFonts w:ascii="Sakkal Majalla" w:hAnsi="Sakkal Majalla" w:cs="Sakkal Majalla" w:hint="cs"/>
                <w:b w:val="0"/>
                <w:sz w:val="28"/>
                <w:szCs w:val="28"/>
                <w:rtl/>
                <w:lang w:val="ar-SA"/>
              </w:rPr>
              <w:t xml:space="preserve">): </w:t>
            </w:r>
            <w:r w:rsidRPr="00DE016C">
              <w:rPr>
                <w:rStyle w:val="af9"/>
                <w:rFonts w:cs="Sakkal Majalla" w:hint="cs"/>
                <w:sz w:val="28"/>
                <w:szCs w:val="28"/>
                <w:rtl/>
                <w:lang w:val="ar-SA"/>
              </w:rPr>
              <w:t xml:space="preserve">توزيع أفراد العينة حسب متغير </w:t>
            </w:r>
            <w:r>
              <w:rPr>
                <w:rStyle w:val="af9"/>
                <w:rFonts w:cs="Sakkal Majalla" w:hint="cs"/>
                <w:sz w:val="28"/>
                <w:szCs w:val="28"/>
                <w:rtl/>
                <w:lang w:val="ar-SA"/>
              </w:rPr>
              <w:t xml:space="preserve">المسمى الوظيفي </w:t>
            </w:r>
            <w:r w:rsidRPr="00DE016C">
              <w:rPr>
                <w:rStyle w:val="af9"/>
                <w:rFonts w:ascii="Sakkal Majalla" w:hAnsi="Sakkal Majalla" w:cs="Sakkal Majalla"/>
                <w:b w:val="0"/>
                <w:sz w:val="28"/>
                <w:szCs w:val="28"/>
                <w:rtl/>
                <w:lang w:val="ar-SA"/>
              </w:rPr>
              <w:t>.................</w:t>
            </w:r>
            <w:r w:rsidRPr="00DE016C">
              <w:rPr>
                <w:rStyle w:val="af9"/>
                <w:rFonts w:ascii="Sakkal Majalla" w:hAnsi="Sakkal Majalla" w:cs="Sakkal Majalla" w:hint="cs"/>
                <w:b w:val="0"/>
                <w:sz w:val="28"/>
                <w:szCs w:val="28"/>
                <w:rtl/>
                <w:lang w:val="ar-SA"/>
              </w:rPr>
              <w:t>....................................</w:t>
            </w:r>
            <w:r>
              <w:rPr>
                <w:rStyle w:val="af9"/>
                <w:rFonts w:ascii="Sakkal Majalla" w:hAnsi="Sakkal Majalla" w:cs="Sakkal Majalla" w:hint="cs"/>
                <w:b w:val="0"/>
                <w:sz w:val="28"/>
                <w:szCs w:val="28"/>
                <w:rtl/>
                <w:lang w:val="ar-SA"/>
              </w:rPr>
              <w:t>..</w:t>
            </w:r>
            <w:r w:rsidRPr="00DE016C">
              <w:rPr>
                <w:rStyle w:val="af9"/>
                <w:rFonts w:ascii="Sakkal Majalla" w:hAnsi="Sakkal Majalla" w:cs="Sakkal Majalla" w:hint="cs"/>
                <w:b w:val="0"/>
                <w:sz w:val="28"/>
                <w:szCs w:val="28"/>
                <w:rtl/>
                <w:lang w:val="ar-SA"/>
              </w:rPr>
              <w:t>.......</w:t>
            </w:r>
            <w:r w:rsidRPr="00DE016C">
              <w:rPr>
                <w:rStyle w:val="af9"/>
                <w:rFonts w:ascii="Sakkal Majalla" w:hAnsi="Sakkal Majalla" w:cs="Sakkal Majalla"/>
                <w:b w:val="0"/>
                <w:sz w:val="28"/>
                <w:szCs w:val="28"/>
                <w:rtl/>
                <w:lang w:val="ar-SA"/>
              </w:rPr>
              <w:t>..........</w:t>
            </w:r>
          </w:p>
        </w:tc>
        <w:tc>
          <w:tcPr>
            <w:tcW w:w="506" w:type="dxa"/>
          </w:tcPr>
          <w:p w14:paraId="768D6D5C" w14:textId="06395196" w:rsidR="00CF29ED" w:rsidRPr="00DE016C" w:rsidRDefault="004F79D1" w:rsidP="00B220C2">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59</w:t>
            </w:r>
          </w:p>
        </w:tc>
      </w:tr>
      <w:tr w:rsidR="00CF29ED" w:rsidRPr="00CF29ED" w14:paraId="2901DCE5" w14:textId="77777777" w:rsidTr="00615620">
        <w:trPr>
          <w:trHeight w:val="413"/>
          <w:jc w:val="center"/>
        </w:trPr>
        <w:tc>
          <w:tcPr>
            <w:tcW w:w="7966" w:type="dxa"/>
          </w:tcPr>
          <w:p w14:paraId="3E5C0FE8" w14:textId="0BE5732B" w:rsidR="00CF29ED" w:rsidRPr="00CF29ED" w:rsidRDefault="00DE016C" w:rsidP="00DE016C">
            <w:pPr>
              <w:bidi/>
              <w:spacing w:line="276" w:lineRule="auto"/>
              <w:jc w:val="both"/>
              <w:rPr>
                <w:rStyle w:val="af9"/>
                <w:rFonts w:ascii="Sakkal Majalla" w:hAnsi="Sakkal Majalla" w:cs="Sakkal Majalla"/>
                <w:b w:val="0"/>
                <w:sz w:val="24"/>
                <w:szCs w:val="24"/>
                <w:rtl/>
                <w:lang w:val="ar-SA"/>
              </w:rPr>
            </w:pPr>
            <w:r w:rsidRPr="00DE016C">
              <w:rPr>
                <w:rStyle w:val="af9"/>
                <w:rFonts w:ascii="Sakkal Majalla" w:hAnsi="Sakkal Majalla" w:cs="Sakkal Majalla" w:hint="cs"/>
                <w:b w:val="0"/>
                <w:sz w:val="28"/>
                <w:szCs w:val="28"/>
                <w:rtl/>
                <w:lang w:val="ar-SA"/>
              </w:rPr>
              <w:t>شكل (</w:t>
            </w:r>
            <w:r>
              <w:rPr>
                <w:rStyle w:val="af9"/>
                <w:rFonts w:ascii="Sakkal Majalla" w:hAnsi="Sakkal Majalla" w:cs="Sakkal Majalla" w:hint="cs"/>
                <w:b w:val="0"/>
                <w:sz w:val="28"/>
                <w:szCs w:val="28"/>
                <w:rtl/>
                <w:lang w:val="ar-SA"/>
              </w:rPr>
              <w:t>6</w:t>
            </w:r>
            <w:r w:rsidRPr="00DE016C">
              <w:rPr>
                <w:rStyle w:val="af9"/>
                <w:rFonts w:ascii="Sakkal Majalla" w:hAnsi="Sakkal Majalla" w:cs="Sakkal Majalla" w:hint="cs"/>
                <w:b w:val="0"/>
                <w:sz w:val="28"/>
                <w:szCs w:val="28"/>
                <w:rtl/>
                <w:lang w:val="ar-SA"/>
              </w:rPr>
              <w:t xml:space="preserve">): </w:t>
            </w:r>
            <w:r>
              <w:rPr>
                <w:rStyle w:val="af9"/>
                <w:rFonts w:cs="Sakkal Majalla" w:hint="cs"/>
                <w:sz w:val="28"/>
                <w:szCs w:val="28"/>
                <w:rtl/>
                <w:lang w:val="ar-SA"/>
              </w:rPr>
              <w:t xml:space="preserve">المتوسطات الحسابية للتطوير المهني والتميّز الوظيفي في شركة </w:t>
            </w:r>
            <w:r w:rsidRPr="0053659F">
              <w:rPr>
                <w:rStyle w:val="af9"/>
                <w:rFonts w:ascii="Times New Roman" w:hAnsi="Times New Roman"/>
                <w:b w:val="0"/>
                <w:bCs/>
                <w:sz w:val="24"/>
                <w:szCs w:val="24"/>
                <w:lang w:val="en-US"/>
              </w:rPr>
              <w:t>STC</w:t>
            </w:r>
            <w:r>
              <w:rPr>
                <w:rStyle w:val="af9"/>
                <w:rFonts w:cs="Sakkal Majalla" w:hint="cs"/>
                <w:sz w:val="28"/>
                <w:szCs w:val="28"/>
                <w:rtl/>
                <w:lang w:val="ar-SA"/>
              </w:rPr>
              <w:t xml:space="preserve"> </w:t>
            </w:r>
            <w:r w:rsidRPr="00DE016C">
              <w:rPr>
                <w:rStyle w:val="af9"/>
                <w:rFonts w:ascii="Sakkal Majalla" w:hAnsi="Sakkal Majalla" w:cs="Sakkal Majalla"/>
                <w:b w:val="0"/>
                <w:sz w:val="28"/>
                <w:szCs w:val="28"/>
                <w:rtl/>
                <w:lang w:val="ar-SA"/>
              </w:rPr>
              <w:t>.................</w:t>
            </w:r>
            <w:r>
              <w:rPr>
                <w:rStyle w:val="af9"/>
                <w:rFonts w:ascii="Sakkal Majalla" w:hAnsi="Sakkal Majalla" w:cs="Sakkal Majalla" w:hint="cs"/>
                <w:b w:val="0"/>
                <w:sz w:val="28"/>
                <w:szCs w:val="28"/>
                <w:rtl/>
                <w:lang w:val="ar-SA"/>
              </w:rPr>
              <w:t>........</w:t>
            </w:r>
            <w:r w:rsidRPr="00DE016C">
              <w:rPr>
                <w:rStyle w:val="af9"/>
                <w:rFonts w:ascii="Sakkal Majalla" w:hAnsi="Sakkal Majalla" w:cs="Sakkal Majalla" w:hint="cs"/>
                <w:b w:val="0"/>
                <w:sz w:val="28"/>
                <w:szCs w:val="28"/>
                <w:rtl/>
                <w:lang w:val="ar-SA"/>
              </w:rPr>
              <w:t>....</w:t>
            </w:r>
            <w:r w:rsidRPr="00DE016C">
              <w:rPr>
                <w:rStyle w:val="af9"/>
                <w:rFonts w:ascii="Sakkal Majalla" w:hAnsi="Sakkal Majalla" w:cs="Sakkal Majalla"/>
                <w:b w:val="0"/>
                <w:sz w:val="28"/>
                <w:szCs w:val="28"/>
                <w:rtl/>
                <w:lang w:val="ar-SA"/>
              </w:rPr>
              <w:t>..........</w:t>
            </w:r>
          </w:p>
        </w:tc>
        <w:tc>
          <w:tcPr>
            <w:tcW w:w="506" w:type="dxa"/>
          </w:tcPr>
          <w:p w14:paraId="6CDB02A8" w14:textId="7C4CE0F7" w:rsidR="00CF29ED" w:rsidRPr="00CF29ED" w:rsidRDefault="004F79D1" w:rsidP="00B220C2">
            <w:pPr>
              <w:bidi/>
              <w:spacing w:line="276" w:lineRule="auto"/>
              <w:jc w:val="center"/>
              <w:rPr>
                <w:rStyle w:val="af9"/>
                <w:rFonts w:ascii="Sakkal Majalla" w:hAnsi="Sakkal Majalla" w:cs="Sakkal Majalla"/>
                <w:b w:val="0"/>
                <w:sz w:val="28"/>
                <w:szCs w:val="28"/>
                <w:rtl/>
                <w:lang w:val="ar-SA"/>
              </w:rPr>
            </w:pPr>
            <w:r>
              <w:rPr>
                <w:rStyle w:val="af9"/>
                <w:rFonts w:ascii="Sakkal Majalla" w:hAnsi="Sakkal Majalla" w:cs="Sakkal Majalla" w:hint="cs"/>
                <w:b w:val="0"/>
                <w:sz w:val="28"/>
                <w:szCs w:val="28"/>
                <w:rtl/>
                <w:lang w:val="ar-SA"/>
              </w:rPr>
              <w:t>63</w:t>
            </w:r>
          </w:p>
        </w:tc>
      </w:tr>
    </w:tbl>
    <w:p w14:paraId="1AE458E0" w14:textId="77777777" w:rsidR="002F3A3D" w:rsidRDefault="002F3A3D" w:rsidP="002F3A3D">
      <w:pPr>
        <w:bidi/>
        <w:jc w:val="center"/>
        <w:rPr>
          <w:rtl/>
        </w:rPr>
      </w:pPr>
    </w:p>
    <w:p w14:paraId="077255A8" w14:textId="77777777" w:rsidR="00CE3B3F" w:rsidRDefault="002F3A3D" w:rsidP="002F3A3D">
      <w:pPr>
        <w:bidi/>
        <w:jc w:val="center"/>
        <w:sectPr w:rsidR="00CE3B3F" w:rsidSect="00CE3B3F">
          <w:footerReference w:type="default" r:id="rId10"/>
          <w:pgSz w:w="12240" w:h="15840"/>
          <w:pgMar w:top="1418" w:right="1701" w:bottom="1418" w:left="1418" w:header="720" w:footer="720" w:gutter="0"/>
          <w:pgNumType w:fmt="arabicAbjad" w:start="1"/>
          <w:cols w:space="720"/>
          <w:titlePg/>
        </w:sectPr>
      </w:pPr>
      <w:r w:rsidRPr="002F3A3D">
        <w:br w:type="page"/>
      </w:r>
    </w:p>
    <w:p w14:paraId="0FEB48CC" w14:textId="7BB91BF4" w:rsidR="002F3A3D" w:rsidRDefault="002F3A3D" w:rsidP="002F3A3D">
      <w:pPr>
        <w:bidi/>
        <w:jc w:val="center"/>
      </w:pPr>
      <w:r>
        <w:rPr>
          <w:rFonts w:hint="cs"/>
          <w:rtl/>
        </w:rPr>
        <w:lastRenderedPageBreak/>
        <w:t xml:space="preserve"> </w:t>
      </w:r>
    </w:p>
    <w:p w14:paraId="345A39A8" w14:textId="77777777" w:rsidR="00644953" w:rsidRDefault="00644953">
      <w:pPr>
        <w:bidi/>
        <w:rPr>
          <w:rFonts w:ascii="Sakkal Majalla" w:eastAsia="Sakkal Majalla" w:hAnsi="Sakkal Majalla" w:cs="Sakkal Majalla"/>
          <w:b/>
          <w:sz w:val="32"/>
          <w:szCs w:val="32"/>
        </w:rPr>
      </w:pPr>
    </w:p>
    <w:p w14:paraId="0462C371" w14:textId="77777777" w:rsidR="00644953" w:rsidRDefault="00644953">
      <w:pPr>
        <w:rPr>
          <w:rFonts w:ascii="Sakkal Majalla" w:eastAsia="Sakkal Majalla" w:hAnsi="Sakkal Majalla" w:cs="Sakkal Majalla"/>
          <w:b/>
          <w:sz w:val="32"/>
          <w:szCs w:val="32"/>
        </w:rPr>
      </w:pPr>
    </w:p>
    <w:p w14:paraId="5BF07E9F" w14:textId="77777777" w:rsidR="00644953" w:rsidRDefault="00644953">
      <w:pPr>
        <w:bidi/>
        <w:spacing w:after="0" w:line="360" w:lineRule="auto"/>
        <w:jc w:val="center"/>
        <w:rPr>
          <w:rFonts w:ascii="Sakkal Majalla" w:eastAsia="Sakkal Majalla" w:hAnsi="Sakkal Majalla" w:cs="Sakkal Majalla"/>
          <w:b/>
          <w:sz w:val="32"/>
          <w:szCs w:val="32"/>
        </w:rPr>
      </w:pPr>
    </w:p>
    <w:p w14:paraId="343678EC" w14:textId="77777777" w:rsidR="00644953" w:rsidRPr="002D2800" w:rsidRDefault="001945C9">
      <w:pPr>
        <w:bidi/>
        <w:spacing w:after="0" w:line="360" w:lineRule="auto"/>
        <w:jc w:val="center"/>
        <w:rPr>
          <w:rFonts w:ascii="Sakkal Majalla" w:eastAsia="Sakkal Majalla" w:hAnsi="Sakkal Majalla" w:cs="Sakkal Majalla"/>
          <w:bCs/>
          <w:sz w:val="36"/>
          <w:szCs w:val="36"/>
        </w:rPr>
      </w:pPr>
      <w:r w:rsidRPr="002D2800">
        <w:rPr>
          <w:rFonts w:ascii="Sakkal Majalla" w:eastAsia="Sakkal Majalla" w:hAnsi="Sakkal Majalla" w:cs="Sakkal Majalla"/>
          <w:bCs/>
          <w:sz w:val="36"/>
          <w:szCs w:val="36"/>
          <w:rtl/>
        </w:rPr>
        <w:t xml:space="preserve">الفصل الأول </w:t>
      </w:r>
    </w:p>
    <w:p w14:paraId="28C9C370" w14:textId="4FD7D00C" w:rsidR="00644953" w:rsidRPr="002D2800" w:rsidRDefault="00A06842">
      <w:pPr>
        <w:bidi/>
        <w:spacing w:after="0" w:line="360" w:lineRule="auto"/>
        <w:jc w:val="center"/>
        <w:rPr>
          <w:rFonts w:ascii="Sakkal Majalla" w:eastAsia="Sakkal Majalla" w:hAnsi="Sakkal Majalla" w:cs="Sakkal Majalla"/>
          <w:bCs/>
          <w:sz w:val="36"/>
          <w:szCs w:val="36"/>
        </w:rPr>
      </w:pPr>
      <w:r w:rsidRPr="002D2800">
        <w:rPr>
          <w:rFonts w:ascii="Sakkal Majalla" w:eastAsia="Sakkal Majalla" w:hAnsi="Sakkal Majalla" w:cs="Sakkal Majalla" w:hint="cs"/>
          <w:bCs/>
          <w:sz w:val="36"/>
          <w:szCs w:val="36"/>
          <w:rtl/>
        </w:rPr>
        <w:t>الإطار العام</w:t>
      </w:r>
      <w:r w:rsidR="001945C9" w:rsidRPr="002D2800">
        <w:rPr>
          <w:rFonts w:ascii="Sakkal Majalla" w:eastAsia="Sakkal Majalla" w:hAnsi="Sakkal Majalla" w:cs="Sakkal Majalla"/>
          <w:bCs/>
          <w:sz w:val="36"/>
          <w:szCs w:val="36"/>
          <w:rtl/>
        </w:rPr>
        <w:t xml:space="preserve"> للدراسة </w:t>
      </w:r>
    </w:p>
    <w:p w14:paraId="5F5B6106" w14:textId="77777777" w:rsidR="00644953" w:rsidRPr="002D2800" w:rsidRDefault="00644953">
      <w:pPr>
        <w:bidi/>
        <w:spacing w:after="0" w:line="360" w:lineRule="auto"/>
        <w:jc w:val="both"/>
        <w:rPr>
          <w:rFonts w:ascii="Sakkal Majalla" w:eastAsia="Sakkal Majalla" w:hAnsi="Sakkal Majalla" w:cs="Sakkal Majalla"/>
          <w:sz w:val="36"/>
          <w:szCs w:val="36"/>
        </w:rPr>
      </w:pPr>
    </w:p>
    <w:p w14:paraId="4FA60C01" w14:textId="77777777" w:rsidR="00644953" w:rsidRPr="002D2800" w:rsidRDefault="001945C9" w:rsidP="00B00920">
      <w:pPr>
        <w:numPr>
          <w:ilvl w:val="0"/>
          <w:numId w:val="15"/>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6"/>
          <w:szCs w:val="36"/>
        </w:rPr>
      </w:pPr>
      <w:bookmarkStart w:id="9" w:name="_heading=h.tp597o75ov46" w:colFirst="0" w:colLast="0"/>
      <w:bookmarkEnd w:id="9"/>
      <w:r w:rsidRPr="002D2800">
        <w:rPr>
          <w:rFonts w:ascii="Sakkal Majalla" w:eastAsia="Sakkal Majalla" w:hAnsi="Sakkal Majalla" w:cs="Sakkal Majalla"/>
          <w:bCs/>
          <w:color w:val="000000"/>
          <w:sz w:val="36"/>
          <w:szCs w:val="36"/>
          <w:rtl/>
        </w:rPr>
        <w:t>المقدمة.</w:t>
      </w:r>
    </w:p>
    <w:p w14:paraId="302760A0" w14:textId="77777777" w:rsidR="00644953" w:rsidRPr="002D2800" w:rsidRDefault="001945C9" w:rsidP="00B00920">
      <w:pPr>
        <w:numPr>
          <w:ilvl w:val="0"/>
          <w:numId w:val="15"/>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6"/>
          <w:szCs w:val="36"/>
        </w:rPr>
      </w:pPr>
      <w:r w:rsidRPr="002D2800">
        <w:rPr>
          <w:rFonts w:ascii="Sakkal Majalla" w:eastAsia="Sakkal Majalla" w:hAnsi="Sakkal Majalla" w:cs="Sakkal Majalla"/>
          <w:bCs/>
          <w:color w:val="000000"/>
          <w:sz w:val="36"/>
          <w:szCs w:val="36"/>
          <w:rtl/>
        </w:rPr>
        <w:t>مشكلة الدراسة.</w:t>
      </w:r>
    </w:p>
    <w:p w14:paraId="71B2A0EE" w14:textId="77777777" w:rsidR="00644953" w:rsidRPr="002D2800" w:rsidRDefault="001945C9" w:rsidP="00B00920">
      <w:pPr>
        <w:numPr>
          <w:ilvl w:val="0"/>
          <w:numId w:val="15"/>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6"/>
          <w:szCs w:val="36"/>
        </w:rPr>
      </w:pPr>
      <w:r w:rsidRPr="002D2800">
        <w:rPr>
          <w:rFonts w:ascii="Sakkal Majalla" w:eastAsia="Sakkal Majalla" w:hAnsi="Sakkal Majalla" w:cs="Sakkal Majalla"/>
          <w:bCs/>
          <w:color w:val="000000"/>
          <w:sz w:val="36"/>
          <w:szCs w:val="36"/>
          <w:rtl/>
        </w:rPr>
        <w:t>أهداف الدراسة.</w:t>
      </w:r>
    </w:p>
    <w:p w14:paraId="6CD4BD40" w14:textId="77777777" w:rsidR="00644953" w:rsidRPr="002D2800" w:rsidRDefault="001945C9" w:rsidP="00B00920">
      <w:pPr>
        <w:numPr>
          <w:ilvl w:val="0"/>
          <w:numId w:val="15"/>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6"/>
          <w:szCs w:val="36"/>
        </w:rPr>
      </w:pPr>
      <w:r w:rsidRPr="002D2800">
        <w:rPr>
          <w:rFonts w:ascii="Sakkal Majalla" w:eastAsia="Sakkal Majalla" w:hAnsi="Sakkal Majalla" w:cs="Sakkal Majalla"/>
          <w:bCs/>
          <w:color w:val="000000"/>
          <w:sz w:val="36"/>
          <w:szCs w:val="36"/>
          <w:rtl/>
        </w:rPr>
        <w:t>أهمية الدراسة.</w:t>
      </w:r>
    </w:p>
    <w:p w14:paraId="386D2494" w14:textId="77777777" w:rsidR="00644953" w:rsidRPr="002D2800" w:rsidRDefault="001945C9" w:rsidP="00B00920">
      <w:pPr>
        <w:numPr>
          <w:ilvl w:val="0"/>
          <w:numId w:val="15"/>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6"/>
          <w:szCs w:val="36"/>
        </w:rPr>
      </w:pPr>
      <w:r w:rsidRPr="002D2800">
        <w:rPr>
          <w:rFonts w:ascii="Sakkal Majalla" w:eastAsia="Sakkal Majalla" w:hAnsi="Sakkal Majalla" w:cs="Sakkal Majalla"/>
          <w:bCs/>
          <w:color w:val="000000"/>
          <w:sz w:val="36"/>
          <w:szCs w:val="36"/>
          <w:rtl/>
        </w:rPr>
        <w:t>فرضيات الدراسة.</w:t>
      </w:r>
    </w:p>
    <w:p w14:paraId="4E2123FF" w14:textId="77777777" w:rsidR="00644953" w:rsidRPr="002D2800" w:rsidRDefault="001945C9" w:rsidP="00B00920">
      <w:pPr>
        <w:numPr>
          <w:ilvl w:val="0"/>
          <w:numId w:val="15"/>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6"/>
          <w:szCs w:val="36"/>
        </w:rPr>
      </w:pPr>
      <w:r w:rsidRPr="002D2800">
        <w:rPr>
          <w:rFonts w:ascii="Sakkal Majalla" w:eastAsia="Sakkal Majalla" w:hAnsi="Sakkal Majalla" w:cs="Sakkal Majalla"/>
          <w:bCs/>
          <w:color w:val="000000"/>
          <w:sz w:val="36"/>
          <w:szCs w:val="36"/>
          <w:rtl/>
        </w:rPr>
        <w:t>نموذج الدراسة.</w:t>
      </w:r>
    </w:p>
    <w:p w14:paraId="686ECC7E" w14:textId="77777777" w:rsidR="00644953" w:rsidRPr="002D2800" w:rsidRDefault="001945C9" w:rsidP="00B00920">
      <w:pPr>
        <w:numPr>
          <w:ilvl w:val="0"/>
          <w:numId w:val="15"/>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6"/>
          <w:szCs w:val="36"/>
        </w:rPr>
      </w:pPr>
      <w:r w:rsidRPr="002D2800">
        <w:rPr>
          <w:rFonts w:ascii="Sakkal Majalla" w:eastAsia="Sakkal Majalla" w:hAnsi="Sakkal Majalla" w:cs="Sakkal Majalla"/>
          <w:bCs/>
          <w:color w:val="000000"/>
          <w:sz w:val="36"/>
          <w:szCs w:val="36"/>
          <w:rtl/>
        </w:rPr>
        <w:t>حدود الدراسة.</w:t>
      </w:r>
    </w:p>
    <w:p w14:paraId="7DA7FC53" w14:textId="77777777" w:rsidR="00644953" w:rsidRPr="002D2800" w:rsidRDefault="001945C9" w:rsidP="00B00920">
      <w:pPr>
        <w:numPr>
          <w:ilvl w:val="0"/>
          <w:numId w:val="15"/>
        </w:numPr>
        <w:pBdr>
          <w:top w:val="nil"/>
          <w:left w:val="nil"/>
          <w:bottom w:val="nil"/>
          <w:right w:val="nil"/>
          <w:between w:val="nil"/>
        </w:pBdr>
        <w:bidi/>
        <w:spacing w:after="0" w:line="276" w:lineRule="auto"/>
        <w:jc w:val="both"/>
        <w:rPr>
          <w:rFonts w:ascii="Sakkal Majalla" w:eastAsia="Sakkal Majalla" w:hAnsi="Sakkal Majalla" w:cs="Sakkal Majalla"/>
          <w:bCs/>
          <w:color w:val="000000"/>
          <w:sz w:val="36"/>
          <w:szCs w:val="36"/>
        </w:rPr>
      </w:pPr>
      <w:r w:rsidRPr="002D2800">
        <w:rPr>
          <w:rFonts w:ascii="Sakkal Majalla" w:eastAsia="Sakkal Majalla" w:hAnsi="Sakkal Majalla" w:cs="Sakkal Majalla"/>
          <w:bCs/>
          <w:color w:val="000000"/>
          <w:sz w:val="36"/>
          <w:szCs w:val="36"/>
          <w:rtl/>
        </w:rPr>
        <w:t>مصطلحات الدراسة.</w:t>
      </w:r>
    </w:p>
    <w:p w14:paraId="3087F457" w14:textId="77777777" w:rsidR="00644953" w:rsidRDefault="00644953">
      <w:pPr>
        <w:bidi/>
        <w:spacing w:after="0" w:line="360" w:lineRule="auto"/>
        <w:ind w:left="2174"/>
        <w:jc w:val="both"/>
        <w:rPr>
          <w:rFonts w:ascii="Sakkal Majalla" w:eastAsia="Sakkal Majalla" w:hAnsi="Sakkal Majalla" w:cs="Sakkal Majalla"/>
          <w:b/>
          <w:sz w:val="28"/>
          <w:szCs w:val="28"/>
        </w:rPr>
      </w:pPr>
    </w:p>
    <w:p w14:paraId="6AB56E91" w14:textId="77777777" w:rsidR="00644953" w:rsidRDefault="001945C9">
      <w:pPr>
        <w:bidi/>
        <w:spacing w:after="0" w:line="360" w:lineRule="auto"/>
        <w:jc w:val="both"/>
        <w:rPr>
          <w:rFonts w:ascii="Sakkal Majalla" w:eastAsia="Sakkal Majalla" w:hAnsi="Sakkal Majalla" w:cs="Sakkal Majalla"/>
          <w:sz w:val="28"/>
          <w:szCs w:val="28"/>
        </w:rPr>
      </w:pPr>
      <w:r>
        <w:br w:type="page"/>
      </w:r>
    </w:p>
    <w:p w14:paraId="4D5F9D06" w14:textId="45916B10" w:rsidR="00644953" w:rsidRDefault="002D2800" w:rsidP="00A06842">
      <w:pPr>
        <w:pStyle w:val="1"/>
      </w:pPr>
      <w:bookmarkStart w:id="10" w:name="_Toc224087621"/>
      <w:r>
        <w:rPr>
          <w:rtl/>
        </w:rPr>
        <w:lastRenderedPageBreak/>
        <w:t>الفصل الأول: ال</w:t>
      </w:r>
      <w:r>
        <w:rPr>
          <w:rFonts w:hint="cs"/>
          <w:rtl/>
        </w:rPr>
        <w:t>إ</w:t>
      </w:r>
      <w:r w:rsidR="001945C9">
        <w:rPr>
          <w:rtl/>
        </w:rPr>
        <w:t>طار العام للدراسة</w:t>
      </w:r>
      <w:bookmarkEnd w:id="10"/>
    </w:p>
    <w:p w14:paraId="6817BBAE" w14:textId="77777777" w:rsidR="00644953" w:rsidRDefault="00644953">
      <w:pPr>
        <w:bidi/>
        <w:spacing w:after="0" w:line="240" w:lineRule="auto"/>
      </w:pPr>
    </w:p>
    <w:p w14:paraId="7187ED81" w14:textId="57E46D4B" w:rsidR="00644953" w:rsidRDefault="009D300E" w:rsidP="0020795A">
      <w:pPr>
        <w:pStyle w:val="3"/>
      </w:pPr>
      <w:bookmarkStart w:id="11" w:name="_Toc224087622"/>
      <w:r>
        <w:rPr>
          <w:rFonts w:hint="cs"/>
          <w:rtl/>
          <w:lang w:bidi="ar-KW"/>
        </w:rPr>
        <w:t xml:space="preserve">1/1. </w:t>
      </w:r>
      <w:r w:rsidR="001945C9">
        <w:rPr>
          <w:rtl/>
        </w:rPr>
        <w:t>المقدمة</w:t>
      </w:r>
      <w:bookmarkEnd w:id="11"/>
    </w:p>
    <w:p w14:paraId="06AF7244"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تسعى المملكة العربية السعودية في المرحلة الراهنة إلى تحقيق قفزات نوعية في مسيرة التحوّل الوطني، مدفوعة برؤية المملكة 2030، والتي تهدف إلى تنويع مصادر الدخل الوطني وتقليل الاعتماد على النفط، من خلال تعزيز مساهمة القطاع الخاص في الناتج المحلي، ويُعد قطاع الاتصالات وتكنولوجيا المعلومات أحد أهم القطاعات الاستراتيجية التي تحظى بدعم حكومي واسع، نظراً لدوره الحيوي في تمكين التحوّل الرقمي وتطوير البنية التحتية الرقمية في المملكة. (رؤية 2030، 2016)</w:t>
      </w:r>
    </w:p>
    <w:p w14:paraId="13BF4CAF"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هذا السياق، بات تطوير الموارد البشرية داخل منظمات القطاع الخاص ضرورة حتمية لمواكبة التحولات المتسارعة، وتحقيق التميز المؤسسي المستدام، ويُعدّ التطوير المهني من أبرز الأدوات الحديثة التي تعتمدها المؤسسات لتعزيز كفاءة العاملين وتحسين أدائهم، إذ يسهم في بناء قدراتهم على التكيف والابتكار، مما يؤدي إلى خلق بيئة عمل إيجابية تعزز الإنتاجية وترسخ ثقافة التميز. (</w:t>
      </w:r>
      <w:r>
        <w:rPr>
          <w:rFonts w:ascii="Sakkal Majalla" w:eastAsia="Sakkal Majalla" w:hAnsi="Sakkal Majalla" w:cs="Sakkal Majalla"/>
          <w:sz w:val="28"/>
          <w:szCs w:val="28"/>
        </w:rPr>
        <w:t>Swaroop &amp; Verma</w:t>
      </w:r>
      <w:r>
        <w:rPr>
          <w:rFonts w:ascii="Sakkal Majalla" w:eastAsia="Sakkal Majalla" w:hAnsi="Sakkal Majalla" w:cs="Sakkal Majalla"/>
          <w:sz w:val="28"/>
          <w:szCs w:val="28"/>
          <w:rtl/>
        </w:rPr>
        <w:t>, 2024).</w:t>
      </w:r>
    </w:p>
    <w:p w14:paraId="2CED8EF9"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كما يتميز التطوير المهني بمرونته وتنوّع أساليبه، إذ يتماشى مع الاحتياجات الفردية للعاملين ويراعي تفاوت مستويات الخبرة والمهارات لديهم، وقد أكد </w:t>
      </w:r>
      <w:proofErr w:type="spellStart"/>
      <w:r>
        <w:rPr>
          <w:rFonts w:ascii="Sakkal Majalla" w:eastAsia="Sakkal Majalla" w:hAnsi="Sakkal Majalla" w:cs="Sakkal Majalla"/>
          <w:sz w:val="28"/>
          <w:szCs w:val="28"/>
          <w:rtl/>
        </w:rPr>
        <w:t>العجاجي</w:t>
      </w:r>
      <w:proofErr w:type="spellEnd"/>
      <w:r>
        <w:rPr>
          <w:rFonts w:ascii="Sakkal Majalla" w:eastAsia="Sakkal Majalla" w:hAnsi="Sakkal Majalla" w:cs="Sakkal Majalla"/>
          <w:sz w:val="28"/>
          <w:szCs w:val="28"/>
          <w:rtl/>
        </w:rPr>
        <w:t xml:space="preserve"> (2017) أن التطوير المهني أصبح خياراً استراتيجيًا تتبناه المؤسسات لمواكبة التطورات العلمية المتسارعة وتعزيز فعالية التدريب والتأهيل. كما أشار التميمي (2022) إلى أن المؤسسات التي تستثمر في تطوير موظفيها تحقق مكاسب متعددة، تشمل جذب الكفاءات، ورفع مستويات الأداء، وتحقيق رضا العاملين.</w:t>
      </w:r>
    </w:p>
    <w:p w14:paraId="30929F2E"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وتعتبر شركات الاتصالات من أكثر الجهات التي تواجه تحديات متسارعة في بيئة العمل نتيجة التطور التكنولوجي والمنافسة الشديدة في السوق، ومن هذا المنطلق، بات من الضروري التركيز على التطوير المهني كوسيلة لتحقيق التميّز الوظيفي، الذي بدوره يُعد شرطًا رئيسًا لتحقيق التميز المؤسسي. </w:t>
      </w:r>
    </w:p>
    <w:p w14:paraId="03F16E72"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أيضاً، أشار أبو عودة (2018) إلى أن التميز في الأداء لا يتحقق عشوائياً، بل يتطلب نظامًا متكاملًا لتوظيف الكفاءات وتحفيزها نحو أعلى مستويات الإنجاز، خاصة في ظلّ التغيرات المتسارعة التي يشهدها العالم في المجالات السياسية والاقتصادية والتقنية.</w:t>
      </w:r>
    </w:p>
    <w:p w14:paraId="6026D0DF" w14:textId="77777777" w:rsidR="00644953" w:rsidRDefault="001945C9">
      <w:pPr>
        <w:pBdr>
          <w:top w:val="nil"/>
          <w:left w:val="nil"/>
          <w:bottom w:val="nil"/>
          <w:right w:val="nil"/>
          <w:between w:val="nil"/>
        </w:pBdr>
        <w:bidi/>
        <w:spacing w:after="0" w:line="360" w:lineRule="auto"/>
        <w:ind w:firstLine="5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وشركة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تُعدّ من أبرز النماذج الوطنية التي تتبنى سياسات واضحة في تمكين رأس المال البشري، حيث تركز رؤيتها الاستراتيجية على الريادة في مجال الاتصالات والتحول الرقمي، وتَعتَبر تمكين الموظفين وتطويرهم أحد أعمدة هذه الرؤية، كما تؤكد الشركة عبر موقعها الرسمي التزامها بتطوير القوى العاملة الوطنية، وتحقيق التوازن الاجتماعي، وضمان بيئة عمل آمنة ومحفزة (شركة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2024).</w:t>
      </w:r>
    </w:p>
    <w:p w14:paraId="4C27E376" w14:textId="77777777" w:rsidR="00644953" w:rsidRDefault="001945C9">
      <w:pPr>
        <w:bidi/>
        <w:spacing w:after="0" w:line="360" w:lineRule="auto"/>
        <w:ind w:firstLine="5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بناءً على ما سبق، وانطلاقًا من الحاجة إلى دراسة العلاقة بين التطوير المهني والتميز الوظيفي في بيئات العمل الديناميكية، تناولت هذه الدراسة أثر التطوير المهني في تحقيق التميز الوظيفي للعاملين في منظمات القطاع الخاص، بالتطبيق على شركة </w:t>
      </w:r>
      <w:r>
        <w:rPr>
          <w:rFonts w:ascii="Sakkal Majalla" w:eastAsia="Sakkal Majalla" w:hAnsi="Sakkal Majalla" w:cs="Sakkal Majalla"/>
          <w:sz w:val="28"/>
          <w:szCs w:val="28"/>
        </w:rPr>
        <w:t>STC</w:t>
      </w:r>
      <w:r>
        <w:rPr>
          <w:rFonts w:ascii="Sakkal Majalla" w:eastAsia="Sakkal Majalla" w:hAnsi="Sakkal Majalla" w:cs="Sakkal Majalla"/>
          <w:sz w:val="28"/>
          <w:szCs w:val="28"/>
          <w:rtl/>
        </w:rPr>
        <w:t>. وتسعى إلى تحليل العلاقة بين الاستثمار في تطوير الموظفين والنتائج المحققة على مستوى الأداء والتميز، ضمن إطار علمي ومنهجي يربط بين النظرية والتطبيق.</w:t>
      </w:r>
    </w:p>
    <w:p w14:paraId="314E07A6" w14:textId="7E15E6E6" w:rsidR="00644953" w:rsidRDefault="009D300E" w:rsidP="0020795A">
      <w:pPr>
        <w:pStyle w:val="3"/>
      </w:pPr>
      <w:bookmarkStart w:id="12" w:name="_Toc224087623"/>
      <w:r w:rsidRPr="009D300E">
        <w:rPr>
          <w:rFonts w:hint="cs"/>
          <w:rtl/>
          <w:lang w:bidi="ar-KW"/>
        </w:rPr>
        <w:t>1/2</w:t>
      </w:r>
      <w:r w:rsidRPr="009D300E">
        <w:rPr>
          <w:rFonts w:hint="cs"/>
          <w:rtl/>
        </w:rPr>
        <w:t>.</w:t>
      </w:r>
      <w:r>
        <w:rPr>
          <w:rFonts w:hint="cs"/>
          <w:rtl/>
        </w:rPr>
        <w:t xml:space="preserve"> </w:t>
      </w:r>
      <w:r w:rsidR="001945C9">
        <w:rPr>
          <w:rtl/>
        </w:rPr>
        <w:t>مشكلة الدراسة وتساؤلاتها</w:t>
      </w:r>
      <w:r w:rsidR="002D2840">
        <w:rPr>
          <w:rFonts w:hint="cs"/>
          <w:rtl/>
        </w:rPr>
        <w:t>:</w:t>
      </w:r>
      <w:bookmarkEnd w:id="12"/>
    </w:p>
    <w:p w14:paraId="198846B8"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تتصف طبيعة العصر الحديث بالتسارع في المعرفة والتكنولوجيا والتغيرات المتلاحقة في العلوم على اختلافها، وهذه التغيرات اللامتناهية تتطلب من الشخص تطوير ذاته، مواكبة لها واستجابة لمتطلبات العصر ومستجداته، وذلك لأن التطوير المهني بات مطلباً تؤكّد عليه المنظمات والعديد من الدراسات الحديثة وخاصة في ظلّ رؤية 2030 التي تعتمد على رأس المال البشري باعتباره جوهر عملية التنمية المستدامة، ولكون الكادر البشري من أهم العناصر الفعالة في العملية التنموية، فهو محور الاهتمام في عمل المنظمات. أكّدت دراسة (الغماري، 2018) على ضرورة اهتمام الأفراد بالارتقاء الذاتي والتطور، فقد ولّت الأيام التي يعتمد بها الموظف على الأعمال التقليدية والمهارات الأساسية في العمل نتيجة للتطور السريع الحاصل على كافة الأصعدة على المستوى العالمي، فكان لزاماً على المؤسسات والمنظمات والعاملين فيها في جميع القطاعات مواكبة هذا التطور والعمل توفير موارد بشرية ذات كفاءة عالية وأداء وظيفي مرتفع، من خلال تطوير المهارات وتنمية القدرات المهنية للموظفين والعاملين، ويذكر (حجّاج، 2014) إذا كان أي شخص يريد أن يصعد سلم النجاح والتميّز في العمل فعليه أن يمتلك القدر الكافي من المهارات الناعمة، وأكدت دراسة (</w:t>
      </w:r>
      <w:proofErr w:type="spellStart"/>
      <w:r>
        <w:rPr>
          <w:rFonts w:ascii="Sakkal Majalla" w:eastAsia="Sakkal Majalla" w:hAnsi="Sakkal Majalla" w:cs="Sakkal Majalla"/>
          <w:sz w:val="28"/>
          <w:szCs w:val="28"/>
          <w:rtl/>
        </w:rPr>
        <w:t>الضلاعين</w:t>
      </w:r>
      <w:proofErr w:type="spellEnd"/>
      <w:r>
        <w:rPr>
          <w:rFonts w:ascii="Sakkal Majalla" w:eastAsia="Sakkal Majalla" w:hAnsi="Sakkal Majalla" w:cs="Sakkal Majalla"/>
          <w:sz w:val="28"/>
          <w:szCs w:val="28"/>
          <w:rtl/>
        </w:rPr>
        <w:t xml:space="preserve">، 2018) على أن مديري الموارد البشرية في المؤسسات والشركات أصبحوا يتطلعوا إلى الشخص المرن لتوظيفه وحتى أنهم قد يتغاضوا عن مجال دراسته العلمية إذا توفرت لديه الخبرة والمهارات الناعمة، ولكي يصل الموظف إلى تلك المهارات الناعمة عليه أن </w:t>
      </w:r>
      <w:r>
        <w:rPr>
          <w:rFonts w:ascii="Sakkal Majalla" w:eastAsia="Sakkal Majalla" w:hAnsi="Sakkal Majalla" w:cs="Sakkal Majalla"/>
          <w:sz w:val="28"/>
          <w:szCs w:val="28"/>
          <w:rtl/>
        </w:rPr>
        <w:lastRenderedPageBreak/>
        <w:t xml:space="preserve">يطور ذاته، حيث يُمثل التطوير المهني أحد أكثر الأهداف التي يسعى الأفراد والمؤسسات لتحقيقها، وذلك لمواكبة التغيرات الطارئة على البيئة المحيطة به، بما يضمن الاستمرار والبقاء والتكيف مع التطورات السريعة والمتلاحقة التي تشهدها هذه البيئة، ويضمن له أيضاً التوافق مع التدفق المستمر للمعلومات والمعارف الجديدة، وكذلك الاستفادة من توافرها وسهولة الحصول عليه، </w:t>
      </w:r>
      <w:proofErr w:type="spellStart"/>
      <w:r>
        <w:rPr>
          <w:rFonts w:ascii="Sakkal Majalla" w:eastAsia="Sakkal Majalla" w:hAnsi="Sakkal Majalla" w:cs="Sakkal Majalla"/>
          <w:sz w:val="28"/>
          <w:szCs w:val="28"/>
          <w:rtl/>
        </w:rPr>
        <w:t>وبناءاً</w:t>
      </w:r>
      <w:proofErr w:type="spellEnd"/>
      <w:r>
        <w:rPr>
          <w:rFonts w:ascii="Sakkal Majalla" w:eastAsia="Sakkal Majalla" w:hAnsi="Sakkal Majalla" w:cs="Sakkal Majalla"/>
          <w:sz w:val="28"/>
          <w:szCs w:val="28"/>
          <w:rtl/>
        </w:rPr>
        <w:t xml:space="preserve"> على ما سبق يمكن تمثيل مشكلة الدراسة من خلال مجموعة من الأسئلة حاولت الدراسة الإجابة عليه:</w:t>
      </w:r>
    </w:p>
    <w:p w14:paraId="1C0DCB66" w14:textId="77777777" w:rsidR="00644953" w:rsidRDefault="001945C9" w:rsidP="00B00920">
      <w:pPr>
        <w:numPr>
          <w:ilvl w:val="0"/>
          <w:numId w:val="11"/>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ما واقع التطوير المهني لدى العاملين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5840D7A1" w14:textId="3A25B9A0" w:rsidR="00644953" w:rsidRDefault="001945C9" w:rsidP="00B00920">
      <w:pPr>
        <w:numPr>
          <w:ilvl w:val="0"/>
          <w:numId w:val="11"/>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ما مستوى تحقيق التميز الوظيفي للعاملين في شركة الاتصالات السعودية </w:t>
      </w:r>
      <w:r w:rsidR="00A06842">
        <w:rPr>
          <w:rFonts w:ascii="Sakkal Majalla" w:eastAsia="Sakkal Majalla" w:hAnsi="Sakkal Majalla" w:cs="Sakkal Majalla"/>
          <w:color w:val="000000"/>
          <w:sz w:val="28"/>
          <w:szCs w:val="28"/>
        </w:rPr>
        <w:t>STC</w:t>
      </w:r>
      <w:r w:rsidR="00A06842">
        <w:rPr>
          <w:rFonts w:ascii="Sakkal Majalla" w:eastAsia="Sakkal Majalla" w:hAnsi="Sakkal Majalla" w:cs="Sakkal Majalla" w:hint="cs"/>
          <w:color w:val="000000"/>
          <w:sz w:val="28"/>
          <w:szCs w:val="28"/>
          <w:rtl/>
        </w:rPr>
        <w:t>؟</w:t>
      </w:r>
    </w:p>
    <w:p w14:paraId="4A9D1195" w14:textId="00E8DE07" w:rsidR="00644953" w:rsidRDefault="001945C9" w:rsidP="00B00920">
      <w:pPr>
        <w:numPr>
          <w:ilvl w:val="0"/>
          <w:numId w:val="11"/>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ما علاقة التطوير المهني بتحقيق التميز الوظيفي للعاملين في شركة الاتصالات السعودية </w:t>
      </w:r>
      <w:r w:rsidR="00A06842">
        <w:rPr>
          <w:rFonts w:ascii="Sakkal Majalla" w:eastAsia="Sakkal Majalla" w:hAnsi="Sakkal Majalla" w:cs="Sakkal Majalla"/>
          <w:color w:val="000000"/>
          <w:sz w:val="28"/>
          <w:szCs w:val="28"/>
        </w:rPr>
        <w:t>STC</w:t>
      </w:r>
      <w:r w:rsidR="00A06842">
        <w:rPr>
          <w:rFonts w:ascii="Sakkal Majalla" w:eastAsia="Sakkal Majalla" w:hAnsi="Sakkal Majalla" w:cs="Sakkal Majalla" w:hint="cs"/>
          <w:color w:val="000000"/>
          <w:sz w:val="28"/>
          <w:szCs w:val="28"/>
          <w:rtl/>
        </w:rPr>
        <w:t>؟</w:t>
      </w:r>
    </w:p>
    <w:p w14:paraId="06B84FA8" w14:textId="2F70B255" w:rsidR="00644953" w:rsidRDefault="001945C9" w:rsidP="00B00920">
      <w:pPr>
        <w:numPr>
          <w:ilvl w:val="0"/>
          <w:numId w:val="11"/>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ما أثر التطوير المهني على تحقيق التميز الوظيفي للعاملين في شركة الاتصالات السعودية </w:t>
      </w:r>
      <w:r w:rsidR="00A06842">
        <w:rPr>
          <w:rFonts w:ascii="Sakkal Majalla" w:eastAsia="Sakkal Majalla" w:hAnsi="Sakkal Majalla" w:cs="Sakkal Majalla"/>
          <w:color w:val="000000"/>
          <w:sz w:val="28"/>
          <w:szCs w:val="28"/>
        </w:rPr>
        <w:t>STC</w:t>
      </w:r>
      <w:r w:rsidR="00A06842">
        <w:rPr>
          <w:rFonts w:ascii="Sakkal Majalla" w:eastAsia="Sakkal Majalla" w:hAnsi="Sakkal Majalla" w:cs="Sakkal Majalla" w:hint="cs"/>
          <w:color w:val="000000"/>
          <w:sz w:val="28"/>
          <w:szCs w:val="28"/>
          <w:rtl/>
        </w:rPr>
        <w:t>؟</w:t>
      </w:r>
    </w:p>
    <w:p w14:paraId="67D4A14B" w14:textId="243D2F53" w:rsidR="00644953" w:rsidRDefault="001945C9" w:rsidP="00B00920">
      <w:pPr>
        <w:numPr>
          <w:ilvl w:val="0"/>
          <w:numId w:val="11"/>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لماذا تسعي شركه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لتطوير موظفي</w:t>
      </w:r>
      <w:r w:rsidR="00597D7A">
        <w:rPr>
          <w:rFonts w:ascii="Sakkal Majalla" w:eastAsia="Sakkal Majalla" w:hAnsi="Sakkal Majalla" w:cs="Sakkal Majalla" w:hint="cs"/>
          <w:color w:val="000000"/>
          <w:sz w:val="28"/>
          <w:szCs w:val="28"/>
          <w:rtl/>
        </w:rPr>
        <w:t>ه</w:t>
      </w:r>
      <w:r>
        <w:rPr>
          <w:rFonts w:ascii="Sakkal Majalla" w:eastAsia="Sakkal Majalla" w:hAnsi="Sakkal Majalla" w:cs="Sakkal Majalla"/>
          <w:color w:val="000000"/>
          <w:sz w:val="28"/>
          <w:szCs w:val="28"/>
          <w:rtl/>
        </w:rPr>
        <w:t xml:space="preserve">ا وتحقيق التميز بشكل </w:t>
      </w:r>
      <w:r w:rsidR="00A06842">
        <w:rPr>
          <w:rFonts w:ascii="Sakkal Majalla" w:eastAsia="Sakkal Majalla" w:hAnsi="Sakkal Majalla" w:cs="Sakkal Majalla" w:hint="cs"/>
          <w:color w:val="000000"/>
          <w:sz w:val="28"/>
          <w:szCs w:val="28"/>
          <w:rtl/>
        </w:rPr>
        <w:t>مستمر؟</w:t>
      </w:r>
    </w:p>
    <w:p w14:paraId="633C9C1A" w14:textId="594C7B38" w:rsidR="00644953" w:rsidRDefault="009D300E" w:rsidP="0020795A">
      <w:pPr>
        <w:pStyle w:val="3"/>
      </w:pPr>
      <w:bookmarkStart w:id="13" w:name="_Toc224087624"/>
      <w:r>
        <w:rPr>
          <w:rFonts w:hint="cs"/>
          <w:rtl/>
        </w:rPr>
        <w:t>1 /</w:t>
      </w:r>
      <w:r w:rsidR="00A06842">
        <w:rPr>
          <w:rFonts w:hint="cs"/>
          <w:rtl/>
        </w:rPr>
        <w:t>3. أهمي</w:t>
      </w:r>
      <w:r w:rsidR="00A06842">
        <w:rPr>
          <w:rFonts w:hint="eastAsia"/>
          <w:rtl/>
        </w:rPr>
        <w:t>ة</w:t>
      </w:r>
      <w:r w:rsidR="001945C9">
        <w:rPr>
          <w:rtl/>
        </w:rPr>
        <w:t xml:space="preserve"> الدراسة</w:t>
      </w:r>
      <w:bookmarkEnd w:id="13"/>
    </w:p>
    <w:p w14:paraId="273D73D4" w14:textId="77777777" w:rsidR="00644953" w:rsidRDefault="001945C9">
      <w:pPr>
        <w:bidi/>
        <w:spacing w:after="0" w:line="360" w:lineRule="auto"/>
        <w:ind w:firstLine="56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تتضح أهمية الدراسة من الناحية العملية والناحية العملية على النحو التالي:</w:t>
      </w:r>
    </w:p>
    <w:p w14:paraId="7B915272" w14:textId="467952CA" w:rsidR="00644953" w:rsidRPr="002D2840" w:rsidRDefault="009D300E">
      <w:pPr>
        <w:bidi/>
        <w:spacing w:after="0" w:line="360" w:lineRule="auto"/>
        <w:jc w:val="both"/>
        <w:rPr>
          <w:rFonts w:ascii="Sakkal Majalla" w:eastAsia="Sakkal Majalla" w:hAnsi="Sakkal Majalla" w:cs="Sakkal Majalla"/>
          <w:bCs/>
          <w:sz w:val="28"/>
          <w:szCs w:val="28"/>
        </w:rPr>
      </w:pPr>
      <w:r>
        <w:rPr>
          <w:rFonts w:ascii="Sakkal Majalla" w:eastAsia="Sakkal Majalla" w:hAnsi="Sakkal Majalla" w:cs="Sakkal Majalla" w:hint="cs"/>
          <w:bCs/>
          <w:sz w:val="28"/>
          <w:szCs w:val="28"/>
          <w:rtl/>
        </w:rPr>
        <w:t xml:space="preserve">1/ 3 /1. </w:t>
      </w:r>
      <w:r w:rsidR="001945C9" w:rsidRPr="002D2840">
        <w:rPr>
          <w:rFonts w:ascii="Sakkal Majalla" w:eastAsia="Sakkal Majalla" w:hAnsi="Sakkal Majalla" w:cs="Sakkal Majalla"/>
          <w:bCs/>
          <w:sz w:val="28"/>
          <w:szCs w:val="28"/>
          <w:rtl/>
        </w:rPr>
        <w:t>الأهمية العلمية (النظرية):</w:t>
      </w:r>
      <w:r w:rsidR="001945C9" w:rsidRPr="002D2840">
        <w:rPr>
          <w:rFonts w:ascii="Sakkal Majalla" w:eastAsia="Sakkal Majalla" w:hAnsi="Sakkal Majalla" w:cs="Sakkal Majalla"/>
          <w:bCs/>
          <w:sz w:val="28"/>
          <w:szCs w:val="28"/>
        </w:rPr>
        <w:t xml:space="preserve"> </w:t>
      </w:r>
    </w:p>
    <w:p w14:paraId="1114D5BB" w14:textId="77777777" w:rsidR="00644953" w:rsidRDefault="001945C9" w:rsidP="00B00920">
      <w:pPr>
        <w:numPr>
          <w:ilvl w:val="0"/>
          <w:numId w:val="1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تكمن أهمية الدراسة العلمية في أهمية الموضوع الذي تتناوله، لما له من أهمية بالغة تستوجب تناوله بالبحث والدراسة، ويعتبر ظاهرة ملموسة على المستوى العالمي حيث أصبحت حاجة ضرورية في مجال الأعمال وهي التطوير المهني للموظف داخل شركة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 لما له أثر كبير في تحفيز الموظفين مما يعطيهم الدافعية للإنجاز بشكل أكبر، ويمنحهم الشعور بالتميز الوظيفي، كما تأتي أهمية هذه الدراسة كمتابعة للاتجاهات الحديثة في ذلك التطوير المهني، بالإضافة إلى التركيز والتوضيح العلمي لمفهومين إداريين مهمين هما التطوير المهني، والتميز الوظيفي، تم تطبيق الدراسة على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67581337" w14:textId="77777777" w:rsidR="00644953" w:rsidRDefault="001945C9" w:rsidP="00B00920">
      <w:pPr>
        <w:numPr>
          <w:ilvl w:val="0"/>
          <w:numId w:val="1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من خلال عمل الباحثة كمعلمة في وكالة الغوث الدولية، فقد استشعرت حرص إدارة الوكالة واهتمامها بتطوير قدرات ومهارات العاملين فيها، وبشكل خاص التطوير المهني، لذا تم اختيار هذا الموضوع نظراً لأهميته ودوره الفعّال في تحقيق التميّز الوظيفي.</w:t>
      </w:r>
    </w:p>
    <w:p w14:paraId="38E60C3B" w14:textId="60A267F2" w:rsidR="00644953" w:rsidRPr="002D2840" w:rsidRDefault="009D300E">
      <w:pPr>
        <w:bidi/>
        <w:spacing w:before="240" w:after="0" w:line="360" w:lineRule="auto"/>
        <w:ind w:left="360"/>
        <w:jc w:val="both"/>
        <w:rPr>
          <w:rFonts w:ascii="Sakkal Majalla" w:eastAsia="Sakkal Majalla" w:hAnsi="Sakkal Majalla" w:cs="Sakkal Majalla"/>
          <w:bCs/>
          <w:sz w:val="28"/>
          <w:szCs w:val="28"/>
        </w:rPr>
      </w:pPr>
      <w:r>
        <w:rPr>
          <w:rFonts w:ascii="Sakkal Majalla" w:eastAsia="Sakkal Majalla" w:hAnsi="Sakkal Majalla" w:cs="Sakkal Majalla" w:hint="cs"/>
          <w:bCs/>
          <w:sz w:val="28"/>
          <w:szCs w:val="28"/>
          <w:rtl/>
        </w:rPr>
        <w:t xml:space="preserve">1/ 3/ 2. </w:t>
      </w:r>
      <w:r w:rsidR="001945C9" w:rsidRPr="002D2840">
        <w:rPr>
          <w:rFonts w:ascii="Sakkal Majalla" w:eastAsia="Sakkal Majalla" w:hAnsi="Sakkal Majalla" w:cs="Sakkal Majalla"/>
          <w:bCs/>
          <w:sz w:val="28"/>
          <w:szCs w:val="28"/>
          <w:rtl/>
        </w:rPr>
        <w:t>الأهمية العملية (التطبيقية):</w:t>
      </w:r>
      <w:r w:rsidR="001945C9" w:rsidRPr="002D2840">
        <w:rPr>
          <w:rFonts w:ascii="Sakkal Majalla" w:eastAsia="Sakkal Majalla" w:hAnsi="Sakkal Majalla" w:cs="Sakkal Majalla"/>
          <w:bCs/>
          <w:sz w:val="28"/>
          <w:szCs w:val="28"/>
        </w:rPr>
        <w:t xml:space="preserve"> </w:t>
      </w:r>
    </w:p>
    <w:p w14:paraId="6C7018CF" w14:textId="77777777" w:rsidR="00644953" w:rsidRDefault="001945C9" w:rsidP="00B00920">
      <w:pPr>
        <w:numPr>
          <w:ilvl w:val="0"/>
          <w:numId w:val="1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تستمد هذه الدراسة أهميتها أيضاً من خلال توجيه القائمين على منظمات القطاع الخاص نحو معرفة العلاقة بين التطوير المهني والتميز الوظيفي فيها.</w:t>
      </w:r>
    </w:p>
    <w:p w14:paraId="2374B430" w14:textId="77777777" w:rsidR="00644953" w:rsidRDefault="001945C9" w:rsidP="00B00920">
      <w:pPr>
        <w:numPr>
          <w:ilvl w:val="0"/>
          <w:numId w:val="1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يمكن أن توفر هذه الدراسة بيانات ومعلومات للقائمين على العمل الإداري بشكل عام، ومتخذي القرارات الإدارية بشكل خاص في المنظمات الخاصة والعامة، حيث يعتبر التطوير المهني من الموضوعات ذات الأهمية البالغة لأنها تُعطي الموظف إمكانية الاستمرار في العمل، وأن يُعطي كل ما بوسعه للمنظمة مما يحقق التميز الوظيفي بشكل كامل، بحيث يؤدي مهامه على أكمل وجه.</w:t>
      </w:r>
    </w:p>
    <w:p w14:paraId="4F3159FF" w14:textId="77777777" w:rsidR="00644953" w:rsidRDefault="001945C9" w:rsidP="00B00920">
      <w:pPr>
        <w:numPr>
          <w:ilvl w:val="0"/>
          <w:numId w:val="1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من خلال النتائج والتوصيات في هذه الدراسة، يمكن لمؤسسات قطاع الاتصالات الاستفادة منها والاهتمام بتبنّي برامج التطور المهني المتطورة لتحقيق التميّز الوظيفي للوصول إلى مرحلة التميّز المؤسسي.</w:t>
      </w:r>
    </w:p>
    <w:p w14:paraId="33566D32" w14:textId="7438C577" w:rsidR="00644953" w:rsidRDefault="00EE4870" w:rsidP="0020795A">
      <w:pPr>
        <w:pStyle w:val="3"/>
      </w:pPr>
      <w:bookmarkStart w:id="14" w:name="_Toc224087625"/>
      <w:r>
        <w:rPr>
          <w:rFonts w:hint="cs"/>
          <w:rtl/>
        </w:rPr>
        <w:t xml:space="preserve">1/ 4. </w:t>
      </w:r>
      <w:r w:rsidR="001945C9">
        <w:rPr>
          <w:rtl/>
        </w:rPr>
        <w:t>أهداف الدراسة:</w:t>
      </w:r>
      <w:bookmarkEnd w:id="14"/>
    </w:p>
    <w:p w14:paraId="15A7DDAD" w14:textId="77777777" w:rsidR="00644953" w:rsidRDefault="001945C9">
      <w:pPr>
        <w:pBdr>
          <w:top w:val="nil"/>
          <w:left w:val="nil"/>
          <w:bottom w:val="nil"/>
          <w:right w:val="nil"/>
          <w:between w:val="nil"/>
        </w:pBdr>
        <w:bidi/>
        <w:spacing w:after="0" w:line="360" w:lineRule="auto"/>
        <w:ind w:firstLine="5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يتمثل الهدف الرئيس للدراسة من خلال توضيح العلاقة بين التطوير المهني وتحقيق التميز الوظيفي لدى العاملين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كما وتسعى الدراسة إلى تحقيق الأهداف الآتية:</w:t>
      </w:r>
    </w:p>
    <w:p w14:paraId="63EFE666" w14:textId="77777777" w:rsidR="00644953" w:rsidRDefault="001945C9" w:rsidP="00B00920">
      <w:pPr>
        <w:numPr>
          <w:ilvl w:val="0"/>
          <w:numId w:val="13"/>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الكشف عن واقع التطوير المهني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0566CBDF" w14:textId="77777777" w:rsidR="00644953" w:rsidRDefault="001945C9" w:rsidP="00B00920">
      <w:pPr>
        <w:numPr>
          <w:ilvl w:val="0"/>
          <w:numId w:val="13"/>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توضيح مستوى 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53A7E44E" w14:textId="77777777" w:rsidR="00644953" w:rsidRDefault="001945C9" w:rsidP="00B00920">
      <w:pPr>
        <w:numPr>
          <w:ilvl w:val="0"/>
          <w:numId w:val="13"/>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إظهار العلاقة بين التطوير المهني وتحقيق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6AEE6A50" w14:textId="77777777" w:rsidR="00644953" w:rsidRDefault="001945C9" w:rsidP="00B00920">
      <w:pPr>
        <w:numPr>
          <w:ilvl w:val="0"/>
          <w:numId w:val="13"/>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بيان أثر التطوير المهني على 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57716111" w14:textId="2A12F02A" w:rsidR="00644953" w:rsidRDefault="001945C9" w:rsidP="00B00920">
      <w:pPr>
        <w:numPr>
          <w:ilvl w:val="0"/>
          <w:numId w:val="13"/>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إظهار مدى قوه </w:t>
      </w:r>
      <w:r w:rsidR="00A06842">
        <w:rPr>
          <w:rFonts w:ascii="Sakkal Majalla" w:eastAsia="Sakkal Majalla" w:hAnsi="Sakkal Majalla" w:cs="Sakkal Majalla" w:hint="cs"/>
          <w:color w:val="000000"/>
          <w:sz w:val="28"/>
          <w:szCs w:val="28"/>
          <w:rtl/>
        </w:rPr>
        <w:t xml:space="preserve">شركة </w:t>
      </w:r>
      <w:r w:rsidR="00A06842">
        <w:rPr>
          <w:rFonts w:ascii="Sakkal Majalla" w:eastAsia="Sakkal Majalla" w:hAnsi="Sakkal Majalla" w:cs="Sakkal Majalla" w:hint="cs"/>
          <w:color w:val="000000"/>
          <w:sz w:val="28"/>
          <w:szCs w:val="28"/>
        </w:rPr>
        <w:t>STC</w:t>
      </w:r>
      <w:r>
        <w:rPr>
          <w:rFonts w:ascii="Sakkal Majalla" w:eastAsia="Sakkal Majalla" w:hAnsi="Sakkal Majalla" w:cs="Sakkal Majalla"/>
          <w:color w:val="000000"/>
          <w:sz w:val="28"/>
          <w:szCs w:val="28"/>
          <w:rtl/>
        </w:rPr>
        <w:t xml:space="preserve"> في المملكة العربية السعودية.</w:t>
      </w:r>
    </w:p>
    <w:p w14:paraId="33A5B97F" w14:textId="74588547" w:rsidR="00644953" w:rsidRDefault="00EE4870" w:rsidP="0020795A">
      <w:pPr>
        <w:pStyle w:val="3"/>
      </w:pPr>
      <w:bookmarkStart w:id="15" w:name="_Toc224087626"/>
      <w:r>
        <w:rPr>
          <w:rFonts w:hint="cs"/>
          <w:rtl/>
        </w:rPr>
        <w:lastRenderedPageBreak/>
        <w:t xml:space="preserve">1/ 5. </w:t>
      </w:r>
      <w:r w:rsidR="001945C9">
        <w:rPr>
          <w:rtl/>
        </w:rPr>
        <w:t>فرضيات الدراسة:</w:t>
      </w:r>
      <w:bookmarkEnd w:id="15"/>
      <w:r w:rsidR="001945C9">
        <w:rPr>
          <w:rtl/>
        </w:rPr>
        <w:t xml:space="preserve"> </w:t>
      </w:r>
    </w:p>
    <w:p w14:paraId="77C9FB53" w14:textId="77777777" w:rsidR="00644953" w:rsidRDefault="001945C9">
      <w:pPr>
        <w:pBdr>
          <w:top w:val="nil"/>
          <w:left w:val="nil"/>
          <w:bottom w:val="nil"/>
          <w:right w:val="nil"/>
          <w:between w:val="nil"/>
        </w:pBdr>
        <w:bidi/>
        <w:spacing w:after="0" w:line="360" w:lineRule="auto"/>
        <w:ind w:firstLine="5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للإجابة على تساؤلات الدراسة تم فرض الفرضيات التالية:</w:t>
      </w:r>
    </w:p>
    <w:p w14:paraId="1ABB9637" w14:textId="4753084C" w:rsidR="00644953" w:rsidRDefault="001945C9" w:rsidP="00B00920">
      <w:pPr>
        <w:numPr>
          <w:ilvl w:val="0"/>
          <w:numId w:val="14"/>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توجد علاقة إيجابية ذات دلالة إحصائية </w:t>
      </w:r>
      <w:r w:rsidR="000B50F3">
        <w:rPr>
          <w:rFonts w:ascii="Sakkal Majalla" w:eastAsia="Sakkal Majalla" w:hAnsi="Sakkal Majalla" w:cs="Sakkal Majalla" w:hint="cs"/>
          <w:color w:val="000000"/>
          <w:sz w:val="28"/>
          <w:szCs w:val="28"/>
          <w:rtl/>
        </w:rPr>
        <w:t>عند مستوى (</w:t>
      </w:r>
      <w:r w:rsidR="000B50F3">
        <w:rPr>
          <w:rFonts w:ascii="Times New Roman" w:eastAsia="Sakkal Majalla" w:hAnsi="Times New Roman" w:cs="Times New Roman"/>
          <w:color w:val="000000"/>
          <w:sz w:val="28"/>
          <w:szCs w:val="28"/>
          <w:lang w:val="en-US"/>
        </w:rPr>
        <w:t>α</w:t>
      </w:r>
      <w:r w:rsidR="000B50F3">
        <w:rPr>
          <w:rFonts w:ascii="Sakkal Majalla" w:eastAsia="Sakkal Majalla" w:hAnsi="Sakkal Majalla" w:cs="Sakkal Majalla"/>
          <w:color w:val="000000"/>
          <w:sz w:val="28"/>
          <w:szCs w:val="28"/>
          <w:lang w:val="en-US"/>
        </w:rPr>
        <w:t>≤ 0.05</w:t>
      </w:r>
      <w:r w:rsidR="000B50F3">
        <w:rPr>
          <w:rFonts w:ascii="Sakkal Majalla" w:eastAsia="Sakkal Majalla" w:hAnsi="Sakkal Majalla" w:cs="Sakkal Majalla" w:hint="cs"/>
          <w:color w:val="000000"/>
          <w:sz w:val="28"/>
          <w:szCs w:val="28"/>
          <w:rtl/>
          <w:lang w:val="en-US"/>
        </w:rPr>
        <w:t xml:space="preserve">) </w:t>
      </w:r>
      <w:r>
        <w:rPr>
          <w:rFonts w:ascii="Sakkal Majalla" w:eastAsia="Sakkal Majalla" w:hAnsi="Sakkal Majalla" w:cs="Sakkal Majalla"/>
          <w:color w:val="000000"/>
          <w:sz w:val="28"/>
          <w:szCs w:val="28"/>
          <w:rtl/>
        </w:rPr>
        <w:t xml:space="preserve">بين التطوير المهني </w:t>
      </w:r>
      <w:r w:rsidR="000B50F3">
        <w:rPr>
          <w:rFonts w:ascii="Sakkal Majalla" w:eastAsia="Sakkal Majalla" w:hAnsi="Sakkal Majalla" w:cs="Sakkal Majalla" w:hint="cs"/>
          <w:color w:val="000000"/>
          <w:sz w:val="28"/>
          <w:szCs w:val="28"/>
          <w:rtl/>
        </w:rPr>
        <w:t>و</w:t>
      </w:r>
      <w:r>
        <w:rPr>
          <w:rFonts w:ascii="Sakkal Majalla" w:eastAsia="Sakkal Majalla" w:hAnsi="Sakkal Majalla" w:cs="Sakkal Majalla"/>
          <w:color w:val="000000"/>
          <w:sz w:val="28"/>
          <w:szCs w:val="28"/>
          <w:rtl/>
        </w:rPr>
        <w:t xml:space="preserve">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297E8796" w14:textId="7B8B6A87" w:rsidR="00644953" w:rsidRDefault="001945C9" w:rsidP="00B00920">
      <w:pPr>
        <w:numPr>
          <w:ilvl w:val="0"/>
          <w:numId w:val="14"/>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يوجد أثر ذو دلالة إحصائية </w:t>
      </w:r>
      <w:r w:rsidR="000D58FD">
        <w:rPr>
          <w:rFonts w:ascii="Sakkal Majalla" w:eastAsia="Sakkal Majalla" w:hAnsi="Sakkal Majalla" w:cs="Sakkal Majalla" w:hint="cs"/>
          <w:color w:val="000000"/>
          <w:sz w:val="28"/>
          <w:szCs w:val="28"/>
          <w:rtl/>
        </w:rPr>
        <w:t>ل</w:t>
      </w:r>
      <w:r>
        <w:rPr>
          <w:rFonts w:ascii="Sakkal Majalla" w:eastAsia="Sakkal Majalla" w:hAnsi="Sakkal Majalla" w:cs="Sakkal Majalla"/>
          <w:color w:val="000000"/>
          <w:sz w:val="28"/>
          <w:szCs w:val="28"/>
          <w:rtl/>
        </w:rPr>
        <w:t xml:space="preserve">لتطوير المهني </w:t>
      </w:r>
      <w:r w:rsidR="000D58FD">
        <w:rPr>
          <w:rFonts w:ascii="Sakkal Majalla" w:eastAsia="Sakkal Majalla" w:hAnsi="Sakkal Majalla" w:cs="Sakkal Majalla" w:hint="cs"/>
          <w:color w:val="000000"/>
          <w:sz w:val="28"/>
          <w:szCs w:val="28"/>
          <w:rtl/>
        </w:rPr>
        <w:t>على ت</w:t>
      </w:r>
      <w:r>
        <w:rPr>
          <w:rFonts w:ascii="Sakkal Majalla" w:eastAsia="Sakkal Majalla" w:hAnsi="Sakkal Majalla" w:cs="Sakkal Majalla"/>
          <w:color w:val="000000"/>
          <w:sz w:val="28"/>
          <w:szCs w:val="28"/>
          <w:rtl/>
        </w:rPr>
        <w:t xml:space="preserve">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76244388" w14:textId="7E75A67F" w:rsidR="00644953" w:rsidRDefault="001945C9" w:rsidP="00B00920">
      <w:pPr>
        <w:numPr>
          <w:ilvl w:val="0"/>
          <w:numId w:val="14"/>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توجد فروق ذات دلالة إحصائية في آراء المبحوثين حول العلاقة بين التطوير المهني وتحقيق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تعزى لمتغيرات الدراسة (</w:t>
      </w:r>
      <w:r w:rsidR="0011013D">
        <w:rPr>
          <w:rFonts w:ascii="Sakkal Majalla" w:eastAsia="Sakkal Majalla" w:hAnsi="Sakkal Majalla" w:cs="Sakkal Majalla" w:hint="cs"/>
          <w:color w:val="000000"/>
          <w:sz w:val="28"/>
          <w:szCs w:val="28"/>
          <w:rtl/>
        </w:rPr>
        <w:t>الجنس</w:t>
      </w:r>
      <w:r>
        <w:rPr>
          <w:rFonts w:ascii="Sakkal Majalla" w:eastAsia="Sakkal Majalla" w:hAnsi="Sakkal Majalla" w:cs="Sakkal Majalla"/>
          <w:color w:val="000000"/>
          <w:sz w:val="28"/>
          <w:szCs w:val="28"/>
          <w:rtl/>
        </w:rPr>
        <w:t>، سنوات الخبرة، المؤهل العلمي، المسمى الوظيفي).</w:t>
      </w:r>
    </w:p>
    <w:p w14:paraId="683FA187" w14:textId="1546F1B2" w:rsidR="00644953" w:rsidRDefault="00EE4870" w:rsidP="0020795A">
      <w:pPr>
        <w:pStyle w:val="3"/>
      </w:pPr>
      <w:bookmarkStart w:id="16" w:name="_Toc224087627"/>
      <w:r>
        <w:rPr>
          <w:rFonts w:hint="cs"/>
          <w:rtl/>
        </w:rPr>
        <w:t xml:space="preserve">1/ 6. </w:t>
      </w:r>
      <w:r w:rsidR="001945C9">
        <w:rPr>
          <w:rtl/>
        </w:rPr>
        <w:t>نموذج الدراسة:</w:t>
      </w:r>
      <w:bookmarkEnd w:id="16"/>
    </w:p>
    <w:p w14:paraId="6C24B240" w14:textId="4E9D92AD" w:rsidR="00644953" w:rsidRDefault="001945C9" w:rsidP="00A06842">
      <w:pPr>
        <w:pBdr>
          <w:top w:val="nil"/>
          <w:left w:val="nil"/>
          <w:bottom w:val="nil"/>
          <w:right w:val="nil"/>
          <w:between w:val="nil"/>
        </w:pBdr>
        <w:bidi/>
        <w:spacing w:after="0" w:line="360" w:lineRule="auto"/>
        <w:ind w:firstLine="5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تم تصميم نموذج الدراسة، لتمثيل العلاقة بين المتغير المستقل (التطوير المهني) وأبعاده (التدريب وتعزيز المهارات، التحفيز والمشاركة، القدرة على التكيف والابتكار، تطوير القيادة، تعزيز المهارات الشخصية)، وبين المتغير التابع (التميز الوظيفي) وأبعاده </w:t>
      </w:r>
      <w:r w:rsidR="00A06842">
        <w:rPr>
          <w:rFonts w:ascii="Sakkal Majalla" w:eastAsia="Sakkal Majalla" w:hAnsi="Sakkal Majalla" w:cs="Sakkal Majalla" w:hint="cs"/>
          <w:color w:val="000000"/>
          <w:sz w:val="28"/>
          <w:szCs w:val="28"/>
          <w:rtl/>
        </w:rPr>
        <w:t>(تعظيم</w:t>
      </w:r>
      <w:r>
        <w:rPr>
          <w:rFonts w:ascii="Sakkal Majalla" w:eastAsia="Sakkal Majalla" w:hAnsi="Sakkal Majalla" w:cs="Sakkal Majalla"/>
          <w:color w:val="000000"/>
          <w:sz w:val="28"/>
          <w:szCs w:val="28"/>
          <w:rtl/>
        </w:rPr>
        <w:t xml:space="preserve"> الأداء والانجاز، الكفاءة، الإبداع، </w:t>
      </w:r>
      <w:proofErr w:type="spellStart"/>
      <w:r>
        <w:rPr>
          <w:rFonts w:ascii="Sakkal Majalla" w:eastAsia="Sakkal Majalla" w:hAnsi="Sakkal Majalla" w:cs="Sakkal Majalla"/>
          <w:color w:val="000000"/>
          <w:sz w:val="28"/>
          <w:szCs w:val="28"/>
          <w:rtl/>
        </w:rPr>
        <w:t>الإتصال</w:t>
      </w:r>
      <w:proofErr w:type="spellEnd"/>
      <w:r>
        <w:rPr>
          <w:rFonts w:ascii="Sakkal Majalla" w:eastAsia="Sakkal Majalla" w:hAnsi="Sakkal Majalla" w:cs="Sakkal Majalla"/>
          <w:color w:val="000000"/>
          <w:sz w:val="28"/>
          <w:szCs w:val="28"/>
          <w:rtl/>
        </w:rPr>
        <w:t xml:space="preserve"> والتعامل، التعلّم الذاتي، المهارات القيادية)، ويوضح الشكل التالي نموذج الدراسة:</w:t>
      </w:r>
    </w:p>
    <w:p w14:paraId="56D724E7" w14:textId="77777777" w:rsidR="00644953"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implified Arabic" w:eastAsia="Simplified Arabic" w:hAnsi="Simplified Arabic" w:cs="Simplified Arabic"/>
          <w:noProof/>
          <w:color w:val="44546A"/>
          <w:sz w:val="28"/>
          <w:szCs w:val="28"/>
          <w:lang w:val="en-US"/>
        </w:rPr>
        <mc:AlternateContent>
          <mc:Choice Requires="wpg">
            <w:drawing>
              <wp:inline distT="0" distB="0" distL="0" distR="0" wp14:anchorId="398FA4AC" wp14:editId="56AD2F87">
                <wp:extent cx="5324475" cy="2171700"/>
                <wp:effectExtent l="0" t="0" r="0" b="0"/>
                <wp:docPr id="1569988003" name="مجموعة 1569988003"/>
                <wp:cNvGraphicFramePr/>
                <a:graphic xmlns:a="http://schemas.openxmlformats.org/drawingml/2006/main">
                  <a:graphicData uri="http://schemas.microsoft.com/office/word/2010/wordprocessingGroup">
                    <wpg:wgp>
                      <wpg:cNvGrpSpPr/>
                      <wpg:grpSpPr>
                        <a:xfrm>
                          <a:off x="0" y="0"/>
                          <a:ext cx="5324475" cy="2171700"/>
                          <a:chOff x="2679000" y="2689375"/>
                          <a:chExt cx="5334025" cy="2181250"/>
                        </a:xfrm>
                      </wpg:grpSpPr>
                      <wpg:grpSp>
                        <wpg:cNvPr id="1" name="مجموعة 1"/>
                        <wpg:cNvGrpSpPr/>
                        <wpg:grpSpPr>
                          <a:xfrm>
                            <a:off x="2683763" y="2694150"/>
                            <a:ext cx="5324475" cy="2171700"/>
                            <a:chOff x="212725" y="117477"/>
                            <a:chExt cx="4416425" cy="1389205"/>
                          </a:xfrm>
                        </wpg:grpSpPr>
                        <wps:wsp>
                          <wps:cNvPr id="2" name="مستطيل 2"/>
                          <wps:cNvSpPr/>
                          <wps:spPr>
                            <a:xfrm>
                              <a:off x="212725" y="117477"/>
                              <a:ext cx="4416425" cy="1389200"/>
                            </a:xfrm>
                            <a:prstGeom prst="rect">
                              <a:avLst/>
                            </a:prstGeom>
                            <a:noFill/>
                            <a:ln>
                              <a:noFill/>
                            </a:ln>
                          </wps:spPr>
                          <wps:txbx>
                            <w:txbxContent>
                              <w:p w14:paraId="4CD0E40E" w14:textId="77777777" w:rsidR="002D2800" w:rsidRDefault="002D2800">
                                <w:pPr>
                                  <w:spacing w:after="0" w:line="240" w:lineRule="auto"/>
                                  <w:textDirection w:val="btLr"/>
                                </w:pPr>
                              </w:p>
                            </w:txbxContent>
                          </wps:txbx>
                          <wps:bodyPr spcFirstLastPara="1" wrap="square" lIns="91425" tIns="91425" rIns="91425" bIns="91425" anchor="ctr" anchorCtr="0">
                            <a:noAutofit/>
                          </wps:bodyPr>
                        </wps:wsp>
                        <wps:wsp>
                          <wps:cNvPr id="3" name="مستطيل 3"/>
                          <wps:cNvSpPr/>
                          <wps:spPr>
                            <a:xfrm>
                              <a:off x="3086100" y="117477"/>
                              <a:ext cx="1543050" cy="1385580"/>
                            </a:xfrm>
                            <a:prstGeom prst="rect">
                              <a:avLst/>
                            </a:prstGeom>
                            <a:solidFill>
                              <a:schemeClr val="lt1"/>
                            </a:solidFill>
                            <a:ln w="9525" cap="flat" cmpd="sng">
                              <a:solidFill>
                                <a:srgbClr val="000000"/>
                              </a:solidFill>
                              <a:prstDash val="solid"/>
                              <a:round/>
                              <a:headEnd type="none" w="sm" len="sm"/>
                              <a:tailEnd type="none" w="sm" len="sm"/>
                            </a:ln>
                          </wps:spPr>
                          <wps:txbx>
                            <w:txbxContent>
                              <w:p w14:paraId="4E96049A" w14:textId="77777777" w:rsidR="002D2800" w:rsidRDefault="002D2800">
                                <w:pPr>
                                  <w:bidi/>
                                  <w:spacing w:after="0" w:line="240" w:lineRule="auto"/>
                                  <w:jc w:val="center"/>
                                  <w:textDirection w:val="tbRl"/>
                                </w:pPr>
                                <w:r>
                                  <w:rPr>
                                    <w:rFonts w:ascii="Sakkal Majalla" w:eastAsia="Sakkal Majalla" w:hAnsi="Sakkal Majalla" w:cs="Sakkal Majalla"/>
                                    <w:b/>
                                    <w:bCs/>
                                    <w:color w:val="000000"/>
                                    <w:sz w:val="30"/>
                                    <w:szCs w:val="30"/>
                                    <w:u w:val="single"/>
                                    <w:rtl/>
                                  </w:rPr>
                                  <w:t>المتغير</w:t>
                                </w:r>
                                <w:r>
                                  <w:rPr>
                                    <w:rFonts w:ascii="Sakkal Majalla" w:eastAsia="Sakkal Majalla" w:hAnsi="Sakkal Majalla" w:cs="Sakkal Majalla"/>
                                    <w:b/>
                                    <w:color w:val="000000"/>
                                    <w:sz w:val="30"/>
                                    <w:u w:val="single"/>
                                  </w:rPr>
                                  <w:t xml:space="preserve"> </w:t>
                                </w:r>
                                <w:r>
                                  <w:rPr>
                                    <w:rFonts w:ascii="Sakkal Majalla" w:eastAsia="Sakkal Majalla" w:hAnsi="Sakkal Majalla" w:cs="Sakkal Majalla"/>
                                    <w:b/>
                                    <w:bCs/>
                                    <w:color w:val="000000"/>
                                    <w:sz w:val="30"/>
                                    <w:szCs w:val="30"/>
                                    <w:u w:val="single"/>
                                    <w:rtl/>
                                  </w:rPr>
                                  <w:t>المستقل</w:t>
                                </w:r>
                                <w:r>
                                  <w:rPr>
                                    <w:rFonts w:ascii="Sakkal Majalla" w:eastAsia="Sakkal Majalla" w:hAnsi="Sakkal Majalla" w:cs="Sakkal Majalla"/>
                                    <w:b/>
                                    <w:color w:val="000000"/>
                                    <w:sz w:val="30"/>
                                    <w:u w:val="single"/>
                                  </w:rPr>
                                  <w:t xml:space="preserve"> </w:t>
                                </w:r>
                              </w:p>
                              <w:p w14:paraId="6C3B659A" w14:textId="77777777" w:rsidR="002D2800" w:rsidRPr="00AB254B" w:rsidRDefault="002D2800">
                                <w:pPr>
                                  <w:spacing w:line="240" w:lineRule="auto"/>
                                  <w:jc w:val="center"/>
                                  <w:textDirection w:val="btLr"/>
                                  <w:rPr>
                                    <w:sz w:val="28"/>
                                    <w:szCs w:val="28"/>
                                  </w:rPr>
                                </w:pPr>
                                <w:r w:rsidRPr="00AB254B">
                                  <w:rPr>
                                    <w:rFonts w:ascii="Sakkal Majalla" w:eastAsia="Sakkal Majalla" w:hAnsi="Sakkal Majalla" w:cs="Sakkal Majalla"/>
                                    <w:b/>
                                    <w:bCs/>
                                    <w:color w:val="000000"/>
                                    <w:sz w:val="28"/>
                                    <w:szCs w:val="28"/>
                                    <w:rtl/>
                                  </w:rPr>
                                  <w:t>التطوير</w:t>
                                </w:r>
                                <w:r w:rsidRPr="00AB254B">
                                  <w:rPr>
                                    <w:rFonts w:ascii="Sakkal Majalla" w:eastAsia="Sakkal Majalla" w:hAnsi="Sakkal Majalla" w:cs="Sakkal Majalla"/>
                                    <w:b/>
                                    <w:color w:val="000000"/>
                                    <w:sz w:val="28"/>
                                    <w:szCs w:val="28"/>
                                  </w:rPr>
                                  <w:t xml:space="preserve"> </w:t>
                                </w:r>
                                <w:r w:rsidRPr="00AB254B">
                                  <w:rPr>
                                    <w:rFonts w:ascii="Sakkal Majalla" w:eastAsia="Sakkal Majalla" w:hAnsi="Sakkal Majalla" w:cs="Sakkal Majalla"/>
                                    <w:b/>
                                    <w:bCs/>
                                    <w:color w:val="000000"/>
                                    <w:sz w:val="28"/>
                                    <w:szCs w:val="28"/>
                                    <w:rtl/>
                                  </w:rPr>
                                  <w:t>المهني</w:t>
                                </w:r>
                              </w:p>
                              <w:p w14:paraId="3DB5C719" w14:textId="77777777" w:rsidR="002D2800" w:rsidRPr="00AB254B" w:rsidRDefault="002D2800"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التدريب</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وتعزيز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المهارات</w:t>
                                </w:r>
                              </w:p>
                              <w:p w14:paraId="01A3D131" w14:textId="77777777" w:rsidR="002D2800" w:rsidRPr="00AB254B" w:rsidRDefault="002D2800"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التحفيز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والمشاركة</w:t>
                                </w:r>
                              </w:p>
                              <w:p w14:paraId="049D06BE" w14:textId="77777777" w:rsidR="002D2800" w:rsidRPr="00AB254B" w:rsidRDefault="002D2800"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القدرة</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على</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التكيف</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والابتكار</w:t>
                                </w:r>
                              </w:p>
                              <w:p w14:paraId="17185482" w14:textId="77777777" w:rsidR="002D2800" w:rsidRPr="00AB254B" w:rsidRDefault="002D2800"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تطوير</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القيادة</w:t>
                                </w:r>
                              </w:p>
                              <w:p w14:paraId="1B6EC804" w14:textId="77777777" w:rsidR="002D2800" w:rsidRPr="00AB254B" w:rsidRDefault="002D2800"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تعزيز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المهارات</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الشخصية</w:t>
                                </w:r>
                              </w:p>
                            </w:txbxContent>
                          </wps:txbx>
                          <wps:bodyPr spcFirstLastPara="1" wrap="square" lIns="91425" tIns="45700" rIns="91425" bIns="45700" anchor="t" anchorCtr="0">
                            <a:noAutofit/>
                          </wps:bodyPr>
                        </wps:wsp>
                        <wps:wsp>
                          <wps:cNvPr id="4" name="سهم إلى اليسار 4"/>
                          <wps:cNvSpPr/>
                          <wps:spPr>
                            <a:xfrm>
                              <a:off x="1890334" y="285750"/>
                              <a:ext cx="1123950" cy="290513"/>
                            </a:xfrm>
                            <a:prstGeom prst="leftArrow">
                              <a:avLst>
                                <a:gd name="adj1" fmla="val 50000"/>
                                <a:gd name="adj2" fmla="val 50000"/>
                              </a:avLst>
                            </a:prstGeom>
                            <a:solidFill>
                              <a:schemeClr val="lt1"/>
                            </a:solidFill>
                            <a:ln w="19050" cap="flat" cmpd="sng">
                              <a:solidFill>
                                <a:schemeClr val="dk1"/>
                              </a:solidFill>
                              <a:prstDash val="solid"/>
                              <a:miter lim="800000"/>
                              <a:headEnd type="none" w="sm" len="sm"/>
                              <a:tailEnd type="none" w="sm" len="sm"/>
                            </a:ln>
                          </wps:spPr>
                          <wps:txbx>
                            <w:txbxContent>
                              <w:p w14:paraId="7856357C" w14:textId="77777777" w:rsidR="002D2800" w:rsidRDefault="002D2800">
                                <w:pPr>
                                  <w:spacing w:after="0" w:line="240" w:lineRule="auto"/>
                                  <w:textDirection w:val="btLr"/>
                                </w:pPr>
                              </w:p>
                            </w:txbxContent>
                          </wps:txbx>
                          <wps:bodyPr spcFirstLastPara="1" wrap="square" lIns="91425" tIns="91425" rIns="91425" bIns="91425" anchor="ctr" anchorCtr="0">
                            <a:noAutofit/>
                          </wps:bodyPr>
                        </wps:wsp>
                        <wps:wsp>
                          <wps:cNvPr id="5" name="مستطيل 5"/>
                          <wps:cNvSpPr/>
                          <wps:spPr>
                            <a:xfrm>
                              <a:off x="212725" y="117477"/>
                              <a:ext cx="1641475" cy="1389205"/>
                            </a:xfrm>
                            <a:prstGeom prst="rect">
                              <a:avLst/>
                            </a:prstGeom>
                            <a:solidFill>
                              <a:schemeClr val="lt1"/>
                            </a:solidFill>
                            <a:ln w="9525" cap="flat" cmpd="sng">
                              <a:solidFill>
                                <a:srgbClr val="000000"/>
                              </a:solidFill>
                              <a:prstDash val="solid"/>
                              <a:round/>
                              <a:headEnd type="none" w="sm" len="sm"/>
                              <a:tailEnd type="none" w="sm" len="sm"/>
                            </a:ln>
                          </wps:spPr>
                          <wps:txbx>
                            <w:txbxContent>
                              <w:p w14:paraId="51364A4E" w14:textId="77777777" w:rsidR="002D2800" w:rsidRDefault="002D2800">
                                <w:pPr>
                                  <w:bidi/>
                                  <w:spacing w:after="0" w:line="240" w:lineRule="auto"/>
                                  <w:jc w:val="center"/>
                                  <w:textDirection w:val="tbRl"/>
                                </w:pPr>
                                <w:r>
                                  <w:rPr>
                                    <w:rFonts w:ascii="Sakkal Majalla" w:eastAsia="Sakkal Majalla" w:hAnsi="Sakkal Majalla" w:cs="Sakkal Majalla"/>
                                    <w:b/>
                                    <w:bCs/>
                                    <w:color w:val="000000"/>
                                    <w:sz w:val="30"/>
                                    <w:szCs w:val="30"/>
                                    <w:u w:val="single"/>
                                    <w:rtl/>
                                  </w:rPr>
                                  <w:t>المتغير</w:t>
                                </w:r>
                                <w:r>
                                  <w:rPr>
                                    <w:rFonts w:ascii="Sakkal Majalla" w:eastAsia="Sakkal Majalla" w:hAnsi="Sakkal Majalla" w:cs="Sakkal Majalla"/>
                                    <w:b/>
                                    <w:color w:val="000000"/>
                                    <w:sz w:val="30"/>
                                    <w:u w:val="single"/>
                                  </w:rPr>
                                  <w:t xml:space="preserve"> </w:t>
                                </w:r>
                                <w:r>
                                  <w:rPr>
                                    <w:rFonts w:ascii="Sakkal Majalla" w:eastAsia="Sakkal Majalla" w:hAnsi="Sakkal Majalla" w:cs="Sakkal Majalla"/>
                                    <w:b/>
                                    <w:bCs/>
                                    <w:color w:val="000000"/>
                                    <w:sz w:val="30"/>
                                    <w:szCs w:val="30"/>
                                    <w:u w:val="single"/>
                                    <w:rtl/>
                                  </w:rPr>
                                  <w:t>التابع</w:t>
                                </w:r>
                                <w:r>
                                  <w:rPr>
                                    <w:rFonts w:ascii="Sakkal Majalla" w:eastAsia="Sakkal Majalla" w:hAnsi="Sakkal Majalla" w:cs="Sakkal Majalla"/>
                                    <w:b/>
                                    <w:color w:val="000000"/>
                                    <w:sz w:val="30"/>
                                    <w:u w:val="single"/>
                                  </w:rPr>
                                  <w:t xml:space="preserve"> </w:t>
                                </w:r>
                              </w:p>
                              <w:p w14:paraId="2ACD6D9A" w14:textId="77777777" w:rsidR="002D2800" w:rsidRPr="00AB254B" w:rsidRDefault="002D2800" w:rsidP="00AB254B">
                                <w:pPr>
                                  <w:bidi/>
                                  <w:spacing w:after="0" w:line="240" w:lineRule="auto"/>
                                  <w:ind w:left="55"/>
                                  <w:jc w:val="center"/>
                                  <w:textDirection w:val="tbRl"/>
                                  <w:rPr>
                                    <w:rFonts w:ascii="Sakkal Majalla" w:eastAsia="Sakkal Majalla" w:hAnsi="Sakkal Majalla" w:cs="Sakkal Majalla"/>
                                    <w:b/>
                                    <w:bCs/>
                                    <w:color w:val="000000"/>
                                    <w:sz w:val="28"/>
                                    <w:szCs w:val="28"/>
                                  </w:rPr>
                                </w:pPr>
                                <w:r w:rsidRPr="00AB254B">
                                  <w:rPr>
                                    <w:rFonts w:ascii="Sakkal Majalla" w:eastAsia="Sakkal Majalla" w:hAnsi="Sakkal Majalla" w:cs="Sakkal Majalla"/>
                                    <w:b/>
                                    <w:bCs/>
                                    <w:color w:val="000000"/>
                                    <w:sz w:val="28"/>
                                    <w:szCs w:val="28"/>
                                    <w:rtl/>
                                  </w:rPr>
                                  <w:t>التميز</w:t>
                                </w:r>
                                <w:r w:rsidRPr="00AB254B">
                                  <w:rPr>
                                    <w:rFonts w:ascii="Sakkal Majalla" w:eastAsia="Sakkal Majalla" w:hAnsi="Sakkal Majalla" w:cs="Sakkal Majalla"/>
                                    <w:b/>
                                    <w:bCs/>
                                    <w:color w:val="000000"/>
                                    <w:sz w:val="28"/>
                                    <w:szCs w:val="28"/>
                                  </w:rPr>
                                  <w:t xml:space="preserve"> </w:t>
                                </w:r>
                                <w:r w:rsidRPr="00AB254B">
                                  <w:rPr>
                                    <w:rFonts w:ascii="Sakkal Majalla" w:eastAsia="Sakkal Majalla" w:hAnsi="Sakkal Majalla" w:cs="Sakkal Majalla"/>
                                    <w:b/>
                                    <w:bCs/>
                                    <w:color w:val="000000"/>
                                    <w:sz w:val="28"/>
                                    <w:szCs w:val="28"/>
                                    <w:rtl/>
                                  </w:rPr>
                                  <w:t>الوظيفي</w:t>
                                </w:r>
                              </w:p>
                              <w:p w14:paraId="25F26990" w14:textId="77777777" w:rsidR="002D2800" w:rsidRPr="00AB254B" w:rsidRDefault="002D2800"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تعظيم</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الأداء</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والانجاز</w:t>
                                </w:r>
                              </w:p>
                              <w:p w14:paraId="5FC89120" w14:textId="77777777" w:rsidR="002D2800" w:rsidRPr="00AB254B" w:rsidRDefault="002D2800"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الكفاءة</w:t>
                                </w:r>
                              </w:p>
                              <w:p w14:paraId="2C747455" w14:textId="77777777" w:rsidR="002D2800" w:rsidRPr="00AB254B" w:rsidRDefault="002D2800"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الإبداع</w:t>
                                </w:r>
                              </w:p>
                              <w:p w14:paraId="0A9FB673" w14:textId="77777777" w:rsidR="002D2800" w:rsidRPr="00AB254B" w:rsidRDefault="002D2800" w:rsidP="00435DA2">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hint="cs"/>
                                    <w:b/>
                                    <w:bCs/>
                                    <w:color w:val="000000"/>
                                    <w:sz w:val="24"/>
                                    <w:szCs w:val="24"/>
                                    <w:rtl/>
                                  </w:rPr>
                                  <w:t>الاتصال</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والتعامل</w:t>
                                </w:r>
                              </w:p>
                              <w:p w14:paraId="2C271DE4" w14:textId="77777777" w:rsidR="002D2800" w:rsidRPr="00AB254B" w:rsidRDefault="002D2800" w:rsidP="00435DA2">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التعلم</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الذاتي</w:t>
                                </w:r>
                              </w:p>
                              <w:p w14:paraId="73B26B92" w14:textId="77777777" w:rsidR="002D2800" w:rsidRDefault="002D2800" w:rsidP="00AB254B">
                                <w:pPr>
                                  <w:bidi/>
                                  <w:spacing w:after="0" w:line="240" w:lineRule="auto"/>
                                  <w:ind w:left="55"/>
                                  <w:jc w:val="center"/>
                                  <w:textDirection w:val="tbRl"/>
                                </w:pPr>
                                <w:r w:rsidRPr="00AB254B">
                                  <w:rPr>
                                    <w:rFonts w:ascii="Sakkal Majalla" w:eastAsia="Sakkal Majalla" w:hAnsi="Sakkal Majalla" w:cs="Sakkal Majalla"/>
                                    <w:b/>
                                    <w:bCs/>
                                    <w:color w:val="000000"/>
                                    <w:sz w:val="24"/>
                                    <w:szCs w:val="24"/>
                                    <w:rtl/>
                                  </w:rPr>
                                  <w:t>المهارات</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القيادية</w:t>
                                </w:r>
                              </w:p>
                              <w:p w14:paraId="1ED5C5A3" w14:textId="77777777" w:rsidR="002D2800" w:rsidRDefault="002D2800">
                                <w:pPr>
                                  <w:spacing w:line="258" w:lineRule="auto"/>
                                  <w:jc w:val="center"/>
                                  <w:textDirection w:val="btLr"/>
                                </w:pPr>
                              </w:p>
                            </w:txbxContent>
                          </wps:txbx>
                          <wps:bodyPr spcFirstLastPara="1" wrap="square" lIns="91425" tIns="45700" rIns="91425" bIns="45700" anchor="t" anchorCtr="0">
                            <a:noAutofit/>
                          </wps:bodyPr>
                        </wps:wsp>
                      </wpg:grpSp>
                    </wpg:wgp>
                  </a:graphicData>
                </a:graphic>
              </wp:inline>
            </w:drawing>
          </mc:Choice>
          <mc:Fallback>
            <w:pict>
              <v:group w14:anchorId="398FA4AC" id="مجموعة 1569988003" o:spid="_x0000_s1028" style="width:419.25pt;height:171pt;mso-position-horizontal-relative:char;mso-position-vertical-relative:line" coordorigin="26790,26893" coordsize="53340,21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4yAIgQAAOsOAAAOAAAAZHJzL2Uyb0RvYy54bWzkV9tu3DYQfS/QfyD0XkvUZXWB10EQx0aB&#10;oDWQ9AO4EnVpJVElaWv9HqNt/qMIGvSl8EPRP5H+pkOupN11FPiyaBCgL7siORrO5cyZ0fGzdVWi&#10;K8pFweqlgY8sA9E6ZklRZ0vjhzdn3wQGEpLUCSlZTZfGNRXGs5Ovvzpum4jaLGdlQjkCJbWI2mZp&#10;5FI2kWmKOKcVEUesoTUcpoxXRMKSZ2bCSQvaq9K0LWthtownDWcxFQJ2TzeHxonWn6Y0lt+nqaAS&#10;lUsDbJP6l+vflfo1T45JlHHS5EU8mEGeYEVFihounVSdEknQJS8+UlUVMWeCpfIoZpXJ0rSIqfYB&#10;vMHWHW/OObtstC9Z1GbNFCYI7Z04PVlt/N3VBUdFArnzFmEYBJblGKgmFeSqv+n+7G/6X7t/uj/Q&#10;zjHErG2yCF49583r5oIPG9lmpcKwTnml/sFBtNbRvp6iTdcSxbDpObbr+p6BYjizsY99a8hHnEPS&#10;1Hv2wg8t2EVKYhGEDojrjMX5y0mL41r2pCXAtqe1mKMRprJ1Mm1aTD6M7s97ra57pLNgqOMvIIra&#10;6NDFG4NI9BjHse0rp0AFxr7r+3fddl28cEe3sROEtqVD80m3obzEFkHiMAS9zklDNTCFgsEQQnsn&#10;hLfdh+7v/l3/FtmbEGrBCSwiEoCbGaTY846PoZtxez/bJGq4kOeUVUg9LA0OFKArk1y9EhKyCREa&#10;RdT9NTsrylKDqqz3NkBQ7QB+RmvVk1yv1rpeJr9WLLmGCIgmPivgyldEyAvCgUWwgVpglqUhfr4k&#10;nBqo/LaGwIdYJ07uLvjuYrW7IHWcMyCsWHIDbRYvpCawjbHPLyVLC+2YMm9jzGA1ZFyh9zOkfpcz&#10;tql3HpV6xwoWeCj2XdCPucee61hQS5ovAPKeFxyYe8HKIlHpV6HULYe+KDm6ItAsSomV9QCCPamy&#10;Ri2k0NOlp3KblkSCSVUDFCrqTENt7w3Bs9WkFchM8dmMYoXJUyLyze1agxIjEfSAOtFPOSXJyzpB&#10;8roBdq6hnwLA4NYKkEWh+8KDlpOkKO+XuwfeU+4OgrfrKVJHM/AeTkZ4Qwy/WHC7I691t/0v/Q3q&#10;fu/f9r+h7j38vetuu/fdX8hVoVelBnR4P8vhILQcB/SqFhF4/t0OgbHthCPU7dDysE4HpGxsrCOF&#10;DSxX0lQ+55y1W6pT2MmSoZWT5Edgo7QqgZYA3sgbYbgvAww+IwPXavL8iDv3ca5GtgfWDwaXVCE/&#10;rID2FSc/zRbmJ+unKiRMmGVRLQ0YbobqI9FnLaYJHQcV09A4ZoppOBmL6cvuFTDWTPPltlfo6eXB&#10;BXTPmACzEZ5Gy7npaDsDPHBMeDLU/wetYkrdQej+r1vF9jtAT0f6i0oz2vD1pz7ZdtdaavuNevIv&#10;AAAA//8DAFBLAwQUAAYACAAAACEA5FJ0Tt0AAAAFAQAADwAAAGRycy9kb3ducmV2LnhtbEyPQUvD&#10;QBCF74L/YZmCN7tJYyWk2ZRS1FMRbAXxNs1Ok9DsbMhuk/Tfu3qxl4HHe7z3Tb6eTCsG6l1jWUE8&#10;j0AQl1Y3XCn4PLw+piCcR9bYWiYFV3KwLu7vcsy0HfmDhr2vRChhl6GC2vsuk9KVNRl0c9sRB+9k&#10;e4M+yL6SuscxlJtWLqLoWRpsOCzU2NG2pvK8vxgFbyOOmyR+GXbn0/b6fVi+f+1iUuphNm1WIDxN&#10;/j8Mv/gBHYrAdLQX1k60CsIj/u8GL03SJYijguRpEYEscnlLX/wAAAD//wMAUEsBAi0AFAAGAAgA&#10;AAAhALaDOJL+AAAA4QEAABMAAAAAAAAAAAAAAAAAAAAAAFtDb250ZW50X1R5cGVzXS54bWxQSwEC&#10;LQAUAAYACAAAACEAOP0h/9YAAACUAQAACwAAAAAAAAAAAAAAAAAvAQAAX3JlbHMvLnJlbHNQSwEC&#10;LQAUAAYACAAAACEAuw+MgCIEAADrDgAADgAAAAAAAAAAAAAAAAAuAgAAZHJzL2Uyb0RvYy54bWxQ&#10;SwECLQAUAAYACAAAACEA5FJ0Tt0AAAAFAQAADwAAAAAAAAAAAAAAAAB8BgAAZHJzL2Rvd25yZXYu&#10;eG1sUEsFBgAAAAAEAAQA8wAAAIYHAAAAAA==&#10;">
                <v:group id="مجموعة 1" o:spid="_x0000_s1029" style="position:absolute;left:26837;top:26941;width:53245;height:21717" coordorigin="2127,1174" coordsize="44164,13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مستطيل 2" o:spid="_x0000_s1030" style="position:absolute;left:2127;top:1174;width:44164;height:138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CD0E40E" w14:textId="77777777" w:rsidR="002D2800" w:rsidRDefault="002D2800">
                          <w:pPr>
                            <w:spacing w:after="0" w:line="240" w:lineRule="auto"/>
                            <w:textDirection w:val="btLr"/>
                          </w:pPr>
                        </w:p>
                      </w:txbxContent>
                    </v:textbox>
                  </v:rect>
                  <v:rect id="مستطيل 3" o:spid="_x0000_s1031" style="position:absolute;left:30861;top:1174;width:15430;height:13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MOwwAAANoAAAAPAAAAZHJzL2Rvd25yZXYueG1sRI/BasMw&#10;EETvhfyD2EBujZwWSnGjhCYQ6KmQNBD7trW2tom1MpJiy38fFQo9DjPzhllvo+nEQM63lhWslhkI&#10;4srqlmsF56/D4ysIH5A1dpZJwUQetpvZwxpzbUc+0nAKtUgQ9jkqaELocyl91ZBBv7Q9cfJ+rDMY&#10;knS11A7HBDedfMqyF2mw5bTQYE/7hqrr6WYUlJfY7qbMFfH4fTXnqfgs6+mm1GIe399ABIrhP/zX&#10;/tAKnuH3SroBcnMHAAD//wMAUEsBAi0AFAAGAAgAAAAhANvh9svuAAAAhQEAABMAAAAAAAAAAAAA&#10;AAAAAAAAAFtDb250ZW50X1R5cGVzXS54bWxQSwECLQAUAAYACAAAACEAWvQsW78AAAAVAQAACwAA&#10;AAAAAAAAAAAAAAAfAQAAX3JlbHMvLnJlbHNQSwECLQAUAAYACAAAACEAvGvjDsMAAADaAAAADwAA&#10;AAAAAAAAAAAAAAAHAgAAZHJzL2Rvd25yZXYueG1sUEsFBgAAAAADAAMAtwAAAPcCAAAAAA==&#10;" fillcolor="white [3201]">
                    <v:stroke startarrowwidth="narrow" startarrowlength="short" endarrowwidth="narrow" endarrowlength="short" joinstyle="round"/>
                    <v:textbox inset="2.53958mm,1.2694mm,2.53958mm,1.2694mm">
                      <w:txbxContent>
                        <w:p w14:paraId="4E96049A" w14:textId="77777777" w:rsidR="002D2800" w:rsidRDefault="002D2800">
                          <w:pPr>
                            <w:bidi/>
                            <w:spacing w:after="0" w:line="240" w:lineRule="auto"/>
                            <w:jc w:val="center"/>
                            <w:textDirection w:val="tbRl"/>
                          </w:pPr>
                          <w:r>
                            <w:rPr>
                              <w:rFonts w:ascii="Sakkal Majalla" w:eastAsia="Sakkal Majalla" w:hAnsi="Sakkal Majalla" w:cs="Sakkal Majalla"/>
                              <w:b/>
                              <w:bCs/>
                              <w:color w:val="000000"/>
                              <w:sz w:val="30"/>
                              <w:szCs w:val="30"/>
                              <w:u w:val="single"/>
                              <w:rtl/>
                            </w:rPr>
                            <w:t>المتغير</w:t>
                          </w:r>
                          <w:r>
                            <w:rPr>
                              <w:rFonts w:ascii="Sakkal Majalla" w:eastAsia="Sakkal Majalla" w:hAnsi="Sakkal Majalla" w:cs="Sakkal Majalla"/>
                              <w:b/>
                              <w:color w:val="000000"/>
                              <w:sz w:val="30"/>
                              <w:u w:val="single"/>
                            </w:rPr>
                            <w:t xml:space="preserve"> </w:t>
                          </w:r>
                          <w:r>
                            <w:rPr>
                              <w:rFonts w:ascii="Sakkal Majalla" w:eastAsia="Sakkal Majalla" w:hAnsi="Sakkal Majalla" w:cs="Sakkal Majalla"/>
                              <w:b/>
                              <w:bCs/>
                              <w:color w:val="000000"/>
                              <w:sz w:val="30"/>
                              <w:szCs w:val="30"/>
                              <w:u w:val="single"/>
                              <w:rtl/>
                            </w:rPr>
                            <w:t>المستقل</w:t>
                          </w:r>
                          <w:r>
                            <w:rPr>
                              <w:rFonts w:ascii="Sakkal Majalla" w:eastAsia="Sakkal Majalla" w:hAnsi="Sakkal Majalla" w:cs="Sakkal Majalla"/>
                              <w:b/>
                              <w:color w:val="000000"/>
                              <w:sz w:val="30"/>
                              <w:u w:val="single"/>
                            </w:rPr>
                            <w:t xml:space="preserve"> </w:t>
                          </w:r>
                        </w:p>
                        <w:p w14:paraId="6C3B659A" w14:textId="77777777" w:rsidR="002D2800" w:rsidRPr="00AB254B" w:rsidRDefault="002D2800">
                          <w:pPr>
                            <w:spacing w:line="240" w:lineRule="auto"/>
                            <w:jc w:val="center"/>
                            <w:textDirection w:val="btLr"/>
                            <w:rPr>
                              <w:sz w:val="28"/>
                              <w:szCs w:val="28"/>
                            </w:rPr>
                          </w:pPr>
                          <w:r w:rsidRPr="00AB254B">
                            <w:rPr>
                              <w:rFonts w:ascii="Sakkal Majalla" w:eastAsia="Sakkal Majalla" w:hAnsi="Sakkal Majalla" w:cs="Sakkal Majalla"/>
                              <w:b/>
                              <w:bCs/>
                              <w:color w:val="000000"/>
                              <w:sz w:val="28"/>
                              <w:szCs w:val="28"/>
                              <w:rtl/>
                            </w:rPr>
                            <w:t>التطوير</w:t>
                          </w:r>
                          <w:r w:rsidRPr="00AB254B">
                            <w:rPr>
                              <w:rFonts w:ascii="Sakkal Majalla" w:eastAsia="Sakkal Majalla" w:hAnsi="Sakkal Majalla" w:cs="Sakkal Majalla"/>
                              <w:b/>
                              <w:color w:val="000000"/>
                              <w:sz w:val="28"/>
                              <w:szCs w:val="28"/>
                            </w:rPr>
                            <w:t xml:space="preserve"> </w:t>
                          </w:r>
                          <w:r w:rsidRPr="00AB254B">
                            <w:rPr>
                              <w:rFonts w:ascii="Sakkal Majalla" w:eastAsia="Sakkal Majalla" w:hAnsi="Sakkal Majalla" w:cs="Sakkal Majalla"/>
                              <w:b/>
                              <w:bCs/>
                              <w:color w:val="000000"/>
                              <w:sz w:val="28"/>
                              <w:szCs w:val="28"/>
                              <w:rtl/>
                            </w:rPr>
                            <w:t>المهني</w:t>
                          </w:r>
                        </w:p>
                        <w:p w14:paraId="3DB5C719" w14:textId="77777777" w:rsidR="002D2800" w:rsidRPr="00AB254B" w:rsidRDefault="002D2800"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التدريب</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وتعزيز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المهارات</w:t>
                          </w:r>
                        </w:p>
                        <w:p w14:paraId="01A3D131" w14:textId="77777777" w:rsidR="002D2800" w:rsidRPr="00AB254B" w:rsidRDefault="002D2800"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التحفيز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والمشاركة</w:t>
                          </w:r>
                        </w:p>
                        <w:p w14:paraId="049D06BE" w14:textId="77777777" w:rsidR="002D2800" w:rsidRPr="00AB254B" w:rsidRDefault="002D2800"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القدرة</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على</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التكيف</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والابتكار</w:t>
                          </w:r>
                        </w:p>
                        <w:p w14:paraId="17185482" w14:textId="77777777" w:rsidR="002D2800" w:rsidRPr="00AB254B" w:rsidRDefault="002D2800"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تطوير</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القيادة</w:t>
                          </w:r>
                        </w:p>
                        <w:p w14:paraId="1B6EC804" w14:textId="77777777" w:rsidR="002D2800" w:rsidRPr="00AB254B" w:rsidRDefault="002D2800"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تعزيز</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المهارات</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الشخصية</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4" o:spid="_x0000_s1032" type="#_x0000_t66" style="position:absolute;left:18903;top:2857;width:11239;height:2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qRywgAAANoAAAAPAAAAZHJzL2Rvd25yZXYueG1sRI9Bi8Iw&#10;FITvwv6H8Ba8aaqISjXKIit48KBVd6+P5tmWbV66SdT6740geBxm5htmvmxNLa7kfGVZwaCfgCDO&#10;ra64UHA8rHtTED4ga6wtk4I7eVguPjpzTLW98Z6uWShEhLBPUUEZQpNK6fOSDPq+bYijd7bOYIjS&#10;FVI7vEW4qeUwScbSYMVxocSGViXlf9nFKNhNdtvBsHDm98ef7u77mK3/65VS3c/2awYiUBve4Vd7&#10;oxWM4Hkl3gC5eAAAAP//AwBQSwECLQAUAAYACAAAACEA2+H2y+4AAACFAQAAEwAAAAAAAAAAAAAA&#10;AAAAAAAAW0NvbnRlbnRfVHlwZXNdLnhtbFBLAQItABQABgAIAAAAIQBa9CxbvwAAABUBAAALAAAA&#10;AAAAAAAAAAAAAB8BAABfcmVscy8ucmVsc1BLAQItABQABgAIAAAAIQCx4qRywgAAANoAAAAPAAAA&#10;AAAAAAAAAAAAAAcCAABkcnMvZG93bnJldi54bWxQSwUGAAAAAAMAAwC3AAAA9gIAAAAA&#10;" adj="2792" fillcolor="white [3201]" strokecolor="black [3200]" strokeweight="1.5pt">
                    <v:stroke startarrowwidth="narrow" startarrowlength="short" endarrowwidth="narrow" endarrowlength="short"/>
                    <v:textbox inset="2.53958mm,2.53958mm,2.53958mm,2.53958mm">
                      <w:txbxContent>
                        <w:p w14:paraId="7856357C" w14:textId="77777777" w:rsidR="002D2800" w:rsidRDefault="002D2800">
                          <w:pPr>
                            <w:spacing w:after="0" w:line="240" w:lineRule="auto"/>
                            <w:textDirection w:val="btLr"/>
                          </w:pPr>
                        </w:p>
                      </w:txbxContent>
                    </v:textbox>
                  </v:shape>
                  <v:rect id="مستطيل 5" o:spid="_x0000_s1033" style="position:absolute;left:2127;top:1174;width:16415;height:13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t7hwwAAANoAAAAPAAAAZHJzL2Rvd25yZXYueG1sRI/BasMw&#10;EETvhfyD2EBujZxCS3GjhCYQ6KmQNBD7trW2tom1MpJiy38fFQo9DjPzhllvo+nEQM63lhWslhkI&#10;4srqlmsF56/D4ysIH5A1dpZJwUQetpvZwxpzbUc+0nAKtUgQ9jkqaELocyl91ZBBv7Q9cfJ+rDMY&#10;knS11A7HBDedfMqyF2mw5bTQYE/7hqrr6WYUlJfY7qbMFfH4fTXnqfgs6+mm1GIe399ABIrhP/zX&#10;/tAKnuH3SroBcnMHAAD//wMAUEsBAi0AFAAGAAgAAAAhANvh9svuAAAAhQEAABMAAAAAAAAAAAAA&#10;AAAAAAAAAFtDb250ZW50X1R5cGVzXS54bWxQSwECLQAUAAYACAAAACEAWvQsW78AAAAVAQAACwAA&#10;AAAAAAAAAAAAAAAfAQAAX3JlbHMvLnJlbHNQSwECLQAUAAYACAAAACEAXM7e4cMAAADaAAAADwAA&#10;AAAAAAAAAAAAAAAHAgAAZHJzL2Rvd25yZXYueG1sUEsFBgAAAAADAAMAtwAAAPcCAAAAAA==&#10;" fillcolor="white [3201]">
                    <v:stroke startarrowwidth="narrow" startarrowlength="short" endarrowwidth="narrow" endarrowlength="short" joinstyle="round"/>
                    <v:textbox inset="2.53958mm,1.2694mm,2.53958mm,1.2694mm">
                      <w:txbxContent>
                        <w:p w14:paraId="51364A4E" w14:textId="77777777" w:rsidR="002D2800" w:rsidRDefault="002D2800">
                          <w:pPr>
                            <w:bidi/>
                            <w:spacing w:after="0" w:line="240" w:lineRule="auto"/>
                            <w:jc w:val="center"/>
                            <w:textDirection w:val="tbRl"/>
                          </w:pPr>
                          <w:r>
                            <w:rPr>
                              <w:rFonts w:ascii="Sakkal Majalla" w:eastAsia="Sakkal Majalla" w:hAnsi="Sakkal Majalla" w:cs="Sakkal Majalla"/>
                              <w:b/>
                              <w:bCs/>
                              <w:color w:val="000000"/>
                              <w:sz w:val="30"/>
                              <w:szCs w:val="30"/>
                              <w:u w:val="single"/>
                              <w:rtl/>
                            </w:rPr>
                            <w:t>المتغير</w:t>
                          </w:r>
                          <w:r>
                            <w:rPr>
                              <w:rFonts w:ascii="Sakkal Majalla" w:eastAsia="Sakkal Majalla" w:hAnsi="Sakkal Majalla" w:cs="Sakkal Majalla"/>
                              <w:b/>
                              <w:color w:val="000000"/>
                              <w:sz w:val="30"/>
                              <w:u w:val="single"/>
                            </w:rPr>
                            <w:t xml:space="preserve"> </w:t>
                          </w:r>
                          <w:r>
                            <w:rPr>
                              <w:rFonts w:ascii="Sakkal Majalla" w:eastAsia="Sakkal Majalla" w:hAnsi="Sakkal Majalla" w:cs="Sakkal Majalla"/>
                              <w:b/>
                              <w:bCs/>
                              <w:color w:val="000000"/>
                              <w:sz w:val="30"/>
                              <w:szCs w:val="30"/>
                              <w:u w:val="single"/>
                              <w:rtl/>
                            </w:rPr>
                            <w:t>التابع</w:t>
                          </w:r>
                          <w:r>
                            <w:rPr>
                              <w:rFonts w:ascii="Sakkal Majalla" w:eastAsia="Sakkal Majalla" w:hAnsi="Sakkal Majalla" w:cs="Sakkal Majalla"/>
                              <w:b/>
                              <w:color w:val="000000"/>
                              <w:sz w:val="30"/>
                              <w:u w:val="single"/>
                            </w:rPr>
                            <w:t xml:space="preserve"> </w:t>
                          </w:r>
                        </w:p>
                        <w:p w14:paraId="2ACD6D9A" w14:textId="77777777" w:rsidR="002D2800" w:rsidRPr="00AB254B" w:rsidRDefault="002D2800" w:rsidP="00AB254B">
                          <w:pPr>
                            <w:bidi/>
                            <w:spacing w:after="0" w:line="240" w:lineRule="auto"/>
                            <w:ind w:left="55"/>
                            <w:jc w:val="center"/>
                            <w:textDirection w:val="tbRl"/>
                            <w:rPr>
                              <w:rFonts w:ascii="Sakkal Majalla" w:eastAsia="Sakkal Majalla" w:hAnsi="Sakkal Majalla" w:cs="Sakkal Majalla"/>
                              <w:b/>
                              <w:bCs/>
                              <w:color w:val="000000"/>
                              <w:sz w:val="28"/>
                              <w:szCs w:val="28"/>
                            </w:rPr>
                          </w:pPr>
                          <w:r w:rsidRPr="00AB254B">
                            <w:rPr>
                              <w:rFonts w:ascii="Sakkal Majalla" w:eastAsia="Sakkal Majalla" w:hAnsi="Sakkal Majalla" w:cs="Sakkal Majalla"/>
                              <w:b/>
                              <w:bCs/>
                              <w:color w:val="000000"/>
                              <w:sz w:val="28"/>
                              <w:szCs w:val="28"/>
                              <w:rtl/>
                            </w:rPr>
                            <w:t>التميز</w:t>
                          </w:r>
                          <w:r w:rsidRPr="00AB254B">
                            <w:rPr>
                              <w:rFonts w:ascii="Sakkal Majalla" w:eastAsia="Sakkal Majalla" w:hAnsi="Sakkal Majalla" w:cs="Sakkal Majalla"/>
                              <w:b/>
                              <w:bCs/>
                              <w:color w:val="000000"/>
                              <w:sz w:val="28"/>
                              <w:szCs w:val="28"/>
                            </w:rPr>
                            <w:t xml:space="preserve"> </w:t>
                          </w:r>
                          <w:r w:rsidRPr="00AB254B">
                            <w:rPr>
                              <w:rFonts w:ascii="Sakkal Majalla" w:eastAsia="Sakkal Majalla" w:hAnsi="Sakkal Majalla" w:cs="Sakkal Majalla"/>
                              <w:b/>
                              <w:bCs/>
                              <w:color w:val="000000"/>
                              <w:sz w:val="28"/>
                              <w:szCs w:val="28"/>
                              <w:rtl/>
                            </w:rPr>
                            <w:t>الوظيفي</w:t>
                          </w:r>
                        </w:p>
                        <w:p w14:paraId="25F26990" w14:textId="77777777" w:rsidR="002D2800" w:rsidRPr="00AB254B" w:rsidRDefault="002D2800"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تعظيم</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الأداء</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والانجاز</w:t>
                          </w:r>
                        </w:p>
                        <w:p w14:paraId="5FC89120" w14:textId="77777777" w:rsidR="002D2800" w:rsidRPr="00AB254B" w:rsidRDefault="002D2800"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الكفاءة</w:t>
                          </w:r>
                        </w:p>
                        <w:p w14:paraId="2C747455" w14:textId="77777777" w:rsidR="002D2800" w:rsidRPr="00AB254B" w:rsidRDefault="002D2800" w:rsidP="00AB254B">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الإبداع</w:t>
                          </w:r>
                        </w:p>
                        <w:p w14:paraId="0A9FB673" w14:textId="77777777" w:rsidR="002D2800" w:rsidRPr="00AB254B" w:rsidRDefault="002D2800" w:rsidP="00435DA2">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hint="cs"/>
                              <w:b/>
                              <w:bCs/>
                              <w:color w:val="000000"/>
                              <w:sz w:val="24"/>
                              <w:szCs w:val="24"/>
                              <w:rtl/>
                            </w:rPr>
                            <w:t>الاتصال</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والتعامل</w:t>
                          </w:r>
                        </w:p>
                        <w:p w14:paraId="2C271DE4" w14:textId="77777777" w:rsidR="002D2800" w:rsidRPr="00AB254B" w:rsidRDefault="002D2800" w:rsidP="00435DA2">
                          <w:pPr>
                            <w:bidi/>
                            <w:spacing w:after="0" w:line="240" w:lineRule="auto"/>
                            <w:ind w:left="55"/>
                            <w:jc w:val="center"/>
                            <w:textDirection w:val="tbRl"/>
                            <w:rPr>
                              <w:rFonts w:ascii="Sakkal Majalla" w:eastAsia="Sakkal Majalla" w:hAnsi="Sakkal Majalla" w:cs="Sakkal Majalla"/>
                              <w:b/>
                              <w:bCs/>
                              <w:color w:val="000000"/>
                              <w:sz w:val="24"/>
                              <w:szCs w:val="24"/>
                            </w:rPr>
                          </w:pPr>
                          <w:r w:rsidRPr="00AB254B">
                            <w:rPr>
                              <w:rFonts w:ascii="Sakkal Majalla" w:eastAsia="Sakkal Majalla" w:hAnsi="Sakkal Majalla" w:cs="Sakkal Majalla"/>
                              <w:b/>
                              <w:bCs/>
                              <w:color w:val="000000"/>
                              <w:sz w:val="24"/>
                              <w:szCs w:val="24"/>
                              <w:rtl/>
                            </w:rPr>
                            <w:t>التعلم</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الذاتي</w:t>
                          </w:r>
                        </w:p>
                        <w:p w14:paraId="73B26B92" w14:textId="77777777" w:rsidR="002D2800" w:rsidRDefault="002D2800" w:rsidP="00AB254B">
                          <w:pPr>
                            <w:bidi/>
                            <w:spacing w:after="0" w:line="240" w:lineRule="auto"/>
                            <w:ind w:left="55"/>
                            <w:jc w:val="center"/>
                            <w:textDirection w:val="tbRl"/>
                          </w:pPr>
                          <w:r w:rsidRPr="00AB254B">
                            <w:rPr>
                              <w:rFonts w:ascii="Sakkal Majalla" w:eastAsia="Sakkal Majalla" w:hAnsi="Sakkal Majalla" w:cs="Sakkal Majalla"/>
                              <w:b/>
                              <w:bCs/>
                              <w:color w:val="000000"/>
                              <w:sz w:val="24"/>
                              <w:szCs w:val="24"/>
                              <w:rtl/>
                            </w:rPr>
                            <w:t>المهارات</w:t>
                          </w:r>
                          <w:r w:rsidRPr="00AB254B">
                            <w:rPr>
                              <w:rFonts w:ascii="Sakkal Majalla" w:eastAsia="Sakkal Majalla" w:hAnsi="Sakkal Majalla" w:cs="Sakkal Majalla"/>
                              <w:b/>
                              <w:bCs/>
                              <w:color w:val="000000"/>
                              <w:sz w:val="24"/>
                              <w:szCs w:val="24"/>
                            </w:rPr>
                            <w:t xml:space="preserve"> </w:t>
                          </w:r>
                          <w:r w:rsidRPr="00AB254B">
                            <w:rPr>
                              <w:rFonts w:ascii="Sakkal Majalla" w:eastAsia="Sakkal Majalla" w:hAnsi="Sakkal Majalla" w:cs="Sakkal Majalla"/>
                              <w:b/>
                              <w:bCs/>
                              <w:color w:val="000000"/>
                              <w:sz w:val="24"/>
                              <w:szCs w:val="24"/>
                              <w:rtl/>
                            </w:rPr>
                            <w:t>القيادية</w:t>
                          </w:r>
                        </w:p>
                        <w:p w14:paraId="1ED5C5A3" w14:textId="77777777" w:rsidR="002D2800" w:rsidRDefault="002D2800">
                          <w:pPr>
                            <w:spacing w:line="258" w:lineRule="auto"/>
                            <w:jc w:val="center"/>
                            <w:textDirection w:val="btLr"/>
                          </w:pPr>
                        </w:p>
                      </w:txbxContent>
                    </v:textbox>
                  </v:rect>
                </v:group>
                <w10:wrap anchorx="page"/>
                <w10:anchorlock/>
              </v:group>
            </w:pict>
          </mc:Fallback>
        </mc:AlternateContent>
      </w:r>
    </w:p>
    <w:p w14:paraId="16AFA23D" w14:textId="150FE8F8" w:rsidR="00644953" w:rsidRDefault="001945C9">
      <w:pPr>
        <w:pBdr>
          <w:top w:val="nil"/>
          <w:left w:val="nil"/>
          <w:bottom w:val="nil"/>
          <w:right w:val="nil"/>
          <w:between w:val="nil"/>
        </w:pBdr>
        <w:bidi/>
        <w:spacing w:after="0" w:line="240" w:lineRule="auto"/>
        <w:ind w:left="720"/>
        <w:rPr>
          <w:rFonts w:ascii="Sakkal Majalla" w:eastAsia="Sakkal Majalla" w:hAnsi="Sakkal Majalla" w:cs="Sakkal Majalla"/>
          <w:color w:val="000000"/>
          <w:sz w:val="24"/>
          <w:szCs w:val="24"/>
        </w:rPr>
      </w:pP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b/>
          <w:color w:val="000000"/>
          <w:sz w:val="28"/>
          <w:szCs w:val="28"/>
        </w:rPr>
        <w:tab/>
      </w:r>
      <w:r>
        <w:rPr>
          <w:rFonts w:ascii="Sakkal Majalla" w:eastAsia="Sakkal Majalla" w:hAnsi="Sakkal Majalla" w:cs="Sakkal Majalla"/>
          <w:color w:val="000000"/>
          <w:sz w:val="24"/>
          <w:szCs w:val="24"/>
          <w:rtl/>
        </w:rPr>
        <w:t>*</w:t>
      </w:r>
      <w:r w:rsidR="00A06842">
        <w:rPr>
          <w:rFonts w:ascii="Sakkal Majalla" w:eastAsia="Sakkal Majalla" w:hAnsi="Sakkal Majalla" w:cs="Sakkal Majalla" w:hint="cs"/>
          <w:color w:val="000000"/>
          <w:sz w:val="24"/>
          <w:szCs w:val="24"/>
          <w:rtl/>
        </w:rPr>
        <w:t xml:space="preserve"> </w:t>
      </w:r>
      <w:r>
        <w:rPr>
          <w:rFonts w:ascii="Sakkal Majalla" w:eastAsia="Sakkal Majalla" w:hAnsi="Sakkal Majalla" w:cs="Sakkal Majalla"/>
          <w:color w:val="000000"/>
          <w:sz w:val="24"/>
          <w:szCs w:val="24"/>
          <w:rtl/>
        </w:rPr>
        <w:t xml:space="preserve">المصدر: من تصميم الباحثة </w:t>
      </w:r>
    </w:p>
    <w:p w14:paraId="6AEFBC59" w14:textId="77777777" w:rsidR="00644953" w:rsidRDefault="001945C9">
      <w:pPr>
        <w:pBdr>
          <w:top w:val="nil"/>
          <w:left w:val="nil"/>
          <w:bottom w:val="nil"/>
          <w:right w:val="nil"/>
          <w:between w:val="nil"/>
        </w:pBdr>
        <w:bidi/>
        <w:spacing w:after="0" w:line="240" w:lineRule="auto"/>
        <w:ind w:left="720"/>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شكل (1) يوضح نموذج الدراسة والعلاقة بين المتغيرات</w:t>
      </w:r>
    </w:p>
    <w:p w14:paraId="0A199966" w14:textId="220DFFF5" w:rsidR="00644953" w:rsidRPr="002B7D62" w:rsidRDefault="00EE4870" w:rsidP="0020795A">
      <w:pPr>
        <w:pStyle w:val="3"/>
      </w:pPr>
      <w:bookmarkStart w:id="17" w:name="_Toc224087628"/>
      <w:r w:rsidRPr="002B7D62">
        <w:rPr>
          <w:rFonts w:hint="cs"/>
          <w:rtl/>
        </w:rPr>
        <w:lastRenderedPageBreak/>
        <w:t xml:space="preserve">1/ 7. </w:t>
      </w:r>
      <w:r w:rsidR="001945C9" w:rsidRPr="002B7D62">
        <w:rPr>
          <w:rtl/>
        </w:rPr>
        <w:t>حدود الدراسة:</w:t>
      </w:r>
      <w:bookmarkEnd w:id="17"/>
    </w:p>
    <w:p w14:paraId="149FB8A7" w14:textId="77777777" w:rsidR="00644953" w:rsidRDefault="001945C9">
      <w:pPr>
        <w:numPr>
          <w:ilvl w:val="0"/>
          <w:numId w:val="2"/>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الحدود البشرية:</w:t>
      </w:r>
      <w:r>
        <w:rPr>
          <w:rFonts w:ascii="Sakkal Majalla" w:eastAsia="Sakkal Majalla" w:hAnsi="Sakkal Majalla" w:cs="Sakkal Majalla"/>
          <w:color w:val="000000"/>
          <w:sz w:val="28"/>
          <w:szCs w:val="28"/>
          <w:rtl/>
        </w:rPr>
        <w:t xml:space="preserve"> تم تطبيق الدراسة على العاملين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w:t>
      </w:r>
    </w:p>
    <w:p w14:paraId="4E7BA16E" w14:textId="77777777" w:rsidR="00644953" w:rsidRDefault="001945C9">
      <w:pPr>
        <w:numPr>
          <w:ilvl w:val="0"/>
          <w:numId w:val="2"/>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 xml:space="preserve">الحدود المكانية: </w:t>
      </w:r>
      <w:r>
        <w:rPr>
          <w:rFonts w:ascii="Sakkal Majalla" w:eastAsia="Sakkal Majalla" w:hAnsi="Sakkal Majalla" w:cs="Sakkal Majalla"/>
          <w:color w:val="000000"/>
          <w:sz w:val="28"/>
          <w:szCs w:val="28"/>
          <w:rtl/>
        </w:rPr>
        <w:t xml:space="preserve">تم تطبيق الدارسة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بمنطقة عسير.</w:t>
      </w:r>
    </w:p>
    <w:p w14:paraId="77ECCCBA" w14:textId="6DBCB5F8" w:rsidR="00644953" w:rsidRDefault="001945C9">
      <w:pPr>
        <w:numPr>
          <w:ilvl w:val="0"/>
          <w:numId w:val="2"/>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الحدود الزمنية:</w:t>
      </w:r>
      <w:r>
        <w:rPr>
          <w:rFonts w:ascii="Sakkal Majalla" w:eastAsia="Sakkal Majalla" w:hAnsi="Sakkal Majalla" w:cs="Sakkal Majalla"/>
          <w:color w:val="000000"/>
          <w:sz w:val="28"/>
          <w:szCs w:val="28"/>
          <w:rtl/>
        </w:rPr>
        <w:t xml:space="preserve"> تم أخذ آراء المبحوثين حول موضوع البحث عام 20</w:t>
      </w:r>
      <w:r w:rsidR="002E50AA">
        <w:rPr>
          <w:rFonts w:ascii="Sakkal Majalla" w:eastAsia="Sakkal Majalla" w:hAnsi="Sakkal Majalla" w:cs="Sakkal Majalla" w:hint="cs"/>
          <w:color w:val="000000"/>
          <w:sz w:val="28"/>
          <w:szCs w:val="28"/>
          <w:rtl/>
        </w:rPr>
        <w:t>25</w:t>
      </w:r>
      <w:r>
        <w:rPr>
          <w:rFonts w:ascii="Sakkal Majalla" w:eastAsia="Sakkal Majalla" w:hAnsi="Sakkal Majalla" w:cs="Sakkal Majalla"/>
          <w:color w:val="000000"/>
          <w:sz w:val="28"/>
          <w:szCs w:val="28"/>
          <w:rtl/>
        </w:rPr>
        <w:t xml:space="preserve">. </w:t>
      </w:r>
    </w:p>
    <w:p w14:paraId="5276FE9E" w14:textId="45EADA2E" w:rsidR="00644953" w:rsidRDefault="00EE4870" w:rsidP="0020795A">
      <w:pPr>
        <w:pStyle w:val="3"/>
      </w:pPr>
      <w:bookmarkStart w:id="18" w:name="_Toc224087629"/>
      <w:r>
        <w:rPr>
          <w:rFonts w:hint="cs"/>
          <w:rtl/>
        </w:rPr>
        <w:t xml:space="preserve">1/ 8. </w:t>
      </w:r>
      <w:r w:rsidR="001945C9">
        <w:rPr>
          <w:rtl/>
        </w:rPr>
        <w:t>مصطلحات الدراسة:</w:t>
      </w:r>
      <w:bookmarkEnd w:id="18"/>
    </w:p>
    <w:p w14:paraId="3A12E7C3" w14:textId="77777777" w:rsidR="00644953" w:rsidRDefault="001945C9" w:rsidP="00B00920">
      <w:pPr>
        <w:numPr>
          <w:ilvl w:val="0"/>
          <w:numId w:val="16"/>
        </w:num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 xml:space="preserve">التطوير المهني: </w:t>
      </w:r>
    </w:p>
    <w:p w14:paraId="0252010E" w14:textId="77777777" w:rsidR="00644953" w:rsidRDefault="001945C9">
      <w:pPr>
        <w:pBdr>
          <w:top w:val="nil"/>
          <w:left w:val="nil"/>
          <w:bottom w:val="nil"/>
          <w:right w:val="nil"/>
          <w:between w:val="nil"/>
        </w:pBdr>
        <w:bidi/>
        <w:spacing w:after="0" w:line="360" w:lineRule="auto"/>
        <w:ind w:left="360" w:firstLine="3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يشير التطوير المهني إلى: العملية المستمرة التي تهدف إلى تحسين المعرفة والقدرات المهنية للموظف، من خلال برامج تدريبية أو تعليمية ممنهجة، بما يعزز من أدائه الوظيفي، ويواكب التغيرات في بيئة العمل (</w:t>
      </w:r>
      <w:r>
        <w:rPr>
          <w:rFonts w:ascii="Sakkal Majalla" w:eastAsia="Sakkal Majalla" w:hAnsi="Sakkal Majalla" w:cs="Sakkal Majalla"/>
          <w:color w:val="000000"/>
          <w:sz w:val="28"/>
          <w:szCs w:val="28"/>
        </w:rPr>
        <w:t>Noe</w:t>
      </w:r>
      <w:r>
        <w:rPr>
          <w:rFonts w:ascii="Sakkal Majalla" w:eastAsia="Sakkal Majalla" w:hAnsi="Sakkal Majalla" w:cs="Sakkal Majalla"/>
          <w:color w:val="000000"/>
          <w:sz w:val="28"/>
          <w:szCs w:val="28"/>
          <w:rtl/>
        </w:rPr>
        <w:t xml:space="preserve">, 2020) </w:t>
      </w:r>
    </w:p>
    <w:p w14:paraId="1EFF2811"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ويعرُّف:</w:t>
      </w:r>
      <w:r>
        <w:rPr>
          <w:rFonts w:ascii="Sakkal Majalla" w:eastAsia="Sakkal Majalla" w:hAnsi="Sakkal Majalla" w:cs="Sakkal Majalla"/>
          <w:b/>
          <w:color w:val="000000"/>
          <w:sz w:val="28"/>
          <w:szCs w:val="28"/>
        </w:rPr>
        <w:t xml:space="preserve"> </w:t>
      </w:r>
      <w:r>
        <w:rPr>
          <w:rFonts w:ascii="Sakkal Majalla" w:eastAsia="Sakkal Majalla" w:hAnsi="Sakkal Majalla" w:cs="Sakkal Majalla"/>
          <w:color w:val="000000"/>
          <w:sz w:val="28"/>
          <w:szCs w:val="28"/>
          <w:rtl/>
        </w:rPr>
        <w:t>بأنه مجموعة من الممارسات المنظمة والمخطط لها من قبل المسئولين عن التطوير المهني في المؤسسة التعليمية أو من قبل المعلمين أنفسهم، بهدف رفع مستوى الأداء المهني عن طريق تطوير المعارف والخبرات والمهارات التدريسية، لتحسين جودة التعليم وتحقيق الأهداف التربوية والتعليمية. (التميمي، 2022)</w:t>
      </w:r>
    </w:p>
    <w:p w14:paraId="3DB0CD93" w14:textId="77777777" w:rsidR="00644953" w:rsidRDefault="001945C9" w:rsidP="00FF30F8">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وتعرّفه الباحثة إجرائياً بأنه</w:t>
      </w:r>
      <w:r>
        <w:rPr>
          <w:rFonts w:ascii="Sakkal Majalla" w:eastAsia="Sakkal Majalla" w:hAnsi="Sakkal Majalla" w:cs="Sakkal Majalla"/>
          <w:color w:val="000000"/>
          <w:sz w:val="28"/>
          <w:szCs w:val="28"/>
          <w:rtl/>
        </w:rPr>
        <w:t>: مجموعة الأنشطة والبرامج التي تعتمدها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بهدف رفع كفاءة الموظفين وتحسين قدراتهم المعرفية والمهار</w:t>
      </w:r>
      <w:r w:rsidR="00FF30F8">
        <w:rPr>
          <w:rFonts w:ascii="Sakkal Majalla" w:eastAsia="Sakkal Majalla" w:hAnsi="Sakkal Majalla" w:cs="Sakkal Majalla" w:hint="cs"/>
          <w:color w:val="000000"/>
          <w:sz w:val="28"/>
          <w:szCs w:val="28"/>
          <w:rtl/>
        </w:rPr>
        <w:t>ات</w:t>
      </w:r>
      <w:r>
        <w:rPr>
          <w:rFonts w:ascii="Sakkal Majalla" w:eastAsia="Sakkal Majalla" w:hAnsi="Sakkal Majalla" w:cs="Sakkal Majalla"/>
          <w:color w:val="000000"/>
          <w:sz w:val="28"/>
          <w:szCs w:val="28"/>
          <w:rtl/>
        </w:rPr>
        <w:t xml:space="preserve">، بما يشمل التدريب الفني والتأهيل القيادي، وفرص التعلّم المستمر، وذلك لتمكينهم من أداء مهامهم بكفاءة ومواكبة التغيرات التقنية في قطاع الاتصالات. </w:t>
      </w:r>
    </w:p>
    <w:p w14:paraId="42CB5020" w14:textId="77777777" w:rsidR="00644953" w:rsidRDefault="001945C9" w:rsidP="00B00920">
      <w:pPr>
        <w:numPr>
          <w:ilvl w:val="0"/>
          <w:numId w:val="16"/>
        </w:num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 xml:space="preserve">التميز الوظيفي: </w:t>
      </w:r>
    </w:p>
    <w:p w14:paraId="0CCDBFA8"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هو: "القدرة على تحقيق نتائج فائقة تتجاوز المعايير المتوقعة من الموظف، من خلال الأداء المتقن، </w:t>
      </w:r>
      <w:proofErr w:type="spellStart"/>
      <w:r>
        <w:rPr>
          <w:rFonts w:ascii="Sakkal Majalla" w:eastAsia="Sakkal Majalla" w:hAnsi="Sakkal Majalla" w:cs="Sakkal Majalla"/>
          <w:color w:val="000000"/>
          <w:sz w:val="28"/>
          <w:szCs w:val="28"/>
          <w:rtl/>
        </w:rPr>
        <w:t>المبادرةن</w:t>
      </w:r>
      <w:proofErr w:type="spellEnd"/>
      <w:r>
        <w:rPr>
          <w:rFonts w:ascii="Sakkal Majalla" w:eastAsia="Sakkal Majalla" w:hAnsi="Sakkal Majalla" w:cs="Sakkal Majalla"/>
          <w:color w:val="000000"/>
          <w:sz w:val="28"/>
          <w:szCs w:val="28"/>
          <w:rtl/>
        </w:rPr>
        <w:t xml:space="preserve"> الابتكار، والالتزام بمعايير الجودة والاحترافية. (</w:t>
      </w:r>
      <w:proofErr w:type="spellStart"/>
      <w:r>
        <w:rPr>
          <w:rFonts w:ascii="Sakkal Majalla" w:eastAsia="Sakkal Majalla" w:hAnsi="Sakkal Majalla" w:cs="Sakkal Majalla"/>
          <w:color w:val="000000"/>
          <w:sz w:val="28"/>
          <w:szCs w:val="28"/>
        </w:rPr>
        <w:t>Aguinis</w:t>
      </w:r>
      <w:proofErr w:type="spellEnd"/>
      <w:r>
        <w:rPr>
          <w:rFonts w:ascii="Sakkal Majalla" w:eastAsia="Sakkal Majalla" w:hAnsi="Sakkal Majalla" w:cs="Sakkal Majalla"/>
          <w:color w:val="000000"/>
          <w:sz w:val="28"/>
          <w:szCs w:val="28"/>
          <w:rtl/>
        </w:rPr>
        <w:t xml:space="preserve">, 2021). وهو أيضاً: عبارة عن حالة من الإبداع الإداري والتفوق التنظيمي لتحقق المستويات العالية غير العادية من الأداء وتنفيذ العمليات الإنتاجية والتسويقية والمالية وغيرها في المؤسسات، مما يجعل من النتائج والإنجازات مخرجات تفوق التوقعات وتفوق ما يحققه المنافسون، وكذلك؛ يحقق رضا العملاء وكافة أصحاب المصلحة في المنظمة. (الجمل، 2020). </w:t>
      </w:r>
    </w:p>
    <w:p w14:paraId="4C3E5650"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b/>
          <w:color w:val="000000"/>
          <w:sz w:val="28"/>
          <w:szCs w:val="28"/>
        </w:rPr>
      </w:pPr>
      <w:r>
        <w:rPr>
          <w:rFonts w:ascii="Sakkal Majalla" w:eastAsia="Sakkal Majalla" w:hAnsi="Sakkal Majalla" w:cs="Sakkal Majalla"/>
          <w:color w:val="000000"/>
          <w:sz w:val="28"/>
          <w:szCs w:val="28"/>
          <w:rtl/>
        </w:rPr>
        <w:lastRenderedPageBreak/>
        <w:t xml:space="preserve">كما يعرّف بأنه: "سلوك وظيفي يعكس التفوّق في الأداء الفردي، ويقترن بتحقيق أهداف العمل بكفاءة وفعالية، والمساهمة في تعزيز تنافسية المؤسسة"، </w:t>
      </w:r>
      <w:r>
        <w:rPr>
          <w:rFonts w:ascii="Sakkal Majalla" w:eastAsia="Sakkal Majalla" w:hAnsi="Sakkal Majalla" w:cs="Sakkal Majalla"/>
          <w:b/>
          <w:color w:val="000000"/>
          <w:sz w:val="28"/>
          <w:szCs w:val="28"/>
          <w:rtl/>
        </w:rPr>
        <w:t xml:space="preserve">ويشير إلى "قدرة الموظف على تقديم أداء يفوق التوقعات ويحقق قيمة مضافة للمؤسسة، من خلال المبادرة، والإبداع، والالتزام، والفعالية في العمل. وهو لا يقتصر على أداء المهام اليومية بشكل جيد، بل يتعداه إلى التفاعل الإيجابي مع التغيير، وتحقيق نتائج استثنائية تتوافق مع الأهداف الاستراتيجية للمنظمة". </w:t>
      </w:r>
      <w:r>
        <w:rPr>
          <w:rFonts w:ascii="Sakkal Majalla" w:eastAsia="Sakkal Majalla" w:hAnsi="Sakkal Majalla" w:cs="Sakkal Majalla"/>
          <w:color w:val="000000"/>
          <w:sz w:val="28"/>
          <w:szCs w:val="28"/>
        </w:rPr>
        <w:t>(Ulrich et al., 2019)</w:t>
      </w:r>
      <w:r>
        <w:rPr>
          <w:rFonts w:ascii="Sakkal Majalla" w:eastAsia="Sakkal Majalla" w:hAnsi="Sakkal Majalla" w:cs="Sakkal Majalla"/>
          <w:b/>
          <w:color w:val="000000"/>
          <w:sz w:val="28"/>
          <w:szCs w:val="28"/>
        </w:rPr>
        <w:t>.</w:t>
      </w:r>
    </w:p>
    <w:p w14:paraId="0E822371"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ويمكن تعريفه إجرائياً بأنه:</w:t>
      </w:r>
      <w:r>
        <w:rPr>
          <w:rFonts w:ascii="Sakkal Majalla" w:eastAsia="Sakkal Majalla" w:hAnsi="Sakkal Majalla" w:cs="Sakkal Majalla"/>
          <w:color w:val="000000"/>
          <w:sz w:val="28"/>
          <w:szCs w:val="28"/>
          <w:rtl/>
        </w:rPr>
        <w:t xml:space="preserve"> مستوى الأداء المتفوّق الذي يحققه موظفو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نتيجة لاكتسابهم مهارات ومعارف متقدمة عبر برامج التطوير المهني، ويُقاس من خلال مؤشرات تشمل الكفاءة في الأداء، المبادرة، الإبداع، الالتزام الوظيفي، والقدرة على التكيّف مع تحديات بيئة العمل التقنية.  </w:t>
      </w:r>
    </w:p>
    <w:p w14:paraId="31965A80"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701AC008"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4D45E373"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0D338607" w14:textId="77777777" w:rsidR="00644953" w:rsidRPr="0036774B" w:rsidRDefault="001945C9">
      <w:pPr>
        <w:rPr>
          <w:rFonts w:ascii="Sakkal Majalla" w:eastAsia="Sakkal Majalla" w:hAnsi="Sakkal Majalla" w:cs="Sakkal Majalla"/>
          <w:b/>
          <w:sz w:val="28"/>
          <w:szCs w:val="28"/>
          <w:lang w:val="en-US"/>
        </w:rPr>
      </w:pPr>
      <w:r>
        <w:br w:type="page"/>
      </w:r>
    </w:p>
    <w:p w14:paraId="0CA96674"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59CC348D"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0A08D8D9"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1073A539"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7F101614" w14:textId="3F42830D" w:rsidR="00644953" w:rsidRPr="00A06842" w:rsidRDefault="001945C9" w:rsidP="00A06842">
      <w:pPr>
        <w:pStyle w:val="1"/>
      </w:pPr>
      <w:bookmarkStart w:id="19" w:name="_Toc224087630"/>
      <w:r w:rsidRPr="00A06842">
        <w:rPr>
          <w:rtl/>
        </w:rPr>
        <w:t>الفصل الثاني</w:t>
      </w:r>
      <w:r w:rsidR="00637C05" w:rsidRPr="00A06842">
        <w:t xml:space="preserve">: </w:t>
      </w:r>
      <w:r w:rsidRPr="00A06842">
        <w:rPr>
          <w:rtl/>
        </w:rPr>
        <w:t>الإطار النظري والدراسات السابقة</w:t>
      </w:r>
      <w:bookmarkEnd w:id="19"/>
    </w:p>
    <w:p w14:paraId="272C0723" w14:textId="77777777" w:rsidR="00644953" w:rsidRPr="002B7D62"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p>
    <w:p w14:paraId="5F1A8595" w14:textId="77777777" w:rsidR="00644953" w:rsidRPr="002B7D62" w:rsidRDefault="001945C9">
      <w:pPr>
        <w:pBdr>
          <w:top w:val="nil"/>
          <w:left w:val="nil"/>
          <w:bottom w:val="nil"/>
          <w:right w:val="nil"/>
          <w:between w:val="nil"/>
        </w:pBdr>
        <w:bidi/>
        <w:spacing w:after="0" w:line="360" w:lineRule="auto"/>
        <w:ind w:left="1814"/>
        <w:rPr>
          <w:rFonts w:ascii="Sakkal Majalla" w:eastAsia="Sakkal Majalla" w:hAnsi="Sakkal Majalla" w:cs="Sakkal Majalla"/>
          <w:b/>
          <w:color w:val="000000"/>
          <w:sz w:val="36"/>
          <w:szCs w:val="36"/>
        </w:rPr>
      </w:pPr>
      <w:r w:rsidRPr="002B7D62">
        <w:rPr>
          <w:rFonts w:ascii="Sakkal Majalla" w:eastAsia="Sakkal Majalla" w:hAnsi="Sakkal Majalla" w:cs="Sakkal Majalla"/>
          <w:b/>
          <w:color w:val="000000"/>
          <w:sz w:val="36"/>
          <w:szCs w:val="36"/>
          <w:rtl/>
        </w:rPr>
        <w:t>2/ 1. التطوير المهني: المفهوم- الأهمية- الأهداف- الأبعاد- الواقع التطبيقي</w:t>
      </w:r>
    </w:p>
    <w:p w14:paraId="178383FE" w14:textId="77777777" w:rsidR="00644953" w:rsidRPr="002B7D62" w:rsidRDefault="001945C9">
      <w:pPr>
        <w:pBdr>
          <w:top w:val="nil"/>
          <w:left w:val="nil"/>
          <w:bottom w:val="nil"/>
          <w:right w:val="nil"/>
          <w:between w:val="nil"/>
        </w:pBdr>
        <w:bidi/>
        <w:spacing w:after="0" w:line="360" w:lineRule="auto"/>
        <w:ind w:left="1814"/>
        <w:rPr>
          <w:rFonts w:ascii="Sakkal Majalla" w:eastAsia="Sakkal Majalla" w:hAnsi="Sakkal Majalla" w:cs="Sakkal Majalla"/>
          <w:b/>
          <w:color w:val="000000"/>
          <w:sz w:val="36"/>
          <w:szCs w:val="36"/>
        </w:rPr>
      </w:pPr>
      <w:r w:rsidRPr="002B7D62">
        <w:rPr>
          <w:rFonts w:ascii="Sakkal Majalla" w:eastAsia="Sakkal Majalla" w:hAnsi="Sakkal Majalla" w:cs="Sakkal Majalla"/>
          <w:b/>
          <w:color w:val="000000"/>
          <w:sz w:val="36"/>
          <w:szCs w:val="36"/>
          <w:rtl/>
        </w:rPr>
        <w:t>2/ 2. التميز الوظيفي: المفهوم- الأهداف- الأهمية- الأبعاد.</w:t>
      </w:r>
    </w:p>
    <w:p w14:paraId="2B6B591A" w14:textId="77777777" w:rsidR="00644953" w:rsidRPr="002B7D62" w:rsidRDefault="001945C9">
      <w:pPr>
        <w:pBdr>
          <w:top w:val="nil"/>
          <w:left w:val="nil"/>
          <w:bottom w:val="nil"/>
          <w:right w:val="nil"/>
          <w:between w:val="nil"/>
        </w:pBdr>
        <w:bidi/>
        <w:spacing w:after="0" w:line="360" w:lineRule="auto"/>
        <w:ind w:left="1814"/>
        <w:rPr>
          <w:rFonts w:ascii="Sakkal Majalla" w:eastAsia="Sakkal Majalla" w:hAnsi="Sakkal Majalla" w:cs="Sakkal Majalla"/>
          <w:b/>
          <w:color w:val="000000"/>
          <w:sz w:val="36"/>
          <w:szCs w:val="36"/>
        </w:rPr>
      </w:pPr>
      <w:r w:rsidRPr="002B7D62">
        <w:rPr>
          <w:rFonts w:ascii="Sakkal Majalla" w:eastAsia="Sakkal Majalla" w:hAnsi="Sakkal Majalla" w:cs="Sakkal Majalla"/>
          <w:b/>
          <w:color w:val="000000"/>
          <w:sz w:val="36"/>
          <w:szCs w:val="36"/>
          <w:rtl/>
        </w:rPr>
        <w:t>2/ 3. العلاقة بين التطوير المهني والتميز الوظيفي (الإطار النظري- الدراسات التطبيقية)</w:t>
      </w:r>
    </w:p>
    <w:p w14:paraId="50460C44" w14:textId="77777777" w:rsidR="00644953" w:rsidRDefault="00644953">
      <w:pPr>
        <w:pBdr>
          <w:top w:val="nil"/>
          <w:left w:val="nil"/>
          <w:bottom w:val="nil"/>
          <w:right w:val="nil"/>
          <w:between w:val="nil"/>
        </w:pBdr>
        <w:bidi/>
        <w:spacing w:after="0" w:line="360" w:lineRule="auto"/>
        <w:ind w:left="1814"/>
        <w:rPr>
          <w:rFonts w:ascii="Sakkal Majalla" w:eastAsia="Sakkal Majalla" w:hAnsi="Sakkal Majalla" w:cs="Sakkal Majalla"/>
          <w:b/>
          <w:color w:val="000000"/>
          <w:sz w:val="32"/>
          <w:szCs w:val="32"/>
        </w:rPr>
      </w:pPr>
    </w:p>
    <w:p w14:paraId="2A517408"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color w:val="000000"/>
          <w:sz w:val="36"/>
          <w:szCs w:val="36"/>
        </w:rPr>
      </w:pPr>
    </w:p>
    <w:p w14:paraId="11DD1CE4" w14:textId="77777777" w:rsidR="00644953" w:rsidRDefault="001945C9">
      <w:pPr>
        <w:spacing w:line="360" w:lineRule="auto"/>
        <w:rPr>
          <w:sz w:val="28"/>
          <w:szCs w:val="28"/>
        </w:rPr>
      </w:pPr>
      <w:r>
        <w:br w:type="page"/>
      </w:r>
    </w:p>
    <w:p w14:paraId="6AAA2354" w14:textId="77777777" w:rsidR="00644953" w:rsidRDefault="00644953" w:rsidP="00A06842">
      <w:pPr>
        <w:pStyle w:val="1"/>
      </w:pPr>
    </w:p>
    <w:p w14:paraId="1C1A38D1" w14:textId="77777777" w:rsidR="00644953" w:rsidRPr="00A06842" w:rsidRDefault="001945C9" w:rsidP="00724CA1">
      <w:pPr>
        <w:pStyle w:val="2"/>
      </w:pPr>
      <w:bookmarkStart w:id="20" w:name="_Toc224087631"/>
      <w:r w:rsidRPr="00A06842">
        <w:rPr>
          <w:rtl/>
        </w:rPr>
        <w:t>الإطار النظري</w:t>
      </w:r>
      <w:bookmarkEnd w:id="20"/>
    </w:p>
    <w:p w14:paraId="61BF8A3C" w14:textId="77777777" w:rsidR="00637C05" w:rsidRPr="00637C05" w:rsidRDefault="00637C05" w:rsidP="00B33919">
      <w:pPr>
        <w:bidi/>
      </w:pPr>
    </w:p>
    <w:p w14:paraId="35026199" w14:textId="77777777" w:rsidR="00644953" w:rsidRPr="00A06842" w:rsidRDefault="001945C9" w:rsidP="0071642E">
      <w:pPr>
        <w:pStyle w:val="af3"/>
      </w:pPr>
      <w:r w:rsidRPr="00A06842">
        <w:rPr>
          <w:rtl/>
        </w:rPr>
        <w:t>مقدمة:</w:t>
      </w:r>
    </w:p>
    <w:p w14:paraId="376702D9"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تناولت الدراسة في إطارها النظري، أهم المتغيرات الرئيسية من حيث المفهوم والأهمية والأهداف، كما تم التطرّق إلى أبعاد كلاً من المتغيرين، وتم تقسيم الإطار النظري إلى ثلاثة مباحث، الأول؛ تناول موضوع التطوير المهني من حيث المفهوم والأهمية، والأهداف، وما يتعلق بمكونات وأبعاد التطوير المهني والواقع التطبيقي، أما المبحث الثاني، تم عرض مفهوم التميز الوظيفي، أهدافه وأهميته، وأبعاده، وفي المبحث الثالث، تناول العلاقة بين التطوير المهني والتميّز الوظيفي من حيث الإطار النظري والدراسات التطبيقية، إضافة إلى استعراض أبرز الدراسات السابقة التي تناولت موضوع الدراسة والمتعلقة بالتطوير المهني </w:t>
      </w:r>
      <w:proofErr w:type="spellStart"/>
      <w:r>
        <w:rPr>
          <w:rFonts w:ascii="Sakkal Majalla" w:eastAsia="Sakkal Majalla" w:hAnsi="Sakkal Majalla" w:cs="Sakkal Majalla"/>
          <w:color w:val="000000"/>
          <w:sz w:val="28"/>
          <w:szCs w:val="28"/>
          <w:rtl/>
        </w:rPr>
        <w:t>والتميّزالوظيفي</w:t>
      </w:r>
      <w:proofErr w:type="spellEnd"/>
      <w:r>
        <w:rPr>
          <w:rFonts w:ascii="Sakkal Majalla" w:eastAsia="Sakkal Majalla" w:hAnsi="Sakkal Majalla" w:cs="Sakkal Majalla"/>
          <w:color w:val="000000"/>
          <w:sz w:val="28"/>
          <w:szCs w:val="28"/>
          <w:rtl/>
        </w:rPr>
        <w:t xml:space="preserve">، مع إبراز الفجوة البحثية وأوجه الشبه والاختلاف بينها وبين الدراسة  الحالية.  </w:t>
      </w:r>
    </w:p>
    <w:p w14:paraId="05E517A0" w14:textId="77777777" w:rsidR="00644953" w:rsidRDefault="001945C9" w:rsidP="00B33919">
      <w:pPr>
        <w:bidi/>
        <w:rPr>
          <w:sz w:val="28"/>
          <w:szCs w:val="28"/>
        </w:rPr>
      </w:pPr>
      <w:r>
        <w:br w:type="page"/>
      </w:r>
    </w:p>
    <w:p w14:paraId="40C811F8" w14:textId="55D4C582" w:rsidR="00644953" w:rsidRPr="002764B9" w:rsidRDefault="001945C9" w:rsidP="00724CA1">
      <w:pPr>
        <w:pStyle w:val="2"/>
      </w:pPr>
      <w:bookmarkStart w:id="21" w:name="_Toc224087632"/>
      <w:r w:rsidRPr="002764B9">
        <w:rPr>
          <w:rtl/>
        </w:rPr>
        <w:lastRenderedPageBreak/>
        <w:t>2/ 1. التطوير المهني: المفهوم، الأهمية- الأهداف- الأبعاد- الواقع التطبيقي</w:t>
      </w:r>
      <w:bookmarkEnd w:id="21"/>
    </w:p>
    <w:p w14:paraId="56661D73" w14:textId="77777777" w:rsidR="00644953" w:rsidRDefault="001945C9" w:rsidP="00B3391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مع تسارع التحوّلات التكنولوجية واشتداد حدّة المنافسة، لم يعد الاكتفاء بخطط التوظيف التقليدية كافياً لضمان الاستدامة التنظيمية؛ بل غدت سياسات التطوير المهني إحدى الركائز الإستراتيجية لرفع جاهزية الأفراد وتمكينهم من مواجهة التحدّيات الجديدة في بيئات العمل، حيث يشكِّل رأس المال البشري الموردَ </w:t>
      </w:r>
      <w:proofErr w:type="spellStart"/>
      <w:r>
        <w:rPr>
          <w:rFonts w:ascii="Sakkal Majalla" w:eastAsia="Sakkal Majalla" w:hAnsi="Sakkal Majalla" w:cs="Sakkal Majalla"/>
          <w:color w:val="000000"/>
          <w:sz w:val="28"/>
          <w:szCs w:val="28"/>
          <w:rtl/>
        </w:rPr>
        <w:t>الأثمن</w:t>
      </w:r>
      <w:proofErr w:type="spellEnd"/>
      <w:r>
        <w:rPr>
          <w:rFonts w:ascii="Sakkal Majalla" w:eastAsia="Sakkal Majalla" w:hAnsi="Sakkal Majalla" w:cs="Sakkal Majalla"/>
          <w:color w:val="000000"/>
          <w:sz w:val="28"/>
          <w:szCs w:val="28"/>
          <w:rtl/>
        </w:rPr>
        <w:t xml:space="preserve"> للمؤسسات المعاصرة، إذ تُعزى إليه القدرةُ على الابتكار والتكيّف وتعظيم القيمة المضافة في الأسواق التي أصبحت قائمة على المعرفة </w:t>
      </w:r>
      <w:proofErr w:type="spellStart"/>
      <w:r>
        <w:rPr>
          <w:rFonts w:ascii="Sakkal Majalla" w:eastAsia="Sakkal Majalla" w:hAnsi="Sakkal Majalla" w:cs="Sakkal Majalla"/>
          <w:color w:val="000000"/>
          <w:sz w:val="28"/>
          <w:szCs w:val="28"/>
          <w:rtl/>
        </w:rPr>
        <w:t>والرقمنة</w:t>
      </w:r>
      <w:proofErr w:type="spellEnd"/>
      <w:r>
        <w:rPr>
          <w:rFonts w:ascii="Sakkal Majalla" w:eastAsia="Sakkal Majalla" w:hAnsi="Sakkal Majalla" w:cs="Sakkal Majalla"/>
          <w:color w:val="000000"/>
          <w:sz w:val="28"/>
          <w:szCs w:val="28"/>
          <w:rtl/>
        </w:rPr>
        <w:t>. (</w:t>
      </w:r>
      <w:proofErr w:type="spellStart"/>
      <w:r>
        <w:rPr>
          <w:color w:val="000000"/>
          <w:sz w:val="24"/>
          <w:szCs w:val="24"/>
        </w:rPr>
        <w:t>Alagaraja</w:t>
      </w:r>
      <w:proofErr w:type="spellEnd"/>
      <w:r>
        <w:rPr>
          <w:color w:val="000000"/>
          <w:sz w:val="24"/>
          <w:szCs w:val="24"/>
        </w:rPr>
        <w:t>, 2015 &amp;Shuck</w:t>
      </w:r>
      <w:r>
        <w:rPr>
          <w:rFonts w:ascii="Sakkal Majalla" w:eastAsia="Sakkal Majalla" w:hAnsi="Sakkal Majalla" w:cs="Sakkal Majalla"/>
          <w:color w:val="000000"/>
          <w:sz w:val="28"/>
          <w:szCs w:val="28"/>
          <w:rtl/>
        </w:rPr>
        <w:t>)، فالتطوير المهني، بوصفه عملية منظمة ومستمرة، تُعنى بتعزيز المهارات الفنية والسلوكية والقيادية للعاملين عبر مزيجٍ متكامل من التدريب، والإرشاد، والتعلّم الذاتي، مما ينعكس إيجاباً على الأداء الفردي والجماعي (</w:t>
      </w:r>
      <w:r>
        <w:rPr>
          <w:color w:val="000000"/>
          <w:sz w:val="24"/>
          <w:szCs w:val="24"/>
        </w:rPr>
        <w:t>Zepeda, 2019</w:t>
      </w:r>
      <w:r>
        <w:rPr>
          <w:rFonts w:ascii="Sakkal Majalla" w:eastAsia="Sakkal Majalla" w:hAnsi="Sakkal Majalla" w:cs="Sakkal Majalla"/>
          <w:color w:val="000000"/>
          <w:sz w:val="28"/>
          <w:szCs w:val="28"/>
        </w:rPr>
        <w:t>).</w:t>
      </w:r>
    </w:p>
    <w:p w14:paraId="2684B41F"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وتُظهر الأدبيات الحديثة أنّ المؤسسات التي تستثمر بصورة منهجيّة في التطوير المهني تحصد مكاسب واضحة في مؤشرات الأداء؛ كزيادة الإنتاجيّة، وتحسّن جودة الخدمة، وارتفاع مستويات الرضا والالتزام التنظيمي، فضلاً عن خفض معدلات دوران الموظفين. (</w:t>
      </w:r>
      <w:r>
        <w:rPr>
          <w:rFonts w:ascii="Sakkal Majalla" w:eastAsia="Sakkal Majalla" w:hAnsi="Sakkal Majalla" w:cs="Sakkal Majalla"/>
          <w:color w:val="000000"/>
          <w:sz w:val="28"/>
          <w:szCs w:val="28"/>
        </w:rPr>
        <w:t xml:space="preserve">Kang&amp; </w:t>
      </w:r>
      <w:proofErr w:type="spellStart"/>
      <w:r>
        <w:rPr>
          <w:rFonts w:ascii="Sakkal Majalla" w:eastAsia="Sakkal Majalla" w:hAnsi="Sakkal Majalla" w:cs="Sakkal Majalla"/>
          <w:color w:val="000000"/>
          <w:sz w:val="28"/>
          <w:szCs w:val="28"/>
        </w:rPr>
        <w:t>Yoo</w:t>
      </w:r>
      <w:proofErr w:type="spellEnd"/>
      <w:r>
        <w:rPr>
          <w:rFonts w:ascii="Sakkal Majalla" w:eastAsia="Sakkal Majalla" w:hAnsi="Sakkal Majalla" w:cs="Sakkal Majalla"/>
          <w:color w:val="000000"/>
          <w:sz w:val="28"/>
          <w:szCs w:val="28"/>
          <w:rtl/>
        </w:rPr>
        <w:t>, 2020)، وتتعاظم هذه الآثار في القطاعات عالية الديناميّة- مثل الاتصالات والخدمات الرقمية- التي تعتمد إلى حدٍّ كبير على كفاءات بشرية قادرة على استيعاب التقنيات المتجددة وتطبيقها بفعالية. (</w:t>
      </w:r>
      <w:r>
        <w:rPr>
          <w:color w:val="000000"/>
          <w:sz w:val="24"/>
          <w:szCs w:val="24"/>
        </w:rPr>
        <w:t>Karim et al., 2022</w:t>
      </w:r>
      <w:r>
        <w:rPr>
          <w:rFonts w:ascii="Sakkal Majalla" w:eastAsia="Sakkal Majalla" w:hAnsi="Sakkal Majalla" w:cs="Sakkal Majalla"/>
          <w:color w:val="000000"/>
          <w:sz w:val="28"/>
          <w:szCs w:val="28"/>
        </w:rPr>
        <w:t>)</w:t>
      </w:r>
    </w:p>
    <w:p w14:paraId="4BFEDFF4"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وفي سياق المملكة العربية السعودية، تولي رؤية 2030 اهتماماً بالغاً بتنمية المهارات الوطنية ورفع تنافسية القطاع الخاص عبر برامج تدريب وتطوير شاملة، مستهدفةً بناء اقتصاد معرفي متنوِّع، وتُجسِّد شركة الاتصالات السعودية (</w:t>
      </w:r>
      <w:r>
        <w:rPr>
          <w:color w:val="000000"/>
          <w:sz w:val="24"/>
          <w:szCs w:val="24"/>
        </w:rPr>
        <w:t>STC</w:t>
      </w:r>
      <w:r>
        <w:rPr>
          <w:rFonts w:ascii="Sakkal Majalla" w:eastAsia="Sakkal Majalla" w:hAnsi="Sakkal Majalla" w:cs="Sakkal Majalla"/>
          <w:color w:val="000000"/>
          <w:sz w:val="28"/>
          <w:szCs w:val="28"/>
          <w:rtl/>
        </w:rPr>
        <w:t xml:space="preserve">) نموذجاً بارزاً لهذا التوجّه؛ إذ تبنّت عبر منظومتها التدريبية- التي تشمل «أكاديمية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وبرامج الابتعاث والقيادة الرقمية- سياساتٍ حثيثة لاستثمار رأس مالها البشري، دعمت بها ما يزيد على 19 ألف موظف في مجالات تقنية وإدارية متنوّعة. (</w:t>
      </w:r>
      <w:r>
        <w:rPr>
          <w:color w:val="000000"/>
          <w:sz w:val="24"/>
          <w:szCs w:val="24"/>
        </w:rPr>
        <w:t>STC, 2024</w:t>
      </w:r>
      <w:r>
        <w:rPr>
          <w:rFonts w:ascii="Sakkal Majalla" w:eastAsia="Sakkal Majalla" w:hAnsi="Sakkal Majalla" w:cs="Sakkal Majalla"/>
          <w:color w:val="000000"/>
          <w:sz w:val="28"/>
          <w:szCs w:val="28"/>
        </w:rPr>
        <w:t>)</w:t>
      </w:r>
    </w:p>
    <w:p w14:paraId="0BE2738D"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من هذا المنطلق، يهدف هذا المبحث إلى تسليط الضوء على التطوير المهني بوصفه أداةً أساسية لتحسين أداء الأفراد وتعزيز جاهزيتهم المؤسسية، وذلك من خلال تناول مفهومه، وأهميته، وأهدافه، وأبعاده، واستعراض واقعه </w:t>
      </w:r>
      <w:r>
        <w:rPr>
          <w:rFonts w:ascii="Sakkal Majalla" w:eastAsia="Sakkal Majalla" w:hAnsi="Sakkal Majalla" w:cs="Sakkal Majalla"/>
          <w:color w:val="000000"/>
          <w:sz w:val="28"/>
          <w:szCs w:val="28"/>
          <w:rtl/>
        </w:rPr>
        <w:lastRenderedPageBreak/>
        <w:t>التطبيقي في منظمات القطاع الخاص، وبوجهٍ خاص شركة الاتصالات السعودية (</w:t>
      </w:r>
      <w:r>
        <w:rPr>
          <w:color w:val="000000"/>
          <w:sz w:val="24"/>
          <w:szCs w:val="24"/>
        </w:rPr>
        <w:t>STC</w:t>
      </w:r>
      <w:r>
        <w:rPr>
          <w:rFonts w:ascii="Sakkal Majalla" w:eastAsia="Sakkal Majalla" w:hAnsi="Sakkal Majalla" w:cs="Sakkal Majalla"/>
          <w:color w:val="000000"/>
          <w:sz w:val="28"/>
          <w:szCs w:val="28"/>
          <w:rtl/>
        </w:rPr>
        <w:t>)، ويُعِدُّ هذا التمهيد إطاراً نظرياً يمهِّد لاحقاً لاختبار الأثر الذي يُمكن أن يُحدِثه التطوير المهني في تحقيق التميّز الوظيفي لدى العاملين.</w:t>
      </w:r>
    </w:p>
    <w:p w14:paraId="0977AEE2" w14:textId="77777777" w:rsidR="00644953" w:rsidRPr="00DD489F" w:rsidRDefault="001945C9" w:rsidP="0071642E">
      <w:pPr>
        <w:pStyle w:val="af3"/>
      </w:pPr>
      <w:r w:rsidRPr="00DD489F">
        <w:rPr>
          <w:rtl/>
        </w:rPr>
        <w:t xml:space="preserve">2/ 1/ 1. التطوير المهني: المفهوم </w:t>
      </w:r>
    </w:p>
    <w:p w14:paraId="4F7CD297"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أصبح تطوير رأس المال البشري في العصر الحديث أحد أبرز المداخل الرئيسية لتعزيز كفاءة المنظمات واستدامة أدائها، خاصة في ظلّ بيئة العمل المتغيرة والمتسارعة، فقد أفرزت التحديّات العالمية كالعولمة، والتطوّر التكنولوجي، والتحوّل الرقمي، حاجة ملحّة إلى مراجعة أدوار الموارد البشرية وسبل إعدادها وتأهيلها بما يتماشى مع متطلبات المرحلة الحالية، ولم تعد الكفاءات أو الشهادات الأكاديمية وحدها كافية لضمان استمرارية الأداء الوظيفي؛ بل أضحى التعلّم المستمر والتطوير المهني أحد أبرز المحددات التي تقيس جاهزية الموظف وقدرته على التكيّف والمنافسة. (العليان، 2011).</w:t>
      </w:r>
    </w:p>
    <w:p w14:paraId="02A7D76E"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ويُعد التطوير المهني مفهوماً مركزياً في حقل تنمية الموارد البشرية، إذ يشمل مجموعة من العمليات المخطّطة التي تهدف إلى تحسين كفاءة العاملين، وتنمية قدراتهم، ورفع مستوى أدائهم عبر التعلّم المستمر، التدريب، والتأهيل الوظيفي، حيث يرى البعض أن التطوير المهني استراتيجية مزدوجة الفائدة، حيث يُسهم في تمكين الموظّف من تحقيق طموحاته المهنية، كما يعزز في الوقت ذاته من قدرة المؤسسة على تحقيق أهدافها بكفاءة وفعالية. (التميمي، 2022)</w:t>
      </w:r>
    </w:p>
    <w:p w14:paraId="7C005200" w14:textId="37746716"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وتزداد أهمية التطوير المهني في بيئات العمل المعاصرة التي تتطلب مرونة معرفية ومهارية عالية، تمكّن الموظف من أداء مهام معقدة ومتغيرة باستمرار، وقد أظهرت العديد من الدراسات في هذا المجال أن المنظمات التي تستثمر في تطوير موظفيها تحقق معدلات أعلى في الأداء، والابتكار، والولاء الوظيفي، مقارنة بتلك التي تتبنى نماذج تقليدية في إدارة الموارد البشرية. </w:t>
      </w:r>
      <w:r>
        <w:rPr>
          <w:color w:val="000000"/>
          <w:sz w:val="24"/>
          <w:szCs w:val="24"/>
        </w:rPr>
        <w:t xml:space="preserve">Saks &amp; </w:t>
      </w:r>
      <w:proofErr w:type="spellStart"/>
      <w:r>
        <w:rPr>
          <w:color w:val="000000"/>
          <w:sz w:val="24"/>
          <w:szCs w:val="24"/>
        </w:rPr>
        <w:t>Haccoun</w:t>
      </w:r>
      <w:proofErr w:type="spellEnd"/>
      <w:r>
        <w:rPr>
          <w:color w:val="000000"/>
          <w:sz w:val="24"/>
          <w:szCs w:val="24"/>
        </w:rPr>
        <w:t>, 2019</w:t>
      </w:r>
      <w:r>
        <w:rPr>
          <w:rFonts w:ascii="Sakkal Majalla" w:eastAsia="Sakkal Majalla" w:hAnsi="Sakkal Majalla" w:cs="Sakkal Majalla"/>
          <w:color w:val="000000"/>
          <w:sz w:val="28"/>
          <w:szCs w:val="28"/>
        </w:rPr>
        <w:t>)</w:t>
      </w:r>
      <w:r w:rsidR="007850A5">
        <w:rPr>
          <w:rFonts w:ascii="Sakkal Majalla" w:eastAsia="Sakkal Majalla" w:hAnsi="Sakkal Majalla" w:cs="Sakkal Majalla" w:hint="cs"/>
          <w:color w:val="000000"/>
          <w:sz w:val="28"/>
          <w:szCs w:val="28"/>
          <w:rtl/>
        </w:rPr>
        <w:t>)</w:t>
      </w:r>
    </w:p>
    <w:p w14:paraId="3356CF4D"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وعليه، لم يعد التطوير المهني خياراً تكميلياً؛ بل أصبح ضرورة مؤسسية ملحّة ترتبط بجودة الأداء الوظيفي والتميّز المؤسسي على حد سواء، ومن هذا المنطلق، ومع تصاعد الاعتماد على الاقتصاد المعرفي، أصبحت المؤسسات أكثر حرصاً على تبنّي استراتيجيات شاملة للتطوير المهني، خاصة في القطاعات الحيوية كالاتصالات وتكنولوجيا المعلومات، التي تعتمد بشكل جوهري على القدرات البشرية النوعية، حيث يشير مفهوم التطوير المهني إلى “مجموعة من الأنشطة </w:t>
      </w:r>
      <w:r>
        <w:rPr>
          <w:rFonts w:ascii="Sakkal Majalla" w:eastAsia="Sakkal Majalla" w:hAnsi="Sakkal Majalla" w:cs="Sakkal Majalla"/>
          <w:color w:val="000000"/>
          <w:sz w:val="28"/>
          <w:szCs w:val="28"/>
          <w:rtl/>
        </w:rPr>
        <w:lastRenderedPageBreak/>
        <w:t>والعمليات المنظمة التي تهدف إلى تنمية مهارات الموظفين ومعارفهم وسلوكياتهم بما يعزز من فعاليتهم الحالية والمستقبلية داخل المؤسسة” (</w:t>
      </w:r>
      <w:r>
        <w:rPr>
          <w:color w:val="000000"/>
          <w:sz w:val="24"/>
          <w:szCs w:val="24"/>
        </w:rPr>
        <w:t>Armstrong, 2021</w:t>
      </w:r>
      <w:r>
        <w:rPr>
          <w:rFonts w:ascii="Sakkal Majalla" w:eastAsia="Sakkal Majalla" w:hAnsi="Sakkal Majalla" w:cs="Sakkal Majalla"/>
          <w:color w:val="000000"/>
          <w:sz w:val="28"/>
          <w:szCs w:val="28"/>
        </w:rPr>
        <w:t xml:space="preserve">). </w:t>
      </w:r>
    </w:p>
    <w:p w14:paraId="245B8CC6"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ويُعد التطوير المهني حجر الأساس في استراتيجيات إدارة الموارد البشرية الحديثة، حيث يتعدى مفهومه بأنه مجرد تدريب قصير الأجل إلى كونه عملية مستمرّة ومخطّطة تُسهم في بناء مسارات مهنية متكاملة، باعتباره وسيلة لتحقيق التوازن بين أهداف الموظف الفردية في النمو والتقدّم الوظيفي وبين أهداف المؤسسة في زيادة الإنتاجية وتحقيق التميّز، كما يأخذ التطوير المهني عدة أشكال، أبرزها الدورات التدريبية الرسمية، التعليم الإلكتروني، التوجيه والإرشاد الوظيفي، تبادل الخبرات، التعلّم من الزملاء، والمشاركة في المشروعات والمهام المتقدّمة. (</w:t>
      </w:r>
      <w:r>
        <w:rPr>
          <w:color w:val="000000"/>
          <w:sz w:val="24"/>
          <w:szCs w:val="24"/>
        </w:rPr>
        <w:t>Petrie &amp; McGee, 2012: 59</w:t>
      </w:r>
      <w:r>
        <w:rPr>
          <w:rFonts w:ascii="Sakkal Majalla" w:eastAsia="Sakkal Majalla" w:hAnsi="Sakkal Majalla" w:cs="Sakkal Majalla"/>
          <w:color w:val="000000"/>
          <w:sz w:val="28"/>
          <w:szCs w:val="28"/>
        </w:rPr>
        <w:t>)</w:t>
      </w:r>
    </w:p>
    <w:p w14:paraId="67344C90"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ويُعرّف بأنه: “العملية التي يتم من خلالها تمكين الموظفين من اكتساب وتحديث المعرفة والمهارات اللازمة لأداء وظائفهم بكفاءة، والتكيّف مع التغيرات التنظيمية والتكنولوجية، والاستعداد للترقّي والتقدّم المهني”. (</w:t>
      </w:r>
      <w:proofErr w:type="spellStart"/>
      <w:r>
        <w:rPr>
          <w:rFonts w:ascii="Times New Roman" w:eastAsia="Times New Roman" w:hAnsi="Times New Roman" w:cs="Times New Roman"/>
          <w:color w:val="000000"/>
          <w:sz w:val="24"/>
          <w:szCs w:val="24"/>
        </w:rPr>
        <w:t>Garavan</w:t>
      </w:r>
      <w:proofErr w:type="spellEnd"/>
      <w:r>
        <w:rPr>
          <w:rFonts w:ascii="Times New Roman" w:eastAsia="Times New Roman" w:hAnsi="Times New Roman" w:cs="Times New Roman"/>
          <w:color w:val="000000"/>
          <w:sz w:val="24"/>
          <w:szCs w:val="24"/>
        </w:rPr>
        <w:t xml:space="preserve"> et al, 2019</w:t>
      </w:r>
      <w:r>
        <w:rPr>
          <w:rFonts w:ascii="Sakkal Majalla" w:eastAsia="Sakkal Majalla" w:hAnsi="Sakkal Majalla" w:cs="Sakkal Majalla"/>
          <w:color w:val="000000"/>
          <w:sz w:val="28"/>
          <w:szCs w:val="28"/>
        </w:rPr>
        <w:t xml:space="preserve">)  </w:t>
      </w:r>
    </w:p>
    <w:p w14:paraId="5C6A18D6"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أما </w:t>
      </w:r>
      <w:r>
        <w:rPr>
          <w:rFonts w:ascii="Times New Roman" w:eastAsia="Times New Roman" w:hAnsi="Times New Roman" w:cs="Times New Roman"/>
          <w:color w:val="000000"/>
          <w:sz w:val="24"/>
          <w:szCs w:val="24"/>
        </w:rPr>
        <w:t xml:space="preserve">Noe </w:t>
      </w:r>
      <w:r>
        <w:rPr>
          <w:rFonts w:ascii="Sakkal Majalla" w:eastAsia="Sakkal Majalla" w:hAnsi="Sakkal Majalla" w:cs="Sakkal Majalla"/>
          <w:color w:val="000000"/>
          <w:sz w:val="28"/>
          <w:szCs w:val="28"/>
        </w:rPr>
        <w:t>(</w:t>
      </w:r>
      <w:r>
        <w:rPr>
          <w:rFonts w:ascii="Times New Roman" w:eastAsia="Times New Roman" w:hAnsi="Times New Roman" w:cs="Times New Roman"/>
          <w:color w:val="000000"/>
          <w:sz w:val="24"/>
          <w:szCs w:val="24"/>
        </w:rPr>
        <w:t>2020</w:t>
      </w:r>
      <w:r>
        <w:rPr>
          <w:rFonts w:ascii="Sakkal Majalla" w:eastAsia="Sakkal Majalla" w:hAnsi="Sakkal Majalla" w:cs="Sakkal Majalla"/>
          <w:color w:val="000000"/>
          <w:sz w:val="28"/>
          <w:szCs w:val="28"/>
          <w:rtl/>
        </w:rPr>
        <w:t>) فيؤكّد على أن التطوير المهني لا يقتصر على اكتساب المهارات فحسب؛ بل يشمل تطوير اتجاهات العمل والسلوكيات القيادية والقدرة على حلّ المشكلات واتخاذ القرار.  ومن هذا المنظور، يُمكن تصنيف التطوير المهني إلى ثلاثة مستويات مترابطة: (بن مبرد، 2021: 127)</w:t>
      </w:r>
    </w:p>
    <w:p w14:paraId="6D47B27D" w14:textId="77777777" w:rsidR="00644953" w:rsidRDefault="001945C9" w:rsidP="00B00920">
      <w:pPr>
        <w:numPr>
          <w:ilvl w:val="0"/>
          <w:numId w:val="17"/>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المستوى الفردي: ويهتم بتمكين الموظف وتطوير قدراته الخاصة بما يحقق له الرضا الوظيفي والنمو المهني.</w:t>
      </w:r>
    </w:p>
    <w:p w14:paraId="72976310" w14:textId="77777777" w:rsidR="00644953" w:rsidRDefault="001945C9" w:rsidP="00B00920">
      <w:pPr>
        <w:numPr>
          <w:ilvl w:val="0"/>
          <w:numId w:val="17"/>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المستوى المؤسسي: ويُركز على مواءمة تطوير الموظفين مع الأهداف الاستراتيجية للمؤسسة.</w:t>
      </w:r>
    </w:p>
    <w:p w14:paraId="34C04E2E" w14:textId="5AA79931" w:rsidR="00644953" w:rsidRDefault="001945C9" w:rsidP="00B00920">
      <w:pPr>
        <w:numPr>
          <w:ilvl w:val="0"/>
          <w:numId w:val="17"/>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المستوى المجتمعي أو القطاعي: حيث يُسهم تطوير الموظفين في رفع كفاءة القطاع ككل، بما يُعزز من القدرة التنافسية للاقتصاد الوطني.</w:t>
      </w:r>
    </w:p>
    <w:p w14:paraId="6AACDA0B" w14:textId="25A12752" w:rsidR="00080D12" w:rsidRDefault="00080D12">
      <w:pPr>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br w:type="page"/>
      </w:r>
    </w:p>
    <w:p w14:paraId="50840DCE" w14:textId="77777777" w:rsidR="00644953" w:rsidRPr="007122E1" w:rsidRDefault="001945C9" w:rsidP="0071642E">
      <w:pPr>
        <w:pStyle w:val="af3"/>
      </w:pPr>
      <w:r w:rsidRPr="007122E1">
        <w:rPr>
          <w:rtl/>
        </w:rPr>
        <w:lastRenderedPageBreak/>
        <w:t>2/ 1/ 2. أهمية التطوير المهني للموظفين</w:t>
      </w:r>
    </w:p>
    <w:p w14:paraId="75128288" w14:textId="77777777" w:rsidR="00644953" w:rsidRDefault="001945C9" w:rsidP="00B3391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يُعتبر التطوير المهني عنصراً محورياً في إدارة رأس المال البشري، حيث يمثّل ركيزة أساسية لبناء قُوى عاملة قادرة على مواجهة التحديات وتحقيق التميز المؤسسي. (التميمي، 2022: 86)، وتتمثل أهمية التطوير المهني في عدة جوانب (التميمي، 2022)، منها:</w:t>
      </w:r>
    </w:p>
    <w:p w14:paraId="62268E6B" w14:textId="77777777" w:rsidR="00644953" w:rsidRDefault="001945C9" w:rsidP="00B00920">
      <w:pPr>
        <w:numPr>
          <w:ilvl w:val="0"/>
          <w:numId w:val="18"/>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تحسين الأداء الوظيفي: من خلال تزويد الموظفين بالمهارات والخبرات التي تعزّز قدرتهم على أداء مهامهم بكفاءة وفاعلية. (</w:t>
      </w:r>
      <w:r>
        <w:rPr>
          <w:rFonts w:ascii="Sakkal Majalla" w:eastAsia="Sakkal Majalla" w:hAnsi="Sakkal Majalla" w:cs="Sakkal Majalla"/>
          <w:color w:val="000000"/>
          <w:sz w:val="28"/>
          <w:szCs w:val="28"/>
        </w:rPr>
        <w:t xml:space="preserve">Saks, 2019 &amp; </w:t>
      </w:r>
      <w:proofErr w:type="spellStart"/>
      <w:r>
        <w:rPr>
          <w:rFonts w:ascii="Sakkal Majalla" w:eastAsia="Sakkal Majalla" w:hAnsi="Sakkal Majalla" w:cs="Sakkal Majalla"/>
          <w:color w:val="000000"/>
          <w:sz w:val="28"/>
          <w:szCs w:val="28"/>
        </w:rPr>
        <w:t>Haccou</w:t>
      </w:r>
      <w:proofErr w:type="spellEnd"/>
      <w:r>
        <w:rPr>
          <w:rFonts w:ascii="Sakkal Majalla" w:eastAsia="Sakkal Majalla" w:hAnsi="Sakkal Majalla" w:cs="Sakkal Majalla"/>
          <w:color w:val="000000"/>
          <w:sz w:val="28"/>
          <w:szCs w:val="28"/>
          <w:rtl/>
        </w:rPr>
        <w:t>)</w:t>
      </w:r>
    </w:p>
    <w:p w14:paraId="7C32982D" w14:textId="77777777" w:rsidR="00644953" w:rsidRDefault="001945C9" w:rsidP="00B00920">
      <w:pPr>
        <w:numPr>
          <w:ilvl w:val="0"/>
          <w:numId w:val="18"/>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تعزيز الرضا الوظيفي والانتماء: يشعر الموظفون بالتقدير والدعم عندما تستثمر المؤسسة في تطويرهم، مما ينعكس إيجاباً على الولاء والانخراط في العمل. (</w:t>
      </w:r>
      <w:r>
        <w:rPr>
          <w:rFonts w:ascii="Sakkal Majalla" w:eastAsia="Sakkal Majalla" w:hAnsi="Sakkal Majalla" w:cs="Sakkal Majalla"/>
          <w:color w:val="000000"/>
          <w:sz w:val="28"/>
          <w:szCs w:val="28"/>
        </w:rPr>
        <w:t>Noe</w:t>
      </w:r>
      <w:r>
        <w:rPr>
          <w:rFonts w:ascii="Sakkal Majalla" w:eastAsia="Sakkal Majalla" w:hAnsi="Sakkal Majalla" w:cs="Sakkal Majalla"/>
          <w:color w:val="000000"/>
          <w:sz w:val="28"/>
          <w:szCs w:val="28"/>
          <w:rtl/>
        </w:rPr>
        <w:t>, 2020)</w:t>
      </w:r>
    </w:p>
    <w:p w14:paraId="3C04F979" w14:textId="77777777" w:rsidR="00644953" w:rsidRDefault="001945C9" w:rsidP="00B00920">
      <w:pPr>
        <w:numPr>
          <w:ilvl w:val="0"/>
          <w:numId w:val="18"/>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دعم الابتكار والتفكير الإبداعي: يساعد التطوير المستمر على فتح آفاق معرفية جديدة تمكّن العاملين من التفكير خارج الأطر التقليدية وتقديم حلول مبتكرة.</w:t>
      </w:r>
    </w:p>
    <w:p w14:paraId="25E36C01" w14:textId="77777777" w:rsidR="00644953" w:rsidRDefault="001945C9" w:rsidP="00B00920">
      <w:pPr>
        <w:numPr>
          <w:ilvl w:val="0"/>
          <w:numId w:val="18"/>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مواكبة التغيرات التكنولوجية والتنظيمية: في ظلّ التحولات السريعة في بيئات الأعمال، يُسهم التطوير المهني في تهيئة الموظف للتكيّف الفعّال مع المتغيرات.</w:t>
      </w:r>
    </w:p>
    <w:p w14:paraId="20B31C0F" w14:textId="77777777" w:rsidR="00644953" w:rsidRDefault="001945C9" w:rsidP="00B00920">
      <w:pPr>
        <w:numPr>
          <w:ilvl w:val="0"/>
          <w:numId w:val="18"/>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بناء مسارات مهنية واضحة: يُتيح للموظف تصوراً مستقبلياً لنموّه داخل المؤسسة، مما يُسهم في تخطيط الموارد البشرية بفاعلية.</w:t>
      </w:r>
    </w:p>
    <w:p w14:paraId="1248400C" w14:textId="77777777" w:rsidR="00644953" w:rsidRDefault="001945C9" w:rsidP="00B00920">
      <w:pPr>
        <w:numPr>
          <w:ilvl w:val="0"/>
          <w:numId w:val="18"/>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تقليل معدّل الدوران الوظيفي: فالمؤسسات التي تستثمر في تطوير موظفيها تحظى بمعدلات استقرار وظيفي أعلى، وتقلّ فيها حالات الاستقالة والتسرّب الوظيفي.</w:t>
      </w:r>
    </w:p>
    <w:p w14:paraId="78CDC29B" w14:textId="3F7AE54C" w:rsidR="00644953" w:rsidRDefault="001945C9" w:rsidP="0071642E">
      <w:pPr>
        <w:pStyle w:val="af3"/>
      </w:pPr>
      <w:r>
        <w:rPr>
          <w:rtl/>
        </w:rPr>
        <w:t xml:space="preserve">2/ 1/ 3. أهداف التطوير </w:t>
      </w:r>
      <w:r w:rsidR="00A06842">
        <w:rPr>
          <w:rFonts w:hint="cs"/>
          <w:rtl/>
        </w:rPr>
        <w:t xml:space="preserve">المهني: </w:t>
      </w:r>
      <w:r w:rsidR="00A06842">
        <w:t>(</w:t>
      </w:r>
      <w:r w:rsidRPr="007850A5">
        <w:t xml:space="preserve">Armstrong, </w:t>
      </w:r>
      <w:r>
        <w:t>2021)</w:t>
      </w:r>
      <w:r w:rsidR="007850A5">
        <w:rPr>
          <w:rFonts w:hint="cs"/>
          <w:rtl/>
        </w:rPr>
        <w:t xml:space="preserve"> </w:t>
      </w:r>
    </w:p>
    <w:p w14:paraId="08AFA1A2" w14:textId="77777777" w:rsidR="00644953" w:rsidRDefault="001945C9">
      <w:pPr>
        <w:pBdr>
          <w:top w:val="nil"/>
          <w:left w:val="nil"/>
          <w:bottom w:val="nil"/>
          <w:right w:val="nil"/>
          <w:between w:val="nil"/>
        </w:pBdr>
        <w:bidi/>
        <w:spacing w:after="0" w:line="360" w:lineRule="auto"/>
        <w:ind w:firstLine="3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تهدف برامج التطوير المهني إلى تحقيق مجموعة من الأهداف التي تخدم كلًا من الموظف والمؤسسة، أبرزها:</w:t>
      </w:r>
    </w:p>
    <w:p w14:paraId="54D877ED" w14:textId="77777777" w:rsidR="00644953" w:rsidRDefault="001945C9" w:rsidP="00B00920">
      <w:pPr>
        <w:numPr>
          <w:ilvl w:val="0"/>
          <w:numId w:val="19"/>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رفع الكفاءة الإنتاجية للموظف: من خلال تطوير المهارات الفنية والسلوكية التي تؤهله لأداء وظائفه بكفاءة.</w:t>
      </w:r>
    </w:p>
    <w:p w14:paraId="0F7DA228" w14:textId="77777777" w:rsidR="00644953" w:rsidRDefault="001945C9" w:rsidP="00B00920">
      <w:pPr>
        <w:numPr>
          <w:ilvl w:val="0"/>
          <w:numId w:val="19"/>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تهيئة الموظف للترقيات والتدرّج الوظيفي: من خلال برامج الإعداد القيادي والتأهيل لمناصب متقدمة.</w:t>
      </w:r>
    </w:p>
    <w:p w14:paraId="61C290F3" w14:textId="77777777" w:rsidR="00644953" w:rsidRDefault="001945C9" w:rsidP="00B00920">
      <w:pPr>
        <w:numPr>
          <w:ilvl w:val="0"/>
          <w:numId w:val="19"/>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تحقيق المواءمة بين مهارات الموظف ومتطلبات الوظيفة: بما يعزز فعالية الأداء ويسهم في تحقيق الأهداف الاستراتيجية.</w:t>
      </w:r>
    </w:p>
    <w:p w14:paraId="003FB1DE" w14:textId="77777777" w:rsidR="00644953" w:rsidRDefault="001945C9" w:rsidP="00B00920">
      <w:pPr>
        <w:numPr>
          <w:ilvl w:val="0"/>
          <w:numId w:val="19"/>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تنمية ثقافة التعلّم المستمر داخل المؤسسة: مما يعزز من قدرة المؤسسة على التكيّف والابتكار في مواجهة التحديات.</w:t>
      </w:r>
    </w:p>
    <w:p w14:paraId="2697413B" w14:textId="77777777" w:rsidR="00644953" w:rsidRDefault="001945C9" w:rsidP="00B00920">
      <w:pPr>
        <w:numPr>
          <w:ilvl w:val="0"/>
          <w:numId w:val="19"/>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تحقيق الميزة التنافسية للمؤسسة: عبر الاستثمار في المورد البشري وتنمية قدراته بصورة مستدامة.</w:t>
      </w:r>
    </w:p>
    <w:p w14:paraId="13AE3507" w14:textId="77777777" w:rsidR="00644953" w:rsidRDefault="001945C9" w:rsidP="00B00920">
      <w:pPr>
        <w:numPr>
          <w:ilvl w:val="0"/>
          <w:numId w:val="19"/>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تحسين بيئة العمل: من خلال إشراك الموظفين في عملية تطويرهم، مما يُعزز من التفاعل الإيجابي بين الإدارة والعاملين.</w:t>
      </w:r>
    </w:p>
    <w:p w14:paraId="152A31DB" w14:textId="674FA0AD" w:rsidR="00644953" w:rsidRDefault="001945C9" w:rsidP="0071642E">
      <w:pPr>
        <w:pStyle w:val="af3"/>
        <w:rPr>
          <w:rtl/>
        </w:rPr>
      </w:pPr>
      <w:r>
        <w:rPr>
          <w:rtl/>
        </w:rPr>
        <w:t>2/ 1/ 4. أبعاد التطور المهني:</w:t>
      </w:r>
    </w:p>
    <w:p w14:paraId="0EC749A5" w14:textId="77777777" w:rsidR="00644953" w:rsidRDefault="001945C9" w:rsidP="00080D12">
      <w:pPr>
        <w:pBdr>
          <w:top w:val="nil"/>
          <w:left w:val="nil"/>
          <w:bottom w:val="nil"/>
          <w:right w:val="nil"/>
          <w:between w:val="nil"/>
        </w:pBdr>
        <w:bidi/>
        <w:spacing w:after="0" w:line="360" w:lineRule="auto"/>
        <w:ind w:firstLine="368"/>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تتمثل أبعاد التطوير المهني للموظفين والعاملين في جميع المؤسسات والمنظمات </w:t>
      </w:r>
      <w:proofErr w:type="spellStart"/>
      <w:r>
        <w:rPr>
          <w:rFonts w:ascii="Sakkal Majalla" w:eastAsia="Sakkal Majalla" w:hAnsi="Sakkal Majalla" w:cs="Sakkal Majalla"/>
          <w:color w:val="000000"/>
          <w:sz w:val="28"/>
          <w:szCs w:val="28"/>
          <w:rtl/>
        </w:rPr>
        <w:t>سواءاً</w:t>
      </w:r>
      <w:proofErr w:type="spellEnd"/>
      <w:r>
        <w:rPr>
          <w:rFonts w:ascii="Sakkal Majalla" w:eastAsia="Sakkal Majalla" w:hAnsi="Sakkal Majalla" w:cs="Sakkal Majalla"/>
          <w:color w:val="000000"/>
          <w:sz w:val="28"/>
          <w:szCs w:val="28"/>
          <w:rtl/>
        </w:rPr>
        <w:t xml:space="preserve"> في القطاع الحكومي أو الخاص في مجموعة أبعاد يمكن إيجازها فيما يلي: (القرني، 2021: 570)</w:t>
      </w:r>
    </w:p>
    <w:p w14:paraId="0E61036E" w14:textId="77777777" w:rsidR="00644953" w:rsidRDefault="001945C9" w:rsidP="00B00920">
      <w:pPr>
        <w:numPr>
          <w:ilvl w:val="0"/>
          <w:numId w:val="2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التدريب وتعزيز المهارات (</w:t>
      </w:r>
      <w:r>
        <w:rPr>
          <w:color w:val="000000"/>
          <w:sz w:val="24"/>
          <w:szCs w:val="24"/>
        </w:rPr>
        <w:t>Training and Skill Enhancement</w:t>
      </w:r>
      <w:r>
        <w:rPr>
          <w:rFonts w:ascii="Sakkal Majalla" w:eastAsia="Sakkal Majalla" w:hAnsi="Sakkal Majalla" w:cs="Sakkal Majalla"/>
          <w:color w:val="000000"/>
          <w:sz w:val="28"/>
          <w:szCs w:val="28"/>
          <w:rtl/>
        </w:rPr>
        <w:t>): يشير هذا البعد إلى جميع الأنشطة التدريبية التي تهدف إلى تطوير المهارات الفنية والإدارية لدى الموظفين لرفع كفاءتهم وتحسين جودة أدائهم، سواء من خلال التدريب أثناء العمل أو عبر برامج خارجية. (</w:t>
      </w:r>
      <w:r>
        <w:rPr>
          <w:color w:val="000000"/>
          <w:sz w:val="24"/>
          <w:szCs w:val="24"/>
        </w:rPr>
        <w:t>Noe, 2020</w:t>
      </w:r>
      <w:r>
        <w:rPr>
          <w:rFonts w:ascii="Sakkal Majalla" w:eastAsia="Sakkal Majalla" w:hAnsi="Sakkal Majalla" w:cs="Sakkal Majalla"/>
          <w:color w:val="000000"/>
          <w:sz w:val="28"/>
          <w:szCs w:val="28"/>
        </w:rPr>
        <w:t xml:space="preserve">) </w:t>
      </w:r>
    </w:p>
    <w:p w14:paraId="3ACD4730" w14:textId="77777777" w:rsidR="00644953" w:rsidRDefault="001945C9" w:rsidP="00B00920">
      <w:pPr>
        <w:numPr>
          <w:ilvl w:val="0"/>
          <w:numId w:val="2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التحفيز والمشاركة (</w:t>
      </w:r>
      <w:r>
        <w:rPr>
          <w:color w:val="000000"/>
          <w:sz w:val="24"/>
          <w:szCs w:val="24"/>
        </w:rPr>
        <w:t>Motivation and Engagement</w:t>
      </w:r>
      <w:r>
        <w:rPr>
          <w:rFonts w:ascii="Sakkal Majalla" w:eastAsia="Sakkal Majalla" w:hAnsi="Sakkal Majalla" w:cs="Sakkal Majalla"/>
          <w:color w:val="000000"/>
          <w:sz w:val="28"/>
          <w:szCs w:val="28"/>
          <w:rtl/>
        </w:rPr>
        <w:t xml:space="preserve">): يركّز هذا البعد على أهمية تهيئة بيئة عمل داعمة ومحفزة، تشجع الموظفين على الانخراط الإيجابي في برامج التطوير، وذلك عبر التقدير المعنوي والمكافآت والتشجيع المستمر.  </w:t>
      </w:r>
      <w:r>
        <w:rPr>
          <w:rFonts w:ascii="Sakkal Majalla" w:eastAsia="Sakkal Majalla" w:hAnsi="Sakkal Majalla" w:cs="Sakkal Majalla"/>
          <w:color w:val="000000"/>
          <w:sz w:val="28"/>
          <w:szCs w:val="28"/>
        </w:rPr>
        <w:t>Deci, 2017) &amp; (Ryan</w:t>
      </w:r>
    </w:p>
    <w:p w14:paraId="7030C710" w14:textId="787A5A7A" w:rsidR="00644953" w:rsidRDefault="001945C9" w:rsidP="00B00920">
      <w:pPr>
        <w:numPr>
          <w:ilvl w:val="0"/>
          <w:numId w:val="2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القدرة على التكيّف والابتكار (</w:t>
      </w:r>
      <w:r>
        <w:rPr>
          <w:rFonts w:ascii="Sakkal Majalla" w:eastAsia="Sakkal Majalla" w:hAnsi="Sakkal Majalla" w:cs="Sakkal Majalla"/>
          <w:color w:val="000000"/>
          <w:sz w:val="28"/>
          <w:szCs w:val="28"/>
        </w:rPr>
        <w:t>Adaptability and Innovation</w:t>
      </w:r>
      <w:r>
        <w:rPr>
          <w:rFonts w:ascii="Sakkal Majalla" w:eastAsia="Sakkal Majalla" w:hAnsi="Sakkal Majalla" w:cs="Sakkal Majalla"/>
          <w:color w:val="000000"/>
          <w:sz w:val="28"/>
          <w:szCs w:val="28"/>
          <w:rtl/>
        </w:rPr>
        <w:t xml:space="preserve">): يتعلق ذلك البعد بتمكين الموظف من التكيّف مع التغيرات التنظيمية والتقنية، وتشجيعه على التفكير الابتكاري، بما يعزّز من قدرته على مواكبة متطلبات سوق العمل المتغيّر. </w:t>
      </w:r>
      <w:proofErr w:type="spellStart"/>
      <w:r>
        <w:rPr>
          <w:color w:val="000000"/>
          <w:sz w:val="24"/>
          <w:szCs w:val="24"/>
        </w:rPr>
        <w:t>Zhoue</w:t>
      </w:r>
      <w:proofErr w:type="spellEnd"/>
      <w:r>
        <w:rPr>
          <w:color w:val="000000"/>
          <w:sz w:val="24"/>
          <w:szCs w:val="24"/>
        </w:rPr>
        <w:t xml:space="preserve"> et al., 2014</w:t>
      </w:r>
      <w:r>
        <w:rPr>
          <w:rFonts w:ascii="Sakkal Majalla" w:eastAsia="Sakkal Majalla" w:hAnsi="Sakkal Majalla" w:cs="Sakkal Majalla"/>
          <w:color w:val="000000"/>
          <w:sz w:val="28"/>
          <w:szCs w:val="28"/>
        </w:rPr>
        <w:t>)</w:t>
      </w:r>
      <w:r w:rsidR="009E08BF">
        <w:rPr>
          <w:rFonts w:ascii="Sakkal Majalla" w:eastAsia="Sakkal Majalla" w:hAnsi="Sakkal Majalla" w:cs="Sakkal Majalla" w:hint="cs"/>
          <w:color w:val="000000"/>
          <w:sz w:val="28"/>
          <w:szCs w:val="28"/>
          <w:rtl/>
        </w:rPr>
        <w:t>)</w:t>
      </w:r>
    </w:p>
    <w:p w14:paraId="1A51ADB8" w14:textId="77777777" w:rsidR="00644953" w:rsidRDefault="001945C9" w:rsidP="00B00920">
      <w:pPr>
        <w:numPr>
          <w:ilvl w:val="0"/>
          <w:numId w:val="2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تطوير القدرات القيادية (</w:t>
      </w:r>
      <w:r>
        <w:rPr>
          <w:color w:val="000000"/>
          <w:sz w:val="24"/>
          <w:szCs w:val="24"/>
        </w:rPr>
        <w:t>Leadership Development</w:t>
      </w:r>
      <w:r>
        <w:rPr>
          <w:rFonts w:ascii="Sakkal Majalla" w:eastAsia="Sakkal Majalla" w:hAnsi="Sakkal Majalla" w:cs="Sakkal Majalla"/>
          <w:color w:val="000000"/>
          <w:sz w:val="28"/>
          <w:szCs w:val="28"/>
          <w:rtl/>
        </w:rPr>
        <w:t>): يهدف هذا البعد إلى إعداد الموظفين للقيام بأدوار قيادية مستقبلية، من خلال تطوير مهارات مثل التفكير الاستراتيجي، واتخاذ القرار، وإدارة الأفراد. (</w:t>
      </w:r>
      <w:r>
        <w:rPr>
          <w:color w:val="000000"/>
          <w:sz w:val="24"/>
          <w:szCs w:val="24"/>
        </w:rPr>
        <w:t>Day, 2014</w:t>
      </w:r>
      <w:r>
        <w:rPr>
          <w:rFonts w:ascii="Sakkal Majalla" w:eastAsia="Sakkal Majalla" w:hAnsi="Sakkal Majalla" w:cs="Sakkal Majalla"/>
          <w:color w:val="000000"/>
          <w:sz w:val="28"/>
          <w:szCs w:val="28"/>
        </w:rPr>
        <w:t xml:space="preserve">) </w:t>
      </w:r>
    </w:p>
    <w:p w14:paraId="4A823DE4" w14:textId="77777777" w:rsidR="00644953" w:rsidRDefault="001945C9" w:rsidP="00B00920">
      <w:pPr>
        <w:numPr>
          <w:ilvl w:val="0"/>
          <w:numId w:val="2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تعزيز المهارات الشخصية (</w:t>
      </w:r>
      <w:r>
        <w:rPr>
          <w:color w:val="000000"/>
          <w:sz w:val="24"/>
          <w:szCs w:val="24"/>
        </w:rPr>
        <w:t>Soft Skills Enhancement</w:t>
      </w:r>
      <w:r>
        <w:rPr>
          <w:rFonts w:ascii="Sakkal Majalla" w:eastAsia="Sakkal Majalla" w:hAnsi="Sakkal Majalla" w:cs="Sakkal Majalla"/>
          <w:color w:val="000000"/>
          <w:sz w:val="28"/>
          <w:szCs w:val="28"/>
          <w:rtl/>
        </w:rPr>
        <w:t>): يتناول هذا البعد تطوير المهارات السلوكية والإنسانية الضرورية للعمل الجماعي والتواصل الفعال، مثل الذكاء العاطفي، إدارة الوقت، التفاوض، والعمل تحت الضغط. (</w:t>
      </w:r>
      <w:r>
        <w:rPr>
          <w:color w:val="000000"/>
          <w:sz w:val="24"/>
          <w:szCs w:val="24"/>
        </w:rPr>
        <w:t>Robles, 2012</w:t>
      </w:r>
      <w:r>
        <w:rPr>
          <w:rFonts w:ascii="Sakkal Majalla" w:eastAsia="Sakkal Majalla" w:hAnsi="Sakkal Majalla" w:cs="Sakkal Majalla"/>
          <w:color w:val="000000"/>
          <w:sz w:val="28"/>
          <w:szCs w:val="28"/>
        </w:rPr>
        <w:t>)</w:t>
      </w:r>
    </w:p>
    <w:p w14:paraId="018D29B3" w14:textId="77777777" w:rsidR="00644953" w:rsidRDefault="001945C9" w:rsidP="00B00920">
      <w:pPr>
        <w:numPr>
          <w:ilvl w:val="0"/>
          <w:numId w:val="2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التخطيط للمسار المهني (</w:t>
      </w:r>
      <w:r>
        <w:rPr>
          <w:color w:val="000000"/>
          <w:sz w:val="24"/>
          <w:szCs w:val="24"/>
        </w:rPr>
        <w:t>Career Path Planning</w:t>
      </w:r>
      <w:r>
        <w:rPr>
          <w:rFonts w:ascii="Sakkal Majalla" w:eastAsia="Sakkal Majalla" w:hAnsi="Sakkal Majalla" w:cs="Sakkal Majalla"/>
          <w:color w:val="000000"/>
          <w:sz w:val="28"/>
          <w:szCs w:val="28"/>
          <w:rtl/>
        </w:rPr>
        <w:t>): هذا البعد يشير إلى الجهود التنظيمية التي تهدف إلى رسم مسارات مهنية واضحة للموظفين، وربطها بفرص التطور والترقّي داخل المنظمة بما يعزّز من الرضا والاستقرار الوظيفي. (</w:t>
      </w:r>
      <w:proofErr w:type="spellStart"/>
      <w:r>
        <w:rPr>
          <w:color w:val="000000"/>
          <w:sz w:val="24"/>
          <w:szCs w:val="24"/>
        </w:rPr>
        <w:t>Godshalk</w:t>
      </w:r>
      <w:proofErr w:type="spellEnd"/>
      <w:r>
        <w:rPr>
          <w:color w:val="000000"/>
          <w:sz w:val="24"/>
          <w:szCs w:val="24"/>
        </w:rPr>
        <w:t xml:space="preserve"> et al., 2010</w:t>
      </w:r>
      <w:r>
        <w:rPr>
          <w:rFonts w:ascii="Sakkal Majalla" w:eastAsia="Sakkal Majalla" w:hAnsi="Sakkal Majalla" w:cs="Sakkal Majalla"/>
          <w:color w:val="000000"/>
          <w:sz w:val="28"/>
          <w:szCs w:val="28"/>
        </w:rPr>
        <w:t xml:space="preserve">) </w:t>
      </w:r>
    </w:p>
    <w:p w14:paraId="5D65BAEE" w14:textId="04D12E20" w:rsidR="00644953" w:rsidRDefault="001945C9" w:rsidP="0071642E">
      <w:pPr>
        <w:pStyle w:val="af3"/>
      </w:pPr>
      <w:r>
        <w:rPr>
          <w:rtl/>
        </w:rPr>
        <w:t>2/ 1/ 5. التطوير المهني في منظمات القطاع الخاص وشركات الاتصالات</w:t>
      </w:r>
    </w:p>
    <w:p w14:paraId="22C128B2" w14:textId="77777777" w:rsidR="00644953" w:rsidRDefault="001945C9" w:rsidP="00432839">
      <w:pPr>
        <w:pBdr>
          <w:top w:val="nil"/>
          <w:left w:val="nil"/>
          <w:bottom w:val="nil"/>
          <w:right w:val="nil"/>
          <w:between w:val="nil"/>
        </w:pBdr>
        <w:bidi/>
        <w:spacing w:before="240" w:after="0" w:line="360" w:lineRule="auto"/>
        <w:ind w:firstLine="368"/>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بالنظر إلى أهمية التطوير المهني، نجد أن العديد من منظمات القطاع الخاص- لاسيما العاملة في القطاعات الحيوية كالاتصالات- تُولي اهتماماً متزايداً بالتطوير المهني بوصفه مدخلاً استراتيجياً لبناء كفاءات بشرية قادرة على التعامل مع التعقيدات التكنولوجية وسرعة التحوّل الرقمي. وتُعد شركات الاتصالات في طليعة القطاعات التي تعتمد على كفاءة المورد البشري للحفاظ على قدرتها التنافسية وتقديم خدمات عالية الجودة، الأمر الذي يُبرِز الحاجة إلى تبنّي ممارسات فعّالة للتطوير المهني، وهو ما سيتم استعراضه لاحقاً في سياق تطبيقي على شركة الاتصالات السعودية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Pr>
        <w:t>).</w:t>
      </w:r>
    </w:p>
    <w:p w14:paraId="674309EE" w14:textId="670803F2" w:rsidR="00644953" w:rsidRPr="009E08BF" w:rsidRDefault="001945C9" w:rsidP="00703317">
      <w:pPr>
        <w:pBdr>
          <w:top w:val="nil"/>
          <w:left w:val="nil"/>
          <w:bottom w:val="nil"/>
          <w:right w:val="nil"/>
          <w:between w:val="nil"/>
        </w:pBdr>
        <w:bidi/>
        <w:spacing w:before="240" w:line="360" w:lineRule="auto"/>
        <w:jc w:val="both"/>
        <w:rPr>
          <w:rFonts w:ascii="Sakkal Majalla" w:hAnsi="Sakkal Majalla" w:cs="Sakkal Majalla"/>
          <w:b/>
          <w:bCs/>
          <w:sz w:val="28"/>
          <w:szCs w:val="28"/>
        </w:rPr>
      </w:pPr>
      <w:r w:rsidRPr="009E08BF">
        <w:rPr>
          <w:rFonts w:ascii="Sakkal Majalla" w:hAnsi="Sakkal Majalla" w:cs="Sakkal Majalla"/>
          <w:b/>
          <w:bCs/>
          <w:sz w:val="28"/>
          <w:szCs w:val="28"/>
          <w:rtl/>
        </w:rPr>
        <w:t>2/ 1/ 6. خصائص التطوير المهني في القطاع الخاص</w:t>
      </w:r>
      <w:r w:rsidRPr="009E08BF">
        <w:rPr>
          <w:rFonts w:ascii="Sakkal Majalla" w:hAnsi="Sakkal Majalla" w:cs="Sakkal Majalla"/>
          <w:b/>
          <w:bCs/>
          <w:sz w:val="28"/>
          <w:szCs w:val="28"/>
        </w:rPr>
        <w:t xml:space="preserve"> (Armstrong, 2021</w:t>
      </w:r>
      <w:r w:rsidRPr="009E08BF">
        <w:rPr>
          <w:rFonts w:ascii="Sakkal Majalla" w:hAnsi="Sakkal Majalla" w:cs="Sakkal Majalla"/>
          <w:b/>
          <w:bCs/>
          <w:sz w:val="28"/>
          <w:szCs w:val="28"/>
          <w:rtl/>
        </w:rPr>
        <w:t>)، (</w:t>
      </w:r>
      <w:r w:rsidR="00A06842" w:rsidRPr="009E08BF">
        <w:rPr>
          <w:rFonts w:ascii="Sakkal Majalla" w:hAnsi="Sakkal Majalla" w:cs="Sakkal Majalla" w:hint="cs"/>
          <w:b/>
          <w:bCs/>
          <w:sz w:val="28"/>
          <w:szCs w:val="28"/>
          <w:rtl/>
        </w:rPr>
        <w:t>القرني، 2021</w:t>
      </w:r>
      <w:r w:rsidRPr="009E08BF">
        <w:rPr>
          <w:rFonts w:ascii="Sakkal Majalla" w:hAnsi="Sakkal Majalla" w:cs="Sakkal Majalla"/>
          <w:b/>
          <w:bCs/>
          <w:sz w:val="28"/>
          <w:szCs w:val="28"/>
          <w:rtl/>
        </w:rPr>
        <w:t>)</w:t>
      </w:r>
    </w:p>
    <w:p w14:paraId="11E0E46D" w14:textId="77777777" w:rsidR="00644953" w:rsidRDefault="001945C9">
      <w:pPr>
        <w:pBdr>
          <w:top w:val="nil"/>
          <w:left w:val="nil"/>
          <w:bottom w:val="nil"/>
          <w:right w:val="nil"/>
          <w:between w:val="nil"/>
        </w:pBdr>
        <w:bidi/>
        <w:spacing w:after="0" w:line="360" w:lineRule="auto"/>
        <w:ind w:firstLine="368"/>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يمثل القطاع الخاص بيئة ديناميكية تتطلب كفاءات بشرية مرنة، قادرة على الاستجابة لمتغيرات السوق والمنافسة، ولذلك، يحتل التطوير المهني مكانة بارزة في سياسات واستراتيجيات هذه المنظمات، ويتميّز التطوير المهني في القطاع الخاص بعدة خصائص، أبرزها ما يلي:</w:t>
      </w:r>
    </w:p>
    <w:p w14:paraId="7BA7F1D3" w14:textId="77777777" w:rsidR="00644953" w:rsidRDefault="001945C9" w:rsidP="00B00920">
      <w:pPr>
        <w:numPr>
          <w:ilvl w:val="0"/>
          <w:numId w:val="20"/>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التركيز على الكفاءة والنتائج: غالباً ما يُقاس نجاح برامج التطوير المهني بقدرتها على تحسين الأداء وزيادة الإنتاجية.</w:t>
      </w:r>
    </w:p>
    <w:p w14:paraId="74F52FBF" w14:textId="77777777" w:rsidR="00644953" w:rsidRDefault="001945C9" w:rsidP="00B00920">
      <w:pPr>
        <w:numPr>
          <w:ilvl w:val="0"/>
          <w:numId w:val="20"/>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الاستجابة السريعة للمتغيرات السوقية: إذ تسعى المنظمات إلى تطوير مهارات موظفيها بما يتوافق مع متطلبات السوق ومواكبة الاتجاهات التكنولوجية الحديثة.</w:t>
      </w:r>
    </w:p>
    <w:p w14:paraId="7D35BB94" w14:textId="77777777" w:rsidR="00644953" w:rsidRDefault="001945C9" w:rsidP="00B00920">
      <w:pPr>
        <w:numPr>
          <w:ilvl w:val="0"/>
          <w:numId w:val="20"/>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المرونة في الأساليب والبرامج: يتسم التطوير المهني في القطاع الخاص بتعدّد وسائله، كالتعلّم الإلكتروني، التدريب العملي، والمشاركة في فرق العمل والمشروعات التجريبية.</w:t>
      </w:r>
    </w:p>
    <w:p w14:paraId="116A0D16" w14:textId="77777777" w:rsidR="00644953" w:rsidRDefault="001945C9" w:rsidP="00B00920">
      <w:pPr>
        <w:numPr>
          <w:ilvl w:val="0"/>
          <w:numId w:val="20"/>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الاستثمار الاستراتيجي في الأفراد ذوي الأداء المرتفع: تميل الشركات إلى التركيز على تطوير المواهب والقيادات المستقبلية لضمان استدامة التميّز المؤسسي.</w:t>
      </w:r>
    </w:p>
    <w:p w14:paraId="7C4392A4" w14:textId="77777777" w:rsidR="00644953" w:rsidRDefault="001945C9" w:rsidP="0071642E">
      <w:pPr>
        <w:pStyle w:val="af3"/>
      </w:pPr>
      <w:r>
        <w:rPr>
          <w:rtl/>
        </w:rPr>
        <w:t xml:space="preserve">2/1/ 7. التحديات التي تواجه التطوير المهني في القطاع الخاص </w:t>
      </w:r>
    </w:p>
    <w:p w14:paraId="475D8B59" w14:textId="77777777" w:rsidR="00644953" w:rsidRDefault="001945C9" w:rsidP="0043283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بالرغم من الأهمية المتزايدة بالتطوير المهني، إلا أن منظمات القطاع الخاص كغيرها تواجه عدداً من التحديات في هذا الجانب، من أهمها: (الريس والعيفان، 2024)، (القرني، 2021) </w:t>
      </w:r>
    </w:p>
    <w:p w14:paraId="6AB7B337" w14:textId="77777777" w:rsidR="00644953" w:rsidRDefault="001945C9" w:rsidP="00B00920">
      <w:pPr>
        <w:numPr>
          <w:ilvl w:val="0"/>
          <w:numId w:val="21"/>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محدودية الموارد أو الميزانيات المخصصة للتدريب.</w:t>
      </w:r>
    </w:p>
    <w:p w14:paraId="246335AD" w14:textId="77777777" w:rsidR="00644953" w:rsidRDefault="001945C9" w:rsidP="00B00920">
      <w:pPr>
        <w:numPr>
          <w:ilvl w:val="0"/>
          <w:numId w:val="21"/>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ضعف ارتباط البرامج التدريبية بالاحتياجات الفعلية للوظائف.</w:t>
      </w:r>
    </w:p>
    <w:p w14:paraId="0D0EE885" w14:textId="77777777" w:rsidR="00644953" w:rsidRDefault="001945C9" w:rsidP="00B00920">
      <w:pPr>
        <w:numPr>
          <w:ilvl w:val="0"/>
          <w:numId w:val="21"/>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نقص ثقافة التعلّم المستمر لدى بعض الموظفين.</w:t>
      </w:r>
    </w:p>
    <w:p w14:paraId="0FFAF26A" w14:textId="77777777" w:rsidR="00644953" w:rsidRDefault="001945C9" w:rsidP="00B00920">
      <w:pPr>
        <w:numPr>
          <w:ilvl w:val="0"/>
          <w:numId w:val="21"/>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ارتفاع معدلات دوران الموظفين مما يضعف عوائد الاستثمار في تطويرهم.</w:t>
      </w:r>
    </w:p>
    <w:p w14:paraId="2932738C" w14:textId="77777777" w:rsidR="00644953" w:rsidRPr="00703317" w:rsidRDefault="001945C9" w:rsidP="00703317">
      <w:pPr>
        <w:pBdr>
          <w:top w:val="nil"/>
          <w:left w:val="nil"/>
          <w:bottom w:val="nil"/>
          <w:right w:val="nil"/>
          <w:between w:val="nil"/>
        </w:pBdr>
        <w:bidi/>
        <w:spacing w:before="240" w:line="360" w:lineRule="auto"/>
        <w:jc w:val="both"/>
        <w:rPr>
          <w:rFonts w:ascii="Sakkal Majalla" w:hAnsi="Sakkal Majalla" w:cs="Sakkal Majalla"/>
          <w:b/>
          <w:bCs/>
          <w:sz w:val="28"/>
          <w:szCs w:val="28"/>
        </w:rPr>
      </w:pPr>
      <w:r w:rsidRPr="00703317">
        <w:rPr>
          <w:rFonts w:ascii="Sakkal Majalla" w:hAnsi="Sakkal Majalla" w:cs="Sakkal Majalla"/>
          <w:b/>
          <w:bCs/>
          <w:sz w:val="28"/>
          <w:szCs w:val="28"/>
          <w:rtl/>
        </w:rPr>
        <w:t>2/ 1/ 8. التطوير المهني في قطاع الاتصالات وأهميته</w:t>
      </w:r>
    </w:p>
    <w:p w14:paraId="0F878DB1" w14:textId="77777777" w:rsidR="00644953" w:rsidRDefault="001945C9" w:rsidP="00700D3F">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تُعد شركات الاتصالات من أكثر القطاعات التي تتطلب مهارات تقنية متقدمة، ومعارف محدثّة باستمرار، وقدرة عالية على التكيّف مع الابتكارات التقنية وخدمة العملاء، ويُعد الاستثمار في التطوير المهني فيها أحد المحركات الرئيسة لتحقيق الجودة والابتكار والميزة التنافسية. وتكمن أهمية التطوير المهني في هذا القطاع فيما يلي: (الريس والعيفان، 2024)</w:t>
      </w:r>
    </w:p>
    <w:p w14:paraId="5E536BE2" w14:textId="77777777" w:rsidR="00644953" w:rsidRDefault="001945C9" w:rsidP="00B00920">
      <w:pPr>
        <w:numPr>
          <w:ilvl w:val="0"/>
          <w:numId w:val="2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مواكبة التطورات التقنية السريعة في البنية التحتية وخدمات الاتصالات.</w:t>
      </w:r>
    </w:p>
    <w:p w14:paraId="415E99DD" w14:textId="77777777" w:rsidR="00644953" w:rsidRDefault="001945C9" w:rsidP="00B00920">
      <w:pPr>
        <w:numPr>
          <w:ilvl w:val="0"/>
          <w:numId w:val="2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تأهيل الموظفين لتقديم خدمة عملاء عالية الجودة ومتجددة.</w:t>
      </w:r>
    </w:p>
    <w:p w14:paraId="6541882D" w14:textId="77777777" w:rsidR="00644953" w:rsidRDefault="001945C9" w:rsidP="00B00920">
      <w:pPr>
        <w:numPr>
          <w:ilvl w:val="0"/>
          <w:numId w:val="2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الاستعداد للتحوّل الرقمي واعتماد حلول الذكاء الاصطناعي وإنترنت الأشياء.</w:t>
      </w:r>
    </w:p>
    <w:p w14:paraId="1E121ED6" w14:textId="55D92230" w:rsidR="00644953" w:rsidRDefault="001945C9" w:rsidP="00B00920">
      <w:pPr>
        <w:numPr>
          <w:ilvl w:val="0"/>
          <w:numId w:val="2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تمكين الموظفين من العمل في بيئات عمل متعددة الثقافات ومتشعبة التقنيات.</w:t>
      </w:r>
    </w:p>
    <w:p w14:paraId="06016222" w14:textId="77777777" w:rsidR="00080D12" w:rsidRDefault="00080D12" w:rsidP="00080D12">
      <w:p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p>
    <w:p w14:paraId="3835AE37" w14:textId="4C712319" w:rsidR="00644953" w:rsidRPr="00703317" w:rsidRDefault="001945C9" w:rsidP="00703317">
      <w:pPr>
        <w:pBdr>
          <w:top w:val="nil"/>
          <w:left w:val="nil"/>
          <w:bottom w:val="nil"/>
          <w:right w:val="nil"/>
          <w:between w:val="nil"/>
        </w:pBdr>
        <w:bidi/>
        <w:spacing w:before="240" w:line="360" w:lineRule="auto"/>
        <w:jc w:val="both"/>
        <w:rPr>
          <w:rFonts w:ascii="Sakkal Majalla" w:hAnsi="Sakkal Majalla" w:cs="Sakkal Majalla"/>
          <w:b/>
          <w:bCs/>
          <w:sz w:val="28"/>
          <w:szCs w:val="28"/>
        </w:rPr>
      </w:pPr>
      <w:r w:rsidRPr="00703317">
        <w:rPr>
          <w:rFonts w:ascii="Sakkal Majalla" w:hAnsi="Sakkal Majalla" w:cs="Sakkal Majalla"/>
          <w:b/>
          <w:bCs/>
          <w:sz w:val="28"/>
          <w:szCs w:val="28"/>
          <w:rtl/>
        </w:rPr>
        <w:t xml:space="preserve">2/ 1/ 9. شركة الاتصالات </w:t>
      </w:r>
      <w:r w:rsidR="00A06842" w:rsidRPr="00703317">
        <w:rPr>
          <w:rFonts w:ascii="Sakkal Majalla" w:hAnsi="Sakkal Majalla" w:cs="Sakkal Majalla" w:hint="cs"/>
          <w:b/>
          <w:bCs/>
          <w:sz w:val="28"/>
          <w:szCs w:val="28"/>
          <w:rtl/>
        </w:rPr>
        <w:t>السعودية (</w:t>
      </w:r>
      <w:r w:rsidRPr="00703317">
        <w:rPr>
          <w:rFonts w:ascii="Sakkal Majalla" w:hAnsi="Sakkal Majalla" w:cs="Sakkal Majalla"/>
          <w:b/>
          <w:bCs/>
          <w:sz w:val="28"/>
          <w:szCs w:val="28"/>
        </w:rPr>
        <w:t>STC</w:t>
      </w:r>
      <w:r w:rsidRPr="00703317">
        <w:rPr>
          <w:rFonts w:ascii="Sakkal Majalla" w:hAnsi="Sakkal Majalla" w:cs="Sakkal Majalla"/>
          <w:b/>
          <w:bCs/>
          <w:sz w:val="28"/>
          <w:szCs w:val="28"/>
          <w:rtl/>
        </w:rPr>
        <w:t>)"نموذجاً"</w:t>
      </w:r>
    </w:p>
    <w:p w14:paraId="7E694FD7" w14:textId="14CBC48A" w:rsidR="00644953" w:rsidRDefault="001945C9" w:rsidP="0071642E">
      <w:pPr>
        <w:pStyle w:val="af3"/>
      </w:pPr>
      <w:r>
        <w:rPr>
          <w:rtl/>
        </w:rPr>
        <w:t xml:space="preserve">2/ 1/ 9/ 1. تعريف بشركة الاتصالات </w:t>
      </w:r>
      <w:r w:rsidR="00A06842">
        <w:rPr>
          <w:rFonts w:hint="cs"/>
          <w:rtl/>
        </w:rPr>
        <w:t>السعودية (</w:t>
      </w:r>
      <w:r>
        <w:t>STC</w:t>
      </w:r>
      <w:r>
        <w:rPr>
          <w:rtl/>
        </w:rPr>
        <w:t xml:space="preserve">) </w:t>
      </w:r>
    </w:p>
    <w:p w14:paraId="2928DF79" w14:textId="41DBEEBC" w:rsidR="00644953" w:rsidRDefault="001945C9" w:rsidP="00637C05">
      <w:pPr>
        <w:pBdr>
          <w:top w:val="nil"/>
          <w:left w:val="nil"/>
          <w:bottom w:val="nil"/>
          <w:right w:val="nil"/>
          <w:between w:val="nil"/>
        </w:pBdr>
        <w:bidi/>
        <w:spacing w:after="0" w:line="360" w:lineRule="auto"/>
        <w:ind w:left="720"/>
        <w:jc w:val="both"/>
        <w:rPr>
          <w:rFonts w:ascii="Sakkal Majalla" w:eastAsia="Sakkal Majalla" w:hAnsi="Sakkal Majalla" w:cs="Sakkal Majalla"/>
          <w:color w:val="000000"/>
          <w:sz w:val="28"/>
          <w:szCs w:val="28"/>
          <w:rtl/>
        </w:rPr>
      </w:pPr>
      <w:r w:rsidRPr="00637C05">
        <w:rPr>
          <w:rFonts w:ascii="Sakkal Majalla" w:eastAsia="Sakkal Majalla" w:hAnsi="Sakkal Majalla" w:cs="Sakkal Majalla"/>
          <w:color w:val="000000"/>
          <w:sz w:val="28"/>
          <w:szCs w:val="28"/>
          <w:rtl/>
        </w:rPr>
        <w:t>تُعد شركة الاتصالات السعودية (</w:t>
      </w:r>
      <w:r w:rsidRPr="00637C05">
        <w:rPr>
          <w:rFonts w:ascii="Sakkal Majalla" w:eastAsia="Sakkal Majalla" w:hAnsi="Sakkal Majalla" w:cs="Sakkal Majalla"/>
          <w:color w:val="000000"/>
          <w:sz w:val="28"/>
          <w:szCs w:val="28"/>
        </w:rPr>
        <w:t>STC</w:t>
      </w:r>
      <w:r w:rsidRPr="00637C05">
        <w:rPr>
          <w:rFonts w:ascii="Sakkal Majalla" w:eastAsia="Sakkal Majalla" w:hAnsi="Sakkal Majalla" w:cs="Sakkal Majalla"/>
          <w:color w:val="000000"/>
          <w:sz w:val="28"/>
          <w:szCs w:val="28"/>
          <w:rtl/>
        </w:rPr>
        <w:t xml:space="preserve">) من أبرز الشركات الرائدة في مجال الاتصالات وتقنية المعلومات في المملكة العربية السعودية ومنطقة الشرق الأوسط وشمال إفريقيا، تأسست الشركة بموجب المرسوم الملكي رقم (م/35) بتاريخ 21 أبريل 1998، وبدأت تقديم خدماتها رسمياً في 2 مايو 1998، بعد تحويل قطاع الاتصالات من وزارة البرق والبريد والهاتف إلى كيان </w:t>
      </w:r>
      <w:r w:rsidR="00A06842" w:rsidRPr="00637C05">
        <w:rPr>
          <w:rFonts w:ascii="Sakkal Majalla" w:eastAsia="Sakkal Majalla" w:hAnsi="Sakkal Majalla" w:cs="Sakkal Majalla" w:hint="cs"/>
          <w:color w:val="000000"/>
          <w:sz w:val="28"/>
          <w:szCs w:val="28"/>
          <w:rtl/>
        </w:rPr>
        <w:t>مستقلّ.</w:t>
      </w:r>
      <w:r w:rsidRPr="00637C05">
        <w:rPr>
          <w:rFonts w:ascii="Sakkal Majalla" w:eastAsia="Sakkal Majalla" w:hAnsi="Sakkal Majalla" w:cs="Sakkal Majalla"/>
          <w:color w:val="000000"/>
          <w:sz w:val="28"/>
          <w:szCs w:val="28"/>
          <w:rtl/>
        </w:rPr>
        <w:t xml:space="preserve"> تتمثل رؤيتها في: المساهمة الفعّالة لدعم وتطوير المحتوى المحلي المستدام، ومواصلة الالتزام بأن تكون رافداً حيوياً للاقتصاد الوطني، لما فيه تعزيز الازدهار والنماء لوطن الغالي ومستقبل أجياله. (الموقع الإلكتروني لشركة </w:t>
      </w:r>
      <w:r w:rsidRPr="00637C05">
        <w:rPr>
          <w:rFonts w:ascii="Sakkal Majalla" w:eastAsia="Sakkal Majalla" w:hAnsi="Sakkal Majalla" w:cs="Sakkal Majalla"/>
          <w:color w:val="000000"/>
          <w:sz w:val="28"/>
          <w:szCs w:val="28"/>
        </w:rPr>
        <w:t>STC)</w:t>
      </w:r>
    </w:p>
    <w:p w14:paraId="2D626AD4" w14:textId="77777777" w:rsidR="00080D12" w:rsidRPr="00637C05" w:rsidRDefault="00080D12" w:rsidP="00080D12">
      <w:pPr>
        <w:pBdr>
          <w:top w:val="nil"/>
          <w:left w:val="nil"/>
          <w:bottom w:val="nil"/>
          <w:right w:val="nil"/>
          <w:between w:val="nil"/>
        </w:pBdr>
        <w:bidi/>
        <w:spacing w:after="0" w:line="360" w:lineRule="auto"/>
        <w:ind w:left="720"/>
        <w:jc w:val="both"/>
        <w:rPr>
          <w:rFonts w:ascii="Sakkal Majalla" w:eastAsia="Sakkal Majalla" w:hAnsi="Sakkal Majalla" w:cs="Sakkal Majalla"/>
          <w:color w:val="000000"/>
          <w:sz w:val="28"/>
          <w:szCs w:val="28"/>
        </w:rPr>
      </w:pPr>
    </w:p>
    <w:p w14:paraId="2011DBE2" w14:textId="77777777" w:rsidR="00644953" w:rsidRDefault="001945C9" w:rsidP="00080D12">
      <w:pPr>
        <w:pBdr>
          <w:top w:val="nil"/>
          <w:left w:val="nil"/>
          <w:bottom w:val="nil"/>
          <w:right w:val="nil"/>
          <w:between w:val="nil"/>
        </w:pBdr>
        <w:bidi/>
        <w:spacing w:after="0" w:line="360" w:lineRule="auto"/>
        <w:ind w:firstLine="368"/>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2/ 1/ 9/ 2. النطاق التشغيلي والخدمات</w:t>
      </w:r>
    </w:p>
    <w:p w14:paraId="682D260C" w14:textId="3E00C22B" w:rsidR="00A06842" w:rsidRDefault="001945C9" w:rsidP="00432839">
      <w:pPr>
        <w:pBdr>
          <w:top w:val="nil"/>
          <w:left w:val="nil"/>
          <w:bottom w:val="nil"/>
          <w:right w:val="nil"/>
          <w:between w:val="nil"/>
        </w:pBdr>
        <w:bidi/>
        <w:spacing w:before="240" w:after="0" w:line="360" w:lineRule="auto"/>
        <w:ind w:left="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تقدم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مجموعة متكاملة من الخدمات تشمل الاتصالات الثابتة والمتنقلة، وخدمات الإنترنت، والبنية التحتية الرقمية، والحوسبة السحابية، والمدفوعات الرقمية، والأمن </w:t>
      </w:r>
      <w:proofErr w:type="spellStart"/>
      <w:r>
        <w:rPr>
          <w:rFonts w:ascii="Sakkal Majalla" w:eastAsia="Sakkal Majalla" w:hAnsi="Sakkal Majalla" w:cs="Sakkal Majalla"/>
          <w:color w:val="000000"/>
          <w:sz w:val="28"/>
          <w:szCs w:val="28"/>
          <w:rtl/>
        </w:rPr>
        <w:t>السيبراني</w:t>
      </w:r>
      <w:proofErr w:type="spellEnd"/>
      <w:r>
        <w:rPr>
          <w:rFonts w:ascii="Sakkal Majalla" w:eastAsia="Sakkal Majalla" w:hAnsi="Sakkal Majalla" w:cs="Sakkal Majalla"/>
          <w:color w:val="000000"/>
          <w:sz w:val="28"/>
          <w:szCs w:val="28"/>
          <w:rtl/>
        </w:rPr>
        <w:t xml:space="preserve">، وإنترنت الأشياء، والذكاء الاصطناعي، والترفيه الرقمي، </w:t>
      </w:r>
      <w:r w:rsidR="00A06842">
        <w:rPr>
          <w:rFonts w:ascii="Sakkal Majalla" w:eastAsia="Sakkal Majalla" w:hAnsi="Sakkal Majalla" w:cs="Sakkal Majalla" w:hint="cs"/>
          <w:color w:val="000000"/>
          <w:sz w:val="28"/>
          <w:szCs w:val="28"/>
          <w:rtl/>
        </w:rPr>
        <w:t>وتخدم الشركة</w:t>
      </w:r>
      <w:r>
        <w:rPr>
          <w:rFonts w:ascii="Sakkal Majalla" w:eastAsia="Sakkal Majalla" w:hAnsi="Sakkal Majalla" w:cs="Sakkal Majalla"/>
          <w:color w:val="000000"/>
          <w:sz w:val="28"/>
          <w:szCs w:val="28"/>
          <w:rtl/>
        </w:rPr>
        <w:t xml:space="preserve"> أكثر من 170 مليون عميل في 11 دولة، مما يجعلها من أكبر مزودي الخدمات الرقمية في </w:t>
      </w:r>
      <w:r w:rsidR="00A06842">
        <w:rPr>
          <w:rFonts w:ascii="Sakkal Majalla" w:eastAsia="Sakkal Majalla" w:hAnsi="Sakkal Majalla" w:cs="Sakkal Majalla" w:hint="cs"/>
          <w:color w:val="000000"/>
          <w:sz w:val="28"/>
          <w:szCs w:val="28"/>
          <w:rtl/>
        </w:rPr>
        <w:t>المنطقة.</w:t>
      </w:r>
    </w:p>
    <w:p w14:paraId="13CCD00F" w14:textId="77777777" w:rsidR="00A06842" w:rsidRDefault="00A06842">
      <w:pP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br w:type="page"/>
      </w:r>
    </w:p>
    <w:p w14:paraId="27197600" w14:textId="77777777" w:rsidR="00644953" w:rsidRDefault="001945C9" w:rsidP="0071642E">
      <w:pPr>
        <w:pStyle w:val="af3"/>
      </w:pPr>
      <w:r>
        <w:rPr>
          <w:rtl/>
        </w:rPr>
        <w:lastRenderedPageBreak/>
        <w:t>2/ 1/ 9/ 3. الهيكل المؤسسي والموارد البشرية</w:t>
      </w:r>
    </w:p>
    <w:p w14:paraId="16D09719" w14:textId="3D8D2C5A" w:rsidR="00644953" w:rsidRDefault="001945C9" w:rsidP="00080D12">
      <w:pPr>
        <w:pBdr>
          <w:top w:val="nil"/>
          <w:left w:val="nil"/>
          <w:bottom w:val="nil"/>
          <w:right w:val="nil"/>
          <w:between w:val="nil"/>
        </w:pBdr>
        <w:bidi/>
        <w:spacing w:after="0" w:line="360" w:lineRule="auto"/>
        <w:ind w:left="720"/>
        <w:jc w:val="both"/>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t xml:space="preserve">تضم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مجموعة من الشركات التابعة التي تعزز من قدراتها التشغيلية، مثل “حلول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w:t>
      </w:r>
      <w:r w:rsidR="00080D12">
        <w:rPr>
          <w:rFonts w:ascii="Sakkal Majalla" w:eastAsia="Sakkal Majalla" w:hAnsi="Sakkal Majalla" w:cs="Sakkal Majalla" w:hint="cs"/>
          <w:color w:val="000000"/>
          <w:sz w:val="28"/>
          <w:szCs w:val="28"/>
          <w:rtl/>
        </w:rPr>
        <w:t>و” قنوات</w:t>
      </w:r>
      <w:r>
        <w:rPr>
          <w:rFonts w:ascii="Sakkal Majalla" w:eastAsia="Sakkal Majalla" w:hAnsi="Sakkal Majalla" w:cs="Sakkal Majalla"/>
          <w:color w:val="000000"/>
          <w:sz w:val="28"/>
          <w:szCs w:val="28"/>
          <w:rtl/>
        </w:rPr>
        <w:t xml:space="preserve">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w:t>
      </w:r>
      <w:proofErr w:type="gramStart"/>
      <w:r>
        <w:rPr>
          <w:rFonts w:ascii="Sakkal Majalla" w:eastAsia="Sakkal Majalla" w:hAnsi="Sakkal Majalla" w:cs="Sakkal Majalla"/>
          <w:color w:val="000000"/>
          <w:sz w:val="28"/>
          <w:szCs w:val="28"/>
          <w:rtl/>
        </w:rPr>
        <w:t>و”</w:t>
      </w:r>
      <w:r>
        <w:rPr>
          <w:rFonts w:ascii="Times New Roman" w:eastAsia="Times New Roman" w:hAnsi="Times New Roman" w:cs="Times New Roman"/>
          <w:color w:val="000000"/>
          <w:sz w:val="24"/>
          <w:szCs w:val="24"/>
        </w:rPr>
        <w:t>STC</w:t>
      </w:r>
      <w:proofErr w:type="gramEnd"/>
      <w:r>
        <w:rPr>
          <w:rFonts w:ascii="Times New Roman" w:eastAsia="Times New Roman" w:hAnsi="Times New Roman" w:cs="Times New Roman"/>
          <w:color w:val="000000"/>
          <w:sz w:val="24"/>
          <w:szCs w:val="24"/>
        </w:rPr>
        <w:t xml:space="preserve"> Pay</w:t>
      </w:r>
      <w:r>
        <w:rPr>
          <w:rFonts w:ascii="Sakkal Majalla" w:eastAsia="Sakkal Majalla" w:hAnsi="Sakkal Majalla" w:cs="Sakkal Majalla"/>
          <w:color w:val="000000"/>
          <w:sz w:val="28"/>
          <w:szCs w:val="28"/>
          <w:rtl/>
        </w:rPr>
        <w:t>”، و</w:t>
      </w:r>
      <w:r w:rsidR="00A06842">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w:t>
      </w:r>
      <w:proofErr w:type="spellStart"/>
      <w:r>
        <w:rPr>
          <w:rFonts w:ascii="Sakkal Majalla" w:eastAsia="Sakkal Majalla" w:hAnsi="Sakkal Majalla" w:cs="Sakkal Majalla"/>
          <w:color w:val="000000"/>
          <w:sz w:val="28"/>
          <w:szCs w:val="28"/>
          <w:rtl/>
        </w:rPr>
        <w:t>سيرار</w:t>
      </w:r>
      <w:proofErr w:type="spellEnd"/>
      <w:r>
        <w:rPr>
          <w:rFonts w:ascii="Sakkal Majalla" w:eastAsia="Sakkal Majalla" w:hAnsi="Sakkal Majalla" w:cs="Sakkal Majalla"/>
          <w:color w:val="000000"/>
          <w:sz w:val="28"/>
          <w:szCs w:val="28"/>
          <w:rtl/>
        </w:rPr>
        <w:t>”، و”مركز3”، و</w:t>
      </w:r>
      <w:r w:rsidR="00A06842">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”أكالات”، ”</w:t>
      </w:r>
      <w:proofErr w:type="spellStart"/>
      <w:r>
        <w:rPr>
          <w:rFonts w:ascii="Sakkal Majalla" w:eastAsia="Sakkal Majalla" w:hAnsi="Sakkal Majalla" w:cs="Sakkal Majalla"/>
          <w:color w:val="000000"/>
          <w:sz w:val="28"/>
          <w:szCs w:val="28"/>
          <w:rtl/>
        </w:rPr>
        <w:t>إنتغرال</w:t>
      </w:r>
      <w:proofErr w:type="spellEnd"/>
      <w:r>
        <w:rPr>
          <w:rFonts w:ascii="Sakkal Majalla" w:eastAsia="Sakkal Majalla" w:hAnsi="Sakkal Majalla" w:cs="Sakkal Majalla"/>
          <w:color w:val="000000"/>
          <w:sz w:val="28"/>
          <w:szCs w:val="28"/>
          <w:rtl/>
        </w:rPr>
        <w:t>”، ”</w:t>
      </w:r>
      <w:proofErr w:type="spellStart"/>
      <w:r>
        <w:rPr>
          <w:rFonts w:ascii="Sakkal Majalla" w:eastAsia="Sakkal Majalla" w:hAnsi="Sakkal Majalla" w:cs="Sakkal Majalla"/>
          <w:color w:val="000000"/>
          <w:sz w:val="28"/>
          <w:szCs w:val="28"/>
          <w:rtl/>
        </w:rPr>
        <w:t>تاوال</w:t>
      </w:r>
      <w:proofErr w:type="spellEnd"/>
      <w:r>
        <w:rPr>
          <w:rFonts w:ascii="Sakkal Majalla" w:eastAsia="Sakkal Majalla" w:hAnsi="Sakkal Majalla" w:cs="Sakkal Majalla"/>
          <w:color w:val="000000"/>
          <w:sz w:val="28"/>
          <w:szCs w:val="28"/>
          <w:rtl/>
        </w:rPr>
        <w:t>”، و</w:t>
      </w:r>
      <w:r w:rsidR="00A06842">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 xml:space="preserve">”البنك الرقمي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وتولي الشركة اهتماماً كبيراً بتطوير رأس المال البشري، حيث يبلغ عدد موظفيها حوالي 19,863 موظفاً، وتعمل على استقطاب الكفاءات الوطنية والدولية، وتوفير برامج تدريبية وتطويرية مستمرة لتعزيز مهاراتهم وقدراتهم. موقع شركة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Pr>
        <w:t>)</w:t>
      </w:r>
      <w:r w:rsidR="00450DC0">
        <w:rPr>
          <w:rFonts w:ascii="Sakkal Majalla" w:eastAsia="Sakkal Majalla" w:hAnsi="Sakkal Majalla" w:cs="Sakkal Majalla" w:hint="cs"/>
          <w:color w:val="000000"/>
          <w:sz w:val="28"/>
          <w:szCs w:val="28"/>
          <w:rtl/>
        </w:rPr>
        <w:t>)</w:t>
      </w:r>
    </w:p>
    <w:p w14:paraId="5B415D4B" w14:textId="77777777" w:rsidR="00644953" w:rsidRDefault="001945C9" w:rsidP="0071642E">
      <w:pPr>
        <w:pStyle w:val="af3"/>
      </w:pPr>
      <w:r>
        <w:rPr>
          <w:rtl/>
        </w:rPr>
        <w:t>2/ 1/ 9/ 4. القيادة والإدارة</w:t>
      </w:r>
    </w:p>
    <w:p w14:paraId="75A4DD76" w14:textId="65FA8884" w:rsidR="002764B9" w:rsidRDefault="001945C9" w:rsidP="00080D12">
      <w:pPr>
        <w:pBdr>
          <w:top w:val="nil"/>
          <w:left w:val="nil"/>
          <w:bottom w:val="nil"/>
          <w:right w:val="nil"/>
          <w:between w:val="nil"/>
        </w:pBdr>
        <w:bidi/>
        <w:spacing w:after="0" w:line="360" w:lineRule="auto"/>
        <w:ind w:left="720"/>
        <w:jc w:val="both"/>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t xml:space="preserve">يرأس مجلس إدارة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صاحب السمو الملكي الأمير محمد بن خالد </w:t>
      </w:r>
      <w:r w:rsidR="00A06842">
        <w:rPr>
          <w:rFonts w:ascii="Sakkal Majalla" w:eastAsia="Sakkal Majalla" w:hAnsi="Sakkal Majalla" w:cs="Sakkal Majalla" w:hint="cs"/>
          <w:color w:val="000000"/>
          <w:sz w:val="28"/>
          <w:szCs w:val="28"/>
          <w:rtl/>
        </w:rPr>
        <w:t>العبد الل</w:t>
      </w:r>
      <w:r w:rsidR="00A06842">
        <w:rPr>
          <w:rFonts w:ascii="Sakkal Majalla" w:eastAsia="Sakkal Majalla" w:hAnsi="Sakkal Majalla" w:cs="Sakkal Majalla" w:hint="eastAsia"/>
          <w:color w:val="000000"/>
          <w:sz w:val="28"/>
          <w:szCs w:val="28"/>
          <w:rtl/>
        </w:rPr>
        <w:t>ه</w:t>
      </w:r>
      <w:r>
        <w:rPr>
          <w:rFonts w:ascii="Sakkal Majalla" w:eastAsia="Sakkal Majalla" w:hAnsi="Sakkal Majalla" w:cs="Sakkal Majalla"/>
          <w:color w:val="000000"/>
          <w:sz w:val="28"/>
          <w:szCs w:val="28"/>
          <w:rtl/>
        </w:rPr>
        <w:t xml:space="preserve"> الفيصل منذ عام 2018، ويشغل المهندس عليان محمد الوتيد منصب الرئيس التنفيذي للمجموعة منذ عام 2021، تحت قيادتهما، شهدت الشركة توسعاً في مجالات متعددة، بما في ذلك التقنية المالية، وإنترنت الأشياء، والذكاء الاصطناعي، والأمن </w:t>
      </w:r>
      <w:proofErr w:type="spellStart"/>
      <w:r>
        <w:rPr>
          <w:rFonts w:ascii="Sakkal Majalla" w:eastAsia="Sakkal Majalla" w:hAnsi="Sakkal Majalla" w:cs="Sakkal Majalla"/>
          <w:color w:val="000000"/>
          <w:sz w:val="28"/>
          <w:szCs w:val="28"/>
          <w:rtl/>
        </w:rPr>
        <w:t>السيبراني</w:t>
      </w:r>
      <w:proofErr w:type="spellEnd"/>
      <w:r>
        <w:rPr>
          <w:rFonts w:ascii="Sakkal Majalla" w:eastAsia="Sakkal Majalla" w:hAnsi="Sakkal Majalla" w:cs="Sakkal Majalla"/>
          <w:color w:val="000000"/>
          <w:sz w:val="28"/>
          <w:szCs w:val="28"/>
          <w:rtl/>
        </w:rPr>
        <w:t xml:space="preserve">. الموقع الإلكتروني لشركة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Pr>
        <w:t>)</w:t>
      </w:r>
      <w:r w:rsidR="00696A77">
        <w:rPr>
          <w:rFonts w:ascii="Sakkal Majalla" w:eastAsia="Sakkal Majalla" w:hAnsi="Sakkal Majalla" w:cs="Sakkal Majalla" w:hint="cs"/>
          <w:color w:val="000000"/>
          <w:sz w:val="28"/>
          <w:szCs w:val="28"/>
          <w:rtl/>
        </w:rPr>
        <w:t>)</w:t>
      </w:r>
    </w:p>
    <w:p w14:paraId="382CB4CE" w14:textId="5834ED77" w:rsidR="00644953" w:rsidRDefault="001945C9" w:rsidP="0071642E">
      <w:pPr>
        <w:pStyle w:val="af3"/>
      </w:pPr>
      <w:r>
        <w:rPr>
          <w:rtl/>
        </w:rPr>
        <w:t>2/ 1/ 9/ 5. التميز المؤسسي والجوائز</w:t>
      </w:r>
    </w:p>
    <w:p w14:paraId="262112C9" w14:textId="77777777" w:rsidR="00644953" w:rsidRDefault="001945C9" w:rsidP="00080D12">
      <w:pPr>
        <w:pBdr>
          <w:top w:val="nil"/>
          <w:left w:val="nil"/>
          <w:bottom w:val="nil"/>
          <w:right w:val="nil"/>
          <w:between w:val="nil"/>
        </w:pBdr>
        <w:bidi/>
        <w:spacing w:after="0" w:line="360" w:lineRule="auto"/>
        <w:ind w:left="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حصلت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على العديد من الجوائز والتكريمات نظير تميزها في تقديم الخدمات الرقمية، وابتكاراتها في مجال الاتصالات، والتزامها بالتحوّل الرقمي، مما يعكس مكانتها الريادية في السوق وقد تصدرت قائمة أقوى وأغلى العلامات التجارية في الشرق الأوسط 2025. (تقرير براند فاينانس، 2025)، وتُعتبر نموذجاً رائداً في سياق التطوير المهني، حيث تبنّت استراتيجيات تطوير مهني متقدّمة تهدف إلى:</w:t>
      </w:r>
    </w:p>
    <w:p w14:paraId="5DDA7B97" w14:textId="77777777" w:rsidR="00644953" w:rsidRDefault="001945C9" w:rsidP="00B00920">
      <w:pPr>
        <w:numPr>
          <w:ilvl w:val="2"/>
          <w:numId w:val="2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رفع كفاءة الموظفين في المجالات الفنية والإدارية.</w:t>
      </w:r>
    </w:p>
    <w:p w14:paraId="21C43024" w14:textId="35CC60B4" w:rsidR="00644953" w:rsidRDefault="001945C9" w:rsidP="00B00920">
      <w:pPr>
        <w:numPr>
          <w:ilvl w:val="2"/>
          <w:numId w:val="2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تطوير القيادات المستقبلية من خلال برامج مثل “رُوّاد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w:t>
      </w:r>
      <w:proofErr w:type="gramStart"/>
      <w:r>
        <w:rPr>
          <w:rFonts w:ascii="Sakkal Majalla" w:eastAsia="Sakkal Majalla" w:hAnsi="Sakkal Majalla" w:cs="Sakkal Majalla"/>
          <w:color w:val="000000"/>
          <w:sz w:val="28"/>
          <w:szCs w:val="28"/>
          <w:rtl/>
        </w:rPr>
        <w:t>و</w:t>
      </w:r>
      <w:r w:rsidR="00A06842">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”أكاديمية</w:t>
      </w:r>
      <w:proofErr w:type="gramEnd"/>
      <w:r>
        <w:rPr>
          <w:rFonts w:ascii="Sakkal Majalla" w:eastAsia="Sakkal Majalla" w:hAnsi="Sakkal Majalla" w:cs="Sakkal Majalla"/>
          <w:color w:val="000000"/>
          <w:sz w:val="28"/>
          <w:szCs w:val="28"/>
          <w:rtl/>
        </w:rPr>
        <w:t xml:space="preserve"> </w:t>
      </w:r>
      <w:r>
        <w:rPr>
          <w:rFonts w:ascii="Times New Roman" w:eastAsia="Times New Roman" w:hAnsi="Times New Roman" w:cs="Times New Roman"/>
          <w:color w:val="000000"/>
          <w:sz w:val="24"/>
          <w:szCs w:val="24"/>
        </w:rPr>
        <w:t>STC</w:t>
      </w:r>
      <w:r w:rsidR="007B78F6">
        <w:rPr>
          <w:rFonts w:ascii="Sakkal Majalla" w:eastAsia="Sakkal Majalla" w:hAnsi="Sakkal Majalla" w:cs="Sakkal Majalla"/>
          <w:color w:val="000000"/>
          <w:sz w:val="28"/>
          <w:szCs w:val="28"/>
        </w:rPr>
        <w:t xml:space="preserve"> </w:t>
      </w:r>
      <w:r>
        <w:rPr>
          <w:rFonts w:ascii="Sakkal Majalla" w:eastAsia="Sakkal Majalla" w:hAnsi="Sakkal Majalla" w:cs="Sakkal Majalla"/>
          <w:color w:val="000000"/>
          <w:sz w:val="28"/>
          <w:szCs w:val="28"/>
        </w:rPr>
        <w:t>”.</w:t>
      </w:r>
    </w:p>
    <w:p w14:paraId="7E779836" w14:textId="77777777" w:rsidR="00644953" w:rsidRDefault="001945C9" w:rsidP="00B00920">
      <w:pPr>
        <w:numPr>
          <w:ilvl w:val="2"/>
          <w:numId w:val="2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تشجيع التعليم المستمر من خلال منصات رقمية داخلية، وشراكات مع جامعات عالمية.</w:t>
      </w:r>
    </w:p>
    <w:p w14:paraId="4D17463A" w14:textId="77777777" w:rsidR="00644953" w:rsidRDefault="001945C9" w:rsidP="00B00920">
      <w:pPr>
        <w:numPr>
          <w:ilvl w:val="2"/>
          <w:numId w:val="22"/>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ربط مؤشرات الأداء الفردية بمدى المشاركة في التطوير المهني.</w:t>
      </w:r>
    </w:p>
    <w:p w14:paraId="10EE0D98" w14:textId="29196A98" w:rsidR="00644953" w:rsidRDefault="001945C9">
      <w:pPr>
        <w:pBdr>
          <w:top w:val="nil"/>
          <w:left w:val="nil"/>
          <w:bottom w:val="nil"/>
          <w:right w:val="nil"/>
          <w:between w:val="nil"/>
        </w:pBdr>
        <w:bidi/>
        <w:spacing w:after="0" w:line="360" w:lineRule="auto"/>
        <w:ind w:left="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ويُعد هذا التوج</w:t>
      </w:r>
      <w:r w:rsidR="00C35217">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ه ركيزة في تحقيق التميز الوظيفي لجميع العاملين في شركة الاتصالات السعودية، مما يبرر اختيار </w:t>
      </w:r>
      <w:r>
        <w:rPr>
          <w:rFonts w:ascii="Times New Roman" w:eastAsia="Times New Roman" w:hAnsi="Times New Roman" w:cs="Times New Roman"/>
          <w:color w:val="000000"/>
          <w:sz w:val="24"/>
          <w:szCs w:val="24"/>
        </w:rPr>
        <w:t>STC</w:t>
      </w:r>
      <w:r>
        <w:rPr>
          <w:rFonts w:ascii="Sakkal Majalla" w:eastAsia="Sakkal Majalla" w:hAnsi="Sakkal Majalla" w:cs="Sakkal Majalla"/>
          <w:color w:val="000000"/>
          <w:sz w:val="28"/>
          <w:szCs w:val="28"/>
          <w:rtl/>
        </w:rPr>
        <w:t xml:space="preserve"> كحالة تطبيقية لهذه </w:t>
      </w:r>
      <w:r w:rsidR="007B78F6">
        <w:rPr>
          <w:rFonts w:ascii="Sakkal Majalla" w:eastAsia="Sakkal Majalla" w:hAnsi="Sakkal Majalla" w:cs="Sakkal Majalla" w:hint="cs"/>
          <w:color w:val="000000"/>
          <w:sz w:val="28"/>
          <w:szCs w:val="28"/>
          <w:rtl/>
        </w:rPr>
        <w:t>الدراسة.</w:t>
      </w:r>
    </w:p>
    <w:p w14:paraId="7FEB7BF2" w14:textId="07FEDED1" w:rsidR="002764B9" w:rsidRDefault="002764B9">
      <w:pP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br w:type="page"/>
      </w:r>
    </w:p>
    <w:p w14:paraId="379A981E" w14:textId="1AC24861" w:rsidR="00644953" w:rsidRDefault="001945C9" w:rsidP="00724CA1">
      <w:pPr>
        <w:pStyle w:val="2"/>
      </w:pPr>
      <w:bookmarkStart w:id="22" w:name="_Toc224087633"/>
      <w:r>
        <w:rPr>
          <w:rtl/>
        </w:rPr>
        <w:lastRenderedPageBreak/>
        <w:t>2/ 2. التميز الوظيفي</w:t>
      </w:r>
      <w:r w:rsidR="00637C05">
        <w:rPr>
          <w:rFonts w:hint="cs"/>
          <w:rtl/>
        </w:rPr>
        <w:t xml:space="preserve">: </w:t>
      </w:r>
      <w:r>
        <w:rPr>
          <w:rtl/>
        </w:rPr>
        <w:t>المفهوم- الأهمية- الأهداف- الأبعاد</w:t>
      </w:r>
      <w:bookmarkEnd w:id="22"/>
    </w:p>
    <w:p w14:paraId="40CA75C3" w14:textId="77777777" w:rsidR="00644953" w:rsidRDefault="001945C9" w:rsidP="0071642E">
      <w:pPr>
        <w:pStyle w:val="af3"/>
      </w:pPr>
      <w:r>
        <w:rPr>
          <w:rtl/>
        </w:rPr>
        <w:t>تمهيد:</w:t>
      </w:r>
    </w:p>
    <w:p w14:paraId="3214A2E4" w14:textId="77777777" w:rsidR="00644953" w:rsidRDefault="001945C9" w:rsidP="00B3391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التميز يعبر عن أسلوب حياة ونمط فكري وفلسفة إدارية، وهو مفهوم شامل غير قابل للتجزئة، فاليوم تعيش المنظمات في عصر المنافسة الشرسة والتطورات التقنية الهائلة، مما يجعل المنظمات في موقف صعب للغاية، إذ لا يكفي الأداء التقليدي لمواجهة التغير والمنافسة وتطلّعات الزبائن المتزايدة والمتصاعدة، لذلك، فإن منظمات الأعمال اليوم تُظهر اهتماماً كبيراً للوصول الى التميّز الوظيفي، حيث أصبح هو الشاغل الأول لتلك المنظمات، ولم يعد خياراً مطروحاً وإنما أصبح حتمية فرضتها معطيات البيئة المحيطة بالمنظمات. (الأخرس، 2015: 11)</w:t>
      </w:r>
    </w:p>
    <w:p w14:paraId="5CB9D1A1" w14:textId="77777777" w:rsidR="00644953" w:rsidRDefault="001945C9" w:rsidP="00B3391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ويُعد التميز الوظيفي من المفاهيم الإدارية المهمة التي جعلت المنظمات تلجأ إلى التفكير في السبل التي تجعل منتجاتهم وخدماتهم تقدّم بشكل ابتكاري وإبداعي حتى يستطيعوا المنافسة، ولقد تناول الباحثون مفهوم التميز الوظيفي ولم يصلوا لمفهوم موحّد له، وذلك لأن كل باحث تناول المفهوم من مدخل يختلف عن الآخرين، فمدخل الإدارة العملية حدد مفهوم الكفاءة كأساس للتميز الوظيفي، في حين أضاف مدخل العلاقات  الإنسانية البعد البشري لعملية تميز الأداء التنظيمي، وبموجب هذا المدخل تم التركيز على الحاجات الاجتماعية للعاملين، فيما أشارت المداخل الإدارية المعاصرة أن مفهوم الفاعلية يعد أساساً للتميّز، وأن هذا المدخل يركّز على تحقيق أهداف المنظمة الكلية في ظلّ التغيرات المعقّدة في البيئة المحيطة. (حجازي وطنبور، 2018: 11)</w:t>
      </w:r>
    </w:p>
    <w:p w14:paraId="5FABEE4B" w14:textId="77777777" w:rsidR="00644953" w:rsidRDefault="001945C9" w:rsidP="00B33919">
      <w:pPr>
        <w:bidi/>
        <w:spacing w:after="0" w:line="360" w:lineRule="auto"/>
        <w:ind w:firstLine="720"/>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كما ويعتبر التميز الوظيفي من أكثر الموضوعات، أهمية وحداثة، حيث أضحت معايير التميز في مقدمة الأهداف التي تسعى المؤسسات إلى تحقيقها لدعم المزيد من التميز والتفرّد في أدائها الوظيفي، مما تتطلب من القيادات الإدارية بذل الجهود لتحقيق النجاح وإحراز التقدم، بالاعتماد على السرعة والمرونة والابتكار، تعتبر ممارسات إدارة الموارد البشرية أحد النظم الإدارية التي تتحقق فيها الفائدة للفرد والمنظمة وذلك من خلال الاستخدام الأفضل للموارد البشرية، كما يعتبر من أهم الأنشطة والعمليات الخاصة بالموارد البشرية، وتدور ممارسات إدارة الموارد البشرية حول أهم عنصر من عناصر تحقيق الكفاية والإنتاجية وهو العنصر البشري وبالتالي، فإن على المنظمات أن تسند الوظائف للأكفاء من العاملين، ليتمكنوا من القيام بالأعمال المطلوبة وفق أفضل الطرق. (عبد الله، وعدلان، 2022: 505)</w:t>
      </w:r>
    </w:p>
    <w:p w14:paraId="61E1A729" w14:textId="77777777" w:rsidR="00644953" w:rsidRDefault="001945C9" w:rsidP="0071642E">
      <w:pPr>
        <w:pStyle w:val="af3"/>
      </w:pPr>
      <w:r>
        <w:rPr>
          <w:rtl/>
        </w:rPr>
        <w:lastRenderedPageBreak/>
        <w:t>2/ 2/ 1. مفهوم التميز الوظيفي (</w:t>
      </w:r>
      <w:r>
        <w:t>Concept of Job Excellence</w:t>
      </w:r>
      <w:r>
        <w:rPr>
          <w:rtl/>
        </w:rPr>
        <w:t>)</w:t>
      </w:r>
    </w:p>
    <w:p w14:paraId="28D6A9A9" w14:textId="77777777" w:rsidR="00644953" w:rsidRDefault="001945C9" w:rsidP="0043283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يُصنف التميز الوظيفي ضمن المفاهيم الإدارية الحديثة حيث بدأ الاهتمام به في الآونة الأخيرة، وقد اكتسب مصطلح التميّز الوظيفي أهمية كبيرة نظراً لتعدد مفهومه مما جعل المداخل الإدارية المعاصرة تركز جهودها لتحديد مفاهيم التميز الوظيفي، فمدخل الإدارة العملية حدد مفهوم الكفاءة كأساس للتميز الوظيفي، ومدخل العلاقات الإنسانية ركّز على الحاجات الاجتماعية للعاملين، وأضاف إلى قاموس التميز الوظيفي مصطلحات مثل العمل الجماعي والثقافة التنظيمية وغيرها. (هاشمي، 2019: 26)</w:t>
      </w:r>
    </w:p>
    <w:p w14:paraId="4E378319" w14:textId="3E71AD51"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ويشير التميّز الوظيفي إلى: قدرة الموظف على أداء مهامه بدرجة عالية من الكفاءة والجودة والابتكار، بما يتجاوز التوقعات التنظيمية ويسهم في تحقيق أهداف المؤسسة بشكل فعّال ومستدام، ويتطلب هذا التميّز توافقاً بين المهارات المهنية، والقيم السلوكية، والقدرة على التفاعل مع المتغيرات، والعمل بروح المبادرة والإبداع. (</w:t>
      </w:r>
      <w:r w:rsidR="00080D12">
        <w:rPr>
          <w:rFonts w:ascii="Sakkal Majalla" w:eastAsia="Sakkal Majalla" w:hAnsi="Sakkal Majalla" w:cs="Sakkal Majalla" w:hint="cs"/>
          <w:sz w:val="28"/>
          <w:szCs w:val="28"/>
          <w:rtl/>
        </w:rPr>
        <w:t>عبد الل</w:t>
      </w:r>
      <w:r w:rsidR="00080D12">
        <w:rPr>
          <w:rFonts w:ascii="Sakkal Majalla" w:eastAsia="Sakkal Majalla" w:hAnsi="Sakkal Majalla" w:cs="Sakkal Majalla" w:hint="eastAsia"/>
          <w:sz w:val="28"/>
          <w:szCs w:val="28"/>
          <w:rtl/>
        </w:rPr>
        <w:t>ه</w:t>
      </w:r>
      <w:r>
        <w:rPr>
          <w:rFonts w:ascii="Sakkal Majalla" w:eastAsia="Sakkal Majalla" w:hAnsi="Sakkal Majalla" w:cs="Sakkal Majalla"/>
          <w:sz w:val="28"/>
          <w:szCs w:val="28"/>
          <w:rtl/>
        </w:rPr>
        <w:t>، وعدلان، 2021: 519)</w:t>
      </w:r>
    </w:p>
    <w:p w14:paraId="42AD3398" w14:textId="77777777" w:rsidR="00644953" w:rsidRDefault="001945C9">
      <w:pPr>
        <w:bidi/>
        <w:spacing w:after="0" w:line="360" w:lineRule="auto"/>
        <w:ind w:firstLine="72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كما يُعرف بأنه: قدرة المنظمات على المشاركة والتخطيط بشكل استراتيجي، مما يعزز من أدائها والعمل على حل المشكلات التي تواجهها وتحقيق أهدافها بصورة فعالة، تميزها عن باقي المنظمات. (الرفاعي، 2021: 256)</w:t>
      </w:r>
    </w:p>
    <w:p w14:paraId="09A11C13"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ويعرّفه بالحمر بأنه: "تفاعل عدة عناصر الإدارة والقيادة الجيدة، والاستراتيجيات والأهداف الواضحة، والمورد البشري الموارد المالية والتقنية، وإمكانيات المنظمة والعمليات التشغيلية، كل ذلك في ضوء الاهتمام بإيجاد التوازن بين احتياجات المنظمة والعاملين والعملاء والمجتمع ككل". (بالحمر، 2016: 12)</w:t>
      </w:r>
    </w:p>
    <w:p w14:paraId="04BEADD1" w14:textId="5766FFE8"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وقد عرّفه </w:t>
      </w:r>
      <w:r w:rsidR="001F0C7A" w:rsidRPr="00450DC0">
        <w:rPr>
          <w:rFonts w:ascii="Sakkal Majalla" w:hAnsi="Sakkal Majalla" w:cs="Sakkal Majalla"/>
          <w:b/>
          <w:bCs/>
          <w:sz w:val="28"/>
          <w:szCs w:val="28"/>
        </w:rPr>
        <w:t>Albrecht</w:t>
      </w:r>
      <w:r w:rsidRPr="00450DC0">
        <w:rPr>
          <w:rFonts w:ascii="Sakkal Majalla" w:hAnsi="Sakkal Majalla" w:cs="Sakkal Majalla"/>
          <w:b/>
          <w:bCs/>
          <w:sz w:val="28"/>
          <w:szCs w:val="28"/>
        </w:rPr>
        <w:t xml:space="preserve"> (2010)</w:t>
      </w:r>
      <w:r w:rsidRPr="00450DC0">
        <w:rPr>
          <w:rFonts w:ascii="Sakkal Majalla" w:hAnsi="Sakkal Majalla" w:cs="Sakkal Majalla"/>
          <w:b/>
          <w:bCs/>
          <w:sz w:val="28"/>
          <w:szCs w:val="28"/>
          <w:rtl/>
        </w:rPr>
        <w:t xml:space="preserve"> </w:t>
      </w:r>
      <w:r>
        <w:rPr>
          <w:rFonts w:ascii="Sakkal Majalla" w:eastAsia="Sakkal Majalla" w:hAnsi="Sakkal Majalla" w:cs="Sakkal Majalla"/>
          <w:color w:val="000000"/>
          <w:sz w:val="28"/>
          <w:szCs w:val="28"/>
          <w:rtl/>
        </w:rPr>
        <w:t xml:space="preserve">بأنه: "نتيجة تفاعل إيجابي بين القدرات الشخصية والمعرفية للموظف وبين البيئة التنظيمية، مما يؤدي إلى إنتاجية استثنائية وسلوك وظيفي إيجابي دائم". </w:t>
      </w:r>
    </w:p>
    <w:p w14:paraId="221EE526" w14:textId="6187E363" w:rsidR="00644953" w:rsidRDefault="001945C9" w:rsidP="00080D12">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وكذلك يعرفه ليليا (2017</w:t>
      </w:r>
      <w:r w:rsidR="00080D12">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بأنه: "أسلوب أو ممارسة إدارية حديثة أو ثقافة تنظيمية تسعى تنظيمات العمل لاعتمادها وتحقيقها، فتصبح الحصيلة الإجمالية العامة للمعرفة والمعتقدات والمعايير الأخلاقية، والاتجاهات الإيجابية التي تنتشر في بيئة المنظمة، ويتحلى بها جميع العاملين على مختلف مستوياتهم الإدارية والوظيفية، فتطبع طرق تفكيرهم ونماذج سلوكياتهم وأساليب انجازهم لمهامهم". </w:t>
      </w:r>
    </w:p>
    <w:p w14:paraId="16499B74"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 xml:space="preserve">ويشير </w:t>
      </w:r>
      <w:r>
        <w:rPr>
          <w:rFonts w:ascii="Sakkal Majalla" w:eastAsia="Sakkal Majalla" w:hAnsi="Sakkal Majalla" w:cs="Sakkal Majalla"/>
          <w:color w:val="000000"/>
          <w:sz w:val="24"/>
          <w:szCs w:val="24"/>
        </w:rPr>
        <w:t>Schmidt &amp; Hunter (2020)</w:t>
      </w:r>
      <w:r>
        <w:rPr>
          <w:rFonts w:ascii="Sakkal Majalla" w:eastAsia="Sakkal Majalla" w:hAnsi="Sakkal Majalla" w:cs="Sakkal Majalla"/>
          <w:color w:val="000000"/>
          <w:sz w:val="28"/>
          <w:szCs w:val="28"/>
          <w:rtl/>
        </w:rPr>
        <w:t xml:space="preserve"> إلى أن التميز الوظيفي لا يُقاس فقط بمؤشرات الأداء الكمي؛ بل يرتبط أيضاً بمدى الالتزام، والانضباط، وروح المبادرة، وجودة التفاعل مع الزملاء والعملاء. </w:t>
      </w:r>
    </w:p>
    <w:p w14:paraId="20DD70E8" w14:textId="77777777" w:rsidR="00644953" w:rsidRDefault="001945C9" w:rsidP="0071642E">
      <w:pPr>
        <w:pStyle w:val="af3"/>
      </w:pPr>
      <w:r>
        <w:rPr>
          <w:rtl/>
        </w:rPr>
        <w:t>2/ 2/ 2. أهمية التميّز الوظيفي ومبادئه:</w:t>
      </w:r>
    </w:p>
    <w:p w14:paraId="6A413DDC" w14:textId="77777777" w:rsidR="00644953" w:rsidRDefault="001945C9" w:rsidP="0043283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التميز الوظيفي يعتبر بمثابة مدخل فكري وثقافي لتأمين جودة أداء المنظمة عبر كافة مراحل حياتها، حيث تتمثل أهمية التميز الوظيفي من خلال عدة محاور يمكن إيجازها فيما يلي: (</w:t>
      </w:r>
      <w:proofErr w:type="spellStart"/>
      <w:r>
        <w:rPr>
          <w:rFonts w:ascii="Sakkal Majalla" w:eastAsia="Sakkal Majalla" w:hAnsi="Sakkal Majalla" w:cs="Sakkal Majalla"/>
          <w:color w:val="000000"/>
          <w:sz w:val="28"/>
          <w:szCs w:val="28"/>
          <w:rtl/>
        </w:rPr>
        <w:t>بلكير</w:t>
      </w:r>
      <w:proofErr w:type="spellEnd"/>
      <w:r>
        <w:rPr>
          <w:rFonts w:ascii="Sakkal Majalla" w:eastAsia="Sakkal Majalla" w:hAnsi="Sakkal Majalla" w:cs="Sakkal Majalla"/>
          <w:color w:val="000000"/>
          <w:sz w:val="28"/>
          <w:szCs w:val="28"/>
          <w:rtl/>
        </w:rPr>
        <w:t>, 2016: 168):</w:t>
      </w:r>
    </w:p>
    <w:p w14:paraId="63EF08FF" w14:textId="77777777" w:rsidR="00644953" w:rsidRDefault="001945C9" w:rsidP="00B00920">
      <w:pPr>
        <w:numPr>
          <w:ilvl w:val="0"/>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تحقيق الكفاءة المؤسسية</w:t>
      </w:r>
      <w:r>
        <w:rPr>
          <w:rFonts w:ascii="Sakkal Majalla" w:eastAsia="Sakkal Majalla" w:hAnsi="Sakkal Majalla" w:cs="Sakkal Majalla"/>
          <w:color w:val="000000"/>
          <w:sz w:val="28"/>
          <w:szCs w:val="28"/>
          <w:rtl/>
        </w:rPr>
        <w:t>: يعزز من مستوى الأداء العام ويقلل من الهدر في الموارد والوقت.</w:t>
      </w:r>
    </w:p>
    <w:p w14:paraId="643903F0" w14:textId="77777777" w:rsidR="00644953" w:rsidRDefault="001945C9" w:rsidP="00B00920">
      <w:pPr>
        <w:numPr>
          <w:ilvl w:val="0"/>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رفع مستوى جودة الخدمات أو المنتجات</w:t>
      </w:r>
      <w:r>
        <w:rPr>
          <w:rFonts w:ascii="Sakkal Majalla" w:eastAsia="Sakkal Majalla" w:hAnsi="Sakkal Majalla" w:cs="Sakkal Majalla"/>
          <w:color w:val="000000"/>
          <w:sz w:val="28"/>
          <w:szCs w:val="28"/>
          <w:rtl/>
        </w:rPr>
        <w:t>: يضمن أن يكون الإخراج النهائي للعمل متميزاً، مما ينعكس على رضا العملاء.</w:t>
      </w:r>
    </w:p>
    <w:p w14:paraId="7A58FE34" w14:textId="77777777" w:rsidR="00644953" w:rsidRDefault="001945C9" w:rsidP="00B00920">
      <w:pPr>
        <w:numPr>
          <w:ilvl w:val="0"/>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الاحتفاظ بالموارد البشرية المتميزة</w:t>
      </w:r>
      <w:r>
        <w:rPr>
          <w:rFonts w:ascii="Sakkal Majalla" w:eastAsia="Sakkal Majalla" w:hAnsi="Sakkal Majalla" w:cs="Sakkal Majalla"/>
          <w:color w:val="000000"/>
          <w:sz w:val="28"/>
          <w:szCs w:val="28"/>
          <w:rtl/>
        </w:rPr>
        <w:t>: المؤسسات التي تُقدّر التميز تسهم في تحسين الرضا والولاء الوظيفي.</w:t>
      </w:r>
    </w:p>
    <w:p w14:paraId="431CFFEF" w14:textId="77777777" w:rsidR="00644953" w:rsidRDefault="001945C9" w:rsidP="00B00920">
      <w:pPr>
        <w:numPr>
          <w:ilvl w:val="0"/>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تحقيق الريادة التنافسية</w:t>
      </w:r>
      <w:r>
        <w:rPr>
          <w:rFonts w:ascii="Sakkal Majalla" w:eastAsia="Sakkal Majalla" w:hAnsi="Sakkal Majalla" w:cs="Sakkal Majalla"/>
          <w:color w:val="000000"/>
          <w:sz w:val="28"/>
          <w:szCs w:val="28"/>
          <w:rtl/>
        </w:rPr>
        <w:t>: الموظف المتميز عنصر حاسم في جعل المنظمة سبّاقة في السوق.</w:t>
      </w:r>
    </w:p>
    <w:p w14:paraId="4A935528" w14:textId="77777777" w:rsidR="00644953" w:rsidRDefault="001945C9" w:rsidP="00B00920">
      <w:pPr>
        <w:numPr>
          <w:ilvl w:val="0"/>
          <w:numId w:val="28"/>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تعزيز بيئة العمل الإيجابية</w:t>
      </w:r>
      <w:r>
        <w:rPr>
          <w:rFonts w:ascii="Sakkal Majalla" w:eastAsia="Sakkal Majalla" w:hAnsi="Sakkal Majalla" w:cs="Sakkal Majalla"/>
          <w:color w:val="000000"/>
          <w:sz w:val="28"/>
          <w:szCs w:val="28"/>
          <w:rtl/>
        </w:rPr>
        <w:t>: حيث يُحفّز الموظفون بعضهم البعض على التميز، مما يعزز الروح التعاونية.</w:t>
      </w:r>
    </w:p>
    <w:p w14:paraId="1136B780" w14:textId="77777777" w:rsidR="00644953" w:rsidRPr="00637C05" w:rsidRDefault="001945C9">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Pr>
      </w:pPr>
      <w:r w:rsidRPr="00637C05">
        <w:rPr>
          <w:rFonts w:ascii="Sakkal Majalla" w:eastAsia="Sakkal Majalla" w:hAnsi="Sakkal Majalla" w:cs="Sakkal Majalla"/>
          <w:bCs/>
          <w:color w:val="000000"/>
          <w:sz w:val="28"/>
          <w:szCs w:val="28"/>
          <w:rtl/>
        </w:rPr>
        <w:t>أما (</w:t>
      </w:r>
      <w:proofErr w:type="spellStart"/>
      <w:r w:rsidRPr="00637C05">
        <w:rPr>
          <w:rFonts w:ascii="Sakkal Majalla" w:eastAsia="Sakkal Majalla" w:hAnsi="Sakkal Majalla" w:cs="Sakkal Majalla"/>
          <w:bCs/>
          <w:color w:val="000000"/>
          <w:sz w:val="28"/>
          <w:szCs w:val="28"/>
          <w:rtl/>
        </w:rPr>
        <w:t>ريتشنبرغ</w:t>
      </w:r>
      <w:proofErr w:type="spellEnd"/>
      <w:r w:rsidRPr="00637C05">
        <w:rPr>
          <w:rFonts w:ascii="Sakkal Majalla" w:eastAsia="Sakkal Majalla" w:hAnsi="Sakkal Majalla" w:cs="Sakkal Majalla"/>
          <w:bCs/>
          <w:color w:val="000000"/>
          <w:sz w:val="28"/>
          <w:szCs w:val="28"/>
          <w:rtl/>
        </w:rPr>
        <w:t>، 2017: 37) يرى أن أهمية التميز الوظيفي تظهر من خلال</w:t>
      </w:r>
      <w:r w:rsidRPr="00637C05">
        <w:rPr>
          <w:rFonts w:ascii="Sakkal Majalla" w:eastAsia="Sakkal Majalla" w:hAnsi="Sakkal Majalla" w:cs="Sakkal Majalla"/>
          <w:bCs/>
          <w:color w:val="000000"/>
          <w:sz w:val="28"/>
          <w:szCs w:val="28"/>
        </w:rPr>
        <w:t>:</w:t>
      </w:r>
    </w:p>
    <w:p w14:paraId="7B2A666A" w14:textId="77777777" w:rsidR="00644953" w:rsidRDefault="001945C9">
      <w:pPr>
        <w:numPr>
          <w:ilvl w:val="0"/>
          <w:numId w:val="1"/>
        </w:numPr>
        <w:pBdr>
          <w:top w:val="nil"/>
          <w:left w:val="nil"/>
          <w:bottom w:val="nil"/>
          <w:right w:val="nil"/>
          <w:between w:val="nil"/>
        </w:pBdr>
        <w:bidi/>
        <w:spacing w:after="0" w:line="360" w:lineRule="auto"/>
        <w:ind w:left="652"/>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توجيه الجهود للعمل على تحقيق الكفاءة والفاعلية وتحقيق أهداف المنظمة المميزة، وتطوير آليات عمل في كل الاتجاهات وعلى جميع المستويات، مما ينعكس بشكل إيجابي على النمو الاقتصادي، وذلك لتحقيق استمرارية المنظمات ونجاحها على فترات طويلة.</w:t>
      </w:r>
    </w:p>
    <w:p w14:paraId="24A7E433" w14:textId="77777777" w:rsidR="00644953" w:rsidRDefault="001945C9">
      <w:pPr>
        <w:numPr>
          <w:ilvl w:val="0"/>
          <w:numId w:val="1"/>
        </w:numPr>
        <w:pBdr>
          <w:top w:val="nil"/>
          <w:left w:val="nil"/>
          <w:bottom w:val="nil"/>
          <w:right w:val="nil"/>
          <w:between w:val="nil"/>
        </w:pBdr>
        <w:bidi/>
        <w:spacing w:after="0" w:line="360" w:lineRule="auto"/>
        <w:ind w:left="652"/>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تسهيل عمليات الاتصال الفعّال بين العاملين في المنظمة لكافة المستويات الإدارية والوظيفية وفي كل الاتجاهات، كذلك بين المنظمة والمجتمع والمحيط الخارجي من خلال استخدام أسلوب الباب المفتوح.</w:t>
      </w:r>
    </w:p>
    <w:p w14:paraId="57EA3D63" w14:textId="77777777" w:rsidR="00644953" w:rsidRDefault="001945C9">
      <w:pPr>
        <w:numPr>
          <w:ilvl w:val="0"/>
          <w:numId w:val="1"/>
        </w:numPr>
        <w:pBdr>
          <w:top w:val="nil"/>
          <w:left w:val="nil"/>
          <w:bottom w:val="nil"/>
          <w:right w:val="nil"/>
          <w:between w:val="nil"/>
        </w:pBdr>
        <w:bidi/>
        <w:spacing w:after="0" w:line="360" w:lineRule="auto"/>
        <w:ind w:left="652"/>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القدرة على أداء العمليات واستخدام الموارد بشكل يتناسب مع احتياجات المستفيدين من الوصول إلى نتائج ايجابية، وجذب العملاء وتحقيق ولائهم وذلك من خلال التميز بأداء المنظمة والتميز بإدارة العمليات.</w:t>
      </w:r>
    </w:p>
    <w:p w14:paraId="5041D608" w14:textId="77777777" w:rsidR="00644953" w:rsidRDefault="001945C9">
      <w:pPr>
        <w:numPr>
          <w:ilvl w:val="0"/>
          <w:numId w:val="1"/>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تحقيق ولاء العاملين ورضاهم الوظيفي مما يدفعهم إلى بذل كافة طاقتهم وجهودهم من أجل تحقيق الأداء الأفضل، وتحقيق أهداف المنظمة وكذلك يسهل الاحتفاظ بالعاملين الأكفاء، وبالتالي يسهم في نجاح المنظمة وتقدمها.</w:t>
      </w:r>
    </w:p>
    <w:p w14:paraId="08BCCD4C" w14:textId="77777777" w:rsidR="00644953" w:rsidRDefault="001945C9">
      <w:pPr>
        <w:numPr>
          <w:ilvl w:val="0"/>
          <w:numId w:val="1"/>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تحقيق معدلات التغير السريعة وتحقيق المنافسة غير المحدودة، وحفظ مكانة المنظمة لمواجهة التغيرات المتسارعة.</w:t>
      </w:r>
    </w:p>
    <w:p w14:paraId="4E1C8EA9" w14:textId="77777777" w:rsidR="00644953" w:rsidRDefault="001945C9">
      <w:pPr>
        <w:numPr>
          <w:ilvl w:val="0"/>
          <w:numId w:val="1"/>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توفير القيادة الكفء والعاملين الأكفاء، والثقافة المؤسسية المتميزة ينعكس على البيئة المؤسسية ويحقق مستويات عالية من الأداء وصولاً إلى حالة من التميز الأدائي.</w:t>
      </w:r>
    </w:p>
    <w:p w14:paraId="3899D01F" w14:textId="77777777" w:rsidR="00644953" w:rsidRDefault="001945C9">
      <w:pPr>
        <w:numPr>
          <w:ilvl w:val="0"/>
          <w:numId w:val="1"/>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تبني إعادة هندسة العمليات لأجل التحويل من المنظمات التقليدية إلى المنظمات المتميزة، وذلك عبر إعادة تصميم كافة النشاطات ابتداء من المدخلات وصولا إلى المخرجات، وذلك من أجل تغيير أساليب الأداء الحالي إلى أساليب أكثر تميزاً.</w:t>
      </w:r>
    </w:p>
    <w:p w14:paraId="7FD21039" w14:textId="77777777" w:rsidR="00644953" w:rsidRPr="00637C05" w:rsidRDefault="001945C9" w:rsidP="00432839">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Pr>
      </w:pPr>
      <w:r w:rsidRPr="00637C05">
        <w:rPr>
          <w:rFonts w:ascii="Sakkal Majalla" w:eastAsia="Sakkal Majalla" w:hAnsi="Sakkal Majalla" w:cs="Sakkal Majalla"/>
          <w:bCs/>
          <w:color w:val="000000"/>
          <w:sz w:val="28"/>
          <w:szCs w:val="28"/>
          <w:rtl/>
        </w:rPr>
        <w:t xml:space="preserve">أما (عبد الله، وعدلان، 2022) وجدوا أن التميّز الوظيفي يتبلور في عدة محاور وهي كما يلي: </w:t>
      </w:r>
    </w:p>
    <w:p w14:paraId="38C5482E"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يتمثل التميز بالابتكار أو البروز بشكل مختلف عن الآخرين.</w:t>
      </w:r>
    </w:p>
    <w:p w14:paraId="036ECEBA"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ضرورة وجود مهارات إدارية تتوافق مع متطلبات التحوّل لدور الريادة وأهم هذه المهارات: مهارات إدارية، المهارات السلوكية، المهارات الفنية، المهارات الفكرية والثقافية.</w:t>
      </w:r>
    </w:p>
    <w:p w14:paraId="4CFD6A05"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مسألة النهج المتميز ضرورة أساسية لتحقيق الفاعلية الوظيفية، ليست الحالية وإنما الأهم في المستقبل.</w:t>
      </w:r>
    </w:p>
    <w:p w14:paraId="30D9215A"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الأداء المتميز هو مستوى الأداء الوحيد المقبول في عصر التنافسية والعولمة والذي يعني التفرّد والتفوّق عن المنافسين فيما يقومون به ويقدمونه.</w:t>
      </w:r>
    </w:p>
    <w:p w14:paraId="14E143E1"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proofErr w:type="spellStart"/>
      <w:r>
        <w:rPr>
          <w:rFonts w:ascii="Sakkal Majalla" w:eastAsia="Sakkal Majalla" w:hAnsi="Sakkal Majalla" w:cs="Sakkal Majalla"/>
          <w:color w:val="000000"/>
          <w:sz w:val="28"/>
          <w:szCs w:val="28"/>
          <w:rtl/>
        </w:rPr>
        <w:t>إلتزام</w:t>
      </w:r>
      <w:proofErr w:type="spellEnd"/>
      <w:r>
        <w:rPr>
          <w:rFonts w:ascii="Sakkal Majalla" w:eastAsia="Sakkal Majalla" w:hAnsi="Sakkal Majalla" w:cs="Sakkal Majalla"/>
          <w:color w:val="000000"/>
          <w:sz w:val="28"/>
          <w:szCs w:val="28"/>
          <w:rtl/>
        </w:rPr>
        <w:t xml:space="preserve"> المؤسسة أفكار وأنماط الإدارة القائمة على أسس مثل التركيز على النتائج المستهدفة، وعلى العملاء، القيادة الفعالة والأهداف الواضحة، الإدارة بالعمليات وبالحقائق، تنمية ودمج الأفراد العاملين بالمنظمة، التعليم المستمر والابتكار والتجديد، تنمية علاقات الشراكة والتحالف، إدراك المسؤولية الاجتماعية للمنظمة.</w:t>
      </w:r>
    </w:p>
    <w:p w14:paraId="20F5BB79" w14:textId="77777777" w:rsidR="00644953" w:rsidRDefault="001945C9">
      <w:pPr>
        <w:numPr>
          <w:ilvl w:val="0"/>
          <w:numId w:val="3"/>
        </w:numPr>
        <w:pBdr>
          <w:top w:val="nil"/>
          <w:left w:val="nil"/>
          <w:bottom w:val="nil"/>
          <w:right w:val="nil"/>
          <w:between w:val="nil"/>
        </w:pBdr>
        <w:bidi/>
        <w:spacing w:after="0" w:line="360" w:lineRule="auto"/>
        <w:ind w:left="104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بلورة القوى الداعمة للتميز في المنظمات من خلال تحقيق معدلات التغير السريعة، وتحقيق المنافسة غير المحدودة وحفظ المكان والمكانة التنظيمية (القوى البشرية، والثقافة التنظيمية، والهيكل التنظيمي).</w:t>
      </w:r>
    </w:p>
    <w:p w14:paraId="0E25D54C" w14:textId="77777777" w:rsidR="00644953" w:rsidRDefault="001945C9">
      <w:pPr>
        <w:pBdr>
          <w:top w:val="nil"/>
          <w:left w:val="nil"/>
          <w:bottom w:val="nil"/>
          <w:right w:val="nil"/>
          <w:between w:val="nil"/>
        </w:pBdr>
        <w:bidi/>
        <w:spacing w:after="0" w:line="360" w:lineRule="auto"/>
        <w:ind w:left="8" w:firstLine="672"/>
        <w:jc w:val="both"/>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t>ويوضح (بالحمر, 2016: 15) إلى أن ارتفاع مستوى أداء المنظمة ووصولها إلى حالة التميز يمكّنها من تطبيق التقييم الذاتي، وتطوير نظام القيم الذاتية المؤيّدة للعمل الإبداعي، مع مواكبة التطورات والاتجاهات لتطبيق المفاهيم الإدارية الحديثة، وتحقيق النتائج بأقل تكاليف وبجودة عالية يحقق رضا مختلف المتعاملين مع المنظمة.</w:t>
      </w:r>
    </w:p>
    <w:p w14:paraId="5C746AE5" w14:textId="0D96C3B6" w:rsidR="00644953" w:rsidRPr="00E15572" w:rsidRDefault="001945C9" w:rsidP="0071642E">
      <w:pPr>
        <w:pStyle w:val="af3"/>
      </w:pPr>
      <w:r w:rsidRPr="00E15572">
        <w:rPr>
          <w:rtl/>
        </w:rPr>
        <w:t xml:space="preserve">2/ 2/ 3. أهداف التميز </w:t>
      </w:r>
      <w:r w:rsidR="00B76314" w:rsidRPr="00E15572">
        <w:rPr>
          <w:rFonts w:hint="cs"/>
          <w:rtl/>
        </w:rPr>
        <w:t>الوظيفي</w:t>
      </w:r>
      <w:r w:rsidR="00B76314" w:rsidRPr="00E15572">
        <w:t xml:space="preserve"> (</w:t>
      </w:r>
      <w:proofErr w:type="spellStart"/>
      <w:r w:rsidRPr="00E15572">
        <w:t>Koy</w:t>
      </w:r>
      <w:r w:rsidRPr="00E15572">
        <w:rPr>
          <w:color w:val="111111"/>
          <w:highlight w:val="white"/>
        </w:rPr>
        <w:t>s</w:t>
      </w:r>
      <w:proofErr w:type="spellEnd"/>
      <w:r w:rsidRPr="00E15572">
        <w:rPr>
          <w:color w:val="111111"/>
          <w:highlight w:val="white"/>
        </w:rPr>
        <w:t>, 2018)</w:t>
      </w:r>
      <w:r w:rsidRPr="00E15572">
        <w:rPr>
          <w:color w:val="111111"/>
          <w:highlight w:val="white"/>
          <w:rtl/>
        </w:rPr>
        <w:t>،</w:t>
      </w:r>
      <w:r w:rsidRPr="00E15572">
        <w:rPr>
          <w:color w:val="111111"/>
          <w:highlight w:val="white"/>
        </w:rPr>
        <w:t xml:space="preserve"> </w:t>
      </w:r>
      <w:r w:rsidRPr="00E15572">
        <w:rPr>
          <w:rtl/>
        </w:rPr>
        <w:t>(منصور والعابد، 2013: 22)</w:t>
      </w:r>
    </w:p>
    <w:p w14:paraId="7935CC6C" w14:textId="77777777" w:rsidR="00644953" w:rsidRDefault="001945C9" w:rsidP="00D77AD1">
      <w:pPr>
        <w:pBdr>
          <w:top w:val="nil"/>
          <w:left w:val="nil"/>
          <w:bottom w:val="nil"/>
          <w:right w:val="nil"/>
          <w:between w:val="nil"/>
        </w:pBdr>
        <w:bidi/>
        <w:spacing w:after="0" w:line="360" w:lineRule="auto"/>
        <w:ind w:firstLine="3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يهتم التميز الوظيفي بتحقيق العديد من الأهداف في المنظمات ومن أبرزها ما يلي: </w:t>
      </w:r>
    </w:p>
    <w:p w14:paraId="1FF04765"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تحقيق أداء يتجاوز المعايير التقليدية للوظيفة.</w:t>
      </w:r>
    </w:p>
    <w:p w14:paraId="5FEFA06B"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دعم تنافسية المؤسسة من خلال أداء فردي متميز.</w:t>
      </w:r>
    </w:p>
    <w:p w14:paraId="06EA0197"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رفع معدلات رضا العملاء الداخليين والخارجيين.</w:t>
      </w:r>
    </w:p>
    <w:p w14:paraId="5A4BB3BA"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تعزيز ثقافة الابتكار والجودة المستدامة.</w:t>
      </w:r>
    </w:p>
    <w:p w14:paraId="253AD76A"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تمكين الموظفين من الاستعداد للمواقع القيادية.</w:t>
      </w:r>
    </w:p>
    <w:p w14:paraId="5D66C61D"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خلق بيئة عمل تحفز التميز والتحسين المستمر.</w:t>
      </w:r>
    </w:p>
    <w:p w14:paraId="4ACB20C0"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دراسة سبل تنفيذ منهجيات فرص التحسين والتطوير، وذلك على مستوى المنظمة، وعلى مستوى الأفراد، وذلك من خلال تطبيقات التميز.</w:t>
      </w:r>
    </w:p>
    <w:p w14:paraId="6DB433E6"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نشر أفضل الممارسات وبث روح المسئولية في متطلبات الشراكة نحو المجتمع، وتقديم الخدمات المجتمعية.</w:t>
      </w:r>
    </w:p>
    <w:p w14:paraId="3537E9B4"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تحقيق التواصل التنظيمي الفعال في كافة الاتجاهات وبين كل المستويات والعناصر مما يحقق التوافق التنظيمي ويسهم في تحسين مستويات الأداء.</w:t>
      </w:r>
    </w:p>
    <w:p w14:paraId="3D0D6EA4"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تحسين آليات حل المشكلات التنظيمية كمعالجة المشكلات الفنية، والتعامل مع الأزمات والتحديات الخارجية والداخلية التي قد تتعرض لها المنظمة.</w:t>
      </w:r>
    </w:p>
    <w:p w14:paraId="475A51A9" w14:textId="77777777" w:rsidR="00644953" w:rsidRDefault="001945C9" w:rsidP="00B00920">
      <w:pPr>
        <w:numPr>
          <w:ilvl w:val="0"/>
          <w:numId w:val="27"/>
        </w:numPr>
        <w:pBdr>
          <w:top w:val="nil"/>
          <w:left w:val="nil"/>
          <w:bottom w:val="nil"/>
          <w:right w:val="nil"/>
          <w:between w:val="nil"/>
        </w:pBdr>
        <w:bidi/>
        <w:spacing w:after="0" w:line="360" w:lineRule="auto"/>
        <w:ind w:left="108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تكوين بيئة مناسبة للابتكار والإبداع للعاملين، وتحسين نوعية الحياة الوظيفية والمجتمعية التي تنشط دور المنظمات في رفع أداء الأفراد.</w:t>
      </w:r>
    </w:p>
    <w:p w14:paraId="6EFB9031" w14:textId="36534A2E" w:rsidR="00644953" w:rsidRPr="00E15572" w:rsidRDefault="00C7476E" w:rsidP="0071642E">
      <w:pPr>
        <w:pStyle w:val="af3"/>
      </w:pPr>
      <w:r w:rsidRPr="00E15572">
        <w:rPr>
          <w:rFonts w:hint="cs"/>
          <w:rtl/>
        </w:rPr>
        <w:t xml:space="preserve">2/2/4. </w:t>
      </w:r>
      <w:r w:rsidR="001945C9" w:rsidRPr="00E15572">
        <w:rPr>
          <w:rtl/>
        </w:rPr>
        <w:t xml:space="preserve">أبعاد التميز الوظيفي </w:t>
      </w:r>
      <w:r w:rsidR="001945C9" w:rsidRPr="00E15572">
        <w:t>(Dimensions of Job Excellence):</w:t>
      </w:r>
    </w:p>
    <w:p w14:paraId="43D792CC" w14:textId="77777777" w:rsidR="00644953" w:rsidRDefault="001945C9" w:rsidP="002F3E50">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ظهر مفهوم التميز كمفهوم جامع يبلور الهدف الأساسي للمنظمة المعاصرة من ناحية، ويبرز الصفة الرئيسية التي يجب أن تتصف بها المنظمة من ناحية أخرى، ويشير </w:t>
      </w:r>
      <w:proofErr w:type="spellStart"/>
      <w:r>
        <w:rPr>
          <w:rFonts w:ascii="Sakkal Majalla" w:eastAsia="Sakkal Majalla" w:hAnsi="Sakkal Majalla" w:cs="Sakkal Majalla"/>
          <w:color w:val="000000"/>
          <w:sz w:val="28"/>
          <w:szCs w:val="28"/>
          <w:rtl/>
        </w:rPr>
        <w:t>سهمود</w:t>
      </w:r>
      <w:proofErr w:type="spellEnd"/>
      <w:r>
        <w:rPr>
          <w:rFonts w:ascii="Sakkal Majalla" w:eastAsia="Sakkal Majalla" w:hAnsi="Sakkal Majalla" w:cs="Sakkal Majalla"/>
          <w:color w:val="000000"/>
          <w:sz w:val="28"/>
          <w:szCs w:val="28"/>
          <w:rtl/>
        </w:rPr>
        <w:t xml:space="preserve"> (2013: 10) إلى بعدين في الإدارة الحديثة تتجهان نحو التميز وهما:</w:t>
      </w:r>
    </w:p>
    <w:p w14:paraId="402784A2" w14:textId="77777777" w:rsidR="00644953" w:rsidRDefault="001945C9" w:rsidP="00B00920">
      <w:pPr>
        <w:numPr>
          <w:ilvl w:val="0"/>
          <w:numId w:val="24"/>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البعد الأول</w:t>
      </w:r>
      <w:r>
        <w:rPr>
          <w:rFonts w:ascii="Sakkal Majalla" w:eastAsia="Sakkal Majalla" w:hAnsi="Sakkal Majalla" w:cs="Sakkal Majalla"/>
          <w:color w:val="000000"/>
          <w:sz w:val="28"/>
          <w:szCs w:val="28"/>
          <w:rtl/>
        </w:rPr>
        <w:t>: غاية الإدارة الحقيقة هي السعي إلى تحقيق التميز بمعنى إنجاز نتائج غير مسبوقة تتفوق بها على كل من ينافسها وتتفوق بها على نفسها بمنطق التعلم.</w:t>
      </w:r>
    </w:p>
    <w:p w14:paraId="4718239A" w14:textId="34C8656B" w:rsidR="00644953" w:rsidRDefault="001945C9" w:rsidP="00B00920">
      <w:pPr>
        <w:numPr>
          <w:ilvl w:val="0"/>
          <w:numId w:val="24"/>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البعد الثاني</w:t>
      </w:r>
      <w:r>
        <w:rPr>
          <w:rFonts w:ascii="Sakkal Majalla" w:eastAsia="Sakkal Majalla" w:hAnsi="Sakkal Majalla" w:cs="Sakkal Majalla"/>
          <w:color w:val="000000"/>
          <w:sz w:val="28"/>
          <w:szCs w:val="28"/>
          <w:rtl/>
        </w:rPr>
        <w:t xml:space="preserve">: كل ما يصدر عن الإدارة من أعمال وقرارات وما تعتمده من نظم وفعاليات يجب أن تتسم بالتميز أي الجودة الفائقة الكاملة التي لا تترك مجالاً للخطأ أو الانحراف، ويهيئ الحرص الحقيقي كي يتحقق تنفيذ هذه الأعمال الصحيحة تنفيذاً صحيحاً وتاماً من أول مرة إلى الآخر، فمدخل الإدارة العلمية حدد مفهوم الكفاءة كأساس التميز الوظيفي، في حين أضاف مدخل العلاقات الإنسانية البعد البشري لعملية التميز الوظيفي، وبموجب هذا المدخل تم التركيز على الحاجات الاجتماعية للعاملين، فيما أشارت المداخل الإدارية المعاصرة أن مفهوم الفاعلية بعداً أساسياً للتميز، وأن هذا المدخل يركز على تحقيق أهداف المنظمة الكلية في ظلّ التغيرات المعقدة في البيئة. وفقاً لدراسة </w:t>
      </w:r>
      <w:r w:rsidR="00B76314">
        <w:rPr>
          <w:rFonts w:ascii="Sakkal Majalla" w:eastAsia="Sakkal Majalla" w:hAnsi="Sakkal Majalla" w:cs="Sakkal Majalla" w:hint="cs"/>
          <w:color w:val="000000"/>
          <w:sz w:val="28"/>
          <w:szCs w:val="28"/>
          <w:rtl/>
        </w:rPr>
        <w:t>(هنية</w:t>
      </w:r>
      <w:r>
        <w:rPr>
          <w:rFonts w:ascii="Sakkal Majalla" w:eastAsia="Sakkal Majalla" w:hAnsi="Sakkal Majalla" w:cs="Sakkal Majalla"/>
          <w:color w:val="000000"/>
          <w:sz w:val="28"/>
          <w:szCs w:val="28"/>
          <w:rtl/>
        </w:rPr>
        <w:t xml:space="preserve">, 2016: 26) ودراسات عربية أخرى تناولت هذا الموضوع، فإن أبعاد التميز الوظيفي تمثّلت فيما يلي: </w:t>
      </w:r>
    </w:p>
    <w:p w14:paraId="041AA23E" w14:textId="77777777" w:rsidR="00644953" w:rsidRDefault="001945C9" w:rsidP="00B00920">
      <w:pPr>
        <w:numPr>
          <w:ilvl w:val="0"/>
          <w:numId w:val="25"/>
        </w:numPr>
        <w:bidi/>
        <w:spacing w:after="0" w:line="360" w:lineRule="auto"/>
        <w:rPr>
          <w:rFonts w:ascii="Sakkal Majalla" w:eastAsia="Sakkal Majalla" w:hAnsi="Sakkal Majalla" w:cs="Sakkal Majalla"/>
          <w:b/>
          <w:sz w:val="28"/>
          <w:szCs w:val="28"/>
        </w:rPr>
      </w:pPr>
      <w:r>
        <w:rPr>
          <w:rFonts w:ascii="Sakkal Majalla" w:eastAsia="Sakkal Majalla" w:hAnsi="Sakkal Majalla" w:cs="Sakkal Majalla"/>
          <w:b/>
          <w:sz w:val="28"/>
          <w:szCs w:val="28"/>
          <w:rtl/>
        </w:rPr>
        <w:t>الكفاءة: امتلاك المهارات والمعارف اللازمة لإنجاز المهام بجودة عالية.</w:t>
      </w:r>
    </w:p>
    <w:p w14:paraId="0CCEC918" w14:textId="77777777" w:rsidR="00644953" w:rsidRDefault="001945C9" w:rsidP="00B00920">
      <w:pPr>
        <w:numPr>
          <w:ilvl w:val="0"/>
          <w:numId w:val="25"/>
        </w:numPr>
        <w:bidi/>
        <w:spacing w:after="0" w:line="360" w:lineRule="auto"/>
        <w:rPr>
          <w:rFonts w:ascii="Sakkal Majalla" w:eastAsia="Sakkal Majalla" w:hAnsi="Sakkal Majalla" w:cs="Sakkal Majalla"/>
          <w:b/>
          <w:sz w:val="28"/>
          <w:szCs w:val="28"/>
        </w:rPr>
      </w:pPr>
      <w:r>
        <w:rPr>
          <w:rFonts w:ascii="Sakkal Majalla" w:eastAsia="Sakkal Majalla" w:hAnsi="Sakkal Majalla" w:cs="Sakkal Majalla"/>
          <w:b/>
          <w:sz w:val="28"/>
          <w:szCs w:val="28"/>
          <w:rtl/>
        </w:rPr>
        <w:t>الإبداع: القدرة على التفكير خارج النمط التقليدي واقتراح حلول جديدة.</w:t>
      </w:r>
    </w:p>
    <w:p w14:paraId="74054368" w14:textId="77777777" w:rsidR="00644953" w:rsidRDefault="001945C9" w:rsidP="00B00920">
      <w:pPr>
        <w:numPr>
          <w:ilvl w:val="0"/>
          <w:numId w:val="25"/>
        </w:numPr>
        <w:bidi/>
        <w:spacing w:after="0" w:line="360" w:lineRule="auto"/>
        <w:rPr>
          <w:rFonts w:ascii="Sakkal Majalla" w:eastAsia="Sakkal Majalla" w:hAnsi="Sakkal Majalla" w:cs="Sakkal Majalla"/>
          <w:b/>
          <w:sz w:val="28"/>
          <w:szCs w:val="28"/>
        </w:rPr>
      </w:pPr>
      <w:r>
        <w:rPr>
          <w:rFonts w:ascii="Sakkal Majalla" w:eastAsia="Sakkal Majalla" w:hAnsi="Sakkal Majalla" w:cs="Sakkal Majalla"/>
          <w:b/>
          <w:sz w:val="28"/>
          <w:szCs w:val="28"/>
          <w:rtl/>
        </w:rPr>
        <w:t>المرونة: سرعة التكيف مع التغيير واستيعاب المتطلبات الجديدة.</w:t>
      </w:r>
    </w:p>
    <w:p w14:paraId="08F7D4A3" w14:textId="77777777" w:rsidR="00644953" w:rsidRDefault="001945C9" w:rsidP="00B00920">
      <w:pPr>
        <w:numPr>
          <w:ilvl w:val="0"/>
          <w:numId w:val="25"/>
        </w:numPr>
        <w:bidi/>
        <w:spacing w:after="0" w:line="360" w:lineRule="auto"/>
        <w:rPr>
          <w:rFonts w:ascii="Sakkal Majalla" w:eastAsia="Sakkal Majalla" w:hAnsi="Sakkal Majalla" w:cs="Sakkal Majalla"/>
          <w:b/>
          <w:sz w:val="28"/>
          <w:szCs w:val="28"/>
        </w:rPr>
      </w:pPr>
      <w:r>
        <w:rPr>
          <w:rFonts w:ascii="Sakkal Majalla" w:eastAsia="Sakkal Majalla" w:hAnsi="Sakkal Majalla" w:cs="Sakkal Majalla"/>
          <w:b/>
          <w:sz w:val="28"/>
          <w:szCs w:val="28"/>
          <w:rtl/>
        </w:rPr>
        <w:t>القيادة الذاتية: المبادرة والقدرة على اتخاذ القرار دون إشراف مباشر.</w:t>
      </w:r>
    </w:p>
    <w:p w14:paraId="26A51B67" w14:textId="77777777" w:rsidR="00644953" w:rsidRDefault="001945C9" w:rsidP="00B00920">
      <w:pPr>
        <w:numPr>
          <w:ilvl w:val="0"/>
          <w:numId w:val="25"/>
        </w:numPr>
        <w:bidi/>
        <w:spacing w:after="0" w:line="360" w:lineRule="auto"/>
        <w:rPr>
          <w:rFonts w:ascii="Sakkal Majalla" w:eastAsia="Sakkal Majalla" w:hAnsi="Sakkal Majalla" w:cs="Sakkal Majalla"/>
          <w:b/>
          <w:sz w:val="28"/>
          <w:szCs w:val="28"/>
        </w:rPr>
      </w:pPr>
      <w:r>
        <w:rPr>
          <w:rFonts w:ascii="Sakkal Majalla" w:eastAsia="Sakkal Majalla" w:hAnsi="Sakkal Majalla" w:cs="Sakkal Majalla"/>
          <w:b/>
          <w:sz w:val="28"/>
          <w:szCs w:val="28"/>
          <w:rtl/>
        </w:rPr>
        <w:t>الالتزام المؤسسي: الإخلاص والانتماء لأهداف المنظمة وقيمها.</w:t>
      </w:r>
    </w:p>
    <w:p w14:paraId="2718FC03" w14:textId="77777777" w:rsidR="00644953" w:rsidRDefault="001945C9" w:rsidP="00767AA1">
      <w:pPr>
        <w:bidi/>
        <w:spacing w:before="240" w:line="360" w:lineRule="auto"/>
        <w:ind w:firstLine="720"/>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أما في ضوء الأدبيات العلمية المختلفة والتي تناولت موضوع أبعاد التميّز الوظيفي على مستوى الدراسات الأجنبية، يمكن تحديد هذه الأبعاد بإيجاز وهي كالتالي:</w:t>
      </w:r>
    </w:p>
    <w:p w14:paraId="0488BE69" w14:textId="77777777" w:rsidR="00644953" w:rsidRPr="00C662F0" w:rsidRDefault="001945C9" w:rsidP="00B00920">
      <w:pPr>
        <w:numPr>
          <w:ilvl w:val="0"/>
          <w:numId w:val="29"/>
        </w:numPr>
        <w:bidi/>
        <w:spacing w:after="0" w:line="360" w:lineRule="auto"/>
        <w:jc w:val="both"/>
        <w:rPr>
          <w:rFonts w:ascii="Sakkal Majalla" w:eastAsia="Sakkal Majalla" w:hAnsi="Sakkal Majalla" w:cs="Sakkal Majalla"/>
          <w:sz w:val="28"/>
          <w:szCs w:val="28"/>
        </w:rPr>
      </w:pPr>
      <w:r w:rsidRPr="00C662F0">
        <w:rPr>
          <w:rFonts w:ascii="Sakkal Majalla" w:eastAsia="Sakkal Majalla" w:hAnsi="Sakkal Majalla" w:cs="Sakkal Majalla"/>
          <w:sz w:val="28"/>
          <w:szCs w:val="28"/>
          <w:rtl/>
        </w:rPr>
        <w:t>الكفاءة المهنية (</w:t>
      </w:r>
      <w:r w:rsidRPr="00C662F0">
        <w:rPr>
          <w:rFonts w:ascii="Sakkal Majalla" w:eastAsia="Sakkal Majalla" w:hAnsi="Sakkal Majalla" w:cs="Sakkal Majalla"/>
          <w:sz w:val="28"/>
          <w:szCs w:val="28"/>
        </w:rPr>
        <w:t>Professional Competence</w:t>
      </w:r>
      <w:r w:rsidRPr="00C662F0">
        <w:rPr>
          <w:rFonts w:ascii="Sakkal Majalla" w:eastAsia="Sakkal Majalla" w:hAnsi="Sakkal Majalla" w:cs="Sakkal Majalla"/>
          <w:sz w:val="28"/>
          <w:szCs w:val="28"/>
          <w:rtl/>
        </w:rPr>
        <w:t>): تشمل المعارف والمهارات الفنية التي تمكّن الموظف من أداء مهامه بإتقان. (</w:t>
      </w:r>
      <w:r w:rsidRPr="00C662F0">
        <w:rPr>
          <w:rFonts w:ascii="Sakkal Majalla" w:eastAsia="Sakkal Majalla" w:hAnsi="Sakkal Majalla" w:cs="Sakkal Majalla"/>
          <w:sz w:val="28"/>
          <w:szCs w:val="28"/>
        </w:rPr>
        <w:t>Boyatzis, 2008)</w:t>
      </w:r>
    </w:p>
    <w:p w14:paraId="0CFD61EB" w14:textId="77777777" w:rsidR="00644953" w:rsidRPr="00C662F0" w:rsidRDefault="001945C9" w:rsidP="00B00920">
      <w:pPr>
        <w:numPr>
          <w:ilvl w:val="0"/>
          <w:numId w:val="29"/>
        </w:numPr>
        <w:bidi/>
        <w:spacing w:after="0" w:line="360" w:lineRule="auto"/>
        <w:jc w:val="both"/>
        <w:rPr>
          <w:rFonts w:ascii="Sakkal Majalla" w:eastAsia="Sakkal Majalla" w:hAnsi="Sakkal Majalla" w:cs="Sakkal Majalla"/>
          <w:sz w:val="28"/>
          <w:szCs w:val="28"/>
        </w:rPr>
      </w:pPr>
      <w:r w:rsidRPr="00C662F0">
        <w:rPr>
          <w:rFonts w:ascii="Sakkal Majalla" w:eastAsia="Sakkal Majalla" w:hAnsi="Sakkal Majalla" w:cs="Sakkal Majalla"/>
          <w:sz w:val="28"/>
          <w:szCs w:val="28"/>
          <w:rtl/>
        </w:rPr>
        <w:t>الالتزام والانضباط (</w:t>
      </w:r>
      <w:r w:rsidRPr="00C662F0">
        <w:rPr>
          <w:rFonts w:ascii="Sakkal Majalla" w:eastAsia="Sakkal Majalla" w:hAnsi="Sakkal Majalla" w:cs="Sakkal Majalla"/>
          <w:sz w:val="28"/>
          <w:szCs w:val="28"/>
        </w:rPr>
        <w:t>Commitment and Discipline</w:t>
      </w:r>
      <w:r w:rsidRPr="00C662F0">
        <w:rPr>
          <w:rFonts w:ascii="Sakkal Majalla" w:eastAsia="Sakkal Majalla" w:hAnsi="Sakkal Majalla" w:cs="Sakkal Majalla"/>
          <w:sz w:val="28"/>
          <w:szCs w:val="28"/>
          <w:rtl/>
        </w:rPr>
        <w:t>): يعكس مدى انضباط الموظف والتزامه بأخلاقيات وقيم العمل. (</w:t>
      </w:r>
      <w:r w:rsidRPr="00C662F0">
        <w:rPr>
          <w:rFonts w:ascii="Sakkal Majalla" w:eastAsia="Sakkal Majalla" w:hAnsi="Sakkal Majalla" w:cs="Sakkal Majalla"/>
          <w:sz w:val="28"/>
          <w:szCs w:val="28"/>
        </w:rPr>
        <w:t>Meyer &amp; Allen, 2017)</w:t>
      </w:r>
    </w:p>
    <w:p w14:paraId="6FA22872" w14:textId="77777777" w:rsidR="00644953" w:rsidRPr="00C662F0" w:rsidRDefault="001945C9" w:rsidP="00B00920">
      <w:pPr>
        <w:numPr>
          <w:ilvl w:val="0"/>
          <w:numId w:val="29"/>
        </w:numPr>
        <w:bidi/>
        <w:spacing w:after="0" w:line="360" w:lineRule="auto"/>
        <w:jc w:val="both"/>
        <w:rPr>
          <w:rFonts w:ascii="Sakkal Majalla" w:eastAsia="Sakkal Majalla" w:hAnsi="Sakkal Majalla" w:cs="Sakkal Majalla"/>
          <w:sz w:val="28"/>
          <w:szCs w:val="28"/>
        </w:rPr>
      </w:pPr>
      <w:r w:rsidRPr="00C662F0">
        <w:rPr>
          <w:rFonts w:ascii="Sakkal Majalla" w:eastAsia="Sakkal Majalla" w:hAnsi="Sakkal Majalla" w:cs="Sakkal Majalla"/>
          <w:sz w:val="28"/>
          <w:szCs w:val="28"/>
          <w:rtl/>
        </w:rPr>
        <w:t>الإبداع والمبادرة (</w:t>
      </w:r>
      <w:r w:rsidRPr="00C662F0">
        <w:rPr>
          <w:rFonts w:ascii="Sakkal Majalla" w:eastAsia="Sakkal Majalla" w:hAnsi="Sakkal Majalla" w:cs="Sakkal Majalla"/>
          <w:sz w:val="28"/>
          <w:szCs w:val="28"/>
        </w:rPr>
        <w:t>Creativity and Initiative</w:t>
      </w:r>
      <w:r w:rsidRPr="00C662F0">
        <w:rPr>
          <w:rFonts w:ascii="Sakkal Majalla" w:eastAsia="Sakkal Majalla" w:hAnsi="Sakkal Majalla" w:cs="Sakkal Majalla"/>
          <w:sz w:val="28"/>
          <w:szCs w:val="28"/>
          <w:rtl/>
        </w:rPr>
        <w:t>): قدرة الموظف على تقديم أفكار جديدة أو حلول مبتكرة دون انتظار الأوامر.  (</w:t>
      </w:r>
      <w:r w:rsidRPr="00C662F0">
        <w:rPr>
          <w:rFonts w:ascii="Sakkal Majalla" w:eastAsia="Sakkal Majalla" w:hAnsi="Sakkal Majalla" w:cs="Sakkal Majalla"/>
          <w:sz w:val="28"/>
          <w:szCs w:val="28"/>
        </w:rPr>
        <w:t>Amabile, 2019)</w:t>
      </w:r>
    </w:p>
    <w:p w14:paraId="3AF68078" w14:textId="77777777" w:rsidR="00644953" w:rsidRPr="00C662F0" w:rsidRDefault="001945C9" w:rsidP="00B00920">
      <w:pPr>
        <w:numPr>
          <w:ilvl w:val="0"/>
          <w:numId w:val="29"/>
        </w:numPr>
        <w:bidi/>
        <w:spacing w:after="0" w:line="360" w:lineRule="auto"/>
        <w:jc w:val="both"/>
        <w:rPr>
          <w:rFonts w:ascii="Sakkal Majalla" w:eastAsia="Sakkal Majalla" w:hAnsi="Sakkal Majalla" w:cs="Sakkal Majalla"/>
          <w:sz w:val="28"/>
          <w:szCs w:val="28"/>
        </w:rPr>
      </w:pPr>
      <w:r w:rsidRPr="00C662F0">
        <w:rPr>
          <w:rFonts w:ascii="Sakkal Majalla" w:eastAsia="Sakkal Majalla" w:hAnsi="Sakkal Majalla" w:cs="Sakkal Majalla"/>
          <w:sz w:val="28"/>
          <w:szCs w:val="28"/>
          <w:rtl/>
        </w:rPr>
        <w:t>القدرة على حل المشكلات واتخاذ القرار (</w:t>
      </w:r>
      <w:r w:rsidRPr="00C662F0">
        <w:rPr>
          <w:rFonts w:ascii="Sakkal Majalla" w:eastAsia="Sakkal Majalla" w:hAnsi="Sakkal Majalla" w:cs="Sakkal Majalla"/>
          <w:sz w:val="28"/>
          <w:szCs w:val="28"/>
        </w:rPr>
        <w:t>Problem Solving &amp; Decision-Making</w:t>
      </w:r>
      <w:r w:rsidRPr="00C662F0">
        <w:rPr>
          <w:rFonts w:ascii="Sakkal Majalla" w:eastAsia="Sakkal Majalla" w:hAnsi="Sakkal Majalla" w:cs="Sakkal Majalla"/>
          <w:sz w:val="28"/>
          <w:szCs w:val="28"/>
          <w:rtl/>
        </w:rPr>
        <w:t xml:space="preserve">): مدى فاعلية الموظف في التعامل مع التحديات المهنية. </w:t>
      </w:r>
      <w:r w:rsidRPr="00C662F0">
        <w:rPr>
          <w:rFonts w:ascii="Sakkal Majalla" w:eastAsia="Sakkal Majalla" w:hAnsi="Sakkal Majalla" w:cs="Sakkal Majalla"/>
          <w:sz w:val="28"/>
          <w:szCs w:val="28"/>
        </w:rPr>
        <w:t>Robbins &amp; Judge, 2020))</w:t>
      </w:r>
    </w:p>
    <w:p w14:paraId="1DAB5A88" w14:textId="77777777" w:rsidR="00644953" w:rsidRPr="00C662F0" w:rsidRDefault="001945C9" w:rsidP="00B00920">
      <w:pPr>
        <w:numPr>
          <w:ilvl w:val="0"/>
          <w:numId w:val="29"/>
        </w:numPr>
        <w:bidi/>
        <w:spacing w:after="0" w:line="360" w:lineRule="auto"/>
        <w:jc w:val="both"/>
        <w:rPr>
          <w:rFonts w:ascii="Sakkal Majalla" w:eastAsia="Sakkal Majalla" w:hAnsi="Sakkal Majalla" w:cs="Sakkal Majalla"/>
          <w:sz w:val="28"/>
          <w:szCs w:val="28"/>
        </w:rPr>
      </w:pPr>
      <w:r w:rsidRPr="00C662F0">
        <w:rPr>
          <w:rFonts w:ascii="Sakkal Majalla" w:eastAsia="Sakkal Majalla" w:hAnsi="Sakkal Majalla" w:cs="Sakkal Majalla"/>
          <w:sz w:val="28"/>
          <w:szCs w:val="28"/>
          <w:rtl/>
        </w:rPr>
        <w:t>مهارات الاتصال والتعامل (</w:t>
      </w:r>
      <w:r w:rsidRPr="00C662F0">
        <w:rPr>
          <w:rFonts w:ascii="Sakkal Majalla" w:eastAsia="Sakkal Majalla" w:hAnsi="Sakkal Majalla" w:cs="Sakkal Majalla"/>
          <w:sz w:val="28"/>
          <w:szCs w:val="28"/>
        </w:rPr>
        <w:t>Interpersonal &amp; Communication Skills</w:t>
      </w:r>
      <w:r w:rsidRPr="00C662F0">
        <w:rPr>
          <w:rFonts w:ascii="Sakkal Majalla" w:eastAsia="Sakkal Majalla" w:hAnsi="Sakkal Majalla" w:cs="Sakkal Majalla"/>
          <w:sz w:val="28"/>
          <w:szCs w:val="28"/>
          <w:rtl/>
        </w:rPr>
        <w:t xml:space="preserve">): تشمل قدرة الموظف على التفاعل الإيجابي مع الآخرين والعمل ضمن فرق متعددة. </w:t>
      </w:r>
      <w:r w:rsidRPr="00C662F0">
        <w:rPr>
          <w:rFonts w:ascii="Sakkal Majalla" w:eastAsia="Sakkal Majalla" w:hAnsi="Sakkal Majalla" w:cs="Sakkal Majalla"/>
          <w:sz w:val="28"/>
          <w:szCs w:val="28"/>
        </w:rPr>
        <w:t>Goleman, 2006))</w:t>
      </w:r>
    </w:p>
    <w:p w14:paraId="51BCCC33" w14:textId="77777777" w:rsidR="00644953" w:rsidRPr="00C662F0" w:rsidRDefault="001945C9" w:rsidP="00B00920">
      <w:pPr>
        <w:numPr>
          <w:ilvl w:val="0"/>
          <w:numId w:val="29"/>
        </w:numPr>
        <w:bidi/>
        <w:spacing w:after="0" w:line="360" w:lineRule="auto"/>
        <w:jc w:val="both"/>
        <w:rPr>
          <w:rFonts w:ascii="Sakkal Majalla" w:eastAsia="Sakkal Majalla" w:hAnsi="Sakkal Majalla" w:cs="Sakkal Majalla"/>
          <w:sz w:val="28"/>
          <w:szCs w:val="28"/>
        </w:rPr>
      </w:pPr>
      <w:r w:rsidRPr="00C662F0">
        <w:rPr>
          <w:rFonts w:ascii="Sakkal Majalla" w:eastAsia="Sakkal Majalla" w:hAnsi="Sakkal Majalla" w:cs="Sakkal Majalla"/>
          <w:sz w:val="28"/>
          <w:szCs w:val="28"/>
          <w:rtl/>
        </w:rPr>
        <w:t>التحسين المستمر والتعلّم (</w:t>
      </w:r>
      <w:r w:rsidRPr="00C662F0">
        <w:rPr>
          <w:rFonts w:ascii="Sakkal Majalla" w:eastAsia="Sakkal Majalla" w:hAnsi="Sakkal Majalla" w:cs="Sakkal Majalla"/>
          <w:sz w:val="28"/>
          <w:szCs w:val="28"/>
        </w:rPr>
        <w:t>Continuous Improvement and Learning</w:t>
      </w:r>
      <w:r w:rsidRPr="00C662F0">
        <w:rPr>
          <w:rFonts w:ascii="Sakkal Majalla" w:eastAsia="Sakkal Majalla" w:hAnsi="Sakkal Majalla" w:cs="Sakkal Majalla"/>
          <w:sz w:val="28"/>
          <w:szCs w:val="28"/>
          <w:rtl/>
        </w:rPr>
        <w:t xml:space="preserve">): مدى استعداد الموظف لتطوير ذاته بشكل مستمر. </w:t>
      </w:r>
      <w:r w:rsidRPr="00C662F0">
        <w:rPr>
          <w:rFonts w:ascii="Sakkal Majalla" w:eastAsia="Sakkal Majalla" w:hAnsi="Sakkal Majalla" w:cs="Sakkal Majalla"/>
          <w:sz w:val="28"/>
          <w:szCs w:val="28"/>
        </w:rPr>
        <w:t>Senge</w:t>
      </w:r>
      <w:r w:rsidRPr="00C662F0">
        <w:rPr>
          <w:rFonts w:ascii="Sakkal Majalla" w:eastAsia="Sakkal Majalla" w:hAnsi="Sakkal Majalla" w:cs="Sakkal Majalla"/>
          <w:sz w:val="28"/>
          <w:szCs w:val="28"/>
          <w:rtl/>
        </w:rPr>
        <w:t>, 2006))</w:t>
      </w:r>
    </w:p>
    <w:p w14:paraId="52F2B497" w14:textId="4D950B84" w:rsidR="00644953" w:rsidRDefault="001945C9" w:rsidP="0071642E">
      <w:pPr>
        <w:pStyle w:val="af3"/>
      </w:pPr>
      <w:r>
        <w:rPr>
          <w:rtl/>
        </w:rPr>
        <w:t xml:space="preserve">2/ 2/ 5. أنواع التميز </w:t>
      </w:r>
      <w:r w:rsidR="00B76314">
        <w:rPr>
          <w:rFonts w:hint="cs"/>
          <w:rtl/>
        </w:rPr>
        <w:t>الوظيفي (</w:t>
      </w:r>
      <w:r>
        <w:t xml:space="preserve">Types of Job Excellence): </w:t>
      </w:r>
    </w:p>
    <w:p w14:paraId="4406EC8E" w14:textId="77777777" w:rsidR="00644953" w:rsidRDefault="001945C9">
      <w:pPr>
        <w:pBdr>
          <w:top w:val="nil"/>
          <w:left w:val="nil"/>
          <w:bottom w:val="nil"/>
          <w:right w:val="nil"/>
          <w:between w:val="nil"/>
        </w:pBdr>
        <w:bidi/>
        <w:spacing w:after="0" w:line="360" w:lineRule="auto"/>
        <w:ind w:firstLine="423"/>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8"/>
          <w:szCs w:val="28"/>
          <w:rtl/>
        </w:rPr>
        <w:t>للتميز الوظيفي عدة أنواع يمكن حصرها فيما يلي:</w:t>
      </w:r>
      <w:r>
        <w:rPr>
          <w:rFonts w:ascii="Sakkal Majalla" w:eastAsia="Sakkal Majalla" w:hAnsi="Sakkal Majalla" w:cs="Sakkal Majalla"/>
          <w:color w:val="000000"/>
          <w:sz w:val="24"/>
          <w:szCs w:val="24"/>
        </w:rPr>
        <w:t xml:space="preserve"> Ulrich &amp; </w:t>
      </w:r>
      <w:proofErr w:type="spellStart"/>
      <w:r>
        <w:rPr>
          <w:rFonts w:ascii="Sakkal Majalla" w:eastAsia="Sakkal Majalla" w:hAnsi="Sakkal Majalla" w:cs="Sakkal Majalla"/>
          <w:color w:val="000000"/>
          <w:sz w:val="24"/>
          <w:szCs w:val="24"/>
        </w:rPr>
        <w:t>Dulebohn</w:t>
      </w:r>
      <w:proofErr w:type="spellEnd"/>
      <w:r>
        <w:rPr>
          <w:rFonts w:ascii="Sakkal Majalla" w:eastAsia="Sakkal Majalla" w:hAnsi="Sakkal Majalla" w:cs="Sakkal Majalla"/>
          <w:color w:val="000000"/>
          <w:sz w:val="24"/>
          <w:szCs w:val="24"/>
        </w:rPr>
        <w:t>, 2015))</w:t>
      </w:r>
    </w:p>
    <w:p w14:paraId="58ADEC69" w14:textId="77777777" w:rsidR="00644953" w:rsidRDefault="001945C9" w:rsidP="00B00920">
      <w:pPr>
        <w:numPr>
          <w:ilvl w:val="0"/>
          <w:numId w:val="30"/>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تميز فردي: يتحقق من خلال الأداء العالي والالتزام الذاتي للموظف.</w:t>
      </w:r>
    </w:p>
    <w:p w14:paraId="23535668" w14:textId="77777777" w:rsidR="00644953" w:rsidRDefault="001945C9" w:rsidP="00B00920">
      <w:pPr>
        <w:numPr>
          <w:ilvl w:val="0"/>
          <w:numId w:val="30"/>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تميز جماعي: يظهر من خلال فرق العمل التي تحقق نتائج متميزة بتعاونها وتكامل أدوارها.</w:t>
      </w:r>
    </w:p>
    <w:p w14:paraId="4F269A96" w14:textId="77777777" w:rsidR="00644953" w:rsidRDefault="001945C9" w:rsidP="00B00920">
      <w:pPr>
        <w:numPr>
          <w:ilvl w:val="0"/>
          <w:numId w:val="30"/>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تميز إداري: يتمثل في مهارات القيادة والإشراف الفعّال على فرق العمل وتحقيق نتائج استراتيجية.</w:t>
      </w:r>
    </w:p>
    <w:p w14:paraId="17055F49" w14:textId="77777777" w:rsidR="00644953" w:rsidRDefault="001945C9" w:rsidP="00B00920">
      <w:pPr>
        <w:numPr>
          <w:ilvl w:val="0"/>
          <w:numId w:val="30"/>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تميز إبداعي: يتحقق عندما يبدع الموظف في تقديم حلول فريدة أو تطوير أدوات العمل.</w:t>
      </w:r>
    </w:p>
    <w:p w14:paraId="61E84434" w14:textId="77777777" w:rsidR="00644953" w:rsidRDefault="001945C9">
      <w:pPr>
        <w:pBdr>
          <w:top w:val="nil"/>
          <w:left w:val="nil"/>
          <w:bottom w:val="nil"/>
          <w:right w:val="nil"/>
          <w:between w:val="nil"/>
        </w:pBdr>
        <w:bidi/>
        <w:spacing w:after="0" w:line="360" w:lineRule="auto"/>
        <w:ind w:firstLine="36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 xml:space="preserve">وهناك عدة أنواع أخرى تصنف بحسب ثقافة كل منظمة عن التميّز الوظيفي، فوفقاً لدراسة (النعيمي وصويص، 2018: 14)، ودراسة (الغمس، 2017: 311)، فإن أنواع التميّز الوظيفي يمكن أن يكون على النحو التالي: </w:t>
      </w:r>
    </w:p>
    <w:p w14:paraId="268D56C9" w14:textId="77777777" w:rsidR="00644953" w:rsidRDefault="001945C9" w:rsidP="00B00920">
      <w:pPr>
        <w:numPr>
          <w:ilvl w:val="0"/>
          <w:numId w:val="34"/>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تميز قيادي: لا بد من توفر الحس القيادي لدى الرؤساء في العمل، حيث له تأثير كبير على التميز في العمل بشكل كبير، ومن خلاله يتم تنمية القدرات وتشجيع المهارات، والوصول إلى الإبداع والتميز والقناعة الكاملة بالمشاركة في عمليات اتخاذ القرارات وحل المشكلات بطريقة علمية تساهم في رفع قيمة المنظمة وفي تحقيق رؤيتها، فإن القائد المتميز يعكس تميزه على العاملين والمرؤوسين لديه.</w:t>
      </w:r>
    </w:p>
    <w:p w14:paraId="174712F9" w14:textId="77777777" w:rsidR="00644953" w:rsidRDefault="001945C9" w:rsidP="00B00920">
      <w:pPr>
        <w:numPr>
          <w:ilvl w:val="0"/>
          <w:numId w:val="34"/>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تميز خدمة: حيث لا بد من وجود تميز في الخدمة التي تقدمها المنظمة لتلبي احتياجات العميل والمستفيد، فإن كانت الخدمة مميز جلبت للمنظمة مستفيدين جدد وحافظت على المستفيدين القدامى، مما يعزز قيمتها السوقية وزيادة حصتها السوقية وتحدي المنافسين.</w:t>
      </w:r>
    </w:p>
    <w:p w14:paraId="1CAF858B" w14:textId="77777777" w:rsidR="00644953" w:rsidRDefault="001945C9" w:rsidP="00B00920">
      <w:pPr>
        <w:numPr>
          <w:ilvl w:val="0"/>
          <w:numId w:val="34"/>
        </w:numPr>
        <w:bidi/>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تميز بشري: حيث تعتبر المنظمة تجمع بشري هادف، وتعمل الإدارة على تحقيق الأهداف المنشودة بشكل كبير وبفاعلية وكفاءة عالية.</w:t>
      </w:r>
    </w:p>
    <w:p w14:paraId="14A2E9FC" w14:textId="5431F017" w:rsidR="00644953" w:rsidRDefault="001945C9" w:rsidP="0071642E">
      <w:pPr>
        <w:pStyle w:val="af3"/>
      </w:pPr>
      <w:r>
        <w:rPr>
          <w:rtl/>
        </w:rPr>
        <w:t xml:space="preserve">2/ 2/ 6. مقومات التميز </w:t>
      </w:r>
      <w:r w:rsidR="00B76314">
        <w:rPr>
          <w:rFonts w:hint="cs"/>
          <w:rtl/>
        </w:rPr>
        <w:t>الوظيفي (</w:t>
      </w:r>
      <w:r>
        <w:t>Requirements or Enablers of Job Excellence</w:t>
      </w:r>
      <w:r>
        <w:rPr>
          <w:rtl/>
        </w:rPr>
        <w:t>)</w:t>
      </w:r>
    </w:p>
    <w:p w14:paraId="48F71CC6" w14:textId="77777777" w:rsidR="00644953" w:rsidRDefault="001945C9">
      <w:pPr>
        <w:pBdr>
          <w:top w:val="nil"/>
          <w:left w:val="nil"/>
          <w:bottom w:val="nil"/>
          <w:right w:val="nil"/>
          <w:between w:val="nil"/>
        </w:pBdr>
        <w:bidi/>
        <w:spacing w:after="0" w:line="360" w:lineRule="auto"/>
        <w:ind w:firstLine="423"/>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يمثل التميّز ممارسة إدارية وثقافة تنظيمية تتأتى من قدرة أفرادها على توفير وتنسيق عناصرها وتشغليهم بشكل كامل، مما يساهم في تحقيق أعلى معدل تفاعلي وتحسين مستوى المخرجات والرغبات، والعمل على رفع مستوى أصحاب المصالح لتحقيق الأرباح، لذلك فإن التميز لا يحدد إلا بوجود مقومات خاصة به تدفع بتحققه ونجاحه. (هنية، 2016)</w:t>
      </w:r>
    </w:p>
    <w:p w14:paraId="4B17A28F" w14:textId="77777777" w:rsidR="00644953" w:rsidRDefault="001945C9">
      <w:pPr>
        <w:pBdr>
          <w:top w:val="nil"/>
          <w:left w:val="nil"/>
          <w:bottom w:val="nil"/>
          <w:right w:val="nil"/>
          <w:between w:val="nil"/>
        </w:pBdr>
        <w:bidi/>
        <w:spacing w:after="0" w:line="360" w:lineRule="auto"/>
        <w:ind w:firstLine="423"/>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كما يرتكز تحقيق التميز الوظيفي على مجموعة مقوّمات التي تمثل الأساس البنيوي والوظيفي الذي يُمكّن الأفراد من أداء مهامهم بمستوى يفوق التوقعات، ولا يمكن أن يكون عشوائياً أو محض اجتهاد فردي، يمكن تصنيف هذه المقومات إلى فئتين أساسيتين: مقومات فردية، ومقومات تنظيمية. </w:t>
      </w:r>
      <w:r>
        <w:rPr>
          <w:rFonts w:ascii="Sakkal Majalla" w:eastAsia="Sakkal Majalla" w:hAnsi="Sakkal Majalla" w:cs="Sakkal Majalla"/>
          <w:color w:val="000000"/>
          <w:sz w:val="24"/>
          <w:szCs w:val="24"/>
        </w:rPr>
        <w:t>Goleman, 2006</w:t>
      </w:r>
      <w:r>
        <w:rPr>
          <w:rFonts w:ascii="Sakkal Majalla" w:eastAsia="Sakkal Majalla" w:hAnsi="Sakkal Majalla" w:cs="Sakkal Majalla"/>
          <w:color w:val="000000"/>
          <w:sz w:val="28"/>
          <w:szCs w:val="28"/>
        </w:rPr>
        <w:t>); (</w:t>
      </w:r>
      <w:r>
        <w:rPr>
          <w:rFonts w:ascii="Sakkal Majalla" w:eastAsia="Sakkal Majalla" w:hAnsi="Sakkal Majalla" w:cs="Sakkal Majalla"/>
          <w:color w:val="000000"/>
          <w:sz w:val="24"/>
          <w:szCs w:val="24"/>
        </w:rPr>
        <w:t>Boyatzis, 2008</w:t>
      </w:r>
      <w:r>
        <w:rPr>
          <w:rFonts w:ascii="Sakkal Majalla" w:eastAsia="Sakkal Majalla" w:hAnsi="Sakkal Majalla" w:cs="Sakkal Majalla"/>
          <w:color w:val="000000"/>
          <w:sz w:val="28"/>
          <w:szCs w:val="28"/>
          <w:rtl/>
        </w:rPr>
        <w:t>)) وهي كما يلي:</w:t>
      </w:r>
    </w:p>
    <w:p w14:paraId="64C41E7D" w14:textId="77777777" w:rsidR="00644953" w:rsidRPr="00C8047D" w:rsidRDefault="001945C9" w:rsidP="00B00920">
      <w:pPr>
        <w:numPr>
          <w:ilvl w:val="0"/>
          <w:numId w:val="33"/>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C8047D">
        <w:rPr>
          <w:rFonts w:ascii="Sakkal Majalla" w:eastAsia="Sakkal Majalla" w:hAnsi="Sakkal Majalla" w:cs="Sakkal Majalla"/>
          <w:b/>
          <w:color w:val="000000"/>
          <w:sz w:val="28"/>
          <w:szCs w:val="28"/>
          <w:rtl/>
        </w:rPr>
        <w:t>المقومات الفردية</w:t>
      </w:r>
      <w:r w:rsidRPr="00C8047D">
        <w:rPr>
          <w:rFonts w:ascii="Sakkal Majalla" w:eastAsia="Sakkal Majalla" w:hAnsi="Sakkal Majalla" w:cs="Sakkal Majalla"/>
          <w:color w:val="000000"/>
          <w:sz w:val="28"/>
          <w:szCs w:val="28"/>
          <w:rtl/>
        </w:rPr>
        <w:t>: تشير إلى الخصائص والمعايير التي يجب أن يتحلى بها الموظف لتحقيق التميز، وتشمل:</w:t>
      </w:r>
    </w:p>
    <w:p w14:paraId="52D299BF" w14:textId="77777777" w:rsidR="00644953" w:rsidRPr="00C8047D" w:rsidRDefault="001945C9" w:rsidP="00B00920">
      <w:pPr>
        <w:numPr>
          <w:ilvl w:val="0"/>
          <w:numId w:val="32"/>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المهارات الفنية (</w:t>
      </w:r>
      <w:r w:rsidRPr="00C8047D">
        <w:rPr>
          <w:rFonts w:ascii="Sakkal Majalla" w:eastAsia="Sakkal Majalla" w:hAnsi="Sakkal Majalla" w:cs="Sakkal Majalla"/>
          <w:sz w:val="28"/>
          <w:szCs w:val="28"/>
        </w:rPr>
        <w:t>Technical Skills</w:t>
      </w:r>
      <w:r w:rsidRPr="00C8047D">
        <w:rPr>
          <w:rFonts w:ascii="Sakkal Majalla" w:eastAsia="Sakkal Majalla" w:hAnsi="Sakkal Majalla" w:cs="Sakkal Majalla"/>
          <w:sz w:val="28"/>
          <w:szCs w:val="28"/>
          <w:rtl/>
        </w:rPr>
        <w:t>): امتلاك المعرفة والتقنيات الحديثة المرتبطة بالوظيفة.</w:t>
      </w:r>
    </w:p>
    <w:p w14:paraId="74610349" w14:textId="77777777" w:rsidR="00644953" w:rsidRPr="00C8047D" w:rsidRDefault="001945C9" w:rsidP="00B00920">
      <w:pPr>
        <w:numPr>
          <w:ilvl w:val="0"/>
          <w:numId w:val="32"/>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الذكاء العاطفي (</w:t>
      </w:r>
      <w:r w:rsidRPr="00C8047D">
        <w:rPr>
          <w:rFonts w:ascii="Sakkal Majalla" w:eastAsia="Sakkal Majalla" w:hAnsi="Sakkal Majalla" w:cs="Sakkal Majalla"/>
          <w:sz w:val="28"/>
          <w:szCs w:val="28"/>
        </w:rPr>
        <w:t>Emotional Intelligence</w:t>
      </w:r>
      <w:r w:rsidRPr="00C8047D">
        <w:rPr>
          <w:rFonts w:ascii="Sakkal Majalla" w:eastAsia="Sakkal Majalla" w:hAnsi="Sakkal Majalla" w:cs="Sakkal Majalla"/>
          <w:sz w:val="28"/>
          <w:szCs w:val="28"/>
          <w:rtl/>
        </w:rPr>
        <w:t>): القدرة على إدارة الذات والعلاقات بشكل إيجابي.</w:t>
      </w:r>
    </w:p>
    <w:p w14:paraId="48C7EBA0" w14:textId="77777777" w:rsidR="00644953" w:rsidRPr="00C8047D" w:rsidRDefault="001945C9" w:rsidP="00B00920">
      <w:pPr>
        <w:numPr>
          <w:ilvl w:val="0"/>
          <w:numId w:val="32"/>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lastRenderedPageBreak/>
        <w:t>التحفيز الداخلي (</w:t>
      </w:r>
      <w:r w:rsidRPr="00C8047D">
        <w:rPr>
          <w:rFonts w:ascii="Sakkal Majalla" w:eastAsia="Sakkal Majalla" w:hAnsi="Sakkal Majalla" w:cs="Sakkal Majalla"/>
          <w:sz w:val="28"/>
          <w:szCs w:val="28"/>
        </w:rPr>
        <w:t>Intrinsic Motivation</w:t>
      </w:r>
      <w:r w:rsidRPr="00C8047D">
        <w:rPr>
          <w:rFonts w:ascii="Sakkal Majalla" w:eastAsia="Sakkal Majalla" w:hAnsi="Sakkal Majalla" w:cs="Sakkal Majalla"/>
          <w:sz w:val="28"/>
          <w:szCs w:val="28"/>
          <w:rtl/>
        </w:rPr>
        <w:t>): وجود دافع ذاتي لدى الموظف لتحقيق أداء متميز دون انتظار مكافأة فورية.</w:t>
      </w:r>
    </w:p>
    <w:p w14:paraId="38A72660" w14:textId="77777777" w:rsidR="00644953" w:rsidRPr="00C8047D" w:rsidRDefault="001945C9" w:rsidP="00B00920">
      <w:pPr>
        <w:numPr>
          <w:ilvl w:val="0"/>
          <w:numId w:val="32"/>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المرونة والتكيف (</w:t>
      </w:r>
      <w:r w:rsidRPr="00C8047D">
        <w:rPr>
          <w:rFonts w:ascii="Sakkal Majalla" w:eastAsia="Sakkal Majalla" w:hAnsi="Sakkal Majalla" w:cs="Sakkal Majalla"/>
          <w:sz w:val="28"/>
          <w:szCs w:val="28"/>
        </w:rPr>
        <w:t>Flexibility &amp; Adaptability</w:t>
      </w:r>
      <w:r w:rsidRPr="00C8047D">
        <w:rPr>
          <w:rFonts w:ascii="Sakkal Majalla" w:eastAsia="Sakkal Majalla" w:hAnsi="Sakkal Majalla" w:cs="Sakkal Majalla"/>
          <w:sz w:val="28"/>
          <w:szCs w:val="28"/>
          <w:rtl/>
        </w:rPr>
        <w:t>): القدرة على الاستجابة السريعة للتغيّرات التنظيمية والتكنولوجية.</w:t>
      </w:r>
    </w:p>
    <w:p w14:paraId="7F781520" w14:textId="77777777" w:rsidR="00644953" w:rsidRPr="00C8047D" w:rsidRDefault="001945C9" w:rsidP="00B00920">
      <w:pPr>
        <w:numPr>
          <w:ilvl w:val="0"/>
          <w:numId w:val="32"/>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الالتزام بالقيم والسلوكيات المهنية (</w:t>
      </w:r>
      <w:r w:rsidRPr="00C8047D">
        <w:rPr>
          <w:rFonts w:ascii="Sakkal Majalla" w:eastAsia="Sakkal Majalla" w:hAnsi="Sakkal Majalla" w:cs="Sakkal Majalla"/>
          <w:sz w:val="28"/>
          <w:szCs w:val="28"/>
        </w:rPr>
        <w:t>Professional Ethics</w:t>
      </w:r>
      <w:r w:rsidRPr="00C8047D">
        <w:rPr>
          <w:rFonts w:ascii="Sakkal Majalla" w:eastAsia="Sakkal Majalla" w:hAnsi="Sakkal Majalla" w:cs="Sakkal Majalla"/>
          <w:sz w:val="28"/>
          <w:szCs w:val="28"/>
          <w:rtl/>
        </w:rPr>
        <w:t>): احترام الضوابط الأخلاقية والسلوكية في بيئة العمل.</w:t>
      </w:r>
    </w:p>
    <w:p w14:paraId="3CCF6E2D" w14:textId="4A70908C" w:rsidR="00644953" w:rsidRPr="00C8047D" w:rsidRDefault="001945C9" w:rsidP="00B00920">
      <w:pPr>
        <w:numPr>
          <w:ilvl w:val="0"/>
          <w:numId w:val="33"/>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b/>
          <w:sz w:val="28"/>
          <w:szCs w:val="28"/>
          <w:rtl/>
        </w:rPr>
        <w:t>المقومات التنظيمية</w:t>
      </w:r>
      <w:r w:rsidRPr="00C8047D">
        <w:rPr>
          <w:rFonts w:ascii="Sakkal Majalla" w:eastAsia="Sakkal Majalla" w:hAnsi="Sakkal Majalla" w:cs="Sakkal Majalla"/>
          <w:sz w:val="28"/>
          <w:szCs w:val="28"/>
        </w:rPr>
        <w:t xml:space="preserve">: (Ulrich &amp; </w:t>
      </w:r>
      <w:proofErr w:type="spellStart"/>
      <w:r w:rsidRPr="00C8047D">
        <w:rPr>
          <w:rFonts w:ascii="Sakkal Majalla" w:eastAsia="Sakkal Majalla" w:hAnsi="Sakkal Majalla" w:cs="Sakkal Majalla"/>
          <w:sz w:val="28"/>
          <w:szCs w:val="28"/>
        </w:rPr>
        <w:t>Dulebohn</w:t>
      </w:r>
      <w:proofErr w:type="spellEnd"/>
      <w:r w:rsidRPr="00C8047D">
        <w:rPr>
          <w:rFonts w:ascii="Sakkal Majalla" w:eastAsia="Sakkal Majalla" w:hAnsi="Sakkal Majalla" w:cs="Sakkal Majalla"/>
          <w:sz w:val="28"/>
          <w:szCs w:val="28"/>
        </w:rPr>
        <w:t xml:space="preserve">, </w:t>
      </w:r>
      <w:r w:rsidR="00B76314" w:rsidRPr="00C8047D">
        <w:rPr>
          <w:rFonts w:ascii="Sakkal Majalla" w:eastAsia="Sakkal Majalla" w:hAnsi="Sakkal Majalla" w:cs="Sakkal Majalla"/>
          <w:sz w:val="28"/>
          <w:szCs w:val="28"/>
        </w:rPr>
        <w:t>2015) ;</w:t>
      </w:r>
      <w:r w:rsidRPr="00C8047D">
        <w:rPr>
          <w:rFonts w:ascii="Sakkal Majalla" w:eastAsia="Sakkal Majalla" w:hAnsi="Sakkal Majalla" w:cs="Sakkal Majalla"/>
          <w:sz w:val="28"/>
          <w:szCs w:val="28"/>
        </w:rPr>
        <w:t xml:space="preserve"> (Robbins &amp; Judge, 2020).. </w:t>
      </w:r>
      <w:r w:rsidRPr="00C8047D">
        <w:rPr>
          <w:rFonts w:ascii="Sakkal Majalla" w:eastAsia="Sakkal Majalla" w:hAnsi="Sakkal Majalla" w:cs="Sakkal Majalla"/>
          <w:sz w:val="28"/>
          <w:szCs w:val="28"/>
          <w:rtl/>
        </w:rPr>
        <w:t xml:space="preserve">وتتمثل في البيئة والدعم الذي توفره المؤسسة، تشمل: </w:t>
      </w:r>
    </w:p>
    <w:p w14:paraId="7CC2906E" w14:textId="77777777" w:rsidR="00644953" w:rsidRPr="00C8047D" w:rsidRDefault="001945C9" w:rsidP="00B00920">
      <w:pPr>
        <w:numPr>
          <w:ilvl w:val="0"/>
          <w:numId w:val="32"/>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بيئة عمل داعمة (</w:t>
      </w:r>
      <w:r w:rsidRPr="00C8047D">
        <w:rPr>
          <w:rFonts w:ascii="Sakkal Majalla" w:eastAsia="Sakkal Majalla" w:hAnsi="Sakkal Majalla" w:cs="Sakkal Majalla"/>
          <w:sz w:val="28"/>
          <w:szCs w:val="28"/>
        </w:rPr>
        <w:t>Supportive Work Environment</w:t>
      </w:r>
      <w:r w:rsidRPr="00C8047D">
        <w:rPr>
          <w:rFonts w:ascii="Sakkal Majalla" w:eastAsia="Sakkal Majalla" w:hAnsi="Sakkal Majalla" w:cs="Sakkal Majalla"/>
          <w:sz w:val="28"/>
          <w:szCs w:val="28"/>
          <w:rtl/>
        </w:rPr>
        <w:t>): توفر ثقافة تنظيمية إيجابية تعزز التعاون والاحترام والتمكين.</w:t>
      </w:r>
    </w:p>
    <w:p w14:paraId="4F2BD53B" w14:textId="77777777" w:rsidR="00644953" w:rsidRPr="00C8047D" w:rsidRDefault="001945C9" w:rsidP="00B00920">
      <w:pPr>
        <w:numPr>
          <w:ilvl w:val="0"/>
          <w:numId w:val="32"/>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نظم تدريب وتطوير مستمرة (</w:t>
      </w:r>
      <w:r w:rsidRPr="00C8047D">
        <w:rPr>
          <w:rFonts w:ascii="Sakkal Majalla" w:eastAsia="Sakkal Majalla" w:hAnsi="Sakkal Majalla" w:cs="Sakkal Majalla"/>
          <w:sz w:val="28"/>
          <w:szCs w:val="28"/>
        </w:rPr>
        <w:t>Continuous Learning &amp; Development</w:t>
      </w:r>
      <w:r w:rsidRPr="00C8047D">
        <w:rPr>
          <w:rFonts w:ascii="Sakkal Majalla" w:eastAsia="Sakkal Majalla" w:hAnsi="Sakkal Majalla" w:cs="Sakkal Majalla"/>
          <w:sz w:val="28"/>
          <w:szCs w:val="28"/>
          <w:rtl/>
        </w:rPr>
        <w:t>): إتاحة فرص لصقل المهارات المهنية باستمرار.</w:t>
      </w:r>
    </w:p>
    <w:p w14:paraId="5FA00948" w14:textId="77777777" w:rsidR="00644953" w:rsidRPr="00C8047D" w:rsidRDefault="001945C9" w:rsidP="00B00920">
      <w:pPr>
        <w:numPr>
          <w:ilvl w:val="0"/>
          <w:numId w:val="32"/>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تحفيز فعّال (</w:t>
      </w:r>
      <w:r w:rsidRPr="00C8047D">
        <w:rPr>
          <w:rFonts w:ascii="Sakkal Majalla" w:eastAsia="Sakkal Majalla" w:hAnsi="Sakkal Majalla" w:cs="Sakkal Majalla"/>
          <w:sz w:val="28"/>
          <w:szCs w:val="28"/>
        </w:rPr>
        <w:t>Effective Incentives</w:t>
      </w:r>
      <w:r w:rsidRPr="00C8047D">
        <w:rPr>
          <w:rFonts w:ascii="Sakkal Majalla" w:eastAsia="Sakkal Majalla" w:hAnsi="Sakkal Majalla" w:cs="Sakkal Majalla"/>
          <w:sz w:val="28"/>
          <w:szCs w:val="28"/>
          <w:rtl/>
        </w:rPr>
        <w:t>): وجود نظام مكافآت وترقيات عادل ومحفز.</w:t>
      </w:r>
    </w:p>
    <w:p w14:paraId="1990E8A0" w14:textId="77777777" w:rsidR="00644953" w:rsidRPr="00C8047D" w:rsidRDefault="001945C9" w:rsidP="00B00920">
      <w:pPr>
        <w:numPr>
          <w:ilvl w:val="0"/>
          <w:numId w:val="32"/>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القيادة التحفيزية (</w:t>
      </w:r>
      <w:r w:rsidRPr="00C8047D">
        <w:rPr>
          <w:rFonts w:ascii="Sakkal Majalla" w:eastAsia="Sakkal Majalla" w:hAnsi="Sakkal Majalla" w:cs="Sakkal Majalla"/>
          <w:sz w:val="28"/>
          <w:szCs w:val="28"/>
        </w:rPr>
        <w:t>Inspirational Leadership</w:t>
      </w:r>
      <w:r w:rsidRPr="00C8047D">
        <w:rPr>
          <w:rFonts w:ascii="Sakkal Majalla" w:eastAsia="Sakkal Majalla" w:hAnsi="Sakkal Majalla" w:cs="Sakkal Majalla"/>
          <w:sz w:val="28"/>
          <w:szCs w:val="28"/>
          <w:rtl/>
        </w:rPr>
        <w:t>): وجود قادة يُشكّلون قدوة إيجابية ويدعمون التميز الفردي.</w:t>
      </w:r>
    </w:p>
    <w:p w14:paraId="6738F0F4" w14:textId="77777777" w:rsidR="00644953" w:rsidRPr="00C8047D" w:rsidRDefault="001945C9" w:rsidP="00B00920">
      <w:pPr>
        <w:numPr>
          <w:ilvl w:val="0"/>
          <w:numId w:val="32"/>
        </w:numPr>
        <w:bidi/>
        <w:spacing w:after="0" w:line="360" w:lineRule="auto"/>
        <w:jc w:val="both"/>
        <w:rPr>
          <w:rFonts w:ascii="Sakkal Majalla" w:eastAsia="Sakkal Majalla" w:hAnsi="Sakkal Majalla" w:cs="Sakkal Majalla"/>
          <w:sz w:val="28"/>
          <w:szCs w:val="28"/>
        </w:rPr>
      </w:pPr>
      <w:r w:rsidRPr="00C8047D">
        <w:rPr>
          <w:rFonts w:ascii="Sakkal Majalla" w:eastAsia="Sakkal Majalla" w:hAnsi="Sakkal Majalla" w:cs="Sakkal Majalla"/>
          <w:sz w:val="28"/>
          <w:szCs w:val="28"/>
          <w:rtl/>
        </w:rPr>
        <w:t>مشاركة الموظفين في اتخاذ القرار (</w:t>
      </w:r>
      <w:r w:rsidRPr="00C8047D">
        <w:rPr>
          <w:rFonts w:ascii="Sakkal Majalla" w:eastAsia="Sakkal Majalla" w:hAnsi="Sakkal Majalla" w:cs="Sakkal Majalla"/>
          <w:sz w:val="28"/>
          <w:szCs w:val="28"/>
        </w:rPr>
        <w:t>Employee Involvement</w:t>
      </w:r>
      <w:r w:rsidRPr="00C8047D">
        <w:rPr>
          <w:rFonts w:ascii="Sakkal Majalla" w:eastAsia="Sakkal Majalla" w:hAnsi="Sakkal Majalla" w:cs="Sakkal Majalla"/>
          <w:sz w:val="28"/>
          <w:szCs w:val="28"/>
          <w:rtl/>
        </w:rPr>
        <w:t xml:space="preserve">): تعزيز الشعور بالمسؤولية والانتماء من خلال إشراك الموظف في عمليات التحسين وصنع القرار.  </w:t>
      </w:r>
    </w:p>
    <w:p w14:paraId="0E80AEA4" w14:textId="77777777" w:rsidR="00644953" w:rsidRDefault="001945C9">
      <w:pPr>
        <w:bidi/>
        <w:spacing w:after="0" w:line="360" w:lineRule="auto"/>
        <w:ind w:firstLine="720"/>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يتضح من خلال العرض السابق أن التميز الوظيفي لا يمكن أن يتحقق بجهود الموظف فقط؛ بل هو نتاج تكامل بين الاستعداد الشخصي والتمكين التنظيمي، فحتى الموظف عالي الكفاءة قد يعجز عن تحقيق التميّز إذا افتقد الدعم الإداري أو فرص التطوير. ومن هنا، فإن بناء بيئة عمل مستدامة داعمة للتميّز يتطلب تكاملًا بين تطوير الفرد وتمكين المنظمة.</w:t>
      </w:r>
    </w:p>
    <w:p w14:paraId="3E78BAEC" w14:textId="38A7CD8C" w:rsidR="00276A8C" w:rsidRPr="002D2800" w:rsidRDefault="00276A8C">
      <w:pPr>
        <w:rPr>
          <w:rFonts w:ascii="Sakkal Majalla" w:hAnsi="Sakkal Majalla" w:cs="Sakkal Majalla"/>
          <w:b/>
          <w:bCs/>
          <w:sz w:val="32"/>
          <w:szCs w:val="32"/>
          <w:lang w:val="en-US"/>
        </w:rPr>
      </w:pPr>
      <w:r>
        <w:rPr>
          <w:rtl/>
        </w:rPr>
        <w:br w:type="page"/>
      </w:r>
    </w:p>
    <w:p w14:paraId="79B86F90" w14:textId="6FA0C151" w:rsidR="00644953" w:rsidRDefault="001945C9" w:rsidP="0071642E">
      <w:pPr>
        <w:pStyle w:val="af3"/>
      </w:pPr>
      <w:r>
        <w:rPr>
          <w:rtl/>
        </w:rPr>
        <w:lastRenderedPageBreak/>
        <w:t xml:space="preserve">2/ 2/ 7. معوقات تحقيق التميز الوظيفي </w:t>
      </w:r>
      <w:r>
        <w:t xml:space="preserve">Bakker &amp; </w:t>
      </w:r>
      <w:proofErr w:type="spellStart"/>
      <w:r>
        <w:t>Demerouti</w:t>
      </w:r>
      <w:proofErr w:type="spellEnd"/>
      <w:r>
        <w:t>, 2017)</w:t>
      </w:r>
      <w:r w:rsidR="00C8047D">
        <w:rPr>
          <w:rFonts w:hint="cs"/>
          <w:rtl/>
        </w:rPr>
        <w:t>)</w:t>
      </w:r>
    </w:p>
    <w:p w14:paraId="339CEB0A" w14:textId="77777777" w:rsidR="00644953" w:rsidRDefault="001945C9">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ab/>
        <w:t>تسعى كافة المنظمات لتحقيق التميز الوظيفي إلا أن بعض العوامل تعيق هذه المنظمات في الوصول إلى التميز الوظيفي كما ذكرها. (</w:t>
      </w:r>
      <w:proofErr w:type="spellStart"/>
      <w:r>
        <w:rPr>
          <w:rFonts w:ascii="Sakkal Majalla" w:eastAsia="Sakkal Majalla" w:hAnsi="Sakkal Majalla" w:cs="Sakkal Majalla"/>
          <w:color w:val="000000"/>
          <w:sz w:val="28"/>
          <w:szCs w:val="28"/>
          <w:rtl/>
        </w:rPr>
        <w:t>الضلاعين</w:t>
      </w:r>
      <w:proofErr w:type="spellEnd"/>
      <w:r>
        <w:rPr>
          <w:rFonts w:ascii="Sakkal Majalla" w:eastAsia="Sakkal Majalla" w:hAnsi="Sakkal Majalla" w:cs="Sakkal Majalla"/>
          <w:color w:val="000000"/>
          <w:sz w:val="28"/>
          <w:szCs w:val="28"/>
          <w:rtl/>
        </w:rPr>
        <w:t>، 2018: 132):</w:t>
      </w:r>
    </w:p>
    <w:p w14:paraId="25F19EB3"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القيادة: غياب القدوة الإدارية يُفقد الموظف الدافعية نحو التميز.</w:t>
      </w:r>
    </w:p>
    <w:p w14:paraId="4161F81E"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قصور في التدريب والتطوير: عدم توفر فرص كافية لتنمية المهارات يُضعف أداء الموظف. </w:t>
      </w:r>
    </w:p>
    <w:p w14:paraId="66786E7D"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استخدام التقنيات الجديدة، وأهمها تقنيات المعلومات والاتصالات، وعدم الاستفادة منها على الوجه المطلوب.</w:t>
      </w:r>
    </w:p>
    <w:p w14:paraId="35339836"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غياب الحوافز: غياب نظام مكافآت عادل يثبّط السلوك الإبداعي. </w:t>
      </w:r>
    </w:p>
    <w:p w14:paraId="1763318D"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ثقافة العمل الجماعي: البيئة التي لا تشجع التعاون تعيق تحقيق التميز.</w:t>
      </w:r>
    </w:p>
    <w:p w14:paraId="5370B135"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المركزية وضعف التفويض: تقيّد المبادرة وتقلّل من المسؤولية الذاتية.</w:t>
      </w:r>
    </w:p>
    <w:p w14:paraId="254B26EE"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الإجهاد الوظيفي وبيئة العمل السلبية: تؤثر سلباً على أداء الموظفين وتحفّز على السلوكيات السلبية.</w:t>
      </w:r>
    </w:p>
    <w:p w14:paraId="4F2148C9"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الرؤية الاستراتيجية الداعمة لثقافة التميز، والتركيز فقط على الأهداف قصيرة المدى.</w:t>
      </w:r>
    </w:p>
    <w:p w14:paraId="4AF21612"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البنية التحتية اللازمة للتميز المؤسسي كالتقنيات ووسائل الاتصال ووسائل التدريب.</w:t>
      </w:r>
    </w:p>
    <w:p w14:paraId="44457C37"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عدم وضوح قوانين وأنظمة المنظمة حول الخطط التي تتبعها لتحقيق التميز، والحفاظ عليه.</w:t>
      </w:r>
    </w:p>
    <w:p w14:paraId="38BB355A"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تشتت المسئوليات بين مستويات الإدارة مما يضعف المحاسبة، ويصعب عملية التقييم.</w:t>
      </w:r>
    </w:p>
    <w:p w14:paraId="00FAA2B4"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اختلاط الرؤى الشخصية للمديرين بالحقائق والمعلومات الفعلية، وعدم وضوح القرارات.</w:t>
      </w:r>
    </w:p>
    <w:p w14:paraId="2A40812C"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الانحصار في مشكلات الحاضر، وإهمال متطلبات الإعداد للمستقبل.</w:t>
      </w:r>
    </w:p>
    <w:p w14:paraId="07A84E27"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مقاومة التغيير والخوف والقلق المتزامن مع عمليات التغير والوقت الطويل الذي تستغرقه عملية نشر ثقافة التغيير في المنظمة وبين أفرادها.</w:t>
      </w:r>
    </w:p>
    <w:p w14:paraId="5ECAF2FD" w14:textId="77777777" w:rsidR="00644953" w:rsidRDefault="001945C9" w:rsidP="00B00920">
      <w:pPr>
        <w:numPr>
          <w:ilvl w:val="0"/>
          <w:numId w:val="31"/>
        </w:numPr>
        <w:bidi/>
        <w:spacing w:after="0" w:line="360" w:lineRule="auto"/>
        <w:ind w:left="1080"/>
        <w:rPr>
          <w:rFonts w:ascii="Sakkal Majalla" w:eastAsia="Sakkal Majalla" w:hAnsi="Sakkal Majalla" w:cs="Sakkal Majalla"/>
          <w:sz w:val="28"/>
          <w:szCs w:val="28"/>
        </w:rPr>
      </w:pPr>
      <w:r>
        <w:rPr>
          <w:rFonts w:ascii="Sakkal Majalla" w:eastAsia="Sakkal Majalla" w:hAnsi="Sakkal Majalla" w:cs="Sakkal Majalla"/>
          <w:sz w:val="28"/>
          <w:szCs w:val="28"/>
          <w:rtl/>
        </w:rPr>
        <w:t>ضعف التوجّه للعملاء وقلة النظم والآليات الموجهة لخدمة وإرضاء العملاء.</w:t>
      </w:r>
    </w:p>
    <w:p w14:paraId="2AD8BAAD" w14:textId="77777777" w:rsidR="00644953" w:rsidRPr="0036774B" w:rsidRDefault="001945C9">
      <w:pPr>
        <w:bidi/>
        <w:spacing w:after="0" w:line="360" w:lineRule="auto"/>
        <w:rPr>
          <w:rFonts w:ascii="Sakkal Majalla" w:eastAsia="Sakkal Majalla" w:hAnsi="Sakkal Majalla" w:cs="Sakkal Majalla"/>
          <w:b/>
          <w:sz w:val="28"/>
          <w:szCs w:val="28"/>
          <w:lang w:val="en-US"/>
        </w:rPr>
      </w:pPr>
      <w:r>
        <w:br w:type="page"/>
      </w:r>
    </w:p>
    <w:p w14:paraId="22ECA2D4" w14:textId="58E98E7E" w:rsidR="00644953" w:rsidRPr="00593F64" w:rsidRDefault="001945C9" w:rsidP="00724CA1">
      <w:pPr>
        <w:pStyle w:val="2"/>
        <w:rPr>
          <w:rFonts w:eastAsia="Sakkal Majalla"/>
        </w:rPr>
      </w:pPr>
      <w:bookmarkStart w:id="23" w:name="_Toc224087634"/>
      <w:r w:rsidRPr="00593F64">
        <w:rPr>
          <w:rtl/>
        </w:rPr>
        <w:lastRenderedPageBreak/>
        <w:t>2/ 3. العلاقة بين التطوير المهني والتميز الوظيفي</w:t>
      </w:r>
      <w:r w:rsidR="00637C05" w:rsidRPr="00593F64">
        <w:rPr>
          <w:rFonts w:hint="cs"/>
          <w:rtl/>
        </w:rPr>
        <w:t xml:space="preserve">: </w:t>
      </w:r>
      <w:r w:rsidRPr="00593F64">
        <w:rPr>
          <w:rFonts w:eastAsia="Sakkal Majalla"/>
          <w:rtl/>
        </w:rPr>
        <w:t>(الإطار النظري- الدراسات التطبيقية)</w:t>
      </w:r>
      <w:bookmarkEnd w:id="23"/>
    </w:p>
    <w:p w14:paraId="6B2F7661"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يُعدّ التطوير المهني أحد المحركات الرئيسة لتعزيز الكفاءة والأداء في بيئات العمل المعاصرة، حيث يساهم في صقل مهارات العاملين، وتوسيع معارفهم، وتمكينهم من مواكبة التغيرات التقنية والتنظيمية المتسارعة، ويتجاوز مفهوم التطوير المهني حدود التدريب التقليدي ليشمل استراتيجيات مستدامة للتعلم، والتخطيط للنمو الوظيفي، وتبنّي ممارسات ابتكارية تعزز من إنتاجية الفرد وفاعليته (</w:t>
      </w:r>
      <w:r>
        <w:rPr>
          <w:rFonts w:ascii="Sakkal Majalla" w:eastAsia="Sakkal Majalla" w:hAnsi="Sakkal Majalla" w:cs="Sakkal Majalla"/>
          <w:color w:val="000000"/>
          <w:sz w:val="28"/>
          <w:szCs w:val="28"/>
        </w:rPr>
        <w:t>Al-</w:t>
      </w:r>
      <w:proofErr w:type="spellStart"/>
      <w:r>
        <w:rPr>
          <w:rFonts w:ascii="Sakkal Majalla" w:eastAsia="Sakkal Majalla" w:hAnsi="Sakkal Majalla" w:cs="Sakkal Majalla"/>
          <w:color w:val="000000"/>
          <w:sz w:val="28"/>
          <w:szCs w:val="28"/>
        </w:rPr>
        <w:t>Harthy</w:t>
      </w:r>
      <w:proofErr w:type="spellEnd"/>
      <w:r>
        <w:rPr>
          <w:rFonts w:ascii="Sakkal Majalla" w:eastAsia="Sakkal Majalla" w:hAnsi="Sakkal Majalla" w:cs="Sakkal Majalla"/>
          <w:color w:val="000000"/>
          <w:sz w:val="28"/>
          <w:szCs w:val="28"/>
          <w:rtl/>
        </w:rPr>
        <w:t xml:space="preserve">, 2021). </w:t>
      </w:r>
    </w:p>
    <w:p w14:paraId="16DD5F80" w14:textId="77777777"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في المقابل، يمثل التميز الوظيفي مقياساً لجودة الأداء الفردي، ومدى قدرة الموظف على تقديم قيمة مضافة لمؤسسته من خلال الإبداع، الالتزام، والإسهام في تحقيق الأهداف الاستراتيجية (</w:t>
      </w:r>
      <w:proofErr w:type="spellStart"/>
      <w:r>
        <w:rPr>
          <w:rFonts w:ascii="Sakkal Majalla" w:eastAsia="Sakkal Majalla" w:hAnsi="Sakkal Majalla" w:cs="Sakkal Majalla"/>
          <w:color w:val="000000"/>
          <w:sz w:val="28"/>
          <w:szCs w:val="28"/>
        </w:rPr>
        <w:t>Ghaleb</w:t>
      </w:r>
      <w:proofErr w:type="spellEnd"/>
      <w:r>
        <w:rPr>
          <w:rFonts w:ascii="Sakkal Majalla" w:eastAsia="Sakkal Majalla" w:hAnsi="Sakkal Majalla" w:cs="Sakkal Majalla"/>
          <w:color w:val="000000"/>
          <w:sz w:val="28"/>
          <w:szCs w:val="28"/>
        </w:rPr>
        <w:t xml:space="preserve"> &amp; Al-Hamadi</w:t>
      </w:r>
      <w:r>
        <w:rPr>
          <w:rFonts w:ascii="Sakkal Majalla" w:eastAsia="Sakkal Majalla" w:hAnsi="Sakkal Majalla" w:cs="Sakkal Majalla"/>
          <w:color w:val="000000"/>
          <w:sz w:val="28"/>
          <w:szCs w:val="28"/>
          <w:rtl/>
        </w:rPr>
        <w:t>, 2020). فالعلاقة بين التطوير المهني والتميز الوظيفي علاقة تكاملية؛ إذ يُمكّن التطوير المهني الموظفين من اكتساب كفاءات جديدة، وتحسين قدراتهم في حل المشكلات واتخاذ القرارات، ما ينعكس إيجاباً على جودة أدائهم ورضاهم الوظيفي، ويعزز قدرتهم على الابتكار وتحقيق نتائج تفوق التوقعات (</w:t>
      </w:r>
      <w:r>
        <w:rPr>
          <w:rFonts w:ascii="Sakkal Majalla" w:eastAsia="Sakkal Majalla" w:hAnsi="Sakkal Majalla" w:cs="Sakkal Majalla"/>
          <w:color w:val="000000"/>
          <w:sz w:val="28"/>
          <w:szCs w:val="28"/>
        </w:rPr>
        <w:t xml:space="preserve">Hameed &amp; </w:t>
      </w:r>
      <w:proofErr w:type="spellStart"/>
      <w:r>
        <w:rPr>
          <w:rFonts w:ascii="Sakkal Majalla" w:eastAsia="Sakkal Majalla" w:hAnsi="Sakkal Majalla" w:cs="Sakkal Majalla"/>
          <w:color w:val="000000"/>
          <w:sz w:val="28"/>
          <w:szCs w:val="28"/>
        </w:rPr>
        <w:t>Waheed</w:t>
      </w:r>
      <w:proofErr w:type="spellEnd"/>
      <w:r>
        <w:rPr>
          <w:rFonts w:ascii="Sakkal Majalla" w:eastAsia="Sakkal Majalla" w:hAnsi="Sakkal Majalla" w:cs="Sakkal Majalla"/>
          <w:color w:val="000000"/>
          <w:sz w:val="28"/>
          <w:szCs w:val="28"/>
          <w:rtl/>
        </w:rPr>
        <w:t>, 2019). كما أن الاستثمار في التطوير المهني يخلق بيئة عمل محفزة تدعم التعلم المستمر، مما يسهم في بناء ثقافة مؤسسية قائمة على التميز والإنجاز، وبالتالي، فإن المؤسسات التي تدمج بين برامج التطوير المهني الفعّالة واستراتيجيات تحفيز التميز الوظيفي تضع أسسًا راسخة لتحقيق الاستدامة التنافسية في بيئات العمل الديناميكية.</w:t>
      </w:r>
    </w:p>
    <w:p w14:paraId="45A57982" w14:textId="77777777" w:rsidR="00644953" w:rsidRDefault="001945C9" w:rsidP="0071642E">
      <w:pPr>
        <w:pStyle w:val="af3"/>
      </w:pPr>
      <w:r>
        <w:rPr>
          <w:rtl/>
        </w:rPr>
        <w:t>2/ 3 /1. العلاقة بين التطوير المهني والتميزّ الوظيفي</w:t>
      </w:r>
    </w:p>
    <w:p w14:paraId="7833390E" w14:textId="3CFE8961" w:rsidR="00644953" w:rsidRPr="008D4FC7" w:rsidRDefault="001945C9" w:rsidP="00EF2D77">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8D4FC7">
        <w:rPr>
          <w:rFonts w:ascii="Sakkal Majalla" w:eastAsia="Sakkal Majalla" w:hAnsi="Sakkal Majalla" w:cs="Sakkal Majalla"/>
          <w:color w:val="000000"/>
          <w:sz w:val="28"/>
          <w:szCs w:val="28"/>
          <w:rtl/>
        </w:rPr>
        <w:t xml:space="preserve">تُعدّ العلاقة بين التطوير المهني والتميّز الوظيفي علاقة ذات طابع سببي تفاعلي، حيث يُمثّل التطوير المهني أحد أهم المدخلات التنظيمية التي تؤثّر بصورة مباشرة على مستوى التميّز الذي يحققه الموظف في أدائه الوظيفي، وتؤكّد النتائج في </w:t>
      </w:r>
      <w:r w:rsidR="00B76314" w:rsidRPr="008D4FC7">
        <w:rPr>
          <w:rFonts w:ascii="Sakkal Majalla" w:eastAsia="Sakkal Majalla" w:hAnsi="Sakkal Majalla" w:cs="Sakkal Majalla" w:hint="cs"/>
          <w:color w:val="000000"/>
          <w:sz w:val="28"/>
          <w:szCs w:val="28"/>
          <w:rtl/>
        </w:rPr>
        <w:t>دراسة (</w:t>
      </w:r>
      <w:r w:rsidRPr="008D4FC7">
        <w:rPr>
          <w:rFonts w:ascii="Sakkal Majalla" w:eastAsia="Sakkal Majalla" w:hAnsi="Sakkal Majalla" w:cs="Sakkal Majalla"/>
          <w:color w:val="000000"/>
          <w:sz w:val="28"/>
          <w:szCs w:val="28"/>
        </w:rPr>
        <w:t xml:space="preserve">Wang &amp; Wang, 2020) </w:t>
      </w:r>
      <w:r w:rsidRPr="008D4FC7">
        <w:rPr>
          <w:rFonts w:ascii="Sakkal Majalla" w:eastAsia="Sakkal Majalla" w:hAnsi="Sakkal Majalla" w:cs="Sakkal Majalla"/>
          <w:color w:val="000000"/>
          <w:sz w:val="28"/>
          <w:szCs w:val="28"/>
          <w:rtl/>
        </w:rPr>
        <w:t xml:space="preserve">على أنه كلما تمكّن الفرد من تطوير مهاراته وخبراته بشكل مستمر، زادت قدرته على تلبية متطلبات الوظيفة لكفاءة أعلى، ومواجهة التحديات المتغيّرة بمرونة وابتكار، وهو ما يُعدّ أحد أبرز مؤشرات التميّز الوظيفي. </w:t>
      </w:r>
    </w:p>
    <w:p w14:paraId="6020BD34" w14:textId="51CA9F86" w:rsidR="00644953" w:rsidRPr="008D4FC7" w:rsidRDefault="001945C9">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8D4FC7">
        <w:rPr>
          <w:rFonts w:ascii="Sakkal Majalla" w:eastAsia="Sakkal Majalla" w:hAnsi="Sakkal Majalla" w:cs="Sakkal Majalla"/>
          <w:color w:val="000000"/>
          <w:sz w:val="28"/>
          <w:szCs w:val="28"/>
          <w:rtl/>
        </w:rPr>
        <w:tab/>
        <w:t xml:space="preserve">ومن منظور نظري، يمكن القول بأن التطوير المهني يوفّر الأرضية المناسبة لبناء مجموعة من الكفاءات الوظيفية الأساسية، مثل القدرة على اتخاذ القرار، إدارة الوقت، التعامل مع التحديات والمشكلات، التواصل الفعّال، وهذه </w:t>
      </w:r>
      <w:r w:rsidRPr="008D4FC7">
        <w:rPr>
          <w:rFonts w:ascii="Sakkal Majalla" w:eastAsia="Sakkal Majalla" w:hAnsi="Sakkal Majalla" w:cs="Sakkal Majalla"/>
          <w:color w:val="000000"/>
          <w:sz w:val="28"/>
          <w:szCs w:val="28"/>
          <w:rtl/>
        </w:rPr>
        <w:lastRenderedPageBreak/>
        <w:t xml:space="preserve">الكفاءات تمثّل في جوهرها اللبنات الأساسية لتحقيق التميّز الوظيفي، الذي يتمثّل في تقديم أداء استثنائي يفوق المعايير </w:t>
      </w:r>
      <w:r w:rsidR="00B76314" w:rsidRPr="008D4FC7">
        <w:rPr>
          <w:rFonts w:ascii="Sakkal Majalla" w:eastAsia="Sakkal Majalla" w:hAnsi="Sakkal Majalla" w:cs="Sakkal Majalla" w:hint="cs"/>
          <w:color w:val="000000"/>
          <w:sz w:val="28"/>
          <w:szCs w:val="28"/>
          <w:rtl/>
        </w:rPr>
        <w:t>المعتادة.</w:t>
      </w:r>
      <w:r w:rsidR="00B76314" w:rsidRPr="008D4FC7">
        <w:rPr>
          <w:rFonts w:ascii="Sakkal Majalla" w:eastAsia="Sakkal Majalla" w:hAnsi="Sakkal Majalla" w:cs="Sakkal Majalla"/>
          <w:color w:val="000000"/>
          <w:sz w:val="28"/>
          <w:szCs w:val="28"/>
        </w:rPr>
        <w:t xml:space="preserve"> De</w:t>
      </w:r>
      <w:r w:rsidRPr="008D4FC7">
        <w:rPr>
          <w:rFonts w:ascii="Sakkal Majalla" w:eastAsia="Sakkal Majalla" w:hAnsi="Sakkal Majalla" w:cs="Sakkal Majalla"/>
          <w:color w:val="000000"/>
          <w:sz w:val="28"/>
          <w:szCs w:val="28"/>
        </w:rPr>
        <w:t xml:space="preserve"> </w:t>
      </w:r>
      <w:proofErr w:type="spellStart"/>
      <w:r w:rsidRPr="008D4FC7">
        <w:rPr>
          <w:rFonts w:ascii="Sakkal Majalla" w:eastAsia="Sakkal Majalla" w:hAnsi="Sakkal Majalla" w:cs="Sakkal Majalla"/>
          <w:color w:val="000000"/>
          <w:sz w:val="28"/>
          <w:szCs w:val="28"/>
        </w:rPr>
        <w:t>Voset</w:t>
      </w:r>
      <w:proofErr w:type="spellEnd"/>
      <w:r w:rsidRPr="008D4FC7">
        <w:rPr>
          <w:rFonts w:ascii="Sakkal Majalla" w:eastAsia="Sakkal Majalla" w:hAnsi="Sakkal Majalla" w:cs="Sakkal Majalla"/>
          <w:color w:val="000000"/>
          <w:sz w:val="28"/>
          <w:szCs w:val="28"/>
        </w:rPr>
        <w:t xml:space="preserve"> al., 2011</w:t>
      </w:r>
      <w:proofErr w:type="gramStart"/>
      <w:r w:rsidRPr="008D4FC7">
        <w:rPr>
          <w:rFonts w:ascii="Sakkal Majalla" w:eastAsia="Sakkal Majalla" w:hAnsi="Sakkal Majalla" w:cs="Sakkal Majalla"/>
          <w:color w:val="000000"/>
          <w:sz w:val="28"/>
          <w:szCs w:val="28"/>
        </w:rPr>
        <w:t xml:space="preserve">) </w:t>
      </w:r>
      <w:r w:rsidR="00C8047D" w:rsidRPr="008D4FC7">
        <w:rPr>
          <w:rFonts w:ascii="Sakkal Majalla" w:eastAsia="Sakkal Majalla" w:hAnsi="Sakkal Majalla" w:cs="Sakkal Majalla" w:hint="cs"/>
          <w:color w:val="000000"/>
          <w:sz w:val="28"/>
          <w:szCs w:val="28"/>
          <w:rtl/>
        </w:rPr>
        <w:t>)</w:t>
      </w:r>
      <w:proofErr w:type="gramEnd"/>
    </w:p>
    <w:p w14:paraId="63075C1D" w14:textId="4EC6C97E" w:rsidR="00644953" w:rsidRPr="008D4FC7"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8D4FC7">
        <w:rPr>
          <w:rFonts w:ascii="Sakkal Majalla" w:eastAsia="Sakkal Majalla" w:hAnsi="Sakkal Majalla" w:cs="Sakkal Majalla"/>
          <w:color w:val="000000"/>
          <w:sz w:val="28"/>
          <w:szCs w:val="28"/>
          <w:rtl/>
        </w:rPr>
        <w:t>كما تشير الدراسات إلى أن الموظفين الذين يشاركون بانتظام في برامج التطوير المهني، سواء أكانت على شكل تدريب رسمي، أو تعليم مستمر، أو تطوير ذاتي هم أكثر قدرة على تحقيق نتائج ذات جودة عالية، والتميّز في حلّ المشكلات، والمساهمة في تطوير بيئة العمل (</w:t>
      </w:r>
      <w:proofErr w:type="spellStart"/>
      <w:r w:rsidRPr="008D4FC7">
        <w:rPr>
          <w:rFonts w:ascii="Sakkal Majalla" w:eastAsia="Sakkal Majalla" w:hAnsi="Sakkal Majalla" w:cs="Sakkal Majalla"/>
          <w:color w:val="000000"/>
          <w:sz w:val="28"/>
          <w:szCs w:val="28"/>
        </w:rPr>
        <w:t>Aguinis</w:t>
      </w:r>
      <w:proofErr w:type="spellEnd"/>
      <w:r w:rsidRPr="008D4FC7">
        <w:rPr>
          <w:rFonts w:ascii="Sakkal Majalla" w:eastAsia="Sakkal Majalla" w:hAnsi="Sakkal Majalla" w:cs="Sakkal Majalla"/>
          <w:color w:val="000000"/>
          <w:sz w:val="28"/>
          <w:szCs w:val="28"/>
        </w:rPr>
        <w:t xml:space="preserve"> &amp; </w:t>
      </w:r>
      <w:proofErr w:type="spellStart"/>
      <w:r w:rsidRPr="008D4FC7">
        <w:rPr>
          <w:rFonts w:ascii="Sakkal Majalla" w:eastAsia="Sakkal Majalla" w:hAnsi="Sakkal Majalla" w:cs="Sakkal Majalla"/>
          <w:color w:val="000000"/>
          <w:sz w:val="28"/>
          <w:szCs w:val="28"/>
        </w:rPr>
        <w:t>Kraiger</w:t>
      </w:r>
      <w:proofErr w:type="spellEnd"/>
      <w:r w:rsidRPr="008D4FC7">
        <w:rPr>
          <w:rFonts w:ascii="Sakkal Majalla" w:eastAsia="Sakkal Majalla" w:hAnsi="Sakkal Majalla" w:cs="Sakkal Majalla"/>
          <w:color w:val="000000"/>
          <w:sz w:val="28"/>
          <w:szCs w:val="28"/>
        </w:rPr>
        <w:t>, 2009</w:t>
      </w:r>
      <w:r w:rsidRPr="008D4FC7">
        <w:rPr>
          <w:rFonts w:ascii="Sakkal Majalla" w:eastAsia="Sakkal Majalla" w:hAnsi="Sakkal Majalla" w:cs="Sakkal Majalla"/>
          <w:color w:val="000000"/>
          <w:sz w:val="28"/>
          <w:szCs w:val="28"/>
          <w:rtl/>
        </w:rPr>
        <w:t xml:space="preserve">)، وبالتالي، فإن العلاقة بين المتغيرين لا تقتصر على كونها علاقة ارتباطية؛ بل تتجاوز ذلك إلى علاقة تأثير مباشر، حيث يُعدّ التطوير المهني محفزاً للتميّز ويسهم في إحداث تحوّل في أداء الموظف من المستوى التقليدي إلى مستوى احترافي، كما أن هذه العلاقة تتأثر بجملة من العوامل الوسيطة مثل: الدافعية الداخلية، والثقافة التنظيمية، ونمط القيادة، وجودة بيئة العمل، وهي متغيرات تُعزز من فعالية برامج التطوير وتضاعف من أثرها الإيجابي على تحقيق التميّز الوظيفي. </w:t>
      </w:r>
      <w:r w:rsidRPr="008D4FC7">
        <w:rPr>
          <w:rFonts w:ascii="Sakkal Majalla" w:eastAsia="Sakkal Majalla" w:hAnsi="Sakkal Majalla" w:cs="Sakkal Majalla"/>
          <w:color w:val="000000"/>
          <w:sz w:val="28"/>
          <w:szCs w:val="28"/>
        </w:rPr>
        <w:t>Wang &amp; Wang, 2020)</w:t>
      </w:r>
      <w:r w:rsidR="008D4FC7">
        <w:rPr>
          <w:rFonts w:ascii="Sakkal Majalla" w:eastAsia="Sakkal Majalla" w:hAnsi="Sakkal Majalla" w:cs="Sakkal Majalla" w:hint="cs"/>
          <w:color w:val="000000"/>
          <w:sz w:val="28"/>
          <w:szCs w:val="28"/>
          <w:rtl/>
        </w:rPr>
        <w:t>)</w:t>
      </w:r>
    </w:p>
    <w:p w14:paraId="2C65B7C7" w14:textId="77777777" w:rsidR="00644953" w:rsidRPr="008D4FC7"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8D4FC7">
        <w:rPr>
          <w:rFonts w:ascii="Sakkal Majalla" w:eastAsia="Sakkal Majalla" w:hAnsi="Sakkal Majalla" w:cs="Sakkal Majalla"/>
          <w:color w:val="000000"/>
          <w:sz w:val="28"/>
          <w:szCs w:val="28"/>
          <w:rtl/>
        </w:rPr>
        <w:t>ويمكن النظر إلى التطوير المهني بوصفه "مُدخلاً استراتيجياً" يعمل على تنمية الموارد البشرية، بينما يُعدّ التميز الوظيفي "مُخرجاً وظيفياً" يعكس أثر تلك العمليات التنموية، وبالتالي فإن العلاقة بينهما تتجسد في كون التطوير المهني يمثّل الآلية التي يتم من خلالها رفع جودة الأداء، وتحقيق مستويات أعلى من الالتزام والابتكار، مما يؤدي إلى التميّز في الأداء الوظيفي على مستوى الفرد والمنظمة. وعليه، فإن فعالية العلاقة بين التطوير المهني والتميّز الوظيفي تعتمد يشكل كبير على مدى تكامل هذه البرامج مع السياق الإداري والاستراتيجي للمنظمة. (</w:t>
      </w:r>
      <w:r w:rsidRPr="008D4FC7">
        <w:rPr>
          <w:rFonts w:ascii="Sakkal Majalla" w:eastAsia="Sakkal Majalla" w:hAnsi="Sakkal Majalla" w:cs="Sakkal Majalla"/>
          <w:color w:val="000000"/>
          <w:sz w:val="28"/>
          <w:szCs w:val="28"/>
        </w:rPr>
        <w:t>Khan et al., 2016; Wang &amp; Wang, 2020)</w:t>
      </w:r>
    </w:p>
    <w:p w14:paraId="55480EB4" w14:textId="77777777" w:rsidR="00644953" w:rsidRDefault="001945C9" w:rsidP="0071642E">
      <w:pPr>
        <w:pStyle w:val="af3"/>
      </w:pPr>
      <w:r>
        <w:rPr>
          <w:rtl/>
        </w:rPr>
        <w:t>2/ 3 /2. تأثير التطوير المهني على تحقيق التميّز الوظيفي: (بريك، 2024)</w:t>
      </w:r>
    </w:p>
    <w:p w14:paraId="4868FF2F" w14:textId="77777777" w:rsidR="00644953" w:rsidRDefault="001945C9" w:rsidP="00CE6AC0">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يمثل التطوير المهني أحد المحفزات الجوهرية لتحقيق التميز الوظيفي، إذ يؤدي إلى:</w:t>
      </w:r>
    </w:p>
    <w:p w14:paraId="7F128836" w14:textId="77777777" w:rsidR="00644953" w:rsidRDefault="001945C9" w:rsidP="00B00920">
      <w:pPr>
        <w:numPr>
          <w:ilvl w:val="0"/>
          <w:numId w:val="23"/>
        </w:numPr>
        <w:bidi/>
        <w:spacing w:after="0" w:line="360" w:lineRule="auto"/>
        <w:ind w:left="14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رفع مستوى المهارات والمعارف، مما ينعكس إيجاباً على الأداء الفردي.</w:t>
      </w:r>
    </w:p>
    <w:p w14:paraId="05006D2B" w14:textId="77777777" w:rsidR="00644953" w:rsidRDefault="001945C9" w:rsidP="00B00920">
      <w:pPr>
        <w:numPr>
          <w:ilvl w:val="0"/>
          <w:numId w:val="23"/>
        </w:numPr>
        <w:bidi/>
        <w:spacing w:after="0" w:line="360" w:lineRule="auto"/>
        <w:ind w:left="14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تحسين قدرة الموظف على التكيف مع بيئة العمل المتغيرة، وهو ما يعزز من مرونته ومبادرته.</w:t>
      </w:r>
    </w:p>
    <w:p w14:paraId="7C68AD4F" w14:textId="77777777" w:rsidR="00644953" w:rsidRDefault="001945C9" w:rsidP="00B00920">
      <w:pPr>
        <w:numPr>
          <w:ilvl w:val="0"/>
          <w:numId w:val="23"/>
        </w:numPr>
        <w:bidi/>
        <w:spacing w:after="0" w:line="360" w:lineRule="auto"/>
        <w:ind w:left="14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تحفيز الموظفين نفسياً وشعورهم بالتمكين والثقة، مما يُنتج التزاماً أعلى، وجودة أكبر في الإنجاز.</w:t>
      </w:r>
    </w:p>
    <w:p w14:paraId="56CDB3B9" w14:textId="77777777" w:rsidR="00644953" w:rsidRDefault="001945C9" w:rsidP="00B00920">
      <w:pPr>
        <w:numPr>
          <w:ilvl w:val="0"/>
          <w:numId w:val="23"/>
        </w:numPr>
        <w:bidi/>
        <w:spacing w:after="0" w:line="360" w:lineRule="auto"/>
        <w:ind w:left="14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إعداد الموظفين لأدوار قيادية مستقبلية من خلال بناء قاعدة قوية من الكفاءات الإدارية والتقنية.</w:t>
      </w:r>
    </w:p>
    <w:p w14:paraId="2C749C25" w14:textId="77777777" w:rsidR="00644953" w:rsidRDefault="001945C9" w:rsidP="00B00920">
      <w:pPr>
        <w:numPr>
          <w:ilvl w:val="0"/>
          <w:numId w:val="23"/>
        </w:numPr>
        <w:bidi/>
        <w:spacing w:after="0" w:line="360" w:lineRule="auto"/>
        <w:ind w:left="144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خلق ثقافة عمل قائمة على التعلّم والتحسين المستمر، مما يؤدي إلى بيئة وظيفية محفزة على الابتكار.</w:t>
      </w:r>
    </w:p>
    <w:p w14:paraId="10970C6A" w14:textId="77777777" w:rsidR="00644953" w:rsidRPr="00002794"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002794">
        <w:rPr>
          <w:rFonts w:ascii="Sakkal Majalla" w:eastAsia="Sakkal Majalla" w:hAnsi="Sakkal Majalla" w:cs="Sakkal Majalla"/>
          <w:color w:val="000000"/>
          <w:sz w:val="28"/>
          <w:szCs w:val="28"/>
          <w:rtl/>
        </w:rPr>
        <w:t xml:space="preserve">ففي سياق منظمات القطاع الخاص، ولاسيما شركات الاتصالات، تصبح العلاقة بين التطوير المهني والتميّز الوظيفي أكثر عمقاً، نظراً لطبيعة العمل الديناميكية والمتغيرة بشكل مستمر، مما يجعل من تطوير الموظفين أمراً لا غنى عنه؛ لضمان تميّزهم في تقديم الخدمة وتحقيق رضا العملاء، </w:t>
      </w:r>
      <w:proofErr w:type="spellStart"/>
      <w:r w:rsidRPr="00002794">
        <w:rPr>
          <w:rFonts w:ascii="Sakkal Majalla" w:eastAsia="Sakkal Majalla" w:hAnsi="Sakkal Majalla" w:cs="Sakkal Majalla"/>
          <w:color w:val="000000"/>
          <w:sz w:val="28"/>
          <w:szCs w:val="28"/>
          <w:rtl/>
        </w:rPr>
        <w:t>وبناءاً</w:t>
      </w:r>
      <w:proofErr w:type="spellEnd"/>
      <w:r w:rsidRPr="00002794">
        <w:rPr>
          <w:rFonts w:ascii="Sakkal Majalla" w:eastAsia="Sakkal Majalla" w:hAnsi="Sakkal Majalla" w:cs="Sakkal Majalla"/>
          <w:color w:val="000000"/>
          <w:sz w:val="28"/>
          <w:szCs w:val="28"/>
          <w:rtl/>
        </w:rPr>
        <w:t xml:space="preserve"> على ما سبق، فإن هذه الدراسة سلطت الضوء على واقع ممارسات التطوير المهني في شركة الاتصالات السعودية (</w:t>
      </w:r>
      <w:r w:rsidRPr="00002794">
        <w:rPr>
          <w:rFonts w:ascii="Sakkal Majalla" w:eastAsia="Sakkal Majalla" w:hAnsi="Sakkal Majalla" w:cs="Sakkal Majalla"/>
          <w:color w:val="000000"/>
          <w:sz w:val="28"/>
          <w:szCs w:val="28"/>
        </w:rPr>
        <w:t>STC</w:t>
      </w:r>
      <w:r w:rsidRPr="00002794">
        <w:rPr>
          <w:rFonts w:ascii="Sakkal Majalla" w:eastAsia="Sakkal Majalla" w:hAnsi="Sakkal Majalla" w:cs="Sakkal Majalla"/>
          <w:color w:val="000000"/>
          <w:sz w:val="28"/>
          <w:szCs w:val="28"/>
          <w:rtl/>
        </w:rPr>
        <w:t xml:space="preserve">)، مع تحليل أثرها على تحقيق التميز الوظيفي للعاملين فيها، من خلال الإطار التطبيقي لهذه الدراسة والذي يتضح في الفصل التالي، الذي تضمن المنهجية، وأداة القياس، وتحليل البيانات، لاختبار الفرضيات المتعلقة بالعلاقة بين أبعاد التطوير المهني ومستويات التميز الوظيفي، ومن ثم الإجابة على تساؤلات الدراسة لتحقيق أهدافها. </w:t>
      </w:r>
    </w:p>
    <w:p w14:paraId="0DC3F13D" w14:textId="77777777" w:rsidR="00644953" w:rsidRPr="00002794" w:rsidRDefault="00644953">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Pr>
      </w:pPr>
    </w:p>
    <w:p w14:paraId="310A6383" w14:textId="77777777" w:rsidR="00644953" w:rsidRPr="0036774B" w:rsidRDefault="001945C9">
      <w:pPr>
        <w:bidi/>
        <w:spacing w:after="0" w:line="360" w:lineRule="auto"/>
        <w:jc w:val="both"/>
        <w:rPr>
          <w:rFonts w:ascii="Sakkal Majalla" w:eastAsia="Sakkal Majalla" w:hAnsi="Sakkal Majalla" w:cs="Sakkal Majalla"/>
          <w:lang w:val="en-US"/>
        </w:rPr>
      </w:pPr>
      <w:r>
        <w:br w:type="page"/>
      </w:r>
    </w:p>
    <w:p w14:paraId="769874D3" w14:textId="77777777" w:rsidR="00644953" w:rsidRPr="004A5D30" w:rsidRDefault="001945C9" w:rsidP="0071642E">
      <w:pPr>
        <w:pStyle w:val="af3"/>
      </w:pPr>
      <w:r w:rsidRPr="004A5D30">
        <w:rPr>
          <w:rtl/>
        </w:rPr>
        <w:lastRenderedPageBreak/>
        <w:t>2/3/3. الدراسات السابقة</w:t>
      </w:r>
    </w:p>
    <w:p w14:paraId="51C6B37E" w14:textId="77777777" w:rsidR="00644953" w:rsidRDefault="001945C9">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ab/>
        <w:t>بعد البحث والاطلاع على الأدبيات والدراسات السابقة والكتب والمجلات العلمية، تم تحديد الدراسات السابقة ذات العلاقة بموضوع الدراسة الحالية والتي تناولت الموضوع بشكل مباشر أو تناولت أحد متغيرات الدراسة أو أبعاده، وتم ترتيبها من الأحدث للأقدم وتقسيمها بحسب تناولها للمتغيرات الرئيسة لهذه الدراسة، التطوير المهني، التميز الوظيفي، ثم الدراسات السابقة التي تناولت المتغيرين معاً.</w:t>
      </w:r>
    </w:p>
    <w:p w14:paraId="4EE0D7E4" w14:textId="77777777" w:rsidR="00644953" w:rsidRPr="004A5D30" w:rsidRDefault="001945C9" w:rsidP="0071642E">
      <w:pPr>
        <w:pStyle w:val="af3"/>
      </w:pPr>
      <w:r w:rsidRPr="004A5D30">
        <w:rPr>
          <w:rtl/>
        </w:rPr>
        <w:t>- دراسات سابقة تناولت التطوير المهني</w:t>
      </w:r>
    </w:p>
    <w:p w14:paraId="22C72DFB" w14:textId="50FBD8CD" w:rsidR="00644953" w:rsidRDefault="001945C9" w:rsidP="00B76314">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(الريس والعيفان، 2024)</w:t>
      </w:r>
      <w:r w:rsidR="00305F43">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"احتياجات التطوير المهني للقيادات المدرسية في المملكة العربية السعودية في ضوء القيادة الرقمية". </w:t>
      </w:r>
      <w:r>
        <w:rPr>
          <w:rFonts w:ascii="Sakkal Majalla" w:eastAsia="Sakkal Majalla" w:hAnsi="Sakkal Majalla" w:cs="Sakkal Majalla"/>
          <w:color w:val="000000"/>
          <w:sz w:val="28"/>
          <w:szCs w:val="28"/>
          <w:rtl/>
        </w:rPr>
        <w:t xml:space="preserve">هدفت الدراسة إلى التعرّف على احتياجات التطوير المهني للقيادات المدرسية في مدارس التعليم العام في ضوء أبعاد القيادة الرقمية، واتبعت الدراسة المنهج </w:t>
      </w:r>
      <w:proofErr w:type="spellStart"/>
      <w:r>
        <w:rPr>
          <w:rFonts w:ascii="Sakkal Majalla" w:eastAsia="Sakkal Majalla" w:hAnsi="Sakkal Majalla" w:cs="Sakkal Majalla"/>
          <w:color w:val="000000"/>
          <w:sz w:val="28"/>
          <w:szCs w:val="28"/>
          <w:rtl/>
        </w:rPr>
        <w:t>الوضفي</w:t>
      </w:r>
      <w:proofErr w:type="spellEnd"/>
      <w:r>
        <w:rPr>
          <w:rFonts w:ascii="Sakkal Majalla" w:eastAsia="Sakkal Majalla" w:hAnsi="Sakkal Majalla" w:cs="Sakkal Majalla"/>
          <w:color w:val="000000"/>
          <w:sz w:val="28"/>
          <w:szCs w:val="28"/>
          <w:rtl/>
        </w:rPr>
        <w:t xml:space="preserve"> المسحي، وطبقت الاستبانة كأداة على عينة عشوائية بسيطة بلغ عددها (362) قائداً وقائدة للمدراس محل الدراسة في خمس إدارات تعليمية (منطقة الرياض، والمنطقة الشرقية، ومنطقة المدينة المنورة، ومنطقة عسير، ومنطقة تبوك)، وأظهرت نتائج الدراسة وجود احتياج للتطوير المهني بدرجة متوسطة لدى عينة الدراسة حول أبعاد القيادة الرقمية إجمالاً، وكان في مقدمتها بُعد إدارة التحوّل الرقمي، ثم بُعد التفكير، يليه بُعد التقنية، ثم بُعد </w:t>
      </w:r>
      <w:proofErr w:type="spellStart"/>
      <w:r>
        <w:rPr>
          <w:rFonts w:ascii="Sakkal Majalla" w:eastAsia="Sakkal Majalla" w:hAnsi="Sakkal Majalla" w:cs="Sakkal Majalla"/>
          <w:color w:val="000000"/>
          <w:sz w:val="28"/>
          <w:szCs w:val="28"/>
          <w:rtl/>
        </w:rPr>
        <w:t>التواصل.وقدمت</w:t>
      </w:r>
      <w:proofErr w:type="spellEnd"/>
      <w:r>
        <w:rPr>
          <w:rFonts w:ascii="Sakkal Majalla" w:eastAsia="Sakkal Majalla" w:hAnsi="Sakkal Majalla" w:cs="Sakkal Majalla"/>
          <w:color w:val="000000"/>
          <w:sz w:val="28"/>
          <w:szCs w:val="28"/>
          <w:rtl/>
        </w:rPr>
        <w:t xml:space="preserve"> الدراسة عدة توصيات أهمها: الاستفادة من برنامج بناء القدرات في تأهيل عدد من الخبراء في مجال تقويم الأداء من وزارة التعليم للإسهام في التدريب على مهارات التقويم وضبط جودة التحوّل الرقمي، ضرورة التنسيق مع المعهد الوطني للتطوير المهني وغيره من لتوفير برامج تدريبية لتمكين قادة المدارس لتنمية مهارات التفكير.  </w:t>
      </w:r>
    </w:p>
    <w:p w14:paraId="4E3BBC17" w14:textId="0142C7A8"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(الشاعر، 2022)</w:t>
      </w:r>
      <w:r w:rsidR="00305F43">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"البحوث الإجرائية مدخل للتطوير المهني لمعلمي المرحلة الثانوية بالمحافظة الوسطى في قطاع غزة".</w:t>
      </w:r>
      <w:r>
        <w:rPr>
          <w:rFonts w:ascii="Sakkal Majalla" w:eastAsia="Sakkal Majalla" w:hAnsi="Sakkal Majalla" w:cs="Sakkal Majalla"/>
          <w:color w:val="000000"/>
          <w:sz w:val="28"/>
          <w:szCs w:val="28"/>
          <w:rtl/>
        </w:rPr>
        <w:t xml:space="preserve"> هدفت الدراسة إلى التعرف على دور البحوث الإجرائية كمدخل من مداخل التطوير المهني لمعلمي المرحلة الثانوية بالمحافظة الوسطى في قطاع غزة، اعتمدت الدراسة المنهج الوصفي التحليلي، وتمثلت عينة الدراسة في عينة عشوائية مكونة (187) معلماً ومعلمة، تم استخدام الاستبانة كأداة تكوّنت من (38) فقرة تتمحور حول متغيرات الدراسة،  وتوصلت الدراسة إلى مجموعة من النتائج أهمها: أن درجة إلمام المعلم بالمفاهيم المتعلقة بالبحث الإجرائي </w:t>
      </w:r>
      <w:r>
        <w:rPr>
          <w:rFonts w:ascii="Sakkal Majalla" w:eastAsia="Sakkal Majalla" w:hAnsi="Sakkal Majalla" w:cs="Sakkal Majalla"/>
          <w:color w:val="000000"/>
          <w:sz w:val="28"/>
          <w:szCs w:val="28"/>
          <w:rtl/>
        </w:rPr>
        <w:lastRenderedPageBreak/>
        <w:t>كمدخل من مداخل التطوير المهني جاء بوزن نسبي 70.14%، وهو درجة موافقة كبيرة، ودرجة إعداد خطة إجراءات البحث بصورة كاملة، وقد جاءت بوزن نسبي 64.7% وهي درجة موافقة متوسطة.</w:t>
      </w:r>
    </w:p>
    <w:p w14:paraId="64ABAA40" w14:textId="2BDB6F8B"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(أبو لبن، 2020)</w:t>
      </w:r>
      <w:r w:rsidR="00F75EDA">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"التطوير المهني للمعلمين الفلسطينيين نحو استخدام المستحدثات التكنولوجية في ضوء خبرات بعض الدول". </w:t>
      </w:r>
      <w:r>
        <w:rPr>
          <w:rFonts w:ascii="Sakkal Majalla" w:eastAsia="Sakkal Majalla" w:hAnsi="Sakkal Majalla" w:cs="Sakkal Majalla"/>
          <w:color w:val="000000"/>
          <w:sz w:val="28"/>
          <w:szCs w:val="28"/>
          <w:rtl/>
        </w:rPr>
        <w:t xml:space="preserve">هدفت الدراسة إلى التعرف على واقع التطوير المهني لدى المعلمين في محافظات غزة لاستخدام المستحدثات التكنولوجية في ضوء خبرات بعض الدول من وجهة نظرهم، استخدمت الدراسة المنهج الوصفي التحليلي، وتكوّنت عينة الدراسة من (330) معلماً ومعلمة في قطاع غزة، تم </w:t>
      </w:r>
      <w:proofErr w:type="spellStart"/>
      <w:r>
        <w:rPr>
          <w:rFonts w:ascii="Sakkal Majalla" w:eastAsia="Sakkal Majalla" w:hAnsi="Sakkal Majalla" w:cs="Sakkal Majalla"/>
          <w:color w:val="000000"/>
          <w:sz w:val="28"/>
          <w:szCs w:val="28"/>
          <w:rtl/>
        </w:rPr>
        <w:t>اختياها</w:t>
      </w:r>
      <w:proofErr w:type="spellEnd"/>
      <w:r>
        <w:rPr>
          <w:rFonts w:ascii="Sakkal Majalla" w:eastAsia="Sakkal Majalla" w:hAnsi="Sakkal Majalla" w:cs="Sakkal Majalla"/>
          <w:color w:val="000000"/>
          <w:sz w:val="28"/>
          <w:szCs w:val="28"/>
          <w:rtl/>
        </w:rPr>
        <w:t xml:space="preserve"> كعينة عشوائية بسيطة، مكوّنة من  (213) ذكراً، و(117) أنثى، تم اعتماد الاستبانة كأداة للدراسة، توصلت الدراسة إلى مجموعة من النتائج أبرزها</w:t>
      </w:r>
      <w:r>
        <w:rPr>
          <w:rFonts w:ascii="Sakkal Majalla" w:eastAsia="Sakkal Majalla" w:hAnsi="Sakkal Majalla" w:cs="Sakkal Majalla"/>
          <w:b/>
          <w:color w:val="000000"/>
          <w:sz w:val="28"/>
          <w:szCs w:val="28"/>
        </w:rPr>
        <w:t>:</w:t>
      </w:r>
      <w:r>
        <w:rPr>
          <w:rFonts w:ascii="Sakkal Majalla" w:eastAsia="Sakkal Majalla" w:hAnsi="Sakkal Majalla" w:cs="Sakkal Majalla"/>
          <w:color w:val="000000"/>
          <w:sz w:val="28"/>
          <w:szCs w:val="28"/>
          <w:rtl/>
        </w:rPr>
        <w:t xml:space="preserve"> أنه لا توجد فروق ذات دلالة إحصائية عند مستوى الدلالة بين متوسطات التطوير المهني لدى المعلمين الفلسطينيين لاستخدام المستحدثات التكنولوجية في ضوء خبرات بعض الدول وفقاً لمتغيرات (النوع الاجتماعي، والمؤهل العلمي، وسنوات الخبرة).</w:t>
      </w:r>
    </w:p>
    <w:p w14:paraId="28AF48AC" w14:textId="1C5300D0"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(عثمان، 2020)</w:t>
      </w:r>
      <w:r w:rsidR="00F75EDA">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"استخدامات تطوير الذات عبر مواقع التواصل الاجتماعي وعلاقتها بتشكيل رأس المال النفسي". </w:t>
      </w:r>
      <w:r>
        <w:rPr>
          <w:rFonts w:ascii="Sakkal Majalla" w:eastAsia="Sakkal Majalla" w:hAnsi="Sakkal Majalla" w:cs="Sakkal Majalla"/>
          <w:color w:val="000000"/>
          <w:sz w:val="28"/>
          <w:szCs w:val="28"/>
          <w:rtl/>
        </w:rPr>
        <w:t>هدفت الدراسة إلى التعرف على استخدامات تطوير الذات عبر مواقع التواصل الاجتماعي وعلاقتها بتشكيل رأس المال النفسي، اعتمدت الدراسة المنهج الوصفي التحليلي، تم استخدام أسلوب المسح بالعينة، وذلك بالتطبيق على عينة من ممارسي العلاقات العامة بالمؤسسات الحكومية، تم تصميم استبانة لجمع البيانات المطلوبة، بلغت العينة (80) من ممارسي العلاقات العامة، واستجاب (59) ممارس، وبالنسبة للمؤسسات السعودية بلغت العينة (72) ممارس، واستجاب (64) ممارس، بلغ حجم عينة ممارسي العلاقات العامة بالمؤسسات الحكومية المصرية والسعودية (132) ممارس، من أهم نتائج الدراسة: هناك ارتباط وثيق بين أبعاد تطوير الذات عبر مواقع التواصل الاجتماعي وبين الممارسة المهنية للعلاقات العامة في المؤسسات الحكومية من خلال بناء وتشكيل رأس المال النفسي للممارس ذاته، كما تعتبر مواقع التواصل الاجتماعي أحد أهم الأدوات التي يمكن استخدامها من قبل مختلف القطاعات في تحقيق أهداف تطوير الذات (المهنية والمهارية والاجتماعية والمعرفية) بدرجات متفاوتة، وأوصت الدراسة بعدة توصيات أهمها: ضرورة الاستفادة من مواقع التواصل الاجتماعي في استخدامات تطوير الذات.</w:t>
      </w:r>
    </w:p>
    <w:p w14:paraId="6783A5C8" w14:textId="3752F2D2"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lastRenderedPageBreak/>
        <w:t>دراسة (زيدان، 2018)</w:t>
      </w:r>
      <w:r w:rsidR="00F75EDA">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"التطوير المهني للمعلمين نحو استخدام المستحدثات التكنولوجية في ضوء الاتجاهات المعاصرة". </w:t>
      </w:r>
      <w:r>
        <w:rPr>
          <w:rFonts w:ascii="Sakkal Majalla" w:eastAsia="Sakkal Majalla" w:hAnsi="Sakkal Majalla" w:cs="Sakkal Majalla"/>
          <w:color w:val="000000"/>
          <w:sz w:val="28"/>
          <w:szCs w:val="28"/>
          <w:rtl/>
        </w:rPr>
        <w:t>هدفت الدراسة إلى التعرف على كيفية التطوير المهني للمعلمين نحو استخدام المستحدثات في ضوء الاتجاهات المعاصرة وتطوير المعلم من جميع الجوانب، اعتمدت الدراسة المنهج الوصفي، من خلال دراسة قائمة المعايير الخاصة بتقييم كفايات المعلمين والمعلمات، وتوصلت الدراسة إلى مجموعة من النتائج أهمها: أن المستحدثات التكنولوجية تعمل على اختيار أساليب التدريس التكنولوجية والمواقف التعليمية التي تتحقق من خلالها الأهداف السلوكية، والمستحدثات التكنولوجية تعمل على تحديد مصادر المعرفة المختلفة التي تتيحها شبكة الإنترنت للبحث والتحري عن المعلومات المستهدفة مما يؤدي إلى تعزيز التطوير المهني لدى المعلمين.</w:t>
      </w:r>
    </w:p>
    <w:p w14:paraId="407BC572" w14:textId="043A322B"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w:t>
      </w:r>
      <w:proofErr w:type="spellStart"/>
      <w:r>
        <w:rPr>
          <w:rFonts w:ascii="Sakkal Majalla" w:eastAsia="Sakkal Majalla" w:hAnsi="Sakkal Majalla" w:cs="Sakkal Majalla"/>
          <w:b/>
          <w:color w:val="000000"/>
          <w:sz w:val="28"/>
          <w:szCs w:val="28"/>
        </w:rPr>
        <w:t>Anasi</w:t>
      </w:r>
      <w:proofErr w:type="spellEnd"/>
      <w:r>
        <w:rPr>
          <w:rFonts w:ascii="Sakkal Majalla" w:eastAsia="Sakkal Majalla" w:hAnsi="Sakkal Majalla" w:cs="Sakkal Majalla"/>
          <w:b/>
          <w:color w:val="000000"/>
          <w:sz w:val="28"/>
          <w:szCs w:val="28"/>
          <w:rtl/>
        </w:rPr>
        <w:t>, 2018)</w:t>
      </w:r>
      <w:r w:rsidR="00F75EDA">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"تأثير النوع على استخدام وسائل التواصل الاجتماعي في تطوير الذات المهنية بين أمناء المكتبات في نيجيريا". </w:t>
      </w:r>
      <w:r>
        <w:rPr>
          <w:rFonts w:ascii="Sakkal Majalla" w:eastAsia="Sakkal Majalla" w:hAnsi="Sakkal Majalla" w:cs="Sakkal Majalla"/>
          <w:color w:val="000000"/>
          <w:sz w:val="28"/>
          <w:szCs w:val="28"/>
          <w:rtl/>
        </w:rPr>
        <w:t xml:space="preserve">هدفت الدراسة إلى التعرف على تأثير النوع على استخدام وسائل التواصل الاجتماعي في تطوير الذات المهنية بين أمناء المكتبات في نيجيريا، اعتمدت الدراسة </w:t>
      </w:r>
      <w:proofErr w:type="spellStart"/>
      <w:r>
        <w:rPr>
          <w:rFonts w:ascii="Sakkal Majalla" w:eastAsia="Sakkal Majalla" w:hAnsi="Sakkal Majalla" w:cs="Sakkal Majalla"/>
          <w:color w:val="000000"/>
          <w:sz w:val="28"/>
          <w:szCs w:val="28"/>
          <w:rtl/>
        </w:rPr>
        <w:t>المتهج</w:t>
      </w:r>
      <w:proofErr w:type="spellEnd"/>
      <w:r>
        <w:rPr>
          <w:rFonts w:ascii="Sakkal Majalla" w:eastAsia="Sakkal Majalla" w:hAnsi="Sakkal Majalla" w:cs="Sakkal Majalla"/>
          <w:color w:val="000000"/>
          <w:sz w:val="28"/>
          <w:szCs w:val="28"/>
          <w:rtl/>
        </w:rPr>
        <w:t xml:space="preserve"> الوصفي التحليلي، وتم تطبيق الدراسة باستخدام الاستبيان كأداة على عينة عشوائية بلغ عددها  79 من أمناء المكتبات العاملين في خمس جامعات بولاية </w:t>
      </w:r>
      <w:proofErr w:type="spellStart"/>
      <w:r>
        <w:rPr>
          <w:rFonts w:ascii="Sakkal Majalla" w:eastAsia="Sakkal Majalla" w:hAnsi="Sakkal Majalla" w:cs="Sakkal Majalla"/>
          <w:color w:val="000000"/>
          <w:sz w:val="28"/>
          <w:szCs w:val="28"/>
          <w:rtl/>
        </w:rPr>
        <w:t>أوجون</w:t>
      </w:r>
      <w:proofErr w:type="spellEnd"/>
      <w:r>
        <w:rPr>
          <w:rFonts w:ascii="Sakkal Majalla" w:eastAsia="Sakkal Majalla" w:hAnsi="Sakkal Majalla" w:cs="Sakkal Majalla"/>
          <w:color w:val="000000"/>
          <w:sz w:val="28"/>
          <w:szCs w:val="28"/>
          <w:rtl/>
        </w:rPr>
        <w:t xml:space="preserve"> النيجيرية، خلصت الدراسة إلى أن تطبيق "واتس أب" تصدر قائمة تطبيقات التواصل الاجتماعي التي يعتمد عليها المكتبيين في نيجريا لتطوير الذات المهنية، كما بينت النتائج عدم وجود فروق دالة إحصائياً بين أفراد العينة من الذكور والإناث في استخدام وسائل التواصل الاجتماعي لتطوير الذاتي المهنية، إضافة إلى وجود علاقة ارتباطية بين الاتجاه نحو هذه الوسائل ومعدلات استخدامها في تطوير الذات بوجه عام.</w:t>
      </w:r>
    </w:p>
    <w:p w14:paraId="67526D72" w14:textId="47A340DC"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 xml:space="preserve">دراسة (أبو </w:t>
      </w:r>
      <w:proofErr w:type="spellStart"/>
      <w:r>
        <w:rPr>
          <w:rFonts w:ascii="Sakkal Majalla" w:eastAsia="Sakkal Majalla" w:hAnsi="Sakkal Majalla" w:cs="Sakkal Majalla"/>
          <w:b/>
          <w:color w:val="000000"/>
          <w:sz w:val="28"/>
          <w:szCs w:val="28"/>
          <w:rtl/>
        </w:rPr>
        <w:t>سردانة</w:t>
      </w:r>
      <w:proofErr w:type="spellEnd"/>
      <w:r>
        <w:rPr>
          <w:rFonts w:ascii="Sakkal Majalla" w:eastAsia="Sakkal Majalla" w:hAnsi="Sakkal Majalla" w:cs="Sakkal Majalla"/>
          <w:b/>
          <w:color w:val="000000"/>
          <w:sz w:val="28"/>
          <w:szCs w:val="28"/>
          <w:rtl/>
        </w:rPr>
        <w:t>، 2017)</w:t>
      </w:r>
      <w:r w:rsidR="00F75EDA">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"فاعلية برنامج التطوير المهني المستمر للمعلم القائم على المدرسة في تحسين الممارسات الصفية للمعلمين في مدارس وكالة الغوث الدولية في الأردن". </w:t>
      </w:r>
      <w:r>
        <w:rPr>
          <w:rFonts w:ascii="Sakkal Majalla" w:eastAsia="Sakkal Majalla" w:hAnsi="Sakkal Majalla" w:cs="Sakkal Majalla"/>
          <w:color w:val="000000"/>
          <w:sz w:val="28"/>
          <w:szCs w:val="28"/>
          <w:rtl/>
        </w:rPr>
        <w:t xml:space="preserve">هدفت الدراسة إلى التعرف على درجة فاعلية برنامج التطوير المهني المستمر للمعلم القائم على المدرسة في تحسين الممارسات الصفّية للمعلمين في مدارس وكالة الغوث الدولية في الأردن، استخدمت الدراسة المنهج الوصفي التحليلي، وتكوّنت عينة الدراسة من عينة طبقية بلغ عددها (144) مديراً ومشرفاً تربوياً، تم استخدام الاستبانة كأداة، تتمحور حول ست محاور هي ممارسات التخطيط، تقديم الدرس وتنفيذها، طرح الأسئلة، التقويم والتغذية الراجعة، توظيف الوسائل التعليمية، إدارة البيئة الصفية. </w:t>
      </w:r>
      <w:r>
        <w:rPr>
          <w:rFonts w:ascii="Sakkal Majalla" w:eastAsia="Sakkal Majalla" w:hAnsi="Sakkal Majalla" w:cs="Sakkal Majalla"/>
          <w:color w:val="000000"/>
          <w:sz w:val="28"/>
          <w:szCs w:val="28"/>
          <w:rtl/>
        </w:rPr>
        <w:lastRenderedPageBreak/>
        <w:t>وتوصلت الدراسة إلى مجموعة من النتائج أبرزها: جاءت جميع محاور برنامج التطوير المهني المستمر القائم على المدرسة في تحسين الممارسات الصفّية للمعلمين بدرجة عالية من وجهة نظر كل من المديرين والمشرفين.</w:t>
      </w:r>
      <w:r>
        <w:rPr>
          <w:rFonts w:ascii="Sakkal Majalla" w:eastAsia="Sakkal Majalla" w:hAnsi="Sakkal Majalla" w:cs="Sakkal Majalla"/>
          <w:b/>
          <w:color w:val="000000"/>
          <w:sz w:val="28"/>
          <w:szCs w:val="28"/>
        </w:rPr>
        <w:t xml:space="preserve"> </w:t>
      </w:r>
    </w:p>
    <w:p w14:paraId="603D8FBF" w14:textId="503C8C02"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دراسة (</w:t>
      </w:r>
      <w:r>
        <w:rPr>
          <w:rFonts w:ascii="Sakkal Majalla" w:eastAsia="Sakkal Majalla" w:hAnsi="Sakkal Majalla" w:cs="Sakkal Majalla"/>
          <w:b/>
          <w:color w:val="000000"/>
          <w:sz w:val="28"/>
          <w:szCs w:val="28"/>
        </w:rPr>
        <w:t>Khan &amp; Du</w:t>
      </w:r>
      <w:r>
        <w:rPr>
          <w:rFonts w:ascii="Sakkal Majalla" w:eastAsia="Sakkal Majalla" w:hAnsi="Sakkal Majalla" w:cs="Sakkal Majalla"/>
          <w:b/>
          <w:color w:val="000000"/>
          <w:sz w:val="28"/>
          <w:szCs w:val="28"/>
          <w:rtl/>
        </w:rPr>
        <w:t xml:space="preserve">, </w:t>
      </w:r>
      <w:r w:rsidRPr="00835DEA">
        <w:rPr>
          <w:rFonts w:ascii="Sakkal Majalla" w:eastAsia="Sakkal Majalla" w:hAnsi="Sakkal Majalla" w:cs="Sakkal Majalla"/>
          <w:bCs/>
          <w:color w:val="000000"/>
          <w:sz w:val="28"/>
          <w:szCs w:val="28"/>
          <w:rtl/>
        </w:rPr>
        <w:t>2017</w:t>
      </w:r>
      <w:r>
        <w:rPr>
          <w:rFonts w:ascii="Sakkal Majalla" w:eastAsia="Sakkal Majalla" w:hAnsi="Sakkal Majalla" w:cs="Sakkal Majalla"/>
          <w:b/>
          <w:color w:val="000000"/>
          <w:sz w:val="28"/>
          <w:szCs w:val="28"/>
          <w:rtl/>
        </w:rPr>
        <w:t>)</w:t>
      </w:r>
      <w:r w:rsidR="00305F43">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"مدى اعتماد تطبيقات التواصل الاجتماعي في تطوير الذات". </w:t>
      </w:r>
      <w:r>
        <w:rPr>
          <w:rFonts w:ascii="Sakkal Majalla" w:eastAsia="Sakkal Majalla" w:hAnsi="Sakkal Majalla" w:cs="Sakkal Majalla"/>
          <w:color w:val="000000"/>
          <w:sz w:val="28"/>
          <w:szCs w:val="28"/>
          <w:rtl/>
        </w:rPr>
        <w:t>هدفت الدراسة إلى التعرف على تطوير الذات عبر تطبيقات التواصل الاجتماعي: دراسة تطبيقية استهدفت رصد آليات تطوير الذات لدى أمناء المكتبات مستخدمي تطبيقات التواصل الاجتماعي في باكستان عبر هذه التطبيقات، اعتمد الباحثان على المنهج الوصفي التحليلي المختلط، وتم إجراء الدارسة من خلال تطبيق استبيان إلكتروني لجمع آراء عينة عشوائية مكوّنة من 102 موظفاً وموظفة، كما قام الباحث بإجراء مقابلات متعمقة مع 20 خبيراً من مديري المكتبات في باكستان. خلصت الدراسة إلى نتائج أهمها: ارتفاع كثافة استخدام أفراد العينة لتطبيقات التواصل الاجتماعي واستفادتهم من هذه التطبيقات في تطوير الذات من خلال توظيفها في الحصول على المعلومات واكتساب مهارات خاصة بممارسة المهنة، وكذلك من خلال توسيع دائرة علاقتهم مع الزملاء العاملين في المجال نفسه.</w:t>
      </w:r>
    </w:p>
    <w:p w14:paraId="34C06A5B" w14:textId="079BDB90"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835DEA">
        <w:rPr>
          <w:rFonts w:ascii="Sakkal Majalla" w:eastAsia="Sakkal Majalla" w:hAnsi="Sakkal Majalla" w:cs="Sakkal Majalla"/>
          <w:bCs/>
          <w:color w:val="000000"/>
          <w:sz w:val="28"/>
          <w:szCs w:val="28"/>
          <w:rtl/>
        </w:rPr>
        <w:t>دراسة (عيس وسعسع، 2015)</w:t>
      </w:r>
      <w:r w:rsidR="00305F43">
        <w:rPr>
          <w:rFonts w:ascii="Sakkal Majalla" w:eastAsia="Sakkal Majalla" w:hAnsi="Sakkal Majalla" w:cs="Sakkal Majalla" w:hint="cs"/>
          <w:bCs/>
          <w:color w:val="000000"/>
          <w:sz w:val="28"/>
          <w:szCs w:val="28"/>
          <w:rtl/>
        </w:rPr>
        <w:t>،</w:t>
      </w:r>
      <w:r>
        <w:rPr>
          <w:rFonts w:ascii="Sakkal Majalla" w:eastAsia="Sakkal Majalla" w:hAnsi="Sakkal Majalla" w:cs="Sakkal Majalla"/>
          <w:b/>
          <w:color w:val="000000"/>
          <w:sz w:val="28"/>
          <w:szCs w:val="28"/>
          <w:rtl/>
        </w:rPr>
        <w:t xml:space="preserve"> بعنوان: "أثر برنامج مهارات تطوير الذات في عمادة السنة التحضيرية بجامعة الملك سعود في اكتساب طالباتها مهارة المراقبة الذاتية". </w:t>
      </w:r>
      <w:r>
        <w:rPr>
          <w:rFonts w:ascii="Sakkal Majalla" w:eastAsia="Sakkal Majalla" w:hAnsi="Sakkal Majalla" w:cs="Sakkal Majalla"/>
          <w:color w:val="000000"/>
          <w:sz w:val="28"/>
          <w:szCs w:val="28"/>
          <w:rtl/>
        </w:rPr>
        <w:t xml:space="preserve">هدفت الدراسة إلى معرفة أثر برنامج مهارات تطوير الذات في عمادة السنة التحضيرية بجامعة الملك سعود في اكتساب طالباتها مهارة المراقبة الذاتية، تم تطبيق مقياس مطور من إعداد مؤسسة تطوير الإشراف والمناهج الأمريكية، وهو مقياس معدّ لقياس مهارة المراقبة الذاتية للطلبة، وتم استخدام اختبار </w:t>
      </w:r>
      <w:r>
        <w:rPr>
          <w:rFonts w:ascii="Sakkal Majalla" w:eastAsia="Sakkal Majalla" w:hAnsi="Sakkal Majalla" w:cs="Sakkal Majalla"/>
          <w:color w:val="000000"/>
          <w:sz w:val="28"/>
          <w:szCs w:val="28"/>
        </w:rPr>
        <w:t>T-TEST</w:t>
      </w:r>
      <w:r>
        <w:rPr>
          <w:rFonts w:ascii="Sakkal Majalla" w:eastAsia="Sakkal Majalla" w:hAnsi="Sakkal Majalla" w:cs="Sakkal Majalla"/>
          <w:color w:val="000000"/>
          <w:sz w:val="28"/>
          <w:szCs w:val="28"/>
          <w:rtl/>
        </w:rPr>
        <w:t xml:space="preserve"> واستخراج المتوسطات الحسابية والانحرافات المعيارية لاستجابات عينة الدراسة على كل من المقياس القبلي والبعدي للمسارين الصحي والعلمي كلٍ على حدة، وتكونت عينة الدراسة من (362) طالبة من طالبات السنة التحضيرية بجامعة الملك سعود، تم اختيارهن بالطريقة العشوائية، أهم نتائج الدراسة: وجود أثر دال إحصائياً لبرنامج مهارات تطوير الذات في إكساب طالبات السنة التحضيرية مهارة المراقبة الذاتية، وأن درجة اكتساب طالبات السنة التحضيرية لمؤشرات مهارة الرقابة الذاتية كانت مرتفعة، أوصت الدراسة بضرورة الاهتمام في مهارة المراقبة الذاتية وتتبع درجة اكتساب الطلبة لها في مستويات لاحقة من الدراسة الجامعية، كما أوصت بضرورة إجراء بحوث ودراسات مماثلة على مجتمع الطلبة الذكور في السنة التحضيرية تركز على قضايا الوصول إلى المنهج العام.</w:t>
      </w:r>
    </w:p>
    <w:p w14:paraId="54BCE1F9" w14:textId="77777777" w:rsidR="00644953" w:rsidRPr="004A5D30" w:rsidRDefault="001945C9" w:rsidP="0071642E">
      <w:pPr>
        <w:pStyle w:val="af3"/>
      </w:pPr>
      <w:r w:rsidRPr="004A5D30">
        <w:rPr>
          <w:rtl/>
        </w:rPr>
        <w:lastRenderedPageBreak/>
        <w:t>- دراسات سابقة تناولت التميّز الوظيفي، التميّز</w:t>
      </w:r>
    </w:p>
    <w:p w14:paraId="6D360125" w14:textId="6B12EDE0"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835DEA">
        <w:rPr>
          <w:rFonts w:ascii="Sakkal Majalla" w:eastAsia="Sakkal Majalla" w:hAnsi="Sakkal Majalla" w:cs="Sakkal Majalla"/>
          <w:bCs/>
          <w:color w:val="000000"/>
          <w:sz w:val="28"/>
          <w:szCs w:val="28"/>
          <w:rtl/>
        </w:rPr>
        <w:t>دراسة (سلمان، 2021</w:t>
      </w:r>
      <w:r>
        <w:rPr>
          <w:rFonts w:ascii="Sakkal Majalla" w:eastAsia="Sakkal Majalla" w:hAnsi="Sakkal Majalla" w:cs="Sakkal Majalla"/>
          <w:b/>
          <w:color w:val="000000"/>
          <w:sz w:val="28"/>
          <w:szCs w:val="28"/>
          <w:rtl/>
        </w:rPr>
        <w:t>)</w:t>
      </w:r>
      <w:r w:rsidR="00305F43">
        <w:rPr>
          <w:rFonts w:ascii="Sakkal Majalla" w:eastAsia="Sakkal Majalla" w:hAnsi="Sakkal Majalla" w:cs="Sakkal Majalla" w:hint="cs"/>
          <w:b/>
          <w:color w:val="000000"/>
          <w:sz w:val="28"/>
          <w:szCs w:val="28"/>
          <w:rtl/>
        </w:rPr>
        <w:t>،</w:t>
      </w:r>
      <w:r>
        <w:rPr>
          <w:rFonts w:ascii="Sakkal Majalla" w:eastAsia="Sakkal Majalla" w:hAnsi="Sakkal Majalla" w:cs="Sakkal Majalla"/>
          <w:b/>
          <w:color w:val="000000"/>
          <w:sz w:val="28"/>
          <w:szCs w:val="28"/>
          <w:rtl/>
        </w:rPr>
        <w:t xml:space="preserve"> بعنوان: "أثر ممارسات الموظف على التميّز الوظيفي في جائزة التميّز الحكومي فئة </w:t>
      </w:r>
      <w:proofErr w:type="spellStart"/>
      <w:r>
        <w:rPr>
          <w:rFonts w:ascii="Sakkal Majalla" w:eastAsia="Sakkal Majalla" w:hAnsi="Sakkal Majalla" w:cs="Sakkal Majalla"/>
          <w:b/>
          <w:color w:val="000000"/>
          <w:sz w:val="28"/>
          <w:szCs w:val="28"/>
          <w:rtl/>
        </w:rPr>
        <w:t>فائقي</w:t>
      </w:r>
      <w:proofErr w:type="spellEnd"/>
      <w:r>
        <w:rPr>
          <w:rFonts w:ascii="Sakkal Majalla" w:eastAsia="Sakkal Majalla" w:hAnsi="Sakkal Majalla" w:cs="Sakkal Majalla"/>
          <w:b/>
          <w:color w:val="000000"/>
          <w:sz w:val="28"/>
          <w:szCs w:val="28"/>
          <w:rtl/>
        </w:rPr>
        <w:t xml:space="preserve"> التميّز، إمارة رأس الخيمة، دولة الامارات العربية". </w:t>
      </w:r>
      <w:r>
        <w:rPr>
          <w:rFonts w:ascii="Sakkal Majalla" w:eastAsia="Sakkal Majalla" w:hAnsi="Sakkal Majalla" w:cs="Sakkal Majalla"/>
          <w:color w:val="000000"/>
          <w:sz w:val="28"/>
          <w:szCs w:val="28"/>
          <w:rtl/>
        </w:rPr>
        <w:t xml:space="preserve">هدفت الدراسة إلى التعرف على أثر ممارسات الموظف على التميّز الوظيفي في جائزة التميّز الحكومي فئة </w:t>
      </w:r>
      <w:proofErr w:type="spellStart"/>
      <w:r>
        <w:rPr>
          <w:rFonts w:ascii="Sakkal Majalla" w:eastAsia="Sakkal Majalla" w:hAnsi="Sakkal Majalla" w:cs="Sakkal Majalla"/>
          <w:color w:val="000000"/>
          <w:sz w:val="28"/>
          <w:szCs w:val="28"/>
          <w:rtl/>
        </w:rPr>
        <w:t>فائقي</w:t>
      </w:r>
      <w:proofErr w:type="spellEnd"/>
      <w:r>
        <w:rPr>
          <w:rFonts w:ascii="Sakkal Majalla" w:eastAsia="Sakkal Majalla" w:hAnsi="Sakkal Majalla" w:cs="Sakkal Majalla"/>
          <w:color w:val="000000"/>
          <w:sz w:val="28"/>
          <w:szCs w:val="28"/>
          <w:rtl/>
        </w:rPr>
        <w:t xml:space="preserve"> التميّز في إمارة رأس الخيمة، واستخدمت الدراسة المنهج الوصفي التحليلي، تم تصميم استبانة كأداة للدراسة، تمثّل مجتمع الدراسة في جميع الموظفين المتميزين الحاصلين على جائزة التميّز الحكومي في رأس الخيمة، فئة الأوسمة </w:t>
      </w:r>
      <w:proofErr w:type="spellStart"/>
      <w:r>
        <w:rPr>
          <w:rFonts w:ascii="Sakkal Majalla" w:eastAsia="Sakkal Majalla" w:hAnsi="Sakkal Majalla" w:cs="Sakkal Majalla"/>
          <w:color w:val="000000"/>
          <w:sz w:val="28"/>
          <w:szCs w:val="28"/>
          <w:rtl/>
        </w:rPr>
        <w:t>وفائقي</w:t>
      </w:r>
      <w:proofErr w:type="spellEnd"/>
      <w:r>
        <w:rPr>
          <w:rFonts w:ascii="Sakkal Majalla" w:eastAsia="Sakkal Majalla" w:hAnsi="Sakkal Majalla" w:cs="Sakkal Majalla"/>
          <w:color w:val="000000"/>
          <w:sz w:val="28"/>
          <w:szCs w:val="28"/>
          <w:rtl/>
        </w:rPr>
        <w:t xml:space="preserve"> التميز، خلال الأعوام من 2017-2020، بلغ عددهم (147) موظفاً متميزاً، تم اختيار (83) موظفاً كعينة بنسبة (56%) من مجتمع الدراسة بأسلوب العينة العشوائية البسيطة، أظهرت نتائج الدراسة وجود تأثير مرتفع لممارسات الموظف المتميّز أدّت إلى حصوله على جائزة التميّز- فئة فائق التميز، وأظهرت نتائج أبعاد القيادة الحكومية مستوى متوسط، وبناء على ما توصلت إليه الدراسة من نتائج أوصت بعدة توصيات أبرزها: ضرورة تعزيز الثقة بالذات في الموظفين من خلال السعي لزيادة تفوقّهم الذاتي والتحسين المستمر في تقديم الخدمات الحكومية، كما أوصت القيادات بوضع الموظفين ضمن الأولويات وطرح مبادرات التحفيز والتقدير لمختلف المستويات الوظيفية، ودعم مشاركتهم في المنافسات المحلية والعالمية.</w:t>
      </w:r>
    </w:p>
    <w:p w14:paraId="4BD6D3AA" w14:textId="3DD3F64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835DEA">
        <w:rPr>
          <w:rFonts w:ascii="Sakkal Majalla" w:eastAsia="Sakkal Majalla" w:hAnsi="Sakkal Majalla" w:cs="Sakkal Majalla"/>
          <w:bCs/>
          <w:color w:val="000000"/>
          <w:sz w:val="28"/>
          <w:szCs w:val="28"/>
          <w:rtl/>
        </w:rPr>
        <w:t>دراسة (سليم، 2020)</w:t>
      </w:r>
      <w:r w:rsidR="00305F43">
        <w:rPr>
          <w:rFonts w:ascii="Sakkal Majalla" w:eastAsia="Sakkal Majalla" w:hAnsi="Sakkal Majalla" w:cs="Sakkal Majalla" w:hint="cs"/>
          <w:bCs/>
          <w:color w:val="000000"/>
          <w:sz w:val="28"/>
          <w:szCs w:val="28"/>
          <w:rtl/>
        </w:rPr>
        <w:t>،</w:t>
      </w:r>
      <w:r>
        <w:rPr>
          <w:rFonts w:ascii="Sakkal Majalla" w:eastAsia="Sakkal Majalla" w:hAnsi="Sakkal Majalla" w:cs="Sakkal Majalla"/>
          <w:b/>
          <w:color w:val="000000"/>
          <w:sz w:val="28"/>
          <w:szCs w:val="28"/>
          <w:rtl/>
        </w:rPr>
        <w:t xml:space="preserve"> بعنوان: "ممارسات إدارة الموارد البشرية وأثرها على تحقيق التمييز المؤسسي، دراسة ميدانية جامعة 6 أكتوبر- محافظة الجيزة". </w:t>
      </w:r>
      <w:r>
        <w:rPr>
          <w:rFonts w:ascii="Sakkal Majalla" w:eastAsia="Sakkal Majalla" w:hAnsi="Sakkal Majalla" w:cs="Sakkal Majalla"/>
          <w:color w:val="000000"/>
          <w:sz w:val="28"/>
          <w:szCs w:val="28"/>
          <w:rtl/>
        </w:rPr>
        <w:t xml:space="preserve">هدفت الدراسة إلى التعرف على ممارسات إدارة الموارد البشرية وأثرها على تحقيق التمييز المؤسسي في محافظة الجيزة، اعتمدت الدراسة على المنهج الوصفي التحليلي لملائمته لموضوع الدراسة، تم تصميم استبانة لجمع البيانات وتحليلها، تكوّن مجتمع الدراسة من جميع العاملين بالمؤسسات التعليمية الخاصة في إدارة الموارد البشرية ومديريهم، ومديري الإدارات المختلفة وقيادات المؤسسة ومديريها ومن ينوب عنهم في جامعة 6 أكتوبر بمحافظة الجيزة، وتوصلت الدراسة إلى أن مستوى التخطيط جاء ضمن فئة "متوسط"، مما يعني أن هناك تأثير متوسط للتخطيط على التميز المؤسسي، مما يؤكّد على ضرورة الاهتمام بممارسات إدارة الموارد البشرية بشكل عام والتخطيط بشكل خاص، أما مستوى الاستقطاب جاء بـ "أقل من متوسط"، مما يعني أن هناك ضرورة لتعزيز التوافق بين الاحتياجات التي تتطلبها الخطة الاستراتيجية للمؤسسة وبين الاستقطاب، </w:t>
      </w:r>
      <w:proofErr w:type="spellStart"/>
      <w:r>
        <w:rPr>
          <w:rFonts w:ascii="Sakkal Majalla" w:eastAsia="Sakkal Majalla" w:hAnsi="Sakkal Majalla" w:cs="Sakkal Majalla"/>
          <w:color w:val="000000"/>
          <w:sz w:val="28"/>
          <w:szCs w:val="28"/>
          <w:rtl/>
        </w:rPr>
        <w:t>وبناءاً</w:t>
      </w:r>
      <w:proofErr w:type="spellEnd"/>
      <w:r>
        <w:rPr>
          <w:rFonts w:ascii="Sakkal Majalla" w:eastAsia="Sakkal Majalla" w:hAnsi="Sakkal Majalla" w:cs="Sakkal Majalla"/>
          <w:color w:val="000000"/>
          <w:sz w:val="28"/>
          <w:szCs w:val="28"/>
          <w:rtl/>
        </w:rPr>
        <w:t xml:space="preserve"> على ما توصلت إليه من نتائج أوصت </w:t>
      </w:r>
      <w:r>
        <w:rPr>
          <w:rFonts w:ascii="Sakkal Majalla" w:eastAsia="Sakkal Majalla" w:hAnsi="Sakkal Majalla" w:cs="Sakkal Majalla"/>
          <w:color w:val="000000"/>
          <w:sz w:val="28"/>
          <w:szCs w:val="28"/>
          <w:rtl/>
        </w:rPr>
        <w:lastRenderedPageBreak/>
        <w:t>الدراسة بعدة توصيات من أهمها: ضرورة مراجعة الخطط والبرامج التدريبية التي تم تنفيذها والتأكّد من فاعليتها ومدى توافقها مع احتياجات العمل، إضافة إلى نشر ثقافة التمييز المؤسسي وعقد ندوات ودروات حول أهمية التمييز المؤسسي وكيفية رفع مستواه وتشجيع العاملين على الإبداع والتحسين المستمر، مع ربط الورش التدريبية بالتميز المؤسسي.</w:t>
      </w:r>
    </w:p>
    <w:p w14:paraId="0B82F7E7"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E32710">
        <w:rPr>
          <w:rFonts w:ascii="Sakkal Majalla" w:eastAsia="Sakkal Majalla" w:hAnsi="Sakkal Majalla" w:cs="Sakkal Majalla"/>
          <w:bCs/>
          <w:color w:val="000000"/>
          <w:sz w:val="28"/>
          <w:szCs w:val="28"/>
          <w:rtl/>
        </w:rPr>
        <w:t>دراسة (الجمل، 2020)</w:t>
      </w:r>
      <w:r>
        <w:rPr>
          <w:rFonts w:ascii="Sakkal Majalla" w:eastAsia="Sakkal Majalla" w:hAnsi="Sakkal Majalla" w:cs="Sakkal Majalla"/>
          <w:b/>
          <w:color w:val="000000"/>
          <w:sz w:val="28"/>
          <w:szCs w:val="28"/>
          <w:rtl/>
        </w:rPr>
        <w:t xml:space="preserve"> بعنوان: "واقع سياسات الاختيار والتعيين في الجامعات الفلسطينية ودورها في تحقيق التميز المؤسسي". </w:t>
      </w:r>
      <w:r>
        <w:rPr>
          <w:rFonts w:ascii="Sakkal Majalla" w:eastAsia="Sakkal Majalla" w:hAnsi="Sakkal Majalla" w:cs="Sakkal Majalla"/>
          <w:color w:val="000000"/>
          <w:sz w:val="28"/>
          <w:szCs w:val="28"/>
          <w:rtl/>
        </w:rPr>
        <w:t>هدفت الدراسة إلى التعرف على واقع سياسات الاختيار والتعيين ودورها في تحقيق التميز المؤسسي من وجهة نظر الأكاديميين في الجامعات الفلسطينية في محافظة الخليل، اتبعت الدراسة المنهج الوصفي التحليلي، وتكونت عينة الدراسة من (85) عضو هيئة تدريس يعملون في أربع جامعات في محافظة الخليل (جامعة الخليل، جامعة القدس المفتوحة، جامعة بوليتكنك فلسطين، جامعة فلسطين التقنية فرع العروب)، استخدمت الاستبانة كأداة لجمع البيانات، وأشارت نتائج الدراسة إلى أن اتباع الجامعات الفلسطينية في محافظة الخليل لسياسات الاختيار والتعيين كان متوسطاً، كما أن درجة التميز المؤسسي متوسط أيضاً، وجاءت مجالات التميز المؤسسي على الترتيب (مجال التميز القيادي، مجال التميز في تقديم الخدمة، مجال التميز البشري)، كما بينت النتائج أن إدارات الجامعات تشجع العاملين نحو تقديم أفكار متميزة، وتسعى تبني فلسفة التغيير حسب الحاجة، في حين أن إدارات الجامعات لا تهتم بقياس الرضا الوظيفي للعاملين بشكل دوري، وتبين أن الجامعات تشجع التغذية الراجعة من الطلبة للارتقاء بمستوى الخدمات، خرجت الدراسة بعدد من التوصيات أهمها: أهمية تطوير سياسات الاختيار والتعيين في الجامعات الفلسطينية بما يتوافق مع احتياجات الجامعات واختيار الكفاءات، العمل على صياغة استراتيجيات واضحة مبنية على الأسس العلمية لتحقيق التميز المؤسسي، الاستفادة من تجارب الجامعات العالمية التي حققت التميز المؤسسي.</w:t>
      </w:r>
    </w:p>
    <w:p w14:paraId="3A6D15E9" w14:textId="00975F92"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E32710">
        <w:rPr>
          <w:rFonts w:ascii="Sakkal Majalla" w:eastAsia="Sakkal Majalla" w:hAnsi="Sakkal Majalla" w:cs="Sakkal Majalla"/>
          <w:bCs/>
          <w:color w:val="000000"/>
          <w:sz w:val="28"/>
          <w:szCs w:val="28"/>
          <w:rtl/>
        </w:rPr>
        <w:t xml:space="preserve">دراسة </w:t>
      </w:r>
      <w:r w:rsidR="00B76314" w:rsidRPr="00E32710">
        <w:rPr>
          <w:rFonts w:ascii="Sakkal Majalla" w:eastAsia="Sakkal Majalla" w:hAnsi="Sakkal Majalla" w:cs="Sakkal Majalla" w:hint="cs"/>
          <w:bCs/>
          <w:color w:val="000000"/>
          <w:sz w:val="28"/>
          <w:szCs w:val="28"/>
          <w:rtl/>
        </w:rPr>
        <w:t>(</w:t>
      </w:r>
      <w:proofErr w:type="spellStart"/>
      <w:r w:rsidR="00B76314" w:rsidRPr="00E32710">
        <w:rPr>
          <w:rFonts w:ascii="Sakkal Majalla" w:eastAsia="Sakkal Majalla" w:hAnsi="Sakkal Majalla" w:cs="Sakkal Majalla" w:hint="cs"/>
          <w:bCs/>
          <w:color w:val="000000"/>
          <w:sz w:val="28"/>
          <w:szCs w:val="28"/>
          <w:rtl/>
        </w:rPr>
        <w:t>الضلاعين</w:t>
      </w:r>
      <w:proofErr w:type="spellEnd"/>
      <w:r w:rsidRPr="00E32710">
        <w:rPr>
          <w:rFonts w:ascii="Sakkal Majalla" w:eastAsia="Sakkal Majalla" w:hAnsi="Sakkal Majalla" w:cs="Sakkal Majalla"/>
          <w:bCs/>
          <w:color w:val="000000"/>
          <w:sz w:val="28"/>
          <w:szCs w:val="28"/>
          <w:rtl/>
        </w:rPr>
        <w:t>، 2018)</w:t>
      </w:r>
      <w:r>
        <w:rPr>
          <w:rFonts w:ascii="Sakkal Majalla" w:eastAsia="Sakkal Majalla" w:hAnsi="Sakkal Majalla" w:cs="Sakkal Majalla"/>
          <w:b/>
          <w:color w:val="000000"/>
          <w:sz w:val="28"/>
          <w:szCs w:val="28"/>
          <w:rtl/>
        </w:rPr>
        <w:t xml:space="preserve"> بعنوان: "معايير مقترحة للتميز الإداري بجامعة جدة في ضوء النموذج الأوروبي للتميز". </w:t>
      </w:r>
      <w:r>
        <w:rPr>
          <w:rFonts w:ascii="Sakkal Majalla" w:eastAsia="Sakkal Majalla" w:hAnsi="Sakkal Majalla" w:cs="Sakkal Majalla"/>
          <w:color w:val="000000"/>
          <w:sz w:val="28"/>
          <w:szCs w:val="28"/>
          <w:rtl/>
        </w:rPr>
        <w:t xml:space="preserve">هدفت الدراسة إلى تقديم معايير مقترحة للتميز الإداري بجامعة جدة في ضوء النموذج الأوروبي للتميز، اعتمدت الدراسة المنهج الوصفي التحليلي، بأسلوب المسح بالعينة، تكوّن مجتمع الدراسة من جميع أعضاء هيئة التدريس في جامعة جدة من جميع الكليات البالغ عددهم 488 عضو، تم اختيار عينة عشوائية طبقية بلغ عددها 380، تمثل نسبة 77.86% من المجتمع الكلي، تم استعادة 371 استمارة صالحة للتحليل الإحصائي، استخدمت الدراسة الاستبانة كأداة </w:t>
      </w:r>
      <w:r>
        <w:rPr>
          <w:rFonts w:ascii="Sakkal Majalla" w:eastAsia="Sakkal Majalla" w:hAnsi="Sakkal Majalla" w:cs="Sakkal Majalla"/>
          <w:color w:val="000000"/>
          <w:sz w:val="28"/>
          <w:szCs w:val="28"/>
          <w:rtl/>
        </w:rPr>
        <w:lastRenderedPageBreak/>
        <w:t xml:space="preserve">للدراسة، بعد  إجراء التحليل الإحصائي واستخدام المعالجات الاحصائية من خلال برنامج </w:t>
      </w:r>
      <w:r>
        <w:rPr>
          <w:rFonts w:ascii="Sakkal Majalla" w:eastAsia="Sakkal Majalla" w:hAnsi="Sakkal Majalla" w:cs="Sakkal Majalla"/>
          <w:color w:val="000000"/>
          <w:sz w:val="28"/>
          <w:szCs w:val="28"/>
        </w:rPr>
        <w:t>SPSS</w:t>
      </w:r>
      <w:r>
        <w:rPr>
          <w:rFonts w:ascii="Sakkal Majalla" w:eastAsia="Sakkal Majalla" w:hAnsi="Sakkal Majalla" w:cs="Sakkal Majalla"/>
          <w:color w:val="000000"/>
          <w:sz w:val="28"/>
          <w:szCs w:val="28"/>
          <w:rtl/>
        </w:rPr>
        <w:t>، توصلت الدراسة إلى العديد من النتائج التي تؤكّد على ضرورة توفير المتطلبات الأساسية لتطبيق معايير التميّز الإداري في جامعة جدة، وأوصت الدراسة بعدة توصيات أهمها: العمل على تطبيق معايير التميز الإداري المقترحة بجامعة جدة العمل على تعزيز الجهود الرامية من قبل المسؤولين والإدارة العليا بجامعة جدة نحو تحقيق المؤشرات لكل معيار من المعايير حيث كشفت الدراسة أنها هامة بدرجة كبيرة, تعزيز الجهود الرامية في تجويد العمليات الإدارية والقيادية التي كشفت الدراسة عن أهميتها من خلال تحقيق المؤشرات.</w:t>
      </w:r>
    </w:p>
    <w:p w14:paraId="05EE5FF1" w14:textId="77777777" w:rsidR="00644953" w:rsidRDefault="001945C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E32710">
        <w:rPr>
          <w:rFonts w:ascii="Sakkal Majalla" w:eastAsia="Sakkal Majalla" w:hAnsi="Sakkal Majalla" w:cs="Sakkal Majalla"/>
          <w:bCs/>
          <w:color w:val="000000"/>
          <w:sz w:val="28"/>
          <w:szCs w:val="28"/>
          <w:rtl/>
        </w:rPr>
        <w:t>دراسة (</w:t>
      </w:r>
      <w:proofErr w:type="spellStart"/>
      <w:r w:rsidRPr="00E32710">
        <w:rPr>
          <w:rFonts w:ascii="Sakkal Majalla" w:eastAsia="Sakkal Majalla" w:hAnsi="Sakkal Majalla" w:cs="Sakkal Majalla"/>
          <w:bCs/>
          <w:color w:val="000000"/>
          <w:sz w:val="28"/>
          <w:szCs w:val="28"/>
        </w:rPr>
        <w:t>Saada</w:t>
      </w:r>
      <w:proofErr w:type="spellEnd"/>
      <w:r w:rsidRPr="00E32710">
        <w:rPr>
          <w:rFonts w:ascii="Sakkal Majalla" w:eastAsia="Sakkal Majalla" w:hAnsi="Sakkal Majalla" w:cs="Sakkal Majalla"/>
          <w:bCs/>
          <w:color w:val="000000"/>
          <w:sz w:val="28"/>
          <w:szCs w:val="28"/>
          <w:rtl/>
        </w:rPr>
        <w:t>, 2019)</w:t>
      </w:r>
      <w:r>
        <w:rPr>
          <w:rFonts w:ascii="Sakkal Majalla" w:eastAsia="Sakkal Majalla" w:hAnsi="Sakkal Majalla" w:cs="Sakkal Majalla"/>
          <w:b/>
          <w:color w:val="000000"/>
          <w:sz w:val="28"/>
          <w:szCs w:val="28"/>
          <w:rtl/>
        </w:rPr>
        <w:t xml:space="preserve"> بعنوان: "تطبيق معيار القيادة من نموذج التميز </w:t>
      </w:r>
      <w:r>
        <w:rPr>
          <w:rFonts w:ascii="Sakkal Majalla" w:eastAsia="Sakkal Majalla" w:hAnsi="Sakkal Majalla" w:cs="Sakkal Majalla"/>
          <w:b/>
          <w:color w:val="000000"/>
          <w:sz w:val="28"/>
          <w:szCs w:val="28"/>
        </w:rPr>
        <w:t>EFQM</w:t>
      </w:r>
      <w:r>
        <w:rPr>
          <w:rFonts w:ascii="Sakkal Majalla" w:eastAsia="Sakkal Majalla" w:hAnsi="Sakkal Majalla" w:cs="Sakkal Majalla"/>
          <w:b/>
          <w:color w:val="000000"/>
          <w:sz w:val="28"/>
          <w:szCs w:val="28"/>
          <w:rtl/>
        </w:rPr>
        <w:t xml:space="preserve"> في مؤسسات التعليم العالي </w:t>
      </w:r>
      <w:r>
        <w:rPr>
          <w:rFonts w:ascii="Sakkal Majalla" w:eastAsia="Sakkal Majalla" w:hAnsi="Sakkal Majalla" w:cs="Sakkal Majalla"/>
          <w:b/>
          <w:color w:val="000000"/>
          <w:sz w:val="28"/>
          <w:szCs w:val="28"/>
        </w:rPr>
        <w:t>UCAS</w:t>
      </w:r>
      <w:r>
        <w:rPr>
          <w:rFonts w:ascii="Sakkal Majalla" w:eastAsia="Sakkal Majalla" w:hAnsi="Sakkal Majalla" w:cs="Sakkal Majalla"/>
          <w:b/>
          <w:color w:val="000000"/>
          <w:sz w:val="28"/>
          <w:szCs w:val="28"/>
          <w:rtl/>
        </w:rPr>
        <w:t xml:space="preserve"> كدراسة حالة". </w:t>
      </w:r>
      <w:r>
        <w:rPr>
          <w:rFonts w:ascii="Sakkal Majalla" w:eastAsia="Sakkal Majalla" w:hAnsi="Sakkal Majalla" w:cs="Sakkal Majalla"/>
          <w:color w:val="000000"/>
          <w:sz w:val="28"/>
          <w:szCs w:val="28"/>
          <w:rtl/>
        </w:rPr>
        <w:t>هدفت الدراسة إلى التعرف على مدى تطبيق معيار القيادة في مؤسسات التعليم العالي وفقاً للنموذج الأوروبي للتميز المؤسسي، وقد تم دراسة حالة الكلية الجامعية للعلوم التطبيقية بقطاع غزة كحالة عملية، وقد اعتمدت الدراسة المنهج الوصفي التحليلي، تم استخدام الاستبيان كأداة دراسة لجمع البيانات، وطبقت الدراسة على عينة مكونة من 64 موظف من الإداريين والأكاديميين في الكلية، توصلت الدراسة إلى العديد من النتائج أهمها: أن مستوى الأداء الإداري القيادي في الكلية الجامعية عند تطبيق معيار القيادة للنموذج الأوروبي للتميز بلغ حوالي (75.90%)، وأن المعايير الفرعية مطبقة بمستوى متقارب، كما أكدت النتائج على وجود ارتفاع نسبي في المعيار الثالث في النموذج والذي يتعلق بتفاعل القادة مع الطلبة والجهات المعنية الأخرى بنسبة (79.11%)، يليه المعيار الذي يتعلق بتطوير القادة للرؤية والرسالة ومنظومة القيم بمشاركة الجهات ذات العلاقة مع الكلية بنسبة (77.15%)، ثم المعيار الثاني المتعلق بدراسة جهود القادة في تطوير وتطبيق النظام الإداري وتحسينه بنسبة (75.86%)، ثم المعيار الخامس المتعلق بجهود القادة في إذكاء روح التنافس وتشجيع التغيير في المؤسسة بنسبة (73.92%)، وأخيراً بفارق بسيط جداً المعيار الرابع المتعلق بدعم وتشجيع القادة للموظفين والعمل على نشر ثقافة التميز بنسبة(73.80%).</w:t>
      </w:r>
    </w:p>
    <w:p w14:paraId="24E3614A" w14:textId="080176B5" w:rsidR="00644953" w:rsidRDefault="001945C9" w:rsidP="00B76314">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E32710">
        <w:rPr>
          <w:rFonts w:ascii="Sakkal Majalla" w:eastAsia="Sakkal Majalla" w:hAnsi="Sakkal Majalla" w:cs="Sakkal Majalla"/>
          <w:bCs/>
          <w:color w:val="000000"/>
          <w:sz w:val="28"/>
          <w:szCs w:val="28"/>
          <w:rtl/>
        </w:rPr>
        <w:t>دراسة (</w:t>
      </w:r>
      <w:proofErr w:type="spellStart"/>
      <w:r w:rsidRPr="00E32710">
        <w:rPr>
          <w:rFonts w:ascii="Sakkal Majalla" w:eastAsia="Sakkal Majalla" w:hAnsi="Sakkal Majalla" w:cs="Sakkal Majalla"/>
          <w:bCs/>
          <w:color w:val="000000"/>
          <w:sz w:val="28"/>
          <w:szCs w:val="28"/>
        </w:rPr>
        <w:t>Tomaževi</w:t>
      </w:r>
      <w:proofErr w:type="spellEnd"/>
      <w:r w:rsidRPr="00E32710">
        <w:rPr>
          <w:rFonts w:ascii="Sakkal Majalla" w:eastAsia="Sakkal Majalla" w:hAnsi="Sakkal Majalla" w:cs="Sakkal Majalla"/>
          <w:bCs/>
          <w:color w:val="000000"/>
          <w:sz w:val="28"/>
          <w:szCs w:val="28"/>
        </w:rPr>
        <w:t xml:space="preserve"> &amp; </w:t>
      </w:r>
      <w:proofErr w:type="spellStart"/>
      <w:r w:rsidRPr="00E32710">
        <w:rPr>
          <w:rFonts w:ascii="Sakkal Majalla" w:eastAsia="Sakkal Majalla" w:hAnsi="Sakkal Majalla" w:cs="Sakkal Majalla"/>
          <w:bCs/>
          <w:color w:val="000000"/>
          <w:sz w:val="28"/>
          <w:szCs w:val="28"/>
        </w:rPr>
        <w:t>Peljhan</w:t>
      </w:r>
      <w:proofErr w:type="spellEnd"/>
      <w:r w:rsidR="00B76314">
        <w:rPr>
          <w:rFonts w:ascii="Sakkal Majalla" w:eastAsia="Sakkal Majalla" w:hAnsi="Sakkal Majalla" w:cs="Sakkal Majalla"/>
          <w:bCs/>
          <w:color w:val="000000"/>
          <w:sz w:val="28"/>
          <w:szCs w:val="28"/>
        </w:rPr>
        <w:t>, 2017</w:t>
      </w:r>
      <w:r w:rsidRPr="00E32710">
        <w:rPr>
          <w:rFonts w:ascii="Sakkal Majalla" w:eastAsia="Sakkal Majalla" w:hAnsi="Sakkal Majalla" w:cs="Sakkal Majalla"/>
          <w:bCs/>
          <w:color w:val="000000"/>
          <w:sz w:val="28"/>
          <w:szCs w:val="28"/>
          <w:rtl/>
        </w:rPr>
        <w:t>)</w:t>
      </w:r>
      <w:r w:rsidR="00E32710">
        <w:rPr>
          <w:rFonts w:ascii="Sakkal Majalla" w:eastAsia="Sakkal Majalla" w:hAnsi="Sakkal Majalla" w:cs="Sakkal Majalla" w:hint="cs"/>
          <w:bCs/>
          <w:color w:val="000000"/>
          <w:sz w:val="28"/>
          <w:szCs w:val="28"/>
          <w:rtl/>
        </w:rPr>
        <w:t>،</w:t>
      </w:r>
      <w:r>
        <w:rPr>
          <w:rFonts w:ascii="Sakkal Majalla" w:eastAsia="Sakkal Majalla" w:hAnsi="Sakkal Majalla" w:cs="Sakkal Majalla"/>
          <w:b/>
          <w:color w:val="000000"/>
          <w:sz w:val="28"/>
          <w:szCs w:val="28"/>
          <w:rtl/>
        </w:rPr>
        <w:t xml:space="preserve"> بعنوان: "نحو التميز في الإدارة العامة: نموذج إدارة الأداء القائم على نظرية المنظمة في سلوفينيا". </w:t>
      </w:r>
      <w:r>
        <w:rPr>
          <w:rFonts w:ascii="Sakkal Majalla" w:eastAsia="Sakkal Majalla" w:hAnsi="Sakkal Majalla" w:cs="Sakkal Majalla"/>
          <w:color w:val="000000"/>
          <w:sz w:val="28"/>
          <w:szCs w:val="28"/>
          <w:rtl/>
        </w:rPr>
        <w:t xml:space="preserve">هدفت الدراسة إلى وضع نموذج متكامل لإدارة الأداء باعتبارها ركيزة هامة للتميز في مؤسسات الإدارة العامة في سلوفينيا (هيئات الإدارة العامة، وزارات، بلديات، مراكز العمل الاجتماعي، معاهد/ مكاتب </w:t>
      </w:r>
      <w:r>
        <w:rPr>
          <w:rFonts w:ascii="Sakkal Majalla" w:eastAsia="Sakkal Majalla" w:hAnsi="Sakkal Majalla" w:cs="Sakkal Majalla"/>
          <w:color w:val="000000"/>
          <w:sz w:val="28"/>
          <w:szCs w:val="28"/>
          <w:rtl/>
        </w:rPr>
        <w:lastRenderedPageBreak/>
        <w:t xml:space="preserve">مختارة) حيث استخدمت الباحثتان المنهج الوصفي التحليلي، وتم استخدام الاستبانة كأداة لجمع البيانات من عينة عشوائية بلغ عددها (203) موظفاً من كبار المديرين في عدد (104) من مؤسسات الإدارة العامة، كانت أهم النتائج التي توصلت إليها الدراسة تطوير نموذج قائم على أساس نظرية التنظيم الذي يضمن الاستخدام المتكرر للنموذج وتطبيقه على العديد من مؤسسات الإدارة العامة، وتضمين جميع أصحاب المصلحة في المؤسسات الاجتماعية في النموذج لكي يمثل نموذجاً عاماً يمكن تطبيقه على أي نوع من أنواع الإدارة العامة في المنظمات. </w:t>
      </w:r>
    </w:p>
    <w:p w14:paraId="42182B53" w14:textId="77777777" w:rsidR="00644953" w:rsidRPr="004A5D30" w:rsidRDefault="001945C9" w:rsidP="0071642E">
      <w:pPr>
        <w:pStyle w:val="af3"/>
      </w:pPr>
      <w:r w:rsidRPr="004A5D30">
        <w:rPr>
          <w:rtl/>
        </w:rPr>
        <w:t xml:space="preserve">- دراسات سابقة تناولت التطوير المهني والتميز الوظيفي </w:t>
      </w:r>
    </w:p>
    <w:p w14:paraId="3442E805" w14:textId="512AE8B5" w:rsidR="00644953" w:rsidRDefault="001945C9">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bCs/>
          <w:color w:val="000000"/>
          <w:sz w:val="28"/>
          <w:szCs w:val="28"/>
          <w:rtl/>
        </w:rPr>
        <w:t>دراسة (بريك، 2024)</w:t>
      </w:r>
      <w:r w:rsidR="008E7370">
        <w:rPr>
          <w:rFonts w:ascii="Sakkal Majalla" w:eastAsia="Sakkal Majalla" w:hAnsi="Sakkal Majalla" w:cs="Sakkal Majalla" w:hint="cs"/>
          <w:bCs/>
          <w:color w:val="000000"/>
          <w:sz w:val="28"/>
          <w:szCs w:val="28"/>
          <w:rtl/>
        </w:rPr>
        <w:t>،</w:t>
      </w:r>
      <w:r>
        <w:rPr>
          <w:rFonts w:ascii="Sakkal Majalla" w:eastAsia="Sakkal Majalla" w:hAnsi="Sakkal Majalla" w:cs="Sakkal Majalla"/>
          <w:b/>
          <w:color w:val="000000"/>
          <w:sz w:val="28"/>
          <w:szCs w:val="28"/>
          <w:rtl/>
        </w:rPr>
        <w:t xml:space="preserve"> بعنوان: "واقع برامج التطوير المهني لمديري مدارس تعليم جازان في ضوء معايير التميّز". </w:t>
      </w:r>
      <w:r>
        <w:rPr>
          <w:rFonts w:ascii="Sakkal Majalla" w:eastAsia="Sakkal Majalla" w:hAnsi="Sakkal Majalla" w:cs="Sakkal Majalla"/>
          <w:color w:val="000000"/>
          <w:sz w:val="28"/>
          <w:szCs w:val="28"/>
          <w:rtl/>
        </w:rPr>
        <w:t>هدفت الدراسة إلى الكشف عن واقع برامج التطوير المهني لمديري مدارس تعليم جازان في ضوء معايير التميّز، بالإضافة إلى الكشف عن متطلبات تحقيق التميّز ببرامج التطوير المهني لمديري المدارس، والكشف عن دلالة الفروق الإحصائية عند مستوى الدلالة</w:t>
      </w:r>
      <w:r w:rsidR="00C31B41">
        <w:rPr>
          <w:rFonts w:ascii="Sakkal Majalla" w:eastAsia="Sakkal Majalla" w:hAnsi="Sakkal Majalla" w:cs="Sakkal Majalla" w:hint="cs"/>
          <w:color w:val="000000"/>
          <w:sz w:val="28"/>
          <w:szCs w:val="28"/>
          <w:rtl/>
        </w:rPr>
        <w:t>(</w:t>
      </w:r>
      <w:r w:rsidR="00C31B41">
        <w:rPr>
          <w:rFonts w:ascii="Cambria" w:eastAsia="Cambria" w:hAnsi="Cambria" w:cs="Cambria"/>
          <w:color w:val="000000"/>
          <w:sz w:val="28"/>
          <w:szCs w:val="28"/>
        </w:rPr>
        <w:t>α</w:t>
      </w:r>
      <w:r w:rsidR="00C31B41">
        <w:rPr>
          <w:rFonts w:ascii="Sakkal Majalla" w:eastAsia="Sakkal Majalla" w:hAnsi="Sakkal Majalla" w:cs="Sakkal Majalla"/>
          <w:color w:val="000000"/>
          <w:sz w:val="28"/>
          <w:szCs w:val="28"/>
          <w:lang w:val="en-US"/>
        </w:rPr>
        <w:t xml:space="preserve"> = 0.05</w:t>
      </w:r>
      <w:r>
        <w:rPr>
          <w:rFonts w:ascii="Sakkal Majalla" w:eastAsia="Sakkal Majalla" w:hAnsi="Sakkal Majalla" w:cs="Sakkal Majalla"/>
          <w:color w:val="000000"/>
          <w:sz w:val="28"/>
          <w:szCs w:val="28"/>
          <w:rtl/>
        </w:rPr>
        <w:t xml:space="preserve">) بين متوسطات تقدير واقع برامج التطوير المهني في ضوء معايير التميّز وفقاً لمتغيرات الدراسة (المرحلة التعليمية، سنوات الخبرة في العمل الإداري، عدد الدورات التدريبية في مجال الإدارة)، اتبعت الدراسة المنهج الوصفي المسحي، تكوّن مجتمع الدراسة من جميع مديري مدارس التعليم العام بالمراحل التعليمية الثلاث بالإدارة التعليمية بجازان بلغ عددهم 268 مديراً، تم تصميم استبانة وطُبقّت على عينة قصدية من جميع المكاتب، تم استرداد 210 استمارة، توصلت الدراسة إلى عدة نتائج هي: أن المتوسط العام لواقع برامج التطوير المهني جاءت بدرجة متوسطة، وأن متطلبات تحقيق التميز جاءت بدرجة عالية جداً، أوصت الدراسة بعدة توصيات أهمها: إعطاء مديري المدارس فرص للمشاركة في التخطيط والتصميم لبرامج التطوير المهني من خلال قياس وتحديد دقيق للاحتياجات المهنية وليس فقط التدريبية مع تنويع أشكال التطوير، إضافة إلى العمل على تقييم نتائج مخرجات برامج التطوير المهني ليس فقط من وجهة نظر مديري المدارس وإنما من خلال المعلمين لقياس أثر انتقال التدريب أو التطوير المهني، تبنّي فكر إستراتيجي جيد ورؤية للتطوير ونشر ثقافة التقييم وإعطاء الحريّات والالتزام بالمعلومات، كما أوصت بضرورة تحسين واقع برامج التطوير المهني كالتهيئة والإعداد وتحديد الاحتياجات، مع تجديد وتحديث البرامج التنموية لمدراء المدارس.  وقدمت الدراسة اقتراحات يمكن الاستفادة منها في مجال الدراسة أبرزها وضع استراتيجية مقترحة للاستثمار في برامج التطوير المهني لمديري المدارس </w:t>
      </w:r>
      <w:r>
        <w:rPr>
          <w:rFonts w:ascii="Sakkal Majalla" w:eastAsia="Sakkal Majalla" w:hAnsi="Sakkal Majalla" w:cs="Sakkal Majalla"/>
          <w:color w:val="000000"/>
          <w:sz w:val="28"/>
          <w:szCs w:val="28"/>
          <w:rtl/>
        </w:rPr>
        <w:lastRenderedPageBreak/>
        <w:t xml:space="preserve">كمدخل لتحقيق معايير النموذج الأوروبي للتميز، العمل على إعداد أنموذج لتطوير المعايير الوطنية لبرامج التطوير المهني لمديري المدارس وفق معايير </w:t>
      </w:r>
      <w:r w:rsidR="00B76314">
        <w:rPr>
          <w:rFonts w:ascii="Sakkal Majalla" w:eastAsia="Sakkal Majalla" w:hAnsi="Sakkal Majalla" w:cs="Sakkal Majalla" w:hint="cs"/>
          <w:color w:val="000000"/>
          <w:sz w:val="28"/>
          <w:szCs w:val="28"/>
          <w:rtl/>
        </w:rPr>
        <w:t>التميّز، تفعيل</w:t>
      </w:r>
      <w:r>
        <w:rPr>
          <w:rFonts w:ascii="Sakkal Majalla" w:eastAsia="Sakkal Majalla" w:hAnsi="Sakkal Majalla" w:cs="Sakkal Majalla"/>
          <w:color w:val="000000"/>
          <w:sz w:val="28"/>
          <w:szCs w:val="28"/>
          <w:rtl/>
        </w:rPr>
        <w:t xml:space="preserve"> الشراكة بين بيوت الخبرة ووزارة التعليم لتطوير كفاءة وفاعلية برامج التطوير المهني من خلال استراتيجية خاصة بذلك.  </w:t>
      </w:r>
    </w:p>
    <w:p w14:paraId="05CBCBA1" w14:textId="77777777" w:rsidR="00644953" w:rsidRDefault="001945C9" w:rsidP="00BB7D48">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bCs/>
          <w:color w:val="000000"/>
          <w:sz w:val="28"/>
          <w:szCs w:val="28"/>
          <w:rtl/>
        </w:rPr>
        <w:t>دراسة (</w:t>
      </w:r>
      <w:proofErr w:type="spellStart"/>
      <w:r w:rsidRPr="008E7370">
        <w:rPr>
          <w:rFonts w:ascii="Sakkal Majalla" w:eastAsia="Sakkal Majalla" w:hAnsi="Sakkal Majalla" w:cs="Sakkal Majalla"/>
          <w:bCs/>
          <w:color w:val="000000"/>
          <w:sz w:val="28"/>
          <w:szCs w:val="28"/>
          <w:rtl/>
        </w:rPr>
        <w:t>الصداوي</w:t>
      </w:r>
      <w:proofErr w:type="spellEnd"/>
      <w:r w:rsidRPr="008E7370">
        <w:rPr>
          <w:rFonts w:ascii="Sakkal Majalla" w:eastAsia="Sakkal Majalla" w:hAnsi="Sakkal Majalla" w:cs="Sakkal Majalla"/>
          <w:bCs/>
          <w:color w:val="000000"/>
          <w:sz w:val="28"/>
          <w:szCs w:val="28"/>
          <w:rtl/>
        </w:rPr>
        <w:t>، 2022)،</w:t>
      </w:r>
      <w:r>
        <w:rPr>
          <w:rFonts w:ascii="Sakkal Majalla" w:eastAsia="Sakkal Majalla" w:hAnsi="Sakkal Majalla" w:cs="Sakkal Majalla"/>
          <w:b/>
          <w:color w:val="000000"/>
          <w:sz w:val="28"/>
          <w:szCs w:val="28"/>
          <w:rtl/>
        </w:rPr>
        <w:t xml:space="preserve"> بعنوان: "أثر التطوير المهني في تحقيق التميز الوظيفي: دراسة ميدانية على موظفي القطاع المصرفي السعودي".</w:t>
      </w:r>
      <w:r>
        <w:rPr>
          <w:rFonts w:ascii="Sakkal Majalla" w:eastAsia="Sakkal Majalla" w:hAnsi="Sakkal Majalla" w:cs="Sakkal Majalla"/>
          <w:color w:val="000000"/>
          <w:sz w:val="28"/>
          <w:szCs w:val="28"/>
          <w:rtl/>
        </w:rPr>
        <w:t xml:space="preserve"> هدفت الدراسة إلى قياس تأثير التطوير المهني (تدريب، تخطيط مسار وظيفي) على التميز الوظيفي،  اعتمد الباحث على المنهج الوصفي التحليلي، باستخدام الاستبانة كأداة، تم تطبيقها على عينة عشوائية طبقية من موظفي المصارف السعودية بلغ عددهم (320) موظفاً، توصلت الدراسة إلى عدة نتائج أهمها أن 79% من المشاركين ارتبط تطويرهم المهني بتحسين الأداء والترقيات، اتفق أفراد العينة على أن التخطيط الوظيفي جاء الأكثر تأثيراً حيث جاءت قيمة الانحراف المعياري (</w:t>
      </w:r>
      <w:r>
        <w:rPr>
          <w:rFonts w:ascii="Cambria" w:eastAsia="Cambria" w:hAnsi="Cambria" w:cs="Cambria"/>
          <w:color w:val="000000"/>
          <w:sz w:val="28"/>
          <w:szCs w:val="28"/>
        </w:rPr>
        <w:t>β</w:t>
      </w:r>
      <w:r>
        <w:rPr>
          <w:rFonts w:ascii="Sakkal Majalla" w:eastAsia="Sakkal Majalla" w:hAnsi="Sakkal Majalla" w:cs="Sakkal Majalla"/>
          <w:color w:val="000000"/>
          <w:sz w:val="28"/>
          <w:szCs w:val="28"/>
          <w:rtl/>
        </w:rPr>
        <w:t xml:space="preserve"> = 0.68) وهي قيمة مرتفعة، وأوصت الدراسة </w:t>
      </w:r>
      <w:proofErr w:type="spellStart"/>
      <w:r>
        <w:rPr>
          <w:rFonts w:ascii="Sakkal Majalla" w:eastAsia="Sakkal Majalla" w:hAnsi="Sakkal Majalla" w:cs="Sakkal Majalla"/>
          <w:color w:val="000000"/>
          <w:sz w:val="28"/>
          <w:szCs w:val="28"/>
          <w:rtl/>
        </w:rPr>
        <w:t>بناءاً</w:t>
      </w:r>
      <w:proofErr w:type="spellEnd"/>
      <w:r>
        <w:rPr>
          <w:rFonts w:ascii="Sakkal Majalla" w:eastAsia="Sakkal Majalla" w:hAnsi="Sakkal Majalla" w:cs="Sakkal Majalla"/>
          <w:color w:val="000000"/>
          <w:sz w:val="28"/>
          <w:szCs w:val="28"/>
          <w:rtl/>
        </w:rPr>
        <w:t xml:space="preserve"> على هذه النتائج بعدة توصيات أهمها: ضرورة تبنّي استراتيجيات التطوير المهني الفردية والتقييم دوري. </w:t>
      </w:r>
    </w:p>
    <w:p w14:paraId="764FA1B9" w14:textId="77777777" w:rsidR="00644953" w:rsidRDefault="001945C9" w:rsidP="00BB7D48">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sidRPr="00BB7D48">
        <w:rPr>
          <w:rFonts w:ascii="Sakkal Majalla" w:eastAsia="Sakkal Majalla" w:hAnsi="Sakkal Majalla" w:cs="Sakkal Majalla"/>
          <w:bCs/>
          <w:color w:val="000000"/>
          <w:sz w:val="28"/>
          <w:szCs w:val="28"/>
          <w:rtl/>
        </w:rPr>
        <w:t>دراسة (الحجري، 2017)،</w:t>
      </w:r>
      <w:r>
        <w:rPr>
          <w:rFonts w:ascii="Sakkal Majalla" w:eastAsia="Sakkal Majalla" w:hAnsi="Sakkal Majalla" w:cs="Sakkal Majalla"/>
          <w:b/>
          <w:color w:val="000000"/>
          <w:sz w:val="28"/>
          <w:szCs w:val="28"/>
          <w:rtl/>
        </w:rPr>
        <w:t xml:space="preserve"> بعنوان: "دور التدريب والتأهيل في تعزيز التميز الوظيفي للمرأة في سلطنة عُمان". </w:t>
      </w:r>
      <w:r>
        <w:rPr>
          <w:rFonts w:ascii="Sakkal Majalla" w:eastAsia="Sakkal Majalla" w:hAnsi="Sakkal Majalla" w:cs="Sakkal Majalla"/>
          <w:color w:val="000000"/>
          <w:sz w:val="28"/>
          <w:szCs w:val="28"/>
          <w:rtl/>
        </w:rPr>
        <w:t xml:space="preserve">هدفت الدراسة إلى تقييم أثر التدريب على تميزّ المرأة الوظيفي، واستخدمت الباحثة المنهج المختلط حيث تم الاعتماد على الاستبانة والمقابلات الشخصية كأدوات للدراسة، تم تطبيقها على عينة قصدية بلغت (150) موظفة و (10) مديرات، توصلت الدراسة إلى نتائج عديدة تمثلت في: أن 85% من المتدربات حققن ترقيات أسرع مقارنة بغير المتدربات، وأن من أبرز التحديات التي تواجه التطوير المهني تتمثل في نقص البرامج المتخصصة بنسبة 40%، وأوصت الدراسة بضرورة الاهتمام بتصميم برامج تدريبية تراعي الفروق بين الجنسين. </w:t>
      </w:r>
    </w:p>
    <w:p w14:paraId="67FC25EC" w14:textId="77777777" w:rsidR="00644953" w:rsidRPr="004A5D30" w:rsidRDefault="001945C9" w:rsidP="0071642E">
      <w:pPr>
        <w:pStyle w:val="af3"/>
      </w:pPr>
      <w:r w:rsidRPr="004A5D30">
        <w:rPr>
          <w:rtl/>
        </w:rPr>
        <w:t xml:space="preserve">2/3/4. التعقيب على الدراسات السابقة والفجوة البحثية </w:t>
      </w:r>
    </w:p>
    <w:p w14:paraId="4F47C858" w14:textId="77777777" w:rsidR="00644953" w:rsidRPr="00BB7D48" w:rsidRDefault="001945C9">
      <w:pPr>
        <w:bidi/>
        <w:spacing w:after="0" w:line="360" w:lineRule="auto"/>
        <w:ind w:left="190"/>
        <w:jc w:val="both"/>
        <w:rPr>
          <w:rFonts w:ascii="Sakkal Majalla" w:eastAsia="Sakkal Majalla" w:hAnsi="Sakkal Majalla" w:cs="Sakkal Majalla"/>
          <w:bCs/>
          <w:sz w:val="28"/>
          <w:szCs w:val="28"/>
        </w:rPr>
      </w:pPr>
      <w:r>
        <w:rPr>
          <w:rFonts w:ascii="Sakkal Majalla" w:eastAsia="Sakkal Majalla" w:hAnsi="Sakkal Majalla" w:cs="Sakkal Majalla"/>
          <w:b/>
          <w:sz w:val="28"/>
          <w:szCs w:val="28"/>
          <w:rtl/>
        </w:rPr>
        <w:t xml:space="preserve">- </w:t>
      </w:r>
      <w:r w:rsidRPr="00BB7D48">
        <w:rPr>
          <w:rFonts w:ascii="Sakkal Majalla" w:eastAsia="Sakkal Majalla" w:hAnsi="Sakkal Majalla" w:cs="Sakkal Majalla"/>
          <w:bCs/>
          <w:sz w:val="28"/>
          <w:szCs w:val="28"/>
          <w:rtl/>
        </w:rPr>
        <w:t xml:space="preserve">أوجه التشابه والاختلاف بين </w:t>
      </w:r>
      <w:proofErr w:type="spellStart"/>
      <w:r w:rsidRPr="00BB7D48">
        <w:rPr>
          <w:rFonts w:ascii="Sakkal Majalla" w:eastAsia="Sakkal Majalla" w:hAnsi="Sakkal Majalla" w:cs="Sakkal Majalla"/>
          <w:bCs/>
          <w:sz w:val="28"/>
          <w:szCs w:val="28"/>
          <w:rtl/>
        </w:rPr>
        <w:t>الدراسه</w:t>
      </w:r>
      <w:proofErr w:type="spellEnd"/>
      <w:r w:rsidRPr="00BB7D48">
        <w:rPr>
          <w:rFonts w:ascii="Sakkal Majalla" w:eastAsia="Sakkal Majalla" w:hAnsi="Sakkal Majalla" w:cs="Sakkal Majalla"/>
          <w:bCs/>
          <w:sz w:val="28"/>
          <w:szCs w:val="28"/>
          <w:rtl/>
        </w:rPr>
        <w:t xml:space="preserve"> الحالية والدراسات السابقة: </w:t>
      </w:r>
    </w:p>
    <w:p w14:paraId="0FDDAA3E" w14:textId="77777777" w:rsidR="00644953" w:rsidRDefault="001945C9" w:rsidP="00B00920">
      <w:pPr>
        <w:numPr>
          <w:ilvl w:val="0"/>
          <w:numId w:val="35"/>
        </w:numPr>
        <w:pBdr>
          <w:top w:val="nil"/>
          <w:left w:val="nil"/>
          <w:bottom w:val="nil"/>
          <w:right w:val="nil"/>
          <w:between w:val="nil"/>
        </w:pBdr>
        <w:bidi/>
        <w:spacing w:after="0" w:line="360" w:lineRule="auto"/>
        <w:jc w:val="both"/>
        <w:rPr>
          <w:rFonts w:ascii="Sakkal Majalla" w:eastAsia="Sakkal Majalla" w:hAnsi="Sakkal Majalla" w:cs="Sakkal Majalla"/>
          <w:color w:val="000000"/>
        </w:rPr>
      </w:pPr>
      <w:r>
        <w:rPr>
          <w:rFonts w:ascii="Sakkal Majalla" w:eastAsia="Sakkal Majalla" w:hAnsi="Sakkal Majalla" w:cs="Sakkal Majalla"/>
          <w:color w:val="000000"/>
          <w:sz w:val="28"/>
          <w:szCs w:val="28"/>
          <w:rtl/>
        </w:rPr>
        <w:t xml:space="preserve">تتفق الدراسة الحالية مع بعض الدراسات السابقة في تناول موضوع التطوير المهني، مثل: دراسة (الريس والعيفان، 2024)، (الشاعر، 2022)، (أبو لبن، 2020)، (عثمان، 2020)، (زيدان، 2018)، (أبو </w:t>
      </w:r>
      <w:proofErr w:type="spellStart"/>
      <w:r>
        <w:rPr>
          <w:rFonts w:ascii="Sakkal Majalla" w:eastAsia="Sakkal Majalla" w:hAnsi="Sakkal Majalla" w:cs="Sakkal Majalla"/>
          <w:color w:val="000000"/>
          <w:sz w:val="28"/>
          <w:szCs w:val="28"/>
          <w:rtl/>
        </w:rPr>
        <w:t>سردانة</w:t>
      </w:r>
      <w:proofErr w:type="spellEnd"/>
      <w:r>
        <w:rPr>
          <w:rFonts w:ascii="Sakkal Majalla" w:eastAsia="Sakkal Majalla" w:hAnsi="Sakkal Majalla" w:cs="Sakkal Majalla"/>
          <w:color w:val="000000"/>
          <w:sz w:val="28"/>
          <w:szCs w:val="28"/>
          <w:rtl/>
        </w:rPr>
        <w:t>، 2017)، (عيس وسعسع، 2015)، (</w:t>
      </w:r>
      <w:proofErr w:type="spellStart"/>
      <w:r>
        <w:rPr>
          <w:rFonts w:ascii="Sakkal Majalla" w:eastAsia="Sakkal Majalla" w:hAnsi="Sakkal Majalla" w:cs="Sakkal Majalla"/>
          <w:color w:val="000000"/>
          <w:sz w:val="28"/>
          <w:szCs w:val="28"/>
        </w:rPr>
        <w:t>Anasi</w:t>
      </w:r>
      <w:proofErr w:type="spellEnd"/>
      <w:r>
        <w:rPr>
          <w:rFonts w:ascii="Sakkal Majalla" w:eastAsia="Sakkal Majalla" w:hAnsi="Sakkal Majalla" w:cs="Sakkal Majalla"/>
          <w:color w:val="000000"/>
          <w:sz w:val="28"/>
          <w:szCs w:val="28"/>
        </w:rPr>
        <w:t xml:space="preserve">, 2018) </w:t>
      </w:r>
      <w:r>
        <w:rPr>
          <w:rFonts w:ascii="Sakkal Majalla" w:eastAsia="Sakkal Majalla" w:hAnsi="Sakkal Majalla" w:cs="Sakkal Majalla"/>
          <w:color w:val="000000"/>
          <w:sz w:val="28"/>
          <w:szCs w:val="28"/>
          <w:rtl/>
        </w:rPr>
        <w:t>،</w:t>
      </w:r>
      <w:r>
        <w:rPr>
          <w:rFonts w:ascii="Sakkal Majalla" w:eastAsia="Sakkal Majalla" w:hAnsi="Sakkal Majalla" w:cs="Sakkal Majalla"/>
          <w:color w:val="000000"/>
          <w:sz w:val="28"/>
          <w:szCs w:val="28"/>
        </w:rPr>
        <w:t xml:space="preserve"> (Khan &amp; Du</w:t>
      </w:r>
      <w:r>
        <w:rPr>
          <w:rFonts w:ascii="Sakkal Majalla" w:eastAsia="Sakkal Majalla" w:hAnsi="Sakkal Majalla" w:cs="Sakkal Majalla"/>
          <w:color w:val="000000"/>
          <w:sz w:val="28"/>
          <w:szCs w:val="28"/>
          <w:rtl/>
        </w:rPr>
        <w:t xml:space="preserve">, 2017)، مع الاختلاف فيما بينها من حيث </w:t>
      </w:r>
      <w:r>
        <w:rPr>
          <w:rFonts w:ascii="Sakkal Majalla" w:eastAsia="Sakkal Majalla" w:hAnsi="Sakkal Majalla" w:cs="Sakkal Majalla"/>
          <w:color w:val="000000"/>
          <w:sz w:val="28"/>
          <w:szCs w:val="28"/>
          <w:rtl/>
        </w:rPr>
        <w:lastRenderedPageBreak/>
        <w:t>المجال حيث طُبقت جميع الدراسات السابقة في وزارة التعليم على المعلمين، ماعدا دراسة (عثمان، 2020) تم تطبيقها على المؤسسات الحكومية، ودراسة (</w:t>
      </w:r>
      <w:proofErr w:type="spellStart"/>
      <w:r>
        <w:rPr>
          <w:rFonts w:ascii="Sakkal Majalla" w:eastAsia="Sakkal Majalla" w:hAnsi="Sakkal Majalla" w:cs="Sakkal Majalla"/>
          <w:color w:val="000000"/>
          <w:sz w:val="28"/>
          <w:szCs w:val="28"/>
        </w:rPr>
        <w:t>Anasi</w:t>
      </w:r>
      <w:proofErr w:type="spellEnd"/>
      <w:r>
        <w:rPr>
          <w:rFonts w:ascii="Sakkal Majalla" w:eastAsia="Sakkal Majalla" w:hAnsi="Sakkal Majalla" w:cs="Sakkal Majalla"/>
          <w:color w:val="000000"/>
          <w:sz w:val="28"/>
          <w:szCs w:val="28"/>
        </w:rPr>
        <w:t xml:space="preserve">, 2018) </w:t>
      </w:r>
      <w:r>
        <w:rPr>
          <w:rFonts w:ascii="Sakkal Majalla" w:eastAsia="Sakkal Majalla" w:hAnsi="Sakkal Majalla" w:cs="Sakkal Majalla"/>
          <w:color w:val="000000"/>
          <w:sz w:val="28"/>
          <w:szCs w:val="28"/>
          <w:rtl/>
        </w:rPr>
        <w:t>،</w:t>
      </w:r>
      <w:r>
        <w:rPr>
          <w:rFonts w:ascii="Sakkal Majalla" w:eastAsia="Sakkal Majalla" w:hAnsi="Sakkal Majalla" w:cs="Sakkal Majalla"/>
          <w:color w:val="000000"/>
          <w:sz w:val="28"/>
          <w:szCs w:val="28"/>
        </w:rPr>
        <w:t xml:space="preserve"> (Khan &amp; Du</w:t>
      </w:r>
      <w:r>
        <w:rPr>
          <w:rFonts w:ascii="Sakkal Majalla" w:eastAsia="Sakkal Majalla" w:hAnsi="Sakkal Majalla" w:cs="Sakkal Majalla"/>
          <w:color w:val="000000"/>
          <w:sz w:val="28"/>
          <w:szCs w:val="28"/>
          <w:rtl/>
        </w:rPr>
        <w:t>, 2017) تم تطبيقها على أمناء المكتبات في نيجيريا وباكستان على التوالي.</w:t>
      </w:r>
    </w:p>
    <w:p w14:paraId="45D8D0EF" w14:textId="77777777" w:rsidR="00644953" w:rsidRPr="008E7370" w:rsidRDefault="001945C9" w:rsidP="00B00920">
      <w:pPr>
        <w:numPr>
          <w:ilvl w:val="0"/>
          <w:numId w:val="35"/>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color w:val="000000"/>
          <w:sz w:val="28"/>
          <w:szCs w:val="28"/>
          <w:rtl/>
        </w:rPr>
        <w:t xml:space="preserve">كما تتفق دراسة (سلمان، 2021) مع الدراسة الحالية كونها تناولت التميّز الوظيفي، ومن الملاحظ أن الدراسات التي تناولت موضوع التطوير المهني والتميّز تم تطبيق معظمها في قطاع التعليم. </w:t>
      </w:r>
    </w:p>
    <w:p w14:paraId="29D43472" w14:textId="77777777" w:rsidR="00644953" w:rsidRPr="008E7370" w:rsidRDefault="001945C9" w:rsidP="00B00920">
      <w:pPr>
        <w:numPr>
          <w:ilvl w:val="0"/>
          <w:numId w:val="35"/>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color w:val="000000"/>
          <w:sz w:val="28"/>
          <w:szCs w:val="28"/>
          <w:rtl/>
        </w:rPr>
        <w:t>واتفقت الدراسة الحالية مع دراسة (بريك، 2024)، (</w:t>
      </w:r>
      <w:proofErr w:type="spellStart"/>
      <w:r w:rsidRPr="008E7370">
        <w:rPr>
          <w:rFonts w:ascii="Sakkal Majalla" w:eastAsia="Sakkal Majalla" w:hAnsi="Sakkal Majalla" w:cs="Sakkal Majalla"/>
          <w:color w:val="000000"/>
          <w:sz w:val="28"/>
          <w:szCs w:val="28"/>
          <w:rtl/>
        </w:rPr>
        <w:t>الصداوي</w:t>
      </w:r>
      <w:proofErr w:type="spellEnd"/>
      <w:r w:rsidRPr="008E7370">
        <w:rPr>
          <w:rFonts w:ascii="Sakkal Majalla" w:eastAsia="Sakkal Majalla" w:hAnsi="Sakkal Majalla" w:cs="Sakkal Majalla"/>
          <w:color w:val="000000"/>
          <w:sz w:val="28"/>
          <w:szCs w:val="28"/>
          <w:rtl/>
        </w:rPr>
        <w:t xml:space="preserve">، 2022)، (الحجري، 2017) حيث تناولت موضوع التطوير المهني والتميز </w:t>
      </w:r>
      <w:proofErr w:type="gramStart"/>
      <w:r w:rsidRPr="008E7370">
        <w:rPr>
          <w:rFonts w:ascii="Sakkal Majalla" w:eastAsia="Sakkal Majalla" w:hAnsi="Sakkal Majalla" w:cs="Sakkal Majalla"/>
          <w:color w:val="000000"/>
          <w:sz w:val="28"/>
          <w:szCs w:val="28"/>
          <w:rtl/>
        </w:rPr>
        <w:t>معاً،  إلا</w:t>
      </w:r>
      <w:proofErr w:type="gramEnd"/>
      <w:r w:rsidRPr="008E7370">
        <w:rPr>
          <w:rFonts w:ascii="Sakkal Majalla" w:eastAsia="Sakkal Majalla" w:hAnsi="Sakkal Majalla" w:cs="Sakkal Majalla"/>
          <w:color w:val="000000"/>
          <w:sz w:val="28"/>
          <w:szCs w:val="28"/>
          <w:rtl/>
        </w:rPr>
        <w:t xml:space="preserve"> أنها تختلف من حيث المجال حيث طُبقّت في مجالات مختلفة وهي على التوالي مدارس التعليم العام بجازان، القطاع المصرفي السعودي، سلطنة عُمان. </w:t>
      </w:r>
    </w:p>
    <w:p w14:paraId="4CECC82A" w14:textId="0E440363" w:rsidR="00644953" w:rsidRPr="008E7370" w:rsidRDefault="001945C9" w:rsidP="00B00920">
      <w:pPr>
        <w:numPr>
          <w:ilvl w:val="0"/>
          <w:numId w:val="35"/>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color w:val="000000"/>
          <w:sz w:val="28"/>
          <w:szCs w:val="28"/>
          <w:rtl/>
        </w:rPr>
        <w:t>وتتفق الدراسة الحالية مع دراسة (سلمان، 2021)، و (سليم، 2020) و (الجمل، 2020)، حيث تناولت موضوع التميز، ولكن من جوانب وأبعاد مختلفة مثل (سليم، 2020)، (</w:t>
      </w:r>
      <w:proofErr w:type="spellStart"/>
      <w:r w:rsidRPr="008E7370">
        <w:rPr>
          <w:rFonts w:ascii="Sakkal Majalla" w:eastAsia="Sakkal Majalla" w:hAnsi="Sakkal Majalla" w:cs="Sakkal Majalla"/>
          <w:color w:val="000000"/>
          <w:sz w:val="28"/>
          <w:szCs w:val="28"/>
          <w:rtl/>
        </w:rPr>
        <w:t>الضلاعين</w:t>
      </w:r>
      <w:proofErr w:type="spellEnd"/>
      <w:r w:rsidRPr="008E7370">
        <w:rPr>
          <w:rFonts w:ascii="Sakkal Majalla" w:eastAsia="Sakkal Majalla" w:hAnsi="Sakkal Majalla" w:cs="Sakkal Majalla"/>
          <w:color w:val="000000"/>
          <w:sz w:val="28"/>
          <w:szCs w:val="28"/>
          <w:rtl/>
        </w:rPr>
        <w:t xml:space="preserve">، 2018)، </w:t>
      </w:r>
      <w:r w:rsidRPr="008E7370">
        <w:rPr>
          <w:rFonts w:ascii="Sakkal Majalla" w:eastAsia="Sakkal Majalla" w:hAnsi="Sakkal Majalla" w:cs="Sakkal Majalla"/>
          <w:color w:val="000000"/>
          <w:sz w:val="28"/>
          <w:szCs w:val="28"/>
        </w:rPr>
        <w:t>(</w:t>
      </w:r>
      <w:proofErr w:type="spellStart"/>
      <w:r w:rsidRPr="008E7370">
        <w:rPr>
          <w:rFonts w:ascii="Sakkal Majalla" w:eastAsia="Sakkal Majalla" w:hAnsi="Sakkal Majalla" w:cs="Sakkal Majalla"/>
          <w:color w:val="000000"/>
          <w:sz w:val="28"/>
          <w:szCs w:val="28"/>
        </w:rPr>
        <w:t>Saada</w:t>
      </w:r>
      <w:proofErr w:type="spellEnd"/>
      <w:r w:rsidRPr="008E7370">
        <w:rPr>
          <w:rFonts w:ascii="Sakkal Majalla" w:eastAsia="Sakkal Majalla" w:hAnsi="Sakkal Majalla" w:cs="Sakkal Majalla"/>
          <w:color w:val="000000"/>
          <w:sz w:val="28"/>
          <w:szCs w:val="28"/>
        </w:rPr>
        <w:t>, 2019)</w:t>
      </w:r>
      <w:r w:rsidRPr="008E7370">
        <w:rPr>
          <w:rFonts w:ascii="Sakkal Majalla" w:eastAsia="Sakkal Majalla" w:hAnsi="Sakkal Majalla" w:cs="Sakkal Majalla"/>
          <w:color w:val="000000"/>
          <w:sz w:val="28"/>
          <w:szCs w:val="28"/>
          <w:rtl/>
        </w:rPr>
        <w:t>،</w:t>
      </w:r>
      <w:r w:rsidRPr="008E7370">
        <w:rPr>
          <w:rFonts w:ascii="Sakkal Majalla" w:eastAsia="Sakkal Majalla" w:hAnsi="Sakkal Majalla" w:cs="Sakkal Majalla"/>
          <w:color w:val="000000"/>
          <w:sz w:val="28"/>
          <w:szCs w:val="28"/>
        </w:rPr>
        <w:t xml:space="preserve"> (</w:t>
      </w:r>
      <w:proofErr w:type="spellStart"/>
      <w:r w:rsidRPr="008E7370">
        <w:rPr>
          <w:rFonts w:ascii="Sakkal Majalla" w:eastAsia="Sakkal Majalla" w:hAnsi="Sakkal Majalla" w:cs="Sakkal Majalla"/>
          <w:color w:val="000000"/>
          <w:sz w:val="28"/>
          <w:szCs w:val="28"/>
        </w:rPr>
        <w:t>Tomaževi</w:t>
      </w:r>
      <w:proofErr w:type="spellEnd"/>
      <w:r w:rsidRPr="008E7370">
        <w:rPr>
          <w:rFonts w:ascii="Sakkal Majalla" w:eastAsia="Sakkal Majalla" w:hAnsi="Sakkal Majalla" w:cs="Sakkal Majalla"/>
          <w:color w:val="000000"/>
          <w:sz w:val="28"/>
          <w:szCs w:val="28"/>
        </w:rPr>
        <w:t xml:space="preserve"> &amp; </w:t>
      </w:r>
      <w:proofErr w:type="spellStart"/>
      <w:r w:rsidRPr="008E7370">
        <w:rPr>
          <w:rFonts w:ascii="Sakkal Majalla" w:eastAsia="Sakkal Majalla" w:hAnsi="Sakkal Majalla" w:cs="Sakkal Majalla"/>
          <w:color w:val="000000"/>
          <w:sz w:val="28"/>
          <w:szCs w:val="28"/>
        </w:rPr>
        <w:t>Peljhan</w:t>
      </w:r>
      <w:proofErr w:type="spellEnd"/>
      <w:r w:rsidRPr="008E7370">
        <w:rPr>
          <w:rFonts w:ascii="Sakkal Majalla" w:eastAsia="Sakkal Majalla" w:hAnsi="Sakkal Majalla" w:cs="Sakkal Majalla"/>
          <w:color w:val="000000"/>
          <w:sz w:val="28"/>
          <w:szCs w:val="28"/>
        </w:rPr>
        <w:t>, 2017</w:t>
      </w:r>
      <w:proofErr w:type="gramStart"/>
      <w:r w:rsidRPr="008E7370">
        <w:rPr>
          <w:rFonts w:ascii="Sakkal Majalla" w:eastAsia="Sakkal Majalla" w:hAnsi="Sakkal Majalla" w:cs="Sakkal Majalla"/>
          <w:color w:val="000000"/>
          <w:sz w:val="28"/>
          <w:szCs w:val="28"/>
        </w:rPr>
        <w:t>)</w:t>
      </w:r>
      <w:r w:rsidRPr="008E7370">
        <w:rPr>
          <w:rFonts w:ascii="Sakkal Majalla" w:eastAsia="Sakkal Majalla" w:hAnsi="Sakkal Majalla" w:cs="Sakkal Majalla"/>
          <w:b/>
          <w:color w:val="000000"/>
          <w:sz w:val="28"/>
          <w:szCs w:val="28"/>
        </w:rPr>
        <w:t xml:space="preserve"> </w:t>
      </w:r>
      <w:r w:rsidR="00BB7D48">
        <w:rPr>
          <w:rFonts w:ascii="Sakkal Majalla" w:eastAsia="Sakkal Majalla" w:hAnsi="Sakkal Majalla" w:cs="Sakkal Majalla" w:hint="cs"/>
          <w:b/>
          <w:color w:val="000000"/>
          <w:sz w:val="28"/>
          <w:szCs w:val="28"/>
          <w:rtl/>
        </w:rPr>
        <w:t>.</w:t>
      </w:r>
      <w:proofErr w:type="gramEnd"/>
    </w:p>
    <w:p w14:paraId="32C7C96D" w14:textId="77777777" w:rsidR="00644953" w:rsidRPr="008E7370" w:rsidRDefault="001945C9" w:rsidP="00B00920">
      <w:pPr>
        <w:numPr>
          <w:ilvl w:val="0"/>
          <w:numId w:val="35"/>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b/>
          <w:color w:val="000000"/>
          <w:sz w:val="28"/>
          <w:szCs w:val="28"/>
          <w:rtl/>
        </w:rPr>
        <w:t>ومن حيث المنهجية والأداة</w:t>
      </w:r>
      <w:r w:rsidRPr="008E7370">
        <w:rPr>
          <w:rFonts w:ascii="Sakkal Majalla" w:eastAsia="Sakkal Majalla" w:hAnsi="Sakkal Majalla" w:cs="Sakkal Majalla"/>
          <w:color w:val="000000"/>
          <w:sz w:val="28"/>
          <w:szCs w:val="28"/>
          <w:rtl/>
        </w:rPr>
        <w:t>: تتفق الدراسة الحالية مع غالبية الدراسات السابقة لاعتمادها على المنهج الوصفي التحليلي وأداة الاستبيان، ما عدا دراسة (عيس وسعسع، 2015) التي تبعت المنهج التجريبي والاختبار القبلي والبعدي، ودراسة (الحجري، 2017) التي اعتمدت المنهج المختلط (الاستبيان، والمقابلات</w:t>
      </w:r>
      <w:proofErr w:type="gramStart"/>
      <w:r w:rsidRPr="008E7370">
        <w:rPr>
          <w:rFonts w:ascii="Sakkal Majalla" w:eastAsia="Sakkal Majalla" w:hAnsi="Sakkal Majalla" w:cs="Sakkal Majalla"/>
          <w:color w:val="000000"/>
          <w:sz w:val="28"/>
          <w:szCs w:val="28"/>
          <w:rtl/>
        </w:rPr>
        <w:t>) .</w:t>
      </w:r>
      <w:proofErr w:type="gramEnd"/>
    </w:p>
    <w:p w14:paraId="35873018" w14:textId="77777777" w:rsidR="00644953" w:rsidRPr="008E7370" w:rsidRDefault="001945C9" w:rsidP="00B00920">
      <w:pPr>
        <w:numPr>
          <w:ilvl w:val="0"/>
          <w:numId w:val="35"/>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b/>
          <w:color w:val="000000"/>
          <w:sz w:val="28"/>
          <w:szCs w:val="28"/>
          <w:rtl/>
        </w:rPr>
        <w:t>من حيث العينة</w:t>
      </w:r>
      <w:r w:rsidRPr="008E7370">
        <w:rPr>
          <w:rFonts w:ascii="Sakkal Majalla" w:eastAsia="Sakkal Majalla" w:hAnsi="Sakkal Majalla" w:cs="Sakkal Majalla"/>
          <w:color w:val="000000"/>
          <w:sz w:val="28"/>
          <w:szCs w:val="28"/>
          <w:rtl/>
        </w:rPr>
        <w:t>: تشابهت معظم الدراسات السابقة مع الحالية في اختيار العينة العشوائية البسيطة، إلا أنها اختلفت مع دراسة (عثمان، 2020)، (</w:t>
      </w:r>
      <w:proofErr w:type="spellStart"/>
      <w:r w:rsidRPr="008E7370">
        <w:rPr>
          <w:rFonts w:ascii="Sakkal Majalla" w:eastAsia="Sakkal Majalla" w:hAnsi="Sakkal Majalla" w:cs="Sakkal Majalla"/>
          <w:color w:val="000000"/>
          <w:sz w:val="28"/>
          <w:szCs w:val="28"/>
          <w:rtl/>
        </w:rPr>
        <w:t>الضلاعين</w:t>
      </w:r>
      <w:proofErr w:type="spellEnd"/>
      <w:r w:rsidRPr="008E7370">
        <w:rPr>
          <w:rFonts w:ascii="Sakkal Majalla" w:eastAsia="Sakkal Majalla" w:hAnsi="Sakkal Majalla" w:cs="Sakkal Majalla"/>
          <w:color w:val="000000"/>
          <w:sz w:val="28"/>
          <w:szCs w:val="28"/>
          <w:rtl/>
        </w:rPr>
        <w:t>، 2018)، (</w:t>
      </w:r>
      <w:proofErr w:type="spellStart"/>
      <w:r w:rsidRPr="008E7370">
        <w:rPr>
          <w:rFonts w:ascii="Sakkal Majalla" w:eastAsia="Sakkal Majalla" w:hAnsi="Sakkal Majalla" w:cs="Sakkal Majalla"/>
          <w:color w:val="000000"/>
          <w:sz w:val="28"/>
          <w:szCs w:val="28"/>
          <w:rtl/>
        </w:rPr>
        <w:t>الصداوي</w:t>
      </w:r>
      <w:proofErr w:type="spellEnd"/>
      <w:r w:rsidRPr="008E7370">
        <w:rPr>
          <w:rFonts w:ascii="Sakkal Majalla" w:eastAsia="Sakkal Majalla" w:hAnsi="Sakkal Majalla" w:cs="Sakkal Majalla"/>
          <w:color w:val="000000"/>
          <w:sz w:val="28"/>
          <w:szCs w:val="28"/>
          <w:rtl/>
        </w:rPr>
        <w:t>، 2022)، (الحجري، 2017).</w:t>
      </w:r>
    </w:p>
    <w:p w14:paraId="1E4CC5DD" w14:textId="1FB23712" w:rsidR="00644953" w:rsidRPr="008E7370" w:rsidRDefault="001945C9" w:rsidP="00B00920">
      <w:pPr>
        <w:numPr>
          <w:ilvl w:val="0"/>
          <w:numId w:val="35"/>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b/>
          <w:color w:val="000000"/>
          <w:sz w:val="28"/>
          <w:szCs w:val="28"/>
          <w:rtl/>
        </w:rPr>
        <w:t>من حيث المجال:</w:t>
      </w:r>
      <w:r w:rsidRPr="008E7370">
        <w:rPr>
          <w:rFonts w:ascii="Sakkal Majalla" w:eastAsia="Sakkal Majalla" w:hAnsi="Sakkal Majalla" w:cs="Sakkal Majalla"/>
          <w:color w:val="000000"/>
          <w:sz w:val="28"/>
          <w:szCs w:val="28"/>
          <w:rtl/>
        </w:rPr>
        <w:t xml:space="preserve"> تختلف الدراسة الحالية عن جميع الدراسات السابقة، كون الحالية طُبقت في شركة الاتصالات </w:t>
      </w:r>
      <w:r w:rsidR="007B78F6" w:rsidRPr="008E7370">
        <w:rPr>
          <w:rFonts w:ascii="Sakkal Majalla" w:eastAsia="Sakkal Majalla" w:hAnsi="Sakkal Majalla" w:cs="Sakkal Majalla" w:hint="cs"/>
          <w:color w:val="000000"/>
          <w:sz w:val="28"/>
          <w:szCs w:val="28"/>
          <w:rtl/>
        </w:rPr>
        <w:t xml:space="preserve">السعودية </w:t>
      </w:r>
      <w:proofErr w:type="gramStart"/>
      <w:r w:rsidR="007B78F6" w:rsidRPr="008E7370">
        <w:rPr>
          <w:rFonts w:ascii="Sakkal Majalla" w:eastAsia="Sakkal Majalla" w:hAnsi="Sakkal Majalla" w:cs="Sakkal Majalla" w:hint="cs"/>
          <w:color w:val="000000"/>
          <w:sz w:val="28"/>
          <w:szCs w:val="28"/>
        </w:rPr>
        <w:t>STC</w:t>
      </w:r>
      <w:r w:rsidRPr="008E7370">
        <w:rPr>
          <w:rFonts w:ascii="Sakkal Majalla" w:eastAsia="Sakkal Majalla" w:hAnsi="Sakkal Majalla" w:cs="Sakkal Majalla"/>
          <w:color w:val="000000"/>
          <w:sz w:val="28"/>
          <w:szCs w:val="28"/>
        </w:rPr>
        <w:t xml:space="preserve"> </w:t>
      </w:r>
      <w:r w:rsidR="00BB7D48">
        <w:rPr>
          <w:rFonts w:ascii="Sakkal Majalla" w:eastAsia="Sakkal Majalla" w:hAnsi="Sakkal Majalla" w:cs="Sakkal Majalla" w:hint="cs"/>
          <w:color w:val="000000"/>
          <w:sz w:val="28"/>
          <w:szCs w:val="28"/>
          <w:rtl/>
        </w:rPr>
        <w:t>.</w:t>
      </w:r>
      <w:proofErr w:type="gramEnd"/>
    </w:p>
    <w:p w14:paraId="024F6B28" w14:textId="1A9F3ADE" w:rsidR="00644953" w:rsidRPr="008E7370" w:rsidRDefault="001945C9">
      <w:pPr>
        <w:pBdr>
          <w:top w:val="nil"/>
          <w:left w:val="nil"/>
          <w:bottom w:val="nil"/>
          <w:right w:val="nil"/>
          <w:between w:val="nil"/>
        </w:pBdr>
        <w:bidi/>
        <w:spacing w:after="0" w:line="360" w:lineRule="auto"/>
        <w:ind w:left="720"/>
        <w:jc w:val="both"/>
        <w:rPr>
          <w:rFonts w:ascii="Sakkal Majalla" w:eastAsia="Sakkal Majalla" w:hAnsi="Sakkal Majalla" w:cs="Sakkal Majalla"/>
          <w:color w:val="000000"/>
          <w:sz w:val="28"/>
          <w:szCs w:val="28"/>
        </w:rPr>
      </w:pPr>
      <w:r w:rsidRPr="008E7370">
        <w:rPr>
          <w:rFonts w:ascii="Sakkal Majalla" w:eastAsia="Sakkal Majalla" w:hAnsi="Sakkal Majalla" w:cs="Sakkal Majalla"/>
          <w:color w:val="000000"/>
          <w:sz w:val="28"/>
          <w:szCs w:val="28"/>
          <w:rtl/>
        </w:rPr>
        <w:t>أهم ما يميز الدراسة الحالية</w:t>
      </w:r>
      <w:r w:rsidR="00C540EB">
        <w:rPr>
          <w:rFonts w:ascii="Sakkal Majalla" w:eastAsia="Sakkal Majalla" w:hAnsi="Sakkal Majalla" w:cs="Sakkal Majalla" w:hint="cs"/>
          <w:color w:val="000000"/>
          <w:sz w:val="28"/>
          <w:szCs w:val="28"/>
          <w:rtl/>
        </w:rPr>
        <w:t>،</w:t>
      </w:r>
      <w:r w:rsidRPr="008E7370">
        <w:rPr>
          <w:rFonts w:ascii="Sakkal Majalla" w:eastAsia="Sakkal Majalla" w:hAnsi="Sakkal Majalla" w:cs="Sakkal Majalla"/>
          <w:color w:val="000000"/>
          <w:sz w:val="28"/>
          <w:szCs w:val="28"/>
          <w:rtl/>
        </w:rPr>
        <w:t xml:space="preserve"> أنها تناولت موضوع التطوير المهني وأثره على تحقيق التميز الوظيفي في قطاع الاتصالات لسدّ الفجوة البحثية في هذا المجال- فعلى حد علم الباحثة- هناك ندرة في الدراسات التي ربطت بين متغير التطوير المهني والتميّز الوظيفي في قطاع الاتصالات</w:t>
      </w:r>
      <w:r w:rsidR="00C540EB">
        <w:rPr>
          <w:rFonts w:ascii="Sakkal Majalla" w:eastAsia="Sakkal Majalla" w:hAnsi="Sakkal Majalla" w:cs="Sakkal Majalla" w:hint="cs"/>
          <w:color w:val="000000"/>
          <w:sz w:val="28"/>
          <w:szCs w:val="28"/>
          <w:rtl/>
        </w:rPr>
        <w:t>،</w:t>
      </w:r>
      <w:r w:rsidRPr="008E7370">
        <w:rPr>
          <w:rFonts w:ascii="Sakkal Majalla" w:eastAsia="Sakkal Majalla" w:hAnsi="Sakkal Majalla" w:cs="Sakkal Majalla"/>
          <w:color w:val="000000"/>
          <w:sz w:val="28"/>
          <w:szCs w:val="28"/>
          <w:rtl/>
        </w:rPr>
        <w:t xml:space="preserve"> على وجه الخصوص شركة الاتصالات السعودية </w:t>
      </w:r>
      <w:r w:rsidRPr="008E7370">
        <w:rPr>
          <w:rFonts w:ascii="Sakkal Majalla" w:eastAsia="Sakkal Majalla" w:hAnsi="Sakkal Majalla" w:cs="Sakkal Majalla"/>
          <w:color w:val="000000"/>
          <w:sz w:val="28"/>
          <w:szCs w:val="28"/>
        </w:rPr>
        <w:lastRenderedPageBreak/>
        <w:t>STC</w:t>
      </w:r>
      <w:r w:rsidRPr="008E7370">
        <w:rPr>
          <w:rFonts w:ascii="Sakkal Majalla" w:eastAsia="Sakkal Majalla" w:hAnsi="Sakkal Majalla" w:cs="Sakkal Majalla"/>
          <w:color w:val="000000"/>
          <w:sz w:val="28"/>
          <w:szCs w:val="28"/>
          <w:rtl/>
        </w:rPr>
        <w:t>، وأيضاً هناك ندرة في الدراسات العربية الحديثة والأجنبية التي تربط التطوير المهني بالمؤشرات الكمية للتميز (كالأرباح)، مع وجود محدودية للدراسات الطولية (</w:t>
      </w:r>
      <w:r w:rsidRPr="008E7370">
        <w:rPr>
          <w:rFonts w:ascii="Sakkal Majalla" w:eastAsia="Sakkal Majalla" w:hAnsi="Sakkal Majalla" w:cs="Sakkal Majalla"/>
          <w:color w:val="000000"/>
          <w:sz w:val="28"/>
          <w:szCs w:val="28"/>
        </w:rPr>
        <w:t>Longitudinal</w:t>
      </w:r>
      <w:r w:rsidRPr="008E7370">
        <w:rPr>
          <w:rFonts w:ascii="Sakkal Majalla" w:eastAsia="Sakkal Majalla" w:hAnsi="Sakkal Majalla" w:cs="Sakkal Majalla"/>
          <w:color w:val="000000"/>
          <w:sz w:val="28"/>
          <w:szCs w:val="28"/>
          <w:rtl/>
        </w:rPr>
        <w:t>) لتتبع الأثر طويل المدى</w:t>
      </w:r>
      <w:r w:rsidR="008E7370">
        <w:rPr>
          <w:rFonts w:ascii="Sakkal Majalla" w:eastAsia="Sakkal Majalla" w:hAnsi="Sakkal Majalla" w:cs="Sakkal Majalla" w:hint="cs"/>
          <w:color w:val="000000"/>
          <w:sz w:val="28"/>
          <w:szCs w:val="28"/>
          <w:rtl/>
        </w:rPr>
        <w:t>.</w:t>
      </w:r>
    </w:p>
    <w:p w14:paraId="3F4695B6"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tl/>
        </w:rPr>
      </w:pPr>
    </w:p>
    <w:p w14:paraId="60F91DA0" w14:textId="77777777" w:rsidR="00BB7D48" w:rsidRDefault="00BB7D48" w:rsidP="00BB7D48">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tl/>
        </w:rPr>
      </w:pPr>
    </w:p>
    <w:p w14:paraId="2224278A" w14:textId="77777777" w:rsidR="00BB7D48" w:rsidRDefault="00BB7D48" w:rsidP="00BB7D48">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tl/>
        </w:rPr>
      </w:pPr>
    </w:p>
    <w:p w14:paraId="05BDACFB" w14:textId="77777777" w:rsidR="00BB7D48" w:rsidRDefault="00BB7D48" w:rsidP="00BB7D48">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51FF0610" w14:textId="49147958" w:rsidR="00B76314" w:rsidRPr="002D2800" w:rsidRDefault="00B76314">
      <w:pPr>
        <w:rPr>
          <w:rFonts w:ascii="Sakkal Majalla" w:eastAsia="Sakkal Majalla" w:hAnsi="Sakkal Majalla" w:cs="Sakkal Majalla"/>
          <w:b/>
          <w:color w:val="000000"/>
          <w:sz w:val="28"/>
          <w:szCs w:val="28"/>
          <w:lang w:val="en-US"/>
        </w:rPr>
      </w:pPr>
      <w:r>
        <w:rPr>
          <w:rFonts w:ascii="Sakkal Majalla" w:eastAsia="Sakkal Majalla" w:hAnsi="Sakkal Majalla" w:cs="Sakkal Majalla"/>
          <w:b/>
          <w:color w:val="000000"/>
          <w:sz w:val="28"/>
          <w:szCs w:val="28"/>
          <w:rtl/>
        </w:rPr>
        <w:br w:type="page"/>
      </w:r>
    </w:p>
    <w:p w14:paraId="31800BB2" w14:textId="1C3E4AAF"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tl/>
        </w:rPr>
      </w:pPr>
    </w:p>
    <w:p w14:paraId="1CC3CB02" w14:textId="68665936" w:rsidR="00B76314" w:rsidRDefault="00B76314" w:rsidP="00B76314">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tl/>
        </w:rPr>
      </w:pPr>
    </w:p>
    <w:p w14:paraId="3979688D" w14:textId="1106CB0A" w:rsidR="00B76314" w:rsidRDefault="00B76314" w:rsidP="00B76314">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tl/>
        </w:rPr>
      </w:pPr>
    </w:p>
    <w:p w14:paraId="4CA80750" w14:textId="77777777" w:rsidR="00B76314" w:rsidRDefault="00B76314" w:rsidP="00B76314">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5814D5EC" w14:textId="0B591915" w:rsidR="00644953" w:rsidRPr="006E489A" w:rsidRDefault="001945C9" w:rsidP="00A06842">
      <w:pPr>
        <w:pStyle w:val="1"/>
      </w:pPr>
      <w:bookmarkStart w:id="24" w:name="_Toc224087635"/>
      <w:r w:rsidRPr="006E489A">
        <w:rPr>
          <w:rtl/>
        </w:rPr>
        <w:t>الفصل الثالث</w:t>
      </w:r>
      <w:r w:rsidR="008A1EFD" w:rsidRPr="006E489A">
        <w:rPr>
          <w:rFonts w:hint="cs"/>
          <w:rtl/>
        </w:rPr>
        <w:t xml:space="preserve">: </w:t>
      </w:r>
      <w:r w:rsidR="004A5D30" w:rsidRPr="006E489A">
        <w:rPr>
          <w:rtl/>
        </w:rPr>
        <w:t>منهجية وإجراءات ال</w:t>
      </w:r>
      <w:r w:rsidR="004A5D30" w:rsidRPr="006E489A">
        <w:rPr>
          <w:rFonts w:hint="cs"/>
          <w:rtl/>
        </w:rPr>
        <w:t>دراسة</w:t>
      </w:r>
      <w:bookmarkEnd w:id="24"/>
    </w:p>
    <w:p w14:paraId="325FA0D1" w14:textId="77777777" w:rsidR="00644953" w:rsidRPr="004A5D30" w:rsidRDefault="00644953" w:rsidP="00260528">
      <w:pPr>
        <w:pBdr>
          <w:top w:val="nil"/>
          <w:left w:val="nil"/>
          <w:bottom w:val="nil"/>
          <w:right w:val="nil"/>
          <w:between w:val="nil"/>
        </w:pBdr>
        <w:bidi/>
        <w:spacing w:after="0" w:line="360" w:lineRule="auto"/>
        <w:rPr>
          <w:rFonts w:ascii="Sakkal Majalla" w:eastAsia="Sakkal Majalla" w:hAnsi="Sakkal Majalla" w:cs="Sakkal Majalla"/>
          <w:bCs/>
          <w:color w:val="000000"/>
          <w:sz w:val="32"/>
          <w:szCs w:val="32"/>
        </w:rPr>
      </w:pPr>
    </w:p>
    <w:p w14:paraId="19A942DA" w14:textId="77777777" w:rsidR="00644953" w:rsidRPr="00260528" w:rsidRDefault="001945C9" w:rsidP="00B00920">
      <w:pPr>
        <w:numPr>
          <w:ilvl w:val="0"/>
          <w:numId w:val="10"/>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6"/>
          <w:szCs w:val="36"/>
        </w:rPr>
      </w:pPr>
      <w:r w:rsidRPr="00260528">
        <w:rPr>
          <w:rFonts w:ascii="Sakkal Majalla" w:eastAsia="Sakkal Majalla" w:hAnsi="Sakkal Majalla" w:cs="Sakkal Majalla"/>
          <w:bCs/>
          <w:color w:val="000000"/>
          <w:sz w:val="36"/>
          <w:szCs w:val="36"/>
          <w:rtl/>
        </w:rPr>
        <w:t>مقدمة</w:t>
      </w:r>
    </w:p>
    <w:p w14:paraId="0D765F45" w14:textId="40146360" w:rsidR="00644953" w:rsidRPr="00260528" w:rsidRDefault="00D54D9F" w:rsidP="00B00920">
      <w:pPr>
        <w:numPr>
          <w:ilvl w:val="0"/>
          <w:numId w:val="10"/>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6"/>
          <w:szCs w:val="36"/>
        </w:rPr>
      </w:pPr>
      <w:r w:rsidRPr="00260528">
        <w:rPr>
          <w:rFonts w:ascii="Sakkal Majalla" w:eastAsia="Sakkal Majalla" w:hAnsi="Sakkal Majalla" w:cs="Sakkal Majalla" w:hint="cs"/>
          <w:bCs/>
          <w:color w:val="000000"/>
          <w:sz w:val="36"/>
          <w:szCs w:val="36"/>
          <w:rtl/>
        </w:rPr>
        <w:t xml:space="preserve">3/ 1. </w:t>
      </w:r>
      <w:r w:rsidR="001945C9" w:rsidRPr="00260528">
        <w:rPr>
          <w:rFonts w:ascii="Sakkal Majalla" w:eastAsia="Sakkal Majalla" w:hAnsi="Sakkal Majalla" w:cs="Sakkal Majalla"/>
          <w:bCs/>
          <w:color w:val="000000"/>
          <w:sz w:val="36"/>
          <w:szCs w:val="36"/>
          <w:rtl/>
        </w:rPr>
        <w:t>منهج الدراسة</w:t>
      </w:r>
    </w:p>
    <w:p w14:paraId="113184C7" w14:textId="131A7FE1" w:rsidR="00644953" w:rsidRPr="00260528" w:rsidRDefault="00D54D9F" w:rsidP="00B00920">
      <w:pPr>
        <w:numPr>
          <w:ilvl w:val="0"/>
          <w:numId w:val="10"/>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6"/>
          <w:szCs w:val="36"/>
        </w:rPr>
      </w:pPr>
      <w:r w:rsidRPr="00260528">
        <w:rPr>
          <w:rFonts w:ascii="Sakkal Majalla" w:eastAsia="Sakkal Majalla" w:hAnsi="Sakkal Majalla" w:cs="Sakkal Majalla" w:hint="cs"/>
          <w:bCs/>
          <w:color w:val="000000"/>
          <w:sz w:val="36"/>
          <w:szCs w:val="36"/>
          <w:rtl/>
        </w:rPr>
        <w:t xml:space="preserve">3/ 2. </w:t>
      </w:r>
      <w:r w:rsidR="001945C9" w:rsidRPr="00260528">
        <w:rPr>
          <w:rFonts w:ascii="Sakkal Majalla" w:eastAsia="Sakkal Majalla" w:hAnsi="Sakkal Majalla" w:cs="Sakkal Majalla"/>
          <w:bCs/>
          <w:color w:val="000000"/>
          <w:sz w:val="36"/>
          <w:szCs w:val="36"/>
          <w:rtl/>
        </w:rPr>
        <w:t>مجتمع الدراسة</w:t>
      </w:r>
    </w:p>
    <w:p w14:paraId="33BF8E4D" w14:textId="234C35A8" w:rsidR="004A5D30" w:rsidRPr="00260528" w:rsidRDefault="00D54D9F" w:rsidP="00B00920">
      <w:pPr>
        <w:numPr>
          <w:ilvl w:val="0"/>
          <w:numId w:val="10"/>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6"/>
          <w:szCs w:val="36"/>
        </w:rPr>
      </w:pPr>
      <w:r w:rsidRPr="00260528">
        <w:rPr>
          <w:rFonts w:ascii="Sakkal Majalla" w:eastAsia="Sakkal Majalla" w:hAnsi="Sakkal Majalla" w:cs="Sakkal Majalla" w:hint="cs"/>
          <w:bCs/>
          <w:color w:val="000000"/>
          <w:sz w:val="36"/>
          <w:szCs w:val="36"/>
          <w:rtl/>
        </w:rPr>
        <w:t xml:space="preserve">3/ 3. </w:t>
      </w:r>
      <w:r w:rsidR="004A5D30" w:rsidRPr="00260528">
        <w:rPr>
          <w:rFonts w:ascii="Sakkal Majalla" w:eastAsia="Sakkal Majalla" w:hAnsi="Sakkal Majalla" w:cs="Sakkal Majalla" w:hint="cs"/>
          <w:bCs/>
          <w:color w:val="000000"/>
          <w:sz w:val="36"/>
          <w:szCs w:val="36"/>
          <w:rtl/>
        </w:rPr>
        <w:t>عينة الدراسة</w:t>
      </w:r>
      <w:r w:rsidR="00963B9B" w:rsidRPr="00260528">
        <w:rPr>
          <w:rFonts w:ascii="Sakkal Majalla" w:eastAsia="Sakkal Majalla" w:hAnsi="Sakkal Majalla" w:cs="Sakkal Majalla" w:hint="cs"/>
          <w:bCs/>
          <w:color w:val="000000"/>
          <w:sz w:val="36"/>
          <w:szCs w:val="36"/>
          <w:rtl/>
        </w:rPr>
        <w:t xml:space="preserve"> وخصائصها</w:t>
      </w:r>
    </w:p>
    <w:p w14:paraId="56C2E8CD" w14:textId="55BD1FD0" w:rsidR="00963B9B" w:rsidRPr="00260528" w:rsidRDefault="00D54D9F" w:rsidP="00B00920">
      <w:pPr>
        <w:numPr>
          <w:ilvl w:val="0"/>
          <w:numId w:val="10"/>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6"/>
          <w:szCs w:val="36"/>
        </w:rPr>
      </w:pPr>
      <w:r w:rsidRPr="00260528">
        <w:rPr>
          <w:rFonts w:ascii="Sakkal Majalla" w:eastAsia="Sakkal Majalla" w:hAnsi="Sakkal Majalla" w:cs="Sakkal Majalla" w:hint="cs"/>
          <w:bCs/>
          <w:color w:val="000000"/>
          <w:sz w:val="36"/>
          <w:szCs w:val="36"/>
          <w:rtl/>
        </w:rPr>
        <w:t xml:space="preserve">3/ 4. </w:t>
      </w:r>
      <w:r w:rsidR="00963B9B" w:rsidRPr="00260528">
        <w:rPr>
          <w:rFonts w:ascii="Sakkal Majalla" w:eastAsia="Sakkal Majalla" w:hAnsi="Sakkal Majalla" w:cs="Sakkal Majalla" w:hint="cs"/>
          <w:bCs/>
          <w:color w:val="000000"/>
          <w:sz w:val="36"/>
          <w:szCs w:val="36"/>
          <w:rtl/>
        </w:rPr>
        <w:t xml:space="preserve">وسائل جمع البيانات </w:t>
      </w:r>
    </w:p>
    <w:p w14:paraId="0E69EF98" w14:textId="635F4C21" w:rsidR="00644953" w:rsidRPr="00260528" w:rsidRDefault="00D54D9F" w:rsidP="00B00920">
      <w:pPr>
        <w:numPr>
          <w:ilvl w:val="0"/>
          <w:numId w:val="10"/>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6"/>
          <w:szCs w:val="36"/>
        </w:rPr>
      </w:pPr>
      <w:r w:rsidRPr="00260528">
        <w:rPr>
          <w:rFonts w:ascii="Sakkal Majalla" w:eastAsia="Sakkal Majalla" w:hAnsi="Sakkal Majalla" w:cs="Sakkal Majalla" w:hint="cs"/>
          <w:bCs/>
          <w:color w:val="000000"/>
          <w:sz w:val="36"/>
          <w:szCs w:val="36"/>
          <w:rtl/>
        </w:rPr>
        <w:t xml:space="preserve">3/ 5. </w:t>
      </w:r>
      <w:r w:rsidR="001945C9" w:rsidRPr="00260528">
        <w:rPr>
          <w:rFonts w:ascii="Sakkal Majalla" w:eastAsia="Sakkal Majalla" w:hAnsi="Sakkal Majalla" w:cs="Sakkal Majalla"/>
          <w:bCs/>
          <w:color w:val="000000"/>
          <w:sz w:val="36"/>
          <w:szCs w:val="36"/>
          <w:rtl/>
        </w:rPr>
        <w:t xml:space="preserve">أداة الدراسة </w:t>
      </w:r>
      <w:r w:rsidR="004A5D30" w:rsidRPr="00260528">
        <w:rPr>
          <w:rFonts w:ascii="Sakkal Majalla" w:eastAsia="Sakkal Majalla" w:hAnsi="Sakkal Majalla" w:cs="Sakkal Majalla" w:hint="cs"/>
          <w:bCs/>
          <w:color w:val="000000"/>
          <w:sz w:val="36"/>
          <w:szCs w:val="36"/>
          <w:rtl/>
        </w:rPr>
        <w:t>وإجراءات الصدق والثبات</w:t>
      </w:r>
    </w:p>
    <w:p w14:paraId="11195C02" w14:textId="581AC95E" w:rsidR="00644953" w:rsidRPr="00260528" w:rsidRDefault="00D54D9F" w:rsidP="00B00920">
      <w:pPr>
        <w:numPr>
          <w:ilvl w:val="0"/>
          <w:numId w:val="10"/>
        </w:numPr>
        <w:pBdr>
          <w:top w:val="nil"/>
          <w:left w:val="nil"/>
          <w:bottom w:val="nil"/>
          <w:right w:val="nil"/>
          <w:between w:val="nil"/>
        </w:pBdr>
        <w:bidi/>
        <w:spacing w:after="0" w:line="360" w:lineRule="auto"/>
        <w:ind w:left="1608"/>
        <w:rPr>
          <w:rFonts w:ascii="Sakkal Majalla" w:eastAsia="Sakkal Majalla" w:hAnsi="Sakkal Majalla" w:cs="Sakkal Majalla"/>
          <w:bCs/>
          <w:color w:val="000000"/>
          <w:sz w:val="36"/>
          <w:szCs w:val="36"/>
        </w:rPr>
      </w:pPr>
      <w:r w:rsidRPr="00260528">
        <w:rPr>
          <w:rFonts w:ascii="Sakkal Majalla" w:eastAsia="Sakkal Majalla" w:hAnsi="Sakkal Majalla" w:cs="Sakkal Majalla" w:hint="cs"/>
          <w:bCs/>
          <w:color w:val="000000"/>
          <w:sz w:val="36"/>
          <w:szCs w:val="36"/>
          <w:rtl/>
        </w:rPr>
        <w:t xml:space="preserve">3/ 6. </w:t>
      </w:r>
      <w:r w:rsidR="001945C9" w:rsidRPr="00260528">
        <w:rPr>
          <w:rFonts w:ascii="Sakkal Majalla" w:eastAsia="Sakkal Majalla" w:hAnsi="Sakkal Majalla" w:cs="Sakkal Majalla"/>
          <w:bCs/>
          <w:color w:val="000000"/>
          <w:sz w:val="36"/>
          <w:szCs w:val="36"/>
          <w:rtl/>
        </w:rPr>
        <w:t>الأساليب الإحصائية</w:t>
      </w:r>
    </w:p>
    <w:p w14:paraId="14EB7EA3" w14:textId="77777777" w:rsidR="00644953" w:rsidRPr="00260528" w:rsidRDefault="00644953" w:rsidP="00EF2D77">
      <w:pPr>
        <w:pBdr>
          <w:top w:val="nil"/>
          <w:left w:val="nil"/>
          <w:bottom w:val="nil"/>
          <w:right w:val="nil"/>
          <w:between w:val="nil"/>
        </w:pBdr>
        <w:bidi/>
        <w:spacing w:after="0" w:line="360" w:lineRule="auto"/>
        <w:ind w:left="1608"/>
        <w:rPr>
          <w:rFonts w:ascii="Sakkal Majalla" w:eastAsia="Sakkal Majalla" w:hAnsi="Sakkal Majalla" w:cs="Sakkal Majalla"/>
          <w:bCs/>
          <w:color w:val="000000"/>
          <w:sz w:val="28"/>
          <w:szCs w:val="28"/>
        </w:rPr>
      </w:pPr>
    </w:p>
    <w:p w14:paraId="2965F8C0" w14:textId="77777777" w:rsidR="00644953" w:rsidRPr="00187DFA" w:rsidRDefault="001945C9">
      <w:pPr>
        <w:pBdr>
          <w:top w:val="nil"/>
          <w:left w:val="nil"/>
          <w:bottom w:val="nil"/>
          <w:right w:val="nil"/>
          <w:between w:val="nil"/>
        </w:pBdr>
        <w:bidi/>
        <w:spacing w:after="0" w:line="360" w:lineRule="auto"/>
        <w:rPr>
          <w:rFonts w:ascii="Sakkal Majalla" w:eastAsia="Sakkal Majalla" w:hAnsi="Sakkal Majalla" w:cs="Sakkal Majalla"/>
          <w:color w:val="000000"/>
          <w:sz w:val="28"/>
          <w:szCs w:val="28"/>
          <w:lang w:val="en-US"/>
        </w:rPr>
      </w:pPr>
      <w:r>
        <w:br w:type="page"/>
      </w:r>
    </w:p>
    <w:p w14:paraId="75800A7E" w14:textId="1AFF12DA" w:rsidR="00644953" w:rsidRPr="00665873" w:rsidRDefault="001945C9" w:rsidP="0020795A">
      <w:pPr>
        <w:pStyle w:val="3"/>
      </w:pPr>
      <w:bookmarkStart w:id="25" w:name="_Toc224087636"/>
      <w:r w:rsidRPr="00665873">
        <w:rPr>
          <w:rtl/>
        </w:rPr>
        <w:lastRenderedPageBreak/>
        <w:t>مقدمة</w:t>
      </w:r>
      <w:r w:rsidRPr="00665873">
        <w:t>:</w:t>
      </w:r>
      <w:bookmarkEnd w:id="25"/>
    </w:p>
    <w:p w14:paraId="4C1F85EC" w14:textId="77777777" w:rsidR="003C7A05" w:rsidRDefault="003C7A05" w:rsidP="003C7A05">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يهدف هذا الفصل إلى توضيح الإطار المنهجي للدراسة، وتقديم شرح تفصيلي للخطوات والإجراءات المتبعة في جمع البيانات وتحليلها، ويتضمن الفصل وصف مجتمع الدراسة وعينة البحث، أداة الدراسة وطريقة تصميمها، إجراءات جمع البيانات والأساليب الإحصائية المستخدمة، إضافة إلى طرق اختبار صدق وثبات الأداة.</w:t>
      </w:r>
    </w:p>
    <w:p w14:paraId="70619C34" w14:textId="0603F328" w:rsidR="00644953" w:rsidRPr="008A1EFD" w:rsidRDefault="00BB7D48" w:rsidP="0020795A">
      <w:pPr>
        <w:pStyle w:val="3"/>
      </w:pPr>
      <w:bookmarkStart w:id="26" w:name="_Toc224087637"/>
      <w:r>
        <w:rPr>
          <w:rFonts w:hint="cs"/>
          <w:rtl/>
        </w:rPr>
        <w:t xml:space="preserve">3/ 1. </w:t>
      </w:r>
      <w:r w:rsidR="003C7A05" w:rsidRPr="008A1EFD">
        <w:rPr>
          <w:rFonts w:hint="cs"/>
          <w:rtl/>
        </w:rPr>
        <w:t>م</w:t>
      </w:r>
      <w:r w:rsidR="001945C9" w:rsidRPr="008A1EFD">
        <w:rPr>
          <w:rtl/>
        </w:rPr>
        <w:t>نهج الدراسة:</w:t>
      </w:r>
      <w:bookmarkEnd w:id="26"/>
    </w:p>
    <w:p w14:paraId="6BB25F30" w14:textId="77777777" w:rsidR="00B97085" w:rsidRDefault="001945C9" w:rsidP="00B97085">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t>من أجل تحقيق أهداف الدراسة تم استخدام المنهج الوصفي التحليلي</w:t>
      </w:r>
      <w:r w:rsidR="00005464">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نظرا</w:t>
      </w:r>
      <w:r w:rsidR="00005464">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لمناسب</w:t>
      </w:r>
      <w:r w:rsidR="00005464">
        <w:rPr>
          <w:rFonts w:ascii="Sakkal Majalla" w:eastAsia="Sakkal Majalla" w:hAnsi="Sakkal Majalla" w:cs="Sakkal Majalla" w:hint="cs"/>
          <w:color w:val="000000"/>
          <w:sz w:val="28"/>
          <w:szCs w:val="28"/>
          <w:rtl/>
        </w:rPr>
        <w:t>ته</w:t>
      </w:r>
      <w:r>
        <w:rPr>
          <w:rFonts w:ascii="Sakkal Majalla" w:eastAsia="Sakkal Majalla" w:hAnsi="Sakkal Majalla" w:cs="Sakkal Majalla"/>
          <w:color w:val="000000"/>
          <w:sz w:val="28"/>
          <w:szCs w:val="28"/>
          <w:rtl/>
        </w:rPr>
        <w:t xml:space="preserve"> مع طبيعة وأهداف الدراسة</w:t>
      </w:r>
      <w:r w:rsidR="00005464">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وذلك بهدف وصف الظاهرة موضوع البحث وتحليل بياناتها وبيان العلاقة بين مكوناتها، </w:t>
      </w:r>
      <w:r w:rsidR="00005464">
        <w:rPr>
          <w:rFonts w:ascii="Sakkal Majalla" w:eastAsia="Sakkal Majalla" w:hAnsi="Sakkal Majalla" w:cs="Sakkal Majalla" w:hint="cs"/>
          <w:color w:val="000000"/>
          <w:sz w:val="28"/>
          <w:szCs w:val="28"/>
          <w:rtl/>
        </w:rPr>
        <w:t xml:space="preserve">حيث أن هذا المنهج </w:t>
      </w:r>
      <w:r w:rsidR="00005464" w:rsidRPr="00005464">
        <w:rPr>
          <w:rFonts w:ascii="Sakkal Majalla" w:eastAsia="Sakkal Majalla" w:hAnsi="Sakkal Majalla" w:cs="Sakkal Majalla"/>
          <w:color w:val="000000"/>
          <w:sz w:val="28"/>
          <w:szCs w:val="28"/>
          <w:rtl/>
        </w:rPr>
        <w:t xml:space="preserve">يعتمد على دراسة الظاهرة كما هي على أرض الواقع، ويهتم بوصفها وصفاً دقيقاً ويعبر عنها تعبيراً كيفياً أو كمياً. (عبيدات وآخرون، </w:t>
      </w:r>
      <w:r w:rsidR="00005464">
        <w:rPr>
          <w:rFonts w:ascii="Sakkal Majalla" w:eastAsia="Sakkal Majalla" w:hAnsi="Sakkal Majalla" w:cs="Sakkal Majalla" w:hint="cs"/>
          <w:color w:val="000000"/>
          <w:sz w:val="28"/>
          <w:szCs w:val="28"/>
          <w:rtl/>
        </w:rPr>
        <w:t>2003</w:t>
      </w:r>
      <w:r w:rsidR="00005464" w:rsidRPr="00005464">
        <w:rPr>
          <w:rFonts w:ascii="Sakkal Majalla" w:eastAsia="Sakkal Majalla" w:hAnsi="Sakkal Majalla" w:cs="Sakkal Majalla"/>
          <w:color w:val="000000"/>
          <w:sz w:val="28"/>
          <w:szCs w:val="28"/>
          <w:rtl/>
        </w:rPr>
        <w:t>، ص</w:t>
      </w:r>
      <w:r w:rsidR="00005464">
        <w:rPr>
          <w:rFonts w:ascii="Sakkal Majalla" w:eastAsia="Sakkal Majalla" w:hAnsi="Sakkal Majalla" w:cs="Sakkal Majalla" w:hint="cs"/>
          <w:color w:val="000000"/>
          <w:sz w:val="28"/>
          <w:szCs w:val="28"/>
          <w:rtl/>
        </w:rPr>
        <w:t>247</w:t>
      </w:r>
      <w:r w:rsidR="00005464" w:rsidRPr="00005464">
        <w:rPr>
          <w:rFonts w:ascii="Sakkal Majalla" w:eastAsia="Sakkal Majalla" w:hAnsi="Sakkal Majalla" w:cs="Sakkal Majalla"/>
          <w:color w:val="000000"/>
          <w:sz w:val="28"/>
          <w:szCs w:val="28"/>
          <w:rtl/>
        </w:rPr>
        <w:t>)</w:t>
      </w:r>
      <w:r w:rsidR="00B97085">
        <w:rPr>
          <w:rFonts w:ascii="Sakkal Majalla" w:eastAsia="Sakkal Majalla" w:hAnsi="Sakkal Majalla" w:cs="Sakkal Majalla" w:hint="cs"/>
          <w:color w:val="000000"/>
          <w:sz w:val="28"/>
          <w:szCs w:val="28"/>
          <w:rtl/>
        </w:rPr>
        <w:t>.</w:t>
      </w:r>
    </w:p>
    <w:p w14:paraId="34FAAEA6" w14:textId="15E8CDFB" w:rsidR="00B97085" w:rsidRPr="008A1EFD" w:rsidRDefault="00BB7D48" w:rsidP="0020795A">
      <w:pPr>
        <w:pStyle w:val="3"/>
        <w:rPr>
          <w:rtl/>
        </w:rPr>
      </w:pPr>
      <w:bookmarkStart w:id="27" w:name="_Toc224087638"/>
      <w:r>
        <w:rPr>
          <w:rFonts w:hint="cs"/>
          <w:rtl/>
        </w:rPr>
        <w:t xml:space="preserve">3/ 2. </w:t>
      </w:r>
      <w:r w:rsidR="001945C9" w:rsidRPr="008A1EFD">
        <w:rPr>
          <w:rtl/>
        </w:rPr>
        <w:t>مجتمع الدراسة:</w:t>
      </w:r>
      <w:bookmarkEnd w:id="27"/>
      <w:r w:rsidR="001945C9" w:rsidRPr="008A1EFD">
        <w:rPr>
          <w:rtl/>
        </w:rPr>
        <w:t xml:space="preserve"> </w:t>
      </w:r>
      <w:bookmarkStart w:id="28" w:name="_heading=h.8ijrgokfsnh2" w:colFirst="0" w:colLast="0"/>
      <w:bookmarkEnd w:id="28"/>
    </w:p>
    <w:p w14:paraId="100AD3AD" w14:textId="77777777" w:rsidR="00A250A2" w:rsidRDefault="001945C9" w:rsidP="009B0E84">
      <w:pPr>
        <w:pBdr>
          <w:top w:val="nil"/>
          <w:left w:val="nil"/>
          <w:bottom w:val="nil"/>
          <w:right w:val="nil"/>
          <w:between w:val="nil"/>
        </w:pBdr>
        <w:bidi/>
        <w:spacing w:after="0" w:line="360" w:lineRule="auto"/>
        <w:jc w:val="both"/>
        <w:rPr>
          <w:rFonts w:ascii="Sakkal Majalla" w:eastAsia="Sakkal Majalla" w:hAnsi="Sakkal Majalla" w:cs="Sakkal Majalla"/>
          <w:b/>
          <w:sz w:val="28"/>
          <w:szCs w:val="28"/>
          <w:rtl/>
          <w:lang w:val="en-US"/>
        </w:rPr>
      </w:pPr>
      <w:r>
        <w:rPr>
          <w:rFonts w:ascii="Sakkal Majalla" w:eastAsia="Sakkal Majalla" w:hAnsi="Sakkal Majalla" w:cs="Sakkal Majalla"/>
          <w:b/>
          <w:sz w:val="28"/>
          <w:szCs w:val="28"/>
          <w:rtl/>
        </w:rPr>
        <w:t xml:space="preserve">يتمثل مجتمع الدراسة في جميع العاملين في شركة الاتصالات السعودية </w:t>
      </w:r>
      <w:r>
        <w:rPr>
          <w:rFonts w:ascii="Sakkal Majalla" w:eastAsia="Sakkal Majalla" w:hAnsi="Sakkal Majalla" w:cs="Sakkal Majalla"/>
          <w:b/>
          <w:sz w:val="28"/>
          <w:szCs w:val="28"/>
        </w:rPr>
        <w:t>STC</w:t>
      </w:r>
      <w:r>
        <w:rPr>
          <w:rFonts w:ascii="Sakkal Majalla" w:eastAsia="Sakkal Majalla" w:hAnsi="Sakkal Majalla" w:cs="Sakkal Majalla"/>
          <w:b/>
          <w:sz w:val="28"/>
          <w:szCs w:val="28"/>
          <w:rtl/>
        </w:rPr>
        <w:t>.</w:t>
      </w:r>
      <w:r w:rsidR="00BD7F74">
        <w:rPr>
          <w:rFonts w:ascii="Sakkal Majalla" w:eastAsia="Sakkal Majalla" w:hAnsi="Sakkal Majalla" w:cs="Sakkal Majalla" w:hint="cs"/>
          <w:b/>
          <w:sz w:val="28"/>
          <w:szCs w:val="28"/>
          <w:rtl/>
        </w:rPr>
        <w:t>، وهي أحد أبرز الشركات الوطنية في قطاع الاتصالات وتقنية المعلومات،</w:t>
      </w:r>
      <w:r>
        <w:rPr>
          <w:rFonts w:ascii="Sakkal Majalla" w:eastAsia="Sakkal Majalla" w:hAnsi="Sakkal Majalla" w:cs="Sakkal Majalla"/>
          <w:b/>
          <w:sz w:val="28"/>
          <w:szCs w:val="28"/>
          <w:rtl/>
        </w:rPr>
        <w:t xml:space="preserve"> </w:t>
      </w:r>
      <w:r w:rsidR="00617FF5">
        <w:rPr>
          <w:rFonts w:ascii="Sakkal Majalla" w:eastAsia="Sakkal Majalla" w:hAnsi="Sakkal Majalla" w:cs="Sakkal Majalla" w:hint="cs"/>
          <w:b/>
          <w:sz w:val="28"/>
          <w:szCs w:val="28"/>
          <w:rtl/>
        </w:rPr>
        <w:t>تأسست بموجب المرسوم الملكي عام 1988، وتقوم بتقديم خدمات الاتصالات الثابتة والمتحركة والإنترنت</w:t>
      </w:r>
      <w:r w:rsidR="00AC4768">
        <w:rPr>
          <w:rFonts w:ascii="Sakkal Majalla" w:eastAsia="Sakkal Majalla" w:hAnsi="Sakkal Majalla" w:cs="Sakkal Majalla" w:hint="cs"/>
          <w:b/>
          <w:sz w:val="28"/>
          <w:szCs w:val="28"/>
          <w:rtl/>
        </w:rPr>
        <w:t xml:space="preserve"> إضافة إلى الحوسبة السحابية، المدفوعات الرقمية، الأمن </w:t>
      </w:r>
      <w:proofErr w:type="spellStart"/>
      <w:r w:rsidR="00AC4768">
        <w:rPr>
          <w:rFonts w:ascii="Sakkal Majalla" w:eastAsia="Sakkal Majalla" w:hAnsi="Sakkal Majalla" w:cs="Sakkal Majalla" w:hint="cs"/>
          <w:b/>
          <w:sz w:val="28"/>
          <w:szCs w:val="28"/>
          <w:rtl/>
        </w:rPr>
        <w:t>السيبراني</w:t>
      </w:r>
      <w:proofErr w:type="spellEnd"/>
      <w:r w:rsidR="00AC4768">
        <w:rPr>
          <w:rFonts w:ascii="Sakkal Majalla" w:eastAsia="Sakkal Majalla" w:hAnsi="Sakkal Majalla" w:cs="Sakkal Majalla" w:hint="cs"/>
          <w:b/>
          <w:sz w:val="28"/>
          <w:szCs w:val="28"/>
          <w:rtl/>
        </w:rPr>
        <w:t xml:space="preserve">، وإنترنت الأشياء (موقع </w:t>
      </w:r>
      <w:r w:rsidR="00AC4768">
        <w:rPr>
          <w:rFonts w:ascii="Sakkal Majalla" w:eastAsia="Sakkal Majalla" w:hAnsi="Sakkal Majalla" w:cs="Sakkal Majalla"/>
          <w:b/>
          <w:sz w:val="28"/>
          <w:szCs w:val="28"/>
          <w:lang w:val="en-US"/>
        </w:rPr>
        <w:t>STC</w:t>
      </w:r>
      <w:r w:rsidR="00AC4768">
        <w:rPr>
          <w:rFonts w:ascii="Sakkal Majalla" w:eastAsia="Sakkal Majalla" w:hAnsi="Sakkal Majalla" w:cs="Sakkal Majalla" w:hint="cs"/>
          <w:b/>
          <w:sz w:val="28"/>
          <w:szCs w:val="28"/>
          <w:rtl/>
          <w:lang w:val="en-US"/>
        </w:rPr>
        <w:t>)</w:t>
      </w:r>
      <w:r w:rsidR="00A250A2">
        <w:rPr>
          <w:rFonts w:ascii="Sakkal Majalla" w:eastAsia="Sakkal Majalla" w:hAnsi="Sakkal Majalla" w:cs="Sakkal Majalla" w:hint="cs"/>
          <w:b/>
          <w:sz w:val="28"/>
          <w:szCs w:val="28"/>
          <w:rtl/>
          <w:lang w:val="en-US"/>
        </w:rPr>
        <w:t>.</w:t>
      </w:r>
    </w:p>
    <w:p w14:paraId="0A673E43" w14:textId="77777777" w:rsidR="00A250A2" w:rsidRDefault="00AC4768" w:rsidP="00A250A2">
      <w:pPr>
        <w:pBdr>
          <w:top w:val="nil"/>
          <w:left w:val="nil"/>
          <w:bottom w:val="nil"/>
          <w:right w:val="nil"/>
          <w:between w:val="nil"/>
        </w:pBdr>
        <w:bidi/>
        <w:spacing w:after="0" w:line="360" w:lineRule="auto"/>
        <w:jc w:val="both"/>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lang w:val="en-US"/>
        </w:rPr>
        <w:t xml:space="preserve">وبحسب تقرير الشركة يعمل لديها حوالي </w:t>
      </w:r>
      <w:r w:rsidR="001945C9">
        <w:rPr>
          <w:rFonts w:ascii="Sakkal Majalla" w:eastAsia="Sakkal Majalla" w:hAnsi="Sakkal Majalla" w:cs="Sakkal Majalla"/>
          <w:b/>
          <w:sz w:val="28"/>
          <w:szCs w:val="28"/>
          <w:rtl/>
        </w:rPr>
        <w:t>(</w:t>
      </w:r>
      <w:r w:rsidR="00617249">
        <w:rPr>
          <w:rFonts w:ascii="Sakkal Majalla" w:eastAsia="Sakkal Majalla" w:hAnsi="Sakkal Majalla" w:cs="Sakkal Majalla" w:hint="cs"/>
          <w:b/>
          <w:sz w:val="28"/>
          <w:szCs w:val="28"/>
          <w:rtl/>
        </w:rPr>
        <w:t>19863</w:t>
      </w:r>
      <w:r w:rsidR="001945C9">
        <w:rPr>
          <w:rFonts w:ascii="Sakkal Majalla" w:eastAsia="Sakkal Majalla" w:hAnsi="Sakkal Majalla" w:cs="Sakkal Majalla"/>
          <w:b/>
          <w:sz w:val="28"/>
          <w:szCs w:val="28"/>
          <w:rtl/>
        </w:rPr>
        <w:t>) موظف</w:t>
      </w:r>
      <w:r>
        <w:rPr>
          <w:rFonts w:ascii="Sakkal Majalla" w:eastAsia="Sakkal Majalla" w:hAnsi="Sakkal Majalla" w:cs="Sakkal Majalla" w:hint="cs"/>
          <w:b/>
          <w:sz w:val="28"/>
          <w:szCs w:val="28"/>
          <w:rtl/>
        </w:rPr>
        <w:t>اً</w:t>
      </w:r>
      <w:r w:rsidR="001945C9">
        <w:rPr>
          <w:rFonts w:ascii="Sakkal Majalla" w:eastAsia="Sakkal Majalla" w:hAnsi="Sakkal Majalla" w:cs="Sakkal Majalla"/>
          <w:b/>
          <w:sz w:val="28"/>
          <w:szCs w:val="28"/>
          <w:rtl/>
        </w:rPr>
        <w:t xml:space="preserve"> بحسب إحصائية التقرير السنوي لمجموعة الاتصالات السعودية 202</w:t>
      </w:r>
      <w:r w:rsidR="00C31217">
        <w:rPr>
          <w:rFonts w:ascii="Sakkal Majalla" w:eastAsia="Sakkal Majalla" w:hAnsi="Sakkal Majalla" w:cs="Sakkal Majalla" w:hint="cs"/>
          <w:b/>
          <w:sz w:val="28"/>
          <w:szCs w:val="28"/>
          <w:rtl/>
        </w:rPr>
        <w:t>4</w:t>
      </w:r>
      <w:r>
        <w:rPr>
          <w:rFonts w:ascii="Sakkal Majalla" w:eastAsia="Sakkal Majalla" w:hAnsi="Sakkal Majalla" w:cs="Sakkal Majalla" w:hint="cs"/>
          <w:b/>
          <w:sz w:val="28"/>
          <w:szCs w:val="28"/>
          <w:rtl/>
        </w:rPr>
        <w:t xml:space="preserve">، وتُعدّ بذلك واحدة من أكبر الشركات التي توظّف قوى بشرية متنوعة، تغطي نطاقاً واسعاً من التخصصات مثل المجالات التقنية والإدارية والتشغيلية وخدمة العملاء. </w:t>
      </w:r>
    </w:p>
    <w:p w14:paraId="35CC3C79" w14:textId="77777777" w:rsidR="00644953" w:rsidRDefault="006E49A6" w:rsidP="00807AC8">
      <w:pPr>
        <w:pBdr>
          <w:top w:val="nil"/>
          <w:left w:val="nil"/>
          <w:bottom w:val="nil"/>
          <w:right w:val="nil"/>
          <w:between w:val="nil"/>
        </w:pBdr>
        <w:bidi/>
        <w:spacing w:after="0" w:line="360" w:lineRule="auto"/>
        <w:jc w:val="both"/>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 xml:space="preserve">كما يتميز الهيكل التنظيمي لشركة </w:t>
      </w:r>
      <w:r>
        <w:rPr>
          <w:rFonts w:ascii="Sakkal Majalla" w:eastAsia="Sakkal Majalla" w:hAnsi="Sakkal Majalla" w:cs="Sakkal Majalla"/>
          <w:b/>
          <w:sz w:val="28"/>
          <w:szCs w:val="28"/>
          <w:lang w:val="en-US"/>
        </w:rPr>
        <w:t>STC</w:t>
      </w:r>
      <w:r>
        <w:rPr>
          <w:rFonts w:ascii="Sakkal Majalla" w:eastAsia="Sakkal Majalla" w:hAnsi="Sakkal Majalla" w:cs="Sakkal Majalla" w:hint="cs"/>
          <w:b/>
          <w:sz w:val="28"/>
          <w:szCs w:val="28"/>
          <w:rtl/>
          <w:lang w:val="en-US"/>
        </w:rPr>
        <w:t xml:space="preserve"> بالتعدد والتنوّع، ويضم إدارات رئيسية تشمل على سبيل المثال لا الحصر إدارة الموارد البشرية، تقنية المعلومات، التسويق والمبيعات، المالية، خدمة العملاء، والعمليات التشغيلية، وتتوزع القوى العاملة بين مقر الشركة الرئيسي في الرياض وعدد من الفروع التشغيلية وفروعها الأخرى المنتشرة في مختلف مناطق المملكة</w:t>
      </w:r>
      <w:r w:rsidR="00A250A2">
        <w:rPr>
          <w:rFonts w:ascii="Sakkal Majalla" w:eastAsia="Sakkal Majalla" w:hAnsi="Sakkal Majalla" w:cs="Sakkal Majalla" w:hint="cs"/>
          <w:b/>
          <w:sz w:val="28"/>
          <w:szCs w:val="28"/>
          <w:rtl/>
          <w:lang w:val="en-US"/>
        </w:rPr>
        <w:t xml:space="preserve"> العربية السعودية</w:t>
      </w:r>
      <w:r w:rsidR="00807AC8">
        <w:rPr>
          <w:rFonts w:ascii="Sakkal Majalla" w:eastAsia="Sakkal Majalla" w:hAnsi="Sakkal Majalla" w:cs="Sakkal Majalla" w:hint="cs"/>
          <w:b/>
          <w:sz w:val="28"/>
          <w:szCs w:val="28"/>
          <w:rtl/>
          <w:lang w:val="en-US"/>
        </w:rPr>
        <w:t>.</w:t>
      </w:r>
      <w:r>
        <w:rPr>
          <w:rFonts w:ascii="Sakkal Majalla" w:eastAsia="Sakkal Majalla" w:hAnsi="Sakkal Majalla" w:cs="Sakkal Majalla" w:hint="cs"/>
          <w:b/>
          <w:sz w:val="28"/>
          <w:szCs w:val="28"/>
          <w:rtl/>
          <w:lang w:val="en-US"/>
        </w:rPr>
        <w:t xml:space="preserve"> </w:t>
      </w:r>
      <w:r w:rsidR="00AC4768">
        <w:rPr>
          <w:rFonts w:ascii="Sakkal Majalla" w:eastAsia="Sakkal Majalla" w:hAnsi="Sakkal Majalla" w:cs="Sakkal Majalla" w:hint="cs"/>
          <w:b/>
          <w:sz w:val="28"/>
          <w:szCs w:val="28"/>
          <w:rtl/>
        </w:rPr>
        <w:t xml:space="preserve"> </w:t>
      </w:r>
    </w:p>
    <w:p w14:paraId="7738C745" w14:textId="46B388E4" w:rsidR="00644953" w:rsidRPr="008A1EFD" w:rsidRDefault="00BB7D48" w:rsidP="0020795A">
      <w:pPr>
        <w:pStyle w:val="3"/>
      </w:pPr>
      <w:bookmarkStart w:id="29" w:name="_Toc224087639"/>
      <w:r>
        <w:rPr>
          <w:rFonts w:hint="cs"/>
          <w:rtl/>
        </w:rPr>
        <w:lastRenderedPageBreak/>
        <w:t xml:space="preserve">3/ 3. </w:t>
      </w:r>
      <w:r w:rsidR="001945C9" w:rsidRPr="008A1EFD">
        <w:rPr>
          <w:rtl/>
        </w:rPr>
        <w:t>عينة الدراسة</w:t>
      </w:r>
      <w:r w:rsidR="008A1EFD">
        <w:rPr>
          <w:rFonts w:hint="cs"/>
          <w:rtl/>
        </w:rPr>
        <w:t xml:space="preserve"> وخصائصها</w:t>
      </w:r>
      <w:r w:rsidR="001945C9" w:rsidRPr="008A1EFD">
        <w:rPr>
          <w:rtl/>
        </w:rPr>
        <w:t>:</w:t>
      </w:r>
      <w:bookmarkEnd w:id="29"/>
      <w:r w:rsidR="001945C9" w:rsidRPr="008A1EFD">
        <w:rPr>
          <w:rtl/>
        </w:rPr>
        <w:t xml:space="preserve"> </w:t>
      </w:r>
    </w:p>
    <w:p w14:paraId="58418FAF" w14:textId="58A09056" w:rsidR="00A250A2" w:rsidRDefault="00807AC8" w:rsidP="009B0E84">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تم </w:t>
      </w:r>
      <w:r w:rsidR="005320D4">
        <w:rPr>
          <w:rFonts w:ascii="Sakkal Majalla" w:eastAsia="Sakkal Majalla" w:hAnsi="Sakkal Majalla" w:cs="Sakkal Majalla"/>
          <w:color w:val="000000"/>
          <w:sz w:val="28"/>
          <w:szCs w:val="28"/>
          <w:rtl/>
        </w:rPr>
        <w:t xml:space="preserve">استخدام جدول </w:t>
      </w:r>
      <w:proofErr w:type="spellStart"/>
      <w:r w:rsidR="005320D4">
        <w:rPr>
          <w:rFonts w:ascii="Sakkal Majalla" w:eastAsia="Sakkal Majalla" w:hAnsi="Sakkal Majalla" w:cs="Sakkal Majalla"/>
          <w:color w:val="000000"/>
          <w:sz w:val="28"/>
          <w:szCs w:val="28"/>
          <w:rtl/>
        </w:rPr>
        <w:t>كريجسي</w:t>
      </w:r>
      <w:proofErr w:type="spellEnd"/>
      <w:r w:rsidR="005320D4">
        <w:rPr>
          <w:rFonts w:ascii="Sakkal Majalla" w:eastAsia="Sakkal Majalla" w:hAnsi="Sakkal Majalla" w:cs="Sakkal Majalla"/>
          <w:color w:val="000000"/>
          <w:sz w:val="28"/>
          <w:szCs w:val="28"/>
          <w:rtl/>
        </w:rPr>
        <w:t xml:space="preserve"> ومورجان </w:t>
      </w:r>
      <w:r w:rsidR="005320D4">
        <w:rPr>
          <w:rFonts w:ascii="Sakkal Majalla" w:eastAsia="Sakkal Majalla" w:hAnsi="Sakkal Majalla" w:cs="Sakkal Majalla"/>
          <w:color w:val="000000"/>
          <w:sz w:val="28"/>
          <w:szCs w:val="28"/>
          <w:lang w:val="en-US"/>
        </w:rPr>
        <w:t>(</w:t>
      </w:r>
      <w:proofErr w:type="spellStart"/>
      <w:r w:rsidR="005320D4">
        <w:rPr>
          <w:rFonts w:ascii="Sakkal Majalla" w:eastAsia="Sakkal Majalla" w:hAnsi="Sakkal Majalla" w:cs="Sakkal Majalla"/>
          <w:color w:val="000000"/>
          <w:sz w:val="28"/>
          <w:szCs w:val="28"/>
          <w:lang w:val="en-US"/>
        </w:rPr>
        <w:t>Krejice</w:t>
      </w:r>
      <w:proofErr w:type="spellEnd"/>
      <w:r w:rsidR="0039385C">
        <w:rPr>
          <w:rFonts w:ascii="Sakkal Majalla" w:eastAsia="Sakkal Majalla" w:hAnsi="Sakkal Majalla" w:cs="Sakkal Majalla"/>
          <w:color w:val="000000"/>
          <w:sz w:val="28"/>
          <w:szCs w:val="28"/>
          <w:lang w:val="en-US"/>
        </w:rPr>
        <w:t xml:space="preserve"> </w:t>
      </w:r>
      <w:r w:rsidR="005320D4">
        <w:rPr>
          <w:rFonts w:ascii="Sakkal Majalla" w:eastAsia="Sakkal Majalla" w:hAnsi="Sakkal Majalla" w:cs="Sakkal Majalla"/>
          <w:color w:val="000000"/>
          <w:sz w:val="28"/>
          <w:szCs w:val="28"/>
          <w:lang w:val="en-US"/>
        </w:rPr>
        <w:t>&amp; Morgan, 1970)</w:t>
      </w:r>
      <w:r w:rsidR="005320D4">
        <w:rPr>
          <w:rFonts w:ascii="Sakkal Majalla" w:eastAsia="Sakkal Majalla" w:hAnsi="Sakkal Majalla" w:cs="Sakkal Majalla" w:hint="cs"/>
          <w:color w:val="000000"/>
          <w:sz w:val="28"/>
          <w:szCs w:val="28"/>
          <w:rtl/>
        </w:rPr>
        <w:t xml:space="preserve"> لتحديد حجم العينات، </w:t>
      </w:r>
      <w:r>
        <w:rPr>
          <w:rFonts w:ascii="Sakkal Majalla" w:eastAsia="Sakkal Majalla" w:hAnsi="Sakkal Majalla" w:cs="Sakkal Majalla" w:hint="cs"/>
          <w:color w:val="000000"/>
          <w:sz w:val="28"/>
          <w:szCs w:val="28"/>
          <w:rtl/>
        </w:rPr>
        <w:t xml:space="preserve">ووفقاً لذلك </w:t>
      </w:r>
      <w:r w:rsidR="00C0146A">
        <w:rPr>
          <w:rFonts w:ascii="Sakkal Majalla" w:eastAsia="Sakkal Majalla" w:hAnsi="Sakkal Majalla" w:cs="Sakkal Majalla" w:hint="cs"/>
          <w:color w:val="000000"/>
          <w:sz w:val="28"/>
          <w:szCs w:val="28"/>
          <w:rtl/>
        </w:rPr>
        <w:t xml:space="preserve">فإن العدد المناسب لعينة هذه الدراسة حيث يبلغ عدد أفراد المجتمع (19863) موظفاً بمستوى ثقة 95% وهامش خطأ 5%، </w:t>
      </w:r>
      <w:r w:rsidR="00B76314">
        <w:rPr>
          <w:rFonts w:ascii="Sakkal Majalla" w:eastAsia="Sakkal Majalla" w:hAnsi="Sakkal Majalla" w:cs="Sakkal Majalla" w:hint="cs"/>
          <w:color w:val="000000"/>
          <w:sz w:val="28"/>
          <w:szCs w:val="28"/>
          <w:rtl/>
        </w:rPr>
        <w:t>هو تقريباً</w:t>
      </w:r>
      <w:r w:rsidR="00C0146A">
        <w:rPr>
          <w:rFonts w:ascii="Sakkal Majalla" w:eastAsia="Sakkal Majalla" w:hAnsi="Sakkal Majalla" w:cs="Sakkal Majalla" w:hint="cs"/>
          <w:color w:val="000000"/>
          <w:sz w:val="28"/>
          <w:szCs w:val="28"/>
          <w:rtl/>
        </w:rPr>
        <w:t xml:space="preserve"> </w:t>
      </w:r>
      <w:r w:rsidR="001945C9">
        <w:rPr>
          <w:rFonts w:ascii="Sakkal Majalla" w:eastAsia="Sakkal Majalla" w:hAnsi="Sakkal Majalla" w:cs="Sakkal Majalla"/>
          <w:color w:val="000000"/>
          <w:sz w:val="28"/>
          <w:szCs w:val="28"/>
          <w:rtl/>
        </w:rPr>
        <w:t>(</w:t>
      </w:r>
      <w:r w:rsidR="00CE1948">
        <w:rPr>
          <w:rFonts w:ascii="Sakkal Majalla" w:eastAsia="Sakkal Majalla" w:hAnsi="Sakkal Majalla" w:cs="Sakkal Majalla" w:hint="cs"/>
          <w:color w:val="000000"/>
          <w:sz w:val="28"/>
          <w:szCs w:val="28"/>
          <w:rtl/>
        </w:rPr>
        <w:t>377</w:t>
      </w:r>
      <w:r w:rsidR="001945C9">
        <w:rPr>
          <w:rFonts w:ascii="Sakkal Majalla" w:eastAsia="Sakkal Majalla" w:hAnsi="Sakkal Majalla" w:cs="Sakkal Majalla"/>
          <w:color w:val="000000"/>
          <w:sz w:val="28"/>
          <w:szCs w:val="28"/>
          <w:rtl/>
        </w:rPr>
        <w:t>) موظف</w:t>
      </w:r>
      <w:r w:rsidR="00C0146A">
        <w:rPr>
          <w:rFonts w:ascii="Sakkal Majalla" w:eastAsia="Sakkal Majalla" w:hAnsi="Sakkal Majalla" w:cs="Sakkal Majalla" w:hint="cs"/>
          <w:color w:val="000000"/>
          <w:sz w:val="28"/>
          <w:szCs w:val="28"/>
          <w:rtl/>
        </w:rPr>
        <w:t>اً</w:t>
      </w:r>
      <w:r w:rsidR="001945C9">
        <w:rPr>
          <w:rFonts w:ascii="Sakkal Majalla" w:eastAsia="Sakkal Majalla" w:hAnsi="Sakkal Majalla" w:cs="Sakkal Majalla"/>
          <w:color w:val="000000"/>
          <w:sz w:val="28"/>
          <w:szCs w:val="28"/>
          <w:rtl/>
        </w:rPr>
        <w:t xml:space="preserve"> من العاملين في شركة الاتصالات السعودية </w:t>
      </w:r>
      <w:r w:rsidR="001945C9">
        <w:rPr>
          <w:rFonts w:ascii="Sakkal Majalla" w:eastAsia="Sakkal Majalla" w:hAnsi="Sakkal Majalla" w:cs="Sakkal Majalla"/>
          <w:color w:val="000000"/>
          <w:sz w:val="28"/>
          <w:szCs w:val="28"/>
        </w:rPr>
        <w:t>STC</w:t>
      </w:r>
      <w:r w:rsidR="00A250A2">
        <w:rPr>
          <w:rFonts w:ascii="Sakkal Majalla" w:eastAsia="Sakkal Majalla" w:hAnsi="Sakkal Majalla" w:cs="Sakkal Majalla" w:hint="cs"/>
          <w:color w:val="000000"/>
          <w:sz w:val="28"/>
          <w:szCs w:val="28"/>
          <w:rtl/>
        </w:rPr>
        <w:t>.</w:t>
      </w:r>
    </w:p>
    <w:p w14:paraId="663222E2" w14:textId="247F9D26" w:rsidR="00807AC8" w:rsidRDefault="00A250A2" w:rsidP="00807AC8">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 تم اختيار العينة </w:t>
      </w:r>
      <w:r w:rsidR="000E50EF">
        <w:rPr>
          <w:rFonts w:ascii="Sakkal Majalla" w:eastAsia="Sakkal Majalla" w:hAnsi="Sakkal Majalla" w:cs="Sakkal Majalla" w:hint="cs"/>
          <w:color w:val="000000"/>
          <w:sz w:val="28"/>
          <w:szCs w:val="28"/>
          <w:rtl/>
        </w:rPr>
        <w:t xml:space="preserve">باستخدام أسلوب العينة العشوائية البسيطة لتمثيل المجتمع الأصلي بدرجة عالية من الدقة، </w:t>
      </w:r>
      <w:proofErr w:type="spellStart"/>
      <w:r w:rsidR="00942C7A">
        <w:rPr>
          <w:rFonts w:ascii="Sakkal Majalla" w:eastAsia="Sakkal Majalla" w:hAnsi="Sakkal Majalla" w:cs="Sakkal Majalla" w:hint="cs"/>
          <w:color w:val="000000"/>
          <w:sz w:val="28"/>
          <w:szCs w:val="28"/>
          <w:rtl/>
        </w:rPr>
        <w:t>وبناءاً</w:t>
      </w:r>
      <w:proofErr w:type="spellEnd"/>
      <w:r w:rsidR="00942C7A">
        <w:rPr>
          <w:rFonts w:ascii="Sakkal Majalla" w:eastAsia="Sakkal Majalla" w:hAnsi="Sakkal Majalla" w:cs="Sakkal Majalla" w:hint="cs"/>
          <w:color w:val="000000"/>
          <w:sz w:val="28"/>
          <w:szCs w:val="28"/>
          <w:rtl/>
        </w:rPr>
        <w:t xml:space="preserve"> على ذلك تم توزيع (377) استمارة من خلال البريد الإلكتروني للشركة على </w:t>
      </w:r>
      <w:r w:rsidR="00B76314">
        <w:rPr>
          <w:rFonts w:ascii="Sakkal Majalla" w:eastAsia="Sakkal Majalla" w:hAnsi="Sakkal Majalla" w:cs="Sakkal Majalla" w:hint="cs"/>
          <w:color w:val="000000"/>
          <w:sz w:val="28"/>
          <w:szCs w:val="28"/>
          <w:rtl/>
        </w:rPr>
        <w:t>أفراد عينة</w:t>
      </w:r>
      <w:r w:rsidR="00942C7A">
        <w:rPr>
          <w:rFonts w:ascii="Sakkal Majalla" w:eastAsia="Sakkal Majalla" w:hAnsi="Sakkal Majalla" w:cs="Sakkal Majalla" w:hint="cs"/>
          <w:color w:val="000000"/>
          <w:sz w:val="28"/>
          <w:szCs w:val="28"/>
          <w:rtl/>
        </w:rPr>
        <w:t xml:space="preserve"> الدراسة، حيث </w:t>
      </w:r>
      <w:r w:rsidR="001945C9">
        <w:rPr>
          <w:rFonts w:ascii="Sakkal Majalla" w:eastAsia="Sakkal Majalla" w:hAnsi="Sakkal Majalla" w:cs="Sakkal Majalla"/>
          <w:color w:val="000000"/>
          <w:sz w:val="28"/>
          <w:szCs w:val="28"/>
          <w:rtl/>
        </w:rPr>
        <w:t xml:space="preserve">تم استرجاع </w:t>
      </w:r>
      <w:r w:rsidR="005320D4">
        <w:rPr>
          <w:rFonts w:ascii="Sakkal Majalla" w:eastAsia="Sakkal Majalla" w:hAnsi="Sakkal Majalla" w:cs="Sakkal Majalla" w:hint="cs"/>
          <w:color w:val="000000"/>
          <w:sz w:val="28"/>
          <w:szCs w:val="28"/>
          <w:rtl/>
        </w:rPr>
        <w:t>372</w:t>
      </w:r>
      <w:r w:rsidR="001945C9">
        <w:rPr>
          <w:rFonts w:ascii="Sakkal Majalla" w:eastAsia="Sakkal Majalla" w:hAnsi="Sakkal Majalla" w:cs="Sakkal Majalla"/>
          <w:color w:val="000000"/>
          <w:sz w:val="28"/>
          <w:szCs w:val="28"/>
          <w:rtl/>
        </w:rPr>
        <w:t xml:space="preserve"> استمارة</w:t>
      </w:r>
      <w:r w:rsidR="00942C7A">
        <w:rPr>
          <w:rFonts w:ascii="Sakkal Majalla" w:eastAsia="Sakkal Majalla" w:hAnsi="Sakkal Majalla" w:cs="Sakkal Majalla" w:hint="cs"/>
          <w:color w:val="000000"/>
          <w:sz w:val="28"/>
          <w:szCs w:val="28"/>
          <w:rtl/>
        </w:rPr>
        <w:t xml:space="preserve"> بنسبة استجابة بلغت (98%)</w:t>
      </w:r>
    </w:p>
    <w:p w14:paraId="2C71310A" w14:textId="77777777" w:rsidR="00644953" w:rsidRDefault="00942C7A" w:rsidP="00807AC8">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وبعد المراجعة الأولية لاستمارات الاستجابة تبيّن أن (22) استبانة غير صالحة للتحليل الإحصائي بسبب عدم اكتمال البيانات</w:t>
      </w:r>
      <w:r w:rsidR="001945C9">
        <w:rPr>
          <w:rFonts w:ascii="Sakkal Majalla" w:eastAsia="Sakkal Majalla" w:hAnsi="Sakkal Majalla" w:cs="Sakkal Majalla"/>
          <w:color w:val="000000"/>
          <w:sz w:val="28"/>
          <w:szCs w:val="28"/>
          <w:rtl/>
        </w:rPr>
        <w:t xml:space="preserve">، </w:t>
      </w:r>
      <w:r w:rsidR="00C0146A">
        <w:rPr>
          <w:rFonts w:ascii="Sakkal Majalla" w:eastAsia="Sakkal Majalla" w:hAnsi="Sakkal Majalla" w:cs="Sakkal Majalla" w:hint="cs"/>
          <w:color w:val="000000"/>
          <w:sz w:val="28"/>
          <w:szCs w:val="28"/>
          <w:rtl/>
        </w:rPr>
        <w:t>وتم استبعاد</w:t>
      </w:r>
      <w:r>
        <w:rPr>
          <w:rFonts w:ascii="Sakkal Majalla" w:eastAsia="Sakkal Majalla" w:hAnsi="Sakkal Majalla" w:cs="Sakkal Majalla" w:hint="cs"/>
          <w:color w:val="000000"/>
          <w:sz w:val="28"/>
          <w:szCs w:val="28"/>
          <w:rtl/>
        </w:rPr>
        <w:t xml:space="preserve">ها، </w:t>
      </w:r>
      <w:r w:rsidR="00C0146A">
        <w:rPr>
          <w:rFonts w:ascii="Sakkal Majalla" w:eastAsia="Sakkal Majalla" w:hAnsi="Sakkal Majalla" w:cs="Sakkal Majalla" w:hint="cs"/>
          <w:color w:val="000000"/>
          <w:sz w:val="28"/>
          <w:szCs w:val="28"/>
          <w:rtl/>
        </w:rPr>
        <w:t xml:space="preserve">ليكون </w:t>
      </w:r>
      <w:r>
        <w:rPr>
          <w:rFonts w:ascii="Sakkal Majalla" w:eastAsia="Sakkal Majalla" w:hAnsi="Sakkal Majalla" w:cs="Sakkal Majalla" w:hint="cs"/>
          <w:color w:val="000000"/>
          <w:sz w:val="28"/>
          <w:szCs w:val="28"/>
          <w:rtl/>
        </w:rPr>
        <w:t xml:space="preserve">العدد النهائي للاستمارات الصالحة للتحليل الإحصائي (350) استمارة أي بنسبة 92.9% من إجمالي العينة وهي نسبة مرتفعة جداً تمثّل مجتمع الدراسة. </w:t>
      </w:r>
      <w:r w:rsidR="00C0146A">
        <w:rPr>
          <w:rFonts w:ascii="Sakkal Majalla" w:eastAsia="Sakkal Majalla" w:hAnsi="Sakkal Majalla" w:cs="Sakkal Majalla" w:hint="cs"/>
          <w:color w:val="000000"/>
          <w:sz w:val="28"/>
          <w:szCs w:val="28"/>
          <w:rtl/>
        </w:rPr>
        <w:t xml:space="preserve"> </w:t>
      </w:r>
    </w:p>
    <w:p w14:paraId="0D73068E" w14:textId="54316EB0" w:rsidR="00644953" w:rsidRPr="008A1EFD" w:rsidRDefault="001945C9" w:rsidP="0071642E">
      <w:pPr>
        <w:pStyle w:val="af3"/>
      </w:pPr>
      <w:bookmarkStart w:id="30" w:name="_heading=h.yz9sboifvjwk" w:colFirst="0" w:colLast="0"/>
      <w:bookmarkEnd w:id="30"/>
      <w:r w:rsidRPr="008A1EFD">
        <w:rPr>
          <w:rtl/>
        </w:rPr>
        <w:t xml:space="preserve">خصائص عينة الدراسة: </w:t>
      </w:r>
    </w:p>
    <w:p w14:paraId="10CF38BA" w14:textId="5DF109D6" w:rsidR="00644953" w:rsidRDefault="00244A43" w:rsidP="00E64EF8">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فيما يلي عرض ل</w:t>
      </w:r>
      <w:r>
        <w:rPr>
          <w:rFonts w:ascii="Sakkal Majalla" w:eastAsia="Sakkal Majalla" w:hAnsi="Sakkal Majalla" w:cs="Sakkal Majalla" w:hint="cs"/>
          <w:color w:val="000000"/>
          <w:sz w:val="28"/>
          <w:szCs w:val="28"/>
          <w:rtl/>
        </w:rPr>
        <w:t>ل</w:t>
      </w:r>
      <w:r>
        <w:rPr>
          <w:rFonts w:ascii="Sakkal Majalla" w:eastAsia="Sakkal Majalla" w:hAnsi="Sakkal Majalla" w:cs="Sakkal Majalla"/>
          <w:color w:val="000000"/>
          <w:sz w:val="28"/>
          <w:szCs w:val="28"/>
          <w:rtl/>
        </w:rPr>
        <w:t>خصائص</w:t>
      </w:r>
      <w:r>
        <w:rPr>
          <w:rFonts w:ascii="Sakkal Majalla" w:eastAsia="Sakkal Majalla" w:hAnsi="Sakkal Majalla" w:cs="Sakkal Majalla" w:hint="cs"/>
          <w:color w:val="000000"/>
          <w:sz w:val="28"/>
          <w:szCs w:val="28"/>
          <w:rtl/>
        </w:rPr>
        <w:t xml:space="preserve"> الديموغرافية ل</w:t>
      </w:r>
      <w:r>
        <w:rPr>
          <w:rFonts w:ascii="Sakkal Majalla" w:eastAsia="Sakkal Majalla" w:hAnsi="Sakkal Majalla" w:cs="Sakkal Majalla"/>
          <w:color w:val="000000"/>
          <w:sz w:val="28"/>
          <w:szCs w:val="28"/>
          <w:rtl/>
        </w:rPr>
        <w:t xml:space="preserve">عينة </w:t>
      </w:r>
      <w:r>
        <w:rPr>
          <w:rFonts w:ascii="Sakkal Majalla" w:eastAsia="Sakkal Majalla" w:hAnsi="Sakkal Majalla" w:cs="Sakkal Majalla" w:hint="cs"/>
          <w:color w:val="000000"/>
          <w:sz w:val="28"/>
          <w:szCs w:val="28"/>
          <w:rtl/>
        </w:rPr>
        <w:t>الدراسة والتي بلغ عددها النهائي 350 مشاركاً، حيث يوضح الجدول التالي توزيع العينة حسب المتغيرات الديموغرافية الأساسية (</w:t>
      </w:r>
      <w:r w:rsidR="00B76314">
        <w:rPr>
          <w:rFonts w:ascii="Sakkal Majalla" w:eastAsia="Sakkal Majalla" w:hAnsi="Sakkal Majalla" w:cs="Sakkal Majalla" w:hint="cs"/>
          <w:color w:val="000000"/>
          <w:sz w:val="28"/>
          <w:szCs w:val="28"/>
          <w:rtl/>
        </w:rPr>
        <w:t>الجنس، المؤهل</w:t>
      </w:r>
      <w:r>
        <w:rPr>
          <w:rFonts w:ascii="Sakkal Majalla" w:eastAsia="Sakkal Majalla" w:hAnsi="Sakkal Majalla" w:cs="Sakkal Majalla" w:hint="cs"/>
          <w:color w:val="000000"/>
          <w:sz w:val="28"/>
          <w:szCs w:val="28"/>
          <w:rtl/>
        </w:rPr>
        <w:t xml:space="preserve"> العلمي، سنوات الخبرة، المسمى الوظيفي) مما يعكس طبيعة المشاركين ويعزز من فهم أثر التطوير المهني </w:t>
      </w:r>
      <w:r w:rsidR="00B76314">
        <w:rPr>
          <w:rFonts w:ascii="Sakkal Majalla" w:eastAsia="Sakkal Majalla" w:hAnsi="Sakkal Majalla" w:cs="Sakkal Majalla" w:hint="cs"/>
          <w:color w:val="000000"/>
          <w:sz w:val="28"/>
          <w:szCs w:val="28"/>
          <w:rtl/>
        </w:rPr>
        <w:t>على التميز</w:t>
      </w:r>
      <w:r>
        <w:rPr>
          <w:rFonts w:ascii="Sakkal Majalla" w:eastAsia="Sakkal Majalla" w:hAnsi="Sakkal Majalla" w:cs="Sakkal Majalla" w:hint="cs"/>
          <w:color w:val="000000"/>
          <w:sz w:val="28"/>
          <w:szCs w:val="28"/>
          <w:rtl/>
        </w:rPr>
        <w:t xml:space="preserve"> الوظيفي.</w:t>
      </w:r>
    </w:p>
    <w:p w14:paraId="74390D95" w14:textId="77777777" w:rsidR="00644953" w:rsidRPr="00C4374D" w:rsidRDefault="001945C9" w:rsidP="00E64EF8">
      <w:pPr>
        <w:pBdr>
          <w:top w:val="nil"/>
          <w:left w:val="nil"/>
          <w:bottom w:val="nil"/>
          <w:right w:val="nil"/>
          <w:between w:val="nil"/>
        </w:pBdr>
        <w:bidi/>
        <w:spacing w:before="240" w:after="0" w:line="360" w:lineRule="auto"/>
        <w:jc w:val="center"/>
        <w:rPr>
          <w:rFonts w:ascii="Sakkal Majalla" w:eastAsia="Sakkal Majalla" w:hAnsi="Sakkal Majalla" w:cs="Sakkal Majalla"/>
          <w:bCs/>
          <w:color w:val="000000"/>
          <w:sz w:val="24"/>
          <w:szCs w:val="24"/>
        </w:rPr>
      </w:pPr>
      <w:bookmarkStart w:id="31" w:name="_heading=h.wtylp1rckxcg" w:colFirst="0" w:colLast="0"/>
      <w:bookmarkEnd w:id="31"/>
      <w:r w:rsidRPr="00C4374D">
        <w:rPr>
          <w:rFonts w:ascii="Sakkal Majalla" w:eastAsia="Sakkal Majalla" w:hAnsi="Sakkal Majalla" w:cs="Sakkal Majalla"/>
          <w:bCs/>
          <w:color w:val="000000"/>
          <w:sz w:val="24"/>
          <w:szCs w:val="24"/>
          <w:rtl/>
        </w:rPr>
        <w:t xml:space="preserve">جدول (1): </w:t>
      </w:r>
      <w:r w:rsidR="00005D08" w:rsidRPr="00C4374D">
        <w:rPr>
          <w:rFonts w:ascii="Sakkal Majalla" w:eastAsia="Sakkal Majalla" w:hAnsi="Sakkal Majalla" w:cs="Sakkal Majalla" w:hint="cs"/>
          <w:bCs/>
          <w:color w:val="000000"/>
          <w:sz w:val="24"/>
          <w:szCs w:val="24"/>
          <w:rtl/>
        </w:rPr>
        <w:t xml:space="preserve">يوضح </w:t>
      </w:r>
      <w:r w:rsidR="00005D08" w:rsidRPr="00C4374D">
        <w:rPr>
          <w:rFonts w:ascii="Sakkal Majalla" w:eastAsia="Sakkal Majalla" w:hAnsi="Sakkal Majalla" w:cs="Sakkal Majalla"/>
          <w:bCs/>
          <w:color w:val="000000"/>
          <w:sz w:val="24"/>
          <w:szCs w:val="24"/>
          <w:rtl/>
        </w:rPr>
        <w:t>توزيع عينة ال</w:t>
      </w:r>
      <w:r w:rsidR="00005D08" w:rsidRPr="00C4374D">
        <w:rPr>
          <w:rFonts w:ascii="Sakkal Majalla" w:eastAsia="Sakkal Majalla" w:hAnsi="Sakkal Majalla" w:cs="Sakkal Majalla" w:hint="cs"/>
          <w:bCs/>
          <w:color w:val="000000"/>
          <w:sz w:val="24"/>
          <w:szCs w:val="24"/>
          <w:rtl/>
        </w:rPr>
        <w:t>دراسة</w:t>
      </w:r>
      <w:r w:rsidRPr="00C4374D">
        <w:rPr>
          <w:rFonts w:ascii="Sakkal Majalla" w:eastAsia="Sakkal Majalla" w:hAnsi="Sakkal Majalla" w:cs="Sakkal Majalla"/>
          <w:bCs/>
          <w:color w:val="000000"/>
          <w:sz w:val="24"/>
          <w:szCs w:val="24"/>
          <w:rtl/>
        </w:rPr>
        <w:t xml:space="preserve"> حسب الخصائص الديم</w:t>
      </w:r>
      <w:r w:rsidR="00005D08" w:rsidRPr="00C4374D">
        <w:rPr>
          <w:rFonts w:ascii="Sakkal Majalla" w:eastAsia="Sakkal Majalla" w:hAnsi="Sakkal Majalla" w:cs="Sakkal Majalla" w:hint="cs"/>
          <w:bCs/>
          <w:color w:val="000000"/>
          <w:sz w:val="24"/>
          <w:szCs w:val="24"/>
          <w:rtl/>
        </w:rPr>
        <w:t>و</w:t>
      </w:r>
      <w:r w:rsidRPr="00C4374D">
        <w:rPr>
          <w:rFonts w:ascii="Sakkal Majalla" w:eastAsia="Sakkal Majalla" w:hAnsi="Sakkal Majalla" w:cs="Sakkal Majalla"/>
          <w:bCs/>
          <w:color w:val="000000"/>
          <w:sz w:val="24"/>
          <w:szCs w:val="24"/>
          <w:rtl/>
        </w:rPr>
        <w:t>غرافية</w:t>
      </w:r>
      <w:r w:rsidR="00005D08" w:rsidRPr="00C4374D">
        <w:rPr>
          <w:rFonts w:ascii="Sakkal Majalla" w:eastAsia="Sakkal Majalla" w:hAnsi="Sakkal Majalla" w:cs="Sakkal Majalla" w:hint="cs"/>
          <w:bCs/>
          <w:color w:val="000000"/>
          <w:sz w:val="24"/>
          <w:szCs w:val="24"/>
          <w:rtl/>
        </w:rPr>
        <w:t xml:space="preserve"> (</w:t>
      </w:r>
      <w:r w:rsidR="00366B8C">
        <w:rPr>
          <w:rFonts w:ascii="Sakkal Majalla" w:eastAsia="Sakkal Majalla" w:hAnsi="Sakkal Majalla" w:cs="Sakkal Majalla"/>
          <w:bCs/>
          <w:color w:val="000000"/>
          <w:sz w:val="24"/>
          <w:szCs w:val="24"/>
        </w:rPr>
        <w:t>N</w:t>
      </w:r>
      <w:r w:rsidR="00366B8C">
        <w:rPr>
          <w:rFonts w:ascii="Sakkal Majalla" w:eastAsia="Sakkal Majalla" w:hAnsi="Sakkal Majalla" w:cs="Sakkal Majalla"/>
          <w:bCs/>
          <w:color w:val="000000"/>
          <w:sz w:val="24"/>
          <w:szCs w:val="24"/>
          <w:lang w:val="en-US"/>
        </w:rPr>
        <w:t xml:space="preserve"> </w:t>
      </w:r>
      <w:r w:rsidR="00366B8C">
        <w:rPr>
          <w:rFonts w:ascii="Sakkal Majalla" w:eastAsia="Sakkal Majalla" w:hAnsi="Sakkal Majalla" w:cs="Sakkal Majalla"/>
          <w:bCs/>
          <w:color w:val="000000"/>
          <w:sz w:val="24"/>
          <w:szCs w:val="24"/>
        </w:rPr>
        <w:t>= 350</w:t>
      </w:r>
      <w:r w:rsidR="00005D08" w:rsidRPr="00C4374D">
        <w:rPr>
          <w:rFonts w:ascii="Sakkal Majalla" w:eastAsia="Sakkal Majalla" w:hAnsi="Sakkal Majalla" w:cs="Sakkal Majalla" w:hint="cs"/>
          <w:bCs/>
          <w:color w:val="000000"/>
          <w:sz w:val="24"/>
          <w:szCs w:val="24"/>
          <w:rtl/>
        </w:rPr>
        <w:t>)</w:t>
      </w:r>
    </w:p>
    <w:tbl>
      <w:tblPr>
        <w:tblStyle w:val="afa"/>
        <w:bidiVisu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677"/>
        <w:gridCol w:w="3446"/>
        <w:gridCol w:w="1038"/>
        <w:gridCol w:w="1980"/>
      </w:tblGrid>
      <w:tr w:rsidR="00644953" w:rsidRPr="00891151" w14:paraId="18F4A798" w14:textId="77777777" w:rsidTr="00B76314">
        <w:trPr>
          <w:trHeight w:val="269"/>
          <w:tblHeader/>
          <w:jc w:val="center"/>
        </w:trPr>
        <w:tc>
          <w:tcPr>
            <w:tcW w:w="1464" w:type="pct"/>
            <w:tcBorders>
              <w:top w:val="single" w:sz="4" w:space="0" w:color="000000"/>
              <w:left w:val="single" w:sz="4" w:space="0" w:color="000000"/>
              <w:bottom w:val="single" w:sz="4" w:space="0" w:color="000000"/>
              <w:right w:val="single" w:sz="4" w:space="0" w:color="000000"/>
            </w:tcBorders>
            <w:shd w:val="clear" w:color="auto" w:fill="BFBFBF"/>
          </w:tcPr>
          <w:p w14:paraId="4BCB0371"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 xml:space="preserve">الخصائص الديموغرافية </w:t>
            </w:r>
          </w:p>
        </w:tc>
        <w:tc>
          <w:tcPr>
            <w:tcW w:w="1885" w:type="pct"/>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bottom w:w="0" w:type="dxa"/>
              <w:right w:w="15" w:type="dxa"/>
            </w:tcMar>
            <w:vAlign w:val="bottom"/>
          </w:tcPr>
          <w:p w14:paraId="464FD8B2"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النوع</w:t>
            </w:r>
          </w:p>
        </w:tc>
        <w:tc>
          <w:tcPr>
            <w:tcW w:w="568" w:type="pct"/>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bottom"/>
          </w:tcPr>
          <w:p w14:paraId="00390BEB"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العدد</w:t>
            </w:r>
          </w:p>
        </w:tc>
        <w:tc>
          <w:tcPr>
            <w:tcW w:w="1083" w:type="pct"/>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right w:w="15" w:type="dxa"/>
            </w:tcMar>
            <w:vAlign w:val="bottom"/>
          </w:tcPr>
          <w:p w14:paraId="278AF563"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النسبة المئوية %</w:t>
            </w:r>
          </w:p>
        </w:tc>
      </w:tr>
      <w:tr w:rsidR="00644953" w:rsidRPr="00891151" w14:paraId="2FCB2101" w14:textId="77777777" w:rsidTr="00B76314">
        <w:trPr>
          <w:trHeight w:val="269"/>
          <w:jc w:val="center"/>
        </w:trPr>
        <w:tc>
          <w:tcPr>
            <w:tcW w:w="1464" w:type="pct"/>
            <w:vMerge w:val="restart"/>
            <w:tcBorders>
              <w:left w:val="single" w:sz="4" w:space="0" w:color="000000"/>
              <w:right w:val="single" w:sz="4" w:space="0" w:color="000000"/>
            </w:tcBorders>
            <w:shd w:val="clear" w:color="auto" w:fill="F2F2F2" w:themeFill="background1" w:themeFillShade="F2"/>
            <w:vAlign w:val="center"/>
          </w:tcPr>
          <w:p w14:paraId="7CCE1ECC"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الجنس</w:t>
            </w: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0A807B3D"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ذكر</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E0481D6"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210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DF5F52B"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tl/>
              </w:rPr>
            </w:pPr>
            <w:r w:rsidRPr="00891151">
              <w:rPr>
                <w:rFonts w:ascii="Sakkal Majalla" w:eastAsia="Sakkal Majalla" w:hAnsi="Sakkal Majalla" w:cs="Sakkal Majalla"/>
                <w:color w:val="000000"/>
              </w:rPr>
              <w:t>60%</w:t>
            </w:r>
          </w:p>
        </w:tc>
      </w:tr>
      <w:tr w:rsidR="00644953" w:rsidRPr="00891151" w14:paraId="4F3CD083" w14:textId="77777777" w:rsidTr="00B76314">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1EBDE78D"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7668CAEF"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أنثى</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D3E344D"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6694304"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40%</w:t>
            </w:r>
          </w:p>
        </w:tc>
      </w:tr>
      <w:tr w:rsidR="00644953" w:rsidRPr="00891151" w14:paraId="605401AC" w14:textId="77777777" w:rsidTr="00B76314">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6B18062E"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13B215B0"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568"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31F6C7E5"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350</w:t>
            </w:r>
          </w:p>
        </w:tc>
        <w:tc>
          <w:tcPr>
            <w:tcW w:w="1083"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635F768E" w14:textId="77777777" w:rsidR="00644953" w:rsidRPr="00891151" w:rsidRDefault="00610915"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r w:rsidR="00644953" w:rsidRPr="00891151" w14:paraId="7FC5501B" w14:textId="77777777" w:rsidTr="00B76314">
        <w:trPr>
          <w:trHeight w:val="269"/>
          <w:jc w:val="center"/>
        </w:trPr>
        <w:tc>
          <w:tcPr>
            <w:tcW w:w="1464" w:type="pct"/>
            <w:vMerge w:val="restart"/>
            <w:tcBorders>
              <w:left w:val="single" w:sz="4" w:space="0" w:color="000000"/>
              <w:right w:val="single" w:sz="4" w:space="0" w:color="000000"/>
            </w:tcBorders>
            <w:shd w:val="clear" w:color="auto" w:fill="F2F2F2" w:themeFill="background1" w:themeFillShade="F2"/>
            <w:vAlign w:val="center"/>
          </w:tcPr>
          <w:p w14:paraId="11D10665"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المؤهل العلمي</w:t>
            </w: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1AEEFB2E"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دبلوم فأقل</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5D26C6D0"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33A5EEC2"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w:t>
            </w:r>
          </w:p>
        </w:tc>
      </w:tr>
      <w:tr w:rsidR="00644953" w:rsidRPr="00891151" w14:paraId="499443EE" w14:textId="77777777" w:rsidTr="00B76314">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4F9F0E86"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23FD081E"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بكالوريوس</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3D2D2DC8"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942250E"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57%</w:t>
            </w:r>
          </w:p>
        </w:tc>
      </w:tr>
      <w:tr w:rsidR="00644953" w:rsidRPr="00891151" w14:paraId="4AA2EA5D" w14:textId="77777777" w:rsidTr="00B76314">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57FEE3FE"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687D5BA4"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ماجستير</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C3190A6"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48703A1"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23%</w:t>
            </w:r>
          </w:p>
        </w:tc>
      </w:tr>
      <w:tr w:rsidR="00644953" w:rsidRPr="00891151" w14:paraId="426CC86C" w14:textId="77777777" w:rsidTr="00B76314">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6705D86F"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664D14AE"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دكتوراه</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61F48CE"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6938C865"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6%</w:t>
            </w:r>
          </w:p>
        </w:tc>
      </w:tr>
      <w:tr w:rsidR="00644953" w:rsidRPr="00891151" w14:paraId="788E36F7" w14:textId="77777777" w:rsidTr="00B76314">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6251A921"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71D24548"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568"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2AB8C362"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350</w:t>
            </w:r>
          </w:p>
        </w:tc>
        <w:tc>
          <w:tcPr>
            <w:tcW w:w="1083"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0D2C538E" w14:textId="77777777" w:rsidR="00644953" w:rsidRPr="00891151" w:rsidRDefault="00C42623"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r w:rsidR="00644953" w:rsidRPr="00891151" w14:paraId="7F06F136" w14:textId="77777777" w:rsidTr="00B76314">
        <w:trPr>
          <w:trHeight w:val="269"/>
          <w:jc w:val="center"/>
        </w:trPr>
        <w:tc>
          <w:tcPr>
            <w:tcW w:w="1464" w:type="pct"/>
            <w:vMerge w:val="restart"/>
            <w:tcBorders>
              <w:left w:val="single" w:sz="4" w:space="0" w:color="000000"/>
              <w:right w:val="single" w:sz="4" w:space="0" w:color="000000"/>
            </w:tcBorders>
            <w:shd w:val="clear" w:color="auto" w:fill="F2F2F2" w:themeFill="background1" w:themeFillShade="F2"/>
            <w:vAlign w:val="center"/>
          </w:tcPr>
          <w:p w14:paraId="02DF8D68"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سنوات الخبرة</w:t>
            </w: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55408301"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أقل من 5 سنوات</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26EEAE5C"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90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2DA3C69B"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26%</w:t>
            </w:r>
          </w:p>
        </w:tc>
      </w:tr>
      <w:tr w:rsidR="00644953" w:rsidRPr="00891151" w14:paraId="4DF9C967" w14:textId="77777777" w:rsidTr="00B76314">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48609AB4"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3D1BCF6C"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5-10 سنوات</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6EF12884"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130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34AC3854"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37%</w:t>
            </w:r>
          </w:p>
        </w:tc>
      </w:tr>
      <w:tr w:rsidR="00644953" w:rsidRPr="00891151" w14:paraId="3EA1663D" w14:textId="77777777" w:rsidTr="00B76314">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02B05AED"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429CD5CB"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10-15 سنة</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5C2A039"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66895C28"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23%</w:t>
            </w:r>
          </w:p>
        </w:tc>
      </w:tr>
      <w:tr w:rsidR="00644953" w:rsidRPr="00891151" w14:paraId="32FE26AB" w14:textId="77777777" w:rsidTr="00B76314">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50DC07BA"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2421550C"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15 سنة فأكثر</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DC8651C"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7BDB9C0A" w14:textId="77777777" w:rsidR="00644953" w:rsidRPr="00891151" w:rsidRDefault="00E304D8"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w:t>
            </w:r>
          </w:p>
        </w:tc>
      </w:tr>
      <w:tr w:rsidR="00644953" w:rsidRPr="00891151" w14:paraId="66015850" w14:textId="77777777" w:rsidTr="00B76314">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5B1E2B7C"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2F772B2F"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568"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09C07C93" w14:textId="77777777" w:rsidR="00644953" w:rsidRPr="00891151" w:rsidRDefault="00B01EE4"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tl/>
              </w:rPr>
            </w:pPr>
            <w:r w:rsidRPr="00891151">
              <w:rPr>
                <w:rFonts w:ascii="Sakkal Majalla" w:eastAsia="Sakkal Majalla" w:hAnsi="Sakkal Majalla" w:cs="Sakkal Majalla"/>
                <w:b/>
                <w:color w:val="000000"/>
              </w:rPr>
              <w:t>350</w:t>
            </w:r>
          </w:p>
        </w:tc>
        <w:tc>
          <w:tcPr>
            <w:tcW w:w="1083"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3877C65B" w14:textId="77777777" w:rsidR="00644953" w:rsidRPr="00891151" w:rsidRDefault="00B01EE4"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r w:rsidR="00644953" w:rsidRPr="00891151" w14:paraId="42700323" w14:textId="77777777" w:rsidTr="00B76314">
        <w:trPr>
          <w:trHeight w:val="269"/>
          <w:jc w:val="center"/>
        </w:trPr>
        <w:tc>
          <w:tcPr>
            <w:tcW w:w="1464" w:type="pct"/>
            <w:vMerge w:val="restart"/>
            <w:tcBorders>
              <w:left w:val="single" w:sz="4" w:space="0" w:color="000000"/>
              <w:right w:val="single" w:sz="4" w:space="0" w:color="000000"/>
            </w:tcBorders>
            <w:shd w:val="clear" w:color="auto" w:fill="F2F2F2" w:themeFill="background1" w:themeFillShade="F2"/>
            <w:vAlign w:val="center"/>
          </w:tcPr>
          <w:p w14:paraId="5CA5EB4C" w14:textId="77777777" w:rsidR="00644953" w:rsidRPr="00891151" w:rsidRDefault="001945C9"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المسمى الوظيفي</w:t>
            </w: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6440B493"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مدير</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215C4FCF"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25</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6D6E7AF5"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7%</w:t>
            </w:r>
          </w:p>
        </w:tc>
      </w:tr>
      <w:tr w:rsidR="00644953" w:rsidRPr="00891151" w14:paraId="01C3EA64" w14:textId="77777777" w:rsidTr="00B76314">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5E35328D"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39E12716"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نائب مدير</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DA544FF"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lang w:val="en-US"/>
              </w:rPr>
            </w:pPr>
            <w:r w:rsidRPr="00891151">
              <w:rPr>
                <w:rFonts w:ascii="Sakkal Majalla" w:eastAsia="Sakkal Majalla" w:hAnsi="Sakkal Majalla" w:cs="Sakkal Majalla"/>
                <w:color w:val="000000"/>
                <w:lang w:val="en-US"/>
              </w:rPr>
              <w:t>40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1854A17D"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11%</w:t>
            </w:r>
          </w:p>
        </w:tc>
      </w:tr>
      <w:tr w:rsidR="00644953" w:rsidRPr="00891151" w14:paraId="6EB5CC76" w14:textId="77777777" w:rsidTr="00B76314">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5403B7B9"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2DAC134B"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رئيس قسم</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D6D01FB"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85</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19F1DCF1"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24%</w:t>
            </w:r>
          </w:p>
        </w:tc>
      </w:tr>
      <w:tr w:rsidR="00644953" w:rsidRPr="00891151" w14:paraId="5678EF36" w14:textId="77777777" w:rsidTr="00B76314">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4F71AC93"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56F657D8"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موظف إداري</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394EE82"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38EC06D" w14:textId="77777777" w:rsidR="00644953" w:rsidRPr="00891151" w:rsidRDefault="006F780E" w:rsidP="0089115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57%</w:t>
            </w:r>
          </w:p>
        </w:tc>
      </w:tr>
      <w:tr w:rsidR="00644953" w:rsidRPr="00891151" w14:paraId="6CA1EAC0" w14:textId="77777777" w:rsidTr="00B76314">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787DCDBF" w14:textId="77777777" w:rsidR="00644953" w:rsidRPr="00891151" w:rsidRDefault="00644953" w:rsidP="00891151">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tcPr>
          <w:p w14:paraId="0D4AFE25" w14:textId="77777777" w:rsidR="00644953" w:rsidRPr="00891151" w:rsidRDefault="001945C9" w:rsidP="00891151">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568"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11047855" w14:textId="77777777" w:rsidR="00644953" w:rsidRPr="00891151" w:rsidRDefault="00B01EE4"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lang w:val="en-US"/>
              </w:rPr>
            </w:pPr>
            <w:r w:rsidRPr="00891151">
              <w:rPr>
                <w:rFonts w:ascii="Sakkal Majalla" w:eastAsia="Sakkal Majalla" w:hAnsi="Sakkal Majalla" w:cs="Sakkal Majalla"/>
                <w:b/>
                <w:color w:val="000000"/>
              </w:rPr>
              <w:t>350</w:t>
            </w:r>
          </w:p>
        </w:tc>
        <w:tc>
          <w:tcPr>
            <w:tcW w:w="1083"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738912C4" w14:textId="77777777" w:rsidR="00644953" w:rsidRPr="00891151" w:rsidRDefault="00B01EE4" w:rsidP="00891151">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bl>
    <w:p w14:paraId="1A88D82A" w14:textId="3045F96F" w:rsidR="00B76314" w:rsidRDefault="00B76314" w:rsidP="00B76314">
      <w:pPr>
        <w:pBdr>
          <w:top w:val="nil"/>
          <w:left w:val="nil"/>
          <w:bottom w:val="nil"/>
          <w:right w:val="nil"/>
          <w:between w:val="nil"/>
        </w:pBdr>
        <w:bidi/>
        <w:spacing w:after="0" w:line="360" w:lineRule="auto"/>
        <w:jc w:val="right"/>
        <w:rPr>
          <w:rFonts w:ascii="Sakkal Majalla" w:eastAsia="Sakkal Majalla" w:hAnsi="Sakkal Majalla" w:cs="Sakkal Majalla"/>
          <w:b/>
          <w:color w:val="000000"/>
          <w:sz w:val="28"/>
          <w:szCs w:val="28"/>
          <w:rtl/>
        </w:rPr>
      </w:pPr>
      <w:r>
        <w:rPr>
          <w:rFonts w:ascii="Sakkal Majalla" w:eastAsia="Sakkal Majalla" w:hAnsi="Sakkal Majalla" w:cs="Sakkal Majalla"/>
          <w:color w:val="000000"/>
          <w:sz w:val="24"/>
          <w:szCs w:val="24"/>
          <w:rtl/>
        </w:rPr>
        <w:t xml:space="preserve">المصدر: </w:t>
      </w:r>
      <w:r>
        <w:rPr>
          <w:rFonts w:ascii="Sakkal Majalla" w:eastAsia="Sakkal Majalla" w:hAnsi="Sakkal Majalla" w:cs="Sakkal Majalla" w:hint="cs"/>
          <w:color w:val="000000"/>
          <w:sz w:val="24"/>
          <w:szCs w:val="24"/>
          <w:rtl/>
        </w:rPr>
        <w:t xml:space="preserve">من إعداد الباحثة </w:t>
      </w:r>
      <w:r>
        <w:rPr>
          <w:rFonts w:ascii="Sakkal Majalla" w:eastAsia="Sakkal Majalla" w:hAnsi="Sakkal Majalla" w:cs="Sakkal Majalla" w:hint="cs"/>
          <w:b/>
          <w:color w:val="000000"/>
          <w:sz w:val="28"/>
          <w:szCs w:val="28"/>
          <w:rtl/>
        </w:rPr>
        <w:t>باستخدام برنامج اكسل 2019</w:t>
      </w:r>
    </w:p>
    <w:p w14:paraId="1AB7CA34" w14:textId="31AED0B1" w:rsidR="002B2A7F" w:rsidRDefault="00471A00" w:rsidP="00B76314">
      <w:pPr>
        <w:pBdr>
          <w:top w:val="nil"/>
          <w:left w:val="nil"/>
          <w:bottom w:val="nil"/>
          <w:right w:val="nil"/>
          <w:between w:val="nil"/>
        </w:pBdr>
        <w:bidi/>
        <w:spacing w:before="240" w:after="0" w:line="360" w:lineRule="auto"/>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 xml:space="preserve">توضح نتائج الجدول (1) أن عدد الذكور في العينة أكثر من عدد الإناث حيث شكّلوا 60% من المشاركين مقارنة بـ 40% للإناث، مما يعكس تمثيلاً أكبر للذكور </w:t>
      </w:r>
      <w:r w:rsidR="00B76314">
        <w:rPr>
          <w:rFonts w:ascii="Sakkal Majalla" w:eastAsia="Sakkal Majalla" w:hAnsi="Sakkal Majalla" w:cs="Sakkal Majalla" w:hint="cs"/>
          <w:b/>
          <w:color w:val="000000"/>
          <w:sz w:val="28"/>
          <w:szCs w:val="28"/>
          <w:rtl/>
        </w:rPr>
        <w:t>في بيئة</w:t>
      </w:r>
      <w:r>
        <w:rPr>
          <w:rFonts w:ascii="Sakkal Majalla" w:eastAsia="Sakkal Majalla" w:hAnsi="Sakkal Majalla" w:cs="Sakkal Majalla" w:hint="cs"/>
          <w:b/>
          <w:color w:val="000000"/>
          <w:sz w:val="28"/>
          <w:szCs w:val="28"/>
          <w:rtl/>
        </w:rPr>
        <w:t xml:space="preserve"> العمل محل الدراسة، أما من حيث المؤهل العلمي فتأتي فئة الحاصلين على "بكالوريوس" في المرتبة الأولى بنسبة 57%، تليها فئة الحاصلين على الماجستير بنسبة 23%، في حين كانت أقل فئة هم الحاصلون على "دكتوراه" بنسبة 6% مما يشير إلى أن عينة الدراسة على مستويات متوسطة وعليا تدعم التطوير المهني.</w:t>
      </w:r>
    </w:p>
    <w:p w14:paraId="17D4E983" w14:textId="6E4175F8" w:rsidR="00644953" w:rsidRDefault="002B2A7F" w:rsidP="002815EB">
      <w:pPr>
        <w:pBdr>
          <w:top w:val="nil"/>
          <w:left w:val="nil"/>
          <w:bottom w:val="nil"/>
          <w:right w:val="nil"/>
          <w:between w:val="nil"/>
        </w:pBdr>
        <w:bidi/>
        <w:spacing w:line="360" w:lineRule="auto"/>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أما بالنسبة لسنوات الخبرة، فقد كانت الفئة الأكثر تمثيلاً "من 5- 10 سنوات" بنسبة 37%، بينما كانت أقل نسبة هي من لديهم خبرة "أكثر من 15 سنة"</w:t>
      </w:r>
      <w:r w:rsidR="00471A00">
        <w:rPr>
          <w:rFonts w:ascii="Sakkal Majalla" w:eastAsia="Sakkal Majalla" w:hAnsi="Sakkal Majalla" w:cs="Sakkal Majalla" w:hint="cs"/>
          <w:b/>
          <w:color w:val="000000"/>
          <w:sz w:val="28"/>
          <w:szCs w:val="28"/>
          <w:rtl/>
        </w:rPr>
        <w:t xml:space="preserve"> </w:t>
      </w:r>
      <w:r>
        <w:rPr>
          <w:rFonts w:ascii="Sakkal Majalla" w:eastAsia="Sakkal Majalla" w:hAnsi="Sakkal Majalla" w:cs="Sakkal Majalla" w:hint="cs"/>
          <w:b/>
          <w:color w:val="000000"/>
          <w:sz w:val="28"/>
          <w:szCs w:val="28"/>
          <w:rtl/>
        </w:rPr>
        <w:t>حيث بلغت نسبتهم 14% مما يعكس التنوع المناسب للخبرات</w:t>
      </w:r>
      <w:r w:rsidR="00C174C5">
        <w:rPr>
          <w:rFonts w:ascii="Sakkal Majalla" w:eastAsia="Sakkal Majalla" w:hAnsi="Sakkal Majalla" w:cs="Sakkal Majalla" w:hint="cs"/>
          <w:b/>
          <w:color w:val="000000"/>
          <w:sz w:val="28"/>
          <w:szCs w:val="28"/>
          <w:rtl/>
        </w:rPr>
        <w:t xml:space="preserve"> العملية بين المشاركين، وفيما يخصّ المسمى الوظيفي، كانت غالبية المشاركين من أفراد العينة هم بمسمى "موظف إداري"</w:t>
      </w:r>
      <w:r w:rsidR="00436E9A">
        <w:rPr>
          <w:rFonts w:ascii="Sakkal Majalla" w:eastAsia="Sakkal Majalla" w:hAnsi="Sakkal Majalla" w:cs="Sakkal Majalla" w:hint="cs"/>
          <w:b/>
          <w:color w:val="000000"/>
          <w:sz w:val="28"/>
          <w:szCs w:val="28"/>
          <w:rtl/>
        </w:rPr>
        <w:t xml:space="preserve"> بنسبة 57%، يليهم "رؤساء الأقسام" بنسبة 24%، في حسن كانت أقل نسبة تمثيلاً هم </w:t>
      </w:r>
      <w:r w:rsidR="00B76314">
        <w:rPr>
          <w:rFonts w:ascii="Sakkal Majalla" w:eastAsia="Sakkal Majalla" w:hAnsi="Sakkal Majalla" w:cs="Sakkal Majalla" w:hint="cs"/>
          <w:b/>
          <w:color w:val="000000"/>
          <w:sz w:val="28"/>
          <w:szCs w:val="28"/>
          <w:rtl/>
        </w:rPr>
        <w:t>بمسمى: "مدير</w:t>
      </w:r>
      <w:r w:rsidR="00436E9A">
        <w:rPr>
          <w:rFonts w:ascii="Sakkal Majalla" w:eastAsia="Sakkal Majalla" w:hAnsi="Sakkal Majalla" w:cs="Sakkal Majalla" w:hint="cs"/>
          <w:b/>
          <w:color w:val="000000"/>
          <w:sz w:val="28"/>
          <w:szCs w:val="28"/>
          <w:rtl/>
        </w:rPr>
        <w:t>" حيث بلغت 7%، مما يوفر قاعدة جيدة لدراسة تأثير التطوير المهني على مستويات مختلفة ومتنوعة من التميّز الوظيفي.</w:t>
      </w:r>
    </w:p>
    <w:p w14:paraId="5E0EF80A" w14:textId="6F615920" w:rsidR="00EC31FD" w:rsidRDefault="00BB7D48" w:rsidP="0020795A">
      <w:pPr>
        <w:pStyle w:val="3"/>
        <w:rPr>
          <w:rtl/>
        </w:rPr>
      </w:pPr>
      <w:bookmarkStart w:id="32" w:name="_Toc224087640"/>
      <w:r>
        <w:rPr>
          <w:rFonts w:hint="cs"/>
          <w:rtl/>
        </w:rPr>
        <w:t xml:space="preserve">3/ 4. </w:t>
      </w:r>
      <w:r w:rsidR="00841B4A" w:rsidRPr="001F01B3">
        <w:rPr>
          <w:rFonts w:hint="cs"/>
          <w:rtl/>
        </w:rPr>
        <w:t>وسائل جمع البيانات:</w:t>
      </w:r>
      <w:bookmarkEnd w:id="32"/>
      <w:r w:rsidR="00841B4A" w:rsidRPr="001F01B3">
        <w:rPr>
          <w:rFonts w:hint="cs"/>
          <w:rtl/>
        </w:rPr>
        <w:t xml:space="preserve"> </w:t>
      </w:r>
    </w:p>
    <w:p w14:paraId="7F4E9356" w14:textId="16FC7EB5" w:rsidR="008344E1" w:rsidRDefault="008344E1" w:rsidP="00F0622E">
      <w:pPr>
        <w:pBdr>
          <w:top w:val="nil"/>
          <w:left w:val="nil"/>
          <w:bottom w:val="nil"/>
          <w:right w:val="nil"/>
          <w:between w:val="nil"/>
        </w:pBdr>
        <w:bidi/>
        <w:spacing w:line="360" w:lineRule="auto"/>
        <w:ind w:firstLine="720"/>
        <w:jc w:val="both"/>
        <w:rPr>
          <w:rFonts w:ascii="Sakkal Majalla" w:eastAsia="Sakkal Majalla" w:hAnsi="Sakkal Majalla" w:cs="Sakkal Majalla"/>
          <w:color w:val="000000"/>
          <w:sz w:val="28"/>
          <w:szCs w:val="28"/>
          <w:rtl/>
        </w:rPr>
      </w:pPr>
      <w:r w:rsidRPr="008344E1">
        <w:rPr>
          <w:rFonts w:ascii="Sakkal Majalla" w:eastAsia="Sakkal Majalla" w:hAnsi="Sakkal Majalla" w:cs="Sakkal Majalla" w:hint="cs"/>
          <w:b/>
          <w:color w:val="000000"/>
          <w:sz w:val="28"/>
          <w:szCs w:val="28"/>
          <w:rtl/>
        </w:rPr>
        <w:t xml:space="preserve">لجمع البيانات </w:t>
      </w:r>
      <w:r>
        <w:rPr>
          <w:rFonts w:ascii="Sakkal Majalla" w:eastAsia="Sakkal Majalla" w:hAnsi="Sakkal Majalla" w:cs="Sakkal Majalla" w:hint="cs"/>
          <w:b/>
          <w:color w:val="000000"/>
          <w:sz w:val="28"/>
          <w:szCs w:val="28"/>
          <w:rtl/>
        </w:rPr>
        <w:t xml:space="preserve">اللازمة لتحقيق أهداف الدراسة تم الاعتماد على عدة وسائل منهجية </w:t>
      </w:r>
      <w:r w:rsidR="00AE5CA0">
        <w:rPr>
          <w:rFonts w:ascii="Sakkal Majalla" w:eastAsia="Sakkal Majalla" w:hAnsi="Sakkal Majalla" w:cs="Sakkal Majalla" w:hint="cs"/>
          <w:b/>
          <w:color w:val="000000"/>
          <w:sz w:val="28"/>
          <w:szCs w:val="28"/>
          <w:rtl/>
        </w:rPr>
        <w:t xml:space="preserve">لضمان دقة وموثوقية النتائج، </w:t>
      </w:r>
      <w:r>
        <w:rPr>
          <w:rFonts w:ascii="Sakkal Majalla" w:eastAsia="Sakkal Majalla" w:hAnsi="Sakkal Majalla" w:cs="Sakkal Majalla" w:hint="cs"/>
          <w:b/>
          <w:color w:val="000000"/>
          <w:sz w:val="28"/>
          <w:szCs w:val="28"/>
          <w:rtl/>
        </w:rPr>
        <w:t xml:space="preserve">تمثّلت </w:t>
      </w:r>
      <w:r>
        <w:rPr>
          <w:rFonts w:ascii="Sakkal Majalla" w:eastAsia="Sakkal Majalla" w:hAnsi="Sakkal Majalla" w:cs="Sakkal Majalla" w:hint="cs"/>
          <w:color w:val="000000"/>
          <w:sz w:val="28"/>
          <w:szCs w:val="28"/>
          <w:rtl/>
        </w:rPr>
        <w:t xml:space="preserve">في </w:t>
      </w:r>
      <w:r>
        <w:rPr>
          <w:rFonts w:ascii="Sakkal Majalla" w:eastAsia="Sakkal Majalla" w:hAnsi="Sakkal Majalla" w:cs="Sakkal Majalla"/>
          <w:color w:val="000000"/>
          <w:sz w:val="28"/>
          <w:szCs w:val="28"/>
          <w:rtl/>
        </w:rPr>
        <w:t xml:space="preserve">المصادر الثانوية </w:t>
      </w:r>
      <w:r>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الكتب المراجع العلمية</w:t>
      </w:r>
      <w:r>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 xml:space="preserve">الدراسات السابقة </w:t>
      </w:r>
      <w:r>
        <w:rPr>
          <w:rFonts w:ascii="Sakkal Majalla" w:eastAsia="Sakkal Majalla" w:hAnsi="Sakkal Majalla" w:cs="Sakkal Majalla" w:hint="cs"/>
          <w:color w:val="000000"/>
          <w:sz w:val="28"/>
          <w:szCs w:val="28"/>
          <w:rtl/>
        </w:rPr>
        <w:t xml:space="preserve">والأبحاث ذات العلاقة، </w:t>
      </w:r>
      <w:r>
        <w:rPr>
          <w:rFonts w:ascii="Sakkal Majalla" w:eastAsia="Sakkal Majalla" w:hAnsi="Sakkal Majalla" w:cs="Sakkal Majalla"/>
          <w:color w:val="000000"/>
          <w:sz w:val="28"/>
          <w:szCs w:val="28"/>
          <w:rtl/>
        </w:rPr>
        <w:t>الدورات والندوات والمجلات المهنية المتخصصة</w:t>
      </w:r>
      <w:r>
        <w:rPr>
          <w:rFonts w:ascii="Sakkal Majalla" w:eastAsia="Sakkal Majalla" w:hAnsi="Sakkal Majalla" w:cs="Sakkal Majalla" w:hint="cs"/>
          <w:color w:val="000000"/>
          <w:sz w:val="28"/>
          <w:szCs w:val="28"/>
          <w:rtl/>
        </w:rPr>
        <w:t xml:space="preserve"> </w:t>
      </w:r>
      <w:r w:rsidR="00AE5CA0">
        <w:rPr>
          <w:rFonts w:ascii="Sakkal Majalla" w:eastAsia="Sakkal Majalla" w:hAnsi="Sakkal Majalla" w:cs="Sakkal Majalla" w:hint="cs"/>
          <w:color w:val="000000"/>
          <w:sz w:val="28"/>
          <w:szCs w:val="28"/>
          <w:rtl/>
        </w:rPr>
        <w:t xml:space="preserve">الوثائق الرسمية والتقارير الخاصة بالشركة </w:t>
      </w:r>
      <w:r>
        <w:rPr>
          <w:rFonts w:ascii="Sakkal Majalla" w:eastAsia="Sakkal Majalla" w:hAnsi="Sakkal Majalla" w:cs="Sakkal Majalla" w:hint="cs"/>
          <w:color w:val="000000"/>
          <w:sz w:val="28"/>
          <w:szCs w:val="28"/>
          <w:rtl/>
        </w:rPr>
        <w:t>وغيرها)،</w:t>
      </w:r>
      <w:r>
        <w:rPr>
          <w:rFonts w:ascii="Sakkal Majalla" w:eastAsia="Sakkal Majalla" w:hAnsi="Sakkal Majalla" w:cs="Sakkal Majalla"/>
          <w:color w:val="000000"/>
          <w:sz w:val="28"/>
          <w:szCs w:val="28"/>
          <w:rtl/>
        </w:rPr>
        <w:t xml:space="preserve"> </w:t>
      </w:r>
      <w:r w:rsidR="00AE5CA0">
        <w:rPr>
          <w:rFonts w:ascii="Sakkal Majalla" w:eastAsia="Sakkal Majalla" w:hAnsi="Sakkal Majalla" w:cs="Sakkal Majalla" w:hint="cs"/>
          <w:color w:val="000000"/>
          <w:sz w:val="28"/>
          <w:szCs w:val="28"/>
          <w:rtl/>
        </w:rPr>
        <w:t xml:space="preserve">إضافة إلى المصادر </w:t>
      </w:r>
      <w:r>
        <w:rPr>
          <w:rFonts w:ascii="Sakkal Majalla" w:eastAsia="Sakkal Majalla" w:hAnsi="Sakkal Majalla" w:cs="Sakkal Majalla"/>
          <w:color w:val="000000"/>
          <w:sz w:val="28"/>
          <w:szCs w:val="28"/>
          <w:rtl/>
        </w:rPr>
        <w:t xml:space="preserve">الأولية </w:t>
      </w:r>
      <w:r w:rsidR="00AE5CA0">
        <w:rPr>
          <w:rFonts w:ascii="Sakkal Majalla" w:eastAsia="Sakkal Majalla" w:hAnsi="Sakkal Majalla" w:cs="Sakkal Majalla" w:hint="cs"/>
          <w:color w:val="000000"/>
          <w:sz w:val="28"/>
          <w:szCs w:val="28"/>
          <w:rtl/>
        </w:rPr>
        <w:t xml:space="preserve">والتي تمثّلت في الاستبيان الذي تم تصميمه خصيصاً لقياس المتغيرات الرئيسية في الدراسة، </w:t>
      </w:r>
      <w:r w:rsidR="0068135E">
        <w:rPr>
          <w:rFonts w:ascii="Sakkal Majalla" w:eastAsia="Sakkal Majalla" w:hAnsi="Sakkal Majalla" w:cs="Sakkal Majalla" w:hint="cs"/>
          <w:color w:val="000000"/>
          <w:sz w:val="28"/>
          <w:szCs w:val="28"/>
          <w:rtl/>
        </w:rPr>
        <w:t xml:space="preserve">كما تم تصميمه ليغطي </w:t>
      </w:r>
      <w:r w:rsidR="0068135E">
        <w:rPr>
          <w:rFonts w:ascii="Sakkal Majalla" w:eastAsia="Sakkal Majalla" w:hAnsi="Sakkal Majalla" w:cs="Sakkal Majalla" w:hint="cs"/>
          <w:color w:val="000000"/>
          <w:sz w:val="28"/>
          <w:szCs w:val="28"/>
          <w:rtl/>
        </w:rPr>
        <w:lastRenderedPageBreak/>
        <w:t xml:space="preserve">جميع المحاور البحثية بما في ذلك التطوير المهني ومستوى التميز الوظيفي والمبادئ الإدارية، وتم اختيار أداة الاستبيان لقدرته على الوصول إلى عدد كبير من المشاركين بسرعة وكفاءة، بما يضمن توحيد الإجابات كما تم التأكد من سرية وخصوصية المعلومات مع تشجيع المشاركين على تقديم إجابات واضحة، تم توزيعه على عينة المشاركين البالغ عددهم 350 موظفاً بعد استبعاد الاستمارات غير الصالحة. </w:t>
      </w:r>
    </w:p>
    <w:p w14:paraId="0477462D" w14:textId="1ACB3D60" w:rsidR="00644953" w:rsidRPr="00005D08" w:rsidRDefault="002815EB" w:rsidP="0020795A">
      <w:pPr>
        <w:pStyle w:val="3"/>
      </w:pPr>
      <w:bookmarkStart w:id="33" w:name="_Toc224087641"/>
      <w:r>
        <w:rPr>
          <w:rFonts w:hint="cs"/>
          <w:rtl/>
        </w:rPr>
        <w:t xml:space="preserve">3/ 5. </w:t>
      </w:r>
      <w:r w:rsidR="001945C9" w:rsidRPr="00005D08">
        <w:rPr>
          <w:rtl/>
        </w:rPr>
        <w:t>أداة الدراسة</w:t>
      </w:r>
      <w:r w:rsidR="003C64E6">
        <w:rPr>
          <w:rFonts w:hint="cs"/>
          <w:rtl/>
        </w:rPr>
        <w:t xml:space="preserve"> وإجراءات الصدق والثبات</w:t>
      </w:r>
      <w:r w:rsidR="001945C9" w:rsidRPr="00005D08">
        <w:rPr>
          <w:rtl/>
        </w:rPr>
        <w:t>:</w:t>
      </w:r>
      <w:bookmarkEnd w:id="33"/>
      <w:r w:rsidR="001945C9" w:rsidRPr="00005D08">
        <w:rPr>
          <w:rtl/>
        </w:rPr>
        <w:t xml:space="preserve"> </w:t>
      </w:r>
    </w:p>
    <w:p w14:paraId="6ECBF09B" w14:textId="7EFA348E" w:rsidR="00644953" w:rsidRPr="008D5122" w:rsidRDefault="00572DA3" w:rsidP="00572DA3">
      <w:pPr>
        <w:pBdr>
          <w:top w:val="nil"/>
          <w:left w:val="nil"/>
          <w:bottom w:val="nil"/>
          <w:right w:val="nil"/>
          <w:between w:val="nil"/>
        </w:pBdr>
        <w:bidi/>
        <w:spacing w:after="0" w:line="360" w:lineRule="auto"/>
        <w:ind w:firstLine="360"/>
        <w:jc w:val="both"/>
        <w:rPr>
          <w:rFonts w:ascii="Sakkal Majalla" w:eastAsia="Sakkal Majalla" w:hAnsi="Sakkal Majalla" w:cs="Sakkal Majalla"/>
          <w:b/>
          <w:sz w:val="28"/>
          <w:szCs w:val="28"/>
        </w:rPr>
      </w:pPr>
      <w:r>
        <w:rPr>
          <w:rFonts w:ascii="Sakkal Majalla" w:eastAsia="Sakkal Majalla" w:hAnsi="Sakkal Majalla" w:cs="Sakkal Majalla" w:hint="cs"/>
          <w:color w:val="000000"/>
          <w:sz w:val="28"/>
          <w:szCs w:val="28"/>
          <w:rtl/>
        </w:rPr>
        <w:t>اعتمد</w:t>
      </w:r>
      <w:r w:rsidR="0024123B">
        <w:rPr>
          <w:rFonts w:ascii="Sakkal Majalla" w:eastAsia="Sakkal Majalla" w:hAnsi="Sakkal Majalla" w:cs="Sakkal Majalla" w:hint="cs"/>
          <w:color w:val="000000"/>
          <w:sz w:val="28"/>
          <w:szCs w:val="28"/>
          <w:rtl/>
        </w:rPr>
        <w:t>ت</w:t>
      </w:r>
      <w:r>
        <w:rPr>
          <w:rFonts w:ascii="Sakkal Majalla" w:eastAsia="Sakkal Majalla" w:hAnsi="Sakkal Majalla" w:cs="Sakkal Majalla" w:hint="cs"/>
          <w:color w:val="000000"/>
          <w:sz w:val="28"/>
          <w:szCs w:val="28"/>
          <w:rtl/>
        </w:rPr>
        <w:t xml:space="preserve"> الدراسة على </w:t>
      </w:r>
      <w:r w:rsidR="001945C9">
        <w:rPr>
          <w:rFonts w:ascii="Sakkal Majalla" w:eastAsia="Sakkal Majalla" w:hAnsi="Sakkal Majalla" w:cs="Sakkal Majalla"/>
          <w:color w:val="000000"/>
          <w:sz w:val="28"/>
          <w:szCs w:val="28"/>
          <w:rtl/>
        </w:rPr>
        <w:t>الاستبانة</w:t>
      </w:r>
      <w:r>
        <w:rPr>
          <w:rFonts w:ascii="Sakkal Majalla" w:eastAsia="Sakkal Majalla" w:hAnsi="Sakkal Majalla" w:cs="Sakkal Majalla" w:hint="cs"/>
          <w:color w:val="000000"/>
          <w:sz w:val="28"/>
          <w:szCs w:val="28"/>
          <w:rtl/>
        </w:rPr>
        <w:t xml:space="preserve"> كأداة رئيسية </w:t>
      </w:r>
      <w:r w:rsidR="001945C9">
        <w:rPr>
          <w:rFonts w:ascii="Sakkal Majalla" w:eastAsia="Sakkal Majalla" w:hAnsi="Sakkal Majalla" w:cs="Sakkal Majalla"/>
          <w:color w:val="000000"/>
          <w:sz w:val="28"/>
          <w:szCs w:val="28"/>
          <w:rtl/>
        </w:rPr>
        <w:t xml:space="preserve">لقياس "أثر التطوير المهني على تحقيق التميز الوظيفي للعاملين في شركة الاتصالات السعودية </w:t>
      </w:r>
      <w:r w:rsidR="001945C9" w:rsidRPr="008D5122">
        <w:rPr>
          <w:rFonts w:ascii="Sakkal Majalla" w:eastAsia="Sakkal Majalla" w:hAnsi="Sakkal Majalla" w:cs="Sakkal Majalla"/>
          <w:sz w:val="28"/>
          <w:szCs w:val="28"/>
        </w:rPr>
        <w:t>STC</w:t>
      </w:r>
      <w:r w:rsidR="001945C9" w:rsidRPr="008D5122">
        <w:rPr>
          <w:rFonts w:ascii="Sakkal Majalla" w:eastAsia="Sakkal Majalla" w:hAnsi="Sakkal Majalla" w:cs="Sakkal Majalla"/>
          <w:sz w:val="28"/>
          <w:szCs w:val="28"/>
          <w:rtl/>
        </w:rPr>
        <w:t xml:space="preserve">"، </w:t>
      </w:r>
      <w:r w:rsidRPr="008D5122">
        <w:rPr>
          <w:rFonts w:ascii="Sakkal Majalla" w:eastAsia="Sakkal Majalla" w:hAnsi="Sakkal Majalla" w:cs="Sakkal Majalla" w:hint="cs"/>
          <w:b/>
          <w:sz w:val="28"/>
          <w:szCs w:val="28"/>
          <w:rtl/>
        </w:rPr>
        <w:t>تم تصميمها وبنائها لتحقيق أهداف الدراسة والإجابة على تساؤلاتها</w:t>
      </w:r>
      <w:r w:rsidR="00690A82" w:rsidRPr="008D5122">
        <w:rPr>
          <w:rFonts w:ascii="Sakkal Majalla" w:eastAsia="Sakkal Majalla" w:hAnsi="Sakkal Majalla" w:cs="Sakkal Majalla" w:hint="cs"/>
          <w:b/>
          <w:sz w:val="28"/>
          <w:szCs w:val="28"/>
          <w:rtl/>
        </w:rPr>
        <w:t xml:space="preserve"> ب</w:t>
      </w:r>
      <w:r w:rsidR="002F0F90" w:rsidRPr="008D5122">
        <w:rPr>
          <w:rFonts w:ascii="Sakkal Majalla" w:eastAsia="Sakkal Majalla" w:hAnsi="Sakkal Majalla" w:cs="Sakkal Majalla" w:hint="cs"/>
          <w:b/>
          <w:sz w:val="28"/>
          <w:szCs w:val="28"/>
          <w:rtl/>
        </w:rPr>
        <w:t>الاعتماد ع</w:t>
      </w:r>
      <w:r w:rsidR="00690A82" w:rsidRPr="008D5122">
        <w:rPr>
          <w:rFonts w:ascii="Sakkal Majalla" w:eastAsia="Sakkal Majalla" w:hAnsi="Sakkal Majalla" w:cs="Sakkal Majalla" w:hint="cs"/>
          <w:b/>
          <w:sz w:val="28"/>
          <w:szCs w:val="28"/>
          <w:rtl/>
        </w:rPr>
        <w:t xml:space="preserve">لى </w:t>
      </w:r>
      <w:r w:rsidR="00B76314" w:rsidRPr="008D5122">
        <w:rPr>
          <w:rFonts w:ascii="Sakkal Majalla" w:eastAsia="Sakkal Majalla" w:hAnsi="Sakkal Majalla" w:cs="Sakkal Majalla" w:hint="cs"/>
          <w:b/>
          <w:sz w:val="28"/>
          <w:szCs w:val="28"/>
          <w:rtl/>
        </w:rPr>
        <w:t>أدوات دراسات</w:t>
      </w:r>
      <w:r w:rsidR="00690A82" w:rsidRPr="008D5122">
        <w:rPr>
          <w:rFonts w:ascii="Sakkal Majalla" w:eastAsia="Sakkal Majalla" w:hAnsi="Sakkal Majalla" w:cs="Sakkal Majalla" w:hint="cs"/>
          <w:b/>
          <w:sz w:val="28"/>
          <w:szCs w:val="28"/>
          <w:rtl/>
        </w:rPr>
        <w:t xml:space="preserve"> سابقة محكّمة (الغامدي، 2021؛ الحربي، 2020؛ </w:t>
      </w:r>
      <w:r w:rsidR="00690A82" w:rsidRPr="008D5122">
        <w:rPr>
          <w:rFonts w:ascii="Sakkal Majalla" w:eastAsia="Sakkal Majalla" w:hAnsi="Sakkal Majalla" w:cs="Sakkal Majalla"/>
          <w:b/>
          <w:sz w:val="28"/>
          <w:szCs w:val="28"/>
          <w:lang w:val="en-US"/>
        </w:rPr>
        <w:t>Chen&amp; Clarke, 2022</w:t>
      </w:r>
      <w:r w:rsidR="00690A82" w:rsidRPr="008D5122">
        <w:rPr>
          <w:rFonts w:ascii="Sakkal Majalla" w:eastAsia="Sakkal Majalla" w:hAnsi="Sakkal Majalla" w:cs="Sakkal Majalla" w:hint="cs"/>
          <w:b/>
          <w:sz w:val="28"/>
          <w:szCs w:val="28"/>
          <w:rtl/>
          <w:lang w:val="en-US"/>
        </w:rPr>
        <w:t xml:space="preserve">؛ القحطاني، 2021؛ أحمد، 2020؛ </w:t>
      </w:r>
      <w:proofErr w:type="spellStart"/>
      <w:r w:rsidR="00690A82" w:rsidRPr="008D5122">
        <w:rPr>
          <w:rFonts w:ascii="Sakkal Majalla" w:eastAsia="Sakkal Majalla" w:hAnsi="Sakkal Majalla" w:cs="Sakkal Majalla"/>
          <w:b/>
          <w:sz w:val="28"/>
          <w:szCs w:val="28"/>
          <w:lang w:val="en-US"/>
        </w:rPr>
        <w:t>Spreitzer</w:t>
      </w:r>
      <w:proofErr w:type="spellEnd"/>
      <w:r w:rsidR="00690A82" w:rsidRPr="008D5122">
        <w:rPr>
          <w:rFonts w:ascii="Sakkal Majalla" w:eastAsia="Sakkal Majalla" w:hAnsi="Sakkal Majalla" w:cs="Sakkal Majalla"/>
          <w:b/>
          <w:sz w:val="28"/>
          <w:szCs w:val="28"/>
          <w:lang w:val="en-US"/>
        </w:rPr>
        <w:t>, 2021</w:t>
      </w:r>
      <w:r w:rsidR="00690A82" w:rsidRPr="008D5122">
        <w:rPr>
          <w:rFonts w:ascii="Sakkal Majalla" w:eastAsia="Sakkal Majalla" w:hAnsi="Sakkal Majalla" w:cs="Sakkal Majalla" w:hint="cs"/>
          <w:b/>
          <w:sz w:val="28"/>
          <w:szCs w:val="28"/>
          <w:rtl/>
          <w:lang w:val="en-US"/>
        </w:rPr>
        <w:t xml:space="preserve">؛ </w:t>
      </w:r>
      <w:r w:rsidR="00690A82" w:rsidRPr="008D5122">
        <w:rPr>
          <w:rFonts w:ascii="Sakkal Majalla" w:eastAsia="Sakkal Majalla" w:hAnsi="Sakkal Majalla" w:cs="Sakkal Majalla"/>
          <w:b/>
          <w:sz w:val="28"/>
          <w:szCs w:val="28"/>
          <w:lang w:val="en-US"/>
        </w:rPr>
        <w:t>Robbins, 2020</w:t>
      </w:r>
      <w:r w:rsidR="00690A82" w:rsidRPr="008D5122">
        <w:rPr>
          <w:rFonts w:ascii="Sakkal Majalla" w:eastAsia="Sakkal Majalla" w:hAnsi="Sakkal Majalla" w:cs="Sakkal Majalla" w:hint="cs"/>
          <w:b/>
          <w:sz w:val="28"/>
          <w:szCs w:val="28"/>
          <w:rtl/>
          <w:lang w:val="en-US"/>
        </w:rPr>
        <w:t xml:space="preserve">؛ </w:t>
      </w:r>
      <w:r w:rsidR="00690A82" w:rsidRPr="008D5122">
        <w:rPr>
          <w:rFonts w:ascii="Sakkal Majalla" w:eastAsia="Sakkal Majalla" w:hAnsi="Sakkal Majalla" w:cs="Sakkal Majalla"/>
          <w:b/>
          <w:sz w:val="28"/>
          <w:szCs w:val="28"/>
          <w:lang w:val="en-US"/>
        </w:rPr>
        <w:t>Noe, 2017</w:t>
      </w:r>
      <w:r w:rsidR="00690A82" w:rsidRPr="008D5122">
        <w:rPr>
          <w:rFonts w:ascii="Sakkal Majalla" w:eastAsia="Sakkal Majalla" w:hAnsi="Sakkal Majalla" w:cs="Sakkal Majalla" w:hint="cs"/>
          <w:b/>
          <w:sz w:val="28"/>
          <w:szCs w:val="28"/>
          <w:rtl/>
          <w:lang w:val="en-US"/>
        </w:rPr>
        <w:t xml:space="preserve">)، </w:t>
      </w:r>
      <w:r w:rsidR="005B7DA5" w:rsidRPr="008D5122">
        <w:rPr>
          <w:rFonts w:ascii="Sakkal Majalla" w:eastAsia="Sakkal Majalla" w:hAnsi="Sakkal Majalla" w:cs="Sakkal Majalla" w:hint="cs"/>
          <w:b/>
          <w:sz w:val="28"/>
          <w:szCs w:val="28"/>
          <w:rtl/>
        </w:rPr>
        <w:t xml:space="preserve">حيث </w:t>
      </w:r>
      <w:r w:rsidRPr="008D5122">
        <w:rPr>
          <w:rFonts w:ascii="Sakkal Majalla" w:eastAsia="Sakkal Majalla" w:hAnsi="Sakkal Majalla" w:cs="Sakkal Majalla" w:hint="cs"/>
          <w:b/>
          <w:sz w:val="28"/>
          <w:szCs w:val="28"/>
          <w:rtl/>
        </w:rPr>
        <w:t>تضمنت</w:t>
      </w:r>
      <w:r w:rsidRPr="008D5122">
        <w:rPr>
          <w:rFonts w:ascii="Sakkal Majalla" w:eastAsia="Sakkal Majalla" w:hAnsi="Sakkal Majalla" w:cs="Sakkal Majalla"/>
          <w:b/>
          <w:sz w:val="28"/>
          <w:szCs w:val="28"/>
          <w:rtl/>
        </w:rPr>
        <w:t xml:space="preserve"> ال</w:t>
      </w:r>
      <w:r w:rsidRPr="008D5122">
        <w:rPr>
          <w:rFonts w:ascii="Sakkal Majalla" w:eastAsia="Sakkal Majalla" w:hAnsi="Sakkal Majalla" w:cs="Sakkal Majalla" w:hint="cs"/>
          <w:b/>
          <w:sz w:val="28"/>
          <w:szCs w:val="28"/>
          <w:rtl/>
        </w:rPr>
        <w:t>ا</w:t>
      </w:r>
      <w:r w:rsidR="001945C9" w:rsidRPr="008D5122">
        <w:rPr>
          <w:rFonts w:ascii="Sakkal Majalla" w:eastAsia="Sakkal Majalla" w:hAnsi="Sakkal Majalla" w:cs="Sakkal Majalla"/>
          <w:b/>
          <w:sz w:val="28"/>
          <w:szCs w:val="28"/>
          <w:rtl/>
        </w:rPr>
        <w:t>ستبانة قسمين رئيسيين هما:</w:t>
      </w:r>
    </w:p>
    <w:p w14:paraId="20DA565C" w14:textId="77777777" w:rsidR="00644953" w:rsidRDefault="001945C9" w:rsidP="00B00920">
      <w:pPr>
        <w:numPr>
          <w:ilvl w:val="0"/>
          <w:numId w:val="3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692589">
        <w:rPr>
          <w:rFonts w:ascii="Sakkal Majalla" w:eastAsia="Sakkal Majalla" w:hAnsi="Sakkal Majalla" w:cs="Sakkal Majalla"/>
          <w:b/>
          <w:bCs/>
          <w:color w:val="000000"/>
          <w:sz w:val="28"/>
          <w:szCs w:val="28"/>
          <w:rtl/>
        </w:rPr>
        <w:t>القسم الأول</w:t>
      </w:r>
      <w:r>
        <w:rPr>
          <w:rFonts w:ascii="Sakkal Majalla" w:eastAsia="Sakkal Majalla" w:hAnsi="Sakkal Majalla" w:cs="Sakkal Majalla"/>
          <w:color w:val="000000"/>
          <w:sz w:val="28"/>
          <w:szCs w:val="28"/>
          <w:rtl/>
        </w:rPr>
        <w:t xml:space="preserve">: عبارة عن </w:t>
      </w:r>
      <w:r w:rsidR="00572DA3">
        <w:rPr>
          <w:rFonts w:ascii="Sakkal Majalla" w:eastAsia="Sakkal Majalla" w:hAnsi="Sakkal Majalla" w:cs="Sakkal Majalla" w:hint="cs"/>
          <w:color w:val="000000"/>
          <w:sz w:val="28"/>
          <w:szCs w:val="28"/>
          <w:rtl/>
        </w:rPr>
        <w:t>ال</w:t>
      </w:r>
      <w:r>
        <w:rPr>
          <w:rFonts w:ascii="Sakkal Majalla" w:eastAsia="Sakkal Majalla" w:hAnsi="Sakkal Majalla" w:cs="Sakkal Majalla"/>
          <w:color w:val="000000"/>
          <w:sz w:val="28"/>
          <w:szCs w:val="28"/>
          <w:rtl/>
        </w:rPr>
        <w:t xml:space="preserve">بيانات </w:t>
      </w:r>
      <w:r w:rsidR="00572DA3">
        <w:rPr>
          <w:rFonts w:ascii="Sakkal Majalla" w:eastAsia="Sakkal Majalla" w:hAnsi="Sakkal Majalla" w:cs="Sakkal Majalla" w:hint="cs"/>
          <w:color w:val="000000"/>
          <w:sz w:val="28"/>
          <w:szCs w:val="28"/>
          <w:rtl/>
        </w:rPr>
        <w:t>ال</w:t>
      </w:r>
      <w:r>
        <w:rPr>
          <w:rFonts w:ascii="Sakkal Majalla" w:eastAsia="Sakkal Majalla" w:hAnsi="Sakkal Majalla" w:cs="Sakkal Majalla"/>
          <w:color w:val="000000"/>
          <w:sz w:val="28"/>
          <w:szCs w:val="28"/>
          <w:rtl/>
        </w:rPr>
        <w:t xml:space="preserve">شخصية </w:t>
      </w:r>
      <w:r w:rsidR="00A066B5">
        <w:rPr>
          <w:rFonts w:ascii="Sakkal Majalla" w:eastAsia="Sakkal Majalla" w:hAnsi="Sakkal Majalla" w:cs="Sakkal Majalla" w:hint="cs"/>
          <w:color w:val="000000"/>
          <w:sz w:val="28"/>
          <w:szCs w:val="28"/>
          <w:rtl/>
        </w:rPr>
        <w:t xml:space="preserve">والديموغرافية </w:t>
      </w:r>
      <w:r w:rsidR="00572DA3">
        <w:rPr>
          <w:rFonts w:ascii="Sakkal Majalla" w:eastAsia="Sakkal Majalla" w:hAnsi="Sakkal Majalla" w:cs="Sakkal Majalla" w:hint="cs"/>
          <w:color w:val="000000"/>
          <w:sz w:val="28"/>
          <w:szCs w:val="28"/>
          <w:rtl/>
        </w:rPr>
        <w:t>لأفراد العينة</w:t>
      </w:r>
      <w:r>
        <w:rPr>
          <w:rFonts w:ascii="Sakkal Majalla" w:eastAsia="Sakkal Majalla" w:hAnsi="Sakkal Majalla" w:cs="Sakkal Majalla"/>
          <w:color w:val="000000"/>
          <w:sz w:val="28"/>
          <w:szCs w:val="28"/>
          <w:rtl/>
        </w:rPr>
        <w:t xml:space="preserve"> (الجنس، المؤهل العلمي، سنوات الخبرة، المسمى الوظيفي).</w:t>
      </w:r>
    </w:p>
    <w:p w14:paraId="732FB833" w14:textId="77777777" w:rsidR="00644953" w:rsidRDefault="001945C9" w:rsidP="00B00920">
      <w:pPr>
        <w:numPr>
          <w:ilvl w:val="0"/>
          <w:numId w:val="3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692589">
        <w:rPr>
          <w:rFonts w:ascii="Sakkal Majalla" w:eastAsia="Sakkal Majalla" w:hAnsi="Sakkal Majalla" w:cs="Sakkal Majalla"/>
          <w:b/>
          <w:bCs/>
          <w:color w:val="000000"/>
          <w:sz w:val="28"/>
          <w:szCs w:val="28"/>
          <w:rtl/>
        </w:rPr>
        <w:t xml:space="preserve">القسم </w:t>
      </w:r>
      <w:r w:rsidR="00572DA3" w:rsidRPr="00692589">
        <w:rPr>
          <w:rFonts w:ascii="Sakkal Majalla" w:eastAsia="Sakkal Majalla" w:hAnsi="Sakkal Majalla" w:cs="Sakkal Majalla"/>
          <w:b/>
          <w:bCs/>
          <w:color w:val="000000"/>
          <w:sz w:val="28"/>
          <w:szCs w:val="28"/>
          <w:rtl/>
        </w:rPr>
        <w:t>الثاني</w:t>
      </w:r>
      <w:r w:rsidR="00572DA3">
        <w:rPr>
          <w:rFonts w:ascii="Sakkal Majalla" w:eastAsia="Sakkal Majalla" w:hAnsi="Sakkal Majalla" w:cs="Sakkal Majalla"/>
          <w:color w:val="000000"/>
          <w:sz w:val="28"/>
          <w:szCs w:val="28"/>
          <w:rtl/>
        </w:rPr>
        <w:t xml:space="preserve">: </w:t>
      </w:r>
      <w:r w:rsidR="00572DA3">
        <w:rPr>
          <w:rFonts w:ascii="Sakkal Majalla" w:eastAsia="Sakkal Majalla" w:hAnsi="Sakkal Majalla" w:cs="Sakkal Majalla" w:hint="cs"/>
          <w:color w:val="000000"/>
          <w:sz w:val="28"/>
          <w:szCs w:val="28"/>
          <w:rtl/>
        </w:rPr>
        <w:t xml:space="preserve">يشتمل على </w:t>
      </w:r>
      <w:r>
        <w:rPr>
          <w:rFonts w:ascii="Sakkal Majalla" w:eastAsia="Sakkal Majalla" w:hAnsi="Sakkal Majalla" w:cs="Sakkal Majalla"/>
          <w:color w:val="000000"/>
          <w:sz w:val="28"/>
          <w:szCs w:val="28"/>
          <w:rtl/>
        </w:rPr>
        <w:t>20 فقرة موزعة على</w:t>
      </w:r>
      <w:r w:rsidR="00572DA3">
        <w:rPr>
          <w:rFonts w:ascii="Sakkal Majalla" w:eastAsia="Sakkal Majalla" w:hAnsi="Sakkal Majalla" w:cs="Sakkal Majalla" w:hint="cs"/>
          <w:color w:val="000000"/>
          <w:sz w:val="28"/>
          <w:szCs w:val="28"/>
          <w:rtl/>
        </w:rPr>
        <w:t xml:space="preserve"> محورين </w:t>
      </w:r>
      <w:r>
        <w:rPr>
          <w:rFonts w:ascii="Sakkal Majalla" w:eastAsia="Sakkal Majalla" w:hAnsi="Sakkal Majalla" w:cs="Sakkal Majalla"/>
          <w:color w:val="000000"/>
          <w:sz w:val="28"/>
          <w:szCs w:val="28"/>
          <w:rtl/>
        </w:rPr>
        <w:t>رئيسي</w:t>
      </w:r>
      <w:r w:rsidR="00572DA3">
        <w:rPr>
          <w:rFonts w:ascii="Sakkal Majalla" w:eastAsia="Sakkal Majalla" w:hAnsi="Sakkal Majalla" w:cs="Sakkal Majalla" w:hint="cs"/>
          <w:color w:val="000000"/>
          <w:sz w:val="28"/>
          <w:szCs w:val="28"/>
          <w:rtl/>
        </w:rPr>
        <w:t>ي</w:t>
      </w:r>
      <w:r>
        <w:rPr>
          <w:rFonts w:ascii="Sakkal Majalla" w:eastAsia="Sakkal Majalla" w:hAnsi="Sakkal Majalla" w:cs="Sakkal Majalla"/>
          <w:color w:val="000000"/>
          <w:sz w:val="28"/>
          <w:szCs w:val="28"/>
          <w:rtl/>
        </w:rPr>
        <w:t>ن هما:</w:t>
      </w:r>
    </w:p>
    <w:p w14:paraId="08BA5FE3" w14:textId="48F45A09" w:rsidR="00644953" w:rsidRDefault="00572DA3" w:rsidP="00B00920">
      <w:pPr>
        <w:numPr>
          <w:ilvl w:val="1"/>
          <w:numId w:val="3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الم</w:t>
      </w:r>
      <w:r>
        <w:rPr>
          <w:rFonts w:ascii="Sakkal Majalla" w:eastAsia="Sakkal Majalla" w:hAnsi="Sakkal Majalla" w:cs="Sakkal Majalla" w:hint="cs"/>
          <w:color w:val="000000"/>
          <w:sz w:val="28"/>
          <w:szCs w:val="28"/>
          <w:rtl/>
        </w:rPr>
        <w:t>حور</w:t>
      </w:r>
      <w:r w:rsidR="001945C9">
        <w:rPr>
          <w:rFonts w:ascii="Sakkal Majalla" w:eastAsia="Sakkal Majalla" w:hAnsi="Sakkal Majalla" w:cs="Sakkal Majalla"/>
          <w:color w:val="000000"/>
          <w:sz w:val="28"/>
          <w:szCs w:val="28"/>
          <w:rtl/>
        </w:rPr>
        <w:t xml:space="preserve"> الأول: التطوير المهني، و</w:t>
      </w:r>
      <w:r>
        <w:rPr>
          <w:rFonts w:ascii="Sakkal Majalla" w:eastAsia="Sakkal Majalla" w:hAnsi="Sakkal Majalla" w:cs="Sakkal Majalla" w:hint="cs"/>
          <w:color w:val="000000"/>
          <w:sz w:val="28"/>
          <w:szCs w:val="28"/>
          <w:rtl/>
        </w:rPr>
        <w:t>ي</w:t>
      </w:r>
      <w:r w:rsidR="001945C9">
        <w:rPr>
          <w:rFonts w:ascii="Sakkal Majalla" w:eastAsia="Sakkal Majalla" w:hAnsi="Sakkal Majalla" w:cs="Sakkal Majalla"/>
          <w:color w:val="000000"/>
          <w:sz w:val="28"/>
          <w:szCs w:val="28"/>
          <w:rtl/>
        </w:rPr>
        <w:t>شتمل على 10 فقرات</w:t>
      </w:r>
      <w:r w:rsidR="008174BB">
        <w:rPr>
          <w:rFonts w:ascii="Sakkal Majalla" w:eastAsia="Sakkal Majalla" w:hAnsi="Sakkal Majalla" w:cs="Sakkal Majalla" w:hint="cs"/>
          <w:color w:val="000000"/>
          <w:sz w:val="28"/>
          <w:szCs w:val="28"/>
          <w:rtl/>
        </w:rPr>
        <w:t>.</w:t>
      </w:r>
    </w:p>
    <w:p w14:paraId="6C22C64D" w14:textId="4D972189" w:rsidR="001167DB" w:rsidRPr="001167DB" w:rsidRDefault="00572DA3" w:rsidP="00B00920">
      <w:pPr>
        <w:numPr>
          <w:ilvl w:val="1"/>
          <w:numId w:val="36"/>
        </w:numPr>
        <w:pBdr>
          <w:top w:val="nil"/>
          <w:left w:val="nil"/>
          <w:bottom w:val="nil"/>
          <w:right w:val="nil"/>
          <w:between w:val="nil"/>
        </w:pBdr>
        <w:bidi/>
        <w:spacing w:after="0" w:line="360" w:lineRule="auto"/>
        <w:jc w:val="both"/>
        <w:rPr>
          <w:rFonts w:ascii="Sakkal Majalla" w:eastAsia="Sakkal Majalla" w:hAnsi="Sakkal Majalla" w:cs="Sakkal Majalla"/>
          <w:bCs/>
          <w:color w:val="000000"/>
          <w:sz w:val="28"/>
          <w:szCs w:val="28"/>
        </w:rPr>
      </w:pPr>
      <w:r w:rsidRPr="001167DB">
        <w:rPr>
          <w:rFonts w:ascii="Sakkal Majalla" w:eastAsia="Sakkal Majalla" w:hAnsi="Sakkal Majalla" w:cs="Sakkal Majalla"/>
          <w:color w:val="000000"/>
          <w:sz w:val="28"/>
          <w:szCs w:val="28"/>
          <w:rtl/>
        </w:rPr>
        <w:t>الم</w:t>
      </w:r>
      <w:r w:rsidRPr="001167DB">
        <w:rPr>
          <w:rFonts w:ascii="Sakkal Majalla" w:eastAsia="Sakkal Majalla" w:hAnsi="Sakkal Majalla" w:cs="Sakkal Majalla" w:hint="cs"/>
          <w:color w:val="000000"/>
          <w:sz w:val="28"/>
          <w:szCs w:val="28"/>
          <w:rtl/>
        </w:rPr>
        <w:t>حور</w:t>
      </w:r>
      <w:r w:rsidR="001945C9" w:rsidRPr="001167DB">
        <w:rPr>
          <w:rFonts w:ascii="Sakkal Majalla" w:eastAsia="Sakkal Majalla" w:hAnsi="Sakkal Majalla" w:cs="Sakkal Majalla"/>
          <w:color w:val="000000"/>
          <w:sz w:val="28"/>
          <w:szCs w:val="28"/>
          <w:rtl/>
        </w:rPr>
        <w:t xml:space="preserve"> الثاني: التميز الوظيفي، و</w:t>
      </w:r>
      <w:r w:rsidRPr="001167DB">
        <w:rPr>
          <w:rFonts w:ascii="Sakkal Majalla" w:eastAsia="Sakkal Majalla" w:hAnsi="Sakkal Majalla" w:cs="Sakkal Majalla" w:hint="cs"/>
          <w:color w:val="000000"/>
          <w:sz w:val="28"/>
          <w:szCs w:val="28"/>
          <w:rtl/>
        </w:rPr>
        <w:t>ي</w:t>
      </w:r>
      <w:r w:rsidR="001945C9" w:rsidRPr="001167DB">
        <w:rPr>
          <w:rFonts w:ascii="Sakkal Majalla" w:eastAsia="Sakkal Majalla" w:hAnsi="Sakkal Majalla" w:cs="Sakkal Majalla"/>
          <w:color w:val="000000"/>
          <w:sz w:val="28"/>
          <w:szCs w:val="28"/>
          <w:rtl/>
        </w:rPr>
        <w:t>شتمل على 10 فقرات</w:t>
      </w:r>
      <w:bookmarkStart w:id="34" w:name="_heading=h.s5h1l5ah90xp" w:colFirst="0" w:colLast="0"/>
      <w:bookmarkEnd w:id="34"/>
      <w:r w:rsidR="008174BB">
        <w:rPr>
          <w:rFonts w:ascii="Sakkal Majalla" w:eastAsia="Sakkal Majalla" w:hAnsi="Sakkal Majalla" w:cs="Sakkal Majalla" w:hint="cs"/>
          <w:color w:val="000000"/>
          <w:sz w:val="28"/>
          <w:szCs w:val="28"/>
          <w:rtl/>
        </w:rPr>
        <w:t>.</w:t>
      </w:r>
      <w:r w:rsidR="00A8297F" w:rsidRPr="001167DB">
        <w:rPr>
          <w:rFonts w:ascii="Sakkal Majalla" w:eastAsia="Sakkal Majalla" w:hAnsi="Sakkal Majalla" w:cs="Sakkal Majalla" w:hint="cs"/>
          <w:b/>
          <w:color w:val="7030A0"/>
          <w:sz w:val="28"/>
          <w:szCs w:val="28"/>
          <w:rtl/>
          <w:lang w:val="en-US"/>
        </w:rPr>
        <w:t xml:space="preserve">  </w:t>
      </w:r>
      <w:r w:rsidR="00A8297F" w:rsidRPr="001167DB">
        <w:rPr>
          <w:rFonts w:ascii="Sakkal Majalla" w:eastAsia="Sakkal Majalla" w:hAnsi="Sakkal Majalla" w:cs="Sakkal Majalla" w:hint="cs"/>
          <w:b/>
          <w:color w:val="7030A0"/>
          <w:sz w:val="28"/>
          <w:szCs w:val="28"/>
          <w:rtl/>
        </w:rPr>
        <w:t xml:space="preserve">   </w:t>
      </w:r>
      <w:r w:rsidR="009B0C9A" w:rsidRPr="001167DB">
        <w:rPr>
          <w:rFonts w:ascii="Sakkal Majalla" w:eastAsia="Sakkal Majalla" w:hAnsi="Sakkal Majalla" w:cs="Sakkal Majalla" w:hint="cs"/>
          <w:b/>
          <w:color w:val="7030A0"/>
          <w:sz w:val="28"/>
          <w:szCs w:val="28"/>
          <w:rtl/>
        </w:rPr>
        <w:t xml:space="preserve">  </w:t>
      </w:r>
    </w:p>
    <w:p w14:paraId="2FB8A5AB" w14:textId="53FDA2D3" w:rsidR="00002A8E" w:rsidRPr="003C64E6" w:rsidRDefault="00A066B5" w:rsidP="0084545F">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tl/>
        </w:rPr>
      </w:pPr>
      <w:r w:rsidRPr="003C64E6">
        <w:rPr>
          <w:rFonts w:ascii="Sakkal Majalla" w:eastAsia="Sakkal Majalla" w:hAnsi="Sakkal Majalla" w:cs="Sakkal Majalla"/>
          <w:b/>
          <w:bCs/>
          <w:color w:val="000000"/>
          <w:sz w:val="28"/>
          <w:szCs w:val="28"/>
          <w:rtl/>
        </w:rPr>
        <w:t xml:space="preserve">معايير قياس </w:t>
      </w:r>
      <w:r w:rsidR="00B76314" w:rsidRPr="003C64E6">
        <w:rPr>
          <w:rFonts w:ascii="Sakkal Majalla" w:eastAsia="Sakkal Majalla" w:hAnsi="Sakkal Majalla" w:cs="Sakkal Majalla" w:hint="cs"/>
          <w:b/>
          <w:bCs/>
          <w:color w:val="000000"/>
          <w:sz w:val="28"/>
          <w:szCs w:val="28"/>
          <w:rtl/>
        </w:rPr>
        <w:t>الاستبيان:</w:t>
      </w:r>
      <w:r w:rsidR="00B76314" w:rsidRPr="003C64E6">
        <w:rPr>
          <w:rFonts w:ascii="Sakkal Majalla" w:eastAsia="Sakkal Majalla" w:hAnsi="Sakkal Majalla" w:cs="Sakkal Majalla" w:hint="cs"/>
          <w:color w:val="000000"/>
          <w:sz w:val="28"/>
          <w:szCs w:val="28"/>
          <w:rtl/>
        </w:rPr>
        <w:t xml:space="preserve"> لتقييم</w:t>
      </w:r>
      <w:r w:rsidR="00692589" w:rsidRPr="003C64E6">
        <w:rPr>
          <w:rFonts w:ascii="Sakkal Majalla" w:eastAsia="Sakkal Majalla" w:hAnsi="Sakkal Majalla" w:cs="Sakkal Majalla" w:hint="cs"/>
          <w:color w:val="000000"/>
          <w:sz w:val="28"/>
          <w:szCs w:val="28"/>
          <w:rtl/>
        </w:rPr>
        <w:t xml:space="preserve"> مدى استجابة أفراد العينة لكل فقرة من أداة الدراسة، تم استخدام مقياس </w:t>
      </w:r>
      <w:proofErr w:type="spellStart"/>
      <w:r w:rsidR="00692589" w:rsidRPr="003C64E6">
        <w:rPr>
          <w:rFonts w:ascii="Sakkal Majalla" w:eastAsia="Sakkal Majalla" w:hAnsi="Sakkal Majalla" w:cs="Sakkal Majalla" w:hint="cs"/>
          <w:color w:val="000000"/>
          <w:sz w:val="28"/>
          <w:szCs w:val="28"/>
          <w:rtl/>
        </w:rPr>
        <w:t>ليكرت</w:t>
      </w:r>
      <w:proofErr w:type="spellEnd"/>
      <w:r w:rsidR="00692589" w:rsidRPr="003C64E6">
        <w:rPr>
          <w:rFonts w:ascii="Sakkal Majalla" w:eastAsia="Sakkal Majalla" w:hAnsi="Sakkal Majalla" w:cs="Sakkal Majalla" w:hint="cs"/>
          <w:color w:val="000000"/>
          <w:sz w:val="28"/>
          <w:szCs w:val="28"/>
          <w:rtl/>
        </w:rPr>
        <w:t xml:space="preserve"> الخماسي والذي يُعدّ أكثر المقاييس شيوعاً في الدراسات الاجتماعية والإدارية لقياس المواقف والاتجاهات، </w:t>
      </w:r>
      <w:r w:rsidR="009E7637" w:rsidRPr="003C64E6">
        <w:rPr>
          <w:rFonts w:ascii="Sakkal Majalla" w:eastAsia="Sakkal Majalla" w:hAnsi="Sakkal Majalla" w:cs="Sakkal Majalla" w:hint="cs"/>
          <w:color w:val="000000"/>
          <w:sz w:val="28"/>
          <w:szCs w:val="28"/>
          <w:rtl/>
        </w:rPr>
        <w:t xml:space="preserve">حيث يتيح هذا المقياس للباحث تمييز درجة الاتفاق أو الاختلاف مع كل فقرة بدقة نسبية، </w:t>
      </w:r>
      <w:r w:rsidR="003E027A" w:rsidRPr="003C64E6">
        <w:rPr>
          <w:rFonts w:ascii="Sakkal Majalla" w:eastAsia="Sakkal Majalla" w:hAnsi="Sakkal Majalla" w:cs="Sakkal Majalla" w:hint="cs"/>
          <w:color w:val="000000"/>
          <w:sz w:val="28"/>
          <w:szCs w:val="28"/>
          <w:rtl/>
        </w:rPr>
        <w:t xml:space="preserve">حيث </w:t>
      </w:r>
      <w:r w:rsidR="00D3202E" w:rsidRPr="003C64E6">
        <w:rPr>
          <w:rFonts w:ascii="Sakkal Majalla" w:eastAsia="Sakkal Majalla" w:hAnsi="Sakkal Majalla" w:cs="Sakkal Majalla" w:hint="cs"/>
          <w:color w:val="000000"/>
          <w:sz w:val="28"/>
          <w:szCs w:val="28"/>
          <w:rtl/>
        </w:rPr>
        <w:t>تت</w:t>
      </w:r>
      <w:r w:rsidR="00D65DA9" w:rsidRPr="003C64E6">
        <w:rPr>
          <w:rFonts w:ascii="Sakkal Majalla" w:eastAsia="Sakkal Majalla" w:hAnsi="Sakkal Majalla" w:cs="Sakkal Majalla" w:hint="cs"/>
          <w:color w:val="000000"/>
          <w:sz w:val="28"/>
          <w:szCs w:val="28"/>
          <w:rtl/>
        </w:rPr>
        <w:t>درج</w:t>
      </w:r>
      <w:r w:rsidR="00D3202E" w:rsidRPr="003C64E6">
        <w:rPr>
          <w:rFonts w:ascii="Sakkal Majalla" w:eastAsia="Sakkal Majalla" w:hAnsi="Sakkal Majalla" w:cs="Sakkal Majalla" w:hint="cs"/>
          <w:color w:val="000000"/>
          <w:sz w:val="28"/>
          <w:szCs w:val="28"/>
          <w:rtl/>
        </w:rPr>
        <w:t xml:space="preserve"> الإجابات </w:t>
      </w:r>
      <w:r w:rsidR="003E027A" w:rsidRPr="003C64E6">
        <w:rPr>
          <w:rFonts w:ascii="Sakkal Majalla" w:eastAsia="Sakkal Majalla" w:hAnsi="Sakkal Majalla" w:cs="Sakkal Majalla" w:hint="cs"/>
          <w:color w:val="000000"/>
          <w:sz w:val="28"/>
          <w:szCs w:val="28"/>
          <w:rtl/>
        </w:rPr>
        <w:t xml:space="preserve">من </w:t>
      </w:r>
      <w:r w:rsidR="00D3202E" w:rsidRPr="003C64E6">
        <w:rPr>
          <w:rFonts w:ascii="Sakkal Majalla" w:eastAsia="Sakkal Majalla" w:hAnsi="Sakkal Majalla" w:cs="Sakkal Majalla" w:hint="cs"/>
          <w:color w:val="000000"/>
          <w:sz w:val="28"/>
          <w:szCs w:val="28"/>
          <w:rtl/>
        </w:rPr>
        <w:t>(1= لا أوافق بشدة، 5= أوافق بشدة)</w:t>
      </w:r>
      <w:r w:rsidR="003C5365" w:rsidRPr="003C64E6">
        <w:rPr>
          <w:rFonts w:ascii="Sakkal Majalla" w:eastAsia="Sakkal Majalla" w:hAnsi="Sakkal Majalla" w:cs="Sakkal Majalla" w:hint="cs"/>
          <w:color w:val="000000"/>
          <w:sz w:val="28"/>
          <w:szCs w:val="28"/>
          <w:rtl/>
        </w:rPr>
        <w:t>.</w:t>
      </w:r>
    </w:p>
    <w:p w14:paraId="59B85142" w14:textId="77777777" w:rsidR="00A066B5" w:rsidRPr="006F0D61" w:rsidRDefault="00A066B5" w:rsidP="00D94686">
      <w:pPr>
        <w:pBdr>
          <w:top w:val="nil"/>
          <w:left w:val="nil"/>
          <w:bottom w:val="nil"/>
          <w:right w:val="nil"/>
          <w:between w:val="nil"/>
        </w:pBdr>
        <w:bidi/>
        <w:spacing w:after="0" w:line="276" w:lineRule="auto"/>
        <w:ind w:left="360"/>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 xml:space="preserve">جدول (2): </w:t>
      </w:r>
      <w:r w:rsidRPr="006F0D61">
        <w:rPr>
          <w:rFonts w:ascii="Sakkal Majalla" w:eastAsia="Sakkal Majalla" w:hAnsi="Sakkal Majalla" w:cs="Sakkal Majalla" w:hint="cs"/>
          <w:bCs/>
          <w:color w:val="000000"/>
          <w:sz w:val="24"/>
          <w:szCs w:val="24"/>
          <w:rtl/>
        </w:rPr>
        <w:t xml:space="preserve">يوضح </w:t>
      </w:r>
      <w:r w:rsidRPr="006F0D61">
        <w:rPr>
          <w:rFonts w:ascii="Sakkal Majalla" w:eastAsia="Sakkal Majalla" w:hAnsi="Sakkal Majalla" w:cs="Sakkal Majalla"/>
          <w:bCs/>
          <w:color w:val="000000"/>
          <w:sz w:val="24"/>
          <w:szCs w:val="24"/>
          <w:rtl/>
        </w:rPr>
        <w:t xml:space="preserve">درجات مقياس </w:t>
      </w:r>
      <w:proofErr w:type="spellStart"/>
      <w:r w:rsidRPr="006F0D61">
        <w:rPr>
          <w:rFonts w:ascii="Sakkal Majalla" w:eastAsia="Sakkal Majalla" w:hAnsi="Sakkal Majalla" w:cs="Sakkal Majalla"/>
          <w:bCs/>
          <w:color w:val="000000"/>
          <w:sz w:val="24"/>
          <w:szCs w:val="24"/>
          <w:rtl/>
        </w:rPr>
        <w:t>ليكرت</w:t>
      </w:r>
      <w:proofErr w:type="spellEnd"/>
      <w:r w:rsidRPr="006F0D61">
        <w:rPr>
          <w:rFonts w:ascii="Sakkal Majalla" w:eastAsia="Sakkal Majalla" w:hAnsi="Sakkal Majalla" w:cs="Sakkal Majalla"/>
          <w:bCs/>
          <w:color w:val="000000"/>
          <w:sz w:val="24"/>
          <w:szCs w:val="24"/>
          <w:rtl/>
        </w:rPr>
        <w:t xml:space="preserve"> الخماسي</w:t>
      </w:r>
      <w:r w:rsidRPr="006F0D61">
        <w:rPr>
          <w:rFonts w:ascii="Sakkal Majalla" w:eastAsia="Sakkal Majalla" w:hAnsi="Sakkal Majalla" w:cs="Sakkal Majalla" w:hint="cs"/>
          <w:bCs/>
          <w:color w:val="000000"/>
          <w:sz w:val="24"/>
          <w:szCs w:val="24"/>
          <w:rtl/>
        </w:rPr>
        <w:t xml:space="preserve"> لقياس مدى استجابة أفرا د العينة لكل فقرة</w:t>
      </w:r>
    </w:p>
    <w:tbl>
      <w:tblPr>
        <w:tblStyle w:val="afb"/>
        <w:bidiVisual/>
        <w:tblW w:w="8065" w:type="dxa"/>
        <w:tblInd w:w="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8"/>
        <w:gridCol w:w="1559"/>
        <w:gridCol w:w="1418"/>
        <w:gridCol w:w="1134"/>
        <w:gridCol w:w="1183"/>
        <w:gridCol w:w="1213"/>
      </w:tblGrid>
      <w:tr w:rsidR="00A066B5" w14:paraId="6E122CF5" w14:textId="77777777" w:rsidTr="001B33DF">
        <w:tc>
          <w:tcPr>
            <w:tcW w:w="1559" w:type="dxa"/>
            <w:shd w:val="clear" w:color="auto" w:fill="BFBFBF"/>
            <w:vAlign w:val="center"/>
          </w:tcPr>
          <w:p w14:paraId="0F123D67"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الاستجابة</w:t>
            </w:r>
          </w:p>
        </w:tc>
        <w:tc>
          <w:tcPr>
            <w:tcW w:w="1559" w:type="dxa"/>
            <w:shd w:val="clear" w:color="auto" w:fill="BFBFBF"/>
            <w:vAlign w:val="center"/>
          </w:tcPr>
          <w:p w14:paraId="49CA4586"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لا أوافق بشدة</w:t>
            </w:r>
          </w:p>
        </w:tc>
        <w:tc>
          <w:tcPr>
            <w:tcW w:w="1418" w:type="dxa"/>
            <w:shd w:val="clear" w:color="auto" w:fill="BFBFBF"/>
            <w:vAlign w:val="center"/>
          </w:tcPr>
          <w:p w14:paraId="6FDA0CDA"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لا أوافق</w:t>
            </w:r>
          </w:p>
        </w:tc>
        <w:tc>
          <w:tcPr>
            <w:tcW w:w="1134" w:type="dxa"/>
            <w:shd w:val="clear" w:color="auto" w:fill="BFBFBF"/>
            <w:vAlign w:val="center"/>
          </w:tcPr>
          <w:p w14:paraId="1B2C0BF9"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محايد</w:t>
            </w:r>
          </w:p>
        </w:tc>
        <w:tc>
          <w:tcPr>
            <w:tcW w:w="1183" w:type="dxa"/>
            <w:shd w:val="clear" w:color="auto" w:fill="BFBFBF"/>
            <w:vAlign w:val="center"/>
          </w:tcPr>
          <w:p w14:paraId="03D3FDD7"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أوافق</w:t>
            </w:r>
          </w:p>
        </w:tc>
        <w:tc>
          <w:tcPr>
            <w:tcW w:w="1213" w:type="dxa"/>
            <w:shd w:val="clear" w:color="auto" w:fill="BFBFBF"/>
            <w:vAlign w:val="center"/>
          </w:tcPr>
          <w:p w14:paraId="76BDE54A" w14:textId="77777777" w:rsidR="00A066B5" w:rsidRPr="006F0D61"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Cs/>
                <w:color w:val="000000"/>
                <w:sz w:val="24"/>
                <w:szCs w:val="24"/>
              </w:rPr>
            </w:pPr>
            <w:r w:rsidRPr="006F0D61">
              <w:rPr>
                <w:rFonts w:ascii="Sakkal Majalla" w:eastAsia="Sakkal Majalla" w:hAnsi="Sakkal Majalla" w:cs="Sakkal Majalla"/>
                <w:bCs/>
                <w:color w:val="000000"/>
                <w:sz w:val="24"/>
                <w:szCs w:val="24"/>
                <w:rtl/>
              </w:rPr>
              <w:t xml:space="preserve">أوافق </w:t>
            </w:r>
            <w:r w:rsidR="008F144C" w:rsidRPr="006F0D61">
              <w:rPr>
                <w:rFonts w:ascii="Sakkal Majalla" w:eastAsia="Sakkal Majalla" w:hAnsi="Sakkal Majalla" w:cs="Sakkal Majalla" w:hint="cs"/>
                <w:bCs/>
                <w:color w:val="000000"/>
                <w:sz w:val="24"/>
                <w:szCs w:val="24"/>
                <w:rtl/>
              </w:rPr>
              <w:t>بشدة</w:t>
            </w:r>
          </w:p>
        </w:tc>
      </w:tr>
      <w:tr w:rsidR="00A066B5" w14:paraId="2445C827" w14:textId="77777777" w:rsidTr="006F0D61">
        <w:tc>
          <w:tcPr>
            <w:tcW w:w="1559" w:type="dxa"/>
            <w:shd w:val="clear" w:color="auto" w:fill="BFBFBF" w:themeFill="background1" w:themeFillShade="BF"/>
            <w:vAlign w:val="center"/>
          </w:tcPr>
          <w:p w14:paraId="4A53B48E"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الدرجة</w:t>
            </w:r>
          </w:p>
        </w:tc>
        <w:tc>
          <w:tcPr>
            <w:tcW w:w="1559" w:type="dxa"/>
            <w:vAlign w:val="center"/>
          </w:tcPr>
          <w:p w14:paraId="084287AD"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Pr>
              <w:t>1</w:t>
            </w:r>
          </w:p>
        </w:tc>
        <w:tc>
          <w:tcPr>
            <w:tcW w:w="1418" w:type="dxa"/>
            <w:vAlign w:val="center"/>
          </w:tcPr>
          <w:p w14:paraId="7B5BB463"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Pr>
              <w:t>2</w:t>
            </w:r>
          </w:p>
        </w:tc>
        <w:tc>
          <w:tcPr>
            <w:tcW w:w="1134" w:type="dxa"/>
            <w:vAlign w:val="center"/>
          </w:tcPr>
          <w:p w14:paraId="0824312E"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Pr>
              <w:t>3</w:t>
            </w:r>
          </w:p>
        </w:tc>
        <w:tc>
          <w:tcPr>
            <w:tcW w:w="1183" w:type="dxa"/>
            <w:vAlign w:val="center"/>
          </w:tcPr>
          <w:p w14:paraId="6F7F64E2"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Pr>
              <w:t>4</w:t>
            </w:r>
          </w:p>
        </w:tc>
        <w:tc>
          <w:tcPr>
            <w:tcW w:w="1213" w:type="dxa"/>
            <w:vAlign w:val="center"/>
          </w:tcPr>
          <w:p w14:paraId="054E34A1" w14:textId="77777777" w:rsidR="00A066B5" w:rsidRDefault="00A066B5" w:rsidP="00D94686">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Pr>
              <w:t>5</w:t>
            </w:r>
          </w:p>
        </w:tc>
      </w:tr>
    </w:tbl>
    <w:p w14:paraId="077D3120" w14:textId="77777777" w:rsidR="00461F16" w:rsidRPr="002D2800" w:rsidRDefault="00461F16">
      <w:pPr>
        <w:rPr>
          <w:rFonts w:ascii="Sakkal Majalla" w:hAnsi="Sakkal Majalla" w:cs="Sakkal Majalla"/>
          <w:sz w:val="28"/>
          <w:szCs w:val="28"/>
          <w:lang w:val="en-US"/>
        </w:rPr>
      </w:pPr>
      <w:r>
        <w:rPr>
          <w:rtl/>
        </w:rPr>
        <w:br w:type="page"/>
      </w:r>
    </w:p>
    <w:p w14:paraId="6915B130" w14:textId="24C7B059" w:rsidR="00644953" w:rsidRPr="00461F16" w:rsidRDefault="00461F16" w:rsidP="0071642E">
      <w:pPr>
        <w:pStyle w:val="af3"/>
      </w:pPr>
      <w:r>
        <w:rPr>
          <w:rFonts w:hint="cs"/>
          <w:rtl/>
        </w:rPr>
        <w:lastRenderedPageBreak/>
        <w:t>ا</w:t>
      </w:r>
      <w:r w:rsidR="008F144C" w:rsidRPr="00461F16">
        <w:rPr>
          <w:rFonts w:hint="cs"/>
          <w:rtl/>
        </w:rPr>
        <w:t>ختبار الصدق والثبات لأداة الدراسة</w:t>
      </w:r>
      <w:r w:rsidR="001945C9" w:rsidRPr="00461F16">
        <w:rPr>
          <w:rtl/>
        </w:rPr>
        <w:t>:</w:t>
      </w:r>
    </w:p>
    <w:p w14:paraId="003B773A" w14:textId="77777777" w:rsidR="00596FE4" w:rsidRDefault="00425213" w:rsidP="003C64E6">
      <w:pPr>
        <w:pBdr>
          <w:top w:val="nil"/>
          <w:left w:val="nil"/>
          <w:bottom w:val="nil"/>
          <w:right w:val="nil"/>
          <w:between w:val="nil"/>
        </w:pBdr>
        <w:bidi/>
        <w:spacing w:after="0" w:line="360" w:lineRule="auto"/>
        <w:ind w:firstLine="616"/>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تم ا</w:t>
      </w:r>
      <w:r w:rsidR="00596FE4">
        <w:rPr>
          <w:rFonts w:ascii="Sakkal Majalla" w:eastAsia="Sakkal Majalla" w:hAnsi="Sakkal Majalla" w:cs="Sakkal Majalla"/>
          <w:color w:val="000000"/>
          <w:sz w:val="28"/>
          <w:szCs w:val="28"/>
          <w:rtl/>
        </w:rPr>
        <w:t xml:space="preserve">لتأكد من صدق </w:t>
      </w:r>
      <w:r w:rsidR="00596FE4">
        <w:rPr>
          <w:rFonts w:ascii="Sakkal Majalla" w:eastAsia="Sakkal Majalla" w:hAnsi="Sakkal Majalla" w:cs="Sakkal Majalla" w:hint="cs"/>
          <w:color w:val="000000"/>
          <w:sz w:val="28"/>
          <w:szCs w:val="28"/>
          <w:rtl/>
        </w:rPr>
        <w:t xml:space="preserve">الاستبيان </w:t>
      </w:r>
      <w:r>
        <w:rPr>
          <w:rFonts w:ascii="Sakkal Majalla" w:eastAsia="Sakkal Majalla" w:hAnsi="Sakkal Majalla" w:cs="Sakkal Majalla" w:hint="cs"/>
          <w:color w:val="000000"/>
          <w:sz w:val="28"/>
          <w:szCs w:val="28"/>
          <w:rtl/>
        </w:rPr>
        <w:t xml:space="preserve">وصلاحية بنوده من خلال </w:t>
      </w:r>
      <w:r w:rsidR="00596FE4">
        <w:rPr>
          <w:rFonts w:ascii="Sakkal Majalla" w:eastAsia="Sakkal Majalla" w:hAnsi="Sakkal Majalla" w:cs="Sakkal Majalla" w:hint="cs"/>
          <w:color w:val="000000"/>
          <w:sz w:val="28"/>
          <w:szCs w:val="28"/>
          <w:rtl/>
        </w:rPr>
        <w:t xml:space="preserve">اتباع طريقتين: </w:t>
      </w:r>
    </w:p>
    <w:p w14:paraId="7C2B1C76" w14:textId="17A0043E" w:rsidR="00C75F14" w:rsidRPr="0071642E" w:rsidRDefault="00596FE4" w:rsidP="0071642E">
      <w:pPr>
        <w:pStyle w:val="af3"/>
        <w:rPr>
          <w:b w:val="0"/>
          <w:bCs w:val="0"/>
          <w:sz w:val="28"/>
          <w:szCs w:val="28"/>
          <w:rtl/>
        </w:rPr>
      </w:pPr>
      <w:r w:rsidRPr="00461F16">
        <w:rPr>
          <w:rFonts w:hint="cs"/>
          <w:rtl/>
        </w:rPr>
        <w:t>أولاً: الصدق الظاهري:</w:t>
      </w:r>
      <w:r w:rsidR="0084545F" w:rsidRPr="00461F16">
        <w:rPr>
          <w:rFonts w:hint="cs"/>
          <w:rtl/>
        </w:rPr>
        <w:t xml:space="preserve"> </w:t>
      </w:r>
      <w:r w:rsidR="008174BB" w:rsidRPr="0071642E">
        <w:rPr>
          <w:rFonts w:hint="cs"/>
          <w:b w:val="0"/>
          <w:bCs w:val="0"/>
          <w:sz w:val="28"/>
          <w:szCs w:val="28"/>
          <w:rtl/>
        </w:rPr>
        <w:t xml:space="preserve">تم بناء فقرات </w:t>
      </w:r>
      <w:r w:rsidR="006C155D" w:rsidRPr="0071642E">
        <w:rPr>
          <w:rFonts w:hint="cs"/>
          <w:b w:val="0"/>
          <w:bCs w:val="0"/>
          <w:sz w:val="28"/>
          <w:szCs w:val="28"/>
          <w:rtl/>
        </w:rPr>
        <w:t xml:space="preserve">محاور </w:t>
      </w:r>
      <w:r w:rsidR="008174BB" w:rsidRPr="0071642E">
        <w:rPr>
          <w:rFonts w:hint="cs"/>
          <w:b w:val="0"/>
          <w:bCs w:val="0"/>
          <w:sz w:val="28"/>
          <w:szCs w:val="28"/>
          <w:rtl/>
        </w:rPr>
        <w:t>الاستبيان</w:t>
      </w:r>
      <w:r w:rsidR="006C155D" w:rsidRPr="0071642E">
        <w:rPr>
          <w:rFonts w:hint="cs"/>
          <w:b w:val="0"/>
          <w:bCs w:val="0"/>
          <w:sz w:val="28"/>
          <w:szCs w:val="28"/>
          <w:rtl/>
        </w:rPr>
        <w:t xml:space="preserve"> </w:t>
      </w:r>
      <w:r w:rsidR="008174BB" w:rsidRPr="0071642E">
        <w:rPr>
          <w:rFonts w:hint="cs"/>
          <w:b w:val="0"/>
          <w:bCs w:val="0"/>
          <w:sz w:val="28"/>
          <w:szCs w:val="28"/>
          <w:rtl/>
        </w:rPr>
        <w:t xml:space="preserve">بالاعتماد على عدد من المقاييس العلمية المستخدمة في </w:t>
      </w:r>
      <w:r w:rsidR="006C155D" w:rsidRPr="0071642E">
        <w:rPr>
          <w:rFonts w:hint="cs"/>
          <w:b w:val="0"/>
          <w:bCs w:val="0"/>
          <w:sz w:val="28"/>
          <w:szCs w:val="28"/>
          <w:rtl/>
        </w:rPr>
        <w:t>ال</w:t>
      </w:r>
      <w:r w:rsidR="008174BB" w:rsidRPr="0071642E">
        <w:rPr>
          <w:rFonts w:hint="cs"/>
          <w:b w:val="0"/>
          <w:bCs w:val="0"/>
          <w:sz w:val="28"/>
          <w:szCs w:val="28"/>
          <w:rtl/>
        </w:rPr>
        <w:t xml:space="preserve">دراسات </w:t>
      </w:r>
      <w:r w:rsidR="006C155D" w:rsidRPr="0071642E">
        <w:rPr>
          <w:rFonts w:hint="cs"/>
          <w:b w:val="0"/>
          <w:bCs w:val="0"/>
          <w:sz w:val="28"/>
          <w:szCs w:val="28"/>
          <w:rtl/>
        </w:rPr>
        <w:t>ال</w:t>
      </w:r>
      <w:r w:rsidR="008174BB" w:rsidRPr="0071642E">
        <w:rPr>
          <w:rFonts w:hint="cs"/>
          <w:b w:val="0"/>
          <w:bCs w:val="0"/>
          <w:sz w:val="28"/>
          <w:szCs w:val="28"/>
          <w:rtl/>
        </w:rPr>
        <w:t>سابقة والتي خضعت لتحكيم علمي في مصادرها الأصلية</w:t>
      </w:r>
      <w:r w:rsidR="00F93397" w:rsidRPr="0071642E">
        <w:rPr>
          <w:b w:val="0"/>
          <w:bCs w:val="0"/>
          <w:sz w:val="28"/>
          <w:szCs w:val="28"/>
        </w:rPr>
        <w:t>:</w:t>
      </w:r>
      <w:r w:rsidR="008174BB" w:rsidRPr="0071642E">
        <w:rPr>
          <w:rFonts w:hint="cs"/>
          <w:b w:val="0"/>
          <w:bCs w:val="0"/>
          <w:sz w:val="28"/>
          <w:szCs w:val="28"/>
          <w:rtl/>
        </w:rPr>
        <w:t xml:space="preserve"> (الغامدي، 2021؛ الحربي، 2020؛ </w:t>
      </w:r>
      <w:r w:rsidR="008174BB" w:rsidRPr="0071642E">
        <w:rPr>
          <w:b w:val="0"/>
          <w:bCs w:val="0"/>
          <w:sz w:val="28"/>
          <w:szCs w:val="28"/>
          <w:lang w:val="en-US"/>
        </w:rPr>
        <w:t>Chen&amp; Clarke, 2022</w:t>
      </w:r>
      <w:r w:rsidR="003842BA" w:rsidRPr="0071642E">
        <w:rPr>
          <w:rFonts w:hint="cs"/>
          <w:b w:val="0"/>
          <w:bCs w:val="0"/>
          <w:sz w:val="28"/>
          <w:szCs w:val="28"/>
          <w:rtl/>
          <w:lang w:val="en-US"/>
        </w:rPr>
        <w:t xml:space="preserve">؛ القحطاني، </w:t>
      </w:r>
      <w:r w:rsidR="00BD14C8" w:rsidRPr="0071642E">
        <w:rPr>
          <w:rFonts w:hint="cs"/>
          <w:b w:val="0"/>
          <w:bCs w:val="0"/>
          <w:sz w:val="28"/>
          <w:szCs w:val="28"/>
          <w:rtl/>
          <w:lang w:val="en-US"/>
        </w:rPr>
        <w:t>2021</w:t>
      </w:r>
      <w:r w:rsidR="003842BA" w:rsidRPr="0071642E">
        <w:rPr>
          <w:rFonts w:hint="cs"/>
          <w:b w:val="0"/>
          <w:bCs w:val="0"/>
          <w:sz w:val="28"/>
          <w:szCs w:val="28"/>
          <w:rtl/>
          <w:lang w:val="en-US"/>
        </w:rPr>
        <w:t xml:space="preserve">؛ أحمد، 2020؛ </w:t>
      </w:r>
      <w:proofErr w:type="spellStart"/>
      <w:r w:rsidR="003842BA" w:rsidRPr="0071642E">
        <w:rPr>
          <w:b w:val="0"/>
          <w:bCs w:val="0"/>
          <w:sz w:val="28"/>
          <w:szCs w:val="28"/>
          <w:lang w:val="en-US"/>
        </w:rPr>
        <w:t>Spreitzer</w:t>
      </w:r>
      <w:proofErr w:type="spellEnd"/>
      <w:r w:rsidR="003842BA" w:rsidRPr="0071642E">
        <w:rPr>
          <w:b w:val="0"/>
          <w:bCs w:val="0"/>
          <w:sz w:val="28"/>
          <w:szCs w:val="28"/>
          <w:lang w:val="en-US"/>
        </w:rPr>
        <w:t>, 2021</w:t>
      </w:r>
      <w:r w:rsidR="003842BA" w:rsidRPr="0071642E">
        <w:rPr>
          <w:rFonts w:hint="cs"/>
          <w:b w:val="0"/>
          <w:bCs w:val="0"/>
          <w:sz w:val="28"/>
          <w:szCs w:val="28"/>
          <w:rtl/>
          <w:lang w:val="en-US"/>
        </w:rPr>
        <w:t xml:space="preserve">؛ </w:t>
      </w:r>
      <w:r w:rsidR="003842BA" w:rsidRPr="0071642E">
        <w:rPr>
          <w:b w:val="0"/>
          <w:bCs w:val="0"/>
          <w:sz w:val="28"/>
          <w:szCs w:val="28"/>
          <w:lang w:val="en-US"/>
        </w:rPr>
        <w:t>Robbins, 2020</w:t>
      </w:r>
      <w:r w:rsidR="003842BA" w:rsidRPr="0071642E">
        <w:rPr>
          <w:rFonts w:hint="cs"/>
          <w:b w:val="0"/>
          <w:bCs w:val="0"/>
          <w:sz w:val="28"/>
          <w:szCs w:val="28"/>
          <w:rtl/>
          <w:lang w:val="en-US"/>
        </w:rPr>
        <w:t xml:space="preserve">؛ </w:t>
      </w:r>
      <w:r w:rsidR="003842BA" w:rsidRPr="0071642E">
        <w:rPr>
          <w:b w:val="0"/>
          <w:bCs w:val="0"/>
          <w:sz w:val="28"/>
          <w:szCs w:val="28"/>
          <w:lang w:val="en-US"/>
        </w:rPr>
        <w:t>Noe, 2017</w:t>
      </w:r>
      <w:r w:rsidR="003842BA" w:rsidRPr="0071642E">
        <w:rPr>
          <w:rFonts w:hint="cs"/>
          <w:b w:val="0"/>
          <w:bCs w:val="0"/>
          <w:sz w:val="28"/>
          <w:szCs w:val="28"/>
          <w:rtl/>
          <w:lang w:val="en-US"/>
        </w:rPr>
        <w:t>) مع إجراء التعديلات اللازمة لتحقيق التوافق مع أهداف الدراسة و</w:t>
      </w:r>
      <w:r w:rsidR="008174BB" w:rsidRPr="0071642E">
        <w:rPr>
          <w:rFonts w:hint="cs"/>
          <w:b w:val="0"/>
          <w:bCs w:val="0"/>
          <w:sz w:val="28"/>
          <w:szCs w:val="28"/>
          <w:rtl/>
          <w:lang w:val="en-US"/>
        </w:rPr>
        <w:t xml:space="preserve">طبيعة بيئة العمل في شركة الاتصالات السعودية </w:t>
      </w:r>
      <w:r w:rsidR="008174BB" w:rsidRPr="0071642E">
        <w:rPr>
          <w:b w:val="0"/>
          <w:bCs w:val="0"/>
          <w:sz w:val="28"/>
          <w:szCs w:val="28"/>
          <w:lang w:val="en-US"/>
        </w:rPr>
        <w:t>STC</w:t>
      </w:r>
      <w:r w:rsidR="003842BA" w:rsidRPr="0071642E">
        <w:rPr>
          <w:rFonts w:hint="cs"/>
          <w:b w:val="0"/>
          <w:bCs w:val="0"/>
          <w:sz w:val="28"/>
          <w:szCs w:val="28"/>
          <w:rtl/>
          <w:lang w:val="en-US"/>
        </w:rPr>
        <w:t xml:space="preserve">، </w:t>
      </w:r>
      <w:r w:rsidR="005F26C4" w:rsidRPr="0071642E">
        <w:rPr>
          <w:rFonts w:hint="cs"/>
          <w:b w:val="0"/>
          <w:bCs w:val="0"/>
          <w:sz w:val="28"/>
          <w:szCs w:val="28"/>
          <w:rtl/>
          <w:lang w:val="en-US"/>
        </w:rPr>
        <w:t xml:space="preserve">كما </w:t>
      </w:r>
      <w:r w:rsidR="003842BA" w:rsidRPr="0071642E">
        <w:rPr>
          <w:rFonts w:hint="cs"/>
          <w:b w:val="0"/>
          <w:bCs w:val="0"/>
          <w:sz w:val="28"/>
          <w:szCs w:val="28"/>
          <w:rtl/>
          <w:lang w:val="en-US"/>
        </w:rPr>
        <w:t>تم إ</w:t>
      </w:r>
      <w:r w:rsidR="005F26C4" w:rsidRPr="0071642E">
        <w:rPr>
          <w:rFonts w:hint="cs"/>
          <w:b w:val="0"/>
          <w:bCs w:val="0"/>
          <w:sz w:val="28"/>
          <w:szCs w:val="28"/>
          <w:rtl/>
          <w:lang w:val="en-US"/>
        </w:rPr>
        <w:t>ج</w:t>
      </w:r>
      <w:r w:rsidR="003842BA" w:rsidRPr="0071642E">
        <w:rPr>
          <w:rFonts w:hint="cs"/>
          <w:b w:val="0"/>
          <w:bCs w:val="0"/>
          <w:sz w:val="28"/>
          <w:szCs w:val="28"/>
          <w:rtl/>
          <w:lang w:val="en-US"/>
        </w:rPr>
        <w:t xml:space="preserve">راء دراسة استطلاعية </w:t>
      </w:r>
      <w:r w:rsidR="005F26C4" w:rsidRPr="0071642E">
        <w:rPr>
          <w:rFonts w:hint="cs"/>
          <w:b w:val="0"/>
          <w:bCs w:val="0"/>
          <w:sz w:val="28"/>
          <w:szCs w:val="28"/>
          <w:rtl/>
          <w:lang w:val="en-US"/>
        </w:rPr>
        <w:t xml:space="preserve">على </w:t>
      </w:r>
      <w:r w:rsidRPr="0071642E">
        <w:rPr>
          <w:rFonts w:hint="cs"/>
          <w:b w:val="0"/>
          <w:bCs w:val="0"/>
          <w:sz w:val="28"/>
          <w:szCs w:val="28"/>
          <w:rtl/>
        </w:rPr>
        <w:t xml:space="preserve">عينة </w:t>
      </w:r>
      <w:r w:rsidR="00425213" w:rsidRPr="0071642E">
        <w:rPr>
          <w:rFonts w:hint="cs"/>
          <w:b w:val="0"/>
          <w:bCs w:val="0"/>
          <w:sz w:val="28"/>
          <w:szCs w:val="28"/>
          <w:rtl/>
        </w:rPr>
        <w:t xml:space="preserve">مكوّنة من </w:t>
      </w:r>
      <w:r w:rsidRPr="0071642E">
        <w:rPr>
          <w:rFonts w:hint="cs"/>
          <w:b w:val="0"/>
          <w:bCs w:val="0"/>
          <w:sz w:val="28"/>
          <w:szCs w:val="28"/>
          <w:rtl/>
        </w:rPr>
        <w:t>(50) موظف</w:t>
      </w:r>
      <w:r w:rsidR="00425213" w:rsidRPr="0071642E">
        <w:rPr>
          <w:rFonts w:hint="cs"/>
          <w:b w:val="0"/>
          <w:bCs w:val="0"/>
          <w:sz w:val="28"/>
          <w:szCs w:val="28"/>
          <w:rtl/>
        </w:rPr>
        <w:t>اً</w:t>
      </w:r>
      <w:r w:rsidR="003842BA" w:rsidRPr="0071642E">
        <w:rPr>
          <w:rFonts w:hint="cs"/>
          <w:b w:val="0"/>
          <w:bCs w:val="0"/>
          <w:sz w:val="28"/>
          <w:szCs w:val="28"/>
          <w:rtl/>
        </w:rPr>
        <w:t>؛</w:t>
      </w:r>
      <w:r w:rsidRPr="0071642E">
        <w:rPr>
          <w:rFonts w:hint="cs"/>
          <w:b w:val="0"/>
          <w:bCs w:val="0"/>
          <w:sz w:val="28"/>
          <w:szCs w:val="28"/>
          <w:rtl/>
          <w:lang w:val="en-US"/>
        </w:rPr>
        <w:t xml:space="preserve"> </w:t>
      </w:r>
      <w:r w:rsidR="00425213" w:rsidRPr="0071642E">
        <w:rPr>
          <w:rFonts w:hint="cs"/>
          <w:b w:val="0"/>
          <w:bCs w:val="0"/>
          <w:sz w:val="28"/>
          <w:szCs w:val="28"/>
          <w:rtl/>
          <w:lang w:val="en-US"/>
        </w:rPr>
        <w:t xml:space="preserve">للتأكد من وضوح صياغة الفقرات وسهولة فهمها، </w:t>
      </w:r>
      <w:r w:rsidR="003842BA" w:rsidRPr="0071642E">
        <w:rPr>
          <w:rFonts w:hint="cs"/>
          <w:b w:val="0"/>
          <w:bCs w:val="0"/>
          <w:sz w:val="28"/>
          <w:szCs w:val="28"/>
          <w:rtl/>
          <w:lang w:val="en-US"/>
        </w:rPr>
        <w:t xml:space="preserve">وأكدت نتائج الدراسة الاستطلاعية مناسبة العبارات </w:t>
      </w:r>
      <w:r w:rsidR="005F26C4" w:rsidRPr="0071642E">
        <w:rPr>
          <w:rFonts w:hint="cs"/>
          <w:b w:val="0"/>
          <w:bCs w:val="0"/>
          <w:sz w:val="28"/>
          <w:szCs w:val="28"/>
          <w:rtl/>
          <w:lang w:val="en-US"/>
        </w:rPr>
        <w:t>وعدم الحاجة إلى إجراء أي تعديلات جوهرية مما يعزز الصدق الظاهري للأد</w:t>
      </w:r>
      <w:r w:rsidR="00F93397" w:rsidRPr="0071642E">
        <w:rPr>
          <w:rFonts w:hint="cs"/>
          <w:b w:val="0"/>
          <w:bCs w:val="0"/>
          <w:sz w:val="28"/>
          <w:szCs w:val="28"/>
          <w:rtl/>
          <w:lang w:val="en-US"/>
        </w:rPr>
        <w:t>ا</w:t>
      </w:r>
      <w:r w:rsidR="005F26C4" w:rsidRPr="0071642E">
        <w:rPr>
          <w:rFonts w:hint="cs"/>
          <w:b w:val="0"/>
          <w:bCs w:val="0"/>
          <w:sz w:val="28"/>
          <w:szCs w:val="28"/>
          <w:rtl/>
          <w:lang w:val="en-US"/>
        </w:rPr>
        <w:t>ة</w:t>
      </w:r>
      <w:r w:rsidR="007F7FD5" w:rsidRPr="0071642E">
        <w:rPr>
          <w:rFonts w:hint="cs"/>
          <w:b w:val="0"/>
          <w:bCs w:val="0"/>
          <w:sz w:val="28"/>
          <w:szCs w:val="28"/>
          <w:rtl/>
        </w:rPr>
        <w:t xml:space="preserve">. </w:t>
      </w:r>
    </w:p>
    <w:p w14:paraId="5B91FD30" w14:textId="49C8233A" w:rsidR="00644953" w:rsidRPr="0071642E" w:rsidRDefault="001B5B1B" w:rsidP="0071642E">
      <w:pPr>
        <w:pStyle w:val="af3"/>
        <w:rPr>
          <w:b w:val="0"/>
          <w:bCs w:val="0"/>
          <w:sz w:val="28"/>
          <w:szCs w:val="28"/>
          <w:rtl/>
        </w:rPr>
      </w:pPr>
      <w:r w:rsidRPr="00461F16">
        <w:rPr>
          <w:rFonts w:hint="cs"/>
          <w:rtl/>
        </w:rPr>
        <w:t>ثانيا</w:t>
      </w:r>
      <w:r w:rsidR="001945C9" w:rsidRPr="00461F16">
        <w:rPr>
          <w:rtl/>
        </w:rPr>
        <w:t xml:space="preserve">ً: صدق الاتساق الداخلي: </w:t>
      </w:r>
      <w:r w:rsidR="00FF453E" w:rsidRPr="0071642E">
        <w:rPr>
          <w:rFonts w:hint="cs"/>
          <w:b w:val="0"/>
          <w:bCs w:val="0"/>
          <w:sz w:val="28"/>
          <w:szCs w:val="28"/>
          <w:rtl/>
        </w:rPr>
        <w:t xml:space="preserve">تم </w:t>
      </w:r>
      <w:r w:rsidR="004678F9" w:rsidRPr="0071642E">
        <w:rPr>
          <w:rFonts w:hint="cs"/>
          <w:b w:val="0"/>
          <w:bCs w:val="0"/>
          <w:sz w:val="28"/>
          <w:szCs w:val="28"/>
          <w:rtl/>
        </w:rPr>
        <w:t>اختبار</w:t>
      </w:r>
      <w:r w:rsidR="00FF453E" w:rsidRPr="0071642E">
        <w:rPr>
          <w:rFonts w:hint="cs"/>
          <w:b w:val="0"/>
          <w:bCs w:val="0"/>
          <w:sz w:val="28"/>
          <w:szCs w:val="28"/>
          <w:rtl/>
        </w:rPr>
        <w:t xml:space="preserve"> ال</w:t>
      </w:r>
      <w:r w:rsidR="004678F9" w:rsidRPr="0071642E">
        <w:rPr>
          <w:rFonts w:hint="cs"/>
          <w:b w:val="0"/>
          <w:bCs w:val="0"/>
          <w:sz w:val="28"/>
          <w:szCs w:val="28"/>
          <w:rtl/>
        </w:rPr>
        <w:t>اتساق الداخلي لمحاور الاستبيان بهدف ا</w:t>
      </w:r>
      <w:r w:rsidR="00FF453E" w:rsidRPr="0071642E">
        <w:rPr>
          <w:rFonts w:hint="cs"/>
          <w:b w:val="0"/>
          <w:bCs w:val="0"/>
          <w:sz w:val="28"/>
          <w:szCs w:val="28"/>
          <w:rtl/>
        </w:rPr>
        <w:t xml:space="preserve">لتأكد من أن فقرات كل محور تقيس المتغير ذاته بطريقة متجانسة وموثوقة، من خلال حساب معامل الارتباط بين كل فقرة والدرجة الكلية للمحور، وحساب معامل ألفا </w:t>
      </w:r>
      <w:proofErr w:type="spellStart"/>
      <w:r w:rsidR="00FF453E" w:rsidRPr="0071642E">
        <w:rPr>
          <w:rFonts w:hint="cs"/>
          <w:b w:val="0"/>
          <w:bCs w:val="0"/>
          <w:sz w:val="28"/>
          <w:szCs w:val="28"/>
          <w:rtl/>
        </w:rPr>
        <w:t>كرونباخ</w:t>
      </w:r>
      <w:proofErr w:type="spellEnd"/>
      <w:r w:rsidR="00FF453E" w:rsidRPr="0071642E">
        <w:rPr>
          <w:rFonts w:hint="cs"/>
          <w:b w:val="0"/>
          <w:bCs w:val="0"/>
          <w:sz w:val="28"/>
          <w:szCs w:val="28"/>
          <w:rtl/>
        </w:rPr>
        <w:t xml:space="preserve"> لكل محور، </w:t>
      </w:r>
      <w:r w:rsidR="00D91DD7" w:rsidRPr="0071642E">
        <w:rPr>
          <w:rFonts w:hint="cs"/>
          <w:b w:val="0"/>
          <w:bCs w:val="0"/>
          <w:sz w:val="28"/>
          <w:szCs w:val="28"/>
          <w:rtl/>
        </w:rPr>
        <w:t xml:space="preserve">وكانت </w:t>
      </w:r>
      <w:r w:rsidR="00A61B46" w:rsidRPr="0071642E">
        <w:rPr>
          <w:rFonts w:hint="cs"/>
          <w:b w:val="0"/>
          <w:bCs w:val="0"/>
          <w:sz w:val="28"/>
          <w:szCs w:val="28"/>
          <w:rtl/>
        </w:rPr>
        <w:t>كالتالي:</w:t>
      </w:r>
      <w:r w:rsidR="00FF453E" w:rsidRPr="0071642E">
        <w:rPr>
          <w:rFonts w:hint="cs"/>
          <w:b w:val="0"/>
          <w:bCs w:val="0"/>
          <w:sz w:val="28"/>
          <w:szCs w:val="28"/>
          <w:rtl/>
        </w:rPr>
        <w:t xml:space="preserve"> </w:t>
      </w:r>
    </w:p>
    <w:p w14:paraId="0AAB0F08" w14:textId="184BBF42" w:rsidR="00644953" w:rsidRPr="00B54308" w:rsidRDefault="001945C9" w:rsidP="00AC1411">
      <w:pPr>
        <w:pBdr>
          <w:top w:val="nil"/>
          <w:left w:val="nil"/>
          <w:bottom w:val="nil"/>
          <w:right w:val="nil"/>
          <w:between w:val="nil"/>
        </w:pBdr>
        <w:bidi/>
        <w:spacing w:line="240" w:lineRule="auto"/>
        <w:jc w:val="center"/>
        <w:rPr>
          <w:rFonts w:ascii="Sakkal Majalla" w:eastAsia="Sakkal Majalla" w:hAnsi="Sakkal Majalla" w:cs="Sakkal Majalla"/>
          <w:bCs/>
          <w:color w:val="000000"/>
          <w:sz w:val="24"/>
          <w:szCs w:val="24"/>
        </w:rPr>
      </w:pPr>
      <w:bookmarkStart w:id="35" w:name="_heading=h.1uoo9zylzcoy" w:colFirst="0" w:colLast="0"/>
      <w:bookmarkEnd w:id="35"/>
      <w:r w:rsidRPr="00B54308">
        <w:rPr>
          <w:rFonts w:ascii="Sakkal Majalla" w:eastAsia="Sakkal Majalla" w:hAnsi="Sakkal Majalla" w:cs="Sakkal Majalla"/>
          <w:bCs/>
          <w:color w:val="000000"/>
          <w:sz w:val="24"/>
          <w:szCs w:val="24"/>
          <w:rtl/>
        </w:rPr>
        <w:t>جدول (</w:t>
      </w:r>
      <w:r w:rsidR="00AC1411" w:rsidRPr="00B54308">
        <w:rPr>
          <w:rFonts w:ascii="Sakkal Majalla" w:eastAsia="Sakkal Majalla" w:hAnsi="Sakkal Majalla" w:cs="Sakkal Majalla" w:hint="cs"/>
          <w:bCs/>
          <w:color w:val="000000"/>
          <w:sz w:val="24"/>
          <w:szCs w:val="24"/>
          <w:rtl/>
        </w:rPr>
        <w:t>3)</w:t>
      </w:r>
      <w:r w:rsidRPr="00B54308">
        <w:rPr>
          <w:rFonts w:ascii="Sakkal Majalla" w:eastAsia="Sakkal Majalla" w:hAnsi="Sakkal Majalla" w:cs="Sakkal Majalla"/>
          <w:bCs/>
          <w:color w:val="000000"/>
          <w:sz w:val="24"/>
          <w:szCs w:val="24"/>
          <w:rtl/>
        </w:rPr>
        <w:t xml:space="preserve">: </w:t>
      </w:r>
      <w:r w:rsidR="006848AE" w:rsidRPr="00B54308">
        <w:rPr>
          <w:rFonts w:ascii="Sakkal Majalla" w:eastAsia="Sakkal Majalla" w:hAnsi="Sakkal Majalla" w:cs="Sakkal Majalla" w:hint="cs"/>
          <w:bCs/>
          <w:color w:val="000000"/>
          <w:sz w:val="24"/>
          <w:szCs w:val="24"/>
          <w:rtl/>
        </w:rPr>
        <w:t xml:space="preserve">يوضح </w:t>
      </w:r>
      <w:r w:rsidR="00AC1411" w:rsidRPr="00B54308">
        <w:rPr>
          <w:rFonts w:ascii="Sakkal Majalla" w:eastAsia="Sakkal Majalla" w:hAnsi="Sakkal Majalla" w:cs="Sakkal Majalla" w:hint="cs"/>
          <w:bCs/>
          <w:color w:val="000000"/>
          <w:sz w:val="24"/>
          <w:szCs w:val="24"/>
          <w:rtl/>
        </w:rPr>
        <w:t>معامل الارتباط</w:t>
      </w:r>
      <w:r w:rsidR="006848AE" w:rsidRPr="00B54308">
        <w:rPr>
          <w:rFonts w:ascii="Sakkal Majalla" w:eastAsia="Sakkal Majalla" w:hAnsi="Sakkal Majalla" w:cs="Sakkal Majalla" w:hint="cs"/>
          <w:bCs/>
          <w:color w:val="000000"/>
          <w:sz w:val="24"/>
          <w:szCs w:val="24"/>
          <w:rtl/>
        </w:rPr>
        <w:t xml:space="preserve"> </w:t>
      </w:r>
      <w:r w:rsidR="00FF453E" w:rsidRPr="00B54308">
        <w:rPr>
          <w:rFonts w:ascii="Sakkal Majalla" w:eastAsia="Sakkal Majalla" w:hAnsi="Sakkal Majalla" w:cs="Sakkal Majalla"/>
          <w:bCs/>
          <w:color w:val="000000"/>
          <w:sz w:val="24"/>
          <w:szCs w:val="24"/>
          <w:rtl/>
        </w:rPr>
        <w:t>بين كل فقرة من فقرات الم</w:t>
      </w:r>
      <w:r w:rsidR="00FF453E" w:rsidRPr="00B54308">
        <w:rPr>
          <w:rFonts w:ascii="Sakkal Majalla" w:eastAsia="Sakkal Majalla" w:hAnsi="Sakkal Majalla" w:cs="Sakkal Majalla" w:hint="cs"/>
          <w:bCs/>
          <w:color w:val="000000"/>
          <w:sz w:val="24"/>
          <w:szCs w:val="24"/>
          <w:rtl/>
        </w:rPr>
        <w:t>حور</w:t>
      </w:r>
      <w:r w:rsidR="00FF453E" w:rsidRPr="00B54308">
        <w:rPr>
          <w:rFonts w:ascii="Sakkal Majalla" w:eastAsia="Sakkal Majalla" w:hAnsi="Sakkal Majalla" w:cs="Sakkal Majalla"/>
          <w:bCs/>
          <w:color w:val="000000"/>
          <w:sz w:val="24"/>
          <w:szCs w:val="24"/>
          <w:rtl/>
        </w:rPr>
        <w:t xml:space="preserve"> الأول </w:t>
      </w:r>
      <w:r w:rsidR="00D94686" w:rsidRPr="00B54308">
        <w:rPr>
          <w:rFonts w:ascii="Sakkal Majalla" w:eastAsia="Sakkal Majalla" w:hAnsi="Sakkal Majalla" w:cs="Sakkal Majalla" w:hint="cs"/>
          <w:bCs/>
          <w:color w:val="000000"/>
          <w:sz w:val="24"/>
          <w:szCs w:val="24"/>
          <w:rtl/>
        </w:rPr>
        <w:t xml:space="preserve">(التطوير المهني) </w:t>
      </w:r>
      <w:r w:rsidR="00FF453E" w:rsidRPr="00B54308">
        <w:rPr>
          <w:rFonts w:ascii="Sakkal Majalla" w:eastAsia="Sakkal Majalla" w:hAnsi="Sakkal Majalla" w:cs="Sakkal Majalla"/>
          <w:bCs/>
          <w:color w:val="000000"/>
          <w:sz w:val="24"/>
          <w:szCs w:val="24"/>
          <w:rtl/>
        </w:rPr>
        <w:t xml:space="preserve">والدرجة الكلية </w:t>
      </w:r>
      <w:r w:rsidR="00AD6D6D" w:rsidRPr="00B54308">
        <w:rPr>
          <w:rFonts w:ascii="Sakkal Majalla" w:eastAsia="Sakkal Majalla" w:hAnsi="Sakkal Majalla" w:cs="Sakkal Majalla" w:hint="cs"/>
          <w:bCs/>
          <w:color w:val="000000"/>
          <w:sz w:val="24"/>
          <w:szCs w:val="24"/>
          <w:rtl/>
        </w:rPr>
        <w:t>للمحور</w:t>
      </w:r>
    </w:p>
    <w:tbl>
      <w:tblPr>
        <w:tblStyle w:val="afc"/>
        <w:bidiVisual/>
        <w:tblW w:w="89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2"/>
        <w:gridCol w:w="5528"/>
        <w:gridCol w:w="1559"/>
        <w:gridCol w:w="1344"/>
      </w:tblGrid>
      <w:tr w:rsidR="00644953" w:rsidRPr="00187DFA" w14:paraId="4EE18C55" w14:textId="77777777" w:rsidTr="001E2D99">
        <w:trPr>
          <w:trHeight w:val="771"/>
          <w:tblHeader/>
          <w:jc w:val="center"/>
        </w:trPr>
        <w:tc>
          <w:tcPr>
            <w:tcW w:w="542" w:type="dxa"/>
            <w:shd w:val="clear" w:color="auto" w:fill="BFBFBF"/>
            <w:vAlign w:val="center"/>
          </w:tcPr>
          <w:p w14:paraId="5F6C4B4B"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b/>
                <w:color w:val="000000"/>
              </w:rPr>
            </w:pPr>
            <w:r w:rsidRPr="00187DFA">
              <w:rPr>
                <w:rFonts w:ascii="Sakkal Majalla" w:eastAsia="Sakkal Majalla" w:hAnsi="Sakkal Majalla" w:cs="Sakkal Majalla"/>
                <w:b/>
                <w:color w:val="000000"/>
                <w:rtl/>
              </w:rPr>
              <w:t>م</w:t>
            </w:r>
          </w:p>
        </w:tc>
        <w:tc>
          <w:tcPr>
            <w:tcW w:w="5528" w:type="dxa"/>
            <w:shd w:val="clear" w:color="auto" w:fill="BFBFBF"/>
            <w:vAlign w:val="center"/>
          </w:tcPr>
          <w:p w14:paraId="58916E96"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b/>
                <w:color w:val="000000"/>
              </w:rPr>
            </w:pPr>
            <w:r w:rsidRPr="00187DFA">
              <w:rPr>
                <w:rFonts w:ascii="Sakkal Majalla" w:eastAsia="Sakkal Majalla" w:hAnsi="Sakkal Majalla" w:cs="Sakkal Majalla"/>
                <w:b/>
                <w:color w:val="000000"/>
                <w:rtl/>
              </w:rPr>
              <w:t>الفقرة</w:t>
            </w:r>
          </w:p>
        </w:tc>
        <w:tc>
          <w:tcPr>
            <w:tcW w:w="1559" w:type="dxa"/>
            <w:shd w:val="clear" w:color="auto" w:fill="BFBFBF"/>
            <w:vAlign w:val="center"/>
          </w:tcPr>
          <w:p w14:paraId="5E4C515F"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b/>
                <w:color w:val="000000"/>
                <w:rtl/>
                <w:lang w:val="en-US"/>
              </w:rPr>
            </w:pPr>
            <w:r w:rsidRPr="00187DFA">
              <w:rPr>
                <w:rFonts w:ascii="Sakkal Majalla" w:eastAsia="Sakkal Majalla" w:hAnsi="Sakkal Majalla" w:cs="Sakkal Majalla" w:hint="cs"/>
                <w:b/>
                <w:color w:val="000000"/>
                <w:rtl/>
              </w:rPr>
              <w:t>معامل الارتباط (</w:t>
            </w:r>
            <w:r w:rsidRPr="00187DFA">
              <w:rPr>
                <w:rFonts w:ascii="Sakkal Majalla" w:eastAsia="Sakkal Majalla" w:hAnsi="Sakkal Majalla" w:cs="Sakkal Majalla"/>
                <w:b/>
                <w:color w:val="000000"/>
                <w:lang w:val="en-US"/>
              </w:rPr>
              <w:t>r</w:t>
            </w:r>
            <w:r w:rsidRPr="00187DFA">
              <w:rPr>
                <w:rFonts w:ascii="Sakkal Majalla" w:eastAsia="Sakkal Majalla" w:hAnsi="Sakkal Majalla" w:cs="Sakkal Majalla" w:hint="cs"/>
                <w:b/>
                <w:color w:val="000000"/>
                <w:rtl/>
                <w:lang w:val="en-US"/>
              </w:rPr>
              <w:t>) مع الدرجة الكلية للمحور</w:t>
            </w:r>
          </w:p>
        </w:tc>
        <w:tc>
          <w:tcPr>
            <w:tcW w:w="1344" w:type="dxa"/>
            <w:shd w:val="clear" w:color="auto" w:fill="BFBFBF"/>
            <w:vAlign w:val="center"/>
          </w:tcPr>
          <w:p w14:paraId="30DAA465" w14:textId="77777777" w:rsidR="00644953" w:rsidRPr="00187DFA" w:rsidRDefault="00000A70" w:rsidP="00D91DD7">
            <w:pPr>
              <w:pBdr>
                <w:top w:val="nil"/>
                <w:left w:val="nil"/>
                <w:bottom w:val="nil"/>
                <w:right w:val="nil"/>
                <w:between w:val="nil"/>
              </w:pBdr>
              <w:bidi/>
              <w:spacing w:after="0" w:line="260" w:lineRule="exact"/>
              <w:jc w:val="center"/>
              <w:rPr>
                <w:rFonts w:ascii="Sakkal Majalla" w:eastAsia="Sakkal Majalla" w:hAnsi="Sakkal Majalla" w:cs="Sakkal Majalla"/>
                <w:b/>
                <w:color w:val="000000"/>
              </w:rPr>
            </w:pPr>
            <w:r>
              <w:rPr>
                <w:rFonts w:ascii="Sakkal Majalla" w:eastAsia="Sakkal Majalla" w:hAnsi="Sakkal Majalla" w:cs="Sakkal Majalla" w:hint="cs"/>
                <w:b/>
                <w:color w:val="000000"/>
                <w:rtl/>
              </w:rPr>
              <w:t>مستوى الدلالة</w:t>
            </w:r>
            <w:r w:rsidR="001945C9" w:rsidRPr="00187DFA">
              <w:rPr>
                <w:rFonts w:ascii="Sakkal Majalla" w:eastAsia="Sakkal Majalla" w:hAnsi="Sakkal Majalla" w:cs="Sakkal Majalla"/>
                <w:b/>
                <w:color w:val="000000"/>
                <w:rtl/>
              </w:rPr>
              <w:t xml:space="preserve"> (</w:t>
            </w:r>
            <w:r w:rsidR="001945C9" w:rsidRPr="00187DFA">
              <w:rPr>
                <w:rFonts w:ascii="Sakkal Majalla" w:eastAsia="Sakkal Majalla" w:hAnsi="Sakkal Majalla" w:cs="Sakkal Majalla"/>
                <w:b/>
                <w:color w:val="000000"/>
              </w:rPr>
              <w:t>Sig</w:t>
            </w:r>
            <w:r w:rsidR="001945C9" w:rsidRPr="00187DFA">
              <w:rPr>
                <w:rFonts w:ascii="Sakkal Majalla" w:eastAsia="Sakkal Majalla" w:hAnsi="Sakkal Majalla" w:cs="Sakkal Majalla"/>
                <w:b/>
                <w:color w:val="000000"/>
                <w:rtl/>
              </w:rPr>
              <w:t>.)</w:t>
            </w:r>
          </w:p>
        </w:tc>
      </w:tr>
      <w:tr w:rsidR="00644953" w:rsidRPr="00187DFA" w14:paraId="78640026" w14:textId="77777777" w:rsidTr="001E2D99">
        <w:trPr>
          <w:tblHeader/>
          <w:jc w:val="center"/>
        </w:trPr>
        <w:tc>
          <w:tcPr>
            <w:tcW w:w="542" w:type="dxa"/>
            <w:vAlign w:val="center"/>
          </w:tcPr>
          <w:p w14:paraId="3DD18A52" w14:textId="77777777" w:rsidR="00644953" w:rsidRPr="00187DFA" w:rsidRDefault="00644953" w:rsidP="00B00920">
            <w:pPr>
              <w:numPr>
                <w:ilvl w:val="0"/>
                <w:numId w:val="8"/>
              </w:numPr>
              <w:pBdr>
                <w:top w:val="nil"/>
                <w:left w:val="nil"/>
                <w:bottom w:val="nil"/>
                <w:right w:val="nil"/>
                <w:between w:val="nil"/>
              </w:pBdr>
              <w:bidi/>
              <w:spacing w:after="0" w:line="260" w:lineRule="exact"/>
              <w:ind w:left="0" w:firstLine="0"/>
              <w:jc w:val="both"/>
              <w:rPr>
                <w:rFonts w:ascii="Sakkal Majalla" w:eastAsia="Sakkal Majalla" w:hAnsi="Sakkal Majalla" w:cs="Sakkal Majalla"/>
                <w:color w:val="000000"/>
              </w:rPr>
            </w:pPr>
          </w:p>
        </w:tc>
        <w:tc>
          <w:tcPr>
            <w:tcW w:w="5528" w:type="dxa"/>
          </w:tcPr>
          <w:p w14:paraId="2AB445C8" w14:textId="77777777" w:rsidR="00644953" w:rsidRPr="00187DFA" w:rsidRDefault="00D94686" w:rsidP="00D91DD7">
            <w:pPr>
              <w:pBdr>
                <w:top w:val="nil"/>
                <w:left w:val="nil"/>
                <w:bottom w:val="nil"/>
                <w:right w:val="nil"/>
                <w:between w:val="nil"/>
              </w:pBdr>
              <w:bidi/>
              <w:spacing w:after="0" w:line="260" w:lineRule="exact"/>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توفر الشركة برامج تدريبية فعّالة لتعزيز المهارات المهنية لموظفيها</w:t>
            </w:r>
          </w:p>
        </w:tc>
        <w:tc>
          <w:tcPr>
            <w:tcW w:w="1559" w:type="dxa"/>
            <w:vAlign w:val="center"/>
          </w:tcPr>
          <w:p w14:paraId="60E5C2E6"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0.82</w:t>
            </w:r>
          </w:p>
        </w:tc>
        <w:tc>
          <w:tcPr>
            <w:tcW w:w="1344" w:type="dxa"/>
            <w:vAlign w:val="center"/>
          </w:tcPr>
          <w:p w14:paraId="6972E910"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4C29827A" w14:textId="77777777" w:rsidTr="001E2D99">
        <w:trPr>
          <w:tblHeader/>
          <w:jc w:val="center"/>
        </w:trPr>
        <w:tc>
          <w:tcPr>
            <w:tcW w:w="542" w:type="dxa"/>
            <w:vAlign w:val="center"/>
          </w:tcPr>
          <w:p w14:paraId="2F669CE1" w14:textId="77777777" w:rsidR="00644953" w:rsidRPr="00187DFA" w:rsidRDefault="00644953" w:rsidP="00B00920">
            <w:pPr>
              <w:numPr>
                <w:ilvl w:val="0"/>
                <w:numId w:val="8"/>
              </w:numPr>
              <w:pBdr>
                <w:top w:val="nil"/>
                <w:left w:val="nil"/>
                <w:bottom w:val="nil"/>
                <w:right w:val="nil"/>
                <w:between w:val="nil"/>
              </w:pBdr>
              <w:bidi/>
              <w:spacing w:after="0" w:line="260" w:lineRule="exact"/>
              <w:ind w:left="0" w:firstLine="0"/>
              <w:jc w:val="both"/>
              <w:rPr>
                <w:rFonts w:ascii="Sakkal Majalla" w:eastAsia="Sakkal Majalla" w:hAnsi="Sakkal Majalla" w:cs="Sakkal Majalla"/>
                <w:color w:val="000000"/>
              </w:rPr>
            </w:pPr>
          </w:p>
        </w:tc>
        <w:tc>
          <w:tcPr>
            <w:tcW w:w="5528" w:type="dxa"/>
          </w:tcPr>
          <w:p w14:paraId="0E9D2CF2" w14:textId="77777777" w:rsidR="00644953" w:rsidRPr="00187DFA" w:rsidRDefault="00D94686" w:rsidP="00D91DD7">
            <w:pPr>
              <w:pBdr>
                <w:top w:val="nil"/>
                <w:left w:val="nil"/>
                <w:bottom w:val="nil"/>
                <w:right w:val="nil"/>
                <w:between w:val="nil"/>
              </w:pBdr>
              <w:bidi/>
              <w:spacing w:after="0" w:line="260" w:lineRule="exact"/>
              <w:jc w:val="both"/>
              <w:rPr>
                <w:rFonts w:ascii="Sakkal Majalla" w:eastAsia="Sakkal Majalla" w:hAnsi="Sakkal Majalla" w:cs="Sakkal Majalla"/>
                <w:color w:val="000000"/>
                <w:rtl/>
                <w:lang w:val="en-US"/>
              </w:rPr>
            </w:pPr>
            <w:r w:rsidRPr="00187DFA">
              <w:rPr>
                <w:rFonts w:ascii="Sakkal Majalla" w:eastAsia="Sakkal Majalla" w:hAnsi="Sakkal Majalla" w:cs="Sakkal Majalla" w:hint="cs"/>
                <w:color w:val="000000"/>
                <w:rtl/>
              </w:rPr>
              <w:t xml:space="preserve">فرص التدريب المناحة في شركة الاتصالات السعودية </w:t>
            </w:r>
            <w:r w:rsidRPr="00187DFA">
              <w:rPr>
                <w:rFonts w:ascii="Sakkal Majalla" w:eastAsia="Sakkal Majalla" w:hAnsi="Sakkal Majalla" w:cs="Sakkal Majalla"/>
                <w:color w:val="000000"/>
                <w:lang w:val="en-US"/>
              </w:rPr>
              <w:t>STC</w:t>
            </w:r>
            <w:r w:rsidRPr="00187DFA">
              <w:rPr>
                <w:rFonts w:ascii="Sakkal Majalla" w:eastAsia="Sakkal Majalla" w:hAnsi="Sakkal Majalla" w:cs="Sakkal Majalla" w:hint="cs"/>
                <w:color w:val="000000"/>
                <w:rtl/>
                <w:lang w:val="en-US"/>
              </w:rPr>
              <w:t xml:space="preserve"> تمكن الموظف من تطوير مهاراته العملية بشكل مستمر</w:t>
            </w:r>
          </w:p>
        </w:tc>
        <w:tc>
          <w:tcPr>
            <w:tcW w:w="1559" w:type="dxa"/>
            <w:vAlign w:val="center"/>
          </w:tcPr>
          <w:p w14:paraId="3ED20526"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0.79</w:t>
            </w:r>
          </w:p>
        </w:tc>
        <w:tc>
          <w:tcPr>
            <w:tcW w:w="1344" w:type="dxa"/>
            <w:vAlign w:val="center"/>
          </w:tcPr>
          <w:p w14:paraId="1A1C565A"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7EC81762" w14:textId="77777777" w:rsidTr="001E2D99">
        <w:trPr>
          <w:tblHeader/>
          <w:jc w:val="center"/>
        </w:trPr>
        <w:tc>
          <w:tcPr>
            <w:tcW w:w="542" w:type="dxa"/>
            <w:vAlign w:val="center"/>
          </w:tcPr>
          <w:p w14:paraId="6F7F5C9B" w14:textId="77777777" w:rsidR="00644953" w:rsidRPr="00187DFA" w:rsidRDefault="00644953" w:rsidP="00B00920">
            <w:pPr>
              <w:numPr>
                <w:ilvl w:val="0"/>
                <w:numId w:val="8"/>
              </w:numPr>
              <w:pBdr>
                <w:top w:val="nil"/>
                <w:left w:val="nil"/>
                <w:bottom w:val="nil"/>
                <w:right w:val="nil"/>
                <w:between w:val="nil"/>
              </w:pBdr>
              <w:bidi/>
              <w:spacing w:after="0" w:line="260" w:lineRule="exact"/>
              <w:ind w:left="0" w:firstLine="0"/>
              <w:jc w:val="both"/>
              <w:rPr>
                <w:rFonts w:ascii="Sakkal Majalla" w:eastAsia="Sakkal Majalla" w:hAnsi="Sakkal Majalla" w:cs="Sakkal Majalla"/>
                <w:color w:val="000000"/>
              </w:rPr>
            </w:pPr>
          </w:p>
        </w:tc>
        <w:tc>
          <w:tcPr>
            <w:tcW w:w="5528" w:type="dxa"/>
          </w:tcPr>
          <w:p w14:paraId="0410A1CB" w14:textId="77777777" w:rsidR="00644953" w:rsidRPr="00187DFA" w:rsidRDefault="00D94686" w:rsidP="00D91DD7">
            <w:pPr>
              <w:pBdr>
                <w:top w:val="nil"/>
                <w:left w:val="nil"/>
                <w:bottom w:val="nil"/>
                <w:right w:val="nil"/>
                <w:between w:val="nil"/>
              </w:pBdr>
              <w:bidi/>
              <w:spacing w:after="0" w:line="260" w:lineRule="exact"/>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 xml:space="preserve">تنوع مشاريع الشركة يساهم في تحفيز الموظفين على المشاركة </w:t>
            </w:r>
          </w:p>
        </w:tc>
        <w:tc>
          <w:tcPr>
            <w:tcW w:w="1559" w:type="dxa"/>
            <w:vAlign w:val="center"/>
          </w:tcPr>
          <w:p w14:paraId="0D1BA96A"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0.76</w:t>
            </w:r>
          </w:p>
        </w:tc>
        <w:tc>
          <w:tcPr>
            <w:tcW w:w="1344" w:type="dxa"/>
            <w:vAlign w:val="center"/>
          </w:tcPr>
          <w:p w14:paraId="793EF19D"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549D9F1E" w14:textId="77777777" w:rsidTr="001E2D99">
        <w:trPr>
          <w:tblHeader/>
          <w:jc w:val="center"/>
        </w:trPr>
        <w:tc>
          <w:tcPr>
            <w:tcW w:w="542" w:type="dxa"/>
            <w:vAlign w:val="center"/>
          </w:tcPr>
          <w:p w14:paraId="5D35F479" w14:textId="77777777" w:rsidR="00644953" w:rsidRPr="00187DFA" w:rsidRDefault="00644953" w:rsidP="00B00920">
            <w:pPr>
              <w:numPr>
                <w:ilvl w:val="0"/>
                <w:numId w:val="8"/>
              </w:numPr>
              <w:pBdr>
                <w:top w:val="nil"/>
                <w:left w:val="nil"/>
                <w:bottom w:val="nil"/>
                <w:right w:val="nil"/>
                <w:between w:val="nil"/>
              </w:pBdr>
              <w:bidi/>
              <w:spacing w:after="0" w:line="260" w:lineRule="exact"/>
              <w:ind w:left="0" w:firstLine="0"/>
              <w:jc w:val="both"/>
              <w:rPr>
                <w:rFonts w:ascii="Sakkal Majalla" w:eastAsia="Sakkal Majalla" w:hAnsi="Sakkal Majalla" w:cs="Sakkal Majalla"/>
                <w:color w:val="000000"/>
              </w:rPr>
            </w:pPr>
          </w:p>
        </w:tc>
        <w:tc>
          <w:tcPr>
            <w:tcW w:w="5528" w:type="dxa"/>
          </w:tcPr>
          <w:p w14:paraId="79F0B91E" w14:textId="77777777" w:rsidR="00644953" w:rsidRPr="00187DFA" w:rsidRDefault="00877ED6" w:rsidP="00D91DD7">
            <w:pPr>
              <w:pBdr>
                <w:top w:val="nil"/>
                <w:left w:val="nil"/>
                <w:bottom w:val="nil"/>
                <w:right w:val="nil"/>
                <w:between w:val="nil"/>
              </w:pBdr>
              <w:bidi/>
              <w:spacing w:after="0" w:line="260" w:lineRule="exact"/>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 xml:space="preserve">توفر الشركة بيئة عمل مناسبة تشجع موظفيها على تقديم أفكار جديدة والمساهمة في اتخاذ القرارات </w:t>
            </w:r>
          </w:p>
        </w:tc>
        <w:tc>
          <w:tcPr>
            <w:tcW w:w="1559" w:type="dxa"/>
            <w:vAlign w:val="center"/>
          </w:tcPr>
          <w:p w14:paraId="22FABB12"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0.81</w:t>
            </w:r>
          </w:p>
        </w:tc>
        <w:tc>
          <w:tcPr>
            <w:tcW w:w="1344" w:type="dxa"/>
            <w:vAlign w:val="center"/>
          </w:tcPr>
          <w:p w14:paraId="07E76F18"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11C9AB43" w14:textId="77777777" w:rsidTr="001E2D99">
        <w:trPr>
          <w:tblHeader/>
          <w:jc w:val="center"/>
        </w:trPr>
        <w:tc>
          <w:tcPr>
            <w:tcW w:w="542" w:type="dxa"/>
            <w:vAlign w:val="center"/>
          </w:tcPr>
          <w:p w14:paraId="3DEE32F7" w14:textId="77777777" w:rsidR="00644953" w:rsidRPr="00187DFA" w:rsidRDefault="00644953" w:rsidP="00B00920">
            <w:pPr>
              <w:numPr>
                <w:ilvl w:val="0"/>
                <w:numId w:val="8"/>
              </w:numPr>
              <w:pBdr>
                <w:top w:val="nil"/>
                <w:left w:val="nil"/>
                <w:bottom w:val="nil"/>
                <w:right w:val="nil"/>
                <w:between w:val="nil"/>
              </w:pBdr>
              <w:bidi/>
              <w:spacing w:after="0" w:line="260" w:lineRule="exact"/>
              <w:ind w:left="0" w:firstLine="0"/>
              <w:jc w:val="both"/>
              <w:rPr>
                <w:rFonts w:ascii="Sakkal Majalla" w:eastAsia="Sakkal Majalla" w:hAnsi="Sakkal Majalla" w:cs="Sakkal Majalla"/>
                <w:color w:val="000000"/>
              </w:rPr>
            </w:pPr>
          </w:p>
        </w:tc>
        <w:tc>
          <w:tcPr>
            <w:tcW w:w="5528" w:type="dxa"/>
          </w:tcPr>
          <w:p w14:paraId="76260B3D" w14:textId="77777777" w:rsidR="00644953" w:rsidRPr="00187DFA" w:rsidRDefault="00877ED6" w:rsidP="00D91DD7">
            <w:pPr>
              <w:pBdr>
                <w:top w:val="nil"/>
                <w:left w:val="nil"/>
                <w:bottom w:val="nil"/>
                <w:right w:val="nil"/>
                <w:between w:val="nil"/>
              </w:pBdr>
              <w:bidi/>
              <w:spacing w:after="0" w:line="260" w:lineRule="exact"/>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 xml:space="preserve">يمكن التكييف مع التغييرات الجديدة بسرعة في بيئة العمل بالشركة </w:t>
            </w:r>
          </w:p>
        </w:tc>
        <w:tc>
          <w:tcPr>
            <w:tcW w:w="1559" w:type="dxa"/>
            <w:vAlign w:val="center"/>
          </w:tcPr>
          <w:p w14:paraId="2C8A1760"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0.78</w:t>
            </w:r>
          </w:p>
        </w:tc>
        <w:tc>
          <w:tcPr>
            <w:tcW w:w="1344" w:type="dxa"/>
            <w:vAlign w:val="center"/>
          </w:tcPr>
          <w:p w14:paraId="48AF8D39"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48AF3FC8" w14:textId="77777777" w:rsidTr="001E2D99">
        <w:trPr>
          <w:tblHeader/>
          <w:jc w:val="center"/>
        </w:trPr>
        <w:tc>
          <w:tcPr>
            <w:tcW w:w="542" w:type="dxa"/>
            <w:vAlign w:val="center"/>
          </w:tcPr>
          <w:p w14:paraId="00BBDDDE" w14:textId="77777777" w:rsidR="00644953" w:rsidRPr="00187DFA" w:rsidRDefault="00644953" w:rsidP="00B00920">
            <w:pPr>
              <w:numPr>
                <w:ilvl w:val="0"/>
                <w:numId w:val="8"/>
              </w:numPr>
              <w:pBdr>
                <w:top w:val="nil"/>
                <w:left w:val="nil"/>
                <w:bottom w:val="nil"/>
                <w:right w:val="nil"/>
                <w:between w:val="nil"/>
              </w:pBdr>
              <w:bidi/>
              <w:spacing w:after="0" w:line="260" w:lineRule="exact"/>
              <w:ind w:left="0" w:firstLine="0"/>
              <w:jc w:val="both"/>
              <w:rPr>
                <w:rFonts w:ascii="Sakkal Majalla" w:eastAsia="Sakkal Majalla" w:hAnsi="Sakkal Majalla" w:cs="Sakkal Majalla"/>
                <w:color w:val="000000"/>
              </w:rPr>
            </w:pPr>
          </w:p>
        </w:tc>
        <w:tc>
          <w:tcPr>
            <w:tcW w:w="5528" w:type="dxa"/>
          </w:tcPr>
          <w:p w14:paraId="423B4DCA" w14:textId="77777777" w:rsidR="00644953" w:rsidRPr="00187DFA" w:rsidRDefault="00877ED6" w:rsidP="00D91DD7">
            <w:pPr>
              <w:pBdr>
                <w:top w:val="nil"/>
                <w:left w:val="nil"/>
                <w:bottom w:val="nil"/>
                <w:right w:val="nil"/>
                <w:between w:val="nil"/>
              </w:pBdr>
              <w:bidi/>
              <w:spacing w:after="0" w:line="260" w:lineRule="exact"/>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 xml:space="preserve">تشجع الشركة موظفيها على التفكير الإبداعي وتقديم حلول مبتكرة للمشكلات </w:t>
            </w:r>
          </w:p>
        </w:tc>
        <w:tc>
          <w:tcPr>
            <w:tcW w:w="1559" w:type="dxa"/>
            <w:vAlign w:val="center"/>
          </w:tcPr>
          <w:p w14:paraId="78240470"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0.80</w:t>
            </w:r>
          </w:p>
        </w:tc>
        <w:tc>
          <w:tcPr>
            <w:tcW w:w="1344" w:type="dxa"/>
            <w:vAlign w:val="center"/>
          </w:tcPr>
          <w:p w14:paraId="18CB41FD"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058287ED" w14:textId="77777777" w:rsidTr="001E2D99">
        <w:trPr>
          <w:tblHeader/>
          <w:jc w:val="center"/>
        </w:trPr>
        <w:tc>
          <w:tcPr>
            <w:tcW w:w="542" w:type="dxa"/>
            <w:vAlign w:val="center"/>
          </w:tcPr>
          <w:p w14:paraId="062EB054" w14:textId="77777777" w:rsidR="00644953" w:rsidRPr="00187DFA" w:rsidRDefault="00644953" w:rsidP="00B00920">
            <w:pPr>
              <w:numPr>
                <w:ilvl w:val="0"/>
                <w:numId w:val="8"/>
              </w:numPr>
              <w:pBdr>
                <w:top w:val="nil"/>
                <w:left w:val="nil"/>
                <w:bottom w:val="nil"/>
                <w:right w:val="nil"/>
                <w:between w:val="nil"/>
              </w:pBdr>
              <w:bidi/>
              <w:spacing w:after="0" w:line="260" w:lineRule="exact"/>
              <w:ind w:left="0" w:firstLine="0"/>
              <w:jc w:val="both"/>
              <w:rPr>
                <w:rFonts w:ascii="Sakkal Majalla" w:eastAsia="Sakkal Majalla" w:hAnsi="Sakkal Majalla" w:cs="Sakkal Majalla"/>
                <w:color w:val="000000"/>
              </w:rPr>
            </w:pPr>
          </w:p>
        </w:tc>
        <w:tc>
          <w:tcPr>
            <w:tcW w:w="5528" w:type="dxa"/>
          </w:tcPr>
          <w:p w14:paraId="482F43BB" w14:textId="77777777" w:rsidR="00644953" w:rsidRPr="00187DFA" w:rsidRDefault="00345D13" w:rsidP="00D91DD7">
            <w:pPr>
              <w:pBdr>
                <w:top w:val="nil"/>
                <w:left w:val="nil"/>
                <w:bottom w:val="nil"/>
                <w:right w:val="nil"/>
                <w:between w:val="nil"/>
              </w:pBdr>
              <w:bidi/>
              <w:spacing w:after="0" w:line="260" w:lineRule="exact"/>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توفر الشركة فرصاً لتطوير مهارات القيادة والإشراف لدى الموظفين</w:t>
            </w:r>
          </w:p>
        </w:tc>
        <w:tc>
          <w:tcPr>
            <w:tcW w:w="1559" w:type="dxa"/>
            <w:vAlign w:val="center"/>
          </w:tcPr>
          <w:p w14:paraId="58464622"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0.77</w:t>
            </w:r>
          </w:p>
        </w:tc>
        <w:tc>
          <w:tcPr>
            <w:tcW w:w="1344" w:type="dxa"/>
            <w:vAlign w:val="center"/>
          </w:tcPr>
          <w:p w14:paraId="1AFD6118"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77273EE2" w14:textId="77777777" w:rsidTr="001E2D99">
        <w:trPr>
          <w:tblHeader/>
          <w:jc w:val="center"/>
        </w:trPr>
        <w:tc>
          <w:tcPr>
            <w:tcW w:w="542" w:type="dxa"/>
            <w:vAlign w:val="center"/>
          </w:tcPr>
          <w:p w14:paraId="7BA53708" w14:textId="77777777" w:rsidR="00644953" w:rsidRPr="00187DFA" w:rsidRDefault="00644953" w:rsidP="00B00920">
            <w:pPr>
              <w:numPr>
                <w:ilvl w:val="0"/>
                <w:numId w:val="8"/>
              </w:numPr>
              <w:pBdr>
                <w:top w:val="nil"/>
                <w:left w:val="nil"/>
                <w:bottom w:val="nil"/>
                <w:right w:val="nil"/>
                <w:between w:val="nil"/>
              </w:pBdr>
              <w:bidi/>
              <w:spacing w:after="0" w:line="260" w:lineRule="exact"/>
              <w:ind w:left="0" w:firstLine="0"/>
              <w:jc w:val="both"/>
              <w:rPr>
                <w:rFonts w:ascii="Sakkal Majalla" w:eastAsia="Sakkal Majalla" w:hAnsi="Sakkal Majalla" w:cs="Sakkal Majalla"/>
                <w:color w:val="000000"/>
              </w:rPr>
            </w:pPr>
          </w:p>
        </w:tc>
        <w:tc>
          <w:tcPr>
            <w:tcW w:w="5528" w:type="dxa"/>
          </w:tcPr>
          <w:p w14:paraId="0C3D26FE" w14:textId="77777777" w:rsidR="00644953" w:rsidRPr="00187DFA" w:rsidRDefault="001D2A2A" w:rsidP="00D91DD7">
            <w:pPr>
              <w:pBdr>
                <w:top w:val="nil"/>
                <w:left w:val="nil"/>
                <w:bottom w:val="nil"/>
                <w:right w:val="nil"/>
                <w:between w:val="nil"/>
              </w:pBdr>
              <w:bidi/>
              <w:spacing w:after="0" w:line="260" w:lineRule="exact"/>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 xml:space="preserve">تقدم الشركة </w:t>
            </w:r>
            <w:r w:rsidR="001E2D99">
              <w:rPr>
                <w:rFonts w:ascii="Sakkal Majalla" w:eastAsia="Sakkal Majalla" w:hAnsi="Sakkal Majalla" w:cs="Sakkal Majalla" w:hint="cs"/>
                <w:color w:val="000000"/>
                <w:rtl/>
              </w:rPr>
              <w:t xml:space="preserve">دعم </w:t>
            </w:r>
            <w:r w:rsidRPr="00187DFA">
              <w:rPr>
                <w:rFonts w:ascii="Sakkal Majalla" w:eastAsia="Sakkal Majalla" w:hAnsi="Sakkal Majalla" w:cs="Sakkal Majalla" w:hint="cs"/>
                <w:color w:val="000000"/>
                <w:rtl/>
              </w:rPr>
              <w:t>من خلال التدريب يساهم في تنمية القدرات المهنية لدى العاملين فيها</w:t>
            </w:r>
          </w:p>
        </w:tc>
        <w:tc>
          <w:tcPr>
            <w:tcW w:w="1559" w:type="dxa"/>
            <w:vAlign w:val="center"/>
          </w:tcPr>
          <w:p w14:paraId="210DA622"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0.79</w:t>
            </w:r>
          </w:p>
        </w:tc>
        <w:tc>
          <w:tcPr>
            <w:tcW w:w="1344" w:type="dxa"/>
            <w:vAlign w:val="center"/>
          </w:tcPr>
          <w:p w14:paraId="23AB213F"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20AF1D3E" w14:textId="77777777" w:rsidTr="001E2D99">
        <w:trPr>
          <w:tblHeader/>
          <w:jc w:val="center"/>
        </w:trPr>
        <w:tc>
          <w:tcPr>
            <w:tcW w:w="542" w:type="dxa"/>
            <w:vAlign w:val="center"/>
          </w:tcPr>
          <w:p w14:paraId="37A44B81" w14:textId="77777777" w:rsidR="00644953" w:rsidRPr="00187DFA" w:rsidRDefault="00644953" w:rsidP="00B00920">
            <w:pPr>
              <w:numPr>
                <w:ilvl w:val="0"/>
                <w:numId w:val="8"/>
              </w:numPr>
              <w:pBdr>
                <w:top w:val="nil"/>
                <w:left w:val="nil"/>
                <w:bottom w:val="nil"/>
                <w:right w:val="nil"/>
                <w:between w:val="nil"/>
              </w:pBdr>
              <w:bidi/>
              <w:spacing w:after="0" w:line="260" w:lineRule="exact"/>
              <w:ind w:left="0" w:firstLine="0"/>
              <w:jc w:val="both"/>
              <w:rPr>
                <w:rFonts w:ascii="Sakkal Majalla" w:eastAsia="Sakkal Majalla" w:hAnsi="Sakkal Majalla" w:cs="Sakkal Majalla"/>
                <w:color w:val="000000"/>
              </w:rPr>
            </w:pPr>
          </w:p>
        </w:tc>
        <w:tc>
          <w:tcPr>
            <w:tcW w:w="5528" w:type="dxa"/>
          </w:tcPr>
          <w:p w14:paraId="34F160D1" w14:textId="77777777" w:rsidR="00644953" w:rsidRPr="00187DFA" w:rsidRDefault="00C62E91" w:rsidP="00D91DD7">
            <w:pPr>
              <w:pBdr>
                <w:top w:val="nil"/>
                <w:left w:val="nil"/>
                <w:bottom w:val="nil"/>
                <w:right w:val="nil"/>
                <w:between w:val="nil"/>
              </w:pBdr>
              <w:bidi/>
              <w:spacing w:after="0" w:line="260" w:lineRule="exact"/>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ساهمت بيئة العمل في الشركة بتنمية مهاراتي الشخصية من التواصل والعمل الجماعي بشكل كبير</w:t>
            </w:r>
          </w:p>
        </w:tc>
        <w:tc>
          <w:tcPr>
            <w:tcW w:w="1559" w:type="dxa"/>
            <w:vAlign w:val="center"/>
          </w:tcPr>
          <w:p w14:paraId="2B1BFA4F"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0.75</w:t>
            </w:r>
          </w:p>
        </w:tc>
        <w:tc>
          <w:tcPr>
            <w:tcW w:w="1344" w:type="dxa"/>
            <w:vAlign w:val="center"/>
          </w:tcPr>
          <w:p w14:paraId="6B5E6E01"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5C27112E" w14:textId="77777777" w:rsidTr="001E2D99">
        <w:trPr>
          <w:tblHeader/>
          <w:jc w:val="center"/>
        </w:trPr>
        <w:tc>
          <w:tcPr>
            <w:tcW w:w="542" w:type="dxa"/>
            <w:vAlign w:val="center"/>
          </w:tcPr>
          <w:p w14:paraId="7901972E" w14:textId="77777777" w:rsidR="00644953" w:rsidRPr="00187DFA" w:rsidRDefault="00644953" w:rsidP="00B00920">
            <w:pPr>
              <w:numPr>
                <w:ilvl w:val="0"/>
                <w:numId w:val="8"/>
              </w:numPr>
              <w:pBdr>
                <w:top w:val="nil"/>
                <w:left w:val="nil"/>
                <w:bottom w:val="nil"/>
                <w:right w:val="nil"/>
                <w:between w:val="nil"/>
              </w:pBdr>
              <w:bidi/>
              <w:spacing w:after="0" w:line="260" w:lineRule="exact"/>
              <w:ind w:left="0" w:firstLine="0"/>
              <w:jc w:val="both"/>
              <w:rPr>
                <w:rFonts w:ascii="Sakkal Majalla" w:eastAsia="Sakkal Majalla" w:hAnsi="Sakkal Majalla" w:cs="Sakkal Majalla"/>
                <w:color w:val="000000"/>
              </w:rPr>
            </w:pPr>
          </w:p>
        </w:tc>
        <w:tc>
          <w:tcPr>
            <w:tcW w:w="5528" w:type="dxa"/>
          </w:tcPr>
          <w:p w14:paraId="4D11C0BD" w14:textId="77777777" w:rsidR="00644953" w:rsidRPr="00187DFA" w:rsidRDefault="00C62E91" w:rsidP="00D91DD7">
            <w:pPr>
              <w:pBdr>
                <w:top w:val="nil"/>
                <w:left w:val="nil"/>
                <w:bottom w:val="nil"/>
                <w:right w:val="nil"/>
                <w:between w:val="nil"/>
              </w:pBdr>
              <w:bidi/>
              <w:spacing w:after="0" w:line="260" w:lineRule="exact"/>
              <w:jc w:val="both"/>
              <w:rPr>
                <w:rFonts w:ascii="Sakkal Majalla" w:eastAsia="Sakkal Majalla" w:hAnsi="Sakkal Majalla" w:cs="Sakkal Majalla"/>
                <w:color w:val="000000"/>
              </w:rPr>
            </w:pPr>
            <w:r w:rsidRPr="00187DFA">
              <w:rPr>
                <w:rFonts w:ascii="Sakkal Majalla" w:eastAsia="Sakkal Majalla" w:hAnsi="Sakkal Majalla" w:cs="Sakkal Majalla" w:hint="cs"/>
                <w:color w:val="000000"/>
                <w:rtl/>
              </w:rPr>
              <w:t>تدعم الشركة تنمية المهارات الشخصية بجانب تطوير المهارات المهنية</w:t>
            </w:r>
          </w:p>
        </w:tc>
        <w:tc>
          <w:tcPr>
            <w:tcW w:w="1559" w:type="dxa"/>
            <w:vAlign w:val="center"/>
          </w:tcPr>
          <w:p w14:paraId="3D1BE468" w14:textId="77777777" w:rsidR="00644953" w:rsidRPr="00187DFA" w:rsidRDefault="00EB063F"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0.76</w:t>
            </w:r>
          </w:p>
        </w:tc>
        <w:tc>
          <w:tcPr>
            <w:tcW w:w="1344" w:type="dxa"/>
            <w:vAlign w:val="center"/>
          </w:tcPr>
          <w:p w14:paraId="72164A23" w14:textId="77777777" w:rsidR="00644953" w:rsidRPr="00187DFA" w:rsidRDefault="001945C9" w:rsidP="00D91DD7">
            <w:pPr>
              <w:pBdr>
                <w:top w:val="nil"/>
                <w:left w:val="nil"/>
                <w:bottom w:val="nil"/>
                <w:right w:val="nil"/>
                <w:between w:val="nil"/>
              </w:pBdr>
              <w:bidi/>
              <w:spacing w:after="0" w:line="260" w:lineRule="exact"/>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bl>
    <w:p w14:paraId="61CB0446" w14:textId="5446A541" w:rsidR="00644953" w:rsidRDefault="001945C9" w:rsidP="00461F16">
      <w:pPr>
        <w:pBdr>
          <w:top w:val="nil"/>
          <w:left w:val="nil"/>
          <w:bottom w:val="nil"/>
          <w:right w:val="nil"/>
          <w:between w:val="nil"/>
        </w:pBdr>
        <w:bidi/>
        <w:spacing w:after="0" w:line="240" w:lineRule="auto"/>
        <w:jc w:val="right"/>
        <w:rPr>
          <w:rFonts w:ascii="Cambria" w:eastAsia="Cambria" w:hAnsi="Cambria" w:cstheme="minorBidi"/>
          <w:color w:val="000000"/>
          <w:sz w:val="24"/>
          <w:szCs w:val="24"/>
          <w:rtl/>
        </w:rPr>
      </w:pPr>
      <w:r w:rsidRPr="00841B4A">
        <w:rPr>
          <w:rFonts w:ascii="Sakkal Majalla" w:eastAsia="Sakkal Majalla" w:hAnsi="Sakkal Majalla" w:cs="Sakkal Majalla"/>
          <w:color w:val="000000"/>
          <w:sz w:val="24"/>
          <w:szCs w:val="24"/>
          <w:rtl/>
        </w:rPr>
        <w:t>*</w:t>
      </w:r>
      <w:r w:rsidR="00025E17">
        <w:rPr>
          <w:rFonts w:ascii="Sakkal Majalla" w:eastAsia="Sakkal Majalla" w:hAnsi="Sakkal Majalla" w:cs="Sakkal Majalla"/>
          <w:color w:val="000000"/>
          <w:sz w:val="24"/>
          <w:szCs w:val="24"/>
          <w:rtl/>
        </w:rPr>
        <w:t xml:space="preserve"> الارتباط دال إحصائياً عند مستو</w:t>
      </w:r>
      <w:r w:rsidR="00025E17">
        <w:rPr>
          <w:rFonts w:ascii="Sakkal Majalla" w:eastAsia="Sakkal Majalla" w:hAnsi="Sakkal Majalla" w:cs="Sakkal Majalla" w:hint="cs"/>
          <w:color w:val="000000"/>
          <w:sz w:val="24"/>
          <w:szCs w:val="24"/>
          <w:rtl/>
        </w:rPr>
        <w:t>ى</w:t>
      </w:r>
      <w:r w:rsidRPr="00841B4A">
        <w:rPr>
          <w:rFonts w:ascii="Sakkal Majalla" w:eastAsia="Sakkal Majalla" w:hAnsi="Sakkal Majalla" w:cs="Sakkal Majalla"/>
          <w:color w:val="000000"/>
          <w:sz w:val="24"/>
          <w:szCs w:val="24"/>
          <w:rtl/>
        </w:rPr>
        <w:t xml:space="preserve"> دلالة </w:t>
      </w:r>
      <w:r w:rsidR="00EB063F">
        <w:rPr>
          <w:rFonts w:ascii="Sakkal Majalla" w:eastAsia="Sakkal Majalla" w:hAnsi="Sakkal Majalla" w:cs="Sakkal Majalla"/>
          <w:color w:val="000000"/>
          <w:sz w:val="24"/>
          <w:szCs w:val="24"/>
        </w:rPr>
        <w:t>0.01</w:t>
      </w:r>
    </w:p>
    <w:p w14:paraId="249922E0" w14:textId="61FE7576" w:rsidR="00461F16" w:rsidRPr="00D062FA" w:rsidRDefault="00461F16" w:rsidP="00DF00FF">
      <w:pPr>
        <w:pBdr>
          <w:top w:val="nil"/>
          <w:left w:val="nil"/>
          <w:bottom w:val="nil"/>
          <w:right w:val="nil"/>
          <w:between w:val="nil"/>
        </w:pBdr>
        <w:bidi/>
        <w:spacing w:after="0" w:line="240" w:lineRule="auto"/>
        <w:jc w:val="right"/>
        <w:rPr>
          <w:rFonts w:ascii="Sakkal Majalla" w:eastAsia="Sakkal Majalla" w:hAnsi="Sakkal Majalla" w:cs="Sakkal Majalla"/>
          <w:b/>
          <w:color w:val="000000"/>
          <w:sz w:val="24"/>
          <w:szCs w:val="24"/>
          <w:rtl/>
        </w:rPr>
      </w:pP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sidRPr="00D062FA">
        <w:rPr>
          <w:rFonts w:ascii="Sakkal Majalla" w:eastAsia="Sakkal Majalla" w:hAnsi="Sakkal Majalla" w:cs="Sakkal Majalla"/>
          <w:b/>
          <w:color w:val="000000"/>
          <w:sz w:val="24"/>
          <w:szCs w:val="24"/>
        </w:rPr>
        <w:t xml:space="preserve">SPSS </w:t>
      </w:r>
      <w:r w:rsidR="00DF00FF">
        <w:rPr>
          <w:rFonts w:ascii="Sakkal Majalla" w:eastAsia="Sakkal Majalla" w:hAnsi="Sakkal Majalla" w:cs="Sakkal Majalla"/>
          <w:b/>
          <w:color w:val="000000"/>
          <w:sz w:val="24"/>
          <w:szCs w:val="24"/>
        </w:rPr>
        <w:t>V 30</w:t>
      </w:r>
    </w:p>
    <w:p w14:paraId="353E90C5" w14:textId="77777777" w:rsidR="00461F16" w:rsidRPr="009D5C5E" w:rsidRDefault="00461F16" w:rsidP="00461F16">
      <w:pPr>
        <w:pBdr>
          <w:top w:val="nil"/>
          <w:left w:val="nil"/>
          <w:bottom w:val="nil"/>
          <w:right w:val="nil"/>
          <w:between w:val="nil"/>
        </w:pBdr>
        <w:bidi/>
        <w:spacing w:after="0" w:line="360" w:lineRule="auto"/>
        <w:jc w:val="right"/>
        <w:rPr>
          <w:rFonts w:ascii="Cambria" w:eastAsia="Cambria" w:hAnsi="Cambria" w:cstheme="minorBidi"/>
          <w:color w:val="000000"/>
          <w:sz w:val="24"/>
          <w:szCs w:val="24"/>
          <w:rtl/>
        </w:rPr>
      </w:pPr>
    </w:p>
    <w:p w14:paraId="1412A67D" w14:textId="77777777" w:rsidR="00B54308" w:rsidRDefault="00C54BFA" w:rsidP="00B54308">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lang w:val="en-US"/>
        </w:rPr>
      </w:pPr>
      <w:r>
        <w:rPr>
          <w:rFonts w:ascii="Sakkal Majalla" w:eastAsia="Sakkal Majalla" w:hAnsi="Sakkal Majalla" w:cs="Sakkal Majalla" w:hint="cs"/>
          <w:color w:val="000000"/>
          <w:sz w:val="28"/>
          <w:szCs w:val="28"/>
          <w:rtl/>
        </w:rPr>
        <w:lastRenderedPageBreak/>
        <w:t>ت</w:t>
      </w:r>
      <w:r w:rsidR="00B25F2C">
        <w:rPr>
          <w:rFonts w:ascii="Sakkal Majalla" w:eastAsia="Sakkal Majalla" w:hAnsi="Sakkal Majalla" w:cs="Sakkal Majalla" w:hint="cs"/>
          <w:color w:val="000000"/>
          <w:sz w:val="28"/>
          <w:szCs w:val="28"/>
          <w:rtl/>
        </w:rPr>
        <w:t xml:space="preserve">شير </w:t>
      </w:r>
      <w:r>
        <w:rPr>
          <w:rFonts w:ascii="Sakkal Majalla" w:eastAsia="Sakkal Majalla" w:hAnsi="Sakkal Majalla" w:cs="Sakkal Majalla" w:hint="cs"/>
          <w:color w:val="000000"/>
          <w:sz w:val="28"/>
          <w:szCs w:val="28"/>
          <w:rtl/>
        </w:rPr>
        <w:t>النتائج في جدول (3) إلى أن جميع فقرات محور التطوير المهني مرتبطة ارتباطاً قوياً وإيجابياً بالدرجة الكلية للمحور، كما أن جميع القيم ذات دلالة إحصائية عالية (</w:t>
      </w:r>
      <w:r>
        <w:rPr>
          <w:rFonts w:ascii="Sakkal Majalla" w:eastAsia="Sakkal Majalla" w:hAnsi="Sakkal Majalla" w:cs="Sakkal Majalla"/>
          <w:color w:val="000000"/>
          <w:sz w:val="28"/>
          <w:szCs w:val="28"/>
          <w:lang w:val="en-US"/>
        </w:rPr>
        <w:t>Sig= 0.000</w:t>
      </w:r>
      <w:r>
        <w:rPr>
          <w:rFonts w:ascii="Sakkal Majalla" w:eastAsia="Sakkal Majalla" w:hAnsi="Sakkal Majalla" w:cs="Sakkal Majalla" w:hint="cs"/>
          <w:color w:val="000000"/>
          <w:sz w:val="28"/>
          <w:szCs w:val="28"/>
          <w:rtl/>
          <w:lang w:val="en-US"/>
        </w:rPr>
        <w:t xml:space="preserve">) </w:t>
      </w:r>
      <w:r w:rsidR="00025E17">
        <w:rPr>
          <w:rFonts w:ascii="Sakkal Majalla" w:eastAsia="Sakkal Majalla" w:hAnsi="Sakkal Majalla" w:cs="Sakkal Majalla" w:hint="cs"/>
          <w:color w:val="000000"/>
          <w:sz w:val="28"/>
          <w:szCs w:val="28"/>
          <w:rtl/>
          <w:lang w:val="en-US"/>
        </w:rPr>
        <w:t xml:space="preserve">وهي أقل من </w:t>
      </w:r>
      <w:r w:rsidR="00025E17">
        <w:rPr>
          <w:rFonts w:ascii="Sakkal Majalla" w:eastAsia="Sakkal Majalla" w:hAnsi="Sakkal Majalla" w:cs="Sakkal Majalla"/>
          <w:color w:val="000000"/>
          <w:sz w:val="28"/>
          <w:szCs w:val="28"/>
          <w:lang w:val="en-US"/>
        </w:rPr>
        <w:t>0.01</w:t>
      </w:r>
      <w:r w:rsidR="00025E17">
        <w:rPr>
          <w:rFonts w:ascii="Sakkal Majalla" w:eastAsia="Sakkal Majalla" w:hAnsi="Sakkal Majalla" w:cs="Sakkal Majalla" w:hint="cs"/>
          <w:color w:val="000000"/>
          <w:sz w:val="28"/>
          <w:szCs w:val="28"/>
          <w:rtl/>
          <w:lang w:val="en-US"/>
        </w:rPr>
        <w:t xml:space="preserve">، </w:t>
      </w:r>
      <w:r w:rsidR="006807FE">
        <w:rPr>
          <w:rFonts w:ascii="Sakkal Majalla" w:eastAsia="Sakkal Majalla" w:hAnsi="Sakkal Majalla" w:cs="Sakkal Majalla" w:hint="cs"/>
          <w:color w:val="000000"/>
          <w:sz w:val="28"/>
          <w:szCs w:val="28"/>
          <w:rtl/>
          <w:lang w:val="en-US"/>
        </w:rPr>
        <w:t>حيث تراوحت بين (</w:t>
      </w:r>
      <w:r w:rsidR="006807FE">
        <w:rPr>
          <w:rFonts w:ascii="Sakkal Majalla" w:eastAsia="Sakkal Majalla" w:hAnsi="Sakkal Majalla" w:cs="Sakkal Majalla"/>
          <w:color w:val="000000"/>
          <w:sz w:val="28"/>
          <w:szCs w:val="28"/>
          <w:lang w:val="en-US"/>
        </w:rPr>
        <w:t>0.82- 0.75</w:t>
      </w:r>
      <w:r w:rsidR="006807FE">
        <w:rPr>
          <w:rFonts w:ascii="Sakkal Majalla" w:eastAsia="Sakkal Majalla" w:hAnsi="Sakkal Majalla" w:cs="Sakkal Majalla" w:hint="cs"/>
          <w:color w:val="000000"/>
          <w:sz w:val="28"/>
          <w:szCs w:val="28"/>
          <w:rtl/>
          <w:lang w:val="en-US"/>
        </w:rPr>
        <w:t xml:space="preserve">)، </w:t>
      </w:r>
      <w:r>
        <w:rPr>
          <w:rFonts w:ascii="Sakkal Majalla" w:eastAsia="Sakkal Majalla" w:hAnsi="Sakkal Majalla" w:cs="Sakkal Majalla" w:hint="cs"/>
          <w:color w:val="000000"/>
          <w:sz w:val="28"/>
          <w:szCs w:val="28"/>
          <w:rtl/>
          <w:lang w:val="en-US"/>
        </w:rPr>
        <w:t xml:space="preserve">مما </w:t>
      </w:r>
      <w:r w:rsidR="00025E17">
        <w:rPr>
          <w:rFonts w:ascii="Sakkal Majalla" w:eastAsia="Sakkal Majalla" w:hAnsi="Sakkal Majalla" w:cs="Sakkal Majalla" w:hint="cs"/>
          <w:color w:val="000000"/>
          <w:sz w:val="28"/>
          <w:szCs w:val="28"/>
          <w:rtl/>
          <w:lang w:val="en-US"/>
        </w:rPr>
        <w:t>يعكس اتساقاً داخلياً جيداً للفقرات وصلاحية الأداة للاستخدام في التحليل الإ</w:t>
      </w:r>
      <w:r w:rsidR="0084305D">
        <w:rPr>
          <w:rFonts w:ascii="Sakkal Majalla" w:eastAsia="Sakkal Majalla" w:hAnsi="Sakkal Majalla" w:cs="Sakkal Majalla" w:hint="cs"/>
          <w:color w:val="000000"/>
          <w:sz w:val="28"/>
          <w:szCs w:val="28"/>
          <w:rtl/>
          <w:lang w:val="en-US"/>
        </w:rPr>
        <w:t>حصائي وقياس ما صم</w:t>
      </w:r>
      <w:r w:rsidR="00025E17">
        <w:rPr>
          <w:rFonts w:ascii="Sakkal Majalla" w:eastAsia="Sakkal Majalla" w:hAnsi="Sakkal Majalla" w:cs="Sakkal Majalla" w:hint="cs"/>
          <w:color w:val="000000"/>
          <w:sz w:val="28"/>
          <w:szCs w:val="28"/>
          <w:rtl/>
          <w:lang w:val="en-US"/>
        </w:rPr>
        <w:t>مت لأجله.</w:t>
      </w:r>
      <w:r>
        <w:rPr>
          <w:rFonts w:ascii="Sakkal Majalla" w:eastAsia="Sakkal Majalla" w:hAnsi="Sakkal Majalla" w:cs="Sakkal Majalla" w:hint="cs"/>
          <w:color w:val="000000"/>
          <w:sz w:val="28"/>
          <w:szCs w:val="28"/>
          <w:rtl/>
          <w:lang w:val="en-US"/>
        </w:rPr>
        <w:t xml:space="preserve"> </w:t>
      </w:r>
    </w:p>
    <w:p w14:paraId="48C06044" w14:textId="12CB5E5C" w:rsidR="00644953" w:rsidRPr="0063415D" w:rsidRDefault="00A164EB" w:rsidP="00D062FA">
      <w:pPr>
        <w:pBdr>
          <w:top w:val="nil"/>
          <w:left w:val="nil"/>
          <w:bottom w:val="nil"/>
          <w:right w:val="nil"/>
          <w:between w:val="nil"/>
        </w:pBdr>
        <w:bidi/>
        <w:spacing w:before="240" w:line="240" w:lineRule="auto"/>
        <w:jc w:val="center"/>
        <w:rPr>
          <w:rFonts w:ascii="Sakkal Majalla" w:eastAsia="Sakkal Majalla" w:hAnsi="Sakkal Majalla" w:cs="Sakkal Majalla"/>
          <w:bCs/>
          <w:color w:val="000000"/>
          <w:sz w:val="24"/>
          <w:szCs w:val="24"/>
        </w:rPr>
      </w:pPr>
      <w:r>
        <w:rPr>
          <w:rFonts w:ascii="Sakkal Majalla" w:eastAsia="Sakkal Majalla" w:hAnsi="Sakkal Majalla" w:cs="Sakkal Majalla" w:hint="cs"/>
          <w:bCs/>
          <w:color w:val="000000"/>
          <w:sz w:val="24"/>
          <w:szCs w:val="24"/>
          <w:rtl/>
        </w:rPr>
        <w:t>ج</w:t>
      </w:r>
      <w:r w:rsidR="001945C9" w:rsidRPr="0063415D">
        <w:rPr>
          <w:rFonts w:ascii="Sakkal Majalla" w:eastAsia="Sakkal Majalla" w:hAnsi="Sakkal Majalla" w:cs="Sakkal Majalla"/>
          <w:bCs/>
          <w:color w:val="000000"/>
          <w:sz w:val="24"/>
          <w:szCs w:val="24"/>
          <w:rtl/>
        </w:rPr>
        <w:t xml:space="preserve">دول (4): </w:t>
      </w:r>
      <w:r w:rsidR="00E11CAE" w:rsidRPr="0063415D">
        <w:rPr>
          <w:rFonts w:ascii="Sakkal Majalla" w:eastAsia="Sakkal Majalla" w:hAnsi="Sakkal Majalla" w:cs="Sakkal Majalla" w:hint="cs"/>
          <w:bCs/>
          <w:color w:val="000000"/>
          <w:sz w:val="24"/>
          <w:szCs w:val="24"/>
          <w:rtl/>
        </w:rPr>
        <w:t xml:space="preserve">يوضح </w:t>
      </w:r>
      <w:r w:rsidR="001945C9" w:rsidRPr="0063415D">
        <w:rPr>
          <w:rFonts w:ascii="Sakkal Majalla" w:eastAsia="Sakkal Majalla" w:hAnsi="Sakkal Majalla" w:cs="Sakkal Majalla"/>
          <w:bCs/>
          <w:color w:val="000000"/>
          <w:sz w:val="24"/>
          <w:szCs w:val="24"/>
          <w:rtl/>
        </w:rPr>
        <w:t>معامل الار</w:t>
      </w:r>
      <w:r w:rsidR="00E11CAE" w:rsidRPr="0063415D">
        <w:rPr>
          <w:rFonts w:ascii="Sakkal Majalla" w:eastAsia="Sakkal Majalla" w:hAnsi="Sakkal Majalla" w:cs="Sakkal Majalla"/>
          <w:bCs/>
          <w:color w:val="000000"/>
          <w:sz w:val="24"/>
          <w:szCs w:val="24"/>
          <w:rtl/>
        </w:rPr>
        <w:t>تباط بين كل فقرة من فقرات الم</w:t>
      </w:r>
      <w:r w:rsidR="00E11CAE" w:rsidRPr="0063415D">
        <w:rPr>
          <w:rFonts w:ascii="Sakkal Majalla" w:eastAsia="Sakkal Majalla" w:hAnsi="Sakkal Majalla" w:cs="Sakkal Majalla" w:hint="cs"/>
          <w:bCs/>
          <w:color w:val="000000"/>
          <w:sz w:val="24"/>
          <w:szCs w:val="24"/>
          <w:rtl/>
        </w:rPr>
        <w:t>حور</w:t>
      </w:r>
      <w:r w:rsidR="001945C9" w:rsidRPr="0063415D">
        <w:rPr>
          <w:rFonts w:ascii="Sakkal Majalla" w:eastAsia="Sakkal Majalla" w:hAnsi="Sakkal Majalla" w:cs="Sakkal Majalla"/>
          <w:bCs/>
          <w:color w:val="000000"/>
          <w:sz w:val="24"/>
          <w:szCs w:val="24"/>
          <w:rtl/>
        </w:rPr>
        <w:t xml:space="preserve"> الثاني </w:t>
      </w:r>
      <w:r w:rsidR="00E11CAE" w:rsidRPr="0063415D">
        <w:rPr>
          <w:rFonts w:ascii="Sakkal Majalla" w:eastAsia="Sakkal Majalla" w:hAnsi="Sakkal Majalla" w:cs="Sakkal Majalla" w:hint="cs"/>
          <w:bCs/>
          <w:color w:val="000000"/>
          <w:sz w:val="24"/>
          <w:szCs w:val="24"/>
          <w:rtl/>
        </w:rPr>
        <w:t xml:space="preserve">(التميّز الوظيفي) </w:t>
      </w:r>
      <w:r w:rsidR="001945C9" w:rsidRPr="0063415D">
        <w:rPr>
          <w:rFonts w:ascii="Sakkal Majalla" w:eastAsia="Sakkal Majalla" w:hAnsi="Sakkal Majalla" w:cs="Sakkal Majalla"/>
          <w:bCs/>
          <w:color w:val="000000"/>
          <w:sz w:val="24"/>
          <w:szCs w:val="24"/>
          <w:rtl/>
        </w:rPr>
        <w:t>والدرجة ا</w:t>
      </w:r>
      <w:r w:rsidR="00E11CAE" w:rsidRPr="0063415D">
        <w:rPr>
          <w:rFonts w:ascii="Sakkal Majalla" w:eastAsia="Sakkal Majalla" w:hAnsi="Sakkal Majalla" w:cs="Sakkal Majalla"/>
          <w:bCs/>
          <w:color w:val="000000"/>
          <w:sz w:val="24"/>
          <w:szCs w:val="24"/>
          <w:rtl/>
        </w:rPr>
        <w:t>لكلية للم</w:t>
      </w:r>
      <w:r w:rsidR="00E11CAE" w:rsidRPr="0063415D">
        <w:rPr>
          <w:rFonts w:ascii="Sakkal Majalla" w:eastAsia="Sakkal Majalla" w:hAnsi="Sakkal Majalla" w:cs="Sakkal Majalla" w:hint="cs"/>
          <w:bCs/>
          <w:color w:val="000000"/>
          <w:sz w:val="24"/>
          <w:szCs w:val="24"/>
          <w:rtl/>
        </w:rPr>
        <w:t>حور</w:t>
      </w:r>
    </w:p>
    <w:tbl>
      <w:tblPr>
        <w:tblStyle w:val="afd"/>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1"/>
        <w:gridCol w:w="5963"/>
        <w:gridCol w:w="1341"/>
        <w:gridCol w:w="1265"/>
      </w:tblGrid>
      <w:tr w:rsidR="00187DFA" w:rsidRPr="00187DFA" w14:paraId="042D198A" w14:textId="77777777" w:rsidTr="00EF48BD">
        <w:trPr>
          <w:trHeight w:val="780"/>
          <w:tblHeader/>
          <w:jc w:val="center"/>
        </w:trPr>
        <w:tc>
          <w:tcPr>
            <w:tcW w:w="571" w:type="dxa"/>
            <w:shd w:val="clear" w:color="auto" w:fill="BFBFBF"/>
            <w:vAlign w:val="center"/>
          </w:tcPr>
          <w:p w14:paraId="1739F795" w14:textId="77777777" w:rsidR="00187DFA" w:rsidRPr="00187DFA" w:rsidRDefault="00187DFA">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187DFA">
              <w:rPr>
                <w:rFonts w:ascii="Sakkal Majalla" w:eastAsia="Sakkal Majalla" w:hAnsi="Sakkal Majalla" w:cs="Sakkal Majalla"/>
                <w:b/>
                <w:color w:val="000000"/>
                <w:rtl/>
              </w:rPr>
              <w:t>م</w:t>
            </w:r>
          </w:p>
        </w:tc>
        <w:tc>
          <w:tcPr>
            <w:tcW w:w="5963" w:type="dxa"/>
            <w:shd w:val="clear" w:color="auto" w:fill="BFBFBF"/>
            <w:vAlign w:val="center"/>
          </w:tcPr>
          <w:p w14:paraId="25DBD1AB" w14:textId="77777777" w:rsidR="00187DFA" w:rsidRPr="00187DFA" w:rsidRDefault="00187DFA">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187DFA">
              <w:rPr>
                <w:rFonts w:ascii="Sakkal Majalla" w:eastAsia="Sakkal Majalla" w:hAnsi="Sakkal Majalla" w:cs="Sakkal Majalla"/>
                <w:b/>
                <w:color w:val="000000"/>
                <w:rtl/>
              </w:rPr>
              <w:t>الفقرة</w:t>
            </w:r>
          </w:p>
        </w:tc>
        <w:tc>
          <w:tcPr>
            <w:tcW w:w="1341" w:type="dxa"/>
            <w:shd w:val="clear" w:color="auto" w:fill="BFBFBF"/>
            <w:vAlign w:val="center"/>
          </w:tcPr>
          <w:p w14:paraId="7D074BFC" w14:textId="77777777" w:rsidR="00187DFA" w:rsidRPr="00187DFA" w:rsidRDefault="00187DFA" w:rsidP="001B33DF">
            <w:pPr>
              <w:pBdr>
                <w:top w:val="nil"/>
                <w:left w:val="nil"/>
                <w:bottom w:val="nil"/>
                <w:right w:val="nil"/>
                <w:between w:val="nil"/>
              </w:pBdr>
              <w:bidi/>
              <w:spacing w:after="0" w:line="240" w:lineRule="auto"/>
              <w:jc w:val="center"/>
              <w:rPr>
                <w:rFonts w:ascii="Sakkal Majalla" w:eastAsia="Sakkal Majalla" w:hAnsi="Sakkal Majalla" w:cs="Sakkal Majalla"/>
                <w:b/>
                <w:color w:val="000000"/>
                <w:rtl/>
                <w:lang w:val="en-US"/>
              </w:rPr>
            </w:pPr>
            <w:r w:rsidRPr="00187DFA">
              <w:rPr>
                <w:rFonts w:ascii="Sakkal Majalla" w:eastAsia="Sakkal Majalla" w:hAnsi="Sakkal Majalla" w:cs="Sakkal Majalla" w:hint="cs"/>
                <w:b/>
                <w:color w:val="000000"/>
                <w:rtl/>
              </w:rPr>
              <w:t>معامل الارتباط (</w:t>
            </w:r>
            <w:r w:rsidRPr="00187DFA">
              <w:rPr>
                <w:rFonts w:ascii="Sakkal Majalla" w:eastAsia="Sakkal Majalla" w:hAnsi="Sakkal Majalla" w:cs="Sakkal Majalla"/>
                <w:b/>
                <w:color w:val="000000"/>
                <w:lang w:val="en-US"/>
              </w:rPr>
              <w:t>r</w:t>
            </w:r>
            <w:r w:rsidRPr="00187DFA">
              <w:rPr>
                <w:rFonts w:ascii="Sakkal Majalla" w:eastAsia="Sakkal Majalla" w:hAnsi="Sakkal Majalla" w:cs="Sakkal Majalla" w:hint="cs"/>
                <w:b/>
                <w:color w:val="000000"/>
                <w:rtl/>
                <w:lang w:val="en-US"/>
              </w:rPr>
              <w:t>) مع الدرجة الكلية للمحور</w:t>
            </w:r>
          </w:p>
        </w:tc>
        <w:tc>
          <w:tcPr>
            <w:tcW w:w="1265" w:type="dxa"/>
            <w:shd w:val="clear" w:color="auto" w:fill="BFBFBF"/>
            <w:vAlign w:val="center"/>
          </w:tcPr>
          <w:p w14:paraId="1BFAEB99" w14:textId="77777777" w:rsidR="00187DFA" w:rsidRPr="00187DFA" w:rsidRDefault="00187DFA">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Pr>
                <w:rFonts w:ascii="Sakkal Majalla" w:eastAsia="Sakkal Majalla" w:hAnsi="Sakkal Majalla" w:cs="Sakkal Majalla" w:hint="cs"/>
                <w:b/>
                <w:color w:val="000000"/>
                <w:rtl/>
              </w:rPr>
              <w:t>مستوى الدلالة</w:t>
            </w:r>
            <w:r w:rsidRPr="00187DFA">
              <w:rPr>
                <w:rFonts w:ascii="Sakkal Majalla" w:eastAsia="Sakkal Majalla" w:hAnsi="Sakkal Majalla" w:cs="Sakkal Majalla"/>
                <w:b/>
                <w:color w:val="000000"/>
                <w:rtl/>
              </w:rPr>
              <w:t xml:space="preserve"> (</w:t>
            </w:r>
            <w:r w:rsidRPr="00187DFA">
              <w:rPr>
                <w:rFonts w:ascii="Sakkal Majalla" w:eastAsia="Sakkal Majalla" w:hAnsi="Sakkal Majalla" w:cs="Sakkal Majalla"/>
                <w:b/>
                <w:color w:val="000000"/>
              </w:rPr>
              <w:t>Sig</w:t>
            </w:r>
            <w:r w:rsidRPr="00187DFA">
              <w:rPr>
                <w:rFonts w:ascii="Sakkal Majalla" w:eastAsia="Sakkal Majalla" w:hAnsi="Sakkal Majalla" w:cs="Sakkal Majalla"/>
                <w:b/>
                <w:color w:val="000000"/>
                <w:rtl/>
              </w:rPr>
              <w:t>.)</w:t>
            </w:r>
          </w:p>
        </w:tc>
      </w:tr>
      <w:tr w:rsidR="00644953" w:rsidRPr="00187DFA" w14:paraId="4812E315" w14:textId="77777777" w:rsidTr="00EF48BD">
        <w:trPr>
          <w:trHeight w:val="308"/>
          <w:tblHeader/>
          <w:jc w:val="center"/>
        </w:trPr>
        <w:tc>
          <w:tcPr>
            <w:tcW w:w="571" w:type="dxa"/>
            <w:vAlign w:val="center"/>
          </w:tcPr>
          <w:p w14:paraId="51396526" w14:textId="77777777" w:rsidR="00644953" w:rsidRPr="00187DFA" w:rsidRDefault="00644953" w:rsidP="00B00920">
            <w:pPr>
              <w:numPr>
                <w:ilvl w:val="0"/>
                <w:numId w:val="9"/>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21EA4E7B" w14:textId="77777777" w:rsidR="00644953" w:rsidRPr="00187DFA" w:rsidRDefault="00187DFA" w:rsidP="00187DFA">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يسعى العاملون في الشركة لتحقيق أفضل أداء في المهام اليومية للحصول على دعم الشركة </w:t>
            </w:r>
          </w:p>
        </w:tc>
        <w:tc>
          <w:tcPr>
            <w:tcW w:w="1341" w:type="dxa"/>
            <w:vAlign w:val="center"/>
          </w:tcPr>
          <w:p w14:paraId="34D178D6"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0.81</w:t>
            </w:r>
          </w:p>
        </w:tc>
        <w:tc>
          <w:tcPr>
            <w:tcW w:w="1265" w:type="dxa"/>
            <w:vAlign w:val="center"/>
          </w:tcPr>
          <w:p w14:paraId="63156D67" w14:textId="77777777" w:rsidR="00644953" w:rsidRPr="00107D61"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lang w:val="en-US"/>
              </w:rPr>
            </w:pPr>
            <w:r w:rsidRPr="00187DFA">
              <w:rPr>
                <w:rFonts w:ascii="Sakkal Majalla" w:eastAsia="Sakkal Majalla" w:hAnsi="Sakkal Majalla" w:cs="Sakkal Majalla"/>
                <w:color w:val="000000"/>
              </w:rPr>
              <w:t>0.000*</w:t>
            </w:r>
          </w:p>
        </w:tc>
      </w:tr>
      <w:tr w:rsidR="00644953" w:rsidRPr="00187DFA" w14:paraId="1C40C414" w14:textId="77777777" w:rsidTr="008D5122">
        <w:trPr>
          <w:trHeight w:val="419"/>
          <w:tblHeader/>
          <w:jc w:val="center"/>
        </w:trPr>
        <w:tc>
          <w:tcPr>
            <w:tcW w:w="571" w:type="dxa"/>
            <w:vAlign w:val="center"/>
          </w:tcPr>
          <w:p w14:paraId="179E6E3B" w14:textId="77777777" w:rsidR="00644953" w:rsidRPr="00187DFA" w:rsidRDefault="00644953" w:rsidP="00B00920">
            <w:pPr>
              <w:numPr>
                <w:ilvl w:val="0"/>
                <w:numId w:val="9"/>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33F7797E" w14:textId="77777777" w:rsidR="00644953" w:rsidRPr="00187DFA" w:rsidRDefault="00187DFA">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كموظف في شركة الاتصالات أحرص على إنجاز المهام المطلوبة بأعلى جودة وفي الوقت المحدد</w:t>
            </w:r>
          </w:p>
        </w:tc>
        <w:tc>
          <w:tcPr>
            <w:tcW w:w="1341" w:type="dxa"/>
            <w:vAlign w:val="center"/>
          </w:tcPr>
          <w:p w14:paraId="37FCA91F"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0.79</w:t>
            </w:r>
          </w:p>
        </w:tc>
        <w:tc>
          <w:tcPr>
            <w:tcW w:w="1265" w:type="dxa"/>
            <w:vAlign w:val="center"/>
          </w:tcPr>
          <w:p w14:paraId="72F0D5A3"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142C6859" w14:textId="77777777" w:rsidTr="00EF48BD">
        <w:trPr>
          <w:trHeight w:val="308"/>
          <w:tblHeader/>
          <w:jc w:val="center"/>
        </w:trPr>
        <w:tc>
          <w:tcPr>
            <w:tcW w:w="571" w:type="dxa"/>
            <w:vAlign w:val="center"/>
          </w:tcPr>
          <w:p w14:paraId="7BAF0276" w14:textId="77777777" w:rsidR="00644953" w:rsidRPr="00187DFA" w:rsidRDefault="00644953" w:rsidP="00B00920">
            <w:pPr>
              <w:numPr>
                <w:ilvl w:val="0"/>
                <w:numId w:val="9"/>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03FE68D9" w14:textId="77777777" w:rsidR="00644953" w:rsidRPr="00187DFA" w:rsidRDefault="001945C9">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187DFA">
              <w:rPr>
                <w:rFonts w:ascii="Sakkal Majalla" w:eastAsia="Sakkal Majalla" w:hAnsi="Sakkal Majalla" w:cs="Sakkal Majalla"/>
                <w:color w:val="000000"/>
                <w:rtl/>
              </w:rPr>
              <w:t>يساعد العمل الإلكتروني في تعزيز كفاءة أداء</w:t>
            </w:r>
            <w:r w:rsidR="00B62553">
              <w:rPr>
                <w:rFonts w:ascii="Sakkal Majalla" w:eastAsia="Sakkal Majalla" w:hAnsi="Sakkal Majalla" w:cs="Sakkal Majalla"/>
                <w:color w:val="000000"/>
                <w:rtl/>
              </w:rPr>
              <w:t xml:space="preserve"> الشركة</w:t>
            </w:r>
            <w:r w:rsidR="00B62553">
              <w:rPr>
                <w:rFonts w:ascii="Sakkal Majalla" w:eastAsia="Sakkal Majalla" w:hAnsi="Sakkal Majalla" w:cs="Sakkal Majalla" w:hint="cs"/>
                <w:color w:val="000000"/>
                <w:rtl/>
              </w:rPr>
              <w:t xml:space="preserve"> والموظفين</w:t>
            </w:r>
          </w:p>
        </w:tc>
        <w:tc>
          <w:tcPr>
            <w:tcW w:w="1341" w:type="dxa"/>
            <w:vAlign w:val="center"/>
          </w:tcPr>
          <w:p w14:paraId="52090999"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0.78</w:t>
            </w:r>
          </w:p>
        </w:tc>
        <w:tc>
          <w:tcPr>
            <w:tcW w:w="1265" w:type="dxa"/>
            <w:vAlign w:val="center"/>
          </w:tcPr>
          <w:p w14:paraId="3FC21856"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05DD575B" w14:textId="77777777" w:rsidTr="00EF48BD">
        <w:trPr>
          <w:trHeight w:val="308"/>
          <w:tblHeader/>
          <w:jc w:val="center"/>
        </w:trPr>
        <w:tc>
          <w:tcPr>
            <w:tcW w:w="571" w:type="dxa"/>
            <w:vAlign w:val="center"/>
          </w:tcPr>
          <w:p w14:paraId="06ABCE4A" w14:textId="77777777" w:rsidR="00644953" w:rsidRPr="00187DFA" w:rsidRDefault="00644953" w:rsidP="00B00920">
            <w:pPr>
              <w:numPr>
                <w:ilvl w:val="0"/>
                <w:numId w:val="9"/>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0815A9F4" w14:textId="77777777" w:rsidR="00644953" w:rsidRPr="00187DFA" w:rsidRDefault="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يتم استخدام الموارد المتاحة بشكل فعّال لتحقيق أهداف العمل </w:t>
            </w:r>
          </w:p>
        </w:tc>
        <w:tc>
          <w:tcPr>
            <w:tcW w:w="1341" w:type="dxa"/>
            <w:vAlign w:val="center"/>
          </w:tcPr>
          <w:p w14:paraId="4225AA8A"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0.77</w:t>
            </w:r>
          </w:p>
        </w:tc>
        <w:tc>
          <w:tcPr>
            <w:tcW w:w="1265" w:type="dxa"/>
            <w:vAlign w:val="center"/>
          </w:tcPr>
          <w:p w14:paraId="3A0C531D"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55612468" w14:textId="77777777" w:rsidTr="00EF48BD">
        <w:trPr>
          <w:trHeight w:val="308"/>
          <w:tblHeader/>
          <w:jc w:val="center"/>
        </w:trPr>
        <w:tc>
          <w:tcPr>
            <w:tcW w:w="571" w:type="dxa"/>
            <w:vAlign w:val="center"/>
          </w:tcPr>
          <w:p w14:paraId="176CED0B" w14:textId="77777777" w:rsidR="00644953" w:rsidRPr="00187DFA" w:rsidRDefault="00644953" w:rsidP="00B00920">
            <w:pPr>
              <w:numPr>
                <w:ilvl w:val="0"/>
                <w:numId w:val="9"/>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48CE6E33" w14:textId="77777777" w:rsidR="00644953" w:rsidRPr="00187DFA" w:rsidRDefault="00B62553" w:rsidP="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تسمح الشركة للموظفين بطرح أفكار جديدة لتحسين الأداء وتقديم أفكار مبتكرة</w:t>
            </w:r>
          </w:p>
        </w:tc>
        <w:tc>
          <w:tcPr>
            <w:tcW w:w="1341" w:type="dxa"/>
            <w:vAlign w:val="center"/>
          </w:tcPr>
          <w:p w14:paraId="32668500"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0.80</w:t>
            </w:r>
          </w:p>
        </w:tc>
        <w:tc>
          <w:tcPr>
            <w:tcW w:w="1265" w:type="dxa"/>
            <w:vAlign w:val="center"/>
          </w:tcPr>
          <w:p w14:paraId="22092F1D"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6ED8B00C" w14:textId="77777777" w:rsidTr="00EF48BD">
        <w:trPr>
          <w:trHeight w:val="308"/>
          <w:tblHeader/>
          <w:jc w:val="center"/>
        </w:trPr>
        <w:tc>
          <w:tcPr>
            <w:tcW w:w="571" w:type="dxa"/>
            <w:vAlign w:val="center"/>
          </w:tcPr>
          <w:p w14:paraId="0ABE7E74" w14:textId="77777777" w:rsidR="00644953" w:rsidRPr="00187DFA" w:rsidRDefault="00644953" w:rsidP="00B00920">
            <w:pPr>
              <w:numPr>
                <w:ilvl w:val="0"/>
                <w:numId w:val="9"/>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4905E55B" w14:textId="77777777" w:rsidR="00644953" w:rsidRPr="00187DFA" w:rsidRDefault="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أجد طرق مبتكرة لحل المشكلات وتجاوز التحديات في بيئة العمل </w:t>
            </w:r>
          </w:p>
        </w:tc>
        <w:tc>
          <w:tcPr>
            <w:tcW w:w="1341" w:type="dxa"/>
            <w:vAlign w:val="center"/>
          </w:tcPr>
          <w:p w14:paraId="023CBD43"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0.79</w:t>
            </w:r>
          </w:p>
        </w:tc>
        <w:tc>
          <w:tcPr>
            <w:tcW w:w="1265" w:type="dxa"/>
            <w:vAlign w:val="center"/>
          </w:tcPr>
          <w:p w14:paraId="6F3567B6"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23F1525D" w14:textId="77777777" w:rsidTr="00EF48BD">
        <w:trPr>
          <w:trHeight w:val="323"/>
          <w:tblHeader/>
          <w:jc w:val="center"/>
        </w:trPr>
        <w:tc>
          <w:tcPr>
            <w:tcW w:w="571" w:type="dxa"/>
            <w:vAlign w:val="center"/>
          </w:tcPr>
          <w:p w14:paraId="09E6A1BE" w14:textId="77777777" w:rsidR="00644953" w:rsidRPr="00187DFA" w:rsidRDefault="00644953" w:rsidP="00B00920">
            <w:pPr>
              <w:numPr>
                <w:ilvl w:val="0"/>
                <w:numId w:val="9"/>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6FD7A05B" w14:textId="77777777" w:rsidR="00644953" w:rsidRPr="00187DFA" w:rsidRDefault="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يمكنني التواصل مع زملائي ومع العملاء بوضوح وفعالية </w:t>
            </w:r>
          </w:p>
        </w:tc>
        <w:tc>
          <w:tcPr>
            <w:tcW w:w="1341" w:type="dxa"/>
            <w:vAlign w:val="center"/>
          </w:tcPr>
          <w:p w14:paraId="3E2FB4F3"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0.76</w:t>
            </w:r>
          </w:p>
        </w:tc>
        <w:tc>
          <w:tcPr>
            <w:tcW w:w="1265" w:type="dxa"/>
            <w:vAlign w:val="center"/>
          </w:tcPr>
          <w:p w14:paraId="473DABB6"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0.016*</w:t>
            </w:r>
          </w:p>
        </w:tc>
      </w:tr>
      <w:tr w:rsidR="00644953" w:rsidRPr="00187DFA" w14:paraId="0CEDBA77" w14:textId="77777777" w:rsidTr="00EF48BD">
        <w:trPr>
          <w:trHeight w:val="308"/>
          <w:tblHeader/>
          <w:jc w:val="center"/>
        </w:trPr>
        <w:tc>
          <w:tcPr>
            <w:tcW w:w="571" w:type="dxa"/>
            <w:vAlign w:val="center"/>
          </w:tcPr>
          <w:p w14:paraId="7BF18D2D" w14:textId="77777777" w:rsidR="00644953" w:rsidRPr="00187DFA" w:rsidRDefault="00644953" w:rsidP="00B00920">
            <w:pPr>
              <w:numPr>
                <w:ilvl w:val="0"/>
                <w:numId w:val="9"/>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7CC1FDEA" w14:textId="77777777" w:rsidR="00644953" w:rsidRPr="00187DFA" w:rsidRDefault="00B62553" w:rsidP="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يتم التعامل مع العملاء ومع رؤسائي في العمل بشكل إيجابي </w:t>
            </w:r>
          </w:p>
        </w:tc>
        <w:tc>
          <w:tcPr>
            <w:tcW w:w="1341" w:type="dxa"/>
            <w:vAlign w:val="center"/>
          </w:tcPr>
          <w:p w14:paraId="393702E7"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0.75</w:t>
            </w:r>
          </w:p>
        </w:tc>
        <w:tc>
          <w:tcPr>
            <w:tcW w:w="1265" w:type="dxa"/>
            <w:vAlign w:val="center"/>
          </w:tcPr>
          <w:p w14:paraId="0E772C5E"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41DB58F1" w14:textId="77777777" w:rsidTr="00EF48BD">
        <w:trPr>
          <w:trHeight w:val="308"/>
          <w:tblHeader/>
          <w:jc w:val="center"/>
        </w:trPr>
        <w:tc>
          <w:tcPr>
            <w:tcW w:w="571" w:type="dxa"/>
            <w:vAlign w:val="center"/>
          </w:tcPr>
          <w:p w14:paraId="17171012" w14:textId="77777777" w:rsidR="00644953" w:rsidRPr="00187DFA" w:rsidRDefault="00644953" w:rsidP="00B00920">
            <w:pPr>
              <w:numPr>
                <w:ilvl w:val="0"/>
                <w:numId w:val="9"/>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6AD035CA" w14:textId="77777777" w:rsidR="00644953" w:rsidRPr="00187DFA" w:rsidRDefault="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 xml:space="preserve">احرص على تطوير مهاراتي الشخصية والمهنية بشكل مستمر من خلال التعلّم الذاتي </w:t>
            </w:r>
          </w:p>
        </w:tc>
        <w:tc>
          <w:tcPr>
            <w:tcW w:w="1341" w:type="dxa"/>
            <w:vAlign w:val="center"/>
          </w:tcPr>
          <w:p w14:paraId="50AC6983"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0.78</w:t>
            </w:r>
          </w:p>
        </w:tc>
        <w:tc>
          <w:tcPr>
            <w:tcW w:w="1265" w:type="dxa"/>
            <w:vAlign w:val="center"/>
          </w:tcPr>
          <w:p w14:paraId="0158AC6C"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r w:rsidR="00644953" w:rsidRPr="00187DFA" w14:paraId="368E1ABA" w14:textId="77777777" w:rsidTr="00EF48BD">
        <w:trPr>
          <w:trHeight w:val="308"/>
          <w:tblHeader/>
          <w:jc w:val="center"/>
        </w:trPr>
        <w:tc>
          <w:tcPr>
            <w:tcW w:w="571" w:type="dxa"/>
            <w:vAlign w:val="center"/>
          </w:tcPr>
          <w:p w14:paraId="16EFE7C0" w14:textId="77777777" w:rsidR="00644953" w:rsidRPr="00187DFA" w:rsidRDefault="00644953" w:rsidP="00B00920">
            <w:pPr>
              <w:numPr>
                <w:ilvl w:val="0"/>
                <w:numId w:val="9"/>
              </w:numPr>
              <w:pBdr>
                <w:top w:val="nil"/>
                <w:left w:val="nil"/>
                <w:bottom w:val="nil"/>
                <w:right w:val="nil"/>
                <w:between w:val="nil"/>
              </w:pBdr>
              <w:bidi/>
              <w:spacing w:after="0" w:line="240" w:lineRule="auto"/>
              <w:ind w:left="0" w:firstLine="0"/>
              <w:jc w:val="center"/>
              <w:rPr>
                <w:rFonts w:ascii="Sakkal Majalla" w:eastAsia="Sakkal Majalla" w:hAnsi="Sakkal Majalla" w:cs="Sakkal Majalla"/>
                <w:color w:val="000000"/>
              </w:rPr>
            </w:pPr>
          </w:p>
        </w:tc>
        <w:tc>
          <w:tcPr>
            <w:tcW w:w="5963" w:type="dxa"/>
          </w:tcPr>
          <w:p w14:paraId="0C9A79A9" w14:textId="77777777" w:rsidR="00644953" w:rsidRPr="00187DFA" w:rsidRDefault="00B62553">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Pr>
                <w:rFonts w:ascii="Sakkal Majalla" w:eastAsia="Sakkal Majalla" w:hAnsi="Sakkal Majalla" w:cs="Sakkal Majalla" w:hint="cs"/>
                <w:color w:val="000000"/>
                <w:rtl/>
              </w:rPr>
              <w:t>يمكنني قيادة فريق العمل أو توجيه الزملاء عند الحاجة</w:t>
            </w:r>
            <w:r w:rsidR="00000A70">
              <w:rPr>
                <w:rFonts w:ascii="Sakkal Majalla" w:eastAsia="Sakkal Majalla" w:hAnsi="Sakkal Majalla" w:cs="Sakkal Majalla" w:hint="cs"/>
                <w:color w:val="000000"/>
                <w:rtl/>
              </w:rPr>
              <w:t xml:space="preserve"> بشكل فعّال</w:t>
            </w:r>
          </w:p>
        </w:tc>
        <w:tc>
          <w:tcPr>
            <w:tcW w:w="1341" w:type="dxa"/>
            <w:vAlign w:val="center"/>
          </w:tcPr>
          <w:p w14:paraId="1D39F1C2" w14:textId="77777777" w:rsidR="00644953" w:rsidRPr="00187DFA" w:rsidRDefault="0063415D">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Pr>
                <w:rFonts w:ascii="Sakkal Majalla" w:eastAsia="Sakkal Majalla" w:hAnsi="Sakkal Majalla" w:cs="Sakkal Majalla"/>
                <w:color w:val="000000"/>
              </w:rPr>
              <w:t>0.77</w:t>
            </w:r>
          </w:p>
        </w:tc>
        <w:tc>
          <w:tcPr>
            <w:tcW w:w="1265" w:type="dxa"/>
            <w:vAlign w:val="center"/>
          </w:tcPr>
          <w:p w14:paraId="52FC5D24" w14:textId="77777777" w:rsidR="00644953" w:rsidRPr="00187DFA" w:rsidRDefault="001945C9">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187DFA">
              <w:rPr>
                <w:rFonts w:ascii="Sakkal Majalla" w:eastAsia="Sakkal Majalla" w:hAnsi="Sakkal Majalla" w:cs="Sakkal Majalla"/>
                <w:color w:val="000000"/>
              </w:rPr>
              <w:t>0.000*</w:t>
            </w:r>
          </w:p>
        </w:tc>
      </w:tr>
    </w:tbl>
    <w:p w14:paraId="04A41396" w14:textId="42C20E89" w:rsidR="00644953" w:rsidRDefault="001945C9" w:rsidP="00D062FA">
      <w:pPr>
        <w:pBdr>
          <w:top w:val="nil"/>
          <w:left w:val="nil"/>
          <w:bottom w:val="nil"/>
          <w:right w:val="nil"/>
          <w:between w:val="nil"/>
        </w:pBdr>
        <w:bidi/>
        <w:spacing w:after="0" w:line="240" w:lineRule="auto"/>
        <w:ind w:left="360"/>
        <w:jc w:val="right"/>
        <w:rPr>
          <w:rFonts w:ascii="Sakkal Majalla" w:eastAsia="Sakkal Majalla" w:hAnsi="Sakkal Majalla" w:cs="Sakkal Majalla"/>
          <w:color w:val="000000"/>
          <w:sz w:val="24"/>
          <w:szCs w:val="24"/>
          <w:rtl/>
        </w:rPr>
      </w:pPr>
      <w:r>
        <w:rPr>
          <w:rFonts w:ascii="Sakkal Majalla" w:eastAsia="Sakkal Majalla" w:hAnsi="Sakkal Majalla" w:cs="Sakkal Majalla"/>
          <w:color w:val="000000"/>
          <w:sz w:val="24"/>
          <w:szCs w:val="24"/>
          <w:rtl/>
        </w:rPr>
        <w:t xml:space="preserve">                                                                                                                    *الارتباط دال إحصائياً عند مستوي دلالة 0.05</w:t>
      </w:r>
    </w:p>
    <w:p w14:paraId="685703A0" w14:textId="1FC15466" w:rsidR="00D062FA" w:rsidRPr="00D062FA" w:rsidRDefault="00D062FA" w:rsidP="00DF00FF">
      <w:pPr>
        <w:pBdr>
          <w:top w:val="nil"/>
          <w:left w:val="nil"/>
          <w:bottom w:val="nil"/>
          <w:right w:val="nil"/>
          <w:between w:val="nil"/>
        </w:pBdr>
        <w:bidi/>
        <w:spacing w:after="0" w:line="240" w:lineRule="auto"/>
        <w:jc w:val="right"/>
        <w:rPr>
          <w:rFonts w:ascii="Sakkal Majalla" w:eastAsia="Sakkal Majalla" w:hAnsi="Sakkal Majalla" w:cs="Sakkal Majalla"/>
          <w:b/>
          <w:color w:val="000000"/>
          <w:sz w:val="24"/>
          <w:szCs w:val="24"/>
          <w:rtl/>
        </w:rPr>
      </w:pP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sidRPr="00D062FA">
        <w:rPr>
          <w:rFonts w:ascii="Sakkal Majalla" w:eastAsia="Sakkal Majalla" w:hAnsi="Sakkal Majalla" w:cs="Sakkal Majalla"/>
          <w:b/>
          <w:color w:val="000000"/>
          <w:sz w:val="24"/>
          <w:szCs w:val="24"/>
        </w:rPr>
        <w:t xml:space="preserve">SPSS </w:t>
      </w:r>
      <w:r w:rsidR="00DF00FF">
        <w:rPr>
          <w:rFonts w:ascii="Sakkal Majalla" w:eastAsia="Sakkal Majalla" w:hAnsi="Sakkal Majalla" w:cs="Sakkal Majalla"/>
          <w:b/>
          <w:color w:val="000000"/>
          <w:sz w:val="24"/>
          <w:szCs w:val="24"/>
        </w:rPr>
        <w:t>V 30</w:t>
      </w:r>
    </w:p>
    <w:p w14:paraId="29B469D3" w14:textId="77777777" w:rsidR="00D062FA" w:rsidRDefault="00D062FA" w:rsidP="00D062FA">
      <w:pPr>
        <w:pBdr>
          <w:top w:val="nil"/>
          <w:left w:val="nil"/>
          <w:bottom w:val="nil"/>
          <w:right w:val="nil"/>
          <w:between w:val="nil"/>
        </w:pBdr>
        <w:bidi/>
        <w:spacing w:after="0" w:line="360" w:lineRule="auto"/>
        <w:ind w:left="360"/>
        <w:jc w:val="right"/>
        <w:rPr>
          <w:rFonts w:ascii="Sakkal Majalla" w:eastAsia="Sakkal Majalla" w:hAnsi="Sakkal Majalla" w:cs="Sakkal Majalla"/>
          <w:color w:val="000000"/>
          <w:sz w:val="24"/>
          <w:szCs w:val="24"/>
          <w:rtl/>
        </w:rPr>
      </w:pPr>
    </w:p>
    <w:p w14:paraId="259015F2" w14:textId="77777777" w:rsidR="00D04B38" w:rsidRDefault="00FE3FD7" w:rsidP="009F56E4">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u w:val="single"/>
          <w:rtl/>
        </w:rPr>
      </w:pPr>
      <w:r>
        <w:rPr>
          <w:rFonts w:ascii="Sakkal Majalla" w:eastAsia="Sakkal Majalla" w:hAnsi="Sakkal Majalla" w:cs="Sakkal Majalla" w:hint="cs"/>
          <w:color w:val="000000"/>
          <w:sz w:val="28"/>
          <w:szCs w:val="28"/>
          <w:rtl/>
        </w:rPr>
        <w:t xml:space="preserve">تشير النتائج في جدول (4) إلى أن جميع فقرات محور التميز الوظيفي مرتبطة ارتباطاً إيجابياً </w:t>
      </w:r>
      <w:r w:rsidR="00D04B38">
        <w:rPr>
          <w:rFonts w:ascii="Sakkal Majalla" w:eastAsia="Sakkal Majalla" w:hAnsi="Sakkal Majalla" w:cs="Sakkal Majalla" w:hint="cs"/>
          <w:color w:val="000000"/>
          <w:sz w:val="28"/>
          <w:szCs w:val="28"/>
          <w:rtl/>
        </w:rPr>
        <w:t>وقوياً بالدرجة الكلية للمحور الذي تنتمي إليه، حيث تر</w:t>
      </w:r>
      <w:r w:rsidR="009F56E4">
        <w:rPr>
          <w:rFonts w:ascii="Sakkal Majalla" w:eastAsia="Sakkal Majalla" w:hAnsi="Sakkal Majalla" w:cs="Sakkal Majalla" w:hint="cs"/>
          <w:color w:val="000000"/>
          <w:sz w:val="28"/>
          <w:szCs w:val="28"/>
          <w:rtl/>
        </w:rPr>
        <w:t>ا</w:t>
      </w:r>
      <w:r w:rsidR="00D04B38">
        <w:rPr>
          <w:rFonts w:ascii="Sakkal Majalla" w:eastAsia="Sakkal Majalla" w:hAnsi="Sakkal Majalla" w:cs="Sakkal Majalla" w:hint="cs"/>
          <w:color w:val="000000"/>
          <w:sz w:val="28"/>
          <w:szCs w:val="28"/>
          <w:rtl/>
        </w:rPr>
        <w:t>وحت معاملات الارتباط بين (</w:t>
      </w:r>
      <w:r w:rsidR="00D04B38">
        <w:rPr>
          <w:rFonts w:ascii="Sakkal Majalla" w:eastAsia="Sakkal Majalla" w:hAnsi="Sakkal Majalla" w:cs="Sakkal Majalla"/>
          <w:color w:val="000000"/>
          <w:sz w:val="28"/>
          <w:szCs w:val="28"/>
          <w:lang w:val="en-US"/>
        </w:rPr>
        <w:t>0.75</w:t>
      </w:r>
      <w:r w:rsidR="00D04B38">
        <w:rPr>
          <w:rFonts w:ascii="Sakkal Majalla" w:eastAsia="Sakkal Majalla" w:hAnsi="Sakkal Majalla" w:cs="Sakkal Majalla" w:hint="cs"/>
          <w:color w:val="000000"/>
          <w:sz w:val="28"/>
          <w:szCs w:val="28"/>
          <w:rtl/>
          <w:lang w:val="en-US"/>
        </w:rPr>
        <w:t xml:space="preserve"> </w:t>
      </w:r>
      <w:proofErr w:type="gramStart"/>
      <w:r w:rsidR="00D04B38">
        <w:rPr>
          <w:rFonts w:ascii="Sakkal Majalla" w:eastAsia="Sakkal Majalla" w:hAnsi="Sakkal Majalla" w:cs="Sakkal Majalla" w:hint="cs"/>
          <w:color w:val="000000"/>
          <w:sz w:val="28"/>
          <w:szCs w:val="28"/>
          <w:rtl/>
          <w:lang w:val="en-US"/>
        </w:rPr>
        <w:t xml:space="preserve">و </w:t>
      </w:r>
      <w:r w:rsidR="00D04B38">
        <w:rPr>
          <w:rFonts w:ascii="Sakkal Majalla" w:eastAsia="Sakkal Majalla" w:hAnsi="Sakkal Majalla" w:cs="Sakkal Majalla"/>
          <w:color w:val="000000"/>
          <w:sz w:val="28"/>
          <w:szCs w:val="28"/>
          <w:lang w:val="en-US"/>
        </w:rPr>
        <w:t>0.80</w:t>
      </w:r>
      <w:proofErr w:type="gramEnd"/>
      <w:r w:rsidR="00D04B38">
        <w:rPr>
          <w:rFonts w:ascii="Sakkal Majalla" w:eastAsia="Sakkal Majalla" w:hAnsi="Sakkal Majalla" w:cs="Sakkal Majalla" w:hint="cs"/>
          <w:color w:val="000000"/>
          <w:sz w:val="28"/>
          <w:szCs w:val="28"/>
          <w:rtl/>
          <w:lang w:val="en-US"/>
        </w:rPr>
        <w:t xml:space="preserve">) </w:t>
      </w:r>
      <w:r w:rsidR="00D04B38">
        <w:rPr>
          <w:rFonts w:ascii="Sakkal Majalla" w:eastAsia="Sakkal Majalla" w:hAnsi="Sakkal Majalla" w:cs="Sakkal Majalla" w:hint="cs"/>
          <w:color w:val="000000"/>
          <w:sz w:val="28"/>
          <w:szCs w:val="28"/>
          <w:rtl/>
        </w:rPr>
        <w:t>و</w:t>
      </w:r>
      <w:r>
        <w:rPr>
          <w:rFonts w:ascii="Sakkal Majalla" w:eastAsia="Sakkal Majalla" w:hAnsi="Sakkal Majalla" w:cs="Sakkal Majalla" w:hint="cs"/>
          <w:color w:val="000000"/>
          <w:sz w:val="28"/>
          <w:szCs w:val="28"/>
          <w:rtl/>
        </w:rPr>
        <w:t xml:space="preserve">جميع القيم ذات دلالة إحصائية عالية </w:t>
      </w:r>
      <w:r w:rsidR="00D04B38">
        <w:rPr>
          <w:rFonts w:ascii="Sakkal Majalla" w:eastAsia="Sakkal Majalla" w:hAnsi="Sakkal Majalla" w:cs="Sakkal Majalla" w:hint="cs"/>
          <w:color w:val="000000"/>
          <w:sz w:val="28"/>
          <w:szCs w:val="28"/>
          <w:rtl/>
        </w:rPr>
        <w:t xml:space="preserve">حيث بلغت قيمة </w:t>
      </w:r>
      <w:r>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lang w:val="en-US"/>
        </w:rPr>
        <w:t>Sig= 0.000</w:t>
      </w:r>
      <w:r>
        <w:rPr>
          <w:rFonts w:ascii="Sakkal Majalla" w:eastAsia="Sakkal Majalla" w:hAnsi="Sakkal Majalla" w:cs="Sakkal Majalla" w:hint="cs"/>
          <w:color w:val="000000"/>
          <w:sz w:val="28"/>
          <w:szCs w:val="28"/>
          <w:rtl/>
          <w:lang w:val="en-US"/>
        </w:rPr>
        <w:t xml:space="preserve">) وهي أقل من </w:t>
      </w:r>
      <w:r>
        <w:rPr>
          <w:rFonts w:ascii="Sakkal Majalla" w:eastAsia="Sakkal Majalla" w:hAnsi="Sakkal Majalla" w:cs="Sakkal Majalla"/>
          <w:color w:val="000000"/>
          <w:sz w:val="28"/>
          <w:szCs w:val="28"/>
          <w:lang w:val="en-US"/>
        </w:rPr>
        <w:t>0.01</w:t>
      </w:r>
      <w:r>
        <w:rPr>
          <w:rFonts w:ascii="Sakkal Majalla" w:eastAsia="Sakkal Majalla" w:hAnsi="Sakkal Majalla" w:cs="Sakkal Majalla" w:hint="cs"/>
          <w:color w:val="000000"/>
          <w:sz w:val="28"/>
          <w:szCs w:val="28"/>
          <w:rtl/>
          <w:lang w:val="en-US"/>
        </w:rPr>
        <w:t xml:space="preserve">، </w:t>
      </w:r>
      <w:r w:rsidR="00D04B38">
        <w:rPr>
          <w:rFonts w:ascii="Sakkal Majalla" w:eastAsia="Sakkal Majalla" w:hAnsi="Sakkal Majalla" w:cs="Sakkal Majalla" w:hint="cs"/>
          <w:color w:val="000000"/>
          <w:sz w:val="28"/>
          <w:szCs w:val="28"/>
          <w:rtl/>
          <w:lang w:val="en-US"/>
        </w:rPr>
        <w:t>وهذا يدل على أن فقرات المحور متسقة داخلياً وتعكس بدقة المتغير المستهدف، مما يعزز</w:t>
      </w:r>
      <w:r w:rsidR="00E06E44">
        <w:rPr>
          <w:rFonts w:ascii="Sakkal Majalla" w:eastAsia="Sakkal Majalla" w:hAnsi="Sakkal Majalla" w:cs="Sakkal Majalla" w:hint="cs"/>
          <w:color w:val="000000"/>
          <w:sz w:val="28"/>
          <w:szCs w:val="28"/>
          <w:rtl/>
          <w:lang w:val="en-US"/>
        </w:rPr>
        <w:t xml:space="preserve"> </w:t>
      </w:r>
      <w:r w:rsidR="00A833F8">
        <w:rPr>
          <w:rFonts w:ascii="Sakkal Majalla" w:eastAsia="Sakkal Majalla" w:hAnsi="Sakkal Majalla" w:cs="Sakkal Majalla" w:hint="cs"/>
          <w:color w:val="000000"/>
          <w:sz w:val="28"/>
          <w:szCs w:val="28"/>
          <w:rtl/>
          <w:lang w:val="en-US"/>
        </w:rPr>
        <w:t>صلاحية الأداة لاستخدامها في التحليل الإحصائي للبيانات.</w:t>
      </w:r>
      <w:r w:rsidR="00D04B38">
        <w:rPr>
          <w:rFonts w:ascii="Sakkal Majalla" w:eastAsia="Sakkal Majalla" w:hAnsi="Sakkal Majalla" w:cs="Sakkal Majalla" w:hint="cs"/>
          <w:color w:val="000000"/>
          <w:sz w:val="28"/>
          <w:szCs w:val="28"/>
          <w:rtl/>
          <w:lang w:val="en-US"/>
        </w:rPr>
        <w:t xml:space="preserve"> </w:t>
      </w:r>
      <w:r>
        <w:rPr>
          <w:rFonts w:ascii="Sakkal Majalla" w:eastAsia="Sakkal Majalla" w:hAnsi="Sakkal Majalla" w:cs="Sakkal Majalla" w:hint="cs"/>
          <w:color w:val="000000"/>
          <w:sz w:val="28"/>
          <w:szCs w:val="28"/>
          <w:rtl/>
          <w:lang w:val="en-US"/>
        </w:rPr>
        <w:t xml:space="preserve"> </w:t>
      </w:r>
    </w:p>
    <w:p w14:paraId="23A69E16" w14:textId="77777777" w:rsidR="00095FE5" w:rsidRPr="00C36E45" w:rsidRDefault="00095FE5" w:rsidP="00C36E45">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bookmarkStart w:id="36" w:name="_heading=h.d6a4hlc91qem" w:colFirst="0" w:colLast="0"/>
      <w:bookmarkEnd w:id="36"/>
      <w:r w:rsidRPr="00C36E45">
        <w:rPr>
          <w:rFonts w:ascii="Sakkal Majalla" w:eastAsia="Sakkal Majalla" w:hAnsi="Sakkal Majalla" w:cs="Sakkal Majalla" w:hint="cs"/>
          <w:color w:val="000000"/>
          <w:sz w:val="28"/>
          <w:szCs w:val="28"/>
          <w:rtl/>
        </w:rPr>
        <w:t>أظهرت نتائج التحليل أن جميع المحاور في الاستبيان مرتبطة ارتباطاً إيجابياً بالدرجة الكلية، مما يشير إلى أن المحاور جميعها متسقة داخلياً وتكمّل بعضها البعض في قياس المتغيرات الرئيسية للدراسة (التطوير المهني، التميّز الوظيفي) وتعزز هذه النتائج من صلاحية الاستبيان للاستخدام في التحليل الإحصائي للدراسة الميدانية</w:t>
      </w:r>
    </w:p>
    <w:p w14:paraId="35A77715" w14:textId="478A4D52" w:rsidR="00963426" w:rsidRPr="00FA4A39" w:rsidRDefault="00095FE5" w:rsidP="0071642E">
      <w:pPr>
        <w:pStyle w:val="af3"/>
        <w:rPr>
          <w:rtl/>
        </w:rPr>
      </w:pPr>
      <w:r w:rsidRPr="00095FE5">
        <w:rPr>
          <w:rFonts w:hint="cs"/>
          <w:rtl/>
        </w:rPr>
        <w:lastRenderedPageBreak/>
        <w:t>ث</w:t>
      </w:r>
      <w:r w:rsidR="00765891">
        <w:rPr>
          <w:rtl/>
        </w:rPr>
        <w:t xml:space="preserve">بات </w:t>
      </w:r>
      <w:r w:rsidR="00765891">
        <w:rPr>
          <w:rFonts w:hint="cs"/>
          <w:rtl/>
        </w:rPr>
        <w:t xml:space="preserve">أداة </w:t>
      </w:r>
      <w:r w:rsidR="00D062FA">
        <w:rPr>
          <w:rFonts w:hint="cs"/>
          <w:rtl/>
        </w:rPr>
        <w:t>الدراسة</w:t>
      </w:r>
      <w:r w:rsidR="00D062FA" w:rsidRPr="00095FE5">
        <w:rPr>
          <w:rFonts w:hint="cs"/>
          <w:rtl/>
        </w:rPr>
        <w:t xml:space="preserve">: </w:t>
      </w:r>
      <w:r w:rsidR="00D062FA" w:rsidRPr="00D062FA">
        <w:rPr>
          <w:rStyle w:val="Char1"/>
          <w:rFonts w:hint="cs"/>
          <w:b w:val="0"/>
          <w:bCs w:val="0"/>
          <w:sz w:val="28"/>
          <w:rtl/>
        </w:rPr>
        <w:t>بعد</w:t>
      </w:r>
      <w:r w:rsidR="00EF693E" w:rsidRPr="00D062FA">
        <w:rPr>
          <w:rStyle w:val="Char1"/>
          <w:rFonts w:hint="cs"/>
          <w:b w:val="0"/>
          <w:bCs w:val="0"/>
          <w:sz w:val="28"/>
          <w:rtl/>
        </w:rPr>
        <w:t xml:space="preserve"> التأكد من الصدق الظاهري واتساق الفقرات داخلياً، قامت الباحثة باختبار ثبات أداة الدراسة لضمان أن جميع فقرات الاستبيان والمحاور تقيس المتغيرات المسته</w:t>
      </w:r>
      <w:r w:rsidR="00836F4D" w:rsidRPr="00D062FA">
        <w:rPr>
          <w:rStyle w:val="Char1"/>
          <w:rFonts w:hint="cs"/>
          <w:b w:val="0"/>
          <w:bCs w:val="0"/>
          <w:sz w:val="28"/>
          <w:rtl/>
        </w:rPr>
        <w:t>د</w:t>
      </w:r>
      <w:r w:rsidR="00EF693E" w:rsidRPr="00D062FA">
        <w:rPr>
          <w:rStyle w:val="Char1"/>
          <w:rFonts w:hint="cs"/>
          <w:b w:val="0"/>
          <w:bCs w:val="0"/>
          <w:sz w:val="28"/>
          <w:rtl/>
        </w:rPr>
        <w:t xml:space="preserve">فة بشكل مستمر وموثوق من خلال العينة، ويُعدّ حساب معامل </w:t>
      </w:r>
      <w:proofErr w:type="spellStart"/>
      <w:r w:rsidR="00EF693E" w:rsidRPr="00D062FA">
        <w:rPr>
          <w:rStyle w:val="Char1"/>
          <w:rFonts w:hint="cs"/>
          <w:b w:val="0"/>
          <w:bCs w:val="0"/>
          <w:sz w:val="28"/>
          <w:rtl/>
        </w:rPr>
        <w:t>ألفاكرونباخ</w:t>
      </w:r>
      <w:proofErr w:type="spellEnd"/>
      <w:r w:rsidR="00EF693E" w:rsidRPr="00D062FA">
        <w:rPr>
          <w:rStyle w:val="Char1"/>
          <w:rFonts w:hint="cs"/>
          <w:b w:val="0"/>
          <w:bCs w:val="0"/>
          <w:sz w:val="28"/>
          <w:rtl/>
        </w:rPr>
        <w:t xml:space="preserve"> </w:t>
      </w:r>
      <w:r w:rsidR="00E276F6" w:rsidRPr="00D062FA">
        <w:rPr>
          <w:rStyle w:val="Char1"/>
          <w:rFonts w:hint="cs"/>
          <w:b w:val="0"/>
          <w:bCs w:val="0"/>
          <w:sz w:val="28"/>
          <w:rtl/>
        </w:rPr>
        <w:t>(</w:t>
      </w:r>
      <w:r w:rsidR="00E276F6" w:rsidRPr="00D062FA">
        <w:rPr>
          <w:rStyle w:val="Char1"/>
          <w:b w:val="0"/>
          <w:bCs w:val="0"/>
          <w:sz w:val="28"/>
        </w:rPr>
        <w:t>Cronbach's Alpha</w:t>
      </w:r>
      <w:r w:rsidR="00E276F6" w:rsidRPr="00D062FA">
        <w:rPr>
          <w:rStyle w:val="Char1"/>
          <w:rFonts w:hint="cs"/>
          <w:b w:val="0"/>
          <w:bCs w:val="0"/>
          <w:sz w:val="28"/>
          <w:rtl/>
        </w:rPr>
        <w:t xml:space="preserve">) </w:t>
      </w:r>
      <w:r w:rsidR="00EF693E" w:rsidRPr="00D062FA">
        <w:rPr>
          <w:rStyle w:val="Char1"/>
          <w:rFonts w:hint="cs"/>
          <w:b w:val="0"/>
          <w:bCs w:val="0"/>
          <w:sz w:val="28"/>
          <w:rtl/>
        </w:rPr>
        <w:t xml:space="preserve">من أكثر الطرق شيوعاً لقياس الثبات الداخلي للأدوات الإحصائية في الدراسات الإدارية </w:t>
      </w:r>
      <w:r w:rsidR="00836F4D" w:rsidRPr="00D062FA">
        <w:rPr>
          <w:rStyle w:val="Char1"/>
          <w:rFonts w:hint="cs"/>
          <w:b w:val="0"/>
          <w:bCs w:val="0"/>
          <w:sz w:val="28"/>
          <w:rtl/>
        </w:rPr>
        <w:t>والاجتماعية.</w:t>
      </w:r>
      <w:r w:rsidR="00E276F6" w:rsidRPr="00FA4A39">
        <w:rPr>
          <w:rFonts w:hint="cs"/>
          <w:rtl/>
        </w:rPr>
        <w:t xml:space="preserve"> </w:t>
      </w:r>
    </w:p>
    <w:p w14:paraId="749024F6" w14:textId="764399D6" w:rsidR="00644953" w:rsidRPr="00D91DD7" w:rsidRDefault="001945C9" w:rsidP="00342DDC">
      <w:pPr>
        <w:pBdr>
          <w:top w:val="nil"/>
          <w:left w:val="nil"/>
          <w:bottom w:val="nil"/>
          <w:right w:val="nil"/>
          <w:between w:val="nil"/>
        </w:pBdr>
        <w:bidi/>
        <w:spacing w:after="0" w:line="240" w:lineRule="auto"/>
        <w:jc w:val="center"/>
        <w:rPr>
          <w:rFonts w:ascii="Sakkal Majalla" w:eastAsia="Sakkal Majalla" w:hAnsi="Sakkal Majalla" w:cs="Sakkal Majalla"/>
          <w:bCs/>
          <w:sz w:val="24"/>
          <w:szCs w:val="24"/>
          <w:rtl/>
        </w:rPr>
      </w:pPr>
      <w:r w:rsidRPr="00D91DD7">
        <w:rPr>
          <w:rFonts w:ascii="Sakkal Majalla" w:eastAsia="Sakkal Majalla" w:hAnsi="Sakkal Majalla" w:cs="Sakkal Majalla"/>
          <w:bCs/>
          <w:sz w:val="24"/>
          <w:szCs w:val="24"/>
          <w:rtl/>
        </w:rPr>
        <w:t>جدول رقم (</w:t>
      </w:r>
      <w:r w:rsidR="00963426" w:rsidRPr="00D91DD7">
        <w:rPr>
          <w:rFonts w:ascii="Sakkal Majalla" w:eastAsia="Sakkal Majalla" w:hAnsi="Sakkal Majalla" w:cs="Sakkal Majalla" w:hint="cs"/>
          <w:bCs/>
          <w:sz w:val="24"/>
          <w:szCs w:val="24"/>
          <w:rtl/>
        </w:rPr>
        <w:t>5</w:t>
      </w:r>
      <w:r w:rsidRPr="00D91DD7">
        <w:rPr>
          <w:rFonts w:ascii="Sakkal Majalla" w:eastAsia="Sakkal Majalla" w:hAnsi="Sakkal Majalla" w:cs="Sakkal Majalla"/>
          <w:bCs/>
          <w:sz w:val="24"/>
          <w:szCs w:val="24"/>
          <w:rtl/>
        </w:rPr>
        <w:t xml:space="preserve">) </w:t>
      </w:r>
      <w:r w:rsidR="00963426" w:rsidRPr="00D91DD7">
        <w:rPr>
          <w:rFonts w:ascii="Sakkal Majalla" w:eastAsia="Sakkal Majalla" w:hAnsi="Sakkal Majalla" w:cs="Sakkal Majalla" w:hint="cs"/>
          <w:bCs/>
          <w:sz w:val="24"/>
          <w:szCs w:val="24"/>
          <w:rtl/>
        </w:rPr>
        <w:t xml:space="preserve">يوضح معامل الثبات </w:t>
      </w:r>
      <w:proofErr w:type="spellStart"/>
      <w:r w:rsidR="00963426" w:rsidRPr="00D91DD7">
        <w:rPr>
          <w:rFonts w:ascii="Sakkal Majalla" w:eastAsia="Sakkal Majalla" w:hAnsi="Sakkal Majalla" w:cs="Sakkal Majalla" w:hint="cs"/>
          <w:bCs/>
          <w:sz w:val="24"/>
          <w:szCs w:val="24"/>
          <w:rtl/>
        </w:rPr>
        <w:t>ألفاكرونباخ</w:t>
      </w:r>
      <w:proofErr w:type="spellEnd"/>
      <w:r w:rsidR="00963426" w:rsidRPr="00D91DD7">
        <w:rPr>
          <w:rFonts w:ascii="Sakkal Majalla" w:eastAsia="Sakkal Majalla" w:hAnsi="Sakkal Majalla" w:cs="Sakkal Majalla" w:hint="cs"/>
          <w:bCs/>
          <w:sz w:val="24"/>
          <w:szCs w:val="24"/>
          <w:rtl/>
        </w:rPr>
        <w:t xml:space="preserve"> </w:t>
      </w:r>
      <w:r w:rsidR="00E276F6" w:rsidRPr="00D91DD7">
        <w:rPr>
          <w:rFonts w:ascii="Sakkal Majalla" w:eastAsia="Sakkal Majalla" w:hAnsi="Sakkal Majalla" w:cs="Sakkal Majalla" w:hint="cs"/>
          <w:bCs/>
          <w:sz w:val="24"/>
          <w:szCs w:val="24"/>
          <w:rtl/>
        </w:rPr>
        <w:t>لقياس ثبات الاستبيان</w:t>
      </w:r>
    </w:p>
    <w:tbl>
      <w:tblPr>
        <w:tblStyle w:val="aff"/>
        <w:bidiVisu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248"/>
        <w:gridCol w:w="1534"/>
        <w:gridCol w:w="1842"/>
        <w:gridCol w:w="3727"/>
      </w:tblGrid>
      <w:tr w:rsidR="009D5C5E" w:rsidRPr="00107D61" w14:paraId="40098427" w14:textId="77777777" w:rsidTr="00A67831">
        <w:trPr>
          <w:trHeight w:val="646"/>
          <w:jc w:val="center"/>
        </w:trPr>
        <w:tc>
          <w:tcPr>
            <w:tcW w:w="1202" w:type="pct"/>
            <w:shd w:val="clear" w:color="auto" w:fill="BFBFBF"/>
            <w:vAlign w:val="center"/>
          </w:tcPr>
          <w:p w14:paraId="58E6E462"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9D5C5E">
              <w:rPr>
                <w:rFonts w:ascii="Sakkal Majalla" w:eastAsia="Sakkal Majalla" w:hAnsi="Sakkal Majalla" w:cs="Sakkal Majalla"/>
                <w:bCs/>
                <w:color w:val="000000"/>
                <w:sz w:val="24"/>
                <w:szCs w:val="24"/>
                <w:rtl/>
              </w:rPr>
              <w:t xml:space="preserve">المحور </w:t>
            </w:r>
          </w:p>
        </w:tc>
        <w:tc>
          <w:tcPr>
            <w:tcW w:w="820" w:type="pct"/>
            <w:shd w:val="clear" w:color="auto" w:fill="BFBFBF"/>
            <w:vAlign w:val="center"/>
          </w:tcPr>
          <w:p w14:paraId="2CD4568C"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9D5C5E">
              <w:rPr>
                <w:rFonts w:ascii="Sakkal Majalla" w:eastAsia="Sakkal Majalla" w:hAnsi="Sakkal Majalla" w:cs="Sakkal Majalla"/>
                <w:bCs/>
                <w:color w:val="000000"/>
                <w:sz w:val="24"/>
                <w:szCs w:val="24"/>
                <w:rtl/>
              </w:rPr>
              <w:t>عدد الفقرات</w:t>
            </w:r>
          </w:p>
        </w:tc>
        <w:tc>
          <w:tcPr>
            <w:tcW w:w="985" w:type="pct"/>
            <w:shd w:val="clear" w:color="auto" w:fill="BFBFBF"/>
            <w:vAlign w:val="center"/>
          </w:tcPr>
          <w:p w14:paraId="6909159E"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9D5C5E">
              <w:rPr>
                <w:rFonts w:ascii="Sakkal Majalla" w:eastAsia="Sakkal Majalla" w:hAnsi="Sakkal Majalla" w:cs="Sakkal Majalla"/>
                <w:bCs/>
                <w:color w:val="000000"/>
                <w:sz w:val="24"/>
                <w:szCs w:val="24"/>
                <w:rtl/>
              </w:rPr>
              <w:t xml:space="preserve">معامل الثبات ألفا </w:t>
            </w:r>
            <w:proofErr w:type="spellStart"/>
            <w:proofErr w:type="gramStart"/>
            <w:r w:rsidRPr="009D5C5E">
              <w:rPr>
                <w:rFonts w:ascii="Sakkal Majalla" w:eastAsia="Sakkal Majalla" w:hAnsi="Sakkal Majalla" w:cs="Sakkal Majalla"/>
                <w:bCs/>
                <w:color w:val="000000"/>
                <w:sz w:val="24"/>
                <w:szCs w:val="24"/>
                <w:rtl/>
              </w:rPr>
              <w:t>كرونباخ</w:t>
            </w:r>
            <w:proofErr w:type="spellEnd"/>
            <w:r w:rsidRPr="009D5C5E">
              <w:rPr>
                <w:rFonts w:ascii="Sakkal Majalla" w:eastAsia="Sakkal Majalla" w:hAnsi="Sakkal Majalla" w:cs="Sakkal Majalla"/>
                <w:bCs/>
                <w:color w:val="000000"/>
                <w:sz w:val="24"/>
                <w:szCs w:val="24"/>
                <w:rtl/>
              </w:rPr>
              <w:t xml:space="preserve">( </w:t>
            </w:r>
            <w:r w:rsidRPr="009D5C5E">
              <w:rPr>
                <w:rFonts w:ascii="Times New Roman" w:eastAsia="Cambria" w:hAnsi="Times New Roman" w:cs="Times New Roman"/>
                <w:bCs/>
                <w:color w:val="000000"/>
                <w:sz w:val="24"/>
                <w:szCs w:val="24"/>
              </w:rPr>
              <w:t>α</w:t>
            </w:r>
            <w:proofErr w:type="gramEnd"/>
            <w:r w:rsidRPr="009D5C5E">
              <w:rPr>
                <w:rFonts w:ascii="Sakkal Majalla" w:eastAsia="Sakkal Majalla" w:hAnsi="Sakkal Majalla" w:cs="Sakkal Majalla"/>
                <w:bCs/>
                <w:color w:val="000000"/>
                <w:sz w:val="24"/>
                <w:szCs w:val="24"/>
                <w:rtl/>
              </w:rPr>
              <w:t>)</w:t>
            </w:r>
          </w:p>
        </w:tc>
        <w:tc>
          <w:tcPr>
            <w:tcW w:w="1994" w:type="pct"/>
            <w:shd w:val="clear" w:color="auto" w:fill="BFBFBF"/>
            <w:vAlign w:val="center"/>
          </w:tcPr>
          <w:p w14:paraId="1C8F49A8"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9D5C5E">
              <w:rPr>
                <w:rFonts w:ascii="Sakkal Majalla" w:eastAsia="Sakkal Majalla" w:hAnsi="Sakkal Majalla" w:cs="Sakkal Majalla"/>
                <w:bCs/>
                <w:color w:val="000000"/>
                <w:sz w:val="24"/>
                <w:szCs w:val="24"/>
                <w:rtl/>
              </w:rPr>
              <w:t xml:space="preserve">التفسير </w:t>
            </w:r>
          </w:p>
        </w:tc>
      </w:tr>
      <w:tr w:rsidR="009D5C5E" w:rsidRPr="009D5C5E" w14:paraId="385756A1" w14:textId="77777777" w:rsidTr="00A67831">
        <w:trPr>
          <w:trHeight w:val="483"/>
          <w:jc w:val="center"/>
        </w:trPr>
        <w:tc>
          <w:tcPr>
            <w:tcW w:w="1202" w:type="pct"/>
            <w:shd w:val="clear" w:color="auto" w:fill="BFBFBF" w:themeFill="background1" w:themeFillShade="BF"/>
            <w:vAlign w:val="center"/>
          </w:tcPr>
          <w:p w14:paraId="481FA901"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b/>
                <w:bCs/>
                <w:color w:val="000000"/>
                <w:sz w:val="24"/>
                <w:szCs w:val="24"/>
              </w:rPr>
            </w:pPr>
            <w:r w:rsidRPr="009D5C5E">
              <w:rPr>
                <w:rFonts w:ascii="Sakkal Majalla" w:eastAsia="Sakkal Majalla" w:hAnsi="Sakkal Majalla" w:cs="Sakkal Majalla"/>
                <w:b/>
                <w:bCs/>
                <w:color w:val="000000"/>
                <w:sz w:val="24"/>
                <w:szCs w:val="24"/>
                <w:rtl/>
              </w:rPr>
              <w:t>التطوير المهني</w:t>
            </w:r>
          </w:p>
        </w:tc>
        <w:tc>
          <w:tcPr>
            <w:tcW w:w="820" w:type="pct"/>
            <w:vAlign w:val="center"/>
          </w:tcPr>
          <w:p w14:paraId="01A3673B"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9D5C5E">
              <w:rPr>
                <w:rFonts w:ascii="Sakkal Majalla" w:eastAsia="Sakkal Majalla" w:hAnsi="Sakkal Majalla" w:cs="Sakkal Majalla"/>
                <w:color w:val="000000"/>
                <w:sz w:val="24"/>
                <w:szCs w:val="24"/>
              </w:rPr>
              <w:t>10</w:t>
            </w:r>
          </w:p>
        </w:tc>
        <w:tc>
          <w:tcPr>
            <w:tcW w:w="985" w:type="pct"/>
            <w:vAlign w:val="center"/>
          </w:tcPr>
          <w:p w14:paraId="74BBEA11"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9D5C5E">
              <w:rPr>
                <w:rFonts w:ascii="Sakkal Majalla" w:eastAsia="Sakkal Majalla" w:hAnsi="Sakkal Majalla" w:cs="Sakkal Majalla"/>
                <w:color w:val="000000"/>
                <w:sz w:val="24"/>
                <w:szCs w:val="24"/>
              </w:rPr>
              <w:t>0.87</w:t>
            </w:r>
          </w:p>
        </w:tc>
        <w:tc>
          <w:tcPr>
            <w:tcW w:w="1994" w:type="pct"/>
            <w:vAlign w:val="center"/>
          </w:tcPr>
          <w:p w14:paraId="680F91C0"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tl/>
              </w:rPr>
            </w:pPr>
            <w:r>
              <w:rPr>
                <w:rFonts w:ascii="Sakkal Majalla" w:eastAsia="Sakkal Majalla" w:hAnsi="Sakkal Majalla" w:cs="Sakkal Majalla" w:hint="cs"/>
                <w:color w:val="000000"/>
                <w:sz w:val="24"/>
                <w:szCs w:val="24"/>
                <w:rtl/>
              </w:rPr>
              <w:t>جيد جداً يشير إلى اتسلق داخلي عالٍ</w:t>
            </w:r>
          </w:p>
        </w:tc>
      </w:tr>
      <w:tr w:rsidR="009D5C5E" w:rsidRPr="00255A40" w14:paraId="6D95C642" w14:textId="77777777" w:rsidTr="00A67831">
        <w:trPr>
          <w:trHeight w:val="417"/>
          <w:jc w:val="center"/>
        </w:trPr>
        <w:tc>
          <w:tcPr>
            <w:tcW w:w="1202" w:type="pct"/>
            <w:shd w:val="clear" w:color="auto" w:fill="BFBFBF" w:themeFill="background1" w:themeFillShade="BF"/>
            <w:vAlign w:val="center"/>
          </w:tcPr>
          <w:p w14:paraId="09A33D34"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b/>
                <w:bCs/>
                <w:color w:val="000000"/>
                <w:sz w:val="24"/>
                <w:szCs w:val="24"/>
              </w:rPr>
            </w:pPr>
            <w:r>
              <w:rPr>
                <w:rFonts w:ascii="Sakkal Majalla" w:eastAsia="Sakkal Majalla" w:hAnsi="Sakkal Majalla" w:cs="Sakkal Majalla"/>
                <w:b/>
                <w:bCs/>
                <w:color w:val="000000"/>
                <w:sz w:val="24"/>
                <w:szCs w:val="24"/>
                <w:rtl/>
              </w:rPr>
              <w:t>التميز الوظيفي</w:t>
            </w:r>
          </w:p>
        </w:tc>
        <w:tc>
          <w:tcPr>
            <w:tcW w:w="820" w:type="pct"/>
            <w:vAlign w:val="center"/>
          </w:tcPr>
          <w:p w14:paraId="566F97C8" w14:textId="77777777" w:rsidR="009D5C5E" w:rsidRPr="00342DDC"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lang w:val="en-US"/>
              </w:rPr>
            </w:pPr>
            <w:r w:rsidRPr="009D5C5E">
              <w:rPr>
                <w:rFonts w:ascii="Sakkal Majalla" w:eastAsia="Sakkal Majalla" w:hAnsi="Sakkal Majalla" w:cs="Sakkal Majalla"/>
                <w:color w:val="000000"/>
                <w:sz w:val="24"/>
                <w:szCs w:val="24"/>
              </w:rPr>
              <w:t>10</w:t>
            </w:r>
          </w:p>
        </w:tc>
        <w:tc>
          <w:tcPr>
            <w:tcW w:w="985" w:type="pct"/>
            <w:vAlign w:val="center"/>
          </w:tcPr>
          <w:p w14:paraId="121EADB9"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9D5C5E">
              <w:rPr>
                <w:rFonts w:ascii="Sakkal Majalla" w:eastAsia="Sakkal Majalla" w:hAnsi="Sakkal Majalla" w:cs="Sakkal Majalla"/>
                <w:color w:val="000000"/>
                <w:sz w:val="24"/>
                <w:szCs w:val="24"/>
              </w:rPr>
              <w:t>0.86</w:t>
            </w:r>
          </w:p>
        </w:tc>
        <w:tc>
          <w:tcPr>
            <w:tcW w:w="1994" w:type="pct"/>
            <w:vAlign w:val="center"/>
          </w:tcPr>
          <w:p w14:paraId="3DFB526C" w14:textId="77777777" w:rsidR="009D5C5E" w:rsidRPr="009D5C5E" w:rsidRDefault="009D5C5E" w:rsidP="00FA4A39">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hint="cs"/>
                <w:color w:val="000000"/>
                <w:sz w:val="24"/>
                <w:szCs w:val="24"/>
                <w:rtl/>
              </w:rPr>
              <w:t>جيد جداً والفقرات متوافقة داخلياً وتقيس المتغير المستهدف بدقة</w:t>
            </w:r>
          </w:p>
        </w:tc>
      </w:tr>
    </w:tbl>
    <w:p w14:paraId="0DBE2591" w14:textId="77777777" w:rsidR="00255A40" w:rsidRPr="00D062FA" w:rsidRDefault="00255A40" w:rsidP="00255A40">
      <w:pPr>
        <w:pBdr>
          <w:top w:val="nil"/>
          <w:left w:val="nil"/>
          <w:bottom w:val="nil"/>
          <w:right w:val="nil"/>
          <w:between w:val="nil"/>
        </w:pBdr>
        <w:bidi/>
        <w:spacing w:after="0" w:line="240" w:lineRule="auto"/>
        <w:jc w:val="right"/>
        <w:rPr>
          <w:rFonts w:ascii="Sakkal Majalla" w:eastAsia="Sakkal Majalla" w:hAnsi="Sakkal Majalla" w:cs="Sakkal Majalla"/>
          <w:b/>
          <w:color w:val="000000"/>
          <w:sz w:val="24"/>
          <w:szCs w:val="24"/>
          <w:rtl/>
        </w:rPr>
      </w:pP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sidRPr="00D062FA">
        <w:rPr>
          <w:rFonts w:ascii="Sakkal Majalla" w:eastAsia="Sakkal Majalla" w:hAnsi="Sakkal Majalla" w:cs="Sakkal Majalla"/>
          <w:b/>
          <w:color w:val="000000"/>
          <w:sz w:val="24"/>
          <w:szCs w:val="24"/>
        </w:rPr>
        <w:t xml:space="preserve">SPSS </w:t>
      </w:r>
      <w:r>
        <w:rPr>
          <w:rFonts w:ascii="Sakkal Majalla" w:eastAsia="Sakkal Majalla" w:hAnsi="Sakkal Majalla" w:cs="Sakkal Majalla"/>
          <w:b/>
          <w:color w:val="000000"/>
          <w:sz w:val="24"/>
          <w:szCs w:val="24"/>
        </w:rPr>
        <w:t>V 30</w:t>
      </w:r>
    </w:p>
    <w:p w14:paraId="25E3C7B1" w14:textId="6D508B51" w:rsidR="009D5C5E" w:rsidRPr="007925E7" w:rsidRDefault="00342DDC" w:rsidP="00255A40">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tl/>
        </w:rPr>
      </w:pPr>
      <w:r w:rsidRPr="007925E7">
        <w:rPr>
          <w:rFonts w:ascii="Sakkal Majalla" w:eastAsia="Sakkal Majalla" w:hAnsi="Sakkal Majalla" w:cs="Sakkal Majalla" w:hint="cs"/>
          <w:color w:val="000000"/>
          <w:sz w:val="28"/>
          <w:szCs w:val="28"/>
          <w:rtl/>
        </w:rPr>
        <w:t xml:space="preserve">تشير نتائج الجدول السابق لحساب معامل الثبات </w:t>
      </w:r>
      <w:proofErr w:type="spellStart"/>
      <w:r w:rsidRPr="007925E7">
        <w:rPr>
          <w:rFonts w:ascii="Sakkal Majalla" w:eastAsia="Sakkal Majalla" w:hAnsi="Sakkal Majalla" w:cs="Sakkal Majalla" w:hint="cs"/>
          <w:color w:val="000000"/>
          <w:sz w:val="28"/>
          <w:szCs w:val="28"/>
          <w:rtl/>
        </w:rPr>
        <w:t>ألفاكرونباخ</w:t>
      </w:r>
      <w:proofErr w:type="spellEnd"/>
      <w:r w:rsidRPr="007925E7">
        <w:rPr>
          <w:rFonts w:ascii="Sakkal Majalla" w:eastAsia="Sakkal Majalla" w:hAnsi="Sakkal Majalla" w:cs="Sakkal Majalla" w:hint="cs"/>
          <w:color w:val="000000"/>
          <w:sz w:val="28"/>
          <w:szCs w:val="28"/>
          <w:rtl/>
        </w:rPr>
        <w:t xml:space="preserve"> إلى أن أداة الدراسة تتمتع بثبات داخلي مرتفع، حيث بلغ معامل الثبات لمحور (التطوير المهني) </w:t>
      </w:r>
      <w:r w:rsidRPr="007925E7">
        <w:rPr>
          <w:rFonts w:ascii="Sakkal Majalla" w:eastAsia="Sakkal Majalla" w:hAnsi="Sakkal Majalla" w:cs="Sakkal Majalla"/>
          <w:color w:val="000000"/>
          <w:sz w:val="28"/>
          <w:szCs w:val="28"/>
        </w:rPr>
        <w:t>0.87</w:t>
      </w:r>
      <w:r w:rsidRPr="007925E7">
        <w:rPr>
          <w:rFonts w:ascii="Sakkal Majalla" w:eastAsia="Sakkal Majalla" w:hAnsi="Sakkal Majalla" w:cs="Sakkal Majalla" w:hint="cs"/>
          <w:color w:val="000000"/>
          <w:sz w:val="28"/>
          <w:szCs w:val="28"/>
          <w:rtl/>
        </w:rPr>
        <w:t xml:space="preserve">، وللمحور الثاني (التميز الوظيفي) وتعكس هذه القيم أن بنود كل محور متوافقة داخلياً وتساهم جميعها في قياس المتغيرات بدقة وموثوقية عالية، </w:t>
      </w:r>
      <w:proofErr w:type="spellStart"/>
      <w:r w:rsidRPr="007925E7">
        <w:rPr>
          <w:rFonts w:ascii="Sakkal Majalla" w:eastAsia="Sakkal Majalla" w:hAnsi="Sakkal Majalla" w:cs="Sakkal Majalla" w:hint="cs"/>
          <w:color w:val="000000"/>
          <w:sz w:val="28"/>
          <w:szCs w:val="28"/>
          <w:rtl/>
        </w:rPr>
        <w:t>وبناءاً</w:t>
      </w:r>
      <w:proofErr w:type="spellEnd"/>
      <w:r w:rsidRPr="007925E7">
        <w:rPr>
          <w:rFonts w:ascii="Sakkal Majalla" w:eastAsia="Sakkal Majalla" w:hAnsi="Sakkal Majalla" w:cs="Sakkal Majalla" w:hint="cs"/>
          <w:color w:val="000000"/>
          <w:sz w:val="28"/>
          <w:szCs w:val="28"/>
          <w:rtl/>
        </w:rPr>
        <w:t xml:space="preserve"> على هذه النتائج، يمكن التأكد من أن أداة الدراسة (الاستبيان) مناسبة للاستخدام في التحليل الإحصائي للبيانات وأن النتائج المستخلصة منها ستكون موثوقة وصادقة.  </w:t>
      </w:r>
    </w:p>
    <w:p w14:paraId="2E709291" w14:textId="13A4E575" w:rsidR="00644953" w:rsidRPr="00C36E45" w:rsidRDefault="00C8736F" w:rsidP="0020795A">
      <w:pPr>
        <w:pStyle w:val="3"/>
      </w:pPr>
      <w:bookmarkStart w:id="37" w:name="_Toc224087642"/>
      <w:r>
        <w:rPr>
          <w:rFonts w:hint="cs"/>
          <w:rtl/>
        </w:rPr>
        <w:t xml:space="preserve">3/ 6. </w:t>
      </w:r>
      <w:r w:rsidR="001945C9" w:rsidRPr="00C36E45">
        <w:rPr>
          <w:rtl/>
        </w:rPr>
        <w:t>الأساليب الإحصائية:</w:t>
      </w:r>
      <w:bookmarkEnd w:id="37"/>
    </w:p>
    <w:p w14:paraId="2FB3802C" w14:textId="77777777" w:rsidR="00644953" w:rsidRDefault="00027CE1" w:rsidP="00971690">
      <w:pPr>
        <w:pBdr>
          <w:top w:val="nil"/>
          <w:left w:val="nil"/>
          <w:bottom w:val="nil"/>
          <w:right w:val="nil"/>
          <w:between w:val="nil"/>
        </w:pBdr>
        <w:bidi/>
        <w:spacing w:after="0" w:line="360" w:lineRule="auto"/>
        <w:ind w:firstLine="360"/>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اعتمد</w:t>
      </w:r>
      <w:r w:rsidR="004567A4">
        <w:rPr>
          <w:rFonts w:ascii="Sakkal Majalla" w:eastAsia="Sakkal Majalla" w:hAnsi="Sakkal Majalla" w:cs="Sakkal Majalla" w:hint="cs"/>
          <w:color w:val="000000"/>
          <w:sz w:val="28"/>
          <w:szCs w:val="28"/>
          <w:rtl/>
        </w:rPr>
        <w:t>ت</w:t>
      </w:r>
      <w:r>
        <w:rPr>
          <w:rFonts w:ascii="Sakkal Majalla" w:eastAsia="Sakkal Majalla" w:hAnsi="Sakkal Majalla" w:cs="Sakkal Majalla" w:hint="cs"/>
          <w:color w:val="000000"/>
          <w:sz w:val="28"/>
          <w:szCs w:val="28"/>
          <w:rtl/>
        </w:rPr>
        <w:t xml:space="preserve"> الدراسة </w:t>
      </w:r>
      <w:r w:rsidR="004567A4">
        <w:rPr>
          <w:rFonts w:ascii="Sakkal Majalla" w:eastAsia="Sakkal Majalla" w:hAnsi="Sakkal Majalla" w:cs="Sakkal Majalla" w:hint="cs"/>
          <w:color w:val="000000"/>
          <w:sz w:val="28"/>
          <w:szCs w:val="28"/>
          <w:rtl/>
        </w:rPr>
        <w:t xml:space="preserve">لتحليل البيانات على الأساليب الإحصائية الوصفية والاستنتاجية التي تتوافق مع أهداف الدراسة وطبيعة متغيراتها وشملت الإجراءات </w:t>
      </w:r>
      <w:r w:rsidR="001945C9">
        <w:rPr>
          <w:rFonts w:ascii="Sakkal Majalla" w:eastAsia="Sakkal Majalla" w:hAnsi="Sakkal Majalla" w:cs="Sakkal Majalla"/>
          <w:color w:val="000000"/>
          <w:sz w:val="28"/>
          <w:szCs w:val="28"/>
          <w:rtl/>
        </w:rPr>
        <w:t>التالية:</w:t>
      </w:r>
    </w:p>
    <w:p w14:paraId="1448D401" w14:textId="77777777" w:rsidR="00644953" w:rsidRDefault="00C96F11" w:rsidP="00C96F11">
      <w:pPr>
        <w:numPr>
          <w:ilvl w:val="0"/>
          <w:numId w:val="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 xml:space="preserve">تم حساب </w:t>
      </w:r>
      <w:r>
        <w:rPr>
          <w:rFonts w:ascii="Sakkal Majalla" w:eastAsia="Sakkal Majalla" w:hAnsi="Sakkal Majalla" w:cs="Sakkal Majalla"/>
          <w:color w:val="000000"/>
          <w:sz w:val="28"/>
          <w:szCs w:val="28"/>
          <w:rtl/>
        </w:rPr>
        <w:t xml:space="preserve">النسب المئوية والتكرارات </w:t>
      </w:r>
      <w:r>
        <w:rPr>
          <w:rFonts w:ascii="Sakkal Majalla" w:eastAsia="Sakkal Majalla" w:hAnsi="Sakkal Majalla" w:cs="Sakkal Majalla" w:hint="cs"/>
          <w:color w:val="000000"/>
          <w:sz w:val="28"/>
          <w:szCs w:val="28"/>
          <w:rtl/>
        </w:rPr>
        <w:t xml:space="preserve">والمتوسطات الحسابية والانحرافات المعيارية لإجراء </w:t>
      </w:r>
      <w:r w:rsidR="004567A4">
        <w:rPr>
          <w:rFonts w:ascii="Sakkal Majalla" w:eastAsia="Sakkal Majalla" w:hAnsi="Sakkal Majalla" w:cs="Sakkal Majalla" w:hint="cs"/>
          <w:color w:val="000000"/>
          <w:sz w:val="28"/>
          <w:szCs w:val="28"/>
          <w:rtl/>
        </w:rPr>
        <w:t>التحليل الوصفي</w:t>
      </w:r>
      <w:r>
        <w:rPr>
          <w:rFonts w:ascii="Sakkal Majalla" w:eastAsia="Sakkal Majalla" w:hAnsi="Sakkal Majalla" w:cs="Sakkal Majalla" w:hint="cs"/>
          <w:color w:val="000000"/>
          <w:sz w:val="28"/>
          <w:szCs w:val="28"/>
          <w:rtl/>
        </w:rPr>
        <w:t xml:space="preserve"> لحصر خصائص العينة الديموغرافية.</w:t>
      </w:r>
    </w:p>
    <w:p w14:paraId="48F9F0CC" w14:textId="77777777" w:rsidR="00644953" w:rsidRDefault="001945C9" w:rsidP="004567A4">
      <w:pPr>
        <w:numPr>
          <w:ilvl w:val="0"/>
          <w:numId w:val="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اختبار ألفا </w:t>
      </w:r>
      <w:proofErr w:type="spellStart"/>
      <w:r>
        <w:rPr>
          <w:rFonts w:ascii="Sakkal Majalla" w:eastAsia="Sakkal Majalla" w:hAnsi="Sakkal Majalla" w:cs="Sakkal Majalla"/>
          <w:color w:val="000000"/>
          <w:sz w:val="28"/>
          <w:szCs w:val="28"/>
          <w:rtl/>
        </w:rPr>
        <w:t>كرونباخ</w:t>
      </w:r>
      <w:proofErr w:type="spellEnd"/>
      <w:r>
        <w:rPr>
          <w:rFonts w:ascii="Sakkal Majalla" w:eastAsia="Sakkal Majalla" w:hAnsi="Sakkal Majalla" w:cs="Sakkal Majalla"/>
          <w:color w:val="000000"/>
          <w:sz w:val="28"/>
          <w:szCs w:val="28"/>
          <w:rtl/>
        </w:rPr>
        <w:t xml:space="preserve"> (</w:t>
      </w:r>
      <w:r>
        <w:rPr>
          <w:rFonts w:ascii="Sakkal Majalla" w:eastAsia="Sakkal Majalla" w:hAnsi="Sakkal Majalla" w:cs="Sakkal Majalla"/>
          <w:color w:val="000000"/>
          <w:sz w:val="28"/>
          <w:szCs w:val="28"/>
        </w:rPr>
        <w:t>Cronbach's Alpha</w:t>
      </w:r>
      <w:r>
        <w:rPr>
          <w:rFonts w:ascii="Sakkal Majalla" w:eastAsia="Sakkal Majalla" w:hAnsi="Sakkal Majalla" w:cs="Sakkal Majalla"/>
          <w:color w:val="000000"/>
          <w:sz w:val="28"/>
          <w:szCs w:val="28"/>
          <w:rtl/>
        </w:rPr>
        <w:t xml:space="preserve">) </w:t>
      </w:r>
      <w:r w:rsidR="004567A4">
        <w:rPr>
          <w:rFonts w:ascii="Sakkal Majalla" w:eastAsia="Sakkal Majalla" w:hAnsi="Sakkal Majalla" w:cs="Sakkal Majalla" w:hint="cs"/>
          <w:color w:val="000000"/>
          <w:sz w:val="28"/>
          <w:szCs w:val="28"/>
          <w:rtl/>
        </w:rPr>
        <w:t>لتحديد مدى ثبات أداة الدراسة</w:t>
      </w:r>
      <w:r>
        <w:rPr>
          <w:rFonts w:ascii="Sakkal Majalla" w:eastAsia="Sakkal Majalla" w:hAnsi="Sakkal Majalla" w:cs="Sakkal Majalla"/>
          <w:color w:val="000000"/>
          <w:sz w:val="28"/>
          <w:szCs w:val="28"/>
          <w:rtl/>
        </w:rPr>
        <w:t>.</w:t>
      </w:r>
    </w:p>
    <w:p w14:paraId="3797920F" w14:textId="77777777" w:rsidR="00644953" w:rsidRDefault="001945C9" w:rsidP="004567A4">
      <w:pPr>
        <w:numPr>
          <w:ilvl w:val="0"/>
          <w:numId w:val="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معامل ارتباط بيرسون (</w:t>
      </w:r>
      <w:r>
        <w:rPr>
          <w:rFonts w:ascii="Sakkal Majalla" w:eastAsia="Sakkal Majalla" w:hAnsi="Sakkal Majalla" w:cs="Sakkal Majalla"/>
          <w:color w:val="000000"/>
          <w:sz w:val="28"/>
          <w:szCs w:val="28"/>
        </w:rPr>
        <w:t>Pearson Correlation Coefficient</w:t>
      </w:r>
      <w:r>
        <w:rPr>
          <w:rFonts w:ascii="Sakkal Majalla" w:eastAsia="Sakkal Majalla" w:hAnsi="Sakkal Majalla" w:cs="Sakkal Majalla"/>
          <w:color w:val="000000"/>
          <w:sz w:val="28"/>
          <w:szCs w:val="28"/>
          <w:rtl/>
        </w:rPr>
        <w:t xml:space="preserve">) لقياس درجة الارتباط </w:t>
      </w:r>
      <w:r w:rsidR="004567A4">
        <w:rPr>
          <w:rFonts w:ascii="Sakkal Majalla" w:eastAsia="Sakkal Majalla" w:hAnsi="Sakkal Majalla" w:cs="Sakkal Majalla" w:hint="cs"/>
          <w:color w:val="000000"/>
          <w:sz w:val="28"/>
          <w:szCs w:val="28"/>
          <w:rtl/>
        </w:rPr>
        <w:t>و</w:t>
      </w:r>
      <w:r>
        <w:rPr>
          <w:rFonts w:ascii="Sakkal Majalla" w:eastAsia="Sakkal Majalla" w:hAnsi="Sakkal Majalla" w:cs="Sakkal Majalla"/>
          <w:color w:val="000000"/>
          <w:sz w:val="28"/>
          <w:szCs w:val="28"/>
          <w:rtl/>
        </w:rPr>
        <w:t xml:space="preserve">قياس الصدق الداخلي </w:t>
      </w:r>
      <w:r w:rsidR="004567A4">
        <w:rPr>
          <w:rFonts w:ascii="Sakkal Majalla" w:eastAsia="Sakkal Majalla" w:hAnsi="Sakkal Majalla" w:cs="Sakkal Majalla" w:hint="cs"/>
          <w:color w:val="000000"/>
          <w:sz w:val="28"/>
          <w:szCs w:val="28"/>
          <w:rtl/>
        </w:rPr>
        <w:t>لأداة الدراسة</w:t>
      </w:r>
      <w:r>
        <w:rPr>
          <w:rFonts w:ascii="Sakkal Majalla" w:eastAsia="Sakkal Majalla" w:hAnsi="Sakkal Majalla" w:cs="Sakkal Majalla"/>
          <w:color w:val="000000"/>
          <w:sz w:val="28"/>
          <w:szCs w:val="28"/>
          <w:rtl/>
        </w:rPr>
        <w:t>.</w:t>
      </w:r>
    </w:p>
    <w:p w14:paraId="4CCB1C05" w14:textId="7F72960A" w:rsidR="00644953" w:rsidRDefault="001945C9" w:rsidP="0020795A">
      <w:pPr>
        <w:numPr>
          <w:ilvl w:val="0"/>
          <w:numId w:val="6"/>
        </w:num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555509">
        <w:rPr>
          <w:rFonts w:ascii="Sakkal Majalla" w:eastAsia="Sakkal Majalla" w:hAnsi="Sakkal Majalla" w:cs="Sakkal Majalla"/>
          <w:color w:val="000000"/>
          <w:sz w:val="28"/>
          <w:szCs w:val="28"/>
          <w:rtl/>
        </w:rPr>
        <w:lastRenderedPageBreak/>
        <w:t xml:space="preserve">اختبار </w:t>
      </w:r>
      <w:r w:rsidRPr="00555509">
        <w:rPr>
          <w:rFonts w:ascii="Sakkal Majalla" w:eastAsia="Sakkal Majalla" w:hAnsi="Sakkal Majalla" w:cs="Sakkal Majalla"/>
          <w:color w:val="000000"/>
          <w:sz w:val="28"/>
          <w:szCs w:val="28"/>
        </w:rPr>
        <w:t>T</w:t>
      </w:r>
      <w:r w:rsidR="00555509" w:rsidRPr="00555509">
        <w:rPr>
          <w:rFonts w:ascii="Sakkal Majalla" w:eastAsia="Sakkal Majalla" w:hAnsi="Sakkal Majalla" w:cs="Sakkal Majalla" w:hint="cs"/>
          <w:color w:val="000000"/>
          <w:sz w:val="28"/>
          <w:szCs w:val="28"/>
          <w:rtl/>
        </w:rPr>
        <w:t xml:space="preserve"> و</w:t>
      </w:r>
      <w:r w:rsidRPr="00555509">
        <w:rPr>
          <w:rFonts w:ascii="Sakkal Majalla" w:eastAsia="Sakkal Majalla" w:hAnsi="Sakkal Majalla" w:cs="Sakkal Majalla"/>
          <w:color w:val="000000"/>
          <w:sz w:val="28"/>
          <w:szCs w:val="28"/>
          <w:rtl/>
        </w:rPr>
        <w:t>تحليل التباين الأحادي (</w:t>
      </w:r>
      <w:r w:rsidRPr="00555509">
        <w:rPr>
          <w:rFonts w:ascii="Sakkal Majalla" w:eastAsia="Sakkal Majalla" w:hAnsi="Sakkal Majalla" w:cs="Sakkal Majalla"/>
          <w:color w:val="000000"/>
          <w:sz w:val="28"/>
          <w:szCs w:val="28"/>
        </w:rPr>
        <w:t>ONE WAY ANOVA</w:t>
      </w:r>
      <w:r w:rsidRPr="00555509">
        <w:rPr>
          <w:rFonts w:ascii="Sakkal Majalla" w:eastAsia="Sakkal Majalla" w:hAnsi="Sakkal Majalla" w:cs="Sakkal Majalla"/>
          <w:color w:val="000000"/>
          <w:sz w:val="28"/>
          <w:szCs w:val="28"/>
          <w:rtl/>
        </w:rPr>
        <w:t>)</w:t>
      </w:r>
      <w:r w:rsidR="00555509">
        <w:rPr>
          <w:rFonts w:ascii="Sakkal Majalla" w:eastAsia="Sakkal Majalla" w:hAnsi="Sakkal Majalla" w:cs="Sakkal Majalla" w:hint="cs"/>
          <w:color w:val="000000"/>
          <w:sz w:val="28"/>
          <w:szCs w:val="28"/>
          <w:rtl/>
        </w:rPr>
        <w:t xml:space="preserve">، </w:t>
      </w:r>
      <w:r w:rsidR="00555509">
        <w:rPr>
          <w:rFonts w:ascii="Sakkal Majalla" w:eastAsia="Sakkal Majalla" w:hAnsi="Sakkal Majalla" w:cs="Sakkal Majalla"/>
          <w:color w:val="000000"/>
          <w:sz w:val="28"/>
          <w:szCs w:val="28"/>
          <w:rtl/>
        </w:rPr>
        <w:t xml:space="preserve">لمعرفة </w:t>
      </w:r>
      <w:r w:rsidR="00555509">
        <w:rPr>
          <w:rFonts w:ascii="Sakkal Majalla" w:eastAsia="Sakkal Majalla" w:hAnsi="Sakkal Majalla" w:cs="Sakkal Majalla" w:hint="cs"/>
          <w:color w:val="000000"/>
          <w:sz w:val="28"/>
          <w:szCs w:val="28"/>
          <w:rtl/>
        </w:rPr>
        <w:t>إذا ما كان هناك فروق بين مجموعات العينة</w:t>
      </w:r>
      <w:r w:rsidR="004B596D">
        <w:rPr>
          <w:rFonts w:ascii="Sakkal Majalla" w:eastAsia="Sakkal Majalla" w:hAnsi="Sakkal Majalla" w:cs="Sakkal Majalla" w:hint="cs"/>
          <w:color w:val="000000"/>
          <w:sz w:val="28"/>
          <w:szCs w:val="28"/>
          <w:rtl/>
        </w:rPr>
        <w:t xml:space="preserve"> تعزى للمتغيرات الديموغرافية</w:t>
      </w:r>
      <w:r w:rsidR="00555509">
        <w:rPr>
          <w:rFonts w:ascii="Sakkal Majalla" w:eastAsia="Sakkal Majalla" w:hAnsi="Sakkal Majalla" w:cs="Sakkal Majalla" w:hint="cs"/>
          <w:color w:val="000000"/>
          <w:sz w:val="28"/>
          <w:szCs w:val="28"/>
          <w:rtl/>
        </w:rPr>
        <w:t>.</w:t>
      </w:r>
    </w:p>
    <w:p w14:paraId="26FECC1A" w14:textId="01E7BCD9" w:rsidR="00644953" w:rsidRPr="0020795A" w:rsidRDefault="002B4B59" w:rsidP="00DF00FF">
      <w:pPr>
        <w:numPr>
          <w:ilvl w:val="0"/>
          <w:numId w:val="6"/>
        </w:num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Pr>
      </w:pPr>
      <w:r w:rsidRPr="0020795A">
        <w:rPr>
          <w:rFonts w:ascii="Sakkal Majalla" w:eastAsia="Sakkal Majalla" w:hAnsi="Sakkal Majalla" w:cs="Sakkal Majalla" w:hint="cs"/>
          <w:color w:val="000000"/>
          <w:sz w:val="28"/>
          <w:szCs w:val="28"/>
          <w:rtl/>
        </w:rPr>
        <w:t xml:space="preserve">تم استخدام برنامج </w:t>
      </w:r>
      <w:r w:rsidRPr="0020795A">
        <w:rPr>
          <w:rFonts w:ascii="Sakkal Majalla" w:eastAsia="Sakkal Majalla" w:hAnsi="Sakkal Majalla" w:cs="Sakkal Majalla"/>
          <w:color w:val="000000"/>
          <w:sz w:val="28"/>
          <w:szCs w:val="28"/>
          <w:lang w:val="en-US"/>
        </w:rPr>
        <w:t>SPSS</w:t>
      </w:r>
      <w:r w:rsidR="0020795A" w:rsidRPr="0020795A">
        <w:rPr>
          <w:rFonts w:ascii="Sakkal Majalla" w:eastAsia="Sakkal Majalla" w:hAnsi="Sakkal Majalla" w:cs="Sakkal Majalla"/>
          <w:color w:val="000000"/>
          <w:sz w:val="28"/>
          <w:szCs w:val="28"/>
          <w:lang w:val="en-US"/>
        </w:rPr>
        <w:t xml:space="preserve"> V </w:t>
      </w:r>
      <w:r w:rsidR="00DF00FF">
        <w:rPr>
          <w:rFonts w:ascii="Sakkal Majalla" w:eastAsia="Sakkal Majalla" w:hAnsi="Sakkal Majalla" w:cs="Sakkal Majalla"/>
          <w:color w:val="000000"/>
          <w:sz w:val="28"/>
          <w:szCs w:val="28"/>
          <w:lang w:val="en-US"/>
        </w:rPr>
        <w:t>30</w:t>
      </w:r>
      <w:r w:rsidRPr="0020795A">
        <w:rPr>
          <w:rFonts w:ascii="Sakkal Majalla" w:eastAsia="Sakkal Majalla" w:hAnsi="Sakkal Majalla" w:cs="Sakkal Majalla" w:hint="cs"/>
          <w:color w:val="000000"/>
          <w:sz w:val="28"/>
          <w:szCs w:val="28"/>
          <w:rtl/>
          <w:lang w:val="en-US"/>
        </w:rPr>
        <w:t xml:space="preserve"> لتحليل البيانات لضمان الدقة والكفاءة في النتائج الإحصائية.</w:t>
      </w:r>
    </w:p>
    <w:p w14:paraId="2D47BD9D" w14:textId="4F200215" w:rsidR="00FF5C29" w:rsidRDefault="00FF5C29">
      <w:pPr>
        <w:rPr>
          <w:rFonts w:ascii="Sakkal Majalla" w:eastAsia="Sakkal Majalla" w:hAnsi="Sakkal Majalla" w:cs="Sakkal Majalla"/>
          <w:b/>
          <w:color w:val="000000"/>
          <w:sz w:val="36"/>
          <w:szCs w:val="36"/>
          <w:rtl/>
        </w:rPr>
      </w:pPr>
    </w:p>
    <w:p w14:paraId="6528608B" w14:textId="77777777" w:rsidR="00FF5C29" w:rsidRDefault="00FF5C29">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561898BC" w14:textId="77777777" w:rsidR="00FF5C29" w:rsidRDefault="00FF5C29" w:rsidP="00FF5C29">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3B2AC1F4" w14:textId="77777777" w:rsidR="00FF5C29" w:rsidRDefault="00FF5C29" w:rsidP="00FF5C29">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55F44A52" w14:textId="77777777" w:rsidR="00FF5C29" w:rsidRDefault="00FF5C29" w:rsidP="00FF5C29">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639E960A" w14:textId="77777777" w:rsidR="00756E46" w:rsidRDefault="00756E46">
      <w:pPr>
        <w:rPr>
          <w:rFonts w:ascii="Sakkal Majalla" w:eastAsia="Sakkal Majalla" w:hAnsi="Sakkal Majalla" w:cs="Sakkal Majalla"/>
          <w:b/>
          <w:color w:val="000000"/>
          <w:sz w:val="36"/>
          <w:szCs w:val="36"/>
          <w:rtl/>
        </w:rPr>
      </w:pPr>
      <w:r>
        <w:rPr>
          <w:rFonts w:ascii="Sakkal Majalla" w:eastAsia="Sakkal Majalla" w:hAnsi="Sakkal Majalla" w:cs="Sakkal Majalla"/>
          <w:b/>
          <w:color w:val="000000"/>
          <w:sz w:val="36"/>
          <w:szCs w:val="36"/>
          <w:rtl/>
        </w:rPr>
        <w:br w:type="page"/>
      </w:r>
    </w:p>
    <w:p w14:paraId="55EEDB84" w14:textId="77777777" w:rsidR="00756E46" w:rsidRDefault="00756E46" w:rsidP="00FF5C29">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476847A5" w14:textId="77777777" w:rsidR="00756E46" w:rsidRDefault="00756E46" w:rsidP="00756E46">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069165FA" w14:textId="77777777" w:rsidR="00756E46" w:rsidRDefault="00756E46" w:rsidP="00756E46">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1301E3EA" w14:textId="095FEAB0" w:rsidR="00756E46" w:rsidRDefault="00756E46" w:rsidP="00756E46">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3FBB0CCC" w14:textId="77777777" w:rsidR="0071642E" w:rsidRDefault="0071642E" w:rsidP="0071642E">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29A805B2" w14:textId="754E9B09" w:rsidR="00644953" w:rsidRDefault="001945C9" w:rsidP="00756E46">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r>
        <w:rPr>
          <w:rFonts w:ascii="Sakkal Majalla" w:eastAsia="Sakkal Majalla" w:hAnsi="Sakkal Majalla" w:cs="Sakkal Majalla"/>
          <w:b/>
          <w:color w:val="000000"/>
          <w:sz w:val="36"/>
          <w:szCs w:val="36"/>
          <w:rtl/>
        </w:rPr>
        <w:t>الفصل الرابع</w:t>
      </w:r>
    </w:p>
    <w:p w14:paraId="2DEF4898" w14:textId="0E289FAD" w:rsidR="00644953" w:rsidRDefault="00D82448" w:rsidP="00F247CF">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r>
        <w:rPr>
          <w:rFonts w:ascii="Sakkal Majalla" w:eastAsia="Sakkal Majalla" w:hAnsi="Sakkal Majalla" w:cs="Sakkal Majalla" w:hint="cs"/>
          <w:b/>
          <w:color w:val="000000"/>
          <w:sz w:val="36"/>
          <w:szCs w:val="36"/>
          <w:rtl/>
        </w:rPr>
        <w:t>عرض و</w:t>
      </w:r>
      <w:r w:rsidR="001945C9">
        <w:rPr>
          <w:rFonts w:ascii="Sakkal Majalla" w:eastAsia="Sakkal Majalla" w:hAnsi="Sakkal Majalla" w:cs="Sakkal Majalla"/>
          <w:b/>
          <w:color w:val="000000"/>
          <w:sz w:val="36"/>
          <w:szCs w:val="36"/>
          <w:rtl/>
        </w:rPr>
        <w:t>تحليل</w:t>
      </w:r>
      <w:r>
        <w:rPr>
          <w:rFonts w:ascii="Sakkal Majalla" w:eastAsia="Sakkal Majalla" w:hAnsi="Sakkal Majalla" w:cs="Sakkal Majalla" w:hint="cs"/>
          <w:b/>
          <w:color w:val="000000"/>
          <w:sz w:val="36"/>
          <w:szCs w:val="36"/>
          <w:rtl/>
        </w:rPr>
        <w:t xml:space="preserve"> </w:t>
      </w:r>
      <w:r w:rsidR="001945C9">
        <w:rPr>
          <w:rFonts w:ascii="Sakkal Majalla" w:eastAsia="Sakkal Majalla" w:hAnsi="Sakkal Majalla" w:cs="Sakkal Majalla"/>
          <w:b/>
          <w:color w:val="000000"/>
          <w:sz w:val="36"/>
          <w:szCs w:val="36"/>
          <w:rtl/>
        </w:rPr>
        <w:t xml:space="preserve">نتائج </w:t>
      </w:r>
      <w:r>
        <w:rPr>
          <w:rFonts w:ascii="Sakkal Majalla" w:eastAsia="Sakkal Majalla" w:hAnsi="Sakkal Majalla" w:cs="Sakkal Majalla" w:hint="cs"/>
          <w:b/>
          <w:color w:val="000000"/>
          <w:sz w:val="36"/>
          <w:szCs w:val="36"/>
          <w:rtl/>
        </w:rPr>
        <w:t>الدراسة الميدانية</w:t>
      </w:r>
    </w:p>
    <w:p w14:paraId="4FC0BB45"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28"/>
          <w:szCs w:val="28"/>
        </w:rPr>
      </w:pPr>
    </w:p>
    <w:p w14:paraId="2FDD2DEB" w14:textId="77777777" w:rsidR="00644953" w:rsidRDefault="00644953">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Pr>
      </w:pPr>
    </w:p>
    <w:p w14:paraId="533760C5" w14:textId="77777777" w:rsidR="00644953" w:rsidRPr="00260528" w:rsidRDefault="001945C9">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lang w:val="en-US"/>
        </w:rPr>
      </w:pPr>
      <w:r>
        <w:br w:type="page"/>
      </w:r>
    </w:p>
    <w:p w14:paraId="1B62B10D" w14:textId="30BD4F86" w:rsidR="00644953" w:rsidRDefault="001945C9" w:rsidP="00A06842">
      <w:pPr>
        <w:pStyle w:val="1"/>
      </w:pPr>
      <w:bookmarkStart w:id="38" w:name="_Toc224087643"/>
      <w:r>
        <w:rPr>
          <w:rtl/>
        </w:rPr>
        <w:lastRenderedPageBreak/>
        <w:t>الفصل الرابع</w:t>
      </w:r>
      <w:r w:rsidR="00E60652">
        <w:rPr>
          <w:rFonts w:hint="cs"/>
          <w:rtl/>
        </w:rPr>
        <w:t xml:space="preserve">: </w:t>
      </w:r>
      <w:r w:rsidR="00626406">
        <w:rPr>
          <w:rFonts w:hint="cs"/>
          <w:rtl/>
        </w:rPr>
        <w:t>عرض و</w:t>
      </w:r>
      <w:r>
        <w:rPr>
          <w:rtl/>
        </w:rPr>
        <w:t xml:space="preserve">تحليل نتائج </w:t>
      </w:r>
      <w:r w:rsidR="00626406">
        <w:rPr>
          <w:rFonts w:hint="cs"/>
          <w:rtl/>
        </w:rPr>
        <w:t>الدراسة الميدانية</w:t>
      </w:r>
      <w:bookmarkEnd w:id="38"/>
    </w:p>
    <w:p w14:paraId="19D92D75" w14:textId="77777777" w:rsidR="00C22903" w:rsidRDefault="00564E8E" w:rsidP="00564E8E">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tl/>
          <w:lang w:val="en-US"/>
        </w:rPr>
      </w:pPr>
      <w:r>
        <w:rPr>
          <w:rFonts w:ascii="Sakkal Majalla" w:eastAsia="Sakkal Majalla" w:hAnsi="Sakkal Majalla" w:cs="Sakkal Majalla" w:hint="cs"/>
          <w:color w:val="000000"/>
          <w:sz w:val="28"/>
          <w:szCs w:val="28"/>
          <w:rtl/>
        </w:rPr>
        <w:t xml:space="preserve">يتناول هذا </w:t>
      </w:r>
      <w:r w:rsidR="001945C9">
        <w:rPr>
          <w:rFonts w:ascii="Sakkal Majalla" w:eastAsia="Sakkal Majalla" w:hAnsi="Sakkal Majalla" w:cs="Sakkal Majalla"/>
          <w:color w:val="000000"/>
          <w:sz w:val="28"/>
          <w:szCs w:val="28"/>
          <w:rtl/>
        </w:rPr>
        <w:t xml:space="preserve">الفصل </w:t>
      </w:r>
      <w:r>
        <w:rPr>
          <w:rFonts w:ascii="Sakkal Majalla" w:eastAsia="Sakkal Majalla" w:hAnsi="Sakkal Majalla" w:cs="Sakkal Majalla" w:hint="cs"/>
          <w:color w:val="000000"/>
          <w:sz w:val="28"/>
          <w:szCs w:val="28"/>
          <w:rtl/>
        </w:rPr>
        <w:t>عرضاً تفصيلياً ل</w:t>
      </w:r>
      <w:r w:rsidR="0011299E">
        <w:rPr>
          <w:rFonts w:ascii="Sakkal Majalla" w:eastAsia="Sakkal Majalla" w:hAnsi="Sakkal Majalla" w:cs="Sakkal Majalla" w:hint="cs"/>
          <w:color w:val="000000"/>
          <w:sz w:val="28"/>
          <w:szCs w:val="28"/>
          <w:rtl/>
        </w:rPr>
        <w:t xml:space="preserve">نتائج </w:t>
      </w:r>
      <w:r w:rsidR="00626406">
        <w:rPr>
          <w:rFonts w:ascii="Sakkal Majalla" w:eastAsia="Sakkal Majalla" w:hAnsi="Sakkal Majalla" w:cs="Sakkal Majalla" w:hint="cs"/>
          <w:color w:val="000000"/>
          <w:sz w:val="28"/>
          <w:szCs w:val="28"/>
          <w:rtl/>
        </w:rPr>
        <w:t xml:space="preserve">الدراسة الميدانية </w:t>
      </w:r>
      <w:r>
        <w:rPr>
          <w:rFonts w:ascii="Sakkal Majalla" w:eastAsia="Sakkal Majalla" w:hAnsi="Sakkal Majalla" w:cs="Sakkal Majalla" w:hint="cs"/>
          <w:color w:val="000000"/>
          <w:sz w:val="28"/>
          <w:szCs w:val="28"/>
          <w:rtl/>
        </w:rPr>
        <w:t xml:space="preserve">وتحليلها إحصائياً، وذلك للإجابة عن تساؤلات الدراسة واختبار فرضياتها </w:t>
      </w:r>
      <w:r w:rsidR="0011299E">
        <w:rPr>
          <w:rFonts w:ascii="Sakkal Majalla" w:eastAsia="Sakkal Majalla" w:hAnsi="Sakkal Majalla" w:cs="Sakkal Majalla" w:hint="cs"/>
          <w:color w:val="000000"/>
          <w:sz w:val="28"/>
          <w:szCs w:val="28"/>
          <w:rtl/>
        </w:rPr>
        <w:t xml:space="preserve">المتعقلة بأثر </w:t>
      </w:r>
      <w:r w:rsidR="0011299E" w:rsidRPr="0011299E">
        <w:rPr>
          <w:rFonts w:ascii="Sakkal Majalla" w:eastAsia="Sakkal Majalla" w:hAnsi="Sakkal Majalla" w:cs="Sakkal Majalla"/>
          <w:color w:val="000000"/>
          <w:sz w:val="28"/>
          <w:szCs w:val="28"/>
          <w:rtl/>
        </w:rPr>
        <w:t>التطوير المهني على تحقيق التميز الوظيفي للعاملين في منظمات القطاع الخاص</w:t>
      </w:r>
      <w:r w:rsidR="0011299E">
        <w:rPr>
          <w:rFonts w:ascii="Sakkal Majalla" w:eastAsia="Sakkal Majalla" w:hAnsi="Sakkal Majalla" w:cs="Sakkal Majalla" w:hint="cs"/>
          <w:color w:val="000000"/>
          <w:sz w:val="28"/>
          <w:szCs w:val="28"/>
          <w:rtl/>
        </w:rPr>
        <w:t xml:space="preserve"> </w:t>
      </w:r>
      <w:r w:rsidR="0011299E" w:rsidRPr="0011299E">
        <w:rPr>
          <w:rFonts w:ascii="Sakkal Majalla" w:eastAsia="Sakkal Majalla" w:hAnsi="Sakkal Majalla" w:cs="Sakkal Majalla"/>
          <w:color w:val="000000"/>
          <w:sz w:val="28"/>
          <w:szCs w:val="28"/>
          <w:rtl/>
        </w:rPr>
        <w:t xml:space="preserve">بالتطبيق على شركة الاتصالات السعودية </w:t>
      </w:r>
      <w:r w:rsidR="0011299E" w:rsidRPr="0011299E">
        <w:rPr>
          <w:rFonts w:ascii="Sakkal Majalla" w:eastAsia="Sakkal Majalla" w:hAnsi="Sakkal Majalla" w:cs="Sakkal Majalla"/>
          <w:color w:val="000000"/>
          <w:sz w:val="28"/>
          <w:szCs w:val="28"/>
        </w:rPr>
        <w:t>STC</w:t>
      </w:r>
      <w:r w:rsidR="00740FAC">
        <w:rPr>
          <w:rFonts w:ascii="Sakkal Majalla" w:eastAsia="Sakkal Majalla" w:hAnsi="Sakkal Majalla" w:cs="Sakkal Majalla" w:hint="cs"/>
          <w:color w:val="000000"/>
          <w:sz w:val="28"/>
          <w:szCs w:val="28"/>
          <w:rtl/>
        </w:rPr>
        <w:t>.</w:t>
      </w:r>
      <w:r w:rsidR="00D354CA">
        <w:rPr>
          <w:rFonts w:ascii="Sakkal Majalla" w:eastAsia="Sakkal Majalla" w:hAnsi="Sakkal Majalla" w:cs="Sakkal Majalla" w:hint="cs"/>
          <w:color w:val="000000"/>
          <w:sz w:val="28"/>
          <w:szCs w:val="28"/>
          <w:rtl/>
        </w:rPr>
        <w:t xml:space="preserve"> </w:t>
      </w:r>
      <w:r w:rsidR="00740FAC">
        <w:rPr>
          <w:rFonts w:ascii="Sakkal Majalla" w:eastAsia="Sakkal Majalla" w:hAnsi="Sakkal Majalla" w:cs="Sakkal Majalla" w:hint="cs"/>
          <w:color w:val="000000"/>
          <w:sz w:val="28"/>
          <w:szCs w:val="28"/>
          <w:rtl/>
        </w:rPr>
        <w:t xml:space="preserve">وقد تم تحليل البيانات </w:t>
      </w:r>
      <w:r w:rsidR="00C22903">
        <w:rPr>
          <w:rFonts w:ascii="Sakkal Majalla" w:eastAsia="Sakkal Majalla" w:hAnsi="Sakkal Majalla" w:cs="Sakkal Majalla" w:hint="cs"/>
          <w:color w:val="000000"/>
          <w:sz w:val="28"/>
          <w:szCs w:val="28"/>
          <w:rtl/>
        </w:rPr>
        <w:t xml:space="preserve">باستخدام برنامج </w:t>
      </w:r>
      <w:r w:rsidR="00C22903">
        <w:rPr>
          <w:rFonts w:ascii="Sakkal Majalla" w:eastAsia="Sakkal Majalla" w:hAnsi="Sakkal Majalla" w:cs="Sakkal Majalla"/>
          <w:color w:val="000000"/>
          <w:sz w:val="28"/>
          <w:szCs w:val="28"/>
          <w:lang w:val="en-US"/>
        </w:rPr>
        <w:t>SPSS</w:t>
      </w:r>
      <w:r w:rsidR="00C22903">
        <w:rPr>
          <w:rFonts w:ascii="Sakkal Majalla" w:eastAsia="Sakkal Majalla" w:hAnsi="Sakkal Majalla" w:cs="Sakkal Majalla" w:hint="cs"/>
          <w:color w:val="000000"/>
          <w:sz w:val="28"/>
          <w:szCs w:val="28"/>
          <w:rtl/>
          <w:lang w:val="en-US"/>
        </w:rPr>
        <w:t xml:space="preserve"> بالاعتماد على الأساليب الإحصائية الوصفية والاستدلالية المناسبة لطبيعة متغيرات الدراسة. </w:t>
      </w:r>
    </w:p>
    <w:p w14:paraId="342F051B" w14:textId="17350537" w:rsidR="00644953" w:rsidRDefault="00C22903" w:rsidP="00C22903">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يبدأ الفصل بعرض الخصائص الديموغرافية لأفراد العينة، ثم التحليل الوصفي لمتغيرات الدراسة، مع عرض لاختبار صدق وثبات أداة الدراسة، كما تم عرض اختبار افتراضات التحليل تمهيداً لاختبار صحة الفرضيات وتحليل العلاقة بين المتغيرات الرئيسية.  </w:t>
      </w:r>
      <w:r w:rsidR="00626406">
        <w:rPr>
          <w:rFonts w:ascii="Sakkal Majalla" w:eastAsia="Sakkal Majalla" w:hAnsi="Sakkal Majalla" w:cs="Sakkal Majalla" w:hint="cs"/>
          <w:color w:val="000000"/>
          <w:sz w:val="28"/>
          <w:szCs w:val="28"/>
          <w:rtl/>
        </w:rPr>
        <w:t xml:space="preserve"> </w:t>
      </w:r>
    </w:p>
    <w:p w14:paraId="3BE9E86F" w14:textId="75E433A1" w:rsidR="002256D4" w:rsidRPr="002256D4" w:rsidRDefault="00C8736F" w:rsidP="002256D4">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32"/>
          <w:szCs w:val="32"/>
          <w:rtl/>
        </w:rPr>
      </w:pPr>
      <w:r>
        <w:rPr>
          <w:rFonts w:ascii="Sakkal Majalla" w:eastAsia="Sakkal Majalla" w:hAnsi="Sakkal Majalla" w:cs="Sakkal Majalla" w:hint="cs"/>
          <w:b/>
          <w:bCs/>
          <w:color w:val="000000"/>
          <w:sz w:val="32"/>
          <w:szCs w:val="32"/>
          <w:rtl/>
        </w:rPr>
        <w:t xml:space="preserve">4/ 1. </w:t>
      </w:r>
      <w:r w:rsidR="002256D4" w:rsidRPr="002256D4">
        <w:rPr>
          <w:rFonts w:ascii="Sakkal Majalla" w:eastAsia="Sakkal Majalla" w:hAnsi="Sakkal Majalla" w:cs="Sakkal Majalla" w:hint="cs"/>
          <w:b/>
          <w:bCs/>
          <w:color w:val="000000"/>
          <w:sz w:val="32"/>
          <w:szCs w:val="32"/>
          <w:rtl/>
        </w:rPr>
        <w:t xml:space="preserve">التحليل الوصفي للخصائص الديموغرافية لأفراد العينة: </w:t>
      </w:r>
    </w:p>
    <w:p w14:paraId="7DDDC2BE" w14:textId="048A4A1B" w:rsidR="002256D4" w:rsidRDefault="00C87F9F" w:rsidP="00C87F9F">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ab/>
        <w:t>يهدف هذا الجزء إلى وصف عينة الدراسة من حيث المتغيرات الديموغرافية، وذلك لفهم طبيعة المبحوثين ومدى تمثيلهم لمجتمع الدراسة، مما يسهم في تعزيز مصداقية النتائج وإمكانية تعميمها.</w:t>
      </w:r>
    </w:p>
    <w:p w14:paraId="48499DB0" w14:textId="628D27F4" w:rsidR="00C87F9F" w:rsidRPr="00C322CD" w:rsidRDefault="008F3FA4" w:rsidP="00A67831">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28"/>
          <w:szCs w:val="28"/>
          <w:rtl/>
        </w:rPr>
      </w:pPr>
      <w:r>
        <w:rPr>
          <w:rFonts w:ascii="Sakkal Majalla" w:eastAsia="Sakkal Majalla" w:hAnsi="Sakkal Majalla" w:cs="Sakkal Majalla" w:hint="cs"/>
          <w:b/>
          <w:bCs/>
          <w:color w:val="000000"/>
          <w:sz w:val="28"/>
          <w:szCs w:val="28"/>
          <w:rtl/>
        </w:rPr>
        <w:t xml:space="preserve">4/ 1/ 1. </w:t>
      </w:r>
      <w:r w:rsidR="00C87F9F" w:rsidRPr="00C322CD">
        <w:rPr>
          <w:rFonts w:ascii="Sakkal Majalla" w:eastAsia="Sakkal Majalla" w:hAnsi="Sakkal Majalla" w:cs="Sakkal Majalla" w:hint="cs"/>
          <w:b/>
          <w:bCs/>
          <w:color w:val="000000"/>
          <w:sz w:val="28"/>
          <w:szCs w:val="28"/>
          <w:rtl/>
        </w:rPr>
        <w:t xml:space="preserve">توزيع أفراد العينة حسب متغير الجنس: </w:t>
      </w:r>
    </w:p>
    <w:p w14:paraId="46C1FB62" w14:textId="46D30352" w:rsidR="00C87F9F" w:rsidRDefault="00C87F9F" w:rsidP="00C87F9F">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ab/>
        <w:t>تم توزيع أفراد عينة الدراسة حسب متغير الجنس</w:t>
      </w:r>
      <w:r w:rsidR="006653A6">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كما هو موضح في جدول (6)</w:t>
      </w:r>
      <w:r w:rsidR="006653A6">
        <w:rPr>
          <w:rFonts w:ascii="Sakkal Majalla" w:eastAsia="Sakkal Majalla" w:hAnsi="Sakkal Majalla" w:cs="Sakkal Majalla" w:hint="cs"/>
          <w:color w:val="000000"/>
          <w:sz w:val="28"/>
          <w:szCs w:val="28"/>
          <w:rtl/>
        </w:rPr>
        <w:t>.</w:t>
      </w:r>
    </w:p>
    <w:p w14:paraId="54B076A2" w14:textId="30B17ACD" w:rsidR="002256D4" w:rsidRPr="00A67831" w:rsidRDefault="002256D4" w:rsidP="00A67831">
      <w:pPr>
        <w:pBdr>
          <w:top w:val="nil"/>
          <w:left w:val="nil"/>
          <w:bottom w:val="nil"/>
          <w:right w:val="nil"/>
          <w:between w:val="nil"/>
        </w:pBdr>
        <w:bidi/>
        <w:spacing w:line="240" w:lineRule="auto"/>
        <w:jc w:val="center"/>
        <w:rPr>
          <w:rFonts w:ascii="Sakkal Majalla" w:eastAsia="Sakkal Majalla" w:hAnsi="Sakkal Majalla" w:cs="Sakkal Majalla"/>
          <w:bCs/>
          <w:sz w:val="24"/>
          <w:szCs w:val="24"/>
        </w:rPr>
      </w:pPr>
      <w:r w:rsidRPr="00A67831">
        <w:rPr>
          <w:rFonts w:ascii="Sakkal Majalla" w:eastAsia="Sakkal Majalla" w:hAnsi="Sakkal Majalla" w:cs="Sakkal Majalla"/>
          <w:bCs/>
          <w:sz w:val="24"/>
          <w:szCs w:val="24"/>
          <w:rtl/>
        </w:rPr>
        <w:t>جدول (</w:t>
      </w:r>
      <w:r w:rsidR="00C87F9F" w:rsidRPr="00A67831">
        <w:rPr>
          <w:rFonts w:ascii="Sakkal Majalla" w:eastAsia="Sakkal Majalla" w:hAnsi="Sakkal Majalla" w:cs="Sakkal Majalla" w:hint="cs"/>
          <w:bCs/>
          <w:sz w:val="24"/>
          <w:szCs w:val="24"/>
          <w:rtl/>
        </w:rPr>
        <w:t>6</w:t>
      </w:r>
      <w:r w:rsidRPr="00A67831">
        <w:rPr>
          <w:rFonts w:ascii="Sakkal Majalla" w:eastAsia="Sakkal Majalla" w:hAnsi="Sakkal Majalla" w:cs="Sakkal Majalla"/>
          <w:bCs/>
          <w:sz w:val="24"/>
          <w:szCs w:val="24"/>
          <w:rtl/>
        </w:rPr>
        <w:t xml:space="preserve">): </w:t>
      </w:r>
      <w:r w:rsidRPr="00A67831">
        <w:rPr>
          <w:rFonts w:ascii="Sakkal Majalla" w:eastAsia="Sakkal Majalla" w:hAnsi="Sakkal Majalla" w:cs="Sakkal Majalla" w:hint="cs"/>
          <w:bCs/>
          <w:sz w:val="24"/>
          <w:szCs w:val="24"/>
          <w:rtl/>
        </w:rPr>
        <w:t xml:space="preserve">يوضح </w:t>
      </w:r>
      <w:r w:rsidRPr="00A67831">
        <w:rPr>
          <w:rFonts w:ascii="Sakkal Majalla" w:eastAsia="Sakkal Majalla" w:hAnsi="Sakkal Majalla" w:cs="Sakkal Majalla"/>
          <w:bCs/>
          <w:sz w:val="24"/>
          <w:szCs w:val="24"/>
          <w:rtl/>
        </w:rPr>
        <w:t>توزيع عينة ال</w:t>
      </w:r>
      <w:r w:rsidRPr="00A67831">
        <w:rPr>
          <w:rFonts w:ascii="Sakkal Majalla" w:eastAsia="Sakkal Majalla" w:hAnsi="Sakkal Majalla" w:cs="Sakkal Majalla" w:hint="cs"/>
          <w:bCs/>
          <w:sz w:val="24"/>
          <w:szCs w:val="24"/>
          <w:rtl/>
        </w:rPr>
        <w:t>دراسة</w:t>
      </w:r>
      <w:r w:rsidRPr="00A67831">
        <w:rPr>
          <w:rFonts w:ascii="Sakkal Majalla" w:eastAsia="Sakkal Majalla" w:hAnsi="Sakkal Majalla" w:cs="Sakkal Majalla"/>
          <w:bCs/>
          <w:sz w:val="24"/>
          <w:szCs w:val="24"/>
          <w:rtl/>
        </w:rPr>
        <w:t xml:space="preserve"> حسب </w:t>
      </w:r>
      <w:r w:rsidR="00D27E1B" w:rsidRPr="00A67831">
        <w:rPr>
          <w:rFonts w:ascii="Sakkal Majalla" w:eastAsia="Sakkal Majalla" w:hAnsi="Sakkal Majalla" w:cs="Sakkal Majalla" w:hint="cs"/>
          <w:bCs/>
          <w:sz w:val="24"/>
          <w:szCs w:val="24"/>
          <w:rtl/>
        </w:rPr>
        <w:t>متغير الجنس</w:t>
      </w:r>
    </w:p>
    <w:tbl>
      <w:tblPr>
        <w:tblStyle w:val="afa"/>
        <w:bidiVisu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677"/>
        <w:gridCol w:w="3446"/>
        <w:gridCol w:w="1038"/>
        <w:gridCol w:w="1980"/>
      </w:tblGrid>
      <w:tr w:rsidR="002256D4" w:rsidRPr="00107D61" w14:paraId="78C4752F" w14:textId="77777777" w:rsidTr="00A67831">
        <w:trPr>
          <w:trHeight w:val="269"/>
          <w:tblHeader/>
          <w:jc w:val="center"/>
        </w:trPr>
        <w:tc>
          <w:tcPr>
            <w:tcW w:w="1464"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0C41193"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 xml:space="preserve">الخصائص الديموغرافية </w:t>
            </w:r>
          </w:p>
        </w:tc>
        <w:tc>
          <w:tcPr>
            <w:tcW w:w="188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bottom w:w="0" w:type="dxa"/>
              <w:right w:w="15" w:type="dxa"/>
            </w:tcMar>
            <w:vAlign w:val="bottom"/>
          </w:tcPr>
          <w:p w14:paraId="4CE2FD62" w14:textId="094E3A4C" w:rsidR="002256D4" w:rsidRPr="00891151" w:rsidRDefault="00365AF9" w:rsidP="001B33DF">
            <w:pPr>
              <w:pBdr>
                <w:top w:val="nil"/>
                <w:left w:val="nil"/>
                <w:bottom w:val="nil"/>
                <w:right w:val="nil"/>
                <w:between w:val="nil"/>
              </w:pBdr>
              <w:bidi/>
              <w:spacing w:after="0" w:line="240" w:lineRule="auto"/>
              <w:ind w:left="45"/>
              <w:jc w:val="center"/>
              <w:rPr>
                <w:rFonts w:ascii="Sakkal Majalla" w:eastAsia="Sakkal Majalla" w:hAnsi="Sakkal Majalla" w:cs="Sakkal Majalla"/>
                <w:bCs/>
                <w:color w:val="000000"/>
              </w:rPr>
            </w:pPr>
            <w:r>
              <w:rPr>
                <w:rFonts w:ascii="Sakkal Majalla" w:eastAsia="Sakkal Majalla" w:hAnsi="Sakkal Majalla" w:cs="Sakkal Majalla" w:hint="cs"/>
                <w:bCs/>
                <w:color w:val="000000"/>
                <w:rtl/>
              </w:rPr>
              <w:t>الجنس</w:t>
            </w:r>
          </w:p>
        </w:tc>
        <w:tc>
          <w:tcPr>
            <w:tcW w:w="56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3B1F6F4B"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العدد</w:t>
            </w:r>
          </w:p>
        </w:tc>
        <w:tc>
          <w:tcPr>
            <w:tcW w:w="108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3FFD7028"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Cs/>
                <w:color w:val="000000"/>
              </w:rPr>
            </w:pPr>
            <w:r w:rsidRPr="00891151">
              <w:rPr>
                <w:rFonts w:ascii="Sakkal Majalla" w:eastAsia="Sakkal Majalla" w:hAnsi="Sakkal Majalla" w:cs="Sakkal Majalla"/>
                <w:bCs/>
                <w:color w:val="000000"/>
                <w:rtl/>
              </w:rPr>
              <w:t>النسبة المئوية %</w:t>
            </w:r>
          </w:p>
        </w:tc>
      </w:tr>
      <w:tr w:rsidR="002256D4" w:rsidRPr="00891151" w14:paraId="68C310E7" w14:textId="77777777" w:rsidTr="00A67831">
        <w:trPr>
          <w:trHeight w:val="269"/>
          <w:jc w:val="center"/>
        </w:trPr>
        <w:tc>
          <w:tcPr>
            <w:tcW w:w="1464" w:type="pct"/>
            <w:vMerge w:val="restart"/>
            <w:tcBorders>
              <w:left w:val="single" w:sz="4" w:space="0" w:color="000000"/>
              <w:right w:val="single" w:sz="4" w:space="0" w:color="000000"/>
            </w:tcBorders>
            <w:shd w:val="clear" w:color="auto" w:fill="F2F2F2" w:themeFill="background1" w:themeFillShade="F2"/>
            <w:vAlign w:val="center"/>
          </w:tcPr>
          <w:p w14:paraId="23D0974B"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الجنس</w:t>
            </w: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1448DE75" w14:textId="77777777" w:rsidR="002256D4" w:rsidRPr="00891151" w:rsidRDefault="002256D4" w:rsidP="001B33DF">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ذكر</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A8AE98C"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210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E2E7ECB"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color w:val="000000"/>
                <w:rtl/>
              </w:rPr>
            </w:pPr>
            <w:r w:rsidRPr="00891151">
              <w:rPr>
                <w:rFonts w:ascii="Sakkal Majalla" w:eastAsia="Sakkal Majalla" w:hAnsi="Sakkal Majalla" w:cs="Sakkal Majalla"/>
                <w:color w:val="000000"/>
              </w:rPr>
              <w:t>60%</w:t>
            </w:r>
          </w:p>
        </w:tc>
      </w:tr>
      <w:tr w:rsidR="002256D4" w:rsidRPr="00891151" w14:paraId="20C0653B" w14:textId="77777777" w:rsidTr="00A67831">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1E6C61FC" w14:textId="77777777" w:rsidR="002256D4" w:rsidRPr="00891151" w:rsidRDefault="002256D4" w:rsidP="001B33DF">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3EF7C1E2" w14:textId="77777777" w:rsidR="002256D4" w:rsidRPr="00891151" w:rsidRDefault="002256D4" w:rsidP="001B33DF">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أنثى</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1D5E3ED"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595D95C"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40%</w:t>
            </w:r>
          </w:p>
        </w:tc>
      </w:tr>
      <w:tr w:rsidR="002256D4" w:rsidRPr="00891151" w14:paraId="72F01CCB" w14:textId="77777777" w:rsidTr="00A67831">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0FF854DD" w14:textId="77777777" w:rsidR="002256D4" w:rsidRPr="00891151" w:rsidRDefault="002256D4" w:rsidP="001B33DF">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44DC6040" w14:textId="77777777" w:rsidR="002256D4" w:rsidRPr="00891151" w:rsidRDefault="002256D4" w:rsidP="001B33DF">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568"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55655968"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350</w:t>
            </w:r>
          </w:p>
        </w:tc>
        <w:tc>
          <w:tcPr>
            <w:tcW w:w="1083"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2C23C2AC" w14:textId="77777777" w:rsidR="002256D4" w:rsidRPr="00891151" w:rsidRDefault="002256D4" w:rsidP="001B33DF">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bl>
    <w:p w14:paraId="60AC62A0" w14:textId="77777777" w:rsidR="00A67831" w:rsidRPr="00D062FA" w:rsidRDefault="00A67831" w:rsidP="00A67831">
      <w:pPr>
        <w:pBdr>
          <w:top w:val="nil"/>
          <w:left w:val="nil"/>
          <w:bottom w:val="nil"/>
          <w:right w:val="nil"/>
          <w:between w:val="nil"/>
        </w:pBdr>
        <w:bidi/>
        <w:spacing w:after="0" w:line="240" w:lineRule="auto"/>
        <w:jc w:val="right"/>
        <w:rPr>
          <w:rFonts w:ascii="Sakkal Majalla" w:eastAsia="Sakkal Majalla" w:hAnsi="Sakkal Majalla" w:cs="Sakkal Majalla"/>
          <w:b/>
          <w:color w:val="000000"/>
          <w:sz w:val="24"/>
          <w:szCs w:val="24"/>
          <w:rtl/>
        </w:rPr>
      </w:pP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sidRPr="00D062FA">
        <w:rPr>
          <w:rFonts w:ascii="Sakkal Majalla" w:eastAsia="Sakkal Majalla" w:hAnsi="Sakkal Majalla" w:cs="Sakkal Majalla"/>
          <w:b/>
          <w:color w:val="000000"/>
          <w:sz w:val="24"/>
          <w:szCs w:val="24"/>
        </w:rPr>
        <w:t xml:space="preserve">SPSS </w:t>
      </w:r>
      <w:r>
        <w:rPr>
          <w:rFonts w:ascii="Sakkal Majalla" w:eastAsia="Sakkal Majalla" w:hAnsi="Sakkal Majalla" w:cs="Sakkal Majalla"/>
          <w:b/>
          <w:color w:val="000000"/>
          <w:sz w:val="24"/>
          <w:szCs w:val="24"/>
        </w:rPr>
        <w:t>V 30</w:t>
      </w:r>
    </w:p>
    <w:p w14:paraId="66F6B100" w14:textId="28B4071F" w:rsidR="00BA0E2D" w:rsidRDefault="00513A0E" w:rsidP="00A67831">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 xml:space="preserve">توضح نتائج </w:t>
      </w:r>
      <w:r w:rsidR="002256D4">
        <w:rPr>
          <w:rFonts w:ascii="Sakkal Majalla" w:eastAsia="Sakkal Majalla" w:hAnsi="Sakkal Majalla" w:cs="Sakkal Majalla" w:hint="cs"/>
          <w:b/>
          <w:color w:val="000000"/>
          <w:sz w:val="28"/>
          <w:szCs w:val="28"/>
          <w:rtl/>
        </w:rPr>
        <w:t>جدول (</w:t>
      </w:r>
      <w:r>
        <w:rPr>
          <w:rFonts w:ascii="Sakkal Majalla" w:eastAsia="Sakkal Majalla" w:hAnsi="Sakkal Majalla" w:cs="Sakkal Majalla" w:hint="cs"/>
          <w:b/>
          <w:color w:val="000000"/>
          <w:sz w:val="28"/>
          <w:szCs w:val="28"/>
          <w:rtl/>
        </w:rPr>
        <w:t>6</w:t>
      </w:r>
      <w:r w:rsidR="002256D4">
        <w:rPr>
          <w:rFonts w:ascii="Sakkal Majalla" w:eastAsia="Sakkal Majalla" w:hAnsi="Sakkal Majalla" w:cs="Sakkal Majalla" w:hint="cs"/>
          <w:b/>
          <w:color w:val="000000"/>
          <w:sz w:val="28"/>
          <w:szCs w:val="28"/>
          <w:rtl/>
        </w:rPr>
        <w:t>)</w:t>
      </w:r>
      <w:r w:rsidR="006653A6">
        <w:rPr>
          <w:rFonts w:ascii="Sakkal Majalla" w:eastAsia="Sakkal Majalla" w:hAnsi="Sakkal Majalla" w:cs="Sakkal Majalla" w:hint="cs"/>
          <w:b/>
          <w:color w:val="000000"/>
          <w:sz w:val="28"/>
          <w:szCs w:val="28"/>
          <w:rtl/>
        </w:rPr>
        <w:t>،</w:t>
      </w:r>
      <w:r w:rsidR="002256D4">
        <w:rPr>
          <w:rFonts w:ascii="Sakkal Majalla" w:eastAsia="Sakkal Majalla" w:hAnsi="Sakkal Majalla" w:cs="Sakkal Majalla" w:hint="cs"/>
          <w:b/>
          <w:color w:val="000000"/>
          <w:sz w:val="28"/>
          <w:szCs w:val="28"/>
          <w:rtl/>
        </w:rPr>
        <w:t xml:space="preserve"> أن </w:t>
      </w:r>
      <w:r w:rsidR="00C322CD">
        <w:rPr>
          <w:rFonts w:ascii="Sakkal Majalla" w:eastAsia="Sakkal Majalla" w:hAnsi="Sakkal Majalla" w:cs="Sakkal Majalla" w:hint="cs"/>
          <w:b/>
          <w:color w:val="000000"/>
          <w:sz w:val="28"/>
          <w:szCs w:val="28"/>
          <w:rtl/>
        </w:rPr>
        <w:t xml:space="preserve">غالية أفراد العينة من الذكور بنسبة 60% مقابل 40% من </w:t>
      </w:r>
      <w:r w:rsidR="00A67831">
        <w:rPr>
          <w:rFonts w:ascii="Sakkal Majalla" w:eastAsia="Sakkal Majalla" w:hAnsi="Sakkal Majalla" w:cs="Sakkal Majalla" w:hint="cs"/>
          <w:b/>
          <w:color w:val="000000"/>
          <w:sz w:val="28"/>
          <w:szCs w:val="28"/>
          <w:rtl/>
        </w:rPr>
        <w:t>الإناث، ويعكس</w:t>
      </w:r>
      <w:r w:rsidR="00C322CD">
        <w:rPr>
          <w:rFonts w:ascii="Sakkal Majalla" w:eastAsia="Sakkal Majalla" w:hAnsi="Sakkal Majalla" w:cs="Sakkal Majalla" w:hint="cs"/>
          <w:b/>
          <w:color w:val="000000"/>
          <w:sz w:val="28"/>
          <w:szCs w:val="28"/>
          <w:rtl/>
        </w:rPr>
        <w:t xml:space="preserve"> هذا التوزيع الطبيعة التشغيلية والتقنية لقطاع الاتصالات الذي يشهد حضوراً أكبر للكوادر الفنية والهندسية، ويتضح ذلك في شكل (2)</w:t>
      </w:r>
      <w:r w:rsidR="006653A6">
        <w:rPr>
          <w:rFonts w:ascii="Sakkal Majalla" w:eastAsia="Sakkal Majalla" w:hAnsi="Sakkal Majalla" w:cs="Sakkal Majalla" w:hint="cs"/>
          <w:b/>
          <w:color w:val="000000"/>
          <w:sz w:val="28"/>
          <w:szCs w:val="28"/>
          <w:rtl/>
        </w:rPr>
        <w:t>،</w:t>
      </w:r>
      <w:r w:rsidR="00C322CD">
        <w:rPr>
          <w:rFonts w:ascii="Sakkal Majalla" w:eastAsia="Sakkal Majalla" w:hAnsi="Sakkal Majalla" w:cs="Sakkal Majalla" w:hint="cs"/>
          <w:b/>
          <w:color w:val="000000"/>
          <w:sz w:val="28"/>
          <w:szCs w:val="28"/>
          <w:rtl/>
        </w:rPr>
        <w:t xml:space="preserve"> الذي يعرض النسب المئوية لأفراد العينة حسب الجنس، مما يعزز فهم التوزيع الهيكلي للعينة</w:t>
      </w:r>
      <w:r w:rsidR="00BA0E2D">
        <w:rPr>
          <w:rFonts w:ascii="Sakkal Majalla" w:eastAsia="Sakkal Majalla" w:hAnsi="Sakkal Majalla" w:cs="Sakkal Majalla" w:hint="cs"/>
          <w:b/>
          <w:color w:val="000000"/>
          <w:sz w:val="28"/>
          <w:szCs w:val="28"/>
          <w:rtl/>
        </w:rPr>
        <w:t>.</w:t>
      </w:r>
    </w:p>
    <w:p w14:paraId="45694420" w14:textId="77777777" w:rsidR="006D0F63" w:rsidRDefault="006D0F63">
      <w:pPr>
        <w:rPr>
          <w:rFonts w:ascii="Sakkal Majalla" w:eastAsia="Sakkal Majalla" w:hAnsi="Sakkal Majalla" w:cs="Sakkal Majalla"/>
          <w:b/>
          <w:color w:val="000000"/>
          <w:sz w:val="28"/>
          <w:szCs w:val="28"/>
          <w:rtl/>
        </w:rPr>
      </w:pPr>
      <w:r>
        <w:rPr>
          <w:rFonts w:ascii="Sakkal Majalla" w:eastAsia="Sakkal Majalla" w:hAnsi="Sakkal Majalla" w:cs="Sakkal Majalla"/>
          <w:b/>
          <w:color w:val="000000"/>
          <w:sz w:val="28"/>
          <w:szCs w:val="28"/>
          <w:rtl/>
        </w:rPr>
        <w:br w:type="page"/>
      </w:r>
    </w:p>
    <w:p w14:paraId="03C83933" w14:textId="5285405D" w:rsidR="00B13B7D" w:rsidRDefault="00142C54" w:rsidP="00142C54">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tl/>
        </w:rPr>
      </w:pPr>
      <w:r>
        <w:rPr>
          <w:noProof/>
          <w:lang w:val="en-US"/>
        </w:rPr>
        <w:lastRenderedPageBreak/>
        <w:drawing>
          <wp:inline distT="0" distB="0" distL="0" distR="0" wp14:anchorId="5D02FEAF" wp14:editId="5C7084D4">
            <wp:extent cx="4572000" cy="2743200"/>
            <wp:effectExtent l="0" t="0" r="0" b="0"/>
            <wp:docPr id="8" name="مخطط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1AA7BBA" w14:textId="2CE86808" w:rsidR="00142C54" w:rsidRPr="00142C54" w:rsidRDefault="00142C54" w:rsidP="00671769">
      <w:pPr>
        <w:pBdr>
          <w:top w:val="nil"/>
          <w:left w:val="nil"/>
          <w:bottom w:val="nil"/>
          <w:right w:val="nil"/>
          <w:between w:val="nil"/>
        </w:pBdr>
        <w:bidi/>
        <w:spacing w:before="240" w:line="240" w:lineRule="auto"/>
        <w:jc w:val="center"/>
        <w:rPr>
          <w:rFonts w:ascii="Sakkal Majalla" w:eastAsia="Sakkal Majalla" w:hAnsi="Sakkal Majalla" w:cs="Sakkal Majalla"/>
          <w:bCs/>
          <w:color w:val="000000"/>
          <w:sz w:val="24"/>
          <w:szCs w:val="24"/>
          <w:rtl/>
        </w:rPr>
      </w:pPr>
      <w:r w:rsidRPr="00142C54">
        <w:rPr>
          <w:rFonts w:ascii="Sakkal Majalla" w:eastAsia="Sakkal Majalla" w:hAnsi="Sakkal Majalla" w:cs="Sakkal Majalla" w:hint="cs"/>
          <w:bCs/>
          <w:color w:val="000000"/>
          <w:sz w:val="24"/>
          <w:szCs w:val="24"/>
          <w:rtl/>
        </w:rPr>
        <w:t>شكل (2) يوضح تو</w:t>
      </w:r>
      <w:r w:rsidR="00256419">
        <w:rPr>
          <w:rFonts w:ascii="Sakkal Majalla" w:eastAsia="Sakkal Majalla" w:hAnsi="Sakkal Majalla" w:cs="Sakkal Majalla" w:hint="cs"/>
          <w:bCs/>
          <w:color w:val="000000"/>
          <w:sz w:val="24"/>
          <w:szCs w:val="24"/>
          <w:rtl/>
        </w:rPr>
        <w:t>ز</w:t>
      </w:r>
      <w:r w:rsidRPr="00142C54">
        <w:rPr>
          <w:rFonts w:ascii="Sakkal Majalla" w:eastAsia="Sakkal Majalla" w:hAnsi="Sakkal Majalla" w:cs="Sakkal Majalla" w:hint="cs"/>
          <w:bCs/>
          <w:color w:val="000000"/>
          <w:sz w:val="24"/>
          <w:szCs w:val="24"/>
          <w:rtl/>
        </w:rPr>
        <w:t>يع أفراد العينة حسب متغير الجنس</w:t>
      </w:r>
    </w:p>
    <w:p w14:paraId="3F089B4E" w14:textId="0BC4383A" w:rsidR="00B152D9" w:rsidRPr="00D062FA" w:rsidRDefault="00B152D9" w:rsidP="00B152D9">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4"/>
          <w:szCs w:val="24"/>
          <w:rtl/>
        </w:rPr>
      </w:pPr>
      <w:r>
        <w:rPr>
          <w:rFonts w:ascii="Sakkal Majalla" w:eastAsia="Sakkal Majalla" w:hAnsi="Sakkal Majalla" w:cs="Sakkal Majalla" w:hint="cs"/>
          <w:color w:val="000000"/>
          <w:sz w:val="24"/>
          <w:szCs w:val="24"/>
          <w:rtl/>
        </w:rPr>
        <w:t xml:space="preserve">                                                                                          </w:t>
      </w: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Pr>
          <w:rFonts w:ascii="Sakkal Majalla" w:eastAsia="Sakkal Majalla" w:hAnsi="Sakkal Majalla" w:cs="Sakkal Majalla" w:hint="cs"/>
          <w:b/>
          <w:color w:val="000000"/>
          <w:sz w:val="24"/>
          <w:szCs w:val="24"/>
          <w:rtl/>
        </w:rPr>
        <w:t>اكسل 2019</w:t>
      </w:r>
    </w:p>
    <w:p w14:paraId="378853D3" w14:textId="77777777" w:rsidR="00BE742B" w:rsidRDefault="00BE742B" w:rsidP="00BE742B">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tl/>
        </w:rPr>
      </w:pPr>
    </w:p>
    <w:p w14:paraId="39A2992F" w14:textId="04D45A2C" w:rsidR="00365AF9" w:rsidRPr="00BE742B" w:rsidRDefault="00C8736F" w:rsidP="00BE742B">
      <w:pPr>
        <w:pBdr>
          <w:top w:val="nil"/>
          <w:left w:val="nil"/>
          <w:bottom w:val="nil"/>
          <w:right w:val="nil"/>
          <w:between w:val="nil"/>
        </w:pBdr>
        <w:bidi/>
        <w:spacing w:after="0" w:line="360" w:lineRule="auto"/>
        <w:jc w:val="both"/>
        <w:rPr>
          <w:rFonts w:ascii="Sakkal Majalla" w:eastAsia="Sakkal Majalla" w:hAnsi="Sakkal Majalla" w:cs="Sakkal Majalla"/>
          <w:bCs/>
          <w:color w:val="000000"/>
          <w:sz w:val="28"/>
          <w:szCs w:val="28"/>
          <w:rtl/>
        </w:rPr>
      </w:pPr>
      <w:r>
        <w:rPr>
          <w:rFonts w:ascii="Sakkal Majalla" w:eastAsia="Sakkal Majalla" w:hAnsi="Sakkal Majalla" w:cs="Sakkal Majalla" w:hint="cs"/>
          <w:bCs/>
          <w:color w:val="000000"/>
          <w:sz w:val="28"/>
          <w:szCs w:val="28"/>
          <w:rtl/>
        </w:rPr>
        <w:t>4/ 1/</w:t>
      </w:r>
      <w:r w:rsidR="008F3FA4">
        <w:rPr>
          <w:rFonts w:ascii="Sakkal Majalla" w:eastAsia="Sakkal Majalla" w:hAnsi="Sakkal Majalla" w:cs="Sakkal Majalla" w:hint="cs"/>
          <w:bCs/>
          <w:color w:val="000000"/>
          <w:sz w:val="28"/>
          <w:szCs w:val="28"/>
          <w:rtl/>
        </w:rPr>
        <w:t>2</w:t>
      </w:r>
      <w:r>
        <w:rPr>
          <w:rFonts w:ascii="Sakkal Majalla" w:eastAsia="Sakkal Majalla" w:hAnsi="Sakkal Majalla" w:cs="Sakkal Majalla" w:hint="cs"/>
          <w:bCs/>
          <w:color w:val="000000"/>
          <w:sz w:val="28"/>
          <w:szCs w:val="28"/>
          <w:rtl/>
        </w:rPr>
        <w:t xml:space="preserve">. </w:t>
      </w:r>
      <w:r w:rsidR="00BE742B" w:rsidRPr="00BE742B">
        <w:rPr>
          <w:rFonts w:ascii="Sakkal Majalla" w:eastAsia="Sakkal Majalla" w:hAnsi="Sakkal Majalla" w:cs="Sakkal Majalla" w:hint="cs"/>
          <w:bCs/>
          <w:color w:val="000000"/>
          <w:sz w:val="28"/>
          <w:szCs w:val="28"/>
          <w:rtl/>
        </w:rPr>
        <w:t>توزيع أفراد العينة حسب متغير المؤهل العلمي</w:t>
      </w:r>
    </w:p>
    <w:p w14:paraId="00962346" w14:textId="2799794F" w:rsidR="00BE742B" w:rsidRDefault="00BE742B" w:rsidP="0002540F">
      <w:pPr>
        <w:pBdr>
          <w:top w:val="nil"/>
          <w:left w:val="nil"/>
          <w:bottom w:val="nil"/>
          <w:right w:val="nil"/>
          <w:between w:val="nil"/>
        </w:pBdr>
        <w:bidi/>
        <w:spacing w:after="0" w:line="360" w:lineRule="auto"/>
        <w:ind w:firstLine="720"/>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تم توزيع أفراد العينة حسب متغير المؤهل العلمي، وجاءت النتائج كما هو في جدول (7)</w:t>
      </w:r>
      <w:r w:rsidR="006653A6">
        <w:rPr>
          <w:rFonts w:ascii="Sakkal Majalla" w:eastAsia="Sakkal Majalla" w:hAnsi="Sakkal Majalla" w:cs="Sakkal Majalla" w:hint="cs"/>
          <w:b/>
          <w:color w:val="000000"/>
          <w:sz w:val="28"/>
          <w:szCs w:val="28"/>
          <w:rtl/>
        </w:rPr>
        <w:t>.</w:t>
      </w:r>
    </w:p>
    <w:p w14:paraId="1B1090F5" w14:textId="3CB396FB" w:rsidR="00513A0E" w:rsidRPr="00C4374D" w:rsidRDefault="00513A0E" w:rsidP="00671769">
      <w:pPr>
        <w:pBdr>
          <w:top w:val="nil"/>
          <w:left w:val="nil"/>
          <w:bottom w:val="nil"/>
          <w:right w:val="nil"/>
          <w:between w:val="nil"/>
        </w:pBdr>
        <w:bidi/>
        <w:spacing w:line="240" w:lineRule="auto"/>
        <w:jc w:val="center"/>
        <w:rPr>
          <w:rFonts w:ascii="Sakkal Majalla" w:eastAsia="Sakkal Majalla" w:hAnsi="Sakkal Majalla" w:cs="Sakkal Majalla"/>
          <w:bCs/>
          <w:color w:val="000000"/>
          <w:sz w:val="24"/>
          <w:szCs w:val="24"/>
        </w:rPr>
      </w:pPr>
      <w:r w:rsidRPr="00C4374D">
        <w:rPr>
          <w:rFonts w:ascii="Sakkal Majalla" w:eastAsia="Sakkal Majalla" w:hAnsi="Sakkal Majalla" w:cs="Sakkal Majalla"/>
          <w:bCs/>
          <w:color w:val="000000"/>
          <w:sz w:val="24"/>
          <w:szCs w:val="24"/>
          <w:rtl/>
        </w:rPr>
        <w:t>جدول (</w:t>
      </w:r>
      <w:r w:rsidR="00C322CD">
        <w:rPr>
          <w:rFonts w:ascii="Sakkal Majalla" w:eastAsia="Sakkal Majalla" w:hAnsi="Sakkal Majalla" w:cs="Sakkal Majalla" w:hint="cs"/>
          <w:bCs/>
          <w:color w:val="000000"/>
          <w:sz w:val="24"/>
          <w:szCs w:val="24"/>
          <w:rtl/>
        </w:rPr>
        <w:t>7</w:t>
      </w:r>
      <w:r w:rsidRPr="00C4374D">
        <w:rPr>
          <w:rFonts w:ascii="Sakkal Majalla" w:eastAsia="Sakkal Majalla" w:hAnsi="Sakkal Majalla" w:cs="Sakkal Majalla"/>
          <w:bCs/>
          <w:color w:val="000000"/>
          <w:sz w:val="24"/>
          <w:szCs w:val="24"/>
          <w:rtl/>
        </w:rPr>
        <w:t xml:space="preserve">): </w:t>
      </w:r>
      <w:r w:rsidRPr="00C4374D">
        <w:rPr>
          <w:rFonts w:ascii="Sakkal Majalla" w:eastAsia="Sakkal Majalla" w:hAnsi="Sakkal Majalla" w:cs="Sakkal Majalla" w:hint="cs"/>
          <w:bCs/>
          <w:color w:val="000000"/>
          <w:sz w:val="24"/>
          <w:szCs w:val="24"/>
          <w:rtl/>
        </w:rPr>
        <w:t xml:space="preserve">يوضح </w:t>
      </w:r>
      <w:r w:rsidRPr="00C4374D">
        <w:rPr>
          <w:rFonts w:ascii="Sakkal Majalla" w:eastAsia="Sakkal Majalla" w:hAnsi="Sakkal Majalla" w:cs="Sakkal Majalla"/>
          <w:bCs/>
          <w:color w:val="000000"/>
          <w:sz w:val="24"/>
          <w:szCs w:val="24"/>
          <w:rtl/>
        </w:rPr>
        <w:t>توزيع عينة ال</w:t>
      </w:r>
      <w:r w:rsidRPr="00C4374D">
        <w:rPr>
          <w:rFonts w:ascii="Sakkal Majalla" w:eastAsia="Sakkal Majalla" w:hAnsi="Sakkal Majalla" w:cs="Sakkal Majalla" w:hint="cs"/>
          <w:bCs/>
          <w:color w:val="000000"/>
          <w:sz w:val="24"/>
          <w:szCs w:val="24"/>
          <w:rtl/>
        </w:rPr>
        <w:t>دراسة</w:t>
      </w:r>
      <w:r w:rsidRPr="00C4374D">
        <w:rPr>
          <w:rFonts w:ascii="Sakkal Majalla" w:eastAsia="Sakkal Majalla" w:hAnsi="Sakkal Majalla" w:cs="Sakkal Majalla"/>
          <w:bCs/>
          <w:color w:val="000000"/>
          <w:sz w:val="24"/>
          <w:szCs w:val="24"/>
          <w:rtl/>
        </w:rPr>
        <w:t xml:space="preserve"> حسب </w:t>
      </w:r>
      <w:r>
        <w:rPr>
          <w:rFonts w:ascii="Sakkal Majalla" w:eastAsia="Sakkal Majalla" w:hAnsi="Sakkal Majalla" w:cs="Sakkal Majalla" w:hint="cs"/>
          <w:bCs/>
          <w:color w:val="000000"/>
          <w:sz w:val="24"/>
          <w:szCs w:val="24"/>
          <w:rtl/>
        </w:rPr>
        <w:t xml:space="preserve">متغير </w:t>
      </w:r>
      <w:r w:rsidR="00BE742B">
        <w:rPr>
          <w:rFonts w:ascii="Sakkal Majalla" w:eastAsia="Sakkal Majalla" w:hAnsi="Sakkal Majalla" w:cs="Sakkal Majalla" w:hint="cs"/>
          <w:bCs/>
          <w:color w:val="000000"/>
          <w:sz w:val="24"/>
          <w:szCs w:val="24"/>
          <w:rtl/>
        </w:rPr>
        <w:t>المؤهل العلمي</w:t>
      </w:r>
    </w:p>
    <w:tbl>
      <w:tblPr>
        <w:tblStyle w:val="afa"/>
        <w:bidiVisu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677"/>
        <w:gridCol w:w="3446"/>
        <w:gridCol w:w="1038"/>
        <w:gridCol w:w="1980"/>
      </w:tblGrid>
      <w:tr w:rsidR="00365AF9" w:rsidRPr="00107D61" w14:paraId="7397B1CE" w14:textId="77777777" w:rsidTr="00671769">
        <w:trPr>
          <w:trHeight w:val="269"/>
          <w:jc w:val="center"/>
        </w:trPr>
        <w:tc>
          <w:tcPr>
            <w:tcW w:w="1464" w:type="pct"/>
            <w:tcBorders>
              <w:left w:val="single" w:sz="4" w:space="0" w:color="000000"/>
              <w:right w:val="single" w:sz="4" w:space="0" w:color="000000"/>
            </w:tcBorders>
            <w:shd w:val="clear" w:color="auto" w:fill="BFBFBF" w:themeFill="background1" w:themeFillShade="BF"/>
          </w:tcPr>
          <w:p w14:paraId="69FBFFC5" w14:textId="371401DB"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tl/>
              </w:rPr>
            </w:pPr>
            <w:r w:rsidRPr="00891151">
              <w:rPr>
                <w:rFonts w:ascii="Sakkal Majalla" w:eastAsia="Sakkal Majalla" w:hAnsi="Sakkal Majalla" w:cs="Sakkal Majalla"/>
                <w:bCs/>
                <w:color w:val="000000"/>
                <w:rtl/>
              </w:rPr>
              <w:t xml:space="preserve">الخصائص الديموغرافية </w:t>
            </w:r>
          </w:p>
        </w:tc>
        <w:tc>
          <w:tcPr>
            <w:tcW w:w="188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bottom w:w="0" w:type="dxa"/>
              <w:right w:w="15" w:type="dxa"/>
            </w:tcMar>
            <w:vAlign w:val="bottom"/>
          </w:tcPr>
          <w:p w14:paraId="039011FF" w14:textId="5119C99F"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tl/>
              </w:rPr>
            </w:pPr>
            <w:r>
              <w:rPr>
                <w:rFonts w:ascii="Sakkal Majalla" w:eastAsia="Sakkal Majalla" w:hAnsi="Sakkal Majalla" w:cs="Sakkal Majalla" w:hint="cs"/>
                <w:bCs/>
                <w:color w:val="000000"/>
                <w:rtl/>
              </w:rPr>
              <w:t xml:space="preserve">المؤهل العلمي </w:t>
            </w:r>
          </w:p>
        </w:tc>
        <w:tc>
          <w:tcPr>
            <w:tcW w:w="56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490F068E" w14:textId="03702F46"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العدد</w:t>
            </w:r>
          </w:p>
        </w:tc>
        <w:tc>
          <w:tcPr>
            <w:tcW w:w="108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607B41C9" w14:textId="01D25392"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النسبة المئوية %</w:t>
            </w:r>
          </w:p>
        </w:tc>
      </w:tr>
      <w:tr w:rsidR="00365AF9" w:rsidRPr="00891151" w14:paraId="566E6B57" w14:textId="77777777" w:rsidTr="00671769">
        <w:trPr>
          <w:trHeight w:val="269"/>
          <w:jc w:val="center"/>
        </w:trPr>
        <w:tc>
          <w:tcPr>
            <w:tcW w:w="1464" w:type="pct"/>
            <w:vMerge w:val="restart"/>
            <w:tcBorders>
              <w:left w:val="single" w:sz="4" w:space="0" w:color="000000"/>
              <w:right w:val="single" w:sz="4" w:space="0" w:color="000000"/>
            </w:tcBorders>
            <w:shd w:val="clear" w:color="auto" w:fill="F2F2F2" w:themeFill="background1" w:themeFillShade="F2"/>
            <w:vAlign w:val="center"/>
          </w:tcPr>
          <w:p w14:paraId="64761462"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المؤهل العلمي</w:t>
            </w: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20F8E6C5" w14:textId="77777777"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دبلوم فأقل</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7B9CE04"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7E2116A3"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w:t>
            </w:r>
          </w:p>
        </w:tc>
      </w:tr>
      <w:tr w:rsidR="00365AF9" w:rsidRPr="00891151" w14:paraId="5DCBB828" w14:textId="77777777" w:rsidTr="00671769">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6518D9AC" w14:textId="77777777" w:rsidR="00365AF9" w:rsidRPr="00891151" w:rsidRDefault="00365AF9"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05637900" w14:textId="77777777"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بكالوريوس</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54259C7C"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1F136AF"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57%</w:t>
            </w:r>
          </w:p>
        </w:tc>
      </w:tr>
      <w:tr w:rsidR="00365AF9" w:rsidRPr="00891151" w14:paraId="2B7EFB9C" w14:textId="77777777" w:rsidTr="00671769">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6B64B58A" w14:textId="77777777" w:rsidR="00365AF9" w:rsidRPr="00891151" w:rsidRDefault="00365AF9"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11955543" w14:textId="77777777"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ماجستير</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8F4B4FF"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ED06351"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23%</w:t>
            </w:r>
          </w:p>
        </w:tc>
      </w:tr>
      <w:tr w:rsidR="00365AF9" w:rsidRPr="00891151" w14:paraId="5EA3B04A" w14:textId="77777777" w:rsidTr="00671769">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418759B4" w14:textId="77777777" w:rsidR="00365AF9" w:rsidRPr="00891151" w:rsidRDefault="00365AF9"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0089138E" w14:textId="77777777"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دكتوراه</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5BFD4CD"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B538860"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6%</w:t>
            </w:r>
          </w:p>
        </w:tc>
      </w:tr>
      <w:tr w:rsidR="00365AF9" w:rsidRPr="00891151" w14:paraId="483E8306" w14:textId="77777777" w:rsidTr="00671769">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48AEEE35" w14:textId="77777777" w:rsidR="00365AF9" w:rsidRPr="00891151" w:rsidRDefault="00365AF9"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79F55399" w14:textId="77777777" w:rsidR="00365AF9" w:rsidRPr="00891151" w:rsidRDefault="00365AF9"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568"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53950772"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350</w:t>
            </w:r>
          </w:p>
        </w:tc>
        <w:tc>
          <w:tcPr>
            <w:tcW w:w="1083"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174B8BCA" w14:textId="77777777" w:rsidR="00365AF9" w:rsidRPr="00891151" w:rsidRDefault="00365AF9"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bl>
    <w:p w14:paraId="43E1C4B3" w14:textId="77777777" w:rsidR="00671769" w:rsidRPr="00D062FA" w:rsidRDefault="00671769" w:rsidP="00671769">
      <w:pPr>
        <w:pBdr>
          <w:top w:val="nil"/>
          <w:left w:val="nil"/>
          <w:bottom w:val="nil"/>
          <w:right w:val="nil"/>
          <w:between w:val="nil"/>
        </w:pBdr>
        <w:bidi/>
        <w:spacing w:after="0" w:line="240" w:lineRule="auto"/>
        <w:jc w:val="right"/>
        <w:rPr>
          <w:rFonts w:ascii="Sakkal Majalla" w:eastAsia="Sakkal Majalla" w:hAnsi="Sakkal Majalla" w:cs="Sakkal Majalla"/>
          <w:b/>
          <w:color w:val="000000"/>
          <w:sz w:val="24"/>
          <w:szCs w:val="24"/>
          <w:rtl/>
        </w:rPr>
      </w:pP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sidRPr="00D062FA">
        <w:rPr>
          <w:rFonts w:ascii="Sakkal Majalla" w:eastAsia="Sakkal Majalla" w:hAnsi="Sakkal Majalla" w:cs="Sakkal Majalla"/>
          <w:b/>
          <w:color w:val="000000"/>
          <w:sz w:val="24"/>
          <w:szCs w:val="24"/>
        </w:rPr>
        <w:t xml:space="preserve">SPSS </w:t>
      </w:r>
      <w:r>
        <w:rPr>
          <w:rFonts w:ascii="Sakkal Majalla" w:eastAsia="Sakkal Majalla" w:hAnsi="Sakkal Majalla" w:cs="Sakkal Majalla"/>
          <w:b/>
          <w:color w:val="000000"/>
          <w:sz w:val="24"/>
          <w:szCs w:val="24"/>
        </w:rPr>
        <w:t>V 30</w:t>
      </w:r>
    </w:p>
    <w:p w14:paraId="7F282FA3" w14:textId="4143151F" w:rsidR="0032126E" w:rsidRDefault="00E803BF" w:rsidP="0067176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b/>
          <w:color w:val="000000"/>
          <w:sz w:val="28"/>
          <w:szCs w:val="28"/>
          <w:rtl/>
          <w:lang w:val="en-US"/>
        </w:rPr>
      </w:pPr>
      <w:r>
        <w:rPr>
          <w:rFonts w:ascii="Sakkal Majalla" w:eastAsia="Sakkal Majalla" w:hAnsi="Sakkal Majalla" w:cs="Sakkal Majalla" w:hint="cs"/>
          <w:b/>
          <w:color w:val="000000"/>
          <w:sz w:val="28"/>
          <w:szCs w:val="28"/>
          <w:rtl/>
        </w:rPr>
        <w:t>أظهرت نتائج جدول (7)</w:t>
      </w:r>
      <w:r w:rsidR="006653A6">
        <w:rPr>
          <w:rFonts w:ascii="Sakkal Majalla" w:eastAsia="Sakkal Majalla" w:hAnsi="Sakkal Majalla" w:cs="Sakkal Majalla" w:hint="cs"/>
          <w:b/>
          <w:color w:val="000000"/>
          <w:sz w:val="28"/>
          <w:szCs w:val="28"/>
          <w:rtl/>
        </w:rPr>
        <w:t>،</w:t>
      </w:r>
      <w:r>
        <w:rPr>
          <w:rFonts w:ascii="Sakkal Majalla" w:eastAsia="Sakkal Majalla" w:hAnsi="Sakkal Majalla" w:cs="Sakkal Majalla" w:hint="cs"/>
          <w:b/>
          <w:color w:val="000000"/>
          <w:sz w:val="28"/>
          <w:szCs w:val="28"/>
          <w:rtl/>
        </w:rPr>
        <w:t xml:space="preserve"> أن أعلى نسبة من المشاركين من الحاصلين على مؤهل "بكالوريوس" </w:t>
      </w:r>
      <w:r w:rsidR="007F35AD">
        <w:rPr>
          <w:rFonts w:ascii="Sakkal Majalla" w:eastAsia="Sakkal Majalla" w:hAnsi="Sakkal Majalla" w:cs="Sakkal Majalla" w:hint="cs"/>
          <w:b/>
          <w:color w:val="000000"/>
          <w:sz w:val="28"/>
          <w:szCs w:val="28"/>
          <w:rtl/>
        </w:rPr>
        <w:t>بنسبة 57%، يليهم أصحاب مؤهل "الماجستير"</w:t>
      </w:r>
      <w:r w:rsidR="006653A6">
        <w:rPr>
          <w:rFonts w:ascii="Sakkal Majalla" w:eastAsia="Sakkal Majalla" w:hAnsi="Sakkal Majalla" w:cs="Sakkal Majalla" w:hint="cs"/>
          <w:b/>
          <w:color w:val="000000"/>
          <w:sz w:val="28"/>
          <w:szCs w:val="28"/>
          <w:rtl/>
        </w:rPr>
        <w:t>،</w:t>
      </w:r>
      <w:r w:rsidR="007F35AD">
        <w:rPr>
          <w:rFonts w:ascii="Sakkal Majalla" w:eastAsia="Sakkal Majalla" w:hAnsi="Sakkal Majalla" w:cs="Sakkal Majalla" w:hint="cs"/>
          <w:b/>
          <w:color w:val="000000"/>
          <w:sz w:val="28"/>
          <w:szCs w:val="28"/>
          <w:rtl/>
        </w:rPr>
        <w:t xml:space="preserve"> وجاءت في المرتبة الثانية بنسبة 23</w:t>
      </w:r>
      <w:r w:rsidR="00671769">
        <w:rPr>
          <w:rFonts w:ascii="Sakkal Majalla" w:eastAsia="Sakkal Majalla" w:hAnsi="Sakkal Majalla" w:cs="Sakkal Majalla" w:hint="cs"/>
          <w:b/>
          <w:color w:val="000000"/>
          <w:sz w:val="28"/>
          <w:szCs w:val="28"/>
          <w:rtl/>
        </w:rPr>
        <w:t>%، ثم</w:t>
      </w:r>
      <w:r w:rsidR="007F35AD">
        <w:rPr>
          <w:rFonts w:ascii="Sakkal Majalla" w:eastAsia="Sakkal Majalla" w:hAnsi="Sakkal Majalla" w:cs="Sakkal Majalla" w:hint="cs"/>
          <w:b/>
          <w:color w:val="000000"/>
          <w:sz w:val="28"/>
          <w:szCs w:val="28"/>
          <w:rtl/>
        </w:rPr>
        <w:t xml:space="preserve"> في المرتبة الثالثة جاءت نسبة الحاصلين على مؤهل "دبلوم فأقل" 14%، في حين كانت أقل </w:t>
      </w:r>
      <w:r w:rsidR="00E47C27">
        <w:rPr>
          <w:rFonts w:ascii="Sakkal Majalla" w:eastAsia="Sakkal Majalla" w:hAnsi="Sakkal Majalla" w:cs="Sakkal Majalla" w:hint="cs"/>
          <w:b/>
          <w:color w:val="000000"/>
          <w:sz w:val="28"/>
          <w:szCs w:val="28"/>
          <w:rtl/>
        </w:rPr>
        <w:t>نسبة</w:t>
      </w:r>
      <w:r w:rsidR="007F35AD">
        <w:rPr>
          <w:rFonts w:ascii="Sakkal Majalla" w:eastAsia="Sakkal Majalla" w:hAnsi="Sakkal Majalla" w:cs="Sakkal Majalla" w:hint="cs"/>
          <w:b/>
          <w:color w:val="000000"/>
          <w:sz w:val="28"/>
          <w:szCs w:val="28"/>
          <w:rtl/>
        </w:rPr>
        <w:t xml:space="preserve"> هم الحاصلون على "دكتوراه" بنسبة 6%</w:t>
      </w:r>
      <w:r w:rsidR="006653A6">
        <w:rPr>
          <w:rFonts w:ascii="Sakkal Majalla" w:eastAsia="Sakkal Majalla" w:hAnsi="Sakkal Majalla" w:cs="Sakkal Majalla" w:hint="cs"/>
          <w:b/>
          <w:color w:val="000000"/>
          <w:sz w:val="28"/>
          <w:szCs w:val="28"/>
          <w:rtl/>
        </w:rPr>
        <w:t xml:space="preserve">، </w:t>
      </w:r>
      <w:r w:rsidR="00E47C27">
        <w:rPr>
          <w:rFonts w:ascii="Sakkal Majalla" w:eastAsia="Sakkal Majalla" w:hAnsi="Sakkal Majalla" w:cs="Sakkal Majalla" w:hint="cs"/>
          <w:b/>
          <w:color w:val="000000"/>
          <w:sz w:val="28"/>
          <w:szCs w:val="28"/>
          <w:rtl/>
        </w:rPr>
        <w:t xml:space="preserve">كما يظهر في </w:t>
      </w:r>
      <w:r w:rsidR="00671769">
        <w:rPr>
          <w:rFonts w:ascii="Sakkal Majalla" w:eastAsia="Sakkal Majalla" w:hAnsi="Sakkal Majalla" w:cs="Sakkal Majalla" w:hint="cs"/>
          <w:b/>
          <w:color w:val="000000"/>
          <w:sz w:val="28"/>
          <w:szCs w:val="28"/>
          <w:rtl/>
        </w:rPr>
        <w:t>شكل (3</w:t>
      </w:r>
      <w:r w:rsidR="00E47C27">
        <w:rPr>
          <w:rFonts w:ascii="Sakkal Majalla" w:eastAsia="Sakkal Majalla" w:hAnsi="Sakkal Majalla" w:cs="Sakkal Majalla" w:hint="cs"/>
          <w:b/>
          <w:color w:val="000000"/>
          <w:sz w:val="28"/>
          <w:szCs w:val="28"/>
          <w:rtl/>
        </w:rPr>
        <w:t>)</w:t>
      </w:r>
      <w:r w:rsidR="006653A6">
        <w:rPr>
          <w:rFonts w:ascii="Sakkal Majalla" w:eastAsia="Sakkal Majalla" w:hAnsi="Sakkal Majalla" w:cs="Sakkal Majalla" w:hint="cs"/>
          <w:b/>
          <w:color w:val="000000"/>
          <w:sz w:val="28"/>
          <w:szCs w:val="28"/>
          <w:rtl/>
        </w:rPr>
        <w:t>.</w:t>
      </w:r>
      <w:r w:rsidR="00E47C27">
        <w:rPr>
          <w:rFonts w:ascii="Sakkal Majalla" w:eastAsia="Sakkal Majalla" w:hAnsi="Sakkal Majalla" w:cs="Sakkal Majalla" w:hint="cs"/>
          <w:b/>
          <w:color w:val="000000"/>
          <w:sz w:val="28"/>
          <w:szCs w:val="28"/>
          <w:rtl/>
        </w:rPr>
        <w:t xml:space="preserve"> </w:t>
      </w:r>
      <w:r w:rsidR="007F35AD">
        <w:rPr>
          <w:rFonts w:ascii="Sakkal Majalla" w:eastAsia="Sakkal Majalla" w:hAnsi="Sakkal Majalla" w:cs="Sakkal Majalla" w:hint="cs"/>
          <w:b/>
          <w:color w:val="000000"/>
          <w:sz w:val="28"/>
          <w:szCs w:val="28"/>
          <w:rtl/>
        </w:rPr>
        <w:t xml:space="preserve">مما يشير إلى أن عينة الدراسة </w:t>
      </w:r>
      <w:r w:rsidR="006653A6">
        <w:rPr>
          <w:rFonts w:ascii="Sakkal Majalla" w:eastAsia="Sakkal Majalla" w:hAnsi="Sakkal Majalla" w:cs="Sakkal Majalla" w:hint="cs"/>
          <w:b/>
          <w:color w:val="000000"/>
          <w:sz w:val="28"/>
          <w:szCs w:val="28"/>
          <w:rtl/>
        </w:rPr>
        <w:t>من الحاصلين على مؤهلات</w:t>
      </w:r>
      <w:r w:rsidR="007F35AD">
        <w:rPr>
          <w:rFonts w:ascii="Sakkal Majalla" w:eastAsia="Sakkal Majalla" w:hAnsi="Sakkal Majalla" w:cs="Sakkal Majalla" w:hint="cs"/>
          <w:b/>
          <w:color w:val="000000"/>
          <w:sz w:val="28"/>
          <w:szCs w:val="28"/>
          <w:rtl/>
        </w:rPr>
        <w:t xml:space="preserve"> متوسطة وعليا تدعم التطوير المهني. وربما </w:t>
      </w:r>
      <w:r w:rsidR="006653A6">
        <w:rPr>
          <w:rFonts w:ascii="Sakkal Majalla" w:eastAsia="Sakkal Majalla" w:hAnsi="Sakkal Majalla" w:cs="Sakkal Majalla" w:hint="cs"/>
          <w:b/>
          <w:color w:val="000000"/>
          <w:sz w:val="28"/>
          <w:szCs w:val="28"/>
          <w:rtl/>
        </w:rPr>
        <w:t>ي</w:t>
      </w:r>
      <w:r w:rsidR="007F35AD">
        <w:rPr>
          <w:rFonts w:ascii="Sakkal Majalla" w:eastAsia="Sakkal Majalla" w:hAnsi="Sakkal Majalla" w:cs="Sakkal Majalla" w:hint="cs"/>
          <w:b/>
          <w:color w:val="000000"/>
          <w:sz w:val="28"/>
          <w:szCs w:val="28"/>
          <w:rtl/>
        </w:rPr>
        <w:t xml:space="preserve">رجع تنوّع المؤهلات العلمية في بيئة شركة الاتصالات </w:t>
      </w:r>
      <w:r w:rsidR="007F35AD">
        <w:rPr>
          <w:rFonts w:ascii="Sakkal Majalla" w:eastAsia="Sakkal Majalla" w:hAnsi="Sakkal Majalla" w:cs="Sakkal Majalla"/>
          <w:b/>
          <w:color w:val="000000"/>
          <w:sz w:val="28"/>
          <w:szCs w:val="28"/>
          <w:lang w:val="en-US"/>
        </w:rPr>
        <w:t>STC</w:t>
      </w:r>
      <w:r w:rsidR="007F35AD">
        <w:rPr>
          <w:rFonts w:ascii="Sakkal Majalla" w:eastAsia="Sakkal Majalla" w:hAnsi="Sakkal Majalla" w:cs="Sakkal Majalla" w:hint="cs"/>
          <w:b/>
          <w:color w:val="000000"/>
          <w:sz w:val="28"/>
          <w:szCs w:val="28"/>
          <w:rtl/>
          <w:lang w:val="en-US"/>
        </w:rPr>
        <w:t xml:space="preserve"> إلى طبيعة الهيكل الوظيفي في </w:t>
      </w:r>
      <w:r w:rsidR="006653A6">
        <w:rPr>
          <w:rFonts w:ascii="Sakkal Majalla" w:eastAsia="Sakkal Majalla" w:hAnsi="Sakkal Majalla" w:cs="Sakkal Majalla" w:hint="cs"/>
          <w:b/>
          <w:color w:val="000000"/>
          <w:sz w:val="28"/>
          <w:szCs w:val="28"/>
          <w:rtl/>
          <w:lang w:val="en-US"/>
        </w:rPr>
        <w:t>ال</w:t>
      </w:r>
      <w:r w:rsidR="007F35AD">
        <w:rPr>
          <w:rFonts w:ascii="Sakkal Majalla" w:eastAsia="Sakkal Majalla" w:hAnsi="Sakkal Majalla" w:cs="Sakkal Majalla" w:hint="cs"/>
          <w:b/>
          <w:color w:val="000000"/>
          <w:sz w:val="28"/>
          <w:szCs w:val="28"/>
          <w:rtl/>
          <w:lang w:val="en-US"/>
        </w:rPr>
        <w:t>شركة</w:t>
      </w:r>
      <w:r w:rsidR="006653A6">
        <w:rPr>
          <w:rFonts w:ascii="Sakkal Majalla" w:eastAsia="Sakkal Majalla" w:hAnsi="Sakkal Majalla" w:cs="Sakkal Majalla" w:hint="cs"/>
          <w:b/>
          <w:color w:val="000000"/>
          <w:sz w:val="28"/>
          <w:szCs w:val="28"/>
          <w:rtl/>
          <w:lang w:val="en-US"/>
        </w:rPr>
        <w:t>،</w:t>
      </w:r>
      <w:r w:rsidR="007F35AD">
        <w:rPr>
          <w:rFonts w:ascii="Sakkal Majalla" w:eastAsia="Sakkal Majalla" w:hAnsi="Sakkal Majalla" w:cs="Sakkal Majalla" w:hint="cs"/>
          <w:b/>
          <w:color w:val="000000"/>
          <w:sz w:val="28"/>
          <w:szCs w:val="28"/>
          <w:rtl/>
          <w:lang w:val="en-US"/>
        </w:rPr>
        <w:t xml:space="preserve"> واعتمادها على العمليات </w:t>
      </w:r>
      <w:r w:rsidR="00F45702">
        <w:rPr>
          <w:rFonts w:ascii="Sakkal Majalla" w:eastAsia="Sakkal Majalla" w:hAnsi="Sakkal Majalla" w:cs="Sakkal Majalla" w:hint="cs"/>
          <w:b/>
          <w:color w:val="000000"/>
          <w:sz w:val="28"/>
          <w:szCs w:val="28"/>
          <w:rtl/>
          <w:lang w:val="en-US"/>
        </w:rPr>
        <w:t>الإدارية و</w:t>
      </w:r>
      <w:r w:rsidR="007F35AD">
        <w:rPr>
          <w:rFonts w:ascii="Sakkal Majalla" w:eastAsia="Sakkal Majalla" w:hAnsi="Sakkal Majalla" w:cs="Sakkal Majalla" w:hint="cs"/>
          <w:b/>
          <w:color w:val="000000"/>
          <w:sz w:val="28"/>
          <w:szCs w:val="28"/>
          <w:rtl/>
          <w:lang w:val="en-US"/>
        </w:rPr>
        <w:t>الفنية والتقنية</w:t>
      </w:r>
      <w:r w:rsidR="00F45702">
        <w:rPr>
          <w:rFonts w:ascii="Sakkal Majalla" w:eastAsia="Sakkal Majalla" w:hAnsi="Sakkal Majalla" w:cs="Sakkal Majalla" w:hint="cs"/>
          <w:b/>
          <w:color w:val="000000"/>
          <w:sz w:val="28"/>
          <w:szCs w:val="28"/>
          <w:rtl/>
          <w:lang w:val="en-US"/>
        </w:rPr>
        <w:t>.</w:t>
      </w:r>
      <w:r w:rsidR="007F35AD">
        <w:rPr>
          <w:rFonts w:ascii="Sakkal Majalla" w:eastAsia="Sakkal Majalla" w:hAnsi="Sakkal Majalla" w:cs="Sakkal Majalla" w:hint="cs"/>
          <w:b/>
          <w:color w:val="000000"/>
          <w:sz w:val="28"/>
          <w:szCs w:val="28"/>
          <w:rtl/>
          <w:lang w:val="en-US"/>
        </w:rPr>
        <w:t xml:space="preserve">  </w:t>
      </w:r>
    </w:p>
    <w:p w14:paraId="60BBE2B3" w14:textId="1B89BB8E" w:rsidR="00256419" w:rsidRDefault="004E1696" w:rsidP="00256419">
      <w:pPr>
        <w:pBdr>
          <w:top w:val="nil"/>
          <w:left w:val="nil"/>
          <w:bottom w:val="nil"/>
          <w:right w:val="nil"/>
          <w:between w:val="nil"/>
        </w:pBdr>
        <w:bidi/>
        <w:spacing w:before="240" w:after="0" w:line="240" w:lineRule="auto"/>
        <w:jc w:val="center"/>
        <w:rPr>
          <w:rFonts w:ascii="Sakkal Majalla" w:eastAsia="Sakkal Majalla" w:hAnsi="Sakkal Majalla" w:cs="Sakkal Majalla"/>
          <w:b/>
          <w:color w:val="000000"/>
          <w:sz w:val="28"/>
          <w:szCs w:val="28"/>
          <w:rtl/>
        </w:rPr>
      </w:pPr>
      <w:r>
        <w:rPr>
          <w:noProof/>
          <w:lang w:val="en-US"/>
        </w:rPr>
        <w:lastRenderedPageBreak/>
        <w:drawing>
          <wp:inline distT="0" distB="0" distL="0" distR="0" wp14:anchorId="0DECFD66" wp14:editId="3F9E30E0">
            <wp:extent cx="4666352" cy="2711669"/>
            <wp:effectExtent l="0" t="0" r="1270" b="12700"/>
            <wp:docPr id="17" name="مخطط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32CE8B6" w14:textId="38D70907" w:rsidR="00256419" w:rsidRDefault="00256419" w:rsidP="004918CD">
      <w:pPr>
        <w:pBdr>
          <w:top w:val="nil"/>
          <w:left w:val="nil"/>
          <w:bottom w:val="nil"/>
          <w:right w:val="nil"/>
          <w:between w:val="nil"/>
        </w:pBdr>
        <w:bidi/>
        <w:spacing w:before="240" w:line="240" w:lineRule="auto"/>
        <w:jc w:val="center"/>
        <w:rPr>
          <w:rFonts w:ascii="Sakkal Majalla" w:eastAsia="Sakkal Majalla" w:hAnsi="Sakkal Majalla" w:cs="Sakkal Majalla"/>
          <w:bCs/>
          <w:color w:val="000000"/>
          <w:sz w:val="24"/>
          <w:szCs w:val="24"/>
          <w:rtl/>
        </w:rPr>
      </w:pPr>
      <w:r w:rsidRPr="00142C54">
        <w:rPr>
          <w:rFonts w:ascii="Sakkal Majalla" w:eastAsia="Sakkal Majalla" w:hAnsi="Sakkal Majalla" w:cs="Sakkal Majalla" w:hint="cs"/>
          <w:bCs/>
          <w:color w:val="000000"/>
          <w:sz w:val="24"/>
          <w:szCs w:val="24"/>
          <w:rtl/>
        </w:rPr>
        <w:t>شكل (</w:t>
      </w:r>
      <w:r w:rsidR="0002540F">
        <w:rPr>
          <w:rFonts w:ascii="Sakkal Majalla" w:eastAsia="Sakkal Majalla" w:hAnsi="Sakkal Majalla" w:cs="Sakkal Majalla" w:hint="cs"/>
          <w:bCs/>
          <w:color w:val="000000"/>
          <w:sz w:val="24"/>
          <w:szCs w:val="24"/>
          <w:rtl/>
        </w:rPr>
        <w:t>3</w:t>
      </w:r>
      <w:r w:rsidRPr="00142C54">
        <w:rPr>
          <w:rFonts w:ascii="Sakkal Majalla" w:eastAsia="Sakkal Majalla" w:hAnsi="Sakkal Majalla" w:cs="Sakkal Majalla" w:hint="cs"/>
          <w:bCs/>
          <w:color w:val="000000"/>
          <w:sz w:val="24"/>
          <w:szCs w:val="24"/>
          <w:rtl/>
        </w:rPr>
        <w:t>) يوضح تو</w:t>
      </w:r>
      <w:r>
        <w:rPr>
          <w:rFonts w:ascii="Sakkal Majalla" w:eastAsia="Sakkal Majalla" w:hAnsi="Sakkal Majalla" w:cs="Sakkal Majalla" w:hint="cs"/>
          <w:bCs/>
          <w:color w:val="000000"/>
          <w:sz w:val="24"/>
          <w:szCs w:val="24"/>
          <w:rtl/>
        </w:rPr>
        <w:t>ز</w:t>
      </w:r>
      <w:r w:rsidRPr="00142C54">
        <w:rPr>
          <w:rFonts w:ascii="Sakkal Majalla" w:eastAsia="Sakkal Majalla" w:hAnsi="Sakkal Majalla" w:cs="Sakkal Majalla" w:hint="cs"/>
          <w:bCs/>
          <w:color w:val="000000"/>
          <w:sz w:val="24"/>
          <w:szCs w:val="24"/>
          <w:rtl/>
        </w:rPr>
        <w:t xml:space="preserve">يع أفراد العينة حسب متغير </w:t>
      </w:r>
      <w:r>
        <w:rPr>
          <w:rFonts w:ascii="Sakkal Majalla" w:eastAsia="Sakkal Majalla" w:hAnsi="Sakkal Majalla" w:cs="Sakkal Majalla" w:hint="cs"/>
          <w:bCs/>
          <w:color w:val="000000"/>
          <w:sz w:val="24"/>
          <w:szCs w:val="24"/>
          <w:rtl/>
        </w:rPr>
        <w:t>المؤهل العلمي</w:t>
      </w:r>
    </w:p>
    <w:p w14:paraId="17C3B074" w14:textId="50FE934D" w:rsidR="00B152D9" w:rsidRPr="00D062FA" w:rsidRDefault="00671769" w:rsidP="00671769">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4"/>
          <w:szCs w:val="24"/>
          <w:rtl/>
        </w:rPr>
      </w:pPr>
      <w:r>
        <w:rPr>
          <w:rFonts w:ascii="Sakkal Majalla" w:eastAsia="Sakkal Majalla" w:hAnsi="Sakkal Majalla" w:cs="Sakkal Majalla" w:hint="cs"/>
          <w:color w:val="000000"/>
          <w:sz w:val="24"/>
          <w:szCs w:val="24"/>
          <w:rtl/>
        </w:rPr>
        <w:t xml:space="preserve">                                                                                                     </w:t>
      </w:r>
      <w:r w:rsidR="00B152D9" w:rsidRPr="00D062FA">
        <w:rPr>
          <w:rFonts w:ascii="Sakkal Majalla" w:eastAsia="Sakkal Majalla" w:hAnsi="Sakkal Majalla" w:cs="Sakkal Majalla"/>
          <w:color w:val="000000"/>
          <w:sz w:val="24"/>
          <w:szCs w:val="24"/>
          <w:rtl/>
        </w:rPr>
        <w:t xml:space="preserve">المصدر: </w:t>
      </w:r>
      <w:r w:rsidR="00B152D9" w:rsidRPr="00D062FA">
        <w:rPr>
          <w:rFonts w:ascii="Sakkal Majalla" w:eastAsia="Sakkal Majalla" w:hAnsi="Sakkal Majalla" w:cs="Sakkal Majalla" w:hint="cs"/>
          <w:color w:val="000000"/>
          <w:sz w:val="24"/>
          <w:szCs w:val="24"/>
          <w:rtl/>
        </w:rPr>
        <w:t xml:space="preserve">من إعداد الباحثة </w:t>
      </w:r>
      <w:r w:rsidR="00B152D9" w:rsidRPr="00D062FA">
        <w:rPr>
          <w:rFonts w:ascii="Sakkal Majalla" w:eastAsia="Sakkal Majalla" w:hAnsi="Sakkal Majalla" w:cs="Sakkal Majalla" w:hint="cs"/>
          <w:b/>
          <w:color w:val="000000"/>
          <w:sz w:val="24"/>
          <w:szCs w:val="24"/>
          <w:rtl/>
        </w:rPr>
        <w:t xml:space="preserve">باستخدام برنامج </w:t>
      </w:r>
      <w:r w:rsidR="00B152D9">
        <w:rPr>
          <w:rFonts w:ascii="Sakkal Majalla" w:eastAsia="Sakkal Majalla" w:hAnsi="Sakkal Majalla" w:cs="Sakkal Majalla" w:hint="cs"/>
          <w:b/>
          <w:color w:val="000000"/>
          <w:sz w:val="24"/>
          <w:szCs w:val="24"/>
          <w:rtl/>
        </w:rPr>
        <w:t>اكسل 2019</w:t>
      </w:r>
    </w:p>
    <w:p w14:paraId="2C822B75" w14:textId="77777777" w:rsidR="00B152D9" w:rsidRPr="00142C54" w:rsidRDefault="00B152D9" w:rsidP="00B152D9">
      <w:pPr>
        <w:pBdr>
          <w:top w:val="nil"/>
          <w:left w:val="nil"/>
          <w:bottom w:val="nil"/>
          <w:right w:val="nil"/>
          <w:between w:val="nil"/>
        </w:pBdr>
        <w:bidi/>
        <w:spacing w:before="240" w:line="240" w:lineRule="auto"/>
        <w:jc w:val="center"/>
        <w:rPr>
          <w:rFonts w:ascii="Sakkal Majalla" w:eastAsia="Sakkal Majalla" w:hAnsi="Sakkal Majalla" w:cs="Sakkal Majalla"/>
          <w:bCs/>
          <w:color w:val="000000"/>
          <w:sz w:val="24"/>
          <w:szCs w:val="24"/>
          <w:rtl/>
        </w:rPr>
      </w:pPr>
    </w:p>
    <w:p w14:paraId="22F4E284" w14:textId="604F0A7D" w:rsidR="00256419" w:rsidRDefault="008F3FA4" w:rsidP="00256419">
      <w:pPr>
        <w:pBdr>
          <w:top w:val="nil"/>
          <w:left w:val="nil"/>
          <w:bottom w:val="nil"/>
          <w:right w:val="nil"/>
          <w:between w:val="nil"/>
        </w:pBdr>
        <w:bidi/>
        <w:spacing w:before="240" w:after="0" w:line="360" w:lineRule="auto"/>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 xml:space="preserve">4/ 1/ 3. </w:t>
      </w:r>
      <w:r w:rsidR="00B152D9">
        <w:rPr>
          <w:rFonts w:ascii="Sakkal Majalla" w:eastAsia="Sakkal Majalla" w:hAnsi="Sakkal Majalla" w:cs="Sakkal Majalla" w:hint="cs"/>
          <w:b/>
          <w:color w:val="000000"/>
          <w:sz w:val="28"/>
          <w:szCs w:val="28"/>
          <w:rtl/>
        </w:rPr>
        <w:t>توزيع أفراد</w:t>
      </w:r>
      <w:r w:rsidR="0002540F">
        <w:rPr>
          <w:rFonts w:ascii="Sakkal Majalla" w:eastAsia="Sakkal Majalla" w:hAnsi="Sakkal Majalla" w:cs="Sakkal Majalla" w:hint="cs"/>
          <w:b/>
          <w:color w:val="000000"/>
          <w:sz w:val="28"/>
          <w:szCs w:val="28"/>
          <w:rtl/>
        </w:rPr>
        <w:t xml:space="preserve"> العينة حسب متغير سنوات الخبرة </w:t>
      </w:r>
    </w:p>
    <w:p w14:paraId="265C3BB6" w14:textId="42B247C6" w:rsidR="0002540F" w:rsidRDefault="0002540F" w:rsidP="003063FB">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tl/>
          <w:lang w:val="en-US"/>
        </w:rPr>
      </w:pPr>
      <w:r>
        <w:rPr>
          <w:rFonts w:ascii="Sakkal Majalla" w:eastAsia="Sakkal Majalla" w:hAnsi="Sakkal Majalla" w:cs="Sakkal Majalla"/>
          <w:b/>
          <w:color w:val="000000"/>
          <w:sz w:val="28"/>
          <w:szCs w:val="28"/>
        </w:rPr>
        <w:tab/>
      </w:r>
      <w:r>
        <w:rPr>
          <w:rFonts w:ascii="Sakkal Majalla" w:eastAsia="Sakkal Majalla" w:hAnsi="Sakkal Majalla" w:cs="Sakkal Majalla" w:hint="cs"/>
          <w:b/>
          <w:color w:val="000000"/>
          <w:sz w:val="28"/>
          <w:szCs w:val="28"/>
          <w:rtl/>
        </w:rPr>
        <w:t xml:space="preserve">تم توزيع أفرد العينة حسب متغير سنوات الخبرة، </w:t>
      </w:r>
      <w:r w:rsidR="005468C6">
        <w:rPr>
          <w:rFonts w:ascii="Sakkal Majalla" w:eastAsia="Sakkal Majalla" w:hAnsi="Sakkal Majalla" w:cs="Sakkal Majalla" w:hint="cs"/>
          <w:b/>
          <w:color w:val="000000"/>
          <w:sz w:val="28"/>
          <w:szCs w:val="28"/>
          <w:rtl/>
        </w:rPr>
        <w:t xml:space="preserve">حيث يُعتبر هذا المتغير من المتغيرات الديموغرافية الهامة التي قد تؤثر في إدراك الموظفين لمستوى التطوير المهني والتميّز الوظيفي، </w:t>
      </w:r>
      <w:r>
        <w:rPr>
          <w:rFonts w:ascii="Sakkal Majalla" w:eastAsia="Sakkal Majalla" w:hAnsi="Sakkal Majalla" w:cs="Sakkal Majalla" w:hint="cs"/>
          <w:b/>
          <w:color w:val="000000"/>
          <w:sz w:val="28"/>
          <w:szCs w:val="28"/>
          <w:rtl/>
        </w:rPr>
        <w:t xml:space="preserve">وجاءت النتائج كما هي </w:t>
      </w:r>
      <w:r w:rsidR="003063FB">
        <w:rPr>
          <w:rFonts w:ascii="Sakkal Majalla" w:eastAsia="Sakkal Majalla" w:hAnsi="Sakkal Majalla" w:cs="Sakkal Majalla" w:hint="cs"/>
          <w:b/>
          <w:color w:val="000000"/>
          <w:sz w:val="28"/>
          <w:szCs w:val="28"/>
          <w:rtl/>
        </w:rPr>
        <w:t xml:space="preserve">موضحة </w:t>
      </w:r>
      <w:r>
        <w:rPr>
          <w:rFonts w:ascii="Sakkal Majalla" w:eastAsia="Sakkal Majalla" w:hAnsi="Sakkal Majalla" w:cs="Sakkal Majalla" w:hint="cs"/>
          <w:b/>
          <w:color w:val="000000"/>
          <w:sz w:val="28"/>
          <w:szCs w:val="28"/>
          <w:rtl/>
        </w:rPr>
        <w:t>في جدول (8)</w:t>
      </w:r>
      <w:r w:rsidR="00671769">
        <w:rPr>
          <w:rFonts w:ascii="Sakkal Majalla" w:eastAsia="Sakkal Majalla" w:hAnsi="Sakkal Majalla" w:cs="Sakkal Majalla" w:hint="cs"/>
          <w:b/>
          <w:color w:val="000000"/>
          <w:sz w:val="28"/>
          <w:szCs w:val="28"/>
          <w:rtl/>
        </w:rPr>
        <w:t>،</w:t>
      </w:r>
      <w:r>
        <w:rPr>
          <w:rFonts w:ascii="Sakkal Majalla" w:eastAsia="Sakkal Majalla" w:hAnsi="Sakkal Majalla" w:cs="Sakkal Majalla" w:hint="cs"/>
          <w:b/>
          <w:color w:val="000000"/>
          <w:sz w:val="28"/>
          <w:szCs w:val="28"/>
          <w:rtl/>
        </w:rPr>
        <w:t xml:space="preserve"> وشكل (4).</w:t>
      </w:r>
    </w:p>
    <w:p w14:paraId="4DC8CACF" w14:textId="4AAE00AA" w:rsidR="0002540F" w:rsidRPr="00C4374D" w:rsidRDefault="0002540F" w:rsidP="00671769">
      <w:pPr>
        <w:pBdr>
          <w:top w:val="nil"/>
          <w:left w:val="nil"/>
          <w:bottom w:val="nil"/>
          <w:right w:val="nil"/>
          <w:between w:val="nil"/>
        </w:pBdr>
        <w:bidi/>
        <w:spacing w:line="240" w:lineRule="auto"/>
        <w:jc w:val="center"/>
        <w:rPr>
          <w:rFonts w:ascii="Sakkal Majalla" w:eastAsia="Sakkal Majalla" w:hAnsi="Sakkal Majalla" w:cs="Sakkal Majalla"/>
          <w:bCs/>
          <w:color w:val="000000"/>
          <w:sz w:val="24"/>
          <w:szCs w:val="24"/>
        </w:rPr>
      </w:pPr>
      <w:r w:rsidRPr="00C4374D">
        <w:rPr>
          <w:rFonts w:ascii="Sakkal Majalla" w:eastAsia="Sakkal Majalla" w:hAnsi="Sakkal Majalla" w:cs="Sakkal Majalla"/>
          <w:bCs/>
          <w:color w:val="000000"/>
          <w:sz w:val="24"/>
          <w:szCs w:val="24"/>
          <w:rtl/>
        </w:rPr>
        <w:t>جدول (</w:t>
      </w:r>
      <w:r>
        <w:rPr>
          <w:rFonts w:ascii="Sakkal Majalla" w:eastAsia="Sakkal Majalla" w:hAnsi="Sakkal Majalla" w:cs="Sakkal Majalla" w:hint="cs"/>
          <w:bCs/>
          <w:color w:val="000000"/>
          <w:sz w:val="24"/>
          <w:szCs w:val="24"/>
          <w:rtl/>
        </w:rPr>
        <w:t>8</w:t>
      </w:r>
      <w:r w:rsidRPr="00C4374D">
        <w:rPr>
          <w:rFonts w:ascii="Sakkal Majalla" w:eastAsia="Sakkal Majalla" w:hAnsi="Sakkal Majalla" w:cs="Sakkal Majalla"/>
          <w:bCs/>
          <w:color w:val="000000"/>
          <w:sz w:val="24"/>
          <w:szCs w:val="24"/>
          <w:rtl/>
        </w:rPr>
        <w:t xml:space="preserve">): </w:t>
      </w:r>
      <w:r w:rsidRPr="00C4374D">
        <w:rPr>
          <w:rFonts w:ascii="Sakkal Majalla" w:eastAsia="Sakkal Majalla" w:hAnsi="Sakkal Majalla" w:cs="Sakkal Majalla" w:hint="cs"/>
          <w:bCs/>
          <w:color w:val="000000"/>
          <w:sz w:val="24"/>
          <w:szCs w:val="24"/>
          <w:rtl/>
        </w:rPr>
        <w:t xml:space="preserve">يوضح </w:t>
      </w:r>
      <w:r w:rsidRPr="00C4374D">
        <w:rPr>
          <w:rFonts w:ascii="Sakkal Majalla" w:eastAsia="Sakkal Majalla" w:hAnsi="Sakkal Majalla" w:cs="Sakkal Majalla"/>
          <w:bCs/>
          <w:color w:val="000000"/>
          <w:sz w:val="24"/>
          <w:szCs w:val="24"/>
          <w:rtl/>
        </w:rPr>
        <w:t>توزيع عينة ال</w:t>
      </w:r>
      <w:r w:rsidRPr="00C4374D">
        <w:rPr>
          <w:rFonts w:ascii="Sakkal Majalla" w:eastAsia="Sakkal Majalla" w:hAnsi="Sakkal Majalla" w:cs="Sakkal Majalla" w:hint="cs"/>
          <w:bCs/>
          <w:color w:val="000000"/>
          <w:sz w:val="24"/>
          <w:szCs w:val="24"/>
          <w:rtl/>
        </w:rPr>
        <w:t>دراسة</w:t>
      </w:r>
      <w:r w:rsidRPr="00C4374D">
        <w:rPr>
          <w:rFonts w:ascii="Sakkal Majalla" w:eastAsia="Sakkal Majalla" w:hAnsi="Sakkal Majalla" w:cs="Sakkal Majalla"/>
          <w:bCs/>
          <w:color w:val="000000"/>
          <w:sz w:val="24"/>
          <w:szCs w:val="24"/>
          <w:rtl/>
        </w:rPr>
        <w:t xml:space="preserve"> حسب </w:t>
      </w:r>
      <w:r>
        <w:rPr>
          <w:rFonts w:ascii="Sakkal Majalla" w:eastAsia="Sakkal Majalla" w:hAnsi="Sakkal Majalla" w:cs="Sakkal Majalla" w:hint="cs"/>
          <w:bCs/>
          <w:color w:val="000000"/>
          <w:sz w:val="24"/>
          <w:szCs w:val="24"/>
          <w:rtl/>
        </w:rPr>
        <w:t xml:space="preserve">متغير </w:t>
      </w:r>
      <w:r w:rsidR="00434F1B">
        <w:rPr>
          <w:rFonts w:ascii="Sakkal Majalla" w:eastAsia="Sakkal Majalla" w:hAnsi="Sakkal Majalla" w:cs="Sakkal Majalla" w:hint="cs"/>
          <w:bCs/>
          <w:color w:val="000000"/>
          <w:sz w:val="24"/>
          <w:szCs w:val="24"/>
          <w:rtl/>
        </w:rPr>
        <w:t>سنوات الخبرة</w:t>
      </w:r>
    </w:p>
    <w:tbl>
      <w:tblPr>
        <w:tblStyle w:val="afa"/>
        <w:bidiVisu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677"/>
        <w:gridCol w:w="3446"/>
        <w:gridCol w:w="1038"/>
        <w:gridCol w:w="1980"/>
      </w:tblGrid>
      <w:tr w:rsidR="00513A0E" w:rsidRPr="00107D61" w14:paraId="361BD9D8" w14:textId="77777777" w:rsidTr="00671769">
        <w:trPr>
          <w:trHeight w:val="269"/>
          <w:jc w:val="center"/>
        </w:trPr>
        <w:tc>
          <w:tcPr>
            <w:tcW w:w="1464" w:type="pct"/>
            <w:tcBorders>
              <w:left w:val="single" w:sz="4" w:space="0" w:color="000000"/>
              <w:right w:val="single" w:sz="4" w:space="0" w:color="000000"/>
            </w:tcBorders>
            <w:shd w:val="clear" w:color="auto" w:fill="BFBFBF" w:themeFill="background1" w:themeFillShade="BF"/>
          </w:tcPr>
          <w:p w14:paraId="2B961EB1" w14:textId="78D2B775"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tl/>
              </w:rPr>
            </w:pPr>
            <w:r w:rsidRPr="00891151">
              <w:rPr>
                <w:rFonts w:ascii="Sakkal Majalla" w:eastAsia="Sakkal Majalla" w:hAnsi="Sakkal Majalla" w:cs="Sakkal Majalla"/>
                <w:bCs/>
                <w:color w:val="000000"/>
                <w:rtl/>
              </w:rPr>
              <w:t xml:space="preserve">الخصائص الديموغرافية </w:t>
            </w:r>
          </w:p>
        </w:tc>
        <w:tc>
          <w:tcPr>
            <w:tcW w:w="188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bottom w:w="0" w:type="dxa"/>
              <w:right w:w="15" w:type="dxa"/>
            </w:tcMar>
            <w:vAlign w:val="bottom"/>
          </w:tcPr>
          <w:p w14:paraId="3924343C" w14:textId="46D4EE94"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tl/>
              </w:rPr>
            </w:pPr>
            <w:r>
              <w:rPr>
                <w:rFonts w:ascii="Sakkal Majalla" w:eastAsia="Sakkal Majalla" w:hAnsi="Sakkal Majalla" w:cs="Sakkal Majalla" w:hint="cs"/>
                <w:bCs/>
                <w:color w:val="000000"/>
                <w:rtl/>
              </w:rPr>
              <w:t xml:space="preserve">المؤهل العلمي </w:t>
            </w:r>
          </w:p>
        </w:tc>
        <w:tc>
          <w:tcPr>
            <w:tcW w:w="56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3CF4A3A9" w14:textId="71D16CF8"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العدد</w:t>
            </w:r>
          </w:p>
        </w:tc>
        <w:tc>
          <w:tcPr>
            <w:tcW w:w="108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10375746" w14:textId="0A4E51B2"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النسبة المئوية %</w:t>
            </w:r>
          </w:p>
        </w:tc>
      </w:tr>
      <w:tr w:rsidR="00513A0E" w:rsidRPr="00891151" w14:paraId="33F30B3F" w14:textId="77777777" w:rsidTr="00671769">
        <w:trPr>
          <w:trHeight w:val="269"/>
          <w:jc w:val="center"/>
        </w:trPr>
        <w:tc>
          <w:tcPr>
            <w:tcW w:w="1464" w:type="pct"/>
            <w:vMerge w:val="restart"/>
            <w:tcBorders>
              <w:left w:val="single" w:sz="4" w:space="0" w:color="000000"/>
              <w:right w:val="single" w:sz="4" w:space="0" w:color="000000"/>
            </w:tcBorders>
            <w:shd w:val="clear" w:color="auto" w:fill="F2F2F2" w:themeFill="background1" w:themeFillShade="F2"/>
            <w:vAlign w:val="center"/>
          </w:tcPr>
          <w:p w14:paraId="4442237B"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سنوات الخبرة</w:t>
            </w: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38580046"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أقل من 5 سنوات</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230F480F"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90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1C4C3DFE"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26%</w:t>
            </w:r>
          </w:p>
        </w:tc>
      </w:tr>
      <w:tr w:rsidR="00513A0E" w:rsidRPr="00891151" w14:paraId="203281AE" w14:textId="77777777" w:rsidTr="00671769">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0E033ECA"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2D8C8920"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5-10 سنوات</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03755DE1"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130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89F3EA1"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37%</w:t>
            </w:r>
          </w:p>
        </w:tc>
      </w:tr>
      <w:tr w:rsidR="00513A0E" w:rsidRPr="00891151" w14:paraId="66A32716" w14:textId="77777777" w:rsidTr="00671769">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4CA5A5DC"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09D8C4DD"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10-15 سنة</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C0500E4"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470003EB"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23%</w:t>
            </w:r>
          </w:p>
        </w:tc>
      </w:tr>
      <w:tr w:rsidR="00513A0E" w:rsidRPr="00891151" w14:paraId="00A8CB46" w14:textId="77777777" w:rsidTr="00671769">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1C1F533B"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78C8C8E9"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من 15 سنة فأكثر</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9D0819D"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5F093E52"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14%</w:t>
            </w:r>
          </w:p>
        </w:tc>
      </w:tr>
      <w:tr w:rsidR="00513A0E" w:rsidRPr="00891151" w14:paraId="65F1DD51" w14:textId="77777777" w:rsidTr="00671769">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668AFD17"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bottom w:w="0" w:type="dxa"/>
              <w:right w:w="15" w:type="dxa"/>
            </w:tcMar>
            <w:vAlign w:val="bottom"/>
          </w:tcPr>
          <w:p w14:paraId="7D1C5231"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568"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428A0A40"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tl/>
              </w:rPr>
            </w:pPr>
            <w:r w:rsidRPr="00891151">
              <w:rPr>
                <w:rFonts w:ascii="Sakkal Majalla" w:eastAsia="Sakkal Majalla" w:hAnsi="Sakkal Majalla" w:cs="Sakkal Majalla"/>
                <w:b/>
                <w:color w:val="000000"/>
              </w:rPr>
              <w:t>350</w:t>
            </w:r>
          </w:p>
        </w:tc>
        <w:tc>
          <w:tcPr>
            <w:tcW w:w="1083"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15" w:type="dxa"/>
              <w:left w:w="15" w:type="dxa"/>
              <w:right w:w="15" w:type="dxa"/>
            </w:tcMar>
            <w:vAlign w:val="center"/>
          </w:tcPr>
          <w:p w14:paraId="44B81B08"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bl>
    <w:p w14:paraId="5ACBC59D" w14:textId="77777777" w:rsidR="00671769" w:rsidRPr="00D062FA" w:rsidRDefault="00671769" w:rsidP="00671769">
      <w:pPr>
        <w:pBdr>
          <w:top w:val="nil"/>
          <w:left w:val="nil"/>
          <w:bottom w:val="nil"/>
          <w:right w:val="nil"/>
          <w:between w:val="nil"/>
        </w:pBdr>
        <w:bidi/>
        <w:spacing w:after="0" w:line="240" w:lineRule="auto"/>
        <w:jc w:val="right"/>
        <w:rPr>
          <w:rFonts w:ascii="Sakkal Majalla" w:eastAsia="Sakkal Majalla" w:hAnsi="Sakkal Majalla" w:cs="Sakkal Majalla"/>
          <w:b/>
          <w:color w:val="000000"/>
          <w:sz w:val="24"/>
          <w:szCs w:val="24"/>
          <w:rtl/>
        </w:rPr>
      </w:pP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sidRPr="00D062FA">
        <w:rPr>
          <w:rFonts w:ascii="Sakkal Majalla" w:eastAsia="Sakkal Majalla" w:hAnsi="Sakkal Majalla" w:cs="Sakkal Majalla"/>
          <w:b/>
          <w:color w:val="000000"/>
          <w:sz w:val="24"/>
          <w:szCs w:val="24"/>
        </w:rPr>
        <w:t xml:space="preserve">SPSS </w:t>
      </w:r>
      <w:r>
        <w:rPr>
          <w:rFonts w:ascii="Sakkal Majalla" w:eastAsia="Sakkal Majalla" w:hAnsi="Sakkal Majalla" w:cs="Sakkal Majalla"/>
          <w:b/>
          <w:color w:val="000000"/>
          <w:sz w:val="24"/>
          <w:szCs w:val="24"/>
        </w:rPr>
        <w:t>V 30</w:t>
      </w:r>
    </w:p>
    <w:p w14:paraId="7240527B" w14:textId="6D8F839E" w:rsidR="005B7356" w:rsidRDefault="00671769" w:rsidP="0067176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ي</w:t>
      </w:r>
      <w:r w:rsidR="00216CCF">
        <w:rPr>
          <w:rFonts w:ascii="Sakkal Majalla" w:eastAsia="Sakkal Majalla" w:hAnsi="Sakkal Majalla" w:cs="Sakkal Majalla" w:hint="cs"/>
          <w:b/>
          <w:color w:val="000000"/>
          <w:sz w:val="28"/>
          <w:szCs w:val="28"/>
          <w:rtl/>
        </w:rPr>
        <w:t>تبين من جدول (8)</w:t>
      </w:r>
      <w:r>
        <w:rPr>
          <w:rFonts w:ascii="Sakkal Majalla" w:eastAsia="Sakkal Majalla" w:hAnsi="Sakkal Majalla" w:cs="Sakkal Majalla" w:hint="cs"/>
          <w:b/>
          <w:color w:val="000000"/>
          <w:sz w:val="28"/>
          <w:szCs w:val="28"/>
          <w:rtl/>
        </w:rPr>
        <w:t>،</w:t>
      </w:r>
      <w:r w:rsidR="00216CCF">
        <w:rPr>
          <w:rFonts w:ascii="Sakkal Majalla" w:eastAsia="Sakkal Majalla" w:hAnsi="Sakkal Majalla" w:cs="Sakkal Majalla" w:hint="cs"/>
          <w:b/>
          <w:color w:val="000000"/>
          <w:sz w:val="28"/>
          <w:szCs w:val="28"/>
          <w:rtl/>
        </w:rPr>
        <w:t xml:space="preserve"> أن النسبة الأكبر </w:t>
      </w:r>
      <w:r w:rsidR="007D1BD2">
        <w:rPr>
          <w:rFonts w:ascii="Sakkal Majalla" w:eastAsia="Sakkal Majalla" w:hAnsi="Sakkal Majalla" w:cs="Sakkal Majalla" w:hint="cs"/>
          <w:b/>
          <w:color w:val="000000"/>
          <w:sz w:val="28"/>
          <w:szCs w:val="28"/>
          <w:rtl/>
        </w:rPr>
        <w:t>من أفراد العينة تقع ضمن فئة (5- 10 سنوات) بنسبة 37%</w:t>
      </w:r>
      <w:r w:rsidR="006653A6">
        <w:rPr>
          <w:rFonts w:ascii="Sakkal Majalla" w:eastAsia="Sakkal Majalla" w:hAnsi="Sakkal Majalla" w:cs="Sakkal Majalla" w:hint="cs"/>
          <w:b/>
          <w:color w:val="000000"/>
          <w:sz w:val="28"/>
          <w:szCs w:val="28"/>
          <w:rtl/>
        </w:rPr>
        <w:t>،</w:t>
      </w:r>
      <w:r w:rsidR="007D1BD2">
        <w:rPr>
          <w:rFonts w:ascii="Sakkal Majalla" w:eastAsia="Sakkal Majalla" w:hAnsi="Sakkal Majalla" w:cs="Sakkal Majalla" w:hint="cs"/>
          <w:b/>
          <w:color w:val="000000"/>
          <w:sz w:val="28"/>
          <w:szCs w:val="28"/>
          <w:rtl/>
        </w:rPr>
        <w:t xml:space="preserve"> مما يدل على استقرار وظيفي نسبي داخل الشركة، </w:t>
      </w:r>
      <w:r w:rsidR="000A5713">
        <w:rPr>
          <w:rFonts w:ascii="Sakkal Majalla" w:eastAsia="Sakkal Majalla" w:hAnsi="Sakkal Majalla" w:cs="Sakkal Majalla" w:hint="cs"/>
          <w:b/>
          <w:color w:val="000000"/>
          <w:sz w:val="28"/>
          <w:szCs w:val="28"/>
          <w:rtl/>
        </w:rPr>
        <w:t xml:space="preserve">يليهم الفئة أصحاب الخبرة التي أقل من 5 سنوات بنسبة بلغت 26%، ويمكن </w:t>
      </w:r>
      <w:r w:rsidR="000A5713">
        <w:rPr>
          <w:rFonts w:ascii="Sakkal Majalla" w:eastAsia="Sakkal Majalla" w:hAnsi="Sakkal Majalla" w:cs="Sakkal Majalla" w:hint="cs"/>
          <w:b/>
          <w:color w:val="000000"/>
          <w:sz w:val="28"/>
          <w:szCs w:val="28"/>
          <w:rtl/>
        </w:rPr>
        <w:lastRenderedPageBreak/>
        <w:t xml:space="preserve">أن يكون ذلك بسبب حرص الشركة محل الدراسة إلى استقطاب الشباب والخريجين </w:t>
      </w:r>
      <w:r>
        <w:rPr>
          <w:rFonts w:ascii="Sakkal Majalla" w:eastAsia="Sakkal Majalla" w:hAnsi="Sakkal Majalla" w:cs="Sakkal Majalla" w:hint="cs"/>
          <w:b/>
          <w:color w:val="000000"/>
          <w:sz w:val="28"/>
          <w:szCs w:val="28"/>
          <w:rtl/>
        </w:rPr>
        <w:t>الجدد للاستفادة</w:t>
      </w:r>
      <w:r w:rsidR="000A5713">
        <w:rPr>
          <w:rFonts w:ascii="Sakkal Majalla" w:eastAsia="Sakkal Majalla" w:hAnsi="Sakkal Majalla" w:cs="Sakkal Majalla" w:hint="cs"/>
          <w:b/>
          <w:color w:val="000000"/>
          <w:sz w:val="28"/>
          <w:szCs w:val="28"/>
          <w:rtl/>
        </w:rPr>
        <w:t xml:space="preserve"> من مهاراتهم وإمكانية تدريبهم وتأهيلهم بشكل أسرع</w:t>
      </w:r>
      <w:r w:rsidR="006653A6">
        <w:rPr>
          <w:rFonts w:ascii="Sakkal Majalla" w:eastAsia="Sakkal Majalla" w:hAnsi="Sakkal Majalla" w:cs="Sakkal Majalla" w:hint="cs"/>
          <w:b/>
          <w:color w:val="000000"/>
          <w:sz w:val="28"/>
          <w:szCs w:val="28"/>
          <w:rtl/>
        </w:rPr>
        <w:t>.</w:t>
      </w:r>
      <w:r w:rsidR="000A5713">
        <w:rPr>
          <w:rFonts w:ascii="Sakkal Majalla" w:eastAsia="Sakkal Majalla" w:hAnsi="Sakkal Majalla" w:cs="Sakkal Majalla" w:hint="cs"/>
          <w:b/>
          <w:color w:val="000000"/>
          <w:sz w:val="28"/>
          <w:szCs w:val="28"/>
          <w:rtl/>
        </w:rPr>
        <w:t xml:space="preserve"> </w:t>
      </w:r>
      <w:r w:rsidR="007D1BD2">
        <w:rPr>
          <w:rFonts w:ascii="Sakkal Majalla" w:eastAsia="Sakkal Majalla" w:hAnsi="Sakkal Majalla" w:cs="Sakkal Majalla" w:hint="cs"/>
          <w:b/>
          <w:color w:val="000000"/>
          <w:sz w:val="28"/>
          <w:szCs w:val="28"/>
          <w:rtl/>
        </w:rPr>
        <w:t xml:space="preserve">في حين تمثل فئة </w:t>
      </w:r>
      <w:r w:rsidR="000A5713">
        <w:rPr>
          <w:rFonts w:ascii="Sakkal Majalla" w:eastAsia="Sakkal Majalla" w:hAnsi="Sakkal Majalla" w:cs="Sakkal Majalla" w:hint="cs"/>
          <w:b/>
          <w:color w:val="000000"/>
          <w:sz w:val="28"/>
          <w:szCs w:val="28"/>
          <w:rtl/>
        </w:rPr>
        <w:t xml:space="preserve">أصحاب الخبرة التي تراوحت ما بين </w:t>
      </w:r>
      <w:r w:rsidR="007D1BD2">
        <w:rPr>
          <w:rFonts w:ascii="Sakkal Majalla" w:eastAsia="Sakkal Majalla" w:hAnsi="Sakkal Majalla" w:cs="Sakkal Majalla" w:hint="cs"/>
          <w:b/>
          <w:color w:val="000000"/>
          <w:sz w:val="28"/>
          <w:szCs w:val="28"/>
          <w:rtl/>
        </w:rPr>
        <w:t xml:space="preserve">(10- 15 سنة) </w:t>
      </w:r>
      <w:r w:rsidR="000A5713">
        <w:rPr>
          <w:rFonts w:ascii="Sakkal Majalla" w:eastAsia="Sakkal Majalla" w:hAnsi="Sakkal Majalla" w:cs="Sakkal Majalla" w:hint="cs"/>
          <w:b/>
          <w:color w:val="000000"/>
          <w:sz w:val="28"/>
          <w:szCs w:val="28"/>
          <w:rtl/>
        </w:rPr>
        <w:t>نسبة 23%، وهي نسبة متوسطة</w:t>
      </w:r>
      <w:r w:rsidR="00C66D08">
        <w:rPr>
          <w:rFonts w:ascii="Sakkal Majalla" w:eastAsia="Sakkal Majalla" w:hAnsi="Sakkal Majalla" w:cs="Sakkal Majalla" w:hint="cs"/>
          <w:b/>
          <w:color w:val="000000"/>
          <w:sz w:val="28"/>
          <w:szCs w:val="28"/>
          <w:rtl/>
        </w:rPr>
        <w:t xml:space="preserve"> ومقبولة</w:t>
      </w:r>
      <w:r w:rsidR="006653A6">
        <w:rPr>
          <w:rFonts w:ascii="Sakkal Majalla" w:eastAsia="Sakkal Majalla" w:hAnsi="Sakkal Majalla" w:cs="Sakkal Majalla" w:hint="cs"/>
          <w:b/>
          <w:color w:val="000000"/>
          <w:sz w:val="28"/>
          <w:szCs w:val="28"/>
          <w:rtl/>
        </w:rPr>
        <w:t>.</w:t>
      </w:r>
      <w:r w:rsidR="000A5713">
        <w:rPr>
          <w:rFonts w:ascii="Sakkal Majalla" w:eastAsia="Sakkal Majalla" w:hAnsi="Sakkal Majalla" w:cs="Sakkal Majalla" w:hint="cs"/>
          <w:b/>
          <w:color w:val="000000"/>
          <w:sz w:val="28"/>
          <w:szCs w:val="28"/>
          <w:rtl/>
        </w:rPr>
        <w:t xml:space="preserve"> </w:t>
      </w:r>
      <w:r w:rsidR="00C66D08">
        <w:rPr>
          <w:rFonts w:ascii="Sakkal Majalla" w:eastAsia="Sakkal Majalla" w:hAnsi="Sakkal Majalla" w:cs="Sakkal Majalla" w:hint="cs"/>
          <w:b/>
          <w:color w:val="000000"/>
          <w:sz w:val="28"/>
          <w:szCs w:val="28"/>
          <w:rtl/>
        </w:rPr>
        <w:t xml:space="preserve">أما </w:t>
      </w:r>
      <w:r w:rsidR="000A5713">
        <w:rPr>
          <w:rFonts w:ascii="Sakkal Majalla" w:eastAsia="Sakkal Majalla" w:hAnsi="Sakkal Majalla" w:cs="Sakkal Majalla" w:hint="cs"/>
          <w:b/>
          <w:color w:val="000000"/>
          <w:sz w:val="28"/>
          <w:szCs w:val="28"/>
          <w:rtl/>
        </w:rPr>
        <w:t xml:space="preserve">أصحاب الخبرة الطويلة (15 سنة فأكثر) </w:t>
      </w:r>
      <w:r w:rsidR="00C66D08">
        <w:rPr>
          <w:rFonts w:ascii="Sakkal Majalla" w:eastAsia="Sakkal Majalla" w:hAnsi="Sakkal Majalla" w:cs="Sakkal Majalla" w:hint="cs"/>
          <w:b/>
          <w:color w:val="000000"/>
          <w:sz w:val="28"/>
          <w:szCs w:val="28"/>
          <w:rtl/>
        </w:rPr>
        <w:t xml:space="preserve">فكانوا </w:t>
      </w:r>
      <w:r w:rsidR="000A5713">
        <w:rPr>
          <w:rFonts w:ascii="Sakkal Majalla" w:eastAsia="Sakkal Majalla" w:hAnsi="Sakkal Majalla" w:cs="Sakkal Majalla" w:hint="cs"/>
          <w:b/>
          <w:color w:val="000000"/>
          <w:sz w:val="28"/>
          <w:szCs w:val="28"/>
          <w:rtl/>
        </w:rPr>
        <w:t>بنسبة 14%، مما يشير إلى أن</w:t>
      </w:r>
      <w:r w:rsidR="00D44360">
        <w:rPr>
          <w:rFonts w:ascii="Sakkal Majalla" w:eastAsia="Sakkal Majalla" w:hAnsi="Sakkal Majalla" w:cs="Sakkal Majalla" w:hint="cs"/>
          <w:b/>
          <w:color w:val="000000"/>
          <w:sz w:val="28"/>
          <w:szCs w:val="28"/>
          <w:rtl/>
        </w:rPr>
        <w:t xml:space="preserve"> تنوّع واضح </w:t>
      </w:r>
      <w:r w:rsidR="006653A6">
        <w:rPr>
          <w:rFonts w:ascii="Sakkal Majalla" w:eastAsia="Sakkal Majalla" w:hAnsi="Sakkal Majalla" w:cs="Sakkal Majalla" w:hint="cs"/>
          <w:b/>
          <w:color w:val="000000"/>
          <w:sz w:val="28"/>
          <w:szCs w:val="28"/>
          <w:rtl/>
        </w:rPr>
        <w:t>و</w:t>
      </w:r>
      <w:r w:rsidR="00D44360">
        <w:rPr>
          <w:rFonts w:ascii="Sakkal Majalla" w:eastAsia="Sakkal Majalla" w:hAnsi="Sakkal Majalla" w:cs="Sakkal Majalla" w:hint="cs"/>
          <w:b/>
          <w:color w:val="000000"/>
          <w:sz w:val="28"/>
          <w:szCs w:val="28"/>
          <w:rtl/>
        </w:rPr>
        <w:t>تباين ملموس في سنوات الخبرة لدى أفراد العينة</w:t>
      </w:r>
      <w:r w:rsidR="006653A6">
        <w:rPr>
          <w:rFonts w:ascii="Sakkal Majalla" w:eastAsia="Sakkal Majalla" w:hAnsi="Sakkal Majalla" w:cs="Sakkal Majalla" w:hint="cs"/>
          <w:b/>
          <w:color w:val="000000"/>
          <w:sz w:val="28"/>
          <w:szCs w:val="28"/>
          <w:rtl/>
        </w:rPr>
        <w:t>،</w:t>
      </w:r>
      <w:r w:rsidR="00D44360">
        <w:rPr>
          <w:rFonts w:ascii="Sakkal Majalla" w:eastAsia="Sakkal Majalla" w:hAnsi="Sakkal Majalla" w:cs="Sakkal Majalla" w:hint="cs"/>
          <w:b/>
          <w:color w:val="000000"/>
          <w:sz w:val="28"/>
          <w:szCs w:val="28"/>
          <w:rtl/>
        </w:rPr>
        <w:t xml:space="preserve"> مما يمكّنهم من تقييم مستوى التطوير المهني والتميز </w:t>
      </w:r>
      <w:r>
        <w:rPr>
          <w:rFonts w:ascii="Sakkal Majalla" w:eastAsia="Sakkal Majalla" w:hAnsi="Sakkal Majalla" w:cs="Sakkal Majalla" w:hint="cs"/>
          <w:b/>
          <w:color w:val="000000"/>
          <w:sz w:val="28"/>
          <w:szCs w:val="28"/>
          <w:rtl/>
        </w:rPr>
        <w:t>الوظيفي، ويتيح</w:t>
      </w:r>
      <w:r w:rsidR="001B63D2">
        <w:rPr>
          <w:rFonts w:ascii="Sakkal Majalla" w:eastAsia="Sakkal Majalla" w:hAnsi="Sakkal Majalla" w:cs="Sakkal Majalla" w:hint="cs"/>
          <w:b/>
          <w:color w:val="000000"/>
          <w:sz w:val="28"/>
          <w:szCs w:val="28"/>
          <w:rtl/>
        </w:rPr>
        <w:t xml:space="preserve"> الحصول على نتائج أكثر دقة وموثوقية.</w:t>
      </w:r>
    </w:p>
    <w:p w14:paraId="7A6362F9" w14:textId="5BBCDB6A" w:rsidR="005B7356" w:rsidRDefault="006654CE" w:rsidP="005B7356">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tl/>
        </w:rPr>
      </w:pPr>
      <w:r>
        <w:rPr>
          <w:noProof/>
          <w:lang w:val="en-US"/>
        </w:rPr>
        <w:drawing>
          <wp:inline distT="0" distB="0" distL="0" distR="0" wp14:anchorId="773A4846" wp14:editId="3CCCA830">
            <wp:extent cx="4503714" cy="2702256"/>
            <wp:effectExtent l="0" t="0" r="11430" b="3175"/>
            <wp:docPr id="18" name="مخطط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0239EDA" w14:textId="2C176D46" w:rsidR="00F0475A" w:rsidRDefault="00F0475A" w:rsidP="004918CD">
      <w:pPr>
        <w:pBdr>
          <w:top w:val="nil"/>
          <w:left w:val="nil"/>
          <w:bottom w:val="nil"/>
          <w:right w:val="nil"/>
          <w:between w:val="nil"/>
        </w:pBdr>
        <w:bidi/>
        <w:spacing w:before="240" w:after="0" w:line="240" w:lineRule="auto"/>
        <w:jc w:val="center"/>
        <w:rPr>
          <w:rFonts w:ascii="Sakkal Majalla" w:eastAsia="Sakkal Majalla" w:hAnsi="Sakkal Majalla" w:cs="Sakkal Majalla"/>
          <w:bCs/>
          <w:color w:val="000000"/>
          <w:sz w:val="24"/>
          <w:szCs w:val="24"/>
          <w:rtl/>
        </w:rPr>
      </w:pPr>
      <w:r w:rsidRPr="00142C54">
        <w:rPr>
          <w:rFonts w:ascii="Sakkal Majalla" w:eastAsia="Sakkal Majalla" w:hAnsi="Sakkal Majalla" w:cs="Sakkal Majalla" w:hint="cs"/>
          <w:bCs/>
          <w:color w:val="000000"/>
          <w:sz w:val="24"/>
          <w:szCs w:val="24"/>
          <w:rtl/>
        </w:rPr>
        <w:t>شكل (</w:t>
      </w:r>
      <w:r>
        <w:rPr>
          <w:rFonts w:ascii="Sakkal Majalla" w:eastAsia="Sakkal Majalla" w:hAnsi="Sakkal Majalla" w:cs="Sakkal Majalla" w:hint="cs"/>
          <w:bCs/>
          <w:color w:val="000000"/>
          <w:sz w:val="24"/>
          <w:szCs w:val="24"/>
          <w:rtl/>
        </w:rPr>
        <w:t>4</w:t>
      </w:r>
      <w:r w:rsidRPr="00142C54">
        <w:rPr>
          <w:rFonts w:ascii="Sakkal Majalla" w:eastAsia="Sakkal Majalla" w:hAnsi="Sakkal Majalla" w:cs="Sakkal Majalla" w:hint="cs"/>
          <w:bCs/>
          <w:color w:val="000000"/>
          <w:sz w:val="24"/>
          <w:szCs w:val="24"/>
          <w:rtl/>
        </w:rPr>
        <w:t>) يوضح تو</w:t>
      </w:r>
      <w:r>
        <w:rPr>
          <w:rFonts w:ascii="Sakkal Majalla" w:eastAsia="Sakkal Majalla" w:hAnsi="Sakkal Majalla" w:cs="Sakkal Majalla" w:hint="cs"/>
          <w:bCs/>
          <w:color w:val="000000"/>
          <w:sz w:val="24"/>
          <w:szCs w:val="24"/>
          <w:rtl/>
        </w:rPr>
        <w:t>ز</w:t>
      </w:r>
      <w:r w:rsidRPr="00142C54">
        <w:rPr>
          <w:rFonts w:ascii="Sakkal Majalla" w:eastAsia="Sakkal Majalla" w:hAnsi="Sakkal Majalla" w:cs="Sakkal Majalla" w:hint="cs"/>
          <w:bCs/>
          <w:color w:val="000000"/>
          <w:sz w:val="24"/>
          <w:szCs w:val="24"/>
          <w:rtl/>
        </w:rPr>
        <w:t xml:space="preserve">يع أفراد العينة حسب متغير </w:t>
      </w:r>
      <w:r>
        <w:rPr>
          <w:rFonts w:ascii="Sakkal Majalla" w:eastAsia="Sakkal Majalla" w:hAnsi="Sakkal Majalla" w:cs="Sakkal Majalla" w:hint="cs"/>
          <w:bCs/>
          <w:color w:val="000000"/>
          <w:sz w:val="24"/>
          <w:szCs w:val="24"/>
          <w:rtl/>
        </w:rPr>
        <w:t>سنوات الخبرة</w:t>
      </w:r>
    </w:p>
    <w:p w14:paraId="10354864" w14:textId="66441070" w:rsidR="00671769" w:rsidRPr="00D062FA" w:rsidRDefault="00671769" w:rsidP="00671769">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4"/>
          <w:szCs w:val="24"/>
          <w:rtl/>
        </w:rPr>
      </w:pPr>
      <w:r>
        <w:rPr>
          <w:rFonts w:ascii="Sakkal Majalla" w:eastAsia="Sakkal Majalla" w:hAnsi="Sakkal Majalla" w:cs="Sakkal Majalla" w:hint="cs"/>
          <w:color w:val="000000"/>
          <w:sz w:val="24"/>
          <w:szCs w:val="24"/>
          <w:rtl/>
        </w:rPr>
        <w:t xml:space="preserve">                                                                                         </w:t>
      </w: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Pr>
          <w:rFonts w:ascii="Sakkal Majalla" w:eastAsia="Sakkal Majalla" w:hAnsi="Sakkal Majalla" w:cs="Sakkal Majalla" w:hint="cs"/>
          <w:b/>
          <w:color w:val="000000"/>
          <w:sz w:val="24"/>
          <w:szCs w:val="24"/>
          <w:rtl/>
        </w:rPr>
        <w:t>اكسل 2019</w:t>
      </w:r>
    </w:p>
    <w:p w14:paraId="4F7BD582" w14:textId="77777777" w:rsidR="00AD4239" w:rsidRDefault="00AD4239" w:rsidP="00AD4239">
      <w:pPr>
        <w:pBdr>
          <w:top w:val="nil"/>
          <w:left w:val="nil"/>
          <w:bottom w:val="nil"/>
          <w:right w:val="nil"/>
          <w:between w:val="nil"/>
        </w:pBdr>
        <w:bidi/>
        <w:spacing w:after="0" w:line="240" w:lineRule="auto"/>
        <w:jc w:val="both"/>
        <w:rPr>
          <w:rFonts w:ascii="Sakkal Majalla" w:eastAsia="Sakkal Majalla" w:hAnsi="Sakkal Majalla" w:cs="Sakkal Majalla"/>
          <w:bCs/>
          <w:color w:val="000000"/>
          <w:sz w:val="28"/>
          <w:szCs w:val="28"/>
          <w:rtl/>
        </w:rPr>
      </w:pPr>
    </w:p>
    <w:p w14:paraId="2C7D3FE0" w14:textId="6581F628" w:rsidR="00513A0E" w:rsidRPr="00434F1B" w:rsidRDefault="004918CD" w:rsidP="00AD4239">
      <w:pPr>
        <w:pBdr>
          <w:top w:val="nil"/>
          <w:left w:val="nil"/>
          <w:bottom w:val="nil"/>
          <w:right w:val="nil"/>
          <w:between w:val="nil"/>
        </w:pBdr>
        <w:bidi/>
        <w:spacing w:after="0" w:line="360" w:lineRule="auto"/>
        <w:jc w:val="both"/>
        <w:rPr>
          <w:rFonts w:ascii="Sakkal Majalla" w:eastAsia="Sakkal Majalla" w:hAnsi="Sakkal Majalla" w:cs="Sakkal Majalla"/>
          <w:bCs/>
          <w:color w:val="000000"/>
          <w:sz w:val="28"/>
          <w:szCs w:val="28"/>
          <w:rtl/>
        </w:rPr>
      </w:pPr>
      <w:r>
        <w:rPr>
          <w:rFonts w:ascii="Sakkal Majalla" w:eastAsia="Sakkal Majalla" w:hAnsi="Sakkal Majalla" w:cs="Sakkal Majalla" w:hint="cs"/>
          <w:bCs/>
          <w:color w:val="000000"/>
          <w:sz w:val="28"/>
          <w:szCs w:val="28"/>
          <w:rtl/>
        </w:rPr>
        <w:t xml:space="preserve">4/ 1/ 4. </w:t>
      </w:r>
      <w:r w:rsidR="00434F1B" w:rsidRPr="00434F1B">
        <w:rPr>
          <w:rFonts w:ascii="Sakkal Majalla" w:eastAsia="Sakkal Majalla" w:hAnsi="Sakkal Majalla" w:cs="Sakkal Majalla" w:hint="cs"/>
          <w:bCs/>
          <w:color w:val="000000"/>
          <w:sz w:val="28"/>
          <w:szCs w:val="28"/>
          <w:rtl/>
        </w:rPr>
        <w:t>توزيع أفراد العينة حسب المسمى الوظيفي</w:t>
      </w:r>
    </w:p>
    <w:p w14:paraId="06C913BA" w14:textId="0247FC56" w:rsidR="0003460C" w:rsidRDefault="00C625F2" w:rsidP="00C1333E">
      <w:pPr>
        <w:pBdr>
          <w:top w:val="nil"/>
          <w:left w:val="nil"/>
          <w:bottom w:val="nil"/>
          <w:right w:val="nil"/>
          <w:between w:val="nil"/>
        </w:pBdr>
        <w:bidi/>
        <w:spacing w:after="0" w:line="360" w:lineRule="auto"/>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ab/>
        <w:t xml:space="preserve">تم توزيع أفراد العينة حسب المسمى </w:t>
      </w:r>
      <w:r w:rsidR="00671769">
        <w:rPr>
          <w:rFonts w:ascii="Sakkal Majalla" w:eastAsia="Sakkal Majalla" w:hAnsi="Sakkal Majalla" w:cs="Sakkal Majalla" w:hint="cs"/>
          <w:b/>
          <w:color w:val="000000"/>
          <w:sz w:val="28"/>
          <w:szCs w:val="28"/>
          <w:rtl/>
        </w:rPr>
        <w:t>الوظيفي، كما</w:t>
      </w:r>
      <w:r w:rsidR="0003460C">
        <w:rPr>
          <w:rFonts w:ascii="Sakkal Majalla" w:eastAsia="Sakkal Majalla" w:hAnsi="Sakkal Majalla" w:cs="Sakkal Majalla" w:hint="cs"/>
          <w:b/>
          <w:color w:val="000000"/>
          <w:sz w:val="28"/>
          <w:szCs w:val="28"/>
          <w:rtl/>
        </w:rPr>
        <w:t xml:space="preserve"> هو ظاهر في جدول (9)</w:t>
      </w:r>
      <w:r w:rsidR="00C1333E">
        <w:rPr>
          <w:rFonts w:ascii="Sakkal Majalla" w:eastAsia="Sakkal Majalla" w:hAnsi="Sakkal Majalla" w:cs="Sakkal Majalla" w:hint="cs"/>
          <w:b/>
          <w:color w:val="000000"/>
          <w:sz w:val="28"/>
          <w:szCs w:val="28"/>
          <w:rtl/>
        </w:rPr>
        <w:t>، وشكل (5)</w:t>
      </w:r>
      <w:r w:rsidR="006653A6">
        <w:rPr>
          <w:rFonts w:ascii="Sakkal Majalla" w:eastAsia="Sakkal Majalla" w:hAnsi="Sakkal Majalla" w:cs="Sakkal Majalla" w:hint="cs"/>
          <w:b/>
          <w:color w:val="000000"/>
          <w:sz w:val="28"/>
          <w:szCs w:val="28"/>
          <w:rtl/>
        </w:rPr>
        <w:t>.</w:t>
      </w:r>
    </w:p>
    <w:p w14:paraId="733CFEBF" w14:textId="31110807" w:rsidR="0003460C" w:rsidRPr="00C4374D" w:rsidRDefault="0003460C" w:rsidP="00671769">
      <w:pPr>
        <w:pBdr>
          <w:top w:val="nil"/>
          <w:left w:val="nil"/>
          <w:bottom w:val="nil"/>
          <w:right w:val="nil"/>
          <w:between w:val="nil"/>
        </w:pBdr>
        <w:bidi/>
        <w:spacing w:before="240" w:line="240" w:lineRule="auto"/>
        <w:jc w:val="center"/>
        <w:rPr>
          <w:rFonts w:ascii="Sakkal Majalla" w:eastAsia="Sakkal Majalla" w:hAnsi="Sakkal Majalla" w:cs="Sakkal Majalla"/>
          <w:bCs/>
          <w:color w:val="000000"/>
          <w:sz w:val="24"/>
          <w:szCs w:val="24"/>
        </w:rPr>
      </w:pPr>
      <w:r w:rsidRPr="00C4374D">
        <w:rPr>
          <w:rFonts w:ascii="Sakkal Majalla" w:eastAsia="Sakkal Majalla" w:hAnsi="Sakkal Majalla" w:cs="Sakkal Majalla"/>
          <w:bCs/>
          <w:color w:val="000000"/>
          <w:sz w:val="24"/>
          <w:szCs w:val="24"/>
          <w:rtl/>
        </w:rPr>
        <w:t>جدول (</w:t>
      </w:r>
      <w:r>
        <w:rPr>
          <w:rFonts w:ascii="Sakkal Majalla" w:eastAsia="Sakkal Majalla" w:hAnsi="Sakkal Majalla" w:cs="Sakkal Majalla" w:hint="cs"/>
          <w:bCs/>
          <w:color w:val="000000"/>
          <w:sz w:val="24"/>
          <w:szCs w:val="24"/>
          <w:rtl/>
        </w:rPr>
        <w:t>9</w:t>
      </w:r>
      <w:r w:rsidRPr="00C4374D">
        <w:rPr>
          <w:rFonts w:ascii="Sakkal Majalla" w:eastAsia="Sakkal Majalla" w:hAnsi="Sakkal Majalla" w:cs="Sakkal Majalla"/>
          <w:bCs/>
          <w:color w:val="000000"/>
          <w:sz w:val="24"/>
          <w:szCs w:val="24"/>
          <w:rtl/>
        </w:rPr>
        <w:t xml:space="preserve">): </w:t>
      </w:r>
      <w:r w:rsidRPr="00C4374D">
        <w:rPr>
          <w:rFonts w:ascii="Sakkal Majalla" w:eastAsia="Sakkal Majalla" w:hAnsi="Sakkal Majalla" w:cs="Sakkal Majalla" w:hint="cs"/>
          <w:bCs/>
          <w:color w:val="000000"/>
          <w:sz w:val="24"/>
          <w:szCs w:val="24"/>
          <w:rtl/>
        </w:rPr>
        <w:t xml:space="preserve">يوضح </w:t>
      </w:r>
      <w:r w:rsidRPr="00C4374D">
        <w:rPr>
          <w:rFonts w:ascii="Sakkal Majalla" w:eastAsia="Sakkal Majalla" w:hAnsi="Sakkal Majalla" w:cs="Sakkal Majalla"/>
          <w:bCs/>
          <w:color w:val="000000"/>
          <w:sz w:val="24"/>
          <w:szCs w:val="24"/>
          <w:rtl/>
        </w:rPr>
        <w:t>توزيع عينة ال</w:t>
      </w:r>
      <w:r w:rsidRPr="00C4374D">
        <w:rPr>
          <w:rFonts w:ascii="Sakkal Majalla" w:eastAsia="Sakkal Majalla" w:hAnsi="Sakkal Majalla" w:cs="Sakkal Majalla" w:hint="cs"/>
          <w:bCs/>
          <w:color w:val="000000"/>
          <w:sz w:val="24"/>
          <w:szCs w:val="24"/>
          <w:rtl/>
        </w:rPr>
        <w:t>دراسة</w:t>
      </w:r>
      <w:r w:rsidRPr="00C4374D">
        <w:rPr>
          <w:rFonts w:ascii="Sakkal Majalla" w:eastAsia="Sakkal Majalla" w:hAnsi="Sakkal Majalla" w:cs="Sakkal Majalla"/>
          <w:bCs/>
          <w:color w:val="000000"/>
          <w:sz w:val="24"/>
          <w:szCs w:val="24"/>
          <w:rtl/>
        </w:rPr>
        <w:t xml:space="preserve"> حسب </w:t>
      </w:r>
      <w:r>
        <w:rPr>
          <w:rFonts w:ascii="Sakkal Majalla" w:eastAsia="Sakkal Majalla" w:hAnsi="Sakkal Majalla" w:cs="Sakkal Majalla" w:hint="cs"/>
          <w:bCs/>
          <w:color w:val="000000"/>
          <w:sz w:val="24"/>
          <w:szCs w:val="24"/>
          <w:rtl/>
        </w:rPr>
        <w:t>متغير المسمى الوظيفي</w:t>
      </w:r>
    </w:p>
    <w:tbl>
      <w:tblPr>
        <w:tblStyle w:val="afa"/>
        <w:bidiVisu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677"/>
        <w:gridCol w:w="3446"/>
        <w:gridCol w:w="1038"/>
        <w:gridCol w:w="1980"/>
      </w:tblGrid>
      <w:tr w:rsidR="00513A0E" w:rsidRPr="00107D61" w14:paraId="484AC10C" w14:textId="77777777" w:rsidTr="00671769">
        <w:trPr>
          <w:trHeight w:val="269"/>
          <w:jc w:val="center"/>
        </w:trPr>
        <w:tc>
          <w:tcPr>
            <w:tcW w:w="1464" w:type="pct"/>
            <w:tcBorders>
              <w:left w:val="single" w:sz="4" w:space="0" w:color="000000"/>
              <w:right w:val="single" w:sz="4" w:space="0" w:color="000000"/>
            </w:tcBorders>
            <w:shd w:val="clear" w:color="auto" w:fill="BFBFBF" w:themeFill="background1" w:themeFillShade="BF"/>
          </w:tcPr>
          <w:p w14:paraId="08DE9A19" w14:textId="1FCDDF86"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tl/>
              </w:rPr>
            </w:pPr>
            <w:r w:rsidRPr="00891151">
              <w:rPr>
                <w:rFonts w:ascii="Sakkal Majalla" w:eastAsia="Sakkal Majalla" w:hAnsi="Sakkal Majalla" w:cs="Sakkal Majalla"/>
                <w:bCs/>
                <w:color w:val="000000"/>
                <w:rtl/>
              </w:rPr>
              <w:t xml:space="preserve">الخصائص الديموغرافية </w:t>
            </w:r>
          </w:p>
        </w:tc>
        <w:tc>
          <w:tcPr>
            <w:tcW w:w="188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bottom w:w="0" w:type="dxa"/>
              <w:right w:w="15" w:type="dxa"/>
            </w:tcMar>
            <w:vAlign w:val="bottom"/>
          </w:tcPr>
          <w:p w14:paraId="5ECA5B31" w14:textId="3804CF4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tl/>
              </w:rPr>
            </w:pPr>
            <w:r>
              <w:rPr>
                <w:rFonts w:ascii="Sakkal Majalla" w:eastAsia="Sakkal Majalla" w:hAnsi="Sakkal Majalla" w:cs="Sakkal Majalla" w:hint="cs"/>
                <w:bCs/>
                <w:color w:val="000000"/>
                <w:rtl/>
              </w:rPr>
              <w:t xml:space="preserve">المؤهل العلمي </w:t>
            </w:r>
          </w:p>
        </w:tc>
        <w:tc>
          <w:tcPr>
            <w:tcW w:w="56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141943CA" w14:textId="2B90A81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العدد</w:t>
            </w:r>
          </w:p>
        </w:tc>
        <w:tc>
          <w:tcPr>
            <w:tcW w:w="108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bottom"/>
          </w:tcPr>
          <w:p w14:paraId="284A5FD2" w14:textId="678D5744"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bCs/>
                <w:color w:val="000000"/>
                <w:rtl/>
              </w:rPr>
              <w:t>النسبة المئوية %</w:t>
            </w:r>
          </w:p>
        </w:tc>
      </w:tr>
      <w:tr w:rsidR="00513A0E" w:rsidRPr="00891151" w14:paraId="32162F31" w14:textId="77777777" w:rsidTr="00671769">
        <w:trPr>
          <w:trHeight w:val="269"/>
          <w:jc w:val="center"/>
        </w:trPr>
        <w:tc>
          <w:tcPr>
            <w:tcW w:w="1464" w:type="pct"/>
            <w:vMerge w:val="restart"/>
            <w:tcBorders>
              <w:left w:val="single" w:sz="4" w:space="0" w:color="000000"/>
              <w:right w:val="single" w:sz="4" w:space="0" w:color="000000"/>
            </w:tcBorders>
            <w:shd w:val="clear" w:color="auto" w:fill="F2F2F2" w:themeFill="background1" w:themeFillShade="F2"/>
            <w:vAlign w:val="center"/>
          </w:tcPr>
          <w:p w14:paraId="29CA6813"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المسمى الوظيفي</w:t>
            </w: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55075C65"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مدير</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16707113"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25</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72AEAC55"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7%</w:t>
            </w:r>
          </w:p>
        </w:tc>
      </w:tr>
      <w:tr w:rsidR="00513A0E" w:rsidRPr="00891151" w14:paraId="6106912A" w14:textId="77777777" w:rsidTr="00671769">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181D3D73"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34CB25AB"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نائب مدير</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7070D022"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lang w:val="en-US"/>
              </w:rPr>
            </w:pPr>
            <w:r w:rsidRPr="00891151">
              <w:rPr>
                <w:rFonts w:ascii="Sakkal Majalla" w:eastAsia="Sakkal Majalla" w:hAnsi="Sakkal Majalla" w:cs="Sakkal Majalla"/>
                <w:color w:val="000000"/>
                <w:lang w:val="en-US"/>
              </w:rPr>
              <w:t>40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32ED9F57"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11%</w:t>
            </w:r>
          </w:p>
        </w:tc>
      </w:tr>
      <w:tr w:rsidR="00513A0E" w:rsidRPr="00891151" w14:paraId="54C98B1D" w14:textId="77777777" w:rsidTr="00671769">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53FBD9D0"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7FDFED6E"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رئيس قسم</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CA4923E"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85</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608B22F9"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24%</w:t>
            </w:r>
          </w:p>
        </w:tc>
      </w:tr>
      <w:tr w:rsidR="00513A0E" w:rsidRPr="00891151" w14:paraId="4D1507DA" w14:textId="77777777" w:rsidTr="00671769">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52EABD83"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tcPr>
          <w:p w14:paraId="12752C99"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color w:val="000000"/>
              </w:rPr>
            </w:pPr>
            <w:r w:rsidRPr="00891151">
              <w:rPr>
                <w:rFonts w:ascii="Sakkal Majalla" w:eastAsia="Sakkal Majalla" w:hAnsi="Sakkal Majalla" w:cs="Sakkal Majalla"/>
                <w:color w:val="000000"/>
                <w:rtl/>
              </w:rPr>
              <w:t>موظف إداري</w:t>
            </w:r>
          </w:p>
        </w:tc>
        <w:tc>
          <w:tcPr>
            <w:tcW w:w="568"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43CB38A"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200</w:t>
            </w:r>
          </w:p>
        </w:tc>
        <w:tc>
          <w:tcPr>
            <w:tcW w:w="1083" w:type="pc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bottom"/>
          </w:tcPr>
          <w:p w14:paraId="17C07353"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891151">
              <w:rPr>
                <w:rFonts w:ascii="Sakkal Majalla" w:eastAsia="Sakkal Majalla" w:hAnsi="Sakkal Majalla" w:cs="Sakkal Majalla"/>
                <w:color w:val="000000"/>
              </w:rPr>
              <w:t>57%</w:t>
            </w:r>
          </w:p>
        </w:tc>
      </w:tr>
      <w:tr w:rsidR="00513A0E" w:rsidRPr="00891151" w14:paraId="3C3F5591" w14:textId="77777777" w:rsidTr="00671769">
        <w:trPr>
          <w:trHeight w:val="269"/>
          <w:jc w:val="center"/>
        </w:trPr>
        <w:tc>
          <w:tcPr>
            <w:tcW w:w="1464" w:type="pct"/>
            <w:vMerge/>
            <w:tcBorders>
              <w:left w:val="single" w:sz="4" w:space="0" w:color="000000"/>
              <w:right w:val="single" w:sz="4" w:space="0" w:color="000000"/>
            </w:tcBorders>
            <w:shd w:val="clear" w:color="auto" w:fill="F2F2F2" w:themeFill="background1" w:themeFillShade="F2"/>
            <w:vAlign w:val="center"/>
          </w:tcPr>
          <w:p w14:paraId="3ADB01B9" w14:textId="77777777" w:rsidR="00513A0E" w:rsidRPr="00891151" w:rsidRDefault="00513A0E" w:rsidP="00353FD7">
            <w:pPr>
              <w:widowControl w:val="0"/>
              <w:pBdr>
                <w:top w:val="nil"/>
                <w:left w:val="nil"/>
                <w:bottom w:val="nil"/>
                <w:right w:val="nil"/>
                <w:between w:val="nil"/>
              </w:pBdr>
              <w:spacing w:after="0" w:line="240" w:lineRule="auto"/>
              <w:rPr>
                <w:rFonts w:ascii="Sakkal Majalla" w:eastAsia="Sakkal Majalla" w:hAnsi="Sakkal Majalla" w:cs="Sakkal Majalla"/>
                <w:color w:val="000000"/>
              </w:rPr>
            </w:pPr>
          </w:p>
        </w:tc>
        <w:tc>
          <w:tcPr>
            <w:tcW w:w="188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bottom w:w="0" w:type="dxa"/>
              <w:right w:w="15" w:type="dxa"/>
            </w:tcMar>
          </w:tcPr>
          <w:p w14:paraId="7EDDF3A4" w14:textId="77777777" w:rsidR="00513A0E" w:rsidRPr="00891151" w:rsidRDefault="00513A0E" w:rsidP="00353FD7">
            <w:pPr>
              <w:pBdr>
                <w:top w:val="nil"/>
                <w:left w:val="nil"/>
                <w:bottom w:val="nil"/>
                <w:right w:val="nil"/>
                <w:between w:val="nil"/>
              </w:pBdr>
              <w:bidi/>
              <w:spacing w:after="0" w:line="240" w:lineRule="auto"/>
              <w:ind w:left="45"/>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tl/>
              </w:rPr>
              <w:t>المجموع</w:t>
            </w:r>
          </w:p>
        </w:tc>
        <w:tc>
          <w:tcPr>
            <w:tcW w:w="568"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center"/>
          </w:tcPr>
          <w:p w14:paraId="23D8C7D3"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lang w:val="en-US"/>
              </w:rPr>
            </w:pPr>
            <w:r w:rsidRPr="00891151">
              <w:rPr>
                <w:rFonts w:ascii="Sakkal Majalla" w:eastAsia="Sakkal Majalla" w:hAnsi="Sakkal Majalla" w:cs="Sakkal Majalla"/>
                <w:b/>
                <w:color w:val="000000"/>
              </w:rPr>
              <w:t>350</w:t>
            </w:r>
          </w:p>
        </w:tc>
        <w:tc>
          <w:tcPr>
            <w:tcW w:w="1083"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15" w:type="dxa"/>
              <w:left w:w="15" w:type="dxa"/>
              <w:right w:w="15" w:type="dxa"/>
            </w:tcMar>
            <w:vAlign w:val="center"/>
          </w:tcPr>
          <w:p w14:paraId="4E76BD0C" w14:textId="77777777" w:rsidR="00513A0E" w:rsidRPr="00891151" w:rsidRDefault="00513A0E" w:rsidP="00353FD7">
            <w:pPr>
              <w:pBdr>
                <w:top w:val="nil"/>
                <w:left w:val="nil"/>
                <w:bottom w:val="nil"/>
                <w:right w:val="nil"/>
                <w:between w:val="nil"/>
              </w:pBdr>
              <w:bidi/>
              <w:spacing w:after="0" w:line="240" w:lineRule="auto"/>
              <w:jc w:val="center"/>
              <w:rPr>
                <w:rFonts w:ascii="Sakkal Majalla" w:eastAsia="Sakkal Majalla" w:hAnsi="Sakkal Majalla" w:cs="Sakkal Majalla"/>
                <w:b/>
                <w:color w:val="000000"/>
              </w:rPr>
            </w:pPr>
            <w:r w:rsidRPr="00891151">
              <w:rPr>
                <w:rFonts w:ascii="Sakkal Majalla" w:eastAsia="Sakkal Majalla" w:hAnsi="Sakkal Majalla" w:cs="Sakkal Majalla"/>
                <w:b/>
                <w:color w:val="000000"/>
              </w:rPr>
              <w:t>100%</w:t>
            </w:r>
          </w:p>
        </w:tc>
      </w:tr>
    </w:tbl>
    <w:p w14:paraId="5815A11A" w14:textId="77777777" w:rsidR="00671769" w:rsidRPr="00D062FA" w:rsidRDefault="00671769" w:rsidP="00671769">
      <w:pPr>
        <w:pBdr>
          <w:top w:val="nil"/>
          <w:left w:val="nil"/>
          <w:bottom w:val="nil"/>
          <w:right w:val="nil"/>
          <w:between w:val="nil"/>
        </w:pBdr>
        <w:bidi/>
        <w:spacing w:after="0" w:line="240" w:lineRule="auto"/>
        <w:jc w:val="right"/>
        <w:rPr>
          <w:rFonts w:ascii="Sakkal Majalla" w:eastAsia="Sakkal Majalla" w:hAnsi="Sakkal Majalla" w:cs="Sakkal Majalla"/>
          <w:b/>
          <w:color w:val="000000"/>
          <w:sz w:val="24"/>
          <w:szCs w:val="24"/>
          <w:rtl/>
        </w:rPr>
      </w:pP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sidRPr="00D062FA">
        <w:rPr>
          <w:rFonts w:ascii="Sakkal Majalla" w:eastAsia="Sakkal Majalla" w:hAnsi="Sakkal Majalla" w:cs="Sakkal Majalla"/>
          <w:b/>
          <w:color w:val="000000"/>
          <w:sz w:val="24"/>
          <w:szCs w:val="24"/>
        </w:rPr>
        <w:t xml:space="preserve">SPSS </w:t>
      </w:r>
      <w:r>
        <w:rPr>
          <w:rFonts w:ascii="Sakkal Majalla" w:eastAsia="Sakkal Majalla" w:hAnsi="Sakkal Majalla" w:cs="Sakkal Majalla"/>
          <w:b/>
          <w:color w:val="000000"/>
          <w:sz w:val="24"/>
          <w:szCs w:val="24"/>
        </w:rPr>
        <w:t>V 30</w:t>
      </w:r>
    </w:p>
    <w:p w14:paraId="0109759E" w14:textId="2392AACD" w:rsidR="00671769" w:rsidRDefault="00671769" w:rsidP="00671769">
      <w:pPr>
        <w:pBdr>
          <w:top w:val="nil"/>
          <w:left w:val="nil"/>
          <w:bottom w:val="nil"/>
          <w:right w:val="nil"/>
          <w:between w:val="nil"/>
        </w:pBdr>
        <w:bidi/>
        <w:spacing w:before="240" w:after="0" w:line="360" w:lineRule="auto"/>
        <w:jc w:val="both"/>
        <w:rPr>
          <w:rFonts w:ascii="Sakkal Majalla" w:eastAsia="Sakkal Majalla" w:hAnsi="Sakkal Majalla" w:cs="Sakkal Majalla"/>
          <w:b/>
          <w:color w:val="000000"/>
          <w:sz w:val="28"/>
          <w:szCs w:val="28"/>
          <w:rtl/>
        </w:rPr>
      </w:pPr>
    </w:p>
    <w:p w14:paraId="5F7E4F98" w14:textId="0E94E45D" w:rsidR="003C2108" w:rsidRDefault="00C625F2" w:rsidP="00671769">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أظهرت نتائج جدول (9) أن غالبية المشاركين من أفراد العينة هم بمسمى "موظف إداري" بنسبة 57%، يليهم "رؤساء الأقسام" بنسبة 24%، في ح</w:t>
      </w:r>
      <w:r w:rsidR="0003460C">
        <w:rPr>
          <w:rFonts w:ascii="Sakkal Majalla" w:eastAsia="Sakkal Majalla" w:hAnsi="Sakkal Majalla" w:cs="Sakkal Majalla" w:hint="cs"/>
          <w:b/>
          <w:color w:val="000000"/>
          <w:sz w:val="28"/>
          <w:szCs w:val="28"/>
          <w:rtl/>
        </w:rPr>
        <w:t>ي</w:t>
      </w:r>
      <w:r>
        <w:rPr>
          <w:rFonts w:ascii="Sakkal Majalla" w:eastAsia="Sakkal Majalla" w:hAnsi="Sakkal Majalla" w:cs="Sakkal Majalla" w:hint="cs"/>
          <w:b/>
          <w:color w:val="000000"/>
          <w:sz w:val="28"/>
          <w:szCs w:val="28"/>
          <w:rtl/>
        </w:rPr>
        <w:t xml:space="preserve">ن كانت أقل نسبة تمثيلاً </w:t>
      </w:r>
      <w:r w:rsidR="0003460C">
        <w:rPr>
          <w:rFonts w:ascii="Sakkal Majalla" w:eastAsia="Sakkal Majalla" w:hAnsi="Sakkal Majalla" w:cs="Sakkal Majalla" w:hint="cs"/>
          <w:b/>
          <w:color w:val="000000"/>
          <w:sz w:val="28"/>
          <w:szCs w:val="28"/>
          <w:rtl/>
        </w:rPr>
        <w:t>بمسمى "</w:t>
      </w:r>
      <w:r>
        <w:rPr>
          <w:rFonts w:ascii="Sakkal Majalla" w:eastAsia="Sakkal Majalla" w:hAnsi="Sakkal Majalla" w:cs="Sakkal Majalla" w:hint="cs"/>
          <w:b/>
          <w:color w:val="000000"/>
          <w:sz w:val="28"/>
          <w:szCs w:val="28"/>
          <w:rtl/>
        </w:rPr>
        <w:t>مدير" حيث بلغت 7%</w:t>
      </w:r>
      <w:r w:rsidR="006653A6">
        <w:rPr>
          <w:rFonts w:ascii="Sakkal Majalla" w:eastAsia="Sakkal Majalla" w:hAnsi="Sakkal Majalla" w:cs="Sakkal Majalla" w:hint="cs"/>
          <w:b/>
          <w:color w:val="000000"/>
          <w:sz w:val="28"/>
          <w:szCs w:val="28"/>
          <w:rtl/>
        </w:rPr>
        <w:t xml:space="preserve">. </w:t>
      </w:r>
      <w:r w:rsidR="003C2108">
        <w:rPr>
          <w:rFonts w:ascii="Sakkal Majalla" w:eastAsia="Sakkal Majalla" w:hAnsi="Sakkal Majalla" w:cs="Sakkal Majalla" w:hint="cs"/>
          <w:b/>
          <w:color w:val="000000"/>
          <w:sz w:val="28"/>
          <w:szCs w:val="28"/>
          <w:rtl/>
        </w:rPr>
        <w:t>ويشير هذا التوزيع إلى</w:t>
      </w:r>
      <w:r w:rsidR="003C2108" w:rsidRPr="003C2108">
        <w:rPr>
          <w:rFonts w:ascii="Sakkal Majalla" w:eastAsia="Sakkal Majalla" w:hAnsi="Sakkal Majalla" w:cs="Sakkal Majalla"/>
          <w:b/>
          <w:color w:val="000000"/>
          <w:sz w:val="28"/>
          <w:szCs w:val="28"/>
          <w:rtl/>
        </w:rPr>
        <w:t xml:space="preserve"> </w:t>
      </w:r>
      <w:r w:rsidR="003C2108">
        <w:rPr>
          <w:rFonts w:ascii="Sakkal Majalla" w:eastAsia="Sakkal Majalla" w:hAnsi="Sakkal Majalla" w:cs="Sakkal Majalla"/>
          <w:b/>
          <w:color w:val="000000"/>
          <w:sz w:val="28"/>
          <w:szCs w:val="28"/>
          <w:rtl/>
        </w:rPr>
        <w:t>تنوع</w:t>
      </w:r>
      <w:r w:rsidR="003C2108">
        <w:rPr>
          <w:rFonts w:ascii="Sakkal Majalla" w:eastAsia="Sakkal Majalla" w:hAnsi="Sakkal Majalla" w:cs="Sakkal Majalla" w:hint="cs"/>
          <w:b/>
          <w:color w:val="000000"/>
          <w:sz w:val="28"/>
          <w:szCs w:val="28"/>
          <w:rtl/>
        </w:rPr>
        <w:t xml:space="preserve"> </w:t>
      </w:r>
      <w:r w:rsidR="003C2108">
        <w:rPr>
          <w:rFonts w:ascii="Sakkal Majalla" w:eastAsia="Sakkal Majalla" w:hAnsi="Sakkal Majalla" w:cs="Sakkal Majalla"/>
          <w:b/>
          <w:color w:val="000000"/>
          <w:sz w:val="28"/>
          <w:szCs w:val="28"/>
          <w:rtl/>
        </w:rPr>
        <w:t>هيكلي</w:t>
      </w:r>
      <w:r w:rsidR="003C2108">
        <w:rPr>
          <w:rFonts w:ascii="Sakkal Majalla" w:eastAsia="Sakkal Majalla" w:hAnsi="Sakkal Majalla" w:cs="Sakkal Majalla" w:hint="cs"/>
          <w:b/>
          <w:color w:val="000000"/>
          <w:sz w:val="28"/>
          <w:szCs w:val="28"/>
          <w:rtl/>
        </w:rPr>
        <w:t xml:space="preserve"> م</w:t>
      </w:r>
      <w:r w:rsidR="003C2108" w:rsidRPr="003C2108">
        <w:rPr>
          <w:rFonts w:ascii="Sakkal Majalla" w:eastAsia="Sakkal Majalla" w:hAnsi="Sakkal Majalla" w:cs="Sakkal Majalla"/>
          <w:b/>
          <w:color w:val="000000"/>
          <w:sz w:val="28"/>
          <w:szCs w:val="28"/>
          <w:rtl/>
        </w:rPr>
        <w:t xml:space="preserve">تزن يخدم </w:t>
      </w:r>
      <w:r w:rsidR="003C2108">
        <w:rPr>
          <w:rFonts w:ascii="Sakkal Majalla" w:eastAsia="Sakkal Majalla" w:hAnsi="Sakkal Majalla" w:cs="Sakkal Majalla" w:hint="cs"/>
          <w:b/>
          <w:color w:val="000000"/>
          <w:sz w:val="28"/>
          <w:szCs w:val="28"/>
          <w:rtl/>
        </w:rPr>
        <w:t>الغرض من</w:t>
      </w:r>
      <w:r w:rsidR="003C2108" w:rsidRPr="003C2108">
        <w:rPr>
          <w:rFonts w:ascii="Sakkal Majalla" w:eastAsia="Sakkal Majalla" w:hAnsi="Sakkal Majalla" w:cs="Sakkal Majalla"/>
          <w:b/>
          <w:color w:val="000000"/>
          <w:sz w:val="28"/>
          <w:szCs w:val="28"/>
          <w:rtl/>
        </w:rPr>
        <w:t xml:space="preserve"> </w:t>
      </w:r>
      <w:r w:rsidR="003C2108">
        <w:rPr>
          <w:rFonts w:ascii="Sakkal Majalla" w:eastAsia="Sakkal Majalla" w:hAnsi="Sakkal Majalla" w:cs="Sakkal Majalla" w:hint="cs"/>
          <w:b/>
          <w:color w:val="000000"/>
          <w:sz w:val="28"/>
          <w:szCs w:val="28"/>
          <w:rtl/>
        </w:rPr>
        <w:t>الدراسة</w:t>
      </w:r>
      <w:r w:rsidR="003C2108" w:rsidRPr="003C2108">
        <w:rPr>
          <w:rFonts w:ascii="Sakkal Majalla" w:eastAsia="Sakkal Majalla" w:hAnsi="Sakkal Majalla" w:cs="Sakkal Majalla"/>
          <w:b/>
          <w:color w:val="000000"/>
          <w:sz w:val="28"/>
          <w:szCs w:val="28"/>
          <w:rtl/>
        </w:rPr>
        <w:t xml:space="preserve">؛ </w:t>
      </w:r>
      <w:r>
        <w:rPr>
          <w:rFonts w:ascii="Sakkal Majalla" w:eastAsia="Sakkal Majalla" w:hAnsi="Sakkal Majalla" w:cs="Sakkal Majalla" w:hint="cs"/>
          <w:b/>
          <w:color w:val="000000"/>
          <w:sz w:val="28"/>
          <w:szCs w:val="28"/>
          <w:rtl/>
        </w:rPr>
        <w:t>مما يوفر قاعدة جيدة لدراسة تأثير التطوير المهني على مستويات مختلفة ومتنوعة من التميّز الوظيفي</w:t>
      </w:r>
      <w:r w:rsidR="006653A6">
        <w:rPr>
          <w:rFonts w:ascii="Sakkal Majalla" w:eastAsia="Sakkal Majalla" w:hAnsi="Sakkal Majalla" w:cs="Sakkal Majalla" w:hint="cs"/>
          <w:b/>
          <w:color w:val="000000"/>
          <w:sz w:val="28"/>
          <w:szCs w:val="28"/>
          <w:rtl/>
        </w:rPr>
        <w:t>.</w:t>
      </w:r>
      <w:r w:rsidR="003C2108">
        <w:rPr>
          <w:rFonts w:ascii="Sakkal Majalla" w:eastAsia="Sakkal Majalla" w:hAnsi="Sakkal Majalla" w:cs="Sakkal Majalla" w:hint="cs"/>
          <w:b/>
          <w:color w:val="000000"/>
          <w:sz w:val="28"/>
          <w:szCs w:val="28"/>
          <w:rtl/>
        </w:rPr>
        <w:t xml:space="preserve"> كما </w:t>
      </w:r>
      <w:r w:rsidR="003C2108" w:rsidRPr="003C2108">
        <w:rPr>
          <w:rFonts w:ascii="Sakkal Majalla" w:eastAsia="Sakkal Majalla" w:hAnsi="Sakkal Majalla" w:cs="Sakkal Majalla"/>
          <w:b/>
          <w:color w:val="000000"/>
          <w:sz w:val="28"/>
          <w:szCs w:val="28"/>
          <w:rtl/>
        </w:rPr>
        <w:t xml:space="preserve">يعكس </w:t>
      </w:r>
      <w:r w:rsidR="003C2108">
        <w:rPr>
          <w:rFonts w:ascii="Sakkal Majalla" w:eastAsia="Sakkal Majalla" w:hAnsi="Sakkal Majalla" w:cs="Sakkal Majalla" w:hint="cs"/>
          <w:b/>
          <w:color w:val="000000"/>
          <w:sz w:val="28"/>
          <w:szCs w:val="28"/>
          <w:rtl/>
        </w:rPr>
        <w:t xml:space="preserve">هذا </w:t>
      </w:r>
      <w:r w:rsidR="003C2108" w:rsidRPr="003C2108">
        <w:rPr>
          <w:rFonts w:ascii="Sakkal Majalla" w:eastAsia="Sakkal Majalla" w:hAnsi="Sakkal Majalla" w:cs="Sakkal Majalla"/>
          <w:b/>
          <w:color w:val="000000"/>
          <w:sz w:val="28"/>
          <w:szCs w:val="28"/>
          <w:rtl/>
        </w:rPr>
        <w:t>التباين تمثيلاً واقعياً للهرم التنظيمي، مما يمنح الدراسة قدرة عالية على تعميم النتائج</w:t>
      </w:r>
      <w:r w:rsidR="003C2108" w:rsidRPr="003C2108">
        <w:rPr>
          <w:rFonts w:ascii="Sakkal Majalla" w:eastAsia="Sakkal Majalla" w:hAnsi="Sakkal Majalla" w:cs="Sakkal Majalla"/>
          <w:b/>
          <w:color w:val="000000"/>
          <w:sz w:val="28"/>
          <w:szCs w:val="28"/>
        </w:rPr>
        <w:t xml:space="preserve"> (Generalizability)</w:t>
      </w:r>
      <w:r w:rsidR="006653A6">
        <w:rPr>
          <w:rFonts w:ascii="Sakkal Majalla" w:eastAsia="Sakkal Majalla" w:hAnsi="Sakkal Majalla" w:cs="Sakkal Majalla" w:hint="cs"/>
          <w:b/>
          <w:color w:val="000000"/>
          <w:sz w:val="28"/>
          <w:szCs w:val="28"/>
          <w:rtl/>
        </w:rPr>
        <w:t>.</w:t>
      </w:r>
      <w:r w:rsidR="003C2108" w:rsidRPr="003C2108">
        <w:rPr>
          <w:rFonts w:ascii="Sakkal Majalla" w:eastAsia="Sakkal Majalla" w:hAnsi="Sakkal Majalla" w:cs="Sakkal Majalla"/>
          <w:b/>
          <w:color w:val="000000"/>
          <w:sz w:val="28"/>
          <w:szCs w:val="28"/>
        </w:rPr>
        <w:t xml:space="preserve"> </w:t>
      </w:r>
      <w:r w:rsidR="003C2108" w:rsidRPr="003C2108">
        <w:rPr>
          <w:rFonts w:ascii="Sakkal Majalla" w:eastAsia="Sakkal Majalla" w:hAnsi="Sakkal Majalla" w:cs="Sakkal Majalla"/>
          <w:b/>
          <w:color w:val="000000"/>
          <w:sz w:val="28"/>
          <w:szCs w:val="28"/>
          <w:rtl/>
        </w:rPr>
        <w:t>فوجود القاعدة العريضة من الموظفين الإداريين يتيح قياس أثر برامج التطوير المهني على "التنفيذيين"، بينما يتيح تمثيل القيادات الوسطى والعليا</w:t>
      </w:r>
      <w:r w:rsidR="006653A6">
        <w:rPr>
          <w:rFonts w:ascii="Sakkal Majalla" w:eastAsia="Sakkal Majalla" w:hAnsi="Sakkal Majalla" w:cs="Sakkal Majalla" w:hint="cs"/>
          <w:b/>
          <w:color w:val="000000"/>
          <w:sz w:val="28"/>
          <w:szCs w:val="28"/>
          <w:rtl/>
        </w:rPr>
        <w:t>،</w:t>
      </w:r>
      <w:r w:rsidR="003C2108" w:rsidRPr="003C2108">
        <w:rPr>
          <w:rFonts w:ascii="Sakkal Majalla" w:eastAsia="Sakkal Majalla" w:hAnsi="Sakkal Majalla" w:cs="Sakkal Majalla"/>
          <w:b/>
          <w:color w:val="000000"/>
          <w:sz w:val="28"/>
          <w:szCs w:val="28"/>
          <w:rtl/>
        </w:rPr>
        <w:t xml:space="preserve"> رصد مدى انعكاس هذا التطوير على "صناعة القرار" والتميز المؤسسي</w:t>
      </w:r>
      <w:r w:rsidR="003C2108" w:rsidRPr="003C2108">
        <w:rPr>
          <w:rFonts w:ascii="Sakkal Majalla" w:eastAsia="Sakkal Majalla" w:hAnsi="Sakkal Majalla" w:cs="Sakkal Majalla"/>
          <w:b/>
          <w:color w:val="000000"/>
          <w:sz w:val="28"/>
          <w:szCs w:val="28"/>
        </w:rPr>
        <w:t>.</w:t>
      </w:r>
    </w:p>
    <w:p w14:paraId="50264D5F" w14:textId="127D5D2D" w:rsidR="00A32A52" w:rsidRDefault="009B52C4" w:rsidP="00A32A52">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tl/>
        </w:rPr>
      </w:pPr>
      <w:r>
        <w:rPr>
          <w:noProof/>
          <w:lang w:val="en-US"/>
        </w:rPr>
        <w:drawing>
          <wp:inline distT="0" distB="0" distL="0" distR="0" wp14:anchorId="6E6C3221" wp14:editId="0AFF2DF1">
            <wp:extent cx="4572000" cy="2743200"/>
            <wp:effectExtent l="0" t="0" r="0" b="0"/>
            <wp:docPr id="19" name="مخطط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0EFFEB8" w14:textId="3F9F4858" w:rsidR="00A32A52" w:rsidRDefault="00A32A52" w:rsidP="00671769">
      <w:pPr>
        <w:pBdr>
          <w:top w:val="nil"/>
          <w:left w:val="nil"/>
          <w:bottom w:val="nil"/>
          <w:right w:val="nil"/>
          <w:between w:val="nil"/>
        </w:pBdr>
        <w:bidi/>
        <w:spacing w:before="240" w:after="0" w:line="240" w:lineRule="auto"/>
        <w:jc w:val="center"/>
        <w:rPr>
          <w:rFonts w:ascii="Sakkal Majalla" w:eastAsia="Sakkal Majalla" w:hAnsi="Sakkal Majalla" w:cs="Sakkal Majalla"/>
          <w:bCs/>
          <w:color w:val="000000"/>
          <w:sz w:val="24"/>
          <w:szCs w:val="24"/>
          <w:rtl/>
        </w:rPr>
      </w:pPr>
      <w:r w:rsidRPr="00142C54">
        <w:rPr>
          <w:rFonts w:ascii="Sakkal Majalla" w:eastAsia="Sakkal Majalla" w:hAnsi="Sakkal Majalla" w:cs="Sakkal Majalla" w:hint="cs"/>
          <w:bCs/>
          <w:color w:val="000000"/>
          <w:sz w:val="24"/>
          <w:szCs w:val="24"/>
          <w:rtl/>
        </w:rPr>
        <w:t>شكل (</w:t>
      </w:r>
      <w:r>
        <w:rPr>
          <w:rFonts w:ascii="Sakkal Majalla" w:eastAsia="Sakkal Majalla" w:hAnsi="Sakkal Majalla" w:cs="Sakkal Majalla" w:hint="cs"/>
          <w:bCs/>
          <w:color w:val="000000"/>
          <w:sz w:val="24"/>
          <w:szCs w:val="24"/>
          <w:rtl/>
        </w:rPr>
        <w:t>5</w:t>
      </w:r>
      <w:r w:rsidRPr="00142C54">
        <w:rPr>
          <w:rFonts w:ascii="Sakkal Majalla" w:eastAsia="Sakkal Majalla" w:hAnsi="Sakkal Majalla" w:cs="Sakkal Majalla" w:hint="cs"/>
          <w:bCs/>
          <w:color w:val="000000"/>
          <w:sz w:val="24"/>
          <w:szCs w:val="24"/>
          <w:rtl/>
        </w:rPr>
        <w:t>) يوضح تو</w:t>
      </w:r>
      <w:r>
        <w:rPr>
          <w:rFonts w:ascii="Sakkal Majalla" w:eastAsia="Sakkal Majalla" w:hAnsi="Sakkal Majalla" w:cs="Sakkal Majalla" w:hint="cs"/>
          <w:bCs/>
          <w:color w:val="000000"/>
          <w:sz w:val="24"/>
          <w:szCs w:val="24"/>
          <w:rtl/>
        </w:rPr>
        <w:t>ز</w:t>
      </w:r>
      <w:r w:rsidRPr="00142C54">
        <w:rPr>
          <w:rFonts w:ascii="Sakkal Majalla" w:eastAsia="Sakkal Majalla" w:hAnsi="Sakkal Majalla" w:cs="Sakkal Majalla" w:hint="cs"/>
          <w:bCs/>
          <w:color w:val="000000"/>
          <w:sz w:val="24"/>
          <w:szCs w:val="24"/>
          <w:rtl/>
        </w:rPr>
        <w:t xml:space="preserve">يع أفراد العينة حسب متغير </w:t>
      </w:r>
      <w:r>
        <w:rPr>
          <w:rFonts w:ascii="Sakkal Majalla" w:eastAsia="Sakkal Majalla" w:hAnsi="Sakkal Majalla" w:cs="Sakkal Majalla" w:hint="cs"/>
          <w:bCs/>
          <w:color w:val="000000"/>
          <w:sz w:val="24"/>
          <w:szCs w:val="24"/>
          <w:rtl/>
        </w:rPr>
        <w:t>المسمى الوظيفي</w:t>
      </w:r>
    </w:p>
    <w:p w14:paraId="367DAC67" w14:textId="7D51C084" w:rsidR="00671769" w:rsidRDefault="00671769" w:rsidP="00671769">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4"/>
          <w:szCs w:val="24"/>
          <w:rtl/>
        </w:rPr>
      </w:pPr>
      <w:r>
        <w:rPr>
          <w:rFonts w:ascii="Sakkal Majalla" w:eastAsia="Sakkal Majalla" w:hAnsi="Sakkal Majalla" w:cs="Sakkal Majalla" w:hint="cs"/>
          <w:color w:val="000000"/>
          <w:sz w:val="24"/>
          <w:szCs w:val="24"/>
          <w:rtl/>
        </w:rPr>
        <w:t xml:space="preserve">                                                                                             </w:t>
      </w: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Pr>
          <w:rFonts w:ascii="Sakkal Majalla" w:eastAsia="Sakkal Majalla" w:hAnsi="Sakkal Majalla" w:cs="Sakkal Majalla" w:hint="cs"/>
          <w:b/>
          <w:color w:val="000000"/>
          <w:sz w:val="24"/>
          <w:szCs w:val="24"/>
          <w:rtl/>
        </w:rPr>
        <w:t>اكسل 2019</w:t>
      </w:r>
    </w:p>
    <w:p w14:paraId="0B92AA7F" w14:textId="76ED2EF2" w:rsidR="00CB42B1" w:rsidRPr="00CB42B1" w:rsidRDefault="004918CD" w:rsidP="001A613E">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32"/>
          <w:szCs w:val="32"/>
          <w:rtl/>
        </w:rPr>
      </w:pPr>
      <w:r>
        <w:rPr>
          <w:rFonts w:ascii="Sakkal Majalla" w:eastAsia="Sakkal Majalla" w:hAnsi="Sakkal Majalla" w:cs="Sakkal Majalla" w:hint="cs"/>
          <w:b/>
          <w:bCs/>
          <w:color w:val="000000"/>
          <w:sz w:val="32"/>
          <w:szCs w:val="32"/>
          <w:rtl/>
        </w:rPr>
        <w:t xml:space="preserve">4/ 2. </w:t>
      </w:r>
      <w:r w:rsidR="00CB42B1" w:rsidRPr="00CB42B1">
        <w:rPr>
          <w:rFonts w:ascii="Sakkal Majalla" w:eastAsia="Sakkal Majalla" w:hAnsi="Sakkal Majalla" w:cs="Sakkal Majalla" w:hint="cs"/>
          <w:b/>
          <w:bCs/>
          <w:color w:val="000000"/>
          <w:sz w:val="32"/>
          <w:szCs w:val="32"/>
          <w:rtl/>
        </w:rPr>
        <w:t xml:space="preserve">التحليل الوصفي لمتغيرات الدراسة </w:t>
      </w:r>
    </w:p>
    <w:p w14:paraId="3604DECE" w14:textId="4C27E838" w:rsidR="00894CBD" w:rsidRDefault="009C7893" w:rsidP="00A43974">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lang w:val="en-US"/>
        </w:rPr>
      </w:pPr>
      <w:r>
        <w:rPr>
          <w:rFonts w:ascii="Sakkal Majalla" w:eastAsia="Sakkal Majalla" w:hAnsi="Sakkal Majalla" w:cs="Sakkal Majalla" w:hint="cs"/>
          <w:color w:val="000000"/>
          <w:sz w:val="28"/>
          <w:szCs w:val="28"/>
          <w:rtl/>
        </w:rPr>
        <w:t>يهدف التحليل الوصفي لمتغيرات الدراسة إلى قياس مستوى كل من التطوير المهني والتميّز الوظيفي لدى العاملين</w:t>
      </w:r>
      <w:r w:rsidR="00A43974">
        <w:rPr>
          <w:rFonts w:ascii="Sakkal Majalla" w:eastAsia="Sakkal Majalla" w:hAnsi="Sakkal Majalla" w:cs="Sakkal Majalla" w:hint="cs"/>
          <w:color w:val="000000"/>
          <w:sz w:val="28"/>
          <w:szCs w:val="28"/>
          <w:rtl/>
        </w:rPr>
        <w:t xml:space="preserve"> في </w:t>
      </w:r>
      <w:r w:rsidR="00A43974">
        <w:rPr>
          <w:rFonts w:ascii="Sakkal Majalla" w:eastAsia="Sakkal Majalla" w:hAnsi="Sakkal Majalla" w:cs="Sakkal Majalla"/>
          <w:color w:val="000000"/>
          <w:sz w:val="28"/>
          <w:szCs w:val="28"/>
          <w:lang w:val="en-US"/>
        </w:rPr>
        <w:t>STC</w:t>
      </w:r>
      <w:r w:rsidR="006653A6">
        <w:rPr>
          <w:rFonts w:ascii="Sakkal Majalla" w:eastAsia="Sakkal Majalla" w:hAnsi="Sakkal Majalla" w:cs="Sakkal Majalla" w:hint="cs"/>
          <w:color w:val="000000"/>
          <w:sz w:val="28"/>
          <w:szCs w:val="28"/>
          <w:rtl/>
          <w:lang w:val="en-US"/>
        </w:rPr>
        <w:t>،</w:t>
      </w:r>
      <w:r w:rsidR="00A43974">
        <w:rPr>
          <w:rFonts w:ascii="Sakkal Majalla" w:eastAsia="Sakkal Majalla" w:hAnsi="Sakkal Majalla" w:cs="Sakkal Majalla" w:hint="cs"/>
          <w:color w:val="000000"/>
          <w:sz w:val="28"/>
          <w:szCs w:val="28"/>
          <w:rtl/>
          <w:lang w:val="en-US"/>
        </w:rPr>
        <w:t xml:space="preserve"> وذلك من خلال احتساب المتوسطات الحسابية</w:t>
      </w:r>
      <w:r w:rsidR="006653A6">
        <w:rPr>
          <w:rFonts w:ascii="Sakkal Majalla" w:eastAsia="Sakkal Majalla" w:hAnsi="Sakkal Majalla" w:cs="Sakkal Majalla" w:hint="cs"/>
          <w:color w:val="000000"/>
          <w:sz w:val="28"/>
          <w:szCs w:val="28"/>
          <w:rtl/>
          <w:lang w:val="en-US"/>
        </w:rPr>
        <w:t xml:space="preserve"> </w:t>
      </w:r>
      <w:r w:rsidR="00A43974">
        <w:rPr>
          <w:rFonts w:ascii="Sakkal Majalla" w:eastAsia="Sakkal Majalla" w:hAnsi="Sakkal Majalla" w:cs="Sakkal Majalla" w:hint="cs"/>
          <w:color w:val="000000"/>
          <w:sz w:val="28"/>
          <w:szCs w:val="28"/>
          <w:rtl/>
          <w:lang w:val="en-US"/>
        </w:rPr>
        <w:t xml:space="preserve">والانحرافات المعيارية. وفيما يلي التحليل الوصفي لكلا المتغيرين. </w:t>
      </w:r>
    </w:p>
    <w:p w14:paraId="32047759" w14:textId="77777777" w:rsidR="00D136FA" w:rsidRDefault="00D136FA" w:rsidP="00D136FA">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lang w:val="en-US"/>
        </w:rPr>
      </w:pPr>
    </w:p>
    <w:p w14:paraId="20A98269" w14:textId="539E504D" w:rsidR="00894CBD" w:rsidRPr="00894CBD" w:rsidRDefault="00251EF1" w:rsidP="00051E1B">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28"/>
          <w:szCs w:val="28"/>
          <w:rtl/>
          <w:lang w:val="en-US"/>
        </w:rPr>
      </w:pPr>
      <w:r>
        <w:rPr>
          <w:rFonts w:ascii="Sakkal Majalla" w:eastAsia="Sakkal Majalla" w:hAnsi="Sakkal Majalla" w:cs="Sakkal Majalla" w:hint="cs"/>
          <w:b/>
          <w:bCs/>
          <w:color w:val="000000"/>
          <w:sz w:val="28"/>
          <w:szCs w:val="28"/>
          <w:rtl/>
          <w:lang w:val="en-US"/>
        </w:rPr>
        <w:lastRenderedPageBreak/>
        <w:t xml:space="preserve">4/ 2/ 1. </w:t>
      </w:r>
      <w:r w:rsidR="00894CBD" w:rsidRPr="00894CBD">
        <w:rPr>
          <w:rFonts w:ascii="Sakkal Majalla" w:eastAsia="Sakkal Majalla" w:hAnsi="Sakkal Majalla" w:cs="Sakkal Majalla" w:hint="cs"/>
          <w:b/>
          <w:bCs/>
          <w:color w:val="000000"/>
          <w:sz w:val="28"/>
          <w:szCs w:val="28"/>
          <w:rtl/>
          <w:lang w:val="en-US"/>
        </w:rPr>
        <w:t xml:space="preserve">التحليل الوصفي </w:t>
      </w:r>
      <w:r w:rsidR="00671769" w:rsidRPr="00894CBD">
        <w:rPr>
          <w:rFonts w:ascii="Sakkal Majalla" w:eastAsia="Sakkal Majalla" w:hAnsi="Sakkal Majalla" w:cs="Sakkal Majalla" w:hint="cs"/>
          <w:b/>
          <w:bCs/>
          <w:color w:val="000000"/>
          <w:sz w:val="28"/>
          <w:szCs w:val="28"/>
          <w:rtl/>
          <w:lang w:val="en-US"/>
        </w:rPr>
        <w:t>ل</w:t>
      </w:r>
      <w:r w:rsidR="00671769">
        <w:rPr>
          <w:rFonts w:ascii="Sakkal Majalla" w:eastAsia="Sakkal Majalla" w:hAnsi="Sakkal Majalla" w:cs="Sakkal Majalla" w:hint="cs"/>
          <w:b/>
          <w:bCs/>
          <w:color w:val="000000"/>
          <w:sz w:val="28"/>
          <w:szCs w:val="28"/>
          <w:rtl/>
          <w:lang w:val="en-US"/>
        </w:rPr>
        <w:t>ل</w:t>
      </w:r>
      <w:r w:rsidR="00671769" w:rsidRPr="00894CBD">
        <w:rPr>
          <w:rFonts w:ascii="Sakkal Majalla" w:eastAsia="Sakkal Majalla" w:hAnsi="Sakkal Majalla" w:cs="Sakkal Majalla" w:hint="cs"/>
          <w:b/>
          <w:bCs/>
          <w:color w:val="000000"/>
          <w:sz w:val="28"/>
          <w:szCs w:val="28"/>
          <w:rtl/>
          <w:lang w:val="en-US"/>
        </w:rPr>
        <w:t xml:space="preserve">متغير </w:t>
      </w:r>
      <w:r w:rsidR="00671769">
        <w:rPr>
          <w:rFonts w:ascii="Sakkal Majalla" w:eastAsia="Sakkal Majalla" w:hAnsi="Sakkal Majalla" w:cs="Sakkal Majalla" w:hint="cs"/>
          <w:b/>
          <w:bCs/>
          <w:color w:val="000000"/>
          <w:sz w:val="28"/>
          <w:szCs w:val="28"/>
          <w:rtl/>
          <w:lang w:val="en-US"/>
        </w:rPr>
        <w:t>المستقل</w:t>
      </w:r>
      <w:r w:rsidR="009B307D">
        <w:rPr>
          <w:rFonts w:ascii="Sakkal Majalla" w:eastAsia="Sakkal Majalla" w:hAnsi="Sakkal Majalla" w:cs="Sakkal Majalla" w:hint="cs"/>
          <w:b/>
          <w:bCs/>
          <w:color w:val="000000"/>
          <w:sz w:val="28"/>
          <w:szCs w:val="28"/>
          <w:rtl/>
          <w:lang w:val="en-US"/>
        </w:rPr>
        <w:t xml:space="preserve"> </w:t>
      </w:r>
      <w:r w:rsidR="00894CBD" w:rsidRPr="00894CBD">
        <w:rPr>
          <w:rFonts w:ascii="Sakkal Majalla" w:eastAsia="Sakkal Majalla" w:hAnsi="Sakkal Majalla" w:cs="Sakkal Majalla" w:hint="cs"/>
          <w:b/>
          <w:bCs/>
          <w:color w:val="000000"/>
          <w:sz w:val="28"/>
          <w:szCs w:val="28"/>
          <w:rtl/>
          <w:lang w:val="en-US"/>
        </w:rPr>
        <w:t xml:space="preserve">التطوير المهني: </w:t>
      </w:r>
    </w:p>
    <w:p w14:paraId="5D36B74E" w14:textId="752556F3" w:rsidR="00CB42B1" w:rsidRDefault="009C7893" w:rsidP="00F22DDD">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 </w:t>
      </w:r>
      <w:r w:rsidR="00FD2FEB">
        <w:rPr>
          <w:rFonts w:ascii="Sakkal Majalla" w:eastAsia="Sakkal Majalla" w:hAnsi="Sakkal Majalla" w:cs="Sakkal Majalla" w:hint="cs"/>
          <w:color w:val="000000"/>
          <w:sz w:val="28"/>
          <w:szCs w:val="28"/>
          <w:rtl/>
        </w:rPr>
        <w:t>يتكون محور التطوير المهني من (10) فقرات</w:t>
      </w:r>
      <w:r w:rsidR="00F22DDD">
        <w:rPr>
          <w:rFonts w:ascii="Sakkal Majalla" w:eastAsia="Sakkal Majalla" w:hAnsi="Sakkal Majalla" w:cs="Sakkal Majalla" w:hint="cs"/>
          <w:color w:val="000000"/>
          <w:sz w:val="28"/>
          <w:szCs w:val="28"/>
          <w:rtl/>
        </w:rPr>
        <w:t xml:space="preserve"> كما تظهر في جدول (11</w:t>
      </w:r>
      <w:r w:rsidR="00990FE5">
        <w:rPr>
          <w:rFonts w:ascii="Sakkal Majalla" w:eastAsia="Sakkal Majalla" w:hAnsi="Sakkal Majalla" w:cs="Sakkal Majalla" w:hint="cs"/>
          <w:color w:val="000000"/>
          <w:sz w:val="28"/>
          <w:szCs w:val="28"/>
          <w:rtl/>
        </w:rPr>
        <w:t>)</w:t>
      </w:r>
      <w:r w:rsidR="00FD2FEB">
        <w:rPr>
          <w:rFonts w:ascii="Sakkal Majalla" w:eastAsia="Sakkal Majalla" w:hAnsi="Sakkal Majalla" w:cs="Sakkal Majalla" w:hint="cs"/>
          <w:color w:val="000000"/>
          <w:sz w:val="28"/>
          <w:szCs w:val="28"/>
          <w:rtl/>
        </w:rPr>
        <w:t>، وقد تم حساب المتوسط الحسابي والانحراف المعياري لتحديد مستوى إدراك العاملين لهذا المتغير</w:t>
      </w:r>
      <w:r w:rsidR="00F22DDD">
        <w:rPr>
          <w:rFonts w:ascii="Sakkal Majalla" w:eastAsia="Sakkal Majalla" w:hAnsi="Sakkal Majalla" w:cs="Sakkal Majalla" w:hint="cs"/>
          <w:color w:val="000000"/>
          <w:sz w:val="28"/>
          <w:szCs w:val="28"/>
          <w:rtl/>
        </w:rPr>
        <w:t xml:space="preserve"> كما هو في جدول (10)</w:t>
      </w:r>
      <w:r w:rsidR="00FD2FEB">
        <w:rPr>
          <w:rFonts w:ascii="Sakkal Majalla" w:eastAsia="Sakkal Majalla" w:hAnsi="Sakkal Majalla" w:cs="Sakkal Majalla" w:hint="cs"/>
          <w:color w:val="000000"/>
          <w:sz w:val="28"/>
          <w:szCs w:val="28"/>
          <w:rtl/>
        </w:rPr>
        <w:t xml:space="preserve">. </w:t>
      </w:r>
    </w:p>
    <w:p w14:paraId="18478FE1" w14:textId="68E370B3" w:rsidR="00FD2FEB" w:rsidRPr="00EA1EC6" w:rsidRDefault="00EA1EC6" w:rsidP="001A613E">
      <w:pPr>
        <w:pBdr>
          <w:top w:val="nil"/>
          <w:left w:val="nil"/>
          <w:bottom w:val="nil"/>
          <w:right w:val="nil"/>
          <w:between w:val="nil"/>
        </w:pBdr>
        <w:bidi/>
        <w:spacing w:before="240" w:line="240" w:lineRule="auto"/>
        <w:jc w:val="center"/>
        <w:rPr>
          <w:rFonts w:ascii="Sakkal Majalla" w:eastAsia="Sakkal Majalla" w:hAnsi="Sakkal Majalla" w:cs="Sakkal Majalla"/>
          <w:b/>
          <w:bCs/>
          <w:color w:val="000000"/>
          <w:sz w:val="24"/>
          <w:szCs w:val="24"/>
          <w:rtl/>
        </w:rPr>
      </w:pPr>
      <w:r w:rsidRPr="00EA1EC6">
        <w:rPr>
          <w:rFonts w:ascii="Sakkal Majalla" w:eastAsia="Sakkal Majalla" w:hAnsi="Sakkal Majalla" w:cs="Sakkal Majalla" w:hint="cs"/>
          <w:b/>
          <w:bCs/>
          <w:color w:val="000000"/>
          <w:sz w:val="24"/>
          <w:szCs w:val="24"/>
          <w:rtl/>
        </w:rPr>
        <w:t xml:space="preserve">جدول </w:t>
      </w:r>
      <w:r>
        <w:rPr>
          <w:rFonts w:ascii="Sakkal Majalla" w:eastAsia="Sakkal Majalla" w:hAnsi="Sakkal Majalla" w:cs="Sakkal Majalla" w:hint="cs"/>
          <w:b/>
          <w:bCs/>
          <w:color w:val="000000"/>
          <w:sz w:val="24"/>
          <w:szCs w:val="24"/>
          <w:rtl/>
        </w:rPr>
        <w:t xml:space="preserve">(10) </w:t>
      </w:r>
      <w:r w:rsidRPr="00EA1EC6">
        <w:rPr>
          <w:rFonts w:ascii="Sakkal Majalla" w:eastAsia="Sakkal Majalla" w:hAnsi="Sakkal Majalla" w:cs="Sakkal Majalla" w:hint="cs"/>
          <w:b/>
          <w:bCs/>
          <w:color w:val="000000"/>
          <w:sz w:val="24"/>
          <w:szCs w:val="24"/>
          <w:rtl/>
        </w:rPr>
        <w:t>الم</w:t>
      </w:r>
      <w:r w:rsidR="00C438EF">
        <w:rPr>
          <w:rFonts w:ascii="Sakkal Majalla" w:eastAsia="Sakkal Majalla" w:hAnsi="Sakkal Majalla" w:cs="Sakkal Majalla" w:hint="cs"/>
          <w:b/>
          <w:bCs/>
          <w:color w:val="000000"/>
          <w:sz w:val="24"/>
          <w:szCs w:val="24"/>
          <w:rtl/>
        </w:rPr>
        <w:t>توسط الحسابي</w:t>
      </w:r>
      <w:r w:rsidR="00E76C1C">
        <w:rPr>
          <w:rFonts w:ascii="Sakkal Majalla" w:eastAsia="Sakkal Majalla" w:hAnsi="Sakkal Majalla" w:cs="Sakkal Majalla" w:hint="cs"/>
          <w:b/>
          <w:bCs/>
          <w:color w:val="000000"/>
          <w:sz w:val="24"/>
          <w:szCs w:val="24"/>
          <w:rtl/>
        </w:rPr>
        <w:t xml:space="preserve"> والانحراف</w:t>
      </w:r>
      <w:r w:rsidR="00C619AC">
        <w:rPr>
          <w:rFonts w:ascii="Sakkal Majalla" w:eastAsia="Sakkal Majalla" w:hAnsi="Sakkal Majalla" w:cs="Sakkal Majalla" w:hint="cs"/>
          <w:b/>
          <w:bCs/>
          <w:color w:val="000000"/>
          <w:sz w:val="24"/>
          <w:szCs w:val="24"/>
          <w:rtl/>
        </w:rPr>
        <w:t>ات</w:t>
      </w:r>
      <w:r w:rsidRPr="00EA1EC6">
        <w:rPr>
          <w:rFonts w:ascii="Sakkal Majalla" w:eastAsia="Sakkal Majalla" w:hAnsi="Sakkal Majalla" w:cs="Sakkal Majalla" w:hint="cs"/>
          <w:b/>
          <w:bCs/>
          <w:color w:val="000000"/>
          <w:sz w:val="24"/>
          <w:szCs w:val="24"/>
          <w:rtl/>
        </w:rPr>
        <w:t xml:space="preserve"> المعيارية لمحور التطوير المهني</w:t>
      </w:r>
      <w:r w:rsidR="00F813F1">
        <w:rPr>
          <w:rFonts w:ascii="Sakkal Majalla" w:eastAsia="Sakkal Majalla" w:hAnsi="Sakkal Majalla" w:cs="Sakkal Majalla" w:hint="cs"/>
          <w:b/>
          <w:bCs/>
          <w:color w:val="000000"/>
          <w:sz w:val="24"/>
          <w:szCs w:val="24"/>
          <w:rtl/>
        </w:rPr>
        <w:t xml:space="preserve"> ككل</w:t>
      </w:r>
    </w:p>
    <w:tbl>
      <w:tblPr>
        <w:tblStyle w:val="a8"/>
        <w:bidiVisual/>
        <w:tblW w:w="0" w:type="auto"/>
        <w:tblLook w:val="04A0" w:firstRow="1" w:lastRow="0" w:firstColumn="1" w:lastColumn="0" w:noHBand="0" w:noVBand="1"/>
      </w:tblPr>
      <w:tblGrid>
        <w:gridCol w:w="3112"/>
        <w:gridCol w:w="3112"/>
        <w:gridCol w:w="3113"/>
      </w:tblGrid>
      <w:tr w:rsidR="004708EA" w14:paraId="2E260F73" w14:textId="77777777" w:rsidTr="007C4644">
        <w:tc>
          <w:tcPr>
            <w:tcW w:w="3112" w:type="dxa"/>
            <w:shd w:val="clear" w:color="auto" w:fill="BFBFBF" w:themeFill="background1" w:themeFillShade="BF"/>
          </w:tcPr>
          <w:p w14:paraId="54B362D4" w14:textId="179A4A64" w:rsidR="004708EA" w:rsidRPr="007C4644" w:rsidRDefault="004708EA" w:rsidP="004708EA">
            <w:pPr>
              <w:bidi/>
              <w:jc w:val="center"/>
              <w:rPr>
                <w:rFonts w:ascii="Sakkal Majalla" w:eastAsia="Sakkal Majalla" w:hAnsi="Sakkal Majalla" w:cs="Sakkal Majalla"/>
                <w:b/>
                <w:bCs/>
                <w:color w:val="000000"/>
                <w:sz w:val="24"/>
                <w:szCs w:val="24"/>
                <w:rtl/>
              </w:rPr>
            </w:pPr>
            <w:r w:rsidRPr="007C4644">
              <w:rPr>
                <w:rFonts w:ascii="Sakkal Majalla" w:eastAsia="Sakkal Majalla" w:hAnsi="Sakkal Majalla" w:cs="Sakkal Majalla" w:hint="cs"/>
                <w:b/>
                <w:bCs/>
                <w:color w:val="000000"/>
                <w:sz w:val="24"/>
                <w:szCs w:val="24"/>
                <w:rtl/>
              </w:rPr>
              <w:t xml:space="preserve">المتوسط الحسابي </w:t>
            </w:r>
          </w:p>
        </w:tc>
        <w:tc>
          <w:tcPr>
            <w:tcW w:w="3112" w:type="dxa"/>
            <w:shd w:val="clear" w:color="auto" w:fill="BFBFBF" w:themeFill="background1" w:themeFillShade="BF"/>
          </w:tcPr>
          <w:p w14:paraId="00E35329" w14:textId="5BAFCF25" w:rsidR="004708EA" w:rsidRPr="007C4644" w:rsidRDefault="004708EA" w:rsidP="004708EA">
            <w:pPr>
              <w:bidi/>
              <w:jc w:val="center"/>
              <w:rPr>
                <w:rFonts w:ascii="Sakkal Majalla" w:eastAsia="Sakkal Majalla" w:hAnsi="Sakkal Majalla" w:cs="Sakkal Majalla"/>
                <w:b/>
                <w:bCs/>
                <w:color w:val="000000"/>
                <w:sz w:val="24"/>
                <w:szCs w:val="24"/>
                <w:rtl/>
              </w:rPr>
            </w:pPr>
            <w:r w:rsidRPr="007C4644">
              <w:rPr>
                <w:rFonts w:ascii="Sakkal Majalla" w:eastAsia="Sakkal Majalla" w:hAnsi="Sakkal Majalla" w:cs="Sakkal Majalla" w:hint="cs"/>
                <w:b/>
                <w:bCs/>
                <w:color w:val="000000"/>
                <w:sz w:val="24"/>
                <w:szCs w:val="24"/>
                <w:rtl/>
              </w:rPr>
              <w:t>الانحراف المعياري</w:t>
            </w:r>
          </w:p>
        </w:tc>
        <w:tc>
          <w:tcPr>
            <w:tcW w:w="3113" w:type="dxa"/>
            <w:shd w:val="clear" w:color="auto" w:fill="BFBFBF" w:themeFill="background1" w:themeFillShade="BF"/>
          </w:tcPr>
          <w:p w14:paraId="2BF9EDD7" w14:textId="6A525DC5" w:rsidR="004708EA" w:rsidRPr="007C4644" w:rsidRDefault="004708EA" w:rsidP="004708EA">
            <w:pPr>
              <w:bidi/>
              <w:jc w:val="center"/>
              <w:rPr>
                <w:rFonts w:ascii="Sakkal Majalla" w:eastAsia="Sakkal Majalla" w:hAnsi="Sakkal Majalla" w:cs="Sakkal Majalla"/>
                <w:b/>
                <w:bCs/>
                <w:color w:val="000000"/>
                <w:sz w:val="24"/>
                <w:szCs w:val="24"/>
                <w:rtl/>
              </w:rPr>
            </w:pPr>
            <w:r w:rsidRPr="007C4644">
              <w:rPr>
                <w:rFonts w:ascii="Sakkal Majalla" w:eastAsia="Sakkal Majalla" w:hAnsi="Sakkal Majalla" w:cs="Sakkal Majalla" w:hint="cs"/>
                <w:b/>
                <w:bCs/>
                <w:color w:val="000000"/>
                <w:sz w:val="24"/>
                <w:szCs w:val="24"/>
                <w:rtl/>
              </w:rPr>
              <w:t>مستوى الموافقة</w:t>
            </w:r>
          </w:p>
        </w:tc>
      </w:tr>
      <w:tr w:rsidR="004708EA" w14:paraId="69B212EF" w14:textId="77777777" w:rsidTr="004708EA">
        <w:tc>
          <w:tcPr>
            <w:tcW w:w="3112" w:type="dxa"/>
          </w:tcPr>
          <w:p w14:paraId="052B728E" w14:textId="1528ED5C" w:rsidR="004708EA" w:rsidRPr="007C4644" w:rsidRDefault="00FD500E" w:rsidP="004708EA">
            <w:pPr>
              <w:bidi/>
              <w:jc w:val="center"/>
              <w:rPr>
                <w:rFonts w:ascii="Sakkal Majalla" w:eastAsia="Sakkal Majalla" w:hAnsi="Sakkal Majalla" w:cs="Sakkal Majalla"/>
                <w:color w:val="000000"/>
                <w:sz w:val="24"/>
                <w:szCs w:val="24"/>
                <w:rtl/>
              </w:rPr>
            </w:pPr>
            <w:r>
              <w:rPr>
                <w:rFonts w:ascii="Sakkal Majalla" w:eastAsia="Sakkal Majalla" w:hAnsi="Sakkal Majalla" w:cs="Sakkal Majalla" w:hint="cs"/>
                <w:color w:val="000000"/>
                <w:sz w:val="24"/>
                <w:szCs w:val="24"/>
                <w:rtl/>
              </w:rPr>
              <w:t>4.025</w:t>
            </w:r>
          </w:p>
        </w:tc>
        <w:tc>
          <w:tcPr>
            <w:tcW w:w="3112" w:type="dxa"/>
          </w:tcPr>
          <w:p w14:paraId="6ED65D27" w14:textId="01CA57B3" w:rsidR="004708EA" w:rsidRPr="007C4644" w:rsidRDefault="007C4644" w:rsidP="004708EA">
            <w:pPr>
              <w:bidi/>
              <w:jc w:val="center"/>
              <w:rPr>
                <w:rFonts w:ascii="Sakkal Majalla" w:eastAsia="Sakkal Majalla" w:hAnsi="Sakkal Majalla" w:cs="Sakkal Majalla"/>
                <w:color w:val="000000"/>
                <w:sz w:val="24"/>
                <w:szCs w:val="24"/>
                <w:rtl/>
              </w:rPr>
            </w:pPr>
            <w:r w:rsidRPr="007C4644">
              <w:rPr>
                <w:rFonts w:ascii="Sakkal Majalla" w:eastAsia="Sakkal Majalla" w:hAnsi="Sakkal Majalla" w:cs="Sakkal Majalla" w:hint="cs"/>
                <w:color w:val="000000"/>
                <w:sz w:val="24"/>
                <w:szCs w:val="24"/>
                <w:rtl/>
              </w:rPr>
              <w:t>0.76</w:t>
            </w:r>
          </w:p>
        </w:tc>
        <w:tc>
          <w:tcPr>
            <w:tcW w:w="3113" w:type="dxa"/>
          </w:tcPr>
          <w:p w14:paraId="30C0A621" w14:textId="4A932E8A" w:rsidR="004708EA" w:rsidRPr="007C4644" w:rsidRDefault="007C4644" w:rsidP="004708EA">
            <w:pPr>
              <w:bidi/>
              <w:jc w:val="center"/>
              <w:rPr>
                <w:rFonts w:ascii="Sakkal Majalla" w:eastAsia="Sakkal Majalla" w:hAnsi="Sakkal Majalla" w:cs="Sakkal Majalla"/>
                <w:color w:val="000000"/>
                <w:sz w:val="24"/>
                <w:szCs w:val="24"/>
                <w:rtl/>
              </w:rPr>
            </w:pPr>
            <w:r w:rsidRPr="007C4644">
              <w:rPr>
                <w:rFonts w:ascii="Sakkal Majalla" w:eastAsia="Sakkal Majalla" w:hAnsi="Sakkal Majalla" w:cs="Sakkal Majalla" w:hint="cs"/>
                <w:color w:val="000000"/>
                <w:sz w:val="24"/>
                <w:szCs w:val="24"/>
                <w:rtl/>
              </w:rPr>
              <w:t xml:space="preserve">مرتفع </w:t>
            </w:r>
          </w:p>
        </w:tc>
      </w:tr>
    </w:tbl>
    <w:p w14:paraId="32835368" w14:textId="77777777" w:rsidR="001A613E" w:rsidRPr="00D062FA" w:rsidRDefault="001A613E" w:rsidP="001A613E">
      <w:pPr>
        <w:pBdr>
          <w:top w:val="nil"/>
          <w:left w:val="nil"/>
          <w:bottom w:val="nil"/>
          <w:right w:val="nil"/>
          <w:between w:val="nil"/>
        </w:pBdr>
        <w:bidi/>
        <w:spacing w:after="0" w:line="240" w:lineRule="auto"/>
        <w:jc w:val="right"/>
        <w:rPr>
          <w:rFonts w:ascii="Sakkal Majalla" w:eastAsia="Sakkal Majalla" w:hAnsi="Sakkal Majalla" w:cs="Sakkal Majalla"/>
          <w:b/>
          <w:color w:val="000000"/>
          <w:sz w:val="24"/>
          <w:szCs w:val="24"/>
          <w:rtl/>
        </w:rPr>
      </w:pP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sidRPr="00D062FA">
        <w:rPr>
          <w:rFonts w:ascii="Sakkal Majalla" w:eastAsia="Sakkal Majalla" w:hAnsi="Sakkal Majalla" w:cs="Sakkal Majalla"/>
          <w:b/>
          <w:color w:val="000000"/>
          <w:sz w:val="24"/>
          <w:szCs w:val="24"/>
        </w:rPr>
        <w:t xml:space="preserve">SPSS </w:t>
      </w:r>
      <w:r>
        <w:rPr>
          <w:rFonts w:ascii="Sakkal Majalla" w:eastAsia="Sakkal Majalla" w:hAnsi="Sakkal Majalla" w:cs="Sakkal Majalla"/>
          <w:b/>
          <w:color w:val="000000"/>
          <w:sz w:val="24"/>
          <w:szCs w:val="24"/>
        </w:rPr>
        <w:t>V 30</w:t>
      </w:r>
    </w:p>
    <w:p w14:paraId="4685A94D" w14:textId="7F08ED52" w:rsidR="005F1EB2" w:rsidRDefault="00AD4239" w:rsidP="001A613E">
      <w:pPr>
        <w:pBdr>
          <w:top w:val="nil"/>
          <w:left w:val="nil"/>
          <w:bottom w:val="nil"/>
          <w:right w:val="nil"/>
          <w:between w:val="nil"/>
        </w:pBdr>
        <w:bidi/>
        <w:spacing w:before="240" w:after="0" w:line="360" w:lineRule="auto"/>
        <w:jc w:val="both"/>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أ</w:t>
      </w:r>
      <w:r w:rsidR="007C4644" w:rsidRPr="0018524E">
        <w:rPr>
          <w:rFonts w:ascii="Sakkal Majalla" w:eastAsia="Sakkal Majalla" w:hAnsi="Sakkal Majalla" w:cs="Sakkal Majalla" w:hint="cs"/>
          <w:b/>
          <w:color w:val="000000"/>
          <w:sz w:val="28"/>
          <w:szCs w:val="28"/>
          <w:rtl/>
        </w:rPr>
        <w:t xml:space="preserve">ظهرت النتائج في جدول (10) </w:t>
      </w:r>
      <w:r w:rsidR="0018524E" w:rsidRPr="0018524E">
        <w:rPr>
          <w:rFonts w:ascii="Sakkal Majalla" w:eastAsia="Sakkal Majalla" w:hAnsi="Sakkal Majalla" w:cs="Sakkal Majalla" w:hint="cs"/>
          <w:b/>
          <w:color w:val="000000"/>
          <w:sz w:val="28"/>
          <w:szCs w:val="28"/>
          <w:rtl/>
        </w:rPr>
        <w:t>أن المتوسط الحسابي الكلي لمحور التطوير المهني بلغ (</w:t>
      </w:r>
      <w:r w:rsidR="00807E41">
        <w:rPr>
          <w:rFonts w:ascii="Sakkal Majalla" w:eastAsia="Sakkal Majalla" w:hAnsi="Sakkal Majalla" w:cs="Sakkal Majalla" w:hint="cs"/>
          <w:b/>
          <w:color w:val="000000"/>
          <w:sz w:val="28"/>
          <w:szCs w:val="28"/>
          <w:rtl/>
        </w:rPr>
        <w:t>4.025</w:t>
      </w:r>
      <w:r w:rsidR="0018524E" w:rsidRPr="0018524E">
        <w:rPr>
          <w:rFonts w:ascii="Sakkal Majalla" w:eastAsia="Sakkal Majalla" w:hAnsi="Sakkal Majalla" w:cs="Sakkal Majalla" w:hint="cs"/>
          <w:b/>
          <w:color w:val="000000"/>
          <w:sz w:val="28"/>
          <w:szCs w:val="28"/>
          <w:rtl/>
        </w:rPr>
        <w:t>)</w:t>
      </w:r>
      <w:r w:rsidR="006653A6">
        <w:rPr>
          <w:rFonts w:ascii="Sakkal Majalla" w:eastAsia="Sakkal Majalla" w:hAnsi="Sakkal Majalla" w:cs="Sakkal Majalla" w:hint="cs"/>
          <w:b/>
          <w:color w:val="000000"/>
          <w:sz w:val="28"/>
          <w:szCs w:val="28"/>
          <w:rtl/>
        </w:rPr>
        <w:t>،</w:t>
      </w:r>
      <w:r w:rsidR="0018524E" w:rsidRPr="0018524E">
        <w:rPr>
          <w:rFonts w:ascii="Sakkal Majalla" w:eastAsia="Sakkal Majalla" w:hAnsi="Sakkal Majalla" w:cs="Sakkal Majalla" w:hint="cs"/>
          <w:b/>
          <w:color w:val="000000"/>
          <w:sz w:val="28"/>
          <w:szCs w:val="28"/>
          <w:rtl/>
        </w:rPr>
        <w:t xml:space="preserve"> بانحراف معياري (0.76)، وهو ما </w:t>
      </w:r>
      <w:r w:rsidR="003F6B9B" w:rsidRPr="0018524E">
        <w:rPr>
          <w:rFonts w:ascii="Sakkal Majalla" w:eastAsia="Sakkal Majalla" w:hAnsi="Sakkal Majalla" w:cs="Sakkal Majalla" w:hint="cs"/>
          <w:b/>
          <w:color w:val="000000"/>
          <w:sz w:val="28"/>
          <w:szCs w:val="28"/>
          <w:rtl/>
        </w:rPr>
        <w:t>يشير إلى</w:t>
      </w:r>
      <w:r w:rsidR="0018524E" w:rsidRPr="0018524E">
        <w:rPr>
          <w:rFonts w:ascii="Sakkal Majalla" w:eastAsia="Sakkal Majalla" w:hAnsi="Sakkal Majalla" w:cs="Sakkal Majalla" w:hint="cs"/>
          <w:b/>
          <w:color w:val="000000"/>
          <w:sz w:val="28"/>
          <w:szCs w:val="28"/>
          <w:rtl/>
        </w:rPr>
        <w:t xml:space="preserve"> أن مستوى التطوير المهني لدى العامين في </w:t>
      </w:r>
      <w:r w:rsidR="0018524E" w:rsidRPr="0018524E">
        <w:rPr>
          <w:rFonts w:ascii="Sakkal Majalla" w:eastAsia="Sakkal Majalla" w:hAnsi="Sakkal Majalla" w:cs="Sakkal Majalla"/>
          <w:b/>
          <w:color w:val="000000"/>
          <w:sz w:val="28"/>
          <w:szCs w:val="28"/>
        </w:rPr>
        <w:t>STC</w:t>
      </w:r>
      <w:r w:rsidR="0018524E" w:rsidRPr="0018524E">
        <w:rPr>
          <w:rFonts w:ascii="Sakkal Majalla" w:eastAsia="Sakkal Majalla" w:hAnsi="Sakkal Majalla" w:cs="Sakkal Majalla" w:hint="cs"/>
          <w:b/>
          <w:color w:val="000000"/>
          <w:sz w:val="28"/>
          <w:szCs w:val="28"/>
          <w:rtl/>
        </w:rPr>
        <w:t xml:space="preserve"> جاء بدرجة مرتفعة</w:t>
      </w:r>
      <w:r w:rsidR="006653A6">
        <w:rPr>
          <w:rFonts w:ascii="Sakkal Majalla" w:eastAsia="Sakkal Majalla" w:hAnsi="Sakkal Majalla" w:cs="Sakkal Majalla" w:hint="cs"/>
          <w:b/>
          <w:color w:val="000000"/>
          <w:sz w:val="28"/>
          <w:szCs w:val="28"/>
          <w:rtl/>
        </w:rPr>
        <w:t>.</w:t>
      </w:r>
      <w:r w:rsidR="0018524E" w:rsidRPr="0018524E">
        <w:rPr>
          <w:rFonts w:ascii="Sakkal Majalla" w:eastAsia="Sakkal Majalla" w:hAnsi="Sakkal Majalla" w:cs="Sakkal Majalla" w:hint="cs"/>
          <w:b/>
          <w:color w:val="000000"/>
          <w:sz w:val="28"/>
          <w:szCs w:val="28"/>
          <w:rtl/>
        </w:rPr>
        <w:t xml:space="preserve"> يعكس ذلك اهتمام الشركة ببرامج التدريب والتأهيل وتطوير المهارات المهنية، وتعزيز فرص التعلّم المستمر. </w:t>
      </w:r>
    </w:p>
    <w:p w14:paraId="25C5F463" w14:textId="0DFBFD95" w:rsidR="00F813F1" w:rsidRPr="00F25811" w:rsidRDefault="00F813F1" w:rsidP="00F813F1">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sidRPr="00F25811">
        <w:rPr>
          <w:rFonts w:ascii="Sakkal Majalla" w:eastAsia="Sakkal Majalla" w:hAnsi="Sakkal Majalla" w:cs="Sakkal Majalla"/>
          <w:color w:val="000000"/>
          <w:sz w:val="28"/>
          <w:szCs w:val="28"/>
          <w:rtl/>
        </w:rPr>
        <w:t xml:space="preserve">تم تحليل فقرات المجال الأول </w:t>
      </w:r>
      <w:r w:rsidRPr="00F25811">
        <w:rPr>
          <w:rFonts w:ascii="Sakkal Majalla" w:eastAsia="Sakkal Majalla" w:hAnsi="Sakkal Majalla" w:cs="Sakkal Majalla" w:hint="cs"/>
          <w:color w:val="000000"/>
          <w:sz w:val="28"/>
          <w:szCs w:val="28"/>
          <w:rtl/>
        </w:rPr>
        <w:t>(</w:t>
      </w:r>
      <w:r w:rsidRPr="00F25811">
        <w:rPr>
          <w:rFonts w:ascii="Sakkal Majalla" w:eastAsia="Sakkal Majalla" w:hAnsi="Sakkal Majalla" w:cs="Sakkal Majalla"/>
          <w:color w:val="000000"/>
          <w:sz w:val="28"/>
          <w:szCs w:val="28"/>
          <w:rtl/>
        </w:rPr>
        <w:t>التطوير المهني</w:t>
      </w:r>
      <w:r w:rsidRPr="00F25811">
        <w:rPr>
          <w:rFonts w:ascii="Sakkal Majalla" w:eastAsia="Sakkal Majalla" w:hAnsi="Sakkal Majalla" w:cs="Sakkal Majalla" w:hint="cs"/>
          <w:color w:val="000000"/>
          <w:sz w:val="28"/>
          <w:szCs w:val="28"/>
          <w:rtl/>
        </w:rPr>
        <w:t>)</w:t>
      </w:r>
      <w:r w:rsidR="00BC3A4B">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با</w:t>
      </w:r>
      <w:r w:rsidRPr="00F25811">
        <w:rPr>
          <w:rFonts w:ascii="Sakkal Majalla" w:eastAsia="Sakkal Majalla" w:hAnsi="Sakkal Majalla" w:cs="Sakkal Majalla"/>
          <w:color w:val="000000"/>
          <w:sz w:val="28"/>
          <w:szCs w:val="28"/>
          <w:rtl/>
        </w:rPr>
        <w:t xml:space="preserve">ستخدام </w:t>
      </w:r>
      <w:r>
        <w:rPr>
          <w:rFonts w:ascii="Sakkal Majalla" w:eastAsia="Sakkal Majalla" w:hAnsi="Sakkal Majalla" w:cs="Sakkal Majalla" w:hint="cs"/>
          <w:color w:val="000000"/>
          <w:sz w:val="28"/>
          <w:szCs w:val="28"/>
          <w:rtl/>
        </w:rPr>
        <w:t>المتوسط الحسابي والوزن النسبي، و</w:t>
      </w:r>
      <w:r w:rsidRPr="00F25811">
        <w:rPr>
          <w:rFonts w:ascii="Sakkal Majalla" w:eastAsia="Sakkal Majalla" w:hAnsi="Sakkal Majalla" w:cs="Sakkal Majalla"/>
          <w:color w:val="000000"/>
          <w:sz w:val="28"/>
          <w:szCs w:val="28"/>
          <w:rtl/>
        </w:rPr>
        <w:t>اختبار</w:t>
      </w:r>
      <w:r w:rsidRPr="00F25811">
        <w:rPr>
          <w:rFonts w:ascii="Sakkal Majalla" w:eastAsia="Sakkal Majalla" w:hAnsi="Sakkal Majalla" w:cs="Sakkal Majalla"/>
          <w:color w:val="000000"/>
          <w:sz w:val="28"/>
          <w:szCs w:val="28"/>
        </w:rPr>
        <w:t>T</w:t>
      </w:r>
      <w:r w:rsidR="00265E14">
        <w:rPr>
          <w:rFonts w:ascii="Sakkal Majalla" w:eastAsia="Sakkal Majalla" w:hAnsi="Sakkal Majalla" w:cs="Sakkal Majalla" w:hint="cs"/>
          <w:color w:val="000000"/>
          <w:sz w:val="28"/>
          <w:szCs w:val="28"/>
          <w:rtl/>
        </w:rPr>
        <w:t>؛</w:t>
      </w:r>
      <w:r w:rsidRPr="00F25811">
        <w:rPr>
          <w:rFonts w:ascii="Sakkal Majalla" w:eastAsia="Sakkal Majalla" w:hAnsi="Sakkal Majalla" w:cs="Sakkal Majalla"/>
          <w:color w:val="000000"/>
          <w:sz w:val="28"/>
          <w:szCs w:val="28"/>
          <w:rtl/>
        </w:rPr>
        <w:t xml:space="preserve"> لمعرفة ما إذا كانت متوسط درجة الاستجابة قد وصلت إلى درجة الحياد وهي</w:t>
      </w:r>
      <w:r w:rsidRPr="00F25811">
        <w:rPr>
          <w:rFonts w:ascii="Sakkal Majalla" w:eastAsia="Sakkal Majalla" w:hAnsi="Sakkal Majalla" w:cs="Sakkal Majalla" w:hint="cs"/>
          <w:color w:val="000000"/>
          <w:sz w:val="28"/>
          <w:szCs w:val="28"/>
          <w:rtl/>
        </w:rPr>
        <w:t xml:space="preserve"> (</w:t>
      </w:r>
      <w:r w:rsidR="00C619AC" w:rsidRPr="00F25811">
        <w:rPr>
          <w:rFonts w:ascii="Sakkal Majalla" w:eastAsia="Sakkal Majalla" w:hAnsi="Sakkal Majalla" w:cs="Sakkal Majalla" w:hint="cs"/>
          <w:color w:val="000000"/>
          <w:sz w:val="28"/>
          <w:szCs w:val="28"/>
          <w:rtl/>
        </w:rPr>
        <w:t>3)</w:t>
      </w:r>
      <w:r w:rsidRPr="00F25811">
        <w:rPr>
          <w:rFonts w:ascii="Sakkal Majalla" w:eastAsia="Sakkal Majalla" w:hAnsi="Sakkal Majalla" w:cs="Sakkal Majalla" w:hint="cs"/>
          <w:color w:val="000000"/>
          <w:sz w:val="28"/>
          <w:szCs w:val="28"/>
          <w:rtl/>
        </w:rPr>
        <w:t xml:space="preserve"> </w:t>
      </w:r>
      <w:r w:rsidRPr="00F25811">
        <w:rPr>
          <w:rFonts w:ascii="Sakkal Majalla" w:eastAsia="Sakkal Majalla" w:hAnsi="Sakkal Majalla" w:cs="Sakkal Majalla"/>
          <w:color w:val="000000"/>
          <w:sz w:val="28"/>
          <w:szCs w:val="28"/>
          <w:rtl/>
        </w:rPr>
        <w:t>أم لا لجميع المجالات</w:t>
      </w:r>
      <w:r>
        <w:rPr>
          <w:rFonts w:ascii="Sakkal Majalla" w:eastAsia="Sakkal Majalla" w:hAnsi="Sakkal Majalla" w:cs="Sakkal Majalla" w:hint="cs"/>
          <w:color w:val="000000"/>
          <w:sz w:val="28"/>
          <w:szCs w:val="28"/>
          <w:rtl/>
        </w:rPr>
        <w:t>،</w:t>
      </w:r>
      <w:r w:rsidRPr="00F25811">
        <w:rPr>
          <w:rFonts w:ascii="Sakkal Majalla" w:eastAsia="Sakkal Majalla" w:hAnsi="Sakkal Majalla" w:cs="Sakkal Majalla"/>
          <w:color w:val="000000"/>
          <w:sz w:val="28"/>
          <w:szCs w:val="28"/>
          <w:rtl/>
        </w:rPr>
        <w:t xml:space="preserve"> </w:t>
      </w:r>
      <w:r>
        <w:rPr>
          <w:rFonts w:ascii="Sakkal Majalla" w:eastAsia="Sakkal Majalla" w:hAnsi="Sakkal Majalla" w:cs="Sakkal Majalla" w:hint="cs"/>
          <w:color w:val="000000"/>
          <w:sz w:val="28"/>
          <w:szCs w:val="28"/>
          <w:rtl/>
        </w:rPr>
        <w:t xml:space="preserve">وجاءت </w:t>
      </w:r>
      <w:r w:rsidRPr="00F25811">
        <w:rPr>
          <w:rFonts w:ascii="Sakkal Majalla" w:eastAsia="Sakkal Majalla" w:hAnsi="Sakkal Majalla" w:cs="Sakkal Majalla"/>
          <w:color w:val="000000"/>
          <w:sz w:val="28"/>
          <w:szCs w:val="28"/>
          <w:rtl/>
        </w:rPr>
        <w:t xml:space="preserve">النتائج موضحة كما يلي: </w:t>
      </w:r>
    </w:p>
    <w:p w14:paraId="363D4365" w14:textId="17F4D5BB" w:rsidR="00F813F1" w:rsidRPr="00F813F1" w:rsidRDefault="00F813F1" w:rsidP="00F22DDD">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F813F1">
        <w:rPr>
          <w:rFonts w:ascii="Sakkal Majalla" w:eastAsia="Sakkal Majalla" w:hAnsi="Sakkal Majalla" w:cs="Sakkal Majalla"/>
          <w:bCs/>
          <w:color w:val="000000"/>
          <w:sz w:val="24"/>
          <w:szCs w:val="24"/>
          <w:rtl/>
        </w:rPr>
        <w:t>جدول (</w:t>
      </w:r>
      <w:r w:rsidR="00F22DDD">
        <w:rPr>
          <w:rFonts w:ascii="Sakkal Majalla" w:eastAsia="Sakkal Majalla" w:hAnsi="Sakkal Majalla" w:cs="Sakkal Majalla" w:hint="cs"/>
          <w:bCs/>
          <w:color w:val="000000"/>
          <w:sz w:val="24"/>
          <w:szCs w:val="24"/>
          <w:rtl/>
        </w:rPr>
        <w:t>11</w:t>
      </w:r>
      <w:r w:rsidRPr="00F813F1">
        <w:rPr>
          <w:rFonts w:ascii="Sakkal Majalla" w:eastAsia="Sakkal Majalla" w:hAnsi="Sakkal Majalla" w:cs="Sakkal Majalla"/>
          <w:bCs/>
          <w:color w:val="000000"/>
          <w:sz w:val="24"/>
          <w:szCs w:val="24"/>
          <w:rtl/>
        </w:rPr>
        <w:t>) المتوسط الحسابي وقيمة الاحتمال (</w:t>
      </w:r>
      <w:r w:rsidRPr="00F813F1">
        <w:rPr>
          <w:rFonts w:ascii="Sakkal Majalla" w:eastAsia="Sakkal Majalla" w:hAnsi="Sakkal Majalla" w:cs="Sakkal Majalla"/>
          <w:bCs/>
          <w:color w:val="000000"/>
          <w:sz w:val="24"/>
          <w:szCs w:val="24"/>
        </w:rPr>
        <w:t>Sig</w:t>
      </w:r>
      <w:r w:rsidRPr="00F813F1">
        <w:rPr>
          <w:rFonts w:ascii="Sakkal Majalla" w:eastAsia="Sakkal Majalla" w:hAnsi="Sakkal Majalla" w:cs="Sakkal Majalla"/>
          <w:bCs/>
          <w:color w:val="000000"/>
          <w:sz w:val="24"/>
          <w:szCs w:val="24"/>
          <w:rtl/>
        </w:rPr>
        <w:t xml:space="preserve">.) لكل فقرة من فقرات </w:t>
      </w:r>
      <w:r w:rsidRPr="00F813F1">
        <w:rPr>
          <w:rFonts w:ascii="Sakkal Majalla" w:eastAsia="Sakkal Majalla" w:hAnsi="Sakkal Majalla" w:cs="Sakkal Majalla" w:hint="cs"/>
          <w:bCs/>
          <w:color w:val="000000"/>
          <w:sz w:val="24"/>
          <w:szCs w:val="24"/>
          <w:rtl/>
        </w:rPr>
        <w:t>المحور</w:t>
      </w:r>
      <w:r w:rsidRPr="00F813F1">
        <w:rPr>
          <w:rFonts w:ascii="Sakkal Majalla" w:eastAsia="Sakkal Majalla" w:hAnsi="Sakkal Majalla" w:cs="Sakkal Majalla"/>
          <w:bCs/>
          <w:color w:val="000000"/>
          <w:sz w:val="24"/>
          <w:szCs w:val="24"/>
          <w:rtl/>
        </w:rPr>
        <w:t xml:space="preserve"> الأول</w:t>
      </w:r>
    </w:p>
    <w:tbl>
      <w:tblPr>
        <w:tblpPr w:leftFromText="180" w:rightFromText="180" w:vertAnchor="text" w:tblpXSpec="center" w:tblpY="166"/>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86"/>
        <w:gridCol w:w="4317"/>
        <w:gridCol w:w="850"/>
        <w:gridCol w:w="992"/>
        <w:gridCol w:w="850"/>
        <w:gridCol w:w="1117"/>
        <w:gridCol w:w="725"/>
      </w:tblGrid>
      <w:tr w:rsidR="00D136FA" w:rsidRPr="005D7A27" w14:paraId="4DBA0FFC" w14:textId="77777777" w:rsidTr="00D136FA">
        <w:trPr>
          <w:trHeight w:val="22"/>
          <w:tblHeader/>
        </w:trPr>
        <w:tc>
          <w:tcPr>
            <w:tcW w:w="260" w:type="pct"/>
            <w:shd w:val="clear" w:color="auto" w:fill="BFBFBF"/>
            <w:vAlign w:val="center"/>
          </w:tcPr>
          <w:p w14:paraId="674F53D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م</w:t>
            </w:r>
          </w:p>
        </w:tc>
        <w:tc>
          <w:tcPr>
            <w:tcW w:w="2312" w:type="pct"/>
            <w:shd w:val="clear" w:color="auto" w:fill="BFBFBF"/>
            <w:vAlign w:val="center"/>
          </w:tcPr>
          <w:p w14:paraId="694FD98F"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الفقرة</w:t>
            </w:r>
          </w:p>
        </w:tc>
        <w:tc>
          <w:tcPr>
            <w:tcW w:w="455" w:type="pct"/>
            <w:shd w:val="clear" w:color="auto" w:fill="BFBFBF"/>
            <w:vAlign w:val="center"/>
          </w:tcPr>
          <w:p w14:paraId="375A323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المتوسط</w:t>
            </w:r>
          </w:p>
          <w:p w14:paraId="1A455E12"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الحسابي</w:t>
            </w:r>
          </w:p>
        </w:tc>
        <w:tc>
          <w:tcPr>
            <w:tcW w:w="531" w:type="pct"/>
            <w:shd w:val="clear" w:color="auto" w:fill="BFBFBF"/>
            <w:vAlign w:val="center"/>
          </w:tcPr>
          <w:p w14:paraId="7236963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الوزن</w:t>
            </w:r>
          </w:p>
          <w:p w14:paraId="332D358A"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النسبي</w:t>
            </w:r>
          </w:p>
        </w:tc>
        <w:tc>
          <w:tcPr>
            <w:tcW w:w="455" w:type="pct"/>
            <w:shd w:val="clear" w:color="auto" w:fill="BFBFBF"/>
            <w:vAlign w:val="center"/>
          </w:tcPr>
          <w:p w14:paraId="686BB12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 xml:space="preserve">قيمة </w:t>
            </w:r>
            <w:r w:rsidRPr="00785FFD">
              <w:rPr>
                <w:rFonts w:ascii="Sakkal Majalla" w:eastAsia="Sakkal Majalla" w:hAnsi="Sakkal Majalla" w:cs="Sakkal Majalla"/>
                <w:bCs/>
                <w:color w:val="000000"/>
                <w:sz w:val="24"/>
                <w:szCs w:val="24"/>
              </w:rPr>
              <w:t>T</w:t>
            </w:r>
          </w:p>
        </w:tc>
        <w:tc>
          <w:tcPr>
            <w:tcW w:w="598" w:type="pct"/>
            <w:shd w:val="clear" w:color="auto" w:fill="BFBFBF"/>
            <w:vAlign w:val="center"/>
          </w:tcPr>
          <w:p w14:paraId="0677B342"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القيمة الاحتمالية (</w:t>
            </w:r>
            <w:r w:rsidRPr="00785FFD">
              <w:rPr>
                <w:rFonts w:ascii="Sakkal Majalla" w:eastAsia="Sakkal Majalla" w:hAnsi="Sakkal Majalla" w:cs="Sakkal Majalla"/>
                <w:bCs/>
                <w:color w:val="000000"/>
                <w:sz w:val="24"/>
                <w:szCs w:val="24"/>
              </w:rPr>
              <w:t>Sig</w:t>
            </w:r>
            <w:r w:rsidRPr="00785FFD">
              <w:rPr>
                <w:rFonts w:ascii="Sakkal Majalla" w:eastAsia="Sakkal Majalla" w:hAnsi="Sakkal Majalla" w:cs="Sakkal Majalla"/>
                <w:bCs/>
                <w:color w:val="000000"/>
                <w:sz w:val="24"/>
                <w:szCs w:val="24"/>
                <w:rtl/>
              </w:rPr>
              <w:t>.)</w:t>
            </w:r>
          </w:p>
        </w:tc>
        <w:tc>
          <w:tcPr>
            <w:tcW w:w="388" w:type="pct"/>
            <w:shd w:val="clear" w:color="auto" w:fill="BFBFBF"/>
            <w:vAlign w:val="center"/>
          </w:tcPr>
          <w:p w14:paraId="3924A426"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785FFD">
              <w:rPr>
                <w:rFonts w:ascii="Sakkal Majalla" w:eastAsia="Sakkal Majalla" w:hAnsi="Sakkal Majalla" w:cs="Sakkal Majalla"/>
                <w:bCs/>
                <w:color w:val="000000"/>
                <w:sz w:val="24"/>
                <w:szCs w:val="24"/>
                <w:rtl/>
              </w:rPr>
              <w:t>الترتيب</w:t>
            </w:r>
          </w:p>
        </w:tc>
      </w:tr>
      <w:tr w:rsidR="00D136FA" w:rsidRPr="005D7A27" w14:paraId="72514785" w14:textId="77777777" w:rsidTr="00D136FA">
        <w:trPr>
          <w:trHeight w:val="22"/>
          <w:tblHeader/>
        </w:trPr>
        <w:tc>
          <w:tcPr>
            <w:tcW w:w="260" w:type="pct"/>
            <w:vAlign w:val="center"/>
          </w:tcPr>
          <w:p w14:paraId="760409A4" w14:textId="77777777" w:rsidR="00F813F1" w:rsidRPr="00CA2122"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lang w:val="en-US"/>
              </w:rPr>
            </w:pPr>
            <w:r w:rsidRPr="00785FFD">
              <w:rPr>
                <w:rFonts w:ascii="Sakkal Majalla" w:eastAsia="Sakkal Majalla" w:hAnsi="Sakkal Majalla" w:cs="Sakkal Majalla"/>
                <w:color w:val="000000"/>
              </w:rPr>
              <w:t>1</w:t>
            </w:r>
          </w:p>
        </w:tc>
        <w:tc>
          <w:tcPr>
            <w:tcW w:w="2312" w:type="pct"/>
            <w:vAlign w:val="center"/>
          </w:tcPr>
          <w:p w14:paraId="13F2C347"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يساعد التخطيط في تحديد احتياجات العملاء</w:t>
            </w:r>
          </w:p>
        </w:tc>
        <w:tc>
          <w:tcPr>
            <w:tcW w:w="455" w:type="pct"/>
            <w:vAlign w:val="center"/>
          </w:tcPr>
          <w:p w14:paraId="633A4771"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4.1</w:t>
            </w:r>
          </w:p>
        </w:tc>
        <w:tc>
          <w:tcPr>
            <w:tcW w:w="531" w:type="pct"/>
            <w:vAlign w:val="center"/>
          </w:tcPr>
          <w:p w14:paraId="4DD3B34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82.00%</w:t>
            </w:r>
          </w:p>
        </w:tc>
        <w:tc>
          <w:tcPr>
            <w:tcW w:w="455" w:type="pct"/>
            <w:vAlign w:val="center"/>
          </w:tcPr>
          <w:p w14:paraId="4D91CD50"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4.98</w:t>
            </w:r>
          </w:p>
        </w:tc>
        <w:tc>
          <w:tcPr>
            <w:tcW w:w="598" w:type="pct"/>
            <w:vAlign w:val="center"/>
          </w:tcPr>
          <w:p w14:paraId="6D7E4F13"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0.000*</w:t>
            </w:r>
          </w:p>
        </w:tc>
        <w:tc>
          <w:tcPr>
            <w:tcW w:w="388" w:type="pct"/>
            <w:vAlign w:val="center"/>
          </w:tcPr>
          <w:p w14:paraId="21AC840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w:t>
            </w:r>
          </w:p>
        </w:tc>
      </w:tr>
      <w:tr w:rsidR="00D136FA" w:rsidRPr="005D7A27" w14:paraId="269A6851" w14:textId="77777777" w:rsidTr="00D136FA">
        <w:trPr>
          <w:trHeight w:val="22"/>
          <w:tblHeader/>
        </w:trPr>
        <w:tc>
          <w:tcPr>
            <w:tcW w:w="260" w:type="pct"/>
            <w:vAlign w:val="center"/>
          </w:tcPr>
          <w:p w14:paraId="3331B0C1"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2</w:t>
            </w:r>
          </w:p>
        </w:tc>
        <w:tc>
          <w:tcPr>
            <w:tcW w:w="2312" w:type="pct"/>
            <w:vAlign w:val="center"/>
          </w:tcPr>
          <w:p w14:paraId="1456A41F"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ينبغي أن يكون التخطيط لأهداف أكبر وليس لتحقيق أهداف صغيرة</w:t>
            </w:r>
          </w:p>
        </w:tc>
        <w:tc>
          <w:tcPr>
            <w:tcW w:w="455" w:type="pct"/>
            <w:vAlign w:val="center"/>
          </w:tcPr>
          <w:p w14:paraId="5AE3021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4.12</w:t>
            </w:r>
          </w:p>
        </w:tc>
        <w:tc>
          <w:tcPr>
            <w:tcW w:w="531" w:type="pct"/>
            <w:vAlign w:val="center"/>
          </w:tcPr>
          <w:p w14:paraId="51D41B7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82.40%</w:t>
            </w:r>
          </w:p>
        </w:tc>
        <w:tc>
          <w:tcPr>
            <w:tcW w:w="455" w:type="pct"/>
            <w:vAlign w:val="center"/>
          </w:tcPr>
          <w:p w14:paraId="512ED91B"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2.35</w:t>
            </w:r>
          </w:p>
        </w:tc>
        <w:tc>
          <w:tcPr>
            <w:tcW w:w="598" w:type="pct"/>
            <w:vAlign w:val="center"/>
          </w:tcPr>
          <w:p w14:paraId="0D4BCD15"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0.025*</w:t>
            </w:r>
          </w:p>
        </w:tc>
        <w:tc>
          <w:tcPr>
            <w:tcW w:w="388" w:type="pct"/>
            <w:vAlign w:val="center"/>
          </w:tcPr>
          <w:p w14:paraId="3007642A"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w:t>
            </w:r>
          </w:p>
        </w:tc>
      </w:tr>
      <w:tr w:rsidR="00D136FA" w:rsidRPr="005D7A27" w14:paraId="5AC5F26F" w14:textId="77777777" w:rsidTr="00D136FA">
        <w:trPr>
          <w:trHeight w:val="22"/>
          <w:tblHeader/>
        </w:trPr>
        <w:tc>
          <w:tcPr>
            <w:tcW w:w="260" w:type="pct"/>
            <w:vAlign w:val="center"/>
          </w:tcPr>
          <w:p w14:paraId="0CA0A2BA"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w:t>
            </w:r>
          </w:p>
        </w:tc>
        <w:tc>
          <w:tcPr>
            <w:tcW w:w="2312" w:type="pct"/>
            <w:vAlign w:val="center"/>
          </w:tcPr>
          <w:p w14:paraId="098F6EFF"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يساهم التخطيط في تصميم الأنشطة داخل الشركة لتكون مناسبة.</w:t>
            </w:r>
          </w:p>
        </w:tc>
        <w:tc>
          <w:tcPr>
            <w:tcW w:w="455" w:type="pct"/>
            <w:vAlign w:val="center"/>
          </w:tcPr>
          <w:p w14:paraId="5EA1F3AB"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3.95</w:t>
            </w:r>
          </w:p>
        </w:tc>
        <w:tc>
          <w:tcPr>
            <w:tcW w:w="531" w:type="pct"/>
            <w:vAlign w:val="center"/>
          </w:tcPr>
          <w:p w14:paraId="060DC875"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79.00%</w:t>
            </w:r>
          </w:p>
        </w:tc>
        <w:tc>
          <w:tcPr>
            <w:tcW w:w="455" w:type="pct"/>
            <w:vAlign w:val="center"/>
          </w:tcPr>
          <w:p w14:paraId="59CFE21B"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-1.06</w:t>
            </w:r>
          </w:p>
        </w:tc>
        <w:tc>
          <w:tcPr>
            <w:tcW w:w="598" w:type="pct"/>
            <w:vAlign w:val="center"/>
          </w:tcPr>
          <w:p w14:paraId="1722091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tl/>
              </w:rPr>
            </w:pPr>
            <w:r w:rsidRPr="00785FFD">
              <w:rPr>
                <w:rFonts w:ascii="Sakkal Majalla" w:eastAsia="Sakkal Majalla" w:hAnsi="Sakkal Majalla" w:cs="Sakkal Majalla"/>
                <w:color w:val="000000"/>
              </w:rPr>
              <w:t>0.296</w:t>
            </w:r>
          </w:p>
        </w:tc>
        <w:tc>
          <w:tcPr>
            <w:tcW w:w="388" w:type="pct"/>
            <w:vAlign w:val="center"/>
          </w:tcPr>
          <w:p w14:paraId="0FC384AF"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w:t>
            </w:r>
          </w:p>
        </w:tc>
      </w:tr>
      <w:tr w:rsidR="00D136FA" w:rsidRPr="005D7A27" w14:paraId="277BC99B" w14:textId="77777777" w:rsidTr="00D136FA">
        <w:trPr>
          <w:trHeight w:val="22"/>
          <w:tblHeader/>
        </w:trPr>
        <w:tc>
          <w:tcPr>
            <w:tcW w:w="260" w:type="pct"/>
            <w:vAlign w:val="center"/>
          </w:tcPr>
          <w:p w14:paraId="76F26363"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w:t>
            </w:r>
          </w:p>
        </w:tc>
        <w:tc>
          <w:tcPr>
            <w:tcW w:w="2312" w:type="pct"/>
            <w:vAlign w:val="center"/>
          </w:tcPr>
          <w:p w14:paraId="4BDBCFB7"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استخدام استراتيجيات التسويق لتقديم الخدمات المختلفة</w:t>
            </w:r>
          </w:p>
        </w:tc>
        <w:tc>
          <w:tcPr>
            <w:tcW w:w="455" w:type="pct"/>
            <w:vAlign w:val="center"/>
          </w:tcPr>
          <w:p w14:paraId="4ABC77F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3.99</w:t>
            </w:r>
          </w:p>
        </w:tc>
        <w:tc>
          <w:tcPr>
            <w:tcW w:w="531" w:type="pct"/>
            <w:vAlign w:val="center"/>
          </w:tcPr>
          <w:p w14:paraId="3B5352CA"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79.80%</w:t>
            </w:r>
          </w:p>
        </w:tc>
        <w:tc>
          <w:tcPr>
            <w:tcW w:w="455" w:type="pct"/>
            <w:vAlign w:val="center"/>
          </w:tcPr>
          <w:p w14:paraId="069BE63B"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5.15</w:t>
            </w:r>
          </w:p>
        </w:tc>
        <w:tc>
          <w:tcPr>
            <w:tcW w:w="598" w:type="pct"/>
            <w:vAlign w:val="center"/>
          </w:tcPr>
          <w:p w14:paraId="25DC068E"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0.000*</w:t>
            </w:r>
          </w:p>
        </w:tc>
        <w:tc>
          <w:tcPr>
            <w:tcW w:w="388" w:type="pct"/>
            <w:vAlign w:val="center"/>
          </w:tcPr>
          <w:p w14:paraId="04F43401"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5</w:t>
            </w:r>
          </w:p>
        </w:tc>
      </w:tr>
      <w:tr w:rsidR="00D136FA" w:rsidRPr="005D7A27" w14:paraId="24C27EE7" w14:textId="77777777" w:rsidTr="00D136FA">
        <w:trPr>
          <w:trHeight w:val="22"/>
          <w:tblHeader/>
        </w:trPr>
        <w:tc>
          <w:tcPr>
            <w:tcW w:w="260" w:type="pct"/>
            <w:vAlign w:val="center"/>
          </w:tcPr>
          <w:p w14:paraId="52F1FE7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5</w:t>
            </w:r>
          </w:p>
        </w:tc>
        <w:tc>
          <w:tcPr>
            <w:tcW w:w="2312" w:type="pct"/>
            <w:vAlign w:val="center"/>
          </w:tcPr>
          <w:p w14:paraId="28BC4685"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العمل على تدريب العاملين بشكل مستمر.</w:t>
            </w:r>
          </w:p>
        </w:tc>
        <w:tc>
          <w:tcPr>
            <w:tcW w:w="455" w:type="pct"/>
            <w:vAlign w:val="center"/>
          </w:tcPr>
          <w:p w14:paraId="59EA18A2"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3.57</w:t>
            </w:r>
          </w:p>
        </w:tc>
        <w:tc>
          <w:tcPr>
            <w:tcW w:w="531" w:type="pct"/>
            <w:vAlign w:val="center"/>
          </w:tcPr>
          <w:p w14:paraId="04BFE12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71.40%</w:t>
            </w:r>
          </w:p>
        </w:tc>
        <w:tc>
          <w:tcPr>
            <w:tcW w:w="455" w:type="pct"/>
            <w:vAlign w:val="center"/>
          </w:tcPr>
          <w:p w14:paraId="502DA15C"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0.68</w:t>
            </w:r>
          </w:p>
        </w:tc>
        <w:tc>
          <w:tcPr>
            <w:tcW w:w="598" w:type="pct"/>
            <w:vAlign w:val="center"/>
          </w:tcPr>
          <w:p w14:paraId="01941A7F"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0.501</w:t>
            </w:r>
          </w:p>
        </w:tc>
        <w:tc>
          <w:tcPr>
            <w:tcW w:w="388" w:type="pct"/>
            <w:vAlign w:val="center"/>
          </w:tcPr>
          <w:p w14:paraId="29C925F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10</w:t>
            </w:r>
          </w:p>
        </w:tc>
      </w:tr>
      <w:tr w:rsidR="00D136FA" w:rsidRPr="005D7A27" w14:paraId="4C14825D" w14:textId="77777777" w:rsidTr="00D136FA">
        <w:trPr>
          <w:trHeight w:val="22"/>
          <w:tblHeader/>
        </w:trPr>
        <w:tc>
          <w:tcPr>
            <w:tcW w:w="260" w:type="pct"/>
            <w:vAlign w:val="center"/>
          </w:tcPr>
          <w:p w14:paraId="548B20CC"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6</w:t>
            </w:r>
          </w:p>
        </w:tc>
        <w:tc>
          <w:tcPr>
            <w:tcW w:w="2312" w:type="pct"/>
            <w:vAlign w:val="center"/>
          </w:tcPr>
          <w:p w14:paraId="78760F21"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مشاركة العاملين في اتخاذ القرارات في الشركة.</w:t>
            </w:r>
          </w:p>
        </w:tc>
        <w:tc>
          <w:tcPr>
            <w:tcW w:w="455" w:type="pct"/>
            <w:vAlign w:val="center"/>
          </w:tcPr>
          <w:p w14:paraId="642F657D"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3.75</w:t>
            </w:r>
          </w:p>
        </w:tc>
        <w:tc>
          <w:tcPr>
            <w:tcW w:w="531" w:type="pct"/>
            <w:vAlign w:val="center"/>
          </w:tcPr>
          <w:p w14:paraId="09555A0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75.00%</w:t>
            </w:r>
          </w:p>
        </w:tc>
        <w:tc>
          <w:tcPr>
            <w:tcW w:w="455" w:type="pct"/>
            <w:vAlign w:val="center"/>
          </w:tcPr>
          <w:p w14:paraId="2A6BB4C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0.67</w:t>
            </w:r>
          </w:p>
        </w:tc>
        <w:tc>
          <w:tcPr>
            <w:tcW w:w="598" w:type="pct"/>
            <w:vAlign w:val="center"/>
          </w:tcPr>
          <w:p w14:paraId="01032843"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0.509</w:t>
            </w:r>
          </w:p>
        </w:tc>
        <w:tc>
          <w:tcPr>
            <w:tcW w:w="388" w:type="pct"/>
            <w:vAlign w:val="center"/>
          </w:tcPr>
          <w:p w14:paraId="712C5061"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9</w:t>
            </w:r>
          </w:p>
        </w:tc>
      </w:tr>
      <w:tr w:rsidR="00D136FA" w:rsidRPr="005D7A27" w14:paraId="3C597BFF" w14:textId="77777777" w:rsidTr="00D136FA">
        <w:trPr>
          <w:trHeight w:val="22"/>
          <w:tblHeader/>
        </w:trPr>
        <w:tc>
          <w:tcPr>
            <w:tcW w:w="260" w:type="pct"/>
            <w:vAlign w:val="center"/>
          </w:tcPr>
          <w:p w14:paraId="49DA0905"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w:t>
            </w:r>
          </w:p>
        </w:tc>
        <w:tc>
          <w:tcPr>
            <w:tcW w:w="2312" w:type="pct"/>
            <w:vAlign w:val="center"/>
          </w:tcPr>
          <w:p w14:paraId="4C98D97C"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تحديد الاحتياجات التدريبية من خلال قوائم الاستقصاء.</w:t>
            </w:r>
          </w:p>
        </w:tc>
        <w:tc>
          <w:tcPr>
            <w:tcW w:w="455" w:type="pct"/>
            <w:vAlign w:val="center"/>
          </w:tcPr>
          <w:p w14:paraId="1EDC4DA1"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3.89</w:t>
            </w:r>
          </w:p>
        </w:tc>
        <w:tc>
          <w:tcPr>
            <w:tcW w:w="531" w:type="pct"/>
            <w:vAlign w:val="center"/>
          </w:tcPr>
          <w:p w14:paraId="049ADC5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77.80%</w:t>
            </w:r>
          </w:p>
        </w:tc>
        <w:tc>
          <w:tcPr>
            <w:tcW w:w="455" w:type="pct"/>
            <w:vAlign w:val="center"/>
          </w:tcPr>
          <w:p w14:paraId="440336E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1.51</w:t>
            </w:r>
          </w:p>
        </w:tc>
        <w:tc>
          <w:tcPr>
            <w:tcW w:w="598" w:type="pct"/>
            <w:vAlign w:val="center"/>
          </w:tcPr>
          <w:p w14:paraId="4A5DA165"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0.141</w:t>
            </w:r>
          </w:p>
        </w:tc>
        <w:tc>
          <w:tcPr>
            <w:tcW w:w="388" w:type="pct"/>
            <w:vAlign w:val="center"/>
          </w:tcPr>
          <w:p w14:paraId="05056DFF"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8</w:t>
            </w:r>
          </w:p>
        </w:tc>
      </w:tr>
      <w:tr w:rsidR="00D136FA" w:rsidRPr="005D7A27" w14:paraId="76926ADE" w14:textId="77777777" w:rsidTr="00D136FA">
        <w:trPr>
          <w:trHeight w:val="22"/>
          <w:tblHeader/>
        </w:trPr>
        <w:tc>
          <w:tcPr>
            <w:tcW w:w="260" w:type="pct"/>
            <w:vAlign w:val="center"/>
          </w:tcPr>
          <w:p w14:paraId="4FF6AD7E"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8</w:t>
            </w:r>
          </w:p>
        </w:tc>
        <w:tc>
          <w:tcPr>
            <w:tcW w:w="2312" w:type="pct"/>
            <w:vAlign w:val="center"/>
          </w:tcPr>
          <w:p w14:paraId="456A9C08"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توفير البيئة التنظيمية المناسبة للعاملين في الشركة</w:t>
            </w:r>
          </w:p>
        </w:tc>
        <w:tc>
          <w:tcPr>
            <w:tcW w:w="455" w:type="pct"/>
            <w:vAlign w:val="center"/>
          </w:tcPr>
          <w:p w14:paraId="25F0AFE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4.4</w:t>
            </w:r>
          </w:p>
        </w:tc>
        <w:tc>
          <w:tcPr>
            <w:tcW w:w="531" w:type="pct"/>
            <w:vAlign w:val="center"/>
          </w:tcPr>
          <w:p w14:paraId="1D991852"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88.00%</w:t>
            </w:r>
          </w:p>
        </w:tc>
        <w:tc>
          <w:tcPr>
            <w:tcW w:w="455" w:type="pct"/>
            <w:vAlign w:val="center"/>
          </w:tcPr>
          <w:p w14:paraId="1546CEBE"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4.74</w:t>
            </w:r>
          </w:p>
        </w:tc>
        <w:tc>
          <w:tcPr>
            <w:tcW w:w="598" w:type="pct"/>
            <w:vAlign w:val="center"/>
          </w:tcPr>
          <w:p w14:paraId="5876176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0.000*</w:t>
            </w:r>
          </w:p>
        </w:tc>
        <w:tc>
          <w:tcPr>
            <w:tcW w:w="388" w:type="pct"/>
            <w:vAlign w:val="center"/>
          </w:tcPr>
          <w:p w14:paraId="456CB61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2</w:t>
            </w:r>
          </w:p>
        </w:tc>
      </w:tr>
      <w:tr w:rsidR="00D136FA" w:rsidRPr="005D7A27" w14:paraId="59749234" w14:textId="77777777" w:rsidTr="00D136FA">
        <w:trPr>
          <w:trHeight w:val="22"/>
          <w:tblHeader/>
        </w:trPr>
        <w:tc>
          <w:tcPr>
            <w:tcW w:w="260" w:type="pct"/>
            <w:vAlign w:val="center"/>
          </w:tcPr>
          <w:p w14:paraId="6A1AB0AB"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9</w:t>
            </w:r>
          </w:p>
        </w:tc>
        <w:tc>
          <w:tcPr>
            <w:tcW w:w="2312" w:type="pct"/>
            <w:vAlign w:val="center"/>
          </w:tcPr>
          <w:p w14:paraId="1CF8913A"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التركيز على التحسين الفعال والمستمر للعمل</w:t>
            </w:r>
          </w:p>
        </w:tc>
        <w:tc>
          <w:tcPr>
            <w:tcW w:w="455" w:type="pct"/>
            <w:vAlign w:val="center"/>
          </w:tcPr>
          <w:p w14:paraId="06E8104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4.5</w:t>
            </w:r>
          </w:p>
        </w:tc>
        <w:tc>
          <w:tcPr>
            <w:tcW w:w="531" w:type="pct"/>
            <w:vAlign w:val="center"/>
          </w:tcPr>
          <w:p w14:paraId="0FC51BBC"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90.00%</w:t>
            </w:r>
          </w:p>
        </w:tc>
        <w:tc>
          <w:tcPr>
            <w:tcW w:w="455" w:type="pct"/>
            <w:vAlign w:val="center"/>
          </w:tcPr>
          <w:p w14:paraId="17C5A7A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-1.28</w:t>
            </w:r>
          </w:p>
        </w:tc>
        <w:tc>
          <w:tcPr>
            <w:tcW w:w="598" w:type="pct"/>
            <w:vAlign w:val="center"/>
          </w:tcPr>
          <w:p w14:paraId="14BD9FE4"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0.211</w:t>
            </w:r>
          </w:p>
        </w:tc>
        <w:tc>
          <w:tcPr>
            <w:tcW w:w="388" w:type="pct"/>
            <w:vAlign w:val="center"/>
          </w:tcPr>
          <w:p w14:paraId="49ABA8B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w:t>
            </w:r>
          </w:p>
        </w:tc>
      </w:tr>
      <w:tr w:rsidR="00D136FA" w:rsidRPr="005D7A27" w14:paraId="338C7AD4" w14:textId="77777777" w:rsidTr="00D136FA">
        <w:trPr>
          <w:trHeight w:val="22"/>
          <w:tblHeader/>
        </w:trPr>
        <w:tc>
          <w:tcPr>
            <w:tcW w:w="260" w:type="pct"/>
            <w:vAlign w:val="center"/>
          </w:tcPr>
          <w:p w14:paraId="6819BC4A"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10</w:t>
            </w:r>
          </w:p>
        </w:tc>
        <w:tc>
          <w:tcPr>
            <w:tcW w:w="2312" w:type="pct"/>
            <w:vAlign w:val="center"/>
          </w:tcPr>
          <w:p w14:paraId="3E595633" w14:textId="77777777" w:rsidR="00F813F1" w:rsidRPr="00785FFD" w:rsidRDefault="00F813F1" w:rsidP="00F813F1">
            <w:pPr>
              <w:pBdr>
                <w:top w:val="nil"/>
                <w:left w:val="nil"/>
                <w:bottom w:val="nil"/>
                <w:right w:val="nil"/>
                <w:between w:val="nil"/>
              </w:pBdr>
              <w:bidi/>
              <w:spacing w:after="0" w:line="240" w:lineRule="auto"/>
              <w:jc w:val="both"/>
              <w:rPr>
                <w:rFonts w:ascii="Sakkal Majalla" w:eastAsia="Sakkal Majalla" w:hAnsi="Sakkal Majalla" w:cs="Sakkal Majalla"/>
                <w:color w:val="000000"/>
              </w:rPr>
            </w:pPr>
            <w:r w:rsidRPr="00785FFD">
              <w:rPr>
                <w:rFonts w:ascii="Sakkal Majalla" w:eastAsia="Sakkal Majalla" w:hAnsi="Sakkal Majalla" w:cs="Sakkal Majalla"/>
                <w:color w:val="000000"/>
                <w:rtl/>
              </w:rPr>
              <w:t>يتم ضبط الوقت من خلال إدارة الوقت للعاملين في الشركة</w:t>
            </w:r>
          </w:p>
        </w:tc>
        <w:tc>
          <w:tcPr>
            <w:tcW w:w="455" w:type="pct"/>
            <w:vAlign w:val="center"/>
          </w:tcPr>
          <w:p w14:paraId="044CAAE9"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3.98</w:t>
            </w:r>
          </w:p>
        </w:tc>
        <w:tc>
          <w:tcPr>
            <w:tcW w:w="531" w:type="pct"/>
            <w:vAlign w:val="center"/>
          </w:tcPr>
          <w:p w14:paraId="0C4571F5"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79.60%</w:t>
            </w:r>
          </w:p>
        </w:tc>
        <w:tc>
          <w:tcPr>
            <w:tcW w:w="455" w:type="pct"/>
            <w:vAlign w:val="center"/>
          </w:tcPr>
          <w:p w14:paraId="5F317827"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4.78</w:t>
            </w:r>
          </w:p>
        </w:tc>
        <w:tc>
          <w:tcPr>
            <w:tcW w:w="598" w:type="pct"/>
            <w:vAlign w:val="center"/>
          </w:tcPr>
          <w:p w14:paraId="07DB5A32"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0.000*</w:t>
            </w:r>
          </w:p>
        </w:tc>
        <w:tc>
          <w:tcPr>
            <w:tcW w:w="388" w:type="pct"/>
            <w:vAlign w:val="center"/>
          </w:tcPr>
          <w:p w14:paraId="051FE478" w14:textId="77777777" w:rsidR="00F813F1" w:rsidRPr="00785FFD"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color w:val="000000"/>
              </w:rPr>
            </w:pPr>
            <w:r w:rsidRPr="00785FFD">
              <w:rPr>
                <w:rFonts w:ascii="Sakkal Majalla" w:eastAsia="Sakkal Majalla" w:hAnsi="Sakkal Majalla" w:cs="Sakkal Majalla"/>
                <w:color w:val="000000"/>
              </w:rPr>
              <w:t>6</w:t>
            </w:r>
          </w:p>
        </w:tc>
      </w:tr>
      <w:tr w:rsidR="00F813F1" w:rsidRPr="005D7A27" w14:paraId="1B2D39CF" w14:textId="77777777" w:rsidTr="00D136FA">
        <w:trPr>
          <w:trHeight w:val="22"/>
          <w:tblHeader/>
        </w:trPr>
        <w:tc>
          <w:tcPr>
            <w:tcW w:w="2572" w:type="pct"/>
            <w:gridSpan w:val="2"/>
            <w:shd w:val="clear" w:color="auto" w:fill="D9D9D9" w:themeFill="background1" w:themeFillShade="D9"/>
            <w:vAlign w:val="center"/>
          </w:tcPr>
          <w:p w14:paraId="2F50E970" w14:textId="77777777" w:rsidR="00F813F1" w:rsidRPr="00EE737B" w:rsidRDefault="00F813F1" w:rsidP="00F813F1">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EE737B">
              <w:rPr>
                <w:rFonts w:ascii="Sakkal Majalla" w:eastAsia="Sakkal Majalla" w:hAnsi="Sakkal Majalla" w:cs="Sakkal Majalla" w:hint="cs"/>
                <w:bCs/>
                <w:color w:val="000000"/>
                <w:sz w:val="24"/>
                <w:szCs w:val="24"/>
                <w:rtl/>
              </w:rPr>
              <w:t>المجموع الكلي لفقرات الم</w:t>
            </w:r>
            <w:r>
              <w:rPr>
                <w:rFonts w:ascii="Sakkal Majalla" w:eastAsia="Sakkal Majalla" w:hAnsi="Sakkal Majalla" w:cs="Sakkal Majalla" w:hint="cs"/>
                <w:bCs/>
                <w:color w:val="000000"/>
                <w:sz w:val="24"/>
                <w:szCs w:val="24"/>
                <w:rtl/>
              </w:rPr>
              <w:t>حور</w:t>
            </w:r>
            <w:r w:rsidRPr="00EE737B">
              <w:rPr>
                <w:rFonts w:ascii="Sakkal Majalla" w:eastAsia="Sakkal Majalla" w:hAnsi="Sakkal Majalla" w:cs="Sakkal Majalla" w:hint="cs"/>
                <w:bCs/>
                <w:color w:val="000000"/>
                <w:sz w:val="24"/>
                <w:szCs w:val="24"/>
                <w:rtl/>
              </w:rPr>
              <w:t xml:space="preserve"> الأول</w:t>
            </w:r>
          </w:p>
        </w:tc>
        <w:tc>
          <w:tcPr>
            <w:tcW w:w="455" w:type="pct"/>
            <w:shd w:val="clear" w:color="auto" w:fill="D9D9D9" w:themeFill="background1" w:themeFillShade="D9"/>
            <w:vAlign w:val="center"/>
          </w:tcPr>
          <w:p w14:paraId="4E184008" w14:textId="77777777" w:rsidR="00F813F1" w:rsidRPr="005D7A27" w:rsidRDefault="00F813F1" w:rsidP="00F813F1">
            <w:pPr>
              <w:pBdr>
                <w:top w:val="nil"/>
                <w:left w:val="nil"/>
                <w:bottom w:val="nil"/>
                <w:right w:val="nil"/>
                <w:between w:val="nil"/>
              </w:pBdr>
              <w:bidi/>
              <w:spacing w:after="0" w:line="240" w:lineRule="auto"/>
              <w:rPr>
                <w:rFonts w:ascii="Sakkal Majalla" w:eastAsia="Sakkal Majalla" w:hAnsi="Sakkal Majalla" w:cs="Sakkal Majalla"/>
                <w:b/>
                <w:color w:val="000000"/>
                <w:sz w:val="24"/>
                <w:szCs w:val="24"/>
              </w:rPr>
            </w:pPr>
            <w:r w:rsidRPr="005D7A27">
              <w:rPr>
                <w:rFonts w:ascii="Sakkal Majalla" w:eastAsia="Sakkal Majalla" w:hAnsi="Sakkal Majalla" w:cs="Sakkal Majalla"/>
                <w:b/>
                <w:color w:val="000000"/>
                <w:sz w:val="24"/>
                <w:szCs w:val="24"/>
              </w:rPr>
              <w:t>4.025</w:t>
            </w:r>
          </w:p>
        </w:tc>
        <w:tc>
          <w:tcPr>
            <w:tcW w:w="531" w:type="pct"/>
            <w:shd w:val="clear" w:color="auto" w:fill="D9D9D9" w:themeFill="background1" w:themeFillShade="D9"/>
            <w:vAlign w:val="center"/>
          </w:tcPr>
          <w:p w14:paraId="135D64A7" w14:textId="77777777" w:rsidR="00F813F1" w:rsidRPr="005D7A27" w:rsidRDefault="00F813F1" w:rsidP="00F813F1">
            <w:pPr>
              <w:pBdr>
                <w:top w:val="nil"/>
                <w:left w:val="nil"/>
                <w:bottom w:val="nil"/>
                <w:right w:val="nil"/>
                <w:between w:val="nil"/>
              </w:pBdr>
              <w:bidi/>
              <w:spacing w:after="0" w:line="240" w:lineRule="auto"/>
              <w:rPr>
                <w:rFonts w:ascii="Sakkal Majalla" w:eastAsia="Sakkal Majalla" w:hAnsi="Sakkal Majalla" w:cs="Sakkal Majalla"/>
                <w:b/>
                <w:color w:val="000000"/>
                <w:sz w:val="24"/>
                <w:szCs w:val="24"/>
              </w:rPr>
            </w:pPr>
            <w:r w:rsidRPr="005D7A27">
              <w:rPr>
                <w:rFonts w:ascii="Sakkal Majalla" w:eastAsia="Sakkal Majalla" w:hAnsi="Sakkal Majalla" w:cs="Sakkal Majalla"/>
                <w:b/>
                <w:color w:val="000000"/>
                <w:sz w:val="24"/>
                <w:szCs w:val="24"/>
              </w:rPr>
              <w:t>80.50%</w:t>
            </w:r>
          </w:p>
        </w:tc>
        <w:tc>
          <w:tcPr>
            <w:tcW w:w="455" w:type="pct"/>
            <w:shd w:val="clear" w:color="auto" w:fill="D9D9D9" w:themeFill="background1" w:themeFillShade="D9"/>
            <w:vAlign w:val="center"/>
          </w:tcPr>
          <w:p w14:paraId="00EB03CF" w14:textId="77777777" w:rsidR="00F813F1" w:rsidRPr="005D7A27" w:rsidRDefault="00F813F1" w:rsidP="00F813F1">
            <w:pPr>
              <w:pBdr>
                <w:top w:val="nil"/>
                <w:left w:val="nil"/>
                <w:bottom w:val="nil"/>
                <w:right w:val="nil"/>
                <w:between w:val="nil"/>
              </w:pBdr>
              <w:bidi/>
              <w:spacing w:after="0" w:line="240" w:lineRule="auto"/>
              <w:rPr>
                <w:rFonts w:ascii="Sakkal Majalla" w:eastAsia="Sakkal Majalla" w:hAnsi="Sakkal Majalla" w:cs="Sakkal Majalla"/>
                <w:b/>
                <w:color w:val="000000"/>
                <w:sz w:val="24"/>
                <w:szCs w:val="24"/>
              </w:rPr>
            </w:pPr>
            <w:r w:rsidRPr="005D7A27">
              <w:rPr>
                <w:rFonts w:ascii="Sakkal Majalla" w:eastAsia="Sakkal Majalla" w:hAnsi="Sakkal Majalla" w:cs="Sakkal Majalla"/>
                <w:b/>
                <w:color w:val="000000"/>
                <w:sz w:val="24"/>
                <w:szCs w:val="24"/>
              </w:rPr>
              <w:t>0.998</w:t>
            </w:r>
          </w:p>
        </w:tc>
        <w:tc>
          <w:tcPr>
            <w:tcW w:w="598" w:type="pct"/>
            <w:shd w:val="clear" w:color="auto" w:fill="D9D9D9" w:themeFill="background1" w:themeFillShade="D9"/>
            <w:vAlign w:val="center"/>
          </w:tcPr>
          <w:p w14:paraId="52FDC4F6" w14:textId="77777777" w:rsidR="00F813F1" w:rsidRPr="005D7A27" w:rsidRDefault="00F813F1" w:rsidP="00F813F1">
            <w:pPr>
              <w:pBdr>
                <w:top w:val="nil"/>
                <w:left w:val="nil"/>
                <w:bottom w:val="nil"/>
                <w:right w:val="nil"/>
                <w:between w:val="nil"/>
              </w:pBdr>
              <w:bidi/>
              <w:spacing w:after="0" w:line="240" w:lineRule="auto"/>
              <w:rPr>
                <w:rFonts w:ascii="Sakkal Majalla" w:eastAsia="Sakkal Majalla" w:hAnsi="Sakkal Majalla" w:cs="Sakkal Majalla"/>
                <w:b/>
                <w:color w:val="000000"/>
                <w:sz w:val="24"/>
                <w:szCs w:val="24"/>
              </w:rPr>
            </w:pPr>
            <w:r w:rsidRPr="005D7A27">
              <w:rPr>
                <w:rFonts w:ascii="Sakkal Majalla" w:eastAsia="Sakkal Majalla" w:hAnsi="Sakkal Majalla" w:cs="Sakkal Majalla"/>
                <w:b/>
                <w:color w:val="000000"/>
                <w:sz w:val="24"/>
                <w:szCs w:val="24"/>
              </w:rPr>
              <w:t>0.000*</w:t>
            </w:r>
          </w:p>
        </w:tc>
        <w:tc>
          <w:tcPr>
            <w:tcW w:w="388" w:type="pct"/>
            <w:shd w:val="clear" w:color="auto" w:fill="D9D9D9" w:themeFill="background1" w:themeFillShade="D9"/>
            <w:vAlign w:val="center"/>
          </w:tcPr>
          <w:p w14:paraId="6C79E403" w14:textId="77777777" w:rsidR="00F813F1" w:rsidRPr="005D7A27" w:rsidRDefault="00F813F1" w:rsidP="00F813F1">
            <w:pPr>
              <w:pBdr>
                <w:top w:val="nil"/>
                <w:left w:val="nil"/>
                <w:bottom w:val="nil"/>
                <w:right w:val="nil"/>
                <w:between w:val="nil"/>
              </w:pBdr>
              <w:bidi/>
              <w:spacing w:after="0" w:line="240" w:lineRule="auto"/>
              <w:rPr>
                <w:rFonts w:ascii="Sakkal Majalla" w:eastAsia="Sakkal Majalla" w:hAnsi="Sakkal Majalla" w:cs="Sakkal Majalla"/>
                <w:b/>
                <w:color w:val="000000"/>
                <w:sz w:val="24"/>
                <w:szCs w:val="24"/>
              </w:rPr>
            </w:pPr>
          </w:p>
        </w:tc>
      </w:tr>
    </w:tbl>
    <w:p w14:paraId="310F7146" w14:textId="77777777" w:rsidR="00F813F1" w:rsidRDefault="00F813F1" w:rsidP="00F813F1">
      <w:pPr>
        <w:pBdr>
          <w:top w:val="nil"/>
          <w:left w:val="nil"/>
          <w:bottom w:val="nil"/>
          <w:right w:val="nil"/>
          <w:between w:val="nil"/>
        </w:pBdr>
        <w:bidi/>
        <w:spacing w:after="0" w:line="240" w:lineRule="auto"/>
        <w:jc w:val="right"/>
        <w:rPr>
          <w:rFonts w:ascii="Sakkal Majalla" w:eastAsia="Sakkal Majalla" w:hAnsi="Sakkal Majalla" w:cs="Sakkal Majalla"/>
          <w:color w:val="000000"/>
          <w:sz w:val="20"/>
          <w:szCs w:val="20"/>
          <w:vertAlign w:val="subscript"/>
          <w:rtl/>
        </w:rPr>
      </w:pPr>
      <w:r w:rsidRPr="00EE737B">
        <w:rPr>
          <w:rFonts w:ascii="Sakkal Majalla" w:eastAsia="Sakkal Majalla" w:hAnsi="Sakkal Majalla" w:cs="Sakkal Majalla"/>
          <w:color w:val="000000"/>
          <w:sz w:val="20"/>
          <w:szCs w:val="20"/>
          <w:rtl/>
        </w:rPr>
        <w:t>* المتوسط الحسابي دال إحصائياً عند مستوي دلالة</w:t>
      </w:r>
      <w:r>
        <w:rPr>
          <w:rFonts w:ascii="Sakkal Majalla" w:eastAsia="Sakkal Majalla" w:hAnsi="Sakkal Majalla" w:cs="Sakkal Majalla" w:hint="cs"/>
          <w:color w:val="000000"/>
          <w:sz w:val="20"/>
          <w:szCs w:val="20"/>
          <w:rtl/>
        </w:rPr>
        <w:t xml:space="preserve"> </w:t>
      </w:r>
      <w:r>
        <w:rPr>
          <w:rFonts w:ascii="Sakkal Majalla" w:eastAsia="Sakkal Majalla" w:hAnsi="Sakkal Majalla" w:cs="Sakkal Majalla"/>
          <w:color w:val="000000"/>
          <w:sz w:val="24"/>
          <w:szCs w:val="24"/>
          <w:rtl/>
        </w:rPr>
        <w:t>0.05</w:t>
      </w:r>
    </w:p>
    <w:p w14:paraId="3B28D479" w14:textId="77777777" w:rsidR="00D136FA" w:rsidRPr="00D062FA" w:rsidRDefault="00D136FA" w:rsidP="00D136FA">
      <w:pPr>
        <w:pBdr>
          <w:top w:val="nil"/>
          <w:left w:val="nil"/>
          <w:bottom w:val="nil"/>
          <w:right w:val="nil"/>
          <w:between w:val="nil"/>
        </w:pBdr>
        <w:bidi/>
        <w:spacing w:after="0" w:line="240" w:lineRule="auto"/>
        <w:jc w:val="right"/>
        <w:rPr>
          <w:rFonts w:ascii="Sakkal Majalla" w:eastAsia="Sakkal Majalla" w:hAnsi="Sakkal Majalla" w:cs="Sakkal Majalla"/>
          <w:b/>
          <w:color w:val="000000"/>
          <w:sz w:val="24"/>
          <w:szCs w:val="24"/>
          <w:rtl/>
        </w:rPr>
      </w:pP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sidRPr="00D062FA">
        <w:rPr>
          <w:rFonts w:ascii="Sakkal Majalla" w:eastAsia="Sakkal Majalla" w:hAnsi="Sakkal Majalla" w:cs="Sakkal Majalla"/>
          <w:b/>
          <w:color w:val="000000"/>
          <w:sz w:val="24"/>
          <w:szCs w:val="24"/>
        </w:rPr>
        <w:t xml:space="preserve">SPSS </w:t>
      </w:r>
      <w:r>
        <w:rPr>
          <w:rFonts w:ascii="Sakkal Majalla" w:eastAsia="Sakkal Majalla" w:hAnsi="Sakkal Majalla" w:cs="Sakkal Majalla"/>
          <w:b/>
          <w:color w:val="000000"/>
          <w:sz w:val="24"/>
          <w:szCs w:val="24"/>
        </w:rPr>
        <w:t>V 30</w:t>
      </w:r>
    </w:p>
    <w:p w14:paraId="38795150" w14:textId="3E75B076" w:rsidR="00F813F1" w:rsidRDefault="00F813F1" w:rsidP="00CD0B3E">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lastRenderedPageBreak/>
        <w:t>يتضح من نتائج الجدول السابق</w:t>
      </w:r>
      <w:r w:rsidR="00265E14">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أن العبارة</w:t>
      </w:r>
      <w:r>
        <w:rPr>
          <w:rFonts w:ascii="Sakkal Majalla" w:eastAsia="Sakkal Majalla" w:hAnsi="Sakkal Majalla" w:cs="Sakkal Majalla"/>
          <w:color w:val="000000"/>
          <w:sz w:val="28"/>
          <w:szCs w:val="28"/>
          <w:rtl/>
        </w:rPr>
        <w:t xml:space="preserve"> التاسعة "يتم التركيز على التحسين الفعال والمستمر للعمل" </w:t>
      </w:r>
      <w:r>
        <w:rPr>
          <w:rFonts w:ascii="Sakkal Majalla" w:eastAsia="Sakkal Majalla" w:hAnsi="Sakkal Majalla" w:cs="Sakkal Majalla" w:hint="cs"/>
          <w:color w:val="000000"/>
          <w:sz w:val="28"/>
          <w:szCs w:val="28"/>
          <w:rtl/>
        </w:rPr>
        <w:t xml:space="preserve">جاءت في المرتبة الأولى، حيث بلغ المتوسط الحسابي لها </w:t>
      </w:r>
      <w:r>
        <w:rPr>
          <w:rFonts w:ascii="Sakkal Majalla" w:eastAsia="Sakkal Majalla" w:hAnsi="Sakkal Majalla" w:cs="Sakkal Majalla"/>
          <w:color w:val="000000"/>
          <w:sz w:val="28"/>
          <w:szCs w:val="28"/>
          <w:rtl/>
        </w:rPr>
        <w:t>4.50</w:t>
      </w:r>
      <w:r w:rsidR="00265E14">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w:t>
      </w:r>
      <w:r>
        <w:rPr>
          <w:rFonts w:ascii="Sakkal Majalla" w:eastAsia="Sakkal Majalla" w:hAnsi="Sakkal Majalla" w:cs="Sakkal Majalla" w:hint="cs"/>
          <w:color w:val="000000"/>
          <w:sz w:val="28"/>
          <w:szCs w:val="28"/>
          <w:rtl/>
        </w:rPr>
        <w:t xml:space="preserve">بوزن </w:t>
      </w:r>
      <w:r>
        <w:rPr>
          <w:rFonts w:ascii="Sakkal Majalla" w:eastAsia="Sakkal Majalla" w:hAnsi="Sakkal Majalla" w:cs="Sakkal Majalla"/>
          <w:color w:val="000000"/>
          <w:sz w:val="28"/>
          <w:szCs w:val="28"/>
          <w:rtl/>
        </w:rPr>
        <w:t xml:space="preserve">نسبي </w:t>
      </w:r>
      <w:r>
        <w:rPr>
          <w:rFonts w:ascii="Sakkal Majalla" w:eastAsia="Sakkal Majalla" w:hAnsi="Sakkal Majalla" w:cs="Sakkal Majalla" w:hint="cs"/>
          <w:color w:val="000000"/>
          <w:sz w:val="28"/>
          <w:szCs w:val="28"/>
          <w:rtl/>
        </w:rPr>
        <w:t xml:space="preserve">بلغ </w:t>
      </w:r>
      <w:r>
        <w:rPr>
          <w:rFonts w:ascii="Sakkal Majalla" w:eastAsia="Sakkal Majalla" w:hAnsi="Sakkal Majalla" w:cs="Sakkal Majalla"/>
          <w:color w:val="000000"/>
          <w:sz w:val="28"/>
          <w:szCs w:val="28"/>
          <w:rtl/>
        </w:rPr>
        <w:t>90.0%</w:t>
      </w:r>
      <w:r>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وأن القيمة </w:t>
      </w:r>
      <w:r>
        <w:rPr>
          <w:rFonts w:ascii="Sakkal Majalla" w:eastAsia="Sakkal Majalla" w:hAnsi="Sakkal Majalla" w:cs="Sakkal Majalla"/>
          <w:color w:val="000000"/>
          <w:sz w:val="28"/>
          <w:szCs w:val="28"/>
        </w:rPr>
        <w:t xml:space="preserve">Sig= </w:t>
      </w:r>
      <w:proofErr w:type="gramStart"/>
      <w:r w:rsidR="00C619AC">
        <w:rPr>
          <w:rFonts w:ascii="Sakkal Majalla" w:eastAsia="Sakkal Majalla" w:hAnsi="Sakkal Majalla" w:cs="Sakkal Majalla"/>
          <w:color w:val="000000"/>
          <w:sz w:val="28"/>
          <w:szCs w:val="28"/>
        </w:rPr>
        <w:t>0.000</w:t>
      </w:r>
      <w:r w:rsidR="00C619AC">
        <w:rPr>
          <w:rFonts w:ascii="Sakkal Majalla" w:eastAsia="Sakkal Majalla" w:hAnsi="Sakkal Majalla" w:cs="Sakkal Majalla"/>
          <w:color w:val="000000"/>
          <w:sz w:val="28"/>
          <w:szCs w:val="28"/>
          <w:lang w:val="en-US"/>
        </w:rPr>
        <w:t xml:space="preserve"> </w:t>
      </w:r>
      <w:r w:rsidR="00C619AC">
        <w:rPr>
          <w:rFonts w:ascii="Sakkal Majalla" w:eastAsia="Sakkal Majalla" w:hAnsi="Sakkal Majalla" w:cs="Sakkal Majalla" w:hint="cs"/>
          <w:color w:val="000000"/>
          <w:sz w:val="28"/>
          <w:szCs w:val="28"/>
          <w:rtl/>
        </w:rPr>
        <w:t xml:space="preserve"> أقل</w:t>
      </w:r>
      <w:proofErr w:type="gramEnd"/>
      <w:r>
        <w:rPr>
          <w:rFonts w:ascii="Sakkal Majalla" w:eastAsia="Sakkal Majalla" w:hAnsi="Sakkal Majalla" w:cs="Sakkal Majalla" w:hint="cs"/>
          <w:color w:val="000000"/>
          <w:sz w:val="28"/>
          <w:szCs w:val="28"/>
          <w:rtl/>
        </w:rPr>
        <w:t xml:space="preserve"> من 5%</w:t>
      </w:r>
      <w:r w:rsidR="00265E14">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مما يدل على أن متوسط درجة الاستجابة لهذه الفقرة قد زاد عن درجة الحياد</w:t>
      </w:r>
      <w:r>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وهذا يعني أن هناك قبول بدرجة كبيرة جداً من قبل أفراد العينة على هذه </w:t>
      </w:r>
      <w:r>
        <w:rPr>
          <w:rFonts w:ascii="Sakkal Majalla" w:eastAsia="Sakkal Majalla" w:hAnsi="Sakkal Majalla" w:cs="Sakkal Majalla" w:hint="cs"/>
          <w:color w:val="000000"/>
          <w:sz w:val="28"/>
          <w:szCs w:val="28"/>
          <w:rtl/>
        </w:rPr>
        <w:t>العبارة</w:t>
      </w:r>
      <w:r w:rsidR="00265E14">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والعبارة الخامسة </w:t>
      </w:r>
      <w:r>
        <w:rPr>
          <w:rFonts w:ascii="Sakkal Majalla" w:eastAsia="Sakkal Majalla" w:hAnsi="Sakkal Majalla" w:cs="Sakkal Majalla"/>
          <w:color w:val="000000"/>
          <w:sz w:val="28"/>
          <w:szCs w:val="28"/>
          <w:rtl/>
        </w:rPr>
        <w:t>"يتم العمل على تدريب العاملين بشكل مستمر"</w:t>
      </w:r>
      <w:r w:rsidR="00265E14">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جاءت بمتوسط قيمته</w:t>
      </w:r>
      <w:r>
        <w:rPr>
          <w:rFonts w:ascii="Sakkal Majalla" w:eastAsia="Sakkal Majalla" w:hAnsi="Sakkal Majalla" w:cs="Sakkal Majalla"/>
          <w:color w:val="000000"/>
          <w:sz w:val="28"/>
          <w:szCs w:val="28"/>
          <w:rtl/>
        </w:rPr>
        <w:t xml:space="preserve"> 3.57</w:t>
      </w:r>
      <w:r w:rsidR="00265E14">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w:t>
      </w:r>
      <w:r>
        <w:rPr>
          <w:rFonts w:ascii="Sakkal Majalla" w:eastAsia="Sakkal Majalla" w:hAnsi="Sakkal Majalla" w:cs="Sakkal Majalla" w:hint="cs"/>
          <w:color w:val="000000"/>
          <w:sz w:val="28"/>
          <w:szCs w:val="28"/>
          <w:rtl/>
        </w:rPr>
        <w:t xml:space="preserve">ووزن </w:t>
      </w:r>
      <w:r>
        <w:rPr>
          <w:rFonts w:ascii="Sakkal Majalla" w:eastAsia="Sakkal Majalla" w:hAnsi="Sakkal Majalla" w:cs="Sakkal Majalla"/>
          <w:color w:val="000000"/>
          <w:sz w:val="28"/>
          <w:szCs w:val="28"/>
          <w:rtl/>
        </w:rPr>
        <w:t>نسبي</w:t>
      </w:r>
      <w:r>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71.40%، مما يدل على أن متوسط درجة الاستجابة لهذه الفقرة لا يختلف عن درجة الحياد وهي 3</w:t>
      </w:r>
      <w:r>
        <w:rPr>
          <w:rFonts w:ascii="Sakkal Majalla" w:eastAsia="Sakkal Majalla" w:hAnsi="Sakkal Majalla" w:cs="Sakkal Majalla" w:hint="cs"/>
          <w:color w:val="000000"/>
          <w:sz w:val="28"/>
          <w:szCs w:val="28"/>
          <w:rtl/>
          <w:lang w:bidi="ar-KW"/>
        </w:rPr>
        <w:t xml:space="preserve">، </w:t>
      </w:r>
      <w:r>
        <w:rPr>
          <w:rFonts w:ascii="Sakkal Majalla" w:eastAsia="Sakkal Majalla" w:hAnsi="Sakkal Majalla" w:cs="Sakkal Majalla"/>
          <w:color w:val="000000"/>
          <w:sz w:val="28"/>
          <w:szCs w:val="28"/>
          <w:rtl/>
        </w:rPr>
        <w:t>وهذا يعني أن هناك رأي محايد من قبل أفراد العينة على هذه الفقرة</w:t>
      </w:r>
      <w:r>
        <w:rPr>
          <w:rFonts w:ascii="Sakkal Majalla" w:eastAsia="Sakkal Majalla" w:hAnsi="Sakkal Majalla" w:cs="Sakkal Majalla" w:hint="cs"/>
          <w:color w:val="000000"/>
          <w:sz w:val="28"/>
          <w:szCs w:val="28"/>
          <w:rtl/>
        </w:rPr>
        <w:t xml:space="preserve">، تؤكّد النتائج على أن </w:t>
      </w:r>
      <w:r>
        <w:rPr>
          <w:rFonts w:ascii="Sakkal Majalla" w:eastAsia="Sakkal Majalla" w:hAnsi="Sakkal Majalla" w:cs="Sakkal Majalla"/>
          <w:b/>
          <w:color w:val="000000"/>
          <w:sz w:val="28"/>
          <w:szCs w:val="28"/>
          <w:rtl/>
        </w:rPr>
        <w:t xml:space="preserve">واقع التطوير المهني لدى العاملين في شركة الاتصالات السعودية </w:t>
      </w:r>
      <w:r>
        <w:rPr>
          <w:rFonts w:ascii="Sakkal Majalla" w:eastAsia="Sakkal Majalla" w:hAnsi="Sakkal Majalla" w:cs="Sakkal Majalla"/>
          <w:b/>
          <w:color w:val="000000"/>
          <w:sz w:val="28"/>
          <w:szCs w:val="28"/>
        </w:rPr>
        <w:t>STC</w:t>
      </w:r>
      <w:r>
        <w:rPr>
          <w:rFonts w:ascii="Sakkal Majalla" w:eastAsia="Sakkal Majalla" w:hAnsi="Sakkal Majalla" w:cs="Sakkal Majalla"/>
          <w:b/>
          <w:color w:val="000000"/>
          <w:sz w:val="28"/>
          <w:szCs w:val="28"/>
          <w:rtl/>
        </w:rPr>
        <w:t xml:space="preserve"> مرتفعاً، حيث بلغ الوسط الحسابي 4.024، </w:t>
      </w:r>
      <w:r>
        <w:rPr>
          <w:rFonts w:ascii="Sakkal Majalla" w:eastAsia="Sakkal Majalla" w:hAnsi="Sakkal Majalla" w:cs="Sakkal Majalla" w:hint="cs"/>
          <w:b/>
          <w:color w:val="000000"/>
          <w:sz w:val="28"/>
          <w:szCs w:val="28"/>
          <w:rtl/>
        </w:rPr>
        <w:t>بوزن</w:t>
      </w:r>
      <w:r>
        <w:rPr>
          <w:rFonts w:ascii="Sakkal Majalla" w:eastAsia="Sakkal Majalla" w:hAnsi="Sakkal Majalla" w:cs="Sakkal Majalla"/>
          <w:b/>
          <w:color w:val="000000"/>
          <w:sz w:val="28"/>
          <w:szCs w:val="28"/>
          <w:rtl/>
        </w:rPr>
        <w:t xml:space="preserve"> نسبي 80.50%</w:t>
      </w:r>
      <w:r>
        <w:rPr>
          <w:rFonts w:ascii="Sakkal Majalla" w:eastAsia="Sakkal Majalla" w:hAnsi="Sakkal Majalla" w:cs="Sakkal Majalla" w:hint="cs"/>
          <w:color w:val="000000"/>
          <w:sz w:val="28"/>
          <w:szCs w:val="28"/>
          <w:rtl/>
        </w:rPr>
        <w:t xml:space="preserve">. </w:t>
      </w:r>
    </w:p>
    <w:p w14:paraId="7D511897" w14:textId="0EFA7675" w:rsidR="00CF352F" w:rsidRPr="009B307D" w:rsidRDefault="00051E1B" w:rsidP="009B307D">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tl/>
        </w:rPr>
      </w:pPr>
      <w:r>
        <w:rPr>
          <w:rFonts w:ascii="Sakkal Majalla" w:eastAsia="Sakkal Majalla" w:hAnsi="Sakkal Majalla" w:cs="Sakkal Majalla" w:hint="cs"/>
          <w:bCs/>
          <w:color w:val="000000"/>
          <w:sz w:val="28"/>
          <w:szCs w:val="28"/>
          <w:rtl/>
        </w:rPr>
        <w:t xml:space="preserve">4/ 2/ 2. </w:t>
      </w:r>
      <w:r w:rsidR="000A10ED" w:rsidRPr="009B307D">
        <w:rPr>
          <w:rFonts w:ascii="Sakkal Majalla" w:eastAsia="Sakkal Majalla" w:hAnsi="Sakkal Majalla" w:cs="Sakkal Majalla" w:hint="cs"/>
          <w:bCs/>
          <w:color w:val="000000"/>
          <w:sz w:val="28"/>
          <w:szCs w:val="28"/>
          <w:rtl/>
        </w:rPr>
        <w:t xml:space="preserve">التحليل الوصفي </w:t>
      </w:r>
      <w:r w:rsidR="009B307D">
        <w:rPr>
          <w:rFonts w:ascii="Sakkal Majalla" w:eastAsia="Sakkal Majalla" w:hAnsi="Sakkal Majalla" w:cs="Sakkal Majalla" w:hint="cs"/>
          <w:bCs/>
          <w:color w:val="000000"/>
          <w:sz w:val="28"/>
          <w:szCs w:val="28"/>
          <w:rtl/>
        </w:rPr>
        <w:t>ل</w:t>
      </w:r>
      <w:r w:rsidR="000A10ED" w:rsidRPr="009B307D">
        <w:rPr>
          <w:rFonts w:ascii="Sakkal Majalla" w:eastAsia="Sakkal Majalla" w:hAnsi="Sakkal Majalla" w:cs="Sakkal Majalla" w:hint="cs"/>
          <w:bCs/>
          <w:color w:val="000000"/>
          <w:sz w:val="28"/>
          <w:szCs w:val="28"/>
          <w:rtl/>
        </w:rPr>
        <w:t xml:space="preserve">لمتغير </w:t>
      </w:r>
      <w:r w:rsidR="009B307D">
        <w:rPr>
          <w:rFonts w:ascii="Sakkal Majalla" w:eastAsia="Sakkal Majalla" w:hAnsi="Sakkal Majalla" w:cs="Sakkal Majalla" w:hint="cs"/>
          <w:bCs/>
          <w:color w:val="000000"/>
          <w:sz w:val="28"/>
          <w:szCs w:val="28"/>
          <w:rtl/>
        </w:rPr>
        <w:t>التابع ا</w:t>
      </w:r>
      <w:r w:rsidR="000A10ED" w:rsidRPr="009B307D">
        <w:rPr>
          <w:rFonts w:ascii="Sakkal Majalla" w:eastAsia="Sakkal Majalla" w:hAnsi="Sakkal Majalla" w:cs="Sakkal Majalla" w:hint="cs"/>
          <w:bCs/>
          <w:color w:val="000000"/>
          <w:sz w:val="28"/>
          <w:szCs w:val="28"/>
          <w:rtl/>
        </w:rPr>
        <w:t>لتميّز الوظيفي</w:t>
      </w:r>
    </w:p>
    <w:p w14:paraId="306A27D4" w14:textId="0E5A16CB" w:rsidR="005F1EB2" w:rsidRDefault="005A2822" w:rsidP="00C619AC">
      <w:pPr>
        <w:pBdr>
          <w:top w:val="nil"/>
          <w:left w:val="nil"/>
          <w:bottom w:val="nil"/>
          <w:right w:val="nil"/>
          <w:between w:val="nil"/>
        </w:pBdr>
        <w:bidi/>
        <w:spacing w:before="240" w:after="0" w:line="360" w:lineRule="auto"/>
        <w:ind w:firstLine="720"/>
        <w:jc w:val="lowKashida"/>
        <w:rPr>
          <w:rFonts w:ascii="Sakkal Majalla" w:eastAsia="Sakkal Majalla" w:hAnsi="Sakkal Majalla" w:cs="Sakkal Majalla"/>
          <w:b/>
          <w:color w:val="000000"/>
          <w:sz w:val="28"/>
          <w:szCs w:val="28"/>
          <w:rtl/>
        </w:rPr>
      </w:pPr>
      <w:r>
        <w:rPr>
          <w:rFonts w:ascii="Sakkal Majalla" w:eastAsia="Sakkal Majalla" w:hAnsi="Sakkal Majalla" w:cs="Sakkal Majalla" w:hint="cs"/>
          <w:b/>
          <w:color w:val="000000"/>
          <w:sz w:val="28"/>
          <w:szCs w:val="28"/>
          <w:rtl/>
        </w:rPr>
        <w:t>تكوّن محور التميّز الوظيفي من (10) فقرات</w:t>
      </w:r>
      <w:r w:rsidR="00C4267E">
        <w:rPr>
          <w:rFonts w:ascii="Sakkal Majalla" w:eastAsia="Sakkal Majalla" w:hAnsi="Sakkal Majalla" w:cs="Sakkal Majalla" w:hint="cs"/>
          <w:b/>
          <w:color w:val="000000"/>
          <w:sz w:val="28"/>
          <w:szCs w:val="28"/>
          <w:rtl/>
        </w:rPr>
        <w:t xml:space="preserve"> (جدول 13)</w:t>
      </w:r>
      <w:r>
        <w:rPr>
          <w:rFonts w:ascii="Sakkal Majalla" w:eastAsia="Sakkal Majalla" w:hAnsi="Sakkal Majalla" w:cs="Sakkal Majalla" w:hint="cs"/>
          <w:b/>
          <w:color w:val="000000"/>
          <w:sz w:val="28"/>
          <w:szCs w:val="28"/>
          <w:rtl/>
        </w:rPr>
        <w:t>، وقد تم احتساب المتوسطات الحسابية والانحرافات المعيارية</w:t>
      </w:r>
      <w:r w:rsidR="00E737E2">
        <w:rPr>
          <w:rFonts w:ascii="Sakkal Majalla" w:eastAsia="Sakkal Majalla" w:hAnsi="Sakkal Majalla" w:cs="Sakkal Majalla" w:hint="cs"/>
          <w:b/>
          <w:color w:val="000000"/>
          <w:sz w:val="28"/>
          <w:szCs w:val="28"/>
          <w:rtl/>
        </w:rPr>
        <w:t>؛</w:t>
      </w:r>
      <w:r>
        <w:rPr>
          <w:rFonts w:ascii="Sakkal Majalla" w:eastAsia="Sakkal Majalla" w:hAnsi="Sakkal Majalla" w:cs="Sakkal Majalla" w:hint="cs"/>
          <w:b/>
          <w:color w:val="000000"/>
          <w:sz w:val="28"/>
          <w:szCs w:val="28"/>
          <w:rtl/>
        </w:rPr>
        <w:t xml:space="preserve"> لتحديد مستوى التميّز لدى العاملين. وجاءت النتائج كما في جدول (</w:t>
      </w:r>
      <w:r w:rsidR="00584DC4">
        <w:rPr>
          <w:rFonts w:ascii="Sakkal Majalla" w:eastAsia="Sakkal Majalla" w:hAnsi="Sakkal Majalla" w:cs="Sakkal Majalla" w:hint="cs"/>
          <w:b/>
          <w:color w:val="000000"/>
          <w:sz w:val="28"/>
          <w:szCs w:val="28"/>
          <w:rtl/>
        </w:rPr>
        <w:t>12</w:t>
      </w:r>
      <w:r>
        <w:rPr>
          <w:rFonts w:ascii="Sakkal Majalla" w:eastAsia="Sakkal Majalla" w:hAnsi="Sakkal Majalla" w:cs="Sakkal Majalla" w:hint="cs"/>
          <w:b/>
          <w:color w:val="000000"/>
          <w:sz w:val="28"/>
          <w:szCs w:val="28"/>
          <w:rtl/>
        </w:rPr>
        <w:t xml:space="preserve">). </w:t>
      </w:r>
    </w:p>
    <w:p w14:paraId="07E2583F" w14:textId="79A94E27" w:rsidR="00990FE5" w:rsidRPr="00EA1EC6" w:rsidRDefault="00990FE5" w:rsidP="00C619AC">
      <w:pPr>
        <w:pBdr>
          <w:top w:val="nil"/>
          <w:left w:val="nil"/>
          <w:bottom w:val="nil"/>
          <w:right w:val="nil"/>
          <w:between w:val="nil"/>
        </w:pBdr>
        <w:bidi/>
        <w:spacing w:before="240" w:line="240" w:lineRule="auto"/>
        <w:jc w:val="center"/>
        <w:rPr>
          <w:rFonts w:ascii="Sakkal Majalla" w:eastAsia="Sakkal Majalla" w:hAnsi="Sakkal Majalla" w:cs="Sakkal Majalla"/>
          <w:b/>
          <w:bCs/>
          <w:color w:val="000000"/>
          <w:sz w:val="24"/>
          <w:szCs w:val="24"/>
          <w:rtl/>
        </w:rPr>
      </w:pPr>
      <w:r w:rsidRPr="00EA1EC6">
        <w:rPr>
          <w:rFonts w:ascii="Sakkal Majalla" w:eastAsia="Sakkal Majalla" w:hAnsi="Sakkal Majalla" w:cs="Sakkal Majalla" w:hint="cs"/>
          <w:b/>
          <w:bCs/>
          <w:color w:val="000000"/>
          <w:sz w:val="24"/>
          <w:szCs w:val="24"/>
          <w:rtl/>
        </w:rPr>
        <w:t xml:space="preserve">جدول </w:t>
      </w:r>
      <w:r>
        <w:rPr>
          <w:rFonts w:ascii="Sakkal Majalla" w:eastAsia="Sakkal Majalla" w:hAnsi="Sakkal Majalla" w:cs="Sakkal Majalla" w:hint="cs"/>
          <w:b/>
          <w:bCs/>
          <w:color w:val="000000"/>
          <w:sz w:val="24"/>
          <w:szCs w:val="24"/>
          <w:rtl/>
        </w:rPr>
        <w:t>(</w:t>
      </w:r>
      <w:r w:rsidR="00C4267E">
        <w:rPr>
          <w:rFonts w:ascii="Sakkal Majalla" w:eastAsia="Sakkal Majalla" w:hAnsi="Sakkal Majalla" w:cs="Sakkal Majalla" w:hint="cs"/>
          <w:b/>
          <w:bCs/>
          <w:color w:val="000000"/>
          <w:sz w:val="24"/>
          <w:szCs w:val="24"/>
          <w:rtl/>
        </w:rPr>
        <w:t>12</w:t>
      </w:r>
      <w:r>
        <w:rPr>
          <w:rFonts w:ascii="Sakkal Majalla" w:eastAsia="Sakkal Majalla" w:hAnsi="Sakkal Majalla" w:cs="Sakkal Majalla" w:hint="cs"/>
          <w:b/>
          <w:bCs/>
          <w:color w:val="000000"/>
          <w:sz w:val="24"/>
          <w:szCs w:val="24"/>
          <w:rtl/>
        </w:rPr>
        <w:t xml:space="preserve">) </w:t>
      </w:r>
      <w:r w:rsidRPr="00EA1EC6">
        <w:rPr>
          <w:rFonts w:ascii="Sakkal Majalla" w:eastAsia="Sakkal Majalla" w:hAnsi="Sakkal Majalla" w:cs="Sakkal Majalla" w:hint="cs"/>
          <w:b/>
          <w:bCs/>
          <w:color w:val="000000"/>
          <w:sz w:val="24"/>
          <w:szCs w:val="24"/>
          <w:rtl/>
        </w:rPr>
        <w:t>الم</w:t>
      </w:r>
      <w:r>
        <w:rPr>
          <w:rFonts w:ascii="Sakkal Majalla" w:eastAsia="Sakkal Majalla" w:hAnsi="Sakkal Majalla" w:cs="Sakkal Majalla" w:hint="cs"/>
          <w:b/>
          <w:bCs/>
          <w:color w:val="000000"/>
          <w:sz w:val="24"/>
          <w:szCs w:val="24"/>
          <w:rtl/>
        </w:rPr>
        <w:t>توسط الحسابي الكلي</w:t>
      </w:r>
      <w:r w:rsidRPr="00EA1EC6">
        <w:rPr>
          <w:rFonts w:ascii="Sakkal Majalla" w:eastAsia="Sakkal Majalla" w:hAnsi="Sakkal Majalla" w:cs="Sakkal Majalla" w:hint="cs"/>
          <w:b/>
          <w:bCs/>
          <w:color w:val="000000"/>
          <w:sz w:val="24"/>
          <w:szCs w:val="24"/>
          <w:rtl/>
        </w:rPr>
        <w:t xml:space="preserve"> والانحرافات المعيارية</w:t>
      </w:r>
      <w:r>
        <w:rPr>
          <w:rFonts w:ascii="Sakkal Majalla" w:eastAsia="Sakkal Majalla" w:hAnsi="Sakkal Majalla" w:cs="Sakkal Majalla" w:hint="cs"/>
          <w:b/>
          <w:bCs/>
          <w:color w:val="000000"/>
          <w:sz w:val="24"/>
          <w:szCs w:val="24"/>
          <w:rtl/>
        </w:rPr>
        <w:t xml:space="preserve"> الكلية</w:t>
      </w:r>
      <w:r w:rsidRPr="00EA1EC6">
        <w:rPr>
          <w:rFonts w:ascii="Sakkal Majalla" w:eastAsia="Sakkal Majalla" w:hAnsi="Sakkal Majalla" w:cs="Sakkal Majalla" w:hint="cs"/>
          <w:b/>
          <w:bCs/>
          <w:color w:val="000000"/>
          <w:sz w:val="24"/>
          <w:szCs w:val="24"/>
          <w:rtl/>
        </w:rPr>
        <w:t xml:space="preserve"> لمحور </w:t>
      </w:r>
      <w:r>
        <w:rPr>
          <w:rFonts w:ascii="Sakkal Majalla" w:eastAsia="Sakkal Majalla" w:hAnsi="Sakkal Majalla" w:cs="Sakkal Majalla" w:hint="cs"/>
          <w:b/>
          <w:bCs/>
          <w:color w:val="000000"/>
          <w:sz w:val="24"/>
          <w:szCs w:val="24"/>
          <w:rtl/>
        </w:rPr>
        <w:t>التميّز الوظيفي</w:t>
      </w:r>
    </w:p>
    <w:tbl>
      <w:tblPr>
        <w:tblStyle w:val="a8"/>
        <w:bidiVisual/>
        <w:tblW w:w="0" w:type="auto"/>
        <w:tblLook w:val="04A0" w:firstRow="1" w:lastRow="0" w:firstColumn="1" w:lastColumn="0" w:noHBand="0" w:noVBand="1"/>
      </w:tblPr>
      <w:tblGrid>
        <w:gridCol w:w="3112"/>
        <w:gridCol w:w="3112"/>
        <w:gridCol w:w="3113"/>
      </w:tblGrid>
      <w:tr w:rsidR="00990FE5" w14:paraId="2F4A4413" w14:textId="77777777" w:rsidTr="00675D19">
        <w:tc>
          <w:tcPr>
            <w:tcW w:w="3112" w:type="dxa"/>
            <w:shd w:val="clear" w:color="auto" w:fill="BFBFBF" w:themeFill="background1" w:themeFillShade="BF"/>
          </w:tcPr>
          <w:p w14:paraId="11602342" w14:textId="77777777" w:rsidR="00990FE5" w:rsidRPr="007C4644" w:rsidRDefault="00990FE5" w:rsidP="00675D19">
            <w:pPr>
              <w:bidi/>
              <w:jc w:val="center"/>
              <w:rPr>
                <w:rFonts w:ascii="Sakkal Majalla" w:eastAsia="Sakkal Majalla" w:hAnsi="Sakkal Majalla" w:cs="Sakkal Majalla"/>
                <w:b/>
                <w:bCs/>
                <w:color w:val="000000"/>
                <w:sz w:val="24"/>
                <w:szCs w:val="24"/>
                <w:rtl/>
              </w:rPr>
            </w:pPr>
            <w:r w:rsidRPr="007C4644">
              <w:rPr>
                <w:rFonts w:ascii="Sakkal Majalla" w:eastAsia="Sakkal Majalla" w:hAnsi="Sakkal Majalla" w:cs="Sakkal Majalla" w:hint="cs"/>
                <w:b/>
                <w:bCs/>
                <w:color w:val="000000"/>
                <w:sz w:val="24"/>
                <w:szCs w:val="24"/>
                <w:rtl/>
              </w:rPr>
              <w:t xml:space="preserve">المتوسط الحسابي </w:t>
            </w:r>
          </w:p>
        </w:tc>
        <w:tc>
          <w:tcPr>
            <w:tcW w:w="3112" w:type="dxa"/>
            <w:shd w:val="clear" w:color="auto" w:fill="BFBFBF" w:themeFill="background1" w:themeFillShade="BF"/>
          </w:tcPr>
          <w:p w14:paraId="3035618F" w14:textId="77777777" w:rsidR="00990FE5" w:rsidRPr="007C4644" w:rsidRDefault="00990FE5" w:rsidP="00675D19">
            <w:pPr>
              <w:bidi/>
              <w:jc w:val="center"/>
              <w:rPr>
                <w:rFonts w:ascii="Sakkal Majalla" w:eastAsia="Sakkal Majalla" w:hAnsi="Sakkal Majalla" w:cs="Sakkal Majalla"/>
                <w:b/>
                <w:bCs/>
                <w:color w:val="000000"/>
                <w:sz w:val="24"/>
                <w:szCs w:val="24"/>
                <w:rtl/>
              </w:rPr>
            </w:pPr>
            <w:r w:rsidRPr="007C4644">
              <w:rPr>
                <w:rFonts w:ascii="Sakkal Majalla" w:eastAsia="Sakkal Majalla" w:hAnsi="Sakkal Majalla" w:cs="Sakkal Majalla" w:hint="cs"/>
                <w:b/>
                <w:bCs/>
                <w:color w:val="000000"/>
                <w:sz w:val="24"/>
                <w:szCs w:val="24"/>
                <w:rtl/>
              </w:rPr>
              <w:t>الانحراف المعياري</w:t>
            </w:r>
          </w:p>
        </w:tc>
        <w:tc>
          <w:tcPr>
            <w:tcW w:w="3113" w:type="dxa"/>
            <w:shd w:val="clear" w:color="auto" w:fill="BFBFBF" w:themeFill="background1" w:themeFillShade="BF"/>
          </w:tcPr>
          <w:p w14:paraId="0AEC88D7" w14:textId="77777777" w:rsidR="00990FE5" w:rsidRPr="007C4644" w:rsidRDefault="00990FE5" w:rsidP="00675D19">
            <w:pPr>
              <w:bidi/>
              <w:jc w:val="center"/>
              <w:rPr>
                <w:rFonts w:ascii="Sakkal Majalla" w:eastAsia="Sakkal Majalla" w:hAnsi="Sakkal Majalla" w:cs="Sakkal Majalla"/>
                <w:b/>
                <w:bCs/>
                <w:color w:val="000000"/>
                <w:sz w:val="24"/>
                <w:szCs w:val="24"/>
                <w:rtl/>
              </w:rPr>
            </w:pPr>
            <w:r w:rsidRPr="007C4644">
              <w:rPr>
                <w:rFonts w:ascii="Sakkal Majalla" w:eastAsia="Sakkal Majalla" w:hAnsi="Sakkal Majalla" w:cs="Sakkal Majalla" w:hint="cs"/>
                <w:b/>
                <w:bCs/>
                <w:color w:val="000000"/>
                <w:sz w:val="24"/>
                <w:szCs w:val="24"/>
                <w:rtl/>
              </w:rPr>
              <w:t>مستوى الموافقة</w:t>
            </w:r>
          </w:p>
        </w:tc>
      </w:tr>
      <w:tr w:rsidR="00990FE5" w14:paraId="7CB55908" w14:textId="77777777" w:rsidTr="00675D19">
        <w:tc>
          <w:tcPr>
            <w:tcW w:w="3112" w:type="dxa"/>
          </w:tcPr>
          <w:p w14:paraId="4F224792" w14:textId="77777777" w:rsidR="00990FE5" w:rsidRPr="007C4644" w:rsidRDefault="00990FE5" w:rsidP="00675D19">
            <w:pPr>
              <w:bidi/>
              <w:jc w:val="center"/>
              <w:rPr>
                <w:rFonts w:ascii="Sakkal Majalla" w:eastAsia="Sakkal Majalla" w:hAnsi="Sakkal Majalla" w:cs="Sakkal Majalla"/>
                <w:color w:val="000000"/>
                <w:sz w:val="24"/>
                <w:szCs w:val="24"/>
                <w:rtl/>
              </w:rPr>
            </w:pPr>
            <w:r>
              <w:rPr>
                <w:rFonts w:ascii="Sakkal Majalla" w:eastAsia="Sakkal Majalla" w:hAnsi="Sakkal Majalla" w:cs="Sakkal Majalla" w:hint="cs"/>
                <w:color w:val="000000"/>
                <w:sz w:val="24"/>
                <w:szCs w:val="24"/>
                <w:rtl/>
              </w:rPr>
              <w:t>4.016</w:t>
            </w:r>
          </w:p>
        </w:tc>
        <w:tc>
          <w:tcPr>
            <w:tcW w:w="3112" w:type="dxa"/>
          </w:tcPr>
          <w:p w14:paraId="71208E7E" w14:textId="77777777" w:rsidR="00990FE5" w:rsidRPr="007C4644" w:rsidRDefault="00990FE5" w:rsidP="00675D19">
            <w:pPr>
              <w:bidi/>
              <w:jc w:val="center"/>
              <w:rPr>
                <w:rFonts w:ascii="Sakkal Majalla" w:eastAsia="Sakkal Majalla" w:hAnsi="Sakkal Majalla" w:cs="Sakkal Majalla"/>
                <w:color w:val="000000"/>
                <w:sz w:val="24"/>
                <w:szCs w:val="24"/>
                <w:rtl/>
              </w:rPr>
            </w:pPr>
            <w:r w:rsidRPr="007C4644">
              <w:rPr>
                <w:rFonts w:ascii="Sakkal Majalla" w:eastAsia="Sakkal Majalla" w:hAnsi="Sakkal Majalla" w:cs="Sakkal Majalla" w:hint="cs"/>
                <w:color w:val="000000"/>
                <w:sz w:val="24"/>
                <w:szCs w:val="24"/>
                <w:rtl/>
              </w:rPr>
              <w:t>0.</w:t>
            </w:r>
            <w:r>
              <w:rPr>
                <w:rFonts w:ascii="Sakkal Majalla" w:eastAsia="Sakkal Majalla" w:hAnsi="Sakkal Majalla" w:cs="Sakkal Majalla" w:hint="cs"/>
                <w:color w:val="000000"/>
                <w:sz w:val="24"/>
                <w:szCs w:val="24"/>
                <w:rtl/>
              </w:rPr>
              <w:t>71</w:t>
            </w:r>
          </w:p>
        </w:tc>
        <w:tc>
          <w:tcPr>
            <w:tcW w:w="3113" w:type="dxa"/>
          </w:tcPr>
          <w:p w14:paraId="09076B8B" w14:textId="77777777" w:rsidR="00990FE5" w:rsidRPr="007C4644" w:rsidRDefault="00990FE5" w:rsidP="00675D19">
            <w:pPr>
              <w:bidi/>
              <w:jc w:val="center"/>
              <w:rPr>
                <w:rFonts w:ascii="Sakkal Majalla" w:eastAsia="Sakkal Majalla" w:hAnsi="Sakkal Majalla" w:cs="Sakkal Majalla"/>
                <w:color w:val="000000"/>
                <w:sz w:val="24"/>
                <w:szCs w:val="24"/>
                <w:rtl/>
              </w:rPr>
            </w:pPr>
            <w:r w:rsidRPr="007C4644">
              <w:rPr>
                <w:rFonts w:ascii="Sakkal Majalla" w:eastAsia="Sakkal Majalla" w:hAnsi="Sakkal Majalla" w:cs="Sakkal Majalla" w:hint="cs"/>
                <w:color w:val="000000"/>
                <w:sz w:val="24"/>
                <w:szCs w:val="24"/>
                <w:rtl/>
              </w:rPr>
              <w:t xml:space="preserve">مرتفع </w:t>
            </w:r>
          </w:p>
        </w:tc>
      </w:tr>
    </w:tbl>
    <w:p w14:paraId="6F41C303" w14:textId="77777777" w:rsidR="00C619AC" w:rsidRPr="00D062FA" w:rsidRDefault="00C619AC" w:rsidP="00C619AC">
      <w:pPr>
        <w:pBdr>
          <w:top w:val="nil"/>
          <w:left w:val="nil"/>
          <w:bottom w:val="nil"/>
          <w:right w:val="nil"/>
          <w:between w:val="nil"/>
        </w:pBdr>
        <w:bidi/>
        <w:spacing w:after="0" w:line="240" w:lineRule="auto"/>
        <w:jc w:val="right"/>
        <w:rPr>
          <w:rFonts w:ascii="Sakkal Majalla" w:eastAsia="Sakkal Majalla" w:hAnsi="Sakkal Majalla" w:cs="Sakkal Majalla"/>
          <w:b/>
          <w:color w:val="000000"/>
          <w:sz w:val="24"/>
          <w:szCs w:val="24"/>
          <w:rtl/>
        </w:rPr>
      </w:pP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sidRPr="00D062FA">
        <w:rPr>
          <w:rFonts w:ascii="Sakkal Majalla" w:eastAsia="Sakkal Majalla" w:hAnsi="Sakkal Majalla" w:cs="Sakkal Majalla"/>
          <w:b/>
          <w:color w:val="000000"/>
          <w:sz w:val="24"/>
          <w:szCs w:val="24"/>
        </w:rPr>
        <w:t xml:space="preserve">SPSS </w:t>
      </w:r>
      <w:r>
        <w:rPr>
          <w:rFonts w:ascii="Sakkal Majalla" w:eastAsia="Sakkal Majalla" w:hAnsi="Sakkal Majalla" w:cs="Sakkal Majalla"/>
          <w:b/>
          <w:color w:val="000000"/>
          <w:sz w:val="24"/>
          <w:szCs w:val="24"/>
        </w:rPr>
        <w:t>V 30</w:t>
      </w:r>
    </w:p>
    <w:p w14:paraId="595DFCDD" w14:textId="2C281EC0" w:rsidR="00D83D36" w:rsidRDefault="00990FE5" w:rsidP="00C619AC">
      <w:pPr>
        <w:pBdr>
          <w:top w:val="nil"/>
          <w:left w:val="nil"/>
          <w:bottom w:val="nil"/>
          <w:right w:val="nil"/>
          <w:between w:val="nil"/>
        </w:pBdr>
        <w:bidi/>
        <w:spacing w:before="240" w:line="360" w:lineRule="auto"/>
        <w:jc w:val="both"/>
        <w:rPr>
          <w:rFonts w:ascii="Sakkal Majalla" w:eastAsia="Sakkal Majalla" w:hAnsi="Sakkal Majalla" w:cs="Sakkal Majalla"/>
          <w:color w:val="000000"/>
          <w:sz w:val="28"/>
          <w:szCs w:val="28"/>
          <w:rtl/>
        </w:rPr>
      </w:pPr>
      <w:r w:rsidRPr="005F41BD">
        <w:rPr>
          <w:rFonts w:ascii="Sakkal Majalla" w:eastAsia="Sakkal Majalla" w:hAnsi="Sakkal Majalla" w:cs="Sakkal Majalla" w:hint="cs"/>
          <w:color w:val="000000"/>
          <w:sz w:val="28"/>
          <w:szCs w:val="28"/>
          <w:rtl/>
        </w:rPr>
        <w:t>تشير النتائج في جدول (</w:t>
      </w:r>
      <w:r w:rsidR="00D83D36">
        <w:rPr>
          <w:rFonts w:ascii="Sakkal Majalla" w:eastAsia="Sakkal Majalla" w:hAnsi="Sakkal Majalla" w:cs="Sakkal Majalla" w:hint="cs"/>
          <w:color w:val="000000"/>
          <w:sz w:val="28"/>
          <w:szCs w:val="28"/>
          <w:rtl/>
        </w:rPr>
        <w:t>12</w:t>
      </w:r>
      <w:r w:rsidRPr="005F41BD">
        <w:rPr>
          <w:rFonts w:ascii="Sakkal Majalla" w:eastAsia="Sakkal Majalla" w:hAnsi="Sakkal Majalla" w:cs="Sakkal Majalla" w:hint="cs"/>
          <w:color w:val="000000"/>
          <w:sz w:val="28"/>
          <w:szCs w:val="28"/>
          <w:rtl/>
        </w:rPr>
        <w:t>)</w:t>
      </w:r>
      <w:r w:rsidR="00E737E2">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إلى أن المتوسط الحسابي الكلّي لمحور التميّز الوظيفي بلغ (</w:t>
      </w:r>
      <w:r w:rsidR="00E737E2">
        <w:rPr>
          <w:rFonts w:ascii="Sakkal Majalla" w:eastAsia="Sakkal Majalla" w:hAnsi="Sakkal Majalla" w:cs="Sakkal Majalla" w:hint="cs"/>
          <w:color w:val="000000"/>
          <w:sz w:val="28"/>
          <w:szCs w:val="28"/>
          <w:rtl/>
        </w:rPr>
        <w:t>4.016</w:t>
      </w:r>
      <w:r>
        <w:rPr>
          <w:rFonts w:ascii="Sakkal Majalla" w:eastAsia="Sakkal Majalla" w:hAnsi="Sakkal Majalla" w:cs="Sakkal Majalla" w:hint="cs"/>
          <w:color w:val="000000"/>
          <w:sz w:val="28"/>
          <w:szCs w:val="28"/>
          <w:rtl/>
        </w:rPr>
        <w:t>) بانحراف معياري قيمته (0.71)</w:t>
      </w:r>
      <w:r w:rsidR="00CA3030">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مما يدل على أن مستوى التميز الوظيفي لدى العاملين في </w:t>
      </w:r>
      <w:r>
        <w:rPr>
          <w:rFonts w:ascii="Sakkal Majalla" w:eastAsia="Sakkal Majalla" w:hAnsi="Sakkal Majalla" w:cs="Sakkal Majalla"/>
          <w:color w:val="000000"/>
          <w:sz w:val="28"/>
          <w:szCs w:val="28"/>
          <w:lang w:val="en-US"/>
        </w:rPr>
        <w:t>STC</w:t>
      </w:r>
      <w:r>
        <w:rPr>
          <w:rFonts w:ascii="Sakkal Majalla" w:eastAsia="Sakkal Majalla" w:hAnsi="Sakkal Majalla" w:cs="Sakkal Majalla" w:hint="cs"/>
          <w:color w:val="000000"/>
          <w:sz w:val="28"/>
          <w:szCs w:val="28"/>
          <w:rtl/>
          <w:lang w:val="en-US"/>
        </w:rPr>
        <w:t xml:space="preserve"> جاء بدرجة مرتفعة</w:t>
      </w:r>
      <w:r w:rsidR="00E737E2">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w:t>
      </w:r>
      <w:r w:rsidR="00CA3030">
        <w:rPr>
          <w:rFonts w:ascii="Sakkal Majalla" w:eastAsia="Sakkal Majalla" w:hAnsi="Sakkal Majalla" w:cs="Sakkal Majalla" w:hint="cs"/>
          <w:color w:val="000000"/>
          <w:sz w:val="28"/>
          <w:szCs w:val="28"/>
          <w:rtl/>
          <w:lang w:val="en-US"/>
        </w:rPr>
        <w:t>و</w:t>
      </w:r>
      <w:r>
        <w:rPr>
          <w:rFonts w:ascii="Sakkal Majalla" w:eastAsia="Sakkal Majalla" w:hAnsi="Sakkal Majalla" w:cs="Sakkal Majalla" w:hint="cs"/>
          <w:color w:val="000000"/>
          <w:sz w:val="28"/>
          <w:szCs w:val="28"/>
          <w:rtl/>
          <w:lang w:val="en-US"/>
        </w:rPr>
        <w:t>يعكس امتلاك موظفي الشركة محل الدراسة مستويات جيدة من الكفاءة المهنية</w:t>
      </w:r>
      <w:r w:rsidR="008B16B9">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والقدرة على الابتكار، والتواصل الفعّال</w:t>
      </w:r>
      <w:r w:rsidR="008B16B9">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والتعلّم الذاتي. ويمكن تمثيل مستوى التطوير المهني والتميّز الوظيفي في شركة </w:t>
      </w:r>
      <w:r>
        <w:rPr>
          <w:rFonts w:ascii="Sakkal Majalla" w:eastAsia="Sakkal Majalla" w:hAnsi="Sakkal Majalla" w:cs="Sakkal Majalla"/>
          <w:color w:val="000000"/>
          <w:sz w:val="28"/>
          <w:szCs w:val="28"/>
          <w:lang w:val="en-US"/>
        </w:rPr>
        <w:t>STC</w:t>
      </w:r>
      <w:r>
        <w:rPr>
          <w:rFonts w:ascii="Sakkal Majalla" w:eastAsia="Sakkal Majalla" w:hAnsi="Sakkal Majalla" w:cs="Sakkal Majalla" w:hint="cs"/>
          <w:color w:val="000000"/>
          <w:sz w:val="28"/>
          <w:szCs w:val="28"/>
          <w:rtl/>
          <w:lang w:val="en-US"/>
        </w:rPr>
        <w:t xml:space="preserve"> بيانياً </w:t>
      </w:r>
      <w:r w:rsidR="008B16B9">
        <w:rPr>
          <w:rFonts w:ascii="Sakkal Majalla" w:eastAsia="Sakkal Majalla" w:hAnsi="Sakkal Majalla" w:cs="Sakkal Majalla" w:hint="cs"/>
          <w:color w:val="000000"/>
          <w:sz w:val="28"/>
          <w:szCs w:val="28"/>
          <w:rtl/>
          <w:lang w:val="en-US"/>
        </w:rPr>
        <w:t xml:space="preserve">كما هو </w:t>
      </w:r>
      <w:r>
        <w:rPr>
          <w:rFonts w:ascii="Sakkal Majalla" w:eastAsia="Sakkal Majalla" w:hAnsi="Sakkal Majalla" w:cs="Sakkal Majalla" w:hint="cs"/>
          <w:color w:val="000000"/>
          <w:sz w:val="28"/>
          <w:szCs w:val="28"/>
          <w:rtl/>
          <w:lang w:val="en-US"/>
        </w:rPr>
        <w:t>في الشكل (6)</w:t>
      </w:r>
      <w:r w:rsidR="008B16B9">
        <w:rPr>
          <w:rFonts w:ascii="Sakkal Majalla" w:eastAsia="Sakkal Majalla" w:hAnsi="Sakkal Majalla" w:cs="Sakkal Majalla" w:hint="cs"/>
          <w:color w:val="000000"/>
          <w:sz w:val="28"/>
          <w:szCs w:val="28"/>
          <w:rtl/>
          <w:lang w:val="en-US"/>
        </w:rPr>
        <w:t>.</w:t>
      </w:r>
      <w:r w:rsidR="00C619AC">
        <w:rPr>
          <w:rFonts w:ascii="Sakkal Majalla" w:eastAsia="Sakkal Majalla" w:hAnsi="Sakkal Majalla" w:cs="Sakkal Majalla" w:hint="cs"/>
          <w:color w:val="000000"/>
          <w:sz w:val="28"/>
          <w:szCs w:val="28"/>
          <w:rtl/>
        </w:rPr>
        <w:t xml:space="preserve"> </w:t>
      </w:r>
      <w:r w:rsidR="00D83D36">
        <w:rPr>
          <w:rFonts w:ascii="Sakkal Majalla" w:eastAsia="Sakkal Majalla" w:hAnsi="Sakkal Majalla" w:cs="Sakkal Majalla" w:hint="cs"/>
          <w:color w:val="000000"/>
          <w:sz w:val="28"/>
          <w:szCs w:val="28"/>
          <w:rtl/>
        </w:rPr>
        <w:t>كما تم تحليل فقرات المجال الثاني (التميز الوظيفي)</w:t>
      </w:r>
      <w:r w:rsidR="00E445BD">
        <w:rPr>
          <w:rFonts w:ascii="Sakkal Majalla" w:eastAsia="Sakkal Majalla" w:hAnsi="Sakkal Majalla" w:cs="Sakkal Majalla" w:hint="cs"/>
          <w:color w:val="000000"/>
          <w:sz w:val="28"/>
          <w:szCs w:val="28"/>
          <w:rtl/>
        </w:rPr>
        <w:t xml:space="preserve">، وكانت النتائج كما هو موضح في الجدول (13). </w:t>
      </w:r>
    </w:p>
    <w:p w14:paraId="73F910B4" w14:textId="77777777" w:rsidR="00C619AC" w:rsidRDefault="00C619AC">
      <w:pPr>
        <w:rPr>
          <w:rFonts w:ascii="Sakkal Majalla" w:eastAsia="Sakkal Majalla" w:hAnsi="Sakkal Majalla" w:cs="Sakkal Majalla"/>
          <w:bCs/>
          <w:color w:val="000000"/>
          <w:sz w:val="24"/>
          <w:szCs w:val="24"/>
          <w:rtl/>
        </w:rPr>
      </w:pPr>
      <w:r>
        <w:rPr>
          <w:rFonts w:ascii="Sakkal Majalla" w:eastAsia="Sakkal Majalla" w:hAnsi="Sakkal Majalla" w:cs="Sakkal Majalla"/>
          <w:bCs/>
          <w:color w:val="000000"/>
          <w:sz w:val="24"/>
          <w:szCs w:val="24"/>
          <w:rtl/>
        </w:rPr>
        <w:br w:type="page"/>
      </w:r>
    </w:p>
    <w:p w14:paraId="4FC5BEA0" w14:textId="125B3E1F" w:rsidR="00D83D36" w:rsidRPr="00795DE1" w:rsidRDefault="00D83D36" w:rsidP="00C619AC">
      <w:pPr>
        <w:pBdr>
          <w:top w:val="nil"/>
          <w:left w:val="nil"/>
          <w:bottom w:val="nil"/>
          <w:right w:val="nil"/>
          <w:between w:val="nil"/>
        </w:pBdr>
        <w:bidi/>
        <w:spacing w:before="240" w:line="240" w:lineRule="auto"/>
        <w:jc w:val="center"/>
        <w:rPr>
          <w:rFonts w:ascii="Sakkal Majalla" w:eastAsia="Sakkal Majalla" w:hAnsi="Sakkal Majalla" w:cs="Sakkal Majalla"/>
          <w:bCs/>
          <w:color w:val="000000"/>
          <w:sz w:val="24"/>
          <w:szCs w:val="24"/>
        </w:rPr>
      </w:pPr>
      <w:r w:rsidRPr="00795DE1">
        <w:rPr>
          <w:rFonts w:ascii="Sakkal Majalla" w:eastAsia="Sakkal Majalla" w:hAnsi="Sakkal Majalla" w:cs="Sakkal Majalla"/>
          <w:bCs/>
          <w:color w:val="000000"/>
          <w:sz w:val="24"/>
          <w:szCs w:val="24"/>
          <w:rtl/>
        </w:rPr>
        <w:lastRenderedPageBreak/>
        <w:t>جدول (</w:t>
      </w:r>
      <w:r>
        <w:rPr>
          <w:rFonts w:ascii="Sakkal Majalla" w:eastAsia="Sakkal Majalla" w:hAnsi="Sakkal Majalla" w:cs="Sakkal Majalla" w:hint="cs"/>
          <w:bCs/>
          <w:color w:val="000000"/>
          <w:sz w:val="24"/>
          <w:szCs w:val="24"/>
          <w:rtl/>
        </w:rPr>
        <w:t>13</w:t>
      </w:r>
      <w:proofErr w:type="gramStart"/>
      <w:r w:rsidRPr="00795DE1">
        <w:rPr>
          <w:rFonts w:ascii="Sakkal Majalla" w:eastAsia="Sakkal Majalla" w:hAnsi="Sakkal Majalla" w:cs="Sakkal Majalla"/>
          <w:bCs/>
          <w:color w:val="000000"/>
          <w:sz w:val="24"/>
          <w:szCs w:val="24"/>
          <w:rtl/>
        </w:rPr>
        <w:t xml:space="preserve">) </w:t>
      </w:r>
      <w:r w:rsidR="00F73F7C">
        <w:rPr>
          <w:rFonts w:ascii="Sakkal Majalla" w:eastAsia="Sakkal Majalla" w:hAnsi="Sakkal Majalla" w:cs="Sakkal Majalla" w:hint="cs"/>
          <w:bCs/>
          <w:color w:val="000000"/>
          <w:sz w:val="24"/>
          <w:szCs w:val="24"/>
          <w:rtl/>
        </w:rPr>
        <w:t>:</w:t>
      </w:r>
      <w:proofErr w:type="gramEnd"/>
      <w:r w:rsidR="00F73F7C">
        <w:rPr>
          <w:rFonts w:ascii="Sakkal Majalla" w:eastAsia="Sakkal Majalla" w:hAnsi="Sakkal Majalla" w:cs="Sakkal Majalla" w:hint="cs"/>
          <w:bCs/>
          <w:color w:val="000000"/>
          <w:sz w:val="24"/>
          <w:szCs w:val="24"/>
          <w:rtl/>
        </w:rPr>
        <w:t xml:space="preserve"> </w:t>
      </w:r>
      <w:r w:rsidRPr="00795DE1">
        <w:rPr>
          <w:rFonts w:ascii="Sakkal Majalla" w:eastAsia="Sakkal Majalla" w:hAnsi="Sakkal Majalla" w:cs="Sakkal Majalla"/>
          <w:bCs/>
          <w:color w:val="000000"/>
          <w:sz w:val="24"/>
          <w:szCs w:val="24"/>
          <w:rtl/>
        </w:rPr>
        <w:t>المتوسط الحسابي والوزن النسبي لكل فقرة من فقرات محور التميز الوظيفي</w:t>
      </w:r>
    </w:p>
    <w:tbl>
      <w:tblPr>
        <w:bidiVisual/>
        <w:tblW w:w="92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8"/>
        <w:gridCol w:w="4016"/>
        <w:gridCol w:w="906"/>
        <w:gridCol w:w="989"/>
        <w:gridCol w:w="803"/>
        <w:gridCol w:w="1082"/>
        <w:gridCol w:w="925"/>
      </w:tblGrid>
      <w:tr w:rsidR="00D83D36" w:rsidRPr="006B0234" w14:paraId="6B84CE2B" w14:textId="77777777" w:rsidTr="00675D19">
        <w:trPr>
          <w:trHeight w:val="697"/>
          <w:tblHeader/>
          <w:jc w:val="center"/>
        </w:trPr>
        <w:tc>
          <w:tcPr>
            <w:tcW w:w="548" w:type="dxa"/>
            <w:shd w:val="clear" w:color="auto" w:fill="BFBFBF"/>
            <w:vAlign w:val="center"/>
          </w:tcPr>
          <w:p w14:paraId="702EEAD2"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م</w:t>
            </w:r>
          </w:p>
        </w:tc>
        <w:tc>
          <w:tcPr>
            <w:tcW w:w="4016" w:type="dxa"/>
            <w:shd w:val="clear" w:color="auto" w:fill="BFBFBF"/>
            <w:vAlign w:val="center"/>
          </w:tcPr>
          <w:p w14:paraId="52F36D4E"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الفقرة</w:t>
            </w:r>
          </w:p>
        </w:tc>
        <w:tc>
          <w:tcPr>
            <w:tcW w:w="906" w:type="dxa"/>
            <w:shd w:val="clear" w:color="auto" w:fill="BFBFBF"/>
            <w:vAlign w:val="center"/>
          </w:tcPr>
          <w:p w14:paraId="5FB51C48"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المتوسط</w:t>
            </w:r>
          </w:p>
          <w:p w14:paraId="420AD2EB"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الحسابي</w:t>
            </w:r>
          </w:p>
        </w:tc>
        <w:tc>
          <w:tcPr>
            <w:tcW w:w="989" w:type="dxa"/>
            <w:shd w:val="clear" w:color="auto" w:fill="BFBFBF"/>
            <w:vAlign w:val="center"/>
          </w:tcPr>
          <w:p w14:paraId="344A5644"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الوزن النسبي</w:t>
            </w:r>
          </w:p>
        </w:tc>
        <w:tc>
          <w:tcPr>
            <w:tcW w:w="803" w:type="dxa"/>
            <w:shd w:val="clear" w:color="auto" w:fill="BFBFBF"/>
            <w:vAlign w:val="center"/>
          </w:tcPr>
          <w:p w14:paraId="22DC40D4"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 xml:space="preserve">قيمة </w:t>
            </w:r>
            <w:r w:rsidRPr="006B0234">
              <w:rPr>
                <w:rFonts w:ascii="Sakkal Majalla" w:eastAsia="Sakkal Majalla" w:hAnsi="Sakkal Majalla" w:cs="Sakkal Majalla"/>
                <w:bCs/>
                <w:color w:val="000000"/>
              </w:rPr>
              <w:t>T</w:t>
            </w:r>
          </w:p>
        </w:tc>
        <w:tc>
          <w:tcPr>
            <w:tcW w:w="1082" w:type="dxa"/>
            <w:shd w:val="clear" w:color="auto" w:fill="BFBFBF"/>
            <w:vAlign w:val="center"/>
          </w:tcPr>
          <w:p w14:paraId="76AFBB7C"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القيمة الاحتمالية</w:t>
            </w:r>
          </w:p>
          <w:p w14:paraId="4EB88646"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Pr>
              <w:t>(Sig.)</w:t>
            </w:r>
          </w:p>
        </w:tc>
        <w:tc>
          <w:tcPr>
            <w:tcW w:w="925" w:type="dxa"/>
            <w:shd w:val="clear" w:color="auto" w:fill="BFBFBF"/>
            <w:vAlign w:val="center"/>
          </w:tcPr>
          <w:p w14:paraId="1803F96F"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rPr>
            </w:pPr>
            <w:r w:rsidRPr="006B0234">
              <w:rPr>
                <w:rFonts w:ascii="Sakkal Majalla" w:eastAsia="Sakkal Majalla" w:hAnsi="Sakkal Majalla" w:cs="Sakkal Majalla"/>
                <w:bCs/>
                <w:color w:val="000000"/>
                <w:rtl/>
              </w:rPr>
              <w:t>الترتيب</w:t>
            </w:r>
          </w:p>
        </w:tc>
      </w:tr>
      <w:tr w:rsidR="00D83D36" w:rsidRPr="006B0234" w14:paraId="2F596C68" w14:textId="77777777" w:rsidTr="00675D19">
        <w:trPr>
          <w:trHeight w:val="466"/>
          <w:tblHeader/>
          <w:jc w:val="center"/>
        </w:trPr>
        <w:tc>
          <w:tcPr>
            <w:tcW w:w="548" w:type="dxa"/>
            <w:vAlign w:val="center"/>
          </w:tcPr>
          <w:p w14:paraId="60E64653" w14:textId="77777777" w:rsidR="00D83D36" w:rsidRPr="006B0234" w:rsidRDefault="00D83D36" w:rsidP="00B00920">
            <w:pPr>
              <w:numPr>
                <w:ilvl w:val="0"/>
                <w:numId w:val="7"/>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7D24BDFB" w14:textId="77777777" w:rsidR="00D83D36" w:rsidRPr="006B0234" w:rsidRDefault="00D83D36" w:rsidP="00675D19">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تعزز الإدارة في الشركة التفاعل مع مؤسسات المجتمع المدني.</w:t>
            </w:r>
          </w:p>
        </w:tc>
        <w:tc>
          <w:tcPr>
            <w:tcW w:w="906" w:type="dxa"/>
            <w:vAlign w:val="center"/>
          </w:tcPr>
          <w:p w14:paraId="0599529A"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4.28</w:t>
            </w:r>
          </w:p>
        </w:tc>
        <w:tc>
          <w:tcPr>
            <w:tcW w:w="989" w:type="dxa"/>
            <w:vAlign w:val="center"/>
          </w:tcPr>
          <w:p w14:paraId="6602A08E"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85.60%</w:t>
            </w:r>
          </w:p>
        </w:tc>
        <w:tc>
          <w:tcPr>
            <w:tcW w:w="803" w:type="dxa"/>
            <w:vAlign w:val="center"/>
          </w:tcPr>
          <w:p w14:paraId="0DD653C9"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13.87</w:t>
            </w:r>
          </w:p>
        </w:tc>
        <w:tc>
          <w:tcPr>
            <w:tcW w:w="1082" w:type="dxa"/>
            <w:vAlign w:val="center"/>
          </w:tcPr>
          <w:p w14:paraId="72590495"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5C11BBAB"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1</w:t>
            </w:r>
          </w:p>
        </w:tc>
      </w:tr>
      <w:tr w:rsidR="00D83D36" w:rsidRPr="006B0234" w14:paraId="4E0CA1D6" w14:textId="77777777" w:rsidTr="00675D19">
        <w:trPr>
          <w:trHeight w:val="415"/>
          <w:tblHeader/>
          <w:jc w:val="center"/>
        </w:trPr>
        <w:tc>
          <w:tcPr>
            <w:tcW w:w="548" w:type="dxa"/>
            <w:vAlign w:val="center"/>
          </w:tcPr>
          <w:p w14:paraId="14A0B118" w14:textId="77777777" w:rsidR="00D83D36" w:rsidRPr="006B0234" w:rsidRDefault="00D83D36" w:rsidP="00B00920">
            <w:pPr>
              <w:numPr>
                <w:ilvl w:val="0"/>
                <w:numId w:val="7"/>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73B69AFD" w14:textId="77777777" w:rsidR="00D83D36" w:rsidRPr="006B0234" w:rsidRDefault="00D83D36" w:rsidP="00675D19">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يساعد الهيكل التنظيمي للشركة في تحقيق أهدافهم الوظيفية.</w:t>
            </w:r>
          </w:p>
        </w:tc>
        <w:tc>
          <w:tcPr>
            <w:tcW w:w="906" w:type="dxa"/>
            <w:vAlign w:val="center"/>
          </w:tcPr>
          <w:p w14:paraId="3F64E1BC"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4.03</w:t>
            </w:r>
          </w:p>
        </w:tc>
        <w:tc>
          <w:tcPr>
            <w:tcW w:w="989" w:type="dxa"/>
            <w:vAlign w:val="center"/>
          </w:tcPr>
          <w:p w14:paraId="1C34AC83"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80.60%</w:t>
            </w:r>
          </w:p>
        </w:tc>
        <w:tc>
          <w:tcPr>
            <w:tcW w:w="803" w:type="dxa"/>
            <w:vAlign w:val="center"/>
          </w:tcPr>
          <w:p w14:paraId="2BCACE72"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9.81</w:t>
            </w:r>
          </w:p>
        </w:tc>
        <w:tc>
          <w:tcPr>
            <w:tcW w:w="1082" w:type="dxa"/>
            <w:vAlign w:val="center"/>
          </w:tcPr>
          <w:p w14:paraId="1E5EAF60"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317AC60D"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6</w:t>
            </w:r>
          </w:p>
        </w:tc>
      </w:tr>
      <w:tr w:rsidR="00D83D36" w:rsidRPr="006B0234" w14:paraId="25C576B5" w14:textId="77777777" w:rsidTr="00675D19">
        <w:trPr>
          <w:trHeight w:val="390"/>
          <w:tblHeader/>
          <w:jc w:val="center"/>
        </w:trPr>
        <w:tc>
          <w:tcPr>
            <w:tcW w:w="548" w:type="dxa"/>
            <w:vAlign w:val="center"/>
          </w:tcPr>
          <w:p w14:paraId="55A962A9" w14:textId="77777777" w:rsidR="00D83D36" w:rsidRPr="006B0234" w:rsidRDefault="00D83D36" w:rsidP="00B00920">
            <w:pPr>
              <w:numPr>
                <w:ilvl w:val="0"/>
                <w:numId w:val="7"/>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5E3AD804" w14:textId="77777777" w:rsidR="00D83D36" w:rsidRPr="006B0234" w:rsidRDefault="00D83D36" w:rsidP="00675D19">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يساعد العمل الإلكتروني في تعزيز كفاءة أداء الشركة.</w:t>
            </w:r>
          </w:p>
        </w:tc>
        <w:tc>
          <w:tcPr>
            <w:tcW w:w="906" w:type="dxa"/>
            <w:vAlign w:val="center"/>
          </w:tcPr>
          <w:p w14:paraId="127DFD81"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4.09</w:t>
            </w:r>
          </w:p>
        </w:tc>
        <w:tc>
          <w:tcPr>
            <w:tcW w:w="989" w:type="dxa"/>
            <w:vAlign w:val="center"/>
          </w:tcPr>
          <w:p w14:paraId="0672EE7F"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81.80%</w:t>
            </w:r>
          </w:p>
        </w:tc>
        <w:tc>
          <w:tcPr>
            <w:tcW w:w="803" w:type="dxa"/>
            <w:vAlign w:val="center"/>
          </w:tcPr>
          <w:p w14:paraId="02342D32"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8.43</w:t>
            </w:r>
          </w:p>
        </w:tc>
        <w:tc>
          <w:tcPr>
            <w:tcW w:w="1082" w:type="dxa"/>
            <w:vAlign w:val="center"/>
          </w:tcPr>
          <w:p w14:paraId="26B68D57"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44590299"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5</w:t>
            </w:r>
          </w:p>
        </w:tc>
      </w:tr>
      <w:tr w:rsidR="00D83D36" w:rsidRPr="006B0234" w14:paraId="4B1BEC42" w14:textId="77777777" w:rsidTr="00675D19">
        <w:trPr>
          <w:trHeight w:val="401"/>
          <w:tblHeader/>
          <w:jc w:val="center"/>
        </w:trPr>
        <w:tc>
          <w:tcPr>
            <w:tcW w:w="548" w:type="dxa"/>
            <w:vAlign w:val="center"/>
          </w:tcPr>
          <w:p w14:paraId="2367D067" w14:textId="77777777" w:rsidR="00D83D36" w:rsidRPr="006B0234" w:rsidRDefault="00D83D36" w:rsidP="00B00920">
            <w:pPr>
              <w:numPr>
                <w:ilvl w:val="0"/>
                <w:numId w:val="7"/>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60B2C04E" w14:textId="77777777" w:rsidR="00D83D36" w:rsidRPr="006B0234" w:rsidRDefault="00D83D36" w:rsidP="00675D19">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يطبق الشركة مبادئ الجودة الشاملة بنجاح خدماتها.</w:t>
            </w:r>
          </w:p>
        </w:tc>
        <w:tc>
          <w:tcPr>
            <w:tcW w:w="906" w:type="dxa"/>
            <w:vAlign w:val="center"/>
          </w:tcPr>
          <w:p w14:paraId="448855B7"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4.19</w:t>
            </w:r>
          </w:p>
        </w:tc>
        <w:tc>
          <w:tcPr>
            <w:tcW w:w="989" w:type="dxa"/>
            <w:vAlign w:val="center"/>
          </w:tcPr>
          <w:p w14:paraId="3D4D1E1B"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83.80%</w:t>
            </w:r>
          </w:p>
        </w:tc>
        <w:tc>
          <w:tcPr>
            <w:tcW w:w="803" w:type="dxa"/>
            <w:vAlign w:val="center"/>
          </w:tcPr>
          <w:p w14:paraId="5288B65E"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12.55</w:t>
            </w:r>
          </w:p>
        </w:tc>
        <w:tc>
          <w:tcPr>
            <w:tcW w:w="1082" w:type="dxa"/>
            <w:vAlign w:val="center"/>
          </w:tcPr>
          <w:p w14:paraId="61C915B4"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7A528742"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3</w:t>
            </w:r>
          </w:p>
        </w:tc>
      </w:tr>
      <w:tr w:rsidR="00D83D36" w:rsidRPr="006B0234" w14:paraId="37758FB4" w14:textId="77777777" w:rsidTr="00675D19">
        <w:trPr>
          <w:trHeight w:val="401"/>
          <w:tblHeader/>
          <w:jc w:val="center"/>
        </w:trPr>
        <w:tc>
          <w:tcPr>
            <w:tcW w:w="548" w:type="dxa"/>
            <w:vAlign w:val="center"/>
          </w:tcPr>
          <w:p w14:paraId="09436E6E" w14:textId="77777777" w:rsidR="00D83D36" w:rsidRPr="006B0234" w:rsidRDefault="00D83D36" w:rsidP="00B00920">
            <w:pPr>
              <w:numPr>
                <w:ilvl w:val="0"/>
                <w:numId w:val="7"/>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7AF02C40" w14:textId="77777777" w:rsidR="00D83D36" w:rsidRPr="006B0234" w:rsidRDefault="00D83D36" w:rsidP="00675D19">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لدى الشركة معرفة بمتطلبات واحتياجات العملاء.</w:t>
            </w:r>
          </w:p>
        </w:tc>
        <w:tc>
          <w:tcPr>
            <w:tcW w:w="906" w:type="dxa"/>
            <w:vAlign w:val="center"/>
          </w:tcPr>
          <w:p w14:paraId="6ADE9F97"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4.22</w:t>
            </w:r>
          </w:p>
        </w:tc>
        <w:tc>
          <w:tcPr>
            <w:tcW w:w="989" w:type="dxa"/>
            <w:vAlign w:val="center"/>
          </w:tcPr>
          <w:p w14:paraId="799D45EF"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84.40%</w:t>
            </w:r>
          </w:p>
        </w:tc>
        <w:tc>
          <w:tcPr>
            <w:tcW w:w="803" w:type="dxa"/>
            <w:vAlign w:val="center"/>
          </w:tcPr>
          <w:p w14:paraId="2190D930"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14.05</w:t>
            </w:r>
          </w:p>
        </w:tc>
        <w:tc>
          <w:tcPr>
            <w:tcW w:w="1082" w:type="dxa"/>
            <w:vAlign w:val="center"/>
          </w:tcPr>
          <w:p w14:paraId="4CE8C78D"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193C4025"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2</w:t>
            </w:r>
          </w:p>
        </w:tc>
      </w:tr>
      <w:tr w:rsidR="00D83D36" w:rsidRPr="006B0234" w14:paraId="5801F0EE" w14:textId="77777777" w:rsidTr="00675D19">
        <w:trPr>
          <w:trHeight w:val="480"/>
          <w:tblHeader/>
          <w:jc w:val="center"/>
        </w:trPr>
        <w:tc>
          <w:tcPr>
            <w:tcW w:w="548" w:type="dxa"/>
            <w:vAlign w:val="center"/>
          </w:tcPr>
          <w:p w14:paraId="3416B213" w14:textId="77777777" w:rsidR="00D83D36" w:rsidRPr="006B0234" w:rsidRDefault="00D83D36" w:rsidP="00B00920">
            <w:pPr>
              <w:numPr>
                <w:ilvl w:val="0"/>
                <w:numId w:val="7"/>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65BA59E4" w14:textId="77777777" w:rsidR="00D83D36" w:rsidRPr="00325469" w:rsidRDefault="00D83D36" w:rsidP="00675D19">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sz w:val="20"/>
                <w:szCs w:val="20"/>
              </w:rPr>
            </w:pPr>
            <w:r w:rsidRPr="00325469">
              <w:rPr>
                <w:rFonts w:ascii="Sakkal Majalla" w:eastAsia="Sakkal Majalla" w:hAnsi="Sakkal Majalla" w:cs="Sakkal Majalla"/>
                <w:color w:val="000000"/>
                <w:sz w:val="20"/>
                <w:szCs w:val="20"/>
                <w:rtl/>
              </w:rPr>
              <w:t xml:space="preserve">يستجيب إدارة الشركة للمقترحات </w:t>
            </w:r>
            <w:proofErr w:type="gramStart"/>
            <w:r w:rsidRPr="00325469">
              <w:rPr>
                <w:rFonts w:ascii="Sakkal Majalla" w:eastAsia="Sakkal Majalla" w:hAnsi="Sakkal Majalla" w:cs="Sakkal Majalla"/>
                <w:color w:val="000000"/>
                <w:sz w:val="20"/>
                <w:szCs w:val="20"/>
                <w:rtl/>
              </w:rPr>
              <w:t>والشكاوي</w:t>
            </w:r>
            <w:proofErr w:type="gramEnd"/>
            <w:r w:rsidRPr="00325469">
              <w:rPr>
                <w:rFonts w:ascii="Sakkal Majalla" w:eastAsia="Sakkal Majalla" w:hAnsi="Sakkal Majalla" w:cs="Sakkal Majalla"/>
                <w:color w:val="000000"/>
                <w:sz w:val="20"/>
                <w:szCs w:val="20"/>
                <w:rtl/>
              </w:rPr>
              <w:t xml:space="preserve"> المقدمة من قبل العملاء.</w:t>
            </w:r>
          </w:p>
        </w:tc>
        <w:tc>
          <w:tcPr>
            <w:tcW w:w="906" w:type="dxa"/>
            <w:vAlign w:val="center"/>
          </w:tcPr>
          <w:p w14:paraId="39177B9C"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3.94</w:t>
            </w:r>
          </w:p>
        </w:tc>
        <w:tc>
          <w:tcPr>
            <w:tcW w:w="989" w:type="dxa"/>
            <w:vAlign w:val="center"/>
          </w:tcPr>
          <w:p w14:paraId="54EDEC35"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78.80%</w:t>
            </w:r>
          </w:p>
        </w:tc>
        <w:tc>
          <w:tcPr>
            <w:tcW w:w="803" w:type="dxa"/>
            <w:vAlign w:val="center"/>
          </w:tcPr>
          <w:p w14:paraId="468B939B"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7.41</w:t>
            </w:r>
          </w:p>
        </w:tc>
        <w:tc>
          <w:tcPr>
            <w:tcW w:w="1082" w:type="dxa"/>
            <w:vAlign w:val="center"/>
          </w:tcPr>
          <w:p w14:paraId="73AA7FCA"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6EF56A75"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w:t>
            </w:r>
          </w:p>
        </w:tc>
      </w:tr>
      <w:tr w:rsidR="00D83D36" w:rsidRPr="006B0234" w14:paraId="32841ABA" w14:textId="77777777" w:rsidTr="00675D19">
        <w:trPr>
          <w:trHeight w:val="401"/>
          <w:tblHeader/>
          <w:jc w:val="center"/>
        </w:trPr>
        <w:tc>
          <w:tcPr>
            <w:tcW w:w="548" w:type="dxa"/>
            <w:vAlign w:val="center"/>
          </w:tcPr>
          <w:p w14:paraId="5D84BFFD" w14:textId="77777777" w:rsidR="00D83D36" w:rsidRPr="006B0234" w:rsidRDefault="00D83D36" w:rsidP="00B00920">
            <w:pPr>
              <w:numPr>
                <w:ilvl w:val="0"/>
                <w:numId w:val="7"/>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48C62B78" w14:textId="77777777" w:rsidR="00D83D36" w:rsidRPr="006B0234" w:rsidRDefault="00D83D36" w:rsidP="00675D19">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يوجد دليل لإجراءات العمل داخل الشركة.</w:t>
            </w:r>
          </w:p>
        </w:tc>
        <w:tc>
          <w:tcPr>
            <w:tcW w:w="906" w:type="dxa"/>
            <w:vAlign w:val="center"/>
          </w:tcPr>
          <w:p w14:paraId="757E7D45"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4.09</w:t>
            </w:r>
          </w:p>
        </w:tc>
        <w:tc>
          <w:tcPr>
            <w:tcW w:w="989" w:type="dxa"/>
            <w:vAlign w:val="center"/>
          </w:tcPr>
          <w:p w14:paraId="1098C8BD"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81.80%</w:t>
            </w:r>
          </w:p>
        </w:tc>
        <w:tc>
          <w:tcPr>
            <w:tcW w:w="803" w:type="dxa"/>
            <w:vAlign w:val="center"/>
          </w:tcPr>
          <w:p w14:paraId="5059BA20"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9.66</w:t>
            </w:r>
          </w:p>
        </w:tc>
        <w:tc>
          <w:tcPr>
            <w:tcW w:w="1082" w:type="dxa"/>
            <w:vAlign w:val="center"/>
          </w:tcPr>
          <w:p w14:paraId="1D4631B2"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28ED4BDD"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w:t>
            </w:r>
          </w:p>
        </w:tc>
      </w:tr>
      <w:tr w:rsidR="00D83D36" w:rsidRPr="006B0234" w14:paraId="3A4C3A3F" w14:textId="77777777" w:rsidTr="00675D19">
        <w:trPr>
          <w:trHeight w:val="390"/>
          <w:tblHeader/>
          <w:jc w:val="center"/>
        </w:trPr>
        <w:tc>
          <w:tcPr>
            <w:tcW w:w="548" w:type="dxa"/>
            <w:vAlign w:val="center"/>
          </w:tcPr>
          <w:p w14:paraId="11022951" w14:textId="77777777" w:rsidR="00D83D36" w:rsidRPr="006B0234" w:rsidRDefault="00D83D36" w:rsidP="00B00920">
            <w:pPr>
              <w:numPr>
                <w:ilvl w:val="0"/>
                <w:numId w:val="7"/>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1AF7B071" w14:textId="77777777" w:rsidR="00D83D36" w:rsidRPr="006B0234" w:rsidRDefault="00D83D36" w:rsidP="00675D19">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يوجد وحدة متخصصة لمتابعة مشاكل العملاء فيها.</w:t>
            </w:r>
          </w:p>
        </w:tc>
        <w:tc>
          <w:tcPr>
            <w:tcW w:w="906" w:type="dxa"/>
            <w:vAlign w:val="center"/>
          </w:tcPr>
          <w:p w14:paraId="2B389261"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3.41</w:t>
            </w:r>
          </w:p>
        </w:tc>
        <w:tc>
          <w:tcPr>
            <w:tcW w:w="989" w:type="dxa"/>
            <w:vAlign w:val="center"/>
          </w:tcPr>
          <w:p w14:paraId="345456F9"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68.20%</w:t>
            </w:r>
          </w:p>
        </w:tc>
        <w:tc>
          <w:tcPr>
            <w:tcW w:w="803" w:type="dxa"/>
            <w:vAlign w:val="center"/>
          </w:tcPr>
          <w:p w14:paraId="22997017"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2.43</w:t>
            </w:r>
          </w:p>
        </w:tc>
        <w:tc>
          <w:tcPr>
            <w:tcW w:w="1082" w:type="dxa"/>
            <w:vAlign w:val="center"/>
          </w:tcPr>
          <w:p w14:paraId="736DEFD4"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0.021*</w:t>
            </w:r>
          </w:p>
        </w:tc>
        <w:tc>
          <w:tcPr>
            <w:tcW w:w="925" w:type="dxa"/>
            <w:vAlign w:val="center"/>
          </w:tcPr>
          <w:p w14:paraId="5B96912C"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10</w:t>
            </w:r>
          </w:p>
        </w:tc>
      </w:tr>
      <w:tr w:rsidR="00D83D36" w:rsidRPr="006B0234" w14:paraId="6E640954" w14:textId="77777777" w:rsidTr="00675D19">
        <w:trPr>
          <w:trHeight w:val="315"/>
          <w:tblHeader/>
          <w:jc w:val="center"/>
        </w:trPr>
        <w:tc>
          <w:tcPr>
            <w:tcW w:w="548" w:type="dxa"/>
            <w:vAlign w:val="center"/>
          </w:tcPr>
          <w:p w14:paraId="196366FE" w14:textId="77777777" w:rsidR="00D83D36" w:rsidRPr="006B0234" w:rsidRDefault="00D83D36" w:rsidP="00B00920">
            <w:pPr>
              <w:numPr>
                <w:ilvl w:val="0"/>
                <w:numId w:val="7"/>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1572EB87" w14:textId="77777777" w:rsidR="00D83D36" w:rsidRPr="00325469" w:rsidRDefault="00D83D36" w:rsidP="00675D19">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sz w:val="20"/>
                <w:szCs w:val="20"/>
              </w:rPr>
            </w:pPr>
            <w:r w:rsidRPr="00325469">
              <w:rPr>
                <w:rFonts w:ascii="Sakkal Majalla" w:eastAsia="Sakkal Majalla" w:hAnsi="Sakkal Majalla" w:cs="Sakkal Majalla"/>
                <w:color w:val="000000"/>
                <w:sz w:val="20"/>
                <w:szCs w:val="20"/>
                <w:rtl/>
              </w:rPr>
              <w:t>تقيم إدارة الشركة برامجها الداخلية لمواكبة المستجدات المعرفية.</w:t>
            </w:r>
          </w:p>
        </w:tc>
        <w:tc>
          <w:tcPr>
            <w:tcW w:w="906" w:type="dxa"/>
            <w:vAlign w:val="center"/>
          </w:tcPr>
          <w:p w14:paraId="74C257EE"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4.03</w:t>
            </w:r>
          </w:p>
        </w:tc>
        <w:tc>
          <w:tcPr>
            <w:tcW w:w="989" w:type="dxa"/>
            <w:vAlign w:val="center"/>
          </w:tcPr>
          <w:p w14:paraId="5EB44703"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80.60%</w:t>
            </w:r>
          </w:p>
        </w:tc>
        <w:tc>
          <w:tcPr>
            <w:tcW w:w="803" w:type="dxa"/>
            <w:vAlign w:val="center"/>
          </w:tcPr>
          <w:p w14:paraId="45151A2D"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8.40</w:t>
            </w:r>
          </w:p>
        </w:tc>
        <w:tc>
          <w:tcPr>
            <w:tcW w:w="1082" w:type="dxa"/>
            <w:vAlign w:val="center"/>
          </w:tcPr>
          <w:p w14:paraId="559A1341"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12E17577"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7</w:t>
            </w:r>
          </w:p>
        </w:tc>
      </w:tr>
      <w:tr w:rsidR="00D83D36" w:rsidRPr="006B0234" w14:paraId="0F56DA6D" w14:textId="77777777" w:rsidTr="00675D19">
        <w:trPr>
          <w:trHeight w:val="360"/>
          <w:tblHeader/>
          <w:jc w:val="center"/>
        </w:trPr>
        <w:tc>
          <w:tcPr>
            <w:tcW w:w="548" w:type="dxa"/>
            <w:vAlign w:val="center"/>
          </w:tcPr>
          <w:p w14:paraId="0EC6D713" w14:textId="77777777" w:rsidR="00D83D36" w:rsidRPr="006B0234" w:rsidRDefault="00D83D36" w:rsidP="00B00920">
            <w:pPr>
              <w:numPr>
                <w:ilvl w:val="0"/>
                <w:numId w:val="7"/>
              </w:numPr>
              <w:pBdr>
                <w:top w:val="nil"/>
                <w:left w:val="nil"/>
                <w:bottom w:val="nil"/>
                <w:right w:val="nil"/>
                <w:between w:val="nil"/>
              </w:pBdr>
              <w:bidi/>
              <w:spacing w:after="0" w:line="240" w:lineRule="auto"/>
              <w:ind w:left="57" w:right="57" w:firstLine="0"/>
              <w:jc w:val="both"/>
              <w:rPr>
                <w:rFonts w:ascii="Sakkal Majalla" w:eastAsia="Sakkal Majalla" w:hAnsi="Sakkal Majalla" w:cs="Sakkal Majalla"/>
                <w:color w:val="000000"/>
              </w:rPr>
            </w:pPr>
          </w:p>
        </w:tc>
        <w:tc>
          <w:tcPr>
            <w:tcW w:w="4016" w:type="dxa"/>
            <w:vAlign w:val="center"/>
          </w:tcPr>
          <w:p w14:paraId="7D35BB9B" w14:textId="77777777" w:rsidR="00D83D36" w:rsidRPr="006B0234" w:rsidRDefault="00D83D36" w:rsidP="00675D19">
            <w:pPr>
              <w:pBdr>
                <w:top w:val="nil"/>
                <w:left w:val="nil"/>
                <w:bottom w:val="nil"/>
                <w:right w:val="nil"/>
                <w:between w:val="nil"/>
              </w:pBdr>
              <w:bidi/>
              <w:spacing w:after="0" w:line="240" w:lineRule="auto"/>
              <w:ind w:left="57" w:right="57"/>
              <w:jc w:val="both"/>
              <w:rPr>
                <w:rFonts w:ascii="Sakkal Majalla" w:eastAsia="Sakkal Majalla" w:hAnsi="Sakkal Majalla" w:cs="Sakkal Majalla"/>
                <w:color w:val="000000"/>
              </w:rPr>
            </w:pPr>
            <w:r w:rsidRPr="006B0234">
              <w:rPr>
                <w:rFonts w:ascii="Sakkal Majalla" w:eastAsia="Sakkal Majalla" w:hAnsi="Sakkal Majalla" w:cs="Sakkal Majalla"/>
                <w:color w:val="000000"/>
                <w:rtl/>
              </w:rPr>
              <w:t>تدرب إدارة الشركة العاملين على كل ما يواكب التطور المهني عالمياً</w:t>
            </w:r>
          </w:p>
        </w:tc>
        <w:tc>
          <w:tcPr>
            <w:tcW w:w="906" w:type="dxa"/>
            <w:vAlign w:val="center"/>
          </w:tcPr>
          <w:p w14:paraId="116B22FF"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3.88</w:t>
            </w:r>
          </w:p>
        </w:tc>
        <w:tc>
          <w:tcPr>
            <w:tcW w:w="989" w:type="dxa"/>
            <w:vAlign w:val="center"/>
          </w:tcPr>
          <w:p w14:paraId="562A4383"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77.60%</w:t>
            </w:r>
          </w:p>
        </w:tc>
        <w:tc>
          <w:tcPr>
            <w:tcW w:w="803" w:type="dxa"/>
            <w:vAlign w:val="center"/>
          </w:tcPr>
          <w:p w14:paraId="2E6CDF3E"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7.00</w:t>
            </w:r>
          </w:p>
        </w:tc>
        <w:tc>
          <w:tcPr>
            <w:tcW w:w="1082" w:type="dxa"/>
            <w:vAlign w:val="center"/>
          </w:tcPr>
          <w:p w14:paraId="21BD2185"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0.000*</w:t>
            </w:r>
          </w:p>
        </w:tc>
        <w:tc>
          <w:tcPr>
            <w:tcW w:w="925" w:type="dxa"/>
            <w:vAlign w:val="center"/>
          </w:tcPr>
          <w:p w14:paraId="6FBBB68B"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color w:val="000000"/>
              </w:rPr>
            </w:pPr>
            <w:r w:rsidRPr="006B0234">
              <w:rPr>
                <w:rFonts w:ascii="Sakkal Majalla" w:eastAsia="Sakkal Majalla" w:hAnsi="Sakkal Majalla" w:cs="Sakkal Majalla"/>
                <w:color w:val="000000"/>
              </w:rPr>
              <w:t>9</w:t>
            </w:r>
          </w:p>
        </w:tc>
      </w:tr>
      <w:tr w:rsidR="00D83D36" w:rsidRPr="006B0234" w14:paraId="70B53828" w14:textId="77777777" w:rsidTr="00675D19">
        <w:trPr>
          <w:trHeight w:val="401"/>
          <w:tblHeader/>
          <w:jc w:val="center"/>
        </w:trPr>
        <w:tc>
          <w:tcPr>
            <w:tcW w:w="4564" w:type="dxa"/>
            <w:gridSpan w:val="2"/>
            <w:shd w:val="clear" w:color="auto" w:fill="D9D9D9" w:themeFill="background1" w:themeFillShade="D9"/>
            <w:vAlign w:val="center"/>
          </w:tcPr>
          <w:p w14:paraId="120638AE" w14:textId="77777777" w:rsidR="00D83D36" w:rsidRPr="00325469"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bCs/>
                <w:color w:val="000000"/>
                <w:sz w:val="24"/>
                <w:szCs w:val="24"/>
              </w:rPr>
            </w:pPr>
            <w:r w:rsidRPr="00325469">
              <w:rPr>
                <w:rFonts w:ascii="Sakkal Majalla" w:eastAsia="Sakkal Majalla" w:hAnsi="Sakkal Majalla" w:cs="Sakkal Majalla" w:hint="cs"/>
                <w:bCs/>
                <w:color w:val="000000"/>
                <w:sz w:val="24"/>
                <w:szCs w:val="24"/>
                <w:rtl/>
              </w:rPr>
              <w:t xml:space="preserve">المجموع الكلي لمحور التميز الوظيفي </w:t>
            </w:r>
          </w:p>
        </w:tc>
        <w:tc>
          <w:tcPr>
            <w:tcW w:w="906" w:type="dxa"/>
            <w:shd w:val="clear" w:color="auto" w:fill="D9D9D9" w:themeFill="background1" w:themeFillShade="D9"/>
            <w:vAlign w:val="center"/>
          </w:tcPr>
          <w:p w14:paraId="13B91DB7"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b/>
                <w:color w:val="000000"/>
              </w:rPr>
            </w:pPr>
            <w:r w:rsidRPr="006B0234">
              <w:rPr>
                <w:rFonts w:ascii="Sakkal Majalla" w:eastAsia="Sakkal Majalla" w:hAnsi="Sakkal Majalla" w:cs="Sakkal Majalla"/>
                <w:b/>
                <w:color w:val="000000"/>
              </w:rPr>
              <w:t>4.016</w:t>
            </w:r>
          </w:p>
        </w:tc>
        <w:tc>
          <w:tcPr>
            <w:tcW w:w="989" w:type="dxa"/>
            <w:shd w:val="clear" w:color="auto" w:fill="D9D9D9" w:themeFill="background1" w:themeFillShade="D9"/>
            <w:vAlign w:val="center"/>
          </w:tcPr>
          <w:p w14:paraId="3FB5B94A"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b/>
                <w:color w:val="000000"/>
              </w:rPr>
            </w:pPr>
            <w:r w:rsidRPr="006B0234">
              <w:rPr>
                <w:rFonts w:ascii="Sakkal Majalla" w:eastAsia="Sakkal Majalla" w:hAnsi="Sakkal Majalla" w:cs="Sakkal Majalla"/>
                <w:b/>
                <w:color w:val="000000"/>
              </w:rPr>
              <w:t>80.32%</w:t>
            </w:r>
          </w:p>
        </w:tc>
        <w:tc>
          <w:tcPr>
            <w:tcW w:w="803" w:type="dxa"/>
            <w:shd w:val="clear" w:color="auto" w:fill="D9D9D9" w:themeFill="background1" w:themeFillShade="D9"/>
            <w:vAlign w:val="center"/>
          </w:tcPr>
          <w:p w14:paraId="3992347C"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b/>
                <w:color w:val="000000"/>
              </w:rPr>
            </w:pPr>
            <w:r w:rsidRPr="006B0234">
              <w:rPr>
                <w:rFonts w:ascii="Sakkal Majalla" w:eastAsia="Sakkal Majalla" w:hAnsi="Sakkal Majalla" w:cs="Sakkal Majalla"/>
                <w:b/>
                <w:color w:val="000000"/>
              </w:rPr>
              <w:t>14.25</w:t>
            </w:r>
          </w:p>
        </w:tc>
        <w:tc>
          <w:tcPr>
            <w:tcW w:w="1082" w:type="dxa"/>
            <w:shd w:val="clear" w:color="auto" w:fill="D9D9D9" w:themeFill="background1" w:themeFillShade="D9"/>
            <w:vAlign w:val="center"/>
          </w:tcPr>
          <w:p w14:paraId="38F44267"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b/>
                <w:color w:val="000000"/>
              </w:rPr>
            </w:pPr>
            <w:r w:rsidRPr="006B0234">
              <w:rPr>
                <w:rFonts w:ascii="Sakkal Majalla" w:eastAsia="Sakkal Majalla" w:hAnsi="Sakkal Majalla" w:cs="Sakkal Majalla"/>
                <w:b/>
                <w:color w:val="000000"/>
              </w:rPr>
              <w:t>0.000*</w:t>
            </w:r>
          </w:p>
        </w:tc>
        <w:tc>
          <w:tcPr>
            <w:tcW w:w="925" w:type="dxa"/>
            <w:shd w:val="clear" w:color="auto" w:fill="D9D9D9" w:themeFill="background1" w:themeFillShade="D9"/>
            <w:vAlign w:val="center"/>
          </w:tcPr>
          <w:p w14:paraId="0DA43C97" w14:textId="77777777" w:rsidR="00D83D36" w:rsidRPr="006B0234" w:rsidRDefault="00D83D36" w:rsidP="00675D19">
            <w:pPr>
              <w:pBdr>
                <w:top w:val="nil"/>
                <w:left w:val="nil"/>
                <w:bottom w:val="nil"/>
                <w:right w:val="nil"/>
                <w:between w:val="nil"/>
              </w:pBdr>
              <w:bidi/>
              <w:spacing w:after="0" w:line="240" w:lineRule="auto"/>
              <w:ind w:left="57" w:right="57"/>
              <w:jc w:val="center"/>
              <w:rPr>
                <w:rFonts w:ascii="Sakkal Majalla" w:eastAsia="Sakkal Majalla" w:hAnsi="Sakkal Majalla" w:cs="Sakkal Majalla"/>
                <w:b/>
                <w:color w:val="000000"/>
              </w:rPr>
            </w:pPr>
          </w:p>
        </w:tc>
      </w:tr>
    </w:tbl>
    <w:p w14:paraId="389E4FA9" w14:textId="77777777" w:rsidR="00C619AC" w:rsidRDefault="00D83D36" w:rsidP="00C619AC">
      <w:pPr>
        <w:pBdr>
          <w:top w:val="nil"/>
          <w:left w:val="nil"/>
          <w:bottom w:val="nil"/>
          <w:right w:val="nil"/>
          <w:between w:val="nil"/>
        </w:pBdr>
        <w:bidi/>
        <w:spacing w:after="0" w:line="240" w:lineRule="auto"/>
        <w:jc w:val="right"/>
        <w:rPr>
          <w:rFonts w:ascii="Sakkal Majalla" w:eastAsia="Sakkal Majalla" w:hAnsi="Sakkal Majalla" w:cs="Sakkal Majalla"/>
          <w:color w:val="000000"/>
          <w:sz w:val="24"/>
          <w:szCs w:val="24"/>
          <w:rtl/>
        </w:rPr>
      </w:pPr>
      <w:r>
        <w:rPr>
          <w:rFonts w:ascii="Sakkal Majalla" w:eastAsia="Sakkal Majalla" w:hAnsi="Sakkal Majalla" w:cs="Sakkal Majalla"/>
          <w:color w:val="000000"/>
          <w:sz w:val="24"/>
          <w:szCs w:val="24"/>
          <w:rtl/>
        </w:rPr>
        <w:t xml:space="preserve">* المتوسط الحسابي دال إحصائياً عند </w:t>
      </w:r>
      <w:r w:rsidRPr="00EE737B">
        <w:rPr>
          <w:rFonts w:ascii="Sakkal Majalla" w:eastAsia="Sakkal Majalla" w:hAnsi="Sakkal Majalla" w:cs="Sakkal Majalla"/>
          <w:color w:val="000000"/>
          <w:sz w:val="20"/>
          <w:szCs w:val="20"/>
          <w:rtl/>
        </w:rPr>
        <w:t>مستوي دلالة</w:t>
      </w:r>
      <w:r>
        <w:rPr>
          <w:rFonts w:ascii="Sakkal Majalla" w:eastAsia="Sakkal Majalla" w:hAnsi="Sakkal Majalla" w:cs="Sakkal Majalla" w:hint="cs"/>
          <w:color w:val="000000"/>
          <w:sz w:val="20"/>
          <w:szCs w:val="20"/>
          <w:rtl/>
        </w:rPr>
        <w:t xml:space="preserve"> </w:t>
      </w:r>
      <w:r>
        <w:rPr>
          <w:rFonts w:ascii="Sakkal Majalla" w:eastAsia="Sakkal Majalla" w:hAnsi="Sakkal Majalla" w:cs="Sakkal Majalla"/>
          <w:color w:val="000000"/>
          <w:sz w:val="24"/>
          <w:szCs w:val="24"/>
          <w:rtl/>
        </w:rPr>
        <w:t>0.05</w:t>
      </w:r>
      <w:r w:rsidR="00C619AC" w:rsidRPr="00C619AC">
        <w:rPr>
          <w:rFonts w:ascii="Sakkal Majalla" w:eastAsia="Sakkal Majalla" w:hAnsi="Sakkal Majalla" w:cs="Sakkal Majalla"/>
          <w:color w:val="000000"/>
          <w:sz w:val="24"/>
          <w:szCs w:val="24"/>
          <w:rtl/>
        </w:rPr>
        <w:t xml:space="preserve"> </w:t>
      </w:r>
    </w:p>
    <w:p w14:paraId="4C44C7C3" w14:textId="2846A114" w:rsidR="00C619AC" w:rsidRPr="00D062FA" w:rsidRDefault="00C619AC" w:rsidP="00C619AC">
      <w:pPr>
        <w:pBdr>
          <w:top w:val="nil"/>
          <w:left w:val="nil"/>
          <w:bottom w:val="nil"/>
          <w:right w:val="nil"/>
          <w:between w:val="nil"/>
        </w:pBdr>
        <w:bidi/>
        <w:spacing w:after="0" w:line="240" w:lineRule="auto"/>
        <w:jc w:val="right"/>
        <w:rPr>
          <w:rFonts w:ascii="Sakkal Majalla" w:eastAsia="Sakkal Majalla" w:hAnsi="Sakkal Majalla" w:cs="Sakkal Majalla"/>
          <w:b/>
          <w:color w:val="000000"/>
          <w:sz w:val="24"/>
          <w:szCs w:val="24"/>
          <w:rtl/>
        </w:rPr>
      </w:pP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sidRPr="00D062FA">
        <w:rPr>
          <w:rFonts w:ascii="Sakkal Majalla" w:eastAsia="Sakkal Majalla" w:hAnsi="Sakkal Majalla" w:cs="Sakkal Majalla"/>
          <w:b/>
          <w:color w:val="000000"/>
          <w:sz w:val="24"/>
          <w:szCs w:val="24"/>
        </w:rPr>
        <w:t xml:space="preserve">SPSS </w:t>
      </w:r>
      <w:r>
        <w:rPr>
          <w:rFonts w:ascii="Sakkal Majalla" w:eastAsia="Sakkal Majalla" w:hAnsi="Sakkal Majalla" w:cs="Sakkal Majalla"/>
          <w:b/>
          <w:color w:val="000000"/>
          <w:sz w:val="24"/>
          <w:szCs w:val="24"/>
        </w:rPr>
        <w:t>V 30</w:t>
      </w:r>
    </w:p>
    <w:p w14:paraId="7338456C" w14:textId="77777777" w:rsidR="00D83D36" w:rsidRPr="005046D6" w:rsidRDefault="00D83D36" w:rsidP="00D83D36">
      <w:pPr>
        <w:pBdr>
          <w:top w:val="nil"/>
          <w:left w:val="nil"/>
          <w:bottom w:val="nil"/>
          <w:right w:val="nil"/>
          <w:between w:val="nil"/>
        </w:pBdr>
        <w:bidi/>
        <w:spacing w:after="0" w:line="240" w:lineRule="auto"/>
        <w:jc w:val="right"/>
        <w:rPr>
          <w:rFonts w:ascii="Sakkal Majalla" w:eastAsia="Sakkal Majalla" w:hAnsi="Sakkal Majalla" w:cs="Sakkal Majalla"/>
          <w:color w:val="000000"/>
          <w:sz w:val="20"/>
          <w:szCs w:val="20"/>
          <w:vertAlign w:val="subscript"/>
        </w:rPr>
      </w:pPr>
    </w:p>
    <w:p w14:paraId="50CC39D8" w14:textId="68FFA587" w:rsidR="00D83D36" w:rsidRDefault="00E445BD" w:rsidP="00E445BD">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tl/>
        </w:rPr>
      </w:pPr>
      <w:r>
        <w:rPr>
          <w:rFonts w:ascii="Sakkal Majalla" w:eastAsia="Sakkal Majalla" w:hAnsi="Sakkal Majalla" w:cs="Sakkal Majalla" w:hint="cs"/>
          <w:b/>
          <w:color w:val="000000"/>
          <w:sz w:val="28"/>
          <w:szCs w:val="28"/>
          <w:rtl/>
        </w:rPr>
        <w:t>في</w:t>
      </w:r>
      <w:r w:rsidR="00D83D36">
        <w:rPr>
          <w:rFonts w:ascii="Sakkal Majalla" w:eastAsia="Sakkal Majalla" w:hAnsi="Sakkal Majalla" w:cs="Sakkal Majalla"/>
          <w:b/>
          <w:color w:val="000000"/>
          <w:sz w:val="28"/>
          <w:szCs w:val="28"/>
          <w:rtl/>
        </w:rPr>
        <w:t xml:space="preserve"> جدول (</w:t>
      </w:r>
      <w:r w:rsidR="00D83D36">
        <w:rPr>
          <w:rFonts w:ascii="Sakkal Majalla" w:eastAsia="Sakkal Majalla" w:hAnsi="Sakkal Majalla" w:cs="Sakkal Majalla" w:hint="cs"/>
          <w:b/>
          <w:color w:val="000000"/>
          <w:sz w:val="28"/>
          <w:szCs w:val="28"/>
          <w:rtl/>
        </w:rPr>
        <w:t>13</w:t>
      </w:r>
      <w:r w:rsidR="00D83D36">
        <w:rPr>
          <w:rFonts w:ascii="Sakkal Majalla" w:eastAsia="Sakkal Majalla" w:hAnsi="Sakkal Majalla" w:cs="Sakkal Majalla"/>
          <w:b/>
          <w:color w:val="000000"/>
          <w:sz w:val="28"/>
          <w:szCs w:val="28"/>
          <w:rtl/>
        </w:rPr>
        <w:t>)</w:t>
      </w:r>
      <w:r w:rsidR="00D83D36">
        <w:rPr>
          <w:rFonts w:ascii="Sakkal Majalla" w:eastAsia="Sakkal Majalla" w:hAnsi="Sakkal Majalla" w:cs="Sakkal Majalla" w:hint="cs"/>
          <w:b/>
          <w:color w:val="000000"/>
          <w:sz w:val="28"/>
          <w:szCs w:val="28"/>
          <w:rtl/>
        </w:rPr>
        <w:t xml:space="preserve">، أظهرت النتائج أن </w:t>
      </w:r>
      <w:r w:rsidR="00D83D36">
        <w:rPr>
          <w:rFonts w:ascii="Sakkal Majalla" w:eastAsia="Sakkal Majalla" w:hAnsi="Sakkal Majalla" w:cs="Sakkal Majalla"/>
          <w:color w:val="000000"/>
          <w:sz w:val="28"/>
          <w:szCs w:val="28"/>
          <w:rtl/>
        </w:rPr>
        <w:t>المتوسط الحسابي للفقرة الأولى "تعزز الإدارة في الشركة التفاعل مع مؤسسات المجتمع المدني" يساوي 4.28</w:t>
      </w:r>
      <w:r w:rsidR="004352E2">
        <w:rPr>
          <w:rFonts w:ascii="Sakkal Majalla" w:eastAsia="Sakkal Majalla" w:hAnsi="Sakkal Majalla" w:cs="Sakkal Majalla" w:hint="cs"/>
          <w:color w:val="000000"/>
          <w:sz w:val="28"/>
          <w:szCs w:val="28"/>
          <w:rtl/>
        </w:rPr>
        <w:t>،</w:t>
      </w:r>
      <w:r w:rsidR="00D83D36">
        <w:rPr>
          <w:rFonts w:ascii="Sakkal Majalla" w:eastAsia="Sakkal Majalla" w:hAnsi="Sakkal Majalla" w:cs="Sakkal Majalla"/>
          <w:color w:val="000000"/>
          <w:sz w:val="28"/>
          <w:szCs w:val="28"/>
          <w:rtl/>
        </w:rPr>
        <w:t xml:space="preserve"> وأن القيمة الاحتمالية (.</w:t>
      </w:r>
      <w:r w:rsidR="00D83D36">
        <w:rPr>
          <w:rFonts w:ascii="Sakkal Majalla" w:eastAsia="Sakkal Majalla" w:hAnsi="Sakkal Majalla" w:cs="Sakkal Majalla"/>
          <w:color w:val="000000"/>
          <w:sz w:val="28"/>
          <w:szCs w:val="28"/>
        </w:rPr>
        <w:t>Sig</w:t>
      </w:r>
      <w:r w:rsidR="00D83D36">
        <w:rPr>
          <w:rFonts w:ascii="Sakkal Majalla" w:eastAsia="Sakkal Majalla" w:hAnsi="Sakkal Majalla" w:cs="Sakkal Majalla"/>
          <w:color w:val="000000"/>
          <w:sz w:val="28"/>
          <w:szCs w:val="28"/>
          <w:rtl/>
        </w:rPr>
        <w:t>) تساوي 0.000</w:t>
      </w:r>
      <w:r w:rsidR="00D83D36">
        <w:rPr>
          <w:rFonts w:ascii="Sakkal Majalla" w:eastAsia="Sakkal Majalla" w:hAnsi="Sakkal Majalla" w:cs="Sakkal Majalla" w:hint="cs"/>
          <w:color w:val="000000"/>
          <w:sz w:val="28"/>
          <w:szCs w:val="28"/>
          <w:rtl/>
        </w:rPr>
        <w:t xml:space="preserve">، </w:t>
      </w:r>
      <w:r w:rsidR="00D83D36">
        <w:rPr>
          <w:rFonts w:ascii="Sakkal Majalla" w:eastAsia="Sakkal Majalla" w:hAnsi="Sakkal Majalla" w:cs="Sakkal Majalla"/>
          <w:color w:val="000000"/>
          <w:sz w:val="28"/>
          <w:szCs w:val="28"/>
          <w:rtl/>
        </w:rPr>
        <w:t>لذلك تعتبر هذه الفقرة دالة إحصائياً عند مستوى دلالة</w:t>
      </w:r>
      <w:r w:rsidR="00D83D36">
        <w:rPr>
          <w:rFonts w:ascii="Sakkal Majalla" w:eastAsia="Sakkal Majalla" w:hAnsi="Sakkal Majalla" w:cs="Sakkal Majalla"/>
          <w:color w:val="000000"/>
          <w:sz w:val="28"/>
          <w:szCs w:val="28"/>
        </w:rPr>
        <w:object w:dxaOrig="887" w:dyaOrig="285" w14:anchorId="7E237F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9pt;height:15.05pt" o:ole="">
            <v:imagedata r:id="rId15" o:title=""/>
          </v:shape>
          <o:OLEObject Type="Embed" ProgID="Equation.DSMT4" ShapeID="_x0000_i1025" DrawAspect="Content" ObjectID="_1845088618" r:id="rId16"/>
        </w:object>
      </w:r>
      <w:r w:rsidR="00D83D36">
        <w:rPr>
          <w:rFonts w:ascii="Sakkal Majalla" w:eastAsia="Sakkal Majalla" w:hAnsi="Sakkal Majalla" w:cs="Sakkal Majalla"/>
          <w:color w:val="000000"/>
          <w:sz w:val="28"/>
          <w:szCs w:val="28"/>
          <w:rtl/>
        </w:rPr>
        <w:t>، مما يدل على أن متوسط درجة الاستجابة لهذه الفقرة قد زاد عن درجة الحياد وهي 3، وهذا يعني أن هناك قبول بدرجة كبيرة من قبل أفراد العينة على هذه الفقرة</w:t>
      </w:r>
      <w:r w:rsidR="004352E2">
        <w:rPr>
          <w:rFonts w:ascii="Sakkal Majalla" w:eastAsia="Sakkal Majalla" w:hAnsi="Sakkal Majalla" w:cs="Sakkal Majalla" w:hint="cs"/>
          <w:color w:val="000000"/>
          <w:sz w:val="28"/>
          <w:szCs w:val="28"/>
          <w:rtl/>
        </w:rPr>
        <w:t>.</w:t>
      </w:r>
      <w:r w:rsidR="00D83D36">
        <w:rPr>
          <w:rFonts w:ascii="Sakkal Majalla" w:eastAsia="Sakkal Majalla" w:hAnsi="Sakkal Majalla" w:cs="Sakkal Majalla" w:hint="cs"/>
          <w:color w:val="000000"/>
          <w:sz w:val="28"/>
          <w:szCs w:val="28"/>
          <w:rtl/>
        </w:rPr>
        <w:t xml:space="preserve"> أما </w:t>
      </w:r>
      <w:r w:rsidR="00D83D36">
        <w:rPr>
          <w:rFonts w:ascii="Sakkal Majalla" w:eastAsia="Sakkal Majalla" w:hAnsi="Sakkal Majalla" w:cs="Sakkal Majalla"/>
          <w:color w:val="000000"/>
          <w:sz w:val="28"/>
          <w:szCs w:val="28"/>
          <w:rtl/>
        </w:rPr>
        <w:t xml:space="preserve">المتوسط الحسابي للفقرة الثامنة "يوجد وحدة متخصصة لمتابعة مشاكل العملاء فيها" </w:t>
      </w:r>
      <w:r w:rsidR="004352E2">
        <w:rPr>
          <w:rFonts w:ascii="Sakkal Majalla" w:eastAsia="Sakkal Majalla" w:hAnsi="Sakkal Majalla" w:cs="Sakkal Majalla" w:hint="cs"/>
          <w:color w:val="000000"/>
          <w:sz w:val="28"/>
          <w:szCs w:val="28"/>
          <w:rtl/>
        </w:rPr>
        <w:t>بلغ</w:t>
      </w:r>
      <w:r w:rsidR="00D83D36">
        <w:rPr>
          <w:rFonts w:ascii="Sakkal Majalla" w:eastAsia="Sakkal Majalla" w:hAnsi="Sakkal Majalla" w:cs="Sakkal Majalla"/>
          <w:color w:val="000000"/>
          <w:sz w:val="28"/>
          <w:szCs w:val="28"/>
          <w:rtl/>
        </w:rPr>
        <w:t xml:space="preserve"> 3.41</w:t>
      </w:r>
      <w:r w:rsidR="004352E2">
        <w:rPr>
          <w:rFonts w:ascii="Sakkal Majalla" w:eastAsia="Sakkal Majalla" w:hAnsi="Sakkal Majalla" w:cs="Sakkal Majalla" w:hint="cs"/>
          <w:color w:val="000000"/>
          <w:sz w:val="28"/>
          <w:szCs w:val="28"/>
          <w:rtl/>
        </w:rPr>
        <w:t xml:space="preserve">، </w:t>
      </w:r>
      <w:r w:rsidR="00D83D36">
        <w:rPr>
          <w:rFonts w:ascii="Sakkal Majalla" w:eastAsia="Sakkal Majalla" w:hAnsi="Sakkal Majalla" w:cs="Sakkal Majalla"/>
          <w:color w:val="000000"/>
          <w:sz w:val="28"/>
          <w:szCs w:val="28"/>
          <w:rtl/>
        </w:rPr>
        <w:t>وأن القيمة الاحتمالية (.</w:t>
      </w:r>
      <w:r w:rsidR="00D83D36">
        <w:rPr>
          <w:rFonts w:ascii="Sakkal Majalla" w:eastAsia="Sakkal Majalla" w:hAnsi="Sakkal Majalla" w:cs="Sakkal Majalla"/>
          <w:color w:val="000000"/>
          <w:sz w:val="28"/>
          <w:szCs w:val="28"/>
        </w:rPr>
        <w:t>Sig</w:t>
      </w:r>
      <w:r w:rsidR="00D83D36">
        <w:rPr>
          <w:rFonts w:ascii="Sakkal Majalla" w:eastAsia="Sakkal Majalla" w:hAnsi="Sakkal Majalla" w:cs="Sakkal Majalla"/>
          <w:color w:val="000000"/>
          <w:sz w:val="28"/>
          <w:szCs w:val="28"/>
          <w:rtl/>
        </w:rPr>
        <w:t>) تساوي 0.000</w:t>
      </w:r>
      <w:r w:rsidR="004352E2">
        <w:rPr>
          <w:rFonts w:ascii="Sakkal Majalla" w:eastAsia="Sakkal Majalla" w:hAnsi="Sakkal Majalla" w:cs="Sakkal Majalla" w:hint="cs"/>
          <w:color w:val="000000"/>
          <w:sz w:val="28"/>
          <w:szCs w:val="28"/>
          <w:rtl/>
        </w:rPr>
        <w:t>؛</w:t>
      </w:r>
      <w:r w:rsidR="00D83D36">
        <w:rPr>
          <w:rFonts w:ascii="Sakkal Majalla" w:eastAsia="Sakkal Majalla" w:hAnsi="Sakkal Majalla" w:cs="Sakkal Majalla"/>
          <w:color w:val="000000"/>
          <w:sz w:val="28"/>
          <w:szCs w:val="28"/>
          <w:rtl/>
        </w:rPr>
        <w:t xml:space="preserve"> لذلك تعتبر هذه الفقرة دالة إحصائياً عند مستوى دلالة</w:t>
      </w:r>
      <w:r w:rsidR="00D83D36">
        <w:rPr>
          <w:rFonts w:ascii="Sakkal Majalla" w:eastAsia="Sakkal Majalla" w:hAnsi="Sakkal Majalla" w:cs="Sakkal Majalla"/>
          <w:color w:val="000000"/>
          <w:sz w:val="28"/>
          <w:szCs w:val="28"/>
        </w:rPr>
        <w:object w:dxaOrig="887" w:dyaOrig="285" w14:anchorId="32D5D128">
          <v:shape id="_x0000_i1026" type="#_x0000_t75" style="width:41.9pt;height:15.05pt" o:ole="">
            <v:imagedata r:id="rId15" o:title=""/>
          </v:shape>
          <o:OLEObject Type="Embed" ProgID="Equation.DSMT4" ShapeID="_x0000_i1026" DrawAspect="Content" ObjectID="_1845088619" r:id="rId17"/>
        </w:object>
      </w:r>
      <w:r w:rsidR="00D83D36">
        <w:rPr>
          <w:rFonts w:ascii="Sakkal Majalla" w:eastAsia="Sakkal Majalla" w:hAnsi="Sakkal Majalla" w:cs="Sakkal Majalla"/>
          <w:color w:val="000000"/>
          <w:sz w:val="28"/>
          <w:szCs w:val="28"/>
          <w:rtl/>
        </w:rPr>
        <w:t xml:space="preserve">، مما يدل على أن متوسط درجة الاستجابة لهذه الفقرة قد زاد عن درجة الحياد وهي 3، وهذا يعني أن هناك </w:t>
      </w:r>
      <w:r w:rsidR="00D83D36">
        <w:rPr>
          <w:rFonts w:ascii="Sakkal Majalla" w:eastAsia="Sakkal Majalla" w:hAnsi="Sakkal Majalla" w:cs="Sakkal Majalla" w:hint="cs"/>
          <w:color w:val="000000"/>
          <w:sz w:val="28"/>
          <w:szCs w:val="28"/>
          <w:rtl/>
        </w:rPr>
        <w:t xml:space="preserve">اتفاق </w:t>
      </w:r>
      <w:r w:rsidR="00D83D36">
        <w:rPr>
          <w:rFonts w:ascii="Sakkal Majalla" w:eastAsia="Sakkal Majalla" w:hAnsi="Sakkal Majalla" w:cs="Sakkal Majalla"/>
          <w:color w:val="000000"/>
          <w:sz w:val="28"/>
          <w:szCs w:val="28"/>
          <w:rtl/>
        </w:rPr>
        <w:t xml:space="preserve">بدرجة كبيرة </w:t>
      </w:r>
      <w:r w:rsidR="00D83D36">
        <w:rPr>
          <w:rFonts w:ascii="Sakkal Majalla" w:eastAsia="Sakkal Majalla" w:hAnsi="Sakkal Majalla" w:cs="Sakkal Majalla" w:hint="cs"/>
          <w:color w:val="000000"/>
          <w:sz w:val="28"/>
          <w:szCs w:val="28"/>
          <w:rtl/>
        </w:rPr>
        <w:t xml:space="preserve">وقبول </w:t>
      </w:r>
      <w:r w:rsidR="00D83D36">
        <w:rPr>
          <w:rFonts w:ascii="Sakkal Majalla" w:eastAsia="Sakkal Majalla" w:hAnsi="Sakkal Majalla" w:cs="Sakkal Majalla"/>
          <w:color w:val="000000"/>
          <w:sz w:val="28"/>
          <w:szCs w:val="28"/>
          <w:rtl/>
        </w:rPr>
        <w:t>من قبل أفراد العينة على هذه الفقرة</w:t>
      </w:r>
      <w:r w:rsidR="004352E2">
        <w:rPr>
          <w:rFonts w:ascii="Sakkal Majalla" w:eastAsia="Sakkal Majalla" w:hAnsi="Sakkal Majalla" w:cs="Sakkal Majalla" w:hint="cs"/>
          <w:color w:val="000000"/>
          <w:sz w:val="28"/>
          <w:szCs w:val="28"/>
          <w:rtl/>
        </w:rPr>
        <w:t>.</w:t>
      </w:r>
      <w:r w:rsidR="00D83D36">
        <w:rPr>
          <w:rFonts w:ascii="Sakkal Majalla" w:eastAsia="Sakkal Majalla" w:hAnsi="Sakkal Majalla" w:cs="Sakkal Majalla" w:hint="cs"/>
          <w:color w:val="000000"/>
          <w:sz w:val="28"/>
          <w:szCs w:val="28"/>
          <w:rtl/>
        </w:rPr>
        <w:t xml:space="preserve"> مما يشير إلى أن </w:t>
      </w:r>
      <w:r w:rsidR="00D83D36">
        <w:rPr>
          <w:rFonts w:ascii="Sakkal Majalla" w:eastAsia="Sakkal Majalla" w:hAnsi="Sakkal Majalla" w:cs="Sakkal Majalla"/>
          <w:b/>
          <w:color w:val="000000"/>
          <w:sz w:val="28"/>
          <w:szCs w:val="28"/>
          <w:rtl/>
        </w:rPr>
        <w:t xml:space="preserve">مستوى تحقيق التميز الوظيفي للعاملين في شركة الاتصالات السعودية </w:t>
      </w:r>
      <w:r w:rsidR="00D83D36">
        <w:rPr>
          <w:rFonts w:ascii="Sakkal Majalla" w:eastAsia="Sakkal Majalla" w:hAnsi="Sakkal Majalla" w:cs="Sakkal Majalla"/>
          <w:b/>
          <w:color w:val="000000"/>
          <w:sz w:val="28"/>
          <w:szCs w:val="28"/>
        </w:rPr>
        <w:t>STC</w:t>
      </w:r>
      <w:r w:rsidR="00D83D36">
        <w:rPr>
          <w:rFonts w:ascii="Sakkal Majalla" w:eastAsia="Sakkal Majalla" w:hAnsi="Sakkal Majalla" w:cs="Sakkal Majalla"/>
          <w:color w:val="000000"/>
          <w:sz w:val="28"/>
          <w:szCs w:val="28"/>
          <w:rtl/>
        </w:rPr>
        <w:t xml:space="preserve"> مرتفع</w:t>
      </w:r>
      <w:r w:rsidR="004352E2">
        <w:rPr>
          <w:rFonts w:ascii="Sakkal Majalla" w:eastAsia="Sakkal Majalla" w:hAnsi="Sakkal Majalla" w:cs="Sakkal Majalla" w:hint="cs"/>
          <w:color w:val="000000"/>
          <w:sz w:val="28"/>
          <w:szCs w:val="28"/>
          <w:rtl/>
        </w:rPr>
        <w:t>،</w:t>
      </w:r>
      <w:r w:rsidR="00D83D36">
        <w:rPr>
          <w:rFonts w:ascii="Sakkal Majalla" w:eastAsia="Sakkal Majalla" w:hAnsi="Sakkal Majalla" w:cs="Sakkal Majalla"/>
          <w:color w:val="000000"/>
          <w:sz w:val="28"/>
          <w:szCs w:val="28"/>
          <w:rtl/>
        </w:rPr>
        <w:t xml:space="preserve"> </w:t>
      </w:r>
      <w:r w:rsidR="00D83D36">
        <w:rPr>
          <w:rFonts w:ascii="Sakkal Majalla" w:eastAsia="Sakkal Majalla" w:hAnsi="Sakkal Majalla" w:cs="Sakkal Majalla" w:hint="cs"/>
          <w:color w:val="000000"/>
          <w:sz w:val="28"/>
          <w:szCs w:val="28"/>
          <w:rtl/>
        </w:rPr>
        <w:t>حيث جاء ال</w:t>
      </w:r>
      <w:r w:rsidR="00D83D36">
        <w:rPr>
          <w:rFonts w:ascii="Sakkal Majalla" w:eastAsia="Sakkal Majalla" w:hAnsi="Sakkal Majalla" w:cs="Sakkal Majalla"/>
          <w:color w:val="000000"/>
          <w:sz w:val="28"/>
          <w:szCs w:val="28"/>
          <w:rtl/>
        </w:rPr>
        <w:t xml:space="preserve">متوسط </w:t>
      </w:r>
      <w:r w:rsidR="00D83D36">
        <w:rPr>
          <w:rFonts w:ascii="Sakkal Majalla" w:eastAsia="Sakkal Majalla" w:hAnsi="Sakkal Majalla" w:cs="Sakkal Majalla" w:hint="cs"/>
          <w:color w:val="000000"/>
          <w:sz w:val="28"/>
          <w:szCs w:val="28"/>
          <w:rtl/>
        </w:rPr>
        <w:t>ال</w:t>
      </w:r>
      <w:r w:rsidR="00D83D36">
        <w:rPr>
          <w:rFonts w:ascii="Sakkal Majalla" w:eastAsia="Sakkal Majalla" w:hAnsi="Sakkal Majalla" w:cs="Sakkal Majalla"/>
          <w:color w:val="000000"/>
          <w:sz w:val="28"/>
          <w:szCs w:val="28"/>
          <w:rtl/>
        </w:rPr>
        <w:t>حسابي</w:t>
      </w:r>
      <w:r w:rsidR="00D83D36">
        <w:rPr>
          <w:rFonts w:ascii="Sakkal Majalla" w:eastAsia="Sakkal Majalla" w:hAnsi="Sakkal Majalla" w:cs="Sakkal Majalla" w:hint="cs"/>
          <w:color w:val="000000"/>
          <w:sz w:val="28"/>
          <w:szCs w:val="28"/>
          <w:rtl/>
        </w:rPr>
        <w:t xml:space="preserve"> الكلي </w:t>
      </w:r>
      <w:r w:rsidR="00D83D36">
        <w:rPr>
          <w:rFonts w:ascii="Sakkal Majalla" w:eastAsia="Sakkal Majalla" w:hAnsi="Sakkal Majalla" w:cs="Sakkal Majalla"/>
          <w:color w:val="000000"/>
          <w:sz w:val="28"/>
          <w:szCs w:val="28"/>
          <w:rtl/>
        </w:rPr>
        <w:t xml:space="preserve">4.016، </w:t>
      </w:r>
      <w:r w:rsidR="00D83D36">
        <w:rPr>
          <w:rFonts w:ascii="Sakkal Majalla" w:eastAsia="Sakkal Majalla" w:hAnsi="Sakkal Majalla" w:cs="Sakkal Majalla" w:hint="cs"/>
          <w:color w:val="000000"/>
          <w:sz w:val="28"/>
          <w:szCs w:val="28"/>
          <w:rtl/>
        </w:rPr>
        <w:t>ب</w:t>
      </w:r>
      <w:r w:rsidR="00D83D36">
        <w:rPr>
          <w:rFonts w:ascii="Sakkal Majalla" w:eastAsia="Sakkal Majalla" w:hAnsi="Sakkal Majalla" w:cs="Sakkal Majalla"/>
          <w:color w:val="000000"/>
          <w:sz w:val="28"/>
          <w:szCs w:val="28"/>
          <w:rtl/>
        </w:rPr>
        <w:t>وزن نسبي 80.32%</w:t>
      </w:r>
      <w:r w:rsidR="00D83D36">
        <w:rPr>
          <w:rFonts w:ascii="Sakkal Majalla" w:eastAsia="Sakkal Majalla" w:hAnsi="Sakkal Majalla" w:cs="Sakkal Majalla" w:hint="cs"/>
          <w:color w:val="000000"/>
          <w:sz w:val="28"/>
          <w:szCs w:val="28"/>
          <w:rtl/>
        </w:rPr>
        <w:t xml:space="preserve">، مما يجيب على التساؤل الثاني من تساؤلات الدراسة. </w:t>
      </w:r>
    </w:p>
    <w:p w14:paraId="3EE64BB7" w14:textId="5E2C4666" w:rsidR="00990FE5" w:rsidRPr="005F41BD" w:rsidRDefault="00AE58B0" w:rsidP="00AE58B0">
      <w:pPr>
        <w:pBdr>
          <w:top w:val="nil"/>
          <w:left w:val="nil"/>
          <w:bottom w:val="nil"/>
          <w:right w:val="nil"/>
          <w:between w:val="nil"/>
        </w:pBdr>
        <w:bidi/>
        <w:spacing w:before="240" w:after="0" w:line="240" w:lineRule="auto"/>
        <w:jc w:val="center"/>
        <w:rPr>
          <w:rFonts w:ascii="Sakkal Majalla" w:eastAsia="Sakkal Majalla" w:hAnsi="Sakkal Majalla" w:cs="Sakkal Majalla"/>
          <w:color w:val="000000"/>
          <w:sz w:val="28"/>
          <w:szCs w:val="28"/>
          <w:rtl/>
        </w:rPr>
      </w:pPr>
      <w:bookmarkStart w:id="39" w:name="_heading=h.cav524usiv6y" w:colFirst="0" w:colLast="0"/>
      <w:bookmarkEnd w:id="39"/>
      <w:r>
        <w:rPr>
          <w:noProof/>
          <w:lang w:val="en-US"/>
        </w:rPr>
        <w:lastRenderedPageBreak/>
        <w:drawing>
          <wp:inline distT="0" distB="0" distL="0" distR="0" wp14:anchorId="3A8BB05F" wp14:editId="5BC973AD">
            <wp:extent cx="4572000" cy="2743200"/>
            <wp:effectExtent l="0" t="0" r="0" b="0"/>
            <wp:docPr id="20" name="مخطط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DCE6CE7" w14:textId="0C7E387E" w:rsidR="00C619AC" w:rsidRDefault="00990FE5" w:rsidP="00C619AC">
      <w:pPr>
        <w:pBdr>
          <w:top w:val="nil"/>
          <w:left w:val="nil"/>
          <w:bottom w:val="nil"/>
          <w:right w:val="nil"/>
          <w:between w:val="nil"/>
        </w:pBdr>
        <w:bidi/>
        <w:spacing w:before="240" w:after="0" w:line="240" w:lineRule="auto"/>
        <w:jc w:val="center"/>
        <w:rPr>
          <w:rFonts w:ascii="Sakkal Majalla" w:eastAsia="Sakkal Majalla" w:hAnsi="Sakkal Majalla" w:cs="Sakkal Majalla"/>
          <w:color w:val="000000"/>
          <w:sz w:val="24"/>
          <w:szCs w:val="24"/>
          <w:rtl/>
        </w:rPr>
      </w:pPr>
      <w:r w:rsidRPr="00142C54">
        <w:rPr>
          <w:rFonts w:ascii="Sakkal Majalla" w:eastAsia="Sakkal Majalla" w:hAnsi="Sakkal Majalla" w:cs="Sakkal Majalla" w:hint="cs"/>
          <w:bCs/>
          <w:color w:val="000000"/>
          <w:sz w:val="24"/>
          <w:szCs w:val="24"/>
          <w:rtl/>
        </w:rPr>
        <w:t>شكل (</w:t>
      </w:r>
      <w:r>
        <w:rPr>
          <w:rFonts w:ascii="Sakkal Majalla" w:eastAsia="Sakkal Majalla" w:hAnsi="Sakkal Majalla" w:cs="Sakkal Majalla" w:hint="cs"/>
          <w:bCs/>
          <w:color w:val="000000"/>
          <w:sz w:val="24"/>
          <w:szCs w:val="24"/>
          <w:rtl/>
        </w:rPr>
        <w:t>6</w:t>
      </w:r>
      <w:r w:rsidRPr="00142C54">
        <w:rPr>
          <w:rFonts w:ascii="Sakkal Majalla" w:eastAsia="Sakkal Majalla" w:hAnsi="Sakkal Majalla" w:cs="Sakkal Majalla" w:hint="cs"/>
          <w:bCs/>
          <w:color w:val="000000"/>
          <w:sz w:val="24"/>
          <w:szCs w:val="24"/>
          <w:rtl/>
        </w:rPr>
        <w:t xml:space="preserve">) يوضح </w:t>
      </w:r>
      <w:r>
        <w:rPr>
          <w:rFonts w:ascii="Sakkal Majalla" w:eastAsia="Sakkal Majalla" w:hAnsi="Sakkal Majalla" w:cs="Sakkal Majalla" w:hint="cs"/>
          <w:bCs/>
          <w:color w:val="000000"/>
          <w:sz w:val="24"/>
          <w:szCs w:val="24"/>
          <w:rtl/>
        </w:rPr>
        <w:t xml:space="preserve">المتوسطات الحسابية للتطوير المهني والتميز الوظيفي في شركة </w:t>
      </w:r>
      <w:r>
        <w:rPr>
          <w:rFonts w:ascii="Sakkal Majalla" w:eastAsia="Sakkal Majalla" w:hAnsi="Sakkal Majalla" w:cs="Sakkal Majalla"/>
          <w:bCs/>
          <w:color w:val="000000"/>
          <w:sz w:val="24"/>
          <w:szCs w:val="24"/>
          <w:lang w:val="en-US"/>
        </w:rPr>
        <w:t>STC</w:t>
      </w:r>
    </w:p>
    <w:p w14:paraId="3D5C45A4" w14:textId="106A6AA6" w:rsidR="00C619AC" w:rsidRPr="00D062FA" w:rsidRDefault="00C619AC" w:rsidP="009D2363">
      <w:pPr>
        <w:pBdr>
          <w:top w:val="nil"/>
          <w:left w:val="nil"/>
          <w:bottom w:val="nil"/>
          <w:right w:val="nil"/>
          <w:between w:val="nil"/>
        </w:pBdr>
        <w:bidi/>
        <w:spacing w:before="240" w:after="0" w:line="240" w:lineRule="auto"/>
        <w:jc w:val="center"/>
        <w:rPr>
          <w:rFonts w:ascii="Sakkal Majalla" w:eastAsia="Sakkal Majalla" w:hAnsi="Sakkal Majalla" w:cs="Sakkal Majalla"/>
          <w:b/>
          <w:color w:val="000000"/>
          <w:sz w:val="24"/>
          <w:szCs w:val="24"/>
          <w:rtl/>
        </w:rPr>
      </w:pPr>
      <w:r>
        <w:rPr>
          <w:rFonts w:ascii="Sakkal Majalla" w:eastAsia="Sakkal Majalla" w:hAnsi="Sakkal Majalla" w:cs="Sakkal Majalla" w:hint="cs"/>
          <w:color w:val="000000"/>
          <w:sz w:val="24"/>
          <w:szCs w:val="24"/>
          <w:rtl/>
        </w:rPr>
        <w:t xml:space="preserve">                                                                                            </w:t>
      </w: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Pr>
          <w:rFonts w:ascii="Sakkal Majalla" w:eastAsia="Sakkal Majalla" w:hAnsi="Sakkal Majalla" w:cs="Sakkal Majalla" w:hint="cs"/>
          <w:b/>
          <w:color w:val="000000"/>
          <w:sz w:val="24"/>
          <w:szCs w:val="24"/>
          <w:rtl/>
        </w:rPr>
        <w:t>اكسل 2019</w:t>
      </w:r>
    </w:p>
    <w:p w14:paraId="23F380C0" w14:textId="77777777" w:rsidR="00990FE5" w:rsidRPr="003C782E" w:rsidRDefault="00990FE5" w:rsidP="00193770">
      <w:pPr>
        <w:pBdr>
          <w:top w:val="nil"/>
          <w:left w:val="nil"/>
          <w:bottom w:val="nil"/>
          <w:right w:val="nil"/>
          <w:between w:val="nil"/>
        </w:pBdr>
        <w:bidi/>
        <w:spacing w:before="240" w:after="0" w:line="240" w:lineRule="auto"/>
        <w:jc w:val="center"/>
        <w:rPr>
          <w:rFonts w:ascii="Sakkal Majalla" w:eastAsia="Sakkal Majalla" w:hAnsi="Sakkal Majalla" w:cs="Sakkal Majalla"/>
          <w:bCs/>
          <w:color w:val="000000"/>
          <w:sz w:val="24"/>
          <w:szCs w:val="24"/>
          <w:lang w:val="en-US"/>
        </w:rPr>
      </w:pPr>
    </w:p>
    <w:p w14:paraId="6F02D308" w14:textId="77777777" w:rsidR="00D83D36" w:rsidRDefault="00D83D36" w:rsidP="00D83D36">
      <w:pPr>
        <w:bidi/>
        <w:rPr>
          <w:rFonts w:ascii="Sakkal Majalla" w:eastAsia="Sakkal Majalla" w:hAnsi="Sakkal Majalla" w:cs="Sakkal Majalla"/>
          <w:b/>
          <w:bCs/>
          <w:color w:val="000000"/>
          <w:sz w:val="32"/>
          <w:szCs w:val="32"/>
          <w:rtl/>
        </w:rPr>
      </w:pPr>
      <w:r>
        <w:rPr>
          <w:rFonts w:ascii="Sakkal Majalla" w:eastAsia="Sakkal Majalla" w:hAnsi="Sakkal Majalla" w:cs="Sakkal Majalla"/>
          <w:b/>
          <w:bCs/>
          <w:color w:val="000000"/>
          <w:sz w:val="32"/>
          <w:szCs w:val="32"/>
          <w:rtl/>
        </w:rPr>
        <w:br w:type="page"/>
      </w:r>
    </w:p>
    <w:p w14:paraId="24DC88EE" w14:textId="6D88342B" w:rsidR="00990FE5" w:rsidRPr="00CB42B1" w:rsidRDefault="00193770" w:rsidP="00B21614">
      <w:pPr>
        <w:pBdr>
          <w:top w:val="nil"/>
          <w:left w:val="nil"/>
          <w:bottom w:val="nil"/>
          <w:right w:val="nil"/>
          <w:between w:val="nil"/>
        </w:pBdr>
        <w:bidi/>
        <w:spacing w:after="0" w:line="360" w:lineRule="auto"/>
        <w:jc w:val="both"/>
        <w:rPr>
          <w:rFonts w:ascii="Sakkal Majalla" w:eastAsia="Sakkal Majalla" w:hAnsi="Sakkal Majalla" w:cs="Sakkal Majalla"/>
          <w:b/>
          <w:bCs/>
          <w:color w:val="000000"/>
          <w:sz w:val="32"/>
          <w:szCs w:val="32"/>
        </w:rPr>
      </w:pPr>
      <w:r>
        <w:rPr>
          <w:rFonts w:ascii="Sakkal Majalla" w:eastAsia="Sakkal Majalla" w:hAnsi="Sakkal Majalla" w:cs="Sakkal Majalla" w:hint="cs"/>
          <w:b/>
          <w:bCs/>
          <w:color w:val="000000"/>
          <w:sz w:val="32"/>
          <w:szCs w:val="32"/>
          <w:rtl/>
        </w:rPr>
        <w:lastRenderedPageBreak/>
        <w:t xml:space="preserve">4/ 3. </w:t>
      </w:r>
      <w:r w:rsidR="00990FE5" w:rsidRPr="00CB42B1">
        <w:rPr>
          <w:rFonts w:ascii="Sakkal Majalla" w:eastAsia="Sakkal Majalla" w:hAnsi="Sakkal Majalla" w:cs="Sakkal Majalla" w:hint="cs"/>
          <w:b/>
          <w:bCs/>
          <w:color w:val="000000"/>
          <w:sz w:val="32"/>
          <w:szCs w:val="32"/>
          <w:rtl/>
        </w:rPr>
        <w:t>اختبار الصدق والثبات لأداة الدراسة</w:t>
      </w:r>
      <w:r w:rsidR="00990FE5" w:rsidRPr="00CB42B1">
        <w:rPr>
          <w:rFonts w:ascii="Sakkal Majalla" w:eastAsia="Sakkal Majalla" w:hAnsi="Sakkal Majalla" w:cs="Sakkal Majalla"/>
          <w:b/>
          <w:bCs/>
          <w:color w:val="000000"/>
          <w:sz w:val="32"/>
          <w:szCs w:val="32"/>
          <w:rtl/>
        </w:rPr>
        <w:t>:</w:t>
      </w:r>
    </w:p>
    <w:p w14:paraId="3B7DC9D5" w14:textId="47B11311" w:rsidR="00990FE5" w:rsidRDefault="00990FE5" w:rsidP="00B21614">
      <w:pPr>
        <w:pBdr>
          <w:top w:val="nil"/>
          <w:left w:val="nil"/>
          <w:bottom w:val="nil"/>
          <w:right w:val="nil"/>
          <w:between w:val="nil"/>
        </w:pBdr>
        <w:bidi/>
        <w:spacing w:before="240" w:after="0" w:line="360" w:lineRule="auto"/>
        <w:ind w:firstLine="616"/>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تم ا</w:t>
      </w:r>
      <w:r>
        <w:rPr>
          <w:rFonts w:ascii="Sakkal Majalla" w:eastAsia="Sakkal Majalla" w:hAnsi="Sakkal Majalla" w:cs="Sakkal Majalla"/>
          <w:color w:val="000000"/>
          <w:sz w:val="28"/>
          <w:szCs w:val="28"/>
          <w:rtl/>
        </w:rPr>
        <w:t xml:space="preserve">لتأكد من صدق </w:t>
      </w:r>
      <w:r>
        <w:rPr>
          <w:rFonts w:ascii="Sakkal Majalla" w:eastAsia="Sakkal Majalla" w:hAnsi="Sakkal Majalla" w:cs="Sakkal Majalla" w:hint="cs"/>
          <w:color w:val="000000"/>
          <w:sz w:val="28"/>
          <w:szCs w:val="28"/>
          <w:rtl/>
        </w:rPr>
        <w:t xml:space="preserve">الاستبيان وصلاحية بنوده من خلال التحقق من الصدق الظاهري </w:t>
      </w:r>
      <w:r>
        <w:rPr>
          <w:rFonts w:ascii="Sakkal Majalla" w:eastAsia="Sakkal Majalla" w:hAnsi="Sakkal Majalla" w:cs="Sakkal Majalla" w:hint="cs"/>
          <w:b/>
          <w:sz w:val="28"/>
          <w:szCs w:val="28"/>
          <w:rtl/>
          <w:lang w:val="en-US"/>
        </w:rPr>
        <w:t>- الفصل الثالث-</w:t>
      </w:r>
      <w:r w:rsidR="00C96C68">
        <w:rPr>
          <w:rFonts w:ascii="Sakkal Majalla" w:eastAsia="Sakkal Majalla" w:hAnsi="Sakkal Majalla" w:cs="Sakkal Majalla" w:hint="cs"/>
          <w:b/>
          <w:sz w:val="28"/>
          <w:szCs w:val="28"/>
          <w:rtl/>
          <w:lang w:val="en-US"/>
        </w:rPr>
        <w:t>،</w:t>
      </w:r>
      <w:r>
        <w:rPr>
          <w:rFonts w:ascii="Sakkal Majalla" w:eastAsia="Sakkal Majalla" w:hAnsi="Sakkal Majalla" w:cs="Sakkal Majalla" w:hint="cs"/>
          <w:b/>
          <w:sz w:val="28"/>
          <w:szCs w:val="28"/>
          <w:rtl/>
          <w:lang w:val="en-US"/>
        </w:rPr>
        <w:t xml:space="preserve"> </w:t>
      </w:r>
      <w:r w:rsidRPr="00D82448">
        <w:rPr>
          <w:rFonts w:ascii="Sakkal Majalla" w:eastAsia="Sakkal Majalla" w:hAnsi="Sakkal Majalla" w:cs="Sakkal Majalla" w:hint="cs"/>
          <w:sz w:val="28"/>
          <w:szCs w:val="28"/>
          <w:rtl/>
          <w:lang w:val="en-US"/>
        </w:rPr>
        <w:t xml:space="preserve">وأكدت </w:t>
      </w:r>
      <w:r>
        <w:rPr>
          <w:rFonts w:ascii="Sakkal Majalla" w:eastAsia="Sakkal Majalla" w:hAnsi="Sakkal Majalla" w:cs="Sakkal Majalla" w:hint="cs"/>
          <w:sz w:val="28"/>
          <w:szCs w:val="28"/>
          <w:rtl/>
          <w:lang w:val="en-US"/>
        </w:rPr>
        <w:t>ال</w:t>
      </w:r>
      <w:r w:rsidRPr="00D82448">
        <w:rPr>
          <w:rFonts w:ascii="Sakkal Majalla" w:eastAsia="Sakkal Majalla" w:hAnsi="Sakkal Majalla" w:cs="Sakkal Majalla" w:hint="cs"/>
          <w:sz w:val="28"/>
          <w:szCs w:val="28"/>
          <w:rtl/>
          <w:lang w:val="en-US"/>
        </w:rPr>
        <w:t>نتائج مناسبة العبارات</w:t>
      </w:r>
      <w:r w:rsidR="00C96C68">
        <w:rPr>
          <w:rFonts w:ascii="Sakkal Majalla" w:eastAsia="Sakkal Majalla" w:hAnsi="Sakkal Majalla" w:cs="Sakkal Majalla" w:hint="cs"/>
          <w:sz w:val="28"/>
          <w:szCs w:val="28"/>
          <w:rtl/>
          <w:lang w:val="en-US"/>
        </w:rPr>
        <w:t>،</w:t>
      </w:r>
      <w:r w:rsidRPr="00D82448">
        <w:rPr>
          <w:rFonts w:ascii="Sakkal Majalla" w:eastAsia="Sakkal Majalla" w:hAnsi="Sakkal Majalla" w:cs="Sakkal Majalla" w:hint="cs"/>
          <w:sz w:val="28"/>
          <w:szCs w:val="28"/>
          <w:rtl/>
          <w:lang w:val="en-US"/>
        </w:rPr>
        <w:t xml:space="preserve"> وعدم الحاجة إلى إجراء أي تعديلات جوهرية</w:t>
      </w:r>
      <w:r w:rsidR="00C96C68">
        <w:rPr>
          <w:rFonts w:ascii="Sakkal Majalla" w:eastAsia="Sakkal Majalla" w:hAnsi="Sakkal Majalla" w:cs="Sakkal Majalla" w:hint="cs"/>
          <w:sz w:val="28"/>
          <w:szCs w:val="28"/>
          <w:rtl/>
          <w:lang w:val="en-US"/>
        </w:rPr>
        <w:t>،</w:t>
      </w:r>
      <w:r w:rsidRPr="00D82448">
        <w:rPr>
          <w:rFonts w:ascii="Sakkal Majalla" w:eastAsia="Sakkal Majalla" w:hAnsi="Sakkal Majalla" w:cs="Sakkal Majalla" w:hint="cs"/>
          <w:sz w:val="28"/>
          <w:szCs w:val="28"/>
          <w:rtl/>
          <w:lang w:val="en-US"/>
        </w:rPr>
        <w:t xml:space="preserve"> مما يعزز الصدق الظاهري للأداة</w:t>
      </w:r>
      <w:r w:rsidR="00C96C68">
        <w:rPr>
          <w:rFonts w:ascii="Sakkal Majalla" w:eastAsia="Sakkal Majalla" w:hAnsi="Sakkal Majalla" w:cs="Sakkal Majalla" w:hint="cs"/>
          <w:sz w:val="28"/>
          <w:szCs w:val="28"/>
          <w:rtl/>
          <w:lang w:val="en-US"/>
        </w:rPr>
        <w:t>.</w:t>
      </w:r>
      <w:r>
        <w:rPr>
          <w:rFonts w:ascii="Sakkal Majalla" w:eastAsia="Sakkal Majalla" w:hAnsi="Sakkal Majalla" w:cs="Sakkal Majalla" w:hint="cs"/>
          <w:sz w:val="28"/>
          <w:szCs w:val="28"/>
          <w:rtl/>
          <w:lang w:val="en-US"/>
        </w:rPr>
        <w:t xml:space="preserve"> كما تم اختبار </w:t>
      </w:r>
      <w:r w:rsidRPr="004678F9">
        <w:rPr>
          <w:rFonts w:ascii="Sakkal Majalla" w:eastAsia="Sakkal Majalla" w:hAnsi="Sakkal Majalla" w:cs="Sakkal Majalla" w:hint="cs"/>
          <w:color w:val="000000"/>
          <w:sz w:val="28"/>
          <w:szCs w:val="28"/>
          <w:rtl/>
        </w:rPr>
        <w:t>ال</w:t>
      </w:r>
      <w:r>
        <w:rPr>
          <w:rFonts w:ascii="Sakkal Majalla" w:eastAsia="Sakkal Majalla" w:hAnsi="Sakkal Majalla" w:cs="Sakkal Majalla" w:hint="cs"/>
          <w:color w:val="000000"/>
          <w:sz w:val="28"/>
          <w:szCs w:val="28"/>
          <w:rtl/>
        </w:rPr>
        <w:t>اتساق الداخلي لمحاور الاستبيان</w:t>
      </w:r>
      <w:r w:rsidR="00C96C68">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بهدف ا</w:t>
      </w:r>
      <w:r w:rsidRPr="004678F9">
        <w:rPr>
          <w:rFonts w:ascii="Sakkal Majalla" w:eastAsia="Sakkal Majalla" w:hAnsi="Sakkal Majalla" w:cs="Sakkal Majalla" w:hint="cs"/>
          <w:color w:val="000000"/>
          <w:sz w:val="28"/>
          <w:szCs w:val="28"/>
          <w:rtl/>
        </w:rPr>
        <w:t xml:space="preserve">لتأكد من أن فقرات كل محور تقيس المتغير ذاته بطريقة متجانسة وموثوقة، من خلال حساب معامل الارتباط بين كل فقرة والدرجة الكلية للمحور، وحساب معامل ألفا </w:t>
      </w:r>
      <w:proofErr w:type="spellStart"/>
      <w:r w:rsidRPr="004678F9">
        <w:rPr>
          <w:rFonts w:ascii="Sakkal Majalla" w:eastAsia="Sakkal Majalla" w:hAnsi="Sakkal Majalla" w:cs="Sakkal Majalla" w:hint="cs"/>
          <w:color w:val="000000"/>
          <w:sz w:val="28"/>
          <w:szCs w:val="28"/>
          <w:rtl/>
        </w:rPr>
        <w:t>كرونباخ</w:t>
      </w:r>
      <w:proofErr w:type="spellEnd"/>
      <w:r w:rsidRPr="004678F9">
        <w:rPr>
          <w:rFonts w:ascii="Sakkal Majalla" w:eastAsia="Sakkal Majalla" w:hAnsi="Sakkal Majalla" w:cs="Sakkal Majalla" w:hint="cs"/>
          <w:color w:val="000000"/>
          <w:sz w:val="28"/>
          <w:szCs w:val="28"/>
          <w:rtl/>
        </w:rPr>
        <w:t xml:space="preserve"> لكل محور</w:t>
      </w:r>
      <w:r>
        <w:rPr>
          <w:rFonts w:ascii="Sakkal Majalla" w:eastAsia="Sakkal Majalla" w:hAnsi="Sakkal Majalla" w:cs="Sakkal Majalla" w:hint="cs"/>
          <w:color w:val="000000"/>
          <w:sz w:val="28"/>
          <w:szCs w:val="28"/>
          <w:rtl/>
        </w:rPr>
        <w:t>- الفصل الثالث-</w:t>
      </w:r>
      <w:r w:rsidR="00C96C68">
        <w:rPr>
          <w:rFonts w:ascii="Sakkal Majalla" w:eastAsia="Sakkal Majalla" w:hAnsi="Sakkal Majalla" w:cs="Sakkal Majalla" w:hint="cs"/>
          <w:color w:val="000000"/>
          <w:sz w:val="28"/>
          <w:szCs w:val="28"/>
          <w:rtl/>
        </w:rPr>
        <w:t>.</w:t>
      </w:r>
      <w:r w:rsidRPr="004678F9">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hint="cs"/>
          <w:color w:val="000000"/>
          <w:sz w:val="28"/>
          <w:szCs w:val="28"/>
          <w:rtl/>
        </w:rPr>
        <w:t>حيث أشارت النتائج في جدول (3- ص51)</w:t>
      </w:r>
      <w:r w:rsidR="00C96C68">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إلى أن جميع فقرات محور التطوير المهني مرتبطة ارتباطاً قوياً وإيجابياً بالدرجة الكلية للمحور، كما أن جميع القيم ذات دلالة إحصائية عالية (</w:t>
      </w:r>
      <w:r>
        <w:rPr>
          <w:rFonts w:ascii="Sakkal Majalla" w:eastAsia="Sakkal Majalla" w:hAnsi="Sakkal Majalla" w:cs="Sakkal Majalla"/>
          <w:color w:val="000000"/>
          <w:sz w:val="28"/>
          <w:szCs w:val="28"/>
          <w:lang w:val="en-US"/>
        </w:rPr>
        <w:t>Sig= 0.000</w:t>
      </w:r>
      <w:r>
        <w:rPr>
          <w:rFonts w:ascii="Sakkal Majalla" w:eastAsia="Sakkal Majalla" w:hAnsi="Sakkal Majalla" w:cs="Sakkal Majalla" w:hint="cs"/>
          <w:color w:val="000000"/>
          <w:sz w:val="28"/>
          <w:szCs w:val="28"/>
          <w:rtl/>
          <w:lang w:val="en-US"/>
        </w:rPr>
        <w:t xml:space="preserve">) وهي أقل من </w:t>
      </w:r>
      <w:r>
        <w:rPr>
          <w:rFonts w:ascii="Sakkal Majalla" w:eastAsia="Sakkal Majalla" w:hAnsi="Sakkal Majalla" w:cs="Sakkal Majalla"/>
          <w:color w:val="000000"/>
          <w:sz w:val="28"/>
          <w:szCs w:val="28"/>
          <w:lang w:val="en-US"/>
        </w:rPr>
        <w:t>0.01</w:t>
      </w:r>
      <w:r>
        <w:rPr>
          <w:rFonts w:ascii="Sakkal Majalla" w:eastAsia="Sakkal Majalla" w:hAnsi="Sakkal Majalla" w:cs="Sakkal Majalla" w:hint="cs"/>
          <w:color w:val="000000"/>
          <w:sz w:val="28"/>
          <w:szCs w:val="28"/>
          <w:rtl/>
          <w:lang w:val="en-US"/>
        </w:rPr>
        <w:t>، حيث تراوحت بين (</w:t>
      </w:r>
      <w:r>
        <w:rPr>
          <w:rFonts w:ascii="Sakkal Majalla" w:eastAsia="Sakkal Majalla" w:hAnsi="Sakkal Majalla" w:cs="Sakkal Majalla"/>
          <w:color w:val="000000"/>
          <w:sz w:val="28"/>
          <w:szCs w:val="28"/>
          <w:lang w:val="en-US"/>
        </w:rPr>
        <w:t>0.82- 0.75</w:t>
      </w:r>
      <w:r>
        <w:rPr>
          <w:rFonts w:ascii="Sakkal Majalla" w:eastAsia="Sakkal Majalla" w:hAnsi="Sakkal Majalla" w:cs="Sakkal Majalla" w:hint="cs"/>
          <w:color w:val="000000"/>
          <w:sz w:val="28"/>
          <w:szCs w:val="28"/>
          <w:rtl/>
          <w:lang w:val="en-US"/>
        </w:rPr>
        <w:t>)</w:t>
      </w:r>
      <w:r w:rsidR="00C96C68">
        <w:rPr>
          <w:rFonts w:ascii="Sakkal Majalla" w:eastAsia="Sakkal Majalla" w:hAnsi="Sakkal Majalla" w:cs="Sakkal Majalla" w:hint="cs"/>
          <w:color w:val="000000"/>
          <w:sz w:val="28"/>
          <w:szCs w:val="28"/>
          <w:rtl/>
          <w:lang w:val="en-US"/>
        </w:rPr>
        <w:t xml:space="preserve">. </w:t>
      </w:r>
      <w:r>
        <w:rPr>
          <w:rFonts w:ascii="Sakkal Majalla" w:eastAsia="Sakkal Majalla" w:hAnsi="Sakkal Majalla" w:cs="Sakkal Majalla" w:hint="cs"/>
          <w:color w:val="000000"/>
          <w:sz w:val="28"/>
          <w:szCs w:val="28"/>
          <w:rtl/>
          <w:lang w:val="en-US"/>
        </w:rPr>
        <w:t>مما يعكس اتساقاً داخلياً جيداً للفقرات وصلاحية الأداة للاستخدام في التحليل الإحصائي</w:t>
      </w:r>
      <w:r w:rsidR="00C96C68">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وقياس ما صممت لأجله. </w:t>
      </w:r>
    </w:p>
    <w:p w14:paraId="63B4D322" w14:textId="16D22687" w:rsidR="00990FE5" w:rsidRDefault="00990FE5" w:rsidP="00B21614">
      <w:pPr>
        <w:pBdr>
          <w:top w:val="nil"/>
          <w:left w:val="nil"/>
          <w:bottom w:val="nil"/>
          <w:right w:val="nil"/>
          <w:between w:val="nil"/>
        </w:pBdr>
        <w:bidi/>
        <w:spacing w:before="240" w:after="0" w:line="360" w:lineRule="auto"/>
        <w:ind w:firstLine="616"/>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كما أشارت النتائج في جدول (4- ص51) إلى أن جميع فقرات محور التميز الوظيفي مرتبطة ارتباطاً إيجابياً وقوياً بالدرجة الكلية للمحور الذي تنتمي إليه، حيث تراوحت معاملات الارتباط بين (</w:t>
      </w:r>
      <w:r>
        <w:rPr>
          <w:rFonts w:ascii="Sakkal Majalla" w:eastAsia="Sakkal Majalla" w:hAnsi="Sakkal Majalla" w:cs="Sakkal Majalla"/>
          <w:color w:val="000000"/>
          <w:sz w:val="28"/>
          <w:szCs w:val="28"/>
          <w:lang w:val="en-US"/>
        </w:rPr>
        <w:t>0.75</w:t>
      </w:r>
      <w:r>
        <w:rPr>
          <w:rFonts w:ascii="Sakkal Majalla" w:eastAsia="Sakkal Majalla" w:hAnsi="Sakkal Majalla" w:cs="Sakkal Majalla" w:hint="cs"/>
          <w:color w:val="000000"/>
          <w:sz w:val="28"/>
          <w:szCs w:val="28"/>
          <w:rtl/>
          <w:lang w:val="en-US"/>
        </w:rPr>
        <w:t xml:space="preserve"> </w:t>
      </w:r>
      <w:proofErr w:type="gramStart"/>
      <w:r>
        <w:rPr>
          <w:rFonts w:ascii="Sakkal Majalla" w:eastAsia="Sakkal Majalla" w:hAnsi="Sakkal Majalla" w:cs="Sakkal Majalla" w:hint="cs"/>
          <w:color w:val="000000"/>
          <w:sz w:val="28"/>
          <w:szCs w:val="28"/>
          <w:rtl/>
          <w:lang w:val="en-US"/>
        </w:rPr>
        <w:t xml:space="preserve">و </w:t>
      </w:r>
      <w:r>
        <w:rPr>
          <w:rFonts w:ascii="Sakkal Majalla" w:eastAsia="Sakkal Majalla" w:hAnsi="Sakkal Majalla" w:cs="Sakkal Majalla"/>
          <w:color w:val="000000"/>
          <w:sz w:val="28"/>
          <w:szCs w:val="28"/>
          <w:lang w:val="en-US"/>
        </w:rPr>
        <w:t>0.80</w:t>
      </w:r>
      <w:proofErr w:type="gramEnd"/>
      <w:r>
        <w:rPr>
          <w:rFonts w:ascii="Sakkal Majalla" w:eastAsia="Sakkal Majalla" w:hAnsi="Sakkal Majalla" w:cs="Sakkal Majalla" w:hint="cs"/>
          <w:color w:val="000000"/>
          <w:sz w:val="28"/>
          <w:szCs w:val="28"/>
          <w:rtl/>
          <w:lang w:val="en-US"/>
        </w:rPr>
        <w:t>)</w:t>
      </w:r>
      <w:r w:rsidR="00C96C68">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w:t>
      </w:r>
      <w:r>
        <w:rPr>
          <w:rFonts w:ascii="Sakkal Majalla" w:eastAsia="Sakkal Majalla" w:hAnsi="Sakkal Majalla" w:cs="Sakkal Majalla" w:hint="cs"/>
          <w:color w:val="000000"/>
          <w:sz w:val="28"/>
          <w:szCs w:val="28"/>
          <w:rtl/>
        </w:rPr>
        <w:t>وجميع القيم ذات دلالة إحصائية عالية</w:t>
      </w:r>
      <w:r w:rsidR="00C96C68">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حيث بلغت قيمة (</w:t>
      </w:r>
      <w:r>
        <w:rPr>
          <w:rFonts w:ascii="Sakkal Majalla" w:eastAsia="Sakkal Majalla" w:hAnsi="Sakkal Majalla" w:cs="Sakkal Majalla"/>
          <w:color w:val="000000"/>
          <w:sz w:val="28"/>
          <w:szCs w:val="28"/>
          <w:lang w:val="en-US"/>
        </w:rPr>
        <w:t>Sig= 0.000</w:t>
      </w:r>
      <w:r>
        <w:rPr>
          <w:rFonts w:ascii="Sakkal Majalla" w:eastAsia="Sakkal Majalla" w:hAnsi="Sakkal Majalla" w:cs="Sakkal Majalla" w:hint="cs"/>
          <w:color w:val="000000"/>
          <w:sz w:val="28"/>
          <w:szCs w:val="28"/>
          <w:rtl/>
          <w:lang w:val="en-US"/>
        </w:rPr>
        <w:t xml:space="preserve">) وهي أقل من </w:t>
      </w:r>
      <w:r>
        <w:rPr>
          <w:rFonts w:ascii="Sakkal Majalla" w:eastAsia="Sakkal Majalla" w:hAnsi="Sakkal Majalla" w:cs="Sakkal Majalla"/>
          <w:color w:val="000000"/>
          <w:sz w:val="28"/>
          <w:szCs w:val="28"/>
          <w:lang w:val="en-US"/>
        </w:rPr>
        <w:t>0.01</w:t>
      </w:r>
      <w:r>
        <w:rPr>
          <w:rFonts w:ascii="Sakkal Majalla" w:eastAsia="Sakkal Majalla" w:hAnsi="Sakkal Majalla" w:cs="Sakkal Majalla" w:hint="cs"/>
          <w:color w:val="000000"/>
          <w:sz w:val="28"/>
          <w:szCs w:val="28"/>
          <w:rtl/>
          <w:lang w:val="en-US"/>
        </w:rPr>
        <w:t xml:space="preserve">، وهذا يدل على أن فقرات المحور متسقة داخلياً وتعكس بدقة المتغير المستهدف، مما يعزز صلاحية الأداة لاستخدامها في التحليل الإحصائي للبيانات. </w:t>
      </w:r>
    </w:p>
    <w:p w14:paraId="2B14A8A1" w14:textId="41027BFA" w:rsidR="00990FE5" w:rsidRPr="00C36E45" w:rsidRDefault="00990FE5" w:rsidP="00990FE5">
      <w:pPr>
        <w:pBdr>
          <w:top w:val="nil"/>
          <w:left w:val="nil"/>
          <w:bottom w:val="nil"/>
          <w:right w:val="nil"/>
          <w:between w:val="nil"/>
        </w:pBdr>
        <w:bidi/>
        <w:spacing w:after="0" w:line="360" w:lineRule="auto"/>
        <w:ind w:firstLine="616"/>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و</w:t>
      </w:r>
      <w:r w:rsidRPr="00C36E45">
        <w:rPr>
          <w:rFonts w:ascii="Sakkal Majalla" w:eastAsia="Sakkal Majalla" w:hAnsi="Sakkal Majalla" w:cs="Sakkal Majalla" w:hint="cs"/>
          <w:color w:val="000000"/>
          <w:sz w:val="28"/>
          <w:szCs w:val="28"/>
          <w:rtl/>
        </w:rPr>
        <w:t>أظهرت نتائج التحليل أن جميع المحاور في الاستبيان مرتبطة ارتباطاً إيجابياً بالدرجة الكلية، مما يشير إلى أن المحاور جميعها متسقة داخلياً وتكمّل بعضها البعض في قياس المتغيرات الرئيسية للدراسة (التطوير المهني، التميّز الوظيفي)</w:t>
      </w:r>
      <w:r w:rsidR="00C96C68">
        <w:rPr>
          <w:rFonts w:ascii="Sakkal Majalla" w:eastAsia="Sakkal Majalla" w:hAnsi="Sakkal Majalla" w:cs="Sakkal Majalla" w:hint="cs"/>
          <w:color w:val="000000"/>
          <w:sz w:val="28"/>
          <w:szCs w:val="28"/>
          <w:rtl/>
        </w:rPr>
        <w:t>،</w:t>
      </w:r>
      <w:r w:rsidRPr="00C36E45">
        <w:rPr>
          <w:rFonts w:ascii="Sakkal Majalla" w:eastAsia="Sakkal Majalla" w:hAnsi="Sakkal Majalla" w:cs="Sakkal Majalla" w:hint="cs"/>
          <w:color w:val="000000"/>
          <w:sz w:val="28"/>
          <w:szCs w:val="28"/>
          <w:rtl/>
        </w:rPr>
        <w:t xml:space="preserve"> وتعزز هذه النتائج من صلاحية الاستبيان للاستخدام في التحليل الإحصائي للدراسة الميدانية</w:t>
      </w:r>
      <w:r w:rsidR="00C96C68">
        <w:rPr>
          <w:rFonts w:ascii="Sakkal Majalla" w:eastAsia="Sakkal Majalla" w:hAnsi="Sakkal Majalla" w:cs="Sakkal Majalla" w:hint="cs"/>
          <w:color w:val="000000"/>
          <w:sz w:val="28"/>
          <w:szCs w:val="28"/>
          <w:rtl/>
        </w:rPr>
        <w:t>.</w:t>
      </w:r>
    </w:p>
    <w:p w14:paraId="5295E3D5" w14:textId="223B5214" w:rsidR="00990FE5" w:rsidRDefault="00990FE5" w:rsidP="00B21614">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كما تم اختبار ثبات أداة الدراسة</w:t>
      </w:r>
      <w:r w:rsidR="00E22827">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لضمان أن جميع فقرات الاستبيان والمحاور تقيس المتغيرات المستهدفة بشكل مستمر وموثوق من خلال العينة، من خلال حساب معامل </w:t>
      </w:r>
      <w:proofErr w:type="spellStart"/>
      <w:r>
        <w:rPr>
          <w:rFonts w:ascii="Sakkal Majalla" w:eastAsia="Sakkal Majalla" w:hAnsi="Sakkal Majalla" w:cs="Sakkal Majalla" w:hint="cs"/>
          <w:color w:val="000000"/>
          <w:sz w:val="28"/>
          <w:szCs w:val="28"/>
          <w:rtl/>
        </w:rPr>
        <w:t>ألفاكرونباخ</w:t>
      </w:r>
      <w:proofErr w:type="spellEnd"/>
      <w:r>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b/>
          <w:color w:val="000000"/>
          <w:sz w:val="28"/>
          <w:szCs w:val="28"/>
        </w:rPr>
        <w:t>Cronbach's Alpha</w:t>
      </w:r>
      <w:r>
        <w:rPr>
          <w:rFonts w:ascii="Sakkal Majalla" w:eastAsia="Sakkal Majalla" w:hAnsi="Sakkal Majalla" w:cs="Sakkal Majalla" w:hint="cs"/>
          <w:color w:val="000000"/>
          <w:sz w:val="28"/>
          <w:szCs w:val="28"/>
          <w:rtl/>
        </w:rPr>
        <w:t>)</w:t>
      </w:r>
      <w:r w:rsidR="00E22827">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لقياس الثبات الداخلي للأدوات الإحصائية في الدراسات الإدارية والاجتماعية والذي تم توضيحه في جدول (5- ص52)، حيث أشارت ال</w:t>
      </w:r>
      <w:r w:rsidRPr="007925E7">
        <w:rPr>
          <w:rFonts w:ascii="Sakkal Majalla" w:eastAsia="Sakkal Majalla" w:hAnsi="Sakkal Majalla" w:cs="Sakkal Majalla" w:hint="cs"/>
          <w:color w:val="000000"/>
          <w:sz w:val="28"/>
          <w:szCs w:val="28"/>
          <w:rtl/>
        </w:rPr>
        <w:t xml:space="preserve">نتائج لحساب معامل الثبات </w:t>
      </w:r>
      <w:proofErr w:type="spellStart"/>
      <w:r w:rsidRPr="007925E7">
        <w:rPr>
          <w:rFonts w:ascii="Sakkal Majalla" w:eastAsia="Sakkal Majalla" w:hAnsi="Sakkal Majalla" w:cs="Sakkal Majalla" w:hint="cs"/>
          <w:color w:val="000000"/>
          <w:sz w:val="28"/>
          <w:szCs w:val="28"/>
          <w:rtl/>
        </w:rPr>
        <w:t>ألفاكرونباخ</w:t>
      </w:r>
      <w:proofErr w:type="spellEnd"/>
      <w:r w:rsidRPr="007925E7">
        <w:rPr>
          <w:rFonts w:ascii="Sakkal Majalla" w:eastAsia="Sakkal Majalla" w:hAnsi="Sakkal Majalla" w:cs="Sakkal Majalla" w:hint="cs"/>
          <w:color w:val="000000"/>
          <w:sz w:val="28"/>
          <w:szCs w:val="28"/>
          <w:rtl/>
        </w:rPr>
        <w:t xml:space="preserve"> إلى أن أداة الدراسة تتمتع بثبات داخلي مرتفع، حيث بلغ</w:t>
      </w:r>
      <w:r w:rsidR="00E22827">
        <w:rPr>
          <w:rFonts w:ascii="Sakkal Majalla" w:eastAsia="Sakkal Majalla" w:hAnsi="Sakkal Majalla" w:cs="Sakkal Majalla" w:hint="cs"/>
          <w:color w:val="000000"/>
          <w:sz w:val="28"/>
          <w:szCs w:val="28"/>
          <w:rtl/>
        </w:rPr>
        <w:t>ت قيمة</w:t>
      </w:r>
      <w:r w:rsidRPr="007925E7">
        <w:rPr>
          <w:rFonts w:ascii="Sakkal Majalla" w:eastAsia="Sakkal Majalla" w:hAnsi="Sakkal Majalla" w:cs="Sakkal Majalla" w:hint="cs"/>
          <w:color w:val="000000"/>
          <w:sz w:val="28"/>
          <w:szCs w:val="28"/>
          <w:rtl/>
        </w:rPr>
        <w:t xml:space="preserve"> معامل الثبات لمحور (التطوير المهني) </w:t>
      </w:r>
      <w:r w:rsidRPr="007925E7">
        <w:rPr>
          <w:rFonts w:ascii="Sakkal Majalla" w:eastAsia="Sakkal Majalla" w:hAnsi="Sakkal Majalla" w:cs="Sakkal Majalla"/>
          <w:color w:val="000000"/>
          <w:sz w:val="28"/>
          <w:szCs w:val="28"/>
        </w:rPr>
        <w:t>0.87</w:t>
      </w:r>
      <w:r w:rsidRPr="007925E7">
        <w:rPr>
          <w:rFonts w:ascii="Sakkal Majalla" w:eastAsia="Sakkal Majalla" w:hAnsi="Sakkal Majalla" w:cs="Sakkal Majalla" w:hint="cs"/>
          <w:color w:val="000000"/>
          <w:sz w:val="28"/>
          <w:szCs w:val="28"/>
          <w:rtl/>
        </w:rPr>
        <w:t>، وللمحور الثاني (التميز الوظيفي)</w:t>
      </w:r>
      <w:r w:rsidR="00E22827">
        <w:rPr>
          <w:rFonts w:ascii="Sakkal Majalla" w:eastAsia="Sakkal Majalla" w:hAnsi="Sakkal Majalla" w:cs="Sakkal Majalla" w:hint="cs"/>
          <w:color w:val="000000"/>
          <w:sz w:val="28"/>
          <w:szCs w:val="28"/>
          <w:rtl/>
        </w:rPr>
        <w:t xml:space="preserve"> بلغت 0.86، </w:t>
      </w:r>
      <w:r w:rsidRPr="007925E7">
        <w:rPr>
          <w:rFonts w:ascii="Sakkal Majalla" w:eastAsia="Sakkal Majalla" w:hAnsi="Sakkal Majalla" w:cs="Sakkal Majalla" w:hint="cs"/>
          <w:color w:val="000000"/>
          <w:sz w:val="28"/>
          <w:szCs w:val="28"/>
          <w:rtl/>
        </w:rPr>
        <w:t xml:space="preserve">وتعكس هذه القيم أن بنود كل محور متوافقة </w:t>
      </w:r>
      <w:r w:rsidRPr="007925E7">
        <w:rPr>
          <w:rFonts w:ascii="Sakkal Majalla" w:eastAsia="Sakkal Majalla" w:hAnsi="Sakkal Majalla" w:cs="Sakkal Majalla" w:hint="cs"/>
          <w:color w:val="000000"/>
          <w:sz w:val="28"/>
          <w:szCs w:val="28"/>
          <w:rtl/>
        </w:rPr>
        <w:lastRenderedPageBreak/>
        <w:t>داخلياً</w:t>
      </w:r>
      <w:r w:rsidR="0097053D">
        <w:rPr>
          <w:rFonts w:ascii="Sakkal Majalla" w:eastAsia="Sakkal Majalla" w:hAnsi="Sakkal Majalla" w:cs="Sakkal Majalla" w:hint="cs"/>
          <w:color w:val="000000"/>
          <w:sz w:val="28"/>
          <w:szCs w:val="28"/>
          <w:rtl/>
        </w:rPr>
        <w:t>،</w:t>
      </w:r>
      <w:r w:rsidRPr="007925E7">
        <w:rPr>
          <w:rFonts w:ascii="Sakkal Majalla" w:eastAsia="Sakkal Majalla" w:hAnsi="Sakkal Majalla" w:cs="Sakkal Majalla" w:hint="cs"/>
          <w:color w:val="000000"/>
          <w:sz w:val="28"/>
          <w:szCs w:val="28"/>
          <w:rtl/>
        </w:rPr>
        <w:t xml:space="preserve"> وتساهم جميعها في قياس المتغيرات بدقة وموثوقية عالية</w:t>
      </w:r>
      <w:r w:rsidR="0097053D">
        <w:rPr>
          <w:rFonts w:ascii="Sakkal Majalla" w:eastAsia="Sakkal Majalla" w:hAnsi="Sakkal Majalla" w:cs="Sakkal Majalla" w:hint="cs"/>
          <w:color w:val="000000"/>
          <w:sz w:val="28"/>
          <w:szCs w:val="28"/>
          <w:rtl/>
        </w:rPr>
        <w:t>.</w:t>
      </w:r>
      <w:r w:rsidRPr="007925E7">
        <w:rPr>
          <w:rFonts w:ascii="Sakkal Majalla" w:eastAsia="Sakkal Majalla" w:hAnsi="Sakkal Majalla" w:cs="Sakkal Majalla" w:hint="cs"/>
          <w:color w:val="000000"/>
          <w:sz w:val="28"/>
          <w:szCs w:val="28"/>
          <w:rtl/>
        </w:rPr>
        <w:t xml:space="preserve"> وبناءً على هذه النتائج، يمكن التأكد من أن أداة الدراسة (الاستبيان) مناسبة للاستخدام في التحليل الإحصائي للبيانات</w:t>
      </w:r>
      <w:r w:rsidR="0097053D">
        <w:rPr>
          <w:rFonts w:ascii="Sakkal Majalla" w:eastAsia="Sakkal Majalla" w:hAnsi="Sakkal Majalla" w:cs="Sakkal Majalla" w:hint="cs"/>
          <w:color w:val="000000"/>
          <w:sz w:val="28"/>
          <w:szCs w:val="28"/>
          <w:rtl/>
        </w:rPr>
        <w:t>،</w:t>
      </w:r>
      <w:r w:rsidRPr="007925E7">
        <w:rPr>
          <w:rFonts w:ascii="Sakkal Majalla" w:eastAsia="Sakkal Majalla" w:hAnsi="Sakkal Majalla" w:cs="Sakkal Majalla" w:hint="cs"/>
          <w:color w:val="000000"/>
          <w:sz w:val="28"/>
          <w:szCs w:val="28"/>
          <w:rtl/>
        </w:rPr>
        <w:t xml:space="preserve"> وأن النتائج المستخلصة منها ستكون موثوقة وصادقة.</w:t>
      </w:r>
    </w:p>
    <w:p w14:paraId="075F12D5" w14:textId="757BCB64" w:rsidR="002F33B3" w:rsidRPr="00193770" w:rsidRDefault="00193770" w:rsidP="00193770">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32"/>
          <w:szCs w:val="32"/>
          <w:rtl/>
        </w:rPr>
      </w:pPr>
      <w:r>
        <w:rPr>
          <w:rFonts w:ascii="Sakkal Majalla" w:eastAsia="Sakkal Majalla" w:hAnsi="Sakkal Majalla" w:cs="Sakkal Majalla" w:hint="cs"/>
          <w:b/>
          <w:bCs/>
          <w:color w:val="000000"/>
          <w:sz w:val="32"/>
          <w:szCs w:val="32"/>
          <w:rtl/>
        </w:rPr>
        <w:t xml:space="preserve">4/ 4. </w:t>
      </w:r>
      <w:r w:rsidR="00AC770B" w:rsidRPr="00193770">
        <w:rPr>
          <w:rFonts w:ascii="Sakkal Majalla" w:eastAsia="Sakkal Majalla" w:hAnsi="Sakkal Majalla" w:cs="Sakkal Majalla" w:hint="cs"/>
          <w:b/>
          <w:bCs/>
          <w:color w:val="000000"/>
          <w:sz w:val="32"/>
          <w:szCs w:val="32"/>
          <w:rtl/>
        </w:rPr>
        <w:t>اختبار افتراضات التحليل الإحصائي</w:t>
      </w:r>
    </w:p>
    <w:p w14:paraId="730B9F31" w14:textId="4658F126" w:rsidR="0056496A" w:rsidRDefault="0056496A" w:rsidP="00B21614">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ق</w:t>
      </w:r>
      <w:r w:rsidRPr="0056496A">
        <w:rPr>
          <w:rFonts w:ascii="Sakkal Majalla" w:eastAsia="Sakkal Majalla" w:hAnsi="Sakkal Majalla" w:cs="Sakkal Majalla"/>
          <w:color w:val="000000"/>
          <w:sz w:val="28"/>
          <w:szCs w:val="28"/>
          <w:rtl/>
        </w:rPr>
        <w:t>بل اختبار فرضيات الدراسة</w:t>
      </w:r>
      <w:r>
        <w:rPr>
          <w:rFonts w:ascii="Sakkal Majalla" w:eastAsia="Sakkal Majalla" w:hAnsi="Sakkal Majalla" w:cs="Sakkal Majalla" w:hint="cs"/>
          <w:color w:val="000000"/>
          <w:sz w:val="28"/>
          <w:szCs w:val="28"/>
          <w:rtl/>
        </w:rPr>
        <w:t>،</w:t>
      </w:r>
      <w:r w:rsidRPr="0056496A">
        <w:rPr>
          <w:rFonts w:ascii="Sakkal Majalla" w:eastAsia="Sakkal Majalla" w:hAnsi="Sakkal Majalla" w:cs="Sakkal Majalla"/>
          <w:color w:val="000000"/>
          <w:sz w:val="28"/>
          <w:szCs w:val="28"/>
          <w:rtl/>
        </w:rPr>
        <w:t xml:space="preserve"> تم التحقق من مدى استيفاء البيانات لافتراضات التحليل الإحصائي اللازمة</w:t>
      </w:r>
      <w:r w:rsidR="00F05CE4">
        <w:rPr>
          <w:rFonts w:ascii="Sakkal Majalla" w:eastAsia="Sakkal Majalla" w:hAnsi="Sakkal Majalla" w:cs="Sakkal Majalla" w:hint="cs"/>
          <w:color w:val="000000"/>
          <w:sz w:val="28"/>
          <w:szCs w:val="28"/>
          <w:rtl/>
        </w:rPr>
        <w:t>؛</w:t>
      </w:r>
      <w:r w:rsidRPr="0056496A">
        <w:rPr>
          <w:rFonts w:ascii="Sakkal Majalla" w:eastAsia="Sakkal Majalla" w:hAnsi="Sakkal Majalla" w:cs="Sakkal Majalla"/>
          <w:color w:val="000000"/>
          <w:sz w:val="28"/>
          <w:szCs w:val="28"/>
          <w:rtl/>
        </w:rPr>
        <w:t xml:space="preserve"> لضمان صحة النتائج ودقتها</w:t>
      </w:r>
      <w:r>
        <w:rPr>
          <w:rFonts w:ascii="Sakkal Majalla" w:eastAsia="Sakkal Majalla" w:hAnsi="Sakkal Majalla" w:cs="Sakkal Majalla" w:hint="cs"/>
          <w:color w:val="000000"/>
          <w:sz w:val="28"/>
          <w:szCs w:val="28"/>
          <w:rtl/>
        </w:rPr>
        <w:t xml:space="preserve">، والتي </w:t>
      </w:r>
      <w:r w:rsidRPr="0056496A">
        <w:rPr>
          <w:rFonts w:ascii="Sakkal Majalla" w:eastAsia="Sakkal Majalla" w:hAnsi="Sakkal Majalla" w:cs="Sakkal Majalla"/>
          <w:color w:val="000000"/>
          <w:sz w:val="28"/>
          <w:szCs w:val="28"/>
          <w:rtl/>
        </w:rPr>
        <w:t xml:space="preserve">تشمل التوزيع الطبيعي للبيانات، </w:t>
      </w:r>
      <w:r w:rsidR="00F05CE4">
        <w:rPr>
          <w:rFonts w:ascii="Sakkal Majalla" w:eastAsia="Sakkal Majalla" w:hAnsi="Sakkal Majalla" w:cs="Sakkal Majalla" w:hint="cs"/>
          <w:color w:val="000000"/>
          <w:sz w:val="28"/>
          <w:szCs w:val="28"/>
          <w:rtl/>
        </w:rPr>
        <w:t xml:space="preserve">اختبار </w:t>
      </w:r>
      <w:r w:rsidRPr="0056496A">
        <w:rPr>
          <w:rFonts w:ascii="Sakkal Majalla" w:eastAsia="Sakkal Majalla" w:hAnsi="Sakkal Majalla" w:cs="Sakkal Majalla"/>
          <w:color w:val="000000"/>
          <w:sz w:val="28"/>
          <w:szCs w:val="28"/>
          <w:rtl/>
        </w:rPr>
        <w:t>الخطية، استقلالية الأخطاء، وعدم وجود تعدد ترابط خطي مرتفع</w:t>
      </w:r>
      <w:r>
        <w:rPr>
          <w:rFonts w:ascii="Sakkal Majalla" w:eastAsia="Sakkal Majalla" w:hAnsi="Sakkal Majalla" w:cs="Sakkal Majalla" w:hint="cs"/>
          <w:color w:val="000000"/>
          <w:sz w:val="28"/>
          <w:szCs w:val="28"/>
          <w:rtl/>
        </w:rPr>
        <w:t>، وكانت نتائج اختبار افتراضات التحليل الإحصائي كالتالي:</w:t>
      </w:r>
    </w:p>
    <w:p w14:paraId="3C71D168" w14:textId="2A570DB0" w:rsidR="002F1E48" w:rsidRPr="00B54B89" w:rsidRDefault="00193770" w:rsidP="00B21614">
      <w:pPr>
        <w:bidi/>
        <w:spacing w:before="240" w:line="360" w:lineRule="auto"/>
        <w:jc w:val="both"/>
        <w:rPr>
          <w:rFonts w:ascii="Sakkal Majalla" w:eastAsia="Sakkal Majalla" w:hAnsi="Sakkal Majalla" w:cs="Sakkal Majalla"/>
          <w:color w:val="000000"/>
          <w:sz w:val="28"/>
          <w:szCs w:val="28"/>
          <w:rtl/>
        </w:rPr>
      </w:pPr>
      <w:r w:rsidRPr="00ED12EE">
        <w:rPr>
          <w:rFonts w:ascii="Sakkal Majalla" w:eastAsia="Sakkal Majalla" w:hAnsi="Sakkal Majalla" w:cs="Sakkal Majalla" w:hint="cs"/>
          <w:b/>
          <w:bCs/>
          <w:color w:val="000000"/>
          <w:sz w:val="28"/>
          <w:szCs w:val="28"/>
          <w:rtl/>
        </w:rPr>
        <w:t xml:space="preserve">4/ 4/ 1. </w:t>
      </w:r>
      <w:r w:rsidR="005C6DDB" w:rsidRPr="00ED12EE">
        <w:rPr>
          <w:rFonts w:ascii="Sakkal Majalla" w:eastAsia="Sakkal Majalla" w:hAnsi="Sakkal Majalla" w:cs="Sakkal Majalla"/>
          <w:b/>
          <w:bCs/>
          <w:color w:val="000000"/>
          <w:sz w:val="28"/>
          <w:szCs w:val="28"/>
          <w:rtl/>
        </w:rPr>
        <w:t>اختبار التوزيع الطبيعي</w:t>
      </w:r>
      <w:r w:rsidR="005C6DDB" w:rsidRPr="00ED12EE">
        <w:rPr>
          <w:rFonts w:ascii="Sakkal Majalla" w:eastAsia="Sakkal Majalla" w:hAnsi="Sakkal Majalla" w:cs="Sakkal Majalla"/>
          <w:b/>
          <w:bCs/>
          <w:color w:val="000000"/>
          <w:sz w:val="28"/>
          <w:szCs w:val="28"/>
        </w:rPr>
        <w:t xml:space="preserve"> :(Normality Test)</w:t>
      </w:r>
      <w:r w:rsidRPr="00ED12EE">
        <w:rPr>
          <w:rFonts w:ascii="Sakkal Majalla" w:eastAsia="Sakkal Majalla" w:hAnsi="Sakkal Majalla" w:cs="Sakkal Majalla" w:hint="cs"/>
          <w:b/>
          <w:bCs/>
          <w:color w:val="000000"/>
          <w:sz w:val="28"/>
          <w:szCs w:val="28"/>
          <w:rtl/>
        </w:rPr>
        <w:t xml:space="preserve"> </w:t>
      </w:r>
      <w:r w:rsidR="002F1E48" w:rsidRPr="00B54B89">
        <w:rPr>
          <w:rFonts w:ascii="Sakkal Majalla" w:eastAsia="Sakkal Majalla" w:hAnsi="Sakkal Majalla" w:cs="Sakkal Majalla"/>
          <w:color w:val="000000"/>
          <w:sz w:val="28"/>
          <w:szCs w:val="28"/>
          <w:rtl/>
        </w:rPr>
        <w:t xml:space="preserve">تم استخدام اختبار </w:t>
      </w:r>
      <w:r w:rsidR="002F1E48" w:rsidRPr="00B54B89">
        <w:rPr>
          <w:rFonts w:ascii="Sakkal Majalla" w:eastAsia="Sakkal Majalla" w:hAnsi="Sakkal Majalla" w:cs="Sakkal Majalla"/>
          <w:color w:val="000000"/>
          <w:sz w:val="28"/>
          <w:szCs w:val="28"/>
        </w:rPr>
        <w:t>Kolmogorov-</w:t>
      </w:r>
      <w:r w:rsidR="009D2363" w:rsidRPr="00B54B89">
        <w:rPr>
          <w:rFonts w:ascii="Sakkal Majalla" w:eastAsia="Sakkal Majalla" w:hAnsi="Sakkal Majalla" w:cs="Sakkal Majalla"/>
          <w:color w:val="000000"/>
          <w:sz w:val="28"/>
          <w:szCs w:val="28"/>
        </w:rPr>
        <w:t>Smirnov</w:t>
      </w:r>
      <w:r w:rsidR="009D2363" w:rsidRPr="00B54B89">
        <w:rPr>
          <w:rFonts w:ascii="Sakkal Majalla" w:eastAsia="Sakkal Majalla" w:hAnsi="Sakkal Majalla" w:cs="Sakkal Majalla" w:hint="cs"/>
          <w:color w:val="000000"/>
          <w:sz w:val="28"/>
          <w:szCs w:val="28"/>
          <w:rtl/>
        </w:rPr>
        <w:t>،</w:t>
      </w:r>
      <w:r w:rsidR="002F1E48" w:rsidRPr="00B54B89">
        <w:rPr>
          <w:rFonts w:ascii="Sakkal Majalla" w:eastAsia="Sakkal Majalla" w:hAnsi="Sakkal Majalla" w:cs="Sakkal Majalla"/>
          <w:color w:val="000000"/>
          <w:sz w:val="28"/>
          <w:szCs w:val="28"/>
          <w:rtl/>
        </w:rPr>
        <w:t xml:space="preserve"> واختبار </w:t>
      </w:r>
      <w:r w:rsidR="002F1E48" w:rsidRPr="00B54B89">
        <w:rPr>
          <w:rFonts w:ascii="Sakkal Majalla" w:eastAsia="Sakkal Majalla" w:hAnsi="Sakkal Majalla" w:cs="Sakkal Majalla"/>
          <w:color w:val="000000"/>
          <w:sz w:val="28"/>
          <w:szCs w:val="28"/>
        </w:rPr>
        <w:t>Shapiro-Wilk</w:t>
      </w:r>
      <w:r w:rsidR="002F1E48" w:rsidRPr="00B54B89">
        <w:rPr>
          <w:rFonts w:ascii="Sakkal Majalla" w:eastAsia="Sakkal Majalla" w:hAnsi="Sakkal Majalla" w:cs="Sakkal Majalla"/>
          <w:color w:val="000000"/>
          <w:sz w:val="28"/>
          <w:szCs w:val="28"/>
          <w:rtl/>
        </w:rPr>
        <w:t xml:space="preserve"> للتحقق من طبيعة توزيع البيانات</w:t>
      </w:r>
      <w:r w:rsidR="002F1E48" w:rsidRPr="00B54B89">
        <w:rPr>
          <w:rFonts w:ascii="Sakkal Majalla" w:eastAsia="Sakkal Majalla" w:hAnsi="Sakkal Majalla" w:cs="Sakkal Majalla" w:hint="cs"/>
          <w:color w:val="000000"/>
          <w:sz w:val="28"/>
          <w:szCs w:val="28"/>
          <w:rtl/>
        </w:rPr>
        <w:t>، والتي تظهر في جدول (</w:t>
      </w:r>
      <w:r w:rsidR="00792FED" w:rsidRPr="00B54B89">
        <w:rPr>
          <w:rFonts w:ascii="Sakkal Majalla" w:eastAsia="Sakkal Majalla" w:hAnsi="Sakkal Majalla" w:cs="Sakkal Majalla" w:hint="cs"/>
          <w:color w:val="000000"/>
          <w:sz w:val="28"/>
          <w:szCs w:val="28"/>
          <w:rtl/>
        </w:rPr>
        <w:t>14</w:t>
      </w:r>
      <w:r w:rsidR="002F1E48" w:rsidRPr="00B54B89">
        <w:rPr>
          <w:rFonts w:ascii="Sakkal Majalla" w:eastAsia="Sakkal Majalla" w:hAnsi="Sakkal Majalla" w:cs="Sakkal Majalla" w:hint="cs"/>
          <w:color w:val="000000"/>
          <w:sz w:val="28"/>
          <w:szCs w:val="28"/>
          <w:rtl/>
        </w:rPr>
        <w:t>)</w:t>
      </w:r>
      <w:r w:rsidRPr="00B54B89">
        <w:rPr>
          <w:rFonts w:ascii="Sakkal Majalla" w:eastAsia="Sakkal Majalla" w:hAnsi="Sakkal Majalla" w:cs="Sakkal Majalla" w:hint="cs"/>
          <w:color w:val="000000"/>
          <w:sz w:val="28"/>
          <w:szCs w:val="28"/>
          <w:rtl/>
        </w:rPr>
        <w:t xml:space="preserve"> والتي تمثّل </w:t>
      </w:r>
      <w:r w:rsidR="002F1E48" w:rsidRPr="00B54B89">
        <w:rPr>
          <w:rFonts w:ascii="Sakkal Majalla" w:eastAsia="Sakkal Majalla" w:hAnsi="Sakkal Majalla" w:cs="Sakkal Majalla" w:hint="cs"/>
          <w:color w:val="000000"/>
          <w:sz w:val="28"/>
          <w:szCs w:val="28"/>
          <w:rtl/>
        </w:rPr>
        <w:t xml:space="preserve">اختبار التوزيع الطبيعي لمتغيرات الدراسة </w:t>
      </w:r>
    </w:p>
    <w:p w14:paraId="1B9A210E" w14:textId="005FCE12" w:rsidR="002F1E48" w:rsidRPr="002F1E48" w:rsidRDefault="002F1E48" w:rsidP="00B21614">
      <w:pPr>
        <w:pBdr>
          <w:top w:val="nil"/>
          <w:left w:val="nil"/>
          <w:bottom w:val="nil"/>
          <w:right w:val="nil"/>
          <w:between w:val="nil"/>
        </w:pBdr>
        <w:bidi/>
        <w:spacing w:line="240" w:lineRule="auto"/>
        <w:jc w:val="center"/>
        <w:rPr>
          <w:rFonts w:ascii="Sakkal Majalla" w:hAnsi="Sakkal Majalla" w:cs="Sakkal Majalla"/>
          <w:b/>
          <w:bCs/>
          <w:sz w:val="24"/>
          <w:szCs w:val="24"/>
        </w:rPr>
      </w:pPr>
      <w:r w:rsidRPr="002F1E48">
        <w:rPr>
          <w:rFonts w:ascii="Sakkal Majalla" w:hAnsi="Sakkal Majalla" w:cs="Sakkal Majalla" w:hint="cs"/>
          <w:b/>
          <w:bCs/>
          <w:sz w:val="24"/>
          <w:szCs w:val="24"/>
          <w:rtl/>
        </w:rPr>
        <w:t>جدول (</w:t>
      </w:r>
      <w:r w:rsidR="00792FED">
        <w:rPr>
          <w:rFonts w:ascii="Sakkal Majalla" w:hAnsi="Sakkal Majalla" w:cs="Sakkal Majalla" w:hint="cs"/>
          <w:b/>
          <w:bCs/>
          <w:sz w:val="24"/>
          <w:szCs w:val="24"/>
          <w:rtl/>
        </w:rPr>
        <w:t>14</w:t>
      </w:r>
      <w:proofErr w:type="gramStart"/>
      <w:r w:rsidRPr="002F1E48">
        <w:rPr>
          <w:rFonts w:ascii="Sakkal Majalla" w:hAnsi="Sakkal Majalla" w:cs="Sakkal Majalla" w:hint="cs"/>
          <w:b/>
          <w:bCs/>
          <w:sz w:val="24"/>
          <w:szCs w:val="24"/>
          <w:rtl/>
        </w:rPr>
        <w:t xml:space="preserve">) </w:t>
      </w:r>
      <w:r w:rsidR="00F73F7C">
        <w:rPr>
          <w:rFonts w:ascii="Sakkal Majalla" w:hAnsi="Sakkal Majalla" w:cs="Sakkal Majalla" w:hint="cs"/>
          <w:b/>
          <w:bCs/>
          <w:sz w:val="24"/>
          <w:szCs w:val="24"/>
          <w:rtl/>
        </w:rPr>
        <w:t>:</w:t>
      </w:r>
      <w:proofErr w:type="gramEnd"/>
      <w:r w:rsidR="00F73F7C">
        <w:rPr>
          <w:rFonts w:ascii="Sakkal Majalla" w:hAnsi="Sakkal Majalla" w:cs="Sakkal Majalla" w:hint="cs"/>
          <w:b/>
          <w:bCs/>
          <w:sz w:val="24"/>
          <w:szCs w:val="24"/>
          <w:rtl/>
        </w:rPr>
        <w:t xml:space="preserve"> </w:t>
      </w:r>
      <w:r w:rsidRPr="002F1E48">
        <w:rPr>
          <w:rFonts w:ascii="Sakkal Majalla" w:hAnsi="Sakkal Majalla" w:cs="Sakkal Majalla" w:hint="cs"/>
          <w:b/>
          <w:bCs/>
          <w:sz w:val="24"/>
          <w:szCs w:val="24"/>
          <w:rtl/>
        </w:rPr>
        <w:t>يوضح التوزيع الطبيعي لمتغيرات الدراسة</w:t>
      </w:r>
    </w:p>
    <w:tbl>
      <w:tblPr>
        <w:tblStyle w:val="a8"/>
        <w:bidiVisual/>
        <w:tblW w:w="5000" w:type="pct"/>
        <w:jc w:val="center"/>
        <w:tblLook w:val="04A0" w:firstRow="1" w:lastRow="0" w:firstColumn="1" w:lastColumn="0" w:noHBand="0" w:noVBand="1"/>
      </w:tblPr>
      <w:tblGrid>
        <w:gridCol w:w="1892"/>
        <w:gridCol w:w="3442"/>
        <w:gridCol w:w="2403"/>
        <w:gridCol w:w="1600"/>
      </w:tblGrid>
      <w:tr w:rsidR="002F1E48" w:rsidRPr="002F1E48" w14:paraId="280935A1" w14:textId="77777777" w:rsidTr="00B21614">
        <w:trPr>
          <w:trHeight w:val="426"/>
          <w:jc w:val="center"/>
        </w:trPr>
        <w:tc>
          <w:tcPr>
            <w:tcW w:w="1013" w:type="pct"/>
            <w:shd w:val="clear" w:color="auto" w:fill="BFBFBF" w:themeFill="background1" w:themeFillShade="BF"/>
            <w:hideMark/>
          </w:tcPr>
          <w:p w14:paraId="3AF8F943" w14:textId="77777777" w:rsidR="002F1E48" w:rsidRPr="002F1E48" w:rsidRDefault="002F1E48" w:rsidP="002F1E48">
            <w:pPr>
              <w:bidi/>
              <w:jc w:val="center"/>
              <w:rPr>
                <w:rFonts w:ascii="Sakkal Majalla" w:eastAsia="Times New Roman" w:hAnsi="Sakkal Majalla" w:cs="Sakkal Majalla"/>
                <w:b/>
                <w:bCs/>
                <w:color w:val="222222"/>
                <w:sz w:val="24"/>
                <w:szCs w:val="24"/>
                <w:lang w:val="en-US"/>
              </w:rPr>
            </w:pPr>
            <w:r w:rsidRPr="002F1E48">
              <w:rPr>
                <w:rFonts w:ascii="Sakkal Majalla" w:eastAsia="Times New Roman" w:hAnsi="Sakkal Majalla" w:cs="Sakkal Majalla"/>
                <w:b/>
                <w:bCs/>
                <w:color w:val="222222"/>
                <w:sz w:val="24"/>
                <w:szCs w:val="24"/>
                <w:rtl/>
                <w:lang w:val="en-US"/>
              </w:rPr>
              <w:t>المتغير</w:t>
            </w:r>
          </w:p>
        </w:tc>
        <w:tc>
          <w:tcPr>
            <w:tcW w:w="1843" w:type="pct"/>
            <w:shd w:val="clear" w:color="auto" w:fill="BFBFBF" w:themeFill="background1" w:themeFillShade="BF"/>
            <w:hideMark/>
          </w:tcPr>
          <w:p w14:paraId="7C7F51D5" w14:textId="77777777" w:rsidR="002F1E48" w:rsidRPr="002F1E48" w:rsidRDefault="002F1E48" w:rsidP="002F1E48">
            <w:pPr>
              <w:jc w:val="center"/>
              <w:rPr>
                <w:rFonts w:ascii="Sakkal Majalla" w:eastAsia="Times New Roman" w:hAnsi="Sakkal Majalla" w:cs="Sakkal Majalla"/>
                <w:b/>
                <w:bCs/>
                <w:color w:val="222222"/>
                <w:sz w:val="24"/>
                <w:szCs w:val="24"/>
                <w:lang w:val="en-US"/>
              </w:rPr>
            </w:pPr>
            <w:r w:rsidRPr="002F1E48">
              <w:rPr>
                <w:rFonts w:ascii="Sakkal Majalla" w:eastAsia="Times New Roman" w:hAnsi="Sakkal Majalla" w:cs="Sakkal Majalla"/>
                <w:b/>
                <w:bCs/>
                <w:color w:val="222222"/>
                <w:sz w:val="24"/>
                <w:szCs w:val="24"/>
                <w:lang w:val="en-US"/>
              </w:rPr>
              <w:t>Kolmogorov-Smirnov Sig</w:t>
            </w:r>
          </w:p>
        </w:tc>
        <w:tc>
          <w:tcPr>
            <w:tcW w:w="1287" w:type="pct"/>
            <w:shd w:val="clear" w:color="auto" w:fill="BFBFBF" w:themeFill="background1" w:themeFillShade="BF"/>
            <w:hideMark/>
          </w:tcPr>
          <w:p w14:paraId="3B73580F" w14:textId="77777777" w:rsidR="002F1E48" w:rsidRPr="002F1E48" w:rsidRDefault="002F1E48" w:rsidP="002F1E48">
            <w:pPr>
              <w:jc w:val="center"/>
              <w:rPr>
                <w:rFonts w:ascii="Sakkal Majalla" w:eastAsia="Times New Roman" w:hAnsi="Sakkal Majalla" w:cs="Sakkal Majalla"/>
                <w:b/>
                <w:bCs/>
                <w:color w:val="222222"/>
                <w:sz w:val="24"/>
                <w:szCs w:val="24"/>
                <w:lang w:val="en-US"/>
              </w:rPr>
            </w:pPr>
            <w:r w:rsidRPr="002F1E48">
              <w:rPr>
                <w:rFonts w:ascii="Sakkal Majalla" w:eastAsia="Times New Roman" w:hAnsi="Sakkal Majalla" w:cs="Sakkal Majalla"/>
                <w:b/>
                <w:bCs/>
                <w:color w:val="222222"/>
                <w:sz w:val="24"/>
                <w:szCs w:val="24"/>
                <w:lang w:val="en-US"/>
              </w:rPr>
              <w:t>Shapiro-Wilk Sig</w:t>
            </w:r>
          </w:p>
        </w:tc>
        <w:tc>
          <w:tcPr>
            <w:tcW w:w="858" w:type="pct"/>
            <w:shd w:val="clear" w:color="auto" w:fill="BFBFBF" w:themeFill="background1" w:themeFillShade="BF"/>
            <w:hideMark/>
          </w:tcPr>
          <w:p w14:paraId="5305FEB5" w14:textId="77777777" w:rsidR="002F1E48" w:rsidRPr="002F1E48" w:rsidRDefault="002F1E48" w:rsidP="002F1E48">
            <w:pPr>
              <w:bidi/>
              <w:jc w:val="center"/>
              <w:rPr>
                <w:rFonts w:ascii="Sakkal Majalla" w:eastAsia="Times New Roman" w:hAnsi="Sakkal Majalla" w:cs="Sakkal Majalla"/>
                <w:b/>
                <w:bCs/>
                <w:color w:val="222222"/>
                <w:sz w:val="24"/>
                <w:szCs w:val="24"/>
                <w:lang w:val="en-US"/>
              </w:rPr>
            </w:pPr>
            <w:r w:rsidRPr="002F1E48">
              <w:rPr>
                <w:rFonts w:ascii="Sakkal Majalla" w:eastAsia="Times New Roman" w:hAnsi="Sakkal Majalla" w:cs="Sakkal Majalla"/>
                <w:b/>
                <w:bCs/>
                <w:color w:val="222222"/>
                <w:sz w:val="24"/>
                <w:szCs w:val="24"/>
                <w:rtl/>
                <w:lang w:val="en-US"/>
              </w:rPr>
              <w:t>النتيجة</w:t>
            </w:r>
          </w:p>
        </w:tc>
      </w:tr>
      <w:tr w:rsidR="002F1E48" w:rsidRPr="002F1E48" w14:paraId="6CCEB22A" w14:textId="77777777" w:rsidTr="00B21614">
        <w:trPr>
          <w:trHeight w:val="404"/>
          <w:jc w:val="center"/>
        </w:trPr>
        <w:tc>
          <w:tcPr>
            <w:tcW w:w="1013" w:type="pct"/>
            <w:hideMark/>
          </w:tcPr>
          <w:p w14:paraId="045B2D18" w14:textId="77777777" w:rsidR="002F1E48" w:rsidRPr="002F1E48" w:rsidRDefault="002F1E48" w:rsidP="002F1E48">
            <w:pPr>
              <w:bidi/>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rtl/>
                <w:lang w:val="en-US"/>
              </w:rPr>
              <w:t>التطوير المهني</w:t>
            </w:r>
          </w:p>
        </w:tc>
        <w:tc>
          <w:tcPr>
            <w:tcW w:w="1843" w:type="pct"/>
            <w:hideMark/>
          </w:tcPr>
          <w:p w14:paraId="38DDAFC3" w14:textId="77777777" w:rsidR="002F1E48" w:rsidRPr="002F1E48" w:rsidRDefault="002F1E48" w:rsidP="002F1E48">
            <w:pPr>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lang w:val="en-US"/>
              </w:rPr>
              <w:t>0.087</w:t>
            </w:r>
          </w:p>
        </w:tc>
        <w:tc>
          <w:tcPr>
            <w:tcW w:w="1287" w:type="pct"/>
            <w:hideMark/>
          </w:tcPr>
          <w:p w14:paraId="2BAC8E9A" w14:textId="77777777" w:rsidR="002F1E48" w:rsidRPr="002F1E48" w:rsidRDefault="002F1E48" w:rsidP="002F1E48">
            <w:pPr>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lang w:val="en-US"/>
              </w:rPr>
              <w:t>0.094</w:t>
            </w:r>
          </w:p>
        </w:tc>
        <w:tc>
          <w:tcPr>
            <w:tcW w:w="858" w:type="pct"/>
            <w:hideMark/>
          </w:tcPr>
          <w:p w14:paraId="15E77DB8" w14:textId="77777777" w:rsidR="002F1E48" w:rsidRPr="002F1E48" w:rsidRDefault="002F1E48" w:rsidP="002F1E48">
            <w:pPr>
              <w:bidi/>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rtl/>
                <w:lang w:val="en-US"/>
              </w:rPr>
              <w:t>توزيع طبيعي</w:t>
            </w:r>
          </w:p>
        </w:tc>
      </w:tr>
      <w:tr w:rsidR="002F1E48" w:rsidRPr="002F1E48" w14:paraId="1C5E6A5E" w14:textId="77777777" w:rsidTr="00B21614">
        <w:trPr>
          <w:trHeight w:val="404"/>
          <w:jc w:val="center"/>
        </w:trPr>
        <w:tc>
          <w:tcPr>
            <w:tcW w:w="1013" w:type="pct"/>
            <w:hideMark/>
          </w:tcPr>
          <w:p w14:paraId="5095E98C" w14:textId="77777777" w:rsidR="002F1E48" w:rsidRPr="002F1E48" w:rsidRDefault="002F1E48" w:rsidP="002F1E48">
            <w:pPr>
              <w:bidi/>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rtl/>
                <w:lang w:val="en-US"/>
              </w:rPr>
              <w:t>التميز الوظيفي</w:t>
            </w:r>
          </w:p>
        </w:tc>
        <w:tc>
          <w:tcPr>
            <w:tcW w:w="1843" w:type="pct"/>
            <w:hideMark/>
          </w:tcPr>
          <w:p w14:paraId="222D761B" w14:textId="77777777" w:rsidR="002F1E48" w:rsidRPr="002F1E48" w:rsidRDefault="002F1E48" w:rsidP="002F1E48">
            <w:pPr>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lang w:val="en-US"/>
              </w:rPr>
              <w:t>0.072</w:t>
            </w:r>
          </w:p>
        </w:tc>
        <w:tc>
          <w:tcPr>
            <w:tcW w:w="1287" w:type="pct"/>
            <w:hideMark/>
          </w:tcPr>
          <w:p w14:paraId="45189FE8" w14:textId="77777777" w:rsidR="002F1E48" w:rsidRPr="002F1E48" w:rsidRDefault="002F1E48" w:rsidP="002F1E48">
            <w:pPr>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lang w:val="en-US"/>
              </w:rPr>
              <w:t>0.088</w:t>
            </w:r>
          </w:p>
        </w:tc>
        <w:tc>
          <w:tcPr>
            <w:tcW w:w="858" w:type="pct"/>
            <w:hideMark/>
          </w:tcPr>
          <w:p w14:paraId="5CBB66AA" w14:textId="77777777" w:rsidR="002F1E48" w:rsidRPr="002F1E48" w:rsidRDefault="002F1E48" w:rsidP="002F1E48">
            <w:pPr>
              <w:bidi/>
              <w:jc w:val="center"/>
              <w:rPr>
                <w:rFonts w:ascii="Sakkal Majalla" w:eastAsia="Times New Roman" w:hAnsi="Sakkal Majalla" w:cs="Sakkal Majalla"/>
                <w:color w:val="222222"/>
                <w:sz w:val="24"/>
                <w:szCs w:val="24"/>
                <w:lang w:val="en-US"/>
              </w:rPr>
            </w:pPr>
            <w:r w:rsidRPr="002F1E48">
              <w:rPr>
                <w:rFonts w:ascii="Sakkal Majalla" w:eastAsia="Times New Roman" w:hAnsi="Sakkal Majalla" w:cs="Sakkal Majalla"/>
                <w:color w:val="222222"/>
                <w:sz w:val="24"/>
                <w:szCs w:val="24"/>
                <w:rtl/>
                <w:lang w:val="en-US"/>
              </w:rPr>
              <w:t>توزيع طبيعي</w:t>
            </w:r>
          </w:p>
        </w:tc>
      </w:tr>
    </w:tbl>
    <w:p w14:paraId="60B72FF8" w14:textId="77777777" w:rsidR="00B21614" w:rsidRPr="00D062FA" w:rsidRDefault="00B21614" w:rsidP="00B21614">
      <w:pPr>
        <w:pBdr>
          <w:top w:val="nil"/>
          <w:left w:val="nil"/>
          <w:bottom w:val="nil"/>
          <w:right w:val="nil"/>
          <w:between w:val="nil"/>
        </w:pBdr>
        <w:bidi/>
        <w:spacing w:after="0" w:line="240" w:lineRule="auto"/>
        <w:jc w:val="right"/>
        <w:rPr>
          <w:rFonts w:ascii="Sakkal Majalla" w:eastAsia="Sakkal Majalla" w:hAnsi="Sakkal Majalla" w:cs="Sakkal Majalla"/>
          <w:b/>
          <w:color w:val="000000"/>
          <w:sz w:val="24"/>
          <w:szCs w:val="24"/>
          <w:rtl/>
        </w:rPr>
      </w:pP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sidRPr="00D062FA">
        <w:rPr>
          <w:rFonts w:ascii="Sakkal Majalla" w:eastAsia="Sakkal Majalla" w:hAnsi="Sakkal Majalla" w:cs="Sakkal Majalla"/>
          <w:b/>
          <w:color w:val="000000"/>
          <w:sz w:val="24"/>
          <w:szCs w:val="24"/>
        </w:rPr>
        <w:t xml:space="preserve">SPSS </w:t>
      </w:r>
      <w:r>
        <w:rPr>
          <w:rFonts w:ascii="Sakkal Majalla" w:eastAsia="Sakkal Majalla" w:hAnsi="Sakkal Majalla" w:cs="Sakkal Majalla"/>
          <w:b/>
          <w:color w:val="000000"/>
          <w:sz w:val="24"/>
          <w:szCs w:val="24"/>
        </w:rPr>
        <w:t>V 30</w:t>
      </w:r>
    </w:p>
    <w:p w14:paraId="79DB8F27" w14:textId="4B73490C" w:rsidR="00B82058" w:rsidRPr="00E665B3" w:rsidRDefault="00B82058" w:rsidP="000B11A7">
      <w:pPr>
        <w:bidi/>
        <w:spacing w:before="240" w:line="360" w:lineRule="auto"/>
        <w:jc w:val="both"/>
        <w:rPr>
          <w:rFonts w:ascii="Sakkal Majalla" w:hAnsi="Sakkal Majalla" w:cs="Sakkal Majalla"/>
          <w:sz w:val="28"/>
          <w:szCs w:val="28"/>
          <w:rtl/>
        </w:rPr>
      </w:pPr>
      <w:r w:rsidRPr="00E665B3">
        <w:rPr>
          <w:rFonts w:ascii="Sakkal Majalla" w:hAnsi="Sakkal Majalla" w:cs="Sakkal Majalla"/>
          <w:sz w:val="28"/>
          <w:szCs w:val="28"/>
          <w:rtl/>
        </w:rPr>
        <w:t>يتضح من الجدول</w:t>
      </w:r>
      <w:r w:rsidR="00792FED" w:rsidRPr="00E665B3">
        <w:rPr>
          <w:rFonts w:ascii="Sakkal Majalla" w:hAnsi="Sakkal Majalla" w:cs="Sakkal Majalla"/>
          <w:sz w:val="28"/>
          <w:szCs w:val="28"/>
          <w:rtl/>
        </w:rPr>
        <w:t xml:space="preserve"> (14)</w:t>
      </w:r>
      <w:r w:rsidRPr="00E665B3">
        <w:rPr>
          <w:rFonts w:ascii="Sakkal Majalla" w:hAnsi="Sakkal Majalla" w:cs="Sakkal Majalla"/>
          <w:sz w:val="28"/>
          <w:szCs w:val="28"/>
          <w:rtl/>
        </w:rPr>
        <w:t xml:space="preserve"> أن جميع قيم مستوى الدلالة (</w:t>
      </w:r>
      <w:r w:rsidRPr="00E665B3">
        <w:rPr>
          <w:rFonts w:ascii="Sakkal Majalla" w:hAnsi="Sakkal Majalla" w:cs="Sakkal Majalla"/>
          <w:sz w:val="28"/>
          <w:szCs w:val="28"/>
        </w:rPr>
        <w:t>Sig</w:t>
      </w:r>
      <w:r w:rsidRPr="00E665B3">
        <w:rPr>
          <w:rFonts w:ascii="Sakkal Majalla" w:hAnsi="Sakkal Majalla" w:cs="Sakkal Majalla"/>
          <w:sz w:val="28"/>
          <w:szCs w:val="28"/>
          <w:rtl/>
        </w:rPr>
        <w:t xml:space="preserve">) كانت أكبر من (0.05)، مما يدل على أن البيانات تتبع التوزيع الطبيعي، وبالتالي يمكن استخدام الاختبارات </w:t>
      </w:r>
      <w:proofErr w:type="spellStart"/>
      <w:r w:rsidRPr="00E665B3">
        <w:rPr>
          <w:rFonts w:ascii="Sakkal Majalla" w:hAnsi="Sakkal Majalla" w:cs="Sakkal Majalla"/>
          <w:sz w:val="28"/>
          <w:szCs w:val="28"/>
          <w:rtl/>
        </w:rPr>
        <w:t>البارامترية</w:t>
      </w:r>
      <w:proofErr w:type="spellEnd"/>
      <w:r w:rsidRPr="00E665B3">
        <w:rPr>
          <w:rFonts w:ascii="Sakkal Majalla" w:hAnsi="Sakkal Majalla" w:cs="Sakkal Majalla"/>
          <w:sz w:val="28"/>
          <w:szCs w:val="28"/>
          <w:rtl/>
        </w:rPr>
        <w:t xml:space="preserve"> مثل معامل بيرسون والانحدار الخطي.</w:t>
      </w:r>
    </w:p>
    <w:p w14:paraId="44FA587F" w14:textId="465F16C1" w:rsidR="007847C8" w:rsidRPr="000B11A7" w:rsidRDefault="00193770" w:rsidP="00B21614">
      <w:pPr>
        <w:bidi/>
        <w:spacing w:before="240" w:line="360" w:lineRule="auto"/>
        <w:jc w:val="both"/>
        <w:rPr>
          <w:rFonts w:ascii="Sakkal Majalla" w:eastAsia="Sakkal Majalla" w:hAnsi="Sakkal Majalla" w:cs="Sakkal Majalla"/>
          <w:color w:val="000000"/>
          <w:sz w:val="28"/>
          <w:szCs w:val="28"/>
        </w:rPr>
      </w:pPr>
      <w:r w:rsidRPr="000B11A7">
        <w:rPr>
          <w:rFonts w:ascii="Sakkal Majalla" w:hAnsi="Sakkal Majalla" w:cs="Sakkal Majalla"/>
          <w:b/>
          <w:bCs/>
          <w:sz w:val="28"/>
          <w:szCs w:val="28"/>
          <w:rtl/>
        </w:rPr>
        <w:t>4</w:t>
      </w:r>
      <w:r w:rsidRPr="000B11A7">
        <w:rPr>
          <w:rFonts w:ascii="Sakkal Majalla" w:eastAsia="Sakkal Majalla" w:hAnsi="Sakkal Majalla" w:cs="Sakkal Majalla"/>
          <w:b/>
          <w:bCs/>
          <w:color w:val="000000"/>
          <w:sz w:val="28"/>
          <w:szCs w:val="28"/>
          <w:rtl/>
        </w:rPr>
        <w:t xml:space="preserve">/ 4/ 2. </w:t>
      </w:r>
      <w:r w:rsidR="00F73F7C" w:rsidRPr="000B11A7">
        <w:rPr>
          <w:rFonts w:ascii="Sakkal Majalla" w:eastAsia="Sakkal Majalla" w:hAnsi="Sakkal Majalla" w:cs="Sakkal Majalla" w:hint="cs"/>
          <w:b/>
          <w:bCs/>
          <w:color w:val="000000"/>
          <w:sz w:val="28"/>
          <w:szCs w:val="28"/>
          <w:rtl/>
        </w:rPr>
        <w:t xml:space="preserve">اختبار </w:t>
      </w:r>
      <w:proofErr w:type="gramStart"/>
      <w:r w:rsidR="00F73F7C">
        <w:rPr>
          <w:rFonts w:ascii="Sakkal Majalla" w:eastAsia="Sakkal Majalla" w:hAnsi="Sakkal Majalla" w:cs="Sakkal Majalla" w:hint="cs"/>
          <w:b/>
          <w:bCs/>
          <w:color w:val="000000"/>
          <w:sz w:val="28"/>
          <w:szCs w:val="28"/>
          <w:rtl/>
        </w:rPr>
        <w:t>الخطية</w:t>
      </w:r>
      <w:r w:rsidR="00B82058" w:rsidRPr="000B11A7">
        <w:rPr>
          <w:rFonts w:ascii="Sakkal Majalla" w:eastAsia="Sakkal Majalla" w:hAnsi="Sakkal Majalla" w:cs="Sakkal Majalla"/>
          <w:b/>
          <w:bCs/>
          <w:color w:val="000000"/>
          <w:sz w:val="28"/>
          <w:szCs w:val="28"/>
          <w:rtl/>
        </w:rPr>
        <w:t xml:space="preserve"> </w:t>
      </w:r>
      <w:r w:rsidR="00FF452B" w:rsidRPr="000B11A7">
        <w:rPr>
          <w:rFonts w:ascii="Sakkal Majalla" w:eastAsia="Sakkal Majalla" w:hAnsi="Sakkal Majalla" w:cs="Sakkal Majalla"/>
          <w:b/>
          <w:bCs/>
          <w:color w:val="000000"/>
          <w:sz w:val="28"/>
          <w:szCs w:val="28"/>
        </w:rPr>
        <w:t>:</w:t>
      </w:r>
      <w:proofErr w:type="gramEnd"/>
      <w:r w:rsidR="00B82058" w:rsidRPr="000B11A7">
        <w:rPr>
          <w:rFonts w:ascii="Sakkal Majalla" w:eastAsia="Sakkal Majalla" w:hAnsi="Sakkal Majalla" w:cs="Sakkal Majalla"/>
          <w:b/>
          <w:bCs/>
          <w:color w:val="000000"/>
          <w:sz w:val="28"/>
          <w:szCs w:val="28"/>
        </w:rPr>
        <w:t xml:space="preserve"> (Linearity)</w:t>
      </w:r>
      <w:r w:rsidR="00FF452B" w:rsidRPr="000B11A7">
        <w:rPr>
          <w:rFonts w:ascii="Sakkal Majalla" w:eastAsia="Sakkal Majalla" w:hAnsi="Sakkal Majalla" w:cs="Sakkal Majalla"/>
          <w:b/>
          <w:bCs/>
          <w:color w:val="000000"/>
          <w:sz w:val="28"/>
          <w:szCs w:val="28"/>
          <w:rtl/>
        </w:rPr>
        <w:t xml:space="preserve"> </w:t>
      </w:r>
      <w:r w:rsidR="00B82058" w:rsidRPr="000B11A7">
        <w:rPr>
          <w:rFonts w:ascii="Sakkal Majalla" w:eastAsia="Sakkal Majalla" w:hAnsi="Sakkal Majalla" w:cs="Sakkal Majalla"/>
          <w:color w:val="000000"/>
          <w:sz w:val="28"/>
          <w:szCs w:val="28"/>
          <w:rtl/>
        </w:rPr>
        <w:t>تم فحص العلاقة الخطية بين التطوير المهني والتميز الوظيفي من خلال مخطط الانتشار (</w:t>
      </w:r>
      <w:r w:rsidR="00B82058" w:rsidRPr="000B11A7">
        <w:rPr>
          <w:rFonts w:ascii="Sakkal Majalla" w:eastAsia="Sakkal Majalla" w:hAnsi="Sakkal Majalla" w:cs="Sakkal Majalla"/>
          <w:color w:val="000000"/>
          <w:sz w:val="28"/>
          <w:szCs w:val="28"/>
        </w:rPr>
        <w:t>Scatter Plot</w:t>
      </w:r>
      <w:r w:rsidR="00B82058" w:rsidRPr="000B11A7">
        <w:rPr>
          <w:rFonts w:ascii="Sakkal Majalla" w:eastAsia="Sakkal Majalla" w:hAnsi="Sakkal Majalla" w:cs="Sakkal Majalla"/>
          <w:color w:val="000000"/>
          <w:sz w:val="28"/>
          <w:szCs w:val="28"/>
          <w:rtl/>
        </w:rPr>
        <w:t xml:space="preserve">)، </w:t>
      </w:r>
      <w:r w:rsidR="007847C8" w:rsidRPr="000B11A7">
        <w:rPr>
          <w:rFonts w:ascii="Sakkal Majalla" w:eastAsia="Sakkal Majalla" w:hAnsi="Sakkal Majalla" w:cs="Sakkal Majalla"/>
          <w:color w:val="000000"/>
          <w:sz w:val="28"/>
          <w:szCs w:val="28"/>
          <w:rtl/>
        </w:rPr>
        <w:t>أ ظهر مخطط الانتشار وجود علاقة خطية موجبة بين المتغيرين، حيث تركزت النقاط حول خط الاتجاه التصاعدي، مما يدل على تحقق افتراض الخطية.</w:t>
      </w:r>
    </w:p>
    <w:p w14:paraId="323F7873" w14:textId="5588B0F9" w:rsidR="004D4402" w:rsidRPr="000B11A7" w:rsidRDefault="00193770" w:rsidP="00B21614">
      <w:pPr>
        <w:bidi/>
        <w:spacing w:before="240" w:line="360" w:lineRule="auto"/>
        <w:jc w:val="both"/>
        <w:rPr>
          <w:rFonts w:ascii="Sakkal Majalla" w:eastAsia="Sakkal Majalla" w:hAnsi="Sakkal Majalla" w:cs="Sakkal Majalla"/>
          <w:color w:val="000000"/>
          <w:sz w:val="28"/>
          <w:szCs w:val="28"/>
          <w:rtl/>
        </w:rPr>
      </w:pPr>
      <w:r w:rsidRPr="00D52897">
        <w:rPr>
          <w:rFonts w:ascii="Sakkal Majalla" w:eastAsia="Sakkal Majalla" w:hAnsi="Sakkal Majalla" w:cs="Sakkal Majalla"/>
          <w:b/>
          <w:bCs/>
          <w:color w:val="000000"/>
          <w:sz w:val="28"/>
          <w:szCs w:val="28"/>
          <w:rtl/>
        </w:rPr>
        <w:t xml:space="preserve">4/ 4/ 3. </w:t>
      </w:r>
      <w:r w:rsidR="00BC1C55" w:rsidRPr="00D52897">
        <w:rPr>
          <w:rFonts w:ascii="Sakkal Majalla" w:eastAsia="Sakkal Majalla" w:hAnsi="Sakkal Majalla" w:cs="Sakkal Majalla"/>
          <w:b/>
          <w:bCs/>
          <w:color w:val="000000"/>
          <w:sz w:val="28"/>
          <w:szCs w:val="28"/>
          <w:rtl/>
        </w:rPr>
        <w:t>اختبار استقلالية الأخطاء</w:t>
      </w:r>
      <w:r w:rsidR="00BF65A7" w:rsidRPr="00D52897">
        <w:rPr>
          <w:rFonts w:ascii="Sakkal Majalla" w:eastAsia="Sakkal Majalla" w:hAnsi="Sakkal Majalla" w:cs="Sakkal Majalla"/>
          <w:b/>
          <w:bCs/>
          <w:color w:val="000000"/>
          <w:sz w:val="28"/>
          <w:szCs w:val="28"/>
        </w:rPr>
        <w:t>:</w:t>
      </w:r>
      <w:r w:rsidR="00BC1C55" w:rsidRPr="00D52897">
        <w:rPr>
          <w:rFonts w:ascii="Sakkal Majalla" w:eastAsia="Sakkal Majalla" w:hAnsi="Sakkal Majalla" w:cs="Sakkal Majalla"/>
          <w:b/>
          <w:bCs/>
          <w:color w:val="000000"/>
          <w:sz w:val="28"/>
          <w:szCs w:val="28"/>
        </w:rPr>
        <w:t>(Durbin-Watson)</w:t>
      </w:r>
      <w:r w:rsidR="00BF65A7" w:rsidRPr="000B11A7">
        <w:rPr>
          <w:rFonts w:ascii="Sakkal Majalla" w:eastAsia="Sakkal Majalla" w:hAnsi="Sakkal Majalla" w:cs="Sakkal Majalla"/>
          <w:color w:val="000000"/>
          <w:sz w:val="28"/>
          <w:szCs w:val="28"/>
          <w:rtl/>
        </w:rPr>
        <w:t xml:space="preserve"> </w:t>
      </w:r>
      <w:r w:rsidR="004D4402" w:rsidRPr="000B11A7">
        <w:rPr>
          <w:rFonts w:ascii="Sakkal Majalla" w:eastAsia="Sakkal Majalla" w:hAnsi="Sakkal Majalla" w:cs="Sakkal Majalla"/>
          <w:color w:val="000000"/>
          <w:sz w:val="28"/>
          <w:szCs w:val="28"/>
          <w:rtl/>
        </w:rPr>
        <w:t xml:space="preserve">تم استخدام إحصائية </w:t>
      </w:r>
      <w:r w:rsidR="004D4402" w:rsidRPr="000B11A7">
        <w:rPr>
          <w:rFonts w:ascii="Sakkal Majalla" w:eastAsia="Sakkal Majalla" w:hAnsi="Sakkal Majalla" w:cs="Sakkal Majalla"/>
          <w:color w:val="000000"/>
          <w:sz w:val="28"/>
          <w:szCs w:val="28"/>
        </w:rPr>
        <w:t>Durbin-Watson</w:t>
      </w:r>
      <w:r w:rsidR="004D4402" w:rsidRPr="000B11A7">
        <w:rPr>
          <w:rFonts w:ascii="Sakkal Majalla" w:eastAsia="Sakkal Majalla" w:hAnsi="Sakkal Majalla" w:cs="Sakkal Majalla"/>
          <w:color w:val="000000"/>
          <w:sz w:val="28"/>
          <w:szCs w:val="28"/>
          <w:rtl/>
        </w:rPr>
        <w:t xml:space="preserve"> للتحقق من استقلالية الأخطاء في نموذج الانحدار، كما هو ظاهر في جدول (</w:t>
      </w:r>
      <w:r w:rsidR="00F36933" w:rsidRPr="000B11A7">
        <w:rPr>
          <w:rFonts w:ascii="Sakkal Majalla" w:eastAsia="Sakkal Majalla" w:hAnsi="Sakkal Majalla" w:cs="Sakkal Majalla"/>
          <w:color w:val="000000"/>
          <w:sz w:val="28"/>
          <w:szCs w:val="28"/>
          <w:rtl/>
        </w:rPr>
        <w:t>15</w:t>
      </w:r>
      <w:r w:rsidR="004D4402" w:rsidRPr="000B11A7">
        <w:rPr>
          <w:rFonts w:ascii="Sakkal Majalla" w:eastAsia="Sakkal Majalla" w:hAnsi="Sakkal Majalla" w:cs="Sakkal Majalla"/>
          <w:color w:val="000000"/>
          <w:sz w:val="28"/>
          <w:szCs w:val="28"/>
          <w:rtl/>
        </w:rPr>
        <w:t>).</w:t>
      </w:r>
    </w:p>
    <w:p w14:paraId="7C60B7A0" w14:textId="71C03ED4" w:rsidR="00217F36" w:rsidRPr="00217F36" w:rsidRDefault="00217F36" w:rsidP="00F73F7C">
      <w:pPr>
        <w:pBdr>
          <w:top w:val="nil"/>
          <w:left w:val="nil"/>
          <w:bottom w:val="nil"/>
          <w:right w:val="nil"/>
          <w:between w:val="nil"/>
        </w:pBdr>
        <w:bidi/>
        <w:spacing w:before="240" w:line="240" w:lineRule="auto"/>
        <w:jc w:val="center"/>
        <w:rPr>
          <w:rFonts w:ascii="Sakkal Majalla" w:hAnsi="Sakkal Majalla" w:cs="Sakkal Majalla"/>
          <w:b/>
          <w:bCs/>
          <w:sz w:val="24"/>
          <w:szCs w:val="24"/>
          <w:rtl/>
        </w:rPr>
      </w:pPr>
      <w:r w:rsidRPr="00217F36">
        <w:rPr>
          <w:rFonts w:ascii="Sakkal Majalla" w:hAnsi="Sakkal Majalla" w:cs="Sakkal Majalla" w:hint="cs"/>
          <w:b/>
          <w:bCs/>
          <w:sz w:val="24"/>
          <w:szCs w:val="24"/>
          <w:rtl/>
        </w:rPr>
        <w:lastRenderedPageBreak/>
        <w:t>جدول (</w:t>
      </w:r>
      <w:r w:rsidR="00792FED">
        <w:rPr>
          <w:rFonts w:ascii="Sakkal Majalla" w:hAnsi="Sakkal Majalla" w:cs="Sakkal Majalla" w:hint="cs"/>
          <w:b/>
          <w:bCs/>
          <w:sz w:val="24"/>
          <w:szCs w:val="24"/>
          <w:rtl/>
        </w:rPr>
        <w:t>15</w:t>
      </w:r>
      <w:r w:rsidRPr="00217F36">
        <w:rPr>
          <w:rFonts w:ascii="Sakkal Majalla" w:hAnsi="Sakkal Majalla" w:cs="Sakkal Majalla" w:hint="cs"/>
          <w:b/>
          <w:bCs/>
          <w:sz w:val="24"/>
          <w:szCs w:val="24"/>
          <w:rtl/>
        </w:rPr>
        <w:t>)</w:t>
      </w:r>
      <w:r w:rsidR="00F73F7C">
        <w:rPr>
          <w:rFonts w:ascii="Sakkal Majalla" w:hAnsi="Sakkal Majalla" w:cs="Sakkal Majalla" w:hint="cs"/>
          <w:b/>
          <w:bCs/>
          <w:sz w:val="24"/>
          <w:szCs w:val="24"/>
          <w:rtl/>
        </w:rPr>
        <w:t>:</w:t>
      </w:r>
      <w:r w:rsidRPr="00217F36">
        <w:rPr>
          <w:rFonts w:ascii="Sakkal Majalla" w:hAnsi="Sakkal Majalla" w:cs="Sakkal Majalla" w:hint="cs"/>
          <w:b/>
          <w:bCs/>
          <w:sz w:val="24"/>
          <w:szCs w:val="24"/>
          <w:rtl/>
        </w:rPr>
        <w:t xml:space="preserve"> </w:t>
      </w:r>
      <w:r w:rsidR="008B6C84">
        <w:rPr>
          <w:rFonts w:ascii="Sakkal Majalla" w:hAnsi="Sakkal Majalla" w:cs="Sakkal Majalla" w:hint="cs"/>
          <w:b/>
          <w:bCs/>
          <w:sz w:val="24"/>
          <w:szCs w:val="24"/>
          <w:rtl/>
        </w:rPr>
        <w:t xml:space="preserve">نتائج </w:t>
      </w:r>
      <w:r w:rsidRPr="00217F36">
        <w:rPr>
          <w:rFonts w:ascii="Sakkal Majalla" w:hAnsi="Sakkal Majalla" w:cs="Sakkal Majalla"/>
          <w:b/>
          <w:bCs/>
          <w:sz w:val="24"/>
          <w:szCs w:val="24"/>
          <w:rtl/>
        </w:rPr>
        <w:t>اختبار</w:t>
      </w:r>
      <w:r w:rsidRPr="00217F36">
        <w:rPr>
          <w:rFonts w:ascii="Sakkal Majalla" w:hAnsi="Sakkal Majalla" w:cs="Sakkal Majalla" w:hint="cs"/>
          <w:b/>
          <w:bCs/>
          <w:sz w:val="24"/>
          <w:szCs w:val="24"/>
          <w:rtl/>
          <w:lang w:val="en-US"/>
        </w:rPr>
        <w:t xml:space="preserve"> </w:t>
      </w:r>
      <w:r w:rsidRPr="00217F36">
        <w:rPr>
          <w:rFonts w:ascii="Sakkal Majalla" w:hAnsi="Sakkal Majalla" w:cs="Sakkal Majalla"/>
          <w:b/>
          <w:bCs/>
          <w:sz w:val="24"/>
          <w:szCs w:val="24"/>
        </w:rPr>
        <w:t>Durbin-Watson</w:t>
      </w:r>
    </w:p>
    <w:tbl>
      <w:tblPr>
        <w:tblStyle w:val="a8"/>
        <w:bidiVisual/>
        <w:tblW w:w="3696" w:type="pct"/>
        <w:jc w:val="center"/>
        <w:tblLook w:val="04A0" w:firstRow="1" w:lastRow="0" w:firstColumn="1" w:lastColumn="0" w:noHBand="0" w:noVBand="1"/>
      </w:tblPr>
      <w:tblGrid>
        <w:gridCol w:w="1951"/>
        <w:gridCol w:w="4951"/>
      </w:tblGrid>
      <w:tr w:rsidR="00627B20" w:rsidRPr="00627B20" w14:paraId="0D0B8935" w14:textId="77777777" w:rsidTr="005D5A2A">
        <w:trPr>
          <w:trHeight w:val="471"/>
          <w:jc w:val="center"/>
        </w:trPr>
        <w:tc>
          <w:tcPr>
            <w:tcW w:w="1413" w:type="pct"/>
            <w:shd w:val="clear" w:color="auto" w:fill="BFBFBF" w:themeFill="background1" w:themeFillShade="BF"/>
            <w:hideMark/>
          </w:tcPr>
          <w:p w14:paraId="1F93CBEF" w14:textId="77777777" w:rsidR="00627B20" w:rsidRPr="00627B20" w:rsidRDefault="00627B20" w:rsidP="00627B20">
            <w:pPr>
              <w:bidi/>
              <w:jc w:val="center"/>
              <w:rPr>
                <w:rFonts w:ascii="Sakkal Majalla" w:eastAsia="Times New Roman" w:hAnsi="Sakkal Majalla" w:cs="Sakkal Majalla"/>
                <w:b/>
                <w:bCs/>
                <w:color w:val="222222"/>
                <w:sz w:val="24"/>
                <w:szCs w:val="24"/>
                <w:lang w:val="en-US"/>
              </w:rPr>
            </w:pPr>
            <w:r w:rsidRPr="00627B20">
              <w:rPr>
                <w:rFonts w:ascii="Sakkal Majalla" w:eastAsia="Times New Roman" w:hAnsi="Sakkal Majalla" w:cs="Sakkal Majalla"/>
                <w:b/>
                <w:bCs/>
                <w:color w:val="222222"/>
                <w:sz w:val="24"/>
                <w:szCs w:val="24"/>
                <w:rtl/>
                <w:lang w:val="en-US"/>
              </w:rPr>
              <w:t>القيمة</w:t>
            </w:r>
          </w:p>
        </w:tc>
        <w:tc>
          <w:tcPr>
            <w:tcW w:w="3587" w:type="pct"/>
            <w:shd w:val="clear" w:color="auto" w:fill="BFBFBF" w:themeFill="background1" w:themeFillShade="BF"/>
            <w:hideMark/>
          </w:tcPr>
          <w:p w14:paraId="040348C6" w14:textId="77777777" w:rsidR="00627B20" w:rsidRPr="00627B20" w:rsidRDefault="00627B20" w:rsidP="00627B20">
            <w:pPr>
              <w:bidi/>
              <w:jc w:val="center"/>
              <w:rPr>
                <w:rFonts w:ascii="Sakkal Majalla" w:eastAsia="Times New Roman" w:hAnsi="Sakkal Majalla" w:cs="Sakkal Majalla"/>
                <w:b/>
                <w:bCs/>
                <w:color w:val="222222"/>
                <w:sz w:val="24"/>
                <w:szCs w:val="24"/>
                <w:lang w:val="en-US"/>
              </w:rPr>
            </w:pPr>
            <w:r w:rsidRPr="00627B20">
              <w:rPr>
                <w:rFonts w:ascii="Sakkal Majalla" w:eastAsia="Times New Roman" w:hAnsi="Sakkal Majalla" w:cs="Sakkal Majalla"/>
                <w:b/>
                <w:bCs/>
                <w:color w:val="222222"/>
                <w:sz w:val="24"/>
                <w:szCs w:val="24"/>
                <w:rtl/>
                <w:lang w:val="en-US"/>
              </w:rPr>
              <w:t>النتيجة</w:t>
            </w:r>
          </w:p>
        </w:tc>
      </w:tr>
      <w:tr w:rsidR="00627B20" w:rsidRPr="00627B20" w14:paraId="630FA57F" w14:textId="77777777" w:rsidTr="005D5A2A">
        <w:trPr>
          <w:trHeight w:val="449"/>
          <w:jc w:val="center"/>
        </w:trPr>
        <w:tc>
          <w:tcPr>
            <w:tcW w:w="1413" w:type="pct"/>
            <w:hideMark/>
          </w:tcPr>
          <w:p w14:paraId="0E9B6F5A" w14:textId="77777777" w:rsidR="00627B20" w:rsidRPr="00627B20" w:rsidRDefault="00627B20" w:rsidP="00627B20">
            <w:pPr>
              <w:bidi/>
              <w:jc w:val="center"/>
              <w:rPr>
                <w:rFonts w:ascii="Sakkal Majalla" w:eastAsia="Times New Roman" w:hAnsi="Sakkal Majalla" w:cs="Sakkal Majalla"/>
                <w:b/>
                <w:bCs/>
                <w:color w:val="222222"/>
                <w:sz w:val="24"/>
                <w:szCs w:val="24"/>
                <w:lang w:val="en-US"/>
              </w:rPr>
            </w:pPr>
            <w:r w:rsidRPr="00627B20">
              <w:rPr>
                <w:rFonts w:ascii="Sakkal Majalla" w:eastAsia="Times New Roman" w:hAnsi="Sakkal Majalla" w:cs="Sakkal Majalla"/>
                <w:b/>
                <w:bCs/>
                <w:color w:val="222222"/>
                <w:sz w:val="24"/>
                <w:szCs w:val="24"/>
                <w:lang w:val="en-US"/>
              </w:rPr>
              <w:t>1.89</w:t>
            </w:r>
          </w:p>
        </w:tc>
        <w:tc>
          <w:tcPr>
            <w:tcW w:w="3587" w:type="pct"/>
            <w:hideMark/>
          </w:tcPr>
          <w:p w14:paraId="7C0B92E7" w14:textId="77777777" w:rsidR="00627B20" w:rsidRPr="00627B20" w:rsidRDefault="00627B20" w:rsidP="00627B20">
            <w:pPr>
              <w:bidi/>
              <w:jc w:val="center"/>
              <w:rPr>
                <w:rFonts w:ascii="Sakkal Majalla" w:eastAsia="Times New Roman" w:hAnsi="Sakkal Majalla" w:cs="Sakkal Majalla"/>
                <w:b/>
                <w:bCs/>
                <w:color w:val="222222"/>
                <w:sz w:val="24"/>
                <w:szCs w:val="24"/>
                <w:lang w:val="en-US"/>
              </w:rPr>
            </w:pPr>
            <w:r w:rsidRPr="00627B20">
              <w:rPr>
                <w:rFonts w:ascii="Sakkal Majalla" w:eastAsia="Times New Roman" w:hAnsi="Sakkal Majalla" w:cs="Sakkal Majalla"/>
                <w:b/>
                <w:bCs/>
                <w:color w:val="222222"/>
                <w:sz w:val="24"/>
                <w:szCs w:val="24"/>
                <w:rtl/>
                <w:lang w:val="en-US"/>
              </w:rPr>
              <w:t>ضمن الحدود المقبولة</w:t>
            </w:r>
          </w:p>
        </w:tc>
      </w:tr>
    </w:tbl>
    <w:p w14:paraId="5D67A00C" w14:textId="361A9435" w:rsidR="005D5A2A" w:rsidRPr="00D062FA" w:rsidRDefault="005D5A2A" w:rsidP="005D5A2A">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4"/>
          <w:szCs w:val="24"/>
          <w:rtl/>
        </w:rPr>
      </w:pPr>
      <w:r>
        <w:rPr>
          <w:rFonts w:ascii="Sakkal Majalla" w:eastAsia="Sakkal Majalla" w:hAnsi="Sakkal Majalla" w:cs="Sakkal Majalla" w:hint="cs"/>
          <w:color w:val="000000"/>
          <w:sz w:val="24"/>
          <w:szCs w:val="24"/>
          <w:rtl/>
        </w:rPr>
        <w:t xml:space="preserve">                                                                             </w:t>
      </w: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sidRPr="00D062FA">
        <w:rPr>
          <w:rFonts w:ascii="Sakkal Majalla" w:eastAsia="Sakkal Majalla" w:hAnsi="Sakkal Majalla" w:cs="Sakkal Majalla"/>
          <w:b/>
          <w:color w:val="000000"/>
          <w:sz w:val="24"/>
          <w:szCs w:val="24"/>
        </w:rPr>
        <w:t xml:space="preserve">SPSS </w:t>
      </w:r>
      <w:r>
        <w:rPr>
          <w:rFonts w:ascii="Sakkal Majalla" w:eastAsia="Sakkal Majalla" w:hAnsi="Sakkal Majalla" w:cs="Sakkal Majalla"/>
          <w:b/>
          <w:color w:val="000000"/>
          <w:sz w:val="24"/>
          <w:szCs w:val="24"/>
        </w:rPr>
        <w:t>V 30</w:t>
      </w:r>
    </w:p>
    <w:p w14:paraId="0A3FD052" w14:textId="1D760D4C" w:rsidR="009F5332" w:rsidRDefault="009F5332" w:rsidP="005D5A2A">
      <w:pPr>
        <w:pStyle w:val="affc"/>
        <w:shd w:val="clear" w:color="auto" w:fill="FFFFFF"/>
        <w:bidi/>
        <w:spacing w:before="240" w:beforeAutospacing="0" w:after="0" w:afterAutospacing="0" w:line="360" w:lineRule="auto"/>
        <w:jc w:val="both"/>
        <w:rPr>
          <w:rFonts w:ascii="Sakkal Majalla" w:hAnsi="Sakkal Majalla" w:cs="Sakkal Majalla"/>
          <w:sz w:val="28"/>
          <w:szCs w:val="28"/>
          <w:rtl/>
        </w:rPr>
      </w:pPr>
      <w:r>
        <w:rPr>
          <w:rFonts w:ascii="Sakkal Majalla" w:hAnsi="Sakkal Majalla" w:cs="Sakkal Majalla" w:hint="cs"/>
          <w:sz w:val="28"/>
          <w:szCs w:val="28"/>
          <w:rtl/>
        </w:rPr>
        <w:t>أظهرت نتائج جدول (</w:t>
      </w:r>
      <w:r w:rsidR="00792FED">
        <w:rPr>
          <w:rFonts w:ascii="Sakkal Majalla" w:hAnsi="Sakkal Majalla" w:cs="Sakkal Majalla" w:hint="cs"/>
          <w:sz w:val="28"/>
          <w:szCs w:val="28"/>
          <w:rtl/>
        </w:rPr>
        <w:t>15</w:t>
      </w:r>
      <w:r>
        <w:rPr>
          <w:rFonts w:ascii="Sakkal Majalla" w:hAnsi="Sakkal Majalla" w:cs="Sakkal Majalla" w:hint="cs"/>
          <w:sz w:val="28"/>
          <w:szCs w:val="28"/>
          <w:rtl/>
        </w:rPr>
        <w:t xml:space="preserve">) لاختبار </w:t>
      </w:r>
      <w:r w:rsidRPr="009F5332">
        <w:rPr>
          <w:rFonts w:ascii="Sakkal Majalla" w:hAnsi="Sakkal Majalla" w:cs="Sakkal Majalla"/>
          <w:sz w:val="28"/>
          <w:szCs w:val="28"/>
        </w:rPr>
        <w:t>Durbin-Watson</w:t>
      </w:r>
      <w:r w:rsidRPr="009F5332">
        <w:rPr>
          <w:rFonts w:ascii="Sakkal Majalla" w:hAnsi="Sakkal Majalla" w:cs="Sakkal Majalla"/>
          <w:sz w:val="28"/>
          <w:szCs w:val="28"/>
          <w:rtl/>
        </w:rPr>
        <w:t xml:space="preserve"> </w:t>
      </w:r>
      <w:r>
        <w:rPr>
          <w:rFonts w:ascii="Sakkal Majalla" w:hAnsi="Sakkal Majalla" w:cs="Sakkal Majalla" w:hint="cs"/>
          <w:sz w:val="28"/>
          <w:szCs w:val="28"/>
          <w:rtl/>
        </w:rPr>
        <w:t>قيمة بلغت (</w:t>
      </w:r>
      <w:r w:rsidRPr="009F5332">
        <w:rPr>
          <w:rFonts w:ascii="Sakkal Majalla" w:hAnsi="Sakkal Majalla" w:cs="Sakkal Majalla"/>
          <w:sz w:val="28"/>
          <w:szCs w:val="28"/>
        </w:rPr>
        <w:t>1.89</w:t>
      </w:r>
      <w:r w:rsidRPr="009F5332">
        <w:rPr>
          <w:rFonts w:ascii="Sakkal Majalla" w:hAnsi="Sakkal Majalla" w:cs="Sakkal Majalla"/>
          <w:sz w:val="28"/>
          <w:szCs w:val="28"/>
          <w:rtl/>
        </w:rPr>
        <w:t>)، وهي قيمة تقع ضمن النطاق المقبول (1.5 – 2.5)، مما يدل على عدم وجود ارتباط ذاتي بين الأخطاء، وبالتالي تحقق افتراض استقلالية المشاهدات.</w:t>
      </w:r>
    </w:p>
    <w:p w14:paraId="2CCF6492" w14:textId="1623F62C" w:rsidR="00AE74E9" w:rsidRPr="00826CCF" w:rsidRDefault="00355CCB" w:rsidP="00826CCF">
      <w:pPr>
        <w:bidi/>
        <w:spacing w:before="240" w:line="360" w:lineRule="auto"/>
        <w:jc w:val="both"/>
        <w:rPr>
          <w:rFonts w:ascii="Sakkal Majalla" w:hAnsi="Sakkal Majalla" w:cs="Sakkal Majalla"/>
          <w:sz w:val="28"/>
          <w:szCs w:val="28"/>
        </w:rPr>
      </w:pPr>
      <w:r w:rsidRPr="00826CCF">
        <w:rPr>
          <w:rFonts w:ascii="Sakkal Majalla" w:hAnsi="Sakkal Majalla" w:cs="Sakkal Majalla"/>
          <w:sz w:val="28"/>
          <w:szCs w:val="28"/>
          <w:rtl/>
        </w:rPr>
        <w:t xml:space="preserve">4/ 4/ 4. </w:t>
      </w:r>
      <w:r w:rsidR="00AE74E9" w:rsidRPr="00826CCF">
        <w:rPr>
          <w:rFonts w:ascii="Sakkal Majalla" w:hAnsi="Sakkal Majalla" w:cs="Sakkal Majalla"/>
          <w:sz w:val="28"/>
          <w:szCs w:val="28"/>
          <w:rtl/>
        </w:rPr>
        <w:t>اختبار تعدد التوازي الخطي</w:t>
      </w:r>
      <w:r w:rsidR="00AE74E9" w:rsidRPr="00826CCF">
        <w:rPr>
          <w:rFonts w:ascii="Sakkal Majalla" w:hAnsi="Sakkal Majalla" w:cs="Sakkal Majalla"/>
          <w:sz w:val="28"/>
          <w:szCs w:val="28"/>
        </w:rPr>
        <w:t xml:space="preserve"> (Multicollinearity</w:t>
      </w:r>
      <w:proofErr w:type="gramStart"/>
      <w:r w:rsidR="00AE74E9" w:rsidRPr="00826CCF">
        <w:rPr>
          <w:rFonts w:ascii="Sakkal Majalla" w:hAnsi="Sakkal Majalla" w:cs="Sakkal Majalla"/>
          <w:sz w:val="28"/>
          <w:szCs w:val="28"/>
        </w:rPr>
        <w:t xml:space="preserve">) </w:t>
      </w:r>
      <w:r w:rsidR="00FF452B" w:rsidRPr="00826CCF">
        <w:rPr>
          <w:rFonts w:ascii="Sakkal Majalla" w:hAnsi="Sakkal Majalla" w:cs="Sakkal Majalla"/>
          <w:sz w:val="28"/>
          <w:szCs w:val="28"/>
          <w:rtl/>
        </w:rPr>
        <w:t>:</w:t>
      </w:r>
      <w:proofErr w:type="gramEnd"/>
      <w:r w:rsidR="00FF452B" w:rsidRPr="00826CCF">
        <w:rPr>
          <w:rFonts w:ascii="Sakkal Majalla" w:hAnsi="Sakkal Majalla" w:cs="Sakkal Majalla"/>
          <w:sz w:val="28"/>
          <w:szCs w:val="28"/>
          <w:rtl/>
        </w:rPr>
        <w:t xml:space="preserve"> </w:t>
      </w:r>
      <w:r w:rsidR="00AE74E9" w:rsidRPr="00826CCF">
        <w:rPr>
          <w:rFonts w:ascii="Sakkal Majalla" w:hAnsi="Sakkal Majalla" w:cs="Sakkal Majalla"/>
          <w:sz w:val="28"/>
          <w:szCs w:val="28"/>
          <w:rtl/>
        </w:rPr>
        <w:t xml:space="preserve">نظرًا لوجود متغير مستقل رئيسي واحد (التطوير المهني)، تم التأكد من عدم وجود مشكلة تعدد ترابط خطي من خلال فحص قيمة </w:t>
      </w:r>
      <w:r w:rsidR="00AE74E9" w:rsidRPr="00826CCF">
        <w:rPr>
          <w:rFonts w:ascii="Sakkal Majalla" w:hAnsi="Sakkal Majalla" w:cs="Sakkal Majalla"/>
          <w:sz w:val="28"/>
          <w:szCs w:val="28"/>
        </w:rPr>
        <w:t>VIF</w:t>
      </w:r>
      <w:r w:rsidR="00AE74E9" w:rsidRPr="00826CCF">
        <w:rPr>
          <w:rFonts w:ascii="Sakkal Majalla" w:hAnsi="Sakkal Majalla" w:cs="Sakkal Majalla"/>
          <w:sz w:val="28"/>
          <w:szCs w:val="28"/>
          <w:rtl/>
        </w:rPr>
        <w:t>.</w:t>
      </w:r>
      <w:r w:rsidR="00B72ED7" w:rsidRPr="00826CCF">
        <w:rPr>
          <w:rFonts w:ascii="Sakkal Majalla" w:hAnsi="Sakkal Majalla" w:cs="Sakkal Majalla"/>
          <w:sz w:val="28"/>
          <w:szCs w:val="28"/>
          <w:rtl/>
        </w:rPr>
        <w:t xml:space="preserve"> </w:t>
      </w:r>
      <w:r w:rsidR="00BF65A7" w:rsidRPr="00826CCF">
        <w:rPr>
          <w:rFonts w:ascii="Sakkal Majalla" w:hAnsi="Sakkal Majalla" w:cs="Sakkal Majalla"/>
          <w:sz w:val="28"/>
          <w:szCs w:val="28"/>
          <w:rtl/>
        </w:rPr>
        <w:t>والجدول (</w:t>
      </w:r>
      <w:r w:rsidR="00792FED" w:rsidRPr="00826CCF">
        <w:rPr>
          <w:rFonts w:ascii="Sakkal Majalla" w:hAnsi="Sakkal Majalla" w:cs="Sakkal Majalla"/>
          <w:sz w:val="28"/>
          <w:szCs w:val="28"/>
          <w:rtl/>
        </w:rPr>
        <w:t>16</w:t>
      </w:r>
      <w:r w:rsidR="00BF65A7" w:rsidRPr="00826CCF">
        <w:rPr>
          <w:rFonts w:ascii="Sakkal Majalla" w:hAnsi="Sakkal Majalla" w:cs="Sakkal Majalla"/>
          <w:sz w:val="28"/>
          <w:szCs w:val="28"/>
          <w:rtl/>
        </w:rPr>
        <w:t>) يظهر القيم لهذا الاختبار</w:t>
      </w:r>
      <w:r w:rsidR="008B6C84" w:rsidRPr="00826CCF">
        <w:rPr>
          <w:rFonts w:ascii="Sakkal Majalla" w:hAnsi="Sakkal Majalla" w:cs="Sakkal Majalla"/>
          <w:sz w:val="28"/>
          <w:szCs w:val="28"/>
          <w:rtl/>
        </w:rPr>
        <w:t>.</w:t>
      </w:r>
    </w:p>
    <w:p w14:paraId="4A722EBC" w14:textId="24C85905" w:rsidR="008B6C84" w:rsidRPr="00F73F7C" w:rsidRDefault="008B6C84" w:rsidP="00F73F7C">
      <w:pPr>
        <w:pBdr>
          <w:top w:val="nil"/>
          <w:left w:val="nil"/>
          <w:bottom w:val="nil"/>
          <w:right w:val="nil"/>
          <w:between w:val="nil"/>
        </w:pBdr>
        <w:bidi/>
        <w:spacing w:before="240" w:line="240" w:lineRule="auto"/>
        <w:jc w:val="center"/>
        <w:rPr>
          <w:rFonts w:ascii="Sakkal Majalla" w:hAnsi="Sakkal Majalla" w:cs="Sakkal Majalla"/>
          <w:b/>
          <w:bCs/>
          <w:sz w:val="24"/>
          <w:szCs w:val="24"/>
          <w:rtl/>
        </w:rPr>
      </w:pPr>
      <w:r w:rsidRPr="00F73F7C">
        <w:rPr>
          <w:rFonts w:ascii="Sakkal Majalla" w:hAnsi="Sakkal Majalla" w:cs="Sakkal Majalla"/>
          <w:b/>
          <w:bCs/>
          <w:sz w:val="24"/>
          <w:szCs w:val="24"/>
          <w:rtl/>
        </w:rPr>
        <w:t>جدول (</w:t>
      </w:r>
      <w:r w:rsidR="00792FED" w:rsidRPr="00F73F7C">
        <w:rPr>
          <w:rFonts w:ascii="Sakkal Majalla" w:hAnsi="Sakkal Majalla" w:cs="Sakkal Majalla"/>
          <w:b/>
          <w:bCs/>
          <w:sz w:val="24"/>
          <w:szCs w:val="24"/>
          <w:rtl/>
        </w:rPr>
        <w:t>16</w:t>
      </w:r>
      <w:r w:rsidRPr="00F73F7C">
        <w:rPr>
          <w:rFonts w:ascii="Sakkal Majalla" w:hAnsi="Sakkal Majalla" w:cs="Sakkal Majalla"/>
          <w:b/>
          <w:bCs/>
          <w:sz w:val="24"/>
          <w:szCs w:val="24"/>
          <w:rtl/>
        </w:rPr>
        <w:t>)</w:t>
      </w:r>
      <w:r w:rsidR="00F73F7C">
        <w:rPr>
          <w:rFonts w:ascii="Sakkal Majalla" w:hAnsi="Sakkal Majalla" w:cs="Sakkal Majalla" w:hint="cs"/>
          <w:b/>
          <w:bCs/>
          <w:sz w:val="24"/>
          <w:szCs w:val="24"/>
          <w:rtl/>
        </w:rPr>
        <w:t>:</w:t>
      </w:r>
      <w:r w:rsidRPr="00F73F7C">
        <w:rPr>
          <w:rFonts w:ascii="Sakkal Majalla" w:hAnsi="Sakkal Majalla" w:cs="Sakkal Majalla"/>
          <w:b/>
          <w:bCs/>
          <w:sz w:val="24"/>
          <w:szCs w:val="24"/>
          <w:rtl/>
        </w:rPr>
        <w:t xml:space="preserve"> نتائج اختبار </w:t>
      </w:r>
      <w:r w:rsidRPr="00F73F7C">
        <w:rPr>
          <w:rFonts w:ascii="Sakkal Majalla" w:hAnsi="Sakkal Majalla" w:cs="Sakkal Majalla"/>
          <w:b/>
          <w:bCs/>
          <w:sz w:val="24"/>
          <w:szCs w:val="24"/>
        </w:rPr>
        <w:t>VIF</w:t>
      </w:r>
    </w:p>
    <w:tbl>
      <w:tblPr>
        <w:tblStyle w:val="a8"/>
        <w:bidiVisual/>
        <w:tblW w:w="6652" w:type="dxa"/>
        <w:jc w:val="center"/>
        <w:tblLook w:val="04A0" w:firstRow="1" w:lastRow="0" w:firstColumn="1" w:lastColumn="0" w:noHBand="0" w:noVBand="1"/>
      </w:tblPr>
      <w:tblGrid>
        <w:gridCol w:w="2064"/>
        <w:gridCol w:w="908"/>
        <w:gridCol w:w="1658"/>
        <w:gridCol w:w="2022"/>
      </w:tblGrid>
      <w:tr w:rsidR="00BF65A7" w:rsidRPr="00BF65A7" w14:paraId="6F18A429" w14:textId="77777777" w:rsidTr="005D5A2A">
        <w:trPr>
          <w:trHeight w:val="420"/>
          <w:jc w:val="center"/>
        </w:trPr>
        <w:tc>
          <w:tcPr>
            <w:tcW w:w="2064" w:type="dxa"/>
            <w:shd w:val="clear" w:color="auto" w:fill="BFBFBF" w:themeFill="background1" w:themeFillShade="BF"/>
            <w:vAlign w:val="center"/>
            <w:hideMark/>
          </w:tcPr>
          <w:p w14:paraId="720C1D50" w14:textId="0FA0C62D" w:rsidR="00BF65A7" w:rsidRPr="00BF65A7" w:rsidRDefault="00F73F7C" w:rsidP="00BF65A7">
            <w:pPr>
              <w:bidi/>
              <w:spacing w:before="100" w:beforeAutospacing="1" w:after="100" w:afterAutospacing="1"/>
              <w:jc w:val="center"/>
              <w:rPr>
                <w:rFonts w:ascii="Sakkal Majalla" w:eastAsia="Times New Roman" w:hAnsi="Sakkal Majalla" w:cs="Sakkal Majalla"/>
                <w:b/>
                <w:bCs/>
                <w:sz w:val="24"/>
                <w:szCs w:val="24"/>
                <w:lang w:val="en-US"/>
              </w:rPr>
            </w:pPr>
            <w:r>
              <w:rPr>
                <w:rFonts w:ascii="Sakkal Majalla" w:eastAsia="Times New Roman" w:hAnsi="Sakkal Majalla" w:cs="Sakkal Majalla" w:hint="cs"/>
                <w:b/>
                <w:bCs/>
                <w:sz w:val="24"/>
                <w:szCs w:val="24"/>
                <w:rtl/>
                <w:lang w:val="en-US"/>
              </w:rPr>
              <w:t>ا</w:t>
            </w:r>
            <w:r w:rsidR="00BF65A7" w:rsidRPr="00BF65A7">
              <w:rPr>
                <w:rFonts w:ascii="Sakkal Majalla" w:eastAsia="Times New Roman" w:hAnsi="Sakkal Majalla" w:cs="Sakkal Majalla"/>
                <w:b/>
                <w:bCs/>
                <w:sz w:val="24"/>
                <w:szCs w:val="24"/>
                <w:rtl/>
                <w:lang w:val="en-US"/>
              </w:rPr>
              <w:t>لمتغير</w:t>
            </w:r>
          </w:p>
        </w:tc>
        <w:tc>
          <w:tcPr>
            <w:tcW w:w="0" w:type="auto"/>
            <w:shd w:val="clear" w:color="auto" w:fill="BFBFBF" w:themeFill="background1" w:themeFillShade="BF"/>
            <w:vAlign w:val="center"/>
            <w:hideMark/>
          </w:tcPr>
          <w:p w14:paraId="55CD6C1D" w14:textId="77777777" w:rsidR="00BF65A7" w:rsidRPr="00BF65A7" w:rsidRDefault="00BF65A7" w:rsidP="00BF65A7">
            <w:pPr>
              <w:spacing w:before="100" w:beforeAutospacing="1" w:after="100" w:afterAutospacing="1"/>
              <w:jc w:val="center"/>
              <w:rPr>
                <w:rFonts w:ascii="Sakkal Majalla" w:eastAsia="Times New Roman" w:hAnsi="Sakkal Majalla" w:cs="Sakkal Majalla"/>
                <w:b/>
                <w:bCs/>
                <w:sz w:val="24"/>
                <w:szCs w:val="24"/>
                <w:lang w:val="en-US"/>
              </w:rPr>
            </w:pPr>
            <w:r w:rsidRPr="00BF65A7">
              <w:rPr>
                <w:rFonts w:ascii="Sakkal Majalla" w:eastAsia="Times New Roman" w:hAnsi="Sakkal Majalla" w:cs="Sakkal Majalla"/>
                <w:b/>
                <w:bCs/>
                <w:sz w:val="24"/>
                <w:szCs w:val="24"/>
                <w:lang w:val="en-US"/>
              </w:rPr>
              <w:t>VIF</w:t>
            </w:r>
          </w:p>
        </w:tc>
        <w:tc>
          <w:tcPr>
            <w:tcW w:w="0" w:type="auto"/>
            <w:shd w:val="clear" w:color="auto" w:fill="BFBFBF" w:themeFill="background1" w:themeFillShade="BF"/>
            <w:vAlign w:val="center"/>
            <w:hideMark/>
          </w:tcPr>
          <w:p w14:paraId="44B97D82" w14:textId="77777777" w:rsidR="00BF65A7" w:rsidRPr="00BF65A7" w:rsidRDefault="00BF65A7" w:rsidP="00BF65A7">
            <w:pPr>
              <w:spacing w:before="100" w:beforeAutospacing="1" w:after="100" w:afterAutospacing="1"/>
              <w:jc w:val="center"/>
              <w:rPr>
                <w:rFonts w:ascii="Sakkal Majalla" w:eastAsia="Times New Roman" w:hAnsi="Sakkal Majalla" w:cs="Sakkal Majalla"/>
                <w:b/>
                <w:bCs/>
                <w:sz w:val="24"/>
                <w:szCs w:val="24"/>
                <w:lang w:val="en-US"/>
              </w:rPr>
            </w:pPr>
            <w:r w:rsidRPr="00BF65A7">
              <w:rPr>
                <w:rFonts w:ascii="Sakkal Majalla" w:eastAsia="Times New Roman" w:hAnsi="Sakkal Majalla" w:cs="Sakkal Majalla"/>
                <w:b/>
                <w:bCs/>
                <w:sz w:val="24"/>
                <w:szCs w:val="24"/>
                <w:lang w:val="en-US"/>
              </w:rPr>
              <w:t>Tolerance</w:t>
            </w:r>
          </w:p>
        </w:tc>
        <w:tc>
          <w:tcPr>
            <w:tcW w:w="0" w:type="auto"/>
            <w:shd w:val="clear" w:color="auto" w:fill="BFBFBF" w:themeFill="background1" w:themeFillShade="BF"/>
            <w:vAlign w:val="center"/>
            <w:hideMark/>
          </w:tcPr>
          <w:p w14:paraId="1B10D06D" w14:textId="77777777" w:rsidR="00BF65A7" w:rsidRPr="00BF65A7" w:rsidRDefault="00BF65A7" w:rsidP="00BF65A7">
            <w:pPr>
              <w:bidi/>
              <w:spacing w:before="100" w:beforeAutospacing="1" w:after="100" w:afterAutospacing="1"/>
              <w:jc w:val="center"/>
              <w:rPr>
                <w:rFonts w:ascii="Sakkal Majalla" w:eastAsia="Times New Roman" w:hAnsi="Sakkal Majalla" w:cs="Sakkal Majalla"/>
                <w:b/>
                <w:bCs/>
                <w:sz w:val="24"/>
                <w:szCs w:val="24"/>
                <w:lang w:val="en-US"/>
              </w:rPr>
            </w:pPr>
            <w:r w:rsidRPr="00BF65A7">
              <w:rPr>
                <w:rFonts w:ascii="Sakkal Majalla" w:eastAsia="Times New Roman" w:hAnsi="Sakkal Majalla" w:cs="Sakkal Majalla"/>
                <w:b/>
                <w:bCs/>
                <w:sz w:val="24"/>
                <w:szCs w:val="24"/>
                <w:rtl/>
                <w:lang w:val="en-US"/>
              </w:rPr>
              <w:t>النتيجة</w:t>
            </w:r>
          </w:p>
        </w:tc>
      </w:tr>
      <w:tr w:rsidR="00BF65A7" w:rsidRPr="00BF65A7" w14:paraId="00944DC0" w14:textId="77777777" w:rsidTr="005D5A2A">
        <w:trPr>
          <w:trHeight w:val="490"/>
          <w:jc w:val="center"/>
        </w:trPr>
        <w:tc>
          <w:tcPr>
            <w:tcW w:w="2064" w:type="dxa"/>
            <w:vAlign w:val="center"/>
            <w:hideMark/>
          </w:tcPr>
          <w:p w14:paraId="1F5EAC70" w14:textId="77777777" w:rsidR="00BF65A7" w:rsidRPr="00BF65A7" w:rsidRDefault="00BF65A7" w:rsidP="00BF65A7">
            <w:pPr>
              <w:bidi/>
              <w:spacing w:before="100" w:beforeAutospacing="1" w:after="100" w:afterAutospacing="1"/>
              <w:rPr>
                <w:rFonts w:ascii="Sakkal Majalla" w:eastAsia="Times New Roman" w:hAnsi="Sakkal Majalla" w:cs="Sakkal Majalla"/>
                <w:sz w:val="24"/>
                <w:szCs w:val="24"/>
                <w:lang w:val="en-US"/>
              </w:rPr>
            </w:pPr>
            <w:r w:rsidRPr="00BF65A7">
              <w:rPr>
                <w:rFonts w:ascii="Sakkal Majalla" w:eastAsia="Times New Roman" w:hAnsi="Sakkal Majalla" w:cs="Sakkal Majalla"/>
                <w:sz w:val="24"/>
                <w:szCs w:val="24"/>
                <w:rtl/>
                <w:lang w:val="en-US"/>
              </w:rPr>
              <w:t>التطوير المهني</w:t>
            </w:r>
          </w:p>
        </w:tc>
        <w:tc>
          <w:tcPr>
            <w:tcW w:w="0" w:type="auto"/>
            <w:vAlign w:val="center"/>
            <w:hideMark/>
          </w:tcPr>
          <w:p w14:paraId="0E09FB9D" w14:textId="77777777" w:rsidR="00BF65A7" w:rsidRPr="00BF65A7" w:rsidRDefault="00BF65A7" w:rsidP="00BF65A7">
            <w:pPr>
              <w:spacing w:before="100" w:beforeAutospacing="1" w:after="100" w:afterAutospacing="1"/>
              <w:rPr>
                <w:rFonts w:ascii="Sakkal Majalla" w:eastAsia="Times New Roman" w:hAnsi="Sakkal Majalla" w:cs="Sakkal Majalla"/>
                <w:sz w:val="24"/>
                <w:szCs w:val="24"/>
                <w:lang w:val="en-US"/>
              </w:rPr>
            </w:pPr>
            <w:r w:rsidRPr="00BF65A7">
              <w:rPr>
                <w:rFonts w:ascii="Sakkal Majalla" w:eastAsia="Times New Roman" w:hAnsi="Sakkal Majalla" w:cs="Sakkal Majalla"/>
                <w:sz w:val="24"/>
                <w:szCs w:val="24"/>
                <w:lang w:val="en-US"/>
              </w:rPr>
              <w:t>1.00</w:t>
            </w:r>
          </w:p>
        </w:tc>
        <w:tc>
          <w:tcPr>
            <w:tcW w:w="0" w:type="auto"/>
            <w:vAlign w:val="center"/>
            <w:hideMark/>
          </w:tcPr>
          <w:p w14:paraId="30066EFB" w14:textId="77777777" w:rsidR="00BF65A7" w:rsidRPr="00BF65A7" w:rsidRDefault="00BF65A7" w:rsidP="00BF65A7">
            <w:pPr>
              <w:spacing w:before="100" w:beforeAutospacing="1" w:after="100" w:afterAutospacing="1"/>
              <w:rPr>
                <w:rFonts w:ascii="Sakkal Majalla" w:eastAsia="Times New Roman" w:hAnsi="Sakkal Majalla" w:cs="Sakkal Majalla"/>
                <w:sz w:val="24"/>
                <w:szCs w:val="24"/>
                <w:lang w:val="en-US"/>
              </w:rPr>
            </w:pPr>
            <w:r w:rsidRPr="00BF65A7">
              <w:rPr>
                <w:rFonts w:ascii="Sakkal Majalla" w:eastAsia="Times New Roman" w:hAnsi="Sakkal Majalla" w:cs="Sakkal Majalla"/>
                <w:sz w:val="24"/>
                <w:szCs w:val="24"/>
                <w:lang w:val="en-US"/>
              </w:rPr>
              <w:t>1.00</w:t>
            </w:r>
          </w:p>
        </w:tc>
        <w:tc>
          <w:tcPr>
            <w:tcW w:w="0" w:type="auto"/>
            <w:vAlign w:val="center"/>
            <w:hideMark/>
          </w:tcPr>
          <w:p w14:paraId="01DC6ED3" w14:textId="77777777" w:rsidR="00BF65A7" w:rsidRPr="00BF65A7" w:rsidRDefault="00BF65A7" w:rsidP="00BF65A7">
            <w:pPr>
              <w:bidi/>
              <w:spacing w:before="100" w:beforeAutospacing="1" w:after="100" w:afterAutospacing="1"/>
              <w:rPr>
                <w:rFonts w:ascii="Sakkal Majalla" w:eastAsia="Times New Roman" w:hAnsi="Sakkal Majalla" w:cs="Sakkal Majalla"/>
                <w:sz w:val="24"/>
                <w:szCs w:val="24"/>
                <w:lang w:val="en-US"/>
              </w:rPr>
            </w:pPr>
            <w:r w:rsidRPr="00BF65A7">
              <w:rPr>
                <w:rFonts w:ascii="Sakkal Majalla" w:eastAsia="Times New Roman" w:hAnsi="Sakkal Majalla" w:cs="Sakkal Majalla"/>
                <w:sz w:val="24"/>
                <w:szCs w:val="24"/>
                <w:rtl/>
                <w:lang w:val="en-US"/>
              </w:rPr>
              <w:t>لا توجد مشكلة</w:t>
            </w:r>
          </w:p>
        </w:tc>
      </w:tr>
    </w:tbl>
    <w:p w14:paraId="3358EEC7" w14:textId="3AB4A2E8" w:rsidR="005D5A2A" w:rsidRPr="00D062FA" w:rsidRDefault="005D5A2A" w:rsidP="005D5A2A">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4"/>
          <w:szCs w:val="24"/>
          <w:rtl/>
        </w:rPr>
      </w:pPr>
      <w:r>
        <w:rPr>
          <w:rFonts w:ascii="Sakkal Majalla" w:eastAsia="Sakkal Majalla" w:hAnsi="Sakkal Majalla" w:cs="Sakkal Majalla" w:hint="cs"/>
          <w:color w:val="000000"/>
          <w:sz w:val="24"/>
          <w:szCs w:val="24"/>
          <w:rtl/>
        </w:rPr>
        <w:t xml:space="preserve">                                                                          </w:t>
      </w: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sidRPr="00D062FA">
        <w:rPr>
          <w:rFonts w:ascii="Sakkal Majalla" w:eastAsia="Sakkal Majalla" w:hAnsi="Sakkal Majalla" w:cs="Sakkal Majalla"/>
          <w:b/>
          <w:color w:val="000000"/>
          <w:sz w:val="24"/>
          <w:szCs w:val="24"/>
        </w:rPr>
        <w:t xml:space="preserve">SPSS </w:t>
      </w:r>
      <w:r>
        <w:rPr>
          <w:rFonts w:ascii="Sakkal Majalla" w:eastAsia="Sakkal Majalla" w:hAnsi="Sakkal Majalla" w:cs="Sakkal Majalla"/>
          <w:b/>
          <w:color w:val="000000"/>
          <w:sz w:val="24"/>
          <w:szCs w:val="24"/>
        </w:rPr>
        <w:t>V 30</w:t>
      </w:r>
    </w:p>
    <w:p w14:paraId="75DED407" w14:textId="0F48D665" w:rsidR="00686CDF" w:rsidRDefault="00BF65A7" w:rsidP="005D5A2A">
      <w:pPr>
        <w:pStyle w:val="affc"/>
        <w:shd w:val="clear" w:color="auto" w:fill="FFFFFF"/>
        <w:bidi/>
        <w:spacing w:before="240" w:beforeAutospacing="0" w:after="0" w:afterAutospacing="0" w:line="360" w:lineRule="auto"/>
        <w:jc w:val="both"/>
        <w:rPr>
          <w:rFonts w:ascii="Sakkal Majalla" w:hAnsi="Sakkal Majalla" w:cs="Sakkal Majalla"/>
          <w:sz w:val="28"/>
          <w:szCs w:val="28"/>
          <w:rtl/>
        </w:rPr>
      </w:pPr>
      <w:r w:rsidRPr="00BF65A7">
        <w:rPr>
          <w:rFonts w:ascii="Sakkal Majalla" w:hAnsi="Sakkal Majalla" w:cs="Sakkal Majalla"/>
          <w:sz w:val="28"/>
          <w:szCs w:val="28"/>
          <w:rtl/>
        </w:rPr>
        <w:t xml:space="preserve">تُعد قيمة </w:t>
      </w:r>
      <w:r w:rsidRPr="00BF65A7">
        <w:rPr>
          <w:rFonts w:ascii="Sakkal Majalla" w:hAnsi="Sakkal Majalla" w:cs="Sakkal Majalla"/>
          <w:sz w:val="28"/>
          <w:szCs w:val="28"/>
        </w:rPr>
        <w:t>VIF</w:t>
      </w:r>
      <w:r w:rsidRPr="00BF65A7">
        <w:rPr>
          <w:rFonts w:ascii="Sakkal Majalla" w:hAnsi="Sakkal Majalla" w:cs="Sakkal Majalla"/>
          <w:sz w:val="28"/>
          <w:szCs w:val="28"/>
          <w:rtl/>
        </w:rPr>
        <w:t xml:space="preserve"> أقل من (5) مؤشرًا على عدم وجود مشكلة تعدد ترابط خطي، مما يؤكد صلاحية النموذج الإحصائي للاستخدام في اختبار الفرضيات.</w:t>
      </w:r>
      <w:r w:rsidR="00686CDF">
        <w:rPr>
          <w:rFonts w:ascii="Sakkal Majalla" w:hAnsi="Sakkal Majalla" w:cs="Sakkal Majalla" w:hint="cs"/>
          <w:sz w:val="28"/>
          <w:szCs w:val="28"/>
          <w:rtl/>
        </w:rPr>
        <w:t xml:space="preserve"> </w:t>
      </w:r>
    </w:p>
    <w:p w14:paraId="6ABABC06" w14:textId="7C311F78" w:rsidR="00686CDF" w:rsidRDefault="00E46F73" w:rsidP="00686CDF">
      <w:pPr>
        <w:pStyle w:val="affc"/>
        <w:shd w:val="clear" w:color="auto" w:fill="FFFFFF"/>
        <w:bidi/>
        <w:spacing w:before="0" w:beforeAutospacing="0" w:after="0" w:afterAutospacing="0"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w:t>
      </w:r>
      <w:r w:rsidR="00686CDF" w:rsidRPr="00686CDF">
        <w:rPr>
          <w:rFonts w:ascii="Sakkal Majalla" w:hAnsi="Sakkal Majalla" w:cs="Sakkal Majalla"/>
          <w:sz w:val="28"/>
          <w:szCs w:val="28"/>
          <w:rtl/>
        </w:rPr>
        <w:t>بناءً على النتائج السابقة، يتضح أن جميع افتراضات التحليل الإحصائي قد تحققت، مما يسمح باستخدام معامل الارتباط بيرسون</w:t>
      </w:r>
      <w:r>
        <w:rPr>
          <w:rFonts w:ascii="Sakkal Majalla" w:hAnsi="Sakkal Majalla" w:cs="Sakkal Majalla" w:hint="cs"/>
          <w:sz w:val="28"/>
          <w:szCs w:val="28"/>
          <w:rtl/>
        </w:rPr>
        <w:t>،</w:t>
      </w:r>
      <w:r w:rsidR="00686CDF" w:rsidRPr="00686CDF">
        <w:rPr>
          <w:rFonts w:ascii="Sakkal Majalla" w:hAnsi="Sakkal Majalla" w:cs="Sakkal Majalla"/>
          <w:sz w:val="28"/>
          <w:szCs w:val="28"/>
          <w:rtl/>
        </w:rPr>
        <w:t xml:space="preserve"> وتحليل الانحدار الخطي</w:t>
      </w:r>
      <w:r>
        <w:rPr>
          <w:rFonts w:ascii="Sakkal Majalla" w:hAnsi="Sakkal Majalla" w:cs="Sakkal Majalla" w:hint="cs"/>
          <w:sz w:val="28"/>
          <w:szCs w:val="28"/>
          <w:rtl/>
        </w:rPr>
        <w:t>؛</w:t>
      </w:r>
      <w:r w:rsidR="00686CDF" w:rsidRPr="00686CDF">
        <w:rPr>
          <w:rFonts w:ascii="Sakkal Majalla" w:hAnsi="Sakkal Majalla" w:cs="Sakkal Majalla"/>
          <w:sz w:val="28"/>
          <w:szCs w:val="28"/>
          <w:rtl/>
        </w:rPr>
        <w:t xml:space="preserve"> لاختبار فرضيات الدراسة بثقة علمية.</w:t>
      </w:r>
    </w:p>
    <w:p w14:paraId="0A83591D" w14:textId="0FE5786A" w:rsidR="00C90F0F" w:rsidRPr="0061336B" w:rsidRDefault="00193770" w:rsidP="00193770">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32"/>
          <w:szCs w:val="32"/>
          <w:rtl/>
        </w:rPr>
      </w:pPr>
      <w:r w:rsidRPr="0061336B">
        <w:rPr>
          <w:rFonts w:ascii="Sakkal Majalla" w:eastAsia="Sakkal Majalla" w:hAnsi="Sakkal Majalla" w:cs="Sakkal Majalla" w:hint="cs"/>
          <w:b/>
          <w:bCs/>
          <w:color w:val="000000"/>
          <w:sz w:val="32"/>
          <w:szCs w:val="32"/>
          <w:rtl/>
        </w:rPr>
        <w:t xml:space="preserve">4/ 5. </w:t>
      </w:r>
      <w:r w:rsidR="002F33B3" w:rsidRPr="0061336B">
        <w:rPr>
          <w:rFonts w:ascii="Sakkal Majalla" w:eastAsia="Sakkal Majalla" w:hAnsi="Sakkal Majalla" w:cs="Sakkal Majalla"/>
          <w:b/>
          <w:bCs/>
          <w:color w:val="000000"/>
          <w:sz w:val="32"/>
          <w:szCs w:val="32"/>
          <w:rtl/>
        </w:rPr>
        <w:t>اختبار</w:t>
      </w:r>
      <w:r w:rsidR="002A41FC" w:rsidRPr="0061336B">
        <w:rPr>
          <w:rFonts w:ascii="Sakkal Majalla" w:eastAsia="Sakkal Majalla" w:hAnsi="Sakkal Majalla" w:cs="Sakkal Majalla"/>
          <w:b/>
          <w:bCs/>
          <w:color w:val="000000"/>
          <w:sz w:val="32"/>
          <w:szCs w:val="32"/>
          <w:rtl/>
        </w:rPr>
        <w:t xml:space="preserve"> </w:t>
      </w:r>
      <w:r w:rsidR="002F33B3" w:rsidRPr="0061336B">
        <w:rPr>
          <w:rFonts w:ascii="Sakkal Majalla" w:eastAsia="Sakkal Majalla" w:hAnsi="Sakkal Majalla" w:cs="Sakkal Majalla"/>
          <w:b/>
          <w:bCs/>
          <w:color w:val="000000"/>
          <w:sz w:val="32"/>
          <w:szCs w:val="32"/>
          <w:rtl/>
        </w:rPr>
        <w:t>فرضيات</w:t>
      </w:r>
      <w:r w:rsidR="002A41FC" w:rsidRPr="0061336B">
        <w:rPr>
          <w:rFonts w:ascii="Sakkal Majalla" w:eastAsia="Sakkal Majalla" w:hAnsi="Sakkal Majalla" w:cs="Sakkal Majalla"/>
          <w:b/>
          <w:bCs/>
          <w:color w:val="000000"/>
          <w:sz w:val="32"/>
          <w:szCs w:val="32"/>
          <w:rtl/>
        </w:rPr>
        <w:t xml:space="preserve"> الدراسة</w:t>
      </w:r>
      <w:r w:rsidR="00B66FCF" w:rsidRPr="0061336B">
        <w:rPr>
          <w:rFonts w:ascii="Sakkal Majalla" w:eastAsia="Sakkal Majalla" w:hAnsi="Sakkal Majalla" w:cs="Sakkal Majalla"/>
          <w:b/>
          <w:bCs/>
          <w:color w:val="000000"/>
          <w:sz w:val="32"/>
          <w:szCs w:val="32"/>
          <w:rtl/>
        </w:rPr>
        <w:t>:</w:t>
      </w:r>
    </w:p>
    <w:p w14:paraId="2D8F8BE3" w14:textId="726A5FE4" w:rsidR="002A41FC" w:rsidRPr="00C90F0F" w:rsidRDefault="002A41FC" w:rsidP="004019F5">
      <w:pPr>
        <w:pStyle w:val="affc"/>
        <w:bidi/>
        <w:spacing w:before="0" w:beforeAutospacing="0" w:after="0" w:afterAutospacing="0" w:line="360" w:lineRule="auto"/>
        <w:ind w:firstLine="720"/>
        <w:jc w:val="both"/>
        <w:rPr>
          <w:rFonts w:ascii="Sakkal Majalla" w:eastAsia="Calibri" w:hAnsi="Sakkal Majalla" w:cs="Sakkal Majalla"/>
          <w:sz w:val="32"/>
          <w:szCs w:val="32"/>
          <w:lang w:val="en"/>
        </w:rPr>
      </w:pPr>
      <w:r w:rsidRPr="00C90F0F">
        <w:rPr>
          <w:rFonts w:ascii="Sakkal Majalla" w:eastAsia="Sakkal Majalla" w:hAnsi="Sakkal Majalla" w:cs="Sakkal Majalla" w:hint="cs"/>
          <w:color w:val="000000"/>
          <w:sz w:val="28"/>
          <w:szCs w:val="28"/>
          <w:rtl/>
        </w:rPr>
        <w:t>لاختبار فرضيات الدراسة، تم استخدام معامل الارتباط بيرسون</w:t>
      </w:r>
      <w:r w:rsidR="00E46F73">
        <w:rPr>
          <w:rFonts w:ascii="Sakkal Majalla" w:eastAsia="Sakkal Majalla" w:hAnsi="Sakkal Majalla" w:cs="Sakkal Majalla" w:hint="cs"/>
          <w:color w:val="000000"/>
          <w:sz w:val="28"/>
          <w:szCs w:val="28"/>
          <w:rtl/>
        </w:rPr>
        <w:t>؛</w:t>
      </w:r>
      <w:r w:rsidRPr="00C90F0F">
        <w:rPr>
          <w:rFonts w:ascii="Sakkal Majalla" w:eastAsia="Sakkal Majalla" w:hAnsi="Sakkal Majalla" w:cs="Sakkal Majalla" w:hint="cs"/>
          <w:color w:val="000000"/>
          <w:sz w:val="28"/>
          <w:szCs w:val="28"/>
          <w:rtl/>
        </w:rPr>
        <w:t xml:space="preserve"> لقياس قوة واتجاه العلاقة ببين المتغيرين، كما تم استخدام الانحدار الخطي</w:t>
      </w:r>
      <w:r w:rsidR="00E46F73">
        <w:rPr>
          <w:rFonts w:ascii="Sakkal Majalla" w:eastAsia="Sakkal Majalla" w:hAnsi="Sakkal Majalla" w:cs="Sakkal Majalla" w:hint="cs"/>
          <w:color w:val="000000"/>
          <w:sz w:val="28"/>
          <w:szCs w:val="28"/>
          <w:rtl/>
        </w:rPr>
        <w:t>؛</w:t>
      </w:r>
      <w:r w:rsidRPr="00C90F0F">
        <w:rPr>
          <w:rFonts w:ascii="Sakkal Majalla" w:eastAsia="Sakkal Majalla" w:hAnsi="Sakkal Majalla" w:cs="Sakkal Majalla" w:hint="cs"/>
          <w:color w:val="000000"/>
          <w:sz w:val="28"/>
          <w:szCs w:val="28"/>
          <w:rtl/>
        </w:rPr>
        <w:t xml:space="preserve"> لقياس أثر التطوير المهني على التميز الوظيفي</w:t>
      </w:r>
      <w:r w:rsidR="00E46F73">
        <w:rPr>
          <w:rFonts w:ascii="Sakkal Majalla" w:eastAsia="Sakkal Majalla" w:hAnsi="Sakkal Majalla" w:cs="Sakkal Majalla" w:hint="cs"/>
          <w:color w:val="000000"/>
          <w:sz w:val="28"/>
          <w:szCs w:val="28"/>
          <w:rtl/>
        </w:rPr>
        <w:t>.</w:t>
      </w:r>
      <w:r w:rsidRPr="00C90F0F">
        <w:rPr>
          <w:rFonts w:ascii="Sakkal Majalla" w:eastAsia="Sakkal Majalla" w:hAnsi="Sakkal Majalla" w:cs="Sakkal Majalla" w:hint="cs"/>
          <w:color w:val="000000"/>
          <w:sz w:val="28"/>
          <w:szCs w:val="28"/>
          <w:rtl/>
        </w:rPr>
        <w:t xml:space="preserve"> واختبار </w:t>
      </w:r>
      <w:r w:rsidRPr="00C90F0F">
        <w:rPr>
          <w:rFonts w:ascii="Sakkal Majalla" w:eastAsia="Sakkal Majalla" w:hAnsi="Sakkal Majalla" w:cs="Sakkal Majalla"/>
          <w:color w:val="000000"/>
          <w:sz w:val="28"/>
          <w:szCs w:val="28"/>
        </w:rPr>
        <w:t>T</w:t>
      </w:r>
      <w:r w:rsidR="00E46F73">
        <w:rPr>
          <w:rFonts w:ascii="Sakkal Majalla" w:eastAsia="Sakkal Majalla" w:hAnsi="Sakkal Majalla" w:cs="Sakkal Majalla" w:hint="cs"/>
          <w:color w:val="000000"/>
          <w:sz w:val="28"/>
          <w:szCs w:val="28"/>
          <w:rtl/>
        </w:rPr>
        <w:t>؛</w:t>
      </w:r>
      <w:r w:rsidRPr="00C90F0F">
        <w:rPr>
          <w:rFonts w:ascii="Sakkal Majalla" w:eastAsia="Sakkal Majalla" w:hAnsi="Sakkal Majalla" w:cs="Sakkal Majalla" w:hint="cs"/>
          <w:color w:val="000000"/>
          <w:sz w:val="28"/>
          <w:szCs w:val="28"/>
          <w:rtl/>
        </w:rPr>
        <w:t xml:space="preserve"> لمعرفة التباين والفروق بين استجابات أفراد العينة حول العلاقة بين متغيرات الدراسة. وفيما يلي اختبار الفرضيات: </w:t>
      </w:r>
    </w:p>
    <w:p w14:paraId="42CEF2E1" w14:textId="2E444722" w:rsidR="00F25811" w:rsidRDefault="00353FD7" w:rsidP="002A41FC">
      <w:pPr>
        <w:pStyle w:val="a5"/>
        <w:numPr>
          <w:ilvl w:val="1"/>
          <w:numId w:val="1"/>
        </w:numPr>
        <w:pBdr>
          <w:top w:val="nil"/>
          <w:left w:val="nil"/>
          <w:bottom w:val="nil"/>
          <w:right w:val="nil"/>
          <w:between w:val="nil"/>
        </w:pBdr>
        <w:bidi/>
        <w:spacing w:after="0" w:line="360" w:lineRule="auto"/>
        <w:ind w:left="114"/>
        <w:jc w:val="both"/>
        <w:rPr>
          <w:rFonts w:ascii="Sakkal Majalla" w:eastAsia="Sakkal Majalla" w:hAnsi="Sakkal Majalla"/>
          <w:color w:val="000000"/>
          <w:sz w:val="28"/>
        </w:rPr>
      </w:pPr>
      <w:r w:rsidRPr="00F25811">
        <w:rPr>
          <w:rFonts w:ascii="Sakkal Majalla" w:eastAsia="Sakkal Majalla" w:hAnsi="Sakkal Majalla" w:hint="cs"/>
          <w:b/>
          <w:bCs/>
          <w:color w:val="000000"/>
          <w:sz w:val="28"/>
          <w:rtl/>
        </w:rPr>
        <w:t xml:space="preserve">اختبار الفرضية الأولى: </w:t>
      </w:r>
      <w:r w:rsidRPr="00F25811">
        <w:rPr>
          <w:rFonts w:ascii="Sakkal Majalla" w:eastAsia="Sakkal Majalla" w:hAnsi="Sakkal Majalla"/>
          <w:color w:val="000000"/>
          <w:sz w:val="28"/>
          <w:rtl/>
        </w:rPr>
        <w:t>توجد علاقة ذات دلالة إحصائية عند مستوى (</w:t>
      </w:r>
      <w:r w:rsidR="007A66C7" w:rsidRPr="00F25811">
        <w:rPr>
          <w:rFonts w:ascii="Times New Roman" w:eastAsia="Sakkal Majalla" w:hAnsi="Times New Roman" w:cs="Times New Roman"/>
          <w:color w:val="000000"/>
          <w:sz w:val="28"/>
          <w:lang w:val="en-US"/>
        </w:rPr>
        <w:t>α</w:t>
      </w:r>
      <w:r w:rsidR="007A66C7" w:rsidRPr="00F25811">
        <w:rPr>
          <w:rFonts w:ascii="Sakkal Majalla" w:eastAsia="Sakkal Majalla" w:hAnsi="Sakkal Majalla"/>
          <w:color w:val="000000"/>
          <w:sz w:val="28"/>
          <w:lang w:val="en-US"/>
        </w:rPr>
        <w:t>≤ 0.05</w:t>
      </w:r>
      <w:r w:rsidR="007A66C7" w:rsidRPr="00F25811">
        <w:rPr>
          <w:rFonts w:ascii="Sakkal Majalla" w:eastAsia="Sakkal Majalla" w:hAnsi="Sakkal Majalla"/>
          <w:color w:val="000000"/>
          <w:sz w:val="28"/>
          <w:rtl/>
          <w:lang w:val="en-US"/>
        </w:rPr>
        <w:t>)</w:t>
      </w:r>
      <w:r w:rsidRPr="00F25811">
        <w:rPr>
          <w:rFonts w:ascii="Sakkal Majalla" w:eastAsia="Sakkal Majalla" w:hAnsi="Sakkal Majalla"/>
          <w:color w:val="000000"/>
          <w:sz w:val="28"/>
          <w:rtl/>
        </w:rPr>
        <w:t xml:space="preserve"> بين </w:t>
      </w:r>
      <w:r w:rsidR="007A66C7" w:rsidRPr="00F25811">
        <w:rPr>
          <w:rFonts w:ascii="Sakkal Majalla" w:eastAsia="Sakkal Majalla" w:hAnsi="Sakkal Majalla"/>
          <w:color w:val="000000"/>
          <w:sz w:val="28"/>
          <w:rtl/>
        </w:rPr>
        <w:t xml:space="preserve">التطوير المهني والتميّز الوظيفي لدى العاملين في شركة الاتصالات السعودية </w:t>
      </w:r>
      <w:r w:rsidR="00F73F7C" w:rsidRPr="00F25811">
        <w:rPr>
          <w:rFonts w:ascii="Sakkal Majalla" w:eastAsia="Sakkal Majalla" w:hAnsi="Sakkal Majalla"/>
          <w:color w:val="000000"/>
          <w:sz w:val="28"/>
          <w:lang w:val="en-US"/>
        </w:rPr>
        <w:t>STC</w:t>
      </w:r>
      <w:r w:rsidR="00F73F7C" w:rsidRPr="00F25811">
        <w:rPr>
          <w:rFonts w:ascii="Sakkal Majalla" w:eastAsia="Sakkal Majalla" w:hAnsi="Sakkal Majalla" w:hint="cs"/>
          <w:color w:val="000000"/>
          <w:sz w:val="28"/>
          <w:rtl/>
          <w:lang w:val="en-US"/>
        </w:rPr>
        <w:t>.</w:t>
      </w:r>
      <w:r w:rsidR="00F25811" w:rsidRPr="00F25811">
        <w:rPr>
          <w:rFonts w:ascii="Sakkal Majalla" w:eastAsia="Sakkal Majalla" w:hAnsi="Sakkal Majalla" w:hint="cs"/>
          <w:color w:val="000000"/>
          <w:sz w:val="28"/>
          <w:rtl/>
        </w:rPr>
        <w:t xml:space="preserve"> </w:t>
      </w:r>
    </w:p>
    <w:p w14:paraId="1787B375" w14:textId="4143B96C" w:rsidR="00D17187" w:rsidRPr="003F396B" w:rsidRDefault="00F25811" w:rsidP="004019F5">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sidRPr="003F396B">
        <w:rPr>
          <w:rFonts w:ascii="Sakkal Majalla" w:eastAsia="Sakkal Majalla" w:hAnsi="Sakkal Majalla" w:cs="Sakkal Majalla" w:hint="cs"/>
          <w:color w:val="000000"/>
          <w:sz w:val="28"/>
          <w:szCs w:val="28"/>
          <w:rtl/>
        </w:rPr>
        <w:lastRenderedPageBreak/>
        <w:t>لاختبار هذه الفرضية</w:t>
      </w:r>
      <w:r w:rsidR="00D17187" w:rsidRPr="003F396B">
        <w:rPr>
          <w:rFonts w:ascii="Sakkal Majalla" w:eastAsia="Sakkal Majalla" w:hAnsi="Sakkal Majalla" w:cs="Sakkal Majalla" w:hint="cs"/>
          <w:color w:val="000000"/>
          <w:sz w:val="28"/>
          <w:szCs w:val="28"/>
          <w:rtl/>
        </w:rPr>
        <w:t xml:space="preserve">، تم استخدام معامل ارتباط بيرسون </w:t>
      </w:r>
      <w:r w:rsidR="0097207E">
        <w:rPr>
          <w:rFonts w:ascii="Sakkal Majalla" w:eastAsia="Sakkal Majalla" w:hAnsi="Sakkal Majalla" w:cs="Sakkal Majalla" w:hint="cs"/>
          <w:color w:val="000000"/>
          <w:sz w:val="28"/>
          <w:szCs w:val="28"/>
          <w:rtl/>
        </w:rPr>
        <w:t>ل</w:t>
      </w:r>
      <w:r w:rsidR="00D17187" w:rsidRPr="003F396B">
        <w:rPr>
          <w:rFonts w:ascii="Sakkal Majalla" w:eastAsia="Sakkal Majalla" w:hAnsi="Sakkal Majalla" w:cs="Sakkal Majalla" w:hint="cs"/>
          <w:color w:val="000000"/>
          <w:sz w:val="28"/>
          <w:szCs w:val="28"/>
          <w:rtl/>
        </w:rPr>
        <w:t>قياس قوة واتجاه العلاقة بين المتغيرين. وجدول (</w:t>
      </w:r>
      <w:r w:rsidR="004019F5">
        <w:rPr>
          <w:rFonts w:ascii="Sakkal Majalla" w:eastAsia="Sakkal Majalla" w:hAnsi="Sakkal Majalla" w:cs="Sakkal Majalla" w:hint="cs"/>
          <w:color w:val="000000"/>
          <w:sz w:val="28"/>
          <w:szCs w:val="28"/>
          <w:rtl/>
        </w:rPr>
        <w:t>17</w:t>
      </w:r>
      <w:r w:rsidR="00D17187" w:rsidRPr="003F396B">
        <w:rPr>
          <w:rFonts w:ascii="Sakkal Majalla" w:eastAsia="Sakkal Majalla" w:hAnsi="Sakkal Majalla" w:cs="Sakkal Majalla" w:hint="cs"/>
          <w:color w:val="000000"/>
          <w:sz w:val="28"/>
          <w:szCs w:val="28"/>
          <w:rtl/>
        </w:rPr>
        <w:t>) يوضح قيم معامل الارتباط بين التطوير المهني والتميّز الوظيفي.</w:t>
      </w:r>
    </w:p>
    <w:p w14:paraId="25C2FDE0" w14:textId="076496DA" w:rsidR="00D17187" w:rsidRDefault="00D17187" w:rsidP="00F73F7C">
      <w:pPr>
        <w:pBdr>
          <w:top w:val="nil"/>
          <w:left w:val="nil"/>
          <w:bottom w:val="nil"/>
          <w:right w:val="nil"/>
          <w:between w:val="nil"/>
        </w:pBdr>
        <w:bidi/>
        <w:spacing w:before="240" w:line="240" w:lineRule="auto"/>
        <w:jc w:val="center"/>
        <w:rPr>
          <w:rFonts w:ascii="Sakkal Majalla" w:eastAsia="Sakkal Majalla" w:hAnsi="Sakkal Majalla" w:cs="Sakkal Majalla"/>
          <w:b/>
          <w:bCs/>
          <w:color w:val="000000"/>
          <w:sz w:val="24"/>
          <w:szCs w:val="24"/>
          <w:rtl/>
        </w:rPr>
      </w:pPr>
      <w:r>
        <w:rPr>
          <w:rFonts w:ascii="Sakkal Majalla" w:eastAsia="Sakkal Majalla" w:hAnsi="Sakkal Majalla" w:cs="Sakkal Majalla" w:hint="cs"/>
          <w:b/>
          <w:bCs/>
          <w:color w:val="000000"/>
          <w:sz w:val="24"/>
          <w:szCs w:val="24"/>
          <w:rtl/>
        </w:rPr>
        <w:t>جدول (</w:t>
      </w:r>
      <w:r w:rsidR="004019F5">
        <w:rPr>
          <w:rFonts w:ascii="Sakkal Majalla" w:eastAsia="Sakkal Majalla" w:hAnsi="Sakkal Majalla" w:cs="Sakkal Majalla" w:hint="cs"/>
          <w:b/>
          <w:bCs/>
          <w:color w:val="000000"/>
          <w:sz w:val="24"/>
          <w:szCs w:val="24"/>
          <w:rtl/>
        </w:rPr>
        <w:t>17</w:t>
      </w:r>
      <w:r w:rsidR="00F73F7C">
        <w:rPr>
          <w:rFonts w:ascii="Sakkal Majalla" w:eastAsia="Sakkal Majalla" w:hAnsi="Sakkal Majalla" w:cs="Sakkal Majalla" w:hint="cs"/>
          <w:b/>
          <w:bCs/>
          <w:color w:val="000000"/>
          <w:sz w:val="24"/>
          <w:szCs w:val="24"/>
          <w:rtl/>
        </w:rPr>
        <w:t xml:space="preserve">): </w:t>
      </w:r>
      <w:r>
        <w:rPr>
          <w:rFonts w:ascii="Sakkal Majalla" w:eastAsia="Sakkal Majalla" w:hAnsi="Sakkal Majalla" w:cs="Sakkal Majalla" w:hint="cs"/>
          <w:b/>
          <w:bCs/>
          <w:color w:val="000000"/>
          <w:sz w:val="24"/>
          <w:szCs w:val="24"/>
          <w:rtl/>
        </w:rPr>
        <w:t>معامل ارتباط بيرسون بين التطوير المهني والتميز الوظيفي</w:t>
      </w:r>
    </w:p>
    <w:tbl>
      <w:tblPr>
        <w:tblStyle w:val="a8"/>
        <w:bidiVisual/>
        <w:tblW w:w="0" w:type="auto"/>
        <w:tblLook w:val="04A0" w:firstRow="1" w:lastRow="0" w:firstColumn="1" w:lastColumn="0" w:noHBand="0" w:noVBand="1"/>
      </w:tblPr>
      <w:tblGrid>
        <w:gridCol w:w="2334"/>
        <w:gridCol w:w="2334"/>
        <w:gridCol w:w="2334"/>
        <w:gridCol w:w="2335"/>
      </w:tblGrid>
      <w:tr w:rsidR="00775110" w14:paraId="13D8DE93" w14:textId="77777777" w:rsidTr="00E05406">
        <w:tc>
          <w:tcPr>
            <w:tcW w:w="2334" w:type="dxa"/>
            <w:shd w:val="clear" w:color="auto" w:fill="BFBFBF" w:themeFill="background1" w:themeFillShade="BF"/>
          </w:tcPr>
          <w:p w14:paraId="6C6C16F1" w14:textId="10C3297F" w:rsidR="00775110" w:rsidRDefault="00775110" w:rsidP="00D17187">
            <w:pPr>
              <w:bidi/>
              <w:jc w:val="center"/>
              <w:rPr>
                <w:rFonts w:ascii="Sakkal Majalla" w:eastAsia="Sakkal Majalla" w:hAnsi="Sakkal Majalla" w:cs="Sakkal Majalla"/>
                <w:b/>
                <w:bCs/>
                <w:color w:val="000000"/>
                <w:sz w:val="24"/>
                <w:szCs w:val="24"/>
                <w:rtl/>
              </w:rPr>
            </w:pPr>
            <w:r>
              <w:rPr>
                <w:rFonts w:ascii="Sakkal Majalla" w:eastAsia="Sakkal Majalla" w:hAnsi="Sakkal Majalla" w:cs="Sakkal Majalla" w:hint="cs"/>
                <w:b/>
                <w:bCs/>
                <w:color w:val="000000"/>
                <w:sz w:val="24"/>
                <w:szCs w:val="24"/>
                <w:rtl/>
              </w:rPr>
              <w:t>المتغير المستقل/ المتغير التابع</w:t>
            </w:r>
          </w:p>
        </w:tc>
        <w:tc>
          <w:tcPr>
            <w:tcW w:w="2334" w:type="dxa"/>
            <w:shd w:val="clear" w:color="auto" w:fill="BFBFBF" w:themeFill="background1" w:themeFillShade="BF"/>
          </w:tcPr>
          <w:p w14:paraId="09B91BD5" w14:textId="6AAE9B17" w:rsidR="00775110" w:rsidRPr="00A111FF" w:rsidRDefault="00A111FF" w:rsidP="00D17187">
            <w:pPr>
              <w:bidi/>
              <w:jc w:val="center"/>
              <w:rPr>
                <w:rFonts w:ascii="Sakkal Majalla" w:eastAsia="Sakkal Majalla" w:hAnsi="Sakkal Majalla" w:cs="Sakkal Majalla"/>
                <w:b/>
                <w:bCs/>
                <w:color w:val="000000"/>
                <w:sz w:val="24"/>
                <w:szCs w:val="24"/>
                <w:rtl/>
                <w:lang w:val="en-US"/>
              </w:rPr>
            </w:pPr>
            <w:r>
              <w:rPr>
                <w:rFonts w:ascii="Sakkal Majalla" w:eastAsia="Sakkal Majalla" w:hAnsi="Sakkal Majalla" w:cs="Sakkal Majalla" w:hint="cs"/>
                <w:b/>
                <w:bCs/>
                <w:color w:val="000000"/>
                <w:sz w:val="24"/>
                <w:szCs w:val="24"/>
                <w:rtl/>
              </w:rPr>
              <w:t>معامل الارتباط (</w:t>
            </w:r>
            <w:r>
              <w:rPr>
                <w:rFonts w:ascii="Sakkal Majalla" w:eastAsia="Sakkal Majalla" w:hAnsi="Sakkal Majalla" w:cs="Sakkal Majalla"/>
                <w:b/>
                <w:bCs/>
                <w:color w:val="000000"/>
                <w:sz w:val="24"/>
                <w:szCs w:val="24"/>
                <w:lang w:val="en-US"/>
              </w:rPr>
              <w:t>r</w:t>
            </w:r>
            <w:r>
              <w:rPr>
                <w:rFonts w:ascii="Sakkal Majalla" w:eastAsia="Sakkal Majalla" w:hAnsi="Sakkal Majalla" w:cs="Sakkal Majalla" w:hint="cs"/>
                <w:b/>
                <w:bCs/>
                <w:color w:val="000000"/>
                <w:sz w:val="24"/>
                <w:szCs w:val="24"/>
                <w:rtl/>
                <w:lang w:val="en-US"/>
              </w:rPr>
              <w:t>)</w:t>
            </w:r>
          </w:p>
        </w:tc>
        <w:tc>
          <w:tcPr>
            <w:tcW w:w="2334" w:type="dxa"/>
            <w:shd w:val="clear" w:color="auto" w:fill="BFBFBF" w:themeFill="background1" w:themeFillShade="BF"/>
          </w:tcPr>
          <w:p w14:paraId="1D6D6CA9" w14:textId="02057685" w:rsidR="00775110" w:rsidRPr="00A111FF" w:rsidRDefault="00A111FF" w:rsidP="00D17187">
            <w:pPr>
              <w:bidi/>
              <w:jc w:val="center"/>
              <w:rPr>
                <w:rFonts w:ascii="Sakkal Majalla" w:eastAsia="Sakkal Majalla" w:hAnsi="Sakkal Majalla" w:cs="Sakkal Majalla"/>
                <w:b/>
                <w:bCs/>
                <w:color w:val="000000"/>
                <w:sz w:val="24"/>
                <w:szCs w:val="24"/>
                <w:rtl/>
                <w:lang w:val="en-US"/>
              </w:rPr>
            </w:pPr>
            <w:r>
              <w:rPr>
                <w:rFonts w:ascii="Sakkal Majalla" w:eastAsia="Sakkal Majalla" w:hAnsi="Sakkal Majalla" w:cs="Sakkal Majalla" w:hint="cs"/>
                <w:b/>
                <w:bCs/>
                <w:color w:val="000000"/>
                <w:sz w:val="24"/>
                <w:szCs w:val="24"/>
                <w:rtl/>
              </w:rPr>
              <w:t>مستوى الدلالة (</w:t>
            </w:r>
            <w:r>
              <w:rPr>
                <w:rFonts w:ascii="Sakkal Majalla" w:eastAsia="Sakkal Majalla" w:hAnsi="Sakkal Majalla" w:cs="Sakkal Majalla"/>
                <w:b/>
                <w:bCs/>
                <w:color w:val="000000"/>
                <w:sz w:val="24"/>
                <w:szCs w:val="24"/>
                <w:lang w:val="en-US"/>
              </w:rPr>
              <w:t>Sig</w:t>
            </w:r>
            <w:r>
              <w:rPr>
                <w:rFonts w:ascii="Sakkal Majalla" w:eastAsia="Sakkal Majalla" w:hAnsi="Sakkal Majalla" w:cs="Sakkal Majalla" w:hint="cs"/>
                <w:b/>
                <w:bCs/>
                <w:color w:val="000000"/>
                <w:sz w:val="24"/>
                <w:szCs w:val="24"/>
                <w:rtl/>
                <w:lang w:val="en-US"/>
              </w:rPr>
              <w:t>)</w:t>
            </w:r>
          </w:p>
        </w:tc>
        <w:tc>
          <w:tcPr>
            <w:tcW w:w="2335" w:type="dxa"/>
            <w:shd w:val="clear" w:color="auto" w:fill="BFBFBF" w:themeFill="background1" w:themeFillShade="BF"/>
          </w:tcPr>
          <w:p w14:paraId="09EE3E4E" w14:textId="2BE60499" w:rsidR="00775110" w:rsidRDefault="00A111FF" w:rsidP="00D17187">
            <w:pPr>
              <w:bidi/>
              <w:jc w:val="center"/>
              <w:rPr>
                <w:rFonts w:ascii="Sakkal Majalla" w:eastAsia="Sakkal Majalla" w:hAnsi="Sakkal Majalla" w:cs="Sakkal Majalla"/>
                <w:b/>
                <w:bCs/>
                <w:color w:val="000000"/>
                <w:sz w:val="24"/>
                <w:szCs w:val="24"/>
                <w:rtl/>
              </w:rPr>
            </w:pPr>
            <w:r>
              <w:rPr>
                <w:rFonts w:ascii="Sakkal Majalla" w:eastAsia="Sakkal Majalla" w:hAnsi="Sakkal Majalla" w:cs="Sakkal Majalla" w:hint="cs"/>
                <w:b/>
                <w:bCs/>
                <w:color w:val="000000"/>
                <w:sz w:val="24"/>
                <w:szCs w:val="24"/>
                <w:rtl/>
              </w:rPr>
              <w:t>نوع العلاقة</w:t>
            </w:r>
          </w:p>
        </w:tc>
      </w:tr>
      <w:tr w:rsidR="00775110" w14:paraId="5BC58F07" w14:textId="77777777" w:rsidTr="00775110">
        <w:tc>
          <w:tcPr>
            <w:tcW w:w="2334" w:type="dxa"/>
          </w:tcPr>
          <w:p w14:paraId="01DF75A3" w14:textId="77A47027" w:rsidR="00775110" w:rsidRDefault="00A111FF" w:rsidP="00D17187">
            <w:pPr>
              <w:bidi/>
              <w:jc w:val="center"/>
              <w:rPr>
                <w:rFonts w:ascii="Sakkal Majalla" w:eastAsia="Sakkal Majalla" w:hAnsi="Sakkal Majalla" w:cs="Sakkal Majalla"/>
                <w:b/>
                <w:bCs/>
                <w:color w:val="000000"/>
                <w:sz w:val="24"/>
                <w:szCs w:val="24"/>
                <w:rtl/>
              </w:rPr>
            </w:pPr>
            <w:r>
              <w:rPr>
                <w:rFonts w:ascii="Sakkal Majalla" w:eastAsia="Sakkal Majalla" w:hAnsi="Sakkal Majalla" w:cs="Sakkal Majalla" w:hint="cs"/>
                <w:b/>
                <w:bCs/>
                <w:color w:val="000000"/>
                <w:sz w:val="24"/>
                <w:szCs w:val="24"/>
                <w:rtl/>
              </w:rPr>
              <w:t>التطوير المهني/ التميز الوظيفي</w:t>
            </w:r>
          </w:p>
        </w:tc>
        <w:tc>
          <w:tcPr>
            <w:tcW w:w="2334" w:type="dxa"/>
          </w:tcPr>
          <w:p w14:paraId="74B0A595" w14:textId="1403F62F" w:rsidR="00775110" w:rsidRDefault="00A111FF" w:rsidP="00D17187">
            <w:pPr>
              <w:bidi/>
              <w:jc w:val="center"/>
              <w:rPr>
                <w:rFonts w:ascii="Sakkal Majalla" w:eastAsia="Sakkal Majalla" w:hAnsi="Sakkal Majalla" w:cs="Sakkal Majalla"/>
                <w:b/>
                <w:bCs/>
                <w:color w:val="000000"/>
                <w:sz w:val="24"/>
                <w:szCs w:val="24"/>
                <w:rtl/>
              </w:rPr>
            </w:pPr>
            <w:r>
              <w:rPr>
                <w:rFonts w:ascii="Sakkal Majalla" w:eastAsia="Sakkal Majalla" w:hAnsi="Sakkal Majalla" w:cs="Sakkal Majalla" w:hint="cs"/>
                <w:b/>
                <w:bCs/>
                <w:color w:val="000000"/>
                <w:sz w:val="24"/>
                <w:szCs w:val="24"/>
                <w:rtl/>
              </w:rPr>
              <w:t>0.68</w:t>
            </w:r>
          </w:p>
        </w:tc>
        <w:tc>
          <w:tcPr>
            <w:tcW w:w="2334" w:type="dxa"/>
          </w:tcPr>
          <w:p w14:paraId="37CD4E40" w14:textId="2841D2B9" w:rsidR="00775110" w:rsidRDefault="00A111FF" w:rsidP="00D17187">
            <w:pPr>
              <w:bidi/>
              <w:jc w:val="center"/>
              <w:rPr>
                <w:rFonts w:ascii="Sakkal Majalla" w:eastAsia="Sakkal Majalla" w:hAnsi="Sakkal Majalla" w:cs="Sakkal Majalla"/>
                <w:b/>
                <w:bCs/>
                <w:color w:val="000000"/>
                <w:sz w:val="24"/>
                <w:szCs w:val="24"/>
                <w:rtl/>
              </w:rPr>
            </w:pPr>
            <w:r>
              <w:rPr>
                <w:rFonts w:ascii="Sakkal Majalla" w:eastAsia="Sakkal Majalla" w:hAnsi="Sakkal Majalla" w:cs="Sakkal Majalla" w:hint="cs"/>
                <w:b/>
                <w:bCs/>
                <w:color w:val="000000"/>
                <w:sz w:val="24"/>
                <w:szCs w:val="24"/>
                <w:rtl/>
              </w:rPr>
              <w:t>0.000</w:t>
            </w:r>
          </w:p>
        </w:tc>
        <w:tc>
          <w:tcPr>
            <w:tcW w:w="2335" w:type="dxa"/>
          </w:tcPr>
          <w:p w14:paraId="5A3FC716" w14:textId="07455D2D" w:rsidR="00775110" w:rsidRDefault="00A111FF" w:rsidP="00D17187">
            <w:pPr>
              <w:bidi/>
              <w:jc w:val="center"/>
              <w:rPr>
                <w:rFonts w:ascii="Sakkal Majalla" w:eastAsia="Sakkal Majalla" w:hAnsi="Sakkal Majalla" w:cs="Sakkal Majalla"/>
                <w:b/>
                <w:bCs/>
                <w:color w:val="000000"/>
                <w:sz w:val="24"/>
                <w:szCs w:val="24"/>
                <w:rtl/>
              </w:rPr>
            </w:pPr>
            <w:r>
              <w:rPr>
                <w:rFonts w:ascii="Sakkal Majalla" w:eastAsia="Sakkal Majalla" w:hAnsi="Sakkal Majalla" w:cs="Sakkal Majalla" w:hint="cs"/>
                <w:b/>
                <w:bCs/>
                <w:color w:val="000000"/>
                <w:sz w:val="24"/>
                <w:szCs w:val="24"/>
                <w:rtl/>
              </w:rPr>
              <w:t>طردية قوية</w:t>
            </w:r>
          </w:p>
        </w:tc>
      </w:tr>
    </w:tbl>
    <w:p w14:paraId="395F6BE8" w14:textId="315DA3E7" w:rsidR="00F73F7C" w:rsidRPr="00D062FA" w:rsidRDefault="00F73F7C" w:rsidP="00F73F7C">
      <w:pPr>
        <w:pBdr>
          <w:top w:val="nil"/>
          <w:left w:val="nil"/>
          <w:bottom w:val="nil"/>
          <w:right w:val="nil"/>
          <w:between w:val="nil"/>
        </w:pBdr>
        <w:tabs>
          <w:tab w:val="left" w:pos="6048"/>
        </w:tabs>
        <w:bidi/>
        <w:spacing w:after="0" w:line="240" w:lineRule="auto"/>
        <w:rPr>
          <w:rFonts w:ascii="Sakkal Majalla" w:eastAsia="Sakkal Majalla" w:hAnsi="Sakkal Majalla" w:cs="Sakkal Majalla"/>
          <w:b/>
          <w:color w:val="000000"/>
          <w:sz w:val="24"/>
          <w:szCs w:val="24"/>
          <w:rtl/>
        </w:rPr>
      </w:pPr>
      <w:r>
        <w:rPr>
          <w:rFonts w:ascii="Sakkal Majalla" w:eastAsia="Sakkal Majalla" w:hAnsi="Sakkal Majalla" w:cs="Sakkal Majalla" w:hint="cs"/>
          <w:b/>
          <w:bCs/>
          <w:color w:val="000000"/>
          <w:sz w:val="24"/>
          <w:szCs w:val="24"/>
          <w:rtl/>
        </w:rPr>
        <w:t xml:space="preserve">                                                                                                                                                </w:t>
      </w:r>
      <w:r w:rsidR="00F25811">
        <w:rPr>
          <w:rFonts w:ascii="Sakkal Majalla" w:eastAsia="Sakkal Majalla" w:hAnsi="Sakkal Majalla" w:cs="Sakkal Majalla" w:hint="cs"/>
          <w:b/>
          <w:bCs/>
          <w:color w:val="000000"/>
          <w:sz w:val="28"/>
          <w:szCs w:val="28"/>
          <w:rtl/>
        </w:rPr>
        <w:t xml:space="preserve"> </w:t>
      </w: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sidRPr="00D062FA">
        <w:rPr>
          <w:rFonts w:ascii="Sakkal Majalla" w:eastAsia="Sakkal Majalla" w:hAnsi="Sakkal Majalla" w:cs="Sakkal Majalla"/>
          <w:b/>
          <w:color w:val="000000"/>
          <w:sz w:val="24"/>
          <w:szCs w:val="24"/>
        </w:rPr>
        <w:t xml:space="preserve">SPSS </w:t>
      </w:r>
      <w:r>
        <w:rPr>
          <w:rFonts w:ascii="Sakkal Majalla" w:eastAsia="Sakkal Majalla" w:hAnsi="Sakkal Majalla" w:cs="Sakkal Majalla"/>
          <w:b/>
          <w:color w:val="000000"/>
          <w:sz w:val="24"/>
          <w:szCs w:val="24"/>
        </w:rPr>
        <w:t>V 30</w:t>
      </w:r>
    </w:p>
    <w:p w14:paraId="233A0C3C" w14:textId="5E2D348E" w:rsidR="00B42D72" w:rsidRDefault="009E2CEE" w:rsidP="00F73F7C">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tl/>
        </w:rPr>
      </w:pPr>
      <w:r w:rsidRPr="003F396B">
        <w:rPr>
          <w:rFonts w:ascii="Sakkal Majalla" w:eastAsia="Sakkal Majalla" w:hAnsi="Sakkal Majalla" w:cs="Sakkal Majalla" w:hint="cs"/>
          <w:color w:val="000000"/>
          <w:sz w:val="28"/>
          <w:szCs w:val="28"/>
          <w:rtl/>
        </w:rPr>
        <w:t>تشير النتائج في جدول (</w:t>
      </w:r>
      <w:r w:rsidR="004019F5">
        <w:rPr>
          <w:rFonts w:ascii="Sakkal Majalla" w:eastAsia="Sakkal Majalla" w:hAnsi="Sakkal Majalla" w:cs="Sakkal Majalla" w:hint="cs"/>
          <w:color w:val="000000"/>
          <w:sz w:val="28"/>
          <w:szCs w:val="28"/>
          <w:rtl/>
        </w:rPr>
        <w:t>17</w:t>
      </w:r>
      <w:r w:rsidRPr="003F396B">
        <w:rPr>
          <w:rFonts w:ascii="Sakkal Majalla" w:eastAsia="Sakkal Majalla" w:hAnsi="Sakkal Majalla" w:cs="Sakkal Majalla" w:hint="cs"/>
          <w:color w:val="000000"/>
          <w:sz w:val="28"/>
          <w:szCs w:val="28"/>
          <w:rtl/>
        </w:rPr>
        <w:t>)</w:t>
      </w:r>
      <w:r w:rsidR="0097207E">
        <w:rPr>
          <w:rFonts w:ascii="Sakkal Majalla" w:eastAsia="Sakkal Majalla" w:hAnsi="Sakkal Majalla" w:cs="Sakkal Majalla" w:hint="cs"/>
          <w:color w:val="000000"/>
          <w:sz w:val="28"/>
          <w:szCs w:val="28"/>
          <w:rtl/>
        </w:rPr>
        <w:t>،</w:t>
      </w:r>
      <w:r w:rsidRPr="003F396B">
        <w:rPr>
          <w:rFonts w:ascii="Sakkal Majalla" w:eastAsia="Sakkal Majalla" w:hAnsi="Sakkal Majalla" w:cs="Sakkal Majalla" w:hint="cs"/>
          <w:color w:val="000000"/>
          <w:sz w:val="28"/>
          <w:szCs w:val="28"/>
          <w:rtl/>
        </w:rPr>
        <w:t xml:space="preserve"> </w:t>
      </w:r>
      <w:r w:rsidR="00B42D72" w:rsidRPr="003F396B">
        <w:rPr>
          <w:rFonts w:ascii="Sakkal Majalla" w:eastAsia="Sakkal Majalla" w:hAnsi="Sakkal Majalla" w:cs="Sakkal Majalla" w:hint="cs"/>
          <w:color w:val="000000"/>
          <w:sz w:val="28"/>
          <w:szCs w:val="28"/>
          <w:rtl/>
        </w:rPr>
        <w:t>إلى وجود علاقة طردية قوية بين التطوير المهني والتميز الوظيفي، حيث بلغ معامل الارتباط (0.68)، وهي قيمة مرتفعة في الدراسات السلوكية، كما أن مستوى الدلالة (0.000) أقل من (0.05) مما يدل على دلالة إحصائية قوية. وهذا يعني أنه كلما ارتفع مستوى التطوير المهني لدى العاملين، ارتفع مستوى التميز الوظيفي لديهم. وبناءً على هذه النتائج يتم قبول الفرضي</w:t>
      </w:r>
      <w:r w:rsidR="004919D0" w:rsidRPr="003F396B">
        <w:rPr>
          <w:rFonts w:ascii="Sakkal Majalla" w:eastAsia="Sakkal Majalla" w:hAnsi="Sakkal Majalla" w:cs="Sakkal Majalla" w:hint="cs"/>
          <w:color w:val="000000"/>
          <w:sz w:val="28"/>
          <w:szCs w:val="28"/>
          <w:rtl/>
        </w:rPr>
        <w:t>ة</w:t>
      </w:r>
      <w:r w:rsidR="00B42D72" w:rsidRPr="003F396B">
        <w:rPr>
          <w:rFonts w:ascii="Sakkal Majalla" w:eastAsia="Sakkal Majalla" w:hAnsi="Sakkal Majalla" w:cs="Sakkal Majalla" w:hint="cs"/>
          <w:color w:val="000000"/>
          <w:sz w:val="28"/>
          <w:szCs w:val="28"/>
          <w:rtl/>
        </w:rPr>
        <w:t xml:space="preserve"> الأولى</w:t>
      </w:r>
      <w:r w:rsidR="004919D0" w:rsidRPr="003F396B">
        <w:rPr>
          <w:rFonts w:ascii="Sakkal Majalla" w:eastAsia="Sakkal Majalla" w:hAnsi="Sakkal Majalla" w:cs="Sakkal Majalla" w:hint="cs"/>
          <w:color w:val="000000"/>
          <w:sz w:val="28"/>
          <w:szCs w:val="28"/>
          <w:rtl/>
        </w:rPr>
        <w:t>.</w:t>
      </w:r>
    </w:p>
    <w:p w14:paraId="56C8333E" w14:textId="77777777" w:rsidR="00340988" w:rsidRPr="00921B01" w:rsidRDefault="00340988" w:rsidP="002A41FC">
      <w:pPr>
        <w:pStyle w:val="a5"/>
        <w:numPr>
          <w:ilvl w:val="1"/>
          <w:numId w:val="1"/>
        </w:numPr>
        <w:pBdr>
          <w:top w:val="nil"/>
          <w:left w:val="nil"/>
          <w:bottom w:val="nil"/>
          <w:right w:val="nil"/>
          <w:between w:val="nil"/>
        </w:pBdr>
        <w:bidi/>
        <w:spacing w:before="240" w:after="0" w:line="360" w:lineRule="auto"/>
        <w:ind w:left="114"/>
        <w:jc w:val="both"/>
        <w:rPr>
          <w:rFonts w:ascii="Sakkal Majalla" w:eastAsia="Sakkal Majalla" w:hAnsi="Sakkal Majalla"/>
          <w:color w:val="000000"/>
          <w:sz w:val="28"/>
        </w:rPr>
      </w:pPr>
      <w:r w:rsidRPr="00441ECF">
        <w:rPr>
          <w:rFonts w:ascii="Sakkal Majalla" w:eastAsia="Sakkal Majalla" w:hAnsi="Sakkal Majalla" w:hint="cs"/>
          <w:b/>
          <w:bCs/>
          <w:color w:val="000000"/>
          <w:sz w:val="28"/>
          <w:rtl/>
        </w:rPr>
        <w:t>اختبار الفرضية الثانية</w:t>
      </w:r>
      <w:r>
        <w:rPr>
          <w:rFonts w:ascii="Sakkal Majalla" w:eastAsia="Sakkal Majalla" w:hAnsi="Sakkal Majalla" w:hint="cs"/>
          <w:color w:val="000000"/>
          <w:sz w:val="28"/>
          <w:rtl/>
        </w:rPr>
        <w:t xml:space="preserve">: يوجد أثر ذو دلالة إحصائية للتطوير المهني على التميز الوظيفي لدى العاملين في شركة الاتصالات السعودية </w:t>
      </w:r>
      <w:r>
        <w:rPr>
          <w:rFonts w:ascii="Sakkal Majalla" w:eastAsia="Sakkal Majalla" w:hAnsi="Sakkal Majalla"/>
          <w:color w:val="000000"/>
          <w:sz w:val="28"/>
          <w:lang w:val="en-US"/>
        </w:rPr>
        <w:t>STC</w:t>
      </w:r>
      <w:r>
        <w:rPr>
          <w:rFonts w:ascii="Sakkal Majalla" w:eastAsia="Sakkal Majalla" w:hAnsi="Sakkal Majalla" w:hint="cs"/>
          <w:color w:val="000000"/>
          <w:sz w:val="28"/>
          <w:rtl/>
          <w:lang w:val="en-US"/>
        </w:rPr>
        <w:t xml:space="preserve">. </w:t>
      </w:r>
    </w:p>
    <w:p w14:paraId="73E29703" w14:textId="705B8038" w:rsidR="00340988" w:rsidRDefault="00340988" w:rsidP="004019F5">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لاختبار هذه الفرضية تم استخدام تحليل الانحدار الخطي البسيط</w:t>
      </w:r>
      <w:r w:rsidR="0097207E">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لقياس أثر المتغير المستقل (التطوير المهني) على المتغير التابع (التميز الوظيفي)</w:t>
      </w:r>
      <w:r w:rsidR="0097207E">
        <w:rPr>
          <w:rFonts w:ascii="Sakkal Majalla" w:eastAsia="Sakkal Majalla" w:hAnsi="Sakkal Majalla" w:cs="Sakkal Majalla" w:hint="cs"/>
          <w:color w:val="000000"/>
          <w:sz w:val="28"/>
          <w:szCs w:val="28"/>
          <w:rtl/>
        </w:rPr>
        <w:t>،</w:t>
      </w:r>
      <w:r w:rsidR="0014169C">
        <w:rPr>
          <w:rFonts w:ascii="Sakkal Majalla" w:eastAsia="Sakkal Majalla" w:hAnsi="Sakkal Majalla" w:cs="Sakkal Majalla" w:hint="cs"/>
          <w:color w:val="000000"/>
          <w:sz w:val="28"/>
          <w:szCs w:val="28"/>
          <w:rtl/>
        </w:rPr>
        <w:t xml:space="preserve"> كما هو ظاهر في جدول (</w:t>
      </w:r>
      <w:r w:rsidR="004019F5">
        <w:rPr>
          <w:rFonts w:ascii="Sakkal Majalla" w:eastAsia="Sakkal Majalla" w:hAnsi="Sakkal Majalla" w:cs="Sakkal Majalla" w:hint="cs"/>
          <w:color w:val="000000"/>
          <w:sz w:val="28"/>
          <w:szCs w:val="28"/>
          <w:rtl/>
        </w:rPr>
        <w:t>18</w:t>
      </w:r>
      <w:r w:rsidR="0014169C">
        <w:rPr>
          <w:rFonts w:ascii="Sakkal Majalla" w:eastAsia="Sakkal Majalla" w:hAnsi="Sakkal Majalla" w:cs="Sakkal Majalla" w:hint="cs"/>
          <w:color w:val="000000"/>
          <w:sz w:val="28"/>
          <w:szCs w:val="28"/>
          <w:rtl/>
        </w:rPr>
        <w:t>)</w:t>
      </w:r>
      <w:r w:rsidR="0097207E">
        <w:rPr>
          <w:rFonts w:ascii="Sakkal Majalla" w:eastAsia="Sakkal Majalla" w:hAnsi="Sakkal Majalla" w:cs="Sakkal Majalla" w:hint="cs"/>
          <w:color w:val="000000"/>
          <w:sz w:val="28"/>
          <w:szCs w:val="28"/>
          <w:rtl/>
        </w:rPr>
        <w:t>.</w:t>
      </w:r>
    </w:p>
    <w:p w14:paraId="66B8BE53" w14:textId="465A1986" w:rsidR="00340988" w:rsidRPr="00340988" w:rsidRDefault="00340988" w:rsidP="00F73F7C">
      <w:pPr>
        <w:pBdr>
          <w:top w:val="nil"/>
          <w:left w:val="nil"/>
          <w:bottom w:val="nil"/>
          <w:right w:val="nil"/>
          <w:between w:val="nil"/>
        </w:pBdr>
        <w:bidi/>
        <w:spacing w:before="240" w:line="240" w:lineRule="auto"/>
        <w:jc w:val="center"/>
        <w:rPr>
          <w:rFonts w:ascii="Sakkal Majalla" w:eastAsia="Sakkal Majalla" w:hAnsi="Sakkal Majalla" w:cs="Sakkal Majalla"/>
          <w:bCs/>
          <w:color w:val="000000"/>
          <w:sz w:val="24"/>
          <w:szCs w:val="24"/>
          <w:rtl/>
        </w:rPr>
      </w:pPr>
      <w:r w:rsidRPr="00340988">
        <w:rPr>
          <w:rFonts w:ascii="Sakkal Majalla" w:eastAsia="Sakkal Majalla" w:hAnsi="Sakkal Majalla" w:cs="Sakkal Majalla"/>
          <w:bCs/>
          <w:color w:val="000000"/>
          <w:sz w:val="24"/>
          <w:szCs w:val="24"/>
          <w:rtl/>
        </w:rPr>
        <w:t>جدول رقم (</w:t>
      </w:r>
      <w:r w:rsidR="004019F5">
        <w:rPr>
          <w:rFonts w:ascii="Sakkal Majalla" w:eastAsia="Sakkal Majalla" w:hAnsi="Sakkal Majalla" w:cs="Sakkal Majalla" w:hint="cs"/>
          <w:bCs/>
          <w:color w:val="000000"/>
          <w:sz w:val="24"/>
          <w:szCs w:val="24"/>
          <w:rtl/>
        </w:rPr>
        <w:t>18</w:t>
      </w:r>
      <w:r w:rsidRPr="00340988">
        <w:rPr>
          <w:rFonts w:ascii="Sakkal Majalla" w:eastAsia="Sakkal Majalla" w:hAnsi="Sakkal Majalla" w:cs="Sakkal Majalla"/>
          <w:bCs/>
          <w:color w:val="000000"/>
          <w:sz w:val="24"/>
          <w:szCs w:val="24"/>
          <w:rtl/>
        </w:rPr>
        <w:t xml:space="preserve">) </w:t>
      </w:r>
      <w:r w:rsidR="00CD558F">
        <w:rPr>
          <w:rFonts w:ascii="Sakkal Majalla" w:eastAsia="Sakkal Majalla" w:hAnsi="Sakkal Majalla" w:cs="Sakkal Majalla" w:hint="cs"/>
          <w:bCs/>
          <w:color w:val="000000"/>
          <w:sz w:val="24"/>
          <w:szCs w:val="24"/>
          <w:rtl/>
        </w:rPr>
        <w:t>نتائج تحليل الانحدار الخطي لقياس أثر التطوير المهني على التميز الوظيفي</w:t>
      </w:r>
    </w:p>
    <w:tbl>
      <w:tblPr>
        <w:bidiVisual/>
        <w:tblW w:w="90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9"/>
        <w:gridCol w:w="1879"/>
        <w:gridCol w:w="1727"/>
        <w:gridCol w:w="1713"/>
        <w:gridCol w:w="1880"/>
      </w:tblGrid>
      <w:tr w:rsidR="0014169C" w14:paraId="472E9738" w14:textId="77777777" w:rsidTr="00F73F7C">
        <w:trPr>
          <w:trHeight w:val="407"/>
          <w:jc w:val="center"/>
        </w:trPr>
        <w:tc>
          <w:tcPr>
            <w:tcW w:w="1879" w:type="dxa"/>
            <w:shd w:val="clear" w:color="auto" w:fill="D9D9D9"/>
            <w:vAlign w:val="center"/>
          </w:tcPr>
          <w:p w14:paraId="05D17607" w14:textId="328B27E5" w:rsidR="0014169C" w:rsidRPr="00CA2122" w:rsidRDefault="0014169C" w:rsidP="00675D19">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tl/>
                <w:lang w:val="en-US"/>
              </w:rPr>
            </w:pPr>
            <w:r w:rsidRPr="00CD558F">
              <w:rPr>
                <w:rFonts w:ascii="Sakkal Majalla" w:eastAsia="Sakkal Majalla" w:hAnsi="Sakkal Majalla" w:cs="Sakkal Majalla"/>
                <w:b/>
                <w:color w:val="000000"/>
                <w:sz w:val="24"/>
                <w:szCs w:val="24"/>
              </w:rPr>
              <w:t>R</w:t>
            </w:r>
          </w:p>
        </w:tc>
        <w:tc>
          <w:tcPr>
            <w:tcW w:w="1879" w:type="dxa"/>
            <w:shd w:val="clear" w:color="auto" w:fill="D9D9D9"/>
            <w:vAlign w:val="center"/>
          </w:tcPr>
          <w:p w14:paraId="586A63EC" w14:textId="096A755C" w:rsidR="0014169C" w:rsidRPr="00CD558F" w:rsidRDefault="0014169C" w:rsidP="00675D19">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tl/>
              </w:rPr>
            </w:pPr>
            <w:r w:rsidRPr="00CD558F">
              <w:rPr>
                <w:rFonts w:ascii="Sakkal Majalla" w:eastAsia="Sakkal Majalla" w:hAnsi="Sakkal Majalla" w:cs="Sakkal Majalla"/>
                <w:b/>
                <w:color w:val="000000"/>
                <w:sz w:val="24"/>
                <w:szCs w:val="24"/>
                <w:rtl/>
              </w:rPr>
              <w:t>معامل التحديد</w:t>
            </w:r>
            <w:r w:rsidRPr="00CD558F">
              <w:rPr>
                <w:rFonts w:ascii="Sakkal Majalla" w:eastAsia="Sakkal Majalla" w:hAnsi="Sakkal Majalla" w:cs="Sakkal Majalla" w:hint="cs"/>
                <w:b/>
                <w:color w:val="000000"/>
                <w:sz w:val="24"/>
                <w:szCs w:val="24"/>
                <w:rtl/>
              </w:rPr>
              <w:t xml:space="preserve"> </w:t>
            </w:r>
            <w:r w:rsidRPr="00CD558F">
              <w:rPr>
                <w:rFonts w:ascii="Sakkal Majalla" w:eastAsia="Sakkal Majalla" w:hAnsi="Sakkal Majalla" w:cs="Sakkal Majalla"/>
                <w:b/>
                <w:color w:val="000000"/>
                <w:sz w:val="24"/>
                <w:szCs w:val="24"/>
                <w:lang w:val="en-US"/>
              </w:rPr>
              <w:t>R</w:t>
            </w:r>
            <w:r w:rsidRPr="00CD558F">
              <w:rPr>
                <w:rFonts w:ascii="Sakkal Majalla" w:eastAsia="Sakkal Majalla" w:hAnsi="Sakkal Majalla" w:cs="Sakkal Majalla"/>
                <w:b/>
                <w:color w:val="000000"/>
                <w:sz w:val="24"/>
                <w:szCs w:val="24"/>
                <w:vertAlign w:val="superscript"/>
                <w:lang w:val="en-US"/>
              </w:rPr>
              <w:t>2</w:t>
            </w:r>
          </w:p>
        </w:tc>
        <w:tc>
          <w:tcPr>
            <w:tcW w:w="1727" w:type="dxa"/>
            <w:shd w:val="clear" w:color="auto" w:fill="D9D9D9"/>
            <w:vAlign w:val="center"/>
          </w:tcPr>
          <w:p w14:paraId="0488328C" w14:textId="29D4163D" w:rsidR="0014169C" w:rsidRPr="00CD558F" w:rsidRDefault="0014169C" w:rsidP="00675D19">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lang w:val="en-US"/>
              </w:rPr>
            </w:pPr>
            <w:r w:rsidRPr="00CD558F">
              <w:rPr>
                <w:rFonts w:ascii="Sakkal Majalla" w:eastAsia="Sakkal Majalla" w:hAnsi="Sakkal Majalla" w:cs="Sakkal Majalla"/>
                <w:b/>
                <w:color w:val="000000"/>
                <w:sz w:val="24"/>
                <w:szCs w:val="24"/>
                <w:rtl/>
              </w:rPr>
              <w:t>معامل بيتا</w:t>
            </w:r>
            <w:r w:rsidRPr="00CD558F">
              <w:rPr>
                <w:rFonts w:ascii="Sakkal Majalla" w:eastAsia="Sakkal Majalla" w:hAnsi="Sakkal Majalla" w:cs="Sakkal Majalla" w:hint="cs"/>
                <w:b/>
                <w:color w:val="000000"/>
                <w:sz w:val="24"/>
                <w:szCs w:val="24"/>
                <w:rtl/>
              </w:rPr>
              <w:t xml:space="preserve"> </w:t>
            </w:r>
            <w:r w:rsidRPr="00CD558F">
              <w:rPr>
                <w:rFonts w:ascii="Sakkal Majalla" w:eastAsia="Sakkal Majalla" w:hAnsi="Sakkal Majalla" w:cs="Sakkal Majalla"/>
                <w:b/>
                <w:color w:val="000000"/>
                <w:sz w:val="24"/>
                <w:szCs w:val="24"/>
                <w:lang w:val="en-US"/>
              </w:rPr>
              <w:t>B</w:t>
            </w:r>
          </w:p>
        </w:tc>
        <w:tc>
          <w:tcPr>
            <w:tcW w:w="1713" w:type="dxa"/>
            <w:shd w:val="clear" w:color="auto" w:fill="D9D9D9"/>
            <w:vAlign w:val="center"/>
          </w:tcPr>
          <w:p w14:paraId="7807E838" w14:textId="5D6D0AA8" w:rsidR="0014169C" w:rsidRPr="00CD558F" w:rsidRDefault="0014169C" w:rsidP="00675D19">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lang w:val="en-US"/>
              </w:rPr>
            </w:pPr>
            <w:r>
              <w:rPr>
                <w:rFonts w:ascii="Sakkal Majalla" w:eastAsia="Sakkal Majalla" w:hAnsi="Sakkal Majalla" w:cs="Sakkal Majalla"/>
                <w:b/>
                <w:color w:val="000000"/>
                <w:sz w:val="24"/>
                <w:szCs w:val="24"/>
              </w:rPr>
              <w:t>t</w:t>
            </w:r>
          </w:p>
        </w:tc>
        <w:tc>
          <w:tcPr>
            <w:tcW w:w="1880" w:type="dxa"/>
            <w:shd w:val="clear" w:color="auto" w:fill="D9D9D9"/>
            <w:vAlign w:val="center"/>
          </w:tcPr>
          <w:p w14:paraId="6264917F" w14:textId="0727D44D" w:rsidR="0014169C" w:rsidRPr="00CD558F" w:rsidRDefault="0014169C" w:rsidP="00675D19">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4"/>
                <w:szCs w:val="24"/>
                <w:rtl/>
                <w:lang w:val="en-US"/>
              </w:rPr>
            </w:pPr>
            <w:r w:rsidRPr="00CD558F">
              <w:rPr>
                <w:rFonts w:ascii="Sakkal Majalla" w:eastAsia="Sakkal Majalla" w:hAnsi="Sakkal Majalla" w:cs="Sakkal Majalla"/>
                <w:b/>
                <w:color w:val="000000"/>
                <w:sz w:val="24"/>
                <w:szCs w:val="24"/>
                <w:rtl/>
              </w:rPr>
              <w:t>مستوى الدلالة</w:t>
            </w:r>
            <w:r w:rsidRPr="00CD558F">
              <w:rPr>
                <w:rFonts w:ascii="Sakkal Majalla" w:eastAsia="Sakkal Majalla" w:hAnsi="Sakkal Majalla" w:cs="Sakkal Majalla" w:hint="cs"/>
                <w:b/>
                <w:color w:val="000000"/>
                <w:sz w:val="24"/>
                <w:szCs w:val="24"/>
                <w:rtl/>
              </w:rPr>
              <w:t xml:space="preserve"> </w:t>
            </w:r>
            <w:r w:rsidRPr="00CD558F">
              <w:rPr>
                <w:rFonts w:ascii="Sakkal Majalla" w:eastAsia="Sakkal Majalla" w:hAnsi="Sakkal Majalla" w:cs="Sakkal Majalla"/>
                <w:b/>
                <w:color w:val="000000"/>
                <w:sz w:val="24"/>
                <w:szCs w:val="24"/>
                <w:lang w:val="en-US"/>
              </w:rPr>
              <w:t>Sig</w:t>
            </w:r>
          </w:p>
        </w:tc>
      </w:tr>
      <w:tr w:rsidR="0014169C" w14:paraId="3852AA29" w14:textId="77777777" w:rsidTr="00F73F7C">
        <w:trPr>
          <w:trHeight w:val="519"/>
          <w:jc w:val="center"/>
        </w:trPr>
        <w:tc>
          <w:tcPr>
            <w:tcW w:w="1879" w:type="dxa"/>
          </w:tcPr>
          <w:p w14:paraId="3C05961F" w14:textId="07EB4CC6" w:rsidR="0014169C" w:rsidRDefault="0014169C" w:rsidP="00675D19">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hint="cs"/>
                <w:b/>
                <w:color w:val="000000"/>
                <w:sz w:val="28"/>
                <w:szCs w:val="28"/>
                <w:rtl/>
              </w:rPr>
              <w:t>0.68</w:t>
            </w:r>
          </w:p>
        </w:tc>
        <w:tc>
          <w:tcPr>
            <w:tcW w:w="1879" w:type="dxa"/>
            <w:vAlign w:val="center"/>
          </w:tcPr>
          <w:p w14:paraId="616C1044" w14:textId="07962ACF" w:rsidR="0014169C" w:rsidRDefault="0014169C" w:rsidP="00675D19">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Pr>
              <w:t>0. 46</w:t>
            </w:r>
          </w:p>
        </w:tc>
        <w:tc>
          <w:tcPr>
            <w:tcW w:w="1727" w:type="dxa"/>
            <w:vAlign w:val="center"/>
          </w:tcPr>
          <w:p w14:paraId="09B8E124" w14:textId="2201D0D6" w:rsidR="0014169C" w:rsidRPr="00CD558F" w:rsidRDefault="0014169C" w:rsidP="00CD558F">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8"/>
                <w:szCs w:val="28"/>
                <w:lang w:val="en-US"/>
              </w:rPr>
            </w:pPr>
            <w:r>
              <w:rPr>
                <w:rFonts w:ascii="Sakkal Majalla" w:eastAsia="Sakkal Majalla" w:hAnsi="Sakkal Majalla" w:cs="Sakkal Majalla"/>
                <w:b/>
                <w:color w:val="000000"/>
                <w:sz w:val="28"/>
                <w:szCs w:val="28"/>
              </w:rPr>
              <w:t>1.24</w:t>
            </w:r>
          </w:p>
        </w:tc>
        <w:tc>
          <w:tcPr>
            <w:tcW w:w="1713" w:type="dxa"/>
            <w:vAlign w:val="center"/>
          </w:tcPr>
          <w:p w14:paraId="14A1CCCA" w14:textId="66EC814C" w:rsidR="0014169C" w:rsidRDefault="0014169C" w:rsidP="00675D19">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Pr>
              <w:t>13.22</w:t>
            </w:r>
          </w:p>
        </w:tc>
        <w:tc>
          <w:tcPr>
            <w:tcW w:w="1880" w:type="dxa"/>
            <w:vAlign w:val="center"/>
          </w:tcPr>
          <w:p w14:paraId="1E3A2964" w14:textId="77777777" w:rsidR="0014169C" w:rsidRDefault="0014169C" w:rsidP="00675D19">
            <w:pPr>
              <w:pBdr>
                <w:top w:val="nil"/>
                <w:left w:val="nil"/>
                <w:bottom w:val="nil"/>
                <w:right w:val="nil"/>
                <w:between w:val="nil"/>
              </w:pBdr>
              <w:bidi/>
              <w:spacing w:after="0" w:line="276"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Pr>
              <w:t>0.000</w:t>
            </w:r>
          </w:p>
        </w:tc>
      </w:tr>
    </w:tbl>
    <w:p w14:paraId="3315A209" w14:textId="77777777" w:rsidR="00F73F7C" w:rsidRPr="00D062FA" w:rsidRDefault="00F73F7C" w:rsidP="00F73F7C">
      <w:pPr>
        <w:pBdr>
          <w:top w:val="nil"/>
          <w:left w:val="nil"/>
          <w:bottom w:val="nil"/>
          <w:right w:val="nil"/>
          <w:between w:val="nil"/>
        </w:pBdr>
        <w:bidi/>
        <w:spacing w:after="0" w:line="240" w:lineRule="auto"/>
        <w:jc w:val="right"/>
        <w:rPr>
          <w:rFonts w:ascii="Sakkal Majalla" w:eastAsia="Sakkal Majalla" w:hAnsi="Sakkal Majalla" w:cs="Sakkal Majalla"/>
          <w:b/>
          <w:color w:val="000000"/>
          <w:sz w:val="24"/>
          <w:szCs w:val="24"/>
          <w:rtl/>
        </w:rPr>
      </w:pP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sidRPr="00D062FA">
        <w:rPr>
          <w:rFonts w:ascii="Sakkal Majalla" w:eastAsia="Sakkal Majalla" w:hAnsi="Sakkal Majalla" w:cs="Sakkal Majalla"/>
          <w:b/>
          <w:color w:val="000000"/>
          <w:sz w:val="24"/>
          <w:szCs w:val="24"/>
        </w:rPr>
        <w:t xml:space="preserve">SPSS </w:t>
      </w:r>
      <w:r>
        <w:rPr>
          <w:rFonts w:ascii="Sakkal Majalla" w:eastAsia="Sakkal Majalla" w:hAnsi="Sakkal Majalla" w:cs="Sakkal Majalla"/>
          <w:b/>
          <w:color w:val="000000"/>
          <w:sz w:val="24"/>
          <w:szCs w:val="24"/>
        </w:rPr>
        <w:t>V 30</w:t>
      </w:r>
    </w:p>
    <w:p w14:paraId="276EAC3E" w14:textId="61876431" w:rsidR="00F12917" w:rsidRDefault="00CD1298" w:rsidP="004019F5">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أظهرت نتائج جدول (</w:t>
      </w:r>
      <w:r w:rsidR="004019F5">
        <w:rPr>
          <w:rFonts w:ascii="Sakkal Majalla" w:eastAsia="Sakkal Majalla" w:hAnsi="Sakkal Majalla" w:cs="Sakkal Majalla" w:hint="cs"/>
          <w:color w:val="000000"/>
          <w:sz w:val="28"/>
          <w:szCs w:val="28"/>
          <w:rtl/>
        </w:rPr>
        <w:t>18</w:t>
      </w:r>
      <w:r>
        <w:rPr>
          <w:rFonts w:ascii="Sakkal Majalla" w:eastAsia="Sakkal Majalla" w:hAnsi="Sakkal Majalla" w:cs="Sakkal Majalla" w:hint="cs"/>
          <w:color w:val="000000"/>
          <w:sz w:val="28"/>
          <w:szCs w:val="28"/>
          <w:rtl/>
        </w:rPr>
        <w:t>)</w:t>
      </w:r>
      <w:r w:rsidR="0097207E">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أن معامل الارتباط بلغت قيمته (</w:t>
      </w:r>
      <w:r>
        <w:rPr>
          <w:rFonts w:ascii="Sakkal Majalla" w:eastAsia="Sakkal Majalla" w:hAnsi="Sakkal Majalla" w:cs="Sakkal Majalla"/>
          <w:color w:val="000000"/>
          <w:sz w:val="28"/>
          <w:szCs w:val="28"/>
          <w:lang w:val="en-US"/>
        </w:rPr>
        <w:t>R= 0.68</w:t>
      </w:r>
      <w:r>
        <w:rPr>
          <w:rFonts w:ascii="Sakkal Majalla" w:eastAsia="Sakkal Majalla" w:hAnsi="Sakkal Majalla" w:cs="Sakkal Majalla" w:hint="cs"/>
          <w:color w:val="000000"/>
          <w:sz w:val="28"/>
          <w:szCs w:val="28"/>
          <w:rtl/>
          <w:lang w:val="en-US"/>
        </w:rPr>
        <w:t>)، مما يدل على قوة العلاقة بين المتغيرين. كما بلغ معامل التحديد (</w:t>
      </w:r>
      <w:r>
        <w:rPr>
          <w:rFonts w:ascii="Sakkal Majalla" w:eastAsia="Sakkal Majalla" w:hAnsi="Sakkal Majalla" w:cs="Sakkal Majalla"/>
          <w:color w:val="000000"/>
          <w:sz w:val="28"/>
          <w:szCs w:val="28"/>
          <w:lang w:val="en-US"/>
        </w:rPr>
        <w:t>R</w:t>
      </w:r>
      <w:r w:rsidRPr="00CD1298">
        <w:rPr>
          <w:rFonts w:ascii="Sakkal Majalla" w:eastAsia="Sakkal Majalla" w:hAnsi="Sakkal Majalla" w:cs="Sakkal Majalla"/>
          <w:color w:val="000000"/>
          <w:sz w:val="28"/>
          <w:szCs w:val="28"/>
          <w:vertAlign w:val="superscript"/>
          <w:lang w:val="en-US"/>
        </w:rPr>
        <w:t>2</w:t>
      </w:r>
      <w:r>
        <w:rPr>
          <w:rFonts w:ascii="Sakkal Majalla" w:eastAsia="Sakkal Majalla" w:hAnsi="Sakkal Majalla" w:cs="Sakkal Majalla"/>
          <w:color w:val="000000"/>
          <w:sz w:val="28"/>
          <w:szCs w:val="28"/>
          <w:lang w:val="en-US"/>
        </w:rPr>
        <w:t>= 0.46</w:t>
      </w:r>
      <w:r>
        <w:rPr>
          <w:rFonts w:ascii="Sakkal Majalla" w:eastAsia="Sakkal Majalla" w:hAnsi="Sakkal Majalla" w:cs="Sakkal Majalla" w:hint="cs"/>
          <w:color w:val="000000"/>
          <w:sz w:val="28"/>
          <w:szCs w:val="28"/>
          <w:rtl/>
          <w:lang w:val="en-US"/>
        </w:rPr>
        <w:t>)</w:t>
      </w:r>
      <w:r w:rsidR="00D765D1">
        <w:rPr>
          <w:rFonts w:ascii="Sakkal Majalla" w:eastAsia="Sakkal Majalla" w:hAnsi="Sakkal Majalla" w:cs="Sakkal Majalla" w:hint="cs"/>
          <w:color w:val="000000"/>
          <w:sz w:val="28"/>
          <w:szCs w:val="28"/>
          <w:rtl/>
          <w:lang w:val="en-US"/>
        </w:rPr>
        <w:t>، وهو ما يعني أن التطوير المهني يفسّر 46% من التباين في مستوى التميز الوظيفي. وتشير قيمة (</w:t>
      </w:r>
      <w:r w:rsidR="00D765D1">
        <w:rPr>
          <w:rFonts w:ascii="Sakkal Majalla" w:eastAsia="Sakkal Majalla" w:hAnsi="Sakkal Majalla" w:cs="Sakkal Majalla"/>
          <w:color w:val="000000"/>
          <w:sz w:val="28"/>
          <w:szCs w:val="28"/>
          <w:lang w:val="en-US"/>
        </w:rPr>
        <w:t>t= 13.22</w:t>
      </w:r>
      <w:r w:rsidR="00D765D1">
        <w:rPr>
          <w:rFonts w:ascii="Sakkal Majalla" w:eastAsia="Sakkal Majalla" w:hAnsi="Sakkal Majalla" w:cs="Sakkal Majalla" w:hint="cs"/>
          <w:color w:val="000000"/>
          <w:sz w:val="28"/>
          <w:szCs w:val="28"/>
          <w:rtl/>
          <w:lang w:val="en-US"/>
        </w:rPr>
        <w:t>)</w:t>
      </w:r>
      <w:r w:rsidR="0097207E">
        <w:rPr>
          <w:rFonts w:ascii="Sakkal Majalla" w:eastAsia="Sakkal Majalla" w:hAnsi="Sakkal Majalla" w:cs="Sakkal Majalla" w:hint="cs"/>
          <w:color w:val="000000"/>
          <w:sz w:val="28"/>
          <w:szCs w:val="28"/>
          <w:rtl/>
          <w:lang w:val="en-US"/>
        </w:rPr>
        <w:t>،</w:t>
      </w:r>
      <w:r w:rsidR="00D765D1">
        <w:rPr>
          <w:rFonts w:ascii="Sakkal Majalla" w:eastAsia="Sakkal Majalla" w:hAnsi="Sakkal Majalla" w:cs="Sakkal Majalla" w:hint="cs"/>
          <w:color w:val="000000"/>
          <w:sz w:val="28"/>
          <w:szCs w:val="28"/>
          <w:rtl/>
          <w:lang w:val="en-US"/>
        </w:rPr>
        <w:t xml:space="preserve"> و</w:t>
      </w:r>
      <w:r w:rsidR="00340988">
        <w:rPr>
          <w:rFonts w:ascii="Sakkal Majalla" w:eastAsia="Sakkal Majalla" w:hAnsi="Sakkal Majalla" w:cs="Sakkal Majalla"/>
          <w:color w:val="000000"/>
          <w:sz w:val="28"/>
          <w:szCs w:val="28"/>
          <w:rtl/>
        </w:rPr>
        <w:t xml:space="preserve">مستوى الدلالة 0.000 </w:t>
      </w:r>
      <w:r w:rsidR="00D765D1">
        <w:rPr>
          <w:rFonts w:ascii="Sakkal Majalla" w:eastAsia="Sakkal Majalla" w:hAnsi="Sakkal Majalla" w:cs="Sakkal Majalla" w:hint="cs"/>
          <w:color w:val="000000"/>
          <w:sz w:val="28"/>
          <w:szCs w:val="28"/>
          <w:rtl/>
        </w:rPr>
        <w:t xml:space="preserve">إلى أن أثر التطوير المهني على التميز الوظيفي ذو دلالة إحصائية عالية. </w:t>
      </w:r>
      <w:r w:rsidR="00CB0694">
        <w:rPr>
          <w:rFonts w:ascii="Sakkal Majalla" w:eastAsia="Sakkal Majalla" w:hAnsi="Sakkal Majalla" w:cs="Sakkal Majalla" w:hint="cs"/>
          <w:color w:val="000000"/>
          <w:sz w:val="28"/>
          <w:szCs w:val="28"/>
          <w:rtl/>
        </w:rPr>
        <w:t xml:space="preserve">وعليه </w:t>
      </w:r>
      <w:r w:rsidR="0097207E">
        <w:rPr>
          <w:rFonts w:ascii="Sakkal Majalla" w:eastAsia="Sakkal Majalla" w:hAnsi="Sakkal Majalla" w:cs="Sakkal Majalla" w:hint="cs"/>
          <w:color w:val="000000"/>
          <w:sz w:val="28"/>
          <w:szCs w:val="28"/>
          <w:rtl/>
        </w:rPr>
        <w:t>ت</w:t>
      </w:r>
      <w:r w:rsidR="00CB0694">
        <w:rPr>
          <w:rFonts w:ascii="Sakkal Majalla" w:eastAsia="Sakkal Majalla" w:hAnsi="Sakkal Majalla" w:cs="Sakkal Majalla" w:hint="cs"/>
          <w:color w:val="000000"/>
          <w:sz w:val="28"/>
          <w:szCs w:val="28"/>
          <w:rtl/>
        </w:rPr>
        <w:t>قبل الفرضية الثانية</w:t>
      </w:r>
      <w:r w:rsidR="0097207E">
        <w:rPr>
          <w:rFonts w:ascii="Sakkal Majalla" w:eastAsia="Sakkal Majalla" w:hAnsi="Sakkal Majalla" w:cs="Sakkal Majalla" w:hint="cs"/>
          <w:color w:val="000000"/>
          <w:sz w:val="28"/>
          <w:szCs w:val="28"/>
          <w:rtl/>
        </w:rPr>
        <w:t>،</w:t>
      </w:r>
      <w:r w:rsidR="00CB0694">
        <w:rPr>
          <w:rFonts w:ascii="Sakkal Majalla" w:eastAsia="Sakkal Majalla" w:hAnsi="Sakkal Majalla" w:cs="Sakkal Majalla" w:hint="cs"/>
          <w:color w:val="000000"/>
          <w:sz w:val="28"/>
          <w:szCs w:val="28"/>
          <w:rtl/>
        </w:rPr>
        <w:t xml:space="preserve"> حيث تم إثبات وجود أثر معنوي للتطوير المهني على التميز الوظيفي</w:t>
      </w:r>
      <w:r w:rsidR="00F12917">
        <w:rPr>
          <w:rFonts w:ascii="Sakkal Majalla" w:eastAsia="Sakkal Majalla" w:hAnsi="Sakkal Majalla" w:cs="Sakkal Majalla" w:hint="cs"/>
          <w:color w:val="000000"/>
          <w:sz w:val="28"/>
          <w:szCs w:val="28"/>
          <w:rtl/>
        </w:rPr>
        <w:t xml:space="preserve">. </w:t>
      </w:r>
    </w:p>
    <w:p w14:paraId="5656AFA6" w14:textId="421564A8" w:rsidR="00340988" w:rsidRDefault="007600AE" w:rsidP="002A41FC">
      <w:pPr>
        <w:pStyle w:val="a5"/>
        <w:numPr>
          <w:ilvl w:val="1"/>
          <w:numId w:val="1"/>
        </w:numPr>
        <w:pBdr>
          <w:top w:val="nil"/>
          <w:left w:val="nil"/>
          <w:bottom w:val="nil"/>
          <w:right w:val="nil"/>
          <w:between w:val="nil"/>
        </w:pBdr>
        <w:bidi/>
        <w:spacing w:before="240" w:after="0" w:line="360" w:lineRule="auto"/>
        <w:ind w:left="114"/>
        <w:jc w:val="both"/>
        <w:rPr>
          <w:rFonts w:ascii="Sakkal Majalla" w:eastAsia="Sakkal Majalla" w:hAnsi="Sakkal Majalla"/>
          <w:color w:val="000000"/>
          <w:sz w:val="28"/>
          <w:lang w:val="en-US"/>
        </w:rPr>
      </w:pPr>
      <w:r w:rsidRPr="002A41FC">
        <w:rPr>
          <w:rFonts w:ascii="Sakkal Majalla" w:eastAsia="Sakkal Majalla" w:hAnsi="Sakkal Majalla" w:hint="cs"/>
          <w:b/>
          <w:bCs/>
          <w:color w:val="000000"/>
          <w:sz w:val="28"/>
          <w:rtl/>
        </w:rPr>
        <w:lastRenderedPageBreak/>
        <w:t>اختبار الفرضية الثالثة</w:t>
      </w:r>
      <w:r>
        <w:rPr>
          <w:rFonts w:ascii="Sakkal Majalla" w:eastAsia="Sakkal Majalla" w:hAnsi="Sakkal Majalla" w:hint="cs"/>
          <w:color w:val="000000"/>
          <w:sz w:val="28"/>
          <w:rtl/>
        </w:rPr>
        <w:t>: توجد فروق ذات دلالة إحصائية عند مستوى (</w:t>
      </w:r>
      <w:r>
        <w:rPr>
          <w:rFonts w:ascii="Times New Roman" w:eastAsia="Sakkal Majalla" w:hAnsi="Times New Roman" w:cs="Times New Roman"/>
          <w:color w:val="000000"/>
          <w:sz w:val="28"/>
          <w:lang w:val="en-US"/>
        </w:rPr>
        <w:t>α</w:t>
      </w:r>
      <w:r>
        <w:rPr>
          <w:rFonts w:ascii="Sakkal Majalla" w:eastAsia="Sakkal Majalla" w:hAnsi="Sakkal Majalla"/>
          <w:color w:val="000000"/>
          <w:sz w:val="28"/>
          <w:lang w:val="en-US"/>
        </w:rPr>
        <w:t>≤ 0.05</w:t>
      </w:r>
      <w:r>
        <w:rPr>
          <w:rFonts w:ascii="Sakkal Majalla" w:eastAsia="Sakkal Majalla" w:hAnsi="Sakkal Majalla" w:hint="cs"/>
          <w:color w:val="000000"/>
          <w:sz w:val="28"/>
          <w:rtl/>
          <w:lang w:val="en-US"/>
        </w:rPr>
        <w:t xml:space="preserve">) في آراء المبحوثين حول العلاقة بين التطوير المهني وتحقيق التميز الوظيفي لدى العاملين في شركة الاتصالات السعودية </w:t>
      </w:r>
      <w:r>
        <w:rPr>
          <w:rFonts w:ascii="Sakkal Majalla" w:eastAsia="Sakkal Majalla" w:hAnsi="Sakkal Majalla"/>
          <w:color w:val="000000"/>
          <w:sz w:val="28"/>
          <w:lang w:val="en-US"/>
        </w:rPr>
        <w:t>STC</w:t>
      </w:r>
      <w:r w:rsidR="0097207E">
        <w:rPr>
          <w:rFonts w:ascii="Sakkal Majalla" w:eastAsia="Sakkal Majalla" w:hAnsi="Sakkal Majalla" w:hint="cs"/>
          <w:color w:val="000000"/>
          <w:sz w:val="28"/>
          <w:rtl/>
          <w:lang w:val="en-US"/>
        </w:rPr>
        <w:t>،</w:t>
      </w:r>
      <w:r>
        <w:rPr>
          <w:rFonts w:ascii="Sakkal Majalla" w:eastAsia="Sakkal Majalla" w:hAnsi="Sakkal Majalla" w:hint="cs"/>
          <w:color w:val="000000"/>
          <w:sz w:val="28"/>
          <w:rtl/>
          <w:lang w:val="en-US"/>
        </w:rPr>
        <w:t xml:space="preserve"> تعزى للمتغيرات الديموغرافية</w:t>
      </w:r>
      <w:r w:rsidR="0097207E">
        <w:rPr>
          <w:rFonts w:ascii="Sakkal Majalla" w:eastAsia="Sakkal Majalla" w:hAnsi="Sakkal Majalla" w:hint="cs"/>
          <w:color w:val="000000"/>
          <w:sz w:val="28"/>
          <w:rtl/>
          <w:lang w:val="en-US"/>
        </w:rPr>
        <w:t>:</w:t>
      </w:r>
      <w:r>
        <w:rPr>
          <w:rFonts w:ascii="Sakkal Majalla" w:eastAsia="Sakkal Majalla" w:hAnsi="Sakkal Majalla" w:hint="cs"/>
          <w:color w:val="000000"/>
          <w:sz w:val="28"/>
          <w:rtl/>
          <w:lang w:val="en-US"/>
        </w:rPr>
        <w:t xml:space="preserve"> (الجنس، المؤهل العلمي، المسمى الوظيفي، سنوات الخبرة)</w:t>
      </w:r>
      <w:r w:rsidR="0097207E">
        <w:rPr>
          <w:rFonts w:ascii="Sakkal Majalla" w:eastAsia="Sakkal Majalla" w:hAnsi="Sakkal Majalla" w:hint="cs"/>
          <w:color w:val="000000"/>
          <w:sz w:val="28"/>
          <w:rtl/>
          <w:lang w:val="en-US"/>
        </w:rPr>
        <w:t>.</w:t>
      </w:r>
    </w:p>
    <w:p w14:paraId="194F3E01" w14:textId="6AFAB8A4" w:rsidR="000848A2" w:rsidRDefault="000848A2" w:rsidP="007379EB">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lang w:val="en-US"/>
        </w:rPr>
      </w:pPr>
      <w:r>
        <w:rPr>
          <w:rFonts w:ascii="Sakkal Majalla" w:eastAsia="Sakkal Majalla" w:hAnsi="Sakkal Majalla" w:cs="Sakkal Majalla" w:hint="cs"/>
          <w:color w:val="000000"/>
          <w:sz w:val="28"/>
          <w:szCs w:val="28"/>
          <w:rtl/>
          <w:lang w:val="en-US"/>
        </w:rPr>
        <w:t>ولاختبار وجود فروق تعزى للخصائص الديموغرافية</w:t>
      </w:r>
      <w:r w:rsidR="00A05F1A">
        <w:rPr>
          <w:rFonts w:ascii="Sakkal Majalla" w:eastAsia="Sakkal Majalla" w:hAnsi="Sakkal Majalla" w:cs="Sakkal Majalla" w:hint="cs"/>
          <w:color w:val="000000"/>
          <w:sz w:val="28"/>
          <w:szCs w:val="28"/>
          <w:rtl/>
          <w:lang w:val="en-US"/>
        </w:rPr>
        <w:t xml:space="preserve">، تم </w:t>
      </w:r>
      <w:r>
        <w:rPr>
          <w:rFonts w:ascii="Sakkal Majalla" w:eastAsia="Sakkal Majalla" w:hAnsi="Sakkal Majalla" w:cs="Sakkal Majalla" w:hint="cs"/>
          <w:color w:val="000000"/>
          <w:sz w:val="28"/>
          <w:szCs w:val="28"/>
          <w:rtl/>
          <w:lang w:val="en-US"/>
        </w:rPr>
        <w:t xml:space="preserve">إجراء اختبار كل متغير على </w:t>
      </w:r>
      <w:proofErr w:type="gramStart"/>
      <w:r w:rsidR="007379EB">
        <w:rPr>
          <w:rFonts w:ascii="Sakkal Majalla" w:eastAsia="Sakkal Majalla" w:hAnsi="Sakkal Majalla" w:cs="Sakkal Majalla" w:hint="cs"/>
          <w:color w:val="000000"/>
          <w:sz w:val="28"/>
          <w:szCs w:val="28"/>
          <w:rtl/>
          <w:lang w:val="en-US"/>
        </w:rPr>
        <w:t>حدى</w:t>
      </w:r>
      <w:proofErr w:type="gramEnd"/>
      <w:r w:rsidR="00A05F1A">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وكانت النتائج كالتالي:  </w:t>
      </w:r>
    </w:p>
    <w:p w14:paraId="75BC25BC" w14:textId="056D2697" w:rsidR="00402C44" w:rsidRPr="00DD1CB0" w:rsidRDefault="00795029" w:rsidP="00795029">
      <w:pPr>
        <w:pBdr>
          <w:top w:val="nil"/>
          <w:left w:val="nil"/>
          <w:bottom w:val="nil"/>
          <w:right w:val="nil"/>
          <w:between w:val="nil"/>
        </w:pBdr>
        <w:bidi/>
        <w:spacing w:after="0" w:line="360" w:lineRule="auto"/>
        <w:jc w:val="both"/>
        <w:rPr>
          <w:rFonts w:ascii="Sakkal Majalla" w:eastAsia="Sakkal Majalla" w:hAnsi="Sakkal Majalla" w:cs="Sakkal Majalla"/>
          <w:bCs/>
          <w:color w:val="000000"/>
          <w:sz w:val="28"/>
          <w:szCs w:val="28"/>
        </w:rPr>
      </w:pPr>
      <w:r>
        <w:rPr>
          <w:rFonts w:ascii="Sakkal Majalla" w:eastAsia="Sakkal Majalla" w:hAnsi="Sakkal Majalla" w:cs="Sakkal Majalla" w:hint="cs"/>
          <w:bCs/>
          <w:color w:val="000000"/>
          <w:sz w:val="28"/>
          <w:szCs w:val="28"/>
          <w:rtl/>
        </w:rPr>
        <w:t xml:space="preserve">الفروق حسب </w:t>
      </w:r>
      <w:r w:rsidR="00402C44">
        <w:rPr>
          <w:rFonts w:ascii="Sakkal Majalla" w:eastAsia="Sakkal Majalla" w:hAnsi="Sakkal Majalla" w:cs="Sakkal Majalla" w:hint="cs"/>
          <w:bCs/>
          <w:color w:val="000000"/>
          <w:sz w:val="28"/>
          <w:szCs w:val="28"/>
          <w:rtl/>
        </w:rPr>
        <w:t>الجنس</w:t>
      </w:r>
      <w:r w:rsidR="00402C44" w:rsidRPr="00DD1CB0">
        <w:rPr>
          <w:rFonts w:ascii="Sakkal Majalla" w:eastAsia="Sakkal Majalla" w:hAnsi="Sakkal Majalla" w:cs="Sakkal Majalla"/>
          <w:bCs/>
          <w:color w:val="000000"/>
          <w:sz w:val="28"/>
          <w:szCs w:val="28"/>
          <w:rtl/>
        </w:rPr>
        <w:t>:</w:t>
      </w:r>
    </w:p>
    <w:p w14:paraId="4E00952E" w14:textId="7E1FEEA5" w:rsidR="00402C44" w:rsidRDefault="0022486F" w:rsidP="0022486F">
      <w:pPr>
        <w:pBdr>
          <w:top w:val="nil"/>
          <w:left w:val="nil"/>
          <w:bottom w:val="nil"/>
          <w:right w:val="nil"/>
          <w:between w:val="nil"/>
        </w:pBdr>
        <w:bidi/>
        <w:spacing w:after="0" w:line="360" w:lineRule="auto"/>
        <w:ind w:firstLine="720"/>
        <w:jc w:val="both"/>
        <w:rPr>
          <w:rFonts w:ascii="Sakkal Majalla" w:eastAsia="Sakkal Majalla" w:hAnsi="Sakkal Majalla" w:cs="Sakkal Majalla"/>
          <w:b/>
          <w:color w:val="000000"/>
          <w:sz w:val="28"/>
          <w:szCs w:val="28"/>
        </w:rPr>
      </w:pPr>
      <w:r>
        <w:rPr>
          <w:rFonts w:ascii="Sakkal Majalla" w:eastAsia="Sakkal Majalla" w:hAnsi="Sakkal Majalla" w:cs="Sakkal Majalla" w:hint="cs"/>
          <w:color w:val="000000"/>
          <w:sz w:val="28"/>
          <w:szCs w:val="28"/>
          <w:rtl/>
        </w:rPr>
        <w:t xml:space="preserve">تم إجراء </w:t>
      </w:r>
      <w:r w:rsidR="00402C44">
        <w:rPr>
          <w:rFonts w:ascii="Sakkal Majalla" w:eastAsia="Sakkal Majalla" w:hAnsi="Sakkal Majalla" w:cs="Sakkal Majalla"/>
          <w:color w:val="000000"/>
          <w:sz w:val="28"/>
          <w:szCs w:val="28"/>
          <w:rtl/>
        </w:rPr>
        <w:t xml:space="preserve">اختبار العينتين المستقلتين </w:t>
      </w:r>
      <w:r w:rsidR="00402C44">
        <w:rPr>
          <w:rFonts w:ascii="Sakkal Majalla" w:eastAsia="Sakkal Majalla" w:hAnsi="Sakkal Majalla" w:cs="Sakkal Majalla"/>
          <w:color w:val="000000"/>
          <w:sz w:val="28"/>
          <w:szCs w:val="28"/>
        </w:rPr>
        <w:t>2</w:t>
      </w:r>
      <w:r w:rsidR="00402C44">
        <w:rPr>
          <w:rFonts w:ascii="Sakkal Majalla" w:eastAsia="Sakkal Majalla" w:hAnsi="Sakkal Majalla" w:cs="Sakkal Majalla"/>
          <w:color w:val="000000"/>
          <w:sz w:val="28"/>
          <w:szCs w:val="28"/>
          <w:rtl/>
        </w:rPr>
        <w:t>-</w:t>
      </w:r>
      <w:r w:rsidR="00402C44">
        <w:rPr>
          <w:rFonts w:ascii="Sakkal Majalla" w:eastAsia="Sakkal Majalla" w:hAnsi="Sakkal Majalla" w:cs="Sakkal Majalla"/>
          <w:color w:val="000000"/>
          <w:sz w:val="28"/>
          <w:szCs w:val="28"/>
        </w:rPr>
        <w:t>Independent Sample- T test</w:t>
      </w:r>
      <w:r w:rsidR="00402C44">
        <w:rPr>
          <w:rFonts w:ascii="Sakkal Majalla" w:eastAsia="Sakkal Majalla" w:hAnsi="Sakkal Majalla" w:cs="Sakkal Majalla" w:hint="cs"/>
          <w:color w:val="000000"/>
          <w:sz w:val="28"/>
          <w:szCs w:val="28"/>
          <w:rtl/>
          <w:lang w:bidi="ar-KW"/>
        </w:rPr>
        <w:t xml:space="preserve">، </w:t>
      </w:r>
      <w:r w:rsidR="00402C44">
        <w:rPr>
          <w:rFonts w:ascii="Sakkal Majalla" w:eastAsia="Sakkal Majalla" w:hAnsi="Sakkal Majalla" w:cs="Sakkal Majalla" w:hint="cs"/>
          <w:color w:val="000000"/>
          <w:sz w:val="28"/>
          <w:szCs w:val="28"/>
          <w:rtl/>
        </w:rPr>
        <w:t xml:space="preserve">وكانت على النحو التالي: </w:t>
      </w:r>
    </w:p>
    <w:p w14:paraId="0767F788" w14:textId="59A91F16" w:rsidR="00402C44" w:rsidRPr="004019F5" w:rsidRDefault="00402C44" w:rsidP="007379EB">
      <w:pPr>
        <w:pBdr>
          <w:top w:val="nil"/>
          <w:left w:val="nil"/>
          <w:bottom w:val="nil"/>
          <w:right w:val="nil"/>
          <w:between w:val="nil"/>
        </w:pBdr>
        <w:bidi/>
        <w:spacing w:before="240" w:line="240" w:lineRule="auto"/>
        <w:jc w:val="center"/>
        <w:rPr>
          <w:rFonts w:ascii="Sakkal Majalla" w:eastAsia="Sakkal Majalla" w:hAnsi="Sakkal Majalla" w:cs="Sakkal Majalla"/>
          <w:bCs/>
          <w:color w:val="000000"/>
          <w:sz w:val="24"/>
          <w:szCs w:val="24"/>
          <w:rtl/>
          <w:lang w:val="en-US"/>
        </w:rPr>
      </w:pPr>
      <w:r w:rsidRPr="00413996">
        <w:rPr>
          <w:rFonts w:ascii="Sakkal Majalla" w:eastAsia="Sakkal Majalla" w:hAnsi="Sakkal Majalla" w:cs="Sakkal Majalla"/>
          <w:bCs/>
          <w:color w:val="000000"/>
          <w:sz w:val="24"/>
          <w:szCs w:val="24"/>
          <w:rtl/>
        </w:rPr>
        <w:t>جدول رقم (</w:t>
      </w:r>
      <w:r w:rsidR="004019F5">
        <w:rPr>
          <w:rFonts w:ascii="Sakkal Majalla" w:eastAsia="Sakkal Majalla" w:hAnsi="Sakkal Majalla" w:cs="Sakkal Majalla" w:hint="cs"/>
          <w:bCs/>
          <w:color w:val="000000"/>
          <w:sz w:val="24"/>
          <w:szCs w:val="24"/>
          <w:rtl/>
        </w:rPr>
        <w:t>19</w:t>
      </w:r>
      <w:r w:rsidRPr="00413996">
        <w:rPr>
          <w:rFonts w:ascii="Sakkal Majalla" w:eastAsia="Sakkal Majalla" w:hAnsi="Sakkal Majalla" w:cs="Sakkal Majalla"/>
          <w:bCs/>
          <w:color w:val="000000"/>
          <w:sz w:val="24"/>
          <w:szCs w:val="24"/>
          <w:rtl/>
        </w:rPr>
        <w:t xml:space="preserve">) </w:t>
      </w:r>
      <w:r w:rsidR="004019F5">
        <w:rPr>
          <w:rFonts w:ascii="Sakkal Majalla" w:eastAsia="Sakkal Majalla" w:hAnsi="Sakkal Majalla" w:cs="Sakkal Majalla" w:hint="cs"/>
          <w:bCs/>
          <w:color w:val="000000"/>
          <w:sz w:val="24"/>
          <w:szCs w:val="24"/>
          <w:rtl/>
        </w:rPr>
        <w:t xml:space="preserve">اختبار </w:t>
      </w:r>
      <w:r w:rsidR="004019F5">
        <w:rPr>
          <w:rFonts w:ascii="Sakkal Majalla" w:eastAsia="Sakkal Majalla" w:hAnsi="Sakkal Majalla" w:cs="Sakkal Majalla" w:hint="cs"/>
          <w:bCs/>
          <w:color w:val="000000"/>
          <w:sz w:val="24"/>
          <w:szCs w:val="24"/>
          <w:rtl/>
          <w:lang w:val="en-US"/>
        </w:rPr>
        <w:t>(</w:t>
      </w:r>
      <w:r w:rsidR="004019F5">
        <w:rPr>
          <w:rFonts w:ascii="Sakkal Majalla" w:eastAsia="Sakkal Majalla" w:hAnsi="Sakkal Majalla" w:cs="Sakkal Majalla"/>
          <w:bCs/>
          <w:color w:val="000000"/>
          <w:sz w:val="24"/>
          <w:szCs w:val="24"/>
          <w:lang w:val="en-US"/>
        </w:rPr>
        <w:t>T- test</w:t>
      </w:r>
      <w:r w:rsidR="004019F5">
        <w:rPr>
          <w:rFonts w:ascii="Sakkal Majalla" w:eastAsia="Sakkal Majalla" w:hAnsi="Sakkal Majalla" w:cs="Sakkal Majalla" w:hint="cs"/>
          <w:bCs/>
          <w:color w:val="000000"/>
          <w:sz w:val="24"/>
          <w:szCs w:val="24"/>
          <w:rtl/>
          <w:lang w:val="en-US"/>
        </w:rPr>
        <w:t xml:space="preserve">) </w:t>
      </w:r>
      <w:r w:rsidR="00792361">
        <w:rPr>
          <w:rFonts w:ascii="Sakkal Majalla" w:eastAsia="Sakkal Majalla" w:hAnsi="Sakkal Majalla" w:cs="Sakkal Majalla" w:hint="cs"/>
          <w:bCs/>
          <w:color w:val="000000"/>
          <w:sz w:val="24"/>
          <w:szCs w:val="24"/>
          <w:rtl/>
          <w:lang w:val="en-US"/>
        </w:rPr>
        <w:t>لاختبار</w:t>
      </w:r>
      <w:r w:rsidR="00CE5477">
        <w:rPr>
          <w:rFonts w:ascii="Sakkal Majalla" w:eastAsia="Sakkal Majalla" w:hAnsi="Sakkal Majalla" w:cs="Sakkal Majalla" w:hint="cs"/>
          <w:bCs/>
          <w:color w:val="000000"/>
          <w:sz w:val="24"/>
          <w:szCs w:val="24"/>
          <w:rtl/>
          <w:lang w:val="en-US"/>
        </w:rPr>
        <w:t xml:space="preserve"> </w:t>
      </w:r>
      <w:r w:rsidR="006A3209">
        <w:rPr>
          <w:rFonts w:ascii="Sakkal Majalla" w:eastAsia="Sakkal Majalla" w:hAnsi="Sakkal Majalla" w:cs="Sakkal Majalla" w:hint="cs"/>
          <w:bCs/>
          <w:color w:val="000000"/>
          <w:sz w:val="24"/>
          <w:szCs w:val="24"/>
          <w:rtl/>
          <w:lang w:val="en-US"/>
        </w:rPr>
        <w:t>ال</w:t>
      </w:r>
      <w:r w:rsidR="004019F5">
        <w:rPr>
          <w:rFonts w:ascii="Sakkal Majalla" w:eastAsia="Sakkal Majalla" w:hAnsi="Sakkal Majalla" w:cs="Sakkal Majalla" w:hint="cs"/>
          <w:bCs/>
          <w:color w:val="000000"/>
          <w:sz w:val="24"/>
          <w:szCs w:val="24"/>
          <w:rtl/>
          <w:lang w:val="en-US"/>
        </w:rPr>
        <w:t xml:space="preserve">فروق </w:t>
      </w:r>
      <w:r w:rsidR="006A3209">
        <w:rPr>
          <w:rFonts w:ascii="Sakkal Majalla" w:eastAsia="Sakkal Majalla" w:hAnsi="Sakkal Majalla" w:cs="Sakkal Majalla" w:hint="cs"/>
          <w:bCs/>
          <w:color w:val="000000"/>
          <w:sz w:val="24"/>
          <w:szCs w:val="24"/>
          <w:rtl/>
          <w:lang w:val="en-US"/>
        </w:rPr>
        <w:t xml:space="preserve">بين آراء أفراد العينة </w:t>
      </w:r>
      <w:r w:rsidR="004019F5">
        <w:rPr>
          <w:rFonts w:ascii="Sakkal Majalla" w:eastAsia="Sakkal Majalla" w:hAnsi="Sakkal Majalla" w:cs="Sakkal Majalla" w:hint="cs"/>
          <w:bCs/>
          <w:color w:val="000000"/>
          <w:sz w:val="24"/>
          <w:szCs w:val="24"/>
          <w:rtl/>
          <w:lang w:val="en-US"/>
        </w:rPr>
        <w:t>حسب متغير الجنس</w:t>
      </w:r>
    </w:p>
    <w:tbl>
      <w:tblPr>
        <w:bidiVisu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673"/>
        <w:gridCol w:w="1021"/>
        <w:gridCol w:w="874"/>
        <w:gridCol w:w="1221"/>
        <w:gridCol w:w="1274"/>
        <w:gridCol w:w="1274"/>
      </w:tblGrid>
      <w:tr w:rsidR="006A3209" w14:paraId="328A2E5E" w14:textId="46E38894" w:rsidTr="007379EB">
        <w:trPr>
          <w:trHeight w:val="385"/>
          <w:jc w:val="center"/>
        </w:trPr>
        <w:tc>
          <w:tcPr>
            <w:tcW w:w="1967" w:type="pct"/>
            <w:shd w:val="clear" w:color="auto" w:fill="BFBFBF"/>
            <w:vAlign w:val="center"/>
          </w:tcPr>
          <w:p w14:paraId="16165B1D" w14:textId="464BC2F2" w:rsidR="006A3209" w:rsidRDefault="006A3209" w:rsidP="00675D19">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8"/>
                <w:szCs w:val="28"/>
                <w:rtl/>
              </w:rPr>
            </w:pPr>
            <w:r>
              <w:rPr>
                <w:rFonts w:ascii="Sakkal Majalla" w:eastAsia="Sakkal Majalla" w:hAnsi="Sakkal Majalla" w:cs="Sakkal Majalla" w:hint="cs"/>
                <w:bCs/>
                <w:color w:val="000000"/>
                <w:sz w:val="28"/>
                <w:szCs w:val="28"/>
                <w:rtl/>
              </w:rPr>
              <w:t xml:space="preserve">المتغير </w:t>
            </w:r>
          </w:p>
        </w:tc>
        <w:tc>
          <w:tcPr>
            <w:tcW w:w="1015" w:type="pct"/>
            <w:gridSpan w:val="2"/>
            <w:shd w:val="clear" w:color="auto" w:fill="BFBFBF"/>
            <w:vAlign w:val="center"/>
          </w:tcPr>
          <w:p w14:paraId="39A58898" w14:textId="4C73EB4A" w:rsidR="006A3209" w:rsidRPr="006F4901" w:rsidRDefault="006A3209" w:rsidP="00675D19">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8"/>
                <w:szCs w:val="28"/>
              </w:rPr>
            </w:pPr>
            <w:r>
              <w:rPr>
                <w:rFonts w:ascii="Sakkal Majalla" w:eastAsia="Sakkal Majalla" w:hAnsi="Sakkal Majalla" w:cs="Sakkal Majalla" w:hint="cs"/>
                <w:bCs/>
                <w:color w:val="000000"/>
                <w:sz w:val="28"/>
                <w:szCs w:val="28"/>
                <w:rtl/>
              </w:rPr>
              <w:t>المتوسط الحسابي</w:t>
            </w:r>
          </w:p>
        </w:tc>
        <w:tc>
          <w:tcPr>
            <w:tcW w:w="654" w:type="pct"/>
            <w:shd w:val="clear" w:color="auto" w:fill="BFBFBF"/>
            <w:vAlign w:val="center"/>
          </w:tcPr>
          <w:p w14:paraId="3F5B189A" w14:textId="77777777" w:rsidR="006A3209" w:rsidRPr="006F4901" w:rsidRDefault="006A3209" w:rsidP="00675D19">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8"/>
                <w:szCs w:val="28"/>
              </w:rPr>
            </w:pPr>
            <w:r w:rsidRPr="006F4901">
              <w:rPr>
                <w:rFonts w:ascii="Sakkal Majalla" w:eastAsia="Sakkal Majalla" w:hAnsi="Sakkal Majalla" w:cs="Sakkal Majalla"/>
                <w:bCs/>
                <w:color w:val="000000"/>
                <w:sz w:val="28"/>
                <w:szCs w:val="28"/>
                <w:rtl/>
              </w:rPr>
              <w:t xml:space="preserve">قيمة الاختبار </w:t>
            </w:r>
            <w:r w:rsidRPr="006F4901">
              <w:rPr>
                <w:rFonts w:ascii="Sakkal Majalla" w:eastAsia="Sakkal Majalla" w:hAnsi="Sakkal Majalla" w:cs="Sakkal Majalla"/>
                <w:bCs/>
                <w:color w:val="000000"/>
                <w:sz w:val="28"/>
                <w:szCs w:val="28"/>
              </w:rPr>
              <w:t>T</w:t>
            </w:r>
          </w:p>
        </w:tc>
        <w:tc>
          <w:tcPr>
            <w:tcW w:w="682" w:type="pct"/>
            <w:shd w:val="clear" w:color="auto" w:fill="BFBFBF"/>
            <w:vAlign w:val="center"/>
          </w:tcPr>
          <w:p w14:paraId="24CB9E71" w14:textId="77777777" w:rsidR="006A3209" w:rsidRPr="006F4901" w:rsidRDefault="006A3209" w:rsidP="00675D19">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8"/>
                <w:szCs w:val="28"/>
              </w:rPr>
            </w:pPr>
            <w:r w:rsidRPr="006F4901">
              <w:rPr>
                <w:rFonts w:ascii="Sakkal Majalla" w:eastAsia="Sakkal Majalla" w:hAnsi="Sakkal Majalla" w:cs="Sakkal Majalla"/>
                <w:bCs/>
                <w:color w:val="000000"/>
                <w:sz w:val="28"/>
                <w:szCs w:val="28"/>
              </w:rPr>
              <w:t>Sig</w:t>
            </w:r>
          </w:p>
        </w:tc>
        <w:tc>
          <w:tcPr>
            <w:tcW w:w="682" w:type="pct"/>
            <w:shd w:val="clear" w:color="auto" w:fill="BFBFBF"/>
            <w:vAlign w:val="center"/>
          </w:tcPr>
          <w:p w14:paraId="21FB815D" w14:textId="361E0C54" w:rsidR="006A3209" w:rsidRPr="006F4901" w:rsidRDefault="006A3209" w:rsidP="00675D19">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8"/>
                <w:szCs w:val="28"/>
              </w:rPr>
            </w:pPr>
            <w:r w:rsidRPr="006F4901">
              <w:rPr>
                <w:rFonts w:ascii="Sakkal Majalla" w:eastAsia="Sakkal Majalla" w:hAnsi="Sakkal Majalla" w:cs="Sakkal Majalla" w:hint="cs"/>
                <w:bCs/>
                <w:color w:val="000000"/>
                <w:sz w:val="28"/>
                <w:szCs w:val="28"/>
                <w:rtl/>
              </w:rPr>
              <w:t xml:space="preserve">النتيجة </w:t>
            </w:r>
          </w:p>
        </w:tc>
      </w:tr>
      <w:tr w:rsidR="006A3209" w14:paraId="0F9CF7DA" w14:textId="489EA054" w:rsidTr="007379EB">
        <w:trPr>
          <w:trHeight w:val="342"/>
          <w:jc w:val="center"/>
        </w:trPr>
        <w:tc>
          <w:tcPr>
            <w:tcW w:w="1967" w:type="pct"/>
            <w:vMerge w:val="restart"/>
            <w:vAlign w:val="center"/>
          </w:tcPr>
          <w:p w14:paraId="380A9982" w14:textId="21CE5244" w:rsidR="006A3209" w:rsidRDefault="006A3209" w:rsidP="00675D19">
            <w:pPr>
              <w:pBdr>
                <w:top w:val="nil"/>
                <w:left w:val="nil"/>
                <w:bottom w:val="nil"/>
                <w:right w:val="nil"/>
                <w:between w:val="nil"/>
              </w:pBdr>
              <w:bidi/>
              <w:spacing w:after="0" w:line="240" w:lineRule="auto"/>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العلاقة بين التطوير المهني والتميز الوظيفي</w:t>
            </w:r>
          </w:p>
        </w:tc>
        <w:tc>
          <w:tcPr>
            <w:tcW w:w="547" w:type="pct"/>
            <w:vAlign w:val="center"/>
          </w:tcPr>
          <w:p w14:paraId="7A219367" w14:textId="72B22A38" w:rsidR="006A3209" w:rsidRDefault="006A3209" w:rsidP="00675D19">
            <w:pPr>
              <w:pBdr>
                <w:top w:val="nil"/>
                <w:left w:val="nil"/>
                <w:bottom w:val="nil"/>
                <w:right w:val="nil"/>
                <w:between w:val="nil"/>
              </w:pBdr>
              <w:bidi/>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للذكور</w:t>
            </w:r>
          </w:p>
        </w:tc>
        <w:tc>
          <w:tcPr>
            <w:tcW w:w="468" w:type="pct"/>
            <w:vAlign w:val="center"/>
          </w:tcPr>
          <w:p w14:paraId="7520CCA7" w14:textId="795E3050" w:rsidR="006A3209" w:rsidRDefault="006A3209" w:rsidP="00675D19">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3.88</w:t>
            </w:r>
          </w:p>
        </w:tc>
        <w:tc>
          <w:tcPr>
            <w:tcW w:w="654" w:type="pct"/>
            <w:vMerge w:val="restart"/>
            <w:vAlign w:val="center"/>
          </w:tcPr>
          <w:p w14:paraId="69E7D99B" w14:textId="4A81615C" w:rsidR="006A3209" w:rsidRDefault="006A3209" w:rsidP="00675D19">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0.84</w:t>
            </w:r>
          </w:p>
        </w:tc>
        <w:tc>
          <w:tcPr>
            <w:tcW w:w="682" w:type="pct"/>
            <w:vMerge w:val="restart"/>
            <w:vAlign w:val="center"/>
          </w:tcPr>
          <w:p w14:paraId="7E940551" w14:textId="73EAB71B" w:rsidR="006A3209" w:rsidRDefault="006A3209" w:rsidP="006F4901">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0.401</w:t>
            </w:r>
          </w:p>
        </w:tc>
        <w:tc>
          <w:tcPr>
            <w:tcW w:w="682" w:type="pct"/>
            <w:vMerge w:val="restart"/>
            <w:vAlign w:val="center"/>
          </w:tcPr>
          <w:p w14:paraId="0879A4AA" w14:textId="3F471261" w:rsidR="006A3209" w:rsidRDefault="006A3209" w:rsidP="006F4901">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غير دالة</w:t>
            </w:r>
          </w:p>
        </w:tc>
      </w:tr>
      <w:tr w:rsidR="006A3209" w14:paraId="466FF94E" w14:textId="3DAEC1AF" w:rsidTr="007379EB">
        <w:trPr>
          <w:trHeight w:val="408"/>
          <w:jc w:val="center"/>
        </w:trPr>
        <w:tc>
          <w:tcPr>
            <w:tcW w:w="1967" w:type="pct"/>
            <w:vMerge/>
            <w:vAlign w:val="center"/>
          </w:tcPr>
          <w:p w14:paraId="3DC193B1" w14:textId="77777777" w:rsidR="006A3209" w:rsidRDefault="006A3209" w:rsidP="00675D19">
            <w:pPr>
              <w:pBdr>
                <w:top w:val="nil"/>
                <w:left w:val="nil"/>
                <w:bottom w:val="nil"/>
                <w:right w:val="nil"/>
                <w:between w:val="nil"/>
              </w:pBdr>
              <w:bidi/>
              <w:spacing w:after="0" w:line="240" w:lineRule="auto"/>
              <w:rPr>
                <w:rFonts w:ascii="Sakkal Majalla" w:eastAsia="Sakkal Majalla" w:hAnsi="Sakkal Majalla" w:cs="Sakkal Majalla"/>
                <w:color w:val="000000"/>
                <w:sz w:val="28"/>
                <w:szCs w:val="28"/>
                <w:rtl/>
              </w:rPr>
            </w:pPr>
          </w:p>
        </w:tc>
        <w:tc>
          <w:tcPr>
            <w:tcW w:w="547" w:type="pct"/>
            <w:vAlign w:val="center"/>
          </w:tcPr>
          <w:p w14:paraId="13DD309A" w14:textId="09AFF11D" w:rsidR="006A3209" w:rsidRDefault="006A3209" w:rsidP="00675D19">
            <w:pPr>
              <w:pBdr>
                <w:top w:val="nil"/>
                <w:left w:val="nil"/>
                <w:bottom w:val="nil"/>
                <w:right w:val="nil"/>
                <w:between w:val="nil"/>
              </w:pBdr>
              <w:bidi/>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للإناث</w:t>
            </w:r>
          </w:p>
        </w:tc>
        <w:tc>
          <w:tcPr>
            <w:tcW w:w="468" w:type="pct"/>
            <w:vAlign w:val="center"/>
          </w:tcPr>
          <w:p w14:paraId="279E4596" w14:textId="68670A47" w:rsidR="006A3209" w:rsidRDefault="006A3209" w:rsidP="00675D19">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3.91</w:t>
            </w:r>
          </w:p>
        </w:tc>
        <w:tc>
          <w:tcPr>
            <w:tcW w:w="654" w:type="pct"/>
            <w:vMerge/>
            <w:vAlign w:val="center"/>
          </w:tcPr>
          <w:p w14:paraId="64EBE708" w14:textId="77777777" w:rsidR="006A3209" w:rsidRDefault="006A3209" w:rsidP="00675D19">
            <w:pPr>
              <w:widowControl w:val="0"/>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c>
          <w:tcPr>
            <w:tcW w:w="682" w:type="pct"/>
            <w:vMerge/>
            <w:vAlign w:val="center"/>
          </w:tcPr>
          <w:p w14:paraId="490B029C" w14:textId="77777777" w:rsidR="006A3209" w:rsidRDefault="006A3209" w:rsidP="00675D19">
            <w:pPr>
              <w:widowControl w:val="0"/>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c>
          <w:tcPr>
            <w:tcW w:w="682" w:type="pct"/>
            <w:vMerge/>
            <w:vAlign w:val="center"/>
          </w:tcPr>
          <w:p w14:paraId="74492BB1" w14:textId="77777777" w:rsidR="006A3209" w:rsidRDefault="006A3209" w:rsidP="00675D19">
            <w:pPr>
              <w:widowControl w:val="0"/>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r>
    </w:tbl>
    <w:p w14:paraId="7537B16A" w14:textId="77777777" w:rsidR="007379EB" w:rsidRPr="00D062FA" w:rsidRDefault="007379EB" w:rsidP="007379EB">
      <w:pPr>
        <w:pBdr>
          <w:top w:val="nil"/>
          <w:left w:val="nil"/>
          <w:bottom w:val="nil"/>
          <w:right w:val="nil"/>
          <w:between w:val="nil"/>
        </w:pBdr>
        <w:bidi/>
        <w:spacing w:after="0" w:line="240" w:lineRule="auto"/>
        <w:jc w:val="right"/>
        <w:rPr>
          <w:rFonts w:ascii="Sakkal Majalla" w:eastAsia="Sakkal Majalla" w:hAnsi="Sakkal Majalla" w:cs="Sakkal Majalla"/>
          <w:b/>
          <w:color w:val="000000"/>
          <w:sz w:val="24"/>
          <w:szCs w:val="24"/>
          <w:rtl/>
        </w:rPr>
      </w:pP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sidRPr="00D062FA">
        <w:rPr>
          <w:rFonts w:ascii="Sakkal Majalla" w:eastAsia="Sakkal Majalla" w:hAnsi="Sakkal Majalla" w:cs="Sakkal Majalla"/>
          <w:b/>
          <w:color w:val="000000"/>
          <w:sz w:val="24"/>
          <w:szCs w:val="24"/>
        </w:rPr>
        <w:t xml:space="preserve">SPSS </w:t>
      </w:r>
      <w:r>
        <w:rPr>
          <w:rFonts w:ascii="Sakkal Majalla" w:eastAsia="Sakkal Majalla" w:hAnsi="Sakkal Majalla" w:cs="Sakkal Majalla"/>
          <w:b/>
          <w:color w:val="000000"/>
          <w:sz w:val="24"/>
          <w:szCs w:val="24"/>
        </w:rPr>
        <w:t>V 30</w:t>
      </w:r>
    </w:p>
    <w:p w14:paraId="50BC0EFC" w14:textId="1AFC313B" w:rsidR="00402C44" w:rsidRDefault="00402C44" w:rsidP="0066228E">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tl/>
          <w:lang w:val="en-US"/>
        </w:rPr>
      </w:pPr>
      <w:r>
        <w:rPr>
          <w:rFonts w:ascii="Sakkal Majalla" w:eastAsia="Sakkal Majalla" w:hAnsi="Sakkal Majalla" w:cs="Sakkal Majalla"/>
          <w:color w:val="000000"/>
          <w:sz w:val="28"/>
          <w:szCs w:val="28"/>
          <w:rtl/>
        </w:rPr>
        <w:t xml:space="preserve">يتضح من جدول </w:t>
      </w:r>
      <w:r w:rsidR="006A3209">
        <w:rPr>
          <w:rFonts w:ascii="Sakkal Majalla" w:eastAsia="Sakkal Majalla" w:hAnsi="Sakkal Majalla" w:cs="Sakkal Majalla" w:hint="cs"/>
          <w:color w:val="000000"/>
          <w:sz w:val="28"/>
          <w:szCs w:val="28"/>
          <w:rtl/>
        </w:rPr>
        <w:t>(19</w:t>
      </w:r>
      <w:r w:rsidR="007379EB">
        <w:rPr>
          <w:rFonts w:ascii="Sakkal Majalla" w:eastAsia="Sakkal Majalla" w:hAnsi="Sakkal Majalla" w:cs="Sakkal Majalla" w:hint="cs"/>
          <w:color w:val="000000"/>
          <w:sz w:val="28"/>
          <w:szCs w:val="28"/>
          <w:rtl/>
        </w:rPr>
        <w:t>)، أن</w:t>
      </w:r>
      <w:r>
        <w:rPr>
          <w:rFonts w:ascii="Sakkal Majalla" w:eastAsia="Sakkal Majalla" w:hAnsi="Sakkal Majalla" w:cs="Sakkal Majalla"/>
          <w:color w:val="000000"/>
          <w:sz w:val="28"/>
          <w:szCs w:val="28"/>
          <w:rtl/>
        </w:rPr>
        <w:t xml:space="preserve"> مستوى الدلالة </w:t>
      </w:r>
      <w:r w:rsidR="0066228E">
        <w:rPr>
          <w:rFonts w:ascii="Sakkal Majalla" w:eastAsia="Sakkal Majalla" w:hAnsi="Sakkal Majalla" w:cs="Sakkal Majalla" w:hint="cs"/>
          <w:color w:val="000000"/>
          <w:sz w:val="28"/>
          <w:szCs w:val="28"/>
          <w:rtl/>
        </w:rPr>
        <w:t>(0.401</w:t>
      </w:r>
      <w:r w:rsidR="007379EB">
        <w:rPr>
          <w:rFonts w:ascii="Sakkal Majalla" w:eastAsia="Sakkal Majalla" w:hAnsi="Sakkal Majalla" w:cs="Sakkal Majalla"/>
          <w:color w:val="000000"/>
          <w:sz w:val="28"/>
          <w:szCs w:val="28"/>
          <w:lang w:val="en-US"/>
        </w:rPr>
        <w:t>(</w:t>
      </w:r>
      <w:r w:rsidR="007379EB">
        <w:rPr>
          <w:rFonts w:ascii="Sakkal Majalla" w:eastAsia="Sakkal Majalla" w:hAnsi="Sakkal Majalla" w:cs="Sakkal Majalla" w:hint="cs"/>
          <w:color w:val="000000"/>
          <w:sz w:val="28"/>
          <w:szCs w:val="28"/>
          <w:rtl/>
          <w:lang w:val="en-US"/>
        </w:rPr>
        <w:t>، وهي أكبر</w:t>
      </w:r>
      <w:r w:rsidR="0066228E">
        <w:rPr>
          <w:rFonts w:ascii="Sakkal Majalla" w:eastAsia="Sakkal Majalla" w:hAnsi="Sakkal Majalla" w:cs="Sakkal Majalla" w:hint="cs"/>
          <w:color w:val="000000"/>
          <w:sz w:val="28"/>
          <w:szCs w:val="28"/>
          <w:rtl/>
          <w:lang w:val="en-US"/>
        </w:rPr>
        <w:t xml:space="preserve"> من (0.05</w:t>
      </w:r>
      <w:r w:rsidR="007379EB">
        <w:rPr>
          <w:rFonts w:ascii="Sakkal Majalla" w:eastAsia="Sakkal Majalla" w:hAnsi="Sakkal Majalla" w:cs="Sakkal Majalla" w:hint="cs"/>
          <w:color w:val="000000"/>
          <w:sz w:val="28"/>
          <w:szCs w:val="28"/>
          <w:rtl/>
          <w:lang w:val="en-US"/>
        </w:rPr>
        <w:t xml:space="preserve">)، </w:t>
      </w:r>
      <w:r w:rsidR="0066228E">
        <w:rPr>
          <w:rFonts w:ascii="Sakkal Majalla" w:eastAsia="Sakkal Majalla" w:hAnsi="Sakkal Majalla" w:cs="Sakkal Majalla" w:hint="cs"/>
          <w:color w:val="000000"/>
          <w:sz w:val="28"/>
          <w:szCs w:val="28"/>
          <w:rtl/>
          <w:lang w:val="en-US"/>
        </w:rPr>
        <w:t xml:space="preserve">مما يشير إلى عدم وجود فروق ذات دلالة إحصائية </w:t>
      </w:r>
      <w:r w:rsidR="00286D61">
        <w:rPr>
          <w:rFonts w:ascii="Sakkal Majalla" w:eastAsia="Sakkal Majalla" w:hAnsi="Sakkal Majalla" w:cs="Sakkal Majalla" w:hint="cs"/>
          <w:color w:val="000000"/>
          <w:sz w:val="28"/>
          <w:szCs w:val="28"/>
          <w:rtl/>
          <w:lang w:val="en-US"/>
        </w:rPr>
        <w:t xml:space="preserve">بين الذكور والإناث في آرائهم حول العلاقة بين التطوير المهني والتميز الوظيفي. ويعكس ذلك أن إدراك العلاقة بين المتغيرين لا يتأثر بمتغير الجنس؛ بل يرتبط بالبيئة التنظيمية المشتركة في الشركة محل الدراسة.  </w:t>
      </w:r>
    </w:p>
    <w:p w14:paraId="5997B7BB" w14:textId="52D7AB9C" w:rsidR="00402C44" w:rsidRPr="00795029" w:rsidRDefault="00795029" w:rsidP="00795029">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Pr>
      </w:pPr>
      <w:r>
        <w:rPr>
          <w:rFonts w:ascii="Sakkal Majalla" w:eastAsia="Sakkal Majalla" w:hAnsi="Sakkal Majalla" w:cs="Sakkal Majalla" w:hint="cs"/>
          <w:bCs/>
          <w:color w:val="000000"/>
          <w:sz w:val="28"/>
          <w:szCs w:val="28"/>
          <w:rtl/>
        </w:rPr>
        <w:t xml:space="preserve">الفروق حسب </w:t>
      </w:r>
      <w:r w:rsidR="00402C44" w:rsidRPr="00795029">
        <w:rPr>
          <w:rFonts w:ascii="Sakkal Majalla" w:eastAsia="Sakkal Majalla" w:hAnsi="Sakkal Majalla" w:cs="Sakkal Majalla"/>
          <w:bCs/>
          <w:color w:val="000000"/>
          <w:sz w:val="28"/>
          <w:szCs w:val="28"/>
          <w:rtl/>
        </w:rPr>
        <w:t>سنوات الخبرة:</w:t>
      </w:r>
    </w:p>
    <w:p w14:paraId="2C706723" w14:textId="69768EB1" w:rsidR="00402C44" w:rsidRDefault="00402C44" w:rsidP="00F86DBA">
      <w:pPr>
        <w:pBdr>
          <w:top w:val="nil"/>
          <w:left w:val="nil"/>
          <w:bottom w:val="nil"/>
          <w:right w:val="nil"/>
          <w:between w:val="nil"/>
        </w:pBdr>
        <w:bidi/>
        <w:spacing w:after="0" w:line="360" w:lineRule="auto"/>
        <w:ind w:firstLine="720"/>
        <w:jc w:val="both"/>
        <w:rPr>
          <w:rFonts w:ascii="Sakkal Majalla" w:eastAsia="Sakkal Majalla" w:hAnsi="Sakkal Majalla" w:cs="Sakkal Majalla"/>
          <w:b/>
          <w:color w:val="000000"/>
          <w:sz w:val="28"/>
          <w:szCs w:val="28"/>
          <w:rtl/>
        </w:rPr>
      </w:pPr>
      <w:r>
        <w:rPr>
          <w:rFonts w:ascii="Sakkal Majalla" w:eastAsia="Sakkal Majalla" w:hAnsi="Sakkal Majalla" w:cs="Sakkal Majalla"/>
          <w:color w:val="000000"/>
          <w:sz w:val="28"/>
          <w:szCs w:val="28"/>
          <w:rtl/>
        </w:rPr>
        <w:t>تم استخدام اختبار تحليل التباين الأحادي (</w:t>
      </w:r>
      <w:r>
        <w:rPr>
          <w:rFonts w:ascii="Sakkal Majalla" w:eastAsia="Sakkal Majalla" w:hAnsi="Sakkal Majalla" w:cs="Sakkal Majalla"/>
          <w:color w:val="000000"/>
          <w:sz w:val="28"/>
          <w:szCs w:val="28"/>
        </w:rPr>
        <w:t>ANOVA</w:t>
      </w:r>
      <w:r>
        <w:rPr>
          <w:rFonts w:ascii="Sakkal Majalla" w:eastAsia="Sakkal Majalla" w:hAnsi="Sakkal Majalla" w:cs="Sakkal Majalla"/>
          <w:color w:val="000000"/>
          <w:sz w:val="28"/>
          <w:szCs w:val="28"/>
          <w:rtl/>
        </w:rPr>
        <w:t>)</w:t>
      </w:r>
      <w:r w:rsidR="00A05F1A">
        <w:rPr>
          <w:rFonts w:ascii="Sakkal Majalla" w:eastAsia="Sakkal Majalla" w:hAnsi="Sakkal Majalla" w:cs="Sakkal Majalla" w:hint="cs"/>
          <w:color w:val="000000"/>
          <w:sz w:val="28"/>
          <w:szCs w:val="28"/>
          <w:rtl/>
        </w:rPr>
        <w:t>؛</w:t>
      </w:r>
      <w:r>
        <w:rPr>
          <w:rFonts w:ascii="Sakkal Majalla" w:eastAsia="Sakkal Majalla" w:hAnsi="Sakkal Majalla" w:cs="Sakkal Majalla"/>
          <w:color w:val="000000"/>
          <w:sz w:val="28"/>
          <w:szCs w:val="28"/>
          <w:rtl/>
        </w:rPr>
        <w:t xml:space="preserve"> </w:t>
      </w:r>
      <w:r w:rsidR="00795029">
        <w:rPr>
          <w:rFonts w:ascii="Sakkal Majalla" w:eastAsia="Sakkal Majalla" w:hAnsi="Sakkal Majalla" w:cs="Sakkal Majalla" w:hint="cs"/>
          <w:color w:val="000000"/>
          <w:sz w:val="28"/>
          <w:szCs w:val="28"/>
          <w:rtl/>
        </w:rPr>
        <w:t xml:space="preserve">لاختبار الفروق بين فئات سنوات </w:t>
      </w:r>
      <w:r w:rsidR="007379EB">
        <w:rPr>
          <w:rFonts w:ascii="Sakkal Majalla" w:eastAsia="Sakkal Majalla" w:hAnsi="Sakkal Majalla" w:cs="Sakkal Majalla" w:hint="cs"/>
          <w:color w:val="000000"/>
          <w:sz w:val="28"/>
          <w:szCs w:val="28"/>
          <w:rtl/>
        </w:rPr>
        <w:t>الخبرة كما</w:t>
      </w:r>
      <w:r>
        <w:rPr>
          <w:rFonts w:ascii="Sakkal Majalla" w:eastAsia="Sakkal Majalla" w:hAnsi="Sakkal Majalla" w:cs="Sakkal Majalla"/>
          <w:color w:val="000000"/>
          <w:sz w:val="28"/>
          <w:szCs w:val="28"/>
          <w:rtl/>
        </w:rPr>
        <w:t xml:space="preserve"> في جدول (</w:t>
      </w:r>
      <w:r w:rsidR="00795029">
        <w:rPr>
          <w:rFonts w:ascii="Sakkal Majalla" w:eastAsia="Sakkal Majalla" w:hAnsi="Sakkal Majalla" w:cs="Sakkal Majalla" w:hint="cs"/>
          <w:color w:val="000000"/>
          <w:sz w:val="28"/>
          <w:szCs w:val="28"/>
          <w:rtl/>
        </w:rPr>
        <w:t>20</w:t>
      </w:r>
      <w:r>
        <w:rPr>
          <w:rFonts w:ascii="Sakkal Majalla" w:eastAsia="Sakkal Majalla" w:hAnsi="Sakkal Majalla" w:cs="Sakkal Majalla"/>
          <w:color w:val="000000"/>
          <w:sz w:val="28"/>
          <w:szCs w:val="28"/>
          <w:rtl/>
        </w:rPr>
        <w:t>)</w:t>
      </w:r>
      <w:r w:rsidR="00A05F1A">
        <w:rPr>
          <w:rFonts w:ascii="Sakkal Majalla" w:eastAsia="Sakkal Majalla" w:hAnsi="Sakkal Majalla" w:cs="Sakkal Majalla" w:hint="cs"/>
          <w:color w:val="000000"/>
          <w:sz w:val="28"/>
          <w:szCs w:val="28"/>
          <w:rtl/>
        </w:rPr>
        <w:t>.</w:t>
      </w:r>
    </w:p>
    <w:p w14:paraId="582C404B" w14:textId="54041503" w:rsidR="00402C44" w:rsidRPr="00873F3C" w:rsidRDefault="00402C44" w:rsidP="00F86DBA">
      <w:pPr>
        <w:pBdr>
          <w:top w:val="nil"/>
          <w:left w:val="nil"/>
          <w:bottom w:val="nil"/>
          <w:right w:val="nil"/>
          <w:between w:val="nil"/>
        </w:pBdr>
        <w:bidi/>
        <w:spacing w:line="240" w:lineRule="auto"/>
        <w:jc w:val="center"/>
        <w:rPr>
          <w:rFonts w:ascii="Sakkal Majalla" w:eastAsia="Sakkal Majalla" w:hAnsi="Sakkal Majalla" w:cs="Sakkal Majalla"/>
          <w:bCs/>
          <w:color w:val="000000"/>
          <w:sz w:val="24"/>
          <w:szCs w:val="24"/>
        </w:rPr>
      </w:pPr>
      <w:r w:rsidRPr="00873F3C">
        <w:rPr>
          <w:rFonts w:ascii="Sakkal Majalla" w:eastAsia="Sakkal Majalla" w:hAnsi="Sakkal Majalla" w:cs="Sakkal Majalla"/>
          <w:bCs/>
          <w:color w:val="000000"/>
          <w:sz w:val="24"/>
          <w:szCs w:val="24"/>
          <w:rtl/>
        </w:rPr>
        <w:t>جدول رقم (</w:t>
      </w:r>
      <w:r w:rsidR="00873F3C" w:rsidRPr="00873F3C">
        <w:rPr>
          <w:rFonts w:ascii="Sakkal Majalla" w:eastAsia="Sakkal Majalla" w:hAnsi="Sakkal Majalla" w:cs="Sakkal Majalla" w:hint="cs"/>
          <w:bCs/>
          <w:color w:val="000000"/>
          <w:sz w:val="24"/>
          <w:szCs w:val="24"/>
          <w:rtl/>
        </w:rPr>
        <w:t>20</w:t>
      </w:r>
      <w:r w:rsidRPr="00873F3C">
        <w:rPr>
          <w:rFonts w:ascii="Sakkal Majalla" w:eastAsia="Sakkal Majalla" w:hAnsi="Sakkal Majalla" w:cs="Sakkal Majalla"/>
          <w:bCs/>
          <w:color w:val="000000"/>
          <w:sz w:val="24"/>
          <w:szCs w:val="24"/>
          <w:rtl/>
        </w:rPr>
        <w:t>) اختبار التباين الأحادي</w:t>
      </w:r>
      <w:r w:rsidR="00792361" w:rsidRPr="00873F3C">
        <w:rPr>
          <w:rFonts w:ascii="Sakkal Majalla" w:eastAsia="Sakkal Majalla" w:hAnsi="Sakkal Majalla" w:cs="Sakkal Majalla" w:hint="cs"/>
          <w:bCs/>
          <w:color w:val="000000"/>
          <w:sz w:val="24"/>
          <w:szCs w:val="24"/>
          <w:rtl/>
        </w:rPr>
        <w:t xml:space="preserve"> لاختبار الفروق </w:t>
      </w:r>
      <w:r w:rsidR="00792361" w:rsidRPr="00873F3C">
        <w:rPr>
          <w:rFonts w:ascii="Sakkal Majalla" w:eastAsia="Sakkal Majalla" w:hAnsi="Sakkal Majalla" w:cs="Sakkal Majalla" w:hint="cs"/>
          <w:bCs/>
          <w:color w:val="000000"/>
          <w:sz w:val="24"/>
          <w:szCs w:val="24"/>
          <w:rtl/>
          <w:lang w:val="en-US"/>
        </w:rPr>
        <w:t xml:space="preserve">بين آراء أفراد العينة </w:t>
      </w:r>
      <w:r w:rsidR="00792361" w:rsidRPr="00873F3C">
        <w:rPr>
          <w:rFonts w:ascii="Sakkal Majalla" w:eastAsia="Sakkal Majalla" w:hAnsi="Sakkal Majalla" w:cs="Sakkal Majalla" w:hint="cs"/>
          <w:bCs/>
          <w:color w:val="000000"/>
          <w:sz w:val="24"/>
          <w:szCs w:val="24"/>
          <w:rtl/>
        </w:rPr>
        <w:t xml:space="preserve">حسب </w:t>
      </w:r>
      <w:r w:rsidRPr="00873F3C">
        <w:rPr>
          <w:rFonts w:ascii="Sakkal Majalla" w:eastAsia="Sakkal Majalla" w:hAnsi="Sakkal Majalla" w:cs="Sakkal Majalla"/>
          <w:bCs/>
          <w:color w:val="000000"/>
          <w:sz w:val="24"/>
          <w:szCs w:val="24"/>
          <w:rtl/>
        </w:rPr>
        <w:t>سنوات الخبرة</w:t>
      </w:r>
    </w:p>
    <w:tbl>
      <w:tblPr>
        <w:bidiVisu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033"/>
        <w:gridCol w:w="2032"/>
        <w:gridCol w:w="2032"/>
        <w:gridCol w:w="1718"/>
        <w:gridCol w:w="1522"/>
      </w:tblGrid>
      <w:tr w:rsidR="00402C44" w14:paraId="6A010796" w14:textId="77777777" w:rsidTr="007379EB">
        <w:trPr>
          <w:jc w:val="center"/>
        </w:trPr>
        <w:tc>
          <w:tcPr>
            <w:tcW w:w="1088" w:type="pct"/>
            <w:shd w:val="clear" w:color="auto" w:fill="BFBFBF"/>
            <w:vAlign w:val="center"/>
          </w:tcPr>
          <w:p w14:paraId="34AB62ED" w14:textId="77777777" w:rsidR="00402C44" w:rsidRDefault="00402C44" w:rsidP="00675D19">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مصدر التباين</w:t>
            </w:r>
          </w:p>
        </w:tc>
        <w:tc>
          <w:tcPr>
            <w:tcW w:w="1088" w:type="pct"/>
            <w:shd w:val="clear" w:color="auto" w:fill="BFBFBF"/>
            <w:vAlign w:val="center"/>
          </w:tcPr>
          <w:p w14:paraId="2DFEE43B" w14:textId="77777777" w:rsidR="00402C44" w:rsidRDefault="00402C44" w:rsidP="00675D19">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مجموع المربعات</w:t>
            </w:r>
          </w:p>
        </w:tc>
        <w:tc>
          <w:tcPr>
            <w:tcW w:w="1088" w:type="pct"/>
            <w:shd w:val="clear" w:color="auto" w:fill="BFBFBF"/>
            <w:vAlign w:val="center"/>
          </w:tcPr>
          <w:p w14:paraId="268685E0" w14:textId="74CF4EB0" w:rsidR="00402C44" w:rsidRDefault="00795029" w:rsidP="00675D19">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hint="cs"/>
                <w:b/>
                <w:color w:val="000000"/>
                <w:sz w:val="28"/>
                <w:szCs w:val="28"/>
                <w:rtl/>
              </w:rPr>
              <w:t>درجات الحرية</w:t>
            </w:r>
          </w:p>
        </w:tc>
        <w:tc>
          <w:tcPr>
            <w:tcW w:w="920" w:type="pct"/>
            <w:shd w:val="clear" w:color="auto" w:fill="BFBFBF"/>
            <w:vAlign w:val="center"/>
          </w:tcPr>
          <w:p w14:paraId="11CA9F12" w14:textId="77777777" w:rsidR="00402C44" w:rsidRPr="001A7FF9" w:rsidRDefault="00402C44" w:rsidP="00675D19">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lang w:val="en-US"/>
              </w:rPr>
            </w:pPr>
            <w:r>
              <w:rPr>
                <w:rFonts w:ascii="Sakkal Majalla" w:eastAsia="Sakkal Majalla" w:hAnsi="Sakkal Majalla" w:cs="Sakkal Majalla"/>
                <w:b/>
                <w:color w:val="000000"/>
                <w:sz w:val="28"/>
                <w:szCs w:val="28"/>
                <w:rtl/>
              </w:rPr>
              <w:t xml:space="preserve">القيمة الاحتمالية </w:t>
            </w:r>
            <w:r>
              <w:rPr>
                <w:rFonts w:ascii="Sakkal Majalla" w:eastAsia="Sakkal Majalla" w:hAnsi="Sakkal Majalla" w:cs="Sakkal Majalla"/>
                <w:b/>
                <w:color w:val="000000"/>
                <w:sz w:val="28"/>
                <w:szCs w:val="28"/>
              </w:rPr>
              <w:t>sig</w:t>
            </w:r>
          </w:p>
        </w:tc>
        <w:tc>
          <w:tcPr>
            <w:tcW w:w="815" w:type="pct"/>
            <w:shd w:val="clear" w:color="auto" w:fill="BFBFBF"/>
            <w:vAlign w:val="center"/>
          </w:tcPr>
          <w:p w14:paraId="25452DF6" w14:textId="0D1DBF49" w:rsidR="00402C44" w:rsidRDefault="00402C44" w:rsidP="001949F5">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8"/>
                <w:szCs w:val="28"/>
              </w:rPr>
            </w:pPr>
            <w:r>
              <w:rPr>
                <w:rFonts w:ascii="Sakkal Majalla" w:eastAsia="Sakkal Majalla" w:hAnsi="Sakkal Majalla" w:cs="Sakkal Majalla"/>
                <w:b/>
                <w:color w:val="000000"/>
                <w:sz w:val="28"/>
                <w:szCs w:val="28"/>
                <w:rtl/>
              </w:rPr>
              <w:t>قيمة الاختبار (</w:t>
            </w:r>
            <w:r w:rsidR="001949F5">
              <w:rPr>
                <w:rFonts w:ascii="Sakkal Majalla" w:eastAsia="Sakkal Majalla" w:hAnsi="Sakkal Majalla" w:cs="Sakkal Majalla"/>
                <w:b/>
                <w:color w:val="000000"/>
                <w:sz w:val="28"/>
                <w:szCs w:val="28"/>
              </w:rPr>
              <w:t>F</w:t>
            </w:r>
            <w:r>
              <w:rPr>
                <w:rFonts w:ascii="Sakkal Majalla" w:eastAsia="Sakkal Majalla" w:hAnsi="Sakkal Majalla" w:cs="Sakkal Majalla"/>
                <w:b/>
                <w:color w:val="000000"/>
                <w:sz w:val="28"/>
                <w:szCs w:val="28"/>
                <w:rtl/>
              </w:rPr>
              <w:t>)</w:t>
            </w:r>
          </w:p>
        </w:tc>
      </w:tr>
      <w:tr w:rsidR="00402C44" w14:paraId="2E95C58D" w14:textId="77777777" w:rsidTr="007379EB">
        <w:trPr>
          <w:jc w:val="center"/>
        </w:trPr>
        <w:tc>
          <w:tcPr>
            <w:tcW w:w="1088" w:type="pct"/>
          </w:tcPr>
          <w:p w14:paraId="448D01CC" w14:textId="77777777" w:rsidR="00402C44" w:rsidRDefault="00402C44" w:rsidP="00675D19">
            <w:pPr>
              <w:pBdr>
                <w:top w:val="nil"/>
                <w:left w:val="nil"/>
                <w:bottom w:val="nil"/>
                <w:right w:val="nil"/>
                <w:between w:val="nil"/>
              </w:pBdr>
              <w:bidi/>
              <w:spacing w:after="0" w:line="24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بين المجموعات</w:t>
            </w:r>
          </w:p>
        </w:tc>
        <w:tc>
          <w:tcPr>
            <w:tcW w:w="1088" w:type="pct"/>
          </w:tcPr>
          <w:p w14:paraId="708AD60F" w14:textId="76FFCADB" w:rsidR="00402C44" w:rsidRDefault="00795029" w:rsidP="00675D19">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1.42</w:t>
            </w:r>
          </w:p>
        </w:tc>
        <w:tc>
          <w:tcPr>
            <w:tcW w:w="1088" w:type="pct"/>
          </w:tcPr>
          <w:p w14:paraId="1942ED52" w14:textId="3ED25CF0" w:rsidR="00402C44" w:rsidRDefault="00795029" w:rsidP="00675D19">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2</w:t>
            </w:r>
          </w:p>
        </w:tc>
        <w:tc>
          <w:tcPr>
            <w:tcW w:w="920" w:type="pct"/>
            <w:vMerge w:val="restart"/>
            <w:vAlign w:val="center"/>
          </w:tcPr>
          <w:p w14:paraId="37971D9C" w14:textId="44BE6631" w:rsidR="00402C44" w:rsidRPr="007379EB" w:rsidRDefault="00795029" w:rsidP="00675D19">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lang w:val="en-US"/>
              </w:rPr>
            </w:pPr>
            <w:r>
              <w:rPr>
                <w:rFonts w:ascii="Sakkal Majalla" w:eastAsia="Sakkal Majalla" w:hAnsi="Sakkal Majalla" w:cs="Sakkal Majalla"/>
                <w:color w:val="000000"/>
                <w:sz w:val="28"/>
                <w:szCs w:val="28"/>
              </w:rPr>
              <w:t>0.156</w:t>
            </w:r>
          </w:p>
        </w:tc>
        <w:tc>
          <w:tcPr>
            <w:tcW w:w="815" w:type="pct"/>
            <w:vMerge w:val="restart"/>
            <w:vAlign w:val="center"/>
          </w:tcPr>
          <w:p w14:paraId="3B57B3B4" w14:textId="431795FD" w:rsidR="00402C44" w:rsidRDefault="00795029" w:rsidP="00675D19">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1.87</w:t>
            </w:r>
          </w:p>
        </w:tc>
      </w:tr>
      <w:tr w:rsidR="00402C44" w14:paraId="2C0D1D61" w14:textId="77777777" w:rsidTr="007379EB">
        <w:trPr>
          <w:jc w:val="center"/>
        </w:trPr>
        <w:tc>
          <w:tcPr>
            <w:tcW w:w="1088" w:type="pct"/>
          </w:tcPr>
          <w:p w14:paraId="42C87ECD" w14:textId="77777777" w:rsidR="00402C44" w:rsidRDefault="00402C44" w:rsidP="00675D19">
            <w:pPr>
              <w:pBdr>
                <w:top w:val="nil"/>
                <w:left w:val="nil"/>
                <w:bottom w:val="nil"/>
                <w:right w:val="nil"/>
                <w:between w:val="nil"/>
              </w:pBdr>
              <w:bidi/>
              <w:spacing w:after="0" w:line="240" w:lineRule="auto"/>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داخل المجموعات</w:t>
            </w:r>
          </w:p>
        </w:tc>
        <w:tc>
          <w:tcPr>
            <w:tcW w:w="1088" w:type="pct"/>
          </w:tcPr>
          <w:p w14:paraId="20B54A61" w14:textId="44A73331" w:rsidR="00402C44" w:rsidRDefault="00795029" w:rsidP="00675D19">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132.78</w:t>
            </w:r>
          </w:p>
        </w:tc>
        <w:tc>
          <w:tcPr>
            <w:tcW w:w="1088" w:type="pct"/>
          </w:tcPr>
          <w:p w14:paraId="65F31EC9" w14:textId="02026EE8" w:rsidR="00402C44" w:rsidRDefault="00795029" w:rsidP="00675D19">
            <w:pPr>
              <w:pBdr>
                <w:top w:val="nil"/>
                <w:left w:val="nil"/>
                <w:bottom w:val="nil"/>
                <w:right w:val="nil"/>
                <w:between w:val="nil"/>
              </w:pBdr>
              <w:bidi/>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347</w:t>
            </w:r>
          </w:p>
        </w:tc>
        <w:tc>
          <w:tcPr>
            <w:tcW w:w="920" w:type="pct"/>
            <w:vMerge/>
            <w:vAlign w:val="center"/>
          </w:tcPr>
          <w:p w14:paraId="3AF10406" w14:textId="77777777" w:rsidR="00402C44" w:rsidRDefault="00402C44" w:rsidP="00675D19">
            <w:pPr>
              <w:widowControl w:val="0"/>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c>
          <w:tcPr>
            <w:tcW w:w="815" w:type="pct"/>
            <w:vMerge/>
            <w:vAlign w:val="center"/>
          </w:tcPr>
          <w:p w14:paraId="4B342F73" w14:textId="77777777" w:rsidR="00402C44" w:rsidRDefault="00402C44" w:rsidP="00675D19">
            <w:pPr>
              <w:widowControl w:val="0"/>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r>
    </w:tbl>
    <w:p w14:paraId="1759DBF9" w14:textId="77777777" w:rsidR="007379EB" w:rsidRPr="00D062FA" w:rsidRDefault="007379EB" w:rsidP="007379EB">
      <w:pPr>
        <w:pBdr>
          <w:top w:val="nil"/>
          <w:left w:val="nil"/>
          <w:bottom w:val="nil"/>
          <w:right w:val="nil"/>
          <w:between w:val="nil"/>
        </w:pBdr>
        <w:bidi/>
        <w:spacing w:after="0" w:line="240" w:lineRule="auto"/>
        <w:jc w:val="right"/>
        <w:rPr>
          <w:rFonts w:ascii="Sakkal Majalla" w:eastAsia="Sakkal Majalla" w:hAnsi="Sakkal Majalla" w:cs="Sakkal Majalla"/>
          <w:b/>
          <w:color w:val="000000"/>
          <w:sz w:val="24"/>
          <w:szCs w:val="24"/>
          <w:rtl/>
        </w:rPr>
      </w:pP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sidRPr="00D062FA">
        <w:rPr>
          <w:rFonts w:ascii="Sakkal Majalla" w:eastAsia="Sakkal Majalla" w:hAnsi="Sakkal Majalla" w:cs="Sakkal Majalla"/>
          <w:b/>
          <w:color w:val="000000"/>
          <w:sz w:val="24"/>
          <w:szCs w:val="24"/>
        </w:rPr>
        <w:t xml:space="preserve">SPSS </w:t>
      </w:r>
      <w:r>
        <w:rPr>
          <w:rFonts w:ascii="Sakkal Majalla" w:eastAsia="Sakkal Majalla" w:hAnsi="Sakkal Majalla" w:cs="Sakkal Majalla"/>
          <w:b/>
          <w:color w:val="000000"/>
          <w:sz w:val="24"/>
          <w:szCs w:val="24"/>
        </w:rPr>
        <w:t>V 30</w:t>
      </w:r>
    </w:p>
    <w:p w14:paraId="16A45BCB" w14:textId="26247934" w:rsidR="00402C44" w:rsidRDefault="00CD128C" w:rsidP="00873F3C">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lastRenderedPageBreak/>
        <w:t xml:space="preserve">تشير النتائج في </w:t>
      </w:r>
      <w:r w:rsidR="00402C44">
        <w:rPr>
          <w:rFonts w:ascii="Sakkal Majalla" w:eastAsia="Sakkal Majalla" w:hAnsi="Sakkal Majalla" w:cs="Sakkal Majalla"/>
          <w:color w:val="000000"/>
          <w:sz w:val="28"/>
          <w:szCs w:val="28"/>
          <w:rtl/>
        </w:rPr>
        <w:t xml:space="preserve">جدول </w:t>
      </w:r>
      <w:r>
        <w:rPr>
          <w:rFonts w:ascii="Sakkal Majalla" w:eastAsia="Sakkal Majalla" w:hAnsi="Sakkal Majalla" w:cs="Sakkal Majalla" w:hint="cs"/>
          <w:color w:val="000000"/>
          <w:sz w:val="28"/>
          <w:szCs w:val="28"/>
          <w:rtl/>
        </w:rPr>
        <w:t>(</w:t>
      </w:r>
      <w:r w:rsidR="00873F3C">
        <w:rPr>
          <w:rFonts w:ascii="Sakkal Majalla" w:eastAsia="Sakkal Majalla" w:hAnsi="Sakkal Majalla" w:cs="Sakkal Majalla" w:hint="cs"/>
          <w:color w:val="000000"/>
          <w:sz w:val="28"/>
          <w:szCs w:val="28"/>
          <w:rtl/>
        </w:rPr>
        <w:t>20</w:t>
      </w:r>
      <w:r>
        <w:rPr>
          <w:rFonts w:ascii="Sakkal Majalla" w:eastAsia="Sakkal Majalla" w:hAnsi="Sakkal Majalla" w:cs="Sakkal Majalla" w:hint="cs"/>
          <w:color w:val="000000"/>
          <w:sz w:val="28"/>
          <w:szCs w:val="28"/>
          <w:rtl/>
        </w:rPr>
        <w:t>)</w:t>
      </w:r>
      <w:r w:rsidR="00A05F1A">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إلى </w:t>
      </w:r>
      <w:r w:rsidR="00402C44">
        <w:rPr>
          <w:rFonts w:ascii="Sakkal Majalla" w:eastAsia="Sakkal Majalla" w:hAnsi="Sakkal Majalla" w:cs="Sakkal Majalla"/>
          <w:color w:val="000000"/>
          <w:sz w:val="28"/>
          <w:szCs w:val="28"/>
          <w:rtl/>
        </w:rPr>
        <w:t xml:space="preserve">أن مستوى الدلالة </w:t>
      </w:r>
      <w:r>
        <w:rPr>
          <w:rFonts w:ascii="Sakkal Majalla" w:eastAsia="Sakkal Majalla" w:hAnsi="Sakkal Majalla" w:cs="Sakkal Majalla" w:hint="cs"/>
          <w:color w:val="000000"/>
          <w:sz w:val="28"/>
          <w:szCs w:val="28"/>
          <w:rtl/>
        </w:rPr>
        <w:t xml:space="preserve">(1.56) أكبر من (0.05)، مما يدل على عدم وجود فروق ذات دلالة إحصائية تعزى لمتغير سنوات الخبرة. وهذا يشير إلى أن أثر التطوير المهني على التميز الوظيفي يُدرك بصورة متقاربة بين الموظفين بغض النظر عن مدة خبرتهم. </w:t>
      </w:r>
    </w:p>
    <w:p w14:paraId="3A624A52" w14:textId="50A020D2" w:rsidR="00402C44" w:rsidRPr="000865E3" w:rsidRDefault="00792361" w:rsidP="00CD128C">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Pr>
      </w:pPr>
      <w:r w:rsidRPr="000865E3">
        <w:rPr>
          <w:rFonts w:ascii="Sakkal Majalla" w:eastAsia="Sakkal Majalla" w:hAnsi="Sakkal Majalla" w:cs="Sakkal Majalla" w:hint="cs"/>
          <w:bCs/>
          <w:color w:val="000000"/>
          <w:sz w:val="28"/>
          <w:szCs w:val="28"/>
          <w:rtl/>
        </w:rPr>
        <w:t xml:space="preserve">الفروق حسب </w:t>
      </w:r>
      <w:r w:rsidR="00402C44" w:rsidRPr="000865E3">
        <w:rPr>
          <w:rFonts w:ascii="Sakkal Majalla" w:eastAsia="Sakkal Majalla" w:hAnsi="Sakkal Majalla" w:cs="Sakkal Majalla"/>
          <w:bCs/>
          <w:color w:val="000000"/>
          <w:sz w:val="28"/>
          <w:szCs w:val="28"/>
          <w:rtl/>
        </w:rPr>
        <w:t>المؤهل العلمي:</w:t>
      </w:r>
    </w:p>
    <w:p w14:paraId="67CA01E1" w14:textId="55615298" w:rsidR="00402C44" w:rsidRDefault="00402C44" w:rsidP="00F86DBA">
      <w:pPr>
        <w:pBdr>
          <w:top w:val="nil"/>
          <w:left w:val="nil"/>
          <w:bottom w:val="nil"/>
          <w:right w:val="nil"/>
          <w:between w:val="nil"/>
        </w:pBdr>
        <w:bidi/>
        <w:spacing w:before="240" w:after="0" w:line="360" w:lineRule="auto"/>
        <w:ind w:firstLine="72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ولاختبار </w:t>
      </w:r>
      <w:r w:rsidR="00873F3C">
        <w:rPr>
          <w:rFonts w:ascii="Sakkal Majalla" w:eastAsia="Sakkal Majalla" w:hAnsi="Sakkal Majalla" w:cs="Sakkal Majalla" w:hint="cs"/>
          <w:color w:val="000000"/>
          <w:sz w:val="28"/>
          <w:szCs w:val="28"/>
          <w:rtl/>
        </w:rPr>
        <w:t>الفروق</w:t>
      </w:r>
      <w:r>
        <w:rPr>
          <w:rFonts w:ascii="Sakkal Majalla" w:eastAsia="Sakkal Majalla" w:hAnsi="Sakkal Majalla" w:cs="Sakkal Majalla"/>
          <w:color w:val="000000"/>
          <w:sz w:val="28"/>
          <w:szCs w:val="28"/>
          <w:rtl/>
        </w:rPr>
        <w:t xml:space="preserve"> تم استخدام اختبار تحليل التباين الأحادي (</w:t>
      </w:r>
      <w:r w:rsidR="00873F3C">
        <w:rPr>
          <w:rFonts w:ascii="Sakkal Majalla" w:eastAsia="Sakkal Majalla" w:hAnsi="Sakkal Majalla" w:cs="Sakkal Majalla"/>
          <w:color w:val="000000"/>
          <w:sz w:val="28"/>
          <w:szCs w:val="28"/>
        </w:rPr>
        <w:t>A</w:t>
      </w:r>
      <w:r>
        <w:rPr>
          <w:rFonts w:ascii="Sakkal Majalla" w:eastAsia="Sakkal Majalla" w:hAnsi="Sakkal Majalla" w:cs="Sakkal Majalla"/>
          <w:color w:val="000000"/>
          <w:sz w:val="28"/>
          <w:szCs w:val="28"/>
        </w:rPr>
        <w:t>NOVA</w:t>
      </w:r>
      <w:r w:rsidR="004A54F6">
        <w:rPr>
          <w:rFonts w:ascii="Sakkal Majalla" w:eastAsia="Sakkal Majalla" w:hAnsi="Sakkal Majalla" w:cs="Sakkal Majalla"/>
          <w:color w:val="000000"/>
          <w:sz w:val="28"/>
          <w:szCs w:val="28"/>
          <w:rtl/>
        </w:rPr>
        <w:t>)</w:t>
      </w:r>
      <w:r w:rsidR="00A05F1A">
        <w:rPr>
          <w:rFonts w:ascii="Sakkal Majalla" w:eastAsia="Sakkal Majalla" w:hAnsi="Sakkal Majalla" w:cs="Sakkal Majalla" w:hint="cs"/>
          <w:color w:val="000000"/>
          <w:sz w:val="28"/>
          <w:szCs w:val="28"/>
          <w:rtl/>
        </w:rPr>
        <w:t xml:space="preserve">؛ </w:t>
      </w:r>
      <w:r w:rsidR="004A54F6">
        <w:rPr>
          <w:rFonts w:ascii="Sakkal Majalla" w:eastAsia="Sakkal Majalla" w:hAnsi="Sakkal Majalla" w:cs="Sakkal Majalla" w:hint="cs"/>
          <w:color w:val="000000"/>
          <w:sz w:val="28"/>
          <w:szCs w:val="28"/>
          <w:rtl/>
        </w:rPr>
        <w:t xml:space="preserve">لاختبار الفروق بين آراء أفراد العينة تعزى إلى متغير المؤهل العلمي، </w:t>
      </w:r>
      <w:r>
        <w:rPr>
          <w:rFonts w:ascii="Sakkal Majalla" w:eastAsia="Sakkal Majalla" w:hAnsi="Sakkal Majalla" w:cs="Sakkal Majalla"/>
          <w:color w:val="000000"/>
          <w:sz w:val="28"/>
          <w:szCs w:val="28"/>
          <w:rtl/>
        </w:rPr>
        <w:t>كما في الجدول رقم (</w:t>
      </w:r>
      <w:r w:rsidR="00873F3C">
        <w:rPr>
          <w:rFonts w:ascii="Sakkal Majalla" w:eastAsia="Sakkal Majalla" w:hAnsi="Sakkal Majalla" w:cs="Sakkal Majalla" w:hint="cs"/>
          <w:color w:val="000000"/>
          <w:sz w:val="28"/>
          <w:szCs w:val="28"/>
          <w:rtl/>
        </w:rPr>
        <w:t>21</w:t>
      </w:r>
      <w:r>
        <w:rPr>
          <w:rFonts w:ascii="Sakkal Majalla" w:eastAsia="Sakkal Majalla" w:hAnsi="Sakkal Majalla" w:cs="Sakkal Majalla"/>
          <w:color w:val="000000"/>
          <w:sz w:val="28"/>
          <w:szCs w:val="28"/>
          <w:rtl/>
        </w:rPr>
        <w:t>)</w:t>
      </w:r>
      <w:r w:rsidR="00A05F1A">
        <w:rPr>
          <w:rFonts w:ascii="Sakkal Majalla" w:eastAsia="Sakkal Majalla" w:hAnsi="Sakkal Majalla" w:cs="Sakkal Majalla" w:hint="cs"/>
          <w:color w:val="000000"/>
          <w:sz w:val="28"/>
          <w:szCs w:val="28"/>
          <w:rtl/>
        </w:rPr>
        <w:t>.</w:t>
      </w:r>
    </w:p>
    <w:p w14:paraId="4BB709A0" w14:textId="5338A467" w:rsidR="00402C44" w:rsidRPr="00873F3C" w:rsidRDefault="00402C44" w:rsidP="00F86DBA">
      <w:pPr>
        <w:pBdr>
          <w:top w:val="nil"/>
          <w:left w:val="nil"/>
          <w:bottom w:val="nil"/>
          <w:right w:val="nil"/>
          <w:between w:val="nil"/>
        </w:pBdr>
        <w:bidi/>
        <w:spacing w:line="240" w:lineRule="auto"/>
        <w:jc w:val="center"/>
        <w:rPr>
          <w:rFonts w:ascii="Sakkal Majalla" w:eastAsia="Sakkal Majalla" w:hAnsi="Sakkal Majalla" w:cs="Sakkal Majalla"/>
          <w:b/>
          <w:color w:val="000000"/>
          <w:sz w:val="24"/>
          <w:szCs w:val="24"/>
          <w:rtl/>
        </w:rPr>
      </w:pPr>
      <w:r w:rsidRPr="00873F3C">
        <w:rPr>
          <w:rFonts w:ascii="Sakkal Majalla" w:eastAsia="Sakkal Majalla" w:hAnsi="Sakkal Majalla" w:cs="Sakkal Majalla"/>
          <w:b/>
          <w:color w:val="000000"/>
          <w:sz w:val="24"/>
          <w:szCs w:val="24"/>
          <w:rtl/>
        </w:rPr>
        <w:t>جدول رقم (</w:t>
      </w:r>
      <w:r w:rsidR="00873F3C">
        <w:rPr>
          <w:rFonts w:ascii="Sakkal Majalla" w:eastAsia="Sakkal Majalla" w:hAnsi="Sakkal Majalla" w:cs="Sakkal Majalla" w:hint="cs"/>
          <w:b/>
          <w:color w:val="000000"/>
          <w:sz w:val="24"/>
          <w:szCs w:val="24"/>
          <w:rtl/>
        </w:rPr>
        <w:t>21</w:t>
      </w:r>
      <w:r w:rsidRPr="00873F3C">
        <w:rPr>
          <w:rFonts w:ascii="Sakkal Majalla" w:eastAsia="Sakkal Majalla" w:hAnsi="Sakkal Majalla" w:cs="Sakkal Majalla"/>
          <w:b/>
          <w:color w:val="000000"/>
          <w:sz w:val="24"/>
          <w:szCs w:val="24"/>
          <w:rtl/>
        </w:rPr>
        <w:t xml:space="preserve">) اختبار التباين الأحادي </w:t>
      </w:r>
      <w:r w:rsidR="00792361" w:rsidRPr="00873F3C">
        <w:rPr>
          <w:rFonts w:ascii="Sakkal Majalla" w:eastAsia="Sakkal Majalla" w:hAnsi="Sakkal Majalla" w:cs="Sakkal Majalla" w:hint="cs"/>
          <w:b/>
          <w:color w:val="000000"/>
          <w:sz w:val="24"/>
          <w:szCs w:val="24"/>
          <w:rtl/>
        </w:rPr>
        <w:t xml:space="preserve">لاختبار الفروق بين آراء أفراد العينة حسب </w:t>
      </w:r>
      <w:r w:rsidRPr="00873F3C">
        <w:rPr>
          <w:rFonts w:ascii="Sakkal Majalla" w:eastAsia="Sakkal Majalla" w:hAnsi="Sakkal Majalla" w:cs="Sakkal Majalla"/>
          <w:b/>
          <w:color w:val="000000"/>
          <w:sz w:val="24"/>
          <w:szCs w:val="24"/>
          <w:rtl/>
        </w:rPr>
        <w:t>المؤهل العلمي</w:t>
      </w:r>
    </w:p>
    <w:tbl>
      <w:tblPr>
        <w:bidiVisu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009"/>
        <w:gridCol w:w="1666"/>
        <w:gridCol w:w="1666"/>
        <w:gridCol w:w="1619"/>
        <w:gridCol w:w="2377"/>
      </w:tblGrid>
      <w:tr w:rsidR="00402C44" w:rsidRPr="00C31B41" w14:paraId="25AF8C76" w14:textId="77777777" w:rsidTr="00F86DBA">
        <w:trPr>
          <w:jc w:val="center"/>
        </w:trPr>
        <w:tc>
          <w:tcPr>
            <w:tcW w:w="1076" w:type="pct"/>
            <w:shd w:val="clear" w:color="auto" w:fill="BFBFBF"/>
            <w:vAlign w:val="center"/>
          </w:tcPr>
          <w:p w14:paraId="47F926C0" w14:textId="77777777"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31B41">
              <w:rPr>
                <w:rFonts w:ascii="Sakkal Majalla" w:eastAsia="Sakkal Majalla" w:hAnsi="Sakkal Majalla" w:cs="Sakkal Majalla"/>
                <w:bCs/>
                <w:color w:val="000000"/>
                <w:sz w:val="24"/>
                <w:szCs w:val="24"/>
                <w:rtl/>
              </w:rPr>
              <w:t>مصدر التباين</w:t>
            </w:r>
          </w:p>
        </w:tc>
        <w:tc>
          <w:tcPr>
            <w:tcW w:w="892" w:type="pct"/>
            <w:shd w:val="clear" w:color="auto" w:fill="BFBFBF"/>
            <w:vAlign w:val="center"/>
          </w:tcPr>
          <w:p w14:paraId="3C50759B" w14:textId="77777777"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31B41">
              <w:rPr>
                <w:rFonts w:ascii="Sakkal Majalla" w:eastAsia="Sakkal Majalla" w:hAnsi="Sakkal Majalla" w:cs="Sakkal Majalla"/>
                <w:bCs/>
                <w:color w:val="000000"/>
                <w:sz w:val="24"/>
                <w:szCs w:val="24"/>
                <w:rtl/>
              </w:rPr>
              <w:t>مجموع المربعات</w:t>
            </w:r>
          </w:p>
        </w:tc>
        <w:tc>
          <w:tcPr>
            <w:tcW w:w="892" w:type="pct"/>
            <w:shd w:val="clear" w:color="auto" w:fill="BFBFBF"/>
            <w:vAlign w:val="center"/>
          </w:tcPr>
          <w:p w14:paraId="75BC9DB0" w14:textId="25C68E4C"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Pr>
                <w:rFonts w:ascii="Sakkal Majalla" w:eastAsia="Sakkal Majalla" w:hAnsi="Sakkal Majalla" w:cs="Sakkal Majalla" w:hint="cs"/>
                <w:bCs/>
                <w:color w:val="000000"/>
                <w:sz w:val="24"/>
                <w:szCs w:val="24"/>
                <w:rtl/>
              </w:rPr>
              <w:t>درجات الحرية</w:t>
            </w:r>
          </w:p>
        </w:tc>
        <w:tc>
          <w:tcPr>
            <w:tcW w:w="867" w:type="pct"/>
            <w:shd w:val="clear" w:color="auto" w:fill="BFBFBF"/>
            <w:vAlign w:val="center"/>
          </w:tcPr>
          <w:p w14:paraId="5FFA55BB" w14:textId="063BB411"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31B41">
              <w:rPr>
                <w:rFonts w:ascii="Sakkal Majalla" w:eastAsia="Sakkal Majalla" w:hAnsi="Sakkal Majalla" w:cs="Sakkal Majalla"/>
                <w:bCs/>
                <w:color w:val="000000"/>
                <w:sz w:val="24"/>
                <w:szCs w:val="24"/>
                <w:rtl/>
              </w:rPr>
              <w:t>قيمة الاختبار (</w:t>
            </w:r>
            <w:r w:rsidR="00BD1737">
              <w:rPr>
                <w:rFonts w:ascii="Sakkal Majalla" w:eastAsia="Sakkal Majalla" w:hAnsi="Sakkal Majalla" w:cs="Sakkal Majalla"/>
                <w:bCs/>
                <w:color w:val="000000"/>
                <w:sz w:val="24"/>
                <w:szCs w:val="24"/>
              </w:rPr>
              <w:t>F</w:t>
            </w:r>
            <w:r w:rsidRPr="00C31B41">
              <w:rPr>
                <w:rFonts w:ascii="Sakkal Majalla" w:eastAsia="Sakkal Majalla" w:hAnsi="Sakkal Majalla" w:cs="Sakkal Majalla"/>
                <w:bCs/>
                <w:color w:val="000000"/>
                <w:sz w:val="24"/>
                <w:szCs w:val="24"/>
                <w:rtl/>
              </w:rPr>
              <w:t>)</w:t>
            </w:r>
          </w:p>
        </w:tc>
        <w:tc>
          <w:tcPr>
            <w:tcW w:w="1273" w:type="pct"/>
            <w:shd w:val="clear" w:color="auto" w:fill="BFBFBF"/>
            <w:vAlign w:val="center"/>
          </w:tcPr>
          <w:p w14:paraId="21B7DD3F" w14:textId="77777777"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bCs/>
                <w:color w:val="000000"/>
                <w:sz w:val="24"/>
                <w:szCs w:val="24"/>
              </w:rPr>
            </w:pPr>
            <w:r w:rsidRPr="00C31B41">
              <w:rPr>
                <w:rFonts w:ascii="Sakkal Majalla" w:eastAsia="Sakkal Majalla" w:hAnsi="Sakkal Majalla" w:cs="Sakkal Majalla"/>
                <w:bCs/>
                <w:color w:val="000000"/>
                <w:sz w:val="24"/>
                <w:szCs w:val="24"/>
                <w:rtl/>
              </w:rPr>
              <w:t xml:space="preserve">القيمة الاحتمالية </w:t>
            </w:r>
            <w:r w:rsidRPr="00C31B41">
              <w:rPr>
                <w:rFonts w:ascii="Sakkal Majalla" w:eastAsia="Sakkal Majalla" w:hAnsi="Sakkal Majalla" w:cs="Sakkal Majalla"/>
                <w:bCs/>
                <w:color w:val="000000"/>
                <w:sz w:val="24"/>
                <w:szCs w:val="24"/>
              </w:rPr>
              <w:t>sig</w:t>
            </w:r>
          </w:p>
        </w:tc>
      </w:tr>
      <w:tr w:rsidR="00402C44" w:rsidRPr="00C31B41" w14:paraId="56C4C66D" w14:textId="77777777" w:rsidTr="00F86DBA">
        <w:trPr>
          <w:trHeight w:val="279"/>
          <w:jc w:val="center"/>
        </w:trPr>
        <w:tc>
          <w:tcPr>
            <w:tcW w:w="1076" w:type="pct"/>
            <w:vAlign w:val="center"/>
          </w:tcPr>
          <w:p w14:paraId="5AAC44C9" w14:textId="77777777"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C31B41">
              <w:rPr>
                <w:rFonts w:ascii="Sakkal Majalla" w:eastAsia="Sakkal Majalla" w:hAnsi="Sakkal Majalla" w:cs="Sakkal Majalla"/>
                <w:color w:val="000000"/>
                <w:sz w:val="24"/>
                <w:szCs w:val="24"/>
                <w:rtl/>
              </w:rPr>
              <w:t>بين المجموعات</w:t>
            </w:r>
          </w:p>
        </w:tc>
        <w:tc>
          <w:tcPr>
            <w:tcW w:w="892" w:type="pct"/>
            <w:vAlign w:val="center"/>
          </w:tcPr>
          <w:p w14:paraId="1DD7BC85" w14:textId="14994FC3"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3.65</w:t>
            </w:r>
          </w:p>
        </w:tc>
        <w:tc>
          <w:tcPr>
            <w:tcW w:w="892" w:type="pct"/>
            <w:vAlign w:val="center"/>
          </w:tcPr>
          <w:p w14:paraId="78680A90" w14:textId="1F9A1826"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2</w:t>
            </w:r>
          </w:p>
        </w:tc>
        <w:tc>
          <w:tcPr>
            <w:tcW w:w="867" w:type="pct"/>
            <w:vMerge w:val="restart"/>
            <w:vAlign w:val="center"/>
          </w:tcPr>
          <w:p w14:paraId="4A6A24C2" w14:textId="790D20FB"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4.12</w:t>
            </w:r>
          </w:p>
        </w:tc>
        <w:tc>
          <w:tcPr>
            <w:tcW w:w="1273" w:type="pct"/>
            <w:vMerge w:val="restart"/>
            <w:vAlign w:val="center"/>
          </w:tcPr>
          <w:p w14:paraId="6510F646" w14:textId="1C19AC5F"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0.017</w:t>
            </w:r>
          </w:p>
        </w:tc>
      </w:tr>
      <w:tr w:rsidR="00402C44" w:rsidRPr="00C31B41" w14:paraId="2900193F" w14:textId="77777777" w:rsidTr="00F86DBA">
        <w:trPr>
          <w:jc w:val="center"/>
        </w:trPr>
        <w:tc>
          <w:tcPr>
            <w:tcW w:w="1076" w:type="pct"/>
            <w:vAlign w:val="center"/>
          </w:tcPr>
          <w:p w14:paraId="55FD2C1F" w14:textId="77777777" w:rsidR="00402C44" w:rsidRPr="00C31B41"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C31B41">
              <w:rPr>
                <w:rFonts w:ascii="Sakkal Majalla" w:eastAsia="Sakkal Majalla" w:hAnsi="Sakkal Majalla" w:cs="Sakkal Majalla"/>
                <w:color w:val="000000"/>
                <w:sz w:val="24"/>
                <w:szCs w:val="24"/>
                <w:rtl/>
              </w:rPr>
              <w:t>داخل المجموعات</w:t>
            </w:r>
          </w:p>
        </w:tc>
        <w:tc>
          <w:tcPr>
            <w:tcW w:w="892" w:type="pct"/>
            <w:vAlign w:val="center"/>
          </w:tcPr>
          <w:p w14:paraId="6C928A02" w14:textId="02271468" w:rsidR="00402C44" w:rsidRPr="00C31B41"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130.55</w:t>
            </w:r>
          </w:p>
        </w:tc>
        <w:tc>
          <w:tcPr>
            <w:tcW w:w="892" w:type="pct"/>
            <w:vAlign w:val="center"/>
          </w:tcPr>
          <w:p w14:paraId="4CC56C61" w14:textId="3A09BEBD" w:rsidR="00402C44" w:rsidRPr="00BD1737" w:rsidRDefault="00BD1737"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lang w:val="en-US"/>
              </w:rPr>
            </w:pPr>
            <w:r>
              <w:rPr>
                <w:rFonts w:ascii="Sakkal Majalla" w:eastAsia="Sakkal Majalla" w:hAnsi="Sakkal Majalla" w:cs="Sakkal Majalla"/>
                <w:color w:val="000000"/>
                <w:sz w:val="24"/>
                <w:szCs w:val="24"/>
              </w:rPr>
              <w:t>347</w:t>
            </w:r>
          </w:p>
        </w:tc>
        <w:tc>
          <w:tcPr>
            <w:tcW w:w="867" w:type="pct"/>
            <w:vMerge/>
            <w:vAlign w:val="center"/>
          </w:tcPr>
          <w:p w14:paraId="4CDBB69B" w14:textId="77777777" w:rsidR="00402C44" w:rsidRPr="00C31B41" w:rsidRDefault="00402C44" w:rsidP="004A54F6">
            <w:pPr>
              <w:widowControl w:val="0"/>
              <w:pBdr>
                <w:top w:val="nil"/>
                <w:left w:val="nil"/>
                <w:bottom w:val="nil"/>
                <w:right w:val="nil"/>
                <w:between w:val="nil"/>
              </w:pBdr>
              <w:spacing w:after="0" w:line="240" w:lineRule="auto"/>
              <w:rPr>
                <w:rFonts w:ascii="Sakkal Majalla" w:eastAsia="Sakkal Majalla" w:hAnsi="Sakkal Majalla" w:cs="Sakkal Majalla"/>
                <w:color w:val="000000"/>
                <w:sz w:val="24"/>
                <w:szCs w:val="24"/>
              </w:rPr>
            </w:pPr>
          </w:p>
        </w:tc>
        <w:tc>
          <w:tcPr>
            <w:tcW w:w="1273" w:type="pct"/>
            <w:vMerge/>
            <w:vAlign w:val="center"/>
          </w:tcPr>
          <w:p w14:paraId="23F92B55" w14:textId="77777777" w:rsidR="00402C44" w:rsidRPr="00C31B41" w:rsidRDefault="00402C44" w:rsidP="004A54F6">
            <w:pPr>
              <w:widowControl w:val="0"/>
              <w:pBdr>
                <w:top w:val="nil"/>
                <w:left w:val="nil"/>
                <w:bottom w:val="nil"/>
                <w:right w:val="nil"/>
                <w:between w:val="nil"/>
              </w:pBdr>
              <w:spacing w:after="0" w:line="240" w:lineRule="auto"/>
              <w:rPr>
                <w:rFonts w:ascii="Sakkal Majalla" w:eastAsia="Sakkal Majalla" w:hAnsi="Sakkal Majalla" w:cs="Sakkal Majalla"/>
                <w:color w:val="000000"/>
                <w:sz w:val="24"/>
                <w:szCs w:val="24"/>
              </w:rPr>
            </w:pPr>
          </w:p>
        </w:tc>
      </w:tr>
    </w:tbl>
    <w:p w14:paraId="56D4A760" w14:textId="77777777" w:rsidR="00F86DBA" w:rsidRPr="00D062FA" w:rsidRDefault="00F86DBA" w:rsidP="00F86DBA">
      <w:pPr>
        <w:pBdr>
          <w:top w:val="nil"/>
          <w:left w:val="nil"/>
          <w:bottom w:val="nil"/>
          <w:right w:val="nil"/>
          <w:between w:val="nil"/>
        </w:pBdr>
        <w:bidi/>
        <w:spacing w:after="0" w:line="240" w:lineRule="auto"/>
        <w:jc w:val="right"/>
        <w:rPr>
          <w:rFonts w:ascii="Sakkal Majalla" w:eastAsia="Sakkal Majalla" w:hAnsi="Sakkal Majalla" w:cs="Sakkal Majalla"/>
          <w:b/>
          <w:color w:val="000000"/>
          <w:sz w:val="24"/>
          <w:szCs w:val="24"/>
          <w:rtl/>
        </w:rPr>
      </w:pP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sidRPr="00D062FA">
        <w:rPr>
          <w:rFonts w:ascii="Sakkal Majalla" w:eastAsia="Sakkal Majalla" w:hAnsi="Sakkal Majalla" w:cs="Sakkal Majalla"/>
          <w:b/>
          <w:color w:val="000000"/>
          <w:sz w:val="24"/>
          <w:szCs w:val="24"/>
        </w:rPr>
        <w:t xml:space="preserve">SPSS </w:t>
      </w:r>
      <w:r>
        <w:rPr>
          <w:rFonts w:ascii="Sakkal Majalla" w:eastAsia="Sakkal Majalla" w:hAnsi="Sakkal Majalla" w:cs="Sakkal Majalla"/>
          <w:b/>
          <w:color w:val="000000"/>
          <w:sz w:val="24"/>
          <w:szCs w:val="24"/>
        </w:rPr>
        <w:t>V 30</w:t>
      </w:r>
    </w:p>
    <w:p w14:paraId="5ADE7D7B" w14:textId="33B4613A" w:rsidR="00873F3C" w:rsidRDefault="00873F3C" w:rsidP="00C4043B">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tl/>
          <w:lang w:val="en-US"/>
        </w:rPr>
      </w:pPr>
      <w:r>
        <w:rPr>
          <w:rFonts w:ascii="Sakkal Majalla" w:eastAsia="Sakkal Majalla" w:hAnsi="Sakkal Majalla" w:cs="Sakkal Majalla" w:hint="cs"/>
          <w:color w:val="000000"/>
          <w:sz w:val="28"/>
          <w:szCs w:val="28"/>
          <w:rtl/>
        </w:rPr>
        <w:t>يتضح من جدول (21)</w:t>
      </w:r>
      <w:r w:rsidR="000C34AD">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w:t>
      </w:r>
      <w:r w:rsidR="00402C44">
        <w:rPr>
          <w:rFonts w:ascii="Sakkal Majalla" w:eastAsia="Sakkal Majalla" w:hAnsi="Sakkal Majalla" w:cs="Sakkal Majalla"/>
          <w:color w:val="000000"/>
          <w:sz w:val="28"/>
          <w:szCs w:val="28"/>
          <w:rtl/>
        </w:rPr>
        <w:t xml:space="preserve">أن </w:t>
      </w:r>
      <w:r>
        <w:rPr>
          <w:rFonts w:ascii="Sakkal Majalla" w:eastAsia="Sakkal Majalla" w:hAnsi="Sakkal Majalla" w:cs="Sakkal Majalla" w:hint="cs"/>
          <w:color w:val="000000"/>
          <w:sz w:val="28"/>
          <w:szCs w:val="28"/>
          <w:rtl/>
        </w:rPr>
        <w:t>قيمة الدلالة (0.017) أقل من (0.05)، مما يدل على وجود فروق ذات دلالة إحصائية تعزى للمؤهل العلمي، ولمعرفة اتجاه الفروق تم إجراء اختبار (</w:t>
      </w:r>
      <w:r>
        <w:rPr>
          <w:rFonts w:ascii="Sakkal Majalla" w:eastAsia="Sakkal Majalla" w:hAnsi="Sakkal Majalla" w:cs="Sakkal Majalla"/>
          <w:color w:val="000000"/>
          <w:sz w:val="28"/>
          <w:szCs w:val="28"/>
          <w:lang w:val="en-US"/>
        </w:rPr>
        <w:t>LSD</w:t>
      </w:r>
      <w:r>
        <w:rPr>
          <w:rFonts w:ascii="Sakkal Majalla" w:eastAsia="Sakkal Majalla" w:hAnsi="Sakkal Majalla" w:cs="Sakkal Majalla" w:hint="cs"/>
          <w:color w:val="000000"/>
          <w:sz w:val="28"/>
          <w:szCs w:val="28"/>
          <w:rtl/>
          <w:lang w:val="en-US"/>
        </w:rPr>
        <w:t>)</w:t>
      </w:r>
      <w:r w:rsidR="000C34AD">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وأظهرت النتائج</w:t>
      </w:r>
      <w:r w:rsidR="000C34AD">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أن هناك فروق</w:t>
      </w:r>
      <w:r>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 xml:space="preserve">في آراء المبحوثين حول العلاقة بين التطوير المهني وتحقيق التميز الوظيفي للعاملين في شركة الاتصالات السعودية </w:t>
      </w:r>
      <w:r>
        <w:rPr>
          <w:rFonts w:ascii="Sakkal Majalla" w:eastAsia="Sakkal Majalla" w:hAnsi="Sakkal Majalla" w:cs="Sakkal Majalla"/>
          <w:color w:val="000000"/>
          <w:sz w:val="28"/>
          <w:szCs w:val="28"/>
        </w:rPr>
        <w:t>STC</w:t>
      </w:r>
      <w:r>
        <w:rPr>
          <w:rFonts w:ascii="Sakkal Majalla" w:eastAsia="Sakkal Majalla" w:hAnsi="Sakkal Majalla" w:cs="Sakkal Majalla"/>
          <w:color w:val="000000"/>
          <w:sz w:val="28"/>
          <w:szCs w:val="28"/>
          <w:rtl/>
        </w:rPr>
        <w:t xml:space="preserve"> تعزى لمتغير المؤهل العلمي</w:t>
      </w:r>
      <w:r>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lang w:val="en-US"/>
        </w:rPr>
        <w:t xml:space="preserve"> وكانت الفروق لصالح حملة الدراسات العليا</w:t>
      </w:r>
      <w:r w:rsidR="000C34AD">
        <w:rPr>
          <w:rFonts w:ascii="Sakkal Majalla" w:eastAsia="Sakkal Majalla" w:hAnsi="Sakkal Majalla" w:cs="Sakkal Majalla" w:hint="cs"/>
          <w:color w:val="000000"/>
          <w:sz w:val="28"/>
          <w:szCs w:val="28"/>
          <w:rtl/>
          <w:lang w:val="en-US"/>
        </w:rPr>
        <w:t>.</w:t>
      </w:r>
      <w:r>
        <w:rPr>
          <w:rFonts w:ascii="Sakkal Majalla" w:eastAsia="Sakkal Majalla" w:hAnsi="Sakkal Majalla" w:cs="Sakkal Majalla" w:hint="cs"/>
          <w:color w:val="000000"/>
          <w:sz w:val="28"/>
          <w:szCs w:val="28"/>
          <w:rtl/>
          <w:lang w:val="en-US"/>
        </w:rPr>
        <w:t xml:space="preserve"> مما يشير إلى أن ارتفاع المستوى التعليمي يرتبط بإدراك أكبر لأهمية التطوير المهني في تحقيق التميز الوظيفي. </w:t>
      </w:r>
    </w:p>
    <w:p w14:paraId="2F92B1F8" w14:textId="1B41A3B7" w:rsidR="00402C44" w:rsidRPr="00873F3C" w:rsidRDefault="00C4043B" w:rsidP="00C4043B">
      <w:pPr>
        <w:pBdr>
          <w:top w:val="nil"/>
          <w:left w:val="nil"/>
          <w:bottom w:val="nil"/>
          <w:right w:val="nil"/>
          <w:between w:val="nil"/>
        </w:pBdr>
        <w:bidi/>
        <w:spacing w:before="240" w:after="0" w:line="360" w:lineRule="auto"/>
        <w:jc w:val="both"/>
        <w:rPr>
          <w:rFonts w:ascii="Sakkal Majalla" w:eastAsia="Sakkal Majalla" w:hAnsi="Sakkal Majalla" w:cs="Sakkal Majalla"/>
          <w:bCs/>
          <w:color w:val="000000"/>
          <w:sz w:val="28"/>
          <w:szCs w:val="28"/>
        </w:rPr>
      </w:pPr>
      <w:r>
        <w:rPr>
          <w:rFonts w:ascii="Sakkal Majalla" w:eastAsia="Sakkal Majalla" w:hAnsi="Sakkal Majalla" w:cs="Sakkal Majalla" w:hint="cs"/>
          <w:bCs/>
          <w:color w:val="000000"/>
          <w:sz w:val="28"/>
          <w:szCs w:val="28"/>
          <w:rtl/>
        </w:rPr>
        <w:t xml:space="preserve">الفروق حسب </w:t>
      </w:r>
      <w:r w:rsidR="00402C44" w:rsidRPr="00873F3C">
        <w:rPr>
          <w:rFonts w:ascii="Sakkal Majalla" w:eastAsia="Sakkal Majalla" w:hAnsi="Sakkal Majalla" w:cs="Sakkal Majalla"/>
          <w:bCs/>
          <w:color w:val="000000"/>
          <w:sz w:val="28"/>
          <w:szCs w:val="28"/>
          <w:rtl/>
        </w:rPr>
        <w:t>المسمى الوظيفي:</w:t>
      </w:r>
    </w:p>
    <w:p w14:paraId="29C24ADE" w14:textId="44EA87C7" w:rsidR="00402C44" w:rsidRDefault="004A54F6" w:rsidP="00F86DBA">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Pr>
          <w:rFonts w:ascii="Sakkal Majalla" w:eastAsia="Sakkal Majalla" w:hAnsi="Sakkal Majalla" w:cs="Sakkal Majalla" w:hint="cs"/>
          <w:color w:val="000000"/>
          <w:sz w:val="28"/>
          <w:szCs w:val="28"/>
          <w:rtl/>
        </w:rPr>
        <w:t xml:space="preserve">تم إجراء </w:t>
      </w:r>
      <w:r w:rsidR="00402C44">
        <w:rPr>
          <w:rFonts w:ascii="Sakkal Majalla" w:eastAsia="Sakkal Majalla" w:hAnsi="Sakkal Majalla" w:cs="Sakkal Majalla"/>
          <w:color w:val="000000"/>
          <w:sz w:val="28"/>
          <w:szCs w:val="28"/>
          <w:rtl/>
        </w:rPr>
        <w:t>اختبار تحليل التباين الأحادي (</w:t>
      </w:r>
      <w:r w:rsidR="00402C44">
        <w:rPr>
          <w:rFonts w:ascii="Sakkal Majalla" w:eastAsia="Sakkal Majalla" w:hAnsi="Sakkal Majalla" w:cs="Sakkal Majalla"/>
          <w:color w:val="000000"/>
          <w:sz w:val="28"/>
          <w:szCs w:val="28"/>
        </w:rPr>
        <w:t>ANOVA</w:t>
      </w:r>
      <w:r w:rsidR="00402C44">
        <w:rPr>
          <w:rFonts w:ascii="Sakkal Majalla" w:eastAsia="Sakkal Majalla" w:hAnsi="Sakkal Majalla" w:cs="Sakkal Majalla"/>
          <w:color w:val="000000"/>
          <w:sz w:val="28"/>
          <w:szCs w:val="28"/>
          <w:rtl/>
        </w:rPr>
        <w:t>)</w:t>
      </w:r>
      <w:r w:rsidR="000C34AD">
        <w:rPr>
          <w:rFonts w:ascii="Sakkal Majalla" w:eastAsia="Sakkal Majalla" w:hAnsi="Sakkal Majalla" w:cs="Sakkal Majalla" w:hint="cs"/>
          <w:color w:val="000000"/>
          <w:sz w:val="28"/>
          <w:szCs w:val="28"/>
          <w:rtl/>
        </w:rPr>
        <w:t>؛</w:t>
      </w:r>
      <w:r w:rsidR="00402C44">
        <w:rPr>
          <w:rFonts w:ascii="Sakkal Majalla" w:eastAsia="Sakkal Majalla" w:hAnsi="Sakkal Majalla" w:cs="Sakkal Majalla"/>
          <w:color w:val="000000"/>
          <w:sz w:val="28"/>
          <w:szCs w:val="28"/>
          <w:rtl/>
        </w:rPr>
        <w:t xml:space="preserve"> </w:t>
      </w:r>
      <w:r w:rsidR="00C011AC">
        <w:rPr>
          <w:rFonts w:ascii="Sakkal Majalla" w:eastAsia="Sakkal Majalla" w:hAnsi="Sakkal Majalla" w:cs="Sakkal Majalla" w:hint="cs"/>
          <w:color w:val="000000"/>
          <w:sz w:val="28"/>
          <w:szCs w:val="28"/>
          <w:rtl/>
        </w:rPr>
        <w:t>لاختبار الفروق حسب المسمى الوظيفي</w:t>
      </w:r>
      <w:r w:rsidR="00402C44">
        <w:rPr>
          <w:rFonts w:ascii="Sakkal Majalla" w:eastAsia="Sakkal Majalla" w:hAnsi="Sakkal Majalla" w:cs="Sakkal Majalla"/>
          <w:color w:val="000000"/>
          <w:sz w:val="28"/>
          <w:szCs w:val="28"/>
          <w:rtl/>
        </w:rPr>
        <w:t>، كما في الجدول رقم (</w:t>
      </w:r>
      <w:r>
        <w:rPr>
          <w:rFonts w:ascii="Sakkal Majalla" w:eastAsia="Sakkal Majalla" w:hAnsi="Sakkal Majalla" w:cs="Sakkal Majalla" w:hint="cs"/>
          <w:color w:val="000000"/>
          <w:sz w:val="28"/>
          <w:szCs w:val="28"/>
          <w:rtl/>
        </w:rPr>
        <w:t>22</w:t>
      </w:r>
      <w:r w:rsidR="00402C44">
        <w:rPr>
          <w:rFonts w:ascii="Sakkal Majalla" w:eastAsia="Sakkal Majalla" w:hAnsi="Sakkal Majalla" w:cs="Sakkal Majalla"/>
          <w:color w:val="000000"/>
          <w:sz w:val="28"/>
          <w:szCs w:val="28"/>
          <w:rtl/>
        </w:rPr>
        <w:t>)</w:t>
      </w:r>
      <w:r w:rsidR="000C34AD">
        <w:rPr>
          <w:rFonts w:ascii="Sakkal Majalla" w:eastAsia="Sakkal Majalla" w:hAnsi="Sakkal Majalla" w:cs="Sakkal Majalla" w:hint="cs"/>
          <w:color w:val="000000"/>
          <w:sz w:val="28"/>
          <w:szCs w:val="28"/>
          <w:rtl/>
        </w:rPr>
        <w:t>.</w:t>
      </w:r>
    </w:p>
    <w:p w14:paraId="3E300A62" w14:textId="03C9390F" w:rsidR="00402C44" w:rsidRPr="004A54F6" w:rsidRDefault="00402C44" w:rsidP="00B02230">
      <w:pPr>
        <w:pBdr>
          <w:top w:val="nil"/>
          <w:left w:val="nil"/>
          <w:bottom w:val="nil"/>
          <w:right w:val="nil"/>
          <w:between w:val="nil"/>
        </w:pBdr>
        <w:bidi/>
        <w:spacing w:before="240" w:line="240" w:lineRule="auto"/>
        <w:jc w:val="center"/>
        <w:rPr>
          <w:rFonts w:ascii="Sakkal Majalla" w:eastAsia="Sakkal Majalla" w:hAnsi="Sakkal Majalla" w:cs="Sakkal Majalla"/>
          <w:bCs/>
          <w:color w:val="000000"/>
          <w:sz w:val="24"/>
          <w:szCs w:val="24"/>
        </w:rPr>
      </w:pPr>
      <w:r w:rsidRPr="004A54F6">
        <w:rPr>
          <w:rFonts w:ascii="Sakkal Majalla" w:eastAsia="Sakkal Majalla" w:hAnsi="Sakkal Majalla" w:cs="Sakkal Majalla"/>
          <w:bCs/>
          <w:color w:val="000000"/>
          <w:sz w:val="24"/>
          <w:szCs w:val="24"/>
          <w:rtl/>
        </w:rPr>
        <w:t>جدول رقم (</w:t>
      </w:r>
      <w:r w:rsidR="00C011AC">
        <w:rPr>
          <w:rFonts w:ascii="Sakkal Majalla" w:eastAsia="Sakkal Majalla" w:hAnsi="Sakkal Majalla" w:cs="Sakkal Majalla" w:hint="cs"/>
          <w:bCs/>
          <w:color w:val="000000"/>
          <w:sz w:val="24"/>
          <w:szCs w:val="24"/>
          <w:rtl/>
        </w:rPr>
        <w:t>22</w:t>
      </w:r>
      <w:r w:rsidRPr="004A54F6">
        <w:rPr>
          <w:rFonts w:ascii="Sakkal Majalla" w:eastAsia="Sakkal Majalla" w:hAnsi="Sakkal Majalla" w:cs="Sakkal Majalla"/>
          <w:bCs/>
          <w:color w:val="000000"/>
          <w:sz w:val="24"/>
          <w:szCs w:val="24"/>
          <w:rtl/>
        </w:rPr>
        <w:t xml:space="preserve">) اختبار التباين الأحادي </w:t>
      </w:r>
      <w:r w:rsidR="00B02230">
        <w:rPr>
          <w:rFonts w:ascii="Sakkal Majalla" w:eastAsia="Sakkal Majalla" w:hAnsi="Sakkal Majalla" w:cs="Sakkal Majalla" w:hint="cs"/>
          <w:bCs/>
          <w:color w:val="000000"/>
          <w:sz w:val="24"/>
          <w:szCs w:val="24"/>
          <w:rtl/>
        </w:rPr>
        <w:t xml:space="preserve">لاختبار الفروق بين آراء أفراد العينة حسب </w:t>
      </w:r>
      <w:r w:rsidRPr="004A54F6">
        <w:rPr>
          <w:rFonts w:ascii="Sakkal Majalla" w:eastAsia="Sakkal Majalla" w:hAnsi="Sakkal Majalla" w:cs="Sakkal Majalla"/>
          <w:bCs/>
          <w:color w:val="000000"/>
          <w:sz w:val="24"/>
          <w:szCs w:val="24"/>
          <w:rtl/>
        </w:rPr>
        <w:t>المسمى الوظيفي</w:t>
      </w:r>
    </w:p>
    <w:tbl>
      <w:tblPr>
        <w:bidiVisu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187"/>
        <w:gridCol w:w="1813"/>
        <w:gridCol w:w="1813"/>
        <w:gridCol w:w="1763"/>
        <w:gridCol w:w="1761"/>
      </w:tblGrid>
      <w:tr w:rsidR="00402C44" w:rsidRPr="004A54F6" w14:paraId="043BB41E" w14:textId="77777777" w:rsidTr="00F86DBA">
        <w:trPr>
          <w:jc w:val="center"/>
        </w:trPr>
        <w:tc>
          <w:tcPr>
            <w:tcW w:w="1171" w:type="pct"/>
            <w:shd w:val="clear" w:color="auto" w:fill="BFBFBF"/>
            <w:vAlign w:val="center"/>
          </w:tcPr>
          <w:p w14:paraId="540B27D8" w14:textId="77777777" w:rsidR="00402C44" w:rsidRPr="004A54F6" w:rsidRDefault="00402C44" w:rsidP="004A54F6">
            <w:pPr>
              <w:pBdr>
                <w:top w:val="nil"/>
                <w:left w:val="nil"/>
                <w:bottom w:val="nil"/>
                <w:right w:val="nil"/>
                <w:between w:val="nil"/>
              </w:pBdr>
              <w:bidi/>
              <w:spacing w:after="0" w:line="240" w:lineRule="auto"/>
              <w:jc w:val="both"/>
              <w:rPr>
                <w:rFonts w:ascii="Sakkal Majalla" w:eastAsia="Sakkal Majalla" w:hAnsi="Sakkal Majalla" w:cs="Sakkal Majalla"/>
                <w:b/>
                <w:color w:val="000000"/>
                <w:sz w:val="24"/>
                <w:szCs w:val="24"/>
              </w:rPr>
            </w:pPr>
            <w:r w:rsidRPr="004A54F6">
              <w:rPr>
                <w:rFonts w:ascii="Sakkal Majalla" w:eastAsia="Sakkal Majalla" w:hAnsi="Sakkal Majalla" w:cs="Sakkal Majalla"/>
                <w:b/>
                <w:color w:val="000000"/>
                <w:sz w:val="24"/>
                <w:szCs w:val="24"/>
                <w:rtl/>
              </w:rPr>
              <w:t>مصدر التباين</w:t>
            </w:r>
          </w:p>
        </w:tc>
        <w:tc>
          <w:tcPr>
            <w:tcW w:w="971" w:type="pct"/>
            <w:shd w:val="clear" w:color="auto" w:fill="BFBFBF"/>
            <w:vAlign w:val="center"/>
          </w:tcPr>
          <w:p w14:paraId="4B0465EE" w14:textId="77777777" w:rsidR="00402C44" w:rsidRPr="004A54F6" w:rsidRDefault="00402C44" w:rsidP="004A54F6">
            <w:pPr>
              <w:pBdr>
                <w:top w:val="nil"/>
                <w:left w:val="nil"/>
                <w:bottom w:val="nil"/>
                <w:right w:val="nil"/>
                <w:between w:val="nil"/>
              </w:pBdr>
              <w:bidi/>
              <w:spacing w:after="0" w:line="240" w:lineRule="auto"/>
              <w:jc w:val="both"/>
              <w:rPr>
                <w:rFonts w:ascii="Sakkal Majalla" w:eastAsia="Sakkal Majalla" w:hAnsi="Sakkal Majalla" w:cs="Sakkal Majalla"/>
                <w:b/>
                <w:color w:val="000000"/>
                <w:sz w:val="24"/>
                <w:szCs w:val="24"/>
              </w:rPr>
            </w:pPr>
            <w:r w:rsidRPr="004A54F6">
              <w:rPr>
                <w:rFonts w:ascii="Sakkal Majalla" w:eastAsia="Sakkal Majalla" w:hAnsi="Sakkal Majalla" w:cs="Sakkal Majalla"/>
                <w:b/>
                <w:color w:val="000000"/>
                <w:sz w:val="24"/>
                <w:szCs w:val="24"/>
                <w:rtl/>
              </w:rPr>
              <w:t>مجموع المربعات</w:t>
            </w:r>
          </w:p>
        </w:tc>
        <w:tc>
          <w:tcPr>
            <w:tcW w:w="971" w:type="pct"/>
            <w:shd w:val="clear" w:color="auto" w:fill="BFBFBF"/>
            <w:vAlign w:val="center"/>
          </w:tcPr>
          <w:p w14:paraId="02C73AD9" w14:textId="478F198D" w:rsidR="00402C44" w:rsidRPr="004A54F6" w:rsidRDefault="00C011AC" w:rsidP="00C011AC">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4"/>
                <w:szCs w:val="24"/>
              </w:rPr>
            </w:pPr>
            <w:r>
              <w:rPr>
                <w:rFonts w:ascii="Sakkal Majalla" w:eastAsia="Sakkal Majalla" w:hAnsi="Sakkal Majalla" w:cs="Sakkal Majalla" w:hint="cs"/>
                <w:b/>
                <w:color w:val="000000"/>
                <w:sz w:val="24"/>
                <w:szCs w:val="24"/>
                <w:rtl/>
              </w:rPr>
              <w:t>درجات الحرية</w:t>
            </w:r>
          </w:p>
        </w:tc>
        <w:tc>
          <w:tcPr>
            <w:tcW w:w="944" w:type="pct"/>
            <w:shd w:val="clear" w:color="auto" w:fill="BFBFBF"/>
            <w:vAlign w:val="center"/>
          </w:tcPr>
          <w:p w14:paraId="30295313" w14:textId="71FEA2F6" w:rsidR="00402C44" w:rsidRPr="004A54F6" w:rsidRDefault="00402C44" w:rsidP="00C011AC">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4"/>
                <w:szCs w:val="24"/>
              </w:rPr>
            </w:pPr>
            <w:r w:rsidRPr="004A54F6">
              <w:rPr>
                <w:rFonts w:ascii="Sakkal Majalla" w:eastAsia="Sakkal Majalla" w:hAnsi="Sakkal Majalla" w:cs="Sakkal Majalla"/>
                <w:b/>
                <w:color w:val="000000"/>
                <w:sz w:val="24"/>
                <w:szCs w:val="24"/>
                <w:rtl/>
              </w:rPr>
              <w:t>قيمة الاختبار (</w:t>
            </w:r>
            <w:r w:rsidR="00C011AC">
              <w:rPr>
                <w:rFonts w:ascii="Sakkal Majalla" w:eastAsia="Sakkal Majalla" w:hAnsi="Sakkal Majalla" w:cs="Sakkal Majalla"/>
                <w:b/>
                <w:color w:val="000000"/>
                <w:sz w:val="24"/>
                <w:szCs w:val="24"/>
              </w:rPr>
              <w:t>F</w:t>
            </w:r>
            <w:r w:rsidRPr="004A54F6">
              <w:rPr>
                <w:rFonts w:ascii="Sakkal Majalla" w:eastAsia="Sakkal Majalla" w:hAnsi="Sakkal Majalla" w:cs="Sakkal Majalla"/>
                <w:b/>
                <w:color w:val="000000"/>
                <w:sz w:val="24"/>
                <w:szCs w:val="24"/>
                <w:rtl/>
              </w:rPr>
              <w:t>)</w:t>
            </w:r>
          </w:p>
        </w:tc>
        <w:tc>
          <w:tcPr>
            <w:tcW w:w="944" w:type="pct"/>
            <w:shd w:val="clear" w:color="auto" w:fill="BFBFBF"/>
            <w:vAlign w:val="center"/>
          </w:tcPr>
          <w:p w14:paraId="3C64DB3E" w14:textId="77777777" w:rsidR="00402C44" w:rsidRPr="004A54F6"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b/>
                <w:color w:val="000000"/>
                <w:sz w:val="24"/>
                <w:szCs w:val="24"/>
              </w:rPr>
            </w:pPr>
            <w:r w:rsidRPr="004A54F6">
              <w:rPr>
                <w:rFonts w:ascii="Sakkal Majalla" w:eastAsia="Sakkal Majalla" w:hAnsi="Sakkal Majalla" w:cs="Sakkal Majalla"/>
                <w:b/>
                <w:color w:val="000000"/>
                <w:sz w:val="24"/>
                <w:szCs w:val="24"/>
                <w:rtl/>
              </w:rPr>
              <w:t xml:space="preserve">القيمة الاحتمالية </w:t>
            </w:r>
            <w:r w:rsidRPr="004A54F6">
              <w:rPr>
                <w:rFonts w:ascii="Sakkal Majalla" w:eastAsia="Sakkal Majalla" w:hAnsi="Sakkal Majalla" w:cs="Sakkal Majalla"/>
                <w:b/>
                <w:color w:val="000000"/>
                <w:sz w:val="24"/>
                <w:szCs w:val="24"/>
              </w:rPr>
              <w:t>sig</w:t>
            </w:r>
          </w:p>
        </w:tc>
      </w:tr>
      <w:tr w:rsidR="00402C44" w:rsidRPr="004A54F6" w14:paraId="50BD8C06" w14:textId="77777777" w:rsidTr="00F86DBA">
        <w:trPr>
          <w:trHeight w:val="279"/>
          <w:jc w:val="center"/>
        </w:trPr>
        <w:tc>
          <w:tcPr>
            <w:tcW w:w="1171" w:type="pct"/>
            <w:vAlign w:val="center"/>
          </w:tcPr>
          <w:p w14:paraId="0179872B" w14:textId="77777777" w:rsidR="00402C44" w:rsidRPr="004A54F6"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4A54F6">
              <w:rPr>
                <w:rFonts w:ascii="Sakkal Majalla" w:eastAsia="Sakkal Majalla" w:hAnsi="Sakkal Majalla" w:cs="Sakkal Majalla"/>
                <w:color w:val="000000"/>
                <w:sz w:val="24"/>
                <w:szCs w:val="24"/>
                <w:rtl/>
              </w:rPr>
              <w:t>بين المجموعات</w:t>
            </w:r>
          </w:p>
        </w:tc>
        <w:tc>
          <w:tcPr>
            <w:tcW w:w="971" w:type="pct"/>
            <w:vAlign w:val="center"/>
          </w:tcPr>
          <w:p w14:paraId="2E432CCD" w14:textId="2D29B0D3" w:rsidR="00402C44" w:rsidRPr="00C011AC"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lang w:val="en-US"/>
              </w:rPr>
            </w:pPr>
            <w:r>
              <w:rPr>
                <w:rFonts w:ascii="Sakkal Majalla" w:eastAsia="Sakkal Majalla" w:hAnsi="Sakkal Majalla" w:cs="Sakkal Majalla"/>
                <w:color w:val="000000"/>
                <w:sz w:val="24"/>
                <w:szCs w:val="24"/>
              </w:rPr>
              <w:t>5.21</w:t>
            </w:r>
          </w:p>
        </w:tc>
        <w:tc>
          <w:tcPr>
            <w:tcW w:w="971" w:type="pct"/>
            <w:vAlign w:val="center"/>
          </w:tcPr>
          <w:p w14:paraId="621A8672" w14:textId="14DA18D4" w:rsidR="00402C44" w:rsidRPr="004A54F6"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tl/>
              </w:rPr>
            </w:pPr>
            <w:r>
              <w:rPr>
                <w:rFonts w:ascii="Sakkal Majalla" w:eastAsia="Sakkal Majalla" w:hAnsi="Sakkal Majalla" w:cs="Sakkal Majalla" w:hint="cs"/>
                <w:color w:val="000000"/>
                <w:sz w:val="24"/>
                <w:szCs w:val="24"/>
                <w:rtl/>
              </w:rPr>
              <w:t>3</w:t>
            </w:r>
          </w:p>
        </w:tc>
        <w:tc>
          <w:tcPr>
            <w:tcW w:w="944" w:type="pct"/>
            <w:vMerge w:val="restart"/>
            <w:vAlign w:val="center"/>
          </w:tcPr>
          <w:p w14:paraId="2EA49DD1" w14:textId="7FC64CF8" w:rsidR="00402C44" w:rsidRPr="004A54F6"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5.33</w:t>
            </w:r>
          </w:p>
        </w:tc>
        <w:tc>
          <w:tcPr>
            <w:tcW w:w="944" w:type="pct"/>
            <w:vMerge w:val="restart"/>
            <w:vAlign w:val="center"/>
          </w:tcPr>
          <w:p w14:paraId="7C472759" w14:textId="5B2A457A" w:rsidR="00402C44" w:rsidRPr="004A54F6"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0.001</w:t>
            </w:r>
          </w:p>
        </w:tc>
      </w:tr>
      <w:tr w:rsidR="00402C44" w:rsidRPr="004A54F6" w14:paraId="17805728" w14:textId="77777777" w:rsidTr="00F86DBA">
        <w:trPr>
          <w:jc w:val="center"/>
        </w:trPr>
        <w:tc>
          <w:tcPr>
            <w:tcW w:w="1171" w:type="pct"/>
            <w:vAlign w:val="center"/>
          </w:tcPr>
          <w:p w14:paraId="12B1A46A" w14:textId="77777777" w:rsidR="00402C44" w:rsidRPr="004A54F6" w:rsidRDefault="00402C44"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sidRPr="004A54F6">
              <w:rPr>
                <w:rFonts w:ascii="Sakkal Majalla" w:eastAsia="Sakkal Majalla" w:hAnsi="Sakkal Majalla" w:cs="Sakkal Majalla"/>
                <w:color w:val="000000"/>
                <w:sz w:val="24"/>
                <w:szCs w:val="24"/>
                <w:rtl/>
              </w:rPr>
              <w:t>داخل المجموعات</w:t>
            </w:r>
          </w:p>
        </w:tc>
        <w:tc>
          <w:tcPr>
            <w:tcW w:w="971" w:type="pct"/>
            <w:vAlign w:val="center"/>
          </w:tcPr>
          <w:p w14:paraId="43FD2F01" w14:textId="1D5E6281" w:rsidR="00402C44" w:rsidRPr="004A54F6"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Pr>
              <w:t>128.99</w:t>
            </w:r>
          </w:p>
        </w:tc>
        <w:tc>
          <w:tcPr>
            <w:tcW w:w="971" w:type="pct"/>
            <w:vAlign w:val="center"/>
          </w:tcPr>
          <w:p w14:paraId="6301118D" w14:textId="61174BE8" w:rsidR="00402C44" w:rsidRPr="00F86DBA" w:rsidRDefault="00C011AC" w:rsidP="004A54F6">
            <w:pPr>
              <w:pBdr>
                <w:top w:val="nil"/>
                <w:left w:val="nil"/>
                <w:bottom w:val="nil"/>
                <w:right w:val="nil"/>
                <w:between w:val="nil"/>
              </w:pBdr>
              <w:bidi/>
              <w:spacing w:after="0" w:line="240" w:lineRule="auto"/>
              <w:jc w:val="center"/>
              <w:rPr>
                <w:rFonts w:ascii="Sakkal Majalla" w:eastAsia="Sakkal Majalla" w:hAnsi="Sakkal Majalla" w:cs="Sakkal Majalla"/>
                <w:color w:val="000000"/>
                <w:sz w:val="24"/>
                <w:szCs w:val="24"/>
                <w:lang w:val="en-US"/>
              </w:rPr>
            </w:pPr>
            <w:r>
              <w:rPr>
                <w:rFonts w:ascii="Sakkal Majalla" w:eastAsia="Sakkal Majalla" w:hAnsi="Sakkal Majalla" w:cs="Sakkal Majalla"/>
                <w:color w:val="000000"/>
                <w:sz w:val="24"/>
                <w:szCs w:val="24"/>
              </w:rPr>
              <w:t>346</w:t>
            </w:r>
          </w:p>
        </w:tc>
        <w:tc>
          <w:tcPr>
            <w:tcW w:w="944" w:type="pct"/>
            <w:vMerge/>
            <w:vAlign w:val="center"/>
          </w:tcPr>
          <w:p w14:paraId="3B0B4669" w14:textId="77777777" w:rsidR="00402C44" w:rsidRPr="004A54F6" w:rsidRDefault="00402C44" w:rsidP="004A54F6">
            <w:pPr>
              <w:widowControl w:val="0"/>
              <w:pBdr>
                <w:top w:val="nil"/>
                <w:left w:val="nil"/>
                <w:bottom w:val="nil"/>
                <w:right w:val="nil"/>
                <w:between w:val="nil"/>
              </w:pBdr>
              <w:spacing w:after="0" w:line="240" w:lineRule="auto"/>
              <w:rPr>
                <w:rFonts w:ascii="Sakkal Majalla" w:eastAsia="Sakkal Majalla" w:hAnsi="Sakkal Majalla" w:cs="Sakkal Majalla"/>
                <w:color w:val="000000"/>
                <w:sz w:val="24"/>
                <w:szCs w:val="24"/>
              </w:rPr>
            </w:pPr>
          </w:p>
        </w:tc>
        <w:tc>
          <w:tcPr>
            <w:tcW w:w="944" w:type="pct"/>
            <w:vMerge/>
            <w:vAlign w:val="center"/>
          </w:tcPr>
          <w:p w14:paraId="3A98EB1C" w14:textId="77777777" w:rsidR="00402C44" w:rsidRPr="004A54F6" w:rsidRDefault="00402C44" w:rsidP="004A54F6">
            <w:pPr>
              <w:widowControl w:val="0"/>
              <w:pBdr>
                <w:top w:val="nil"/>
                <w:left w:val="nil"/>
                <w:bottom w:val="nil"/>
                <w:right w:val="nil"/>
                <w:between w:val="nil"/>
              </w:pBdr>
              <w:spacing w:after="0" w:line="240" w:lineRule="auto"/>
              <w:rPr>
                <w:rFonts w:ascii="Sakkal Majalla" w:eastAsia="Sakkal Majalla" w:hAnsi="Sakkal Majalla" w:cs="Sakkal Majalla"/>
                <w:color w:val="000000"/>
                <w:sz w:val="24"/>
                <w:szCs w:val="24"/>
              </w:rPr>
            </w:pPr>
          </w:p>
        </w:tc>
      </w:tr>
    </w:tbl>
    <w:p w14:paraId="024C4650" w14:textId="77777777" w:rsidR="00F86DBA" w:rsidRPr="00D062FA" w:rsidRDefault="00F86DBA" w:rsidP="00F86DBA">
      <w:pPr>
        <w:pBdr>
          <w:top w:val="nil"/>
          <w:left w:val="nil"/>
          <w:bottom w:val="nil"/>
          <w:right w:val="nil"/>
          <w:between w:val="nil"/>
        </w:pBdr>
        <w:bidi/>
        <w:spacing w:after="0" w:line="240" w:lineRule="auto"/>
        <w:jc w:val="right"/>
        <w:rPr>
          <w:rFonts w:ascii="Sakkal Majalla" w:eastAsia="Sakkal Majalla" w:hAnsi="Sakkal Majalla" w:cs="Sakkal Majalla"/>
          <w:b/>
          <w:color w:val="000000"/>
          <w:sz w:val="24"/>
          <w:szCs w:val="24"/>
          <w:rtl/>
        </w:rPr>
      </w:pP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r w:rsidRPr="00D062FA">
        <w:rPr>
          <w:rFonts w:ascii="Sakkal Majalla" w:eastAsia="Sakkal Majalla" w:hAnsi="Sakkal Majalla" w:cs="Sakkal Majalla" w:hint="cs"/>
          <w:b/>
          <w:color w:val="000000"/>
          <w:sz w:val="24"/>
          <w:szCs w:val="24"/>
          <w:rtl/>
        </w:rPr>
        <w:t xml:space="preserve">باستخدام برنامج </w:t>
      </w:r>
      <w:r w:rsidRPr="00D062FA">
        <w:rPr>
          <w:rFonts w:ascii="Sakkal Majalla" w:eastAsia="Sakkal Majalla" w:hAnsi="Sakkal Majalla" w:cs="Sakkal Majalla"/>
          <w:b/>
          <w:color w:val="000000"/>
          <w:sz w:val="24"/>
          <w:szCs w:val="24"/>
        </w:rPr>
        <w:t xml:space="preserve">SPSS </w:t>
      </w:r>
      <w:r>
        <w:rPr>
          <w:rFonts w:ascii="Sakkal Majalla" w:eastAsia="Sakkal Majalla" w:hAnsi="Sakkal Majalla" w:cs="Sakkal Majalla"/>
          <w:b/>
          <w:color w:val="000000"/>
          <w:sz w:val="24"/>
          <w:szCs w:val="24"/>
        </w:rPr>
        <w:t>V 30</w:t>
      </w:r>
    </w:p>
    <w:p w14:paraId="31C4E108" w14:textId="7BE08A03" w:rsidR="00402C44" w:rsidRPr="0022486F" w:rsidRDefault="000865E3" w:rsidP="00030E14">
      <w:pPr>
        <w:pBdr>
          <w:top w:val="nil"/>
          <w:left w:val="nil"/>
          <w:bottom w:val="nil"/>
          <w:right w:val="nil"/>
          <w:between w:val="nil"/>
        </w:pBdr>
        <w:bidi/>
        <w:spacing w:before="240" w:after="0" w:line="360" w:lineRule="auto"/>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lastRenderedPageBreak/>
        <w:t>تشير النتائج في جدول (22) إلى وجود فروق ذات دلالة إحصائية تعزى للمسمى الوظيفي</w:t>
      </w:r>
      <w:r w:rsidR="00F72423">
        <w:rPr>
          <w:rFonts w:ascii="Sakkal Majalla" w:eastAsia="Sakkal Majalla" w:hAnsi="Sakkal Majalla" w:cs="Sakkal Majalla" w:hint="cs"/>
          <w:color w:val="000000"/>
          <w:sz w:val="28"/>
          <w:szCs w:val="28"/>
          <w:rtl/>
        </w:rPr>
        <w:t>،</w:t>
      </w:r>
      <w:r>
        <w:rPr>
          <w:rFonts w:ascii="Sakkal Majalla" w:eastAsia="Sakkal Majalla" w:hAnsi="Sakkal Majalla" w:cs="Sakkal Majalla" w:hint="cs"/>
          <w:color w:val="000000"/>
          <w:sz w:val="28"/>
          <w:szCs w:val="28"/>
          <w:rtl/>
        </w:rPr>
        <w:t xml:space="preserve"> حيث بلغت قيمة الدلالة (0.001)، وأظهرت المقارنات البعدية أن الفروق كانت لصالح المناصب القيادية والإشرافية، مما يعكس إدراكاً أكبر لديهم لأهمية التطوير المهني في تحقيق التميز الوظيفي. </w:t>
      </w:r>
      <w:r w:rsidR="0022486F">
        <w:rPr>
          <w:rFonts w:ascii="Sakkal Majalla" w:eastAsia="Sakkal Majalla" w:hAnsi="Sakkal Majalla" w:cs="Sakkal Majalla" w:hint="cs"/>
          <w:color w:val="000000"/>
          <w:sz w:val="28"/>
          <w:szCs w:val="28"/>
          <w:rtl/>
        </w:rPr>
        <w:t>وبناءً على النتائج السابقة يتم رفض الفرضية جزئياً</w:t>
      </w:r>
      <w:r w:rsidR="00030E14">
        <w:rPr>
          <w:rFonts w:ascii="Sakkal Majalla" w:eastAsia="Sakkal Majalla" w:hAnsi="Sakkal Majalla" w:cs="Sakkal Majalla" w:hint="cs"/>
          <w:color w:val="000000"/>
          <w:sz w:val="28"/>
          <w:szCs w:val="28"/>
          <w:rtl/>
        </w:rPr>
        <w:t>،</w:t>
      </w:r>
      <w:r w:rsidR="0022486F">
        <w:rPr>
          <w:rFonts w:ascii="Sakkal Majalla" w:eastAsia="Sakkal Majalla" w:hAnsi="Sakkal Majalla" w:cs="Sakkal Majalla" w:hint="cs"/>
          <w:color w:val="000000"/>
          <w:sz w:val="28"/>
          <w:szCs w:val="28"/>
          <w:rtl/>
        </w:rPr>
        <w:t xml:space="preserve"> </w:t>
      </w:r>
      <w:r w:rsidR="00F72423">
        <w:rPr>
          <w:rFonts w:ascii="Sakkal Majalla" w:eastAsia="Sakkal Majalla" w:hAnsi="Sakkal Majalla" w:cs="Sakkal Majalla" w:hint="cs"/>
          <w:color w:val="000000"/>
          <w:sz w:val="28"/>
          <w:szCs w:val="28"/>
          <w:rtl/>
        </w:rPr>
        <w:t xml:space="preserve">حيث </w:t>
      </w:r>
      <w:r w:rsidR="0022486F" w:rsidRPr="0022486F">
        <w:rPr>
          <w:rFonts w:ascii="Sakkal Majalla" w:eastAsia="Sakkal Majalla" w:hAnsi="Sakkal Majalla" w:cs="Sakkal Majalla" w:hint="cs"/>
          <w:color w:val="000000"/>
          <w:sz w:val="28"/>
          <w:szCs w:val="28"/>
          <w:rtl/>
        </w:rPr>
        <w:t>لا توجد فروق حسب الجنس وسنوات الخبرة</w:t>
      </w:r>
      <w:r w:rsidR="0008022A">
        <w:rPr>
          <w:rFonts w:ascii="Sakkal Majalla" w:eastAsia="Sakkal Majalla" w:hAnsi="Sakkal Majalla" w:cs="Sakkal Majalla" w:hint="cs"/>
          <w:color w:val="000000"/>
          <w:sz w:val="28"/>
          <w:szCs w:val="28"/>
          <w:rtl/>
        </w:rPr>
        <w:t>، و</w:t>
      </w:r>
      <w:r w:rsidR="00F72423">
        <w:rPr>
          <w:rFonts w:ascii="Sakkal Majalla" w:eastAsia="Sakkal Majalla" w:hAnsi="Sakkal Majalla" w:cs="Sakkal Majalla" w:hint="cs"/>
          <w:color w:val="000000"/>
          <w:sz w:val="28"/>
          <w:szCs w:val="28"/>
          <w:rtl/>
        </w:rPr>
        <w:t xml:space="preserve">لكن </w:t>
      </w:r>
      <w:r w:rsidR="0008022A">
        <w:rPr>
          <w:rFonts w:ascii="Sakkal Majalla" w:eastAsia="Sakkal Majalla" w:hAnsi="Sakkal Majalla" w:cs="Sakkal Majalla" w:hint="cs"/>
          <w:color w:val="000000"/>
          <w:sz w:val="28"/>
          <w:szCs w:val="28"/>
          <w:rtl/>
        </w:rPr>
        <w:t>ت</w:t>
      </w:r>
      <w:r w:rsidR="0022486F">
        <w:rPr>
          <w:rFonts w:ascii="Sakkal Majalla" w:eastAsia="Sakkal Majalla" w:hAnsi="Sakkal Majalla" w:cs="Sakkal Majalla" w:hint="cs"/>
          <w:color w:val="000000"/>
          <w:sz w:val="28"/>
          <w:szCs w:val="28"/>
          <w:rtl/>
        </w:rPr>
        <w:t>وجد فروق حسب المؤهل العلمي والمسمى الوظيفي</w:t>
      </w:r>
      <w:r w:rsidR="0008022A">
        <w:rPr>
          <w:rFonts w:ascii="Sakkal Majalla" w:eastAsia="Sakkal Majalla" w:hAnsi="Sakkal Majalla" w:cs="Sakkal Majalla" w:hint="cs"/>
          <w:color w:val="000000"/>
          <w:sz w:val="28"/>
          <w:szCs w:val="28"/>
          <w:rtl/>
        </w:rPr>
        <w:t xml:space="preserve">. </w:t>
      </w:r>
      <w:r w:rsidR="0022486F" w:rsidRPr="0022486F">
        <w:rPr>
          <w:rFonts w:ascii="Sakkal Majalla" w:eastAsia="Sakkal Majalla" w:hAnsi="Sakkal Majalla" w:cs="Sakkal Majalla" w:hint="cs"/>
          <w:color w:val="000000"/>
          <w:sz w:val="28"/>
          <w:szCs w:val="28"/>
          <w:rtl/>
        </w:rPr>
        <w:t xml:space="preserve"> </w:t>
      </w:r>
    </w:p>
    <w:p w14:paraId="2DBF2D4C" w14:textId="0B7B0972" w:rsidR="009B4BDC" w:rsidRDefault="0022486F" w:rsidP="0008022A">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sidRPr="0022486F">
        <w:rPr>
          <w:rFonts w:ascii="Sakkal Majalla" w:eastAsia="Sakkal Majalla" w:hAnsi="Sakkal Majalla" w:cs="Sakkal Majalla" w:hint="cs"/>
          <w:color w:val="000000"/>
          <w:sz w:val="28"/>
          <w:szCs w:val="28"/>
          <w:rtl/>
        </w:rPr>
        <w:t xml:space="preserve">تشير </w:t>
      </w:r>
      <w:r w:rsidR="00030E14">
        <w:rPr>
          <w:rFonts w:ascii="Sakkal Majalla" w:eastAsia="Sakkal Majalla" w:hAnsi="Sakkal Majalla" w:cs="Sakkal Majalla" w:hint="cs"/>
          <w:color w:val="000000"/>
          <w:sz w:val="28"/>
          <w:szCs w:val="28"/>
          <w:rtl/>
        </w:rPr>
        <w:t xml:space="preserve">هذه </w:t>
      </w:r>
      <w:r w:rsidRPr="0022486F">
        <w:rPr>
          <w:rFonts w:ascii="Sakkal Majalla" w:eastAsia="Sakkal Majalla" w:hAnsi="Sakkal Majalla" w:cs="Sakkal Majalla" w:hint="cs"/>
          <w:color w:val="000000"/>
          <w:sz w:val="28"/>
          <w:szCs w:val="28"/>
          <w:rtl/>
        </w:rPr>
        <w:t>النتائج</w:t>
      </w:r>
      <w:r w:rsidR="00125F94">
        <w:rPr>
          <w:rFonts w:ascii="Sakkal Majalla" w:eastAsia="Sakkal Majalla" w:hAnsi="Sakkal Majalla" w:cs="Sakkal Majalla" w:hint="cs"/>
          <w:color w:val="000000"/>
          <w:sz w:val="28"/>
          <w:szCs w:val="28"/>
          <w:rtl/>
        </w:rPr>
        <w:t>،</w:t>
      </w:r>
      <w:r w:rsidRPr="0022486F">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hint="cs"/>
          <w:color w:val="000000"/>
          <w:sz w:val="28"/>
          <w:szCs w:val="28"/>
          <w:rtl/>
        </w:rPr>
        <w:t>إلى أن المتغيرات الهيكلية المرتبطة بالمستوى المعرفي والوظيفي (المؤهل والمسمى) تؤثر في إدراك العلاقة بين التطوير المهني والتميز الوظيفي، بينما المتغيرات الشخصية مثل الجنس والخبرة لم تُظهر فروقاً معنوية.</w:t>
      </w:r>
    </w:p>
    <w:p w14:paraId="5CD790B5" w14:textId="77E4284B" w:rsidR="002473E1" w:rsidRPr="005D7A14" w:rsidRDefault="0061336B" w:rsidP="002473E1">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32"/>
          <w:szCs w:val="32"/>
          <w:rtl/>
        </w:rPr>
      </w:pPr>
      <w:r>
        <w:rPr>
          <w:rFonts w:ascii="Sakkal Majalla" w:eastAsia="Sakkal Majalla" w:hAnsi="Sakkal Majalla" w:cs="Sakkal Majalla" w:hint="cs"/>
          <w:b/>
          <w:bCs/>
          <w:color w:val="000000"/>
          <w:sz w:val="32"/>
          <w:szCs w:val="32"/>
          <w:rtl/>
        </w:rPr>
        <w:t xml:space="preserve">4/ 6. </w:t>
      </w:r>
      <w:r w:rsidR="002473E1" w:rsidRPr="005D7A14">
        <w:rPr>
          <w:rFonts w:ascii="Sakkal Majalla" w:eastAsia="Sakkal Majalla" w:hAnsi="Sakkal Majalla" w:cs="Sakkal Majalla" w:hint="cs"/>
          <w:b/>
          <w:bCs/>
          <w:color w:val="000000"/>
          <w:sz w:val="32"/>
          <w:szCs w:val="32"/>
          <w:rtl/>
        </w:rPr>
        <w:t>الإجابة على تساؤلات الدراسة في ضوء نتائج اختبار الفرضيات</w:t>
      </w:r>
    </w:p>
    <w:p w14:paraId="33C29557" w14:textId="52279BE4" w:rsidR="002473E1" w:rsidRPr="00003B48" w:rsidRDefault="00003B48" w:rsidP="005D7A14">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28"/>
          <w:szCs w:val="28"/>
          <w:rtl/>
        </w:rPr>
      </w:pPr>
      <w:r w:rsidRPr="00003B48">
        <w:rPr>
          <w:rFonts w:ascii="Sakkal Majalla" w:eastAsia="Sakkal Majalla" w:hAnsi="Sakkal Majalla" w:cs="Sakkal Majalla" w:hint="cs"/>
          <w:b/>
          <w:bCs/>
          <w:color w:val="000000"/>
          <w:sz w:val="28"/>
          <w:szCs w:val="28"/>
          <w:rtl/>
        </w:rPr>
        <w:t>ا</w:t>
      </w:r>
      <w:r w:rsidR="002473E1" w:rsidRPr="00003B48">
        <w:rPr>
          <w:rFonts w:ascii="Sakkal Majalla" w:eastAsia="Sakkal Majalla" w:hAnsi="Sakkal Majalla" w:cs="Sakkal Majalla" w:hint="cs"/>
          <w:b/>
          <w:bCs/>
          <w:color w:val="000000"/>
          <w:sz w:val="28"/>
          <w:szCs w:val="28"/>
          <w:rtl/>
        </w:rPr>
        <w:t xml:space="preserve">لإجابة على السؤال الأول: </w:t>
      </w:r>
      <w:r w:rsidR="002473E1" w:rsidRPr="00003B48">
        <w:rPr>
          <w:rFonts w:ascii="Sakkal Majalla" w:eastAsia="Sakkal Majalla" w:hAnsi="Sakkal Majalla" w:cs="Sakkal Majalla"/>
          <w:b/>
          <w:bCs/>
          <w:color w:val="000000"/>
          <w:sz w:val="28"/>
          <w:szCs w:val="28"/>
          <w:rtl/>
        </w:rPr>
        <w:t xml:space="preserve">ما واقع التطوير المهني لدى العاملين في شركة الاتصالات السعودية </w:t>
      </w:r>
      <w:r w:rsidR="002473E1" w:rsidRPr="00003B48">
        <w:rPr>
          <w:rFonts w:ascii="Sakkal Majalla" w:eastAsia="Sakkal Majalla" w:hAnsi="Sakkal Majalla" w:cs="Sakkal Majalla"/>
          <w:b/>
          <w:bCs/>
          <w:color w:val="000000"/>
          <w:sz w:val="28"/>
          <w:szCs w:val="28"/>
        </w:rPr>
        <w:t>STC</w:t>
      </w:r>
      <w:r w:rsidR="002473E1" w:rsidRPr="00003B48">
        <w:rPr>
          <w:rFonts w:ascii="Sakkal Majalla" w:eastAsia="Sakkal Majalla" w:hAnsi="Sakkal Majalla" w:cs="Sakkal Majalla"/>
          <w:b/>
          <w:bCs/>
          <w:color w:val="000000"/>
          <w:sz w:val="28"/>
          <w:szCs w:val="28"/>
          <w:rtl/>
        </w:rPr>
        <w:t>؟</w:t>
      </w:r>
    </w:p>
    <w:p w14:paraId="74E1CAD7" w14:textId="1CB8144E" w:rsidR="005D7A14" w:rsidRDefault="00003B48" w:rsidP="00003B48">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sidRPr="00003B48">
        <w:rPr>
          <w:rFonts w:ascii="Sakkal Majalla" w:eastAsia="Sakkal Majalla" w:hAnsi="Sakkal Majalla" w:cs="Sakkal Majalla"/>
          <w:color w:val="000000"/>
          <w:sz w:val="28"/>
          <w:szCs w:val="28"/>
          <w:rtl/>
        </w:rPr>
        <w:t>أظهرت نتائج التحليل الإحصائي</w:t>
      </w:r>
      <w:r w:rsidR="00125F94">
        <w:rPr>
          <w:rFonts w:ascii="Sakkal Majalla" w:eastAsia="Sakkal Majalla" w:hAnsi="Sakkal Majalla" w:cs="Sakkal Majalla" w:hint="cs"/>
          <w:color w:val="000000"/>
          <w:sz w:val="28"/>
          <w:szCs w:val="28"/>
          <w:rtl/>
        </w:rPr>
        <w:t>،</w:t>
      </w:r>
      <w:r w:rsidRPr="00003B48">
        <w:rPr>
          <w:rFonts w:ascii="Sakkal Majalla" w:eastAsia="Sakkal Majalla" w:hAnsi="Sakkal Majalla" w:cs="Sakkal Majalla"/>
          <w:color w:val="000000"/>
          <w:sz w:val="28"/>
          <w:szCs w:val="28"/>
          <w:rtl/>
        </w:rPr>
        <w:t xml:space="preserve"> أن مستوى التطوير المهني لدى العاملين في شركة الاتصالات السعودية جاء بدرجة مرتفعة، مما يعكس اهتمام الشركة بتبني سياسات واستراتيجيات واضحة لتنمية رأس المال البشري. </w:t>
      </w:r>
    </w:p>
    <w:p w14:paraId="14848478" w14:textId="152F931E" w:rsidR="005D7A14" w:rsidRDefault="00003B48" w:rsidP="005D7A14">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sidRPr="00003B48">
        <w:rPr>
          <w:rFonts w:ascii="Sakkal Majalla" w:eastAsia="Sakkal Majalla" w:hAnsi="Sakkal Majalla" w:cs="Sakkal Majalla"/>
          <w:color w:val="000000"/>
          <w:sz w:val="28"/>
          <w:szCs w:val="28"/>
          <w:rtl/>
        </w:rPr>
        <w:t>وتشير النتائج إلى أن الشركة توفر بيئة تنظيمية داعمة للتعلم المستمر، وتعمل على تنمية المهارات الفنية والسلوكية للعاملين من خلال برامج تدريبية منهجية، وفرص تطوير مهني تتوافق مع متطلبات التحول الرقمي وسوق الاتصالات المتسارع.</w:t>
      </w:r>
      <w:r>
        <w:rPr>
          <w:rFonts w:ascii="Sakkal Majalla" w:eastAsia="Sakkal Majalla" w:hAnsi="Sakkal Majalla" w:cs="Sakkal Majalla" w:hint="cs"/>
          <w:color w:val="000000"/>
          <w:sz w:val="28"/>
          <w:szCs w:val="28"/>
          <w:rtl/>
        </w:rPr>
        <w:t xml:space="preserve"> </w:t>
      </w:r>
    </w:p>
    <w:p w14:paraId="1CC79AB2" w14:textId="3ADABF18" w:rsidR="00003B48" w:rsidRPr="00003B48" w:rsidRDefault="00003B48" w:rsidP="005D7A14">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003B48">
        <w:rPr>
          <w:rFonts w:ascii="Sakkal Majalla" w:eastAsia="Sakkal Majalla" w:hAnsi="Sakkal Majalla" w:cs="Sakkal Majalla"/>
          <w:color w:val="000000"/>
          <w:sz w:val="28"/>
          <w:szCs w:val="28"/>
          <w:rtl/>
        </w:rPr>
        <w:t xml:space="preserve">كما تعكس هذه النتيجة إدراك العاملين لأهمية التطوير المهني في تعزيز مساراتهم الوظيفية، ورفع كفاءتهم الإنتاجية، وتحسين قدرتهم على مواكبة المستجدات التقنية. وعليه، يمكن القول إن شركة </w:t>
      </w:r>
      <w:r w:rsidRPr="00003B48">
        <w:rPr>
          <w:rFonts w:ascii="Sakkal Majalla" w:eastAsia="Sakkal Majalla" w:hAnsi="Sakkal Majalla" w:cs="Sakkal Majalla"/>
          <w:color w:val="000000"/>
          <w:sz w:val="28"/>
          <w:szCs w:val="28"/>
        </w:rPr>
        <w:t>STC</w:t>
      </w:r>
      <w:r w:rsidRPr="00003B48">
        <w:rPr>
          <w:rFonts w:ascii="Sakkal Majalla" w:eastAsia="Sakkal Majalla" w:hAnsi="Sakkal Majalla" w:cs="Sakkal Majalla"/>
          <w:color w:val="000000"/>
          <w:sz w:val="28"/>
          <w:szCs w:val="28"/>
          <w:rtl/>
        </w:rPr>
        <w:t xml:space="preserve"> تُظهر مستوى متقدمًا في تبني ممارسات التطوير المهني بما ينسجم مع التوجهات الحديثة في إدارة الموارد البشرية.</w:t>
      </w:r>
    </w:p>
    <w:p w14:paraId="4AE7EAD2" w14:textId="79C3CAA0" w:rsidR="002473E1" w:rsidRPr="00FD672E" w:rsidRDefault="00FD672E" w:rsidP="005D7A14">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28"/>
          <w:szCs w:val="28"/>
        </w:rPr>
      </w:pPr>
      <w:r>
        <w:rPr>
          <w:rFonts w:ascii="Sakkal Majalla" w:eastAsia="Sakkal Majalla" w:hAnsi="Sakkal Majalla" w:cs="Sakkal Majalla" w:hint="cs"/>
          <w:b/>
          <w:bCs/>
          <w:color w:val="000000"/>
          <w:sz w:val="28"/>
          <w:szCs w:val="28"/>
          <w:rtl/>
        </w:rPr>
        <w:t xml:space="preserve">الإجابة على السؤال الثاني: </w:t>
      </w:r>
      <w:r w:rsidR="002473E1" w:rsidRPr="00FD672E">
        <w:rPr>
          <w:rFonts w:ascii="Sakkal Majalla" w:eastAsia="Sakkal Majalla" w:hAnsi="Sakkal Majalla" w:cs="Sakkal Majalla"/>
          <w:b/>
          <w:bCs/>
          <w:color w:val="000000"/>
          <w:sz w:val="28"/>
          <w:szCs w:val="28"/>
          <w:rtl/>
        </w:rPr>
        <w:t xml:space="preserve">ما مستوى تحقيق التميز الوظيفي للعاملين في شركة الاتصالات السعودية </w:t>
      </w:r>
      <w:r w:rsidR="0094010C" w:rsidRPr="00FD672E">
        <w:rPr>
          <w:rFonts w:ascii="Sakkal Majalla" w:eastAsia="Sakkal Majalla" w:hAnsi="Sakkal Majalla" w:cs="Sakkal Majalla"/>
          <w:b/>
          <w:bCs/>
          <w:color w:val="000000"/>
          <w:sz w:val="28"/>
          <w:szCs w:val="28"/>
        </w:rPr>
        <w:t>STC</w:t>
      </w:r>
      <w:r w:rsidR="0094010C" w:rsidRPr="00FD672E">
        <w:rPr>
          <w:rFonts w:ascii="Sakkal Majalla" w:eastAsia="Sakkal Majalla" w:hAnsi="Sakkal Majalla" w:cs="Sakkal Majalla" w:hint="cs"/>
          <w:b/>
          <w:bCs/>
          <w:color w:val="000000"/>
          <w:sz w:val="28"/>
          <w:szCs w:val="28"/>
          <w:rtl/>
        </w:rPr>
        <w:t>؟</w:t>
      </w:r>
    </w:p>
    <w:p w14:paraId="6A7A4129" w14:textId="38F3428A" w:rsidR="005D7A14" w:rsidRPr="005D7A14" w:rsidRDefault="005D7A14" w:rsidP="005D7A14">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5D7A14">
        <w:rPr>
          <w:rFonts w:ascii="Sakkal Majalla" w:eastAsia="Sakkal Majalla" w:hAnsi="Sakkal Majalla" w:cs="Sakkal Majalla"/>
          <w:color w:val="000000"/>
          <w:sz w:val="28"/>
          <w:szCs w:val="28"/>
          <w:rtl/>
        </w:rPr>
        <w:t>بي</w:t>
      </w:r>
      <w:r>
        <w:rPr>
          <w:rFonts w:ascii="Sakkal Majalla" w:eastAsia="Sakkal Majalla" w:hAnsi="Sakkal Majalla" w:cs="Sakkal Majalla" w:hint="cs"/>
          <w:color w:val="000000"/>
          <w:sz w:val="28"/>
          <w:szCs w:val="28"/>
          <w:rtl/>
        </w:rPr>
        <w:t>ّ</w:t>
      </w:r>
      <w:r w:rsidRPr="005D7A14">
        <w:rPr>
          <w:rFonts w:ascii="Sakkal Majalla" w:eastAsia="Sakkal Majalla" w:hAnsi="Sakkal Majalla" w:cs="Sakkal Majalla"/>
          <w:color w:val="000000"/>
          <w:sz w:val="28"/>
          <w:szCs w:val="28"/>
          <w:rtl/>
        </w:rPr>
        <w:t>نت النتائج أن مستوى التميز الوظيفي لدى العاملين جاء بدرجة مرتفعة، وهو ما يعكس امتلاك العاملين لمستويات عالية من الكفاءة المهنية، والقدرة على الأداء المتقن، والالتزام بمعايير الجودة، إضافة إلى توفر روح المبادرة والابتكار لديهم.</w:t>
      </w:r>
    </w:p>
    <w:p w14:paraId="210D46D2" w14:textId="71DA5EA9" w:rsidR="005D7A14" w:rsidRPr="005D7A14" w:rsidRDefault="005D7A14" w:rsidP="00914D7C">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5D7A14">
        <w:rPr>
          <w:rFonts w:ascii="Sakkal Majalla" w:eastAsia="Sakkal Majalla" w:hAnsi="Sakkal Majalla" w:cs="Sakkal Majalla"/>
          <w:color w:val="000000"/>
          <w:sz w:val="28"/>
          <w:szCs w:val="28"/>
          <w:rtl/>
        </w:rPr>
        <w:lastRenderedPageBreak/>
        <w:t>وتؤكد النتائج</w:t>
      </w:r>
      <w:r w:rsidR="00125F94">
        <w:rPr>
          <w:rFonts w:ascii="Sakkal Majalla" w:eastAsia="Sakkal Majalla" w:hAnsi="Sakkal Majalla" w:cs="Sakkal Majalla" w:hint="cs"/>
          <w:color w:val="000000"/>
          <w:sz w:val="28"/>
          <w:szCs w:val="28"/>
          <w:rtl/>
        </w:rPr>
        <w:t>،</w:t>
      </w:r>
      <w:r w:rsidRPr="005D7A14">
        <w:rPr>
          <w:rFonts w:ascii="Sakkal Majalla" w:eastAsia="Sakkal Majalla" w:hAnsi="Sakkal Majalla" w:cs="Sakkal Majalla"/>
          <w:color w:val="000000"/>
          <w:sz w:val="28"/>
          <w:szCs w:val="28"/>
          <w:rtl/>
        </w:rPr>
        <w:t xml:space="preserve"> أن بيئة العمل في </w:t>
      </w:r>
      <w:r w:rsidRPr="005D7A14">
        <w:rPr>
          <w:rFonts w:ascii="Sakkal Majalla" w:eastAsia="Sakkal Majalla" w:hAnsi="Sakkal Majalla" w:cs="Sakkal Majalla"/>
          <w:color w:val="000000"/>
          <w:sz w:val="28"/>
          <w:szCs w:val="28"/>
        </w:rPr>
        <w:t>STC</w:t>
      </w:r>
      <w:r w:rsidRPr="005D7A14">
        <w:rPr>
          <w:rFonts w:ascii="Sakkal Majalla" w:eastAsia="Sakkal Majalla" w:hAnsi="Sakkal Majalla" w:cs="Sakkal Majalla"/>
          <w:color w:val="000000"/>
          <w:sz w:val="28"/>
          <w:szCs w:val="28"/>
          <w:rtl/>
        </w:rPr>
        <w:t xml:space="preserve"> تسهم في تعزيز أبعاد التميز الوظيفي بما في ذلك الكفاءة، والإبداع، والتواصل الفعّال، والتعلم الذاتي، والمهارات القيادية. ويعكس ذلك نجاح السياسات الإدارية والتنظيمية في تحفيز العاملين نحو الأداء المتفوق، وتعزيز ثقافة التميز على المستوى الفردي.</w:t>
      </w:r>
    </w:p>
    <w:p w14:paraId="046C71F6" w14:textId="77777777" w:rsidR="005D7A14" w:rsidRDefault="005D7A14" w:rsidP="00914D7C">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sidRPr="005D7A14">
        <w:rPr>
          <w:rFonts w:ascii="Sakkal Majalla" w:eastAsia="Sakkal Majalla" w:hAnsi="Sakkal Majalla" w:cs="Sakkal Majalla"/>
          <w:color w:val="000000"/>
          <w:sz w:val="28"/>
          <w:szCs w:val="28"/>
          <w:rtl/>
        </w:rPr>
        <w:t xml:space="preserve">وعليه، يتضح أن العاملين في </w:t>
      </w:r>
      <w:r w:rsidRPr="005D7A14">
        <w:rPr>
          <w:rFonts w:ascii="Sakkal Majalla" w:eastAsia="Sakkal Majalla" w:hAnsi="Sakkal Majalla" w:cs="Sakkal Majalla"/>
          <w:color w:val="000000"/>
          <w:sz w:val="28"/>
          <w:szCs w:val="28"/>
        </w:rPr>
        <w:t>STC</w:t>
      </w:r>
      <w:r w:rsidRPr="005D7A14">
        <w:rPr>
          <w:rFonts w:ascii="Sakkal Majalla" w:eastAsia="Sakkal Majalla" w:hAnsi="Sakkal Majalla" w:cs="Sakkal Majalla"/>
          <w:color w:val="000000"/>
          <w:sz w:val="28"/>
          <w:szCs w:val="28"/>
          <w:rtl/>
        </w:rPr>
        <w:t xml:space="preserve"> يتمتعون بمستوى متقدم من التميز الوظيفي، الأمر الذي ينعكس إيجابًا على الأداء المؤسسي العام.</w:t>
      </w:r>
    </w:p>
    <w:p w14:paraId="2DEED62D" w14:textId="77777777" w:rsidR="00A44BA2" w:rsidRDefault="00A44BA2" w:rsidP="0094010C">
      <w:pPr>
        <w:pBdr>
          <w:top w:val="nil"/>
          <w:left w:val="nil"/>
          <w:bottom w:val="nil"/>
          <w:right w:val="nil"/>
          <w:between w:val="nil"/>
        </w:pBdr>
        <w:bidi/>
        <w:spacing w:before="240" w:after="0" w:line="360" w:lineRule="auto"/>
        <w:jc w:val="both"/>
        <w:rPr>
          <w:rFonts w:ascii="Arial" w:hAnsi="Arial" w:cs="Arial"/>
          <w:color w:val="222222"/>
          <w:rtl/>
        </w:rPr>
      </w:pPr>
      <w:r w:rsidRPr="00A44BA2">
        <w:rPr>
          <w:rFonts w:ascii="Sakkal Majalla" w:eastAsia="Sakkal Majalla" w:hAnsi="Sakkal Majalla" w:cs="Sakkal Majalla" w:hint="cs"/>
          <w:b/>
          <w:bCs/>
          <w:color w:val="000000"/>
          <w:sz w:val="28"/>
          <w:szCs w:val="28"/>
          <w:rtl/>
        </w:rPr>
        <w:t xml:space="preserve">الإجابة على السؤال الثالث: </w:t>
      </w:r>
      <w:r w:rsidR="002473E1" w:rsidRPr="00A44BA2">
        <w:rPr>
          <w:rFonts w:ascii="Sakkal Majalla" w:eastAsia="Sakkal Majalla" w:hAnsi="Sakkal Majalla" w:cs="Sakkal Majalla"/>
          <w:b/>
          <w:bCs/>
          <w:color w:val="000000"/>
          <w:sz w:val="28"/>
          <w:szCs w:val="28"/>
          <w:rtl/>
        </w:rPr>
        <w:t xml:space="preserve">ما علاقة التطوير المهني بتحقيق التميز الوظيفي للعاملين في شركة الاتصالات السعودية </w:t>
      </w:r>
      <w:r w:rsidR="002473E1" w:rsidRPr="00A44BA2">
        <w:rPr>
          <w:rFonts w:ascii="Sakkal Majalla" w:eastAsia="Sakkal Majalla" w:hAnsi="Sakkal Majalla" w:cs="Sakkal Majalla"/>
          <w:b/>
          <w:bCs/>
          <w:color w:val="000000"/>
          <w:sz w:val="28"/>
          <w:szCs w:val="28"/>
        </w:rPr>
        <w:t>STC</w:t>
      </w:r>
      <w:r w:rsidR="002473E1" w:rsidRPr="00A44BA2">
        <w:rPr>
          <w:rFonts w:ascii="Sakkal Majalla" w:eastAsia="Sakkal Majalla" w:hAnsi="Sakkal Majalla" w:cs="Sakkal Majalla"/>
          <w:b/>
          <w:bCs/>
          <w:color w:val="000000"/>
          <w:sz w:val="28"/>
          <w:szCs w:val="28"/>
          <w:rtl/>
        </w:rPr>
        <w:t>؟</w:t>
      </w:r>
    </w:p>
    <w:p w14:paraId="3DBB6A43" w14:textId="667531BE" w:rsidR="00A44BA2" w:rsidRPr="00A44BA2" w:rsidRDefault="00A44BA2" w:rsidP="0094010C">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tl/>
        </w:rPr>
      </w:pPr>
      <w:r w:rsidRPr="00A44BA2">
        <w:rPr>
          <w:rFonts w:ascii="Sakkal Majalla" w:eastAsia="Sakkal Majalla" w:hAnsi="Sakkal Majalla" w:cs="Sakkal Majalla"/>
          <w:color w:val="000000"/>
          <w:sz w:val="28"/>
          <w:szCs w:val="28"/>
          <w:rtl/>
        </w:rPr>
        <w:t>كشفت نتائج اختبار العلاقة بين المتغيرين عن وجود علاقة ارتباط إيجابية ذات دلالة إحصائية بين التطوير المهني والتميز الوظيفي</w:t>
      </w:r>
      <w:r w:rsidR="00125F94">
        <w:rPr>
          <w:rFonts w:ascii="Sakkal Majalla" w:eastAsia="Sakkal Majalla" w:hAnsi="Sakkal Majalla" w:cs="Sakkal Majalla" w:hint="cs"/>
          <w:color w:val="000000"/>
          <w:sz w:val="28"/>
          <w:szCs w:val="28"/>
          <w:rtl/>
        </w:rPr>
        <w:t>،</w:t>
      </w:r>
      <w:r w:rsidRPr="00A44BA2">
        <w:rPr>
          <w:rFonts w:ascii="Sakkal Majalla" w:eastAsia="Sakkal Majalla" w:hAnsi="Sakkal Majalla" w:cs="Sakkal Majalla"/>
          <w:color w:val="000000"/>
          <w:sz w:val="28"/>
          <w:szCs w:val="28"/>
          <w:rtl/>
        </w:rPr>
        <w:t xml:space="preserve"> وتشير هذه النتيجة إلى أن التحسين في مستوى التطوير المهني يقترن بارتفاع مستوى التميز الوظيفي لدى العاملين.</w:t>
      </w:r>
    </w:p>
    <w:p w14:paraId="412C60D6" w14:textId="21ACD189" w:rsidR="00A44BA2" w:rsidRPr="00A44BA2" w:rsidRDefault="00A44BA2" w:rsidP="00914D7C">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A44BA2">
        <w:rPr>
          <w:rFonts w:ascii="Sakkal Majalla" w:eastAsia="Sakkal Majalla" w:hAnsi="Sakkal Majalla" w:cs="Sakkal Majalla"/>
          <w:color w:val="000000"/>
          <w:sz w:val="28"/>
          <w:szCs w:val="28"/>
          <w:rtl/>
        </w:rPr>
        <w:t>وتعني هذه العلاقة أن الاستثمار في تنمية مهارات العاملين ومعارفهم يسهم مباشرة في رفع جودة أدائهم، وزيادة قدرتهم على الابتكار، وتحسين مستوى الكفاءة والالتزام الوظيفي. كما تؤكد النتائج أن التطوير المهني لا يُعد نشاطًا تكميليًا</w:t>
      </w:r>
      <w:r w:rsidR="00125F94">
        <w:rPr>
          <w:rFonts w:ascii="Sakkal Majalla" w:eastAsia="Sakkal Majalla" w:hAnsi="Sakkal Majalla" w:cs="Sakkal Majalla" w:hint="cs"/>
          <w:color w:val="000000"/>
          <w:sz w:val="28"/>
          <w:szCs w:val="28"/>
          <w:rtl/>
        </w:rPr>
        <w:t>؛</w:t>
      </w:r>
      <w:r w:rsidRPr="00A44BA2">
        <w:rPr>
          <w:rFonts w:ascii="Sakkal Majalla" w:eastAsia="Sakkal Majalla" w:hAnsi="Sakkal Majalla" w:cs="Sakkal Majalla"/>
          <w:color w:val="000000"/>
          <w:sz w:val="28"/>
          <w:szCs w:val="28"/>
          <w:rtl/>
        </w:rPr>
        <w:t xml:space="preserve"> بل يمثل متغيرًا مؤثرًا ومحوريًا في تحقيق التميز الفردي داخل المنظمة.</w:t>
      </w:r>
    </w:p>
    <w:p w14:paraId="31E03DE4" w14:textId="77777777" w:rsidR="00A44BA2" w:rsidRDefault="00A44BA2" w:rsidP="00914D7C">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rPr>
      </w:pPr>
      <w:r w:rsidRPr="00A44BA2">
        <w:rPr>
          <w:rFonts w:ascii="Sakkal Majalla" w:eastAsia="Sakkal Majalla" w:hAnsi="Sakkal Majalla" w:cs="Sakkal Majalla"/>
          <w:color w:val="000000"/>
          <w:sz w:val="28"/>
          <w:szCs w:val="28"/>
          <w:rtl/>
        </w:rPr>
        <w:t>وبذلك يتضح أن العلاقة بين المتغيرين علاقة تكاملية، حيث يشكل التطوير المهني مدخلًا استراتيجيًا لتعزيز التميز الوظيفي.</w:t>
      </w:r>
    </w:p>
    <w:p w14:paraId="2A44BDC7" w14:textId="2A888C69" w:rsidR="002473E1" w:rsidRPr="00477DF2" w:rsidRDefault="00C33BDF" w:rsidP="00914D7C">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28"/>
          <w:szCs w:val="28"/>
        </w:rPr>
      </w:pPr>
      <w:r w:rsidRPr="00477DF2">
        <w:rPr>
          <w:rFonts w:ascii="Sakkal Majalla" w:eastAsia="Sakkal Majalla" w:hAnsi="Sakkal Majalla" w:cs="Sakkal Majalla" w:hint="cs"/>
          <w:b/>
          <w:bCs/>
          <w:color w:val="000000"/>
          <w:sz w:val="28"/>
          <w:szCs w:val="28"/>
          <w:rtl/>
        </w:rPr>
        <w:t xml:space="preserve">الإجابة على السؤال الرابع: </w:t>
      </w:r>
      <w:r w:rsidR="002473E1" w:rsidRPr="00477DF2">
        <w:rPr>
          <w:rFonts w:ascii="Sakkal Majalla" w:eastAsia="Sakkal Majalla" w:hAnsi="Sakkal Majalla" w:cs="Sakkal Majalla"/>
          <w:b/>
          <w:bCs/>
          <w:color w:val="000000"/>
          <w:sz w:val="28"/>
          <w:szCs w:val="28"/>
          <w:rtl/>
        </w:rPr>
        <w:t xml:space="preserve">ما أثر التطوير المهني على تحقيق التميز الوظيفي للعاملين في شركة الاتصالات السعودية </w:t>
      </w:r>
      <w:r w:rsidR="002473E1" w:rsidRPr="00477DF2">
        <w:rPr>
          <w:rFonts w:ascii="Sakkal Majalla" w:eastAsia="Sakkal Majalla" w:hAnsi="Sakkal Majalla" w:cs="Sakkal Majalla"/>
          <w:b/>
          <w:bCs/>
          <w:color w:val="000000"/>
          <w:sz w:val="28"/>
          <w:szCs w:val="28"/>
        </w:rPr>
        <w:t>STC</w:t>
      </w:r>
      <w:r w:rsidRPr="00477DF2">
        <w:rPr>
          <w:rFonts w:ascii="Sakkal Majalla" w:eastAsia="Sakkal Majalla" w:hAnsi="Sakkal Majalla" w:cs="Sakkal Majalla" w:hint="cs"/>
          <w:b/>
          <w:bCs/>
          <w:color w:val="000000"/>
          <w:sz w:val="28"/>
          <w:szCs w:val="28"/>
          <w:rtl/>
        </w:rPr>
        <w:t>؟</w:t>
      </w:r>
    </w:p>
    <w:p w14:paraId="021F19FC" w14:textId="77777777" w:rsidR="00477DF2" w:rsidRPr="00477DF2" w:rsidRDefault="00477DF2" w:rsidP="0094010C">
      <w:pPr>
        <w:pBdr>
          <w:top w:val="nil"/>
          <w:left w:val="nil"/>
          <w:bottom w:val="nil"/>
          <w:right w:val="nil"/>
          <w:between w:val="nil"/>
        </w:pBdr>
        <w:bidi/>
        <w:spacing w:after="0" w:line="360" w:lineRule="auto"/>
        <w:ind w:firstLine="720"/>
        <w:jc w:val="both"/>
        <w:rPr>
          <w:rFonts w:ascii="Sakkal Majalla" w:eastAsia="Sakkal Majalla" w:hAnsi="Sakkal Majalla" w:cs="Sakkal Majalla"/>
          <w:color w:val="000000"/>
          <w:sz w:val="28"/>
          <w:szCs w:val="28"/>
        </w:rPr>
      </w:pPr>
      <w:r w:rsidRPr="00477DF2">
        <w:rPr>
          <w:rFonts w:ascii="Sakkal Majalla" w:eastAsia="Sakkal Majalla" w:hAnsi="Sakkal Majalla" w:cs="Sakkal Majalla"/>
          <w:color w:val="000000"/>
          <w:sz w:val="28"/>
          <w:szCs w:val="28"/>
          <w:rtl/>
        </w:rPr>
        <w:t>أثبتت نتائج تحليل الانحدار أن للتطوير المهني أثرًا إيجابيًا ذا دلالة إحصائية على تحقيق التميز الوظيفي، بما يؤكد أن التطوير المهني يُفسر نسبة معتبرة من التباين في مستوى التميز الوظيفي لدى العاملين.</w:t>
      </w:r>
    </w:p>
    <w:p w14:paraId="103AAFF6" w14:textId="67D8CAD5" w:rsidR="00477DF2" w:rsidRPr="00477DF2" w:rsidRDefault="00477DF2" w:rsidP="00914D7C">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r w:rsidRPr="00477DF2">
        <w:rPr>
          <w:rFonts w:ascii="Sakkal Majalla" w:eastAsia="Sakkal Majalla" w:hAnsi="Sakkal Majalla" w:cs="Sakkal Majalla"/>
          <w:color w:val="000000"/>
          <w:sz w:val="28"/>
          <w:szCs w:val="28"/>
          <w:rtl/>
        </w:rPr>
        <w:t xml:space="preserve">وتشير هذه النتيجة إلى أن البرامج التدريبية، وتنمية المهارات، وتعزيز فرص التعلم المستمر، وتطوير القدرات القيادية تسهم بشكل مباشر في رفع مستوى الأداء المتميز. كما توضح النتائج أن التطوير المهني يمثل أداة استراتيجية فاعلة </w:t>
      </w:r>
      <w:r w:rsidRPr="00477DF2">
        <w:rPr>
          <w:rFonts w:ascii="Sakkal Majalla" w:eastAsia="Sakkal Majalla" w:hAnsi="Sakkal Majalla" w:cs="Sakkal Majalla"/>
          <w:color w:val="000000"/>
          <w:sz w:val="28"/>
          <w:szCs w:val="28"/>
          <w:rtl/>
        </w:rPr>
        <w:lastRenderedPageBreak/>
        <w:t>لتحسين كفاءة العاملين، وتعزيز قدرتهم على مواجهة التحديات التقنية والمنافسة في قطاع الاتصالات.</w:t>
      </w:r>
      <w:r>
        <w:rPr>
          <w:rFonts w:ascii="Sakkal Majalla" w:eastAsia="Sakkal Majalla" w:hAnsi="Sakkal Majalla" w:cs="Sakkal Majalla" w:hint="cs"/>
          <w:color w:val="000000"/>
          <w:sz w:val="28"/>
          <w:szCs w:val="28"/>
          <w:rtl/>
        </w:rPr>
        <w:t xml:space="preserve"> </w:t>
      </w:r>
      <w:r w:rsidRPr="00477DF2">
        <w:rPr>
          <w:rFonts w:ascii="Sakkal Majalla" w:eastAsia="Sakkal Majalla" w:hAnsi="Sakkal Majalla" w:cs="Sakkal Majalla"/>
          <w:color w:val="000000"/>
          <w:sz w:val="28"/>
          <w:szCs w:val="28"/>
          <w:rtl/>
        </w:rPr>
        <w:t xml:space="preserve">وعليه، فإن التطوير المهني يُعد من أهم المحددات المؤثرة في تحقيق التميز الوظيفي داخل شركة </w:t>
      </w:r>
      <w:r w:rsidRPr="00477DF2">
        <w:rPr>
          <w:rFonts w:ascii="Sakkal Majalla" w:eastAsia="Sakkal Majalla" w:hAnsi="Sakkal Majalla" w:cs="Sakkal Majalla"/>
          <w:color w:val="000000"/>
          <w:sz w:val="28"/>
          <w:szCs w:val="28"/>
        </w:rPr>
        <w:t>STC</w:t>
      </w:r>
      <w:r w:rsidRPr="00477DF2">
        <w:rPr>
          <w:rFonts w:ascii="Sakkal Majalla" w:eastAsia="Sakkal Majalla" w:hAnsi="Sakkal Majalla" w:cs="Sakkal Majalla"/>
          <w:color w:val="000000"/>
          <w:sz w:val="28"/>
          <w:szCs w:val="28"/>
          <w:rtl/>
        </w:rPr>
        <w:t>.</w:t>
      </w:r>
    </w:p>
    <w:p w14:paraId="61AD5EE0" w14:textId="5B92475B" w:rsidR="002473E1" w:rsidRPr="00CA2122" w:rsidRDefault="00477DF2" w:rsidP="00914D7C">
      <w:pPr>
        <w:pBdr>
          <w:top w:val="nil"/>
          <w:left w:val="nil"/>
          <w:bottom w:val="nil"/>
          <w:right w:val="nil"/>
          <w:between w:val="nil"/>
        </w:pBdr>
        <w:bidi/>
        <w:spacing w:before="240" w:after="0" w:line="360" w:lineRule="auto"/>
        <w:jc w:val="both"/>
        <w:rPr>
          <w:rFonts w:ascii="Sakkal Majalla" w:eastAsia="Sakkal Majalla" w:hAnsi="Sakkal Majalla" w:cs="Sakkal Majalla"/>
          <w:b/>
          <w:bCs/>
          <w:color w:val="000000"/>
          <w:sz w:val="28"/>
          <w:szCs w:val="28"/>
          <w:rtl/>
        </w:rPr>
      </w:pPr>
      <w:r w:rsidRPr="00CA2122">
        <w:rPr>
          <w:rFonts w:ascii="Sakkal Majalla" w:eastAsia="Sakkal Majalla" w:hAnsi="Sakkal Majalla" w:cs="Sakkal Majalla" w:hint="cs"/>
          <w:b/>
          <w:bCs/>
          <w:color w:val="000000"/>
          <w:sz w:val="28"/>
          <w:szCs w:val="28"/>
          <w:rtl/>
          <w:lang w:val="en-US"/>
        </w:rPr>
        <w:t xml:space="preserve">الإجابة على السؤال الخامس: </w:t>
      </w:r>
      <w:r w:rsidR="002473E1" w:rsidRPr="00CA2122">
        <w:rPr>
          <w:rFonts w:ascii="Sakkal Majalla" w:eastAsia="Sakkal Majalla" w:hAnsi="Sakkal Majalla" w:cs="Sakkal Majalla"/>
          <w:b/>
          <w:bCs/>
          <w:color w:val="000000"/>
          <w:sz w:val="28"/>
          <w:szCs w:val="28"/>
          <w:rtl/>
        </w:rPr>
        <w:t xml:space="preserve">لماذا تسعي شركه </w:t>
      </w:r>
      <w:r w:rsidR="002473E1" w:rsidRPr="00CA2122">
        <w:rPr>
          <w:rFonts w:ascii="Sakkal Majalla" w:eastAsia="Sakkal Majalla" w:hAnsi="Sakkal Majalla" w:cs="Sakkal Majalla"/>
          <w:b/>
          <w:bCs/>
          <w:color w:val="000000"/>
          <w:sz w:val="28"/>
          <w:szCs w:val="28"/>
        </w:rPr>
        <w:t>STC</w:t>
      </w:r>
      <w:r w:rsidR="002473E1" w:rsidRPr="00CA2122">
        <w:rPr>
          <w:rFonts w:ascii="Sakkal Majalla" w:eastAsia="Sakkal Majalla" w:hAnsi="Sakkal Majalla" w:cs="Sakkal Majalla"/>
          <w:b/>
          <w:bCs/>
          <w:color w:val="000000"/>
          <w:sz w:val="28"/>
          <w:szCs w:val="28"/>
          <w:rtl/>
        </w:rPr>
        <w:t xml:space="preserve"> لتطوير </w:t>
      </w:r>
      <w:proofErr w:type="spellStart"/>
      <w:r w:rsidR="002473E1" w:rsidRPr="00CA2122">
        <w:rPr>
          <w:rFonts w:ascii="Sakkal Majalla" w:eastAsia="Sakkal Majalla" w:hAnsi="Sakkal Majalla" w:cs="Sakkal Majalla"/>
          <w:b/>
          <w:bCs/>
          <w:color w:val="000000"/>
          <w:sz w:val="28"/>
          <w:szCs w:val="28"/>
          <w:rtl/>
        </w:rPr>
        <w:t>موظفينها</w:t>
      </w:r>
      <w:proofErr w:type="spellEnd"/>
      <w:r w:rsidR="002473E1" w:rsidRPr="00CA2122">
        <w:rPr>
          <w:rFonts w:ascii="Sakkal Majalla" w:eastAsia="Sakkal Majalla" w:hAnsi="Sakkal Majalla" w:cs="Sakkal Majalla"/>
          <w:b/>
          <w:bCs/>
          <w:color w:val="000000"/>
          <w:sz w:val="28"/>
          <w:szCs w:val="28"/>
          <w:rtl/>
        </w:rPr>
        <w:t xml:space="preserve"> وتحقيق التميز بشكل </w:t>
      </w:r>
      <w:r w:rsidR="0094010C" w:rsidRPr="00CA2122">
        <w:rPr>
          <w:rFonts w:ascii="Sakkal Majalla" w:eastAsia="Sakkal Majalla" w:hAnsi="Sakkal Majalla" w:cs="Sakkal Majalla" w:hint="cs"/>
          <w:b/>
          <w:bCs/>
          <w:color w:val="000000"/>
          <w:sz w:val="28"/>
          <w:szCs w:val="28"/>
          <w:rtl/>
        </w:rPr>
        <w:t>مستمر؟</w:t>
      </w:r>
    </w:p>
    <w:p w14:paraId="6E6A05D3" w14:textId="32D63BCF" w:rsidR="00E35426" w:rsidRPr="00E35426" w:rsidRDefault="00E35426" w:rsidP="00E35426">
      <w:pPr>
        <w:pBdr>
          <w:top w:val="nil"/>
          <w:left w:val="nil"/>
          <w:bottom w:val="nil"/>
          <w:right w:val="nil"/>
          <w:between w:val="nil"/>
        </w:pBdr>
        <w:bidi/>
        <w:spacing w:after="0" w:line="360" w:lineRule="auto"/>
        <w:ind w:firstLine="585"/>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تظ</w:t>
      </w:r>
      <w:r w:rsidRPr="00E35426">
        <w:rPr>
          <w:rFonts w:ascii="Sakkal Majalla" w:eastAsia="Sakkal Majalla" w:hAnsi="Sakkal Majalla" w:cs="Sakkal Majalla"/>
          <w:color w:val="000000"/>
          <w:sz w:val="28"/>
          <w:szCs w:val="28"/>
          <w:rtl/>
        </w:rPr>
        <w:t>هر نتائج الدراسة أن سعي شركة الاتصالات السعودية (</w:t>
      </w:r>
      <w:r w:rsidRPr="00E35426">
        <w:rPr>
          <w:rFonts w:ascii="Sakkal Majalla" w:eastAsia="Sakkal Majalla" w:hAnsi="Sakkal Majalla" w:cs="Sakkal Majalla"/>
          <w:color w:val="000000"/>
          <w:sz w:val="28"/>
          <w:szCs w:val="28"/>
        </w:rPr>
        <w:t>STC</w:t>
      </w:r>
      <w:r w:rsidRPr="00E35426">
        <w:rPr>
          <w:rFonts w:ascii="Sakkal Majalla" w:eastAsia="Sakkal Majalla" w:hAnsi="Sakkal Majalla" w:cs="Sakkal Majalla"/>
          <w:color w:val="000000"/>
          <w:sz w:val="28"/>
          <w:szCs w:val="28"/>
          <w:rtl/>
        </w:rPr>
        <w:t>) إلى تطوير موظفيها وتحقيق مستويات مرتفعة من التميز الوظيفي لا يُعد توجهًا مرحليًا أو نشاطًا إداريًا تقليديًا</w:t>
      </w:r>
      <w:r>
        <w:rPr>
          <w:rFonts w:ascii="Sakkal Majalla" w:eastAsia="Sakkal Majalla" w:hAnsi="Sakkal Majalla" w:cs="Sakkal Majalla" w:hint="cs"/>
          <w:color w:val="000000"/>
          <w:sz w:val="28"/>
          <w:szCs w:val="28"/>
          <w:rtl/>
        </w:rPr>
        <w:t>؛</w:t>
      </w:r>
      <w:r w:rsidRPr="00E35426">
        <w:rPr>
          <w:rFonts w:ascii="Sakkal Majalla" w:eastAsia="Sakkal Majalla" w:hAnsi="Sakkal Majalla" w:cs="Sakkal Majalla"/>
          <w:color w:val="000000"/>
          <w:sz w:val="28"/>
          <w:szCs w:val="28"/>
          <w:rtl/>
        </w:rPr>
        <w:t xml:space="preserve"> بل يمثل خيارًا استراتيجيًا طويل المدى يرتبط بطبيعة القطاع الذي تعمل فيه الشركة. فقطاع الاتصالات يُعد من أكثر القطاعات ديناميكية وتطورًا تقنيًا، مما يفرض على المنظمات العاملة فيه ضرورة امتلاك كوادر بشرية قادرة على التكيف مع التحولات الرقمية المتسارعة، واستيعاب التقنيات الحديثة، وتقديم خدمات مبتكرة تلبي توقعات العملاء.</w:t>
      </w:r>
    </w:p>
    <w:p w14:paraId="4AC901B0" w14:textId="77777777" w:rsidR="00E35426" w:rsidRPr="00E35426" w:rsidRDefault="00E35426" w:rsidP="00E35426">
      <w:pPr>
        <w:pBdr>
          <w:top w:val="nil"/>
          <w:left w:val="nil"/>
          <w:bottom w:val="nil"/>
          <w:right w:val="nil"/>
          <w:between w:val="nil"/>
        </w:pBdr>
        <w:bidi/>
        <w:spacing w:after="0" w:line="360" w:lineRule="auto"/>
        <w:ind w:firstLine="585"/>
        <w:jc w:val="both"/>
        <w:rPr>
          <w:rFonts w:ascii="Sakkal Majalla" w:eastAsia="Sakkal Majalla" w:hAnsi="Sakkal Majalla" w:cs="Sakkal Majalla"/>
          <w:color w:val="000000"/>
          <w:sz w:val="28"/>
          <w:szCs w:val="28"/>
        </w:rPr>
      </w:pPr>
      <w:r w:rsidRPr="00E35426">
        <w:rPr>
          <w:rFonts w:ascii="Sakkal Majalla" w:eastAsia="Sakkal Majalla" w:hAnsi="Sakkal Majalla" w:cs="Sakkal Majalla"/>
          <w:color w:val="000000"/>
          <w:sz w:val="28"/>
          <w:szCs w:val="28"/>
          <w:rtl/>
        </w:rPr>
        <w:t xml:space="preserve">وقد بينت نتائج الدراسة أن التطوير المهني يسهم بصورة مباشرة في تعزيز الكفاءة والإبداع والقدرة القيادية لدى العاملين، وهو ما ينعكس بدوره على جودة الأداء المؤسسي. وعليه، فإن سعي </w:t>
      </w:r>
      <w:r w:rsidRPr="00E35426">
        <w:rPr>
          <w:rFonts w:ascii="Sakkal Majalla" w:eastAsia="Sakkal Majalla" w:hAnsi="Sakkal Majalla" w:cs="Sakkal Majalla"/>
          <w:color w:val="000000"/>
          <w:sz w:val="28"/>
          <w:szCs w:val="28"/>
        </w:rPr>
        <w:t>STC</w:t>
      </w:r>
      <w:r w:rsidRPr="00E35426">
        <w:rPr>
          <w:rFonts w:ascii="Sakkal Majalla" w:eastAsia="Sakkal Majalla" w:hAnsi="Sakkal Majalla" w:cs="Sakkal Majalla"/>
          <w:color w:val="000000"/>
          <w:sz w:val="28"/>
          <w:szCs w:val="28"/>
          <w:rtl/>
        </w:rPr>
        <w:t xml:space="preserve"> المستمر لتطوير موظفيها يرتبط بعدة اعتبارات استراتيجية، من أبرزها:</w:t>
      </w:r>
    </w:p>
    <w:p w14:paraId="1C528865" w14:textId="77777777" w:rsidR="00E35426" w:rsidRPr="00E35426" w:rsidRDefault="00E35426" w:rsidP="00B00920">
      <w:pPr>
        <w:numPr>
          <w:ilvl w:val="0"/>
          <w:numId w:val="37"/>
        </w:numPr>
        <w:shd w:val="clear" w:color="auto" w:fill="FFFFFF"/>
        <w:bidi/>
        <w:spacing w:after="0" w:line="360" w:lineRule="auto"/>
        <w:ind w:left="945"/>
        <w:rPr>
          <w:rFonts w:ascii="Sakkal Majalla" w:eastAsia="Times New Roman" w:hAnsi="Sakkal Majalla" w:cs="Sakkal Majalla"/>
          <w:color w:val="222222"/>
          <w:sz w:val="28"/>
          <w:szCs w:val="28"/>
          <w:rtl/>
          <w:lang w:val="en-US"/>
        </w:rPr>
      </w:pPr>
      <w:r w:rsidRPr="00E35426">
        <w:rPr>
          <w:rFonts w:ascii="Sakkal Majalla" w:eastAsia="Times New Roman" w:hAnsi="Sakkal Majalla" w:cs="Sakkal Majalla"/>
          <w:color w:val="222222"/>
          <w:sz w:val="28"/>
          <w:szCs w:val="28"/>
          <w:rtl/>
          <w:lang w:val="en-US"/>
        </w:rPr>
        <w:t>تعزيز قدرتها التنافسية في سوق الاتصالات المحلي والإقليمي.</w:t>
      </w:r>
    </w:p>
    <w:p w14:paraId="25473ACC" w14:textId="77777777" w:rsidR="00E35426" w:rsidRPr="00E35426" w:rsidRDefault="00E35426" w:rsidP="00B00920">
      <w:pPr>
        <w:numPr>
          <w:ilvl w:val="0"/>
          <w:numId w:val="37"/>
        </w:numPr>
        <w:shd w:val="clear" w:color="auto" w:fill="FFFFFF"/>
        <w:bidi/>
        <w:spacing w:after="0" w:line="360" w:lineRule="auto"/>
        <w:ind w:left="945"/>
        <w:rPr>
          <w:rFonts w:ascii="Sakkal Majalla" w:eastAsia="Times New Roman" w:hAnsi="Sakkal Majalla" w:cs="Sakkal Majalla"/>
          <w:color w:val="222222"/>
          <w:sz w:val="28"/>
          <w:szCs w:val="28"/>
          <w:rtl/>
          <w:lang w:val="en-US"/>
        </w:rPr>
      </w:pPr>
      <w:r w:rsidRPr="00E35426">
        <w:rPr>
          <w:rFonts w:ascii="Sakkal Majalla" w:eastAsia="Times New Roman" w:hAnsi="Sakkal Majalla" w:cs="Sakkal Majalla"/>
          <w:color w:val="222222"/>
          <w:sz w:val="28"/>
          <w:szCs w:val="28"/>
          <w:rtl/>
          <w:lang w:val="en-US"/>
        </w:rPr>
        <w:t>دعم استراتيجيات التحول الرقمي والابتكار المؤسسي.</w:t>
      </w:r>
    </w:p>
    <w:p w14:paraId="38A76F1D" w14:textId="77777777" w:rsidR="00E35426" w:rsidRPr="00E35426" w:rsidRDefault="00E35426" w:rsidP="00B00920">
      <w:pPr>
        <w:numPr>
          <w:ilvl w:val="0"/>
          <w:numId w:val="37"/>
        </w:numPr>
        <w:shd w:val="clear" w:color="auto" w:fill="FFFFFF"/>
        <w:bidi/>
        <w:spacing w:after="0" w:line="360" w:lineRule="auto"/>
        <w:ind w:left="945"/>
        <w:rPr>
          <w:rFonts w:ascii="Sakkal Majalla" w:eastAsia="Times New Roman" w:hAnsi="Sakkal Majalla" w:cs="Sakkal Majalla"/>
          <w:color w:val="222222"/>
          <w:sz w:val="28"/>
          <w:szCs w:val="28"/>
          <w:rtl/>
          <w:lang w:val="en-US"/>
        </w:rPr>
      </w:pPr>
      <w:r w:rsidRPr="00E35426">
        <w:rPr>
          <w:rFonts w:ascii="Sakkal Majalla" w:eastAsia="Times New Roman" w:hAnsi="Sakkal Majalla" w:cs="Sakkal Majalla"/>
          <w:color w:val="222222"/>
          <w:sz w:val="28"/>
          <w:szCs w:val="28"/>
          <w:rtl/>
          <w:lang w:val="en-US"/>
        </w:rPr>
        <w:t>ضمان استدامة الأداء ورفع مستوى الإنتاجية والجودة.</w:t>
      </w:r>
    </w:p>
    <w:p w14:paraId="0A5E7E8F" w14:textId="77777777" w:rsidR="00E35426" w:rsidRPr="00E35426" w:rsidRDefault="00E35426" w:rsidP="00B00920">
      <w:pPr>
        <w:numPr>
          <w:ilvl w:val="0"/>
          <w:numId w:val="37"/>
        </w:numPr>
        <w:shd w:val="clear" w:color="auto" w:fill="FFFFFF"/>
        <w:bidi/>
        <w:spacing w:after="0" w:line="360" w:lineRule="auto"/>
        <w:ind w:left="945"/>
        <w:rPr>
          <w:rFonts w:ascii="Sakkal Majalla" w:eastAsia="Times New Roman" w:hAnsi="Sakkal Majalla" w:cs="Sakkal Majalla"/>
          <w:color w:val="222222"/>
          <w:sz w:val="28"/>
          <w:szCs w:val="28"/>
          <w:rtl/>
          <w:lang w:val="en-US"/>
        </w:rPr>
      </w:pPr>
      <w:r w:rsidRPr="00E35426">
        <w:rPr>
          <w:rFonts w:ascii="Sakkal Majalla" w:eastAsia="Times New Roman" w:hAnsi="Sakkal Majalla" w:cs="Sakkal Majalla"/>
          <w:color w:val="222222"/>
          <w:sz w:val="28"/>
          <w:szCs w:val="28"/>
          <w:rtl/>
          <w:lang w:val="en-US"/>
        </w:rPr>
        <w:t>بناء ثقافة تنظيمية قائمة على التعلم المستمر والتميز.</w:t>
      </w:r>
    </w:p>
    <w:p w14:paraId="721B8132" w14:textId="5F8AF525" w:rsidR="00E35426" w:rsidRPr="00E35426" w:rsidRDefault="00E35426" w:rsidP="00E35426">
      <w:pPr>
        <w:shd w:val="clear" w:color="auto" w:fill="FFFFFF"/>
        <w:bidi/>
        <w:spacing w:after="0" w:line="360" w:lineRule="auto"/>
        <w:ind w:firstLine="585"/>
        <w:jc w:val="both"/>
        <w:rPr>
          <w:rFonts w:ascii="Sakkal Majalla" w:eastAsia="Times New Roman" w:hAnsi="Sakkal Majalla" w:cs="Sakkal Majalla"/>
          <w:color w:val="222222"/>
          <w:sz w:val="28"/>
          <w:szCs w:val="28"/>
          <w:lang w:val="en-US"/>
        </w:rPr>
      </w:pPr>
      <w:r w:rsidRPr="00E35426">
        <w:rPr>
          <w:rFonts w:ascii="Sakkal Majalla" w:eastAsia="Times New Roman" w:hAnsi="Sakkal Majalla" w:cs="Sakkal Majalla"/>
          <w:color w:val="222222"/>
          <w:sz w:val="28"/>
          <w:szCs w:val="28"/>
          <w:rtl/>
          <w:lang w:val="en-US"/>
        </w:rPr>
        <w:t>كما أن الاستثمار في التطوير المهني يمثل أداة فعالة للاحتفاظ بالكفاءات وتقليل معدلات الدوران الوظيفي، خاصة في بيئة تنافسية تستقطب المواهب التقنية والإدارية. ومن ثم فإن تحقيق التميز الوظيفي ليس غاية مستقلة</w:t>
      </w:r>
      <w:r w:rsidR="00125F94">
        <w:rPr>
          <w:rFonts w:ascii="Sakkal Majalla" w:eastAsia="Times New Roman" w:hAnsi="Sakkal Majalla" w:cs="Sakkal Majalla" w:hint="cs"/>
          <w:color w:val="222222"/>
          <w:sz w:val="28"/>
          <w:szCs w:val="28"/>
          <w:rtl/>
          <w:lang w:val="en-US"/>
        </w:rPr>
        <w:t>؛</w:t>
      </w:r>
      <w:r w:rsidRPr="00E35426">
        <w:rPr>
          <w:rFonts w:ascii="Sakkal Majalla" w:eastAsia="Times New Roman" w:hAnsi="Sakkal Majalla" w:cs="Sakkal Majalla"/>
          <w:color w:val="222222"/>
          <w:sz w:val="28"/>
          <w:szCs w:val="28"/>
          <w:rtl/>
          <w:lang w:val="en-US"/>
        </w:rPr>
        <w:t xml:space="preserve"> بل هو نتيجة طبيعية لسياسات تنموية مدروسة تستهدف تمكين العاملين وتحفيزهم على تقديم أداء يفوق المعايير التقليدية.</w:t>
      </w:r>
    </w:p>
    <w:p w14:paraId="1FFC4392" w14:textId="704A89DE" w:rsidR="00E35426" w:rsidRPr="00E35426" w:rsidRDefault="00E35426" w:rsidP="00E35426">
      <w:pPr>
        <w:shd w:val="clear" w:color="auto" w:fill="FFFFFF"/>
        <w:bidi/>
        <w:spacing w:after="0" w:line="360" w:lineRule="auto"/>
        <w:ind w:firstLine="585"/>
        <w:jc w:val="both"/>
        <w:rPr>
          <w:rFonts w:ascii="Sakkal Majalla" w:eastAsia="Times New Roman" w:hAnsi="Sakkal Majalla" w:cs="Sakkal Majalla"/>
          <w:color w:val="222222"/>
          <w:sz w:val="28"/>
          <w:szCs w:val="28"/>
          <w:lang w:val="en-US"/>
        </w:rPr>
      </w:pPr>
      <w:r>
        <w:rPr>
          <w:rFonts w:ascii="Sakkal Majalla" w:eastAsia="Times New Roman" w:hAnsi="Sakkal Majalla" w:cs="Sakkal Majalla"/>
          <w:color w:val="222222"/>
          <w:sz w:val="28"/>
          <w:szCs w:val="28"/>
          <w:lang w:val="en-US"/>
        </w:rPr>
        <w:tab/>
      </w:r>
      <w:r w:rsidRPr="00E35426">
        <w:rPr>
          <w:rFonts w:ascii="Sakkal Majalla" w:eastAsia="Times New Roman" w:hAnsi="Sakkal Majalla" w:cs="Sakkal Majalla"/>
          <w:color w:val="222222"/>
          <w:sz w:val="28"/>
          <w:szCs w:val="28"/>
          <w:rtl/>
          <w:lang w:val="en-US"/>
        </w:rPr>
        <w:t xml:space="preserve">وبناءً على نتائج الدراسة، يمكن القول إن سعي </w:t>
      </w:r>
      <w:r w:rsidRPr="00E35426">
        <w:rPr>
          <w:rFonts w:ascii="Sakkal Majalla" w:eastAsia="Times New Roman" w:hAnsi="Sakkal Majalla" w:cs="Sakkal Majalla"/>
          <w:color w:val="222222"/>
          <w:sz w:val="28"/>
          <w:szCs w:val="28"/>
          <w:lang w:val="en-US"/>
        </w:rPr>
        <w:t>STC</w:t>
      </w:r>
      <w:r w:rsidRPr="00E35426">
        <w:rPr>
          <w:rFonts w:ascii="Sakkal Majalla" w:eastAsia="Times New Roman" w:hAnsi="Sakkal Majalla" w:cs="Sakkal Majalla"/>
          <w:color w:val="222222"/>
          <w:sz w:val="28"/>
          <w:szCs w:val="28"/>
          <w:rtl/>
          <w:lang w:val="en-US"/>
        </w:rPr>
        <w:t xml:space="preserve"> المستمر نحو تطوير مواردها البشرية وتحقيق التميز الوظيفي يُعد ركيزة أساسية في استراتيجيتها المؤسسية، ويعكس إدراكًا عميقًا بأن رأس المال البشري هو المحرك الرئيس للميزة التنافسية والاستدامة في بيئة الأعمال المعاصرة.</w:t>
      </w:r>
    </w:p>
    <w:p w14:paraId="32FC4607" w14:textId="49F245BB" w:rsidR="00477DF2" w:rsidRPr="00E35426" w:rsidRDefault="00477DF2" w:rsidP="00E35426">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tl/>
          <w:lang w:val="en-US"/>
        </w:rPr>
      </w:pPr>
    </w:p>
    <w:p w14:paraId="13173F7B" w14:textId="2026634A" w:rsidR="00477DF2" w:rsidRPr="00342D30" w:rsidRDefault="00477DF2" w:rsidP="00342D30">
      <w:pPr>
        <w:bidi/>
        <w:rPr>
          <w:rFonts w:ascii="Sakkal Majalla" w:hAnsi="Sakkal Majalla" w:cs="Sakkal Majalla"/>
          <w:b/>
          <w:bCs/>
          <w:sz w:val="32"/>
          <w:szCs w:val="32"/>
          <w:rtl/>
          <w:lang w:val="en-US"/>
        </w:rPr>
      </w:pPr>
      <w:r w:rsidRPr="00342D30">
        <w:rPr>
          <w:rFonts w:ascii="Sakkal Majalla" w:hAnsi="Sakkal Majalla" w:cs="Sakkal Majalla"/>
          <w:b/>
          <w:bCs/>
          <w:sz w:val="32"/>
          <w:szCs w:val="32"/>
          <w:rtl/>
        </w:rPr>
        <w:lastRenderedPageBreak/>
        <w:t>خلاصة الفصل الرابع</w:t>
      </w:r>
    </w:p>
    <w:p w14:paraId="3CD2C053" w14:textId="77777777" w:rsidR="00477DF2" w:rsidRPr="00477DF2" w:rsidRDefault="00477DF2" w:rsidP="00477DF2">
      <w:pPr>
        <w:pStyle w:val="affc"/>
        <w:shd w:val="clear" w:color="auto" w:fill="FFFFFF"/>
        <w:bidi/>
        <w:spacing w:before="0" w:beforeAutospacing="0" w:after="0" w:afterAutospacing="0" w:line="360" w:lineRule="auto"/>
        <w:ind w:firstLine="720"/>
        <w:jc w:val="both"/>
        <w:rPr>
          <w:rFonts w:ascii="Sakkal Majalla" w:hAnsi="Sakkal Majalla" w:cs="Sakkal Majalla"/>
          <w:color w:val="222222"/>
          <w:sz w:val="28"/>
          <w:szCs w:val="28"/>
        </w:rPr>
      </w:pPr>
      <w:r w:rsidRPr="00477DF2">
        <w:rPr>
          <w:rFonts w:ascii="Sakkal Majalla" w:hAnsi="Sakkal Majalla" w:cs="Sakkal Majalla"/>
          <w:color w:val="222222"/>
          <w:sz w:val="28"/>
          <w:szCs w:val="28"/>
          <w:rtl/>
        </w:rPr>
        <w:t>تناول هذا الفصل عرض نتائج الدراسة الميدانية وتحليلها إحصائيًا بهدف الإجابة على تساؤلات الدراسة واختبار فرضياتها المتعلقة بأثر التطوير المهني على تحقيق التميز الوظيفي لدى العاملين في شركة الاتصالات السعودية (</w:t>
      </w:r>
      <w:r w:rsidRPr="00477DF2">
        <w:rPr>
          <w:rFonts w:ascii="Sakkal Majalla" w:hAnsi="Sakkal Majalla" w:cs="Sakkal Majalla"/>
          <w:color w:val="222222"/>
          <w:sz w:val="28"/>
          <w:szCs w:val="28"/>
        </w:rPr>
        <w:t>STC</w:t>
      </w:r>
      <w:r w:rsidRPr="00477DF2">
        <w:rPr>
          <w:rFonts w:ascii="Sakkal Majalla" w:hAnsi="Sakkal Majalla" w:cs="Sakkal Majalla"/>
          <w:color w:val="222222"/>
          <w:sz w:val="28"/>
          <w:szCs w:val="28"/>
          <w:rtl/>
        </w:rPr>
        <w:t>). وقد استند التحليل إلى مجموعة من الأساليب الإحصائية الوصفية والاستدلالية، بما ينسجم مع طبيعة المنهج الوصفي التحليلي المعتمد في الدراسة.</w:t>
      </w:r>
    </w:p>
    <w:p w14:paraId="4D48E8C1" w14:textId="7FD699A3" w:rsidR="00477DF2" w:rsidRPr="00477DF2" w:rsidRDefault="00477DF2" w:rsidP="00477DF2">
      <w:pPr>
        <w:pStyle w:val="affc"/>
        <w:shd w:val="clear" w:color="auto" w:fill="FFFFFF"/>
        <w:bidi/>
        <w:spacing w:before="0" w:beforeAutospacing="0" w:after="0" w:afterAutospacing="0" w:line="360" w:lineRule="auto"/>
        <w:ind w:firstLine="720"/>
        <w:jc w:val="both"/>
        <w:rPr>
          <w:rFonts w:ascii="Sakkal Majalla" w:hAnsi="Sakkal Majalla" w:cs="Sakkal Majalla"/>
          <w:color w:val="222222"/>
          <w:sz w:val="28"/>
          <w:szCs w:val="28"/>
        </w:rPr>
      </w:pPr>
      <w:r w:rsidRPr="00477DF2">
        <w:rPr>
          <w:rFonts w:ascii="Sakkal Majalla" w:hAnsi="Sakkal Majalla" w:cs="Sakkal Majalla"/>
          <w:color w:val="222222"/>
          <w:sz w:val="28"/>
          <w:szCs w:val="28"/>
          <w:rtl/>
        </w:rPr>
        <w:t>وأظهرت النتائج أن مستوى التطوير المهني لدى العاملين في الشركة جاء بدرجة مرتفعة، مما يعكس وجود توج</w:t>
      </w:r>
      <w:r w:rsidR="00071FCC">
        <w:rPr>
          <w:rFonts w:ascii="Sakkal Majalla" w:hAnsi="Sakkal Majalla" w:cs="Sakkal Majalla" w:hint="cs"/>
          <w:color w:val="222222"/>
          <w:sz w:val="28"/>
          <w:szCs w:val="28"/>
          <w:rtl/>
        </w:rPr>
        <w:t>ّ</w:t>
      </w:r>
      <w:r w:rsidRPr="00477DF2">
        <w:rPr>
          <w:rFonts w:ascii="Sakkal Majalla" w:hAnsi="Sakkal Majalla" w:cs="Sakkal Majalla"/>
          <w:color w:val="222222"/>
          <w:sz w:val="28"/>
          <w:szCs w:val="28"/>
          <w:rtl/>
        </w:rPr>
        <w:t>ه تنظيمي واضح نحو الاستثمار في تنمية رأس المال البشري، من خلال توفير برامج تدريبية، وتعزيز فرص التعلم المستمر، وتنمية المهارات الفنية والسلوكية والقيادية. كما بينت النتائج أن مستوى التميز الوظيفي لدى العاملين جاء بدرجة مرتفعة كذلك، وهو ما يدل على تمتع العاملين بدرجة عالية من الكفاءة المهنية، والقدرة على الابتكار، والتواصل الفعّال، وتحمل المسؤولية، والمبادرة في أداء المهام.</w:t>
      </w:r>
    </w:p>
    <w:p w14:paraId="48F67AB9" w14:textId="77777777" w:rsidR="00477DF2" w:rsidRPr="00477DF2" w:rsidRDefault="00477DF2" w:rsidP="00477DF2">
      <w:pPr>
        <w:pStyle w:val="affc"/>
        <w:shd w:val="clear" w:color="auto" w:fill="FFFFFF"/>
        <w:bidi/>
        <w:spacing w:before="0" w:beforeAutospacing="0" w:after="0" w:afterAutospacing="0" w:line="360" w:lineRule="auto"/>
        <w:ind w:firstLine="720"/>
        <w:jc w:val="both"/>
        <w:rPr>
          <w:rFonts w:ascii="Sakkal Majalla" w:hAnsi="Sakkal Majalla" w:cs="Sakkal Majalla"/>
          <w:color w:val="222222"/>
          <w:sz w:val="28"/>
          <w:szCs w:val="28"/>
        </w:rPr>
      </w:pPr>
      <w:r w:rsidRPr="00477DF2">
        <w:rPr>
          <w:rFonts w:ascii="Sakkal Majalla" w:hAnsi="Sakkal Majalla" w:cs="Sakkal Majalla"/>
          <w:color w:val="222222"/>
          <w:sz w:val="28"/>
          <w:szCs w:val="28"/>
          <w:rtl/>
        </w:rPr>
        <w:t>وفيما يتعلق بطبيعة العلاقة بين متغيري الدراسة، فقد أثبتت النتائج وجود علاقة ارتباط إيجابية ذات دلالة إحصائية بين التطوير المهني والتميز الوظيفي، بما يشير إلى أن تحسن مستوى التطوير المهني يقترن بارتفاع مستوى التميز الوظيفي. كما أكدت نتائج تحليل الانحدار وجود أثر معنوي للتطوير المهني في تفسير التباين في مستوى التميز الوظيفي، الأمر الذي يعزز الفرضية القائلة بأن التطوير المهني يمثل متغيرًا حاسمًا في دعم الأداء المتميز للعاملين.</w:t>
      </w:r>
    </w:p>
    <w:p w14:paraId="45BD1FED" w14:textId="77777777" w:rsidR="00477DF2" w:rsidRPr="00477DF2" w:rsidRDefault="00477DF2" w:rsidP="00477DF2">
      <w:pPr>
        <w:pStyle w:val="affc"/>
        <w:shd w:val="clear" w:color="auto" w:fill="FFFFFF"/>
        <w:bidi/>
        <w:spacing w:before="0" w:beforeAutospacing="0" w:after="0" w:afterAutospacing="0" w:line="360" w:lineRule="auto"/>
        <w:ind w:firstLine="720"/>
        <w:jc w:val="both"/>
        <w:rPr>
          <w:rFonts w:ascii="Sakkal Majalla" w:hAnsi="Sakkal Majalla" w:cs="Sakkal Majalla"/>
          <w:color w:val="222222"/>
          <w:sz w:val="28"/>
          <w:szCs w:val="28"/>
        </w:rPr>
      </w:pPr>
      <w:r w:rsidRPr="00477DF2">
        <w:rPr>
          <w:rFonts w:ascii="Sakkal Majalla" w:hAnsi="Sakkal Majalla" w:cs="Sakkal Majalla"/>
          <w:color w:val="222222"/>
          <w:sz w:val="28"/>
          <w:szCs w:val="28"/>
          <w:rtl/>
        </w:rPr>
        <w:t>أما فيما يتعلق بالفروق ذات الدلالة الإحصائية، فقد كشفت النتائج عن وجود بعض الفروق التي تعزى إلى متغيرات ديموغرافية محددة، في حين لم تظهر فروق في متغيرات أخرى، مما يعكس أن تأثير التطوير المهني على التميز الوظيفي يرتبط بدرجة أكبر بطبيعة الممارسات التنظيمية مقارنة بالخصائص الفردية.</w:t>
      </w:r>
    </w:p>
    <w:p w14:paraId="269C8E80" w14:textId="66D10869" w:rsidR="00477DF2" w:rsidRPr="00477DF2" w:rsidRDefault="00477DF2" w:rsidP="00477DF2">
      <w:pPr>
        <w:pStyle w:val="affc"/>
        <w:shd w:val="clear" w:color="auto" w:fill="FFFFFF"/>
        <w:bidi/>
        <w:spacing w:before="0" w:beforeAutospacing="0" w:after="0" w:afterAutospacing="0" w:line="360" w:lineRule="auto"/>
        <w:ind w:firstLine="720"/>
        <w:jc w:val="both"/>
        <w:rPr>
          <w:rFonts w:ascii="Sakkal Majalla" w:hAnsi="Sakkal Majalla" w:cs="Sakkal Majalla"/>
          <w:color w:val="222222"/>
          <w:sz w:val="28"/>
          <w:szCs w:val="28"/>
        </w:rPr>
      </w:pPr>
      <w:r w:rsidRPr="00477DF2">
        <w:rPr>
          <w:rFonts w:ascii="Sakkal Majalla" w:hAnsi="Sakkal Majalla" w:cs="Sakkal Majalla"/>
          <w:color w:val="222222"/>
          <w:sz w:val="28"/>
          <w:szCs w:val="28"/>
          <w:rtl/>
        </w:rPr>
        <w:t>وبصورة عامة، تؤكد نتائج هذا الفصل أن شركة الاتصالات السعودية (</w:t>
      </w:r>
      <w:r w:rsidRPr="00477DF2">
        <w:rPr>
          <w:rFonts w:ascii="Sakkal Majalla" w:hAnsi="Sakkal Majalla" w:cs="Sakkal Majalla"/>
          <w:color w:val="222222"/>
          <w:sz w:val="28"/>
          <w:szCs w:val="28"/>
        </w:rPr>
        <w:t>STC</w:t>
      </w:r>
      <w:r w:rsidRPr="00477DF2">
        <w:rPr>
          <w:rFonts w:ascii="Sakkal Majalla" w:hAnsi="Sakkal Majalla" w:cs="Sakkal Majalla"/>
          <w:color w:val="222222"/>
          <w:sz w:val="28"/>
          <w:szCs w:val="28"/>
          <w:rtl/>
        </w:rPr>
        <w:t>) تمتلك منظومة إدارية وتنظيمية داعمة للتطوير المهني، وأن هذا التوج</w:t>
      </w:r>
      <w:r w:rsidR="00071FCC">
        <w:rPr>
          <w:rFonts w:ascii="Sakkal Majalla" w:hAnsi="Sakkal Majalla" w:cs="Sakkal Majalla" w:hint="cs"/>
          <w:color w:val="222222"/>
          <w:sz w:val="28"/>
          <w:szCs w:val="28"/>
          <w:rtl/>
        </w:rPr>
        <w:t>ّ</w:t>
      </w:r>
      <w:r w:rsidRPr="00477DF2">
        <w:rPr>
          <w:rFonts w:ascii="Sakkal Majalla" w:hAnsi="Sakkal Majalla" w:cs="Sakkal Majalla"/>
          <w:color w:val="222222"/>
          <w:sz w:val="28"/>
          <w:szCs w:val="28"/>
          <w:rtl/>
        </w:rPr>
        <w:t>ه يسهم بشكل مباشر في تعزيز مستويات التميز الوظيفي لدى العاملين، الأمر الذي يدعم مكانة الشركة التنافسية في سوق الاتصالات السعودي، ويعزز قدرتها على تحقيق الاستدامة المؤسسية في بيئة أعمال ديناميكية.</w:t>
      </w:r>
      <w:r>
        <w:rPr>
          <w:rFonts w:ascii="Sakkal Majalla" w:hAnsi="Sakkal Majalla" w:cs="Sakkal Majalla" w:hint="cs"/>
          <w:color w:val="222222"/>
          <w:sz w:val="28"/>
          <w:szCs w:val="28"/>
          <w:rtl/>
        </w:rPr>
        <w:t xml:space="preserve"> </w:t>
      </w:r>
      <w:r w:rsidRPr="00477DF2">
        <w:rPr>
          <w:rFonts w:ascii="Sakkal Majalla" w:hAnsi="Sakkal Majalla" w:cs="Sakkal Majalla"/>
          <w:color w:val="222222"/>
          <w:sz w:val="28"/>
          <w:szCs w:val="28"/>
          <w:rtl/>
        </w:rPr>
        <w:t>ويمثل هذا الفصل الأساس الذي يُبنى عليه الفصل الخامس، حيث سيتم عرض أبرز النتائج النهائية بصورة مركزة، واستخلاص التوصيات العملية، واقتراح آفاق بحثية مستقبلية في ضوء ما توصلت إليه الدراسة.</w:t>
      </w:r>
    </w:p>
    <w:p w14:paraId="2F79AEA3"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bookmarkStart w:id="40" w:name="_heading=h.ybnbwhokjnsd" w:colFirst="0" w:colLast="0"/>
      <w:bookmarkEnd w:id="40"/>
    </w:p>
    <w:p w14:paraId="6A2D60F4"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p>
    <w:p w14:paraId="4FBED044"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1DC1963A" w14:textId="77777777" w:rsidR="00303605" w:rsidRDefault="00303605" w:rsidP="00303605">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tl/>
        </w:rPr>
      </w:pPr>
    </w:p>
    <w:p w14:paraId="556CD923" w14:textId="77777777" w:rsidR="00303605" w:rsidRDefault="00303605" w:rsidP="00303605">
      <w:pPr>
        <w:pBdr>
          <w:top w:val="nil"/>
          <w:left w:val="nil"/>
          <w:bottom w:val="nil"/>
          <w:right w:val="nil"/>
          <w:between w:val="nil"/>
        </w:pBdr>
        <w:bidi/>
        <w:spacing w:after="0" w:line="360" w:lineRule="auto"/>
        <w:jc w:val="center"/>
        <w:rPr>
          <w:rFonts w:ascii="Sakkal Majalla" w:eastAsia="Sakkal Majalla" w:hAnsi="Sakkal Majalla" w:cs="Sakkal Majalla"/>
          <w:b/>
          <w:color w:val="000000"/>
          <w:sz w:val="36"/>
          <w:szCs w:val="36"/>
        </w:rPr>
      </w:pPr>
    </w:p>
    <w:p w14:paraId="7790FF81" w14:textId="77777777" w:rsidR="00303605" w:rsidRDefault="00303605" w:rsidP="00303605">
      <w:pPr>
        <w:bidi/>
        <w:jc w:val="center"/>
        <w:rPr>
          <w:rFonts w:ascii="Sakkal Majalla" w:hAnsi="Sakkal Majalla" w:cs="Sakkal Majalla"/>
          <w:b/>
          <w:bCs/>
          <w:sz w:val="32"/>
          <w:szCs w:val="32"/>
          <w:rtl/>
        </w:rPr>
      </w:pPr>
    </w:p>
    <w:p w14:paraId="588420D6" w14:textId="4BD3AB6E" w:rsidR="00644953" w:rsidRPr="00303605" w:rsidRDefault="001945C9" w:rsidP="00A06842">
      <w:pPr>
        <w:pStyle w:val="1"/>
        <w:rPr>
          <w:rtl/>
        </w:rPr>
      </w:pPr>
      <w:bookmarkStart w:id="41" w:name="_Toc224087644"/>
      <w:r w:rsidRPr="00303605">
        <w:rPr>
          <w:rtl/>
        </w:rPr>
        <w:t>الفصل الخامس</w:t>
      </w:r>
      <w:r w:rsidR="00303605" w:rsidRPr="00303605">
        <w:rPr>
          <w:rFonts w:hint="cs"/>
          <w:rtl/>
        </w:rPr>
        <w:t xml:space="preserve">: </w:t>
      </w:r>
      <w:r w:rsidR="00477DF2" w:rsidRPr="00303605">
        <w:rPr>
          <w:rFonts w:hint="cs"/>
          <w:rtl/>
        </w:rPr>
        <w:t>النتائج والتوصيات والمقترحات المستقبلية</w:t>
      </w:r>
      <w:bookmarkEnd w:id="41"/>
      <w:r w:rsidR="00477DF2" w:rsidRPr="00303605">
        <w:rPr>
          <w:rFonts w:hint="cs"/>
          <w:rtl/>
        </w:rPr>
        <w:t xml:space="preserve"> </w:t>
      </w:r>
    </w:p>
    <w:p w14:paraId="7C039EB5" w14:textId="77777777" w:rsidR="00303605" w:rsidRPr="0036774B" w:rsidRDefault="00303605" w:rsidP="00303605">
      <w:pPr>
        <w:jc w:val="center"/>
        <w:rPr>
          <w:rFonts w:ascii="Sakkal Majalla" w:hAnsi="Sakkal Majalla" w:cs="Sakkal Majalla"/>
          <w:b/>
          <w:bCs/>
          <w:sz w:val="32"/>
          <w:szCs w:val="32"/>
          <w:rtl/>
          <w:lang w:val="en-US"/>
        </w:rPr>
      </w:pPr>
    </w:p>
    <w:p w14:paraId="5A7712C4" w14:textId="77777777" w:rsidR="00303605" w:rsidRPr="00477DF2" w:rsidRDefault="00303605" w:rsidP="00303605">
      <w:pPr>
        <w:jc w:val="center"/>
        <w:rPr>
          <w:rFonts w:ascii="Sakkal Majalla" w:hAnsi="Sakkal Majalla" w:cs="Sakkal Majalla"/>
          <w:b/>
          <w:bCs/>
          <w:sz w:val="32"/>
          <w:szCs w:val="32"/>
          <w:rtl/>
          <w:lang w:val="en-US"/>
        </w:rPr>
      </w:pPr>
    </w:p>
    <w:p w14:paraId="5FEC8DC1"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color w:val="000000"/>
          <w:sz w:val="28"/>
          <w:szCs w:val="28"/>
        </w:rPr>
      </w:pPr>
    </w:p>
    <w:p w14:paraId="1107010E"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54C024B1"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6A4C7363"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11F39C0C"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49B62E3C"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6D187E46"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5FB13266"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2BE74D58" w14:textId="77777777" w:rsidR="00644953" w:rsidRPr="00CA2122" w:rsidRDefault="001945C9">
      <w:pPr>
        <w:rPr>
          <w:rFonts w:ascii="Sakkal Majalla" w:eastAsia="Sakkal Majalla" w:hAnsi="Sakkal Majalla" w:cs="Sakkal Majalla"/>
          <w:b/>
          <w:sz w:val="28"/>
          <w:szCs w:val="28"/>
          <w:lang w:val="en-US"/>
        </w:rPr>
      </w:pPr>
      <w:r>
        <w:br w:type="page"/>
      </w:r>
    </w:p>
    <w:p w14:paraId="3933A845" w14:textId="5C69E360" w:rsidR="004C5C3F" w:rsidRDefault="00A46B75" w:rsidP="0071642E">
      <w:pPr>
        <w:pStyle w:val="affc"/>
        <w:shd w:val="clear" w:color="auto" w:fill="FFFFFF"/>
        <w:bidi/>
        <w:spacing w:before="0" w:beforeAutospacing="0" w:after="0" w:afterAutospacing="0" w:line="360" w:lineRule="auto"/>
        <w:jc w:val="both"/>
        <w:rPr>
          <w:rFonts w:ascii="Sakkal Majalla" w:hAnsi="Sakkal Majalla" w:cs="Sakkal Majalla"/>
          <w:b/>
          <w:bCs/>
          <w:sz w:val="32"/>
          <w:szCs w:val="32"/>
          <w:rtl/>
        </w:rPr>
      </w:pPr>
      <w:bookmarkStart w:id="42" w:name="_heading=h.4sgqd8dyzpi8" w:colFirst="0" w:colLast="0"/>
      <w:bookmarkStart w:id="43" w:name="_heading=h.srygzt5jx3gm" w:colFirst="0" w:colLast="0"/>
      <w:bookmarkEnd w:id="42"/>
      <w:bookmarkEnd w:id="43"/>
      <w:r w:rsidRPr="00A46B75">
        <w:rPr>
          <w:rFonts w:ascii="Sakkal Majalla" w:hAnsi="Sakkal Majalla" w:cs="Sakkal Majalla" w:hint="cs"/>
          <w:b/>
          <w:bCs/>
          <w:sz w:val="32"/>
          <w:szCs w:val="32"/>
          <w:rtl/>
        </w:rPr>
        <w:lastRenderedPageBreak/>
        <w:t xml:space="preserve">5-1. </w:t>
      </w:r>
      <w:r w:rsidRPr="00A46B75">
        <w:rPr>
          <w:rFonts w:ascii="Sakkal Majalla" w:hAnsi="Sakkal Majalla" w:cs="Sakkal Majalla"/>
          <w:b/>
          <w:bCs/>
          <w:sz w:val="32"/>
          <w:szCs w:val="32"/>
          <w:rtl/>
        </w:rPr>
        <w:t xml:space="preserve"> </w:t>
      </w:r>
      <w:r w:rsidR="004C5C3F">
        <w:rPr>
          <w:rFonts w:ascii="Sakkal Majalla" w:hAnsi="Sakkal Majalla" w:cs="Sakkal Majalla" w:hint="cs"/>
          <w:b/>
          <w:bCs/>
          <w:sz w:val="32"/>
          <w:szCs w:val="32"/>
          <w:rtl/>
        </w:rPr>
        <w:t>النتائج التي توصلت إليها الدراسة في ضوء الدراسات السابقة</w:t>
      </w:r>
    </w:p>
    <w:p w14:paraId="476C9EC8" w14:textId="77777777" w:rsidR="00342D30" w:rsidRDefault="00342D30" w:rsidP="0071642E">
      <w:pPr>
        <w:pStyle w:val="af3"/>
        <w:rPr>
          <w:rtl/>
          <w:lang w:val="en-US"/>
        </w:rPr>
      </w:pPr>
      <w:r>
        <w:rPr>
          <w:rtl/>
          <w:lang w:val="en-US"/>
        </w:rPr>
        <w:tab/>
      </w:r>
      <w:r w:rsidR="00BC0084" w:rsidRPr="00342D30">
        <w:rPr>
          <w:rtl/>
          <w:lang w:val="en-US"/>
        </w:rPr>
        <w:t xml:space="preserve">أظهرت نتائج الدراسة أن مستوى التطوير المهني لدى العاملين في شركة الاتصالات السعودية جاء بدرجة مرتفعة، </w:t>
      </w:r>
      <w:r w:rsidR="0048288F" w:rsidRPr="00342D30">
        <w:rPr>
          <w:rFonts w:hint="cs"/>
          <w:rtl/>
          <w:lang w:val="en-US"/>
        </w:rPr>
        <w:t>م</w:t>
      </w:r>
      <w:r w:rsidR="00BC0084" w:rsidRPr="00342D30">
        <w:rPr>
          <w:rtl/>
          <w:lang w:val="en-US"/>
        </w:rPr>
        <w:t>ما يعكس اهتمام الشركة بتنمية مواردها البشرية وتطوير قدراتها المهنية بما يتوافق مع متطلبات العمل الحديثة في قطاع الاتصالات. ويمكن تفسير هذه النتيجة في ضوء التوجه الاستراتيجي الذي تتبناه الشركة نحو الاستثمار في رأس المال البشري بوصفه أحد أهم مصادر الميزة التنافسية والاستدامة المؤسسية.</w:t>
      </w:r>
      <w:r w:rsidR="00EB0868" w:rsidRPr="00342D30">
        <w:rPr>
          <w:rFonts w:hint="cs"/>
          <w:rtl/>
          <w:lang w:val="en-US"/>
        </w:rPr>
        <w:t xml:space="preserve"> </w:t>
      </w:r>
      <w:r w:rsidR="00BC0084" w:rsidRPr="00342D30">
        <w:rPr>
          <w:rtl/>
          <w:lang w:val="en-US"/>
        </w:rPr>
        <w:t xml:space="preserve">هذه النتيجة مع دراسة الحربي (2020) التي توصلت إلى ارتفاع مستوى ممارسات التطوير المهني في المؤسسات السعودية محل الدراسة، وأكدت أن التدريب المستمر وتنمية المهارات المهنية يسهمان في تحسين أداء العاملين. كما تتفق مع دراسة </w:t>
      </w:r>
      <w:r w:rsidR="00BC0084" w:rsidRPr="00342D30">
        <w:rPr>
          <w:lang w:val="en-US"/>
        </w:rPr>
        <w:t>Chen and Clarke (2022</w:t>
      </w:r>
      <w:r w:rsidR="00BC0084" w:rsidRPr="00342D30">
        <w:rPr>
          <w:rtl/>
          <w:lang w:val="en-US"/>
        </w:rPr>
        <w:t>) التي أشارت إلى أن المنظمات التي تتبنى برامج تطوير مهني مستمرة تحقق مستويات أعلى من الكفاءة والأداء الفردي.</w:t>
      </w:r>
      <w:r w:rsidR="00EB0868" w:rsidRPr="00342D30">
        <w:rPr>
          <w:rFonts w:hint="cs"/>
          <w:rtl/>
          <w:lang w:val="en-US"/>
        </w:rPr>
        <w:t xml:space="preserve"> كما </w:t>
      </w:r>
      <w:r w:rsidR="00BC0084" w:rsidRPr="00342D30">
        <w:rPr>
          <w:rtl/>
          <w:lang w:val="en-US"/>
        </w:rPr>
        <w:t xml:space="preserve">تعكس هذه النتيجة قدرة شركة </w:t>
      </w:r>
      <w:r w:rsidR="00BC0084" w:rsidRPr="00342D30">
        <w:rPr>
          <w:lang w:val="en-US"/>
        </w:rPr>
        <w:t>STC</w:t>
      </w:r>
      <w:r w:rsidR="00BC0084" w:rsidRPr="00342D30">
        <w:rPr>
          <w:rtl/>
          <w:lang w:val="en-US"/>
        </w:rPr>
        <w:t xml:space="preserve"> على توفير بيئة عمل داعمة للتعلم المستمر واكتساب المعارف والمهارات، الأمر الذي يسهم في رفع جاهزية العاملين للتعامل مع المتغيرات التقنية والتنظيمية المتلاحقة</w:t>
      </w:r>
      <w:r>
        <w:rPr>
          <w:rFonts w:hint="cs"/>
          <w:rtl/>
          <w:lang w:val="en-US"/>
        </w:rPr>
        <w:t>.</w:t>
      </w:r>
    </w:p>
    <w:p w14:paraId="4CE6D061" w14:textId="02C05DC9" w:rsidR="00342D30" w:rsidRDefault="00342D30" w:rsidP="0071642E">
      <w:pPr>
        <w:pStyle w:val="af3"/>
        <w:rPr>
          <w:rtl/>
          <w:lang w:val="en-US"/>
        </w:rPr>
      </w:pPr>
      <w:r>
        <w:rPr>
          <w:rtl/>
          <w:lang w:val="en-US"/>
        </w:rPr>
        <w:tab/>
      </w:r>
      <w:r w:rsidR="0048288F" w:rsidRPr="00342D30">
        <w:rPr>
          <w:rFonts w:hint="cs"/>
          <w:rtl/>
          <w:lang w:val="en-US"/>
        </w:rPr>
        <w:t xml:space="preserve">كما </w:t>
      </w:r>
      <w:r w:rsidR="00BC0084" w:rsidRPr="00342D30">
        <w:rPr>
          <w:rtl/>
          <w:lang w:val="en-US"/>
        </w:rPr>
        <w:t>أظهرت نتائج الدراسة أن مستوى التميز الوظيفي لدى العاملين في شركة الاتصالات السعودية جاء بدرجة مرتفعة، مما يشير إلى تمتع العاملين بمستويات عالية من الكفاءة المهنية والقدرة على الإنجاز والإبداع والتواصل الفعال والتعلم المستمر.</w:t>
      </w:r>
      <w:r w:rsidR="00EB0868" w:rsidRPr="00342D30">
        <w:rPr>
          <w:rFonts w:hint="cs"/>
          <w:rtl/>
          <w:lang w:val="en-US"/>
        </w:rPr>
        <w:t xml:space="preserve"> </w:t>
      </w:r>
      <w:r w:rsidR="00BC0084" w:rsidRPr="00342D30">
        <w:rPr>
          <w:rtl/>
          <w:lang w:val="en-US"/>
        </w:rPr>
        <w:t>ويمكن تفسير هذه النتيجة في ضوء البيئة التنظيمية التي توفرها الشركة، والتي تشجع العاملين على تطوير أدائهم وتحقيق مستويات مرتفعة من الجودة والإنتاجية. كما أن طبيعة قطاع الاتصالات وما يشهده من تنافسية عالية تستلزم وجود كوادر بشرية قادرة على تقديم أداء متميز والمحافظة على مستويات مرتفعة من الكفاءة المهنية.</w:t>
      </w:r>
      <w:r w:rsidR="0062218F" w:rsidRPr="00342D30">
        <w:rPr>
          <w:rFonts w:hint="cs"/>
          <w:rtl/>
          <w:lang w:val="en-US"/>
        </w:rPr>
        <w:t xml:space="preserve"> </w:t>
      </w:r>
      <w:r w:rsidR="00BC0084" w:rsidRPr="00342D30">
        <w:rPr>
          <w:rtl/>
          <w:lang w:val="en-US"/>
        </w:rPr>
        <w:t xml:space="preserve">وتتفق هذه النتيجة مع دراسة القحطاني (2019) التي أكدت أن التميز الوظيفي يرتبط بتوفير بيئة </w:t>
      </w:r>
      <w:r w:rsidR="00BC0084" w:rsidRPr="00342D30">
        <w:rPr>
          <w:rtl/>
          <w:lang w:val="en-US"/>
        </w:rPr>
        <w:lastRenderedPageBreak/>
        <w:t xml:space="preserve">تنظيمية محفزة وداعمة للإبداع والابتكار. كما تتفق مع دراسة </w:t>
      </w:r>
      <w:r w:rsidR="00BC0084" w:rsidRPr="00342D30">
        <w:rPr>
          <w:lang w:val="en-US"/>
        </w:rPr>
        <w:t>Ahmad (2020</w:t>
      </w:r>
      <w:r w:rsidR="00BC0084" w:rsidRPr="00342D30">
        <w:rPr>
          <w:rtl/>
          <w:lang w:val="en-US"/>
        </w:rPr>
        <w:t>) التي أشارت إلى أن الاستثمار في تنمية الموارد البشرية يسهم في رفع مستويات التميز الفردي وتحسين الأداء الوظيفي</w:t>
      </w:r>
      <w:r>
        <w:rPr>
          <w:rFonts w:hint="cs"/>
          <w:rtl/>
          <w:lang w:val="en-US"/>
        </w:rPr>
        <w:t>.</w:t>
      </w:r>
      <w:bookmarkStart w:id="44" w:name="_Toc224087646"/>
    </w:p>
    <w:p w14:paraId="69638442" w14:textId="28F94B6B" w:rsidR="00483029" w:rsidRPr="00342D30" w:rsidRDefault="00342D30" w:rsidP="0071642E">
      <w:pPr>
        <w:pStyle w:val="af3"/>
        <w:rPr>
          <w:rtl/>
          <w:lang w:val="en-US"/>
        </w:rPr>
      </w:pPr>
      <w:r>
        <w:rPr>
          <w:rtl/>
          <w:lang w:val="en-US"/>
        </w:rPr>
        <w:tab/>
      </w:r>
      <w:r>
        <w:rPr>
          <w:rFonts w:hint="cs"/>
          <w:rtl/>
          <w:lang w:val="en-US"/>
        </w:rPr>
        <w:t>و</w:t>
      </w:r>
      <w:r w:rsidR="0062218F" w:rsidRPr="00342D30">
        <w:rPr>
          <w:rFonts w:hint="cs"/>
          <w:rtl/>
          <w:lang w:val="en-US"/>
        </w:rPr>
        <w:t xml:space="preserve">كشفت النتائج </w:t>
      </w:r>
      <w:r>
        <w:rPr>
          <w:rFonts w:hint="cs"/>
          <w:rtl/>
          <w:lang w:val="en-US"/>
        </w:rPr>
        <w:t xml:space="preserve">أيضاً </w:t>
      </w:r>
      <w:r w:rsidR="0062218F" w:rsidRPr="00342D30">
        <w:rPr>
          <w:rFonts w:hint="cs"/>
          <w:rtl/>
          <w:lang w:val="en-US"/>
        </w:rPr>
        <w:t xml:space="preserve">عن </w:t>
      </w:r>
      <w:r w:rsidR="00483029" w:rsidRPr="00342D30">
        <w:rPr>
          <w:rtl/>
          <w:lang w:val="en-US"/>
        </w:rPr>
        <w:t>وجود علاقة إيجابية ذات دلالة إحصائية بين التطوير المهني والتميز الوظيفي لدى العاملين في شركة الاتصالات السعودية (</w:t>
      </w:r>
      <w:r w:rsidR="00483029" w:rsidRPr="00342D30">
        <w:rPr>
          <w:lang w:val="en-US"/>
        </w:rPr>
        <w:t>STC</w:t>
      </w:r>
      <w:r w:rsidR="00483029" w:rsidRPr="00342D30">
        <w:rPr>
          <w:rtl/>
          <w:lang w:val="en-US"/>
        </w:rPr>
        <w:t>)، وهو ما يؤكد أن ممارسات التطوير المهني تمثل أحد المرتكزات الأساسية الداعمة للتميز الوظيفي داخل بيئة العمل. وتنسجم هذه النتيجة مع الطرح النظري الذي يؤكد أن تنمية المعارف والمهارات والقدرات المهنية تسهم في رفع مستوى الأداء وتحسين جودة المخرجات الوظيفية.</w:t>
      </w:r>
      <w:r w:rsidR="006524B1" w:rsidRPr="00342D30">
        <w:rPr>
          <w:rFonts w:hint="cs"/>
          <w:rtl/>
          <w:lang w:val="en-US"/>
        </w:rPr>
        <w:t xml:space="preserve"> </w:t>
      </w:r>
      <w:r w:rsidR="00483029" w:rsidRPr="00342D30">
        <w:rPr>
          <w:rtl/>
          <w:lang w:val="en-US"/>
        </w:rPr>
        <w:t>وقد اتفقت هذه النتيجة مع دراسة (</w:t>
      </w:r>
      <w:r w:rsidR="00483029" w:rsidRPr="00342D30">
        <w:rPr>
          <w:lang w:val="en-US"/>
        </w:rPr>
        <w:t>Al-Harbi, 2020</w:t>
      </w:r>
      <w:r w:rsidR="00483029" w:rsidRPr="00342D30">
        <w:rPr>
          <w:rtl/>
          <w:lang w:val="en-US"/>
        </w:rPr>
        <w:t>) التي أكدت وجود ارتباط إيجابي بين التطوير المهني ومستويات الأداء المتميز، كما اتفقت مع دراسة (</w:t>
      </w:r>
      <w:r w:rsidR="00483029" w:rsidRPr="00342D30">
        <w:rPr>
          <w:lang w:val="en-US"/>
        </w:rPr>
        <w:t>Chen</w:t>
      </w:r>
      <w:r w:rsidR="00483029" w:rsidRPr="00342D30">
        <w:rPr>
          <w:rtl/>
          <w:lang w:val="en-US"/>
        </w:rPr>
        <w:t xml:space="preserve"> &amp; </w:t>
      </w:r>
      <w:r w:rsidR="00483029" w:rsidRPr="00342D30">
        <w:rPr>
          <w:lang w:val="en-US"/>
        </w:rPr>
        <w:t>Clarke, 2022</w:t>
      </w:r>
      <w:r w:rsidR="00483029" w:rsidRPr="00342D30">
        <w:rPr>
          <w:rtl/>
          <w:lang w:val="en-US"/>
        </w:rPr>
        <w:t>) التي أشارت إلى أن الاستثمار في تنمية الموارد البشرية يؤدي إلى تعزيز النتائج الفردية والتنظيمية. وتضيف الدراسة الحالية دليلاً تطبيقياً من قطاع الاتصالات السعودي يؤكد أهمية التطوير المهني كأحد العوامل الداعمة للتميز الوظيفي.</w:t>
      </w:r>
    </w:p>
    <w:p w14:paraId="693DA3EE" w14:textId="0540A63F" w:rsidR="006524B1" w:rsidRPr="00342D30" w:rsidRDefault="00342D30" w:rsidP="0071642E">
      <w:pPr>
        <w:pStyle w:val="af3"/>
        <w:rPr>
          <w:rtl/>
          <w:lang w:val="en-US"/>
        </w:rPr>
      </w:pPr>
      <w:r>
        <w:rPr>
          <w:rtl/>
          <w:lang w:val="en-US"/>
        </w:rPr>
        <w:tab/>
      </w:r>
      <w:r w:rsidR="00BE183C" w:rsidRPr="00342D30">
        <w:rPr>
          <w:rFonts w:hint="cs"/>
          <w:rtl/>
          <w:lang w:val="en-US"/>
        </w:rPr>
        <w:t>و</w:t>
      </w:r>
      <w:r w:rsidR="006524B1" w:rsidRPr="00342D30">
        <w:rPr>
          <w:rtl/>
          <w:lang w:val="en-US"/>
        </w:rPr>
        <w:t>أكدت نتائج الدراسة أن التطوير المهني يمثل متغيراً مؤثراً في تحقيق التميز الوظيفي، الأمر الذي يعكس أهمية البرامج التطويرية في تعزيز قدرات العاملين وتمكينهم من أداء مهامهم بكفاءة أعلى. وتشير هذه النتيجة إلى أن جهود التطوير المهني لا تقتصر على تنمية المهارات المهنية فحسب، بل تمتد لتشمل تعزيز الإبداع والتعلم المستمر والقدرات القيادية.</w:t>
      </w:r>
      <w:r w:rsidR="00AB1D6C" w:rsidRPr="00342D30">
        <w:rPr>
          <w:rFonts w:hint="cs"/>
          <w:rtl/>
          <w:lang w:val="en-US"/>
        </w:rPr>
        <w:t xml:space="preserve"> </w:t>
      </w:r>
      <w:r w:rsidR="006524B1" w:rsidRPr="00342D30">
        <w:rPr>
          <w:rtl/>
          <w:lang w:val="en-US"/>
        </w:rPr>
        <w:t>وتتفق هذه النتيجة مع دراسة (</w:t>
      </w:r>
      <w:r w:rsidR="006524B1" w:rsidRPr="00342D30">
        <w:rPr>
          <w:lang w:val="en-US"/>
        </w:rPr>
        <w:t>Al-</w:t>
      </w:r>
      <w:proofErr w:type="spellStart"/>
      <w:r w:rsidR="006524B1" w:rsidRPr="00342D30">
        <w:rPr>
          <w:lang w:val="en-US"/>
        </w:rPr>
        <w:t>Ghamdi</w:t>
      </w:r>
      <w:proofErr w:type="spellEnd"/>
      <w:r w:rsidR="006524B1" w:rsidRPr="00342D30">
        <w:rPr>
          <w:lang w:val="en-US"/>
        </w:rPr>
        <w:t>, 2021</w:t>
      </w:r>
      <w:r w:rsidR="006524B1" w:rsidRPr="00342D30">
        <w:rPr>
          <w:rtl/>
          <w:lang w:val="en-US"/>
        </w:rPr>
        <w:t>) التي توصلت إلى أن التطوير المهني يسهم في تحسين الأداء الوظيفي ورفع مستويات الإنجاز، كما تتفق مع دراسة (</w:t>
      </w:r>
      <w:proofErr w:type="spellStart"/>
      <w:r w:rsidR="006524B1" w:rsidRPr="00342D30">
        <w:rPr>
          <w:lang w:val="en-US"/>
        </w:rPr>
        <w:t>Spreitzer</w:t>
      </w:r>
      <w:proofErr w:type="spellEnd"/>
      <w:r w:rsidR="006524B1" w:rsidRPr="00342D30">
        <w:rPr>
          <w:lang w:val="en-US"/>
        </w:rPr>
        <w:t>, 2021</w:t>
      </w:r>
      <w:r w:rsidR="006524B1" w:rsidRPr="00342D30">
        <w:rPr>
          <w:rtl/>
          <w:lang w:val="en-US"/>
        </w:rPr>
        <w:t>) التي أكدت أهمية التعلم والتطوير المستمر في بناء الموظف المتميز. وتبرز الدراسة الحالية أهمية هذا الأثر في قطاع الاتصالات الذي يتسم بالتغير التقني السريع والحاجة المستمرة إلى تطوير الكفاءات البشرية.</w:t>
      </w:r>
    </w:p>
    <w:p w14:paraId="0C945448" w14:textId="48C9009E" w:rsidR="003B258F" w:rsidRDefault="00342D30" w:rsidP="0071642E">
      <w:pPr>
        <w:pStyle w:val="af3"/>
        <w:rPr>
          <w:rtl/>
          <w:lang w:val="en-US"/>
        </w:rPr>
      </w:pPr>
      <w:r>
        <w:rPr>
          <w:rtl/>
          <w:lang w:val="en-US"/>
        </w:rPr>
        <w:lastRenderedPageBreak/>
        <w:tab/>
      </w:r>
      <w:r w:rsidR="003B258F" w:rsidRPr="00342D30">
        <w:rPr>
          <w:rtl/>
          <w:lang w:val="en-US"/>
        </w:rPr>
        <w:t xml:space="preserve"> تشير النتائج بصورة عامة إلى نجاح شركة الاتصالات السعودية (</w:t>
      </w:r>
      <w:r w:rsidR="003B258F" w:rsidRPr="00342D30">
        <w:rPr>
          <w:lang w:val="en-US"/>
        </w:rPr>
        <w:t>STC</w:t>
      </w:r>
      <w:r w:rsidR="003B258F" w:rsidRPr="00342D30">
        <w:rPr>
          <w:rtl/>
          <w:lang w:val="en-US"/>
        </w:rPr>
        <w:t>) في توفير بيئة تنظيمية داعمة للتطوير المهني والتميز الوظيفي، وهو ما انعكس على ارتفاع مستويات المتغيرين لدى العاملين. وتؤكد هذه النتيجة أن الشركة تتبنى ممارسات إدارية حديثة تنسجم مع التوجهات المعاصرة في إدارة الموارد البشرية، والتي تركز على الاستثمار في رأس المال البشري باعتباره مصدراً رئيساً للميزة التنافسية.</w:t>
      </w:r>
      <w:r w:rsidR="003B258F" w:rsidRPr="00342D30">
        <w:rPr>
          <w:rFonts w:hint="cs"/>
          <w:rtl/>
          <w:lang w:val="en-US"/>
        </w:rPr>
        <w:t xml:space="preserve"> </w:t>
      </w:r>
      <w:r w:rsidR="003B258F" w:rsidRPr="00342D30">
        <w:rPr>
          <w:rtl/>
          <w:lang w:val="en-US"/>
        </w:rPr>
        <w:t>وتتفق هذه النتيجة مع دراسة (</w:t>
      </w:r>
      <w:r w:rsidR="003B258F" w:rsidRPr="00342D30">
        <w:rPr>
          <w:lang w:val="en-US"/>
        </w:rPr>
        <w:t>Al-Qahtani, 2019</w:t>
      </w:r>
      <w:r w:rsidR="003B258F" w:rsidRPr="00342D30">
        <w:rPr>
          <w:rtl/>
          <w:lang w:val="en-US"/>
        </w:rPr>
        <w:t>) التي أكدت أن المؤسسات التي تتبنى سياسات فعالة لتنمية العاملين تحقق مستويات أعلى من التميز، كما تتفق مع دراسة (</w:t>
      </w:r>
      <w:r w:rsidR="003B258F" w:rsidRPr="00342D30">
        <w:rPr>
          <w:lang w:val="en-US"/>
        </w:rPr>
        <w:t>Ahmad, 2020</w:t>
      </w:r>
      <w:r w:rsidR="003B258F" w:rsidRPr="00342D30">
        <w:rPr>
          <w:rtl/>
          <w:lang w:val="en-US"/>
        </w:rPr>
        <w:t xml:space="preserve">) التي أشارت إلى أن بيئات العمل الداعمة للتعلم والتطوير تسهم في تعزيز الأداء والإبداع. وتؤكد الدراسة الحالية أن تجربة </w:t>
      </w:r>
      <w:r w:rsidR="003B258F" w:rsidRPr="00342D30">
        <w:rPr>
          <w:lang w:val="en-US"/>
        </w:rPr>
        <w:t>STC</w:t>
      </w:r>
      <w:r w:rsidR="003B258F" w:rsidRPr="00342D30">
        <w:rPr>
          <w:rtl/>
          <w:lang w:val="en-US"/>
        </w:rPr>
        <w:t xml:space="preserve"> تمثل نموذجاً تطبيقياً ناجحاً في توظيف التطوير المهني لتحقيق التميز الوظيفي في قطاع الاتصالات السعودي</w:t>
      </w:r>
      <w:r>
        <w:rPr>
          <w:rFonts w:hint="cs"/>
          <w:rtl/>
          <w:lang w:val="en-US"/>
        </w:rPr>
        <w:t>.</w:t>
      </w:r>
    </w:p>
    <w:p w14:paraId="351AEFFA" w14:textId="79D42E2A" w:rsidR="00EF789E" w:rsidRPr="00EF789E" w:rsidRDefault="00EF789E" w:rsidP="00483029">
      <w:pPr>
        <w:pStyle w:val="affc"/>
        <w:shd w:val="clear" w:color="auto" w:fill="FFFFFF"/>
        <w:bidi/>
        <w:spacing w:before="240" w:beforeAutospacing="0" w:after="0" w:afterAutospacing="0"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5-2. </w:t>
      </w:r>
      <w:r w:rsidRPr="00EF789E">
        <w:rPr>
          <w:rFonts w:ascii="Sakkal Majalla" w:hAnsi="Sakkal Majalla" w:cs="Sakkal Majalla"/>
          <w:b/>
          <w:bCs/>
          <w:sz w:val="32"/>
          <w:szCs w:val="32"/>
          <w:rtl/>
        </w:rPr>
        <w:t>التوصيات</w:t>
      </w:r>
    </w:p>
    <w:p w14:paraId="597090A4" w14:textId="129172E9" w:rsidR="0071642E" w:rsidRDefault="00EF789E" w:rsidP="00AE3B25">
      <w:pPr>
        <w:bidi/>
        <w:spacing w:after="0" w:line="360" w:lineRule="auto"/>
        <w:ind w:firstLine="720"/>
        <w:jc w:val="both"/>
        <w:rPr>
          <w:rFonts w:ascii="Sakkal Majalla" w:eastAsia="Times New Roman" w:hAnsi="Sakkal Majalla" w:cs="Sakkal Majalla"/>
          <w:sz w:val="28"/>
          <w:szCs w:val="28"/>
          <w:rtl/>
          <w:lang w:val="en-US"/>
        </w:rPr>
      </w:pPr>
      <w:r w:rsidRPr="00EF789E">
        <w:rPr>
          <w:rFonts w:ascii="Sakkal Majalla" w:eastAsia="Times New Roman" w:hAnsi="Sakkal Majalla" w:cs="Sakkal Majalla"/>
          <w:sz w:val="28"/>
          <w:szCs w:val="28"/>
          <w:rtl/>
          <w:lang w:val="en-US"/>
        </w:rPr>
        <w:t>في ضوء النتائج التي توصلت إليها الدراسة بشأن أثر التطوير المهني على تحقيق التميز الوظيفي لدى العاملين في شركة الاتصالات السعودية (</w:t>
      </w:r>
      <w:r w:rsidRPr="00EF789E">
        <w:rPr>
          <w:rFonts w:ascii="Sakkal Majalla" w:eastAsia="Times New Roman" w:hAnsi="Sakkal Majalla" w:cs="Sakkal Majalla"/>
          <w:sz w:val="28"/>
          <w:szCs w:val="28"/>
          <w:lang w:val="en-US"/>
        </w:rPr>
        <w:t>STC</w:t>
      </w:r>
      <w:r w:rsidRPr="00EF789E">
        <w:rPr>
          <w:rFonts w:ascii="Sakkal Majalla" w:eastAsia="Times New Roman" w:hAnsi="Sakkal Majalla" w:cs="Sakkal Majalla"/>
          <w:sz w:val="28"/>
          <w:szCs w:val="28"/>
          <w:rtl/>
          <w:lang w:val="en-US"/>
        </w:rPr>
        <w:t>)، وبناءً على ما أظهرته نتائج التحليل الإحصائي من وجود علاقة إيجابية وأثر معنوي للتطوير المهني في تعزيز مستويات التميز الوظيفي، فقد تم إعداد مجموعة من التوصيات العملية التي يمكن أن تسهم في تعزيز الاستفادة من ممارسات التطوير المهني وتحسين مستويات الأداء والتميز الوظيفي داخل الشركة، وذلك كما هو موضح في الجدول الآتي</w:t>
      </w:r>
      <w:r w:rsidR="00AE3B25">
        <w:rPr>
          <w:rFonts w:ascii="Sakkal Majalla" w:eastAsia="Times New Roman" w:hAnsi="Sakkal Majalla" w:cs="Sakkal Majalla" w:hint="cs"/>
          <w:sz w:val="28"/>
          <w:szCs w:val="28"/>
          <w:rtl/>
          <w:lang w:val="en-US"/>
        </w:rPr>
        <w:t xml:space="preserve">: </w:t>
      </w:r>
    </w:p>
    <w:p w14:paraId="70F21322" w14:textId="77777777" w:rsidR="0071642E" w:rsidRDefault="0071642E">
      <w:pPr>
        <w:rPr>
          <w:rFonts w:ascii="Sakkal Majalla" w:eastAsia="Times New Roman" w:hAnsi="Sakkal Majalla" w:cs="Sakkal Majalla"/>
          <w:sz w:val="28"/>
          <w:szCs w:val="28"/>
          <w:rtl/>
          <w:lang w:val="en-US"/>
        </w:rPr>
      </w:pPr>
      <w:r>
        <w:rPr>
          <w:rFonts w:ascii="Sakkal Majalla" w:eastAsia="Times New Roman" w:hAnsi="Sakkal Majalla" w:cs="Sakkal Majalla"/>
          <w:sz w:val="28"/>
          <w:szCs w:val="28"/>
          <w:rtl/>
          <w:lang w:val="en-US"/>
        </w:rPr>
        <w:br w:type="page"/>
      </w:r>
    </w:p>
    <w:p w14:paraId="65752BD3" w14:textId="1507CC42" w:rsidR="00EF789E" w:rsidRPr="00AE3B25" w:rsidRDefault="00AE3B25" w:rsidP="00342D30">
      <w:pPr>
        <w:bidi/>
        <w:spacing w:line="240" w:lineRule="auto"/>
        <w:jc w:val="center"/>
        <w:rPr>
          <w:rFonts w:ascii="Sakkal Majalla" w:eastAsia="Times New Roman" w:hAnsi="Sakkal Majalla" w:cs="Sakkal Majalla"/>
          <w:b/>
          <w:bCs/>
          <w:sz w:val="24"/>
          <w:szCs w:val="24"/>
          <w:rtl/>
          <w:lang w:val="en-US"/>
        </w:rPr>
      </w:pPr>
      <w:r w:rsidRPr="00AE3B25">
        <w:rPr>
          <w:rFonts w:ascii="Sakkal Majalla" w:eastAsia="Times New Roman" w:hAnsi="Sakkal Majalla" w:cs="Sakkal Majalla" w:hint="cs"/>
          <w:b/>
          <w:bCs/>
          <w:sz w:val="24"/>
          <w:szCs w:val="24"/>
          <w:rtl/>
          <w:lang w:val="en-US"/>
        </w:rPr>
        <w:lastRenderedPageBreak/>
        <w:t xml:space="preserve">جدول </w:t>
      </w:r>
      <w:r w:rsidR="00B92DB1" w:rsidRPr="00AE3B25">
        <w:rPr>
          <w:rFonts w:ascii="Sakkal Majalla" w:eastAsia="Times New Roman" w:hAnsi="Sakkal Majalla" w:cs="Sakkal Majalla" w:hint="cs"/>
          <w:b/>
          <w:bCs/>
          <w:sz w:val="24"/>
          <w:szCs w:val="24"/>
          <w:rtl/>
          <w:lang w:val="en-US"/>
        </w:rPr>
        <w:t>(23</w:t>
      </w:r>
      <w:r w:rsidRPr="00AE3B25">
        <w:rPr>
          <w:rFonts w:ascii="Sakkal Majalla" w:eastAsia="Times New Roman" w:hAnsi="Sakkal Majalla" w:cs="Sakkal Majalla" w:hint="cs"/>
          <w:b/>
          <w:bCs/>
          <w:sz w:val="24"/>
          <w:szCs w:val="24"/>
          <w:rtl/>
          <w:lang w:val="en-US"/>
        </w:rPr>
        <w:t>): توصيات الدراسة بناءً على ما</w:t>
      </w:r>
      <w:r w:rsidR="00342D30">
        <w:rPr>
          <w:rFonts w:ascii="Sakkal Majalla" w:eastAsia="Times New Roman" w:hAnsi="Sakkal Majalla" w:cs="Sakkal Majalla" w:hint="cs"/>
          <w:b/>
          <w:bCs/>
          <w:sz w:val="24"/>
          <w:szCs w:val="24"/>
          <w:rtl/>
          <w:lang w:val="en-US"/>
        </w:rPr>
        <w:t xml:space="preserve"> </w:t>
      </w:r>
      <w:r w:rsidRPr="00AE3B25">
        <w:rPr>
          <w:rFonts w:ascii="Sakkal Majalla" w:eastAsia="Times New Roman" w:hAnsi="Sakkal Majalla" w:cs="Sakkal Majalla" w:hint="cs"/>
          <w:b/>
          <w:bCs/>
          <w:sz w:val="24"/>
          <w:szCs w:val="24"/>
          <w:rtl/>
          <w:lang w:val="en-US"/>
        </w:rPr>
        <w:t xml:space="preserve">توصلت إليه من نتائج </w:t>
      </w:r>
      <w:r w:rsidR="00B92DB1" w:rsidRPr="00AE3B25">
        <w:rPr>
          <w:rFonts w:ascii="Sakkal Majalla" w:eastAsia="Times New Roman" w:hAnsi="Sakkal Majalla" w:cs="Sakkal Majalla" w:hint="cs"/>
          <w:b/>
          <w:bCs/>
          <w:sz w:val="24"/>
          <w:szCs w:val="24"/>
          <w:rtl/>
          <w:lang w:val="en-US"/>
        </w:rPr>
        <w:t>وآلية التنفيذ</w:t>
      </w:r>
      <w:r w:rsidRPr="00AE3B25">
        <w:rPr>
          <w:rFonts w:ascii="Sakkal Majalla" w:eastAsia="Times New Roman" w:hAnsi="Sakkal Majalla" w:cs="Sakkal Majalla" w:hint="cs"/>
          <w:b/>
          <w:bCs/>
          <w:sz w:val="24"/>
          <w:szCs w:val="24"/>
          <w:rtl/>
          <w:lang w:val="en-US"/>
        </w:rPr>
        <w:t xml:space="preserve"> والمدة الزمنية</w:t>
      </w:r>
    </w:p>
    <w:tbl>
      <w:tblPr>
        <w:bidiVisual/>
        <w:tblW w:w="5000" w:type="pct"/>
        <w:jc w:val="center"/>
        <w:tblBorders>
          <w:top w:val="single" w:sz="6" w:space="0" w:color="auto"/>
          <w:left w:val="single" w:sz="6" w:space="0" w:color="auto"/>
          <w:bottom w:val="single" w:sz="6" w:space="0" w:color="auto"/>
          <w:right w:val="single" w:sz="6" w:space="0" w:color="auto"/>
        </w:tblBorders>
        <w:tblLayout w:type="fixed"/>
        <w:tblCellMar>
          <w:top w:w="120" w:type="dxa"/>
          <w:left w:w="120" w:type="dxa"/>
          <w:bottom w:w="120" w:type="dxa"/>
          <w:right w:w="120" w:type="dxa"/>
        </w:tblCellMar>
        <w:tblLook w:val="04A0" w:firstRow="1" w:lastRow="0" w:firstColumn="1" w:lastColumn="0" w:noHBand="0" w:noVBand="1"/>
      </w:tblPr>
      <w:tblGrid>
        <w:gridCol w:w="1930"/>
        <w:gridCol w:w="2268"/>
        <w:gridCol w:w="2126"/>
        <w:gridCol w:w="1559"/>
        <w:gridCol w:w="284"/>
        <w:gridCol w:w="1314"/>
      </w:tblGrid>
      <w:tr w:rsidR="00AE3B25" w:rsidRPr="00342D30" w14:paraId="7F09BDD1" w14:textId="77777777" w:rsidTr="000C00E2">
        <w:trPr>
          <w:tblHeader/>
          <w:jc w:val="center"/>
        </w:trPr>
        <w:tc>
          <w:tcPr>
            <w:tcW w:w="1930" w:type="dxa"/>
            <w:tcBorders>
              <w:top w:val="single" w:sz="6" w:space="0" w:color="auto"/>
              <w:left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hideMark/>
          </w:tcPr>
          <w:p w14:paraId="1CFC4E01" w14:textId="77777777" w:rsidR="00AE3B25" w:rsidRPr="00342D30" w:rsidRDefault="00AE3B25" w:rsidP="00342D30">
            <w:pPr>
              <w:bidi/>
              <w:spacing w:after="0" w:line="240" w:lineRule="auto"/>
              <w:jc w:val="center"/>
              <w:rPr>
                <w:rFonts w:ascii="Sakkal Majalla" w:eastAsia="Times New Roman" w:hAnsi="Sakkal Majalla" w:cs="Sakkal Majalla"/>
                <w:b/>
                <w:bCs/>
                <w:sz w:val="24"/>
                <w:szCs w:val="24"/>
                <w:lang w:val="en-US"/>
              </w:rPr>
            </w:pPr>
            <w:r w:rsidRPr="00342D30">
              <w:rPr>
                <w:rFonts w:ascii="Sakkal Majalla" w:eastAsia="Times New Roman" w:hAnsi="Sakkal Majalla" w:cs="Sakkal Majalla"/>
                <w:b/>
                <w:bCs/>
                <w:sz w:val="24"/>
                <w:szCs w:val="24"/>
                <w:rtl/>
                <w:lang w:val="en-US"/>
              </w:rPr>
              <w:t>النتيجة</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hideMark/>
          </w:tcPr>
          <w:p w14:paraId="164931CA" w14:textId="77777777" w:rsidR="00AE3B25" w:rsidRPr="00342D30" w:rsidRDefault="00AE3B25" w:rsidP="00342D30">
            <w:pPr>
              <w:bidi/>
              <w:spacing w:after="0" w:line="240" w:lineRule="auto"/>
              <w:jc w:val="center"/>
              <w:rPr>
                <w:rFonts w:ascii="Sakkal Majalla" w:eastAsia="Times New Roman" w:hAnsi="Sakkal Majalla" w:cs="Sakkal Majalla"/>
                <w:b/>
                <w:bCs/>
                <w:sz w:val="24"/>
                <w:szCs w:val="24"/>
                <w:lang w:val="en-US"/>
              </w:rPr>
            </w:pPr>
            <w:r w:rsidRPr="00342D30">
              <w:rPr>
                <w:rFonts w:ascii="Sakkal Majalla" w:eastAsia="Times New Roman" w:hAnsi="Sakkal Majalla" w:cs="Sakkal Majalla"/>
                <w:b/>
                <w:bCs/>
                <w:sz w:val="24"/>
                <w:szCs w:val="24"/>
                <w:rtl/>
                <w:lang w:val="en-US"/>
              </w:rPr>
              <w:t>التوصية</w:t>
            </w:r>
          </w:p>
        </w:tc>
        <w:tc>
          <w:tcPr>
            <w:tcW w:w="2126" w:type="dxa"/>
            <w:tcBorders>
              <w:top w:val="single" w:sz="6" w:space="0" w:color="auto"/>
              <w:left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hideMark/>
          </w:tcPr>
          <w:p w14:paraId="1107D96B" w14:textId="77777777" w:rsidR="00AE3B25" w:rsidRPr="00342D30" w:rsidRDefault="00AE3B25" w:rsidP="00342D30">
            <w:pPr>
              <w:bidi/>
              <w:spacing w:after="0" w:line="240" w:lineRule="auto"/>
              <w:jc w:val="center"/>
              <w:rPr>
                <w:rFonts w:ascii="Sakkal Majalla" w:eastAsia="Times New Roman" w:hAnsi="Sakkal Majalla" w:cs="Sakkal Majalla"/>
                <w:b/>
                <w:bCs/>
                <w:sz w:val="24"/>
                <w:szCs w:val="24"/>
                <w:lang w:val="en-US"/>
              </w:rPr>
            </w:pPr>
            <w:r w:rsidRPr="00342D30">
              <w:rPr>
                <w:rFonts w:ascii="Sakkal Majalla" w:eastAsia="Times New Roman" w:hAnsi="Sakkal Majalla" w:cs="Sakkal Majalla"/>
                <w:b/>
                <w:bCs/>
                <w:sz w:val="24"/>
                <w:szCs w:val="24"/>
                <w:rtl/>
                <w:lang w:val="en-US"/>
              </w:rPr>
              <w:t>آلية التنفيذ</w:t>
            </w:r>
          </w:p>
        </w:tc>
        <w:tc>
          <w:tcPr>
            <w:tcW w:w="1843"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hideMark/>
          </w:tcPr>
          <w:p w14:paraId="752C98D6" w14:textId="77777777" w:rsidR="00AE3B25" w:rsidRPr="00342D30" w:rsidRDefault="00AE3B25" w:rsidP="00342D30">
            <w:pPr>
              <w:bidi/>
              <w:spacing w:after="0" w:line="240" w:lineRule="auto"/>
              <w:jc w:val="center"/>
              <w:rPr>
                <w:rFonts w:ascii="Sakkal Majalla" w:eastAsia="Times New Roman" w:hAnsi="Sakkal Majalla" w:cs="Sakkal Majalla"/>
                <w:b/>
                <w:bCs/>
                <w:sz w:val="24"/>
                <w:szCs w:val="24"/>
                <w:lang w:val="en-US"/>
              </w:rPr>
            </w:pPr>
            <w:r w:rsidRPr="00342D30">
              <w:rPr>
                <w:rFonts w:ascii="Sakkal Majalla" w:eastAsia="Times New Roman" w:hAnsi="Sakkal Majalla" w:cs="Sakkal Majalla"/>
                <w:b/>
                <w:bCs/>
                <w:sz w:val="24"/>
                <w:szCs w:val="24"/>
                <w:rtl/>
                <w:lang w:val="en-US"/>
              </w:rPr>
              <w:t>الجهة المسؤولة</w:t>
            </w:r>
          </w:p>
        </w:tc>
        <w:tc>
          <w:tcPr>
            <w:tcW w:w="1314" w:type="dxa"/>
            <w:tcBorders>
              <w:top w:val="single" w:sz="6" w:space="0" w:color="auto"/>
              <w:left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hideMark/>
          </w:tcPr>
          <w:p w14:paraId="4AF04812" w14:textId="77777777" w:rsidR="00AE3B25" w:rsidRPr="00342D30" w:rsidRDefault="00AE3B25" w:rsidP="00342D30">
            <w:pPr>
              <w:bidi/>
              <w:spacing w:after="0" w:line="240" w:lineRule="auto"/>
              <w:jc w:val="center"/>
              <w:rPr>
                <w:rFonts w:ascii="Sakkal Majalla" w:eastAsia="Times New Roman" w:hAnsi="Sakkal Majalla" w:cs="Sakkal Majalla"/>
                <w:b/>
                <w:bCs/>
                <w:sz w:val="24"/>
                <w:szCs w:val="24"/>
                <w:lang w:val="en-US"/>
              </w:rPr>
            </w:pPr>
            <w:r w:rsidRPr="00342D30">
              <w:rPr>
                <w:rFonts w:ascii="Sakkal Majalla" w:eastAsia="Times New Roman" w:hAnsi="Sakkal Majalla" w:cs="Sakkal Majalla"/>
                <w:b/>
                <w:bCs/>
                <w:sz w:val="24"/>
                <w:szCs w:val="24"/>
                <w:rtl/>
                <w:lang w:val="en-US"/>
              </w:rPr>
              <w:t>المدة الزمنية</w:t>
            </w:r>
          </w:p>
        </w:tc>
      </w:tr>
      <w:tr w:rsidR="00AE3B25" w:rsidRPr="00342D30" w14:paraId="0CF0092F" w14:textId="77777777" w:rsidTr="000C00E2">
        <w:trPr>
          <w:jc w:val="center"/>
        </w:trPr>
        <w:tc>
          <w:tcPr>
            <w:tcW w:w="193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C3EE9E" w14:textId="0CA5EE93"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ارتفاع مستوى التطوير المهني لدى العاملين في الشركة.</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A5E841" w14:textId="5AB50967" w:rsidR="00AE3B25" w:rsidRPr="00342D30" w:rsidRDefault="000C00E2"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 xml:space="preserve">ضرورة </w:t>
            </w:r>
            <w:r w:rsidR="00AE3B25" w:rsidRPr="00342D30">
              <w:rPr>
                <w:rFonts w:ascii="Sakkal Majalla" w:eastAsia="Times New Roman" w:hAnsi="Sakkal Majalla" w:cs="Sakkal Majalla"/>
                <w:rtl/>
                <w:lang w:val="en-US"/>
              </w:rPr>
              <w:t>الاستمرار في تطوير البرامج المهنية والتدريبية بما يتوافق مع الاحتياجات المتجددة للعاملين.</w:t>
            </w:r>
          </w:p>
        </w:tc>
        <w:tc>
          <w:tcPr>
            <w:tcW w:w="212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CC030B"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إعداد خطة تدريب سنوية مبنية على تحليل الاحتياجات التدريبية وربطها بالأهداف الاستراتيجية للشركة.</w:t>
            </w:r>
          </w:p>
        </w:tc>
        <w:tc>
          <w:tcPr>
            <w:tcW w:w="1843" w:type="dxa"/>
            <w:gridSpan w:val="2"/>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9D9962"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إدارة الموارد البشرية وإدارة التدريب والتطوير.</w:t>
            </w:r>
          </w:p>
        </w:tc>
        <w:tc>
          <w:tcPr>
            <w:tcW w:w="131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121D04"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سنويًا</w:t>
            </w:r>
          </w:p>
        </w:tc>
      </w:tr>
      <w:tr w:rsidR="00AE3B25" w:rsidRPr="00342D30" w14:paraId="2BD462EF" w14:textId="77777777" w:rsidTr="000C00E2">
        <w:trPr>
          <w:jc w:val="center"/>
        </w:trPr>
        <w:tc>
          <w:tcPr>
            <w:tcW w:w="193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9D04BF" w14:textId="54BE29AF"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وجود علاقة إيجابية بين التطوير المهني والتميز الوظيفي.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CC07D3" w14:textId="40B3EC5A" w:rsidR="00AE3B25" w:rsidRPr="00342D30" w:rsidRDefault="000C00E2"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 xml:space="preserve">أهمية </w:t>
            </w:r>
            <w:r w:rsidR="00AE3B25" w:rsidRPr="00342D30">
              <w:rPr>
                <w:rFonts w:ascii="Sakkal Majalla" w:eastAsia="Times New Roman" w:hAnsi="Sakkal Majalla" w:cs="Sakkal Majalla"/>
                <w:rtl/>
                <w:lang w:val="en-US"/>
              </w:rPr>
              <w:t>تعزيز الاستثمار في برامج التطوير المهني باعتبارها أداة استراتيجية لتحقيق التميز الوظيفي.</w:t>
            </w:r>
          </w:p>
        </w:tc>
        <w:tc>
          <w:tcPr>
            <w:tcW w:w="212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550DD5"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زيادة عدد البرامج التطويرية المتخصصة وربطها بمؤشرات الأداء الوظيفي.</w:t>
            </w:r>
          </w:p>
        </w:tc>
        <w:tc>
          <w:tcPr>
            <w:tcW w:w="1843" w:type="dxa"/>
            <w:gridSpan w:val="2"/>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0078AC"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إدارة الموارد البشرية.</w:t>
            </w:r>
          </w:p>
        </w:tc>
        <w:tc>
          <w:tcPr>
            <w:tcW w:w="131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224596"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6–12 شهرًا</w:t>
            </w:r>
          </w:p>
        </w:tc>
      </w:tr>
      <w:tr w:rsidR="00AE3B25" w:rsidRPr="00342D30" w14:paraId="0476F89C" w14:textId="77777777" w:rsidTr="000C00E2">
        <w:trPr>
          <w:jc w:val="center"/>
        </w:trPr>
        <w:tc>
          <w:tcPr>
            <w:tcW w:w="193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E443B1" w14:textId="1E521154"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وجود أثر مباشر للتطوير المهني على تحقيق التميز الوظيفي.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05A11D" w14:textId="6F1037DB" w:rsidR="00AE3B25" w:rsidRPr="00342D30" w:rsidRDefault="0023163B" w:rsidP="00342D30">
            <w:pPr>
              <w:bidi/>
              <w:spacing w:after="0" w:line="240" w:lineRule="auto"/>
              <w:jc w:val="center"/>
              <w:rPr>
                <w:rFonts w:ascii="Sakkal Majalla" w:eastAsia="Times New Roman" w:hAnsi="Sakkal Majalla" w:cs="Sakkal Majalla"/>
                <w:lang w:val="en-US"/>
              </w:rPr>
            </w:pPr>
            <w:r>
              <w:rPr>
                <w:rFonts w:ascii="Sakkal Majalla" w:eastAsia="Times New Roman" w:hAnsi="Sakkal Majalla" w:cs="Sakkal Majalla" w:hint="cs"/>
                <w:rtl/>
                <w:lang w:val="en-US"/>
              </w:rPr>
              <w:t xml:space="preserve">العمل على </w:t>
            </w:r>
            <w:r w:rsidR="00AE3B25" w:rsidRPr="00342D30">
              <w:rPr>
                <w:rFonts w:ascii="Sakkal Majalla" w:eastAsia="Times New Roman" w:hAnsi="Sakkal Majalla" w:cs="Sakkal Majalla"/>
                <w:rtl/>
                <w:lang w:val="en-US"/>
              </w:rPr>
              <w:t>تصميم مسارات مهنية واضحة للعاملين تدعم النمو الوظيفي المستمر.</w:t>
            </w:r>
          </w:p>
        </w:tc>
        <w:tc>
          <w:tcPr>
            <w:tcW w:w="212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0297C6"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إعداد خطط تطوير فردية وربطها بالترقيات والتقدم الوظيفي.</w:t>
            </w:r>
          </w:p>
        </w:tc>
        <w:tc>
          <w:tcPr>
            <w:tcW w:w="1843" w:type="dxa"/>
            <w:gridSpan w:val="2"/>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855049"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إدارة الموارد البشرية والإدارات التشغيلية.</w:t>
            </w:r>
          </w:p>
        </w:tc>
        <w:tc>
          <w:tcPr>
            <w:tcW w:w="131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65D3B0" w14:textId="08E788A1" w:rsidR="00AE3B25" w:rsidRPr="00342D30" w:rsidRDefault="00632766"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12 شهراً</w:t>
            </w:r>
          </w:p>
        </w:tc>
      </w:tr>
      <w:tr w:rsidR="00AE3B25" w:rsidRPr="00342D30" w14:paraId="713D3CBD" w14:textId="77777777" w:rsidTr="00342D30">
        <w:trPr>
          <w:trHeight w:val="1015"/>
          <w:jc w:val="center"/>
        </w:trPr>
        <w:tc>
          <w:tcPr>
            <w:tcW w:w="193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2C1AD6" w14:textId="4D6F913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ارتفاع مستوى التميز الوظيفي لدى العاملين.</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0E7D5A"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المحافظة على مستويات التميز الحالية وتعزيزها من خلال أنظمة التحفيز والتقدير.</w:t>
            </w:r>
          </w:p>
        </w:tc>
        <w:tc>
          <w:tcPr>
            <w:tcW w:w="212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CEBB7F7"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تطوير برامج الحوافز والمكافآت المرتبطة بالإنجاز والتميز.</w:t>
            </w:r>
          </w:p>
        </w:tc>
        <w:tc>
          <w:tcPr>
            <w:tcW w:w="1843" w:type="dxa"/>
            <w:gridSpan w:val="2"/>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FD6980"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إدارة الموارد البشرية وإدارة التعويضات والمزايا.</w:t>
            </w:r>
          </w:p>
        </w:tc>
        <w:tc>
          <w:tcPr>
            <w:tcW w:w="131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C54D90"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مستمر</w:t>
            </w:r>
          </w:p>
        </w:tc>
      </w:tr>
      <w:tr w:rsidR="00AE3B25" w:rsidRPr="00342D30" w14:paraId="2A03F3A2" w14:textId="77777777" w:rsidTr="000C00E2">
        <w:trPr>
          <w:jc w:val="center"/>
        </w:trPr>
        <w:tc>
          <w:tcPr>
            <w:tcW w:w="193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501E0A" w14:textId="4C22D2AE"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أهمية تطوير المهارات القيادية ضمن منظومة التطوير المهني.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D9D3760"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التوسع في برامج إعداد القيادات المستقبلية.</w:t>
            </w:r>
          </w:p>
        </w:tc>
        <w:tc>
          <w:tcPr>
            <w:tcW w:w="212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626499"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تنفيذ برامج تدريب قيادي وإشراك الموظفين المتميزين في المشاريع الاستراتيجية.</w:t>
            </w:r>
          </w:p>
        </w:tc>
        <w:tc>
          <w:tcPr>
            <w:tcW w:w="1843" w:type="dxa"/>
            <w:gridSpan w:val="2"/>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0BA0BB0"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إدارة التدريب والتطوير والقيادات التنفيذية.</w:t>
            </w:r>
          </w:p>
        </w:tc>
        <w:tc>
          <w:tcPr>
            <w:tcW w:w="131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5F2B11"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12 شهرًا</w:t>
            </w:r>
          </w:p>
        </w:tc>
      </w:tr>
      <w:tr w:rsidR="00AE3B25" w:rsidRPr="00342D30" w14:paraId="4DDCF201" w14:textId="77777777" w:rsidTr="000C00E2">
        <w:trPr>
          <w:jc w:val="center"/>
        </w:trPr>
        <w:tc>
          <w:tcPr>
            <w:tcW w:w="193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A65A20" w14:textId="6EF94608"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أهمية التعلم المستمر في تعزيز التميز الوظيفي.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DC7A62"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ترسيخ ثقافة التعلم المستمر داخل الشركة.</w:t>
            </w:r>
          </w:p>
        </w:tc>
        <w:tc>
          <w:tcPr>
            <w:tcW w:w="212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14FC5B7"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توفير منصات تعلم إلكترونية وبرامج شهادات مهنية متخصصة.</w:t>
            </w:r>
          </w:p>
        </w:tc>
        <w:tc>
          <w:tcPr>
            <w:tcW w:w="1843" w:type="dxa"/>
            <w:gridSpan w:val="2"/>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C60B53B"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إدارة التعلم والتطوير.</w:t>
            </w:r>
          </w:p>
        </w:tc>
        <w:tc>
          <w:tcPr>
            <w:tcW w:w="131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15514D"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مستمر</w:t>
            </w:r>
          </w:p>
        </w:tc>
      </w:tr>
      <w:tr w:rsidR="00AE3B25" w:rsidRPr="00342D30" w14:paraId="6904F0FB" w14:textId="77777777" w:rsidTr="000C00E2">
        <w:trPr>
          <w:jc w:val="center"/>
        </w:trPr>
        <w:tc>
          <w:tcPr>
            <w:tcW w:w="193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3CF3F2" w14:textId="3BE48C01"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أهمية الإبداع والابتكار في تحقيق التميز الوظيفي.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674DC0"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دعم بيئة العمل الابتكارية وتشجيع المبادرات التطويرية.</w:t>
            </w:r>
          </w:p>
        </w:tc>
        <w:tc>
          <w:tcPr>
            <w:tcW w:w="212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1E997C"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إطلاق برامج لتبني الأفكار الإبداعية وتحفيز المشاركات الابتكارية.</w:t>
            </w:r>
          </w:p>
        </w:tc>
        <w:tc>
          <w:tcPr>
            <w:tcW w:w="1843" w:type="dxa"/>
            <w:gridSpan w:val="2"/>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F328FB"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إدارة الابتكار وإدارة الموارد البشرية.</w:t>
            </w:r>
          </w:p>
        </w:tc>
        <w:tc>
          <w:tcPr>
            <w:tcW w:w="131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77CD1F" w14:textId="77777777" w:rsidR="00AE3B25" w:rsidRPr="00342D30" w:rsidRDefault="00AE3B25"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6 أشهر</w:t>
            </w:r>
          </w:p>
        </w:tc>
      </w:tr>
      <w:tr w:rsidR="00632766" w:rsidRPr="00342D30" w14:paraId="67B3141C" w14:textId="77777777" w:rsidTr="00632766">
        <w:trPr>
          <w:jc w:val="center"/>
        </w:trPr>
        <w:tc>
          <w:tcPr>
            <w:tcW w:w="193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D9DBB66" w14:textId="49DBD6E2" w:rsidR="00AE3B25" w:rsidRPr="00342D30" w:rsidRDefault="00632766"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أهمية الاتصال الفعال في دعم التميز الوظيفي.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2B3FAD" w14:textId="77777777" w:rsidR="00AE3B25" w:rsidRPr="00342D30" w:rsidRDefault="00632766"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تعزيز قنوات التواصل المؤسسي بين الإدارات والعاملين.</w:t>
            </w:r>
          </w:p>
        </w:tc>
        <w:tc>
          <w:tcPr>
            <w:tcW w:w="212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36A0D8" w14:textId="11CF71BF" w:rsidR="00AE3B25" w:rsidRPr="00342D30" w:rsidRDefault="00632766" w:rsidP="00342D30">
            <w:pPr>
              <w:bidi/>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تطوير أدوات التواصل الداخلي وتنفيذ ورش عمل متخصصة</w:t>
            </w:r>
          </w:p>
        </w:tc>
        <w:tc>
          <w:tcPr>
            <w:tcW w:w="1559" w:type="dxa"/>
            <w:vAlign w:val="center"/>
            <w:hideMark/>
          </w:tcPr>
          <w:p w14:paraId="4FAC6F35" w14:textId="797B56BF" w:rsidR="00632766" w:rsidRPr="00342D30" w:rsidRDefault="00632766" w:rsidP="00342D30">
            <w:pPr>
              <w:bidi/>
              <w:spacing w:after="0" w:line="240" w:lineRule="auto"/>
              <w:jc w:val="center"/>
              <w:rPr>
                <w:rFonts w:ascii="Sakkal Majalla" w:eastAsia="Times New Roman" w:hAnsi="Sakkal Majalla" w:cs="Sakkal Majalla"/>
                <w:rtl/>
                <w:lang w:val="en-US"/>
              </w:rPr>
            </w:pPr>
            <w:r w:rsidRPr="00342D30">
              <w:rPr>
                <w:rFonts w:ascii="Sakkal Majalla" w:eastAsia="Times New Roman" w:hAnsi="Sakkal Majalla" w:cs="Sakkal Majalla"/>
                <w:rtl/>
                <w:lang w:val="en-US"/>
              </w:rPr>
              <w:t>إدارة الاتصال المؤسسي وإدارة الموارد البشرية</w:t>
            </w:r>
          </w:p>
        </w:tc>
        <w:tc>
          <w:tcPr>
            <w:tcW w:w="284" w:type="dxa"/>
            <w:tcBorders>
              <w:top w:val="nil"/>
              <w:bottom w:val="single" w:sz="6" w:space="0" w:color="auto"/>
              <w:right w:val="single" w:sz="4" w:space="0" w:color="auto"/>
            </w:tcBorders>
            <w:vAlign w:val="center"/>
          </w:tcPr>
          <w:p w14:paraId="67C565DE" w14:textId="75D035CA" w:rsidR="00632766" w:rsidRPr="00342D30" w:rsidRDefault="00632766" w:rsidP="00342D30">
            <w:pPr>
              <w:spacing w:after="0" w:line="240" w:lineRule="auto"/>
              <w:jc w:val="center"/>
              <w:rPr>
                <w:rFonts w:ascii="Sakkal Majalla" w:eastAsia="Times New Roman" w:hAnsi="Sakkal Majalla" w:cs="Sakkal Majalla"/>
                <w:lang w:val="en-US"/>
              </w:rPr>
            </w:pPr>
          </w:p>
        </w:tc>
        <w:tc>
          <w:tcPr>
            <w:tcW w:w="1314" w:type="dxa"/>
            <w:tcBorders>
              <w:left w:val="single" w:sz="4" w:space="0" w:color="auto"/>
            </w:tcBorders>
            <w:vAlign w:val="center"/>
            <w:hideMark/>
          </w:tcPr>
          <w:p w14:paraId="1AE1E8F7" w14:textId="4684A788" w:rsidR="00632766" w:rsidRPr="00342D30" w:rsidRDefault="00632766" w:rsidP="00342D30">
            <w:pPr>
              <w:spacing w:after="0" w:line="240" w:lineRule="auto"/>
              <w:jc w:val="center"/>
              <w:rPr>
                <w:rFonts w:ascii="Sakkal Majalla" w:eastAsia="Times New Roman" w:hAnsi="Sakkal Majalla" w:cs="Sakkal Majalla"/>
                <w:lang w:val="en-US"/>
              </w:rPr>
            </w:pPr>
            <w:r w:rsidRPr="00342D30">
              <w:rPr>
                <w:rFonts w:ascii="Sakkal Majalla" w:eastAsia="Times New Roman" w:hAnsi="Sakkal Majalla" w:cs="Sakkal Majalla"/>
                <w:rtl/>
                <w:lang w:val="en-US"/>
              </w:rPr>
              <w:t>6 أشهر</w:t>
            </w:r>
          </w:p>
        </w:tc>
      </w:tr>
    </w:tbl>
    <w:p w14:paraId="492C0487" w14:textId="76B06EDD" w:rsidR="00342D30" w:rsidRPr="00D062FA" w:rsidRDefault="00342D30" w:rsidP="00342D30">
      <w:pPr>
        <w:pBdr>
          <w:top w:val="nil"/>
          <w:left w:val="nil"/>
          <w:bottom w:val="nil"/>
          <w:right w:val="nil"/>
          <w:between w:val="nil"/>
        </w:pBdr>
        <w:bidi/>
        <w:spacing w:after="0" w:line="240" w:lineRule="auto"/>
        <w:jc w:val="right"/>
        <w:rPr>
          <w:rFonts w:ascii="Sakkal Majalla" w:eastAsia="Sakkal Majalla" w:hAnsi="Sakkal Majalla" w:cs="Sakkal Majalla"/>
          <w:b/>
          <w:color w:val="000000"/>
          <w:sz w:val="24"/>
          <w:szCs w:val="24"/>
          <w:rtl/>
        </w:rPr>
      </w:pPr>
      <w:r w:rsidRPr="00D062FA">
        <w:rPr>
          <w:rFonts w:ascii="Sakkal Majalla" w:eastAsia="Sakkal Majalla" w:hAnsi="Sakkal Majalla" w:cs="Sakkal Majalla"/>
          <w:color w:val="000000"/>
          <w:sz w:val="24"/>
          <w:szCs w:val="24"/>
          <w:rtl/>
        </w:rPr>
        <w:t xml:space="preserve">المصدر: </w:t>
      </w:r>
      <w:r w:rsidRPr="00D062FA">
        <w:rPr>
          <w:rFonts w:ascii="Sakkal Majalla" w:eastAsia="Sakkal Majalla" w:hAnsi="Sakkal Majalla" w:cs="Sakkal Majalla" w:hint="cs"/>
          <w:color w:val="000000"/>
          <w:sz w:val="24"/>
          <w:szCs w:val="24"/>
          <w:rtl/>
        </w:rPr>
        <w:t xml:space="preserve">من إعداد الباحثة </w:t>
      </w:r>
    </w:p>
    <w:p w14:paraId="05ACD2CD" w14:textId="5D3A1D69" w:rsidR="00761BC9" w:rsidRDefault="00761BC9" w:rsidP="00761BC9">
      <w:pPr>
        <w:pStyle w:val="affc"/>
        <w:shd w:val="clear" w:color="auto" w:fill="FFFFFF"/>
        <w:bidi/>
        <w:spacing w:line="360" w:lineRule="auto"/>
        <w:jc w:val="both"/>
        <w:rPr>
          <w:rFonts w:ascii="Sakkal Majalla" w:hAnsi="Sakkal Majalla" w:cs="Sakkal Majalla"/>
          <w:sz w:val="28"/>
          <w:szCs w:val="28"/>
          <w:rtl/>
        </w:rPr>
      </w:pPr>
      <w:r w:rsidRPr="00761BC9">
        <w:rPr>
          <w:rFonts w:ascii="Sakkal Majalla" w:hAnsi="Sakkal Majalla" w:cs="Sakkal Majalla"/>
          <w:sz w:val="28"/>
          <w:szCs w:val="28"/>
          <w:rtl/>
        </w:rPr>
        <w:lastRenderedPageBreak/>
        <w:t>يتضح من الجدول السابق أن التوصيات المقترحة ركزت على تعزيز ممارسات التطوير المهني بوصفها مدخلًا استراتيجيًا لتحقيق التميز الوظيفي، كما سعت إلى تقديم آليات تنفيذية قابلة للتطبيق داخل شركة الاتصالات السعودية (</w:t>
      </w:r>
      <w:r w:rsidRPr="00761BC9">
        <w:rPr>
          <w:rFonts w:ascii="Sakkal Majalla" w:hAnsi="Sakkal Majalla" w:cs="Sakkal Majalla"/>
          <w:sz w:val="28"/>
          <w:szCs w:val="28"/>
        </w:rPr>
        <w:t>STC</w:t>
      </w:r>
      <w:r w:rsidRPr="00761BC9">
        <w:rPr>
          <w:rFonts w:ascii="Sakkal Majalla" w:hAnsi="Sakkal Majalla" w:cs="Sakkal Majalla"/>
          <w:sz w:val="28"/>
          <w:szCs w:val="28"/>
          <w:rtl/>
        </w:rPr>
        <w:t>)، بما يسهم في دعم الأداء المؤسسي وتحقيق أهداف الشركة المستقبلية في ظل بيئة الأعمال المتغيرة والتنافسية</w:t>
      </w:r>
      <w:r w:rsidR="0071642E">
        <w:rPr>
          <w:rFonts w:ascii="Sakkal Majalla" w:hAnsi="Sakkal Majalla" w:cs="Sakkal Majalla" w:hint="cs"/>
          <w:sz w:val="28"/>
          <w:szCs w:val="28"/>
          <w:rtl/>
        </w:rPr>
        <w:t>.</w:t>
      </w:r>
    </w:p>
    <w:p w14:paraId="521FC32C" w14:textId="64A008F3" w:rsidR="00761BC9" w:rsidRPr="00761BC9" w:rsidRDefault="00761BC9" w:rsidP="00761BC9">
      <w:pPr>
        <w:pStyle w:val="affc"/>
        <w:shd w:val="clear" w:color="auto" w:fill="FFFFFF"/>
        <w:tabs>
          <w:tab w:val="center" w:pos="4560"/>
        </w:tabs>
        <w:bidi/>
        <w:spacing w:before="0" w:beforeAutospacing="0" w:after="0" w:afterAutospacing="0" w:line="360" w:lineRule="auto"/>
        <w:jc w:val="both"/>
        <w:rPr>
          <w:rFonts w:ascii="Sakkal Majalla" w:hAnsi="Sakkal Majalla" w:cs="Sakkal Majalla"/>
          <w:b/>
          <w:bCs/>
          <w:sz w:val="32"/>
          <w:szCs w:val="32"/>
          <w:rtl/>
        </w:rPr>
      </w:pPr>
      <w:r w:rsidRPr="00761BC9">
        <w:rPr>
          <w:rFonts w:ascii="Sakkal Majalla" w:hAnsi="Sakkal Majalla" w:cs="Sakkal Majalla" w:hint="cs"/>
          <w:b/>
          <w:bCs/>
          <w:sz w:val="32"/>
          <w:szCs w:val="32"/>
          <w:rtl/>
        </w:rPr>
        <w:t xml:space="preserve">5-3. </w:t>
      </w:r>
      <w:r w:rsidRPr="00761BC9">
        <w:rPr>
          <w:rFonts w:ascii="Sakkal Majalla" w:hAnsi="Sakkal Majalla" w:cs="Sakkal Majalla"/>
          <w:b/>
          <w:bCs/>
          <w:sz w:val="32"/>
          <w:szCs w:val="32"/>
          <w:rtl/>
        </w:rPr>
        <w:t>المقترحات البحثية المستقبلية</w:t>
      </w:r>
      <w:r w:rsidRPr="00761BC9">
        <w:rPr>
          <w:rFonts w:ascii="Sakkal Majalla" w:hAnsi="Sakkal Majalla" w:cs="Sakkal Majalla"/>
          <w:b/>
          <w:bCs/>
          <w:sz w:val="32"/>
          <w:szCs w:val="32"/>
          <w:rtl/>
        </w:rPr>
        <w:tab/>
      </w:r>
    </w:p>
    <w:p w14:paraId="278F5620" w14:textId="77777777" w:rsidR="00761BC9" w:rsidRPr="00761BC9" w:rsidRDefault="00761BC9" w:rsidP="00FD35E2">
      <w:pPr>
        <w:pStyle w:val="affc"/>
        <w:shd w:val="clear" w:color="auto" w:fill="FFFFFF"/>
        <w:bidi/>
        <w:spacing w:before="0" w:beforeAutospacing="0" w:after="0" w:afterAutospacing="0" w:line="360" w:lineRule="auto"/>
        <w:ind w:firstLine="585"/>
        <w:jc w:val="both"/>
        <w:rPr>
          <w:rFonts w:ascii="Sakkal Majalla" w:hAnsi="Sakkal Majalla" w:cs="Sakkal Majalla"/>
          <w:sz w:val="28"/>
          <w:szCs w:val="28"/>
          <w:rtl/>
        </w:rPr>
      </w:pPr>
      <w:r w:rsidRPr="00761BC9">
        <w:rPr>
          <w:rFonts w:ascii="Sakkal Majalla" w:hAnsi="Sakkal Majalla" w:cs="Sakkal Majalla"/>
          <w:sz w:val="28"/>
          <w:szCs w:val="28"/>
          <w:rtl/>
        </w:rPr>
        <w:t>استنادًا إلى نتائج الدراسة الحالية وما توصلت إليه من استنتاجات، تقترح الباحثة مجموعة من الموضوعات البحثية التي يمكن أن تسهم في إثراء المعرفة العلمية المتعلقة بالتطوير المهني والتميز الوظيفي، ومن أبرزها:</w:t>
      </w:r>
    </w:p>
    <w:p w14:paraId="40E7D168" w14:textId="77777777" w:rsidR="00761BC9" w:rsidRPr="00761BC9" w:rsidRDefault="00761BC9" w:rsidP="00B00920">
      <w:pPr>
        <w:numPr>
          <w:ilvl w:val="0"/>
          <w:numId w:val="38"/>
        </w:numPr>
        <w:shd w:val="clear" w:color="auto" w:fill="FFFFFF"/>
        <w:bidi/>
        <w:spacing w:after="0" w:line="360" w:lineRule="auto"/>
        <w:ind w:left="945"/>
        <w:jc w:val="both"/>
        <w:rPr>
          <w:rFonts w:ascii="Sakkal Majalla" w:hAnsi="Sakkal Majalla" w:cs="Sakkal Majalla"/>
          <w:sz w:val="28"/>
          <w:szCs w:val="28"/>
          <w:rtl/>
        </w:rPr>
      </w:pPr>
      <w:r w:rsidRPr="00761BC9">
        <w:rPr>
          <w:rFonts w:ascii="Sakkal Majalla" w:hAnsi="Sakkal Majalla" w:cs="Sakkal Majalla"/>
          <w:sz w:val="28"/>
          <w:szCs w:val="28"/>
          <w:rtl/>
        </w:rPr>
        <w:t>إجراء دراسة حول أثر التحول الرقمي في تعزيز العلاقة بين التطوير المهني والتميز الوظيفي في قطاع الاتصالات السعودي</w:t>
      </w:r>
      <w:r w:rsidRPr="00761BC9">
        <w:rPr>
          <w:rFonts w:ascii="Sakkal Majalla" w:hAnsi="Sakkal Majalla" w:cs="Sakkal Majalla"/>
          <w:sz w:val="28"/>
          <w:szCs w:val="28"/>
        </w:rPr>
        <w:t>.</w:t>
      </w:r>
    </w:p>
    <w:p w14:paraId="18595D13" w14:textId="77777777" w:rsidR="00761BC9" w:rsidRPr="00761BC9" w:rsidRDefault="00761BC9" w:rsidP="00B00920">
      <w:pPr>
        <w:numPr>
          <w:ilvl w:val="0"/>
          <w:numId w:val="38"/>
        </w:numPr>
        <w:shd w:val="clear" w:color="auto" w:fill="FFFFFF"/>
        <w:bidi/>
        <w:spacing w:before="100" w:beforeAutospacing="1" w:after="100" w:afterAutospacing="1" w:line="360" w:lineRule="auto"/>
        <w:ind w:left="945"/>
        <w:jc w:val="both"/>
        <w:rPr>
          <w:rFonts w:ascii="Sakkal Majalla" w:hAnsi="Sakkal Majalla" w:cs="Sakkal Majalla"/>
          <w:sz w:val="28"/>
          <w:szCs w:val="28"/>
        </w:rPr>
      </w:pPr>
      <w:r w:rsidRPr="00761BC9">
        <w:rPr>
          <w:rFonts w:ascii="Sakkal Majalla" w:hAnsi="Sakkal Majalla" w:cs="Sakkal Majalla"/>
          <w:sz w:val="28"/>
          <w:szCs w:val="28"/>
          <w:rtl/>
        </w:rPr>
        <w:t>دراسة دور القيادة التحويلية كمتغير وسيط في العلاقة بين التطوير المهني والتميز الوظيفي</w:t>
      </w:r>
      <w:r w:rsidRPr="00761BC9">
        <w:rPr>
          <w:rFonts w:ascii="Sakkal Majalla" w:hAnsi="Sakkal Majalla" w:cs="Sakkal Majalla"/>
          <w:sz w:val="28"/>
          <w:szCs w:val="28"/>
        </w:rPr>
        <w:t>.</w:t>
      </w:r>
    </w:p>
    <w:p w14:paraId="375450A9" w14:textId="77777777" w:rsidR="00761BC9" w:rsidRPr="00761BC9" w:rsidRDefault="00761BC9" w:rsidP="00B00920">
      <w:pPr>
        <w:numPr>
          <w:ilvl w:val="0"/>
          <w:numId w:val="38"/>
        </w:numPr>
        <w:shd w:val="clear" w:color="auto" w:fill="FFFFFF"/>
        <w:bidi/>
        <w:spacing w:before="100" w:beforeAutospacing="1" w:after="100" w:afterAutospacing="1" w:line="360" w:lineRule="auto"/>
        <w:ind w:left="945"/>
        <w:jc w:val="both"/>
        <w:rPr>
          <w:rFonts w:ascii="Sakkal Majalla" w:hAnsi="Sakkal Majalla" w:cs="Sakkal Majalla"/>
          <w:sz w:val="28"/>
          <w:szCs w:val="28"/>
        </w:rPr>
      </w:pPr>
      <w:r w:rsidRPr="00761BC9">
        <w:rPr>
          <w:rFonts w:ascii="Sakkal Majalla" w:hAnsi="Sakkal Majalla" w:cs="Sakkal Majalla"/>
          <w:sz w:val="28"/>
          <w:szCs w:val="28"/>
          <w:rtl/>
        </w:rPr>
        <w:t>بحث أثر التطوير المهني على الرضا الوظيفي والالتزام التنظيمي لدى العاملين في المؤسسات التقنية</w:t>
      </w:r>
      <w:r w:rsidRPr="00761BC9">
        <w:rPr>
          <w:rFonts w:ascii="Sakkal Majalla" w:hAnsi="Sakkal Majalla" w:cs="Sakkal Majalla"/>
          <w:sz w:val="28"/>
          <w:szCs w:val="28"/>
        </w:rPr>
        <w:t>.</w:t>
      </w:r>
    </w:p>
    <w:p w14:paraId="38A7240F" w14:textId="77777777" w:rsidR="00761BC9" w:rsidRPr="00761BC9" w:rsidRDefault="00761BC9" w:rsidP="00B00920">
      <w:pPr>
        <w:numPr>
          <w:ilvl w:val="0"/>
          <w:numId w:val="38"/>
        </w:numPr>
        <w:shd w:val="clear" w:color="auto" w:fill="FFFFFF"/>
        <w:bidi/>
        <w:spacing w:before="100" w:beforeAutospacing="1" w:after="100" w:afterAutospacing="1" w:line="360" w:lineRule="auto"/>
        <w:ind w:left="945"/>
        <w:jc w:val="both"/>
        <w:rPr>
          <w:rFonts w:ascii="Sakkal Majalla" w:hAnsi="Sakkal Majalla" w:cs="Sakkal Majalla"/>
          <w:sz w:val="28"/>
          <w:szCs w:val="28"/>
        </w:rPr>
      </w:pPr>
      <w:r w:rsidRPr="00761BC9">
        <w:rPr>
          <w:rFonts w:ascii="Sakkal Majalla" w:hAnsi="Sakkal Majalla" w:cs="Sakkal Majalla"/>
          <w:sz w:val="28"/>
          <w:szCs w:val="28"/>
          <w:rtl/>
        </w:rPr>
        <w:t>إجراء دراسة مقارنة بين شركات الاتصالات السعودية لقياس أثر برامج التطوير المهني على مستويات التميز الوظيفي</w:t>
      </w:r>
      <w:r w:rsidRPr="00761BC9">
        <w:rPr>
          <w:rFonts w:ascii="Sakkal Majalla" w:hAnsi="Sakkal Majalla" w:cs="Sakkal Majalla"/>
          <w:sz w:val="28"/>
          <w:szCs w:val="28"/>
        </w:rPr>
        <w:t>.</w:t>
      </w:r>
    </w:p>
    <w:p w14:paraId="7F1F23EB" w14:textId="77777777" w:rsidR="00761BC9" w:rsidRPr="00761BC9" w:rsidRDefault="00761BC9" w:rsidP="00B00920">
      <w:pPr>
        <w:numPr>
          <w:ilvl w:val="0"/>
          <w:numId w:val="38"/>
        </w:numPr>
        <w:shd w:val="clear" w:color="auto" w:fill="FFFFFF"/>
        <w:bidi/>
        <w:spacing w:before="100" w:beforeAutospacing="1" w:after="100" w:afterAutospacing="1" w:line="360" w:lineRule="auto"/>
        <w:ind w:left="945"/>
        <w:jc w:val="both"/>
        <w:rPr>
          <w:rFonts w:ascii="Sakkal Majalla" w:hAnsi="Sakkal Majalla" w:cs="Sakkal Majalla"/>
          <w:sz w:val="28"/>
          <w:szCs w:val="28"/>
        </w:rPr>
      </w:pPr>
      <w:r w:rsidRPr="00761BC9">
        <w:rPr>
          <w:rFonts w:ascii="Sakkal Majalla" w:hAnsi="Sakkal Majalla" w:cs="Sakkal Majalla"/>
          <w:sz w:val="28"/>
          <w:szCs w:val="28"/>
          <w:rtl/>
        </w:rPr>
        <w:t>دراسة العلاقة بين التطوير المهني والابتكار الوظيفي في مؤسسات القطاع الخاص</w:t>
      </w:r>
      <w:r w:rsidRPr="00761BC9">
        <w:rPr>
          <w:rFonts w:ascii="Sakkal Majalla" w:hAnsi="Sakkal Majalla" w:cs="Sakkal Majalla"/>
          <w:sz w:val="28"/>
          <w:szCs w:val="28"/>
        </w:rPr>
        <w:t>.</w:t>
      </w:r>
    </w:p>
    <w:p w14:paraId="68B1F1B8" w14:textId="77777777" w:rsidR="00761BC9" w:rsidRPr="00761BC9" w:rsidRDefault="00761BC9" w:rsidP="00B00920">
      <w:pPr>
        <w:numPr>
          <w:ilvl w:val="0"/>
          <w:numId w:val="38"/>
        </w:numPr>
        <w:shd w:val="clear" w:color="auto" w:fill="FFFFFF"/>
        <w:bidi/>
        <w:spacing w:before="100" w:beforeAutospacing="1" w:after="100" w:afterAutospacing="1" w:line="360" w:lineRule="auto"/>
        <w:ind w:left="945"/>
        <w:jc w:val="both"/>
        <w:rPr>
          <w:rFonts w:ascii="Sakkal Majalla" w:hAnsi="Sakkal Majalla" w:cs="Sakkal Majalla"/>
          <w:sz w:val="28"/>
          <w:szCs w:val="28"/>
        </w:rPr>
      </w:pPr>
      <w:r w:rsidRPr="00761BC9">
        <w:rPr>
          <w:rFonts w:ascii="Sakkal Majalla" w:hAnsi="Sakkal Majalla" w:cs="Sakkal Majalla"/>
          <w:sz w:val="28"/>
          <w:szCs w:val="28"/>
          <w:rtl/>
        </w:rPr>
        <w:t>بحث أثر التعلم التنظيمي في تعزيز فعالية برامج التطوير المهني وتحقيق التميز الوظيفي</w:t>
      </w:r>
      <w:r w:rsidRPr="00761BC9">
        <w:rPr>
          <w:rFonts w:ascii="Sakkal Majalla" w:hAnsi="Sakkal Majalla" w:cs="Sakkal Majalla"/>
          <w:sz w:val="28"/>
          <w:szCs w:val="28"/>
        </w:rPr>
        <w:t>.</w:t>
      </w:r>
    </w:p>
    <w:p w14:paraId="0D9309B9" w14:textId="77777777" w:rsidR="00761BC9" w:rsidRPr="00761BC9" w:rsidRDefault="00761BC9" w:rsidP="00B00920">
      <w:pPr>
        <w:numPr>
          <w:ilvl w:val="0"/>
          <w:numId w:val="38"/>
        </w:numPr>
        <w:shd w:val="clear" w:color="auto" w:fill="FFFFFF"/>
        <w:bidi/>
        <w:spacing w:before="100" w:beforeAutospacing="1" w:after="100" w:afterAutospacing="1" w:line="360" w:lineRule="auto"/>
        <w:ind w:left="945"/>
        <w:jc w:val="both"/>
        <w:rPr>
          <w:rFonts w:ascii="Sakkal Majalla" w:hAnsi="Sakkal Majalla" w:cs="Sakkal Majalla"/>
          <w:sz w:val="28"/>
          <w:szCs w:val="28"/>
        </w:rPr>
      </w:pPr>
      <w:r w:rsidRPr="00761BC9">
        <w:rPr>
          <w:rFonts w:ascii="Sakkal Majalla" w:hAnsi="Sakkal Majalla" w:cs="Sakkal Majalla"/>
          <w:sz w:val="28"/>
          <w:szCs w:val="28"/>
          <w:rtl/>
        </w:rPr>
        <w:t>دراسة دور الذكاء الاصطناعي في تطوير الكفاءات المهنية وتحسين الأداء الوظيفي في بيئات العمل الرقمية</w:t>
      </w:r>
      <w:r w:rsidRPr="00761BC9">
        <w:rPr>
          <w:rFonts w:ascii="Sakkal Majalla" w:hAnsi="Sakkal Majalla" w:cs="Sakkal Majalla"/>
          <w:sz w:val="28"/>
          <w:szCs w:val="28"/>
        </w:rPr>
        <w:t>.</w:t>
      </w:r>
    </w:p>
    <w:p w14:paraId="5CE8A492" w14:textId="77777777" w:rsidR="00761BC9" w:rsidRPr="00761BC9" w:rsidRDefault="00761BC9" w:rsidP="00B00920">
      <w:pPr>
        <w:numPr>
          <w:ilvl w:val="0"/>
          <w:numId w:val="38"/>
        </w:numPr>
        <w:shd w:val="clear" w:color="auto" w:fill="FFFFFF"/>
        <w:bidi/>
        <w:spacing w:after="0" w:line="360" w:lineRule="auto"/>
        <w:ind w:left="945"/>
        <w:jc w:val="both"/>
        <w:rPr>
          <w:rFonts w:ascii="Sakkal Majalla" w:hAnsi="Sakkal Majalla" w:cs="Sakkal Majalla"/>
          <w:sz w:val="28"/>
          <w:szCs w:val="28"/>
        </w:rPr>
      </w:pPr>
      <w:r w:rsidRPr="00761BC9">
        <w:rPr>
          <w:rFonts w:ascii="Sakkal Majalla" w:hAnsi="Sakkal Majalla" w:cs="Sakkal Majalla"/>
          <w:sz w:val="28"/>
          <w:szCs w:val="28"/>
          <w:rtl/>
        </w:rPr>
        <w:t>إجراء دراسات نوعية متعمقة تستكشف تجارب العاملين تجاه برامج التطوير المهني وانعكاسها على التميز الوظيفي</w:t>
      </w:r>
      <w:r w:rsidRPr="00761BC9">
        <w:rPr>
          <w:rFonts w:ascii="Sakkal Majalla" w:hAnsi="Sakkal Majalla" w:cs="Sakkal Majalla"/>
          <w:sz w:val="28"/>
          <w:szCs w:val="28"/>
        </w:rPr>
        <w:t>.</w:t>
      </w:r>
    </w:p>
    <w:p w14:paraId="63FE4EE0" w14:textId="57BEF5EF" w:rsidR="00761BC9" w:rsidRPr="00761BC9" w:rsidRDefault="00761BC9" w:rsidP="00761BC9">
      <w:pPr>
        <w:pStyle w:val="affc"/>
        <w:shd w:val="clear" w:color="auto" w:fill="FFFFFF"/>
        <w:bidi/>
        <w:spacing w:before="0" w:beforeAutospacing="0" w:after="0" w:afterAutospacing="0" w:line="360" w:lineRule="auto"/>
        <w:ind w:firstLine="585"/>
        <w:jc w:val="both"/>
        <w:rPr>
          <w:rFonts w:ascii="Sakkal Majalla" w:hAnsi="Sakkal Majalla" w:cs="Sakkal Majalla"/>
          <w:sz w:val="28"/>
          <w:szCs w:val="28"/>
        </w:rPr>
      </w:pPr>
      <w:r w:rsidRPr="00761BC9">
        <w:rPr>
          <w:rFonts w:ascii="Sakkal Majalla" w:hAnsi="Sakkal Majalla" w:cs="Sakkal Majalla"/>
          <w:sz w:val="28"/>
          <w:szCs w:val="28"/>
          <w:rtl/>
        </w:rPr>
        <w:t>وتأمل الباحثة أن تسهم هذه المقترحات في توجيه الباحثين مستقبلاً نحو استكمال الجوانب العلمية التي لم تتناولها الدراسة الحالية بصورة تفصيلية، بما يحقق مزيدًا من التراكم المعرفي في مجال إدارة الموارد البشرية والتطوير المهني والتميز الوظيفي</w:t>
      </w:r>
      <w:r w:rsidR="00652F93">
        <w:rPr>
          <w:rFonts w:ascii="Sakkal Majalla" w:hAnsi="Sakkal Majalla" w:cs="Sakkal Majalla" w:hint="cs"/>
          <w:sz w:val="28"/>
          <w:szCs w:val="28"/>
          <w:rtl/>
        </w:rPr>
        <w:t>.</w:t>
      </w:r>
    </w:p>
    <w:p w14:paraId="40DC80B6" w14:textId="77777777" w:rsidR="0071642E" w:rsidRPr="00260528" w:rsidRDefault="0071642E">
      <w:pPr>
        <w:rPr>
          <w:rFonts w:ascii="Sakkal Majalla" w:hAnsi="Sakkal Majalla" w:cs="Sakkal Majalla"/>
          <w:sz w:val="32"/>
          <w:szCs w:val="32"/>
          <w:lang w:val="en-US"/>
        </w:rPr>
      </w:pPr>
      <w:r>
        <w:rPr>
          <w:rFonts w:ascii="Sakkal Majalla" w:hAnsi="Sakkal Majalla" w:cs="Sakkal Majalla"/>
          <w:sz w:val="32"/>
          <w:szCs w:val="32"/>
          <w:rtl/>
        </w:rPr>
        <w:br w:type="page"/>
      </w:r>
    </w:p>
    <w:p w14:paraId="78779840" w14:textId="0D20DD75" w:rsidR="009B0369" w:rsidRPr="009B0369" w:rsidRDefault="009B0369" w:rsidP="006B7E24">
      <w:pPr>
        <w:bidi/>
        <w:spacing w:before="240"/>
        <w:jc w:val="both"/>
        <w:rPr>
          <w:rFonts w:ascii="Sakkal Majalla" w:hAnsi="Sakkal Majalla" w:cs="Sakkal Majalla"/>
          <w:sz w:val="32"/>
          <w:szCs w:val="32"/>
          <w:rtl/>
        </w:rPr>
      </w:pPr>
      <w:r w:rsidRPr="009B0369">
        <w:rPr>
          <w:rFonts w:ascii="Sakkal Majalla" w:hAnsi="Sakkal Majalla" w:cs="Sakkal Majalla"/>
          <w:sz w:val="32"/>
          <w:szCs w:val="32"/>
          <w:rtl/>
        </w:rPr>
        <w:lastRenderedPageBreak/>
        <w:t>خلاصة الفصل:</w:t>
      </w:r>
    </w:p>
    <w:p w14:paraId="597DC8BE" w14:textId="52D8D03B" w:rsidR="00A35B13" w:rsidRPr="00A35B13" w:rsidRDefault="00A35B13" w:rsidP="00A35B13">
      <w:pPr>
        <w:pStyle w:val="affc"/>
        <w:shd w:val="clear" w:color="auto" w:fill="FFFFFF"/>
        <w:bidi/>
        <w:spacing w:before="0" w:beforeAutospacing="0" w:after="0" w:afterAutospacing="0" w:line="360" w:lineRule="auto"/>
        <w:ind w:firstLine="585"/>
        <w:jc w:val="both"/>
        <w:rPr>
          <w:rFonts w:ascii="Sakkal Majalla" w:hAnsi="Sakkal Majalla" w:cs="Sakkal Majalla"/>
          <w:sz w:val="28"/>
          <w:szCs w:val="28"/>
        </w:rPr>
      </w:pPr>
      <w:r w:rsidRPr="00A35B13">
        <w:rPr>
          <w:rFonts w:ascii="Sakkal Majalla" w:hAnsi="Sakkal Majalla" w:cs="Sakkal Majalla"/>
          <w:sz w:val="28"/>
          <w:szCs w:val="28"/>
          <w:rtl/>
        </w:rPr>
        <w:t>تناول هذا الفصل عرض النتائج النهائية التي توصلت إليها الدراسة في ضوء تساؤلاتها وفرضياتها، حيث أظهرت النتائج ارتفاع مستوى التطوير المهني ومستوى التميز الوظيفي لدى العاملين في شركة الاتصالات السعودية (</w:t>
      </w:r>
      <w:r w:rsidRPr="00A35B13">
        <w:rPr>
          <w:rFonts w:ascii="Sakkal Majalla" w:hAnsi="Sakkal Majalla" w:cs="Sakkal Majalla"/>
          <w:sz w:val="28"/>
          <w:szCs w:val="28"/>
        </w:rPr>
        <w:t>STC</w:t>
      </w:r>
      <w:r w:rsidRPr="00A35B13">
        <w:rPr>
          <w:rFonts w:ascii="Sakkal Majalla" w:hAnsi="Sakkal Majalla" w:cs="Sakkal Majalla"/>
          <w:sz w:val="28"/>
          <w:szCs w:val="28"/>
          <w:rtl/>
        </w:rPr>
        <w:t>)، كما أكدت وجود علاقة إيجابية وأثر ذي دلالة إحصائية للتطوير المهني في تحقيق التميز الوظيفي. وقد تمت مناقشة هذه النتائج وربطها بالأدبيات النظرية والدراسات السابقة ذات الصلة، بما أسهم في تفسيرها وتدعيمها علميًا.</w:t>
      </w:r>
    </w:p>
    <w:p w14:paraId="498B07D3" w14:textId="62B94C6F" w:rsidR="00A35B13" w:rsidRPr="00A35B13" w:rsidRDefault="00A35B13" w:rsidP="00A35B13">
      <w:pPr>
        <w:pStyle w:val="affc"/>
        <w:shd w:val="clear" w:color="auto" w:fill="FFFFFF"/>
        <w:bidi/>
        <w:spacing w:before="0" w:beforeAutospacing="0" w:after="0" w:afterAutospacing="0" w:line="360" w:lineRule="auto"/>
        <w:ind w:firstLine="585"/>
        <w:jc w:val="both"/>
        <w:rPr>
          <w:rFonts w:ascii="Sakkal Majalla" w:hAnsi="Sakkal Majalla" w:cs="Sakkal Majalla"/>
          <w:sz w:val="28"/>
          <w:szCs w:val="28"/>
          <w:rtl/>
        </w:rPr>
      </w:pPr>
      <w:r w:rsidRPr="00A35B13">
        <w:rPr>
          <w:rFonts w:ascii="Sakkal Majalla" w:hAnsi="Sakkal Majalla" w:cs="Sakkal Majalla"/>
          <w:sz w:val="28"/>
          <w:szCs w:val="28"/>
          <w:rtl/>
        </w:rPr>
        <w:t>كما تضم</w:t>
      </w:r>
      <w:r>
        <w:rPr>
          <w:rFonts w:ascii="Sakkal Majalla" w:hAnsi="Sakkal Majalla" w:cs="Sakkal Majalla" w:hint="cs"/>
          <w:sz w:val="28"/>
          <w:szCs w:val="28"/>
          <w:rtl/>
        </w:rPr>
        <w:t>ّ</w:t>
      </w:r>
      <w:r w:rsidRPr="00A35B13">
        <w:rPr>
          <w:rFonts w:ascii="Sakkal Majalla" w:hAnsi="Sakkal Majalla" w:cs="Sakkal Majalla"/>
          <w:sz w:val="28"/>
          <w:szCs w:val="28"/>
          <w:rtl/>
        </w:rPr>
        <w:t>ن الفصل مجموعة من التوصيات العملية التي يمكن أن تسهم في تعزيز ممارسات التطوير المهني ودعم مستويات التميز الوظيفي داخل الشركة، بالإضافة إلى عدد من المقترحات البحثية التي يمكن أن تشكل امتدادًا علميًا للدراسة الحالية وتفتح آفاقًا جديدة للباحثين في مجال إدارة الموارد البشرية والتطوير المهني والتميز الوظيفي.</w:t>
      </w:r>
    </w:p>
    <w:p w14:paraId="75B80B95" w14:textId="79B638D4" w:rsidR="00A35B13" w:rsidRPr="00A35B13" w:rsidRDefault="00A35B13" w:rsidP="00A35B13">
      <w:pPr>
        <w:pStyle w:val="affc"/>
        <w:shd w:val="clear" w:color="auto" w:fill="FFFFFF"/>
        <w:bidi/>
        <w:spacing w:before="0" w:beforeAutospacing="0" w:after="0" w:afterAutospacing="0" w:line="360" w:lineRule="auto"/>
        <w:ind w:firstLine="585"/>
        <w:jc w:val="both"/>
        <w:rPr>
          <w:rFonts w:ascii="Sakkal Majalla" w:hAnsi="Sakkal Majalla" w:cs="Sakkal Majalla"/>
          <w:sz w:val="28"/>
          <w:szCs w:val="28"/>
          <w:rtl/>
        </w:rPr>
      </w:pPr>
      <w:r w:rsidRPr="00A35B13">
        <w:rPr>
          <w:rFonts w:ascii="Sakkal Majalla" w:hAnsi="Sakkal Majalla" w:cs="Sakkal Majalla"/>
          <w:sz w:val="28"/>
          <w:szCs w:val="28"/>
          <w:rtl/>
        </w:rPr>
        <w:t>وبذلك تكون الدراسة قد حققت أهدافها وأجابت عن تساؤلاتها واختبرت فرضياتها، وقدمت مجموعة من النتائج والتوصيات التي يمكن الإفادة منها على المستويين العلمي والتطبيقي</w:t>
      </w:r>
      <w:r>
        <w:rPr>
          <w:rFonts w:ascii="Sakkal Majalla" w:hAnsi="Sakkal Majalla" w:cs="Sakkal Majalla" w:hint="cs"/>
          <w:sz w:val="28"/>
          <w:szCs w:val="28"/>
          <w:rtl/>
        </w:rPr>
        <w:t>.</w:t>
      </w:r>
    </w:p>
    <w:p w14:paraId="0AE6DDB2" w14:textId="30A13C7B" w:rsidR="009B0369" w:rsidRPr="00A35B13" w:rsidRDefault="00A35B13" w:rsidP="00A35B13">
      <w:pPr>
        <w:pStyle w:val="affc"/>
        <w:shd w:val="clear" w:color="auto" w:fill="FFFFFF"/>
        <w:bidi/>
        <w:spacing w:before="0" w:beforeAutospacing="0" w:after="0" w:afterAutospacing="0" w:line="360" w:lineRule="auto"/>
        <w:ind w:firstLine="585"/>
        <w:jc w:val="both"/>
        <w:rPr>
          <w:rFonts w:ascii="Sakkal Majalla" w:hAnsi="Sakkal Majalla" w:cs="Sakkal Majalla"/>
          <w:sz w:val="28"/>
          <w:szCs w:val="28"/>
          <w:rtl/>
        </w:rPr>
      </w:pPr>
      <w:r w:rsidRPr="009B0369">
        <w:rPr>
          <w:rFonts w:ascii="Sakkal Majalla" w:hAnsi="Sakkal Majalla" w:cs="Sakkal Majalla"/>
          <w:sz w:val="28"/>
          <w:szCs w:val="28"/>
          <w:rtl/>
        </w:rPr>
        <w:t xml:space="preserve"> </w:t>
      </w:r>
      <w:r w:rsidR="009B0369" w:rsidRPr="009B0369">
        <w:rPr>
          <w:rFonts w:ascii="Sakkal Majalla" w:hAnsi="Sakkal Majalla" w:cs="Sakkal Majalla"/>
          <w:sz w:val="28"/>
          <w:szCs w:val="28"/>
          <w:rtl/>
        </w:rPr>
        <w:br w:type="page"/>
      </w:r>
    </w:p>
    <w:p w14:paraId="5AC4FDB9" w14:textId="7D72723C" w:rsidR="00644953" w:rsidRDefault="001945C9" w:rsidP="00A06842">
      <w:pPr>
        <w:pStyle w:val="1"/>
      </w:pPr>
      <w:r>
        <w:rPr>
          <w:rtl/>
        </w:rPr>
        <w:lastRenderedPageBreak/>
        <w:t>المراجع</w:t>
      </w:r>
      <w:bookmarkEnd w:id="44"/>
    </w:p>
    <w:p w14:paraId="52468184" w14:textId="77777777" w:rsidR="00644953" w:rsidRDefault="001945C9" w:rsidP="0071642E">
      <w:pPr>
        <w:pStyle w:val="af3"/>
      </w:pPr>
      <w:bookmarkStart w:id="45" w:name="_heading=h.qp1zfv2qxnb2" w:colFirst="0" w:colLast="0"/>
      <w:bookmarkEnd w:id="45"/>
      <w:r>
        <w:rPr>
          <w:rtl/>
        </w:rPr>
        <w:t>المرجع العربية:</w:t>
      </w:r>
    </w:p>
    <w:p w14:paraId="1CE6063F"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أبو </w:t>
      </w:r>
      <w:proofErr w:type="spellStart"/>
      <w:r>
        <w:rPr>
          <w:rFonts w:ascii="Sakkal Majalla" w:eastAsia="Sakkal Majalla" w:hAnsi="Sakkal Majalla" w:cs="Sakkal Majalla"/>
          <w:color w:val="000000"/>
          <w:sz w:val="24"/>
          <w:szCs w:val="24"/>
          <w:rtl/>
        </w:rPr>
        <w:t>سردانة</w:t>
      </w:r>
      <w:proofErr w:type="spellEnd"/>
      <w:r>
        <w:rPr>
          <w:rFonts w:ascii="Sakkal Majalla" w:eastAsia="Sakkal Majalla" w:hAnsi="Sakkal Majalla" w:cs="Sakkal Majalla"/>
          <w:color w:val="000000"/>
          <w:sz w:val="24"/>
          <w:szCs w:val="24"/>
          <w:rtl/>
        </w:rPr>
        <w:t xml:space="preserve">، عماد. (2017). </w:t>
      </w:r>
      <w:r>
        <w:rPr>
          <w:rFonts w:ascii="Sakkal Majalla" w:eastAsia="Sakkal Majalla" w:hAnsi="Sakkal Majalla" w:cs="Sakkal Majalla"/>
          <w:b/>
          <w:color w:val="000000"/>
          <w:sz w:val="24"/>
          <w:szCs w:val="24"/>
          <w:rtl/>
        </w:rPr>
        <w:t>فاعلية برنامج التطوير المهني المستمر للمعلم القائم على المدرسة في تحسين الممارسات الصفية للمعلمين في مدارس وكالة الغوث الدولية في الأردن</w:t>
      </w:r>
      <w:r>
        <w:rPr>
          <w:rFonts w:ascii="Sakkal Majalla" w:eastAsia="Sakkal Majalla" w:hAnsi="Sakkal Majalla" w:cs="Sakkal Majalla"/>
          <w:color w:val="000000"/>
          <w:sz w:val="24"/>
          <w:szCs w:val="24"/>
          <w:rtl/>
        </w:rPr>
        <w:t>، رسالة ماجستير، جامعة الشرق الأوسط، الأردن.</w:t>
      </w:r>
    </w:p>
    <w:p w14:paraId="3F8A5104"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أبو عودة، محمود. (2018). أث</w:t>
      </w:r>
      <w:r>
        <w:rPr>
          <w:rFonts w:ascii="Sakkal Majalla" w:eastAsia="Sakkal Majalla" w:hAnsi="Sakkal Majalla" w:cs="Sakkal Majalla"/>
          <w:b/>
          <w:color w:val="000000"/>
          <w:sz w:val="24"/>
          <w:szCs w:val="24"/>
          <w:rtl/>
        </w:rPr>
        <w:t>ر جودة الحياة الوظيفية في تحقيق التميز المؤسسي - دراسة تطبيقية على منظمات المجتمع المدني في قطاع غزة،</w:t>
      </w:r>
      <w:r>
        <w:rPr>
          <w:rFonts w:ascii="Sakkal Majalla" w:eastAsia="Sakkal Majalla" w:hAnsi="Sakkal Majalla" w:cs="Sakkal Majalla"/>
          <w:color w:val="000000"/>
          <w:sz w:val="24"/>
          <w:szCs w:val="24"/>
          <w:rtl/>
        </w:rPr>
        <w:t xml:space="preserve"> رسالة ماجستير غير منشورة، الجامعة الإسلامية، غزة.</w:t>
      </w:r>
    </w:p>
    <w:p w14:paraId="3852CDC9"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أبو لبن، إيناس. (2020). ال</w:t>
      </w:r>
      <w:r>
        <w:rPr>
          <w:rFonts w:ascii="Sakkal Majalla" w:eastAsia="Sakkal Majalla" w:hAnsi="Sakkal Majalla" w:cs="Sakkal Majalla"/>
          <w:b/>
          <w:color w:val="000000"/>
          <w:sz w:val="24"/>
          <w:szCs w:val="24"/>
          <w:rtl/>
        </w:rPr>
        <w:t>تطوير المهني للمعلمين الفلسطينيين نحو استخدام المستحدثات التكنولوجية في ضوء خبرات بعض الدول</w:t>
      </w:r>
      <w:r>
        <w:rPr>
          <w:rFonts w:ascii="Sakkal Majalla" w:eastAsia="Sakkal Majalla" w:hAnsi="Sakkal Majalla" w:cs="Sakkal Majalla"/>
          <w:color w:val="000000"/>
          <w:sz w:val="24"/>
          <w:szCs w:val="24"/>
          <w:rtl/>
        </w:rPr>
        <w:t>، رسالة ماجستير، جامعة الاستقلال، فلسطين.</w:t>
      </w:r>
    </w:p>
    <w:p w14:paraId="5BAD6EDC" w14:textId="77777777" w:rsidR="008F4235" w:rsidRPr="00FA60B6" w:rsidRDefault="008F4235" w:rsidP="00400826">
      <w:pPr>
        <w:pBdr>
          <w:top w:val="nil"/>
          <w:left w:val="nil"/>
          <w:bottom w:val="nil"/>
          <w:right w:val="nil"/>
          <w:between w:val="nil"/>
        </w:pBdr>
        <w:bidi/>
        <w:spacing w:after="0" w:line="240" w:lineRule="auto"/>
        <w:ind w:left="474" w:hanging="425"/>
        <w:jc w:val="both"/>
        <w:rPr>
          <w:rFonts w:eastAsia="Sakkal Majalla"/>
          <w:color w:val="000000"/>
          <w:sz w:val="24"/>
          <w:szCs w:val="24"/>
        </w:rPr>
      </w:pPr>
      <w:r w:rsidRPr="00FA60B6">
        <w:rPr>
          <w:rFonts w:eastAsia="Sakkal Majalla"/>
          <w:color w:val="000000"/>
          <w:sz w:val="24"/>
          <w:szCs w:val="24"/>
          <w:rtl/>
        </w:rPr>
        <w:t>أحمد، رائ</w:t>
      </w:r>
      <w:r w:rsidRPr="0043621C">
        <w:rPr>
          <w:rFonts w:eastAsia="Sakkal Majalla" w:hint="cs"/>
          <w:color w:val="000000"/>
          <w:sz w:val="24"/>
          <w:szCs w:val="24"/>
          <w:rtl/>
        </w:rPr>
        <w:t xml:space="preserve">د </w:t>
      </w:r>
      <w:r w:rsidRPr="00FA60B6">
        <w:rPr>
          <w:rFonts w:eastAsia="Sakkal Majalla"/>
          <w:color w:val="000000"/>
          <w:sz w:val="24"/>
          <w:szCs w:val="24"/>
        </w:rPr>
        <w:t>(2020).</w:t>
      </w:r>
      <w:r w:rsidRPr="0043621C">
        <w:rPr>
          <w:rFonts w:eastAsia="Sakkal Majalla" w:hint="cs"/>
          <w:color w:val="000000"/>
          <w:sz w:val="24"/>
          <w:szCs w:val="24"/>
          <w:rtl/>
        </w:rPr>
        <w:t xml:space="preserve">. </w:t>
      </w:r>
      <w:r w:rsidRPr="00FA60B6">
        <w:rPr>
          <w:rFonts w:eastAsia="Sakkal Majalla"/>
          <w:color w:val="000000"/>
          <w:sz w:val="24"/>
          <w:szCs w:val="24"/>
          <w:rtl/>
        </w:rPr>
        <w:t>العوامل الفردية والتنظيمية المؤثرة على التميز الوظيفي: دراسة مقارنة. مجلة العلوم الإدارية والاقتصادية، 12(4)، 201–225.</w:t>
      </w:r>
    </w:p>
    <w:p w14:paraId="2782DBC5"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الأخرس، عبد المعطي محمود. (2015). </w:t>
      </w:r>
      <w:r>
        <w:rPr>
          <w:rFonts w:ascii="Sakkal Majalla" w:eastAsia="Sakkal Majalla" w:hAnsi="Sakkal Majalla" w:cs="Sakkal Majalla"/>
          <w:b/>
          <w:color w:val="000000"/>
          <w:sz w:val="24"/>
          <w:szCs w:val="24"/>
          <w:rtl/>
        </w:rPr>
        <w:t>دور تمكين العاملين في تحقيق التميز المؤسسي، دراسة ميدانية على الكليات التقنية في محافظة قطاع غزة</w:t>
      </w:r>
      <w:r>
        <w:rPr>
          <w:rFonts w:ascii="Sakkal Majalla" w:eastAsia="Sakkal Majalla" w:hAnsi="Sakkal Majalla" w:cs="Sakkal Majalla"/>
          <w:color w:val="000000"/>
          <w:sz w:val="24"/>
          <w:szCs w:val="24"/>
          <w:rtl/>
        </w:rPr>
        <w:t>، رسالة ماجستير، كلية الاقتصاد والعلوم الإدارية، جامعة الأزهر، غزة، فلسطين.</w:t>
      </w:r>
    </w:p>
    <w:p w14:paraId="6235D2FB"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بالحمر، عبد الإله. (2016). </w:t>
      </w:r>
      <w:r>
        <w:rPr>
          <w:rFonts w:ascii="Sakkal Majalla" w:eastAsia="Sakkal Majalla" w:hAnsi="Sakkal Majalla" w:cs="Sakkal Majalla"/>
          <w:b/>
          <w:color w:val="000000"/>
          <w:sz w:val="24"/>
          <w:szCs w:val="24"/>
          <w:rtl/>
        </w:rPr>
        <w:t xml:space="preserve">الإدارة </w:t>
      </w:r>
      <w:proofErr w:type="spellStart"/>
      <w:r>
        <w:rPr>
          <w:rFonts w:ascii="Sakkal Majalla" w:eastAsia="Sakkal Majalla" w:hAnsi="Sakkal Majalla" w:cs="Sakkal Majalla"/>
          <w:b/>
          <w:color w:val="000000"/>
          <w:sz w:val="24"/>
          <w:szCs w:val="24"/>
          <w:rtl/>
        </w:rPr>
        <w:t>الاسترايتجية</w:t>
      </w:r>
      <w:proofErr w:type="spellEnd"/>
      <w:r>
        <w:rPr>
          <w:rFonts w:ascii="Sakkal Majalla" w:eastAsia="Sakkal Majalla" w:hAnsi="Sakkal Majalla" w:cs="Sakkal Majalla"/>
          <w:color w:val="000000"/>
          <w:sz w:val="24"/>
          <w:szCs w:val="24"/>
          <w:rtl/>
        </w:rPr>
        <w:t>، دار وائل للنشر والتوزيع، عمان، الأردن.</w:t>
      </w:r>
    </w:p>
    <w:p w14:paraId="45EBCCC9"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proofErr w:type="spellStart"/>
      <w:r>
        <w:rPr>
          <w:rFonts w:ascii="Sakkal Majalla" w:eastAsia="Sakkal Majalla" w:hAnsi="Sakkal Majalla" w:cs="Sakkal Majalla"/>
          <w:color w:val="000000"/>
          <w:sz w:val="24"/>
          <w:szCs w:val="24"/>
          <w:rtl/>
        </w:rPr>
        <w:t>بلكير</w:t>
      </w:r>
      <w:proofErr w:type="spellEnd"/>
      <w:r>
        <w:rPr>
          <w:rFonts w:ascii="Sakkal Majalla" w:eastAsia="Sakkal Majalla" w:hAnsi="Sakkal Majalla" w:cs="Sakkal Majalla"/>
          <w:color w:val="000000"/>
          <w:sz w:val="24"/>
          <w:szCs w:val="24"/>
          <w:rtl/>
        </w:rPr>
        <w:t xml:space="preserve">، خليدة. (2016). </w:t>
      </w:r>
      <w:r>
        <w:rPr>
          <w:rFonts w:ascii="Sakkal Majalla" w:eastAsia="Sakkal Majalla" w:hAnsi="Sakkal Majalla" w:cs="Sakkal Majalla"/>
          <w:b/>
          <w:color w:val="000000"/>
          <w:sz w:val="24"/>
          <w:szCs w:val="24"/>
          <w:rtl/>
        </w:rPr>
        <w:t>تحقيق التميز التنظيمي من خلال المنظمة المتعلمة</w:t>
      </w:r>
      <w:r>
        <w:rPr>
          <w:rFonts w:ascii="Sakkal Majalla" w:eastAsia="Sakkal Majalla" w:hAnsi="Sakkal Majalla" w:cs="Sakkal Majalla"/>
          <w:color w:val="000000"/>
          <w:sz w:val="24"/>
          <w:szCs w:val="24"/>
          <w:rtl/>
        </w:rPr>
        <w:t>، مجلة الاقتصاد الجديد، المجلد (1)، العدد (14).</w:t>
      </w:r>
    </w:p>
    <w:p w14:paraId="021C208D" w14:textId="394D9518"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بن مبرد، نورة راشد (2021). </w:t>
      </w:r>
      <w:r>
        <w:rPr>
          <w:rFonts w:ascii="Sakkal Majalla" w:eastAsia="Sakkal Majalla" w:hAnsi="Sakkal Majalla" w:cs="Sakkal Majalla"/>
          <w:b/>
          <w:color w:val="000000"/>
          <w:sz w:val="24"/>
          <w:szCs w:val="24"/>
          <w:rtl/>
        </w:rPr>
        <w:t>واقع التطوير المهني لدى معلمات المرحلة الابتدائية في مدينة الرياض في ضوء المستحدثات التكنولوجية</w:t>
      </w:r>
      <w:r>
        <w:rPr>
          <w:rFonts w:ascii="Sakkal Majalla" w:eastAsia="Sakkal Majalla" w:hAnsi="Sakkal Majalla" w:cs="Sakkal Majalla"/>
          <w:color w:val="000000"/>
          <w:sz w:val="24"/>
          <w:szCs w:val="24"/>
          <w:rtl/>
        </w:rPr>
        <w:t>، مجلة العلوم التربوية والنفسية، المجلد</w:t>
      </w:r>
      <w:r w:rsidR="0023163B">
        <w:rPr>
          <w:rFonts w:ascii="Sakkal Majalla" w:eastAsia="Sakkal Majalla" w:hAnsi="Sakkal Majalla" w:cs="Sakkal Majalla" w:hint="cs"/>
          <w:color w:val="000000"/>
          <w:sz w:val="24"/>
          <w:szCs w:val="24"/>
          <w:rtl/>
        </w:rPr>
        <w:t xml:space="preserve"> 5،</w:t>
      </w:r>
      <w:r>
        <w:rPr>
          <w:rFonts w:ascii="Sakkal Majalla" w:eastAsia="Sakkal Majalla" w:hAnsi="Sakkal Majalla" w:cs="Sakkal Majalla"/>
          <w:color w:val="000000"/>
          <w:sz w:val="24"/>
          <w:szCs w:val="24"/>
          <w:rtl/>
        </w:rPr>
        <w:t xml:space="preserve"> العدد</w:t>
      </w:r>
      <w:r w:rsidR="00384F58">
        <w:rPr>
          <w:rFonts w:ascii="Sakkal Majalla" w:eastAsia="Sakkal Majalla" w:hAnsi="Sakkal Majalla" w:cs="Sakkal Majalla" w:hint="cs"/>
          <w:color w:val="000000"/>
          <w:sz w:val="24"/>
          <w:szCs w:val="24"/>
          <w:rtl/>
        </w:rPr>
        <w:t xml:space="preserve"> </w:t>
      </w:r>
      <w:r>
        <w:rPr>
          <w:rFonts w:ascii="Sakkal Majalla" w:eastAsia="Sakkal Majalla" w:hAnsi="Sakkal Majalla" w:cs="Sakkal Majalla"/>
          <w:color w:val="000000"/>
          <w:sz w:val="24"/>
          <w:szCs w:val="24"/>
          <w:rtl/>
        </w:rPr>
        <w:t>16.</w:t>
      </w:r>
    </w:p>
    <w:p w14:paraId="0C19796C"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التركي، خالد. (2015). </w:t>
      </w:r>
      <w:r>
        <w:rPr>
          <w:rFonts w:ascii="Sakkal Majalla" w:eastAsia="Sakkal Majalla" w:hAnsi="Sakkal Majalla" w:cs="Sakkal Majalla"/>
          <w:b/>
          <w:color w:val="000000"/>
          <w:sz w:val="24"/>
          <w:szCs w:val="24"/>
          <w:rtl/>
        </w:rPr>
        <w:t>استخدام التعليم الذاتي في تطوير الأداء المهني للمعلمين، مجلة العلوم الإنسانية</w:t>
      </w:r>
      <w:r>
        <w:rPr>
          <w:rFonts w:ascii="Sakkal Majalla" w:eastAsia="Sakkal Majalla" w:hAnsi="Sakkal Majalla" w:cs="Sakkal Majalla"/>
          <w:color w:val="000000"/>
          <w:sz w:val="24"/>
          <w:szCs w:val="24"/>
          <w:rtl/>
        </w:rPr>
        <w:t>، كلية الآداب، جامعة المرقب، 1(10)، 68-86.</w:t>
      </w:r>
    </w:p>
    <w:p w14:paraId="4853E08E" w14:textId="4BA1CE94"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التميمي، فاطمة بنت عبد الرحمن عبد الله (2022). </w:t>
      </w:r>
      <w:r>
        <w:rPr>
          <w:rFonts w:ascii="Sakkal Majalla" w:eastAsia="Sakkal Majalla" w:hAnsi="Sakkal Majalla" w:cs="Sakkal Majalla"/>
          <w:b/>
          <w:color w:val="000000"/>
          <w:sz w:val="24"/>
          <w:szCs w:val="24"/>
          <w:rtl/>
        </w:rPr>
        <w:t>واقع معرفة المعلمين بسياسات التطوير المهني في المملكة العربية السعودية</w:t>
      </w:r>
      <w:r>
        <w:rPr>
          <w:rFonts w:ascii="Sakkal Majalla" w:eastAsia="Sakkal Majalla" w:hAnsi="Sakkal Majalla" w:cs="Sakkal Majalla"/>
          <w:color w:val="000000"/>
          <w:sz w:val="24"/>
          <w:szCs w:val="24"/>
          <w:rtl/>
        </w:rPr>
        <w:t>، جامعة سوهاج، كلية التربية، مجلة شباب الباحثين، العدد</w:t>
      </w:r>
      <w:r w:rsidR="0023163B">
        <w:rPr>
          <w:rFonts w:ascii="Sakkal Majalla" w:eastAsia="Sakkal Majalla" w:hAnsi="Sakkal Majalla" w:cs="Sakkal Majalla" w:hint="cs"/>
          <w:color w:val="000000"/>
          <w:sz w:val="24"/>
          <w:szCs w:val="24"/>
          <w:rtl/>
        </w:rPr>
        <w:t xml:space="preserve"> </w:t>
      </w:r>
      <w:r>
        <w:rPr>
          <w:rFonts w:ascii="Sakkal Majalla" w:eastAsia="Sakkal Majalla" w:hAnsi="Sakkal Majalla" w:cs="Sakkal Majalla"/>
          <w:color w:val="000000"/>
          <w:sz w:val="24"/>
          <w:szCs w:val="24"/>
          <w:rtl/>
        </w:rPr>
        <w:t>14، الجزء</w:t>
      </w:r>
      <w:r w:rsidR="00384F58">
        <w:rPr>
          <w:rFonts w:ascii="Sakkal Majalla" w:eastAsia="Sakkal Majalla" w:hAnsi="Sakkal Majalla" w:cs="Sakkal Majalla" w:hint="cs"/>
          <w:color w:val="000000"/>
          <w:sz w:val="24"/>
          <w:szCs w:val="24"/>
          <w:rtl/>
        </w:rPr>
        <w:t xml:space="preserve"> </w:t>
      </w:r>
      <w:r>
        <w:rPr>
          <w:rFonts w:ascii="Sakkal Majalla" w:eastAsia="Sakkal Majalla" w:hAnsi="Sakkal Majalla" w:cs="Sakkal Majalla"/>
          <w:color w:val="000000"/>
          <w:sz w:val="24"/>
          <w:szCs w:val="24"/>
          <w:rtl/>
        </w:rPr>
        <w:t>4.</w:t>
      </w:r>
    </w:p>
    <w:p w14:paraId="54DA7A85"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الجمل، سمير. (2020). </w:t>
      </w:r>
      <w:r>
        <w:rPr>
          <w:rFonts w:ascii="Sakkal Majalla" w:eastAsia="Sakkal Majalla" w:hAnsi="Sakkal Majalla" w:cs="Sakkal Majalla"/>
          <w:b/>
          <w:color w:val="000000"/>
          <w:sz w:val="24"/>
          <w:szCs w:val="24"/>
          <w:rtl/>
        </w:rPr>
        <w:t>واقع سياسات الاختيار والتعيين في الجامعات الفلسطينية ودورها في تحقيق التميز المؤسسي</w:t>
      </w:r>
      <w:r>
        <w:rPr>
          <w:rFonts w:ascii="Sakkal Majalla" w:eastAsia="Sakkal Majalla" w:hAnsi="Sakkal Majalla" w:cs="Sakkal Majalla"/>
          <w:color w:val="000000"/>
          <w:sz w:val="24"/>
          <w:szCs w:val="24"/>
          <w:rtl/>
        </w:rPr>
        <w:t>، مجلة جامعة القدس المفتوحة.</w:t>
      </w:r>
    </w:p>
    <w:p w14:paraId="5C9B3427"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حجاج، علا. (2014). </w:t>
      </w:r>
      <w:r>
        <w:rPr>
          <w:rFonts w:ascii="Sakkal Majalla" w:eastAsia="Sakkal Majalla" w:hAnsi="Sakkal Majalla" w:cs="Sakkal Majalla"/>
          <w:b/>
          <w:color w:val="000000"/>
          <w:sz w:val="24"/>
          <w:szCs w:val="24"/>
          <w:rtl/>
        </w:rPr>
        <w:t>دور المهارات الناعمة في عملية اقتناص الوظائف الإدارية دراسة تطبيقية على الوظائف الإدارية في قطاع غزة</w:t>
      </w:r>
      <w:r>
        <w:rPr>
          <w:rFonts w:ascii="Sakkal Majalla" w:eastAsia="Sakkal Majalla" w:hAnsi="Sakkal Majalla" w:cs="Sakkal Majalla"/>
          <w:color w:val="000000"/>
          <w:sz w:val="24"/>
          <w:szCs w:val="24"/>
          <w:rtl/>
        </w:rPr>
        <w:t>، رسالة ماجستير غير منشورة، الجامعة الإسلامية، غزة.</w:t>
      </w:r>
    </w:p>
    <w:p w14:paraId="492CB554" w14:textId="77777777" w:rsidR="008F4235" w:rsidRDefault="008F4235" w:rsidP="00400826">
      <w:pPr>
        <w:pBdr>
          <w:top w:val="nil"/>
          <w:left w:val="nil"/>
          <w:bottom w:val="nil"/>
          <w:right w:val="nil"/>
          <w:between w:val="nil"/>
        </w:pBdr>
        <w:bidi/>
        <w:spacing w:after="0" w:line="240" w:lineRule="auto"/>
        <w:ind w:left="474" w:hanging="425"/>
        <w:jc w:val="both"/>
        <w:rPr>
          <w:rFonts w:eastAsia="Sakkal Majalla"/>
          <w:color w:val="000000"/>
          <w:sz w:val="24"/>
          <w:szCs w:val="24"/>
          <w:rtl/>
        </w:rPr>
      </w:pPr>
      <w:r>
        <w:rPr>
          <w:rFonts w:eastAsia="Sakkal Majalla" w:hint="cs"/>
          <w:color w:val="000000"/>
          <w:sz w:val="24"/>
          <w:szCs w:val="24"/>
          <w:rtl/>
        </w:rPr>
        <w:t>الحربي، أحمد (2020). التطوير المهني ودوره في تحسين أداء الموظفين في بيئة العمل المعاصرة: دراسة ميدانية على قطاع الاتصالات بالمملكة العربية السعودية، مجلة تنمية الموارد البشرية، 15 (2)، 55- 78</w:t>
      </w:r>
    </w:p>
    <w:p w14:paraId="53352657" w14:textId="1772FD38"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الرفاعي، عيده عويد عيد (2021). </w:t>
      </w:r>
      <w:r>
        <w:rPr>
          <w:rFonts w:ascii="Sakkal Majalla" w:eastAsia="Sakkal Majalla" w:hAnsi="Sakkal Majalla" w:cs="Sakkal Majalla"/>
          <w:b/>
          <w:color w:val="000000"/>
          <w:sz w:val="24"/>
          <w:szCs w:val="24"/>
          <w:rtl/>
        </w:rPr>
        <w:t>تحديات تحقيق التميز المؤسسي في إدارة تعليم محافظة ينبع من وجهة نظر المشرفات التربويات</w:t>
      </w:r>
      <w:r>
        <w:rPr>
          <w:rFonts w:ascii="Sakkal Majalla" w:eastAsia="Sakkal Majalla" w:hAnsi="Sakkal Majalla" w:cs="Sakkal Majalla"/>
          <w:color w:val="000000"/>
          <w:sz w:val="24"/>
          <w:szCs w:val="24"/>
          <w:rtl/>
        </w:rPr>
        <w:t>، المجلة العربية للنشر العلمي</w:t>
      </w:r>
      <w:r w:rsidR="00384F58">
        <w:rPr>
          <w:rFonts w:ascii="Sakkal Majalla" w:eastAsia="Sakkal Majalla" w:hAnsi="Sakkal Majalla" w:cs="Sakkal Majalla" w:hint="cs"/>
          <w:color w:val="000000"/>
          <w:sz w:val="24"/>
          <w:szCs w:val="24"/>
          <w:rtl/>
        </w:rPr>
        <w:t xml:space="preserve"> </w:t>
      </w:r>
      <w:r>
        <w:rPr>
          <w:rFonts w:ascii="Sakkal Majalla" w:eastAsia="Sakkal Majalla" w:hAnsi="Sakkal Majalla" w:cs="Sakkal Majalla"/>
          <w:color w:val="000000"/>
          <w:sz w:val="24"/>
          <w:szCs w:val="24"/>
        </w:rPr>
        <w:t>AJSP</w:t>
      </w:r>
      <w:r>
        <w:rPr>
          <w:rFonts w:ascii="Sakkal Majalla" w:eastAsia="Sakkal Majalla" w:hAnsi="Sakkal Majalla" w:cs="Sakkal Majalla"/>
          <w:color w:val="000000"/>
          <w:sz w:val="24"/>
          <w:szCs w:val="24"/>
          <w:rtl/>
        </w:rPr>
        <w:t>، العدد السادس والثلاثون.</w:t>
      </w:r>
    </w:p>
    <w:p w14:paraId="390CB4BE"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proofErr w:type="spellStart"/>
      <w:r>
        <w:rPr>
          <w:rFonts w:ascii="Sakkal Majalla" w:eastAsia="Sakkal Majalla" w:hAnsi="Sakkal Majalla" w:cs="Sakkal Majalla"/>
          <w:color w:val="000000"/>
          <w:sz w:val="24"/>
          <w:szCs w:val="24"/>
          <w:rtl/>
        </w:rPr>
        <w:t>ريتشنبرغ</w:t>
      </w:r>
      <w:proofErr w:type="spellEnd"/>
      <w:r>
        <w:rPr>
          <w:rFonts w:ascii="Sakkal Majalla" w:eastAsia="Sakkal Majalla" w:hAnsi="Sakkal Majalla" w:cs="Sakkal Majalla"/>
          <w:color w:val="000000"/>
          <w:sz w:val="24"/>
          <w:szCs w:val="24"/>
          <w:rtl/>
        </w:rPr>
        <w:t xml:space="preserve">، حسين. (2017). </w:t>
      </w:r>
      <w:r>
        <w:rPr>
          <w:rFonts w:ascii="Sakkal Majalla" w:eastAsia="Sakkal Majalla" w:hAnsi="Sakkal Majalla" w:cs="Sakkal Majalla"/>
          <w:b/>
          <w:color w:val="000000"/>
          <w:sz w:val="24"/>
          <w:szCs w:val="24"/>
          <w:rtl/>
        </w:rPr>
        <w:t>علاقة التميز التنظيمي بالجودة الشاملة لدى منظمات الصناعات الغذائية في شمال الضفة الغربية</w:t>
      </w:r>
      <w:r>
        <w:rPr>
          <w:rFonts w:ascii="Sakkal Majalla" w:eastAsia="Sakkal Majalla" w:hAnsi="Sakkal Majalla" w:cs="Sakkal Majalla"/>
          <w:color w:val="000000"/>
          <w:sz w:val="24"/>
          <w:szCs w:val="24"/>
          <w:rtl/>
        </w:rPr>
        <w:t>، المؤتمر العلمي الدولي الثاني، دور التميز والريادة في تفوق منظمات الأعمال، جامعة العلوم الإسلامية العالمي.</w:t>
      </w:r>
    </w:p>
    <w:p w14:paraId="377EAE65"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الريس، إيمان بنت إبراهيم. العيفان، مي بنت محمد. (2024). </w:t>
      </w:r>
      <w:r>
        <w:rPr>
          <w:rFonts w:ascii="Sakkal Majalla" w:eastAsia="Sakkal Majalla" w:hAnsi="Sakkal Majalla" w:cs="Sakkal Majalla"/>
          <w:b/>
          <w:color w:val="000000"/>
          <w:sz w:val="24"/>
          <w:szCs w:val="24"/>
          <w:rtl/>
        </w:rPr>
        <w:t>احتياجات التطوير المهني للقيادات المدرسية في المملكة العربية السعودية في ضوء القيادة الرقمية</w:t>
      </w:r>
      <w:r>
        <w:rPr>
          <w:rFonts w:ascii="Sakkal Majalla" w:eastAsia="Sakkal Majalla" w:hAnsi="Sakkal Majalla" w:cs="Sakkal Majalla"/>
          <w:color w:val="000000"/>
          <w:sz w:val="24"/>
          <w:szCs w:val="24"/>
          <w:rtl/>
        </w:rPr>
        <w:t xml:space="preserve">. رسالة ماجستير منشورة، مجلة رسالة الخليج العربي، العدد 164، </w:t>
      </w:r>
    </w:p>
    <w:p w14:paraId="11F53C93"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proofErr w:type="spellStart"/>
      <w:r>
        <w:rPr>
          <w:rFonts w:ascii="Sakkal Majalla" w:eastAsia="Sakkal Majalla" w:hAnsi="Sakkal Majalla" w:cs="Sakkal Majalla"/>
          <w:color w:val="000000"/>
          <w:sz w:val="24"/>
          <w:szCs w:val="24"/>
          <w:rtl/>
        </w:rPr>
        <w:t>سهمود</w:t>
      </w:r>
      <w:proofErr w:type="spellEnd"/>
      <w:r>
        <w:rPr>
          <w:rFonts w:ascii="Sakkal Majalla" w:eastAsia="Sakkal Majalla" w:hAnsi="Sakkal Majalla" w:cs="Sakkal Majalla"/>
          <w:color w:val="000000"/>
          <w:sz w:val="24"/>
          <w:szCs w:val="24"/>
          <w:rtl/>
        </w:rPr>
        <w:t xml:space="preserve">، إيهاب عبد ربه. (2013). </w:t>
      </w:r>
      <w:r>
        <w:rPr>
          <w:rFonts w:ascii="Sakkal Majalla" w:eastAsia="Sakkal Majalla" w:hAnsi="Sakkal Majalla" w:cs="Sakkal Majalla"/>
          <w:b/>
          <w:color w:val="000000"/>
          <w:sz w:val="24"/>
          <w:szCs w:val="24"/>
          <w:rtl/>
        </w:rPr>
        <w:t xml:space="preserve">واقع إدارة التميز في جامعة الأقصى وسبل تطويرها في ضوء النموذج الأوروبي للتميز </w:t>
      </w:r>
      <w:r>
        <w:rPr>
          <w:rFonts w:ascii="Sakkal Majalla" w:eastAsia="Sakkal Majalla" w:hAnsi="Sakkal Majalla" w:cs="Sakkal Majalla"/>
          <w:b/>
          <w:color w:val="000000"/>
          <w:sz w:val="24"/>
          <w:szCs w:val="24"/>
        </w:rPr>
        <w:t>EFQM</w:t>
      </w:r>
      <w:r>
        <w:rPr>
          <w:rFonts w:ascii="Sakkal Majalla" w:eastAsia="Sakkal Majalla" w:hAnsi="Sakkal Majalla" w:cs="Sakkal Majalla"/>
          <w:color w:val="000000"/>
          <w:sz w:val="24"/>
          <w:szCs w:val="24"/>
          <w:rtl/>
        </w:rPr>
        <w:t>، رسالة ماجيستير غير منشورة، كلية الدراسات العليا، أكاديمية الإدارة والسياسة، فلسطين.</w:t>
      </w:r>
    </w:p>
    <w:p w14:paraId="08218BC1"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الشاعر، عدلي. (2022). </w:t>
      </w:r>
      <w:r>
        <w:rPr>
          <w:rFonts w:ascii="Sakkal Majalla" w:eastAsia="Sakkal Majalla" w:hAnsi="Sakkal Majalla" w:cs="Sakkal Majalla"/>
          <w:b/>
          <w:color w:val="000000"/>
          <w:sz w:val="24"/>
          <w:szCs w:val="24"/>
          <w:rtl/>
        </w:rPr>
        <w:t>البحوث الإجرائية مدخل للتطوير المهني لمعلمي المرحلة الثانوية بالمحافظة الوسطى في قطاع غزة</w:t>
      </w:r>
      <w:r>
        <w:rPr>
          <w:rFonts w:ascii="Sakkal Majalla" w:eastAsia="Sakkal Majalla" w:hAnsi="Sakkal Majalla" w:cs="Sakkal Majalla"/>
          <w:color w:val="000000"/>
          <w:sz w:val="24"/>
          <w:szCs w:val="24"/>
          <w:rtl/>
        </w:rPr>
        <w:t>، مجلة الجامعة الإسلامية للدراسات الإنسانية، فلسطين، 30(2)، ص 371-401.</w:t>
      </w:r>
    </w:p>
    <w:p w14:paraId="09FB0F02" w14:textId="3AA2E71C" w:rsidR="008F4235" w:rsidRDefault="008F4235" w:rsidP="0023163B">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proofErr w:type="spellStart"/>
      <w:r>
        <w:rPr>
          <w:rFonts w:ascii="Sakkal Majalla" w:eastAsia="Sakkal Majalla" w:hAnsi="Sakkal Majalla" w:cs="Sakkal Majalla"/>
          <w:color w:val="000000"/>
          <w:sz w:val="24"/>
          <w:szCs w:val="24"/>
          <w:rtl/>
        </w:rPr>
        <w:lastRenderedPageBreak/>
        <w:t>الضلاعين</w:t>
      </w:r>
      <w:proofErr w:type="spellEnd"/>
      <w:r>
        <w:rPr>
          <w:rFonts w:ascii="Sakkal Majalla" w:eastAsia="Sakkal Majalla" w:hAnsi="Sakkal Majalla" w:cs="Sakkal Majalla"/>
          <w:color w:val="000000"/>
          <w:sz w:val="24"/>
          <w:szCs w:val="24"/>
          <w:rtl/>
        </w:rPr>
        <w:t xml:space="preserve">، علي. (2018). </w:t>
      </w:r>
      <w:r>
        <w:rPr>
          <w:rFonts w:ascii="Sakkal Majalla" w:eastAsia="Sakkal Majalla" w:hAnsi="Sakkal Majalla" w:cs="Sakkal Majalla"/>
          <w:b/>
          <w:color w:val="000000"/>
          <w:sz w:val="24"/>
          <w:szCs w:val="24"/>
          <w:rtl/>
        </w:rPr>
        <w:t>معايير مقترحة للتميز الإداري بجامعة جدة في ضوء النموذج الأوروبي للتميز</w:t>
      </w:r>
      <w:r>
        <w:rPr>
          <w:rFonts w:ascii="Sakkal Majalla" w:eastAsia="Sakkal Majalla" w:hAnsi="Sakkal Majalla" w:cs="Sakkal Majalla"/>
          <w:color w:val="000000"/>
          <w:sz w:val="24"/>
          <w:szCs w:val="24"/>
          <w:rtl/>
        </w:rPr>
        <w:t xml:space="preserve">، بحث دكتوراه منشور، العلوم التربوية، العدد الأول، </w:t>
      </w:r>
      <w:r w:rsidR="0023163B">
        <w:rPr>
          <w:rFonts w:ascii="Sakkal Majalla" w:eastAsia="Sakkal Majalla" w:hAnsi="Sakkal Majalla" w:cs="Sakkal Majalla" w:hint="cs"/>
          <w:color w:val="000000"/>
          <w:sz w:val="24"/>
          <w:szCs w:val="24"/>
          <w:rtl/>
        </w:rPr>
        <w:t xml:space="preserve">المجلد </w:t>
      </w:r>
      <w:r w:rsidR="0023163B">
        <w:rPr>
          <w:rFonts w:ascii="Sakkal Majalla" w:eastAsia="Sakkal Majalla" w:hAnsi="Sakkal Majalla" w:cs="Sakkal Majalla"/>
          <w:color w:val="000000"/>
          <w:sz w:val="24"/>
          <w:szCs w:val="24"/>
          <w:rtl/>
        </w:rPr>
        <w:t>3</w:t>
      </w:r>
      <w:r>
        <w:rPr>
          <w:rFonts w:ascii="Sakkal Majalla" w:eastAsia="Sakkal Majalla" w:hAnsi="Sakkal Majalla" w:cs="Sakkal Majalla"/>
          <w:color w:val="000000"/>
          <w:sz w:val="24"/>
          <w:szCs w:val="24"/>
          <w:rtl/>
        </w:rPr>
        <w:t xml:space="preserve"> لسنة</w:t>
      </w:r>
      <w:r w:rsidR="0023163B">
        <w:rPr>
          <w:rFonts w:ascii="Sakkal Majalla" w:eastAsia="Sakkal Majalla" w:hAnsi="Sakkal Majalla" w:cs="Sakkal Majalla" w:hint="cs"/>
          <w:color w:val="000000"/>
          <w:sz w:val="24"/>
          <w:szCs w:val="24"/>
          <w:rtl/>
        </w:rPr>
        <w:t xml:space="preserve"> </w:t>
      </w:r>
      <w:r>
        <w:rPr>
          <w:rFonts w:ascii="Sakkal Majalla" w:eastAsia="Sakkal Majalla" w:hAnsi="Sakkal Majalla" w:cs="Sakkal Majalla"/>
          <w:color w:val="000000"/>
          <w:sz w:val="24"/>
          <w:szCs w:val="24"/>
          <w:rtl/>
        </w:rPr>
        <w:t>2018، السعودية، جدة.</w:t>
      </w:r>
    </w:p>
    <w:p w14:paraId="7F7B736C" w14:textId="1C2191AD"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عبد الله، عبد الله إبراهيم أبكر. عدلان، محمد حسن الطيب. (2022). </w:t>
      </w:r>
      <w:r>
        <w:rPr>
          <w:rFonts w:ascii="Sakkal Majalla" w:eastAsia="Sakkal Majalla" w:hAnsi="Sakkal Majalla" w:cs="Sakkal Majalla"/>
          <w:b/>
          <w:color w:val="000000"/>
          <w:sz w:val="24"/>
          <w:szCs w:val="24"/>
          <w:rtl/>
        </w:rPr>
        <w:t>دور إدارة الموارد البشرية في تحقيق التميز المؤسسي</w:t>
      </w:r>
      <w:r>
        <w:rPr>
          <w:rFonts w:ascii="Sakkal Majalla" w:eastAsia="Sakkal Majalla" w:hAnsi="Sakkal Majalla" w:cs="Sakkal Majalla"/>
          <w:color w:val="000000"/>
          <w:sz w:val="24"/>
          <w:szCs w:val="24"/>
          <w:rtl/>
        </w:rPr>
        <w:t>، بالتطبيق على مجموعة جياد الصناعية</w:t>
      </w:r>
      <w:r w:rsidR="0023163B">
        <w:rPr>
          <w:rFonts w:ascii="Sakkal Majalla" w:eastAsia="Sakkal Majalla" w:hAnsi="Sakkal Majalla" w:cs="Sakkal Majalla" w:hint="cs"/>
          <w:color w:val="000000"/>
          <w:sz w:val="24"/>
          <w:szCs w:val="24"/>
          <w:rtl/>
        </w:rPr>
        <w:t xml:space="preserve">. </w:t>
      </w:r>
      <w:r>
        <w:rPr>
          <w:rFonts w:ascii="Sakkal Majalla" w:eastAsia="Sakkal Majalla" w:hAnsi="Sakkal Majalla" w:cs="Sakkal Majalla"/>
          <w:color w:val="000000"/>
          <w:sz w:val="24"/>
          <w:szCs w:val="24"/>
          <w:rtl/>
        </w:rPr>
        <w:t>2019م، مجلة العلوم الإنسانية والطبيعية، مجلة علمية محكمة</w:t>
      </w:r>
      <w:r>
        <w:rPr>
          <w:rFonts w:ascii="Sakkal Majalla" w:eastAsia="Sakkal Majalla" w:hAnsi="Sakkal Majalla" w:cs="Sakkal Majalla"/>
          <w:color w:val="000000"/>
          <w:sz w:val="24"/>
          <w:szCs w:val="24"/>
        </w:rPr>
        <w:t>HNSJ</w:t>
      </w:r>
      <w:r>
        <w:rPr>
          <w:rFonts w:ascii="Sakkal Majalla" w:eastAsia="Sakkal Majalla" w:hAnsi="Sakkal Majalla" w:cs="Sakkal Majalla"/>
          <w:color w:val="000000"/>
          <w:sz w:val="24"/>
          <w:szCs w:val="24"/>
          <w:rtl/>
        </w:rPr>
        <w:t>.</w:t>
      </w:r>
    </w:p>
    <w:p w14:paraId="3E08032D"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proofErr w:type="spellStart"/>
      <w:r>
        <w:rPr>
          <w:rFonts w:ascii="Sakkal Majalla" w:eastAsia="Sakkal Majalla" w:hAnsi="Sakkal Majalla" w:cs="Sakkal Majalla"/>
          <w:color w:val="000000"/>
          <w:sz w:val="24"/>
          <w:szCs w:val="24"/>
          <w:rtl/>
        </w:rPr>
        <w:t>العجاجي</w:t>
      </w:r>
      <w:proofErr w:type="spellEnd"/>
      <w:r>
        <w:rPr>
          <w:rFonts w:ascii="Sakkal Majalla" w:eastAsia="Sakkal Majalla" w:hAnsi="Sakkal Majalla" w:cs="Sakkal Majalla"/>
          <w:color w:val="000000"/>
          <w:sz w:val="24"/>
          <w:szCs w:val="24"/>
          <w:rtl/>
        </w:rPr>
        <w:t xml:space="preserve">، عبد اللطيف بن علي. (2017). </w:t>
      </w:r>
      <w:r>
        <w:rPr>
          <w:rFonts w:ascii="Sakkal Majalla" w:eastAsia="Sakkal Majalla" w:hAnsi="Sakkal Majalla" w:cs="Sakkal Majalla"/>
          <w:b/>
          <w:color w:val="000000"/>
          <w:sz w:val="24"/>
          <w:szCs w:val="24"/>
          <w:rtl/>
        </w:rPr>
        <w:t>متطلبات التطوير الذاتي لمعلمي التعليم العام بالمملكة العربية السعودية</w:t>
      </w:r>
      <w:r>
        <w:rPr>
          <w:rFonts w:ascii="Sakkal Majalla" w:eastAsia="Sakkal Majalla" w:hAnsi="Sakkal Majalla" w:cs="Sakkal Majalla"/>
          <w:color w:val="000000"/>
          <w:sz w:val="24"/>
          <w:szCs w:val="24"/>
          <w:rtl/>
        </w:rPr>
        <w:t>، مجلة كلية التربية، المجلد الثالث والثلاثين، العدد الأول، جامعة أسيوط.</w:t>
      </w:r>
    </w:p>
    <w:p w14:paraId="546EA273"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العلي، مهند. (2013). </w:t>
      </w:r>
      <w:r>
        <w:rPr>
          <w:rFonts w:ascii="Sakkal Majalla" w:eastAsia="Sakkal Majalla" w:hAnsi="Sakkal Majalla" w:cs="Sakkal Majalla"/>
          <w:b/>
          <w:color w:val="000000"/>
          <w:sz w:val="24"/>
          <w:szCs w:val="24"/>
          <w:rtl/>
        </w:rPr>
        <w:t>مفهوم الذات وأثر بعض المتغيرات الديموغرافية وعلاقته بظاهرة الاحتراق النفسي لدى معلمي المرحلة الثانوية الحكومية</w:t>
      </w:r>
      <w:r>
        <w:rPr>
          <w:rFonts w:ascii="Sakkal Majalla" w:eastAsia="Sakkal Majalla" w:hAnsi="Sakkal Majalla" w:cs="Sakkal Majalla"/>
          <w:color w:val="000000"/>
          <w:sz w:val="24"/>
          <w:szCs w:val="24"/>
          <w:rtl/>
        </w:rPr>
        <w:t xml:space="preserve"> في محافظتي جنين ونابلس، رسالة ماجستير غير منشورة، جامعة النجاح الوطنية، نابلس، فلسطين.</w:t>
      </w:r>
    </w:p>
    <w:p w14:paraId="335AEC19"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العليان، فهد. (2011). </w:t>
      </w:r>
      <w:r>
        <w:rPr>
          <w:rFonts w:ascii="Sakkal Majalla" w:eastAsia="Sakkal Majalla" w:hAnsi="Sakkal Majalla" w:cs="Sakkal Majalla"/>
          <w:b/>
          <w:color w:val="000000"/>
          <w:sz w:val="24"/>
          <w:szCs w:val="24"/>
          <w:rtl/>
        </w:rPr>
        <w:t>تصور مقترح للتطوير المهني الذاتي لمعلمي الرياضيات بالمرحلة المتوسطة من وجهة نظر المختصين والممارسين</w:t>
      </w:r>
      <w:r>
        <w:rPr>
          <w:rFonts w:ascii="Sakkal Majalla" w:eastAsia="Sakkal Majalla" w:hAnsi="Sakkal Majalla" w:cs="Sakkal Majalla"/>
          <w:color w:val="000000"/>
          <w:sz w:val="24"/>
          <w:szCs w:val="24"/>
          <w:rtl/>
        </w:rPr>
        <w:t>، رسالة دكتوراه غير منشورة، قسم المناهج وطرق التدريس، كلية التربية، جامعة أم الرقى: مكة المكرمة.</w:t>
      </w:r>
    </w:p>
    <w:p w14:paraId="42203826" w14:textId="1471D2B6" w:rsidR="008F4235" w:rsidRPr="008F4235" w:rsidRDefault="008F4235" w:rsidP="00400826">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tl/>
        </w:rPr>
      </w:pPr>
      <w:r w:rsidRPr="00FA60B6">
        <w:rPr>
          <w:rFonts w:ascii="Sakkal Majalla" w:eastAsia="Sakkal Majalla" w:hAnsi="Sakkal Majalla" w:cs="Sakkal Majalla"/>
          <w:color w:val="000000"/>
          <w:sz w:val="24"/>
          <w:szCs w:val="24"/>
          <w:rtl/>
        </w:rPr>
        <w:t xml:space="preserve">الغامدي، </w:t>
      </w:r>
      <w:r w:rsidR="0023163B" w:rsidRPr="00FA60B6">
        <w:rPr>
          <w:rFonts w:ascii="Sakkal Majalla" w:eastAsia="Sakkal Majalla" w:hAnsi="Sakkal Majalla" w:cs="Sakkal Majalla" w:hint="cs"/>
          <w:color w:val="000000"/>
          <w:sz w:val="24"/>
          <w:szCs w:val="24"/>
          <w:rtl/>
        </w:rPr>
        <w:t>سامي</w:t>
      </w:r>
      <w:r w:rsidR="0023163B" w:rsidRPr="00FA60B6">
        <w:rPr>
          <w:rFonts w:ascii="Sakkal Majalla" w:eastAsia="Sakkal Majalla" w:hAnsi="Sakkal Majalla" w:cs="Sakkal Majalla"/>
          <w:color w:val="000000"/>
          <w:sz w:val="24"/>
          <w:szCs w:val="24"/>
        </w:rPr>
        <w:t>. (</w:t>
      </w:r>
      <w:r w:rsidRPr="00FA60B6">
        <w:rPr>
          <w:rFonts w:ascii="Sakkal Majalla" w:eastAsia="Sakkal Majalla" w:hAnsi="Sakkal Majalla" w:cs="Sakkal Majalla"/>
          <w:color w:val="000000"/>
          <w:sz w:val="24"/>
          <w:szCs w:val="24"/>
        </w:rPr>
        <w:t>2021).</w:t>
      </w:r>
      <w:r w:rsidRPr="008F4235">
        <w:rPr>
          <w:rFonts w:ascii="Sakkal Majalla" w:eastAsia="Sakkal Majalla" w:hAnsi="Sakkal Majalla" w:cs="Sakkal Majalla" w:hint="cs"/>
          <w:color w:val="000000"/>
          <w:sz w:val="24"/>
          <w:szCs w:val="24"/>
          <w:rtl/>
        </w:rPr>
        <w:t xml:space="preserve"> </w:t>
      </w:r>
      <w:r w:rsidRPr="00FA60B6">
        <w:rPr>
          <w:rFonts w:ascii="Sakkal Majalla" w:eastAsia="Sakkal Majalla" w:hAnsi="Sakkal Majalla" w:cs="Sakkal Majalla"/>
          <w:color w:val="000000"/>
          <w:sz w:val="24"/>
          <w:szCs w:val="24"/>
          <w:rtl/>
        </w:rPr>
        <w:t>العوامل المؤثرة في تبني برامج التطوير المهني في المؤسسات السعودية. المجلة العربية للإدارة، 41(3)، 112–139.</w:t>
      </w:r>
    </w:p>
    <w:p w14:paraId="6916E511"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الغماري، وسام. (2018). </w:t>
      </w:r>
      <w:r w:rsidRPr="008F4235">
        <w:rPr>
          <w:rFonts w:ascii="Sakkal Majalla" w:eastAsia="Sakkal Majalla" w:hAnsi="Sakkal Majalla" w:cs="Sakkal Majalla"/>
          <w:color w:val="000000"/>
          <w:sz w:val="24"/>
          <w:szCs w:val="24"/>
          <w:rtl/>
        </w:rPr>
        <w:t>أثر تبني الإدارة العليا لبرامج الارتقاء الذاتي على مستوى الانتاجية لدى الموظفين في وزارة التربية والتعليم في غزة</w:t>
      </w:r>
      <w:r>
        <w:rPr>
          <w:rFonts w:ascii="Sakkal Majalla" w:eastAsia="Sakkal Majalla" w:hAnsi="Sakkal Majalla" w:cs="Sakkal Majalla"/>
          <w:color w:val="000000"/>
          <w:sz w:val="24"/>
          <w:szCs w:val="24"/>
          <w:rtl/>
        </w:rPr>
        <w:t>، رسالة ماجستير غير منشورة، الجامعة الإسلامية، فلسطين.</w:t>
      </w:r>
    </w:p>
    <w:p w14:paraId="2E5EA028" w14:textId="77777777" w:rsidR="008F4235" w:rsidRPr="008F4235" w:rsidRDefault="008F4235" w:rsidP="00400826">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tl/>
        </w:rPr>
      </w:pPr>
      <w:r w:rsidRPr="00FA60B6">
        <w:rPr>
          <w:rFonts w:ascii="Sakkal Majalla" w:eastAsia="Sakkal Majalla" w:hAnsi="Sakkal Majalla" w:cs="Sakkal Majalla"/>
          <w:color w:val="000000"/>
          <w:sz w:val="24"/>
          <w:szCs w:val="24"/>
          <w:rtl/>
        </w:rPr>
        <w:t>القحطاني، خالد</w:t>
      </w:r>
      <w:r w:rsidRPr="008F4235">
        <w:rPr>
          <w:rFonts w:ascii="Sakkal Majalla" w:eastAsia="Sakkal Majalla" w:hAnsi="Sakkal Majalla" w:cs="Sakkal Majalla" w:hint="cs"/>
          <w:color w:val="000000"/>
          <w:sz w:val="24"/>
          <w:szCs w:val="24"/>
          <w:rtl/>
        </w:rPr>
        <w:t xml:space="preserve">. (2019). </w:t>
      </w:r>
      <w:r w:rsidRPr="00FA60B6">
        <w:rPr>
          <w:rFonts w:ascii="Sakkal Majalla" w:eastAsia="Sakkal Majalla" w:hAnsi="Sakkal Majalla" w:cs="Sakkal Majalla"/>
          <w:color w:val="000000"/>
          <w:sz w:val="24"/>
          <w:szCs w:val="24"/>
          <w:rtl/>
        </w:rPr>
        <w:t>التميّز الوظيفي وأبعاده لدى الموظفين في المنظمات الخدمية السعودية. مجلة الإدارة العامة، 59</w:t>
      </w:r>
      <w:r w:rsidRPr="008F4235">
        <w:rPr>
          <w:rFonts w:ascii="Sakkal Majalla" w:eastAsia="Sakkal Majalla" w:hAnsi="Sakkal Majalla" w:cs="Sakkal Majalla" w:hint="cs"/>
          <w:color w:val="000000"/>
          <w:sz w:val="24"/>
          <w:szCs w:val="24"/>
          <w:rtl/>
        </w:rPr>
        <w:t xml:space="preserve"> </w:t>
      </w:r>
      <w:r w:rsidRPr="00FA60B6">
        <w:rPr>
          <w:rFonts w:ascii="Sakkal Majalla" w:eastAsia="Sakkal Majalla" w:hAnsi="Sakkal Majalla" w:cs="Sakkal Majalla"/>
          <w:color w:val="000000"/>
          <w:sz w:val="24"/>
          <w:szCs w:val="24"/>
          <w:rtl/>
        </w:rPr>
        <w:t>(1)، 87</w:t>
      </w:r>
      <w:r w:rsidRPr="008F4235">
        <w:rPr>
          <w:rFonts w:ascii="Sakkal Majalla" w:eastAsia="Sakkal Majalla" w:hAnsi="Sakkal Majalla" w:cs="Sakkal Majalla" w:hint="cs"/>
          <w:color w:val="000000"/>
          <w:sz w:val="24"/>
          <w:szCs w:val="24"/>
          <w:rtl/>
        </w:rPr>
        <w:t xml:space="preserve">- </w:t>
      </w:r>
      <w:r w:rsidRPr="00FA60B6">
        <w:rPr>
          <w:rFonts w:ascii="Sakkal Majalla" w:eastAsia="Sakkal Majalla" w:hAnsi="Sakkal Majalla" w:cs="Sakkal Majalla"/>
          <w:color w:val="000000"/>
          <w:sz w:val="24"/>
          <w:szCs w:val="24"/>
          <w:rtl/>
        </w:rPr>
        <w:t>110.</w:t>
      </w:r>
    </w:p>
    <w:p w14:paraId="7F32F658" w14:textId="08028988"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القرني، عيدة محمد صالح (2021). </w:t>
      </w:r>
      <w:r w:rsidRPr="008F4235">
        <w:rPr>
          <w:rFonts w:ascii="Sakkal Majalla" w:eastAsia="Sakkal Majalla" w:hAnsi="Sakkal Majalla" w:cs="Sakkal Majalla"/>
          <w:color w:val="000000"/>
          <w:sz w:val="24"/>
          <w:szCs w:val="24"/>
          <w:rtl/>
        </w:rPr>
        <w:t>معوقات استخدام منصات التدريب الالكترونية</w:t>
      </w:r>
      <w:r>
        <w:rPr>
          <w:rFonts w:ascii="Sakkal Majalla" w:eastAsia="Sakkal Majalla" w:hAnsi="Sakkal Majalla" w:cs="Sakkal Majalla"/>
          <w:b/>
          <w:color w:val="000000"/>
          <w:sz w:val="24"/>
          <w:szCs w:val="24"/>
          <w:rtl/>
        </w:rPr>
        <w:t xml:space="preserve"> في برامج التطوير المهني بمراكز التدريب التربوي بمحافظة بيشة من وجهة نظر المعلمات</w:t>
      </w:r>
      <w:r>
        <w:rPr>
          <w:rFonts w:ascii="Sakkal Majalla" w:eastAsia="Sakkal Majalla" w:hAnsi="Sakkal Majalla" w:cs="Sakkal Majalla"/>
          <w:color w:val="000000"/>
          <w:sz w:val="24"/>
          <w:szCs w:val="24"/>
          <w:rtl/>
        </w:rPr>
        <w:t>، مجلة التربية، العدد</w:t>
      </w:r>
      <w:r w:rsidR="0023163B">
        <w:rPr>
          <w:rFonts w:ascii="Sakkal Majalla" w:eastAsia="Sakkal Majalla" w:hAnsi="Sakkal Majalla" w:cs="Sakkal Majalla" w:hint="cs"/>
          <w:color w:val="000000"/>
          <w:sz w:val="24"/>
          <w:szCs w:val="24"/>
          <w:rtl/>
        </w:rPr>
        <w:t xml:space="preserve"> </w:t>
      </w:r>
      <w:r>
        <w:rPr>
          <w:rFonts w:ascii="Sakkal Majalla" w:eastAsia="Sakkal Majalla" w:hAnsi="Sakkal Majalla" w:cs="Sakkal Majalla"/>
          <w:color w:val="000000"/>
          <w:sz w:val="24"/>
          <w:szCs w:val="24"/>
          <w:rtl/>
        </w:rPr>
        <w:t>190، الجزء (الأول)، جامعة الأزهر.</w:t>
      </w:r>
    </w:p>
    <w:p w14:paraId="612189AC"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ليليا، سها. (2017). </w:t>
      </w:r>
      <w:r>
        <w:rPr>
          <w:rFonts w:ascii="Sakkal Majalla" w:eastAsia="Sakkal Majalla" w:hAnsi="Sakkal Majalla" w:cs="Sakkal Majalla"/>
          <w:b/>
          <w:color w:val="000000"/>
          <w:sz w:val="24"/>
          <w:szCs w:val="24"/>
          <w:rtl/>
        </w:rPr>
        <w:t>الإدارة الاستراتيجية</w:t>
      </w:r>
      <w:r>
        <w:rPr>
          <w:rFonts w:ascii="Sakkal Majalla" w:eastAsia="Sakkal Majalla" w:hAnsi="Sakkal Majalla" w:cs="Sakkal Majalla"/>
          <w:color w:val="000000"/>
          <w:sz w:val="24"/>
          <w:szCs w:val="24"/>
          <w:rtl/>
        </w:rPr>
        <w:t>، دار الميسرة للنشر والتوزيع، عمان، الأردن.</w:t>
      </w:r>
    </w:p>
    <w:p w14:paraId="5EAB877D"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محمد، ماهر. (2021). </w:t>
      </w:r>
      <w:r>
        <w:rPr>
          <w:rFonts w:ascii="Sakkal Majalla" w:eastAsia="Sakkal Majalla" w:hAnsi="Sakkal Majalla" w:cs="Sakkal Majalla"/>
          <w:b/>
          <w:color w:val="000000"/>
          <w:sz w:val="24"/>
          <w:szCs w:val="24"/>
          <w:rtl/>
        </w:rPr>
        <w:t>تفعيل الشراكة بين كليات التربية وإدارات التعليم في التطوير المهني للمعلمين بالمملكة العربية السعودية في ضوء الخبرات والتجارب الدولية</w:t>
      </w:r>
      <w:r>
        <w:rPr>
          <w:rFonts w:ascii="Sakkal Majalla" w:eastAsia="Sakkal Majalla" w:hAnsi="Sakkal Majalla" w:cs="Sakkal Majalla"/>
          <w:color w:val="000000"/>
          <w:sz w:val="24"/>
          <w:szCs w:val="24"/>
          <w:rtl/>
        </w:rPr>
        <w:t>، المجلة التربوية، 36(141).</w:t>
      </w:r>
    </w:p>
    <w:p w14:paraId="7579B7D9"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منصور، مجيد. العابد، حسين. (2013). </w:t>
      </w:r>
      <w:r>
        <w:rPr>
          <w:rFonts w:ascii="Sakkal Majalla" w:eastAsia="Sakkal Majalla" w:hAnsi="Sakkal Majalla" w:cs="Sakkal Majalla"/>
          <w:b/>
          <w:color w:val="000000"/>
          <w:sz w:val="24"/>
          <w:szCs w:val="24"/>
          <w:rtl/>
        </w:rPr>
        <w:t>علاقة التميز التنظيمي بالجودة الشاملة لدى منظمات الصناعات الغذائية في شمال الضفة الغربية</w:t>
      </w:r>
      <w:r>
        <w:rPr>
          <w:rFonts w:ascii="Sakkal Majalla" w:eastAsia="Sakkal Majalla" w:hAnsi="Sakkal Majalla" w:cs="Sakkal Majalla"/>
          <w:color w:val="000000"/>
          <w:sz w:val="24"/>
          <w:szCs w:val="24"/>
          <w:rtl/>
        </w:rPr>
        <w:t>، المؤتمر العلمي الدولي الثاني، جامعة العلوم الإسلامية العالمية.</w:t>
      </w:r>
    </w:p>
    <w:p w14:paraId="598F002F"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النعيمي، راتب عبد العال. صويص، راتب جليل. (2018). </w:t>
      </w:r>
      <w:r>
        <w:rPr>
          <w:rFonts w:ascii="Sakkal Majalla" w:eastAsia="Sakkal Majalla" w:hAnsi="Sakkal Majalla" w:cs="Sakkal Majalla"/>
          <w:b/>
          <w:color w:val="000000"/>
          <w:sz w:val="24"/>
          <w:szCs w:val="24"/>
          <w:rtl/>
        </w:rPr>
        <w:t>تحقيق الدقة في إدارة الجودة: مفاهيم وممارسات،</w:t>
      </w:r>
      <w:r>
        <w:rPr>
          <w:rFonts w:ascii="Sakkal Majalla" w:eastAsia="Sakkal Majalla" w:hAnsi="Sakkal Majalla" w:cs="Sakkal Majalla"/>
          <w:color w:val="000000"/>
          <w:sz w:val="24"/>
          <w:szCs w:val="24"/>
          <w:rtl/>
        </w:rPr>
        <w:t xml:space="preserve"> عمان، الأردن، دار اليازوري للنشر والتوزيع.</w:t>
      </w:r>
    </w:p>
    <w:p w14:paraId="5E06EAC2"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هاشمي، إيناس. (2019). </w:t>
      </w:r>
      <w:r>
        <w:rPr>
          <w:rFonts w:ascii="Sakkal Majalla" w:eastAsia="Sakkal Majalla" w:hAnsi="Sakkal Majalla" w:cs="Sakkal Majalla"/>
          <w:b/>
          <w:color w:val="000000"/>
          <w:sz w:val="24"/>
          <w:szCs w:val="24"/>
          <w:rtl/>
        </w:rPr>
        <w:t>دور الذكاء الاستراتيجي في دعم التميز المؤسسي، دراسة حالة مؤسسة الشفق لصناعة البطاريات عين مليلة ولاية أم البواقي</w:t>
      </w:r>
      <w:r>
        <w:rPr>
          <w:rFonts w:ascii="Sakkal Majalla" w:eastAsia="Sakkal Majalla" w:hAnsi="Sakkal Majalla" w:cs="Sakkal Majalla"/>
          <w:color w:val="000000"/>
          <w:sz w:val="24"/>
          <w:szCs w:val="24"/>
          <w:rtl/>
        </w:rPr>
        <w:t>، رسالة ماجستير، جامعة العربي بن مهيدي-أم البواقي.</w:t>
      </w:r>
    </w:p>
    <w:p w14:paraId="4A68EC98" w14:textId="77777777" w:rsidR="008F4235" w:rsidRDefault="008F4235">
      <w:pPr>
        <w:pBdr>
          <w:top w:val="nil"/>
          <w:left w:val="nil"/>
          <w:bottom w:val="nil"/>
          <w:right w:val="nil"/>
          <w:between w:val="nil"/>
        </w:pBdr>
        <w:bidi/>
        <w:spacing w:after="0" w:line="240" w:lineRule="auto"/>
        <w:ind w:left="474" w:hanging="425"/>
        <w:jc w:val="both"/>
        <w:rPr>
          <w:rFonts w:ascii="Sakkal Majalla" w:eastAsia="Sakkal Majalla" w:hAnsi="Sakkal Majalla" w:cs="Sakkal Majalla"/>
          <w:color w:val="000000"/>
          <w:sz w:val="24"/>
          <w:szCs w:val="24"/>
        </w:rPr>
      </w:pPr>
      <w:r>
        <w:rPr>
          <w:rFonts w:ascii="Sakkal Majalla" w:eastAsia="Sakkal Majalla" w:hAnsi="Sakkal Majalla" w:cs="Sakkal Majalla"/>
          <w:color w:val="000000"/>
          <w:sz w:val="24"/>
          <w:szCs w:val="24"/>
          <w:rtl/>
        </w:rPr>
        <w:t xml:space="preserve">هنية، محمد. (2016). </w:t>
      </w:r>
      <w:r>
        <w:rPr>
          <w:rFonts w:ascii="Sakkal Majalla" w:eastAsia="Sakkal Majalla" w:hAnsi="Sakkal Majalla" w:cs="Sakkal Majalla"/>
          <w:b/>
          <w:color w:val="000000"/>
          <w:sz w:val="24"/>
          <w:szCs w:val="24"/>
          <w:rtl/>
        </w:rPr>
        <w:t>مدى ممارسة الرشاقة الاستراتيجية وعلاقتها بتميز الأداء لدى قطاع الصناعات الغذائية في قطاع غزة</w:t>
      </w:r>
      <w:r>
        <w:rPr>
          <w:rFonts w:ascii="Sakkal Majalla" w:eastAsia="Sakkal Majalla" w:hAnsi="Sakkal Majalla" w:cs="Sakkal Majalla"/>
          <w:color w:val="000000"/>
          <w:sz w:val="24"/>
          <w:szCs w:val="24"/>
          <w:rtl/>
        </w:rPr>
        <w:t>، رسالة ماجستير غير منشورة، الجامعة الإسلامية، فلسطين.</w:t>
      </w:r>
    </w:p>
    <w:p w14:paraId="09BB313E" w14:textId="68F6BC79" w:rsidR="00644953" w:rsidRDefault="001945C9" w:rsidP="00717BF4">
      <w:pPr>
        <w:spacing w:before="240"/>
      </w:pPr>
      <w:bookmarkStart w:id="46" w:name="_heading=h.vlobu6wvbhw7" w:colFirst="0" w:colLast="0"/>
      <w:bookmarkEnd w:id="46"/>
      <w:r>
        <w:rPr>
          <w:rtl/>
        </w:rPr>
        <w:t>المراجع الأجنبية:</w:t>
      </w:r>
    </w:p>
    <w:p w14:paraId="3B1D4E2C"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Aguinis</w:t>
      </w:r>
      <w:proofErr w:type="spellEnd"/>
      <w:r>
        <w:rPr>
          <w:color w:val="000000"/>
        </w:rPr>
        <w:t>, H. (2021). Performance management (5th ed.). Chicago Business Press.</w:t>
      </w:r>
    </w:p>
    <w:p w14:paraId="6E4CB8D6"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Aguinis</w:t>
      </w:r>
      <w:proofErr w:type="spellEnd"/>
      <w:r>
        <w:rPr>
          <w:color w:val="000000"/>
        </w:rPr>
        <w:t xml:space="preserve">, H., &amp; </w:t>
      </w:r>
      <w:proofErr w:type="spellStart"/>
      <w:r>
        <w:rPr>
          <w:color w:val="000000"/>
        </w:rPr>
        <w:t>Kraiger</w:t>
      </w:r>
      <w:proofErr w:type="spellEnd"/>
      <w:r>
        <w:rPr>
          <w:color w:val="000000"/>
        </w:rPr>
        <w:t xml:space="preserve">, K. (2009). </w:t>
      </w:r>
      <w:r>
        <w:rPr>
          <w:i/>
          <w:color w:val="000000"/>
        </w:rPr>
        <w:t>Benefits of training and development for individuals and teams, organizations, and society</w:t>
      </w:r>
      <w:r>
        <w:rPr>
          <w:color w:val="000000"/>
        </w:rPr>
        <w:t>. Annual Review of Psychology, 60, 451–474.</w:t>
      </w:r>
    </w:p>
    <w:p w14:paraId="105BD531"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Albrecht, S. L. (2010). Handbook of employee engagement: Perspectives, issues, research and practice. Edward Elgar Publishing.</w:t>
      </w:r>
    </w:p>
    <w:p w14:paraId="2E0E7E8F"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Alghamdi, F. (2022). </w:t>
      </w:r>
      <w:r>
        <w:rPr>
          <w:i/>
          <w:color w:val="000000"/>
        </w:rPr>
        <w:t>Professional development practices in Saudi telecom companies</w:t>
      </w:r>
      <w:r>
        <w:rPr>
          <w:color w:val="000000"/>
        </w:rPr>
        <w:t>. International Journal of Human Resource Studies, 12(1), 145–162.</w:t>
      </w:r>
    </w:p>
    <w:p w14:paraId="7D1A11E8" w14:textId="77777777" w:rsidR="00C9422B" w:rsidRDefault="00C9422B" w:rsidP="00C9422B">
      <w:pPr>
        <w:pBdr>
          <w:top w:val="nil"/>
          <w:left w:val="nil"/>
          <w:bottom w:val="nil"/>
          <w:right w:val="nil"/>
          <w:between w:val="nil"/>
        </w:pBdr>
        <w:spacing w:after="0" w:line="240" w:lineRule="auto"/>
        <w:ind w:left="426" w:hanging="426"/>
        <w:jc w:val="both"/>
        <w:rPr>
          <w:color w:val="000000"/>
        </w:rPr>
      </w:pPr>
      <w:r w:rsidRPr="00FA60B6">
        <w:rPr>
          <w:color w:val="000000"/>
        </w:rPr>
        <w:t>Al-Qahtani, M. (2021).</w:t>
      </w:r>
      <w:r w:rsidRPr="0043621C">
        <w:rPr>
          <w:color w:val="000000"/>
        </w:rPr>
        <w:t xml:space="preserve"> </w:t>
      </w:r>
      <w:r w:rsidRPr="00FA60B6">
        <w:rPr>
          <w:color w:val="000000"/>
        </w:rPr>
        <w:t>Professional learning strategies and their role in enhancing employee job excellence. Arab Journal of Business and Management Review, 13(2), 144–163.</w:t>
      </w:r>
    </w:p>
    <w:p w14:paraId="6C2DE8F0"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Alshahrani</w:t>
      </w:r>
      <w:proofErr w:type="spellEnd"/>
      <w:r>
        <w:rPr>
          <w:color w:val="000000"/>
        </w:rPr>
        <w:t xml:space="preserve">, M., &amp; </w:t>
      </w:r>
      <w:proofErr w:type="spellStart"/>
      <w:r>
        <w:rPr>
          <w:color w:val="000000"/>
        </w:rPr>
        <w:t>Abouammoh</w:t>
      </w:r>
      <w:proofErr w:type="spellEnd"/>
      <w:r>
        <w:rPr>
          <w:color w:val="000000"/>
        </w:rPr>
        <w:t xml:space="preserve">, A. (2021). </w:t>
      </w:r>
      <w:r>
        <w:rPr>
          <w:i/>
          <w:color w:val="000000"/>
        </w:rPr>
        <w:t>Developing leadership competencies in the telecom sector: The STC model</w:t>
      </w:r>
      <w:r>
        <w:rPr>
          <w:color w:val="000000"/>
        </w:rPr>
        <w:t>. Journal of Human Capital Development, 5(2), 101–117.</w:t>
      </w:r>
    </w:p>
    <w:p w14:paraId="384E428A"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Amabile, T. M. (2019). Creativity in context. Routledge.</w:t>
      </w:r>
    </w:p>
    <w:p w14:paraId="2D5B6BA5"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lastRenderedPageBreak/>
        <w:t>Anasi</w:t>
      </w:r>
      <w:proofErr w:type="spellEnd"/>
      <w:r>
        <w:rPr>
          <w:color w:val="000000"/>
        </w:rPr>
        <w:t xml:space="preserve">, S. N. (2018). </w:t>
      </w:r>
      <w:r>
        <w:rPr>
          <w:i/>
          <w:color w:val="000000"/>
        </w:rPr>
        <w:t>Influence of gender on attitude towards the use of social media for continuing professional development among academic librarians in Nigeria, Information and Learning Science</w:t>
      </w:r>
      <w:r>
        <w:rPr>
          <w:color w:val="000000"/>
        </w:rPr>
        <w:t xml:space="preserve">, 119 (3/4), 226- 240, Retrieved From </w:t>
      </w:r>
      <w:hyperlink r:id="rId19">
        <w:r>
          <w:rPr>
            <w:color w:val="000000"/>
          </w:rPr>
          <w:t>https://doi.org/10.1108/ILS-11-2017-0114</w:t>
        </w:r>
      </w:hyperlink>
    </w:p>
    <w:p w14:paraId="273D65AB"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Anderson, N., </w:t>
      </w:r>
      <w:proofErr w:type="spellStart"/>
      <w:r>
        <w:rPr>
          <w:color w:val="000000"/>
        </w:rPr>
        <w:t>Potočnik</w:t>
      </w:r>
      <w:proofErr w:type="spellEnd"/>
      <w:r>
        <w:rPr>
          <w:color w:val="000000"/>
        </w:rPr>
        <w:t xml:space="preserve">, K., &amp; Zhou, J. (2014). </w:t>
      </w:r>
      <w:r>
        <w:rPr>
          <w:i/>
          <w:color w:val="000000"/>
        </w:rPr>
        <w:t>Innovation and creativity in organizations: A state-of-the-science review</w:t>
      </w:r>
      <w:r>
        <w:rPr>
          <w:color w:val="000000"/>
        </w:rPr>
        <w:t>. Journal of Management, 40(5), 1297–1333.</w:t>
      </w:r>
    </w:p>
    <w:p w14:paraId="79722AF5"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Armstrong, M. (2021). </w:t>
      </w:r>
      <w:r>
        <w:rPr>
          <w:i/>
          <w:color w:val="000000"/>
        </w:rPr>
        <w:t>Armstrong’s Handbook of Human Resource Management Practice</w:t>
      </w:r>
      <w:r>
        <w:rPr>
          <w:color w:val="000000"/>
        </w:rPr>
        <w:t xml:space="preserve"> (15th ed.). Kogan Page.</w:t>
      </w:r>
    </w:p>
    <w:p w14:paraId="2BE6F10A"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Bakker, A. B., &amp; </w:t>
      </w:r>
      <w:proofErr w:type="spellStart"/>
      <w:r>
        <w:rPr>
          <w:color w:val="000000"/>
        </w:rPr>
        <w:t>Demerouti</w:t>
      </w:r>
      <w:proofErr w:type="spellEnd"/>
      <w:r>
        <w:rPr>
          <w:color w:val="000000"/>
        </w:rPr>
        <w:t>, E. (2017). Job demands–resources theory: Taking stock and looking forward. Journal of Occupational Health Psychology, 22(3), 273–285.</w:t>
      </w:r>
    </w:p>
    <w:p w14:paraId="55B9E62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Becker, B. E., &amp; </w:t>
      </w:r>
      <w:proofErr w:type="spellStart"/>
      <w:r>
        <w:rPr>
          <w:color w:val="000000"/>
        </w:rPr>
        <w:t>Huselid</w:t>
      </w:r>
      <w:proofErr w:type="spellEnd"/>
      <w:r>
        <w:rPr>
          <w:color w:val="000000"/>
        </w:rPr>
        <w:t xml:space="preserve">, M. A. (2019). </w:t>
      </w:r>
      <w:r>
        <w:rPr>
          <w:i/>
          <w:color w:val="000000"/>
        </w:rPr>
        <w:t>High performance work systems and firm performance</w:t>
      </w:r>
      <w:r>
        <w:rPr>
          <w:color w:val="000000"/>
        </w:rPr>
        <w:t>. Journal of Management, 45(2), 556–585.</w:t>
      </w:r>
    </w:p>
    <w:p w14:paraId="57C00225"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Boyatzis, R. E. (2008). Competencies in the 21st century. Journal of Management Development, 27(1), 5–12.</w:t>
      </w:r>
    </w:p>
    <w:p w14:paraId="7C1F2F50" w14:textId="77777777" w:rsidR="00C9422B" w:rsidRDefault="00C9422B" w:rsidP="00C9422B">
      <w:pPr>
        <w:pBdr>
          <w:top w:val="nil"/>
          <w:left w:val="nil"/>
          <w:bottom w:val="nil"/>
          <w:right w:val="nil"/>
          <w:between w:val="nil"/>
        </w:pBdr>
        <w:spacing w:after="0" w:line="240" w:lineRule="auto"/>
        <w:ind w:left="426" w:hanging="426"/>
        <w:jc w:val="both"/>
        <w:rPr>
          <w:color w:val="000000"/>
        </w:rPr>
      </w:pPr>
      <w:r w:rsidRPr="00FA60B6">
        <w:rPr>
          <w:color w:val="000000"/>
        </w:rPr>
        <w:t>Chen, L., &amp; Clarke, J. (2022). Professional development practices and employee performance in technology-driven organizations. Journal of Organizational Behavior, 43(4), 689–705.</w:t>
      </w:r>
      <w:r>
        <w:rPr>
          <w:color w:val="000000"/>
        </w:rPr>
        <w:t xml:space="preserve"> </w:t>
      </w:r>
    </w:p>
    <w:p w14:paraId="53670327" w14:textId="77777777" w:rsidR="00C9422B" w:rsidRDefault="00C9422B">
      <w:pPr>
        <w:pBdr>
          <w:top w:val="nil"/>
          <w:left w:val="nil"/>
          <w:bottom w:val="nil"/>
          <w:right w:val="nil"/>
          <w:between w:val="nil"/>
        </w:pBdr>
        <w:bidi/>
        <w:spacing w:after="0" w:line="240" w:lineRule="auto"/>
        <w:ind w:left="36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CIPD. (2021). </w:t>
      </w:r>
      <w:r>
        <w:rPr>
          <w:rFonts w:ascii="Times New Roman" w:eastAsia="Times New Roman" w:hAnsi="Times New Roman" w:cs="Times New Roman"/>
          <w:i/>
          <w:color w:val="000000"/>
        </w:rPr>
        <w:t>Learning and skills at work survey</w:t>
      </w:r>
      <w:r>
        <w:rPr>
          <w:rFonts w:ascii="Times New Roman" w:eastAsia="Times New Roman" w:hAnsi="Times New Roman" w:cs="Times New Roman"/>
          <w:color w:val="000000"/>
        </w:rPr>
        <w:t>. Chartered Institute of Personnel and Development.</w:t>
      </w:r>
    </w:p>
    <w:p w14:paraId="31F0C902"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Collin, K., Van der Heijden, B., &amp; Lewis, P. (2012). </w:t>
      </w:r>
      <w:r>
        <w:rPr>
          <w:i/>
          <w:color w:val="000000"/>
        </w:rPr>
        <w:t>Continuing professional development</w:t>
      </w:r>
      <w:r>
        <w:rPr>
          <w:color w:val="000000"/>
        </w:rPr>
        <w:t>. International Journal of Training and Development, 16(3), 155–163. </w:t>
      </w:r>
      <w:hyperlink r:id="rId20">
        <w:r>
          <w:rPr>
            <w:color w:val="000000"/>
          </w:rPr>
          <w:t>https://doi.org/10.1111/j.1468-2419.2012.00410.x</w:t>
        </w:r>
      </w:hyperlink>
    </w:p>
    <w:p w14:paraId="7D5C2365"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Day, D. V. (2014). </w:t>
      </w:r>
      <w:r>
        <w:rPr>
          <w:i/>
          <w:color w:val="000000"/>
        </w:rPr>
        <w:t>Leadership development: A review in context</w:t>
      </w:r>
      <w:r>
        <w:rPr>
          <w:color w:val="000000"/>
        </w:rPr>
        <w:t>. The Leadership Quarterly, 25(1), 63–82.</w:t>
      </w:r>
    </w:p>
    <w:p w14:paraId="52C6D971"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De Vos, A., De </w:t>
      </w:r>
      <w:proofErr w:type="spellStart"/>
      <w:r>
        <w:rPr>
          <w:color w:val="000000"/>
        </w:rPr>
        <w:t>Hauw</w:t>
      </w:r>
      <w:proofErr w:type="spellEnd"/>
      <w:r>
        <w:rPr>
          <w:color w:val="000000"/>
        </w:rPr>
        <w:t xml:space="preserve">, S., &amp; Van der Heijden, B. (2011). </w:t>
      </w:r>
      <w:r>
        <w:rPr>
          <w:i/>
          <w:color w:val="000000"/>
        </w:rPr>
        <w:t>Competency development and career success: The mediating role of employability</w:t>
      </w:r>
      <w:r>
        <w:rPr>
          <w:color w:val="000000"/>
        </w:rPr>
        <w:t>. Journal of Vocational Behavior, 79(2), 438–447. </w:t>
      </w:r>
      <w:hyperlink r:id="rId21">
        <w:r>
          <w:rPr>
            <w:color w:val="000000"/>
          </w:rPr>
          <w:t>https://doi.org/10.1016/j.jvb.2011.05.010</w:t>
        </w:r>
      </w:hyperlink>
    </w:p>
    <w:p w14:paraId="3190B8B7"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Deci, E. L., &amp; Ryan, R. M. (2017). </w:t>
      </w:r>
      <w:r>
        <w:rPr>
          <w:i/>
          <w:color w:val="000000"/>
        </w:rPr>
        <w:t>Intrinsic motivation and self-determination in human behavior</w:t>
      </w:r>
      <w:r>
        <w:rPr>
          <w:color w:val="000000"/>
        </w:rPr>
        <w:t>. Springer.</w:t>
      </w:r>
    </w:p>
    <w:p w14:paraId="180B1734"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Dessler</w:t>
      </w:r>
      <w:proofErr w:type="spellEnd"/>
      <w:r>
        <w:rPr>
          <w:color w:val="000000"/>
        </w:rPr>
        <w:t>, G. (2020). Human Resource Management (16th ed.). Pearson.</w:t>
      </w:r>
    </w:p>
    <w:p w14:paraId="7C85EDBE"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European Commission. (2019). </w:t>
      </w:r>
      <w:r>
        <w:rPr>
          <w:i/>
          <w:color w:val="000000"/>
        </w:rPr>
        <w:t>Digital Education at School in Europe Eurydice Report</w:t>
      </w:r>
      <w:r>
        <w:rPr>
          <w:color w:val="000000"/>
        </w:rPr>
        <w:t>. Publications Office of the European Union.</w:t>
      </w:r>
    </w:p>
    <w:p w14:paraId="38FE99A5"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Garavan</w:t>
      </w:r>
      <w:proofErr w:type="spellEnd"/>
      <w:r>
        <w:rPr>
          <w:color w:val="000000"/>
        </w:rPr>
        <w:t xml:space="preserve">, T. N., </w:t>
      </w:r>
      <w:proofErr w:type="spellStart"/>
      <w:r>
        <w:rPr>
          <w:color w:val="000000"/>
        </w:rPr>
        <w:t>Carbery</w:t>
      </w:r>
      <w:proofErr w:type="spellEnd"/>
      <w:r>
        <w:rPr>
          <w:color w:val="000000"/>
        </w:rPr>
        <w:t xml:space="preserve">, R., &amp; Rock, A. (2019). </w:t>
      </w:r>
      <w:r>
        <w:rPr>
          <w:i/>
          <w:color w:val="000000"/>
        </w:rPr>
        <w:t>Handbook of International Human Resource Development</w:t>
      </w:r>
      <w:r>
        <w:rPr>
          <w:color w:val="000000"/>
        </w:rPr>
        <w:t>. Edward Elgar Publishing.</w:t>
      </w:r>
    </w:p>
    <w:p w14:paraId="1A592017"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Garavan</w:t>
      </w:r>
      <w:proofErr w:type="spellEnd"/>
      <w:r>
        <w:rPr>
          <w:color w:val="000000"/>
        </w:rPr>
        <w:t xml:space="preserve">, T. N., Watson, S., </w:t>
      </w:r>
      <w:proofErr w:type="spellStart"/>
      <w:r>
        <w:rPr>
          <w:color w:val="000000"/>
        </w:rPr>
        <w:t>Carbery</w:t>
      </w:r>
      <w:proofErr w:type="spellEnd"/>
      <w:r>
        <w:rPr>
          <w:color w:val="000000"/>
        </w:rPr>
        <w:t xml:space="preserve">, R., &amp; O’Brien, F. (2020). </w:t>
      </w:r>
      <w:r>
        <w:rPr>
          <w:i/>
          <w:color w:val="000000"/>
        </w:rPr>
        <w:t>Strategic human resource development: Concepts and practices</w:t>
      </w:r>
      <w:r>
        <w:rPr>
          <w:color w:val="000000"/>
        </w:rPr>
        <w:t>. Routledge.</w:t>
      </w:r>
    </w:p>
    <w:p w14:paraId="6830E154"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Goleman, D. (2006). Emotional Intelligence. Bantam Books.</w:t>
      </w:r>
    </w:p>
    <w:p w14:paraId="36413E97"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Greenhaus</w:t>
      </w:r>
      <w:proofErr w:type="spellEnd"/>
      <w:r>
        <w:rPr>
          <w:color w:val="000000"/>
        </w:rPr>
        <w:t xml:space="preserve">, J. H., Callanan, G. A., &amp; </w:t>
      </w:r>
      <w:proofErr w:type="spellStart"/>
      <w:r>
        <w:rPr>
          <w:color w:val="000000"/>
        </w:rPr>
        <w:t>Godshalk</w:t>
      </w:r>
      <w:proofErr w:type="spellEnd"/>
      <w:r>
        <w:rPr>
          <w:color w:val="000000"/>
        </w:rPr>
        <w:t xml:space="preserve">, V. M. (2010). </w:t>
      </w:r>
      <w:r>
        <w:rPr>
          <w:i/>
          <w:color w:val="000000"/>
        </w:rPr>
        <w:t>Career Management</w:t>
      </w:r>
      <w:r>
        <w:rPr>
          <w:color w:val="000000"/>
        </w:rPr>
        <w:t xml:space="preserve"> (4th ed.). SAGE Publications.</w:t>
      </w:r>
    </w:p>
    <w:p w14:paraId="000AEFFD"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Khan, A., &amp; Du, J. T. (2017). P</w:t>
      </w:r>
      <w:r>
        <w:rPr>
          <w:i/>
          <w:color w:val="000000"/>
        </w:rPr>
        <w:t>rofessional development through social media applications: a study of female librarians in Pakistan, Information and Learning Science</w:t>
      </w:r>
      <w:r>
        <w:rPr>
          <w:color w:val="000000"/>
        </w:rPr>
        <w:t>, 118 (7/8), 342-353, Retrieved From https://www.emeraldinsight.com/doi/full/10.1108/ILS-04-2017-0028</w:t>
      </w:r>
    </w:p>
    <w:p w14:paraId="3EA57B2D"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Koys</w:t>
      </w:r>
      <w:proofErr w:type="spellEnd"/>
      <w:r>
        <w:rPr>
          <w:color w:val="000000"/>
        </w:rPr>
        <w:t>, D. J. (2018). Organizational behavior and job performance. Wiley.</w:t>
      </w:r>
    </w:p>
    <w:p w14:paraId="7A2B7F7E"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McLagan, P. A. (2020). </w:t>
      </w:r>
      <w:r>
        <w:rPr>
          <w:i/>
          <w:color w:val="000000"/>
        </w:rPr>
        <w:t>Models for HRD Practice</w:t>
      </w:r>
      <w:r>
        <w:rPr>
          <w:color w:val="000000"/>
        </w:rPr>
        <w:t>. American Society for Training and Development</w:t>
      </w:r>
    </w:p>
    <w:p w14:paraId="71C70B44"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Meyer, J. P., &amp; Allen, N. J. (2017). Commitment in the workplace: Theory, research, and application. SAGE.</w:t>
      </w:r>
    </w:p>
    <w:p w14:paraId="7C0831B3" w14:textId="77777777" w:rsidR="00C9422B" w:rsidRPr="0043621C" w:rsidRDefault="00C9422B" w:rsidP="00C9422B">
      <w:pPr>
        <w:pBdr>
          <w:top w:val="nil"/>
          <w:left w:val="nil"/>
          <w:bottom w:val="nil"/>
          <w:right w:val="nil"/>
          <w:between w:val="nil"/>
        </w:pBdr>
        <w:spacing w:after="0" w:line="240" w:lineRule="auto"/>
        <w:ind w:left="426" w:hanging="426"/>
        <w:jc w:val="both"/>
        <w:rPr>
          <w:color w:val="000000"/>
        </w:rPr>
      </w:pPr>
      <w:r w:rsidRPr="00FA60B6">
        <w:rPr>
          <w:color w:val="000000"/>
        </w:rPr>
        <w:t>Noe, R. (2017).</w:t>
      </w:r>
      <w:r w:rsidRPr="0043621C">
        <w:rPr>
          <w:color w:val="000000"/>
        </w:rPr>
        <w:t xml:space="preserve"> </w:t>
      </w:r>
      <w:r w:rsidRPr="00FA60B6">
        <w:rPr>
          <w:color w:val="000000"/>
        </w:rPr>
        <w:t>Employee training and development. McGraw-Hill.</w:t>
      </w:r>
      <w:r w:rsidRPr="0043621C">
        <w:rPr>
          <w:color w:val="000000"/>
        </w:rPr>
        <w:t xml:space="preserve"> </w:t>
      </w:r>
    </w:p>
    <w:p w14:paraId="6167A5E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Noe, R. A., Hollenbeck, J. R., Gerhart, B., &amp; Wright, P. M. (2020). </w:t>
      </w:r>
      <w:r>
        <w:rPr>
          <w:i/>
          <w:color w:val="000000"/>
        </w:rPr>
        <w:t>Fundamentals of Human Resource Management (9th ed.).</w:t>
      </w:r>
      <w:r>
        <w:rPr>
          <w:color w:val="000000"/>
        </w:rPr>
        <w:t xml:space="preserve"> McGraw-Hill Education.</w:t>
      </w:r>
    </w:p>
    <w:p w14:paraId="60553F5A"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lastRenderedPageBreak/>
        <w:t>Pfeffer, J. (2022). The Human Equation: Building Profits by Putting People First. Harvard Business Press.</w:t>
      </w:r>
    </w:p>
    <w:p w14:paraId="6FF0AE0D"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Robbins, S. P., &amp; Judge, T. A. (2020). Organizational Behavior (18th ed.). Pearson.</w:t>
      </w:r>
    </w:p>
    <w:p w14:paraId="7F521C1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Robles, M. M. (2012). E</w:t>
      </w:r>
      <w:r>
        <w:rPr>
          <w:i/>
          <w:color w:val="000000"/>
        </w:rPr>
        <w:t>xecutive perceptions of the top 10 soft skills needed in today’s workplace</w:t>
      </w:r>
      <w:r>
        <w:rPr>
          <w:color w:val="000000"/>
        </w:rPr>
        <w:t>. Business Communication Quarterly, 75(4), 453–465.</w:t>
      </w:r>
    </w:p>
    <w:p w14:paraId="0C0D53E3"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Saada</w:t>
      </w:r>
      <w:proofErr w:type="spellEnd"/>
      <w:r>
        <w:rPr>
          <w:color w:val="000000"/>
        </w:rPr>
        <w:t xml:space="preserve">, H. (2019). </w:t>
      </w:r>
      <w:r>
        <w:rPr>
          <w:i/>
          <w:color w:val="000000"/>
        </w:rPr>
        <w:t>Applying Leadership Criterion of EFQM Excellence Model in Higher Education Institutions -UCAS as a Case Study</w:t>
      </w:r>
      <w:r>
        <w:rPr>
          <w:color w:val="000000"/>
        </w:rPr>
        <w:t>. Standard Research Journal of Business Management, 40(3), p23-55.</w:t>
      </w:r>
    </w:p>
    <w:p w14:paraId="7657ECB9"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Saks, A. M., &amp; </w:t>
      </w:r>
      <w:proofErr w:type="spellStart"/>
      <w:r>
        <w:rPr>
          <w:color w:val="000000"/>
        </w:rPr>
        <w:t>Haccoun</w:t>
      </w:r>
      <w:proofErr w:type="spellEnd"/>
      <w:r>
        <w:rPr>
          <w:color w:val="000000"/>
        </w:rPr>
        <w:t xml:space="preserve">, R. R. (2019). </w:t>
      </w:r>
      <w:r>
        <w:rPr>
          <w:i/>
          <w:color w:val="000000"/>
        </w:rPr>
        <w:t>Managing performance through training and development</w:t>
      </w:r>
      <w:r>
        <w:rPr>
          <w:color w:val="000000"/>
        </w:rPr>
        <w:t xml:space="preserve"> (8th ed.). Nelson Education development.</w:t>
      </w:r>
    </w:p>
    <w:p w14:paraId="26217D6E"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Salas, E., Tannenbaum, S. I., </w:t>
      </w:r>
      <w:proofErr w:type="spellStart"/>
      <w:r>
        <w:rPr>
          <w:color w:val="000000"/>
        </w:rPr>
        <w:t>Kraiger</w:t>
      </w:r>
      <w:proofErr w:type="spellEnd"/>
      <w:r>
        <w:rPr>
          <w:color w:val="000000"/>
        </w:rPr>
        <w:t>, K., &amp; Smith-Jentsch, K. A. (2019). The science of training and development in organizations: What matters in practice. Psychological Science in the Public Interest, 13(2), 74–101.</w:t>
      </w:r>
    </w:p>
    <w:p w14:paraId="3793435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Schmidt, F. L., &amp; Hunter, J. E. (2020). Personnel selection: A theoretical approach. Psychology Press.</w:t>
      </w:r>
    </w:p>
    <w:p w14:paraId="278BE848"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Senge, P. M. (2006). The Fifth Discipline: The Art &amp; Practice of The Learning Organization. Doubleday.</w:t>
      </w:r>
    </w:p>
    <w:p w14:paraId="3D5ACD0D" w14:textId="77777777" w:rsidR="00C9422B" w:rsidRDefault="00C9422B" w:rsidP="00C9422B">
      <w:pPr>
        <w:pBdr>
          <w:top w:val="nil"/>
          <w:left w:val="nil"/>
          <w:bottom w:val="nil"/>
          <w:right w:val="nil"/>
          <w:between w:val="nil"/>
        </w:pBdr>
        <w:spacing w:after="0" w:line="240" w:lineRule="auto"/>
        <w:ind w:left="426" w:hanging="426"/>
        <w:jc w:val="both"/>
        <w:rPr>
          <w:color w:val="000000"/>
        </w:rPr>
      </w:pPr>
      <w:proofErr w:type="spellStart"/>
      <w:r w:rsidRPr="00FA60B6">
        <w:rPr>
          <w:color w:val="000000"/>
        </w:rPr>
        <w:t>Spreitzer</w:t>
      </w:r>
      <w:proofErr w:type="spellEnd"/>
      <w:r w:rsidRPr="00FA60B6">
        <w:rPr>
          <w:color w:val="000000"/>
        </w:rPr>
        <w:t>, G. (2021).</w:t>
      </w:r>
      <w:r w:rsidRPr="0043621C">
        <w:rPr>
          <w:color w:val="000000"/>
        </w:rPr>
        <w:t xml:space="preserve"> </w:t>
      </w:r>
      <w:r w:rsidRPr="00FA60B6">
        <w:rPr>
          <w:color w:val="000000"/>
        </w:rPr>
        <w:t>Employee thriving and excellence in high-performance workplaces: A systematic review. Academy of Management Review, 46(2), 230–255.</w:t>
      </w:r>
    </w:p>
    <w:p w14:paraId="5F793CB8"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STC Group. (2023). Annual Sustainability Report.</w:t>
      </w:r>
    </w:p>
    <w:p w14:paraId="491B463F" w14:textId="77777777" w:rsidR="00C9422B" w:rsidRDefault="00C9422B">
      <w:pPr>
        <w:pBdr>
          <w:top w:val="nil"/>
          <w:left w:val="nil"/>
          <w:bottom w:val="nil"/>
          <w:right w:val="nil"/>
          <w:between w:val="nil"/>
        </w:pBdr>
        <w:spacing w:after="0" w:line="240" w:lineRule="auto"/>
        <w:ind w:left="426" w:hanging="426"/>
        <w:jc w:val="both"/>
        <w:rPr>
          <w:color w:val="000000"/>
        </w:rPr>
      </w:pPr>
      <w:proofErr w:type="spellStart"/>
      <w:r>
        <w:rPr>
          <w:color w:val="000000"/>
        </w:rPr>
        <w:t>Tomaževič</w:t>
      </w:r>
      <w:proofErr w:type="spellEnd"/>
      <w:r>
        <w:rPr>
          <w:color w:val="000000"/>
        </w:rPr>
        <w:t xml:space="preserve">, N., </w:t>
      </w:r>
      <w:proofErr w:type="spellStart"/>
      <w:r>
        <w:rPr>
          <w:color w:val="000000"/>
        </w:rPr>
        <w:t>Tekavčič</w:t>
      </w:r>
      <w:proofErr w:type="spellEnd"/>
      <w:r>
        <w:rPr>
          <w:color w:val="000000"/>
        </w:rPr>
        <w:t xml:space="preserve">, M., &amp; </w:t>
      </w:r>
      <w:proofErr w:type="spellStart"/>
      <w:r>
        <w:rPr>
          <w:color w:val="000000"/>
        </w:rPr>
        <w:t>Peljhan</w:t>
      </w:r>
      <w:proofErr w:type="spellEnd"/>
      <w:r>
        <w:rPr>
          <w:color w:val="000000"/>
        </w:rPr>
        <w:t>, D. (2017). “</w:t>
      </w:r>
      <w:r>
        <w:rPr>
          <w:i/>
          <w:color w:val="000000"/>
        </w:rPr>
        <w:t xml:space="preserve">Towards excellence in public administration: </w:t>
      </w:r>
      <w:proofErr w:type="spellStart"/>
      <w:r>
        <w:rPr>
          <w:i/>
          <w:color w:val="000000"/>
        </w:rPr>
        <w:t>organisation</w:t>
      </w:r>
      <w:proofErr w:type="spellEnd"/>
      <w:r>
        <w:rPr>
          <w:i/>
          <w:color w:val="000000"/>
        </w:rPr>
        <w:t xml:space="preserve"> theory-based performance management model</w:t>
      </w:r>
      <w:r>
        <w:rPr>
          <w:color w:val="000000"/>
        </w:rPr>
        <w:t>”. Total Quality Management &amp; Business Excellence, 28(5-6), p578-599.</w:t>
      </w:r>
    </w:p>
    <w:p w14:paraId="3662ABD7"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Ulrich, D., &amp; </w:t>
      </w:r>
      <w:proofErr w:type="spellStart"/>
      <w:r>
        <w:rPr>
          <w:color w:val="000000"/>
        </w:rPr>
        <w:t>Dulebohn</w:t>
      </w:r>
      <w:proofErr w:type="spellEnd"/>
      <w:r>
        <w:rPr>
          <w:color w:val="000000"/>
        </w:rPr>
        <w:t>, J. H. (2015). Are we there yet? What’s next for HR? Human Resource Management, 54(2), 147–171.</w:t>
      </w:r>
    </w:p>
    <w:p w14:paraId="02671F7E"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Ulrich, D., Brockbank, W., Johnson, D., </w:t>
      </w:r>
      <w:proofErr w:type="spellStart"/>
      <w:r>
        <w:rPr>
          <w:color w:val="000000"/>
        </w:rPr>
        <w:t>Sandholtz</w:t>
      </w:r>
      <w:proofErr w:type="spellEnd"/>
      <w:r>
        <w:rPr>
          <w:color w:val="000000"/>
        </w:rPr>
        <w:t>, K., &amp; Younger, J. (2019). HR competencies: Mastery at the intersection of people and business.</w:t>
      </w:r>
    </w:p>
    <w:p w14:paraId="492FC3B8"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Van der </w:t>
      </w:r>
      <w:proofErr w:type="spellStart"/>
      <w:r>
        <w:rPr>
          <w:color w:val="000000"/>
        </w:rPr>
        <w:t>Sluis</w:t>
      </w:r>
      <w:proofErr w:type="spellEnd"/>
      <w:r>
        <w:rPr>
          <w:color w:val="000000"/>
        </w:rPr>
        <w:t xml:space="preserve">, L. E. C., &amp; </w:t>
      </w:r>
      <w:proofErr w:type="spellStart"/>
      <w:r>
        <w:rPr>
          <w:color w:val="000000"/>
        </w:rPr>
        <w:t>Poell</w:t>
      </w:r>
      <w:proofErr w:type="spellEnd"/>
      <w:r>
        <w:rPr>
          <w:color w:val="000000"/>
        </w:rPr>
        <w:t xml:space="preserve">, R. F. (2012). </w:t>
      </w:r>
      <w:r>
        <w:rPr>
          <w:i/>
          <w:color w:val="000000"/>
        </w:rPr>
        <w:t>Learning opportunities and learning behavior: A study among MBAs in the Netherlands</w:t>
      </w:r>
      <w:r>
        <w:rPr>
          <w:color w:val="000000"/>
        </w:rPr>
        <w:t>. Journal of Workplace Learning, 14(3), 89–97.</w:t>
      </w:r>
    </w:p>
    <w:p w14:paraId="4874445C" w14:textId="77777777" w:rsidR="00C9422B" w:rsidRDefault="00C9422B">
      <w:pPr>
        <w:pBdr>
          <w:top w:val="nil"/>
          <w:left w:val="nil"/>
          <w:bottom w:val="nil"/>
          <w:right w:val="nil"/>
          <w:between w:val="nil"/>
        </w:pBdr>
        <w:spacing w:after="0" w:line="240" w:lineRule="auto"/>
        <w:ind w:left="426" w:hanging="426"/>
        <w:jc w:val="both"/>
        <w:rPr>
          <w:color w:val="000000"/>
        </w:rPr>
      </w:pPr>
      <w:r>
        <w:rPr>
          <w:color w:val="000000"/>
        </w:rPr>
        <w:t xml:space="preserve">Wang, M., &amp; Wang, Y. (2020). </w:t>
      </w:r>
      <w:r>
        <w:rPr>
          <w:i/>
          <w:color w:val="000000"/>
        </w:rPr>
        <w:t>The effect of continuous learning on job performance: The mediating role of organizational commitment</w:t>
      </w:r>
      <w:r>
        <w:rPr>
          <w:color w:val="000000"/>
        </w:rPr>
        <w:t>. Human Resource Development International, 23(2), 123–142.</w:t>
      </w:r>
    </w:p>
    <w:p w14:paraId="5F5D9955" w14:textId="77777777" w:rsidR="006A1FB4" w:rsidRDefault="006A1FB4">
      <w:pPr>
        <w:rPr>
          <w:rFonts w:ascii="Sakkal Majalla" w:eastAsia="Sakkal Majalla" w:hAnsi="Sakkal Majalla" w:cs="Sakkal Majalla"/>
          <w:b/>
          <w:bCs/>
          <w:sz w:val="32"/>
          <w:szCs w:val="32"/>
          <w:rtl/>
        </w:rPr>
      </w:pPr>
      <w:r>
        <w:rPr>
          <w:rtl/>
        </w:rPr>
        <w:br w:type="page"/>
      </w:r>
    </w:p>
    <w:p w14:paraId="63F00392" w14:textId="77777777" w:rsidR="006A1FB4" w:rsidRDefault="006A1FB4" w:rsidP="00CE6201">
      <w:pPr>
        <w:rPr>
          <w:rtl/>
        </w:rPr>
      </w:pPr>
    </w:p>
    <w:p w14:paraId="6D47DAEC" w14:textId="77777777" w:rsidR="00CE6201" w:rsidRDefault="00CE6201" w:rsidP="00CE6201">
      <w:pPr>
        <w:rPr>
          <w:rtl/>
        </w:rPr>
      </w:pPr>
    </w:p>
    <w:p w14:paraId="6E11D69B" w14:textId="77777777" w:rsidR="00CE6201" w:rsidRDefault="00CE6201" w:rsidP="00CE6201">
      <w:pPr>
        <w:rPr>
          <w:rtl/>
        </w:rPr>
      </w:pPr>
    </w:p>
    <w:p w14:paraId="1591B19F" w14:textId="77777777" w:rsidR="00CE6201" w:rsidRDefault="00CE6201" w:rsidP="00CE6201">
      <w:pPr>
        <w:rPr>
          <w:rtl/>
        </w:rPr>
      </w:pPr>
    </w:p>
    <w:p w14:paraId="71451C07" w14:textId="77777777" w:rsidR="00CE6201" w:rsidRDefault="00CE6201" w:rsidP="00CE6201">
      <w:pPr>
        <w:rPr>
          <w:rtl/>
        </w:rPr>
      </w:pPr>
    </w:p>
    <w:p w14:paraId="5CE9B558" w14:textId="77777777" w:rsidR="00CE6201" w:rsidRDefault="00CE6201" w:rsidP="00CE6201">
      <w:pPr>
        <w:rPr>
          <w:rtl/>
        </w:rPr>
      </w:pPr>
    </w:p>
    <w:p w14:paraId="5B33E312" w14:textId="77777777" w:rsidR="00CE6201" w:rsidRDefault="00CE6201" w:rsidP="00CE6201">
      <w:pPr>
        <w:rPr>
          <w:rtl/>
        </w:rPr>
      </w:pPr>
    </w:p>
    <w:p w14:paraId="0689EA28" w14:textId="77777777" w:rsidR="00CE6201" w:rsidRDefault="00CE6201" w:rsidP="00CE6201">
      <w:pPr>
        <w:rPr>
          <w:rtl/>
        </w:rPr>
      </w:pPr>
    </w:p>
    <w:p w14:paraId="07AF3848" w14:textId="77777777" w:rsidR="006A1FB4" w:rsidRDefault="006A1FB4" w:rsidP="00CE6201">
      <w:pPr>
        <w:rPr>
          <w:rtl/>
        </w:rPr>
      </w:pPr>
    </w:p>
    <w:p w14:paraId="489C2D69" w14:textId="77777777" w:rsidR="00CE6201" w:rsidRPr="00CE6201" w:rsidRDefault="00CE6201" w:rsidP="00CE6201">
      <w:pPr>
        <w:rPr>
          <w:rtl/>
        </w:rPr>
      </w:pPr>
    </w:p>
    <w:p w14:paraId="1BEA1C3E" w14:textId="77777777" w:rsidR="006A1FB4" w:rsidRDefault="006A1FB4" w:rsidP="00CE6201">
      <w:pPr>
        <w:rPr>
          <w:rtl/>
        </w:rPr>
      </w:pPr>
    </w:p>
    <w:p w14:paraId="4638DE45" w14:textId="1DC029D3" w:rsidR="00644953" w:rsidRDefault="008247BF" w:rsidP="00A06842">
      <w:pPr>
        <w:pStyle w:val="1"/>
      </w:pPr>
      <w:bookmarkStart w:id="47" w:name="_Toc224087647"/>
      <w:r>
        <w:rPr>
          <w:rFonts w:hint="cs"/>
          <w:rtl/>
        </w:rPr>
        <w:t>ا</w:t>
      </w:r>
      <w:r w:rsidR="001945C9">
        <w:rPr>
          <w:rtl/>
        </w:rPr>
        <w:t>لملاحـــــــــــق</w:t>
      </w:r>
      <w:bookmarkEnd w:id="47"/>
    </w:p>
    <w:p w14:paraId="0EB3E5D2"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p>
    <w:p w14:paraId="26845A38"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p>
    <w:p w14:paraId="3E85E146"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p>
    <w:p w14:paraId="3120067C" w14:textId="77777777" w:rsidR="00644953" w:rsidRDefault="00644953">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Pr>
      </w:pPr>
    </w:p>
    <w:p w14:paraId="34A58489" w14:textId="77777777" w:rsidR="00644953" w:rsidRDefault="001945C9">
      <w:pPr>
        <w:rPr>
          <w:rFonts w:ascii="Sakkal Majalla" w:eastAsia="Sakkal Majalla" w:hAnsi="Sakkal Majalla" w:cs="Sakkal Majalla"/>
          <w:sz w:val="28"/>
          <w:szCs w:val="28"/>
        </w:rPr>
      </w:pPr>
      <w:r>
        <w:br w:type="page"/>
      </w:r>
    </w:p>
    <w:p w14:paraId="3BC273FC" w14:textId="11CB13C7" w:rsidR="00CE6201" w:rsidRDefault="00975721">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tl/>
        </w:rPr>
      </w:pPr>
      <w:r w:rsidRPr="00975721">
        <w:rPr>
          <w:rFonts w:ascii="Traditional Arabic" w:hAnsi="Traditional Arabic" w:cs="Traditional Arabic"/>
          <w:b/>
          <w:bCs/>
          <w:noProof/>
          <w:color w:val="000000"/>
          <w:sz w:val="28"/>
          <w:szCs w:val="28"/>
          <w:rtl/>
          <w:lang w:val="en-US"/>
        </w:rPr>
        <w:lastRenderedPageBreak/>
        <mc:AlternateContent>
          <mc:Choice Requires="wps">
            <w:drawing>
              <wp:anchor distT="0" distB="0" distL="114300" distR="114300" simplePos="0" relativeHeight="251673088" behindDoc="0" locked="0" layoutInCell="1" allowOverlap="1" wp14:anchorId="2D354E40" wp14:editId="0EE930CE">
                <wp:simplePos x="0" y="0"/>
                <wp:positionH relativeFrom="column">
                  <wp:posOffset>1710396</wp:posOffset>
                </wp:positionH>
                <wp:positionV relativeFrom="paragraph">
                  <wp:posOffset>-635</wp:posOffset>
                </wp:positionV>
                <wp:extent cx="1457960" cy="914400"/>
                <wp:effectExtent l="0" t="0" r="27940" b="19050"/>
                <wp:wrapNone/>
                <wp:docPr id="9"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A4EC90A" w14:textId="77777777" w:rsidR="002D2800" w:rsidRPr="00975721" w:rsidRDefault="002D2800" w:rsidP="00975721">
                            <w:pPr>
                              <w:jc w:val="center"/>
                              <w:rPr>
                                <w:rFonts w:ascii="Arial" w:hAnsi="Arial" w:cs="Arial"/>
                                <w:b/>
                                <w:bCs/>
                                <w:sz w:val="28"/>
                                <w:szCs w:val="28"/>
                                <w:rtl/>
                                <w:lang w:bidi="ar-EG"/>
                              </w:rPr>
                            </w:pPr>
                            <w:r w:rsidRPr="00975721">
                              <w:rPr>
                                <w:rFonts w:ascii="Arial" w:hAnsi="Arial" w:cs="Arial"/>
                                <w:b/>
                                <w:bCs/>
                                <w:sz w:val="28"/>
                                <w:szCs w:val="28"/>
                                <w:rtl/>
                                <w:lang w:bidi="ar-EG"/>
                              </w:rPr>
                              <w:t xml:space="preserve">جامعة ميد اوشن </w:t>
                            </w:r>
                          </w:p>
                          <w:p w14:paraId="4B83710E" w14:textId="77777777" w:rsidR="002D2800" w:rsidRPr="00975721" w:rsidRDefault="002D2800" w:rsidP="00975721">
                            <w:pPr>
                              <w:jc w:val="center"/>
                              <w:rPr>
                                <w:rFonts w:ascii="Sakkal Majalla" w:hAnsi="Sakkal Majalla" w:cs="Sakkal Majalla"/>
                                <w:sz w:val="28"/>
                                <w:szCs w:val="28"/>
                                <w:lang w:bidi="ar-EG"/>
                              </w:rPr>
                            </w:pPr>
                            <w:r w:rsidRPr="00975721">
                              <w:rPr>
                                <w:rFonts w:ascii="Arial" w:hAnsi="Arial" w:cs="Arial"/>
                                <w:b/>
                                <w:bCs/>
                                <w:sz w:val="28"/>
                                <w:szCs w:val="28"/>
                                <w:rtl/>
                                <w:lang w:bidi="ar-EG"/>
                              </w:rPr>
                              <w:t>برنامج الدكتوراة</w:t>
                            </w:r>
                            <w:r w:rsidRPr="00975721">
                              <w:rPr>
                                <w:rFonts w:ascii="Arial" w:hAnsi="Arial" w:cs="Arial"/>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D354E40" id="_x0000_s1034" style="position:absolute;left:0;text-align:left;margin-left:134.7pt;margin-top:-.05pt;width:114.8pt;height:1in;z-index:251673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2TqewIAACQFAAAOAAAAZHJzL2Uyb0RvYy54bWysVMlu2zAQvRfoPxC8N7LdrEbkwEjgokCQ&#10;BE2KnGmKtAhwK0lbcr++j5SytqegOlAz5HCWN294ftEbTXYiROVsTacHE0qE5a5RdlPTnw+rL6eU&#10;xMRsw7SzoqZ7EenF4vOn887Pxcy1TjciEDixcd75mrYp+XlVRd4Kw+KB88LiULpgWIIaNlUTWAfv&#10;RlezyeS46lxofHBcxIjdq+GQLop/KQVPt1JGkYiuKXJLZQ1lXee1Wpyz+SYw3yo+psE+kIVhyiLo&#10;s6srlhjZBvWXK6N4cNHJdMCdqZyUiotSA6qZTt5Vc98yL0otACf6Z5ji/3PLb3Z3gaimpmeUWGbQ&#10;oh8AjdmNFuToa8an83EOs3t/F0YtQszF9jKY/EcZpC+Y7p8xFX0iHJvTw6OTs2NAz3F2Nj08nBTQ&#10;q5fbPsT0TThDslDTgPAFSra7jgkRYfpkkoNFp1WzUloXZR8vdSA7hvaCFY3rKNEsJmzWdFW+XAJc&#10;vLmmLemQ2uwEyRDOwDupWYJoPJCIdkMJ0xsQmqdQcnlzO34saC7iisV2yLZ4HOhnVMIMaGVqejrJ&#10;35iytrlEUVg8QpF7MaCfpdSv+9K743wj76xds0c/gxuIHj1fKYS9BiR3LIDZqBfTmm6xSO0Aghsl&#10;SloXfv9rP9uDcDilpMOkAKBfWxYEkP5uQcXSVIxWUdDtGWKE1yfr1yd2ay4dujXFu+B5EbN90k+i&#10;DM48YqiXOSqOmOWIPbRiVC7TMMF4FrhYLosZxsmzdG3vPc/OM3IZ8If+kQU/UiuBlDfuaarY/B3D&#10;Btt807rlNjmpCv1ecAWRsoJRLJQan40866/1YvXyuC3+AAAA//8DAFBLAwQUAAYACAAAACEAZOXv&#10;IN8AAAAJAQAADwAAAGRycy9kb3ducmV2LnhtbEyPQUvDQBCF74L/YRnBi7Sb1lhNzKYUoXgr2Aa8&#10;brPTJJidjbubNv33jic9Du/jzfeK9WR7cUYfOkcKFvMEBFLtTEeNguqwnb2ACFGT0b0jVHDFAOvy&#10;9qbQuXEX+sDzPjaCSyjkWkEb45BLGeoWrQ5zNyBxdnLe6sinb6Tx+sLltpfLJFlJqzviD60e8K3F&#10;+ms/WgWnupLvn/J7e2j8rnreTOPTdfeg1P3dtHkFEXGKfzD86rM6lOx0dCOZIHoFy1WWMqpgtgDB&#10;eZplvO3IYPqYgSwL+X9B+QMAAP//AwBQSwECLQAUAAYACAAAACEAtoM4kv4AAADhAQAAEwAAAAAA&#10;AAAAAAAAAAAAAAAAW0NvbnRlbnRfVHlwZXNdLnhtbFBLAQItABQABgAIAAAAIQA4/SH/1gAAAJQB&#10;AAALAAAAAAAAAAAAAAAAAC8BAABfcmVscy8ucmVsc1BLAQItABQABgAIAAAAIQCRT2TqewIAACQF&#10;AAAOAAAAAAAAAAAAAAAAAC4CAABkcnMvZTJvRG9jLnhtbFBLAQItABQABgAIAAAAIQBk5e8g3wAA&#10;AAkBAAAPAAAAAAAAAAAAAAAAANUEAABkcnMvZG93bnJldi54bWxQSwUGAAAAAAQABADzAAAA4QUA&#10;AAAA&#10;" fillcolor="window" strokecolor="window" strokeweight="1pt">
                <v:textbox>
                  <w:txbxContent>
                    <w:p w14:paraId="4A4EC90A" w14:textId="77777777" w:rsidR="002D2800" w:rsidRPr="00975721" w:rsidRDefault="002D2800" w:rsidP="00975721">
                      <w:pPr>
                        <w:jc w:val="center"/>
                        <w:rPr>
                          <w:rFonts w:ascii="Arial" w:hAnsi="Arial" w:cs="Arial"/>
                          <w:b/>
                          <w:bCs/>
                          <w:sz w:val="28"/>
                          <w:szCs w:val="28"/>
                          <w:rtl/>
                          <w:lang w:bidi="ar-EG"/>
                        </w:rPr>
                      </w:pPr>
                      <w:r w:rsidRPr="00975721">
                        <w:rPr>
                          <w:rFonts w:ascii="Arial" w:hAnsi="Arial" w:cs="Arial"/>
                          <w:b/>
                          <w:bCs/>
                          <w:sz w:val="28"/>
                          <w:szCs w:val="28"/>
                          <w:rtl/>
                          <w:lang w:bidi="ar-EG"/>
                        </w:rPr>
                        <w:t xml:space="preserve">جامعة ميد اوشن </w:t>
                      </w:r>
                    </w:p>
                    <w:p w14:paraId="4B83710E" w14:textId="77777777" w:rsidR="002D2800" w:rsidRPr="00975721" w:rsidRDefault="002D2800" w:rsidP="00975721">
                      <w:pPr>
                        <w:jc w:val="center"/>
                        <w:rPr>
                          <w:rFonts w:ascii="Sakkal Majalla" w:hAnsi="Sakkal Majalla" w:cs="Sakkal Majalla"/>
                          <w:sz w:val="28"/>
                          <w:szCs w:val="28"/>
                          <w:lang w:bidi="ar-EG"/>
                        </w:rPr>
                      </w:pPr>
                      <w:r w:rsidRPr="00975721">
                        <w:rPr>
                          <w:rFonts w:ascii="Arial" w:hAnsi="Arial" w:cs="Arial"/>
                          <w:b/>
                          <w:bCs/>
                          <w:sz w:val="28"/>
                          <w:szCs w:val="28"/>
                          <w:rtl/>
                          <w:lang w:bidi="ar-EG"/>
                        </w:rPr>
                        <w:t>برنامج الدكتوراة</w:t>
                      </w:r>
                      <w:r w:rsidRPr="00975721">
                        <w:rPr>
                          <w:rFonts w:ascii="Arial" w:hAnsi="Arial" w:cs="Arial"/>
                          <w:sz w:val="28"/>
                          <w:szCs w:val="28"/>
                          <w:rtl/>
                          <w:lang w:bidi="ar-EG"/>
                        </w:rPr>
                        <w:t xml:space="preserve"> </w:t>
                      </w:r>
                    </w:p>
                  </w:txbxContent>
                </v:textbox>
              </v:rect>
            </w:pict>
          </mc:Fallback>
        </mc:AlternateContent>
      </w:r>
      <w:r w:rsidRPr="00822632">
        <w:rPr>
          <w:rFonts w:ascii="Times New Roman" w:eastAsia="Times New Roman" w:hAnsi="Times New Roman" w:cs="Times New Roman"/>
          <w:noProof/>
          <w:color w:val="1C1C1C"/>
          <w:sz w:val="24"/>
          <w:szCs w:val="24"/>
          <w:lang w:val="en-US"/>
        </w:rPr>
        <w:drawing>
          <wp:anchor distT="0" distB="0" distL="114300" distR="114300" simplePos="0" relativeHeight="251668992" behindDoc="0" locked="0" layoutInCell="1" allowOverlap="1" wp14:anchorId="68AEDD79" wp14:editId="36C264C1">
            <wp:simplePos x="0" y="0"/>
            <wp:positionH relativeFrom="column">
              <wp:posOffset>6350</wp:posOffset>
            </wp:positionH>
            <wp:positionV relativeFrom="paragraph">
              <wp:posOffset>-252398</wp:posOffset>
            </wp:positionV>
            <wp:extent cx="2345690" cy="1108710"/>
            <wp:effectExtent l="0" t="0" r="0" b="0"/>
            <wp:wrapSquare wrapText="bothSides"/>
            <wp:docPr id="7"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p>
    <w:p w14:paraId="55ED5901" w14:textId="3C0CF414" w:rsidR="00384F58" w:rsidRDefault="00384F58" w:rsidP="00CE6201">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tl/>
        </w:rPr>
      </w:pPr>
    </w:p>
    <w:p w14:paraId="5F84B8C6" w14:textId="77777777" w:rsidR="00384F58" w:rsidRDefault="00384F58" w:rsidP="00384F58">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tl/>
        </w:rPr>
      </w:pPr>
    </w:p>
    <w:p w14:paraId="1C26FBD8" w14:textId="77777777" w:rsidR="00384F58" w:rsidRDefault="00384F58" w:rsidP="00384F58">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tl/>
        </w:rPr>
      </w:pPr>
    </w:p>
    <w:p w14:paraId="56CDBC3B" w14:textId="77777777" w:rsidR="00975721" w:rsidRDefault="00975721" w:rsidP="00384F58">
      <w:pPr>
        <w:pBdr>
          <w:top w:val="nil"/>
          <w:left w:val="nil"/>
          <w:bottom w:val="nil"/>
          <w:right w:val="nil"/>
          <w:between w:val="nil"/>
        </w:pBdr>
        <w:bidi/>
        <w:spacing w:after="0" w:line="360" w:lineRule="auto"/>
        <w:jc w:val="center"/>
        <w:rPr>
          <w:rFonts w:ascii="Sakkal Majalla" w:eastAsia="Sakkal Majalla" w:hAnsi="Sakkal Majalla" w:cs="Sakkal Majalla"/>
          <w:color w:val="000000"/>
          <w:sz w:val="28"/>
          <w:szCs w:val="28"/>
          <w:rtl/>
        </w:rPr>
      </w:pPr>
    </w:p>
    <w:p w14:paraId="4CDA4C2B" w14:textId="064D193C" w:rsidR="00644953" w:rsidRPr="00975721" w:rsidRDefault="001945C9" w:rsidP="00975721">
      <w:pPr>
        <w:pBdr>
          <w:top w:val="nil"/>
          <w:left w:val="nil"/>
          <w:bottom w:val="nil"/>
          <w:right w:val="nil"/>
          <w:between w:val="nil"/>
        </w:pBdr>
        <w:bidi/>
        <w:spacing w:after="0" w:line="360" w:lineRule="auto"/>
        <w:jc w:val="center"/>
        <w:rPr>
          <w:rFonts w:ascii="Sakkal Majalla" w:eastAsia="Sakkal Majalla" w:hAnsi="Sakkal Majalla" w:cs="Sakkal Majalla"/>
          <w:b/>
          <w:bCs/>
          <w:color w:val="000000"/>
          <w:sz w:val="32"/>
          <w:szCs w:val="32"/>
        </w:rPr>
      </w:pPr>
      <w:r w:rsidRPr="00975721">
        <w:rPr>
          <w:rFonts w:ascii="Sakkal Majalla" w:eastAsia="Sakkal Majalla" w:hAnsi="Sakkal Majalla" w:cs="Sakkal Majalla"/>
          <w:b/>
          <w:bCs/>
          <w:color w:val="000000"/>
          <w:sz w:val="32"/>
          <w:szCs w:val="32"/>
          <w:rtl/>
        </w:rPr>
        <w:t xml:space="preserve">نموذج الاستبانة </w:t>
      </w:r>
    </w:p>
    <w:p w14:paraId="6DA8E3A3" w14:textId="77777777" w:rsidR="00644953" w:rsidRDefault="00644953">
      <w:pPr>
        <w:bidi/>
        <w:spacing w:line="360" w:lineRule="auto"/>
        <w:jc w:val="center"/>
        <w:rPr>
          <w:rFonts w:ascii="Sakkal Majalla" w:eastAsia="Sakkal Majalla" w:hAnsi="Sakkal Majalla" w:cs="Sakkal Majalla"/>
          <w:b/>
          <w:sz w:val="28"/>
          <w:szCs w:val="28"/>
        </w:rPr>
      </w:pPr>
    </w:p>
    <w:p w14:paraId="0331D224" w14:textId="77777777" w:rsidR="00644953" w:rsidRPr="00975721" w:rsidRDefault="001945C9">
      <w:pPr>
        <w:pBdr>
          <w:top w:val="nil"/>
          <w:left w:val="nil"/>
          <w:bottom w:val="nil"/>
          <w:right w:val="nil"/>
          <w:between w:val="nil"/>
        </w:pBdr>
        <w:bidi/>
        <w:spacing w:after="0" w:line="240" w:lineRule="auto"/>
        <w:ind w:left="84"/>
        <w:jc w:val="both"/>
        <w:rPr>
          <w:rFonts w:ascii="Sakkal Majalla" w:eastAsia="Sakkal Majalla" w:hAnsi="Sakkal Majalla" w:cs="Sakkal Majalla"/>
          <w:sz w:val="32"/>
          <w:szCs w:val="32"/>
        </w:rPr>
      </w:pPr>
      <w:r w:rsidRPr="00975721">
        <w:rPr>
          <w:rFonts w:ascii="Sakkal Majalla" w:eastAsia="Sakkal Majalla" w:hAnsi="Sakkal Majalla" w:cs="Sakkal Majalla"/>
          <w:b/>
          <w:sz w:val="32"/>
          <w:szCs w:val="32"/>
          <w:rtl/>
        </w:rPr>
        <w:t xml:space="preserve">السادة/ ............. </w:t>
      </w:r>
      <w:r w:rsidRPr="00975721">
        <w:rPr>
          <w:rFonts w:ascii="Sakkal Majalla" w:eastAsia="Sakkal Majalla" w:hAnsi="Sakkal Majalla" w:cs="Sakkal Majalla"/>
          <w:b/>
          <w:sz w:val="32"/>
          <w:szCs w:val="32"/>
          <w:rtl/>
        </w:rPr>
        <w:tab/>
      </w:r>
      <w:r w:rsidRPr="00975721">
        <w:rPr>
          <w:rFonts w:ascii="Sakkal Majalla" w:eastAsia="Sakkal Majalla" w:hAnsi="Sakkal Majalla" w:cs="Sakkal Majalla"/>
          <w:b/>
          <w:sz w:val="32"/>
          <w:szCs w:val="32"/>
          <w:rtl/>
        </w:rPr>
        <w:tab/>
      </w:r>
      <w:r w:rsidRPr="00975721">
        <w:rPr>
          <w:rFonts w:ascii="Sakkal Majalla" w:eastAsia="Sakkal Majalla" w:hAnsi="Sakkal Majalla" w:cs="Sakkal Majalla"/>
          <w:b/>
          <w:sz w:val="32"/>
          <w:szCs w:val="32"/>
          <w:rtl/>
        </w:rPr>
        <w:tab/>
      </w:r>
      <w:r w:rsidRPr="00975721">
        <w:rPr>
          <w:rFonts w:ascii="Sakkal Majalla" w:eastAsia="Sakkal Majalla" w:hAnsi="Sakkal Majalla" w:cs="Sakkal Majalla"/>
          <w:b/>
          <w:sz w:val="32"/>
          <w:szCs w:val="32"/>
          <w:rtl/>
        </w:rPr>
        <w:tab/>
      </w:r>
      <w:r w:rsidRPr="00975721">
        <w:rPr>
          <w:rFonts w:ascii="Sakkal Majalla" w:eastAsia="Sakkal Majalla" w:hAnsi="Sakkal Majalla" w:cs="Sakkal Majalla"/>
          <w:b/>
          <w:sz w:val="32"/>
          <w:szCs w:val="32"/>
          <w:rtl/>
        </w:rPr>
        <w:tab/>
      </w:r>
      <w:r w:rsidRPr="00975721">
        <w:rPr>
          <w:rFonts w:ascii="Sakkal Majalla" w:eastAsia="Sakkal Majalla" w:hAnsi="Sakkal Majalla" w:cs="Sakkal Majalla"/>
          <w:b/>
          <w:sz w:val="32"/>
          <w:szCs w:val="32"/>
          <w:rtl/>
        </w:rPr>
        <w:tab/>
      </w:r>
      <w:r w:rsidRPr="00975721">
        <w:rPr>
          <w:rFonts w:ascii="Sakkal Majalla" w:eastAsia="Sakkal Majalla" w:hAnsi="Sakkal Majalla" w:cs="Sakkal Majalla"/>
          <w:b/>
          <w:sz w:val="32"/>
          <w:szCs w:val="32"/>
          <w:rtl/>
        </w:rPr>
        <w:tab/>
      </w:r>
      <w:r w:rsidRPr="00975721">
        <w:rPr>
          <w:rFonts w:ascii="Sakkal Majalla" w:eastAsia="Sakkal Majalla" w:hAnsi="Sakkal Majalla" w:cs="Sakkal Majalla"/>
          <w:b/>
          <w:sz w:val="32"/>
          <w:szCs w:val="32"/>
          <w:rtl/>
        </w:rPr>
        <w:tab/>
      </w:r>
      <w:r w:rsidRPr="00975721">
        <w:rPr>
          <w:rFonts w:ascii="Sakkal Majalla" w:eastAsia="Sakkal Majalla" w:hAnsi="Sakkal Majalla" w:cs="Sakkal Majalla"/>
          <w:b/>
          <w:sz w:val="32"/>
          <w:szCs w:val="32"/>
          <w:rtl/>
        </w:rPr>
        <w:tab/>
        <w:t>المحترمين.</w:t>
      </w:r>
    </w:p>
    <w:p w14:paraId="29574E2D" w14:textId="62E75DF7" w:rsidR="00644953" w:rsidRPr="00975721" w:rsidRDefault="001945C9">
      <w:pPr>
        <w:pBdr>
          <w:top w:val="nil"/>
          <w:left w:val="nil"/>
          <w:bottom w:val="nil"/>
          <w:right w:val="nil"/>
          <w:between w:val="nil"/>
        </w:pBdr>
        <w:bidi/>
        <w:spacing w:after="0" w:line="240" w:lineRule="auto"/>
        <w:ind w:left="84"/>
        <w:jc w:val="both"/>
        <w:rPr>
          <w:rFonts w:ascii="Sakkal Majalla" w:eastAsia="Sakkal Majalla" w:hAnsi="Sakkal Majalla" w:cs="Sakkal Majalla"/>
          <w:b/>
          <w:sz w:val="32"/>
          <w:szCs w:val="32"/>
        </w:rPr>
      </w:pPr>
      <w:r w:rsidRPr="00975721">
        <w:rPr>
          <w:rFonts w:ascii="Sakkal Majalla" w:eastAsia="Sakkal Majalla" w:hAnsi="Sakkal Majalla" w:cs="Sakkal Majalla"/>
          <w:b/>
          <w:sz w:val="32"/>
          <w:szCs w:val="32"/>
          <w:rtl/>
        </w:rPr>
        <w:t>ال</w:t>
      </w:r>
      <w:r w:rsidR="00384F58" w:rsidRPr="00975721">
        <w:rPr>
          <w:rFonts w:ascii="Sakkal Majalla" w:eastAsia="Sakkal Majalla" w:hAnsi="Sakkal Majalla" w:cs="Sakkal Majalla"/>
          <w:b/>
          <w:sz w:val="32"/>
          <w:szCs w:val="32"/>
          <w:rtl/>
        </w:rPr>
        <w:t xml:space="preserve">سلام عليكم ورحمة الله </w:t>
      </w:r>
      <w:r w:rsidR="00384F58" w:rsidRPr="00975721">
        <w:rPr>
          <w:rFonts w:ascii="Sakkal Majalla" w:eastAsia="Sakkal Majalla" w:hAnsi="Sakkal Majalla" w:cs="Sakkal Majalla" w:hint="cs"/>
          <w:b/>
          <w:sz w:val="32"/>
          <w:szCs w:val="32"/>
          <w:rtl/>
        </w:rPr>
        <w:t>وبركاته</w:t>
      </w:r>
      <w:r w:rsidR="00384F58" w:rsidRPr="00975721">
        <w:rPr>
          <w:rFonts w:ascii="Sakkal Majalla" w:eastAsia="Sakkal Majalla" w:hAnsi="Sakkal Majalla" w:cs="Sakkal Majalla"/>
          <w:b/>
          <w:sz w:val="32"/>
          <w:szCs w:val="32"/>
          <w:rtl/>
        </w:rPr>
        <w:t>،</w:t>
      </w:r>
      <w:r w:rsidRPr="00975721">
        <w:rPr>
          <w:rFonts w:ascii="Sakkal Majalla" w:eastAsia="Sakkal Majalla" w:hAnsi="Sakkal Majalla" w:cs="Sakkal Majalla"/>
          <w:b/>
          <w:sz w:val="32"/>
          <w:szCs w:val="32"/>
          <w:rtl/>
        </w:rPr>
        <w:t xml:space="preserve"> </w:t>
      </w:r>
    </w:p>
    <w:p w14:paraId="155ED671" w14:textId="4BE47CA6" w:rsidR="00644953" w:rsidRPr="00975721" w:rsidRDefault="001945C9">
      <w:pPr>
        <w:pBdr>
          <w:top w:val="nil"/>
          <w:left w:val="nil"/>
          <w:bottom w:val="nil"/>
          <w:right w:val="nil"/>
          <w:between w:val="nil"/>
        </w:pBdr>
        <w:bidi/>
        <w:spacing w:after="0" w:line="240" w:lineRule="auto"/>
        <w:ind w:left="84"/>
        <w:jc w:val="both"/>
        <w:rPr>
          <w:rFonts w:ascii="Sakkal Majalla" w:eastAsia="Sakkal Majalla" w:hAnsi="Sakkal Majalla" w:cs="Sakkal Majalla"/>
          <w:sz w:val="32"/>
          <w:szCs w:val="32"/>
        </w:rPr>
      </w:pPr>
      <w:r w:rsidRPr="00975721">
        <w:rPr>
          <w:rFonts w:ascii="Sakkal Majalla" w:eastAsia="Sakkal Majalla" w:hAnsi="Sakkal Majalla" w:cs="Sakkal Majalla"/>
          <w:b/>
          <w:sz w:val="32"/>
          <w:szCs w:val="32"/>
          <w:rtl/>
        </w:rPr>
        <w:t xml:space="preserve">تحية طيبة </w:t>
      </w:r>
      <w:r w:rsidR="00384F58" w:rsidRPr="00975721">
        <w:rPr>
          <w:rFonts w:ascii="Sakkal Majalla" w:eastAsia="Sakkal Majalla" w:hAnsi="Sakkal Majalla" w:cs="Sakkal Majalla" w:hint="cs"/>
          <w:b/>
          <w:sz w:val="32"/>
          <w:szCs w:val="32"/>
          <w:rtl/>
        </w:rPr>
        <w:t>وبعد،</w:t>
      </w:r>
    </w:p>
    <w:p w14:paraId="7255591B" w14:textId="264E6698" w:rsidR="00644953" w:rsidRDefault="001945C9">
      <w:pPr>
        <w:bidi/>
        <w:spacing w:after="0" w:line="240" w:lineRule="auto"/>
        <w:jc w:val="both"/>
        <w:rPr>
          <w:rFonts w:ascii="Sakkal Majalla" w:eastAsia="Sakkal Majalla" w:hAnsi="Sakkal Majalla" w:cs="Sakkal Majalla"/>
          <w:b/>
          <w:sz w:val="28"/>
          <w:szCs w:val="28"/>
          <w:rtl/>
        </w:rPr>
      </w:pPr>
      <w:r>
        <w:rPr>
          <w:rFonts w:ascii="Sakkal Majalla" w:eastAsia="Sakkal Majalla" w:hAnsi="Sakkal Majalla" w:cs="Sakkal Majalla"/>
          <w:sz w:val="28"/>
          <w:szCs w:val="28"/>
          <w:rtl/>
        </w:rPr>
        <w:t>الباحثة بصدد إجراء دراسة بعنوان: "</w:t>
      </w:r>
      <w:r>
        <w:rPr>
          <w:rFonts w:ascii="Sakkal Majalla" w:eastAsia="Sakkal Majalla" w:hAnsi="Sakkal Majalla" w:cs="Sakkal Majalla"/>
          <w:b/>
          <w:sz w:val="28"/>
          <w:szCs w:val="28"/>
          <w:rtl/>
        </w:rPr>
        <w:t>أثر التطوير المهني على تحقيق التميز الوظيفي للعاملين في منظمات القطاع الخاص"</w:t>
      </w:r>
      <w:r>
        <w:rPr>
          <w:rFonts w:ascii="Sakkal Majalla" w:eastAsia="Sakkal Majalla" w:hAnsi="Sakkal Majalla" w:cs="Sakkal Majalla"/>
          <w:sz w:val="28"/>
          <w:szCs w:val="28"/>
          <w:rtl/>
        </w:rPr>
        <w:t xml:space="preserve">، وذلك للحصول على درجة الدكتوراه في الإدارة، ونظراً لخبرتكم الطويلة في مجال موضوع الدراسة، وحيث </w:t>
      </w:r>
      <w:r w:rsidR="00384F58">
        <w:rPr>
          <w:rFonts w:ascii="Sakkal Majalla" w:eastAsia="Sakkal Majalla" w:hAnsi="Sakkal Majalla" w:cs="Sakkal Majalla" w:hint="cs"/>
          <w:sz w:val="28"/>
          <w:szCs w:val="28"/>
          <w:rtl/>
        </w:rPr>
        <w:t>أن إجابتكم</w:t>
      </w:r>
      <w:r>
        <w:rPr>
          <w:rFonts w:ascii="Sakkal Majalla" w:eastAsia="Sakkal Majalla" w:hAnsi="Sakkal Majalla" w:cs="Sakkal Majalla"/>
          <w:sz w:val="28"/>
          <w:szCs w:val="28"/>
          <w:rtl/>
        </w:rPr>
        <w:t xml:space="preserve"> سيكون لها أثر في إنجاح الدراسة يرجى الإجابة على أسئلة الاستبانة، مع العلم بأن الإجابات لن تستخدم إلا لغرض البحث العلمي.</w:t>
      </w:r>
    </w:p>
    <w:p w14:paraId="4F485984" w14:textId="77777777" w:rsidR="00644953" w:rsidRDefault="001945C9" w:rsidP="00936415">
      <w:pPr>
        <w:pBdr>
          <w:top w:val="nil"/>
          <w:left w:val="nil"/>
          <w:bottom w:val="nil"/>
          <w:right w:val="nil"/>
          <w:between w:val="nil"/>
        </w:pBdr>
        <w:bidi/>
        <w:spacing w:after="0" w:line="240" w:lineRule="auto"/>
        <w:ind w:left="84"/>
        <w:jc w:val="center"/>
        <w:rPr>
          <w:rFonts w:ascii="Sakkal Majalla" w:eastAsia="Sakkal Majalla" w:hAnsi="Sakkal Majalla" w:cs="Sakkal Majalla"/>
          <w:sz w:val="28"/>
          <w:szCs w:val="28"/>
        </w:rPr>
      </w:pPr>
      <w:r>
        <w:rPr>
          <w:rFonts w:ascii="Sakkal Majalla" w:eastAsia="Sakkal Majalla" w:hAnsi="Sakkal Majalla" w:cs="Sakkal Majalla"/>
          <w:b/>
          <w:sz w:val="28"/>
          <w:szCs w:val="28"/>
          <w:rtl/>
        </w:rPr>
        <w:t>مع جزيل الشكر والتقدير</w:t>
      </w:r>
    </w:p>
    <w:p w14:paraId="259F0EC5" w14:textId="77777777" w:rsidR="00644953" w:rsidRDefault="00644953">
      <w:pPr>
        <w:bidi/>
        <w:spacing w:line="360" w:lineRule="auto"/>
        <w:rPr>
          <w:rFonts w:ascii="Sakkal Majalla" w:eastAsia="Sakkal Majalla" w:hAnsi="Sakkal Majalla" w:cs="Sakkal Majalla"/>
          <w:sz w:val="28"/>
          <w:szCs w:val="28"/>
        </w:rPr>
      </w:pPr>
    </w:p>
    <w:p w14:paraId="0C2B5E1E" w14:textId="77777777" w:rsidR="00384F58" w:rsidRDefault="00384F58">
      <w:pPr>
        <w:rPr>
          <w:rFonts w:ascii="Sakkal Majalla" w:hAnsi="Sakkal Majalla" w:cs="Sakkal Majalla"/>
          <w:b/>
          <w:bCs/>
          <w:sz w:val="32"/>
          <w:szCs w:val="32"/>
          <w:rtl/>
        </w:rPr>
      </w:pPr>
      <w:r>
        <w:rPr>
          <w:rtl/>
        </w:rPr>
        <w:br w:type="page"/>
      </w:r>
    </w:p>
    <w:p w14:paraId="62067208" w14:textId="2866D5F8" w:rsidR="00644953" w:rsidRDefault="001945C9" w:rsidP="0071642E">
      <w:pPr>
        <w:pStyle w:val="af3"/>
      </w:pPr>
      <w:r>
        <w:rPr>
          <w:rtl/>
        </w:rPr>
        <w:lastRenderedPageBreak/>
        <w:t xml:space="preserve">القسم الأول: بيانات عينة الدراسة </w:t>
      </w:r>
      <w:r w:rsidR="00D2511C">
        <w:rPr>
          <w:rFonts w:hint="cs"/>
          <w:rtl/>
        </w:rPr>
        <w:t xml:space="preserve">وخصائصها </w:t>
      </w:r>
      <w:r>
        <w:rPr>
          <w:rtl/>
        </w:rPr>
        <w:t>الديموغرافية</w:t>
      </w:r>
    </w:p>
    <w:p w14:paraId="2C518E46" w14:textId="4DB89165" w:rsidR="00644953" w:rsidRDefault="001945C9">
      <w:pPr>
        <w:pBdr>
          <w:top w:val="nil"/>
          <w:left w:val="nil"/>
          <w:bottom w:val="nil"/>
          <w:right w:val="nil"/>
          <w:between w:val="nil"/>
        </w:pBdr>
        <w:bidi/>
        <w:spacing w:after="200" w:line="240" w:lineRule="auto"/>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الرجاء وضع علامة (</w:t>
      </w:r>
      <w:r w:rsidR="00E92B68">
        <w:rPr>
          <w:rFonts w:ascii="Wingdings 2" w:eastAsia="Wingdings 2" w:hAnsi="Wingdings 2" w:cs="Wingdings 2"/>
          <w:b/>
          <w:sz w:val="28"/>
          <w:szCs w:val="28"/>
        </w:rPr>
        <w:sym w:font="Symbol" w:char="F0D6"/>
      </w:r>
      <w:r>
        <w:rPr>
          <w:rFonts w:ascii="Sakkal Majalla" w:eastAsia="Sakkal Majalla" w:hAnsi="Sakkal Majalla" w:cs="Sakkal Majalla"/>
          <w:b/>
          <w:sz w:val="28"/>
          <w:szCs w:val="28"/>
          <w:rtl/>
        </w:rPr>
        <w:t>) أمام الإجابة التي ترونها مناسبة لآرائكم:</w:t>
      </w:r>
    </w:p>
    <w:tbl>
      <w:tblPr>
        <w:tblStyle w:val="aff9"/>
        <w:bidiVisual/>
        <w:tblW w:w="77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3"/>
        <w:gridCol w:w="3682"/>
      </w:tblGrid>
      <w:tr w:rsidR="00644953" w14:paraId="5C54AD81" w14:textId="77777777">
        <w:trPr>
          <w:jc w:val="center"/>
        </w:trPr>
        <w:tc>
          <w:tcPr>
            <w:tcW w:w="7796" w:type="dxa"/>
            <w:gridSpan w:val="2"/>
            <w:shd w:val="clear" w:color="auto" w:fill="BFBFBF"/>
          </w:tcPr>
          <w:p w14:paraId="4FCBE673" w14:textId="77777777" w:rsidR="00644953" w:rsidRDefault="001945C9">
            <w:pPr>
              <w:numPr>
                <w:ilvl w:val="0"/>
                <w:numId w:val="4"/>
              </w:numPr>
              <w:pBdr>
                <w:top w:val="nil"/>
                <w:left w:val="nil"/>
                <w:bottom w:val="nil"/>
                <w:right w:val="nil"/>
                <w:between w:val="nil"/>
              </w:pBdr>
              <w:bidi/>
              <w:spacing w:after="0" w:line="240" w:lineRule="auto"/>
              <w:rPr>
                <w:rFonts w:ascii="Sakkal Majalla" w:eastAsia="Sakkal Majalla" w:hAnsi="Sakkal Majalla" w:cs="Sakkal Majalla"/>
                <w:sz w:val="24"/>
                <w:szCs w:val="24"/>
              </w:rPr>
            </w:pPr>
            <w:r>
              <w:rPr>
                <w:rFonts w:ascii="Sakkal Majalla" w:eastAsia="Sakkal Majalla" w:hAnsi="Sakkal Majalla" w:cs="Sakkal Majalla"/>
                <w:b/>
                <w:sz w:val="24"/>
                <w:szCs w:val="24"/>
                <w:rtl/>
              </w:rPr>
              <w:t>الجنس:</w:t>
            </w:r>
          </w:p>
        </w:tc>
      </w:tr>
      <w:tr w:rsidR="00644953" w14:paraId="3A3B3874" w14:textId="77777777">
        <w:trPr>
          <w:jc w:val="center"/>
        </w:trPr>
        <w:tc>
          <w:tcPr>
            <w:tcW w:w="4114" w:type="dxa"/>
          </w:tcPr>
          <w:p w14:paraId="37912500"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proofErr w:type="gramStart"/>
            <w:r>
              <w:rPr>
                <w:rFonts w:ascii="Sakkal Majalla" w:eastAsia="Sakkal Majalla" w:hAnsi="Sakkal Majalla" w:cs="Sakkal Majalla"/>
                <w:sz w:val="24"/>
                <w:szCs w:val="24"/>
                <w:rtl/>
              </w:rPr>
              <w:t>(  )</w:t>
            </w:r>
            <w:proofErr w:type="gramEnd"/>
            <w:r>
              <w:rPr>
                <w:rFonts w:ascii="Sakkal Majalla" w:eastAsia="Sakkal Majalla" w:hAnsi="Sakkal Majalla" w:cs="Sakkal Majalla"/>
                <w:sz w:val="24"/>
                <w:szCs w:val="24"/>
                <w:rtl/>
              </w:rPr>
              <w:t xml:space="preserve"> ذكر</w:t>
            </w:r>
          </w:p>
        </w:tc>
        <w:tc>
          <w:tcPr>
            <w:tcW w:w="3682" w:type="dxa"/>
          </w:tcPr>
          <w:p w14:paraId="5645437F"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proofErr w:type="gramStart"/>
            <w:r>
              <w:rPr>
                <w:rFonts w:ascii="Sakkal Majalla" w:eastAsia="Sakkal Majalla" w:hAnsi="Sakkal Majalla" w:cs="Sakkal Majalla"/>
                <w:sz w:val="24"/>
                <w:szCs w:val="24"/>
                <w:rtl/>
              </w:rPr>
              <w:t>(  )</w:t>
            </w:r>
            <w:proofErr w:type="gramEnd"/>
            <w:r>
              <w:rPr>
                <w:rFonts w:ascii="Sakkal Majalla" w:eastAsia="Sakkal Majalla" w:hAnsi="Sakkal Majalla" w:cs="Sakkal Majalla"/>
                <w:sz w:val="24"/>
                <w:szCs w:val="24"/>
                <w:rtl/>
              </w:rPr>
              <w:t xml:space="preserve"> أنثى</w:t>
            </w:r>
          </w:p>
        </w:tc>
      </w:tr>
      <w:tr w:rsidR="00644953" w14:paraId="27FDF5EE" w14:textId="77777777">
        <w:trPr>
          <w:jc w:val="center"/>
        </w:trPr>
        <w:tc>
          <w:tcPr>
            <w:tcW w:w="7796" w:type="dxa"/>
            <w:gridSpan w:val="2"/>
            <w:shd w:val="clear" w:color="auto" w:fill="BFBFBF"/>
          </w:tcPr>
          <w:p w14:paraId="0CF18167" w14:textId="77777777" w:rsidR="00644953" w:rsidRDefault="001945C9">
            <w:pPr>
              <w:numPr>
                <w:ilvl w:val="0"/>
                <w:numId w:val="4"/>
              </w:numPr>
              <w:pBdr>
                <w:top w:val="nil"/>
                <w:left w:val="nil"/>
                <w:bottom w:val="nil"/>
                <w:right w:val="nil"/>
                <w:between w:val="nil"/>
              </w:pBdr>
              <w:bidi/>
              <w:spacing w:after="0" w:line="240" w:lineRule="auto"/>
              <w:rPr>
                <w:rFonts w:ascii="Sakkal Majalla" w:eastAsia="Sakkal Majalla" w:hAnsi="Sakkal Majalla" w:cs="Sakkal Majalla"/>
                <w:sz w:val="24"/>
                <w:szCs w:val="24"/>
              </w:rPr>
            </w:pPr>
            <w:r>
              <w:rPr>
                <w:rFonts w:ascii="Sakkal Majalla" w:eastAsia="Sakkal Majalla" w:hAnsi="Sakkal Majalla" w:cs="Sakkal Majalla"/>
                <w:b/>
                <w:sz w:val="24"/>
                <w:szCs w:val="24"/>
                <w:rtl/>
              </w:rPr>
              <w:t>المؤهل العلمي:</w:t>
            </w:r>
          </w:p>
        </w:tc>
      </w:tr>
      <w:tr w:rsidR="00644953" w14:paraId="7D27781A" w14:textId="77777777">
        <w:trPr>
          <w:jc w:val="center"/>
        </w:trPr>
        <w:tc>
          <w:tcPr>
            <w:tcW w:w="4114" w:type="dxa"/>
          </w:tcPr>
          <w:p w14:paraId="54D07710"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proofErr w:type="gramStart"/>
            <w:r>
              <w:rPr>
                <w:rFonts w:ascii="Sakkal Majalla" w:eastAsia="Sakkal Majalla" w:hAnsi="Sakkal Majalla" w:cs="Sakkal Majalla"/>
                <w:sz w:val="24"/>
                <w:szCs w:val="24"/>
                <w:rtl/>
              </w:rPr>
              <w:t>(  )</w:t>
            </w:r>
            <w:proofErr w:type="gramEnd"/>
            <w:r>
              <w:rPr>
                <w:rFonts w:ascii="Sakkal Majalla" w:eastAsia="Sakkal Majalla" w:hAnsi="Sakkal Majalla" w:cs="Sakkal Majalla"/>
                <w:sz w:val="24"/>
                <w:szCs w:val="24"/>
                <w:rtl/>
              </w:rPr>
              <w:t xml:space="preserve"> دبلوم فأقل.</w:t>
            </w:r>
          </w:p>
        </w:tc>
        <w:tc>
          <w:tcPr>
            <w:tcW w:w="3682" w:type="dxa"/>
          </w:tcPr>
          <w:p w14:paraId="5C748537"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proofErr w:type="gramStart"/>
            <w:r>
              <w:rPr>
                <w:rFonts w:ascii="Sakkal Majalla" w:eastAsia="Sakkal Majalla" w:hAnsi="Sakkal Majalla" w:cs="Sakkal Majalla"/>
                <w:sz w:val="24"/>
                <w:szCs w:val="24"/>
                <w:rtl/>
              </w:rPr>
              <w:t>(  )</w:t>
            </w:r>
            <w:proofErr w:type="gramEnd"/>
            <w:r>
              <w:rPr>
                <w:rFonts w:ascii="Sakkal Majalla" w:eastAsia="Sakkal Majalla" w:hAnsi="Sakkal Majalla" w:cs="Sakkal Majalla"/>
                <w:sz w:val="24"/>
                <w:szCs w:val="24"/>
                <w:rtl/>
              </w:rPr>
              <w:t xml:space="preserve"> بكالوريوس</w:t>
            </w:r>
          </w:p>
        </w:tc>
      </w:tr>
      <w:tr w:rsidR="00644953" w14:paraId="6FC200E1" w14:textId="77777777">
        <w:trPr>
          <w:jc w:val="center"/>
        </w:trPr>
        <w:tc>
          <w:tcPr>
            <w:tcW w:w="4114" w:type="dxa"/>
          </w:tcPr>
          <w:p w14:paraId="6E377793"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proofErr w:type="gramStart"/>
            <w:r>
              <w:rPr>
                <w:rFonts w:ascii="Sakkal Majalla" w:eastAsia="Sakkal Majalla" w:hAnsi="Sakkal Majalla" w:cs="Sakkal Majalla"/>
                <w:sz w:val="24"/>
                <w:szCs w:val="24"/>
                <w:rtl/>
              </w:rPr>
              <w:t xml:space="preserve">(  </w:t>
            </w:r>
            <w:proofErr w:type="gramEnd"/>
            <w:r>
              <w:rPr>
                <w:rFonts w:ascii="Sakkal Majalla" w:eastAsia="Sakkal Majalla" w:hAnsi="Sakkal Majalla" w:cs="Sakkal Majalla"/>
                <w:sz w:val="24"/>
                <w:szCs w:val="24"/>
                <w:rtl/>
              </w:rPr>
              <w:t xml:space="preserve"> ) ماجستير</w:t>
            </w:r>
          </w:p>
        </w:tc>
        <w:tc>
          <w:tcPr>
            <w:tcW w:w="3682" w:type="dxa"/>
          </w:tcPr>
          <w:p w14:paraId="60F3459A"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proofErr w:type="gramStart"/>
            <w:r>
              <w:rPr>
                <w:rFonts w:ascii="Sakkal Majalla" w:eastAsia="Sakkal Majalla" w:hAnsi="Sakkal Majalla" w:cs="Sakkal Majalla"/>
                <w:sz w:val="24"/>
                <w:szCs w:val="24"/>
                <w:rtl/>
              </w:rPr>
              <w:t xml:space="preserve">(  </w:t>
            </w:r>
            <w:proofErr w:type="gramEnd"/>
            <w:r>
              <w:rPr>
                <w:rFonts w:ascii="Sakkal Majalla" w:eastAsia="Sakkal Majalla" w:hAnsi="Sakkal Majalla" w:cs="Sakkal Majalla"/>
                <w:sz w:val="24"/>
                <w:szCs w:val="24"/>
                <w:rtl/>
              </w:rPr>
              <w:t xml:space="preserve"> ) دكتوراه</w:t>
            </w:r>
          </w:p>
        </w:tc>
      </w:tr>
      <w:tr w:rsidR="00644953" w14:paraId="62EA92C7" w14:textId="77777777">
        <w:trPr>
          <w:jc w:val="center"/>
        </w:trPr>
        <w:tc>
          <w:tcPr>
            <w:tcW w:w="7796" w:type="dxa"/>
            <w:gridSpan w:val="2"/>
            <w:shd w:val="clear" w:color="auto" w:fill="BFBFBF"/>
          </w:tcPr>
          <w:p w14:paraId="00A8B313" w14:textId="77777777" w:rsidR="00644953" w:rsidRDefault="001945C9">
            <w:pPr>
              <w:numPr>
                <w:ilvl w:val="0"/>
                <w:numId w:val="4"/>
              </w:numPr>
              <w:pBdr>
                <w:top w:val="nil"/>
                <w:left w:val="nil"/>
                <w:bottom w:val="nil"/>
                <w:right w:val="nil"/>
                <w:between w:val="nil"/>
              </w:pBdr>
              <w:bidi/>
              <w:spacing w:after="0" w:line="240" w:lineRule="auto"/>
              <w:rPr>
                <w:rFonts w:ascii="Sakkal Majalla" w:eastAsia="Sakkal Majalla" w:hAnsi="Sakkal Majalla" w:cs="Sakkal Majalla"/>
                <w:sz w:val="24"/>
                <w:szCs w:val="24"/>
              </w:rPr>
            </w:pPr>
            <w:r>
              <w:rPr>
                <w:rFonts w:ascii="Sakkal Majalla" w:eastAsia="Sakkal Majalla" w:hAnsi="Sakkal Majalla" w:cs="Sakkal Majalla"/>
                <w:b/>
                <w:sz w:val="24"/>
                <w:szCs w:val="24"/>
                <w:rtl/>
              </w:rPr>
              <w:t xml:space="preserve"> سنوات الخبرة:</w:t>
            </w:r>
          </w:p>
        </w:tc>
      </w:tr>
      <w:tr w:rsidR="00644953" w14:paraId="742E2F15" w14:textId="77777777">
        <w:trPr>
          <w:jc w:val="center"/>
        </w:trPr>
        <w:tc>
          <w:tcPr>
            <w:tcW w:w="4114" w:type="dxa"/>
          </w:tcPr>
          <w:p w14:paraId="5C0DC2F2"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proofErr w:type="gramStart"/>
            <w:r>
              <w:rPr>
                <w:rFonts w:ascii="Sakkal Majalla" w:eastAsia="Sakkal Majalla" w:hAnsi="Sakkal Majalla" w:cs="Sakkal Majalla"/>
                <w:sz w:val="24"/>
                <w:szCs w:val="24"/>
                <w:rtl/>
              </w:rPr>
              <w:t>(  )</w:t>
            </w:r>
            <w:proofErr w:type="gramEnd"/>
            <w:r>
              <w:rPr>
                <w:rFonts w:ascii="Sakkal Majalla" w:eastAsia="Sakkal Majalla" w:hAnsi="Sakkal Majalla" w:cs="Sakkal Majalla"/>
                <w:sz w:val="24"/>
                <w:szCs w:val="24"/>
                <w:rtl/>
              </w:rPr>
              <w:t xml:space="preserve"> أقل من 5 سنوات</w:t>
            </w:r>
          </w:p>
        </w:tc>
        <w:tc>
          <w:tcPr>
            <w:tcW w:w="3682" w:type="dxa"/>
          </w:tcPr>
          <w:p w14:paraId="16FC9D60"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proofErr w:type="gramStart"/>
            <w:r>
              <w:rPr>
                <w:rFonts w:ascii="Sakkal Majalla" w:eastAsia="Sakkal Majalla" w:hAnsi="Sakkal Majalla" w:cs="Sakkal Majalla"/>
                <w:sz w:val="24"/>
                <w:szCs w:val="24"/>
                <w:rtl/>
              </w:rPr>
              <w:t>(  )</w:t>
            </w:r>
            <w:proofErr w:type="gramEnd"/>
            <w:r>
              <w:rPr>
                <w:rFonts w:ascii="Sakkal Majalla" w:eastAsia="Sakkal Majalla" w:hAnsi="Sakkal Majalla" w:cs="Sakkal Majalla"/>
                <w:sz w:val="24"/>
                <w:szCs w:val="24"/>
                <w:rtl/>
              </w:rPr>
              <w:t xml:space="preserve"> من 5-10 سنوات.</w:t>
            </w:r>
          </w:p>
        </w:tc>
      </w:tr>
      <w:tr w:rsidR="00644953" w14:paraId="6759F2F0" w14:textId="77777777">
        <w:trPr>
          <w:jc w:val="center"/>
        </w:trPr>
        <w:tc>
          <w:tcPr>
            <w:tcW w:w="4114" w:type="dxa"/>
          </w:tcPr>
          <w:p w14:paraId="2AD13636"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proofErr w:type="gramStart"/>
            <w:r>
              <w:rPr>
                <w:rFonts w:ascii="Sakkal Majalla" w:eastAsia="Sakkal Majalla" w:hAnsi="Sakkal Majalla" w:cs="Sakkal Majalla"/>
                <w:sz w:val="24"/>
                <w:szCs w:val="24"/>
                <w:rtl/>
              </w:rPr>
              <w:t>(  )</w:t>
            </w:r>
            <w:proofErr w:type="gramEnd"/>
            <w:r>
              <w:rPr>
                <w:rFonts w:ascii="Sakkal Majalla" w:eastAsia="Sakkal Majalla" w:hAnsi="Sakkal Majalla" w:cs="Sakkal Majalla"/>
                <w:sz w:val="24"/>
                <w:szCs w:val="24"/>
                <w:rtl/>
              </w:rPr>
              <w:t xml:space="preserve"> من 10 -15 سنة</w:t>
            </w:r>
          </w:p>
        </w:tc>
        <w:tc>
          <w:tcPr>
            <w:tcW w:w="3682" w:type="dxa"/>
          </w:tcPr>
          <w:p w14:paraId="37197994"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proofErr w:type="gramStart"/>
            <w:r>
              <w:rPr>
                <w:rFonts w:ascii="Sakkal Majalla" w:eastAsia="Sakkal Majalla" w:hAnsi="Sakkal Majalla" w:cs="Sakkal Majalla"/>
                <w:sz w:val="24"/>
                <w:szCs w:val="24"/>
                <w:rtl/>
              </w:rPr>
              <w:t>(  )</w:t>
            </w:r>
            <w:proofErr w:type="gramEnd"/>
            <w:r>
              <w:rPr>
                <w:rFonts w:ascii="Sakkal Majalla" w:eastAsia="Sakkal Majalla" w:hAnsi="Sakkal Majalla" w:cs="Sakkal Majalla"/>
                <w:sz w:val="24"/>
                <w:szCs w:val="24"/>
                <w:rtl/>
              </w:rPr>
              <w:t xml:space="preserve"> من 15 سنة فأكثر</w:t>
            </w:r>
          </w:p>
        </w:tc>
      </w:tr>
      <w:tr w:rsidR="00644953" w14:paraId="5823F5AD" w14:textId="77777777">
        <w:trPr>
          <w:jc w:val="center"/>
        </w:trPr>
        <w:tc>
          <w:tcPr>
            <w:tcW w:w="7796" w:type="dxa"/>
            <w:gridSpan w:val="2"/>
            <w:shd w:val="clear" w:color="auto" w:fill="BFBFBF"/>
          </w:tcPr>
          <w:p w14:paraId="00C9C8AB" w14:textId="77777777" w:rsidR="00644953" w:rsidRDefault="001945C9">
            <w:pPr>
              <w:numPr>
                <w:ilvl w:val="0"/>
                <w:numId w:val="4"/>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Pr>
                <w:rFonts w:ascii="Sakkal Majalla" w:eastAsia="Sakkal Majalla" w:hAnsi="Sakkal Majalla" w:cs="Sakkal Majalla"/>
                <w:b/>
                <w:color w:val="000000"/>
                <w:sz w:val="24"/>
                <w:szCs w:val="24"/>
                <w:rtl/>
              </w:rPr>
              <w:t>المسمى الوظيفي:</w:t>
            </w:r>
          </w:p>
        </w:tc>
      </w:tr>
      <w:tr w:rsidR="00644953" w14:paraId="33B6B9DC" w14:textId="77777777">
        <w:trPr>
          <w:jc w:val="center"/>
        </w:trPr>
        <w:tc>
          <w:tcPr>
            <w:tcW w:w="4114" w:type="dxa"/>
          </w:tcPr>
          <w:p w14:paraId="7694D878"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proofErr w:type="gramStart"/>
            <w:r>
              <w:rPr>
                <w:rFonts w:ascii="Sakkal Majalla" w:eastAsia="Sakkal Majalla" w:hAnsi="Sakkal Majalla" w:cs="Sakkal Majalla"/>
                <w:sz w:val="24"/>
                <w:szCs w:val="24"/>
                <w:rtl/>
              </w:rPr>
              <w:t>(  )</w:t>
            </w:r>
            <w:proofErr w:type="gramEnd"/>
            <w:r>
              <w:rPr>
                <w:rFonts w:ascii="Sakkal Majalla" w:eastAsia="Sakkal Majalla" w:hAnsi="Sakkal Majalla" w:cs="Sakkal Majalla"/>
                <w:sz w:val="24"/>
                <w:szCs w:val="24"/>
                <w:rtl/>
              </w:rPr>
              <w:t xml:space="preserve"> مدير</w:t>
            </w:r>
          </w:p>
        </w:tc>
        <w:tc>
          <w:tcPr>
            <w:tcW w:w="3682" w:type="dxa"/>
          </w:tcPr>
          <w:p w14:paraId="47416B1B"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proofErr w:type="gramStart"/>
            <w:r>
              <w:rPr>
                <w:rFonts w:ascii="Sakkal Majalla" w:eastAsia="Sakkal Majalla" w:hAnsi="Sakkal Majalla" w:cs="Sakkal Majalla"/>
                <w:sz w:val="24"/>
                <w:szCs w:val="24"/>
                <w:rtl/>
              </w:rPr>
              <w:t>(  )</w:t>
            </w:r>
            <w:proofErr w:type="gramEnd"/>
            <w:r>
              <w:rPr>
                <w:rFonts w:ascii="Sakkal Majalla" w:eastAsia="Sakkal Majalla" w:hAnsi="Sakkal Majalla" w:cs="Sakkal Majalla"/>
                <w:sz w:val="24"/>
                <w:szCs w:val="24"/>
                <w:rtl/>
              </w:rPr>
              <w:t xml:space="preserve"> نائب مدير</w:t>
            </w:r>
          </w:p>
        </w:tc>
      </w:tr>
      <w:tr w:rsidR="00644953" w14:paraId="2445A5A5" w14:textId="77777777">
        <w:trPr>
          <w:jc w:val="center"/>
        </w:trPr>
        <w:tc>
          <w:tcPr>
            <w:tcW w:w="4114" w:type="dxa"/>
          </w:tcPr>
          <w:p w14:paraId="0404F89A"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proofErr w:type="gramStart"/>
            <w:r>
              <w:rPr>
                <w:rFonts w:ascii="Sakkal Majalla" w:eastAsia="Sakkal Majalla" w:hAnsi="Sakkal Majalla" w:cs="Sakkal Majalla"/>
                <w:sz w:val="24"/>
                <w:szCs w:val="24"/>
                <w:rtl/>
              </w:rPr>
              <w:t>(  )</w:t>
            </w:r>
            <w:proofErr w:type="gramEnd"/>
            <w:r>
              <w:rPr>
                <w:rFonts w:ascii="Sakkal Majalla" w:eastAsia="Sakkal Majalla" w:hAnsi="Sakkal Majalla" w:cs="Sakkal Majalla"/>
                <w:sz w:val="24"/>
                <w:szCs w:val="24"/>
                <w:rtl/>
              </w:rPr>
              <w:t xml:space="preserve"> رئيس قسم</w:t>
            </w:r>
          </w:p>
        </w:tc>
        <w:tc>
          <w:tcPr>
            <w:tcW w:w="3682" w:type="dxa"/>
          </w:tcPr>
          <w:p w14:paraId="4DC1F0F4" w14:textId="77777777" w:rsidR="00644953" w:rsidRDefault="001945C9">
            <w:pPr>
              <w:pBdr>
                <w:top w:val="nil"/>
                <w:left w:val="nil"/>
                <w:bottom w:val="nil"/>
                <w:right w:val="nil"/>
                <w:between w:val="nil"/>
              </w:pBdr>
              <w:bidi/>
              <w:spacing w:line="240" w:lineRule="auto"/>
              <w:rPr>
                <w:rFonts w:ascii="Sakkal Majalla" w:eastAsia="Sakkal Majalla" w:hAnsi="Sakkal Majalla" w:cs="Sakkal Majalla"/>
                <w:sz w:val="24"/>
                <w:szCs w:val="24"/>
              </w:rPr>
            </w:pPr>
            <w:proofErr w:type="gramStart"/>
            <w:r>
              <w:rPr>
                <w:rFonts w:ascii="Sakkal Majalla" w:eastAsia="Sakkal Majalla" w:hAnsi="Sakkal Majalla" w:cs="Sakkal Majalla"/>
                <w:sz w:val="24"/>
                <w:szCs w:val="24"/>
                <w:rtl/>
              </w:rPr>
              <w:t>(  )</w:t>
            </w:r>
            <w:proofErr w:type="gramEnd"/>
            <w:r>
              <w:rPr>
                <w:rFonts w:ascii="Sakkal Majalla" w:eastAsia="Sakkal Majalla" w:hAnsi="Sakkal Majalla" w:cs="Sakkal Majalla"/>
                <w:sz w:val="24"/>
                <w:szCs w:val="24"/>
                <w:rtl/>
              </w:rPr>
              <w:t xml:space="preserve"> موظف إداري</w:t>
            </w:r>
          </w:p>
        </w:tc>
      </w:tr>
    </w:tbl>
    <w:p w14:paraId="1EF07F17" w14:textId="77777777" w:rsidR="00644953" w:rsidRDefault="00644953">
      <w:pPr>
        <w:pBdr>
          <w:top w:val="nil"/>
          <w:left w:val="nil"/>
          <w:bottom w:val="nil"/>
          <w:right w:val="nil"/>
          <w:between w:val="nil"/>
        </w:pBdr>
        <w:bidi/>
        <w:spacing w:after="0" w:line="360" w:lineRule="auto"/>
        <w:rPr>
          <w:rFonts w:ascii="Sakkal Majalla" w:eastAsia="Sakkal Majalla" w:hAnsi="Sakkal Majalla" w:cs="Sakkal Majalla"/>
          <w:b/>
          <w:color w:val="000000"/>
          <w:sz w:val="28"/>
          <w:szCs w:val="28"/>
        </w:rPr>
      </w:pPr>
    </w:p>
    <w:p w14:paraId="0B484829" w14:textId="77777777" w:rsidR="00644953" w:rsidRDefault="001945C9" w:rsidP="00975721">
      <w:pPr>
        <w:bidi/>
        <w:rPr>
          <w:rFonts w:ascii="Sakkal Majalla" w:eastAsia="Sakkal Majalla" w:hAnsi="Sakkal Majalla" w:cs="Sakkal Majalla"/>
          <w:b/>
          <w:sz w:val="28"/>
          <w:szCs w:val="28"/>
        </w:rPr>
      </w:pPr>
      <w:r>
        <w:br w:type="page"/>
      </w:r>
    </w:p>
    <w:p w14:paraId="6F050636" w14:textId="4198A7DF" w:rsidR="00644953" w:rsidRDefault="001945C9" w:rsidP="0071642E">
      <w:pPr>
        <w:pStyle w:val="af3"/>
        <w:rPr>
          <w:rtl/>
        </w:rPr>
      </w:pPr>
      <w:r>
        <w:rPr>
          <w:rtl/>
        </w:rPr>
        <w:lastRenderedPageBreak/>
        <w:t xml:space="preserve">القسم الثاني: </w:t>
      </w:r>
      <w:r w:rsidR="00D2511C">
        <w:rPr>
          <w:rFonts w:hint="cs"/>
          <w:rtl/>
        </w:rPr>
        <w:t>المحاور الرئيسية (التطوير المهني، التميز الوظيفي)</w:t>
      </w:r>
      <w:r>
        <w:rPr>
          <w:rtl/>
        </w:rPr>
        <w:t>:</w:t>
      </w:r>
    </w:p>
    <w:p w14:paraId="2ECC4419" w14:textId="3D10B649" w:rsidR="00644953" w:rsidRDefault="001945C9" w:rsidP="0071642E">
      <w:pPr>
        <w:pStyle w:val="af3"/>
      </w:pPr>
      <w:r>
        <w:rPr>
          <w:rtl/>
        </w:rPr>
        <w:t xml:space="preserve">أولاً: التطوير المهني: </w:t>
      </w:r>
    </w:p>
    <w:tbl>
      <w:tblPr>
        <w:tblStyle w:val="affa"/>
        <w:bidiVisual/>
        <w:tblW w:w="92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49"/>
        <w:gridCol w:w="789"/>
        <w:gridCol w:w="712"/>
        <w:gridCol w:w="690"/>
        <w:gridCol w:w="800"/>
        <w:gridCol w:w="804"/>
      </w:tblGrid>
      <w:tr w:rsidR="00644953" w14:paraId="70A3AEEB" w14:textId="77777777">
        <w:trPr>
          <w:jc w:val="center"/>
        </w:trPr>
        <w:tc>
          <w:tcPr>
            <w:tcW w:w="5449" w:type="dxa"/>
            <w:shd w:val="clear" w:color="auto" w:fill="D9D9D9"/>
            <w:vAlign w:val="center"/>
          </w:tcPr>
          <w:p w14:paraId="6D5D3DEF"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الفقرة</w:t>
            </w:r>
          </w:p>
        </w:tc>
        <w:tc>
          <w:tcPr>
            <w:tcW w:w="789" w:type="dxa"/>
            <w:shd w:val="clear" w:color="auto" w:fill="D9D9D9"/>
            <w:vAlign w:val="center"/>
          </w:tcPr>
          <w:p w14:paraId="2D1DE546"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موافق بشدة</w:t>
            </w:r>
          </w:p>
        </w:tc>
        <w:tc>
          <w:tcPr>
            <w:tcW w:w="712" w:type="dxa"/>
            <w:shd w:val="clear" w:color="auto" w:fill="D9D9D9"/>
            <w:vAlign w:val="center"/>
          </w:tcPr>
          <w:p w14:paraId="6EF1742F"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موافق</w:t>
            </w:r>
          </w:p>
        </w:tc>
        <w:tc>
          <w:tcPr>
            <w:tcW w:w="690" w:type="dxa"/>
            <w:shd w:val="clear" w:color="auto" w:fill="D9D9D9"/>
            <w:vAlign w:val="center"/>
          </w:tcPr>
          <w:p w14:paraId="40033366"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محايد</w:t>
            </w:r>
          </w:p>
        </w:tc>
        <w:tc>
          <w:tcPr>
            <w:tcW w:w="800" w:type="dxa"/>
            <w:shd w:val="clear" w:color="auto" w:fill="D9D9D9"/>
            <w:vAlign w:val="center"/>
          </w:tcPr>
          <w:p w14:paraId="55D7A180"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معارض</w:t>
            </w:r>
          </w:p>
        </w:tc>
        <w:tc>
          <w:tcPr>
            <w:tcW w:w="804" w:type="dxa"/>
            <w:shd w:val="clear" w:color="auto" w:fill="D9D9D9"/>
            <w:vAlign w:val="center"/>
          </w:tcPr>
          <w:p w14:paraId="4C5B9659"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معارض بشدة</w:t>
            </w:r>
          </w:p>
        </w:tc>
      </w:tr>
      <w:tr w:rsidR="005A28C0" w14:paraId="2AB9CC3F" w14:textId="77777777">
        <w:trPr>
          <w:jc w:val="center"/>
        </w:trPr>
        <w:tc>
          <w:tcPr>
            <w:tcW w:w="5449" w:type="dxa"/>
          </w:tcPr>
          <w:p w14:paraId="527A5E5D" w14:textId="36443EEA"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توفر الشركة برامج تدريبية فعّالة لتعزيز المهارات المهنية لموظفيها</w:t>
            </w:r>
          </w:p>
        </w:tc>
        <w:tc>
          <w:tcPr>
            <w:tcW w:w="789" w:type="dxa"/>
          </w:tcPr>
          <w:p w14:paraId="3B82EC5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28B1247D"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ED19E5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3AB320C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04FE4C17"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77039322" w14:textId="77777777">
        <w:trPr>
          <w:jc w:val="center"/>
        </w:trPr>
        <w:tc>
          <w:tcPr>
            <w:tcW w:w="5449" w:type="dxa"/>
          </w:tcPr>
          <w:p w14:paraId="34DD6813" w14:textId="58B75A7A"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فرص التدريب المناحة في شركة الاتصالات السعودية </w:t>
            </w:r>
            <w:r w:rsidRPr="004608DD">
              <w:rPr>
                <w:rFonts w:ascii="Sakkal Majalla" w:eastAsia="Sakkal Majalla" w:hAnsi="Sakkal Majalla" w:cs="Sakkal Majalla"/>
                <w:color w:val="000000"/>
                <w:sz w:val="20"/>
                <w:szCs w:val="20"/>
                <w:lang w:val="en-US"/>
              </w:rPr>
              <w:t>STC</w:t>
            </w:r>
            <w:r w:rsidRPr="004608DD">
              <w:rPr>
                <w:rFonts w:ascii="Sakkal Majalla" w:eastAsia="Sakkal Majalla" w:hAnsi="Sakkal Majalla" w:cs="Sakkal Majalla"/>
                <w:color w:val="000000"/>
                <w:sz w:val="20"/>
                <w:szCs w:val="20"/>
                <w:rtl/>
                <w:lang w:val="en-US"/>
              </w:rPr>
              <w:t xml:space="preserve"> تمكن الموظف من تطوير مهاراته العملية بشكل مستمر</w:t>
            </w:r>
          </w:p>
        </w:tc>
        <w:tc>
          <w:tcPr>
            <w:tcW w:w="789" w:type="dxa"/>
          </w:tcPr>
          <w:p w14:paraId="2CEE7CEA"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543AF8F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56D30E1"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78F9273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09615B9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016F8353" w14:textId="77777777">
        <w:trPr>
          <w:jc w:val="center"/>
        </w:trPr>
        <w:tc>
          <w:tcPr>
            <w:tcW w:w="5449" w:type="dxa"/>
          </w:tcPr>
          <w:p w14:paraId="5F30730A" w14:textId="3FD5FA91"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تنوع مشاريع الشركة يساهم في تحفيز الموظفين على المشاركة </w:t>
            </w:r>
          </w:p>
        </w:tc>
        <w:tc>
          <w:tcPr>
            <w:tcW w:w="789" w:type="dxa"/>
          </w:tcPr>
          <w:p w14:paraId="60BA31D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621775A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39085783"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1012150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20BCAE1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1D45B699" w14:textId="77777777">
        <w:trPr>
          <w:jc w:val="center"/>
        </w:trPr>
        <w:tc>
          <w:tcPr>
            <w:tcW w:w="5449" w:type="dxa"/>
          </w:tcPr>
          <w:p w14:paraId="2E0DA7E6" w14:textId="372A6867"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توفر الشركة بيئة عمل مناسبة تشجع موظفيها على تقديم أفكار جديدة والمساهمة في اتخاذ القرارات </w:t>
            </w:r>
          </w:p>
        </w:tc>
        <w:tc>
          <w:tcPr>
            <w:tcW w:w="789" w:type="dxa"/>
          </w:tcPr>
          <w:p w14:paraId="5CEEE47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53C0951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1E25923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22680F0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0D15ED8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61965FA5" w14:textId="77777777">
        <w:trPr>
          <w:jc w:val="center"/>
        </w:trPr>
        <w:tc>
          <w:tcPr>
            <w:tcW w:w="5449" w:type="dxa"/>
          </w:tcPr>
          <w:p w14:paraId="167AD6AA" w14:textId="5C2A7AF6"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يمكن التكييف مع التغييرات الجديدة بسرعة في بيئة العمل بالشركة </w:t>
            </w:r>
          </w:p>
        </w:tc>
        <w:tc>
          <w:tcPr>
            <w:tcW w:w="789" w:type="dxa"/>
          </w:tcPr>
          <w:p w14:paraId="0189EB63"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2317EE36"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681A5EC3"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56B25FA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140D6989"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20FC1C31" w14:textId="77777777">
        <w:trPr>
          <w:jc w:val="center"/>
        </w:trPr>
        <w:tc>
          <w:tcPr>
            <w:tcW w:w="5449" w:type="dxa"/>
          </w:tcPr>
          <w:p w14:paraId="60E02397" w14:textId="1DCDFB83"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تشجع الشركة موظفيها على التفكير الإبداعي وتقديم حلول مبتكرة للمشكلات </w:t>
            </w:r>
          </w:p>
        </w:tc>
        <w:tc>
          <w:tcPr>
            <w:tcW w:w="789" w:type="dxa"/>
          </w:tcPr>
          <w:p w14:paraId="11C25237"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66D8D33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72B802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4AE13C1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3DCA9D2A"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4F4129D3" w14:textId="77777777">
        <w:trPr>
          <w:jc w:val="center"/>
        </w:trPr>
        <w:tc>
          <w:tcPr>
            <w:tcW w:w="5449" w:type="dxa"/>
          </w:tcPr>
          <w:p w14:paraId="02D245AB" w14:textId="0457E51B"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توفر الشركة فرصاً لتطوير مهارات القيادة والإشراف لدى الموظفين</w:t>
            </w:r>
          </w:p>
        </w:tc>
        <w:tc>
          <w:tcPr>
            <w:tcW w:w="789" w:type="dxa"/>
          </w:tcPr>
          <w:p w14:paraId="57C757A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579C9A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C3905E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32A4FFC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7EF6705A"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5D820B35" w14:textId="77777777">
        <w:trPr>
          <w:jc w:val="center"/>
        </w:trPr>
        <w:tc>
          <w:tcPr>
            <w:tcW w:w="5449" w:type="dxa"/>
          </w:tcPr>
          <w:p w14:paraId="11EE6AAF" w14:textId="13929516"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تقدم الشركة دعم من خلال التدريب يساهم في تنمية القدرات المهنية لدى العاملين فيها</w:t>
            </w:r>
          </w:p>
        </w:tc>
        <w:tc>
          <w:tcPr>
            <w:tcW w:w="789" w:type="dxa"/>
          </w:tcPr>
          <w:p w14:paraId="027F65B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6C6CC78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430A2C1"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78E07C9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5718625A"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24661229" w14:textId="77777777">
        <w:trPr>
          <w:jc w:val="center"/>
        </w:trPr>
        <w:tc>
          <w:tcPr>
            <w:tcW w:w="5449" w:type="dxa"/>
          </w:tcPr>
          <w:p w14:paraId="60F4DB66" w14:textId="123C3D9F"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ساهمت بيئة العمل في الشركة بتنمية مهاراتي الشخصية من التواصل والعمل الجماعي بشكل كبير</w:t>
            </w:r>
          </w:p>
        </w:tc>
        <w:tc>
          <w:tcPr>
            <w:tcW w:w="789" w:type="dxa"/>
          </w:tcPr>
          <w:p w14:paraId="2C91CE8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70AC7E7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47C4CE9"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4F9F4A9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2CFDEC7C"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6E7C8DB7" w14:textId="77777777">
        <w:trPr>
          <w:jc w:val="center"/>
        </w:trPr>
        <w:tc>
          <w:tcPr>
            <w:tcW w:w="5449" w:type="dxa"/>
          </w:tcPr>
          <w:p w14:paraId="7AD382D0" w14:textId="30AE665A"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تدعم الشركة تنمية المهارات الشخصية بجانب تطوير المهارات المهنية</w:t>
            </w:r>
          </w:p>
        </w:tc>
        <w:tc>
          <w:tcPr>
            <w:tcW w:w="789" w:type="dxa"/>
          </w:tcPr>
          <w:p w14:paraId="1F4E503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A670733"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D8BE71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7B2E87E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432145B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bl>
    <w:p w14:paraId="7173CD39" w14:textId="77777777" w:rsidR="00936415" w:rsidRDefault="00936415" w:rsidP="0071642E">
      <w:pPr>
        <w:pStyle w:val="af3"/>
        <w:rPr>
          <w:rtl/>
        </w:rPr>
      </w:pPr>
    </w:p>
    <w:p w14:paraId="4DD47369" w14:textId="0B26FAE5" w:rsidR="00644953" w:rsidRDefault="001945C9" w:rsidP="0071642E">
      <w:pPr>
        <w:pStyle w:val="af3"/>
      </w:pPr>
      <w:r>
        <w:rPr>
          <w:rtl/>
        </w:rPr>
        <w:t xml:space="preserve">ثانياً: التميز الوظيفي: </w:t>
      </w:r>
    </w:p>
    <w:tbl>
      <w:tblPr>
        <w:tblStyle w:val="affb"/>
        <w:bidiVisual/>
        <w:tblW w:w="94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85"/>
        <w:gridCol w:w="789"/>
        <w:gridCol w:w="712"/>
        <w:gridCol w:w="690"/>
        <w:gridCol w:w="800"/>
        <w:gridCol w:w="804"/>
      </w:tblGrid>
      <w:tr w:rsidR="00644953" w14:paraId="5A266BDF" w14:textId="77777777">
        <w:trPr>
          <w:jc w:val="center"/>
        </w:trPr>
        <w:tc>
          <w:tcPr>
            <w:tcW w:w="5685" w:type="dxa"/>
            <w:vAlign w:val="center"/>
          </w:tcPr>
          <w:p w14:paraId="6A5C5C88"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الفقرة</w:t>
            </w:r>
          </w:p>
        </w:tc>
        <w:tc>
          <w:tcPr>
            <w:tcW w:w="789" w:type="dxa"/>
            <w:vAlign w:val="center"/>
          </w:tcPr>
          <w:p w14:paraId="7456C1FE"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موافق بشدة</w:t>
            </w:r>
          </w:p>
        </w:tc>
        <w:tc>
          <w:tcPr>
            <w:tcW w:w="712" w:type="dxa"/>
            <w:vAlign w:val="center"/>
          </w:tcPr>
          <w:p w14:paraId="3F5D1F64"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موافق</w:t>
            </w:r>
          </w:p>
        </w:tc>
        <w:tc>
          <w:tcPr>
            <w:tcW w:w="690" w:type="dxa"/>
            <w:vAlign w:val="center"/>
          </w:tcPr>
          <w:p w14:paraId="728A0B61"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محايد</w:t>
            </w:r>
          </w:p>
        </w:tc>
        <w:tc>
          <w:tcPr>
            <w:tcW w:w="800" w:type="dxa"/>
            <w:vAlign w:val="center"/>
          </w:tcPr>
          <w:p w14:paraId="34E37017"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معارض</w:t>
            </w:r>
          </w:p>
        </w:tc>
        <w:tc>
          <w:tcPr>
            <w:tcW w:w="804" w:type="dxa"/>
            <w:vAlign w:val="center"/>
          </w:tcPr>
          <w:p w14:paraId="144FF2E8" w14:textId="77777777" w:rsidR="00644953" w:rsidRDefault="001945C9">
            <w:pPr>
              <w:pBdr>
                <w:top w:val="nil"/>
                <w:left w:val="nil"/>
                <w:bottom w:val="nil"/>
                <w:right w:val="nil"/>
                <w:between w:val="nil"/>
              </w:pBdr>
              <w:bidi/>
              <w:jc w:val="center"/>
              <w:rPr>
                <w:rFonts w:ascii="Sakkal Majalla" w:eastAsia="Sakkal Majalla" w:hAnsi="Sakkal Majalla" w:cs="Sakkal Majalla"/>
                <w:b/>
                <w:color w:val="000000"/>
                <w:sz w:val="24"/>
                <w:szCs w:val="24"/>
              </w:rPr>
            </w:pPr>
            <w:r>
              <w:rPr>
                <w:rFonts w:ascii="Sakkal Majalla" w:eastAsia="Sakkal Majalla" w:hAnsi="Sakkal Majalla" w:cs="Sakkal Majalla"/>
                <w:b/>
                <w:color w:val="000000"/>
                <w:sz w:val="24"/>
                <w:szCs w:val="24"/>
                <w:rtl/>
              </w:rPr>
              <w:t>معارض بشدة</w:t>
            </w:r>
          </w:p>
        </w:tc>
      </w:tr>
      <w:tr w:rsidR="005A28C0" w14:paraId="7C14F496" w14:textId="77777777">
        <w:trPr>
          <w:jc w:val="center"/>
        </w:trPr>
        <w:tc>
          <w:tcPr>
            <w:tcW w:w="5685" w:type="dxa"/>
          </w:tcPr>
          <w:p w14:paraId="0F052FB1" w14:textId="5AB5D0C7"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يسعى العاملون في الشركة لتحقيق أفضل أداء في المهام اليومية للحصول على دعم الشركة </w:t>
            </w:r>
          </w:p>
        </w:tc>
        <w:tc>
          <w:tcPr>
            <w:tcW w:w="789" w:type="dxa"/>
          </w:tcPr>
          <w:p w14:paraId="55035F6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7D70FFC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310BEE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6478362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72C148D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2091FF00" w14:textId="77777777">
        <w:trPr>
          <w:jc w:val="center"/>
        </w:trPr>
        <w:tc>
          <w:tcPr>
            <w:tcW w:w="5685" w:type="dxa"/>
          </w:tcPr>
          <w:p w14:paraId="4AF82896" w14:textId="73116E85"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كموظف في شركة الاتصالات أحرص على إنجاز المهام المطلوبة بأعلى جودة وفي الوقت المحدد</w:t>
            </w:r>
          </w:p>
        </w:tc>
        <w:tc>
          <w:tcPr>
            <w:tcW w:w="789" w:type="dxa"/>
          </w:tcPr>
          <w:p w14:paraId="2D39D357"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E6D8A1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6B56A9BB"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76BA58ED"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65F26ED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57F4C1E7" w14:textId="77777777">
        <w:trPr>
          <w:jc w:val="center"/>
        </w:trPr>
        <w:tc>
          <w:tcPr>
            <w:tcW w:w="5685" w:type="dxa"/>
          </w:tcPr>
          <w:p w14:paraId="1BF069E2" w14:textId="20EC241A"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يساعد العمل الإلكتروني في تعزيز كفاءة أداء الشركة والموظفين</w:t>
            </w:r>
          </w:p>
        </w:tc>
        <w:tc>
          <w:tcPr>
            <w:tcW w:w="789" w:type="dxa"/>
          </w:tcPr>
          <w:p w14:paraId="711AD67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2DA3A659"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A31607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534FE2D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3ABF4CD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611FEC0C" w14:textId="77777777">
        <w:trPr>
          <w:jc w:val="center"/>
        </w:trPr>
        <w:tc>
          <w:tcPr>
            <w:tcW w:w="5685" w:type="dxa"/>
          </w:tcPr>
          <w:p w14:paraId="63BFB247" w14:textId="75980AD0"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يتم استخدام الموارد المتاحة بشكل فعّال لتحقيق أهداف العمل </w:t>
            </w:r>
          </w:p>
        </w:tc>
        <w:tc>
          <w:tcPr>
            <w:tcW w:w="789" w:type="dxa"/>
          </w:tcPr>
          <w:p w14:paraId="4C27353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7308C1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3C7C234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0162467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32361DB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77E1470C" w14:textId="77777777">
        <w:trPr>
          <w:jc w:val="center"/>
        </w:trPr>
        <w:tc>
          <w:tcPr>
            <w:tcW w:w="5685" w:type="dxa"/>
          </w:tcPr>
          <w:p w14:paraId="20AF6E87" w14:textId="11E0EF62"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تسمح الشركة للموظفين بطرح أفكار جديدة لتحسين الأداء وتقديم أفكار مبتكرة</w:t>
            </w:r>
          </w:p>
        </w:tc>
        <w:tc>
          <w:tcPr>
            <w:tcW w:w="789" w:type="dxa"/>
          </w:tcPr>
          <w:p w14:paraId="052FEAE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A52E90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9C15301"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089A3B7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1FE6E4B9"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457B2A22" w14:textId="77777777">
        <w:trPr>
          <w:jc w:val="center"/>
        </w:trPr>
        <w:tc>
          <w:tcPr>
            <w:tcW w:w="5685" w:type="dxa"/>
          </w:tcPr>
          <w:p w14:paraId="186FA042" w14:textId="73AEA1CD"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أجد طرق مبتكرة لحل المشكلات وتجاوز التحديات في بيئة العمل </w:t>
            </w:r>
          </w:p>
        </w:tc>
        <w:tc>
          <w:tcPr>
            <w:tcW w:w="789" w:type="dxa"/>
          </w:tcPr>
          <w:p w14:paraId="0D63B21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44B2B820"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174E72D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3797E24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58D02DD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1AA62A8F" w14:textId="77777777">
        <w:trPr>
          <w:jc w:val="center"/>
        </w:trPr>
        <w:tc>
          <w:tcPr>
            <w:tcW w:w="5685" w:type="dxa"/>
          </w:tcPr>
          <w:p w14:paraId="210C2774" w14:textId="547220B3"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يمكنني التواصل مع زملائي ومع العملاء بوضوح وفعالية </w:t>
            </w:r>
          </w:p>
        </w:tc>
        <w:tc>
          <w:tcPr>
            <w:tcW w:w="789" w:type="dxa"/>
          </w:tcPr>
          <w:p w14:paraId="6A52637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75BE62E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3E64617"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541B9D1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4267940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2EACEDF2" w14:textId="77777777">
        <w:trPr>
          <w:jc w:val="center"/>
        </w:trPr>
        <w:tc>
          <w:tcPr>
            <w:tcW w:w="5685" w:type="dxa"/>
          </w:tcPr>
          <w:p w14:paraId="73BB5FE7" w14:textId="4F34A5F6"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يتم التعامل مع العملاء ومع رؤسائي في العمل بشكل إيجابي </w:t>
            </w:r>
          </w:p>
        </w:tc>
        <w:tc>
          <w:tcPr>
            <w:tcW w:w="789" w:type="dxa"/>
          </w:tcPr>
          <w:p w14:paraId="765B0458"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1CC2A5AC"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725A7B2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1433151C"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06BD7E8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375D90A8" w14:textId="77777777">
        <w:trPr>
          <w:jc w:val="center"/>
        </w:trPr>
        <w:tc>
          <w:tcPr>
            <w:tcW w:w="5685" w:type="dxa"/>
          </w:tcPr>
          <w:p w14:paraId="3B312705" w14:textId="0746A17D"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 xml:space="preserve">احرص على تطوير مهاراتي الشخصية والمهنية بشكل مستمر من خلال التعلّم الذاتي </w:t>
            </w:r>
          </w:p>
        </w:tc>
        <w:tc>
          <w:tcPr>
            <w:tcW w:w="789" w:type="dxa"/>
          </w:tcPr>
          <w:p w14:paraId="67B2B6F1"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4E212A5F"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69634AC9"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2138FDC7"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226C7F5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r w:rsidR="005A28C0" w14:paraId="776207B6" w14:textId="77777777">
        <w:trPr>
          <w:jc w:val="center"/>
        </w:trPr>
        <w:tc>
          <w:tcPr>
            <w:tcW w:w="5685" w:type="dxa"/>
          </w:tcPr>
          <w:p w14:paraId="1B836064" w14:textId="1B16CB71" w:rsidR="005A28C0" w:rsidRDefault="005A28C0" w:rsidP="005A28C0">
            <w:pPr>
              <w:numPr>
                <w:ilvl w:val="0"/>
                <w:numId w:val="5"/>
              </w:num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4608DD">
              <w:rPr>
                <w:rFonts w:ascii="Sakkal Majalla" w:eastAsia="Sakkal Majalla" w:hAnsi="Sakkal Majalla" w:cs="Sakkal Majalla"/>
                <w:color w:val="000000"/>
                <w:sz w:val="20"/>
                <w:szCs w:val="20"/>
                <w:rtl/>
              </w:rPr>
              <w:t>يمكنني قيادة فريق العمل أو توجيه الزملاء عند الحاجة بشكل فعّال</w:t>
            </w:r>
          </w:p>
        </w:tc>
        <w:tc>
          <w:tcPr>
            <w:tcW w:w="789" w:type="dxa"/>
          </w:tcPr>
          <w:p w14:paraId="1A158A43"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712" w:type="dxa"/>
          </w:tcPr>
          <w:p w14:paraId="4765ED14"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690" w:type="dxa"/>
          </w:tcPr>
          <w:p w14:paraId="2C44EFB5"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0" w:type="dxa"/>
          </w:tcPr>
          <w:p w14:paraId="6BACCB9E"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c>
          <w:tcPr>
            <w:tcW w:w="804" w:type="dxa"/>
          </w:tcPr>
          <w:p w14:paraId="5F0C5692" w14:textId="77777777" w:rsidR="005A28C0" w:rsidRDefault="005A28C0" w:rsidP="005A28C0">
            <w:pPr>
              <w:pBdr>
                <w:top w:val="nil"/>
                <w:left w:val="nil"/>
                <w:bottom w:val="nil"/>
                <w:right w:val="nil"/>
                <w:between w:val="nil"/>
              </w:pBdr>
              <w:bidi/>
              <w:rPr>
                <w:rFonts w:ascii="Sakkal Majalla" w:eastAsia="Sakkal Majalla" w:hAnsi="Sakkal Majalla" w:cs="Sakkal Majalla"/>
                <w:color w:val="000000"/>
                <w:sz w:val="24"/>
                <w:szCs w:val="24"/>
              </w:rPr>
            </w:pPr>
          </w:p>
        </w:tc>
      </w:tr>
    </w:tbl>
    <w:p w14:paraId="6FFFE824" w14:textId="77777777" w:rsidR="00644953" w:rsidRDefault="00644953">
      <w:pPr>
        <w:pBdr>
          <w:top w:val="nil"/>
          <w:left w:val="nil"/>
          <w:bottom w:val="nil"/>
          <w:right w:val="nil"/>
          <w:between w:val="nil"/>
        </w:pBdr>
        <w:bidi/>
        <w:spacing w:after="0" w:line="360" w:lineRule="auto"/>
        <w:jc w:val="both"/>
        <w:rPr>
          <w:rFonts w:ascii="Sakkal Majalla" w:eastAsia="Sakkal Majalla" w:hAnsi="Sakkal Majalla" w:cs="Sakkal Majalla"/>
          <w:color w:val="000000"/>
          <w:sz w:val="28"/>
          <w:szCs w:val="28"/>
        </w:rPr>
      </w:pPr>
    </w:p>
    <w:sectPr w:rsidR="00644953" w:rsidSect="00CE3B3F">
      <w:pgSz w:w="12240" w:h="15840"/>
      <w:pgMar w:top="1418" w:right="1701" w:bottom="1418" w:left="1418"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A52A52" w14:textId="77777777" w:rsidR="00D7715F" w:rsidRDefault="00D7715F">
      <w:pPr>
        <w:spacing w:after="0" w:line="240" w:lineRule="auto"/>
      </w:pPr>
      <w:r>
        <w:separator/>
      </w:r>
    </w:p>
  </w:endnote>
  <w:endnote w:type="continuationSeparator" w:id="0">
    <w:p w14:paraId="4A09DE22" w14:textId="77777777" w:rsidR="00D7715F" w:rsidRDefault="00D77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altName w:val="Sakkal Majalla"/>
    <w:panose1 w:val="02000000000000000000"/>
    <w:charset w:val="00"/>
    <w:family w:val="auto"/>
    <w:pitch w:val="variable"/>
    <w:sig w:usb0="A0002027" w:usb1="80000000" w:usb2="00000108" w:usb3="00000000" w:csb0="000000D3"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jalla UI">
    <w:altName w:val="Sakkal Majalla"/>
    <w:panose1 w:val="00000000000000000000"/>
    <w:charset w:val="00"/>
    <w:family w:val="roman"/>
    <w:notTrueType/>
    <w:pitch w:val="default"/>
  </w:font>
  <w:font w:name="Tahoma">
    <w:altName w:val="Tahoma"/>
    <w:panose1 w:val="020B0604030504040204"/>
    <w:charset w:val="00"/>
    <w:family w:val="swiss"/>
    <w:pitch w:val="variable"/>
    <w:sig w:usb0="E1002EFF" w:usb1="C000605B" w:usb2="00000029" w:usb3="00000000" w:csb0="000101FF" w:csb1="00000000"/>
  </w:font>
  <w:font w:name=".SF Arabic">
    <w:altName w:val="Cambria"/>
    <w:panose1 w:val="00000000000000000000"/>
    <w:charset w:val="00"/>
    <w:family w:val="roman"/>
    <w:notTrueType/>
    <w:pitch w:val="default"/>
    <w:sig w:usb0="00000003" w:usb1="00000000" w:usb2="00000000" w:usb3="00000000" w:csb0="00000001" w:csb1="00000000"/>
  </w:font>
  <w:font w:name=".AppleSystemUIFont">
    <w:altName w:val="Cambria"/>
    <w:panose1 w:val="00000000000000000000"/>
    <w:charset w:val="00"/>
    <w:family w:val="roman"/>
    <w:notTrueType/>
    <w:pitch w:val="default"/>
    <w:sig w:usb0="00000003" w:usb1="00000000" w:usb2="00000000" w:usb3="00000000" w:csb0="00000001" w:csb1="00000000"/>
  </w:font>
  <w:font w:name=".SFArabic-Regular">
    <w:altName w:val="Cambria"/>
    <w:panose1 w:val="00000000000000000000"/>
    <w:charset w:val="00"/>
    <w:family w:val="roman"/>
    <w:notTrueType/>
    <w:pitch w:val="default"/>
    <w:sig w:usb0="00000003" w:usb1="00000000" w:usb2="00000000" w:usb3="00000000" w:csb0="00000001" w:csb1="00000000"/>
  </w:font>
  <w:font w:name="UICTFontTextStyleBody">
    <w:altName w:val="Cambria"/>
    <w:panose1 w:val="00000000000000000000"/>
    <w:charset w:val="00"/>
    <w:family w:val="roman"/>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GA Arabesque">
    <w:panose1 w:val="05010101010101010101"/>
    <w:charset w:val="02"/>
    <w:family w:val="auto"/>
    <w:pitch w:val="variable"/>
    <w:sig w:usb0="00000000" w:usb1="10000000" w:usb2="00000000" w:usb3="00000000" w:csb0="80000000" w:csb1="00000000"/>
  </w:font>
  <w:font w:name="PNU">
    <w:altName w:val="Arial"/>
    <w:charset w:val="B2"/>
    <w:family w:val="auto"/>
    <w:pitch w:val="variable"/>
    <w:sig w:usb0="00002000" w:usb1="0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399D93" w14:textId="0946D978" w:rsidR="002D2800" w:rsidRDefault="002D2800">
    <w:pPr>
      <w:pBdr>
        <w:top w:val="nil"/>
        <w:left w:val="nil"/>
        <w:bottom w:val="nil"/>
        <w:right w:val="nil"/>
        <w:between w:val="nil"/>
      </w:pBdr>
      <w:tabs>
        <w:tab w:val="center" w:pos="4153"/>
        <w:tab w:val="right" w:pos="8306"/>
      </w:tabs>
      <w:bidi/>
      <w:spacing w:after="0" w:line="240" w:lineRule="auto"/>
      <w:jc w:val="center"/>
      <w:rPr>
        <w:color w:val="000000"/>
        <w:sz w:val="28"/>
        <w:szCs w:val="28"/>
        <w:rtl/>
      </w:rPr>
    </w:pPr>
    <w:r>
      <w:rPr>
        <w:rFonts w:ascii="Sakkal Majalla" w:eastAsia="Sakkal Majalla" w:hAnsi="Sakkal Majalla" w:cs="Sakkal Majalla"/>
        <w:color w:val="000000"/>
        <w:sz w:val="28"/>
        <w:szCs w:val="28"/>
      </w:rPr>
      <w:fldChar w:fldCharType="begin"/>
    </w:r>
    <w:r>
      <w:rPr>
        <w:rFonts w:ascii="Sakkal Majalla" w:eastAsia="Sakkal Majalla" w:hAnsi="Sakkal Majalla" w:cs="Sakkal Majalla"/>
        <w:color w:val="000000"/>
        <w:sz w:val="28"/>
        <w:szCs w:val="28"/>
      </w:rPr>
      <w:instrText>PAGE</w:instrText>
    </w:r>
    <w:r>
      <w:rPr>
        <w:rFonts w:ascii="Sakkal Majalla" w:eastAsia="Sakkal Majalla" w:hAnsi="Sakkal Majalla" w:cs="Sakkal Majalla"/>
        <w:color w:val="000000"/>
        <w:sz w:val="28"/>
        <w:szCs w:val="28"/>
      </w:rPr>
      <w:fldChar w:fldCharType="separate"/>
    </w:r>
    <w:r w:rsidR="00D204D5">
      <w:rPr>
        <w:rFonts w:ascii="Sakkal Majalla" w:eastAsia="Sakkal Majalla" w:hAnsi="Sakkal Majalla" w:cs="Sakkal Majalla"/>
        <w:noProof/>
        <w:color w:val="000000"/>
        <w:sz w:val="28"/>
        <w:szCs w:val="28"/>
        <w:rtl/>
      </w:rPr>
      <w:t>22</w:t>
    </w:r>
    <w:r>
      <w:rPr>
        <w:rFonts w:ascii="Sakkal Majalla" w:eastAsia="Sakkal Majalla" w:hAnsi="Sakkal Majalla" w:cs="Sakkal Majalla"/>
        <w:color w:val="000000"/>
        <w:sz w:val="28"/>
        <w:szCs w:val="28"/>
      </w:rPr>
      <w:fldChar w:fldCharType="end"/>
    </w:r>
  </w:p>
  <w:p w14:paraId="6D5F0E48" w14:textId="77777777" w:rsidR="002D2800" w:rsidRDefault="002D2800">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CB16F6" w14:textId="77777777" w:rsidR="00D7715F" w:rsidRDefault="00D7715F">
      <w:pPr>
        <w:spacing w:after="0" w:line="240" w:lineRule="auto"/>
      </w:pPr>
      <w:r>
        <w:separator/>
      </w:r>
    </w:p>
  </w:footnote>
  <w:footnote w:type="continuationSeparator" w:id="0">
    <w:p w14:paraId="05462EDE" w14:textId="77777777" w:rsidR="00D7715F" w:rsidRDefault="00D771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E6FEE"/>
    <w:multiLevelType w:val="multilevel"/>
    <w:tmpl w:val="8FBCA2B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6AF1CFE"/>
    <w:multiLevelType w:val="multilevel"/>
    <w:tmpl w:val="E63AD68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A627F80"/>
    <w:multiLevelType w:val="multilevel"/>
    <w:tmpl w:val="5314B7C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B074591"/>
    <w:multiLevelType w:val="multilevel"/>
    <w:tmpl w:val="28189C6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0467246"/>
    <w:multiLevelType w:val="multilevel"/>
    <w:tmpl w:val="4A0C1386"/>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5" w15:restartNumberingAfterBreak="0">
    <w:nsid w:val="14E66616"/>
    <w:multiLevelType w:val="multilevel"/>
    <w:tmpl w:val="4140800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4F07061"/>
    <w:multiLevelType w:val="multilevel"/>
    <w:tmpl w:val="0ADE6C9E"/>
    <w:lvl w:ilvl="0">
      <w:start w:val="1"/>
      <w:numFmt w:val="decimal"/>
      <w:lvlText w:val="%1."/>
      <w:lvlJc w:val="left"/>
      <w:pPr>
        <w:ind w:left="600" w:hanging="360"/>
      </w:pPr>
    </w:lvl>
    <w:lvl w:ilvl="1">
      <w:start w:val="1"/>
      <w:numFmt w:val="lowerLetter"/>
      <w:lvlText w:val="%2."/>
      <w:lvlJc w:val="left"/>
      <w:pPr>
        <w:ind w:left="1320" w:hanging="360"/>
      </w:pPr>
    </w:lvl>
    <w:lvl w:ilvl="2">
      <w:start w:val="1"/>
      <w:numFmt w:val="lowerRoman"/>
      <w:lvlText w:val="%3."/>
      <w:lvlJc w:val="right"/>
      <w:pPr>
        <w:ind w:left="2040" w:hanging="180"/>
      </w:pPr>
    </w:lvl>
    <w:lvl w:ilvl="3">
      <w:start w:val="1"/>
      <w:numFmt w:val="decimal"/>
      <w:lvlText w:val="%4."/>
      <w:lvlJc w:val="left"/>
      <w:pPr>
        <w:ind w:left="2760" w:hanging="360"/>
      </w:pPr>
    </w:lvl>
    <w:lvl w:ilvl="4">
      <w:start w:val="1"/>
      <w:numFmt w:val="lowerLetter"/>
      <w:lvlText w:val="%5."/>
      <w:lvlJc w:val="left"/>
      <w:pPr>
        <w:ind w:left="3480" w:hanging="360"/>
      </w:pPr>
    </w:lvl>
    <w:lvl w:ilvl="5">
      <w:start w:val="1"/>
      <w:numFmt w:val="lowerRoman"/>
      <w:lvlText w:val="%6."/>
      <w:lvlJc w:val="right"/>
      <w:pPr>
        <w:ind w:left="4200" w:hanging="180"/>
      </w:pPr>
    </w:lvl>
    <w:lvl w:ilvl="6">
      <w:start w:val="1"/>
      <w:numFmt w:val="decimal"/>
      <w:lvlText w:val="%7."/>
      <w:lvlJc w:val="left"/>
      <w:pPr>
        <w:ind w:left="4920" w:hanging="360"/>
      </w:pPr>
    </w:lvl>
    <w:lvl w:ilvl="7">
      <w:start w:val="1"/>
      <w:numFmt w:val="lowerLetter"/>
      <w:lvlText w:val="%8."/>
      <w:lvlJc w:val="left"/>
      <w:pPr>
        <w:ind w:left="5640" w:hanging="360"/>
      </w:pPr>
    </w:lvl>
    <w:lvl w:ilvl="8">
      <w:start w:val="1"/>
      <w:numFmt w:val="lowerRoman"/>
      <w:lvlText w:val="%9."/>
      <w:lvlJc w:val="right"/>
      <w:pPr>
        <w:ind w:left="6360" w:hanging="180"/>
      </w:pPr>
    </w:lvl>
  </w:abstractNum>
  <w:abstractNum w:abstractNumId="7" w15:restartNumberingAfterBreak="0">
    <w:nsid w:val="1FF353ED"/>
    <w:multiLevelType w:val="multilevel"/>
    <w:tmpl w:val="ECA872C2"/>
    <w:lvl w:ilvl="0">
      <w:start w:val="1"/>
      <w:numFmt w:val="bullet"/>
      <w:lvlText w:val="−"/>
      <w:lvlJc w:val="left"/>
      <w:pPr>
        <w:ind w:left="1891" w:hanging="360"/>
      </w:pPr>
      <w:rPr>
        <w:rFonts w:ascii="Noto Sans Symbols" w:eastAsia="Noto Sans Symbols" w:hAnsi="Noto Sans Symbols" w:cs="Noto Sans Symbols"/>
      </w:rPr>
    </w:lvl>
    <w:lvl w:ilvl="1">
      <w:start w:val="1"/>
      <w:numFmt w:val="bullet"/>
      <w:lvlText w:val="o"/>
      <w:lvlJc w:val="left"/>
      <w:pPr>
        <w:ind w:left="2611" w:hanging="360"/>
      </w:pPr>
      <w:rPr>
        <w:rFonts w:ascii="Courier New" w:eastAsia="Courier New" w:hAnsi="Courier New" w:cs="Courier New"/>
      </w:rPr>
    </w:lvl>
    <w:lvl w:ilvl="2">
      <w:start w:val="1"/>
      <w:numFmt w:val="bullet"/>
      <w:lvlText w:val="▪"/>
      <w:lvlJc w:val="left"/>
      <w:pPr>
        <w:ind w:left="3331" w:hanging="360"/>
      </w:pPr>
      <w:rPr>
        <w:rFonts w:ascii="Noto Sans Symbols" w:eastAsia="Noto Sans Symbols" w:hAnsi="Noto Sans Symbols" w:cs="Noto Sans Symbols"/>
      </w:rPr>
    </w:lvl>
    <w:lvl w:ilvl="3">
      <w:start w:val="1"/>
      <w:numFmt w:val="bullet"/>
      <w:lvlText w:val="●"/>
      <w:lvlJc w:val="left"/>
      <w:pPr>
        <w:ind w:left="4051" w:hanging="360"/>
      </w:pPr>
      <w:rPr>
        <w:rFonts w:ascii="Noto Sans Symbols" w:eastAsia="Noto Sans Symbols" w:hAnsi="Noto Sans Symbols" w:cs="Noto Sans Symbols"/>
      </w:rPr>
    </w:lvl>
    <w:lvl w:ilvl="4">
      <w:start w:val="1"/>
      <w:numFmt w:val="bullet"/>
      <w:lvlText w:val="o"/>
      <w:lvlJc w:val="left"/>
      <w:pPr>
        <w:ind w:left="4771" w:hanging="360"/>
      </w:pPr>
      <w:rPr>
        <w:rFonts w:ascii="Courier New" w:eastAsia="Courier New" w:hAnsi="Courier New" w:cs="Courier New"/>
      </w:rPr>
    </w:lvl>
    <w:lvl w:ilvl="5">
      <w:start w:val="1"/>
      <w:numFmt w:val="bullet"/>
      <w:lvlText w:val="▪"/>
      <w:lvlJc w:val="left"/>
      <w:pPr>
        <w:ind w:left="5491" w:hanging="360"/>
      </w:pPr>
      <w:rPr>
        <w:rFonts w:ascii="Noto Sans Symbols" w:eastAsia="Noto Sans Symbols" w:hAnsi="Noto Sans Symbols" w:cs="Noto Sans Symbols"/>
      </w:rPr>
    </w:lvl>
    <w:lvl w:ilvl="6">
      <w:start w:val="1"/>
      <w:numFmt w:val="bullet"/>
      <w:lvlText w:val="●"/>
      <w:lvlJc w:val="left"/>
      <w:pPr>
        <w:ind w:left="6211" w:hanging="360"/>
      </w:pPr>
      <w:rPr>
        <w:rFonts w:ascii="Noto Sans Symbols" w:eastAsia="Noto Sans Symbols" w:hAnsi="Noto Sans Symbols" w:cs="Noto Sans Symbols"/>
      </w:rPr>
    </w:lvl>
    <w:lvl w:ilvl="7">
      <w:start w:val="1"/>
      <w:numFmt w:val="bullet"/>
      <w:lvlText w:val="o"/>
      <w:lvlJc w:val="left"/>
      <w:pPr>
        <w:ind w:left="6931" w:hanging="360"/>
      </w:pPr>
      <w:rPr>
        <w:rFonts w:ascii="Courier New" w:eastAsia="Courier New" w:hAnsi="Courier New" w:cs="Courier New"/>
      </w:rPr>
    </w:lvl>
    <w:lvl w:ilvl="8">
      <w:start w:val="1"/>
      <w:numFmt w:val="bullet"/>
      <w:lvlText w:val="▪"/>
      <w:lvlJc w:val="left"/>
      <w:pPr>
        <w:ind w:left="7651" w:hanging="360"/>
      </w:pPr>
      <w:rPr>
        <w:rFonts w:ascii="Noto Sans Symbols" w:eastAsia="Noto Sans Symbols" w:hAnsi="Noto Sans Symbols" w:cs="Noto Sans Symbols"/>
      </w:rPr>
    </w:lvl>
  </w:abstractNum>
  <w:abstractNum w:abstractNumId="8" w15:restartNumberingAfterBreak="0">
    <w:nsid w:val="255A217D"/>
    <w:multiLevelType w:val="multilevel"/>
    <w:tmpl w:val="E89AE30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257703DA"/>
    <w:multiLevelType w:val="multilevel"/>
    <w:tmpl w:val="03A4266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5E15D4D"/>
    <w:multiLevelType w:val="multilevel"/>
    <w:tmpl w:val="29A62C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6C043FD"/>
    <w:multiLevelType w:val="multilevel"/>
    <w:tmpl w:val="E9BA3C9C"/>
    <w:lvl w:ilvl="0">
      <w:start w:val="1"/>
      <w:numFmt w:val="decimal"/>
      <w:lvlText w:val="%1."/>
      <w:lvlJc w:val="left"/>
      <w:pPr>
        <w:ind w:left="1280" w:hanging="360"/>
      </w:pPr>
    </w:lvl>
    <w:lvl w:ilvl="1">
      <w:start w:val="1"/>
      <w:numFmt w:val="lowerLetter"/>
      <w:lvlText w:val="%2."/>
      <w:lvlJc w:val="left"/>
      <w:pPr>
        <w:ind w:left="2000" w:hanging="360"/>
      </w:pPr>
    </w:lvl>
    <w:lvl w:ilvl="2">
      <w:start w:val="1"/>
      <w:numFmt w:val="lowerRoman"/>
      <w:lvlText w:val="%3."/>
      <w:lvlJc w:val="right"/>
      <w:pPr>
        <w:ind w:left="2720" w:hanging="180"/>
      </w:pPr>
    </w:lvl>
    <w:lvl w:ilvl="3">
      <w:start w:val="1"/>
      <w:numFmt w:val="decimal"/>
      <w:lvlText w:val="%4."/>
      <w:lvlJc w:val="left"/>
      <w:pPr>
        <w:ind w:left="3440" w:hanging="360"/>
      </w:pPr>
    </w:lvl>
    <w:lvl w:ilvl="4">
      <w:start w:val="1"/>
      <w:numFmt w:val="lowerLetter"/>
      <w:lvlText w:val="%5."/>
      <w:lvlJc w:val="left"/>
      <w:pPr>
        <w:ind w:left="4160" w:hanging="360"/>
      </w:pPr>
    </w:lvl>
    <w:lvl w:ilvl="5">
      <w:start w:val="1"/>
      <w:numFmt w:val="lowerRoman"/>
      <w:lvlText w:val="%6."/>
      <w:lvlJc w:val="right"/>
      <w:pPr>
        <w:ind w:left="4880" w:hanging="180"/>
      </w:pPr>
    </w:lvl>
    <w:lvl w:ilvl="6">
      <w:start w:val="1"/>
      <w:numFmt w:val="decimal"/>
      <w:lvlText w:val="%7."/>
      <w:lvlJc w:val="left"/>
      <w:pPr>
        <w:ind w:left="5600" w:hanging="360"/>
      </w:pPr>
    </w:lvl>
    <w:lvl w:ilvl="7">
      <w:start w:val="1"/>
      <w:numFmt w:val="lowerLetter"/>
      <w:lvlText w:val="%8."/>
      <w:lvlJc w:val="left"/>
      <w:pPr>
        <w:ind w:left="6320" w:hanging="360"/>
      </w:pPr>
    </w:lvl>
    <w:lvl w:ilvl="8">
      <w:start w:val="1"/>
      <w:numFmt w:val="lowerRoman"/>
      <w:lvlText w:val="%9."/>
      <w:lvlJc w:val="right"/>
      <w:pPr>
        <w:ind w:left="7040" w:hanging="180"/>
      </w:pPr>
    </w:lvl>
  </w:abstractNum>
  <w:abstractNum w:abstractNumId="12" w15:restartNumberingAfterBreak="0">
    <w:nsid w:val="2A65288D"/>
    <w:multiLevelType w:val="multilevel"/>
    <w:tmpl w:val="CCA674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D4D2F0D"/>
    <w:multiLevelType w:val="multilevel"/>
    <w:tmpl w:val="62D6303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36407801"/>
    <w:multiLevelType w:val="multilevel"/>
    <w:tmpl w:val="1248BF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65A4E1D"/>
    <w:multiLevelType w:val="multilevel"/>
    <w:tmpl w:val="07D48E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7975810"/>
    <w:multiLevelType w:val="multilevel"/>
    <w:tmpl w:val="54E40BF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99009EF"/>
    <w:multiLevelType w:val="multilevel"/>
    <w:tmpl w:val="A0FEB83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3E613E88"/>
    <w:multiLevelType w:val="multilevel"/>
    <w:tmpl w:val="6E3ED75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406B7D51"/>
    <w:multiLevelType w:val="multilevel"/>
    <w:tmpl w:val="DD8A9D36"/>
    <w:lvl w:ilvl="0">
      <w:start w:val="1"/>
      <w:numFmt w:val="bullet"/>
      <w:lvlText w:val="●"/>
      <w:lvlJc w:val="left"/>
      <w:pPr>
        <w:ind w:left="1080" w:hanging="360"/>
      </w:pPr>
      <w:rPr>
        <w:rFonts w:ascii="Noto Sans Symbols" w:eastAsia="Noto Sans Symbols" w:hAnsi="Noto Sans Symbols" w:cs="Noto Sans Symbols"/>
        <w:sz w:val="20"/>
        <w:szCs w:val="20"/>
      </w:rPr>
    </w:lvl>
    <w:lvl w:ilvl="1">
      <w:start w:val="1"/>
      <w:numFmt w:val="bullet"/>
      <w:lvlText w:val="o"/>
      <w:lvlJc w:val="left"/>
      <w:pPr>
        <w:ind w:left="1800" w:hanging="360"/>
      </w:pPr>
      <w:rPr>
        <w:rFonts w:ascii="Courier New" w:eastAsia="Courier New" w:hAnsi="Courier New" w:cs="Courier New"/>
        <w:sz w:val="20"/>
        <w:szCs w:val="20"/>
      </w:rPr>
    </w:lvl>
    <w:lvl w:ilvl="2">
      <w:start w:val="1"/>
      <w:numFmt w:val="bullet"/>
      <w:lvlText w:val="▪"/>
      <w:lvlJc w:val="left"/>
      <w:pPr>
        <w:ind w:left="2520" w:hanging="360"/>
      </w:pPr>
      <w:rPr>
        <w:rFonts w:ascii="Noto Sans Symbols" w:eastAsia="Noto Sans Symbols" w:hAnsi="Noto Sans Symbols" w:cs="Noto Sans Symbols"/>
        <w:sz w:val="20"/>
        <w:szCs w:val="20"/>
      </w:rPr>
    </w:lvl>
    <w:lvl w:ilvl="3">
      <w:start w:val="1"/>
      <w:numFmt w:val="bullet"/>
      <w:lvlText w:val="▪"/>
      <w:lvlJc w:val="left"/>
      <w:pPr>
        <w:ind w:left="3240" w:hanging="360"/>
      </w:pPr>
      <w:rPr>
        <w:rFonts w:ascii="Noto Sans Symbols" w:eastAsia="Noto Sans Symbols" w:hAnsi="Noto Sans Symbols" w:cs="Noto Sans Symbols"/>
        <w:sz w:val="20"/>
        <w:szCs w:val="20"/>
      </w:rPr>
    </w:lvl>
    <w:lvl w:ilvl="4">
      <w:start w:val="1"/>
      <w:numFmt w:val="bullet"/>
      <w:lvlText w:val="▪"/>
      <w:lvlJc w:val="left"/>
      <w:pPr>
        <w:ind w:left="3960" w:hanging="360"/>
      </w:pPr>
      <w:rPr>
        <w:rFonts w:ascii="Noto Sans Symbols" w:eastAsia="Noto Sans Symbols" w:hAnsi="Noto Sans Symbols" w:cs="Noto Sans Symbols"/>
        <w:sz w:val="20"/>
        <w:szCs w:val="20"/>
      </w:rPr>
    </w:lvl>
    <w:lvl w:ilvl="5">
      <w:start w:val="1"/>
      <w:numFmt w:val="bullet"/>
      <w:lvlText w:val="▪"/>
      <w:lvlJc w:val="left"/>
      <w:pPr>
        <w:ind w:left="4680" w:hanging="360"/>
      </w:pPr>
      <w:rPr>
        <w:rFonts w:ascii="Noto Sans Symbols" w:eastAsia="Noto Sans Symbols" w:hAnsi="Noto Sans Symbols" w:cs="Noto Sans Symbols"/>
        <w:sz w:val="20"/>
        <w:szCs w:val="20"/>
      </w:rPr>
    </w:lvl>
    <w:lvl w:ilvl="6">
      <w:start w:val="1"/>
      <w:numFmt w:val="bullet"/>
      <w:lvlText w:val="▪"/>
      <w:lvlJc w:val="left"/>
      <w:pPr>
        <w:ind w:left="5400" w:hanging="360"/>
      </w:pPr>
      <w:rPr>
        <w:rFonts w:ascii="Noto Sans Symbols" w:eastAsia="Noto Sans Symbols" w:hAnsi="Noto Sans Symbols" w:cs="Noto Sans Symbols"/>
        <w:sz w:val="20"/>
        <w:szCs w:val="20"/>
      </w:rPr>
    </w:lvl>
    <w:lvl w:ilvl="7">
      <w:start w:val="1"/>
      <w:numFmt w:val="bullet"/>
      <w:lvlText w:val="▪"/>
      <w:lvlJc w:val="left"/>
      <w:pPr>
        <w:ind w:left="6120" w:hanging="360"/>
      </w:pPr>
      <w:rPr>
        <w:rFonts w:ascii="Noto Sans Symbols" w:eastAsia="Noto Sans Symbols" w:hAnsi="Noto Sans Symbols" w:cs="Noto Sans Symbols"/>
        <w:sz w:val="20"/>
        <w:szCs w:val="20"/>
      </w:rPr>
    </w:lvl>
    <w:lvl w:ilvl="8">
      <w:start w:val="1"/>
      <w:numFmt w:val="bullet"/>
      <w:lvlText w:val="▪"/>
      <w:lvlJc w:val="left"/>
      <w:pPr>
        <w:ind w:left="6840" w:hanging="360"/>
      </w:pPr>
      <w:rPr>
        <w:rFonts w:ascii="Noto Sans Symbols" w:eastAsia="Noto Sans Symbols" w:hAnsi="Noto Sans Symbols" w:cs="Noto Sans Symbols"/>
        <w:sz w:val="20"/>
        <w:szCs w:val="20"/>
      </w:rPr>
    </w:lvl>
  </w:abstractNum>
  <w:abstractNum w:abstractNumId="20" w15:restartNumberingAfterBreak="0">
    <w:nsid w:val="43D2024F"/>
    <w:multiLevelType w:val="multilevel"/>
    <w:tmpl w:val="5EA2E5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3E20910"/>
    <w:multiLevelType w:val="multilevel"/>
    <w:tmpl w:val="A774BD1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447B5B03"/>
    <w:multiLevelType w:val="multilevel"/>
    <w:tmpl w:val="9B5A7C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5AE5A4E"/>
    <w:multiLevelType w:val="multilevel"/>
    <w:tmpl w:val="6FDE13CE"/>
    <w:lvl w:ilvl="0">
      <w:start w:val="1"/>
      <w:numFmt w:val="decimal"/>
      <w:lvlText w:val="%1-"/>
      <w:lvlJc w:val="left"/>
      <w:pPr>
        <w:ind w:left="36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7C4694F"/>
    <w:multiLevelType w:val="multilevel"/>
    <w:tmpl w:val="749AB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500142"/>
    <w:multiLevelType w:val="multilevel"/>
    <w:tmpl w:val="FF4E0DA4"/>
    <w:lvl w:ilvl="0">
      <w:start w:val="1"/>
      <w:numFmt w:val="decimal"/>
      <w:lvlText w:val="%1."/>
      <w:lvlJc w:val="left"/>
      <w:pPr>
        <w:ind w:left="720" w:hanging="360"/>
      </w:pPr>
    </w:lvl>
    <w:lvl w:ilvl="1">
      <w:numFmt w:val="bullet"/>
      <w:lvlText w:val="-"/>
      <w:lvlJc w:val="left"/>
      <w:pPr>
        <w:ind w:left="1440" w:hanging="360"/>
      </w:pPr>
      <w:rPr>
        <w:rFonts w:ascii="Simplified Arabic" w:eastAsia="Simplified Arabic" w:hAnsi="Simplified Arabic" w:cs="Simplified Arabic"/>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C481B4F"/>
    <w:multiLevelType w:val="multilevel"/>
    <w:tmpl w:val="A15026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14A583F"/>
    <w:multiLevelType w:val="multilevel"/>
    <w:tmpl w:val="8580010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587967F0"/>
    <w:multiLevelType w:val="multilevel"/>
    <w:tmpl w:val="5C1AA57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5B60288A"/>
    <w:multiLevelType w:val="multilevel"/>
    <w:tmpl w:val="E728AFD0"/>
    <w:lvl w:ilvl="0">
      <w:start w:val="1"/>
      <w:numFmt w:val="decimal"/>
      <w:lvlText w:val="%1."/>
      <w:lvlJc w:val="left"/>
      <w:pPr>
        <w:ind w:left="1280" w:hanging="360"/>
      </w:pPr>
    </w:lvl>
    <w:lvl w:ilvl="1">
      <w:start w:val="1"/>
      <w:numFmt w:val="lowerLetter"/>
      <w:lvlText w:val="%2."/>
      <w:lvlJc w:val="left"/>
      <w:pPr>
        <w:ind w:left="2000" w:hanging="360"/>
      </w:pPr>
    </w:lvl>
    <w:lvl w:ilvl="2">
      <w:start w:val="1"/>
      <w:numFmt w:val="lowerRoman"/>
      <w:lvlText w:val="%3."/>
      <w:lvlJc w:val="right"/>
      <w:pPr>
        <w:ind w:left="2720" w:hanging="180"/>
      </w:pPr>
    </w:lvl>
    <w:lvl w:ilvl="3">
      <w:start w:val="1"/>
      <w:numFmt w:val="decimal"/>
      <w:lvlText w:val="%4."/>
      <w:lvlJc w:val="left"/>
      <w:pPr>
        <w:ind w:left="3440" w:hanging="360"/>
      </w:pPr>
    </w:lvl>
    <w:lvl w:ilvl="4">
      <w:start w:val="1"/>
      <w:numFmt w:val="lowerLetter"/>
      <w:lvlText w:val="%5."/>
      <w:lvlJc w:val="left"/>
      <w:pPr>
        <w:ind w:left="4160" w:hanging="360"/>
      </w:pPr>
    </w:lvl>
    <w:lvl w:ilvl="5">
      <w:start w:val="1"/>
      <w:numFmt w:val="lowerRoman"/>
      <w:lvlText w:val="%6."/>
      <w:lvlJc w:val="right"/>
      <w:pPr>
        <w:ind w:left="4880" w:hanging="180"/>
      </w:pPr>
    </w:lvl>
    <w:lvl w:ilvl="6">
      <w:start w:val="1"/>
      <w:numFmt w:val="decimal"/>
      <w:lvlText w:val="%7."/>
      <w:lvlJc w:val="left"/>
      <w:pPr>
        <w:ind w:left="5600" w:hanging="360"/>
      </w:pPr>
    </w:lvl>
    <w:lvl w:ilvl="7">
      <w:start w:val="1"/>
      <w:numFmt w:val="lowerLetter"/>
      <w:lvlText w:val="%8."/>
      <w:lvlJc w:val="left"/>
      <w:pPr>
        <w:ind w:left="6320" w:hanging="360"/>
      </w:pPr>
    </w:lvl>
    <w:lvl w:ilvl="8">
      <w:start w:val="1"/>
      <w:numFmt w:val="lowerRoman"/>
      <w:lvlText w:val="%9."/>
      <w:lvlJc w:val="right"/>
      <w:pPr>
        <w:ind w:left="7040" w:hanging="180"/>
      </w:pPr>
    </w:lvl>
  </w:abstractNum>
  <w:abstractNum w:abstractNumId="30" w15:restartNumberingAfterBreak="0">
    <w:nsid w:val="5E4F4317"/>
    <w:multiLevelType w:val="multilevel"/>
    <w:tmpl w:val="3C58695E"/>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520" w:hanging="360"/>
      </w:pPr>
    </w:lvl>
    <w:lvl w:ilvl="3">
      <w:start w:val="1"/>
      <w:numFmt w:val="decimal"/>
      <w:lvlText w:val="%4."/>
      <w:lvlJc w:val="left"/>
      <w:pPr>
        <w:ind w:left="3240" w:hanging="360"/>
      </w:pPr>
    </w:lvl>
    <w:lvl w:ilvl="4">
      <w:start w:val="1"/>
      <w:numFmt w:val="decimal"/>
      <w:lvlText w:val="%5."/>
      <w:lvlJc w:val="left"/>
      <w:pPr>
        <w:ind w:left="3960" w:hanging="360"/>
      </w:pPr>
    </w:lvl>
    <w:lvl w:ilvl="5">
      <w:start w:val="1"/>
      <w:numFmt w:val="decimal"/>
      <w:lvlText w:val="%6."/>
      <w:lvlJc w:val="left"/>
      <w:pPr>
        <w:ind w:left="4680" w:hanging="360"/>
      </w:pPr>
    </w:lvl>
    <w:lvl w:ilvl="6">
      <w:start w:val="1"/>
      <w:numFmt w:val="decimal"/>
      <w:lvlText w:val="%7."/>
      <w:lvlJc w:val="left"/>
      <w:pPr>
        <w:ind w:left="5400" w:hanging="360"/>
      </w:pPr>
    </w:lvl>
    <w:lvl w:ilvl="7">
      <w:start w:val="1"/>
      <w:numFmt w:val="decimal"/>
      <w:lvlText w:val="%8."/>
      <w:lvlJc w:val="left"/>
      <w:pPr>
        <w:ind w:left="6120" w:hanging="360"/>
      </w:pPr>
    </w:lvl>
    <w:lvl w:ilvl="8">
      <w:start w:val="1"/>
      <w:numFmt w:val="decimal"/>
      <w:lvlText w:val="%9."/>
      <w:lvlJc w:val="left"/>
      <w:pPr>
        <w:ind w:left="6840" w:hanging="360"/>
      </w:pPr>
    </w:lvl>
  </w:abstractNum>
  <w:abstractNum w:abstractNumId="31" w15:restartNumberingAfterBreak="0">
    <w:nsid w:val="62D266AA"/>
    <w:multiLevelType w:val="multilevel"/>
    <w:tmpl w:val="ABD23D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57A4526"/>
    <w:multiLevelType w:val="multilevel"/>
    <w:tmpl w:val="082827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AA474BC"/>
    <w:multiLevelType w:val="multilevel"/>
    <w:tmpl w:val="31DC1810"/>
    <w:lvl w:ilvl="0">
      <w:start w:val="1"/>
      <w:numFmt w:val="bullet"/>
      <w:lvlText w:val="●"/>
      <w:lvlJc w:val="left"/>
      <w:pPr>
        <w:ind w:left="1440" w:hanging="360"/>
      </w:pPr>
      <w:rPr>
        <w:rFonts w:ascii="Noto Sans Symbols" w:eastAsia="Noto Sans Symbols" w:hAnsi="Noto Sans Symbols" w:cs="Noto Sans Symbols"/>
        <w:sz w:val="20"/>
        <w:szCs w:val="20"/>
      </w:rPr>
    </w:lvl>
    <w:lvl w:ilvl="1">
      <w:start w:val="1"/>
      <w:numFmt w:val="bullet"/>
      <w:lvlText w:val="o"/>
      <w:lvlJc w:val="left"/>
      <w:pPr>
        <w:ind w:left="2160" w:hanging="360"/>
      </w:pPr>
      <w:rPr>
        <w:rFonts w:ascii="Courier New" w:eastAsia="Courier New" w:hAnsi="Courier New" w:cs="Courier New"/>
        <w:sz w:val="20"/>
        <w:szCs w:val="20"/>
      </w:rPr>
    </w:lvl>
    <w:lvl w:ilvl="2">
      <w:start w:val="1"/>
      <w:numFmt w:val="bullet"/>
      <w:lvlText w:val="▪"/>
      <w:lvlJc w:val="left"/>
      <w:pPr>
        <w:ind w:left="2880" w:hanging="360"/>
      </w:pPr>
      <w:rPr>
        <w:rFonts w:ascii="Noto Sans Symbols" w:eastAsia="Noto Sans Symbols" w:hAnsi="Noto Sans Symbols" w:cs="Noto Sans Symbols"/>
        <w:sz w:val="20"/>
        <w:szCs w:val="20"/>
      </w:rPr>
    </w:lvl>
    <w:lvl w:ilvl="3">
      <w:start w:val="1"/>
      <w:numFmt w:val="bullet"/>
      <w:lvlText w:val="▪"/>
      <w:lvlJc w:val="left"/>
      <w:pPr>
        <w:ind w:left="3600" w:hanging="360"/>
      </w:pPr>
      <w:rPr>
        <w:rFonts w:ascii="Noto Sans Symbols" w:eastAsia="Noto Sans Symbols" w:hAnsi="Noto Sans Symbols" w:cs="Noto Sans Symbols"/>
        <w:sz w:val="20"/>
        <w:szCs w:val="20"/>
      </w:rPr>
    </w:lvl>
    <w:lvl w:ilvl="4">
      <w:start w:val="1"/>
      <w:numFmt w:val="bullet"/>
      <w:lvlText w:val="▪"/>
      <w:lvlJc w:val="left"/>
      <w:pPr>
        <w:ind w:left="4320" w:hanging="360"/>
      </w:pPr>
      <w:rPr>
        <w:rFonts w:ascii="Noto Sans Symbols" w:eastAsia="Noto Sans Symbols" w:hAnsi="Noto Sans Symbols" w:cs="Noto Sans Symbols"/>
        <w:sz w:val="20"/>
        <w:szCs w:val="20"/>
      </w:rPr>
    </w:lvl>
    <w:lvl w:ilvl="5">
      <w:start w:val="1"/>
      <w:numFmt w:val="bullet"/>
      <w:lvlText w:val="▪"/>
      <w:lvlJc w:val="left"/>
      <w:pPr>
        <w:ind w:left="5040" w:hanging="360"/>
      </w:pPr>
      <w:rPr>
        <w:rFonts w:ascii="Noto Sans Symbols" w:eastAsia="Noto Sans Symbols" w:hAnsi="Noto Sans Symbols" w:cs="Noto Sans Symbols"/>
        <w:sz w:val="20"/>
        <w:szCs w:val="20"/>
      </w:rPr>
    </w:lvl>
    <w:lvl w:ilvl="6">
      <w:start w:val="1"/>
      <w:numFmt w:val="bullet"/>
      <w:lvlText w:val="▪"/>
      <w:lvlJc w:val="left"/>
      <w:pPr>
        <w:ind w:left="5760" w:hanging="360"/>
      </w:pPr>
      <w:rPr>
        <w:rFonts w:ascii="Noto Sans Symbols" w:eastAsia="Noto Sans Symbols" w:hAnsi="Noto Sans Symbols" w:cs="Noto Sans Symbols"/>
        <w:sz w:val="20"/>
        <w:szCs w:val="20"/>
      </w:rPr>
    </w:lvl>
    <w:lvl w:ilvl="7">
      <w:start w:val="1"/>
      <w:numFmt w:val="bullet"/>
      <w:lvlText w:val="▪"/>
      <w:lvlJc w:val="left"/>
      <w:pPr>
        <w:ind w:left="6480" w:hanging="360"/>
      </w:pPr>
      <w:rPr>
        <w:rFonts w:ascii="Noto Sans Symbols" w:eastAsia="Noto Sans Symbols" w:hAnsi="Noto Sans Symbols" w:cs="Noto Sans Symbols"/>
        <w:sz w:val="20"/>
        <w:szCs w:val="20"/>
      </w:rPr>
    </w:lvl>
    <w:lvl w:ilvl="8">
      <w:start w:val="1"/>
      <w:numFmt w:val="bullet"/>
      <w:lvlText w:val="▪"/>
      <w:lvlJc w:val="left"/>
      <w:pPr>
        <w:ind w:left="7200" w:hanging="360"/>
      </w:pPr>
      <w:rPr>
        <w:rFonts w:ascii="Noto Sans Symbols" w:eastAsia="Noto Sans Symbols" w:hAnsi="Noto Sans Symbols" w:cs="Noto Sans Symbols"/>
        <w:sz w:val="20"/>
        <w:szCs w:val="20"/>
      </w:rPr>
    </w:lvl>
  </w:abstractNum>
  <w:abstractNum w:abstractNumId="34" w15:restartNumberingAfterBreak="0">
    <w:nsid w:val="6E976A81"/>
    <w:multiLevelType w:val="multilevel"/>
    <w:tmpl w:val="40F46298"/>
    <w:lvl w:ilvl="0">
      <w:start w:val="2"/>
      <w:numFmt w:val="bullet"/>
      <w:lvlText w:val="-"/>
      <w:lvlJc w:val="left"/>
      <w:pPr>
        <w:ind w:left="720" w:hanging="360"/>
      </w:pPr>
      <w:rPr>
        <w:rFonts w:ascii="Sakkal Majalla" w:eastAsia="Sakkal Majalla" w:hAnsi="Sakkal Majalla" w:cs="Sakkal Majall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1AE7A0D"/>
    <w:multiLevelType w:val="multilevel"/>
    <w:tmpl w:val="0E007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0066B6"/>
    <w:multiLevelType w:val="multilevel"/>
    <w:tmpl w:val="520E77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9033009"/>
    <w:multiLevelType w:val="multilevel"/>
    <w:tmpl w:val="1838926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7D74258C"/>
    <w:multiLevelType w:val="hybridMultilevel"/>
    <w:tmpl w:val="6FAC9B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16"/>
  </w:num>
  <w:num w:numId="3">
    <w:abstractNumId w:val="15"/>
  </w:num>
  <w:num w:numId="4">
    <w:abstractNumId w:val="1"/>
  </w:num>
  <w:num w:numId="5">
    <w:abstractNumId w:val="28"/>
  </w:num>
  <w:num w:numId="6">
    <w:abstractNumId w:val="23"/>
  </w:num>
  <w:num w:numId="7">
    <w:abstractNumId w:val="6"/>
  </w:num>
  <w:num w:numId="8">
    <w:abstractNumId w:val="12"/>
  </w:num>
  <w:num w:numId="9">
    <w:abstractNumId w:val="26"/>
  </w:num>
  <w:num w:numId="10">
    <w:abstractNumId w:val="36"/>
  </w:num>
  <w:num w:numId="11">
    <w:abstractNumId w:val="20"/>
  </w:num>
  <w:num w:numId="12">
    <w:abstractNumId w:val="22"/>
  </w:num>
  <w:num w:numId="13">
    <w:abstractNumId w:val="11"/>
  </w:num>
  <w:num w:numId="14">
    <w:abstractNumId w:val="29"/>
  </w:num>
  <w:num w:numId="15">
    <w:abstractNumId w:val="7"/>
  </w:num>
  <w:num w:numId="16">
    <w:abstractNumId w:val="34"/>
  </w:num>
  <w:num w:numId="17">
    <w:abstractNumId w:val="37"/>
  </w:num>
  <w:num w:numId="18">
    <w:abstractNumId w:val="8"/>
  </w:num>
  <w:num w:numId="19">
    <w:abstractNumId w:val="0"/>
  </w:num>
  <w:num w:numId="20">
    <w:abstractNumId w:val="5"/>
  </w:num>
  <w:num w:numId="21">
    <w:abstractNumId w:val="2"/>
  </w:num>
  <w:num w:numId="22">
    <w:abstractNumId w:val="19"/>
  </w:num>
  <w:num w:numId="23">
    <w:abstractNumId w:val="30"/>
  </w:num>
  <w:num w:numId="24">
    <w:abstractNumId w:val="31"/>
  </w:num>
  <w:num w:numId="25">
    <w:abstractNumId w:val="4"/>
  </w:num>
  <w:num w:numId="26">
    <w:abstractNumId w:val="9"/>
  </w:num>
  <w:num w:numId="27">
    <w:abstractNumId w:val="13"/>
  </w:num>
  <w:num w:numId="28">
    <w:abstractNumId w:val="21"/>
  </w:num>
  <w:num w:numId="29">
    <w:abstractNumId w:val="18"/>
  </w:num>
  <w:num w:numId="30">
    <w:abstractNumId w:val="17"/>
  </w:num>
  <w:num w:numId="31">
    <w:abstractNumId w:val="27"/>
  </w:num>
  <w:num w:numId="32">
    <w:abstractNumId w:val="33"/>
  </w:num>
  <w:num w:numId="33">
    <w:abstractNumId w:val="14"/>
  </w:num>
  <w:num w:numId="34">
    <w:abstractNumId w:val="3"/>
  </w:num>
  <w:num w:numId="35">
    <w:abstractNumId w:val="10"/>
  </w:num>
  <w:num w:numId="36">
    <w:abstractNumId w:val="32"/>
  </w:num>
  <w:num w:numId="37">
    <w:abstractNumId w:val="35"/>
  </w:num>
  <w:num w:numId="38">
    <w:abstractNumId w:val="24"/>
  </w:num>
  <w:num w:numId="39">
    <w:abstractNumId w:val="3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4953"/>
    <w:rsid w:val="00000A70"/>
    <w:rsid w:val="00002794"/>
    <w:rsid w:val="00002A8E"/>
    <w:rsid w:val="00003B48"/>
    <w:rsid w:val="00005464"/>
    <w:rsid w:val="00005D08"/>
    <w:rsid w:val="00024BF4"/>
    <w:rsid w:val="0002540F"/>
    <w:rsid w:val="00025E17"/>
    <w:rsid w:val="00026505"/>
    <w:rsid w:val="00027CE1"/>
    <w:rsid w:val="00030B59"/>
    <w:rsid w:val="00030E14"/>
    <w:rsid w:val="0003460C"/>
    <w:rsid w:val="00043135"/>
    <w:rsid w:val="00051E1B"/>
    <w:rsid w:val="00062AE8"/>
    <w:rsid w:val="00071FCC"/>
    <w:rsid w:val="00074AB6"/>
    <w:rsid w:val="0007558A"/>
    <w:rsid w:val="000760EF"/>
    <w:rsid w:val="0008022A"/>
    <w:rsid w:val="00080D12"/>
    <w:rsid w:val="000848A2"/>
    <w:rsid w:val="000865E3"/>
    <w:rsid w:val="00087ACA"/>
    <w:rsid w:val="00092C16"/>
    <w:rsid w:val="00095FE5"/>
    <w:rsid w:val="000A10ED"/>
    <w:rsid w:val="000A1197"/>
    <w:rsid w:val="000A26A2"/>
    <w:rsid w:val="000A570D"/>
    <w:rsid w:val="000A5713"/>
    <w:rsid w:val="000B11A7"/>
    <w:rsid w:val="000B4750"/>
    <w:rsid w:val="000B50F3"/>
    <w:rsid w:val="000C00E2"/>
    <w:rsid w:val="000C34AD"/>
    <w:rsid w:val="000D0AA6"/>
    <w:rsid w:val="000D0BF7"/>
    <w:rsid w:val="000D58FD"/>
    <w:rsid w:val="000E0BBC"/>
    <w:rsid w:val="000E1A24"/>
    <w:rsid w:val="000E50EF"/>
    <w:rsid w:val="000F2F58"/>
    <w:rsid w:val="000F3F49"/>
    <w:rsid w:val="000F4FE9"/>
    <w:rsid w:val="000F6679"/>
    <w:rsid w:val="000F6A94"/>
    <w:rsid w:val="00107D61"/>
    <w:rsid w:val="0011013D"/>
    <w:rsid w:val="0011299E"/>
    <w:rsid w:val="001167DB"/>
    <w:rsid w:val="00121028"/>
    <w:rsid w:val="001238B3"/>
    <w:rsid w:val="00124833"/>
    <w:rsid w:val="00125F94"/>
    <w:rsid w:val="0012618D"/>
    <w:rsid w:val="001277B2"/>
    <w:rsid w:val="00133994"/>
    <w:rsid w:val="00135568"/>
    <w:rsid w:val="0014169C"/>
    <w:rsid w:val="00142C54"/>
    <w:rsid w:val="00151800"/>
    <w:rsid w:val="001557A8"/>
    <w:rsid w:val="0016339A"/>
    <w:rsid w:val="001755F6"/>
    <w:rsid w:val="0018524E"/>
    <w:rsid w:val="00187DFA"/>
    <w:rsid w:val="001932F8"/>
    <w:rsid w:val="00193770"/>
    <w:rsid w:val="001945C9"/>
    <w:rsid w:val="001949F5"/>
    <w:rsid w:val="001A613E"/>
    <w:rsid w:val="001A7F2A"/>
    <w:rsid w:val="001A7FF9"/>
    <w:rsid w:val="001B33DF"/>
    <w:rsid w:val="001B5B1B"/>
    <w:rsid w:val="001B63D2"/>
    <w:rsid w:val="001C58DC"/>
    <w:rsid w:val="001D2A2A"/>
    <w:rsid w:val="001D7753"/>
    <w:rsid w:val="001E2D99"/>
    <w:rsid w:val="001F01B3"/>
    <w:rsid w:val="001F0C7A"/>
    <w:rsid w:val="00202049"/>
    <w:rsid w:val="002057CE"/>
    <w:rsid w:val="0020795A"/>
    <w:rsid w:val="00216CCF"/>
    <w:rsid w:val="00217F36"/>
    <w:rsid w:val="0022486F"/>
    <w:rsid w:val="00224F81"/>
    <w:rsid w:val="002256D4"/>
    <w:rsid w:val="00230913"/>
    <w:rsid w:val="0023163B"/>
    <w:rsid w:val="0024123B"/>
    <w:rsid w:val="00244A43"/>
    <w:rsid w:val="002473E1"/>
    <w:rsid w:val="00247AA1"/>
    <w:rsid w:val="00251EF1"/>
    <w:rsid w:val="00254180"/>
    <w:rsid w:val="00255A40"/>
    <w:rsid w:val="00256419"/>
    <w:rsid w:val="00257C55"/>
    <w:rsid w:val="00260528"/>
    <w:rsid w:val="0026079E"/>
    <w:rsid w:val="00265E14"/>
    <w:rsid w:val="0027538F"/>
    <w:rsid w:val="002764B9"/>
    <w:rsid w:val="00276A8C"/>
    <w:rsid w:val="002815EB"/>
    <w:rsid w:val="00282802"/>
    <w:rsid w:val="00286D61"/>
    <w:rsid w:val="00286F75"/>
    <w:rsid w:val="00290433"/>
    <w:rsid w:val="00291407"/>
    <w:rsid w:val="002A3797"/>
    <w:rsid w:val="002A3C51"/>
    <w:rsid w:val="002A41FC"/>
    <w:rsid w:val="002B2A7F"/>
    <w:rsid w:val="002B4B59"/>
    <w:rsid w:val="002B7D62"/>
    <w:rsid w:val="002D2800"/>
    <w:rsid w:val="002D2840"/>
    <w:rsid w:val="002D53D7"/>
    <w:rsid w:val="002E50AA"/>
    <w:rsid w:val="002E5C44"/>
    <w:rsid w:val="002E7571"/>
    <w:rsid w:val="002F0F90"/>
    <w:rsid w:val="002F1E48"/>
    <w:rsid w:val="002F2970"/>
    <w:rsid w:val="002F33B3"/>
    <w:rsid w:val="002F3A3D"/>
    <w:rsid w:val="002F3E50"/>
    <w:rsid w:val="00303605"/>
    <w:rsid w:val="00305F43"/>
    <w:rsid w:val="00306221"/>
    <w:rsid w:val="003063FB"/>
    <w:rsid w:val="0031286E"/>
    <w:rsid w:val="00313DCD"/>
    <w:rsid w:val="0032126E"/>
    <w:rsid w:val="0032206A"/>
    <w:rsid w:val="00325469"/>
    <w:rsid w:val="00334874"/>
    <w:rsid w:val="00336EFD"/>
    <w:rsid w:val="00340988"/>
    <w:rsid w:val="00341C4A"/>
    <w:rsid w:val="00342D30"/>
    <w:rsid w:val="00342DDC"/>
    <w:rsid w:val="00344118"/>
    <w:rsid w:val="00345D13"/>
    <w:rsid w:val="00347168"/>
    <w:rsid w:val="00353FD7"/>
    <w:rsid w:val="00355CCB"/>
    <w:rsid w:val="00365AF9"/>
    <w:rsid w:val="00366B8C"/>
    <w:rsid w:val="0036774B"/>
    <w:rsid w:val="003842BA"/>
    <w:rsid w:val="00384F58"/>
    <w:rsid w:val="003850C9"/>
    <w:rsid w:val="00386FA6"/>
    <w:rsid w:val="003904F3"/>
    <w:rsid w:val="003915F9"/>
    <w:rsid w:val="0039385C"/>
    <w:rsid w:val="0039622E"/>
    <w:rsid w:val="003A6781"/>
    <w:rsid w:val="003B258F"/>
    <w:rsid w:val="003C2108"/>
    <w:rsid w:val="003C2F5C"/>
    <w:rsid w:val="003C5365"/>
    <w:rsid w:val="003C5963"/>
    <w:rsid w:val="003C64E6"/>
    <w:rsid w:val="003C782E"/>
    <w:rsid w:val="003C7A05"/>
    <w:rsid w:val="003D702F"/>
    <w:rsid w:val="003E027A"/>
    <w:rsid w:val="003E334B"/>
    <w:rsid w:val="003E70D4"/>
    <w:rsid w:val="003F396B"/>
    <w:rsid w:val="003F6849"/>
    <w:rsid w:val="003F6B9B"/>
    <w:rsid w:val="00400826"/>
    <w:rsid w:val="004019F5"/>
    <w:rsid w:val="00402C44"/>
    <w:rsid w:val="00411266"/>
    <w:rsid w:val="00413996"/>
    <w:rsid w:val="00413D60"/>
    <w:rsid w:val="004218B4"/>
    <w:rsid w:val="0042520D"/>
    <w:rsid w:val="00425213"/>
    <w:rsid w:val="00427086"/>
    <w:rsid w:val="00432839"/>
    <w:rsid w:val="00434F1B"/>
    <w:rsid w:val="00435137"/>
    <w:rsid w:val="004352E2"/>
    <w:rsid w:val="00435DA2"/>
    <w:rsid w:val="00436E8B"/>
    <w:rsid w:val="00436E9A"/>
    <w:rsid w:val="00441ECF"/>
    <w:rsid w:val="00450509"/>
    <w:rsid w:val="00450DC0"/>
    <w:rsid w:val="004567A4"/>
    <w:rsid w:val="00461F16"/>
    <w:rsid w:val="00466B99"/>
    <w:rsid w:val="004678F9"/>
    <w:rsid w:val="004708EA"/>
    <w:rsid w:val="00471A00"/>
    <w:rsid w:val="004778A8"/>
    <w:rsid w:val="00477DF2"/>
    <w:rsid w:val="0048288F"/>
    <w:rsid w:val="00482895"/>
    <w:rsid w:val="00483029"/>
    <w:rsid w:val="00483F64"/>
    <w:rsid w:val="004918CD"/>
    <w:rsid w:val="004919D0"/>
    <w:rsid w:val="00493D09"/>
    <w:rsid w:val="004957B5"/>
    <w:rsid w:val="004A1414"/>
    <w:rsid w:val="004A54F6"/>
    <w:rsid w:val="004A5A9E"/>
    <w:rsid w:val="004A5D30"/>
    <w:rsid w:val="004B45C2"/>
    <w:rsid w:val="004B596D"/>
    <w:rsid w:val="004C2E05"/>
    <w:rsid w:val="004C5C3F"/>
    <w:rsid w:val="004D0539"/>
    <w:rsid w:val="004D4306"/>
    <w:rsid w:val="004D4402"/>
    <w:rsid w:val="004D7088"/>
    <w:rsid w:val="004E1696"/>
    <w:rsid w:val="004F711E"/>
    <w:rsid w:val="004F79D1"/>
    <w:rsid w:val="005046D6"/>
    <w:rsid w:val="00513A0E"/>
    <w:rsid w:val="005300FD"/>
    <w:rsid w:val="005320D4"/>
    <w:rsid w:val="0053212A"/>
    <w:rsid w:val="00534264"/>
    <w:rsid w:val="00534499"/>
    <w:rsid w:val="0053659F"/>
    <w:rsid w:val="0054528D"/>
    <w:rsid w:val="005468C6"/>
    <w:rsid w:val="005478FF"/>
    <w:rsid w:val="00555509"/>
    <w:rsid w:val="005646C8"/>
    <w:rsid w:val="0056496A"/>
    <w:rsid w:val="00564E8E"/>
    <w:rsid w:val="00572DA3"/>
    <w:rsid w:val="00584DC4"/>
    <w:rsid w:val="0058629F"/>
    <w:rsid w:val="005867D1"/>
    <w:rsid w:val="00591DC2"/>
    <w:rsid w:val="005936F6"/>
    <w:rsid w:val="00593F64"/>
    <w:rsid w:val="00595A8C"/>
    <w:rsid w:val="00596FE4"/>
    <w:rsid w:val="00597D7A"/>
    <w:rsid w:val="005A2822"/>
    <w:rsid w:val="005A28C0"/>
    <w:rsid w:val="005A4F79"/>
    <w:rsid w:val="005B2E71"/>
    <w:rsid w:val="005B7356"/>
    <w:rsid w:val="005B7DA5"/>
    <w:rsid w:val="005B7FC5"/>
    <w:rsid w:val="005C4F87"/>
    <w:rsid w:val="005C6DDB"/>
    <w:rsid w:val="005D5A2A"/>
    <w:rsid w:val="005D5E5C"/>
    <w:rsid w:val="005D7A14"/>
    <w:rsid w:val="005D7A27"/>
    <w:rsid w:val="005D7EA4"/>
    <w:rsid w:val="005E126B"/>
    <w:rsid w:val="005F1EB2"/>
    <w:rsid w:val="005F26C4"/>
    <w:rsid w:val="005F41BD"/>
    <w:rsid w:val="00600009"/>
    <w:rsid w:val="006024D4"/>
    <w:rsid w:val="00602609"/>
    <w:rsid w:val="006052FA"/>
    <w:rsid w:val="00610915"/>
    <w:rsid w:val="0061336B"/>
    <w:rsid w:val="00615620"/>
    <w:rsid w:val="006170B4"/>
    <w:rsid w:val="00617249"/>
    <w:rsid w:val="00617FF5"/>
    <w:rsid w:val="0062218F"/>
    <w:rsid w:val="00626406"/>
    <w:rsid w:val="00627B20"/>
    <w:rsid w:val="00632766"/>
    <w:rsid w:val="0063415D"/>
    <w:rsid w:val="00637C05"/>
    <w:rsid w:val="006405E7"/>
    <w:rsid w:val="00644953"/>
    <w:rsid w:val="006470E7"/>
    <w:rsid w:val="00647E73"/>
    <w:rsid w:val="006524B1"/>
    <w:rsid w:val="00652F93"/>
    <w:rsid w:val="006531D6"/>
    <w:rsid w:val="00654FD3"/>
    <w:rsid w:val="0066228E"/>
    <w:rsid w:val="00662DDB"/>
    <w:rsid w:val="006653A6"/>
    <w:rsid w:val="006654CE"/>
    <w:rsid w:val="00665873"/>
    <w:rsid w:val="00667747"/>
    <w:rsid w:val="00671769"/>
    <w:rsid w:val="00675D19"/>
    <w:rsid w:val="006767D7"/>
    <w:rsid w:val="006807FE"/>
    <w:rsid w:val="0068135E"/>
    <w:rsid w:val="006848AE"/>
    <w:rsid w:val="00686CDF"/>
    <w:rsid w:val="00690A82"/>
    <w:rsid w:val="00692589"/>
    <w:rsid w:val="00692660"/>
    <w:rsid w:val="00696A77"/>
    <w:rsid w:val="006A1FB4"/>
    <w:rsid w:val="006A3209"/>
    <w:rsid w:val="006B0234"/>
    <w:rsid w:val="006B1D2F"/>
    <w:rsid w:val="006B78AB"/>
    <w:rsid w:val="006B7E24"/>
    <w:rsid w:val="006C0863"/>
    <w:rsid w:val="006C155D"/>
    <w:rsid w:val="006C5909"/>
    <w:rsid w:val="006D0F63"/>
    <w:rsid w:val="006E052F"/>
    <w:rsid w:val="006E489A"/>
    <w:rsid w:val="006E49A6"/>
    <w:rsid w:val="006F0D61"/>
    <w:rsid w:val="006F3D85"/>
    <w:rsid w:val="006F4901"/>
    <w:rsid w:val="006F780E"/>
    <w:rsid w:val="00700D3F"/>
    <w:rsid w:val="00701503"/>
    <w:rsid w:val="0070185E"/>
    <w:rsid w:val="00703317"/>
    <w:rsid w:val="00704A6A"/>
    <w:rsid w:val="00705297"/>
    <w:rsid w:val="007122E1"/>
    <w:rsid w:val="0071642E"/>
    <w:rsid w:val="00717BF4"/>
    <w:rsid w:val="00724CA1"/>
    <w:rsid w:val="007313F2"/>
    <w:rsid w:val="007379EB"/>
    <w:rsid w:val="00740FAC"/>
    <w:rsid w:val="007444BD"/>
    <w:rsid w:val="007468DD"/>
    <w:rsid w:val="00756910"/>
    <w:rsid w:val="00756E46"/>
    <w:rsid w:val="007600AE"/>
    <w:rsid w:val="00761BC9"/>
    <w:rsid w:val="00765891"/>
    <w:rsid w:val="00767AA1"/>
    <w:rsid w:val="00775110"/>
    <w:rsid w:val="00776A16"/>
    <w:rsid w:val="007847C8"/>
    <w:rsid w:val="007850A5"/>
    <w:rsid w:val="00785ABB"/>
    <w:rsid w:val="00785FFD"/>
    <w:rsid w:val="00787121"/>
    <w:rsid w:val="00792361"/>
    <w:rsid w:val="007925E7"/>
    <w:rsid w:val="00792FED"/>
    <w:rsid w:val="00795029"/>
    <w:rsid w:val="00795DE1"/>
    <w:rsid w:val="007A0693"/>
    <w:rsid w:val="007A66C7"/>
    <w:rsid w:val="007B6846"/>
    <w:rsid w:val="007B78F6"/>
    <w:rsid w:val="007C4644"/>
    <w:rsid w:val="007C7274"/>
    <w:rsid w:val="007D1BD2"/>
    <w:rsid w:val="007D45F4"/>
    <w:rsid w:val="007D5013"/>
    <w:rsid w:val="007D644E"/>
    <w:rsid w:val="007D6FCD"/>
    <w:rsid w:val="007D7BB3"/>
    <w:rsid w:val="007E282F"/>
    <w:rsid w:val="007E3556"/>
    <w:rsid w:val="007E3C35"/>
    <w:rsid w:val="007E5325"/>
    <w:rsid w:val="007F35AD"/>
    <w:rsid w:val="007F7FD5"/>
    <w:rsid w:val="00802BAB"/>
    <w:rsid w:val="00806FFC"/>
    <w:rsid w:val="00807AC8"/>
    <w:rsid w:val="00807E41"/>
    <w:rsid w:val="008101B7"/>
    <w:rsid w:val="008174BB"/>
    <w:rsid w:val="008215FA"/>
    <w:rsid w:val="008226B6"/>
    <w:rsid w:val="008247BF"/>
    <w:rsid w:val="0082546B"/>
    <w:rsid w:val="00826CCF"/>
    <w:rsid w:val="00826CEC"/>
    <w:rsid w:val="008343C5"/>
    <w:rsid w:val="008344E1"/>
    <w:rsid w:val="00835DEA"/>
    <w:rsid w:val="00836F4D"/>
    <w:rsid w:val="00841B4A"/>
    <w:rsid w:val="0084305D"/>
    <w:rsid w:val="00844185"/>
    <w:rsid w:val="0084545F"/>
    <w:rsid w:val="00861316"/>
    <w:rsid w:val="00873F3C"/>
    <w:rsid w:val="00875AB7"/>
    <w:rsid w:val="00877ED6"/>
    <w:rsid w:val="00891151"/>
    <w:rsid w:val="00894CBD"/>
    <w:rsid w:val="00895762"/>
    <w:rsid w:val="008A1EFD"/>
    <w:rsid w:val="008B16B9"/>
    <w:rsid w:val="008B6C84"/>
    <w:rsid w:val="008C6045"/>
    <w:rsid w:val="008D4FC7"/>
    <w:rsid w:val="008D5122"/>
    <w:rsid w:val="008D5E05"/>
    <w:rsid w:val="008E438F"/>
    <w:rsid w:val="008E7370"/>
    <w:rsid w:val="008F144C"/>
    <w:rsid w:val="008F23B7"/>
    <w:rsid w:val="008F3FA4"/>
    <w:rsid w:val="008F4235"/>
    <w:rsid w:val="00914741"/>
    <w:rsid w:val="00914D7C"/>
    <w:rsid w:val="00914DFF"/>
    <w:rsid w:val="00921B01"/>
    <w:rsid w:val="00933AA2"/>
    <w:rsid w:val="00934646"/>
    <w:rsid w:val="00936124"/>
    <w:rsid w:val="00936415"/>
    <w:rsid w:val="0094010C"/>
    <w:rsid w:val="009422F3"/>
    <w:rsid w:val="00942C7A"/>
    <w:rsid w:val="00944550"/>
    <w:rsid w:val="0094551A"/>
    <w:rsid w:val="009526D0"/>
    <w:rsid w:val="00963426"/>
    <w:rsid w:val="00963B9B"/>
    <w:rsid w:val="0097053D"/>
    <w:rsid w:val="00970B85"/>
    <w:rsid w:val="00971690"/>
    <w:rsid w:val="0097207E"/>
    <w:rsid w:val="00975721"/>
    <w:rsid w:val="00976400"/>
    <w:rsid w:val="009834AF"/>
    <w:rsid w:val="009870D3"/>
    <w:rsid w:val="009872B4"/>
    <w:rsid w:val="00990FE5"/>
    <w:rsid w:val="00994478"/>
    <w:rsid w:val="0099772F"/>
    <w:rsid w:val="009B0369"/>
    <w:rsid w:val="009B040C"/>
    <w:rsid w:val="009B0C9A"/>
    <w:rsid w:val="009B0E84"/>
    <w:rsid w:val="009B307D"/>
    <w:rsid w:val="009B4BDC"/>
    <w:rsid w:val="009B52C4"/>
    <w:rsid w:val="009C0A4A"/>
    <w:rsid w:val="009C0CC5"/>
    <w:rsid w:val="009C7893"/>
    <w:rsid w:val="009D125F"/>
    <w:rsid w:val="009D2363"/>
    <w:rsid w:val="009D300E"/>
    <w:rsid w:val="009D5C5E"/>
    <w:rsid w:val="009E08BF"/>
    <w:rsid w:val="009E2CEE"/>
    <w:rsid w:val="009E2F63"/>
    <w:rsid w:val="009E7637"/>
    <w:rsid w:val="009F5332"/>
    <w:rsid w:val="009F56E4"/>
    <w:rsid w:val="00A04C4F"/>
    <w:rsid w:val="00A05499"/>
    <w:rsid w:val="00A05A52"/>
    <w:rsid w:val="00A05F1A"/>
    <w:rsid w:val="00A066B5"/>
    <w:rsid w:val="00A06842"/>
    <w:rsid w:val="00A07084"/>
    <w:rsid w:val="00A111FF"/>
    <w:rsid w:val="00A147C3"/>
    <w:rsid w:val="00A164EB"/>
    <w:rsid w:val="00A16A9A"/>
    <w:rsid w:val="00A250A2"/>
    <w:rsid w:val="00A32A52"/>
    <w:rsid w:val="00A35B13"/>
    <w:rsid w:val="00A35F66"/>
    <w:rsid w:val="00A360B8"/>
    <w:rsid w:val="00A42650"/>
    <w:rsid w:val="00A43974"/>
    <w:rsid w:val="00A44BA2"/>
    <w:rsid w:val="00A469BD"/>
    <w:rsid w:val="00A46B75"/>
    <w:rsid w:val="00A47DC6"/>
    <w:rsid w:val="00A55CA4"/>
    <w:rsid w:val="00A61B46"/>
    <w:rsid w:val="00A635B7"/>
    <w:rsid w:val="00A67831"/>
    <w:rsid w:val="00A727DA"/>
    <w:rsid w:val="00A817DC"/>
    <w:rsid w:val="00A827DE"/>
    <w:rsid w:val="00A8297F"/>
    <w:rsid w:val="00A833F8"/>
    <w:rsid w:val="00AB1360"/>
    <w:rsid w:val="00AB1D6C"/>
    <w:rsid w:val="00AB254B"/>
    <w:rsid w:val="00AB378C"/>
    <w:rsid w:val="00AB5C5C"/>
    <w:rsid w:val="00AB6505"/>
    <w:rsid w:val="00AB6F92"/>
    <w:rsid w:val="00AB71A9"/>
    <w:rsid w:val="00AC1411"/>
    <w:rsid w:val="00AC4768"/>
    <w:rsid w:val="00AC48D6"/>
    <w:rsid w:val="00AC6D01"/>
    <w:rsid w:val="00AC770B"/>
    <w:rsid w:val="00AD4239"/>
    <w:rsid w:val="00AD6D6D"/>
    <w:rsid w:val="00AE1F46"/>
    <w:rsid w:val="00AE3B25"/>
    <w:rsid w:val="00AE58B0"/>
    <w:rsid w:val="00AE5CA0"/>
    <w:rsid w:val="00AE74E9"/>
    <w:rsid w:val="00AF575D"/>
    <w:rsid w:val="00B004CE"/>
    <w:rsid w:val="00B00920"/>
    <w:rsid w:val="00B01EE4"/>
    <w:rsid w:val="00B02230"/>
    <w:rsid w:val="00B0663C"/>
    <w:rsid w:val="00B1010A"/>
    <w:rsid w:val="00B13B7D"/>
    <w:rsid w:val="00B152D9"/>
    <w:rsid w:val="00B21614"/>
    <w:rsid w:val="00B220C2"/>
    <w:rsid w:val="00B24457"/>
    <w:rsid w:val="00B25F2C"/>
    <w:rsid w:val="00B33919"/>
    <w:rsid w:val="00B42D72"/>
    <w:rsid w:val="00B47EFE"/>
    <w:rsid w:val="00B51BA1"/>
    <w:rsid w:val="00B54308"/>
    <w:rsid w:val="00B54B89"/>
    <w:rsid w:val="00B6081A"/>
    <w:rsid w:val="00B62553"/>
    <w:rsid w:val="00B66FCF"/>
    <w:rsid w:val="00B72ED7"/>
    <w:rsid w:val="00B76314"/>
    <w:rsid w:val="00B82058"/>
    <w:rsid w:val="00B92DB1"/>
    <w:rsid w:val="00B94CEC"/>
    <w:rsid w:val="00B97085"/>
    <w:rsid w:val="00BA0E2D"/>
    <w:rsid w:val="00BA2AB8"/>
    <w:rsid w:val="00BA5D64"/>
    <w:rsid w:val="00BA67E5"/>
    <w:rsid w:val="00BB2055"/>
    <w:rsid w:val="00BB7D48"/>
    <w:rsid w:val="00BC0084"/>
    <w:rsid w:val="00BC09D3"/>
    <w:rsid w:val="00BC1C55"/>
    <w:rsid w:val="00BC2605"/>
    <w:rsid w:val="00BC262E"/>
    <w:rsid w:val="00BC3A4B"/>
    <w:rsid w:val="00BC3C4C"/>
    <w:rsid w:val="00BD14C8"/>
    <w:rsid w:val="00BD1737"/>
    <w:rsid w:val="00BD7F74"/>
    <w:rsid w:val="00BE183C"/>
    <w:rsid w:val="00BE742B"/>
    <w:rsid w:val="00BF4F78"/>
    <w:rsid w:val="00BF65A7"/>
    <w:rsid w:val="00C01169"/>
    <w:rsid w:val="00C011AC"/>
    <w:rsid w:val="00C0146A"/>
    <w:rsid w:val="00C0372F"/>
    <w:rsid w:val="00C11824"/>
    <w:rsid w:val="00C1333E"/>
    <w:rsid w:val="00C174C5"/>
    <w:rsid w:val="00C22903"/>
    <w:rsid w:val="00C30A80"/>
    <w:rsid w:val="00C31217"/>
    <w:rsid w:val="00C31B41"/>
    <w:rsid w:val="00C322CD"/>
    <w:rsid w:val="00C33BDF"/>
    <w:rsid w:val="00C34262"/>
    <w:rsid w:val="00C35217"/>
    <w:rsid w:val="00C36E45"/>
    <w:rsid w:val="00C4043B"/>
    <w:rsid w:val="00C42623"/>
    <w:rsid w:val="00C4267E"/>
    <w:rsid w:val="00C4374D"/>
    <w:rsid w:val="00C437C2"/>
    <w:rsid w:val="00C438EF"/>
    <w:rsid w:val="00C540EB"/>
    <w:rsid w:val="00C54BFA"/>
    <w:rsid w:val="00C619AC"/>
    <w:rsid w:val="00C625F2"/>
    <w:rsid w:val="00C62E91"/>
    <w:rsid w:val="00C6486F"/>
    <w:rsid w:val="00C65AE5"/>
    <w:rsid w:val="00C662F0"/>
    <w:rsid w:val="00C66D08"/>
    <w:rsid w:val="00C67C62"/>
    <w:rsid w:val="00C7098C"/>
    <w:rsid w:val="00C7476E"/>
    <w:rsid w:val="00C75F14"/>
    <w:rsid w:val="00C8047D"/>
    <w:rsid w:val="00C840EA"/>
    <w:rsid w:val="00C8736F"/>
    <w:rsid w:val="00C87F9F"/>
    <w:rsid w:val="00C90F0F"/>
    <w:rsid w:val="00C9422B"/>
    <w:rsid w:val="00C94DCD"/>
    <w:rsid w:val="00C9688B"/>
    <w:rsid w:val="00C96C68"/>
    <w:rsid w:val="00C96F11"/>
    <w:rsid w:val="00C97CC2"/>
    <w:rsid w:val="00CA2122"/>
    <w:rsid w:val="00CA3030"/>
    <w:rsid w:val="00CB0694"/>
    <w:rsid w:val="00CB42B1"/>
    <w:rsid w:val="00CC4A07"/>
    <w:rsid w:val="00CD0B3E"/>
    <w:rsid w:val="00CD128C"/>
    <w:rsid w:val="00CD1298"/>
    <w:rsid w:val="00CD558F"/>
    <w:rsid w:val="00CE0268"/>
    <w:rsid w:val="00CE1948"/>
    <w:rsid w:val="00CE3B3F"/>
    <w:rsid w:val="00CE5477"/>
    <w:rsid w:val="00CE5703"/>
    <w:rsid w:val="00CE6201"/>
    <w:rsid w:val="00CE6AC0"/>
    <w:rsid w:val="00CF29ED"/>
    <w:rsid w:val="00CF352F"/>
    <w:rsid w:val="00CF5BF3"/>
    <w:rsid w:val="00D00946"/>
    <w:rsid w:val="00D04B38"/>
    <w:rsid w:val="00D06279"/>
    <w:rsid w:val="00D062FA"/>
    <w:rsid w:val="00D136FA"/>
    <w:rsid w:val="00D1424C"/>
    <w:rsid w:val="00D15FD4"/>
    <w:rsid w:val="00D17187"/>
    <w:rsid w:val="00D204D5"/>
    <w:rsid w:val="00D23A4B"/>
    <w:rsid w:val="00D2511C"/>
    <w:rsid w:val="00D27468"/>
    <w:rsid w:val="00D27E1B"/>
    <w:rsid w:val="00D3202E"/>
    <w:rsid w:val="00D354CA"/>
    <w:rsid w:val="00D378DB"/>
    <w:rsid w:val="00D4342C"/>
    <w:rsid w:val="00D44360"/>
    <w:rsid w:val="00D52897"/>
    <w:rsid w:val="00D54D9F"/>
    <w:rsid w:val="00D65DA9"/>
    <w:rsid w:val="00D679F1"/>
    <w:rsid w:val="00D702DA"/>
    <w:rsid w:val="00D72107"/>
    <w:rsid w:val="00D765D1"/>
    <w:rsid w:val="00D766D2"/>
    <w:rsid w:val="00D7715F"/>
    <w:rsid w:val="00D77AD1"/>
    <w:rsid w:val="00D82448"/>
    <w:rsid w:val="00D839E8"/>
    <w:rsid w:val="00D83D36"/>
    <w:rsid w:val="00D91DD7"/>
    <w:rsid w:val="00D94686"/>
    <w:rsid w:val="00DA0E05"/>
    <w:rsid w:val="00DA3E27"/>
    <w:rsid w:val="00DA70AA"/>
    <w:rsid w:val="00DB00D7"/>
    <w:rsid w:val="00DB5D93"/>
    <w:rsid w:val="00DC14B7"/>
    <w:rsid w:val="00DC37B0"/>
    <w:rsid w:val="00DC748A"/>
    <w:rsid w:val="00DD1CB0"/>
    <w:rsid w:val="00DD489F"/>
    <w:rsid w:val="00DD7798"/>
    <w:rsid w:val="00DE016C"/>
    <w:rsid w:val="00DE217B"/>
    <w:rsid w:val="00DF00FF"/>
    <w:rsid w:val="00DF549F"/>
    <w:rsid w:val="00E03D2E"/>
    <w:rsid w:val="00E05406"/>
    <w:rsid w:val="00E062A6"/>
    <w:rsid w:val="00E06E44"/>
    <w:rsid w:val="00E11CAE"/>
    <w:rsid w:val="00E12F24"/>
    <w:rsid w:val="00E14A36"/>
    <w:rsid w:val="00E15572"/>
    <w:rsid w:val="00E15DB6"/>
    <w:rsid w:val="00E16E06"/>
    <w:rsid w:val="00E17525"/>
    <w:rsid w:val="00E22827"/>
    <w:rsid w:val="00E2395E"/>
    <w:rsid w:val="00E276F6"/>
    <w:rsid w:val="00E304D8"/>
    <w:rsid w:val="00E32710"/>
    <w:rsid w:val="00E35426"/>
    <w:rsid w:val="00E37BBB"/>
    <w:rsid w:val="00E40D93"/>
    <w:rsid w:val="00E43548"/>
    <w:rsid w:val="00E445BD"/>
    <w:rsid w:val="00E46F73"/>
    <w:rsid w:val="00E47C27"/>
    <w:rsid w:val="00E60652"/>
    <w:rsid w:val="00E63E44"/>
    <w:rsid w:val="00E64EF8"/>
    <w:rsid w:val="00E665B3"/>
    <w:rsid w:val="00E673CA"/>
    <w:rsid w:val="00E7354A"/>
    <w:rsid w:val="00E737E2"/>
    <w:rsid w:val="00E739DF"/>
    <w:rsid w:val="00E76C1C"/>
    <w:rsid w:val="00E803BF"/>
    <w:rsid w:val="00E81F5A"/>
    <w:rsid w:val="00E86AD5"/>
    <w:rsid w:val="00E92B68"/>
    <w:rsid w:val="00E94451"/>
    <w:rsid w:val="00EA000A"/>
    <w:rsid w:val="00EA1EC6"/>
    <w:rsid w:val="00EA5DCB"/>
    <w:rsid w:val="00EB063F"/>
    <w:rsid w:val="00EB0868"/>
    <w:rsid w:val="00EB166C"/>
    <w:rsid w:val="00EB474D"/>
    <w:rsid w:val="00EC31FD"/>
    <w:rsid w:val="00ED12EE"/>
    <w:rsid w:val="00ED5810"/>
    <w:rsid w:val="00EE4870"/>
    <w:rsid w:val="00EE737B"/>
    <w:rsid w:val="00EF2D77"/>
    <w:rsid w:val="00EF48BD"/>
    <w:rsid w:val="00EF4A1E"/>
    <w:rsid w:val="00EF693E"/>
    <w:rsid w:val="00EF789E"/>
    <w:rsid w:val="00F03ADF"/>
    <w:rsid w:val="00F043A2"/>
    <w:rsid w:val="00F0475A"/>
    <w:rsid w:val="00F0495D"/>
    <w:rsid w:val="00F05CE4"/>
    <w:rsid w:val="00F0622E"/>
    <w:rsid w:val="00F1159B"/>
    <w:rsid w:val="00F125A6"/>
    <w:rsid w:val="00F12917"/>
    <w:rsid w:val="00F15200"/>
    <w:rsid w:val="00F215AC"/>
    <w:rsid w:val="00F22DDD"/>
    <w:rsid w:val="00F247CF"/>
    <w:rsid w:val="00F25811"/>
    <w:rsid w:val="00F27648"/>
    <w:rsid w:val="00F300FD"/>
    <w:rsid w:val="00F325F0"/>
    <w:rsid w:val="00F36933"/>
    <w:rsid w:val="00F44215"/>
    <w:rsid w:val="00F45702"/>
    <w:rsid w:val="00F72423"/>
    <w:rsid w:val="00F727B0"/>
    <w:rsid w:val="00F73F7C"/>
    <w:rsid w:val="00F75EDA"/>
    <w:rsid w:val="00F813F1"/>
    <w:rsid w:val="00F86DBA"/>
    <w:rsid w:val="00F9024A"/>
    <w:rsid w:val="00F93397"/>
    <w:rsid w:val="00F9663C"/>
    <w:rsid w:val="00FA3032"/>
    <w:rsid w:val="00FA4A39"/>
    <w:rsid w:val="00FB4911"/>
    <w:rsid w:val="00FD2FEB"/>
    <w:rsid w:val="00FD35E2"/>
    <w:rsid w:val="00FD500E"/>
    <w:rsid w:val="00FD672E"/>
    <w:rsid w:val="00FE3FD7"/>
    <w:rsid w:val="00FE6EBE"/>
    <w:rsid w:val="00FF30F8"/>
    <w:rsid w:val="00FF3B26"/>
    <w:rsid w:val="00FF452B"/>
    <w:rsid w:val="00FF453E"/>
    <w:rsid w:val="00FF5C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781617"/>
  <w15:docId w15:val="{308B391A-BB13-4771-885D-35C8860B6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11299E"/>
  </w:style>
  <w:style w:type="paragraph" w:styleId="1">
    <w:name w:val="heading 1"/>
    <w:basedOn w:val="a"/>
    <w:next w:val="a"/>
    <w:link w:val="1Char"/>
    <w:autoRedefine/>
    <w:rsid w:val="00A06842"/>
    <w:pPr>
      <w:keepNext/>
      <w:keepLines/>
      <w:shd w:val="clear" w:color="auto" w:fill="FFFFFF"/>
      <w:bidi/>
      <w:spacing w:after="240" w:line="276" w:lineRule="auto"/>
      <w:jc w:val="center"/>
      <w:outlineLvl w:val="0"/>
    </w:pPr>
    <w:rPr>
      <w:rFonts w:ascii="Sakkal Majalla" w:eastAsia="Sakkal Majalla" w:hAnsi="Sakkal Majalla" w:cs="Sakkal Majalla"/>
      <w:b/>
      <w:bCs/>
      <w:sz w:val="36"/>
      <w:szCs w:val="36"/>
    </w:rPr>
  </w:style>
  <w:style w:type="paragraph" w:styleId="2">
    <w:name w:val="heading 2"/>
    <w:basedOn w:val="a"/>
    <w:next w:val="a"/>
    <w:link w:val="2Char"/>
    <w:autoRedefine/>
    <w:rsid w:val="00724CA1"/>
    <w:pPr>
      <w:keepNext/>
      <w:keepLines/>
      <w:shd w:val="clear" w:color="auto" w:fill="FFFFFF"/>
      <w:bidi/>
      <w:spacing w:before="240" w:after="0" w:line="360" w:lineRule="auto"/>
      <w:ind w:left="49" w:firstLine="671"/>
      <w:jc w:val="center"/>
      <w:outlineLvl w:val="1"/>
    </w:pPr>
    <w:rPr>
      <w:rFonts w:ascii="Sakkal Majalla" w:hAnsi="Sakkal Majalla" w:cs="Sakkal Majalla"/>
      <w:b/>
      <w:bCs/>
      <w:sz w:val="32"/>
      <w:szCs w:val="32"/>
    </w:rPr>
  </w:style>
  <w:style w:type="paragraph" w:styleId="3">
    <w:name w:val="heading 3"/>
    <w:basedOn w:val="a"/>
    <w:next w:val="a"/>
    <w:link w:val="3Char"/>
    <w:autoRedefine/>
    <w:rsid w:val="0020795A"/>
    <w:pPr>
      <w:keepNext/>
      <w:keepLines/>
      <w:bidi/>
      <w:spacing w:before="240" w:after="0" w:line="360" w:lineRule="auto"/>
      <w:outlineLvl w:val="2"/>
    </w:pPr>
    <w:rPr>
      <w:rFonts w:ascii="Sakkal Majalla" w:hAnsi="Sakkal Majalla" w:cs="Sakkal Majalla"/>
      <w:b/>
      <w:bCs/>
      <w:sz w:val="32"/>
      <w:szCs w:val="32"/>
    </w:rPr>
  </w:style>
  <w:style w:type="paragraph" w:styleId="4">
    <w:name w:val="heading 4"/>
    <w:basedOn w:val="a"/>
    <w:next w:val="a"/>
    <w:link w:val="4Char"/>
    <w:pPr>
      <w:keepNext/>
      <w:keepLines/>
      <w:spacing w:before="80" w:after="40" w:line="278" w:lineRule="auto"/>
      <w:outlineLvl w:val="3"/>
    </w:pPr>
    <w:rPr>
      <w:i/>
      <w:color w:val="2F5496"/>
      <w:sz w:val="32"/>
      <w:szCs w:val="32"/>
    </w:rPr>
  </w:style>
  <w:style w:type="paragraph" w:styleId="5">
    <w:name w:val="heading 5"/>
    <w:basedOn w:val="a"/>
    <w:next w:val="a"/>
    <w:link w:val="5Char"/>
    <w:pPr>
      <w:keepNext/>
      <w:keepLines/>
      <w:spacing w:before="80" w:after="40" w:line="278" w:lineRule="auto"/>
      <w:outlineLvl w:val="4"/>
    </w:pPr>
    <w:rPr>
      <w:color w:val="2F5496"/>
      <w:sz w:val="32"/>
      <w:szCs w:val="32"/>
    </w:rPr>
  </w:style>
  <w:style w:type="paragraph" w:styleId="6">
    <w:name w:val="heading 6"/>
    <w:basedOn w:val="a"/>
    <w:next w:val="a"/>
    <w:link w:val="6Char"/>
    <w:pPr>
      <w:keepNext/>
      <w:keepLines/>
      <w:spacing w:before="40" w:after="0" w:line="278" w:lineRule="auto"/>
      <w:outlineLvl w:val="5"/>
    </w:pPr>
    <w:rPr>
      <w:i/>
      <w:color w:val="595959"/>
      <w:sz w:val="32"/>
      <w:szCs w:val="32"/>
    </w:rPr>
  </w:style>
  <w:style w:type="paragraph" w:styleId="7">
    <w:name w:val="heading 7"/>
    <w:basedOn w:val="a"/>
    <w:next w:val="a"/>
    <w:link w:val="7Char"/>
    <w:uiPriority w:val="9"/>
    <w:semiHidden/>
    <w:unhideWhenUsed/>
    <w:qFormat/>
    <w:rsid w:val="005E799D"/>
    <w:pPr>
      <w:keepNext/>
      <w:keepLines/>
      <w:spacing w:before="40" w:after="0" w:line="278" w:lineRule="auto"/>
      <w:outlineLvl w:val="6"/>
    </w:pPr>
    <w:rPr>
      <w:rFonts w:eastAsiaTheme="majorEastAsia" w:cstheme="majorBidi"/>
      <w:color w:val="595959" w:themeColor="text1" w:themeTint="A6"/>
      <w:sz w:val="32"/>
      <w:szCs w:val="32"/>
    </w:rPr>
  </w:style>
  <w:style w:type="paragraph" w:styleId="8">
    <w:name w:val="heading 8"/>
    <w:basedOn w:val="a"/>
    <w:next w:val="a"/>
    <w:link w:val="8Char"/>
    <w:uiPriority w:val="9"/>
    <w:semiHidden/>
    <w:unhideWhenUsed/>
    <w:qFormat/>
    <w:rsid w:val="005E799D"/>
    <w:pPr>
      <w:keepNext/>
      <w:keepLines/>
      <w:spacing w:after="0" w:line="278" w:lineRule="auto"/>
      <w:outlineLvl w:val="7"/>
    </w:pPr>
    <w:rPr>
      <w:rFonts w:eastAsiaTheme="majorEastAsia" w:cstheme="majorBidi"/>
      <w:i/>
      <w:iCs/>
      <w:color w:val="272727" w:themeColor="text1" w:themeTint="D8"/>
      <w:sz w:val="32"/>
      <w:szCs w:val="32"/>
    </w:rPr>
  </w:style>
  <w:style w:type="paragraph" w:styleId="9">
    <w:name w:val="heading 9"/>
    <w:basedOn w:val="a"/>
    <w:next w:val="a"/>
    <w:link w:val="9Char"/>
    <w:uiPriority w:val="9"/>
    <w:semiHidden/>
    <w:unhideWhenUsed/>
    <w:qFormat/>
    <w:rsid w:val="005E799D"/>
    <w:pPr>
      <w:keepNext/>
      <w:keepLines/>
      <w:spacing w:after="0" w:line="278" w:lineRule="auto"/>
      <w:outlineLvl w:val="8"/>
    </w:pPr>
    <w:rPr>
      <w:rFonts w:eastAsiaTheme="majorEastAsia" w:cstheme="majorBidi"/>
      <w:color w:val="272727" w:themeColor="text1" w:themeTint="D8"/>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link w:val="Char"/>
    <w:pPr>
      <w:spacing w:after="80" w:line="240" w:lineRule="auto"/>
    </w:pPr>
    <w:rPr>
      <w:sz w:val="56"/>
      <w:szCs w:val="56"/>
    </w:rPr>
  </w:style>
  <w:style w:type="paragraph" w:styleId="a4">
    <w:name w:val="No Spacing"/>
    <w:link w:val="Char0"/>
    <w:uiPriority w:val="1"/>
    <w:qFormat/>
    <w:rsid w:val="007C1DAB"/>
    <w:pPr>
      <w:bidi/>
      <w:spacing w:after="0" w:line="240" w:lineRule="auto"/>
    </w:pPr>
  </w:style>
  <w:style w:type="paragraph" w:styleId="a5">
    <w:name w:val="List Paragraph"/>
    <w:aliases w:val="NumberedList,عنوان رئيسي,سرد الفقراتCxSpLast,List Paragraph1"/>
    <w:basedOn w:val="a"/>
    <w:link w:val="Char1"/>
    <w:uiPriority w:val="34"/>
    <w:qFormat/>
    <w:rsid w:val="00D062FA"/>
    <w:pPr>
      <w:ind w:left="720"/>
      <w:contextualSpacing/>
    </w:pPr>
    <w:rPr>
      <w:rFonts w:cs="Sakkal Majalla"/>
      <w:szCs w:val="28"/>
    </w:rPr>
  </w:style>
  <w:style w:type="character" w:customStyle="1" w:styleId="Char1">
    <w:name w:val="سرد الفقرات Char"/>
    <w:aliases w:val="NumberedList Char,عنوان رئيسي Char,سرد الفقراتCxSpLast Char,List Paragraph1 Char"/>
    <w:link w:val="a5"/>
    <w:uiPriority w:val="34"/>
    <w:rsid w:val="00D062FA"/>
    <w:rPr>
      <w:rFonts w:cs="Sakkal Majalla"/>
      <w:szCs w:val="28"/>
    </w:rPr>
  </w:style>
  <w:style w:type="character" w:customStyle="1" w:styleId="Char0">
    <w:name w:val="بلا تباعد Char"/>
    <w:link w:val="a4"/>
    <w:uiPriority w:val="1"/>
    <w:rsid w:val="007C1DAB"/>
    <w:rPr>
      <w:kern w:val="0"/>
    </w:rPr>
  </w:style>
  <w:style w:type="paragraph" w:customStyle="1" w:styleId="10">
    <w:name w:val="بلا تباعد1"/>
    <w:qFormat/>
    <w:rsid w:val="007C1DAB"/>
    <w:pPr>
      <w:bidi/>
      <w:spacing w:after="0" w:line="240" w:lineRule="auto"/>
    </w:pPr>
    <w:rPr>
      <w:rFonts w:ascii="Times New Roman" w:eastAsia="Times New Roman" w:hAnsi="Times New Roman" w:cs="Times New Roman"/>
      <w:sz w:val="24"/>
      <w:szCs w:val="24"/>
    </w:rPr>
  </w:style>
  <w:style w:type="paragraph" w:styleId="a6">
    <w:name w:val="header"/>
    <w:basedOn w:val="a"/>
    <w:link w:val="Char2"/>
    <w:uiPriority w:val="99"/>
    <w:unhideWhenUsed/>
    <w:rsid w:val="00721657"/>
    <w:pPr>
      <w:tabs>
        <w:tab w:val="center" w:pos="4153"/>
        <w:tab w:val="right" w:pos="8306"/>
      </w:tabs>
      <w:spacing w:after="0" w:line="240" w:lineRule="auto"/>
    </w:pPr>
  </w:style>
  <w:style w:type="character" w:customStyle="1" w:styleId="Char2">
    <w:name w:val="رأس الصفحة Char"/>
    <w:basedOn w:val="a0"/>
    <w:link w:val="a6"/>
    <w:uiPriority w:val="99"/>
    <w:rsid w:val="00721657"/>
  </w:style>
  <w:style w:type="paragraph" w:styleId="a7">
    <w:name w:val="footer"/>
    <w:basedOn w:val="a"/>
    <w:link w:val="Char3"/>
    <w:uiPriority w:val="99"/>
    <w:unhideWhenUsed/>
    <w:rsid w:val="00721657"/>
    <w:pPr>
      <w:tabs>
        <w:tab w:val="center" w:pos="4153"/>
        <w:tab w:val="right" w:pos="8306"/>
      </w:tabs>
      <w:spacing w:after="0" w:line="240" w:lineRule="auto"/>
    </w:pPr>
  </w:style>
  <w:style w:type="character" w:customStyle="1" w:styleId="Char3">
    <w:name w:val="تذييل الصفحة Char"/>
    <w:basedOn w:val="a0"/>
    <w:link w:val="a7"/>
    <w:uiPriority w:val="99"/>
    <w:rsid w:val="00721657"/>
  </w:style>
  <w:style w:type="character" w:styleId="Hyperlink">
    <w:name w:val="Hyperlink"/>
    <w:basedOn w:val="a0"/>
    <w:uiPriority w:val="99"/>
    <w:unhideWhenUsed/>
    <w:rsid w:val="00DC6008"/>
    <w:rPr>
      <w:color w:val="0080FF" w:themeColor="hyperlink"/>
      <w:u w:val="single"/>
    </w:rPr>
  </w:style>
  <w:style w:type="character" w:customStyle="1" w:styleId="1Char">
    <w:name w:val="العنوان 1 Char"/>
    <w:basedOn w:val="a0"/>
    <w:link w:val="1"/>
    <w:rsid w:val="00A06842"/>
    <w:rPr>
      <w:rFonts w:ascii="Sakkal Majalla" w:eastAsia="Sakkal Majalla" w:hAnsi="Sakkal Majalla" w:cs="Sakkal Majalla"/>
      <w:b/>
      <w:bCs/>
      <w:sz w:val="36"/>
      <w:szCs w:val="36"/>
      <w:shd w:val="clear" w:color="auto" w:fill="FFFFFF"/>
    </w:rPr>
  </w:style>
  <w:style w:type="character" w:customStyle="1" w:styleId="2Char">
    <w:name w:val="عنوان 2 Char"/>
    <w:basedOn w:val="a0"/>
    <w:link w:val="2"/>
    <w:rsid w:val="00724CA1"/>
    <w:rPr>
      <w:rFonts w:ascii="Sakkal Majalla" w:hAnsi="Sakkal Majalla" w:cs="Sakkal Majalla"/>
      <w:b/>
      <w:bCs/>
      <w:sz w:val="32"/>
      <w:szCs w:val="32"/>
      <w:shd w:val="clear" w:color="auto" w:fill="FFFFFF"/>
    </w:rPr>
  </w:style>
  <w:style w:type="table" w:styleId="a8">
    <w:name w:val="Table Grid"/>
    <w:basedOn w:val="a1"/>
    <w:uiPriority w:val="59"/>
    <w:rsid w:val="00863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Char4"/>
    <w:uiPriority w:val="99"/>
    <w:semiHidden/>
    <w:unhideWhenUsed/>
    <w:rsid w:val="00376105"/>
    <w:pPr>
      <w:bidi/>
      <w:spacing w:after="0" w:line="240" w:lineRule="auto"/>
    </w:pPr>
    <w:rPr>
      <w:rFonts w:ascii="Tahoma" w:hAnsi="Tahoma" w:cs="Tahoma"/>
      <w:sz w:val="16"/>
      <w:szCs w:val="16"/>
    </w:rPr>
  </w:style>
  <w:style w:type="character" w:customStyle="1" w:styleId="Char4">
    <w:name w:val="نص في بالون Char"/>
    <w:basedOn w:val="a0"/>
    <w:link w:val="a9"/>
    <w:uiPriority w:val="99"/>
    <w:semiHidden/>
    <w:rsid w:val="00376105"/>
    <w:rPr>
      <w:rFonts w:ascii="Tahoma" w:hAnsi="Tahoma" w:cs="Tahoma"/>
      <w:kern w:val="0"/>
      <w:sz w:val="16"/>
      <w:szCs w:val="16"/>
    </w:rPr>
  </w:style>
  <w:style w:type="character" w:styleId="aa">
    <w:name w:val="annotation reference"/>
    <w:basedOn w:val="a0"/>
    <w:uiPriority w:val="99"/>
    <w:unhideWhenUsed/>
    <w:rsid w:val="00376105"/>
    <w:rPr>
      <w:sz w:val="16"/>
      <w:szCs w:val="16"/>
    </w:rPr>
  </w:style>
  <w:style w:type="paragraph" w:styleId="ab">
    <w:name w:val="annotation text"/>
    <w:basedOn w:val="a"/>
    <w:link w:val="Char5"/>
    <w:uiPriority w:val="99"/>
    <w:semiHidden/>
    <w:unhideWhenUsed/>
    <w:rsid w:val="00376105"/>
    <w:pPr>
      <w:bidi/>
      <w:spacing w:after="200" w:line="240" w:lineRule="auto"/>
    </w:pPr>
    <w:rPr>
      <w:sz w:val="20"/>
      <w:szCs w:val="20"/>
    </w:rPr>
  </w:style>
  <w:style w:type="character" w:customStyle="1" w:styleId="Char5">
    <w:name w:val="نص تعليق Char"/>
    <w:basedOn w:val="a0"/>
    <w:link w:val="ab"/>
    <w:uiPriority w:val="99"/>
    <w:semiHidden/>
    <w:rsid w:val="00376105"/>
    <w:rPr>
      <w:kern w:val="0"/>
      <w:sz w:val="20"/>
      <w:szCs w:val="20"/>
    </w:rPr>
  </w:style>
  <w:style w:type="paragraph" w:styleId="ac">
    <w:name w:val="annotation subject"/>
    <w:basedOn w:val="ab"/>
    <w:next w:val="ab"/>
    <w:link w:val="Char6"/>
    <w:uiPriority w:val="99"/>
    <w:semiHidden/>
    <w:unhideWhenUsed/>
    <w:rsid w:val="00376105"/>
    <w:rPr>
      <w:b/>
      <w:bCs/>
    </w:rPr>
  </w:style>
  <w:style w:type="character" w:customStyle="1" w:styleId="Char6">
    <w:name w:val="موضوع تعليق Char"/>
    <w:basedOn w:val="Char5"/>
    <w:link w:val="ac"/>
    <w:uiPriority w:val="99"/>
    <w:semiHidden/>
    <w:rsid w:val="00376105"/>
    <w:rPr>
      <w:b/>
      <w:bCs/>
      <w:kern w:val="0"/>
      <w:sz w:val="20"/>
      <w:szCs w:val="20"/>
    </w:rPr>
  </w:style>
  <w:style w:type="character" w:customStyle="1" w:styleId="Char7">
    <w:name w:val="رأس صفحة Char"/>
    <w:uiPriority w:val="99"/>
    <w:rsid w:val="00376105"/>
    <w:rPr>
      <w:rFonts w:ascii="Times New Roman" w:eastAsia="Times New Roman" w:hAnsi="Times New Roman" w:cs="Times New Roman"/>
      <w:sz w:val="24"/>
      <w:szCs w:val="24"/>
    </w:rPr>
  </w:style>
  <w:style w:type="character" w:customStyle="1" w:styleId="Char8">
    <w:name w:val="تذييل صفحة Char"/>
    <w:uiPriority w:val="99"/>
    <w:rsid w:val="00376105"/>
    <w:rPr>
      <w:rFonts w:ascii="Times New Roman" w:eastAsia="Times New Roman" w:hAnsi="Times New Roman" w:cs="Times New Roman"/>
      <w:sz w:val="24"/>
      <w:szCs w:val="24"/>
    </w:rPr>
  </w:style>
  <w:style w:type="paragraph" w:styleId="ad">
    <w:name w:val="footnote text"/>
    <w:basedOn w:val="a"/>
    <w:link w:val="Char9"/>
    <w:rsid w:val="00376105"/>
    <w:pPr>
      <w:bidi/>
      <w:spacing w:after="0" w:line="240" w:lineRule="auto"/>
    </w:pPr>
    <w:rPr>
      <w:rFonts w:ascii="Times New Roman" w:eastAsia="Times New Roman" w:hAnsi="Times New Roman" w:cs="Times New Roman"/>
      <w:sz w:val="20"/>
      <w:szCs w:val="20"/>
    </w:rPr>
  </w:style>
  <w:style w:type="character" w:customStyle="1" w:styleId="Char9">
    <w:name w:val="نص حاشية سفلية Char"/>
    <w:basedOn w:val="a0"/>
    <w:link w:val="ad"/>
    <w:rsid w:val="00376105"/>
    <w:rPr>
      <w:rFonts w:ascii="Times New Roman" w:eastAsia="Times New Roman" w:hAnsi="Times New Roman" w:cs="Times New Roman"/>
      <w:kern w:val="0"/>
      <w:sz w:val="20"/>
      <w:szCs w:val="20"/>
    </w:rPr>
  </w:style>
  <w:style w:type="paragraph" w:customStyle="1" w:styleId="ParaChar">
    <w:name w:val="خط الفقرة الافتراضي Para Char"/>
    <w:basedOn w:val="a"/>
    <w:rsid w:val="00376105"/>
    <w:pPr>
      <w:bidi/>
      <w:spacing w:after="0" w:line="240" w:lineRule="auto"/>
    </w:pPr>
    <w:rPr>
      <w:rFonts w:ascii="Times New Roman" w:eastAsia="Times New Roman" w:hAnsi="Times New Roman" w:cs="Times New Roman"/>
      <w:sz w:val="24"/>
      <w:szCs w:val="24"/>
    </w:rPr>
  </w:style>
  <w:style w:type="character" w:styleId="ae">
    <w:name w:val="footnote reference"/>
    <w:rsid w:val="00376105"/>
    <w:rPr>
      <w:vertAlign w:val="superscript"/>
    </w:rPr>
  </w:style>
  <w:style w:type="character" w:customStyle="1" w:styleId="Char10">
    <w:name w:val="رأس الصفحة Char1"/>
    <w:basedOn w:val="a0"/>
    <w:uiPriority w:val="99"/>
    <w:rsid w:val="00376105"/>
    <w:rPr>
      <w:rFonts w:ascii="Times New Roman" w:eastAsia="Times New Roman" w:hAnsi="Times New Roman" w:cs="Times New Roman"/>
      <w:sz w:val="24"/>
      <w:szCs w:val="24"/>
    </w:rPr>
  </w:style>
  <w:style w:type="character" w:customStyle="1" w:styleId="Char11">
    <w:name w:val="تذييل الصفحة Char1"/>
    <w:basedOn w:val="a0"/>
    <w:uiPriority w:val="99"/>
    <w:rsid w:val="00376105"/>
    <w:rPr>
      <w:rFonts w:ascii="Times New Roman" w:eastAsia="Times New Roman" w:hAnsi="Times New Roman" w:cs="Times New Roman"/>
      <w:sz w:val="24"/>
      <w:szCs w:val="24"/>
    </w:rPr>
  </w:style>
  <w:style w:type="character" w:customStyle="1" w:styleId="st">
    <w:name w:val="st"/>
    <w:basedOn w:val="a0"/>
    <w:rsid w:val="00376105"/>
  </w:style>
  <w:style w:type="character" w:styleId="af">
    <w:name w:val="Emphasis"/>
    <w:uiPriority w:val="20"/>
    <w:qFormat/>
    <w:rsid w:val="00376105"/>
    <w:rPr>
      <w:i/>
      <w:iCs/>
    </w:rPr>
  </w:style>
  <w:style w:type="character" w:customStyle="1" w:styleId="3Char">
    <w:name w:val="عنوان 3 Char"/>
    <w:basedOn w:val="a0"/>
    <w:link w:val="3"/>
    <w:rsid w:val="0020795A"/>
    <w:rPr>
      <w:rFonts w:ascii="Sakkal Majalla" w:hAnsi="Sakkal Majalla" w:cs="Sakkal Majalla"/>
      <w:b/>
      <w:bCs/>
      <w:sz w:val="32"/>
      <w:szCs w:val="32"/>
    </w:rPr>
  </w:style>
  <w:style w:type="paragraph" w:styleId="af0">
    <w:name w:val="TOC Heading"/>
    <w:basedOn w:val="1"/>
    <w:next w:val="a"/>
    <w:uiPriority w:val="39"/>
    <w:unhideWhenUsed/>
    <w:qFormat/>
    <w:rsid w:val="00B55AB2"/>
    <w:pPr>
      <w:jc w:val="left"/>
      <w:outlineLvl w:val="9"/>
    </w:pPr>
    <w:rPr>
      <w:rFonts w:cstheme="majorBidi"/>
      <w:color w:val="0292DF" w:themeColor="accent1" w:themeShade="BF"/>
      <w:rtl/>
    </w:rPr>
  </w:style>
  <w:style w:type="paragraph" w:styleId="11">
    <w:name w:val="toc 1"/>
    <w:basedOn w:val="a"/>
    <w:next w:val="a"/>
    <w:autoRedefine/>
    <w:uiPriority w:val="39"/>
    <w:unhideWhenUsed/>
    <w:rsid w:val="008343C5"/>
    <w:pPr>
      <w:tabs>
        <w:tab w:val="right" w:leader="dot" w:pos="8979"/>
      </w:tabs>
      <w:bidi/>
      <w:spacing w:before="240" w:after="0" w:line="240" w:lineRule="auto"/>
      <w:jc w:val="right"/>
    </w:pPr>
    <w:rPr>
      <w:rFonts w:ascii="Simplified Arabic" w:hAnsi="Simplified Arabic" w:cs="Simplified Arabic"/>
      <w:b/>
      <w:bCs/>
      <w:noProof/>
      <w:sz w:val="24"/>
      <w:szCs w:val="24"/>
    </w:rPr>
  </w:style>
  <w:style w:type="paragraph" w:styleId="20">
    <w:name w:val="toc 2"/>
    <w:basedOn w:val="a"/>
    <w:next w:val="a"/>
    <w:autoRedefine/>
    <w:uiPriority w:val="39"/>
    <w:unhideWhenUsed/>
    <w:rsid w:val="00B55AB2"/>
    <w:pPr>
      <w:spacing w:after="100"/>
      <w:ind w:left="220"/>
    </w:pPr>
  </w:style>
  <w:style w:type="paragraph" w:customStyle="1" w:styleId="p1">
    <w:name w:val="p1"/>
    <w:basedOn w:val="a"/>
    <w:rsid w:val="00176956"/>
    <w:pPr>
      <w:spacing w:after="0" w:line="240" w:lineRule="auto"/>
    </w:pPr>
    <w:rPr>
      <w:rFonts w:ascii=".SF Arabic" w:eastAsiaTheme="minorEastAsia" w:hAnsi=".SF Arabic" w:cs="Times New Roman"/>
      <w:sz w:val="28"/>
      <w:szCs w:val="28"/>
    </w:rPr>
  </w:style>
  <w:style w:type="paragraph" w:customStyle="1" w:styleId="p2">
    <w:name w:val="p2"/>
    <w:basedOn w:val="a"/>
    <w:rsid w:val="00176956"/>
    <w:pPr>
      <w:spacing w:after="0" w:line="240" w:lineRule="auto"/>
    </w:pPr>
    <w:rPr>
      <w:rFonts w:ascii=".AppleSystemUIFont" w:eastAsiaTheme="minorEastAsia" w:hAnsi=".AppleSystemUIFont" w:cs="Times New Roman"/>
      <w:sz w:val="28"/>
      <w:szCs w:val="28"/>
    </w:rPr>
  </w:style>
  <w:style w:type="character" w:customStyle="1" w:styleId="s1">
    <w:name w:val="s1"/>
    <w:basedOn w:val="a0"/>
    <w:rsid w:val="00176956"/>
    <w:rPr>
      <w:rFonts w:ascii=".SFArabic-Regular" w:hAnsi=".SFArabic-Regular" w:hint="default"/>
      <w:b w:val="0"/>
      <w:bCs w:val="0"/>
      <w:i w:val="0"/>
      <w:iCs w:val="0"/>
      <w:sz w:val="28"/>
      <w:szCs w:val="28"/>
    </w:rPr>
  </w:style>
  <w:style w:type="character" w:customStyle="1" w:styleId="s2">
    <w:name w:val="s2"/>
    <w:basedOn w:val="a0"/>
    <w:rsid w:val="00176956"/>
    <w:rPr>
      <w:rFonts w:ascii="UICTFontTextStyleBody" w:hAnsi="UICTFontTextStyleBody" w:hint="default"/>
      <w:b w:val="0"/>
      <w:bCs w:val="0"/>
      <w:i w:val="0"/>
      <w:iCs w:val="0"/>
      <w:sz w:val="28"/>
      <w:szCs w:val="28"/>
    </w:rPr>
  </w:style>
  <w:style w:type="character" w:customStyle="1" w:styleId="apple-converted-space">
    <w:name w:val="apple-converted-space"/>
    <w:basedOn w:val="a0"/>
    <w:rsid w:val="00176956"/>
  </w:style>
  <w:style w:type="paragraph" w:styleId="af1">
    <w:name w:val="caption"/>
    <w:basedOn w:val="a"/>
    <w:next w:val="a"/>
    <w:uiPriority w:val="35"/>
    <w:unhideWhenUsed/>
    <w:qFormat/>
    <w:rsid w:val="00F96832"/>
    <w:pPr>
      <w:spacing w:after="200" w:line="240" w:lineRule="auto"/>
    </w:pPr>
    <w:rPr>
      <w:i/>
      <w:iCs/>
      <w:color w:val="073E87" w:themeColor="text2"/>
      <w:sz w:val="18"/>
      <w:szCs w:val="18"/>
    </w:rPr>
  </w:style>
  <w:style w:type="paragraph" w:styleId="af2">
    <w:name w:val="table of figures"/>
    <w:basedOn w:val="a"/>
    <w:next w:val="a"/>
    <w:uiPriority w:val="99"/>
    <w:unhideWhenUsed/>
    <w:rsid w:val="001F2129"/>
    <w:pPr>
      <w:spacing w:after="0"/>
      <w:ind w:left="440" w:hanging="440"/>
    </w:pPr>
    <w:rPr>
      <w:rFonts w:cstheme="minorHAnsi"/>
      <w:b/>
      <w:bCs/>
      <w:sz w:val="20"/>
      <w:szCs w:val="24"/>
    </w:rPr>
  </w:style>
  <w:style w:type="character" w:customStyle="1" w:styleId="UnresolvedMention1">
    <w:name w:val="Unresolved Mention1"/>
    <w:basedOn w:val="a0"/>
    <w:uiPriority w:val="99"/>
    <w:semiHidden/>
    <w:unhideWhenUsed/>
    <w:rsid w:val="00D516BE"/>
    <w:rPr>
      <w:color w:val="605E5C"/>
      <w:shd w:val="clear" w:color="auto" w:fill="E1DFDD"/>
    </w:rPr>
  </w:style>
  <w:style w:type="paragraph" w:styleId="30">
    <w:name w:val="toc 3"/>
    <w:basedOn w:val="a"/>
    <w:next w:val="a"/>
    <w:autoRedefine/>
    <w:uiPriority w:val="39"/>
    <w:unhideWhenUsed/>
    <w:rsid w:val="00127347"/>
    <w:pPr>
      <w:spacing w:after="100"/>
      <w:ind w:left="440"/>
    </w:pPr>
    <w:rPr>
      <w:rFonts w:eastAsiaTheme="minorEastAsia" w:cs="Times New Roman"/>
    </w:rPr>
  </w:style>
  <w:style w:type="character" w:customStyle="1" w:styleId="4Char">
    <w:name w:val="عنوان 4 Char"/>
    <w:basedOn w:val="a0"/>
    <w:link w:val="4"/>
    <w:uiPriority w:val="9"/>
    <w:semiHidden/>
    <w:rsid w:val="005E799D"/>
    <w:rPr>
      <w:rFonts w:eastAsiaTheme="majorEastAsia" w:cstheme="majorBidi"/>
      <w:i/>
      <w:iCs/>
      <w:color w:val="0292DF" w:themeColor="accent1" w:themeShade="BF"/>
      <w:kern w:val="0"/>
      <w:sz w:val="32"/>
      <w:szCs w:val="32"/>
    </w:rPr>
  </w:style>
  <w:style w:type="character" w:customStyle="1" w:styleId="5Char">
    <w:name w:val="عنوان 5 Char"/>
    <w:basedOn w:val="a0"/>
    <w:link w:val="5"/>
    <w:uiPriority w:val="9"/>
    <w:semiHidden/>
    <w:rsid w:val="005E799D"/>
    <w:rPr>
      <w:rFonts w:eastAsiaTheme="majorEastAsia" w:cstheme="majorBidi"/>
      <w:color w:val="0292DF" w:themeColor="accent1" w:themeShade="BF"/>
      <w:kern w:val="0"/>
      <w:sz w:val="32"/>
      <w:szCs w:val="32"/>
    </w:rPr>
  </w:style>
  <w:style w:type="character" w:customStyle="1" w:styleId="6Char">
    <w:name w:val="عنوان 6 Char"/>
    <w:basedOn w:val="a0"/>
    <w:link w:val="6"/>
    <w:uiPriority w:val="9"/>
    <w:semiHidden/>
    <w:rsid w:val="005E799D"/>
    <w:rPr>
      <w:rFonts w:eastAsiaTheme="majorEastAsia" w:cstheme="majorBidi"/>
      <w:i/>
      <w:iCs/>
      <w:color w:val="595959" w:themeColor="text1" w:themeTint="A6"/>
      <w:kern w:val="0"/>
      <w:sz w:val="32"/>
      <w:szCs w:val="32"/>
    </w:rPr>
  </w:style>
  <w:style w:type="character" w:customStyle="1" w:styleId="7Char">
    <w:name w:val="عنوان 7 Char"/>
    <w:basedOn w:val="a0"/>
    <w:link w:val="7"/>
    <w:uiPriority w:val="9"/>
    <w:semiHidden/>
    <w:rsid w:val="005E799D"/>
    <w:rPr>
      <w:rFonts w:eastAsiaTheme="majorEastAsia" w:cstheme="majorBidi"/>
      <w:color w:val="595959" w:themeColor="text1" w:themeTint="A6"/>
      <w:kern w:val="0"/>
      <w:sz w:val="32"/>
      <w:szCs w:val="32"/>
    </w:rPr>
  </w:style>
  <w:style w:type="character" w:customStyle="1" w:styleId="8Char">
    <w:name w:val="عنوان 8 Char"/>
    <w:basedOn w:val="a0"/>
    <w:link w:val="8"/>
    <w:uiPriority w:val="9"/>
    <w:semiHidden/>
    <w:rsid w:val="005E799D"/>
    <w:rPr>
      <w:rFonts w:eastAsiaTheme="majorEastAsia" w:cstheme="majorBidi"/>
      <w:i/>
      <w:iCs/>
      <w:color w:val="272727" w:themeColor="text1" w:themeTint="D8"/>
      <w:kern w:val="0"/>
      <w:sz w:val="32"/>
      <w:szCs w:val="32"/>
    </w:rPr>
  </w:style>
  <w:style w:type="character" w:customStyle="1" w:styleId="9Char">
    <w:name w:val="عنوان 9 Char"/>
    <w:basedOn w:val="a0"/>
    <w:link w:val="9"/>
    <w:uiPriority w:val="9"/>
    <w:semiHidden/>
    <w:rsid w:val="005E799D"/>
    <w:rPr>
      <w:rFonts w:eastAsiaTheme="majorEastAsia" w:cstheme="majorBidi"/>
      <w:color w:val="272727" w:themeColor="text1" w:themeTint="D8"/>
      <w:kern w:val="0"/>
      <w:sz w:val="32"/>
      <w:szCs w:val="32"/>
    </w:rPr>
  </w:style>
  <w:style w:type="numbering" w:customStyle="1" w:styleId="NoList1">
    <w:name w:val="No List1"/>
    <w:next w:val="a2"/>
    <w:uiPriority w:val="99"/>
    <w:semiHidden/>
    <w:unhideWhenUsed/>
    <w:rsid w:val="005E799D"/>
  </w:style>
  <w:style w:type="character" w:customStyle="1" w:styleId="Char">
    <w:name w:val="العنوان Char"/>
    <w:basedOn w:val="a0"/>
    <w:link w:val="a3"/>
    <w:uiPriority w:val="10"/>
    <w:rsid w:val="005E799D"/>
    <w:rPr>
      <w:rFonts w:asciiTheme="majorHAnsi" w:eastAsiaTheme="majorEastAsia" w:hAnsiTheme="majorHAnsi" w:cstheme="majorBidi"/>
      <w:spacing w:val="-10"/>
      <w:kern w:val="28"/>
      <w:sz w:val="56"/>
      <w:szCs w:val="56"/>
    </w:rPr>
  </w:style>
  <w:style w:type="character" w:customStyle="1" w:styleId="Chara">
    <w:name w:val="عنوان فرعي Char"/>
    <w:basedOn w:val="a0"/>
    <w:link w:val="af3"/>
    <w:rsid w:val="0071642E"/>
    <w:rPr>
      <w:rFonts w:ascii="Sakkal Majalla" w:hAnsi="Sakkal Majalla" w:cs="Sakkal Majalla"/>
      <w:b/>
      <w:bCs/>
      <w:sz w:val="32"/>
      <w:szCs w:val="32"/>
    </w:rPr>
  </w:style>
  <w:style w:type="paragraph" w:styleId="af4">
    <w:name w:val="Quote"/>
    <w:basedOn w:val="a"/>
    <w:next w:val="a"/>
    <w:link w:val="Charb"/>
    <w:uiPriority w:val="29"/>
    <w:qFormat/>
    <w:rsid w:val="005E799D"/>
    <w:pPr>
      <w:spacing w:before="160" w:line="278" w:lineRule="auto"/>
      <w:jc w:val="center"/>
    </w:pPr>
    <w:rPr>
      <w:rFonts w:ascii="Sakkal Majalla" w:hAnsi="Sakkal Majalla" w:cs="Sakkal Majalla"/>
      <w:i/>
      <w:iCs/>
      <w:color w:val="404040" w:themeColor="text1" w:themeTint="BF"/>
      <w:sz w:val="32"/>
      <w:szCs w:val="32"/>
    </w:rPr>
  </w:style>
  <w:style w:type="character" w:customStyle="1" w:styleId="Charb">
    <w:name w:val="اقتباس Char"/>
    <w:basedOn w:val="a0"/>
    <w:link w:val="af4"/>
    <w:uiPriority w:val="29"/>
    <w:rsid w:val="005E799D"/>
    <w:rPr>
      <w:rFonts w:ascii="Sakkal Majalla" w:hAnsi="Sakkal Majalla" w:cs="Sakkal Majalla"/>
      <w:i/>
      <w:iCs/>
      <w:color w:val="404040" w:themeColor="text1" w:themeTint="BF"/>
      <w:kern w:val="0"/>
      <w:sz w:val="32"/>
      <w:szCs w:val="32"/>
    </w:rPr>
  </w:style>
  <w:style w:type="character" w:styleId="af5">
    <w:name w:val="Intense Emphasis"/>
    <w:basedOn w:val="a0"/>
    <w:uiPriority w:val="21"/>
    <w:qFormat/>
    <w:rsid w:val="005E799D"/>
    <w:rPr>
      <w:i/>
      <w:iCs/>
      <w:color w:val="0292DF" w:themeColor="accent1" w:themeShade="BF"/>
    </w:rPr>
  </w:style>
  <w:style w:type="paragraph" w:styleId="af6">
    <w:name w:val="Intense Quote"/>
    <w:basedOn w:val="a"/>
    <w:next w:val="a"/>
    <w:link w:val="Charc"/>
    <w:uiPriority w:val="30"/>
    <w:qFormat/>
    <w:rsid w:val="005E799D"/>
    <w:pPr>
      <w:pBdr>
        <w:top w:val="single" w:sz="4" w:space="10" w:color="0292DF" w:themeColor="accent1" w:themeShade="BF"/>
        <w:bottom w:val="single" w:sz="4" w:space="10" w:color="0292DF" w:themeColor="accent1" w:themeShade="BF"/>
      </w:pBdr>
      <w:spacing w:before="360" w:after="360" w:line="278" w:lineRule="auto"/>
      <w:ind w:left="864" w:right="864"/>
      <w:jc w:val="center"/>
    </w:pPr>
    <w:rPr>
      <w:rFonts w:ascii="Sakkal Majalla" w:hAnsi="Sakkal Majalla" w:cs="Sakkal Majalla"/>
      <w:i/>
      <w:iCs/>
      <w:color w:val="0292DF" w:themeColor="accent1" w:themeShade="BF"/>
      <w:sz w:val="32"/>
      <w:szCs w:val="32"/>
    </w:rPr>
  </w:style>
  <w:style w:type="character" w:customStyle="1" w:styleId="Charc">
    <w:name w:val="اقتباس مكثف Char"/>
    <w:basedOn w:val="a0"/>
    <w:link w:val="af6"/>
    <w:uiPriority w:val="30"/>
    <w:rsid w:val="005E799D"/>
    <w:rPr>
      <w:rFonts w:ascii="Sakkal Majalla" w:hAnsi="Sakkal Majalla" w:cs="Sakkal Majalla"/>
      <w:i/>
      <w:iCs/>
      <w:color w:val="0292DF" w:themeColor="accent1" w:themeShade="BF"/>
      <w:kern w:val="0"/>
      <w:sz w:val="32"/>
      <w:szCs w:val="32"/>
    </w:rPr>
  </w:style>
  <w:style w:type="character" w:styleId="af7">
    <w:name w:val="Intense Reference"/>
    <w:basedOn w:val="a0"/>
    <w:uiPriority w:val="32"/>
    <w:qFormat/>
    <w:rsid w:val="005E799D"/>
    <w:rPr>
      <w:b/>
      <w:bCs/>
      <w:smallCaps/>
      <w:color w:val="0292DF" w:themeColor="accent1" w:themeShade="BF"/>
      <w:spacing w:val="5"/>
    </w:rPr>
  </w:style>
  <w:style w:type="character" w:styleId="af8">
    <w:name w:val="FollowedHyperlink"/>
    <w:basedOn w:val="a0"/>
    <w:uiPriority w:val="99"/>
    <w:semiHidden/>
    <w:unhideWhenUsed/>
    <w:rsid w:val="005E799D"/>
    <w:rPr>
      <w:color w:val="5EAEFF" w:themeColor="followedHyperlink"/>
      <w:u w:val="single"/>
    </w:rPr>
  </w:style>
  <w:style w:type="character" w:styleId="af9">
    <w:name w:val="Strong"/>
    <w:basedOn w:val="a0"/>
    <w:uiPriority w:val="22"/>
    <w:qFormat/>
    <w:rsid w:val="005E799D"/>
    <w:rPr>
      <w:rFonts w:cs="Times New Roman"/>
      <w:b/>
    </w:rPr>
  </w:style>
  <w:style w:type="paragraph" w:styleId="af3">
    <w:name w:val="Subtitle"/>
    <w:basedOn w:val="a"/>
    <w:next w:val="a"/>
    <w:link w:val="Chara"/>
    <w:autoRedefine/>
    <w:rsid w:val="0071642E"/>
    <w:pPr>
      <w:tabs>
        <w:tab w:val="left" w:pos="616"/>
        <w:tab w:val="left" w:pos="2219"/>
      </w:tabs>
      <w:bidi/>
      <w:spacing w:before="240" w:after="0" w:line="360" w:lineRule="auto"/>
      <w:ind w:left="-28"/>
      <w:jc w:val="both"/>
    </w:pPr>
    <w:rPr>
      <w:rFonts w:ascii="Sakkal Majalla" w:hAnsi="Sakkal Majalla" w:cs="Sakkal Majalla"/>
      <w:b/>
      <w:bCs/>
      <w:sz w:val="32"/>
      <w:szCs w:val="32"/>
    </w:rPr>
  </w:style>
  <w:style w:type="table" w:customStyle="1" w:styleId="afa">
    <w:basedOn w:val="a1"/>
    <w:tblPr>
      <w:tblStyleRowBandSize w:val="1"/>
      <w:tblStyleColBandSize w:val="1"/>
      <w:tblCellMar>
        <w:left w:w="0" w:type="dxa"/>
        <w:right w:w="0" w:type="dxa"/>
      </w:tblCellMar>
    </w:tblPr>
  </w:style>
  <w:style w:type="table" w:customStyle="1" w:styleId="afb">
    <w:basedOn w:val="a1"/>
    <w:tblPr>
      <w:tblStyleRowBandSize w:val="1"/>
      <w:tblStyleColBandSize w:val="1"/>
      <w:tblCellMar>
        <w:left w:w="115" w:type="dxa"/>
        <w:right w:w="115" w:type="dxa"/>
      </w:tblCellMar>
    </w:tblPr>
  </w:style>
  <w:style w:type="table" w:customStyle="1" w:styleId="afc">
    <w:basedOn w:val="a1"/>
    <w:tblPr>
      <w:tblStyleRowBandSize w:val="1"/>
      <w:tblStyleColBandSize w:val="1"/>
      <w:tblCellMar>
        <w:left w:w="115" w:type="dxa"/>
        <w:right w:w="115" w:type="dxa"/>
      </w:tblCellMar>
    </w:tblPr>
  </w:style>
  <w:style w:type="table" w:customStyle="1" w:styleId="afd">
    <w:basedOn w:val="a1"/>
    <w:tblPr>
      <w:tblStyleRowBandSize w:val="1"/>
      <w:tblStyleColBandSize w:val="1"/>
      <w:tblCellMar>
        <w:left w:w="115" w:type="dxa"/>
        <w:right w:w="115" w:type="dxa"/>
      </w:tblCellMar>
    </w:tblPr>
  </w:style>
  <w:style w:type="table" w:customStyle="1" w:styleId="afe">
    <w:basedOn w:val="a1"/>
    <w:tblPr>
      <w:tblStyleRowBandSize w:val="1"/>
      <w:tblStyleColBandSize w:val="1"/>
      <w:tblCellMar>
        <w:left w:w="115" w:type="dxa"/>
        <w:right w:w="115" w:type="dxa"/>
      </w:tblCellMar>
    </w:tblPr>
  </w:style>
  <w:style w:type="table" w:customStyle="1" w:styleId="aff">
    <w:basedOn w:val="a1"/>
    <w:tblPr>
      <w:tblStyleRowBandSize w:val="1"/>
      <w:tblStyleColBandSize w:val="1"/>
      <w:tblCellMar>
        <w:left w:w="115" w:type="dxa"/>
        <w:right w:w="115" w:type="dxa"/>
      </w:tblCellMar>
    </w:tblPr>
  </w:style>
  <w:style w:type="table" w:customStyle="1" w:styleId="aff0">
    <w:basedOn w:val="a1"/>
    <w:tblPr>
      <w:tblStyleRowBandSize w:val="1"/>
      <w:tblStyleColBandSize w:val="1"/>
      <w:tblCellMar>
        <w:left w:w="115" w:type="dxa"/>
        <w:right w:w="115" w:type="dxa"/>
      </w:tblCellMar>
    </w:tblPr>
  </w:style>
  <w:style w:type="table" w:customStyle="1" w:styleId="aff1">
    <w:basedOn w:val="a1"/>
    <w:tblPr>
      <w:tblStyleRowBandSize w:val="1"/>
      <w:tblStyleColBandSize w:val="1"/>
      <w:tblCellMar>
        <w:left w:w="115" w:type="dxa"/>
        <w:right w:w="115" w:type="dxa"/>
      </w:tblCellMar>
    </w:tblPr>
  </w:style>
  <w:style w:type="table" w:customStyle="1" w:styleId="aff2">
    <w:basedOn w:val="a1"/>
    <w:tblPr>
      <w:tblStyleRowBandSize w:val="1"/>
      <w:tblStyleColBandSize w:val="1"/>
      <w:tblCellMar>
        <w:left w:w="115" w:type="dxa"/>
        <w:right w:w="115" w:type="dxa"/>
      </w:tblCellMar>
    </w:tblPr>
  </w:style>
  <w:style w:type="table" w:customStyle="1" w:styleId="aff3">
    <w:basedOn w:val="a1"/>
    <w:pPr>
      <w:spacing w:after="0" w:line="240" w:lineRule="auto"/>
    </w:pPr>
    <w:tblPr>
      <w:tblStyleRowBandSize w:val="1"/>
      <w:tblStyleColBandSize w:val="1"/>
    </w:tblPr>
  </w:style>
  <w:style w:type="table" w:customStyle="1" w:styleId="aff4">
    <w:basedOn w:val="a1"/>
    <w:pPr>
      <w:spacing w:after="0" w:line="240" w:lineRule="auto"/>
    </w:pPr>
    <w:tblPr>
      <w:tblStyleRowBandSize w:val="1"/>
      <w:tblStyleColBandSize w:val="1"/>
    </w:tblPr>
  </w:style>
  <w:style w:type="table" w:customStyle="1" w:styleId="aff5">
    <w:basedOn w:val="a1"/>
    <w:tblPr>
      <w:tblStyleRowBandSize w:val="1"/>
      <w:tblStyleColBandSize w:val="1"/>
      <w:tblCellMar>
        <w:left w:w="115" w:type="dxa"/>
        <w:right w:w="115" w:type="dxa"/>
      </w:tblCellMar>
    </w:tblPr>
  </w:style>
  <w:style w:type="table" w:customStyle="1" w:styleId="aff6">
    <w:basedOn w:val="a1"/>
    <w:tblPr>
      <w:tblStyleRowBandSize w:val="1"/>
      <w:tblStyleColBandSize w:val="1"/>
      <w:tblCellMar>
        <w:left w:w="115" w:type="dxa"/>
        <w:right w:w="115" w:type="dxa"/>
      </w:tblCellMar>
    </w:tblPr>
  </w:style>
  <w:style w:type="table" w:customStyle="1" w:styleId="aff7">
    <w:basedOn w:val="a1"/>
    <w:tblPr>
      <w:tblStyleRowBandSize w:val="1"/>
      <w:tblStyleColBandSize w:val="1"/>
      <w:tblCellMar>
        <w:left w:w="115" w:type="dxa"/>
        <w:right w:w="115" w:type="dxa"/>
      </w:tblCellMar>
    </w:tblPr>
  </w:style>
  <w:style w:type="table" w:customStyle="1" w:styleId="aff8">
    <w:basedOn w:val="a1"/>
    <w:tblPr>
      <w:tblStyleRowBandSize w:val="1"/>
      <w:tblStyleColBandSize w:val="1"/>
      <w:tblCellMar>
        <w:left w:w="115" w:type="dxa"/>
        <w:right w:w="115" w:type="dxa"/>
      </w:tblCellMar>
    </w:tblPr>
  </w:style>
  <w:style w:type="table" w:customStyle="1" w:styleId="aff9">
    <w:basedOn w:val="a1"/>
    <w:tblPr>
      <w:tblStyleRowBandSize w:val="1"/>
      <w:tblStyleColBandSize w:val="1"/>
      <w:tblCellMar>
        <w:left w:w="115" w:type="dxa"/>
        <w:right w:w="115" w:type="dxa"/>
      </w:tblCellMar>
    </w:tblPr>
  </w:style>
  <w:style w:type="table" w:customStyle="1" w:styleId="affa">
    <w:basedOn w:val="a1"/>
    <w:pPr>
      <w:spacing w:after="0" w:line="240" w:lineRule="auto"/>
    </w:pPr>
    <w:tblPr>
      <w:tblStyleRowBandSize w:val="1"/>
      <w:tblStyleColBandSize w:val="1"/>
    </w:tblPr>
  </w:style>
  <w:style w:type="table" w:customStyle="1" w:styleId="affb">
    <w:basedOn w:val="a1"/>
    <w:pPr>
      <w:spacing w:after="0" w:line="240" w:lineRule="auto"/>
    </w:pPr>
    <w:tblPr>
      <w:tblStyleRowBandSize w:val="1"/>
      <w:tblStyleColBandSize w:val="1"/>
    </w:tblPr>
  </w:style>
  <w:style w:type="table" w:styleId="12">
    <w:name w:val="Table Classic 1"/>
    <w:basedOn w:val="a1"/>
    <w:uiPriority w:val="99"/>
    <w:rsid w:val="00CF29ED"/>
    <w:pPr>
      <w:bidi/>
      <w:spacing w:after="200" w:line="276" w:lineRule="auto"/>
      <w:jc w:val="right"/>
    </w:pPr>
    <w:rPr>
      <w:rFonts w:ascii="Times New Roman" w:eastAsia="SimSun" w:hAnsi="Times New Roman" w:cs="Times New Roman"/>
      <w:sz w:val="20"/>
      <w:szCs w:val="20"/>
      <w:lang w:val="en-US"/>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6" w:space="0" w:color="auto"/>
          <w:tr2bl w:val="none" w:sz="6" w:space="0" w:color="auto"/>
        </w:tcBorders>
      </w:tcPr>
    </w:tblStylePr>
    <w:tblStylePr w:type="lastRow">
      <w:rPr>
        <w:rFonts w:cs="Times New Roman"/>
        <w:color w:val="auto"/>
      </w:rPr>
      <w:tblPr/>
      <w:tcPr>
        <w:tcBorders>
          <w:top w:val="single" w:sz="6" w:space="0" w:color="000000"/>
          <w:tl2br w:val="none" w:sz="6" w:space="0" w:color="auto"/>
          <w:tr2bl w:val="none" w:sz="6" w:space="0" w:color="auto"/>
        </w:tcBorders>
      </w:tcPr>
    </w:tblStylePr>
    <w:tblStylePr w:type="firstCol">
      <w:rPr>
        <w:rFonts w:cs="Times New Roman"/>
      </w:rPr>
      <w:tblPr/>
      <w:tcPr>
        <w:tcBorders>
          <w:right w:val="single" w:sz="6" w:space="0" w:color="000000"/>
          <w:tl2br w:val="none" w:sz="6" w:space="0" w:color="auto"/>
          <w:tr2bl w:val="none" w:sz="6" w:space="0" w:color="auto"/>
        </w:tcBorders>
      </w:tcPr>
    </w:tblStylePr>
    <w:tblStylePr w:type="neCell">
      <w:rPr>
        <w:rFonts w:cs="Times New Roman"/>
        <w:b/>
        <w:bCs/>
        <w:i w:val="0"/>
        <w:iCs w:val="0"/>
      </w:rPr>
      <w:tblPr/>
      <w:tcPr>
        <w:tcBorders>
          <w:tl2br w:val="none" w:sz="6" w:space="0" w:color="auto"/>
          <w:tr2bl w:val="none" w:sz="6" w:space="0" w:color="auto"/>
        </w:tcBorders>
      </w:tcPr>
    </w:tblStylePr>
    <w:tblStylePr w:type="swCell">
      <w:rPr>
        <w:rFonts w:cs="Times New Roman"/>
        <w:b/>
        <w:bCs/>
      </w:rPr>
      <w:tblPr/>
      <w:tcPr>
        <w:tcBorders>
          <w:tl2br w:val="none" w:sz="6" w:space="0" w:color="auto"/>
          <w:tr2bl w:val="none" w:sz="6" w:space="0" w:color="auto"/>
        </w:tcBorders>
      </w:tcPr>
    </w:tblStylePr>
  </w:style>
  <w:style w:type="character" w:customStyle="1" w:styleId="t286pc">
    <w:name w:val="t286pc"/>
    <w:basedOn w:val="a0"/>
    <w:rsid w:val="003C2108"/>
  </w:style>
  <w:style w:type="paragraph" w:styleId="affc">
    <w:name w:val="Normal (Web)"/>
    <w:basedOn w:val="a"/>
    <w:uiPriority w:val="99"/>
    <w:unhideWhenUsed/>
    <w:rsid w:val="002F1E48"/>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67914">
      <w:bodyDiv w:val="1"/>
      <w:marLeft w:val="0"/>
      <w:marRight w:val="0"/>
      <w:marTop w:val="0"/>
      <w:marBottom w:val="0"/>
      <w:divBdr>
        <w:top w:val="none" w:sz="0" w:space="0" w:color="auto"/>
        <w:left w:val="none" w:sz="0" w:space="0" w:color="auto"/>
        <w:bottom w:val="none" w:sz="0" w:space="0" w:color="auto"/>
        <w:right w:val="none" w:sz="0" w:space="0" w:color="auto"/>
      </w:divBdr>
    </w:div>
    <w:div w:id="61411115">
      <w:bodyDiv w:val="1"/>
      <w:marLeft w:val="0"/>
      <w:marRight w:val="0"/>
      <w:marTop w:val="0"/>
      <w:marBottom w:val="0"/>
      <w:divBdr>
        <w:top w:val="none" w:sz="0" w:space="0" w:color="auto"/>
        <w:left w:val="none" w:sz="0" w:space="0" w:color="auto"/>
        <w:bottom w:val="none" w:sz="0" w:space="0" w:color="auto"/>
        <w:right w:val="none" w:sz="0" w:space="0" w:color="auto"/>
      </w:divBdr>
      <w:divsChild>
        <w:div w:id="1770422011">
          <w:marLeft w:val="0"/>
          <w:marRight w:val="0"/>
          <w:marTop w:val="0"/>
          <w:marBottom w:val="0"/>
          <w:divBdr>
            <w:top w:val="none" w:sz="0" w:space="0" w:color="auto"/>
            <w:left w:val="none" w:sz="0" w:space="0" w:color="auto"/>
            <w:bottom w:val="none" w:sz="0" w:space="0" w:color="auto"/>
            <w:right w:val="none" w:sz="0" w:space="0" w:color="auto"/>
          </w:divBdr>
          <w:divsChild>
            <w:div w:id="6881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54848">
      <w:bodyDiv w:val="1"/>
      <w:marLeft w:val="0"/>
      <w:marRight w:val="0"/>
      <w:marTop w:val="0"/>
      <w:marBottom w:val="0"/>
      <w:divBdr>
        <w:top w:val="none" w:sz="0" w:space="0" w:color="auto"/>
        <w:left w:val="none" w:sz="0" w:space="0" w:color="auto"/>
        <w:bottom w:val="none" w:sz="0" w:space="0" w:color="auto"/>
        <w:right w:val="none" w:sz="0" w:space="0" w:color="auto"/>
      </w:divBdr>
      <w:divsChild>
        <w:div w:id="334695207">
          <w:marLeft w:val="0"/>
          <w:marRight w:val="0"/>
          <w:marTop w:val="0"/>
          <w:marBottom w:val="0"/>
          <w:divBdr>
            <w:top w:val="none" w:sz="0" w:space="0" w:color="auto"/>
            <w:left w:val="none" w:sz="0" w:space="0" w:color="auto"/>
            <w:bottom w:val="none" w:sz="0" w:space="0" w:color="auto"/>
            <w:right w:val="none" w:sz="0" w:space="0" w:color="auto"/>
          </w:divBdr>
        </w:div>
        <w:div w:id="1890069510">
          <w:marLeft w:val="0"/>
          <w:marRight w:val="0"/>
          <w:marTop w:val="0"/>
          <w:marBottom w:val="0"/>
          <w:divBdr>
            <w:top w:val="none" w:sz="0" w:space="0" w:color="auto"/>
            <w:left w:val="none" w:sz="0" w:space="0" w:color="auto"/>
            <w:bottom w:val="none" w:sz="0" w:space="0" w:color="auto"/>
            <w:right w:val="none" w:sz="0" w:space="0" w:color="auto"/>
          </w:divBdr>
        </w:div>
      </w:divsChild>
    </w:div>
    <w:div w:id="345980568">
      <w:bodyDiv w:val="1"/>
      <w:marLeft w:val="0"/>
      <w:marRight w:val="0"/>
      <w:marTop w:val="0"/>
      <w:marBottom w:val="0"/>
      <w:divBdr>
        <w:top w:val="none" w:sz="0" w:space="0" w:color="auto"/>
        <w:left w:val="none" w:sz="0" w:space="0" w:color="auto"/>
        <w:bottom w:val="none" w:sz="0" w:space="0" w:color="auto"/>
        <w:right w:val="none" w:sz="0" w:space="0" w:color="auto"/>
      </w:divBdr>
    </w:div>
    <w:div w:id="417018369">
      <w:bodyDiv w:val="1"/>
      <w:marLeft w:val="0"/>
      <w:marRight w:val="0"/>
      <w:marTop w:val="0"/>
      <w:marBottom w:val="0"/>
      <w:divBdr>
        <w:top w:val="none" w:sz="0" w:space="0" w:color="auto"/>
        <w:left w:val="none" w:sz="0" w:space="0" w:color="auto"/>
        <w:bottom w:val="none" w:sz="0" w:space="0" w:color="auto"/>
        <w:right w:val="none" w:sz="0" w:space="0" w:color="auto"/>
      </w:divBdr>
    </w:div>
    <w:div w:id="427190295">
      <w:bodyDiv w:val="1"/>
      <w:marLeft w:val="0"/>
      <w:marRight w:val="0"/>
      <w:marTop w:val="0"/>
      <w:marBottom w:val="0"/>
      <w:divBdr>
        <w:top w:val="none" w:sz="0" w:space="0" w:color="auto"/>
        <w:left w:val="none" w:sz="0" w:space="0" w:color="auto"/>
        <w:bottom w:val="none" w:sz="0" w:space="0" w:color="auto"/>
        <w:right w:val="none" w:sz="0" w:space="0" w:color="auto"/>
      </w:divBdr>
    </w:div>
    <w:div w:id="520095424">
      <w:bodyDiv w:val="1"/>
      <w:marLeft w:val="0"/>
      <w:marRight w:val="0"/>
      <w:marTop w:val="0"/>
      <w:marBottom w:val="0"/>
      <w:divBdr>
        <w:top w:val="none" w:sz="0" w:space="0" w:color="auto"/>
        <w:left w:val="none" w:sz="0" w:space="0" w:color="auto"/>
        <w:bottom w:val="none" w:sz="0" w:space="0" w:color="auto"/>
        <w:right w:val="none" w:sz="0" w:space="0" w:color="auto"/>
      </w:divBdr>
    </w:div>
    <w:div w:id="732125650">
      <w:bodyDiv w:val="1"/>
      <w:marLeft w:val="0"/>
      <w:marRight w:val="0"/>
      <w:marTop w:val="0"/>
      <w:marBottom w:val="0"/>
      <w:divBdr>
        <w:top w:val="none" w:sz="0" w:space="0" w:color="auto"/>
        <w:left w:val="none" w:sz="0" w:space="0" w:color="auto"/>
        <w:bottom w:val="none" w:sz="0" w:space="0" w:color="auto"/>
        <w:right w:val="none" w:sz="0" w:space="0" w:color="auto"/>
      </w:divBdr>
    </w:div>
    <w:div w:id="782648676">
      <w:bodyDiv w:val="1"/>
      <w:marLeft w:val="0"/>
      <w:marRight w:val="0"/>
      <w:marTop w:val="0"/>
      <w:marBottom w:val="0"/>
      <w:divBdr>
        <w:top w:val="none" w:sz="0" w:space="0" w:color="auto"/>
        <w:left w:val="none" w:sz="0" w:space="0" w:color="auto"/>
        <w:bottom w:val="none" w:sz="0" w:space="0" w:color="auto"/>
        <w:right w:val="none" w:sz="0" w:space="0" w:color="auto"/>
      </w:divBdr>
    </w:div>
    <w:div w:id="822888671">
      <w:bodyDiv w:val="1"/>
      <w:marLeft w:val="0"/>
      <w:marRight w:val="0"/>
      <w:marTop w:val="0"/>
      <w:marBottom w:val="0"/>
      <w:divBdr>
        <w:top w:val="none" w:sz="0" w:space="0" w:color="auto"/>
        <w:left w:val="none" w:sz="0" w:space="0" w:color="auto"/>
        <w:bottom w:val="none" w:sz="0" w:space="0" w:color="auto"/>
        <w:right w:val="none" w:sz="0" w:space="0" w:color="auto"/>
      </w:divBdr>
    </w:div>
    <w:div w:id="854612235">
      <w:bodyDiv w:val="1"/>
      <w:marLeft w:val="0"/>
      <w:marRight w:val="0"/>
      <w:marTop w:val="0"/>
      <w:marBottom w:val="0"/>
      <w:divBdr>
        <w:top w:val="none" w:sz="0" w:space="0" w:color="auto"/>
        <w:left w:val="none" w:sz="0" w:space="0" w:color="auto"/>
        <w:bottom w:val="none" w:sz="0" w:space="0" w:color="auto"/>
        <w:right w:val="none" w:sz="0" w:space="0" w:color="auto"/>
      </w:divBdr>
      <w:divsChild>
        <w:div w:id="218708817">
          <w:marLeft w:val="0"/>
          <w:marRight w:val="0"/>
          <w:marTop w:val="0"/>
          <w:marBottom w:val="0"/>
          <w:divBdr>
            <w:top w:val="none" w:sz="0" w:space="0" w:color="auto"/>
            <w:left w:val="none" w:sz="0" w:space="0" w:color="auto"/>
            <w:bottom w:val="none" w:sz="0" w:space="0" w:color="auto"/>
            <w:right w:val="none" w:sz="0" w:space="0" w:color="auto"/>
          </w:divBdr>
        </w:div>
      </w:divsChild>
    </w:div>
    <w:div w:id="894120986">
      <w:bodyDiv w:val="1"/>
      <w:marLeft w:val="0"/>
      <w:marRight w:val="0"/>
      <w:marTop w:val="0"/>
      <w:marBottom w:val="0"/>
      <w:divBdr>
        <w:top w:val="none" w:sz="0" w:space="0" w:color="auto"/>
        <w:left w:val="none" w:sz="0" w:space="0" w:color="auto"/>
        <w:bottom w:val="none" w:sz="0" w:space="0" w:color="auto"/>
        <w:right w:val="none" w:sz="0" w:space="0" w:color="auto"/>
      </w:divBdr>
    </w:div>
    <w:div w:id="902790584">
      <w:bodyDiv w:val="1"/>
      <w:marLeft w:val="0"/>
      <w:marRight w:val="0"/>
      <w:marTop w:val="0"/>
      <w:marBottom w:val="0"/>
      <w:divBdr>
        <w:top w:val="none" w:sz="0" w:space="0" w:color="auto"/>
        <w:left w:val="none" w:sz="0" w:space="0" w:color="auto"/>
        <w:bottom w:val="none" w:sz="0" w:space="0" w:color="auto"/>
        <w:right w:val="none" w:sz="0" w:space="0" w:color="auto"/>
      </w:divBdr>
    </w:div>
    <w:div w:id="941573875">
      <w:bodyDiv w:val="1"/>
      <w:marLeft w:val="0"/>
      <w:marRight w:val="0"/>
      <w:marTop w:val="0"/>
      <w:marBottom w:val="0"/>
      <w:divBdr>
        <w:top w:val="none" w:sz="0" w:space="0" w:color="auto"/>
        <w:left w:val="none" w:sz="0" w:space="0" w:color="auto"/>
        <w:bottom w:val="none" w:sz="0" w:space="0" w:color="auto"/>
        <w:right w:val="none" w:sz="0" w:space="0" w:color="auto"/>
      </w:divBdr>
    </w:div>
    <w:div w:id="1063405671">
      <w:bodyDiv w:val="1"/>
      <w:marLeft w:val="0"/>
      <w:marRight w:val="0"/>
      <w:marTop w:val="0"/>
      <w:marBottom w:val="0"/>
      <w:divBdr>
        <w:top w:val="none" w:sz="0" w:space="0" w:color="auto"/>
        <w:left w:val="none" w:sz="0" w:space="0" w:color="auto"/>
        <w:bottom w:val="none" w:sz="0" w:space="0" w:color="auto"/>
        <w:right w:val="none" w:sz="0" w:space="0" w:color="auto"/>
      </w:divBdr>
    </w:div>
    <w:div w:id="1111363627">
      <w:bodyDiv w:val="1"/>
      <w:marLeft w:val="0"/>
      <w:marRight w:val="0"/>
      <w:marTop w:val="0"/>
      <w:marBottom w:val="0"/>
      <w:divBdr>
        <w:top w:val="none" w:sz="0" w:space="0" w:color="auto"/>
        <w:left w:val="none" w:sz="0" w:space="0" w:color="auto"/>
        <w:bottom w:val="none" w:sz="0" w:space="0" w:color="auto"/>
        <w:right w:val="none" w:sz="0" w:space="0" w:color="auto"/>
      </w:divBdr>
    </w:div>
    <w:div w:id="1224608045">
      <w:bodyDiv w:val="1"/>
      <w:marLeft w:val="0"/>
      <w:marRight w:val="0"/>
      <w:marTop w:val="0"/>
      <w:marBottom w:val="0"/>
      <w:divBdr>
        <w:top w:val="none" w:sz="0" w:space="0" w:color="auto"/>
        <w:left w:val="none" w:sz="0" w:space="0" w:color="auto"/>
        <w:bottom w:val="none" w:sz="0" w:space="0" w:color="auto"/>
        <w:right w:val="none" w:sz="0" w:space="0" w:color="auto"/>
      </w:divBdr>
      <w:divsChild>
        <w:div w:id="560017479">
          <w:marLeft w:val="0"/>
          <w:marRight w:val="0"/>
          <w:marTop w:val="0"/>
          <w:marBottom w:val="0"/>
          <w:divBdr>
            <w:top w:val="none" w:sz="0" w:space="0" w:color="auto"/>
            <w:left w:val="none" w:sz="0" w:space="0" w:color="auto"/>
            <w:bottom w:val="none" w:sz="0" w:space="0" w:color="auto"/>
            <w:right w:val="none" w:sz="0" w:space="0" w:color="auto"/>
          </w:divBdr>
          <w:divsChild>
            <w:div w:id="149837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513417">
      <w:bodyDiv w:val="1"/>
      <w:marLeft w:val="0"/>
      <w:marRight w:val="0"/>
      <w:marTop w:val="0"/>
      <w:marBottom w:val="0"/>
      <w:divBdr>
        <w:top w:val="none" w:sz="0" w:space="0" w:color="auto"/>
        <w:left w:val="none" w:sz="0" w:space="0" w:color="auto"/>
        <w:bottom w:val="none" w:sz="0" w:space="0" w:color="auto"/>
        <w:right w:val="none" w:sz="0" w:space="0" w:color="auto"/>
      </w:divBdr>
    </w:div>
    <w:div w:id="1299455423">
      <w:bodyDiv w:val="1"/>
      <w:marLeft w:val="0"/>
      <w:marRight w:val="0"/>
      <w:marTop w:val="0"/>
      <w:marBottom w:val="0"/>
      <w:divBdr>
        <w:top w:val="none" w:sz="0" w:space="0" w:color="auto"/>
        <w:left w:val="none" w:sz="0" w:space="0" w:color="auto"/>
        <w:bottom w:val="none" w:sz="0" w:space="0" w:color="auto"/>
        <w:right w:val="none" w:sz="0" w:space="0" w:color="auto"/>
      </w:divBdr>
    </w:div>
    <w:div w:id="1359355516">
      <w:bodyDiv w:val="1"/>
      <w:marLeft w:val="0"/>
      <w:marRight w:val="0"/>
      <w:marTop w:val="0"/>
      <w:marBottom w:val="0"/>
      <w:divBdr>
        <w:top w:val="none" w:sz="0" w:space="0" w:color="auto"/>
        <w:left w:val="none" w:sz="0" w:space="0" w:color="auto"/>
        <w:bottom w:val="none" w:sz="0" w:space="0" w:color="auto"/>
        <w:right w:val="none" w:sz="0" w:space="0" w:color="auto"/>
      </w:divBdr>
    </w:div>
    <w:div w:id="1432430994">
      <w:bodyDiv w:val="1"/>
      <w:marLeft w:val="0"/>
      <w:marRight w:val="0"/>
      <w:marTop w:val="0"/>
      <w:marBottom w:val="0"/>
      <w:divBdr>
        <w:top w:val="none" w:sz="0" w:space="0" w:color="auto"/>
        <w:left w:val="none" w:sz="0" w:space="0" w:color="auto"/>
        <w:bottom w:val="none" w:sz="0" w:space="0" w:color="auto"/>
        <w:right w:val="none" w:sz="0" w:space="0" w:color="auto"/>
      </w:divBdr>
    </w:div>
    <w:div w:id="1585263330">
      <w:bodyDiv w:val="1"/>
      <w:marLeft w:val="0"/>
      <w:marRight w:val="0"/>
      <w:marTop w:val="0"/>
      <w:marBottom w:val="0"/>
      <w:divBdr>
        <w:top w:val="none" w:sz="0" w:space="0" w:color="auto"/>
        <w:left w:val="none" w:sz="0" w:space="0" w:color="auto"/>
        <w:bottom w:val="none" w:sz="0" w:space="0" w:color="auto"/>
        <w:right w:val="none" w:sz="0" w:space="0" w:color="auto"/>
      </w:divBdr>
      <w:divsChild>
        <w:div w:id="496382497">
          <w:marLeft w:val="0"/>
          <w:marRight w:val="0"/>
          <w:marTop w:val="0"/>
          <w:marBottom w:val="0"/>
          <w:divBdr>
            <w:top w:val="none" w:sz="0" w:space="0" w:color="auto"/>
            <w:left w:val="none" w:sz="0" w:space="0" w:color="auto"/>
            <w:bottom w:val="none" w:sz="0" w:space="0" w:color="auto"/>
            <w:right w:val="none" w:sz="0" w:space="0" w:color="auto"/>
          </w:divBdr>
          <w:divsChild>
            <w:div w:id="351492820">
              <w:marLeft w:val="0"/>
              <w:marRight w:val="0"/>
              <w:marTop w:val="0"/>
              <w:marBottom w:val="0"/>
              <w:divBdr>
                <w:top w:val="none" w:sz="0" w:space="0" w:color="auto"/>
                <w:left w:val="none" w:sz="0" w:space="0" w:color="auto"/>
                <w:bottom w:val="none" w:sz="0" w:space="0" w:color="auto"/>
                <w:right w:val="none" w:sz="0" w:space="0" w:color="auto"/>
              </w:divBdr>
            </w:div>
          </w:divsChild>
        </w:div>
        <w:div w:id="2055233341">
          <w:marLeft w:val="0"/>
          <w:marRight w:val="0"/>
          <w:marTop w:val="0"/>
          <w:marBottom w:val="0"/>
          <w:divBdr>
            <w:top w:val="none" w:sz="0" w:space="0" w:color="auto"/>
            <w:left w:val="none" w:sz="0" w:space="0" w:color="auto"/>
            <w:bottom w:val="none" w:sz="0" w:space="0" w:color="auto"/>
            <w:right w:val="none" w:sz="0" w:space="0" w:color="auto"/>
          </w:divBdr>
          <w:divsChild>
            <w:div w:id="77636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315832">
      <w:bodyDiv w:val="1"/>
      <w:marLeft w:val="0"/>
      <w:marRight w:val="0"/>
      <w:marTop w:val="0"/>
      <w:marBottom w:val="0"/>
      <w:divBdr>
        <w:top w:val="none" w:sz="0" w:space="0" w:color="auto"/>
        <w:left w:val="none" w:sz="0" w:space="0" w:color="auto"/>
        <w:bottom w:val="none" w:sz="0" w:space="0" w:color="auto"/>
        <w:right w:val="none" w:sz="0" w:space="0" w:color="auto"/>
      </w:divBdr>
    </w:div>
    <w:div w:id="1638604961">
      <w:bodyDiv w:val="1"/>
      <w:marLeft w:val="0"/>
      <w:marRight w:val="0"/>
      <w:marTop w:val="0"/>
      <w:marBottom w:val="0"/>
      <w:divBdr>
        <w:top w:val="none" w:sz="0" w:space="0" w:color="auto"/>
        <w:left w:val="none" w:sz="0" w:space="0" w:color="auto"/>
        <w:bottom w:val="none" w:sz="0" w:space="0" w:color="auto"/>
        <w:right w:val="none" w:sz="0" w:space="0" w:color="auto"/>
      </w:divBdr>
      <w:divsChild>
        <w:div w:id="1048921018">
          <w:marLeft w:val="0"/>
          <w:marRight w:val="0"/>
          <w:marTop w:val="0"/>
          <w:marBottom w:val="0"/>
          <w:divBdr>
            <w:top w:val="none" w:sz="0" w:space="0" w:color="auto"/>
            <w:left w:val="none" w:sz="0" w:space="0" w:color="auto"/>
            <w:bottom w:val="none" w:sz="0" w:space="0" w:color="auto"/>
            <w:right w:val="none" w:sz="0" w:space="0" w:color="auto"/>
          </w:divBdr>
          <w:divsChild>
            <w:div w:id="2136287650">
              <w:marLeft w:val="0"/>
              <w:marRight w:val="0"/>
              <w:marTop w:val="0"/>
              <w:marBottom w:val="0"/>
              <w:divBdr>
                <w:top w:val="none" w:sz="0" w:space="0" w:color="auto"/>
                <w:left w:val="none" w:sz="0" w:space="0" w:color="auto"/>
                <w:bottom w:val="none" w:sz="0" w:space="0" w:color="auto"/>
                <w:right w:val="none" w:sz="0" w:space="0" w:color="auto"/>
              </w:divBdr>
            </w:div>
          </w:divsChild>
        </w:div>
        <w:div w:id="1462840736">
          <w:marLeft w:val="0"/>
          <w:marRight w:val="0"/>
          <w:marTop w:val="0"/>
          <w:marBottom w:val="0"/>
          <w:divBdr>
            <w:top w:val="none" w:sz="0" w:space="0" w:color="auto"/>
            <w:left w:val="none" w:sz="0" w:space="0" w:color="auto"/>
            <w:bottom w:val="none" w:sz="0" w:space="0" w:color="auto"/>
            <w:right w:val="none" w:sz="0" w:space="0" w:color="auto"/>
          </w:divBdr>
          <w:divsChild>
            <w:div w:id="149468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471354">
      <w:bodyDiv w:val="1"/>
      <w:marLeft w:val="0"/>
      <w:marRight w:val="0"/>
      <w:marTop w:val="0"/>
      <w:marBottom w:val="0"/>
      <w:divBdr>
        <w:top w:val="none" w:sz="0" w:space="0" w:color="auto"/>
        <w:left w:val="none" w:sz="0" w:space="0" w:color="auto"/>
        <w:bottom w:val="none" w:sz="0" w:space="0" w:color="auto"/>
        <w:right w:val="none" w:sz="0" w:space="0" w:color="auto"/>
      </w:divBdr>
      <w:divsChild>
        <w:div w:id="638657192">
          <w:marLeft w:val="0"/>
          <w:marRight w:val="0"/>
          <w:marTop w:val="0"/>
          <w:marBottom w:val="0"/>
          <w:divBdr>
            <w:top w:val="none" w:sz="0" w:space="0" w:color="auto"/>
            <w:left w:val="none" w:sz="0" w:space="0" w:color="auto"/>
            <w:bottom w:val="none" w:sz="0" w:space="0" w:color="auto"/>
            <w:right w:val="none" w:sz="0" w:space="0" w:color="auto"/>
          </w:divBdr>
        </w:div>
        <w:div w:id="1184588826">
          <w:marLeft w:val="0"/>
          <w:marRight w:val="0"/>
          <w:marTop w:val="0"/>
          <w:marBottom w:val="0"/>
          <w:divBdr>
            <w:top w:val="none" w:sz="0" w:space="0" w:color="auto"/>
            <w:left w:val="none" w:sz="0" w:space="0" w:color="auto"/>
            <w:bottom w:val="none" w:sz="0" w:space="0" w:color="auto"/>
            <w:right w:val="none" w:sz="0" w:space="0" w:color="auto"/>
          </w:divBdr>
          <w:divsChild>
            <w:div w:id="74102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8862">
      <w:bodyDiv w:val="1"/>
      <w:marLeft w:val="0"/>
      <w:marRight w:val="0"/>
      <w:marTop w:val="0"/>
      <w:marBottom w:val="0"/>
      <w:divBdr>
        <w:top w:val="none" w:sz="0" w:space="0" w:color="auto"/>
        <w:left w:val="none" w:sz="0" w:space="0" w:color="auto"/>
        <w:bottom w:val="none" w:sz="0" w:space="0" w:color="auto"/>
        <w:right w:val="none" w:sz="0" w:space="0" w:color="auto"/>
      </w:divBdr>
    </w:div>
    <w:div w:id="1686445657">
      <w:bodyDiv w:val="1"/>
      <w:marLeft w:val="0"/>
      <w:marRight w:val="0"/>
      <w:marTop w:val="0"/>
      <w:marBottom w:val="0"/>
      <w:divBdr>
        <w:top w:val="none" w:sz="0" w:space="0" w:color="auto"/>
        <w:left w:val="none" w:sz="0" w:space="0" w:color="auto"/>
        <w:bottom w:val="none" w:sz="0" w:space="0" w:color="auto"/>
        <w:right w:val="none" w:sz="0" w:space="0" w:color="auto"/>
      </w:divBdr>
    </w:div>
    <w:div w:id="1711032727">
      <w:bodyDiv w:val="1"/>
      <w:marLeft w:val="0"/>
      <w:marRight w:val="0"/>
      <w:marTop w:val="0"/>
      <w:marBottom w:val="0"/>
      <w:divBdr>
        <w:top w:val="none" w:sz="0" w:space="0" w:color="auto"/>
        <w:left w:val="none" w:sz="0" w:space="0" w:color="auto"/>
        <w:bottom w:val="none" w:sz="0" w:space="0" w:color="auto"/>
        <w:right w:val="none" w:sz="0" w:space="0" w:color="auto"/>
      </w:divBdr>
    </w:div>
    <w:div w:id="1883322154">
      <w:bodyDiv w:val="1"/>
      <w:marLeft w:val="0"/>
      <w:marRight w:val="0"/>
      <w:marTop w:val="0"/>
      <w:marBottom w:val="0"/>
      <w:divBdr>
        <w:top w:val="none" w:sz="0" w:space="0" w:color="auto"/>
        <w:left w:val="none" w:sz="0" w:space="0" w:color="auto"/>
        <w:bottom w:val="none" w:sz="0" w:space="0" w:color="auto"/>
        <w:right w:val="none" w:sz="0" w:space="0" w:color="auto"/>
      </w:divBdr>
    </w:div>
    <w:div w:id="1968773164">
      <w:bodyDiv w:val="1"/>
      <w:marLeft w:val="0"/>
      <w:marRight w:val="0"/>
      <w:marTop w:val="0"/>
      <w:marBottom w:val="0"/>
      <w:divBdr>
        <w:top w:val="none" w:sz="0" w:space="0" w:color="auto"/>
        <w:left w:val="none" w:sz="0" w:space="0" w:color="auto"/>
        <w:bottom w:val="none" w:sz="0" w:space="0" w:color="auto"/>
        <w:right w:val="none" w:sz="0" w:space="0" w:color="auto"/>
      </w:divBdr>
      <w:divsChild>
        <w:div w:id="646201618">
          <w:marLeft w:val="0"/>
          <w:marRight w:val="0"/>
          <w:marTop w:val="0"/>
          <w:marBottom w:val="0"/>
          <w:divBdr>
            <w:top w:val="none" w:sz="0" w:space="0" w:color="auto"/>
            <w:left w:val="none" w:sz="0" w:space="0" w:color="auto"/>
            <w:bottom w:val="none" w:sz="0" w:space="0" w:color="auto"/>
            <w:right w:val="none" w:sz="0" w:space="0" w:color="auto"/>
          </w:divBdr>
        </w:div>
      </w:divsChild>
    </w:div>
    <w:div w:id="19903993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chart" Target="charts/chart5.xml"/><Relationship Id="rId3" Type="http://schemas.openxmlformats.org/officeDocument/2006/relationships/numbering" Target="numbering.xml"/><Relationship Id="rId21" Type="http://schemas.openxmlformats.org/officeDocument/2006/relationships/hyperlink" Target="https://doi.org/10.1016/j.jvb.2011.05.010" TargetMode="Externa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oleObject" Target="embeddings/oleObject2.bin"/><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hyperlink" Target="https://doi.org/10.1111/j.1468-2419.2012.00410.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image" Target="media/image2.wmf"/><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doi.org/10.1108/ILS-11-2017-0114"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hart" Target="charts/chart4.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1575;&#1604;&#1605;&#1589;&#1606;&#1601;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1575;&#1604;&#1605;&#1589;&#1606;&#1601;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1575;&#1604;&#1605;&#1589;&#1606;&#1601;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1575;&#1604;&#1605;&#1589;&#1606;&#1601;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1575;&#1604;&#1605;&#1589;&#1606;&#1601;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col"/>
        <c:grouping val="stacked"/>
        <c:varyColors val="0"/>
        <c:ser>
          <c:idx val="0"/>
          <c:order val="0"/>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mn-lt"/>
                    <a:ea typeface="+mn-ea"/>
                    <a:cs typeface="+mn-cs"/>
                  </a:defRPr>
                </a:pPr>
                <a:endParaRPr lang="ar-S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ورقة1!$B$4:$B$5</c:f>
              <c:strCache>
                <c:ptCount val="2"/>
                <c:pt idx="0">
                  <c:v>ذكر</c:v>
                </c:pt>
                <c:pt idx="1">
                  <c:v>أنثى</c:v>
                </c:pt>
              </c:strCache>
            </c:strRef>
          </c:cat>
          <c:val>
            <c:numRef>
              <c:f>ورقة1!$C$4:$C$5</c:f>
              <c:numCache>
                <c:formatCode>0%</c:formatCode>
                <c:ptCount val="2"/>
                <c:pt idx="0">
                  <c:v>0.6</c:v>
                </c:pt>
                <c:pt idx="1">
                  <c:v>0.4</c:v>
                </c:pt>
              </c:numCache>
            </c:numRef>
          </c:val>
          <c:extLst>
            <c:ext xmlns:c16="http://schemas.microsoft.com/office/drawing/2014/chart" uri="{C3380CC4-5D6E-409C-BE32-E72D297353CC}">
              <c16:uniqueId val="{00000000-B42C-47F0-9D25-C508E9E2ECBE}"/>
            </c:ext>
          </c:extLst>
        </c:ser>
        <c:dLbls>
          <c:dLblPos val="ctr"/>
          <c:showLegendKey val="0"/>
          <c:showVal val="1"/>
          <c:showCatName val="0"/>
          <c:showSerName val="0"/>
          <c:showPercent val="0"/>
          <c:showBubbleSize val="0"/>
        </c:dLbls>
        <c:gapWidth val="150"/>
        <c:overlap val="100"/>
        <c:axId val="341007744"/>
        <c:axId val="341478016"/>
      </c:barChart>
      <c:catAx>
        <c:axId val="341007744"/>
        <c:scaling>
          <c:orientation val="maxMin"/>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ar-SA"/>
          </a:p>
        </c:txPr>
        <c:crossAx val="341478016"/>
        <c:crosses val="autoZero"/>
        <c:auto val="1"/>
        <c:lblAlgn val="ctr"/>
        <c:lblOffset val="100"/>
        <c:noMultiLvlLbl val="0"/>
      </c:catAx>
      <c:valAx>
        <c:axId val="341478016"/>
        <c:scaling>
          <c:orientation val="minMax"/>
        </c:scaling>
        <c:delete val="0"/>
        <c:axPos val="r"/>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410077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col"/>
        <c:grouping val="clustered"/>
        <c:varyColors val="0"/>
        <c:ser>
          <c:idx val="0"/>
          <c:order val="0"/>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mn-lt"/>
                    <a:ea typeface="+mn-ea"/>
                    <a:cs typeface="+mn-cs"/>
                  </a:defRPr>
                </a:pPr>
                <a:endParaRPr lang="ar-S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ورقة1!$B$6:$B$9</c:f>
              <c:strCache>
                <c:ptCount val="4"/>
                <c:pt idx="0">
                  <c:v>دبلوم فأقل</c:v>
                </c:pt>
                <c:pt idx="1">
                  <c:v>بكالوريوس</c:v>
                </c:pt>
                <c:pt idx="2">
                  <c:v>ماجستير</c:v>
                </c:pt>
                <c:pt idx="3">
                  <c:v>دكتوراه</c:v>
                </c:pt>
              </c:strCache>
            </c:strRef>
          </c:cat>
          <c:val>
            <c:numRef>
              <c:f>ورقة1!$C$6:$C$9</c:f>
              <c:numCache>
                <c:formatCode>0%</c:formatCode>
                <c:ptCount val="4"/>
                <c:pt idx="0">
                  <c:v>0.14000000000000001</c:v>
                </c:pt>
                <c:pt idx="1">
                  <c:v>0.56999999999999995</c:v>
                </c:pt>
                <c:pt idx="2">
                  <c:v>0.23</c:v>
                </c:pt>
                <c:pt idx="3">
                  <c:v>0.06</c:v>
                </c:pt>
              </c:numCache>
            </c:numRef>
          </c:val>
          <c:extLst>
            <c:ext xmlns:c16="http://schemas.microsoft.com/office/drawing/2014/chart" uri="{C3380CC4-5D6E-409C-BE32-E72D297353CC}">
              <c16:uniqueId val="{00000000-FD5E-4512-893A-D97A9772F1D1}"/>
            </c:ext>
          </c:extLst>
        </c:ser>
        <c:dLbls>
          <c:dLblPos val="ctr"/>
          <c:showLegendKey val="0"/>
          <c:showVal val="1"/>
          <c:showCatName val="0"/>
          <c:showSerName val="0"/>
          <c:showPercent val="0"/>
          <c:showBubbleSize val="0"/>
        </c:dLbls>
        <c:gapWidth val="219"/>
        <c:overlap val="-27"/>
        <c:axId val="341872000"/>
        <c:axId val="341900288"/>
      </c:barChart>
      <c:catAx>
        <c:axId val="341872000"/>
        <c:scaling>
          <c:orientation val="maxMin"/>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ar-SA"/>
          </a:p>
        </c:txPr>
        <c:crossAx val="341900288"/>
        <c:crosses val="autoZero"/>
        <c:auto val="1"/>
        <c:lblAlgn val="ctr"/>
        <c:lblOffset val="100"/>
        <c:noMultiLvlLbl val="0"/>
      </c:catAx>
      <c:valAx>
        <c:axId val="341900288"/>
        <c:scaling>
          <c:orientation val="minMax"/>
        </c:scaling>
        <c:delete val="0"/>
        <c:axPos val="r"/>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418720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sz="1400"/>
                </a:pPr>
                <a:endParaRPr lang="ar-S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ورقة1!$C$29:$C$32</c:f>
              <c:strCache>
                <c:ptCount val="4"/>
                <c:pt idx="0">
                  <c:v>أقل من 5 سنوات</c:v>
                </c:pt>
                <c:pt idx="1">
                  <c:v>من 5-10 سنوات</c:v>
                </c:pt>
                <c:pt idx="2">
                  <c:v>من 10-15 سنة</c:v>
                </c:pt>
                <c:pt idx="3">
                  <c:v>من 15 سنة فأكثر</c:v>
                </c:pt>
              </c:strCache>
            </c:strRef>
          </c:cat>
          <c:val>
            <c:numRef>
              <c:f>ورقة1!$D$29:$D$32</c:f>
              <c:numCache>
                <c:formatCode>0%</c:formatCode>
                <c:ptCount val="4"/>
                <c:pt idx="0">
                  <c:v>0.26</c:v>
                </c:pt>
                <c:pt idx="1">
                  <c:v>0.37</c:v>
                </c:pt>
                <c:pt idx="2">
                  <c:v>0.23</c:v>
                </c:pt>
                <c:pt idx="3">
                  <c:v>0.14000000000000001</c:v>
                </c:pt>
              </c:numCache>
            </c:numRef>
          </c:val>
          <c:extLst>
            <c:ext xmlns:c16="http://schemas.microsoft.com/office/drawing/2014/chart" uri="{C3380CC4-5D6E-409C-BE32-E72D297353CC}">
              <c16:uniqueId val="{00000000-4CB9-40D7-8AB9-03546E840E71}"/>
            </c:ext>
          </c:extLst>
        </c:ser>
        <c:dLbls>
          <c:showLegendKey val="0"/>
          <c:showVal val="0"/>
          <c:showCatName val="0"/>
          <c:showSerName val="0"/>
          <c:showPercent val="0"/>
          <c:showBubbleSize val="0"/>
        </c:dLbls>
        <c:gapWidth val="150"/>
        <c:axId val="400310656"/>
        <c:axId val="400312192"/>
      </c:barChart>
      <c:catAx>
        <c:axId val="400310656"/>
        <c:scaling>
          <c:orientation val="maxMin"/>
        </c:scaling>
        <c:delete val="0"/>
        <c:axPos val="b"/>
        <c:numFmt formatCode="General" sourceLinked="0"/>
        <c:majorTickMark val="out"/>
        <c:minorTickMark val="none"/>
        <c:tickLblPos val="nextTo"/>
        <c:txPr>
          <a:bodyPr/>
          <a:lstStyle/>
          <a:p>
            <a:pPr>
              <a:defRPr sz="1200">
                <a:latin typeface="Sakkal Majalla" panose="02000000000000000000" pitchFamily="2" charset="-78"/>
                <a:cs typeface="Sakkal Majalla" panose="02000000000000000000" pitchFamily="2" charset="-78"/>
              </a:defRPr>
            </a:pPr>
            <a:endParaRPr lang="ar-SA"/>
          </a:p>
        </c:txPr>
        <c:crossAx val="400312192"/>
        <c:crosses val="autoZero"/>
        <c:auto val="1"/>
        <c:lblAlgn val="ctr"/>
        <c:lblOffset val="100"/>
        <c:noMultiLvlLbl val="0"/>
      </c:catAx>
      <c:valAx>
        <c:axId val="400312192"/>
        <c:scaling>
          <c:orientation val="minMax"/>
        </c:scaling>
        <c:delete val="0"/>
        <c:axPos val="r"/>
        <c:majorGridlines/>
        <c:numFmt formatCode="0%" sourceLinked="1"/>
        <c:majorTickMark val="out"/>
        <c:minorTickMark val="none"/>
        <c:tickLblPos val="nextTo"/>
        <c:crossAx val="400310656"/>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sz="1200">
                    <a:solidFill>
                      <a:sysClr val="windowText" lastClr="000000"/>
                    </a:solidFill>
                  </a:defRPr>
                </a:pPr>
                <a:endParaRPr lang="ar-S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ورقة1!$C$18:$C$21</c:f>
              <c:strCache>
                <c:ptCount val="4"/>
                <c:pt idx="0">
                  <c:v>مدير</c:v>
                </c:pt>
                <c:pt idx="1">
                  <c:v>نائب مدير</c:v>
                </c:pt>
                <c:pt idx="2">
                  <c:v>رئيس قسم</c:v>
                </c:pt>
                <c:pt idx="3">
                  <c:v>موظف إداري</c:v>
                </c:pt>
              </c:strCache>
            </c:strRef>
          </c:cat>
          <c:val>
            <c:numRef>
              <c:f>ورقة1!$D$18:$D$21</c:f>
              <c:numCache>
                <c:formatCode>0%</c:formatCode>
                <c:ptCount val="4"/>
                <c:pt idx="0">
                  <c:v>7.0000000000000007E-2</c:v>
                </c:pt>
                <c:pt idx="1">
                  <c:v>0.11</c:v>
                </c:pt>
                <c:pt idx="2">
                  <c:v>0.24</c:v>
                </c:pt>
                <c:pt idx="3">
                  <c:v>0.56999999999999995</c:v>
                </c:pt>
              </c:numCache>
            </c:numRef>
          </c:val>
          <c:extLst>
            <c:ext xmlns:c16="http://schemas.microsoft.com/office/drawing/2014/chart" uri="{C3380CC4-5D6E-409C-BE32-E72D297353CC}">
              <c16:uniqueId val="{00000000-4845-4186-9F58-C53D189E32A3}"/>
            </c:ext>
          </c:extLst>
        </c:ser>
        <c:dLbls>
          <c:showLegendKey val="0"/>
          <c:showVal val="0"/>
          <c:showCatName val="0"/>
          <c:showSerName val="0"/>
          <c:showPercent val="0"/>
          <c:showBubbleSize val="0"/>
        </c:dLbls>
        <c:gapWidth val="150"/>
        <c:axId val="438618368"/>
        <c:axId val="438931456"/>
      </c:barChart>
      <c:catAx>
        <c:axId val="438618368"/>
        <c:scaling>
          <c:orientation val="maxMin"/>
        </c:scaling>
        <c:delete val="0"/>
        <c:axPos val="b"/>
        <c:numFmt formatCode="General" sourceLinked="0"/>
        <c:majorTickMark val="out"/>
        <c:minorTickMark val="none"/>
        <c:tickLblPos val="nextTo"/>
        <c:txPr>
          <a:bodyPr/>
          <a:lstStyle/>
          <a:p>
            <a:pPr>
              <a:defRPr sz="1200">
                <a:latin typeface="Sakkal Majalla" panose="02000000000000000000" pitchFamily="2" charset="-78"/>
                <a:cs typeface="Sakkal Majalla" panose="02000000000000000000" pitchFamily="2" charset="-78"/>
              </a:defRPr>
            </a:pPr>
            <a:endParaRPr lang="ar-SA"/>
          </a:p>
        </c:txPr>
        <c:crossAx val="438931456"/>
        <c:crosses val="autoZero"/>
        <c:auto val="1"/>
        <c:lblAlgn val="ctr"/>
        <c:lblOffset val="100"/>
        <c:noMultiLvlLbl val="0"/>
      </c:catAx>
      <c:valAx>
        <c:axId val="438931456"/>
        <c:scaling>
          <c:orientation val="minMax"/>
        </c:scaling>
        <c:delete val="0"/>
        <c:axPos val="r"/>
        <c:majorGridlines/>
        <c:numFmt formatCode="0%" sourceLinked="1"/>
        <c:majorTickMark val="out"/>
        <c:minorTickMark val="none"/>
        <c:tickLblPos val="nextTo"/>
        <c:crossAx val="438618368"/>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sz="1200">
                    <a:solidFill>
                      <a:sysClr val="windowText" lastClr="000000"/>
                    </a:solidFill>
                  </a:defRPr>
                </a:pPr>
                <a:endParaRPr lang="ar-S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ورقة1!$N$17:$N$18</c:f>
              <c:strCache>
                <c:ptCount val="2"/>
                <c:pt idx="0">
                  <c:v>التطوير المهني </c:v>
                </c:pt>
                <c:pt idx="1">
                  <c:v>التميز الوظيفي </c:v>
                </c:pt>
              </c:strCache>
            </c:strRef>
          </c:cat>
          <c:val>
            <c:numRef>
              <c:f>ورقة1!$O$17:$O$18</c:f>
              <c:numCache>
                <c:formatCode>General</c:formatCode>
                <c:ptCount val="2"/>
                <c:pt idx="0">
                  <c:v>4.0250000000000004</c:v>
                </c:pt>
                <c:pt idx="1">
                  <c:v>4.016</c:v>
                </c:pt>
              </c:numCache>
            </c:numRef>
          </c:val>
          <c:extLst>
            <c:ext xmlns:c16="http://schemas.microsoft.com/office/drawing/2014/chart" uri="{C3380CC4-5D6E-409C-BE32-E72D297353CC}">
              <c16:uniqueId val="{00000000-C48A-4773-AC35-97B87A278D88}"/>
            </c:ext>
          </c:extLst>
        </c:ser>
        <c:dLbls>
          <c:showLegendKey val="0"/>
          <c:showVal val="0"/>
          <c:showCatName val="0"/>
          <c:showSerName val="0"/>
          <c:showPercent val="0"/>
          <c:showBubbleSize val="0"/>
        </c:dLbls>
        <c:gapWidth val="150"/>
        <c:axId val="287695616"/>
        <c:axId val="287697152"/>
      </c:barChart>
      <c:catAx>
        <c:axId val="287695616"/>
        <c:scaling>
          <c:orientation val="maxMin"/>
        </c:scaling>
        <c:delete val="0"/>
        <c:axPos val="b"/>
        <c:numFmt formatCode="General" sourceLinked="0"/>
        <c:majorTickMark val="out"/>
        <c:minorTickMark val="none"/>
        <c:tickLblPos val="nextTo"/>
        <c:txPr>
          <a:bodyPr/>
          <a:lstStyle/>
          <a:p>
            <a:pPr>
              <a:defRPr sz="1200" b="0">
                <a:latin typeface="Sakkal Majalla" panose="02000000000000000000" pitchFamily="2" charset="-78"/>
                <a:cs typeface="Sakkal Majalla" panose="02000000000000000000" pitchFamily="2" charset="-78"/>
              </a:defRPr>
            </a:pPr>
            <a:endParaRPr lang="ar-SA"/>
          </a:p>
        </c:txPr>
        <c:crossAx val="287697152"/>
        <c:crosses val="autoZero"/>
        <c:auto val="1"/>
        <c:lblAlgn val="ctr"/>
        <c:lblOffset val="100"/>
        <c:noMultiLvlLbl val="0"/>
      </c:catAx>
      <c:valAx>
        <c:axId val="287697152"/>
        <c:scaling>
          <c:orientation val="minMax"/>
        </c:scaling>
        <c:delete val="0"/>
        <c:axPos val="r"/>
        <c:majorGridlines/>
        <c:numFmt formatCode="General" sourceLinked="1"/>
        <c:majorTickMark val="out"/>
        <c:minorTickMark val="none"/>
        <c:tickLblPos val="nextTo"/>
        <c:crossAx val="287695616"/>
        <c:crosses val="autoZero"/>
        <c:crossBetween val="between"/>
      </c:valAx>
    </c:plotArea>
    <c:plotVisOnly val="1"/>
    <c:dispBlanksAs val="gap"/>
    <c:showDLblsOverMax val="0"/>
  </c:chart>
  <c:externalData r:id="rId1">
    <c:autoUpdate val="0"/>
  </c:externalData>
</c:chartSpace>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انقلاب">
  <a:themeElements>
    <a:clrScheme name="شكل موجة">
      <a:dk1>
        <a:sysClr val="windowText" lastClr="000000"/>
      </a:dk1>
      <a:lt1>
        <a:sysClr val="window" lastClr="FFFFFF"/>
      </a:lt1>
      <a:dk2>
        <a:srgbClr val="073E87"/>
      </a:dk2>
      <a:lt2>
        <a:srgbClr val="C6E7FC"/>
      </a:lt2>
      <a:accent1>
        <a:srgbClr val="31B6FD"/>
      </a:accent1>
      <a:accent2>
        <a:srgbClr val="4584D3"/>
      </a:accent2>
      <a:accent3>
        <a:srgbClr val="5BD078"/>
      </a:accent3>
      <a:accent4>
        <a:srgbClr val="A5D028"/>
      </a:accent4>
      <a:accent5>
        <a:srgbClr val="F5C040"/>
      </a:accent5>
      <a:accent6>
        <a:srgbClr val="05E0DB"/>
      </a:accent6>
      <a:hlink>
        <a:srgbClr val="0080FF"/>
      </a:hlink>
      <a:folHlink>
        <a:srgbClr val="5EAEFF"/>
      </a:folHlink>
    </a:clrScheme>
    <a:fontScheme name="انقلاب">
      <a:majorFont>
        <a:latin typeface="Gill Sans MT"/>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a:ea typeface=""/>
        <a:cs typeface=""/>
        <a:font script="Grek" typeface="Corbel"/>
        <a:font script="Cyrl" typeface="Corbel"/>
        <a:font script="Jpan" typeface="HGｺﾞｼｯｸE"/>
        <a:font script="Hang" typeface="HY엽서L"/>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انقلاب">
      <a:fillStyleLst>
        <a:solidFill>
          <a:schemeClr val="phClr"/>
        </a:solidFill>
        <a:gradFill rotWithShape="1">
          <a:gsLst>
            <a:gs pos="0">
              <a:schemeClr val="phClr">
                <a:tint val="35000"/>
                <a:satMod val="253000"/>
              </a:schemeClr>
            </a:gs>
            <a:gs pos="50000">
              <a:schemeClr val="phClr">
                <a:tint val="42000"/>
                <a:satMod val="255000"/>
              </a:schemeClr>
            </a:gs>
            <a:gs pos="97000">
              <a:schemeClr val="phClr">
                <a:tint val="53000"/>
                <a:satMod val="260000"/>
              </a:schemeClr>
            </a:gs>
            <a:gs pos="100000">
              <a:schemeClr val="phClr">
                <a:tint val="56000"/>
                <a:satMod val="275000"/>
              </a:schemeClr>
            </a:gs>
          </a:gsLst>
          <a:path path="circle">
            <a:fillToRect l="50000" t="50000" r="50000" b="50000"/>
          </a:path>
        </a:gradFill>
        <a:gradFill rotWithShape="1">
          <a:gsLst>
            <a:gs pos="0">
              <a:schemeClr val="phClr">
                <a:tint val="92000"/>
                <a:satMod val="170000"/>
              </a:schemeClr>
            </a:gs>
            <a:gs pos="15000">
              <a:schemeClr val="phClr">
                <a:tint val="92000"/>
                <a:shade val="99000"/>
                <a:satMod val="170000"/>
              </a:schemeClr>
            </a:gs>
            <a:gs pos="62000">
              <a:schemeClr val="phClr">
                <a:tint val="96000"/>
                <a:shade val="80000"/>
                <a:satMod val="170000"/>
              </a:schemeClr>
            </a:gs>
            <a:gs pos="97000">
              <a:schemeClr val="phClr">
                <a:tint val="98000"/>
                <a:shade val="63000"/>
                <a:satMod val="170000"/>
              </a:schemeClr>
            </a:gs>
            <a:gs pos="100000">
              <a:schemeClr val="phClr">
                <a:shade val="62000"/>
                <a:satMod val="170000"/>
              </a:schemeClr>
            </a:gs>
          </a:gsLst>
          <a:path path="circle">
            <a:fillToRect l="50000" t="50000" r="50000" b="50000"/>
          </a:path>
        </a:gradFill>
      </a:fillStyleLst>
      <a:lnStyleLst>
        <a:ln w="9525" cap="flat" cmpd="sng" algn="ctr">
          <a:solidFill>
            <a:schemeClr val="phClr"/>
          </a:solidFill>
          <a:prstDash val="solid"/>
        </a:ln>
        <a:ln w="254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5400000" rotWithShape="0">
              <a:srgbClr val="000000">
                <a:alpha val="43137"/>
              </a:srgbClr>
            </a:outerShdw>
          </a:effectLst>
        </a:effectStyle>
        <a:effectStyle>
          <a:effectLst>
            <a:outerShdw blurRad="63500" dist="25400" dir="5400000" rotWithShape="0">
              <a:srgbClr val="000000">
                <a:alpha val="43137"/>
              </a:srgbClr>
            </a:outerShdw>
          </a:effectLst>
          <a:scene3d>
            <a:camera prst="orthographicFront" fov="0">
              <a:rot lat="0" lon="0" rev="0"/>
            </a:camera>
            <a:lightRig rig="brightRoom" dir="tl">
              <a:rot lat="0" lon="0" rev="8700000"/>
            </a:lightRig>
          </a:scene3d>
          <a:sp3d contourW="12700">
            <a:bevelT w="0" h="0"/>
            <a:contourClr>
              <a:schemeClr val="phClr">
                <a:shade val="80000"/>
              </a:schemeClr>
            </a:contourClr>
          </a:sp3d>
        </a:effectStyle>
        <a:effectStyle>
          <a:effectLst>
            <a:outerShdw blurRad="63500" dist="25400" dir="5400000" rotWithShape="0">
              <a:srgbClr val="000000">
                <a:alpha val="43137"/>
              </a:srgbClr>
            </a:outerShdw>
          </a:effectLst>
          <a:scene3d>
            <a:camera prst="orthographicFront" fov="0">
              <a:rot lat="0" lon="0" rev="0"/>
            </a:camera>
            <a:lightRig rig="brightRoom" dir="tl">
              <a:rot lat="0" lon="0" rev="5400000"/>
            </a:lightRig>
          </a:scene3d>
          <a:sp3d contourW="12700">
            <a:bevelT w="25400" h="50800" prst="angle"/>
            <a:contourClr>
              <a:schemeClr val="phClr"/>
            </a:contourClr>
          </a:sp3d>
        </a:effectStyle>
      </a:effectStyleLst>
      <a:bgFillStyleLst>
        <a:solidFill>
          <a:schemeClr val="phClr"/>
        </a:solidFill>
        <a:gradFill rotWithShape="1">
          <a:gsLst>
            <a:gs pos="0">
              <a:schemeClr val="phClr">
                <a:tint val="60000"/>
                <a:satMod val="355000"/>
              </a:schemeClr>
            </a:gs>
            <a:gs pos="40000">
              <a:schemeClr val="phClr">
                <a:tint val="85000"/>
                <a:satMod val="320000"/>
              </a:schemeClr>
            </a:gs>
            <a:gs pos="100000">
              <a:schemeClr val="phClr">
                <a:shade val="55000"/>
                <a:satMod val="300000"/>
              </a:schemeClr>
            </a:gs>
          </a:gsLst>
          <a:path path="circle">
            <a:fillToRect l="-24500" t="-20000" r="124500" b="120000"/>
          </a:path>
        </a:gradFill>
        <a:blipFill>
          <a:blip xmlns:r="http://schemas.openxmlformats.org/officeDocument/2006/relationships" r:embed="rId1">
            <a:duotone>
              <a:schemeClr val="phClr">
                <a:shade val="9000"/>
                <a:satMod val="300000"/>
              </a:schemeClr>
              <a:schemeClr val="phClr">
                <a:tint val="90000"/>
                <a:satMod val="225000"/>
              </a:schemeClr>
            </a:duotone>
          </a:blip>
          <a:tile tx="0" ty="0" sx="90000" sy="90000" flip="xy"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Rcoa37LGZQg7h+0ObEA9uOmrQQ==">CgMxLjAyDmguajhpZjFocDZucHk4Mg5oLnRjaDliZnNuaW9taDIOaC5ib2E5cGVzc2hvejUyDmguMTR3NW5jcmtoMmdmMg5oLjV2aTk2aGRycnQxcDIOaC50cDU5N283NW92NDYyDmguZDF6NjNnMXFwMDFzMg1oLmplYjBkdng0NndiMg5oLnFhcGpuZnVhbmFqazIOaC5peWVra2pqdmp4MXcyDmguZW1meTVnb3cxZzluMg5oLnc0eHdrbmh4Z3NoZDINaC51Zno5MzBzM2Y3cDIOaC5rcTBqaWxwbGN6am0yDmguNm1uazJjcHU3OThwMg5oLmFwd2MyMmJiejVkMDIOaC5yZWRvd2RmdGRnbGgyDmgueHllN2dzdzd6aDNhMg5oLmdmczBxb2Vrc3c2dzIOaC5lZzd1cHE5b2VmMW4yDmgueW5yNTE0YXM4eDBpMg5oLjJ5eTJtN2VqN2h1czIOaC5obTU0bXQ1NzR6YjAyDmgub2NtejgydzV4eTY2Mg5oLjc0dm5jYWV1bjkxZDIOaC51b2lpNGRlcTdsZjQyDmguNm5uY2tjc2gyaG9xMg1oLmlyaDFqcWZpYzlhMg5oLjhpanJnb2tmc25oMjIOaC43c2xjaWFqZGVmc2gyDmgueXo5c2JvaWZ2andrMg5oLnd0eWxwMXJja3hjZzIOaC44bG01NGMxamtpZmkyDmguNjFpMjU2NHlxazFmMg5oLnM1aDFsNWFoOTB4cDIOaC4xdW9vOXp5bHpjb3kyDmguZDZhNGhsYzkxcWVtMg5oLm01eWdyZmExMHp5dTIOaC5lbDhmdXhkeWZ3NGgyDmgubWxoa256MnFxaDlyMg5oLnlibmJ3aG9ram5zZDIOaC5jYXY1MjR1c2l2NnkyDmguOXBkMGFpYjJhZDN0Mg5oLjRzZ3FkOGR5enBpODIOaC5scmx3M2tsY2M2NDcyDmguc3J5Z3p0NWp4M2dtMg5oLmh3OWwyMWs4NnUyMzIOaC5hbnNrb25jdWVuankyDmgucXAxemZ2MnF4bmIyMg5oLnZsb2J1Nnd2Ymh3NzIOaC5qd2x3bzU1M3p4czk4AHIhMXlReWdEUGNuY25rS1pmdFZmM3p0Q1ZqdXBtR2VqVk5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96D3B5B-0219-4D2B-9047-E4662C7F7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99</Pages>
  <Words>21781</Words>
  <Characters>124156</Characters>
  <Application>Microsoft Office Word</Application>
  <DocSecurity>0</DocSecurity>
  <Lines>1034</Lines>
  <Paragraphs>291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ahmad</dc:creator>
  <cp:lastModifiedBy>AL GHAREEB</cp:lastModifiedBy>
  <cp:revision>84</cp:revision>
  <cp:lastPrinted>2026-07-09T04:50:00Z</cp:lastPrinted>
  <dcterms:created xsi:type="dcterms:W3CDTF">2026-06-14T18:31:00Z</dcterms:created>
  <dcterms:modified xsi:type="dcterms:W3CDTF">2026-07-09T04:50:00Z</dcterms:modified>
</cp:coreProperties>
</file>