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68C1" w:rsidRDefault="001428DA">
      <w:r>
        <w:t>Midocean University</w:t>
      </w:r>
    </w:p>
    <w:p w:rsidR="002668C1" w:rsidRDefault="001428DA">
      <w:r>
        <w:t>College of Management</w:t>
      </w:r>
    </w:p>
    <w:p w:rsidR="002668C1" w:rsidRDefault="001428DA">
      <w:r>
        <w:t xml:space="preserve">Leader Name: </w:t>
      </w:r>
      <w:r>
        <w:rPr>
          <w:rtl/>
        </w:rPr>
        <w:t>يوسف</w:t>
      </w:r>
      <w:r w:rsidR="004B0D27">
        <w:rPr>
          <w:rFonts w:hint="cs"/>
          <w:rtl/>
        </w:rPr>
        <w:t xml:space="preserve"> عمر</w:t>
      </w:r>
      <w:r>
        <w:rPr>
          <w:rtl/>
        </w:rPr>
        <w:t xml:space="preserve"> الجفري</w:t>
      </w:r>
    </w:p>
    <w:p w:rsidR="002668C1" w:rsidRDefault="001428DA">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2668C1">
        <w:trPr>
          <w:trHeight w:val="453"/>
        </w:trPr>
        <w:tc>
          <w:tcPr>
            <w:tcW w:w="3897" w:type="dxa"/>
            <w:shd w:val="clear" w:color="auto" w:fill="EEECE1"/>
            <w:vAlign w:val="center"/>
          </w:tcPr>
          <w:p w:rsidR="002668C1" w:rsidRDefault="002668C1"/>
        </w:tc>
        <w:tc>
          <w:tcPr>
            <w:tcW w:w="1060" w:type="dxa"/>
            <w:shd w:val="clear" w:color="auto" w:fill="EEECE1"/>
            <w:vAlign w:val="center"/>
          </w:tcPr>
          <w:p w:rsidR="002668C1" w:rsidRDefault="001428DA">
            <w:pPr>
              <w:jc w:val="center"/>
            </w:pPr>
            <w:r>
              <w:t>Accepted</w:t>
            </w:r>
          </w:p>
        </w:tc>
        <w:tc>
          <w:tcPr>
            <w:tcW w:w="944" w:type="dxa"/>
            <w:shd w:val="clear" w:color="auto" w:fill="EEECE1"/>
            <w:vAlign w:val="center"/>
          </w:tcPr>
          <w:p w:rsidR="002668C1" w:rsidRDefault="001428DA">
            <w:pPr>
              <w:jc w:val="center"/>
            </w:pPr>
            <w:r>
              <w:t>Refused</w:t>
            </w:r>
          </w:p>
        </w:tc>
        <w:tc>
          <w:tcPr>
            <w:tcW w:w="1177" w:type="dxa"/>
            <w:shd w:val="clear" w:color="auto" w:fill="EEECE1"/>
            <w:vAlign w:val="center"/>
          </w:tcPr>
          <w:p w:rsidR="002668C1" w:rsidRDefault="001428DA">
            <w:pPr>
              <w:jc w:val="center"/>
            </w:pPr>
            <w:r>
              <w:t>Developed</w:t>
            </w:r>
          </w:p>
        </w:tc>
        <w:tc>
          <w:tcPr>
            <w:tcW w:w="3978" w:type="dxa"/>
            <w:shd w:val="clear" w:color="auto" w:fill="EEECE1"/>
            <w:vAlign w:val="center"/>
          </w:tcPr>
          <w:p w:rsidR="002668C1" w:rsidRDefault="001428DA">
            <w:pPr>
              <w:jc w:val="center"/>
            </w:pPr>
            <w:r>
              <w:t>Comment</w:t>
            </w:r>
          </w:p>
        </w:tc>
      </w:tr>
      <w:tr w:rsidR="002668C1">
        <w:trPr>
          <w:trHeight w:val="473"/>
        </w:trPr>
        <w:tc>
          <w:tcPr>
            <w:tcW w:w="3897" w:type="dxa"/>
            <w:shd w:val="clear" w:color="auto" w:fill="EEECE1"/>
            <w:vAlign w:val="center"/>
          </w:tcPr>
          <w:p w:rsidR="002668C1" w:rsidRDefault="001428DA">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2668C1" w:rsidRDefault="002668C1">
            <w:pPr>
              <w:jc w:val="center"/>
            </w:pPr>
          </w:p>
        </w:tc>
        <w:tc>
          <w:tcPr>
            <w:tcW w:w="944" w:type="dxa"/>
            <w:vAlign w:val="center"/>
          </w:tcPr>
          <w:p w:rsidR="002668C1" w:rsidRDefault="002668C1">
            <w:pPr>
              <w:jc w:val="center"/>
            </w:pPr>
          </w:p>
        </w:tc>
        <w:tc>
          <w:tcPr>
            <w:tcW w:w="1177" w:type="dxa"/>
            <w:vAlign w:val="center"/>
          </w:tcPr>
          <w:p w:rsidR="002668C1" w:rsidRDefault="004B0D27">
            <w:pPr>
              <w:jc w:val="center"/>
            </w:pPr>
            <w:r>
              <w:t>√</w:t>
            </w:r>
          </w:p>
        </w:tc>
        <w:tc>
          <w:tcPr>
            <w:tcW w:w="3978" w:type="dxa"/>
            <w:vAlign w:val="center"/>
          </w:tcPr>
          <w:p w:rsidR="002668C1" w:rsidRDefault="004B0D27">
            <w:pPr>
              <w:jc w:val="center"/>
            </w:pPr>
            <w:r>
              <w:rPr>
                <w:rFonts w:hint="cs"/>
                <w:rtl/>
              </w:rPr>
              <w:t>التخصص ماجستير ادارة مخاطر</w:t>
            </w:r>
          </w:p>
          <w:p w:rsidR="002668C1" w:rsidRDefault="002668C1">
            <w:pPr>
              <w:jc w:val="center"/>
            </w:pPr>
          </w:p>
        </w:tc>
      </w:tr>
      <w:tr w:rsidR="004B0D27" w:rsidRPr="004B0D27">
        <w:trPr>
          <w:trHeight w:val="453"/>
        </w:trPr>
        <w:tc>
          <w:tcPr>
            <w:tcW w:w="3897" w:type="dxa"/>
            <w:shd w:val="clear" w:color="auto" w:fill="EEECE1"/>
            <w:vAlign w:val="center"/>
          </w:tcPr>
          <w:p w:rsidR="002668C1" w:rsidRDefault="001428DA">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2668C1" w:rsidRDefault="002668C1">
            <w:pPr>
              <w:jc w:val="center"/>
            </w:pPr>
          </w:p>
        </w:tc>
        <w:tc>
          <w:tcPr>
            <w:tcW w:w="944" w:type="dxa"/>
            <w:vAlign w:val="center"/>
          </w:tcPr>
          <w:p w:rsidR="002668C1" w:rsidRDefault="002668C1">
            <w:pPr>
              <w:jc w:val="center"/>
            </w:pPr>
          </w:p>
        </w:tc>
        <w:tc>
          <w:tcPr>
            <w:tcW w:w="1177" w:type="dxa"/>
            <w:vAlign w:val="center"/>
          </w:tcPr>
          <w:p w:rsidR="002668C1" w:rsidRDefault="001428DA">
            <w:pPr>
              <w:jc w:val="center"/>
            </w:pPr>
            <w:r>
              <w:t>√</w:t>
            </w:r>
          </w:p>
        </w:tc>
        <w:tc>
          <w:tcPr>
            <w:tcW w:w="3978" w:type="dxa"/>
            <w:vAlign w:val="center"/>
          </w:tcPr>
          <w:p w:rsidR="002668C1" w:rsidRPr="004B0D27" w:rsidRDefault="001428DA" w:rsidP="004B0D27">
            <w:pPr>
              <w:jc w:val="center"/>
              <w:rPr>
                <w:color w:val="FF0000"/>
              </w:rPr>
            </w:pPr>
            <w:r w:rsidRPr="004B0D27">
              <w:rPr>
                <w:color w:val="FF0000"/>
              </w:rPr>
              <w:t xml:space="preserve">: </w:t>
            </w:r>
            <w:r w:rsidRPr="004B0D27">
              <w:rPr>
                <w:color w:val="FF0000"/>
                <w:rtl/>
              </w:rPr>
              <w:t xml:space="preserve">يجب أن يعكس عنوان البحث </w:t>
            </w:r>
            <w:r w:rsidRPr="004B0D27">
              <w:rPr>
                <w:color w:val="FF0000"/>
                <w:rtl/>
              </w:rPr>
              <w:t>العلاقة بين المتغير التابع والمتغير المستقل ونطاق تطبيق الدراسة</w:t>
            </w:r>
          </w:p>
          <w:p w:rsidR="004B0D27" w:rsidRPr="004B0D27" w:rsidRDefault="004B0D27" w:rsidP="004B0D27">
            <w:pPr>
              <w:bidi/>
              <w:jc w:val="center"/>
              <w:rPr>
                <w:color w:val="FF0000"/>
              </w:rPr>
            </w:pPr>
            <w:r w:rsidRPr="004B0D27">
              <w:rPr>
                <w:color w:val="FF0000"/>
                <w:rtl/>
              </w:rPr>
              <w:t>المتغير المستقل يمكن أن يكون إدارة المخاطر، لكن العنوان لا يوضح ما هو المتغير التابع (مثل التأثير على الأداء، الاستدامة، تقليل الأزمات، تحسين الجودة، إلخ)</w:t>
            </w:r>
            <w:r w:rsidRPr="004B0D27">
              <w:rPr>
                <w:color w:val="FF0000"/>
              </w:rPr>
              <w:t>.</w:t>
            </w:r>
          </w:p>
          <w:p w:rsidR="004B0D27" w:rsidRPr="004B0D27" w:rsidRDefault="004B0D27" w:rsidP="004B0D27">
            <w:pPr>
              <w:bidi/>
              <w:jc w:val="center"/>
              <w:rPr>
                <w:color w:val="FF0000"/>
              </w:rPr>
            </w:pPr>
          </w:p>
          <w:p w:rsidR="004B0D27" w:rsidRPr="004B0D27" w:rsidRDefault="004B0D27" w:rsidP="004B0D27">
            <w:pPr>
              <w:bidi/>
              <w:jc w:val="center"/>
              <w:rPr>
                <w:color w:val="FF0000"/>
                <w:rtl/>
              </w:rPr>
            </w:pPr>
            <w:r w:rsidRPr="004B0D27">
              <w:rPr>
                <w:color w:val="FF0000"/>
                <w:rtl/>
              </w:rPr>
              <w:t>لا توجد إشارة إلى النتيجة أو الأثر الذي تدرسه</w:t>
            </w:r>
          </w:p>
          <w:p w:rsidR="002668C1" w:rsidRPr="004B0D27" w:rsidRDefault="004B0D27" w:rsidP="004B0D27">
            <w:pPr>
              <w:bidi/>
              <w:jc w:val="center"/>
              <w:rPr>
                <w:color w:val="FF0000"/>
                <w:rtl/>
              </w:rPr>
            </w:pPr>
            <w:r w:rsidRPr="004B0D27">
              <w:rPr>
                <w:color w:val="FF0000"/>
                <w:rtl/>
              </w:rPr>
              <w:t>الدراسة</w:t>
            </w:r>
          </w:p>
          <w:p w:rsidR="004B0D27" w:rsidRPr="004B0D27" w:rsidRDefault="004B0D27" w:rsidP="004B0D27">
            <w:pPr>
              <w:bidi/>
              <w:spacing w:before="100" w:beforeAutospacing="1" w:after="100" w:afterAutospacing="1"/>
              <w:jc w:val="center"/>
              <w:rPr>
                <w:rFonts w:ascii="Times New Roman" w:eastAsia="Times New Roman" w:hAnsi="Times New Roman" w:cs="Times New Roman"/>
                <w:color w:val="FF0000"/>
                <w:sz w:val="24"/>
                <w:szCs w:val="24"/>
              </w:rPr>
            </w:pPr>
            <w:r w:rsidRPr="004B0D27">
              <w:rPr>
                <w:rFonts w:ascii="Times New Roman" w:eastAsia="Times New Roman" w:hAnsi="Times New Roman" w:cs="Times New Roman"/>
                <w:color w:val="FF0000"/>
                <w:sz w:val="24"/>
                <w:szCs w:val="24"/>
                <w:rtl/>
              </w:rPr>
              <w:t>العنوان لا يوضح كيفية تأثير إدارة المخاطر على شيء معين داخل شركات الاتصالات</w:t>
            </w:r>
            <w:r w:rsidRPr="004B0D27">
              <w:rPr>
                <w:rFonts w:ascii="Times New Roman" w:eastAsia="Times New Roman" w:hAnsi="Times New Roman" w:cs="Times New Roman"/>
                <w:color w:val="FF0000"/>
                <w:sz w:val="24"/>
                <w:szCs w:val="24"/>
              </w:rPr>
              <w:t>.</w:t>
            </w:r>
          </w:p>
          <w:p w:rsidR="004B0D27" w:rsidRPr="004B0D27" w:rsidRDefault="004B0D27" w:rsidP="004B0D27">
            <w:pPr>
              <w:bidi/>
              <w:spacing w:before="100" w:beforeAutospacing="1" w:after="100" w:afterAutospacing="1"/>
              <w:jc w:val="center"/>
              <w:rPr>
                <w:rFonts w:ascii="Times New Roman" w:eastAsia="Times New Roman" w:hAnsi="Times New Roman" w:cs="Times New Roman"/>
                <w:color w:val="FF0000"/>
                <w:sz w:val="24"/>
                <w:szCs w:val="24"/>
              </w:rPr>
            </w:pPr>
            <w:r w:rsidRPr="004B0D27">
              <w:rPr>
                <w:rFonts w:ascii="Times New Roman" w:eastAsia="Times New Roman" w:hAnsi="Times New Roman" w:cs="Times New Roman"/>
                <w:color w:val="FF0000"/>
                <w:sz w:val="24"/>
                <w:szCs w:val="24"/>
                <w:rtl/>
              </w:rPr>
              <w:t xml:space="preserve">يجب تحديد ما إذا كان البحث يركز على </w:t>
            </w:r>
            <w:r w:rsidRPr="004B0D27">
              <w:rPr>
                <w:rFonts w:ascii="Times New Roman" w:eastAsia="Times New Roman" w:hAnsi="Times New Roman" w:cs="Times New Roman"/>
                <w:b/>
                <w:bCs/>
                <w:color w:val="FF0000"/>
                <w:sz w:val="24"/>
                <w:szCs w:val="24"/>
                <w:rtl/>
              </w:rPr>
              <w:t>تقليل الأزمات، تحسين الأداء، تعزيز الاستدامة، تقليل التكاليف، أو أي نتيجة أخرى</w:t>
            </w:r>
            <w:r w:rsidRPr="004B0D27">
              <w:rPr>
                <w:rFonts w:ascii="Times New Roman" w:eastAsia="Times New Roman" w:hAnsi="Times New Roman" w:cs="Times New Roman"/>
                <w:color w:val="FF0000"/>
                <w:sz w:val="24"/>
                <w:szCs w:val="24"/>
              </w:rPr>
              <w:t>.</w:t>
            </w:r>
          </w:p>
          <w:p w:rsidR="004B0D27" w:rsidRPr="004B0D27" w:rsidRDefault="004B0D27" w:rsidP="004B0D27">
            <w:pPr>
              <w:bidi/>
              <w:jc w:val="center"/>
              <w:rPr>
                <w:color w:val="FF0000"/>
              </w:rPr>
            </w:pPr>
          </w:p>
        </w:tc>
      </w:tr>
      <w:tr w:rsidR="004B0D27">
        <w:trPr>
          <w:trHeight w:val="453"/>
        </w:trPr>
        <w:tc>
          <w:tcPr>
            <w:tcW w:w="3897" w:type="dxa"/>
            <w:shd w:val="clear" w:color="auto" w:fill="EEECE1"/>
            <w:vAlign w:val="center"/>
          </w:tcPr>
          <w:p w:rsidR="004B0D27" w:rsidRDefault="004B0D27" w:rsidP="004B0D2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4B0D27" w:rsidRDefault="004B0D27" w:rsidP="004B0D27">
            <w:pPr>
              <w:jc w:val="center"/>
            </w:pPr>
          </w:p>
        </w:tc>
        <w:tc>
          <w:tcPr>
            <w:tcW w:w="944" w:type="dxa"/>
            <w:vAlign w:val="center"/>
          </w:tcPr>
          <w:p w:rsidR="004B0D27" w:rsidRDefault="004B0D27" w:rsidP="004B0D27">
            <w:pPr>
              <w:jc w:val="center"/>
            </w:pPr>
            <w:r>
              <w:t>√</w:t>
            </w:r>
          </w:p>
        </w:tc>
        <w:tc>
          <w:tcPr>
            <w:tcW w:w="1177" w:type="dxa"/>
            <w:vAlign w:val="center"/>
          </w:tcPr>
          <w:p w:rsidR="004B0D27" w:rsidRDefault="004B0D27" w:rsidP="004B0D27">
            <w:pPr>
              <w:jc w:val="center"/>
            </w:pPr>
          </w:p>
        </w:tc>
        <w:tc>
          <w:tcPr>
            <w:tcW w:w="3978" w:type="dxa"/>
            <w:vAlign w:val="center"/>
          </w:tcPr>
          <w:p w:rsidR="004B0D27" w:rsidRDefault="004B0D27" w:rsidP="004B0D27">
            <w:pPr>
              <w:jc w:val="center"/>
              <w:rPr>
                <w:color w:val="FF0000"/>
              </w:rPr>
            </w:pPr>
            <w:r>
              <w:t xml:space="preserve">: </w:t>
            </w:r>
            <w:r>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p w:rsidR="004B0D27" w:rsidRDefault="004B0D27" w:rsidP="004B0D27">
            <w:pPr>
              <w:jc w:val="center"/>
            </w:pPr>
          </w:p>
        </w:tc>
      </w:tr>
      <w:tr w:rsidR="004B0D27">
        <w:trPr>
          <w:trHeight w:val="453"/>
        </w:trPr>
        <w:tc>
          <w:tcPr>
            <w:tcW w:w="3897" w:type="dxa"/>
            <w:shd w:val="clear" w:color="auto" w:fill="EEECE1"/>
            <w:vAlign w:val="center"/>
          </w:tcPr>
          <w:p w:rsidR="004B0D27" w:rsidRDefault="004B0D27" w:rsidP="004B0D2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4B0D27" w:rsidRDefault="004B0D27" w:rsidP="004B0D27">
            <w:pPr>
              <w:jc w:val="center"/>
            </w:pPr>
          </w:p>
        </w:tc>
        <w:tc>
          <w:tcPr>
            <w:tcW w:w="944" w:type="dxa"/>
            <w:vAlign w:val="center"/>
          </w:tcPr>
          <w:p w:rsidR="004B0D27" w:rsidRDefault="004B0D27" w:rsidP="004B0D27">
            <w:pPr>
              <w:jc w:val="center"/>
            </w:pPr>
            <w:r>
              <w:t>√</w:t>
            </w:r>
          </w:p>
        </w:tc>
        <w:tc>
          <w:tcPr>
            <w:tcW w:w="1177" w:type="dxa"/>
            <w:vAlign w:val="center"/>
          </w:tcPr>
          <w:p w:rsidR="004B0D27" w:rsidRDefault="004B0D27" w:rsidP="004B0D27">
            <w:pPr>
              <w:jc w:val="center"/>
            </w:pPr>
          </w:p>
        </w:tc>
        <w:tc>
          <w:tcPr>
            <w:tcW w:w="3978" w:type="dxa"/>
            <w:vAlign w:val="center"/>
          </w:tcPr>
          <w:p w:rsidR="004B0D27" w:rsidRDefault="004B0D27" w:rsidP="004B0D27">
            <w:pPr>
              <w:jc w:val="center"/>
            </w:pPr>
            <w:r>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4B0D27">
        <w:trPr>
          <w:trHeight w:val="558"/>
        </w:trPr>
        <w:tc>
          <w:tcPr>
            <w:tcW w:w="3897" w:type="dxa"/>
            <w:shd w:val="clear" w:color="auto" w:fill="EEECE1"/>
            <w:vAlign w:val="center"/>
          </w:tcPr>
          <w:p w:rsidR="004B0D27" w:rsidRDefault="004B0D27" w:rsidP="004B0D2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4B0D27" w:rsidRDefault="004B0D27" w:rsidP="004B0D27">
            <w:pPr>
              <w:jc w:val="center"/>
            </w:pPr>
          </w:p>
        </w:tc>
        <w:tc>
          <w:tcPr>
            <w:tcW w:w="944" w:type="dxa"/>
            <w:vAlign w:val="center"/>
          </w:tcPr>
          <w:p w:rsidR="004B0D27" w:rsidRDefault="004B0D27" w:rsidP="004B0D27">
            <w:pPr>
              <w:jc w:val="center"/>
            </w:pPr>
            <w:r>
              <w:t>√</w:t>
            </w:r>
          </w:p>
        </w:tc>
        <w:tc>
          <w:tcPr>
            <w:tcW w:w="1177" w:type="dxa"/>
            <w:vAlign w:val="center"/>
          </w:tcPr>
          <w:p w:rsidR="004B0D27" w:rsidRDefault="004B0D27" w:rsidP="004B0D27">
            <w:pPr>
              <w:jc w:val="center"/>
            </w:pPr>
          </w:p>
        </w:tc>
        <w:tc>
          <w:tcPr>
            <w:tcW w:w="3978" w:type="dxa"/>
            <w:vAlign w:val="center"/>
          </w:tcPr>
          <w:p w:rsidR="004B0D27" w:rsidRDefault="004B0D27" w:rsidP="004B0D27">
            <w:pPr>
              <w:jc w:val="center"/>
            </w:pPr>
            <w:r>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color w:val="FF0000"/>
              </w:rPr>
              <w:t>)</w:t>
            </w:r>
          </w:p>
          <w:p w:rsidR="004B0D27" w:rsidRDefault="004B0D27" w:rsidP="004B0D27">
            <w:pPr>
              <w:bidi/>
              <w:jc w:val="center"/>
              <w:rPr>
                <w:color w:val="FF0000"/>
              </w:rPr>
            </w:pPr>
          </w:p>
        </w:tc>
      </w:tr>
      <w:tr w:rsidR="004B0D27" w:rsidTr="00251F98">
        <w:trPr>
          <w:trHeight w:val="605"/>
        </w:trPr>
        <w:tc>
          <w:tcPr>
            <w:tcW w:w="3897" w:type="dxa"/>
            <w:shd w:val="clear" w:color="auto" w:fill="EEECE1"/>
            <w:vAlign w:val="center"/>
          </w:tcPr>
          <w:p w:rsidR="004B0D27" w:rsidRDefault="004B0D27" w:rsidP="004B0D2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4B0D27" w:rsidRDefault="004B0D27" w:rsidP="004B0D27">
            <w:pPr>
              <w:jc w:val="center"/>
            </w:pPr>
          </w:p>
        </w:tc>
        <w:tc>
          <w:tcPr>
            <w:tcW w:w="944" w:type="dxa"/>
          </w:tcPr>
          <w:p w:rsidR="004B0D27" w:rsidRDefault="004B0D27" w:rsidP="004B0D27">
            <w:pPr>
              <w:jc w:val="center"/>
            </w:pPr>
            <w:r>
              <w:t>√</w:t>
            </w:r>
          </w:p>
        </w:tc>
        <w:tc>
          <w:tcPr>
            <w:tcW w:w="1177" w:type="dxa"/>
          </w:tcPr>
          <w:p w:rsidR="004B0D27" w:rsidRDefault="004B0D27" w:rsidP="004B0D27">
            <w:pPr>
              <w:jc w:val="center"/>
            </w:pPr>
          </w:p>
        </w:tc>
        <w:tc>
          <w:tcPr>
            <w:tcW w:w="3978" w:type="dxa"/>
            <w:vAlign w:val="center"/>
          </w:tcPr>
          <w:p w:rsidR="004B0D27" w:rsidRDefault="004B0D27" w:rsidP="004B0D27">
            <w:pPr>
              <w:jc w:val="center"/>
              <w:rPr>
                <w:color w:val="FF0000"/>
              </w:rPr>
            </w:pPr>
            <w:r>
              <w:rPr>
                <w:color w:val="FF0000"/>
                <w:rtl/>
              </w:rPr>
              <w:t>يجب ذكر هدف رئيسي محدد، ثم تنبثق عنه مجموعة من الأهداف الفرعية</w:t>
            </w:r>
          </w:p>
        </w:tc>
      </w:tr>
      <w:tr w:rsidR="004B0D27" w:rsidTr="00251F98">
        <w:trPr>
          <w:trHeight w:val="453"/>
        </w:trPr>
        <w:tc>
          <w:tcPr>
            <w:tcW w:w="3897" w:type="dxa"/>
            <w:shd w:val="clear" w:color="auto" w:fill="EEECE1"/>
            <w:vAlign w:val="center"/>
          </w:tcPr>
          <w:p w:rsidR="004B0D27" w:rsidRDefault="004B0D27" w:rsidP="004B0D27">
            <w:pPr>
              <w:numPr>
                <w:ilvl w:val="0"/>
                <w:numId w:val="1"/>
              </w:numPr>
              <w:pBdr>
                <w:top w:val="nil"/>
                <w:left w:val="nil"/>
                <w:bottom w:val="nil"/>
                <w:right w:val="nil"/>
                <w:between w:val="nil"/>
              </w:pBdr>
              <w:spacing w:after="200" w:line="276" w:lineRule="auto"/>
            </w:pPr>
            <w:bookmarkStart w:id="0" w:name="_ktk9zwkmross" w:colFirst="0" w:colLast="0"/>
            <w:bookmarkEnd w:id="0"/>
            <w:r>
              <w:rPr>
                <w:color w:val="000000"/>
              </w:rPr>
              <w:t>Study Questions</w:t>
            </w:r>
          </w:p>
        </w:tc>
        <w:tc>
          <w:tcPr>
            <w:tcW w:w="1060" w:type="dxa"/>
          </w:tcPr>
          <w:p w:rsidR="004B0D27" w:rsidRDefault="004B0D27" w:rsidP="004B0D27">
            <w:pPr>
              <w:jc w:val="center"/>
            </w:pPr>
          </w:p>
        </w:tc>
        <w:tc>
          <w:tcPr>
            <w:tcW w:w="944" w:type="dxa"/>
          </w:tcPr>
          <w:p w:rsidR="004B0D27" w:rsidRDefault="004B0D27" w:rsidP="004B0D27">
            <w:pPr>
              <w:jc w:val="center"/>
            </w:pPr>
            <w:r>
              <w:t>√</w:t>
            </w:r>
          </w:p>
        </w:tc>
        <w:tc>
          <w:tcPr>
            <w:tcW w:w="1177" w:type="dxa"/>
          </w:tcPr>
          <w:p w:rsidR="004B0D27" w:rsidRDefault="004B0D27" w:rsidP="004B0D27">
            <w:pPr>
              <w:jc w:val="center"/>
            </w:pPr>
          </w:p>
        </w:tc>
        <w:tc>
          <w:tcPr>
            <w:tcW w:w="3978" w:type="dxa"/>
            <w:vAlign w:val="center"/>
          </w:tcPr>
          <w:p w:rsidR="004B0D27" w:rsidRDefault="004B0D27" w:rsidP="004B0D27">
            <w:pPr>
              <w:jc w:val="center"/>
              <w:rPr>
                <w:color w:val="FF0000"/>
              </w:rPr>
            </w:pPr>
            <w:r>
              <w:rPr>
                <w:color w:val="FF0000"/>
              </w:rPr>
              <w:t xml:space="preserve">: </w:t>
            </w:r>
            <w:r>
              <w:rPr>
                <w:color w:val="FF0000"/>
                <w:rtl/>
              </w:rPr>
              <w:t>ينبغي ذكر تساؤل رئيسي للدراسة ينبثق منه عدد من التساؤلات الفرعية</w:t>
            </w:r>
          </w:p>
        </w:tc>
      </w:tr>
      <w:tr w:rsidR="004B0D27">
        <w:trPr>
          <w:trHeight w:val="622"/>
        </w:trPr>
        <w:tc>
          <w:tcPr>
            <w:tcW w:w="3897" w:type="dxa"/>
            <w:shd w:val="clear" w:color="auto" w:fill="EEECE1"/>
            <w:vAlign w:val="center"/>
          </w:tcPr>
          <w:p w:rsidR="004B0D27" w:rsidRDefault="004B0D27" w:rsidP="004B0D27">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rsidR="004B0D27" w:rsidRDefault="004B0D27" w:rsidP="004B0D27">
            <w:pPr>
              <w:jc w:val="center"/>
            </w:pPr>
          </w:p>
        </w:tc>
        <w:tc>
          <w:tcPr>
            <w:tcW w:w="944" w:type="dxa"/>
            <w:vAlign w:val="center"/>
          </w:tcPr>
          <w:p w:rsidR="004B0D27" w:rsidRDefault="004B0D27" w:rsidP="004B0D27">
            <w:pPr>
              <w:jc w:val="center"/>
            </w:pPr>
            <w:r>
              <w:t>√</w:t>
            </w:r>
          </w:p>
        </w:tc>
        <w:tc>
          <w:tcPr>
            <w:tcW w:w="1177" w:type="dxa"/>
            <w:vAlign w:val="center"/>
          </w:tcPr>
          <w:p w:rsidR="004B0D27" w:rsidRDefault="004B0D27" w:rsidP="004B0D27">
            <w:pPr>
              <w:jc w:val="center"/>
            </w:pPr>
          </w:p>
        </w:tc>
        <w:tc>
          <w:tcPr>
            <w:tcW w:w="3978" w:type="dxa"/>
            <w:vAlign w:val="center"/>
          </w:tcPr>
          <w:p w:rsidR="004B0D27" w:rsidRDefault="004B0D27" w:rsidP="004B0D27">
            <w:pPr>
              <w:jc w:val="center"/>
              <w:rPr>
                <w:color w:val="FF0000"/>
              </w:rPr>
            </w:pPr>
            <w:r>
              <w:rPr>
                <w:color w:val="FF0000"/>
                <w:rtl/>
              </w:rPr>
              <w:t>بيان الدراسات السابقة والوقوف على أهم نتائجها والمقارنة بينها والتعليق عليها</w:t>
            </w:r>
            <w:r>
              <w:rPr>
                <w:rFonts w:hint="cs"/>
                <w:color w:val="FF0000"/>
                <w:rtl/>
              </w:rPr>
              <w:t xml:space="preserve"> وتحديد اوجه التشابه والاختلاف والفجوة البحثية</w:t>
            </w:r>
          </w:p>
          <w:p w:rsidR="004B0D27" w:rsidRDefault="004B0D27" w:rsidP="004B0D27">
            <w:pPr>
              <w:jc w:val="center"/>
            </w:pPr>
            <w:r>
              <w:t>.</w:t>
            </w:r>
          </w:p>
        </w:tc>
      </w:tr>
      <w:tr w:rsidR="004B0D27">
        <w:trPr>
          <w:trHeight w:val="574"/>
        </w:trPr>
        <w:tc>
          <w:tcPr>
            <w:tcW w:w="3897" w:type="dxa"/>
            <w:shd w:val="clear" w:color="auto" w:fill="EEECE1"/>
            <w:vAlign w:val="center"/>
          </w:tcPr>
          <w:p w:rsidR="004B0D27" w:rsidRDefault="004B0D27" w:rsidP="004B0D2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4B0D27" w:rsidRDefault="004B0D27" w:rsidP="004B0D27">
            <w:pPr>
              <w:jc w:val="center"/>
            </w:pPr>
          </w:p>
        </w:tc>
        <w:tc>
          <w:tcPr>
            <w:tcW w:w="944" w:type="dxa"/>
            <w:vAlign w:val="center"/>
          </w:tcPr>
          <w:p w:rsidR="004B0D27" w:rsidRDefault="004B0D27" w:rsidP="004B0D27">
            <w:pPr>
              <w:jc w:val="center"/>
            </w:pPr>
            <w:r>
              <w:t>√</w:t>
            </w:r>
          </w:p>
        </w:tc>
        <w:tc>
          <w:tcPr>
            <w:tcW w:w="1177" w:type="dxa"/>
            <w:vAlign w:val="center"/>
          </w:tcPr>
          <w:p w:rsidR="004B0D27" w:rsidRDefault="004B0D27" w:rsidP="004B0D27">
            <w:pPr>
              <w:jc w:val="center"/>
            </w:pPr>
          </w:p>
        </w:tc>
        <w:tc>
          <w:tcPr>
            <w:tcW w:w="3978" w:type="dxa"/>
            <w:vAlign w:val="center"/>
          </w:tcPr>
          <w:p w:rsidR="004B0D27" w:rsidRDefault="004B0D27" w:rsidP="004B0D27">
            <w:pPr>
              <w:jc w:val="center"/>
              <w:rPr>
                <w:color w:val="FF0000"/>
              </w:rPr>
            </w:pPr>
            <w:r>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4B0D27" w:rsidRDefault="004B0D27" w:rsidP="004B0D27">
            <w:pPr>
              <w:jc w:val="center"/>
              <w:rPr>
                <w:color w:val="FF0000"/>
              </w:rPr>
            </w:pPr>
          </w:p>
          <w:p w:rsidR="004B0D27" w:rsidRDefault="004B0D27" w:rsidP="004B0D27">
            <w:pPr>
              <w:jc w:val="center"/>
              <w:rPr>
                <w:color w:val="FF0000"/>
              </w:rPr>
            </w:pPr>
            <w:r>
              <w:rPr>
                <w:color w:val="FF0000"/>
                <w:rtl/>
              </w:rPr>
              <w:t>تعريف المخاطر</w:t>
            </w:r>
          </w:p>
          <w:p w:rsidR="004B0D27" w:rsidRDefault="004B0D27" w:rsidP="004B0D27">
            <w:pPr>
              <w:jc w:val="center"/>
              <w:rPr>
                <w:color w:val="FF0000"/>
              </w:rPr>
            </w:pPr>
          </w:p>
          <w:p w:rsidR="004B0D27" w:rsidRDefault="004B0D27" w:rsidP="004B0D27">
            <w:pPr>
              <w:jc w:val="center"/>
              <w:rPr>
                <w:color w:val="FF0000"/>
              </w:rPr>
            </w:pPr>
            <w:r>
              <w:rPr>
                <w:color w:val="FF0000"/>
                <w:rtl/>
              </w:rPr>
              <w:t>أنواع المخاطر</w:t>
            </w:r>
          </w:p>
          <w:p w:rsidR="004B0D27" w:rsidRDefault="004B0D27" w:rsidP="004B0D27">
            <w:pPr>
              <w:jc w:val="center"/>
              <w:rPr>
                <w:color w:val="FF0000"/>
              </w:rPr>
            </w:pPr>
          </w:p>
          <w:p w:rsidR="004B0D27" w:rsidRDefault="004B0D27" w:rsidP="004B0D27">
            <w:pPr>
              <w:jc w:val="center"/>
              <w:rPr>
                <w:color w:val="FF0000"/>
              </w:rPr>
            </w:pPr>
            <w:r>
              <w:rPr>
                <w:color w:val="FF0000"/>
                <w:rtl/>
              </w:rPr>
              <w:t>تصنيف المخاطر حسب نوع المشروع أو المؤسسة</w:t>
            </w:r>
          </w:p>
          <w:p w:rsidR="004B0D27" w:rsidRDefault="004B0D27" w:rsidP="004B0D27">
            <w:pPr>
              <w:jc w:val="center"/>
              <w:rPr>
                <w:color w:val="FF0000"/>
              </w:rPr>
            </w:pPr>
          </w:p>
          <w:p w:rsidR="004B0D27" w:rsidRDefault="004B0D27" w:rsidP="004B0D27">
            <w:pPr>
              <w:jc w:val="center"/>
              <w:rPr>
                <w:color w:val="FF0000"/>
              </w:rPr>
            </w:pPr>
            <w:r>
              <w:rPr>
                <w:color w:val="FF0000"/>
                <w:rtl/>
              </w:rPr>
              <w:t>مصادر الخطر</w:t>
            </w:r>
          </w:p>
          <w:p w:rsidR="004B0D27" w:rsidRDefault="004B0D27" w:rsidP="004B0D27">
            <w:pPr>
              <w:jc w:val="center"/>
              <w:rPr>
                <w:color w:val="FF0000"/>
              </w:rPr>
            </w:pPr>
          </w:p>
          <w:p w:rsidR="004B0D27" w:rsidRDefault="004B0D27" w:rsidP="004B0D27">
            <w:pPr>
              <w:jc w:val="center"/>
              <w:rPr>
                <w:color w:val="FF0000"/>
              </w:rPr>
            </w:pPr>
            <w:r>
              <w:rPr>
                <w:color w:val="FF0000"/>
                <w:rtl/>
              </w:rPr>
              <w:t>التعريف بخطوات إدارة المخاطر وشرح ما تتضمنه كل خطوة</w:t>
            </w:r>
          </w:p>
          <w:p w:rsidR="004B0D27" w:rsidRDefault="004B0D27" w:rsidP="004B0D27">
            <w:pPr>
              <w:jc w:val="center"/>
              <w:rPr>
                <w:color w:val="FF0000"/>
              </w:rPr>
            </w:pPr>
          </w:p>
          <w:p w:rsidR="004B0D27" w:rsidRDefault="004B0D27" w:rsidP="004B0D27">
            <w:pPr>
              <w:jc w:val="center"/>
              <w:rPr>
                <w:color w:val="FF0000"/>
              </w:rPr>
            </w:pPr>
            <w:r>
              <w:rPr>
                <w:color w:val="FF0000"/>
                <w:rtl/>
              </w:rPr>
              <w:t>وبذلك نقدم للقارئ كافة المعلومات المتعلقة بالمخاطر حتى نصل إلى الجزء الذي يتم دراسته في بحثنا</w:t>
            </w:r>
          </w:p>
          <w:p w:rsidR="004B0D27" w:rsidRDefault="004B0D27" w:rsidP="004B0D27">
            <w:pPr>
              <w:jc w:val="center"/>
              <w:rPr>
                <w:color w:val="FF0000"/>
              </w:rPr>
            </w:pPr>
          </w:p>
          <w:p w:rsidR="004B0D27" w:rsidRDefault="004B0D27" w:rsidP="004B0D27">
            <w:pPr>
              <w:jc w:val="center"/>
              <w:rPr>
                <w:color w:val="FF0000"/>
              </w:rPr>
            </w:pPr>
          </w:p>
        </w:tc>
      </w:tr>
      <w:tr w:rsidR="004B0D27">
        <w:trPr>
          <w:trHeight w:val="533"/>
        </w:trPr>
        <w:tc>
          <w:tcPr>
            <w:tcW w:w="3897" w:type="dxa"/>
            <w:shd w:val="clear" w:color="auto" w:fill="EEECE1"/>
            <w:vAlign w:val="center"/>
          </w:tcPr>
          <w:p w:rsidR="004B0D27" w:rsidRDefault="004B0D27" w:rsidP="004B0D2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4B0D27" w:rsidRDefault="004B0D27" w:rsidP="004B0D27">
            <w:pPr>
              <w:jc w:val="center"/>
            </w:pPr>
          </w:p>
        </w:tc>
        <w:tc>
          <w:tcPr>
            <w:tcW w:w="944" w:type="dxa"/>
            <w:vAlign w:val="center"/>
          </w:tcPr>
          <w:p w:rsidR="004B0D27" w:rsidRDefault="004B0D27" w:rsidP="004B0D27">
            <w:pPr>
              <w:jc w:val="center"/>
            </w:pPr>
          </w:p>
        </w:tc>
        <w:tc>
          <w:tcPr>
            <w:tcW w:w="1177" w:type="dxa"/>
            <w:vAlign w:val="center"/>
          </w:tcPr>
          <w:p w:rsidR="004B0D27" w:rsidRDefault="004B0D27" w:rsidP="004B0D27">
            <w:pPr>
              <w:jc w:val="center"/>
            </w:pPr>
            <w:r>
              <w:t>√</w:t>
            </w:r>
          </w:p>
        </w:tc>
        <w:tc>
          <w:tcPr>
            <w:tcW w:w="3978" w:type="dxa"/>
            <w:vAlign w:val="center"/>
          </w:tcPr>
          <w:p w:rsidR="004B0D27" w:rsidRDefault="004B0D27" w:rsidP="004B0D27">
            <w:pPr>
              <w:jc w:val="center"/>
              <w:rPr>
                <w:color w:val="FF0000"/>
              </w:rPr>
            </w:pPr>
            <w:r>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4B0D27" w:rsidRDefault="004B0D27" w:rsidP="004B0D27">
            <w:pPr>
              <w:jc w:val="center"/>
              <w:rPr>
                <w:color w:val="FF0000"/>
              </w:rPr>
            </w:pPr>
          </w:p>
          <w:p w:rsidR="004B0D27" w:rsidRDefault="004B0D27" w:rsidP="004B0D27">
            <w:pPr>
              <w:jc w:val="center"/>
              <w:rPr>
                <w:color w:val="FF0000"/>
              </w:rPr>
            </w:pPr>
          </w:p>
        </w:tc>
      </w:tr>
      <w:tr w:rsidR="001428DA">
        <w:trPr>
          <w:trHeight w:val="453"/>
        </w:trPr>
        <w:tc>
          <w:tcPr>
            <w:tcW w:w="3897" w:type="dxa"/>
            <w:shd w:val="clear" w:color="auto" w:fill="EEECE1"/>
            <w:vAlign w:val="center"/>
          </w:tcPr>
          <w:p w:rsidR="001428DA" w:rsidRDefault="001428DA" w:rsidP="001428DA">
            <w:pPr>
              <w:numPr>
                <w:ilvl w:val="0"/>
                <w:numId w:val="1"/>
              </w:numPr>
              <w:pBdr>
                <w:top w:val="nil"/>
                <w:left w:val="nil"/>
                <w:bottom w:val="nil"/>
                <w:right w:val="nil"/>
                <w:between w:val="nil"/>
              </w:pBdr>
              <w:spacing w:after="200" w:line="276" w:lineRule="auto"/>
            </w:pPr>
            <w:bookmarkStart w:id="1" w:name="_GoBack" w:colFirst="1" w:colLast="1"/>
            <w:r>
              <w:rPr>
                <w:color w:val="000000"/>
              </w:rPr>
              <w:t>Study Tools</w:t>
            </w:r>
          </w:p>
        </w:tc>
        <w:tc>
          <w:tcPr>
            <w:tcW w:w="1060" w:type="dxa"/>
            <w:vAlign w:val="center"/>
          </w:tcPr>
          <w:p w:rsidR="001428DA" w:rsidRDefault="001428DA" w:rsidP="001428DA">
            <w:pPr>
              <w:jc w:val="center"/>
            </w:pPr>
            <w:r>
              <w:t>√</w:t>
            </w:r>
          </w:p>
        </w:tc>
        <w:tc>
          <w:tcPr>
            <w:tcW w:w="944" w:type="dxa"/>
            <w:vAlign w:val="center"/>
          </w:tcPr>
          <w:p w:rsidR="001428DA" w:rsidRDefault="001428DA" w:rsidP="001428DA">
            <w:pPr>
              <w:jc w:val="center"/>
            </w:pPr>
          </w:p>
        </w:tc>
        <w:tc>
          <w:tcPr>
            <w:tcW w:w="1177" w:type="dxa"/>
            <w:vAlign w:val="center"/>
          </w:tcPr>
          <w:p w:rsidR="001428DA" w:rsidRDefault="001428DA" w:rsidP="001428DA">
            <w:pPr>
              <w:jc w:val="center"/>
            </w:pPr>
          </w:p>
        </w:tc>
        <w:tc>
          <w:tcPr>
            <w:tcW w:w="3978" w:type="dxa"/>
            <w:vAlign w:val="center"/>
          </w:tcPr>
          <w:p w:rsidR="001428DA" w:rsidRPr="001428DA" w:rsidRDefault="001428DA" w:rsidP="001428DA">
            <w:pPr>
              <w:jc w:val="center"/>
            </w:pPr>
            <w:r w:rsidRPr="001428DA">
              <w:t xml:space="preserve">: </w:t>
            </w:r>
            <w:r w:rsidRPr="001428DA">
              <w:rPr>
                <w:rtl/>
              </w:rPr>
              <w:t>يجب ذكر الأداة التي ستعتمد عليها الباحث، سواء كانت الاستبيان أو المقابلات الشخصية أو غيرها من أدوات البحث العلمي</w:t>
            </w:r>
          </w:p>
        </w:tc>
      </w:tr>
      <w:bookmarkEnd w:id="1"/>
      <w:tr w:rsidR="001428DA">
        <w:trPr>
          <w:trHeight w:val="453"/>
        </w:trPr>
        <w:tc>
          <w:tcPr>
            <w:tcW w:w="3897" w:type="dxa"/>
            <w:shd w:val="clear" w:color="auto" w:fill="EEECE1"/>
            <w:vAlign w:val="center"/>
          </w:tcPr>
          <w:p w:rsidR="001428DA" w:rsidRDefault="001428DA" w:rsidP="001428D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1428DA" w:rsidRDefault="001428DA" w:rsidP="001428DA">
            <w:pPr>
              <w:jc w:val="center"/>
            </w:pPr>
          </w:p>
        </w:tc>
        <w:tc>
          <w:tcPr>
            <w:tcW w:w="944" w:type="dxa"/>
            <w:vAlign w:val="center"/>
          </w:tcPr>
          <w:p w:rsidR="001428DA" w:rsidRDefault="001428DA" w:rsidP="001428DA">
            <w:pPr>
              <w:jc w:val="center"/>
            </w:pPr>
            <w:r>
              <w:t>√</w:t>
            </w:r>
          </w:p>
        </w:tc>
        <w:tc>
          <w:tcPr>
            <w:tcW w:w="1177" w:type="dxa"/>
            <w:vAlign w:val="center"/>
          </w:tcPr>
          <w:p w:rsidR="001428DA" w:rsidRDefault="001428DA" w:rsidP="001428DA">
            <w:pPr>
              <w:jc w:val="center"/>
            </w:pPr>
          </w:p>
        </w:tc>
        <w:tc>
          <w:tcPr>
            <w:tcW w:w="3978" w:type="dxa"/>
            <w:vAlign w:val="center"/>
          </w:tcPr>
          <w:p w:rsidR="001428DA" w:rsidRDefault="001428DA" w:rsidP="001428DA">
            <w:pPr>
              <w:rPr>
                <w:color w:val="FF0000"/>
              </w:rPr>
            </w:pPr>
          </w:p>
          <w:p w:rsidR="001428DA" w:rsidRDefault="001428DA" w:rsidP="001428DA">
            <w:pPr>
              <w:jc w:val="center"/>
            </w:pPr>
            <w:r>
              <w:rPr>
                <w:color w:val="FF0000"/>
              </w:rPr>
              <w:t xml:space="preserve">: </w:t>
            </w:r>
            <w:r>
              <w:rPr>
                <w:color w:val="FF0000"/>
                <w:rtl/>
              </w:rPr>
              <w:t>يجب تحديد مجتمع الدراسة وعينة الدراسة</w:t>
            </w:r>
          </w:p>
          <w:p w:rsidR="001428DA" w:rsidRDefault="001428DA" w:rsidP="001428DA">
            <w:pPr>
              <w:rPr>
                <w:color w:val="FF0000"/>
              </w:rPr>
            </w:pPr>
          </w:p>
        </w:tc>
      </w:tr>
      <w:tr w:rsidR="001428DA">
        <w:trPr>
          <w:trHeight w:val="884"/>
        </w:trPr>
        <w:tc>
          <w:tcPr>
            <w:tcW w:w="3897" w:type="dxa"/>
            <w:shd w:val="clear" w:color="auto" w:fill="EEECE1"/>
            <w:vAlign w:val="center"/>
          </w:tcPr>
          <w:p w:rsidR="001428DA" w:rsidRDefault="001428DA" w:rsidP="001428D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1428DA" w:rsidRDefault="001428DA" w:rsidP="001428DA">
            <w:pPr>
              <w:jc w:val="center"/>
            </w:pPr>
          </w:p>
        </w:tc>
        <w:tc>
          <w:tcPr>
            <w:tcW w:w="944" w:type="dxa"/>
            <w:vAlign w:val="center"/>
          </w:tcPr>
          <w:p w:rsidR="001428DA" w:rsidRDefault="001428DA" w:rsidP="001428DA">
            <w:pPr>
              <w:jc w:val="center"/>
            </w:pPr>
            <w:r>
              <w:t>√</w:t>
            </w:r>
          </w:p>
        </w:tc>
        <w:tc>
          <w:tcPr>
            <w:tcW w:w="1177" w:type="dxa"/>
            <w:vAlign w:val="center"/>
          </w:tcPr>
          <w:p w:rsidR="001428DA" w:rsidRDefault="001428DA" w:rsidP="001428DA">
            <w:pPr>
              <w:jc w:val="center"/>
            </w:pPr>
          </w:p>
        </w:tc>
        <w:tc>
          <w:tcPr>
            <w:tcW w:w="3978" w:type="dxa"/>
            <w:vAlign w:val="center"/>
          </w:tcPr>
          <w:p w:rsidR="001428DA" w:rsidRDefault="001428DA" w:rsidP="001428DA">
            <w:pPr>
              <w:jc w:val="center"/>
              <w:rPr>
                <w:color w:val="FF0000"/>
              </w:rPr>
            </w:pPr>
            <w:r>
              <w:rPr>
                <w:color w:val="FF0000"/>
              </w:rPr>
              <w:t xml:space="preserve">: </w:t>
            </w:r>
            <w:r>
              <w:rPr>
                <w:color w:val="FF0000"/>
                <w:rtl/>
              </w:rPr>
              <w:t>يجب ذكر المراجع التي اعتمد عليها الباحث وكتابتها بأسلوب</w:t>
            </w:r>
            <w:r>
              <w:rPr>
                <w:color w:val="FF0000"/>
              </w:rPr>
              <w:t xml:space="preserve"> APA.</w:t>
            </w:r>
          </w:p>
          <w:p w:rsidR="001428DA" w:rsidRDefault="001428DA" w:rsidP="001428DA">
            <w:pPr>
              <w:jc w:val="center"/>
              <w:rPr>
                <w:color w:val="FF0000"/>
              </w:rPr>
            </w:pPr>
            <w:r>
              <w:rPr>
                <w:color w:val="FF0000"/>
              </w:rPr>
              <w:t xml:space="preserve"> </w:t>
            </w:r>
            <w:r>
              <w:rPr>
                <w:rFonts w:hint="cs"/>
                <w:color w:val="FF0000"/>
                <w:rtl/>
              </w:rPr>
              <w:t>الباحث لم يستعين بمراجع</w:t>
            </w:r>
            <w:r>
              <w:rPr>
                <w:color w:val="FF0000"/>
              </w:rPr>
              <w:t xml:space="preserve"> </w:t>
            </w:r>
          </w:p>
        </w:tc>
      </w:tr>
      <w:tr w:rsidR="001428DA">
        <w:trPr>
          <w:trHeight w:val="1403"/>
        </w:trPr>
        <w:tc>
          <w:tcPr>
            <w:tcW w:w="3897" w:type="dxa"/>
            <w:shd w:val="clear" w:color="auto" w:fill="EEECE1"/>
            <w:vAlign w:val="center"/>
          </w:tcPr>
          <w:p w:rsidR="001428DA" w:rsidRDefault="001428DA" w:rsidP="001428DA">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1428DA" w:rsidRDefault="001428DA" w:rsidP="001428DA">
            <w:pPr>
              <w:jc w:val="center"/>
            </w:pPr>
            <w:r>
              <w:rPr>
                <w:rtl/>
              </w:rPr>
              <w:t>التقييم: اجراء التعديلات المذكورة</w:t>
            </w:r>
            <w:r>
              <w:rPr>
                <w:rFonts w:hint="cs"/>
                <w:rtl/>
              </w:rPr>
              <w:t xml:space="preserve"> والامتثال  الى التوجيهات المكتوبة</w:t>
            </w:r>
          </w:p>
          <w:p w:rsidR="001428DA" w:rsidRDefault="001428DA" w:rsidP="001428DA">
            <w:pPr>
              <w:jc w:val="center"/>
            </w:pPr>
          </w:p>
        </w:tc>
      </w:tr>
    </w:tbl>
    <w:p w:rsidR="002668C1" w:rsidRDefault="001428DA">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2668C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CD0845"/>
    <w:multiLevelType w:val="multilevel"/>
    <w:tmpl w:val="DFAECE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8C1"/>
    <w:rsid w:val="001428DA"/>
    <w:rsid w:val="002668C1"/>
    <w:rsid w:val="004B0D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C54AA"/>
  <w15:docId w15:val="{602EB730-45EC-4FDC-8550-3CF3FF9E5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4B0D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9599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465</Words>
  <Characters>2653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2</cp:revision>
  <dcterms:created xsi:type="dcterms:W3CDTF">2025-03-24T23:29:00Z</dcterms:created>
  <dcterms:modified xsi:type="dcterms:W3CDTF">2025-03-24T23:44:00Z</dcterms:modified>
</cp:coreProperties>
</file>