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A5682" w14:textId="5B30D017" w:rsidR="002167AD" w:rsidRPr="00D0348E" w:rsidRDefault="00282BF1">
      <w:pPr>
        <w:rPr>
          <w:rFonts w:asciiTheme="majorBidi" w:hAnsiTheme="majorBidi" w:cstheme="majorBidi"/>
          <w:sz w:val="36"/>
          <w:szCs w:val="36"/>
        </w:rPr>
      </w:pPr>
      <w:r w:rsidRPr="00D0348E">
        <w:rPr>
          <w:rFonts w:asciiTheme="majorBidi" w:hAnsiTheme="majorBidi" w:cstheme="majorBidi"/>
          <w:b/>
          <w:bCs/>
          <w:noProof/>
          <w:sz w:val="36"/>
          <w:szCs w:val="36"/>
        </w:rPr>
        <w:drawing>
          <wp:anchor distT="0" distB="0" distL="114300" distR="114300" simplePos="0" relativeHeight="251659264" behindDoc="0" locked="0" layoutInCell="1" allowOverlap="1" wp14:anchorId="6A6E5632" wp14:editId="78863CFD">
            <wp:simplePos x="0" y="0"/>
            <wp:positionH relativeFrom="margin">
              <wp:align>right</wp:align>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0348E">
        <w:rPr>
          <w:rFonts w:asciiTheme="majorBidi" w:hAnsiTheme="majorBidi" w:cstheme="majorBidi"/>
          <w:sz w:val="36"/>
          <w:szCs w:val="36"/>
        </w:rPr>
        <w:t>Midocean University</w:t>
      </w:r>
    </w:p>
    <w:p w14:paraId="6879EA1E" w14:textId="1DA5D0C7" w:rsidR="00282BF1" w:rsidRPr="00D0348E" w:rsidRDefault="00282BF1">
      <w:pPr>
        <w:rPr>
          <w:rFonts w:asciiTheme="majorBidi" w:hAnsiTheme="majorBidi" w:cstheme="majorBidi"/>
          <w:sz w:val="36"/>
          <w:szCs w:val="36"/>
        </w:rPr>
      </w:pPr>
      <w:r w:rsidRPr="00D0348E">
        <w:rPr>
          <w:rFonts w:asciiTheme="majorBidi" w:hAnsiTheme="majorBidi" w:cstheme="majorBidi"/>
          <w:sz w:val="36"/>
          <w:szCs w:val="36"/>
        </w:rPr>
        <w:t xml:space="preserve">College </w:t>
      </w:r>
      <w:r w:rsidR="00A82122" w:rsidRPr="00D0348E">
        <w:rPr>
          <w:rFonts w:asciiTheme="majorBidi" w:hAnsiTheme="majorBidi" w:cstheme="majorBidi"/>
          <w:sz w:val="36"/>
          <w:szCs w:val="36"/>
        </w:rPr>
        <w:t>of Management</w:t>
      </w:r>
    </w:p>
    <w:p w14:paraId="47FD956E" w14:textId="45EF97C6" w:rsidR="00282BF1" w:rsidRPr="00D0348E" w:rsidRDefault="00282BF1">
      <w:pPr>
        <w:rPr>
          <w:rFonts w:asciiTheme="majorBidi" w:hAnsiTheme="majorBidi" w:cstheme="majorBidi"/>
          <w:sz w:val="36"/>
          <w:szCs w:val="36"/>
        </w:rPr>
      </w:pPr>
      <w:r w:rsidRPr="00D0348E">
        <w:rPr>
          <w:rFonts w:asciiTheme="majorBidi" w:hAnsiTheme="majorBidi" w:cstheme="majorBidi"/>
          <w:sz w:val="36"/>
          <w:szCs w:val="36"/>
        </w:rPr>
        <w:t>Business Administration</w:t>
      </w:r>
    </w:p>
    <w:p w14:paraId="4F88BA55" w14:textId="77777777" w:rsidR="00282BF1" w:rsidRPr="007C322F" w:rsidRDefault="00282BF1">
      <w:pPr>
        <w:rPr>
          <w:rFonts w:asciiTheme="majorBidi" w:hAnsiTheme="majorBidi" w:cstheme="majorBidi"/>
          <w:sz w:val="28"/>
          <w:szCs w:val="28"/>
        </w:rPr>
      </w:pPr>
    </w:p>
    <w:p w14:paraId="00ED48D2" w14:textId="77777777" w:rsidR="00282BF1" w:rsidRPr="007C322F" w:rsidRDefault="00282BF1">
      <w:pPr>
        <w:rPr>
          <w:rFonts w:asciiTheme="majorBidi" w:hAnsiTheme="majorBidi" w:cstheme="majorBidi"/>
          <w:sz w:val="28"/>
          <w:szCs w:val="28"/>
        </w:rPr>
      </w:pPr>
    </w:p>
    <w:p w14:paraId="2877DE9A" w14:textId="77777777" w:rsidR="00282BF1" w:rsidRPr="007C322F" w:rsidRDefault="00282BF1">
      <w:pPr>
        <w:rPr>
          <w:rFonts w:asciiTheme="majorBidi" w:hAnsiTheme="majorBidi" w:cstheme="majorBidi"/>
          <w:sz w:val="28"/>
          <w:szCs w:val="28"/>
        </w:rPr>
      </w:pPr>
    </w:p>
    <w:p w14:paraId="1A9A4161" w14:textId="77777777" w:rsidR="00282BF1" w:rsidRPr="00A55C32" w:rsidRDefault="00282BF1" w:rsidP="00A55C32">
      <w:pPr>
        <w:jc w:val="center"/>
        <w:rPr>
          <w:rFonts w:asciiTheme="majorBidi" w:hAnsiTheme="majorBidi" w:cstheme="majorBidi"/>
          <w:sz w:val="40"/>
          <w:szCs w:val="40"/>
        </w:rPr>
      </w:pPr>
      <w:bookmarkStart w:id="0" w:name="_Hlk204277146"/>
      <w:r w:rsidRPr="00A55C32">
        <w:rPr>
          <w:rFonts w:asciiTheme="majorBidi" w:hAnsiTheme="majorBidi" w:cstheme="majorBidi"/>
          <w:sz w:val="40"/>
          <w:szCs w:val="40"/>
        </w:rPr>
        <w:t>The Impact of Job Satisfaction on Employee Performance:</w:t>
      </w:r>
    </w:p>
    <w:p w14:paraId="32AFF009" w14:textId="6281269E" w:rsidR="00282BF1" w:rsidRPr="00A55C32" w:rsidRDefault="00282BF1" w:rsidP="00A55C32">
      <w:pPr>
        <w:jc w:val="center"/>
        <w:rPr>
          <w:rFonts w:asciiTheme="majorBidi" w:hAnsiTheme="majorBidi" w:cstheme="majorBidi"/>
          <w:sz w:val="40"/>
          <w:szCs w:val="40"/>
        </w:rPr>
      </w:pPr>
      <w:r w:rsidRPr="00A55C32">
        <w:rPr>
          <w:rFonts w:asciiTheme="majorBidi" w:hAnsiTheme="majorBidi" w:cstheme="majorBidi"/>
          <w:sz w:val="40"/>
          <w:szCs w:val="40"/>
        </w:rPr>
        <w:t xml:space="preserve">Study on Fischer </w:t>
      </w:r>
      <w:r w:rsidR="00706934" w:rsidRPr="00A55C32">
        <w:rPr>
          <w:rFonts w:asciiTheme="majorBidi" w:hAnsiTheme="majorBidi" w:cstheme="majorBidi"/>
          <w:sz w:val="40"/>
          <w:szCs w:val="40"/>
        </w:rPr>
        <w:t xml:space="preserve">FZE </w:t>
      </w:r>
      <w:r w:rsidRPr="00A55C32">
        <w:rPr>
          <w:rFonts w:asciiTheme="majorBidi" w:hAnsiTheme="majorBidi" w:cstheme="majorBidi"/>
          <w:sz w:val="40"/>
          <w:szCs w:val="40"/>
        </w:rPr>
        <w:t xml:space="preserve">Company in the </w:t>
      </w:r>
      <w:r w:rsidR="0004652D" w:rsidRPr="00A55C32">
        <w:rPr>
          <w:rFonts w:asciiTheme="majorBidi" w:hAnsiTheme="majorBidi" w:cstheme="majorBidi"/>
          <w:sz w:val="40"/>
          <w:szCs w:val="40"/>
        </w:rPr>
        <w:t>UAE</w:t>
      </w:r>
    </w:p>
    <w:bookmarkEnd w:id="0"/>
    <w:p w14:paraId="20518FA6" w14:textId="77777777" w:rsidR="00282BF1" w:rsidRPr="007C322F" w:rsidRDefault="00282BF1" w:rsidP="00282BF1">
      <w:pPr>
        <w:jc w:val="center"/>
        <w:rPr>
          <w:rFonts w:asciiTheme="majorBidi" w:hAnsiTheme="majorBidi" w:cstheme="majorBidi"/>
          <w:sz w:val="28"/>
          <w:szCs w:val="28"/>
        </w:rPr>
      </w:pPr>
    </w:p>
    <w:p w14:paraId="55E5D9CE" w14:textId="77777777" w:rsidR="00282BF1" w:rsidRPr="007C322F" w:rsidRDefault="00282BF1" w:rsidP="00282BF1">
      <w:pPr>
        <w:jc w:val="center"/>
        <w:rPr>
          <w:rFonts w:asciiTheme="majorBidi" w:hAnsiTheme="majorBidi" w:cstheme="majorBidi"/>
          <w:sz w:val="28"/>
          <w:szCs w:val="28"/>
        </w:rPr>
      </w:pPr>
    </w:p>
    <w:p w14:paraId="3FDE9800" w14:textId="77777777" w:rsidR="00282BF1" w:rsidRPr="007C322F" w:rsidRDefault="00282BF1" w:rsidP="00A82122">
      <w:pPr>
        <w:rPr>
          <w:rFonts w:asciiTheme="majorBidi" w:hAnsiTheme="majorBidi" w:cstheme="majorBidi"/>
          <w:sz w:val="28"/>
          <w:szCs w:val="28"/>
        </w:rPr>
      </w:pPr>
    </w:p>
    <w:p w14:paraId="04B3CD1B" w14:textId="7BBDEA9E" w:rsidR="00282BF1" w:rsidRPr="007C322F" w:rsidRDefault="00282BF1" w:rsidP="00282BF1">
      <w:pPr>
        <w:jc w:val="center"/>
        <w:rPr>
          <w:rFonts w:asciiTheme="majorBidi" w:hAnsiTheme="majorBidi" w:cstheme="majorBidi"/>
          <w:sz w:val="28"/>
          <w:szCs w:val="28"/>
        </w:rPr>
      </w:pPr>
      <w:r w:rsidRPr="007C322F">
        <w:rPr>
          <w:rFonts w:asciiTheme="majorBidi" w:hAnsiTheme="majorBidi" w:cstheme="majorBidi"/>
          <w:sz w:val="28"/>
          <w:szCs w:val="28"/>
        </w:rPr>
        <w:t>Prepared by: Ba’s Al-Zuraiqi</w:t>
      </w:r>
    </w:p>
    <w:p w14:paraId="2DFAD722" w14:textId="77777777" w:rsidR="00A82122" w:rsidRPr="007C322F" w:rsidRDefault="00A82122" w:rsidP="00282BF1">
      <w:pPr>
        <w:jc w:val="center"/>
        <w:rPr>
          <w:rFonts w:asciiTheme="majorBidi" w:hAnsiTheme="majorBidi" w:cstheme="majorBidi"/>
          <w:sz w:val="28"/>
          <w:szCs w:val="28"/>
        </w:rPr>
      </w:pPr>
    </w:p>
    <w:p w14:paraId="3892D33B" w14:textId="7D4728F2" w:rsidR="00282BF1" w:rsidRPr="007C322F" w:rsidRDefault="00A82122" w:rsidP="00282BF1">
      <w:pPr>
        <w:jc w:val="center"/>
        <w:rPr>
          <w:rFonts w:asciiTheme="majorBidi" w:hAnsiTheme="majorBidi" w:cstheme="majorBidi"/>
          <w:sz w:val="28"/>
          <w:szCs w:val="28"/>
        </w:rPr>
      </w:pPr>
      <w:r w:rsidRPr="007C322F">
        <w:rPr>
          <w:rFonts w:asciiTheme="majorBidi" w:hAnsiTheme="majorBidi" w:cstheme="majorBidi"/>
          <w:sz w:val="28"/>
          <w:szCs w:val="28"/>
        </w:rPr>
        <w:t>Academic number: 243000994</w:t>
      </w:r>
    </w:p>
    <w:p w14:paraId="661FA030" w14:textId="77777777" w:rsidR="00282BF1" w:rsidRPr="007C322F" w:rsidRDefault="00282BF1" w:rsidP="00282BF1">
      <w:pPr>
        <w:jc w:val="center"/>
        <w:rPr>
          <w:rFonts w:asciiTheme="majorBidi" w:hAnsiTheme="majorBidi" w:cstheme="majorBidi"/>
          <w:sz w:val="28"/>
          <w:szCs w:val="28"/>
        </w:rPr>
      </w:pPr>
    </w:p>
    <w:p w14:paraId="2B4C903A" w14:textId="20E3C16C" w:rsidR="00282BF1" w:rsidRPr="007C322F" w:rsidRDefault="00282BF1" w:rsidP="00A82122">
      <w:pPr>
        <w:jc w:val="center"/>
        <w:rPr>
          <w:rFonts w:asciiTheme="majorBidi" w:hAnsiTheme="majorBidi" w:cstheme="majorBidi"/>
          <w:sz w:val="28"/>
          <w:szCs w:val="28"/>
        </w:rPr>
      </w:pPr>
      <w:bookmarkStart w:id="1" w:name="_Hlk204261248"/>
      <w:r w:rsidRPr="007C322F">
        <w:rPr>
          <w:rFonts w:asciiTheme="majorBidi" w:hAnsiTheme="majorBidi" w:cstheme="majorBidi"/>
          <w:sz w:val="28"/>
          <w:szCs w:val="28"/>
        </w:rPr>
        <w:t xml:space="preserve">Supervised by: Dr. Al-Faisal </w:t>
      </w:r>
      <w:proofErr w:type="spellStart"/>
      <w:r w:rsidRPr="007C322F">
        <w:rPr>
          <w:rFonts w:asciiTheme="majorBidi" w:hAnsiTheme="majorBidi" w:cstheme="majorBidi"/>
          <w:sz w:val="28"/>
          <w:szCs w:val="28"/>
        </w:rPr>
        <w:t>Abdelhameed</w:t>
      </w:r>
      <w:proofErr w:type="spellEnd"/>
      <w:r w:rsidR="00A82122" w:rsidRPr="007C322F">
        <w:rPr>
          <w:rFonts w:asciiTheme="majorBidi" w:hAnsiTheme="majorBidi" w:cstheme="majorBidi"/>
          <w:sz w:val="28"/>
          <w:szCs w:val="28"/>
        </w:rPr>
        <w:t xml:space="preserve"> </w:t>
      </w:r>
      <w:r w:rsidR="00A82122" w:rsidRPr="007C322F">
        <w:rPr>
          <w:rFonts w:asciiTheme="majorBidi" w:hAnsiTheme="majorBidi" w:cstheme="majorBidi"/>
          <w:sz w:val="28"/>
          <w:szCs w:val="28"/>
        </w:rPr>
        <w:tab/>
        <w:t xml:space="preserve">Supervised by: </w:t>
      </w:r>
      <w:r w:rsidRPr="007C322F">
        <w:rPr>
          <w:rFonts w:asciiTheme="majorBidi" w:hAnsiTheme="majorBidi" w:cstheme="majorBidi"/>
          <w:sz w:val="28"/>
          <w:szCs w:val="28"/>
        </w:rPr>
        <w:t>Dr. Fayez Jrad</w:t>
      </w:r>
    </w:p>
    <w:bookmarkEnd w:id="1"/>
    <w:p w14:paraId="3D9B26B8" w14:textId="77777777" w:rsidR="00282BF1" w:rsidRPr="007C322F" w:rsidRDefault="00282BF1" w:rsidP="00282BF1">
      <w:pPr>
        <w:jc w:val="center"/>
        <w:rPr>
          <w:rFonts w:asciiTheme="majorBidi" w:hAnsiTheme="majorBidi" w:cstheme="majorBidi"/>
          <w:sz w:val="28"/>
          <w:szCs w:val="28"/>
        </w:rPr>
      </w:pPr>
    </w:p>
    <w:p w14:paraId="347CC180" w14:textId="77777777" w:rsidR="00282BF1" w:rsidRPr="007C322F" w:rsidRDefault="00282BF1" w:rsidP="00A55C32">
      <w:pPr>
        <w:rPr>
          <w:rFonts w:asciiTheme="majorBidi" w:hAnsiTheme="majorBidi" w:cstheme="majorBidi"/>
          <w:sz w:val="28"/>
          <w:szCs w:val="28"/>
        </w:rPr>
      </w:pPr>
    </w:p>
    <w:p w14:paraId="05EBC185" w14:textId="77777777" w:rsidR="00B52054" w:rsidRPr="007C322F" w:rsidRDefault="00B52054" w:rsidP="00282BF1">
      <w:pPr>
        <w:jc w:val="center"/>
        <w:rPr>
          <w:rFonts w:asciiTheme="majorBidi" w:hAnsiTheme="majorBidi" w:cstheme="majorBidi"/>
          <w:sz w:val="28"/>
          <w:szCs w:val="28"/>
        </w:rPr>
      </w:pPr>
      <w:r w:rsidRPr="007C322F">
        <w:rPr>
          <w:rFonts w:asciiTheme="majorBidi" w:hAnsiTheme="majorBidi" w:cstheme="majorBidi"/>
          <w:sz w:val="28"/>
          <w:szCs w:val="28"/>
        </w:rPr>
        <w:t xml:space="preserve">Academic Year: </w:t>
      </w:r>
    </w:p>
    <w:p w14:paraId="364531FF" w14:textId="77777777" w:rsidR="00A82122" w:rsidRPr="007C322F" w:rsidRDefault="00A82122" w:rsidP="00282BF1">
      <w:pPr>
        <w:jc w:val="center"/>
        <w:rPr>
          <w:rFonts w:asciiTheme="majorBidi" w:hAnsiTheme="majorBidi" w:cstheme="majorBidi"/>
          <w:sz w:val="28"/>
          <w:szCs w:val="28"/>
        </w:rPr>
      </w:pPr>
    </w:p>
    <w:p w14:paraId="6537316A" w14:textId="005C3CD8" w:rsidR="002B18E4" w:rsidRDefault="00B52054" w:rsidP="00282BF1">
      <w:pPr>
        <w:jc w:val="center"/>
        <w:rPr>
          <w:rFonts w:asciiTheme="majorBidi" w:hAnsiTheme="majorBidi" w:cstheme="majorBidi"/>
          <w:sz w:val="28"/>
          <w:szCs w:val="28"/>
        </w:rPr>
        <w:sectPr w:rsidR="002B18E4" w:rsidSect="00206779">
          <w:footerReference w:type="default" r:id="rId9"/>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fmt="upperRoman" w:start="1"/>
          <w:cols w:space="720"/>
          <w:titlePg/>
          <w:docGrid w:linePitch="360"/>
        </w:sectPr>
      </w:pPr>
      <w:r w:rsidRPr="007C322F">
        <w:rPr>
          <w:rFonts w:asciiTheme="majorBidi" w:hAnsiTheme="majorBidi" w:cstheme="majorBidi"/>
          <w:sz w:val="28"/>
          <w:szCs w:val="28"/>
        </w:rPr>
        <w:t>202</w:t>
      </w:r>
      <w:r w:rsidR="002B18E4">
        <w:rPr>
          <w:rFonts w:asciiTheme="majorBidi" w:hAnsiTheme="majorBidi" w:cstheme="majorBidi"/>
          <w:sz w:val="28"/>
          <w:szCs w:val="28"/>
        </w:rPr>
        <w:t>5</w:t>
      </w:r>
    </w:p>
    <w:p w14:paraId="2D98F984" w14:textId="0FB35E62" w:rsidR="0079059E" w:rsidRPr="00D0348E" w:rsidRDefault="0079059E" w:rsidP="00206779">
      <w:pPr>
        <w:spacing w:after="360"/>
        <w:rPr>
          <w:rFonts w:asciiTheme="majorBidi" w:hAnsiTheme="majorBidi" w:cstheme="majorBidi"/>
          <w:b/>
          <w:bCs/>
          <w:sz w:val="32"/>
          <w:szCs w:val="32"/>
        </w:rPr>
      </w:pPr>
      <w:r w:rsidRPr="00D0348E">
        <w:rPr>
          <w:rFonts w:asciiTheme="majorBidi" w:hAnsiTheme="majorBidi" w:cstheme="majorBidi"/>
          <w:b/>
          <w:bCs/>
          <w:sz w:val="32"/>
          <w:szCs w:val="32"/>
        </w:rPr>
        <w:lastRenderedPageBreak/>
        <w:t>Copyright © 2025 by Bas Al-Zuraiqi</w:t>
      </w:r>
    </w:p>
    <w:p w14:paraId="60A905B5" w14:textId="77777777" w:rsidR="0079059E" w:rsidRPr="00D0348E" w:rsidRDefault="0079059E" w:rsidP="00206779">
      <w:pPr>
        <w:spacing w:after="120"/>
        <w:rPr>
          <w:rFonts w:asciiTheme="majorBidi" w:hAnsiTheme="majorBidi" w:cstheme="majorBidi"/>
          <w:sz w:val="28"/>
          <w:szCs w:val="28"/>
        </w:rPr>
      </w:pPr>
      <w:r w:rsidRPr="00D0348E">
        <w:rPr>
          <w:rFonts w:asciiTheme="majorBidi" w:hAnsiTheme="majorBidi" w:cstheme="majorBidi"/>
          <w:b/>
          <w:bCs/>
          <w:sz w:val="28"/>
          <w:szCs w:val="28"/>
        </w:rPr>
        <w:t>All rights reserved.</w:t>
      </w:r>
    </w:p>
    <w:p w14:paraId="4F4CD8E7" w14:textId="77777777" w:rsidR="0079059E" w:rsidRPr="007C322F" w:rsidRDefault="0079059E" w:rsidP="00335D1C">
      <w:pPr>
        <w:spacing w:after="120" w:line="240" w:lineRule="auto"/>
        <w:ind w:firstLine="720"/>
        <w:jc w:val="both"/>
        <w:rPr>
          <w:rFonts w:asciiTheme="majorBidi" w:hAnsiTheme="majorBidi" w:cstheme="majorBidi"/>
        </w:rPr>
      </w:pPr>
      <w:r w:rsidRPr="007C322F">
        <w:rPr>
          <w:rFonts w:asciiTheme="majorBidi" w:hAnsiTheme="majorBidi" w:cstheme="majorBidi"/>
        </w:rPr>
        <w:t>This academic work is the intellectual property of the author. No part of this research project may be reproduced, distributed, or transmitted in any form or by any means—whether electronic, mechanical, photocopying, recording, or otherwise—without the prior written permission of the author, except in the case of brief quotations used for the purposes of academic criticism, review, or scholarly reference, as permitted by applicable copyright laws.</w:t>
      </w:r>
    </w:p>
    <w:p w14:paraId="522A0230" w14:textId="77777777" w:rsidR="0079059E" w:rsidRPr="007C322F" w:rsidRDefault="0079059E" w:rsidP="00335D1C">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This research is submitted in partial fulfillment of the requirements for the degree of </w:t>
      </w:r>
      <w:r w:rsidRPr="007C322F">
        <w:rPr>
          <w:rFonts w:asciiTheme="majorBidi" w:hAnsiTheme="majorBidi" w:cstheme="majorBidi"/>
          <w:b/>
          <w:bCs/>
        </w:rPr>
        <w:t>Master of Business Administration</w:t>
      </w:r>
      <w:r w:rsidRPr="007C322F">
        <w:rPr>
          <w:rFonts w:asciiTheme="majorBidi" w:hAnsiTheme="majorBidi" w:cstheme="majorBidi"/>
        </w:rPr>
        <w:t xml:space="preserve"> at </w:t>
      </w:r>
      <w:r w:rsidRPr="007C322F">
        <w:rPr>
          <w:rFonts w:asciiTheme="majorBidi" w:hAnsiTheme="majorBidi" w:cstheme="majorBidi"/>
          <w:b/>
          <w:bCs/>
        </w:rPr>
        <w:t>Midocean University</w:t>
      </w:r>
      <w:r w:rsidRPr="007C322F">
        <w:rPr>
          <w:rFonts w:asciiTheme="majorBidi" w:hAnsiTheme="majorBidi" w:cstheme="majorBidi"/>
        </w:rPr>
        <w:t>, and is intended solely for academic purposes. Any unauthorized use of this work, including copying, distribution, or publication for commercial gain, is strictly prohibited and may constitute a violation of intellectual property rights.</w:t>
      </w:r>
    </w:p>
    <w:p w14:paraId="4A394964" w14:textId="1C9934AD" w:rsidR="00D0348E" w:rsidRPr="00206779" w:rsidRDefault="0079059E" w:rsidP="00335D1C">
      <w:pPr>
        <w:spacing w:after="120" w:line="240" w:lineRule="auto"/>
        <w:ind w:firstLine="720"/>
        <w:jc w:val="both"/>
        <w:rPr>
          <w:rFonts w:asciiTheme="majorBidi" w:hAnsiTheme="majorBidi" w:cstheme="majorBidi"/>
        </w:rPr>
      </w:pPr>
      <w:r w:rsidRPr="007C322F">
        <w:rPr>
          <w:rFonts w:asciiTheme="majorBidi" w:hAnsiTheme="majorBidi" w:cstheme="majorBidi"/>
        </w:rPr>
        <w:t>Requests for permission to use material from this project should be directed to the author at the contact details provided below.</w:t>
      </w:r>
    </w:p>
    <w:p w14:paraId="22B29C72" w14:textId="32D90248" w:rsidR="0079059E" w:rsidRPr="007C322F" w:rsidRDefault="0079059E" w:rsidP="00335D1C">
      <w:pPr>
        <w:spacing w:after="0"/>
        <w:rPr>
          <w:rFonts w:asciiTheme="majorBidi" w:hAnsiTheme="majorBidi" w:cstheme="majorBidi"/>
        </w:rPr>
      </w:pPr>
      <w:r w:rsidRPr="007C322F">
        <w:rPr>
          <w:rFonts w:asciiTheme="majorBidi" w:hAnsiTheme="majorBidi" w:cstheme="majorBidi"/>
          <w:b/>
          <w:bCs/>
        </w:rPr>
        <w:t>Author:</w:t>
      </w:r>
      <w:r w:rsidRPr="007C322F">
        <w:rPr>
          <w:rFonts w:asciiTheme="majorBidi" w:hAnsiTheme="majorBidi" w:cstheme="majorBidi"/>
        </w:rPr>
        <w:t xml:space="preserve"> Bas Al-Zuraiqi</w:t>
      </w:r>
      <w:r w:rsidRPr="007C322F">
        <w:rPr>
          <w:rFonts w:asciiTheme="majorBidi" w:hAnsiTheme="majorBidi" w:cstheme="majorBidi"/>
        </w:rPr>
        <w:br/>
      </w:r>
      <w:r w:rsidRPr="007C322F">
        <w:rPr>
          <w:rFonts w:asciiTheme="majorBidi" w:hAnsiTheme="majorBidi" w:cstheme="majorBidi"/>
          <w:b/>
          <w:bCs/>
        </w:rPr>
        <w:t>Email:</w:t>
      </w:r>
      <w:r w:rsidRPr="007C322F">
        <w:rPr>
          <w:rFonts w:asciiTheme="majorBidi" w:hAnsiTheme="majorBidi" w:cstheme="majorBidi"/>
        </w:rPr>
        <w:t xml:space="preserve"> </w:t>
      </w:r>
      <w:hyperlink r:id="rId10" w:history="1">
        <w:r w:rsidRPr="007C322F">
          <w:rPr>
            <w:rStyle w:val="Hyperlink"/>
            <w:rFonts w:asciiTheme="majorBidi" w:hAnsiTheme="majorBidi" w:cstheme="majorBidi"/>
          </w:rPr>
          <w:t>243000994@st.midocean.edu.km</w:t>
        </w:r>
      </w:hyperlink>
    </w:p>
    <w:p w14:paraId="722BC74B" w14:textId="04E00F2B" w:rsidR="0079059E" w:rsidRPr="007C322F" w:rsidRDefault="0079059E" w:rsidP="00335D1C">
      <w:pPr>
        <w:spacing w:after="0"/>
        <w:rPr>
          <w:rFonts w:asciiTheme="majorBidi" w:hAnsiTheme="majorBidi" w:cstheme="majorBidi"/>
        </w:rPr>
      </w:pPr>
      <w:r w:rsidRPr="007C322F">
        <w:rPr>
          <w:rFonts w:asciiTheme="majorBidi" w:hAnsiTheme="majorBidi" w:cstheme="majorBidi"/>
          <w:b/>
          <w:bCs/>
        </w:rPr>
        <w:t>Institution:</w:t>
      </w:r>
      <w:r w:rsidRPr="007C322F">
        <w:rPr>
          <w:rFonts w:asciiTheme="majorBidi" w:hAnsiTheme="majorBidi" w:cstheme="majorBidi"/>
        </w:rPr>
        <w:t xml:space="preserve"> Midocean University</w:t>
      </w:r>
      <w:r w:rsidRPr="007C322F">
        <w:rPr>
          <w:rFonts w:asciiTheme="majorBidi" w:hAnsiTheme="majorBidi" w:cstheme="majorBidi"/>
        </w:rPr>
        <w:br/>
      </w:r>
      <w:r w:rsidRPr="007C322F">
        <w:rPr>
          <w:rFonts w:asciiTheme="majorBidi" w:hAnsiTheme="majorBidi" w:cstheme="majorBidi"/>
          <w:b/>
          <w:bCs/>
        </w:rPr>
        <w:t>Country:</w:t>
      </w:r>
      <w:r w:rsidRPr="007C322F">
        <w:rPr>
          <w:rFonts w:asciiTheme="majorBidi" w:hAnsiTheme="majorBidi" w:cstheme="majorBidi"/>
        </w:rPr>
        <w:t xml:space="preserve"> United Arab Emirates</w:t>
      </w:r>
      <w:r w:rsidRPr="007C322F">
        <w:rPr>
          <w:rFonts w:asciiTheme="majorBidi" w:hAnsiTheme="majorBidi" w:cstheme="majorBidi"/>
        </w:rPr>
        <w:br/>
      </w:r>
      <w:r w:rsidRPr="007C322F">
        <w:rPr>
          <w:rFonts w:asciiTheme="majorBidi" w:hAnsiTheme="majorBidi" w:cstheme="majorBidi"/>
          <w:b/>
          <w:bCs/>
        </w:rPr>
        <w:t>Year:</w:t>
      </w:r>
      <w:r w:rsidRPr="007C322F">
        <w:rPr>
          <w:rFonts w:asciiTheme="majorBidi" w:hAnsiTheme="majorBidi" w:cstheme="majorBidi"/>
        </w:rPr>
        <w:t xml:space="preserve"> 2025</w:t>
      </w:r>
    </w:p>
    <w:p w14:paraId="5E4A0DBE" w14:textId="77777777" w:rsidR="00A82122" w:rsidRPr="007C322F" w:rsidRDefault="00A82122" w:rsidP="002B6D62">
      <w:pPr>
        <w:rPr>
          <w:rFonts w:asciiTheme="majorBidi" w:hAnsiTheme="majorBidi" w:cstheme="majorBidi"/>
        </w:rPr>
      </w:pPr>
    </w:p>
    <w:p w14:paraId="05334B44" w14:textId="77777777" w:rsidR="00A82122" w:rsidRPr="007C322F" w:rsidRDefault="00A82122" w:rsidP="002B6D62">
      <w:pPr>
        <w:rPr>
          <w:rFonts w:asciiTheme="majorBidi" w:hAnsiTheme="majorBidi" w:cstheme="majorBidi"/>
        </w:rPr>
      </w:pPr>
    </w:p>
    <w:p w14:paraId="204469A8" w14:textId="77777777" w:rsidR="0079059E" w:rsidRPr="007C322F" w:rsidRDefault="0079059E" w:rsidP="002B6D62">
      <w:pPr>
        <w:rPr>
          <w:rFonts w:asciiTheme="majorBidi" w:hAnsiTheme="majorBidi" w:cstheme="majorBidi"/>
        </w:rPr>
      </w:pPr>
    </w:p>
    <w:p w14:paraId="464133AE" w14:textId="77777777" w:rsidR="0079059E" w:rsidRPr="007C322F" w:rsidRDefault="0079059E" w:rsidP="002B6D62">
      <w:pPr>
        <w:rPr>
          <w:rFonts w:asciiTheme="majorBidi" w:hAnsiTheme="majorBidi" w:cstheme="majorBidi"/>
        </w:rPr>
      </w:pPr>
    </w:p>
    <w:p w14:paraId="1B1E8708" w14:textId="77777777" w:rsidR="0079059E" w:rsidRPr="007C322F" w:rsidRDefault="0079059E" w:rsidP="002B6D62">
      <w:pPr>
        <w:rPr>
          <w:rFonts w:asciiTheme="majorBidi" w:hAnsiTheme="majorBidi" w:cstheme="majorBidi"/>
        </w:rPr>
      </w:pPr>
    </w:p>
    <w:p w14:paraId="0E817C2C" w14:textId="77777777" w:rsidR="0079059E" w:rsidRPr="007C322F" w:rsidRDefault="0079059E" w:rsidP="002B6D62">
      <w:pPr>
        <w:rPr>
          <w:rFonts w:asciiTheme="majorBidi" w:hAnsiTheme="majorBidi" w:cstheme="majorBidi"/>
        </w:rPr>
      </w:pPr>
    </w:p>
    <w:p w14:paraId="4E341EA4" w14:textId="77777777" w:rsidR="0079059E" w:rsidRPr="007C322F" w:rsidRDefault="0079059E" w:rsidP="002B6D62">
      <w:pPr>
        <w:rPr>
          <w:rFonts w:asciiTheme="majorBidi" w:hAnsiTheme="majorBidi" w:cstheme="majorBidi"/>
        </w:rPr>
      </w:pPr>
    </w:p>
    <w:p w14:paraId="4C369C0A" w14:textId="77777777" w:rsidR="0079059E" w:rsidRPr="007C322F" w:rsidRDefault="0079059E" w:rsidP="002B6D62">
      <w:pPr>
        <w:rPr>
          <w:rFonts w:asciiTheme="majorBidi" w:hAnsiTheme="majorBidi" w:cstheme="majorBidi"/>
        </w:rPr>
      </w:pPr>
    </w:p>
    <w:p w14:paraId="1BA64F7F" w14:textId="77777777" w:rsidR="0079059E" w:rsidRPr="007C322F" w:rsidRDefault="0079059E" w:rsidP="002B6D62">
      <w:pPr>
        <w:rPr>
          <w:rFonts w:asciiTheme="majorBidi" w:hAnsiTheme="majorBidi" w:cstheme="majorBidi"/>
        </w:rPr>
      </w:pPr>
    </w:p>
    <w:p w14:paraId="1A658DEF" w14:textId="77777777" w:rsidR="0079059E" w:rsidRPr="007C322F" w:rsidRDefault="0079059E" w:rsidP="002B6D62">
      <w:pPr>
        <w:rPr>
          <w:rFonts w:asciiTheme="majorBidi" w:hAnsiTheme="majorBidi" w:cstheme="majorBidi"/>
        </w:rPr>
      </w:pPr>
    </w:p>
    <w:p w14:paraId="171EEDE3" w14:textId="77777777" w:rsidR="0079059E" w:rsidRPr="007C322F" w:rsidRDefault="0079059E" w:rsidP="002B6D62">
      <w:pPr>
        <w:rPr>
          <w:rFonts w:asciiTheme="majorBidi" w:hAnsiTheme="majorBidi" w:cstheme="majorBidi"/>
        </w:rPr>
      </w:pPr>
    </w:p>
    <w:p w14:paraId="3A0D39CB" w14:textId="77777777" w:rsidR="0079059E" w:rsidRPr="007C322F" w:rsidRDefault="0079059E" w:rsidP="002B6D62">
      <w:pPr>
        <w:rPr>
          <w:rFonts w:asciiTheme="majorBidi" w:hAnsiTheme="majorBidi" w:cstheme="majorBidi"/>
        </w:rPr>
      </w:pPr>
    </w:p>
    <w:p w14:paraId="44B77104" w14:textId="77777777" w:rsidR="00D0348E" w:rsidRDefault="00D0348E" w:rsidP="0079059E">
      <w:pPr>
        <w:rPr>
          <w:rFonts w:asciiTheme="majorBidi" w:hAnsiTheme="majorBidi" w:cstheme="majorBidi"/>
          <w:b/>
          <w:bCs/>
          <w:sz w:val="32"/>
          <w:szCs w:val="32"/>
        </w:rPr>
      </w:pPr>
    </w:p>
    <w:p w14:paraId="4E5B5B7A" w14:textId="45B4D0B4" w:rsidR="0079059E" w:rsidRPr="00D0348E" w:rsidRDefault="0079059E" w:rsidP="00206779">
      <w:pPr>
        <w:spacing w:after="120"/>
        <w:rPr>
          <w:rFonts w:asciiTheme="majorBidi" w:hAnsiTheme="majorBidi" w:cstheme="majorBidi"/>
          <w:b/>
          <w:bCs/>
          <w:sz w:val="32"/>
          <w:szCs w:val="32"/>
        </w:rPr>
      </w:pPr>
      <w:r w:rsidRPr="00D0348E">
        <w:rPr>
          <w:rFonts w:asciiTheme="majorBidi" w:hAnsiTheme="majorBidi" w:cstheme="majorBidi"/>
          <w:b/>
          <w:bCs/>
          <w:sz w:val="32"/>
          <w:szCs w:val="32"/>
        </w:rPr>
        <w:lastRenderedPageBreak/>
        <w:t>Abstract</w:t>
      </w:r>
    </w:p>
    <w:p w14:paraId="21D14791" w14:textId="77777777" w:rsidR="0079059E" w:rsidRPr="007C322F" w:rsidRDefault="0079059E" w:rsidP="00335D1C">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This study investigates the impact of </w:t>
      </w:r>
      <w:r w:rsidRPr="007C322F">
        <w:rPr>
          <w:rFonts w:asciiTheme="majorBidi" w:hAnsiTheme="majorBidi" w:cstheme="majorBidi"/>
          <w:b/>
          <w:bCs/>
        </w:rPr>
        <w:t>job satisfaction on employee performance</w:t>
      </w:r>
      <w:r w:rsidRPr="007C322F">
        <w:rPr>
          <w:rFonts w:asciiTheme="majorBidi" w:hAnsiTheme="majorBidi" w:cstheme="majorBidi"/>
        </w:rPr>
        <w:t xml:space="preserve">, using Fischer FZE, a leading organization in the field of construction materials and fixing systems in the </w:t>
      </w:r>
      <w:r w:rsidRPr="007C322F">
        <w:rPr>
          <w:rFonts w:asciiTheme="majorBidi" w:hAnsiTheme="majorBidi" w:cstheme="majorBidi"/>
          <w:b/>
          <w:bCs/>
        </w:rPr>
        <w:t>United Arab Emirates</w:t>
      </w:r>
      <w:r w:rsidRPr="007C322F">
        <w:rPr>
          <w:rFonts w:asciiTheme="majorBidi" w:hAnsiTheme="majorBidi" w:cstheme="majorBidi"/>
        </w:rPr>
        <w:t>, as a case study. In today's competitive business environment, employee performance is a key driver of organizational success, and job satisfaction is increasingly recognized as a critical factor influencing both individual and collective productivity. This research aims to bridge the gap between human resource practices and performance outcomes by examining how various dimensions of job satisfaction affect employees’ motivation, engagement, and effectiveness.</w:t>
      </w:r>
    </w:p>
    <w:p w14:paraId="74B33CE5" w14:textId="602527E4" w:rsidR="0079059E" w:rsidRPr="007C322F" w:rsidRDefault="0079059E"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The research adopts a </w:t>
      </w:r>
      <w:r w:rsidRPr="007C322F">
        <w:rPr>
          <w:rFonts w:asciiTheme="majorBidi" w:hAnsiTheme="majorBidi" w:cstheme="majorBidi"/>
          <w:b/>
          <w:bCs/>
        </w:rPr>
        <w:t>quantitative data</w:t>
      </w:r>
      <w:r w:rsidRPr="007C322F">
        <w:rPr>
          <w:rFonts w:asciiTheme="majorBidi" w:hAnsiTheme="majorBidi" w:cstheme="majorBidi"/>
        </w:rPr>
        <w:t xml:space="preserve"> gathered through structured questionnaires. The survey targeted employees across multiple departments within Fischer FZE to ensure a representative understanding of job satisfaction levels and perceived performance. The </w:t>
      </w:r>
      <w:r w:rsidR="002B41CA" w:rsidRPr="007C322F">
        <w:rPr>
          <w:rFonts w:asciiTheme="majorBidi" w:hAnsiTheme="majorBidi" w:cstheme="majorBidi"/>
        </w:rPr>
        <w:t>collected data</w:t>
      </w:r>
      <w:r w:rsidRPr="007C322F">
        <w:rPr>
          <w:rFonts w:asciiTheme="majorBidi" w:hAnsiTheme="majorBidi" w:cstheme="majorBidi"/>
        </w:rPr>
        <w:t xml:space="preserve"> allowed for deeper insights into employees’ experiences, expectations, and perceptions regarding workplace conditions and organizational culture.</w:t>
      </w:r>
    </w:p>
    <w:p w14:paraId="1B341860" w14:textId="77777777" w:rsidR="0079059E" w:rsidRPr="007C322F" w:rsidRDefault="0079059E"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Key job satisfaction factors explored include </w:t>
      </w:r>
      <w:r w:rsidRPr="007C322F">
        <w:rPr>
          <w:rFonts w:asciiTheme="majorBidi" w:hAnsiTheme="majorBidi" w:cstheme="majorBidi"/>
          <w:b/>
          <w:bCs/>
        </w:rPr>
        <w:t>compensation and benefits</w:t>
      </w:r>
      <w:r w:rsidRPr="007C322F">
        <w:rPr>
          <w:rFonts w:asciiTheme="majorBidi" w:hAnsiTheme="majorBidi" w:cstheme="majorBidi"/>
        </w:rPr>
        <w:t xml:space="preserve">, </w:t>
      </w:r>
      <w:r w:rsidRPr="007C322F">
        <w:rPr>
          <w:rFonts w:asciiTheme="majorBidi" w:hAnsiTheme="majorBidi" w:cstheme="majorBidi"/>
          <w:b/>
          <w:bCs/>
        </w:rPr>
        <w:t>career development opportunities</w:t>
      </w:r>
      <w:r w:rsidRPr="007C322F">
        <w:rPr>
          <w:rFonts w:asciiTheme="majorBidi" w:hAnsiTheme="majorBidi" w:cstheme="majorBidi"/>
        </w:rPr>
        <w:t xml:space="preserve">, </w:t>
      </w:r>
      <w:r w:rsidRPr="007C322F">
        <w:rPr>
          <w:rFonts w:asciiTheme="majorBidi" w:hAnsiTheme="majorBidi" w:cstheme="majorBidi"/>
          <w:b/>
          <w:bCs/>
        </w:rPr>
        <w:t>work-life balance</w:t>
      </w:r>
      <w:r w:rsidRPr="007C322F">
        <w:rPr>
          <w:rFonts w:asciiTheme="majorBidi" w:hAnsiTheme="majorBidi" w:cstheme="majorBidi"/>
        </w:rPr>
        <w:t xml:space="preserve">, </w:t>
      </w:r>
      <w:r w:rsidRPr="007C322F">
        <w:rPr>
          <w:rFonts w:asciiTheme="majorBidi" w:hAnsiTheme="majorBidi" w:cstheme="majorBidi"/>
          <w:b/>
          <w:bCs/>
        </w:rPr>
        <w:t>leadership style</w:t>
      </w:r>
      <w:r w:rsidRPr="007C322F">
        <w:rPr>
          <w:rFonts w:asciiTheme="majorBidi" w:hAnsiTheme="majorBidi" w:cstheme="majorBidi"/>
        </w:rPr>
        <w:t xml:space="preserve">, </w:t>
      </w:r>
      <w:r w:rsidRPr="007C322F">
        <w:rPr>
          <w:rFonts w:asciiTheme="majorBidi" w:hAnsiTheme="majorBidi" w:cstheme="majorBidi"/>
          <w:b/>
          <w:bCs/>
        </w:rPr>
        <w:t>team dynamics</w:t>
      </w:r>
      <w:r w:rsidRPr="007C322F">
        <w:rPr>
          <w:rFonts w:asciiTheme="majorBidi" w:hAnsiTheme="majorBidi" w:cstheme="majorBidi"/>
        </w:rPr>
        <w:t xml:space="preserve">, and </w:t>
      </w:r>
      <w:r w:rsidRPr="007C322F">
        <w:rPr>
          <w:rFonts w:asciiTheme="majorBidi" w:hAnsiTheme="majorBidi" w:cstheme="majorBidi"/>
          <w:b/>
          <w:bCs/>
        </w:rPr>
        <w:t>recognition and appreciation</w:t>
      </w:r>
      <w:r w:rsidRPr="007C322F">
        <w:rPr>
          <w:rFonts w:asciiTheme="majorBidi" w:hAnsiTheme="majorBidi" w:cstheme="majorBidi"/>
        </w:rPr>
        <w:t xml:space="preserve">. The analysis reveals a </w:t>
      </w:r>
      <w:r w:rsidRPr="007C322F">
        <w:rPr>
          <w:rFonts w:asciiTheme="majorBidi" w:hAnsiTheme="majorBidi" w:cstheme="majorBidi"/>
          <w:b/>
          <w:bCs/>
        </w:rPr>
        <w:t>strong positive correlation</w:t>
      </w:r>
      <w:r w:rsidRPr="007C322F">
        <w:rPr>
          <w:rFonts w:asciiTheme="majorBidi" w:hAnsiTheme="majorBidi" w:cstheme="majorBidi"/>
        </w:rPr>
        <w:t xml:space="preserve"> between overall job satisfaction and employee performance, with particular emphasis on the importance of effective communication, fair reward systems, and employee empowerment in enhancing performance levels.</w:t>
      </w:r>
    </w:p>
    <w:p w14:paraId="3897E607" w14:textId="77777777" w:rsidR="0079059E" w:rsidRPr="007C322F" w:rsidRDefault="0079059E"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The study concludes that fostering a culture of satisfaction leads to measurable improvements in productivity, employee retention, and commitment to organizational goals. Specific recommendations are proposed for </w:t>
      </w:r>
      <w:r w:rsidRPr="007C322F">
        <w:rPr>
          <w:rFonts w:asciiTheme="majorBidi" w:hAnsiTheme="majorBidi" w:cstheme="majorBidi"/>
          <w:b/>
          <w:bCs/>
        </w:rPr>
        <w:t>human resources and senior management at Fischer FZE</w:t>
      </w:r>
      <w:r w:rsidRPr="007C322F">
        <w:rPr>
          <w:rFonts w:asciiTheme="majorBidi" w:hAnsiTheme="majorBidi" w:cstheme="majorBidi"/>
        </w:rPr>
        <w:t>, focusing on the need for continuous feedback mechanisms, clear performance evaluation systems, professional development programs, and recognition initiatives.</w:t>
      </w:r>
    </w:p>
    <w:p w14:paraId="36607B80" w14:textId="77777777" w:rsidR="0079059E" w:rsidRPr="007C322F" w:rsidRDefault="0079059E" w:rsidP="00545C51">
      <w:pPr>
        <w:spacing w:after="120" w:line="240" w:lineRule="auto"/>
        <w:ind w:firstLine="720"/>
        <w:jc w:val="both"/>
        <w:rPr>
          <w:rFonts w:asciiTheme="majorBidi" w:hAnsiTheme="majorBidi" w:cstheme="majorBidi"/>
        </w:rPr>
      </w:pPr>
      <w:r w:rsidRPr="007C322F">
        <w:rPr>
          <w:rFonts w:asciiTheme="majorBidi" w:hAnsiTheme="majorBidi" w:cstheme="majorBidi"/>
        </w:rPr>
        <w:t>This research not only contributes to the academic understanding of organizational behavior but also provides actionable insights for Fischer FZE and similar companies seeking to enhance their internal human capital strategies and long-term competitiveness through improved employee satisfaction and performance.</w:t>
      </w:r>
    </w:p>
    <w:p w14:paraId="71DB5A30" w14:textId="77777777" w:rsidR="0079059E" w:rsidRPr="007C322F" w:rsidRDefault="0079059E" w:rsidP="002B6D62">
      <w:pPr>
        <w:rPr>
          <w:rFonts w:asciiTheme="majorBidi" w:hAnsiTheme="majorBidi" w:cstheme="majorBidi"/>
        </w:rPr>
      </w:pPr>
    </w:p>
    <w:p w14:paraId="2DF800E8" w14:textId="77777777" w:rsidR="0079059E" w:rsidRPr="007C322F" w:rsidRDefault="0079059E" w:rsidP="002B6D62">
      <w:pPr>
        <w:rPr>
          <w:rFonts w:asciiTheme="majorBidi" w:hAnsiTheme="majorBidi" w:cstheme="majorBidi"/>
        </w:rPr>
      </w:pPr>
    </w:p>
    <w:p w14:paraId="3CBABABC" w14:textId="77777777" w:rsidR="0079059E" w:rsidRPr="007C322F" w:rsidRDefault="0079059E" w:rsidP="002B6D62">
      <w:pPr>
        <w:rPr>
          <w:rFonts w:asciiTheme="majorBidi" w:hAnsiTheme="majorBidi" w:cstheme="majorBidi"/>
        </w:rPr>
      </w:pPr>
    </w:p>
    <w:p w14:paraId="60B9DDA7" w14:textId="77777777" w:rsidR="0079059E" w:rsidRPr="007C322F" w:rsidRDefault="0079059E" w:rsidP="002B6D62">
      <w:pPr>
        <w:rPr>
          <w:rFonts w:asciiTheme="majorBidi" w:hAnsiTheme="majorBidi" w:cstheme="majorBidi"/>
        </w:rPr>
      </w:pPr>
    </w:p>
    <w:p w14:paraId="24A48D1E" w14:textId="77777777" w:rsidR="0079059E" w:rsidRPr="007C322F" w:rsidRDefault="0079059E" w:rsidP="002B6D62">
      <w:pPr>
        <w:rPr>
          <w:rFonts w:asciiTheme="majorBidi" w:hAnsiTheme="majorBidi" w:cstheme="majorBidi"/>
        </w:rPr>
      </w:pPr>
    </w:p>
    <w:p w14:paraId="4F3AA609" w14:textId="5AF89260" w:rsidR="00F0143C" w:rsidRPr="007C322F" w:rsidRDefault="00F0143C" w:rsidP="00F0143C">
      <w:pPr>
        <w:bidi/>
        <w:rPr>
          <w:rFonts w:asciiTheme="majorBidi" w:hAnsiTheme="majorBidi" w:cstheme="majorBidi"/>
          <w:sz w:val="28"/>
          <w:szCs w:val="28"/>
        </w:rPr>
      </w:pPr>
    </w:p>
    <w:p w14:paraId="722632A4" w14:textId="77777777" w:rsidR="0079059E" w:rsidRPr="007C322F" w:rsidRDefault="0079059E" w:rsidP="00F0143C">
      <w:pPr>
        <w:bidi/>
        <w:rPr>
          <w:rFonts w:asciiTheme="majorBidi" w:hAnsiTheme="majorBidi" w:cstheme="majorBidi"/>
          <w:rtl/>
        </w:rPr>
      </w:pPr>
    </w:p>
    <w:p w14:paraId="2E916C03" w14:textId="77777777" w:rsidR="00B823B2" w:rsidRPr="007C322F" w:rsidRDefault="00B823B2" w:rsidP="003A5396">
      <w:pPr>
        <w:rPr>
          <w:rFonts w:asciiTheme="majorBidi" w:hAnsiTheme="majorBidi" w:cstheme="majorBidi"/>
          <w:b/>
          <w:bCs/>
          <w:sz w:val="28"/>
          <w:szCs w:val="28"/>
        </w:rPr>
      </w:pPr>
    </w:p>
    <w:p w14:paraId="04CEF758" w14:textId="17F1B3F5" w:rsidR="003A5396" w:rsidRPr="00D0348E" w:rsidRDefault="003A5396" w:rsidP="003A5396">
      <w:pPr>
        <w:rPr>
          <w:rFonts w:asciiTheme="majorBidi" w:hAnsiTheme="majorBidi" w:cstheme="majorBidi"/>
          <w:b/>
          <w:bCs/>
          <w:sz w:val="32"/>
          <w:szCs w:val="32"/>
        </w:rPr>
      </w:pPr>
      <w:r w:rsidRPr="00D0348E">
        <w:rPr>
          <w:rFonts w:asciiTheme="majorBidi" w:hAnsiTheme="majorBidi" w:cstheme="majorBidi"/>
          <w:b/>
          <w:bCs/>
          <w:sz w:val="32"/>
          <w:szCs w:val="32"/>
        </w:rPr>
        <w:lastRenderedPageBreak/>
        <w:t>Acknowledgement</w:t>
      </w:r>
    </w:p>
    <w:p w14:paraId="12F3A4BE" w14:textId="77777777" w:rsidR="003A5396" w:rsidRPr="007C322F"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First and foremost, I express my deepest gratitude to </w:t>
      </w:r>
      <w:r w:rsidRPr="007C322F">
        <w:rPr>
          <w:rFonts w:asciiTheme="majorBidi" w:hAnsiTheme="majorBidi" w:cstheme="majorBidi"/>
          <w:b/>
          <w:bCs/>
        </w:rPr>
        <w:t>Almighty Allah</w:t>
      </w:r>
      <w:r w:rsidRPr="007C322F">
        <w:rPr>
          <w:rFonts w:asciiTheme="majorBidi" w:hAnsiTheme="majorBidi" w:cstheme="majorBidi"/>
        </w:rPr>
        <w:t xml:space="preserve"> for granting me the health, strength, and patience to complete this research journey. His blessings have been my guiding light throughout this academic pursuit.</w:t>
      </w:r>
    </w:p>
    <w:p w14:paraId="2803C239" w14:textId="77777777" w:rsidR="003A5396" w:rsidRPr="007C322F"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 would like to extend my heartfelt thanks to </w:t>
      </w:r>
      <w:r w:rsidRPr="007C322F">
        <w:rPr>
          <w:rFonts w:asciiTheme="majorBidi" w:hAnsiTheme="majorBidi" w:cstheme="majorBidi"/>
          <w:b/>
          <w:bCs/>
        </w:rPr>
        <w:t>Midocean University</w:t>
      </w:r>
      <w:r w:rsidRPr="007C322F">
        <w:rPr>
          <w:rFonts w:asciiTheme="majorBidi" w:hAnsiTheme="majorBidi" w:cstheme="majorBidi"/>
        </w:rPr>
        <w:t>, and especially to the faculty of the MBA program, for their continuous guidance, academic excellence, and dedication. Special thanks to my supervisor(s) for their valuable feedback, encouragement, and constructive support that helped shape the direction of this study.</w:t>
      </w:r>
    </w:p>
    <w:p w14:paraId="333EDD33" w14:textId="77777777" w:rsidR="003A5396" w:rsidRPr="007C322F"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 am sincerely thankful to </w:t>
      </w:r>
      <w:r w:rsidRPr="007C322F">
        <w:rPr>
          <w:rFonts w:asciiTheme="majorBidi" w:hAnsiTheme="majorBidi" w:cstheme="majorBidi"/>
          <w:b/>
          <w:bCs/>
        </w:rPr>
        <w:t>Fischer FZE</w:t>
      </w:r>
      <w:r w:rsidRPr="007C322F">
        <w:rPr>
          <w:rFonts w:asciiTheme="majorBidi" w:hAnsiTheme="majorBidi" w:cstheme="majorBidi"/>
        </w:rPr>
        <w:t xml:space="preserve"> for providing a professional environment that not only contributed to the relevance of this research but also allowed access to valuable insights and data. I appreciate the cooperation of my colleagues who supported the data collection process and shared their experiences and perspectives with honesty and openness.</w:t>
      </w:r>
    </w:p>
    <w:p w14:paraId="0DB8B4DD" w14:textId="0B7E132D" w:rsidR="003A5396" w:rsidRPr="007C322F"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To my </w:t>
      </w:r>
      <w:r w:rsidRPr="007C322F">
        <w:rPr>
          <w:rFonts w:asciiTheme="majorBidi" w:hAnsiTheme="majorBidi" w:cstheme="majorBidi"/>
          <w:b/>
          <w:bCs/>
        </w:rPr>
        <w:t>family</w:t>
      </w:r>
      <w:r w:rsidRPr="007C322F">
        <w:rPr>
          <w:rFonts w:asciiTheme="majorBidi" w:hAnsiTheme="majorBidi" w:cstheme="majorBidi"/>
        </w:rPr>
        <w:t xml:space="preserve">, your support has been the foundation of everything I’ve achieved. To my late </w:t>
      </w:r>
      <w:r w:rsidRPr="007C322F">
        <w:rPr>
          <w:rFonts w:asciiTheme="majorBidi" w:hAnsiTheme="majorBidi" w:cstheme="majorBidi"/>
          <w:b/>
          <w:bCs/>
        </w:rPr>
        <w:t>parents</w:t>
      </w:r>
      <w:r w:rsidRPr="007C322F">
        <w:rPr>
          <w:rFonts w:asciiTheme="majorBidi" w:hAnsiTheme="majorBidi" w:cstheme="majorBidi"/>
        </w:rPr>
        <w:t>, may Allah grant them peace and mercy</w:t>
      </w:r>
      <w:r w:rsidR="00B823B2" w:rsidRPr="007C322F">
        <w:rPr>
          <w:rFonts w:asciiTheme="majorBidi" w:hAnsiTheme="majorBidi" w:cstheme="majorBidi"/>
        </w:rPr>
        <w:t xml:space="preserve">, </w:t>
      </w:r>
      <w:r w:rsidRPr="007C322F">
        <w:rPr>
          <w:rFonts w:asciiTheme="majorBidi" w:hAnsiTheme="majorBidi" w:cstheme="majorBidi"/>
        </w:rPr>
        <w:t xml:space="preserve">I dedicate this success to your memory. To my </w:t>
      </w:r>
      <w:r w:rsidRPr="007C322F">
        <w:rPr>
          <w:rFonts w:asciiTheme="majorBidi" w:hAnsiTheme="majorBidi" w:cstheme="majorBidi"/>
          <w:b/>
          <w:bCs/>
        </w:rPr>
        <w:t>wife and children</w:t>
      </w:r>
      <w:r w:rsidRPr="007C322F">
        <w:rPr>
          <w:rFonts w:asciiTheme="majorBidi" w:hAnsiTheme="majorBidi" w:cstheme="majorBidi"/>
        </w:rPr>
        <w:t>, thank you for your patience, understanding, and love during the many hours I spent on this research. Your encouragement gave me strength when I needed it most.</w:t>
      </w:r>
    </w:p>
    <w:p w14:paraId="01FF32C5" w14:textId="77777777" w:rsidR="003A5396" w:rsidRPr="007C322F"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 would also like to thank my </w:t>
      </w:r>
      <w:r w:rsidRPr="007C322F">
        <w:rPr>
          <w:rFonts w:asciiTheme="majorBidi" w:hAnsiTheme="majorBidi" w:cstheme="majorBidi"/>
          <w:b/>
          <w:bCs/>
        </w:rPr>
        <w:t>brother, sisters, and relatives</w:t>
      </w:r>
      <w:r w:rsidRPr="007C322F">
        <w:rPr>
          <w:rFonts w:asciiTheme="majorBidi" w:hAnsiTheme="majorBidi" w:cstheme="majorBidi"/>
        </w:rPr>
        <w:t xml:space="preserve"> for always believing in me and offering their continuous support. A special mention to my </w:t>
      </w:r>
      <w:r w:rsidRPr="007C322F">
        <w:rPr>
          <w:rFonts w:asciiTheme="majorBidi" w:hAnsiTheme="majorBidi" w:cstheme="majorBidi"/>
          <w:b/>
          <w:bCs/>
        </w:rPr>
        <w:t>friends and classmates</w:t>
      </w:r>
      <w:r w:rsidRPr="007C322F">
        <w:rPr>
          <w:rFonts w:asciiTheme="majorBidi" w:hAnsiTheme="majorBidi" w:cstheme="majorBidi"/>
        </w:rPr>
        <w:t>, whose insightful conversations and mutual encouragement made this academic experience richer and more enjoyable.</w:t>
      </w:r>
    </w:p>
    <w:p w14:paraId="364B50B0" w14:textId="77777777" w:rsidR="003A5396" w:rsidRPr="007C322F"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Finally, I would like to acknowledge the work of </w:t>
      </w:r>
      <w:r w:rsidRPr="007C322F">
        <w:rPr>
          <w:rFonts w:asciiTheme="majorBidi" w:hAnsiTheme="majorBidi" w:cstheme="majorBidi"/>
          <w:b/>
          <w:bCs/>
        </w:rPr>
        <w:t>previous researchers and scholars</w:t>
      </w:r>
      <w:r w:rsidRPr="007C322F">
        <w:rPr>
          <w:rFonts w:asciiTheme="majorBidi" w:hAnsiTheme="majorBidi" w:cstheme="majorBidi"/>
        </w:rPr>
        <w:t xml:space="preserve"> in the field of organizational behavior and human resource management. Their contributions laid the foundation for this study and guided my understanding of the topic.</w:t>
      </w:r>
    </w:p>
    <w:p w14:paraId="6C318AE4" w14:textId="77777777" w:rsidR="00D0348E"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To all of you</w:t>
      </w:r>
      <w:r w:rsidR="00B823B2" w:rsidRPr="007C322F">
        <w:rPr>
          <w:rFonts w:asciiTheme="majorBidi" w:hAnsiTheme="majorBidi" w:cstheme="majorBidi"/>
        </w:rPr>
        <w:t xml:space="preserve">, </w:t>
      </w:r>
      <w:r w:rsidRPr="007C322F">
        <w:rPr>
          <w:rFonts w:asciiTheme="majorBidi" w:hAnsiTheme="majorBidi" w:cstheme="majorBidi"/>
        </w:rPr>
        <w:t xml:space="preserve">thank you. </w:t>
      </w:r>
    </w:p>
    <w:p w14:paraId="02632E5C" w14:textId="713DD56C" w:rsidR="003A5396" w:rsidRPr="007C322F" w:rsidRDefault="003A5396" w:rsidP="00545C51">
      <w:pPr>
        <w:spacing w:after="120" w:line="240" w:lineRule="auto"/>
        <w:ind w:firstLine="720"/>
        <w:jc w:val="both"/>
        <w:rPr>
          <w:rFonts w:asciiTheme="majorBidi" w:hAnsiTheme="majorBidi" w:cstheme="majorBidi"/>
        </w:rPr>
      </w:pPr>
      <w:r w:rsidRPr="007C322F">
        <w:rPr>
          <w:rFonts w:asciiTheme="majorBidi" w:hAnsiTheme="majorBidi" w:cstheme="majorBidi"/>
        </w:rPr>
        <w:t>This accomplishment would not have been possible without your support.</w:t>
      </w:r>
    </w:p>
    <w:p w14:paraId="282685E5" w14:textId="77777777" w:rsidR="0079059E" w:rsidRPr="007C322F" w:rsidRDefault="0079059E" w:rsidP="002B6D62">
      <w:pPr>
        <w:rPr>
          <w:rFonts w:asciiTheme="majorBidi" w:hAnsiTheme="majorBidi" w:cstheme="majorBidi"/>
        </w:rPr>
      </w:pPr>
    </w:p>
    <w:p w14:paraId="2CF3B13A" w14:textId="77777777" w:rsidR="0079059E" w:rsidRPr="007C322F" w:rsidRDefault="0079059E" w:rsidP="002B6D62">
      <w:pPr>
        <w:rPr>
          <w:rFonts w:asciiTheme="majorBidi" w:hAnsiTheme="majorBidi" w:cstheme="majorBidi"/>
        </w:rPr>
      </w:pPr>
    </w:p>
    <w:p w14:paraId="65C756BE" w14:textId="77777777" w:rsidR="0079059E" w:rsidRPr="007C322F" w:rsidRDefault="0079059E" w:rsidP="002B6D62">
      <w:pPr>
        <w:rPr>
          <w:rFonts w:asciiTheme="majorBidi" w:hAnsiTheme="majorBidi" w:cstheme="majorBidi"/>
        </w:rPr>
      </w:pPr>
    </w:p>
    <w:p w14:paraId="59E459E1" w14:textId="77777777" w:rsidR="0079059E" w:rsidRPr="007C322F" w:rsidRDefault="0079059E" w:rsidP="002B6D62">
      <w:pPr>
        <w:rPr>
          <w:rFonts w:asciiTheme="majorBidi" w:hAnsiTheme="majorBidi" w:cstheme="majorBidi"/>
        </w:rPr>
      </w:pPr>
    </w:p>
    <w:p w14:paraId="75397172" w14:textId="77777777" w:rsidR="0079059E" w:rsidRPr="007C322F" w:rsidRDefault="0079059E" w:rsidP="002B6D62">
      <w:pPr>
        <w:rPr>
          <w:rFonts w:asciiTheme="majorBidi" w:hAnsiTheme="majorBidi" w:cstheme="majorBidi"/>
        </w:rPr>
      </w:pPr>
    </w:p>
    <w:p w14:paraId="29CBA65B" w14:textId="77777777" w:rsidR="0079059E" w:rsidRPr="007C322F" w:rsidRDefault="0079059E" w:rsidP="002B6D62">
      <w:pPr>
        <w:rPr>
          <w:rFonts w:asciiTheme="majorBidi" w:hAnsiTheme="majorBidi" w:cstheme="majorBidi"/>
        </w:rPr>
      </w:pPr>
    </w:p>
    <w:p w14:paraId="7568AA45" w14:textId="77777777" w:rsidR="003F2CCC" w:rsidRDefault="003F2CCC" w:rsidP="002B6D62">
      <w:pPr>
        <w:rPr>
          <w:rFonts w:asciiTheme="majorBidi" w:hAnsiTheme="majorBidi" w:cstheme="majorBidi"/>
          <w:sz w:val="28"/>
          <w:szCs w:val="28"/>
          <w:lang w:bidi="ar-SY"/>
        </w:rPr>
      </w:pPr>
    </w:p>
    <w:p w14:paraId="334DE7D9" w14:textId="77777777" w:rsidR="003F2CCC" w:rsidRDefault="003F2CCC" w:rsidP="002B6D62">
      <w:pPr>
        <w:rPr>
          <w:rFonts w:asciiTheme="majorBidi" w:hAnsiTheme="majorBidi" w:cstheme="majorBidi"/>
          <w:sz w:val="28"/>
          <w:szCs w:val="28"/>
          <w:lang w:bidi="ar-SY"/>
        </w:rPr>
      </w:pPr>
    </w:p>
    <w:p w14:paraId="5920561D" w14:textId="77777777" w:rsidR="003F2CCC" w:rsidRDefault="003F2CCC" w:rsidP="002B6D62">
      <w:pPr>
        <w:rPr>
          <w:rFonts w:asciiTheme="majorBidi" w:hAnsiTheme="majorBidi" w:cstheme="majorBidi"/>
          <w:sz w:val="28"/>
          <w:szCs w:val="28"/>
          <w:lang w:bidi="ar-SY"/>
        </w:rPr>
      </w:pPr>
    </w:p>
    <w:p w14:paraId="65C0D5B3" w14:textId="4EC43B36" w:rsidR="0079059E" w:rsidRPr="00674917" w:rsidRDefault="006C7841" w:rsidP="002B6D62">
      <w:pPr>
        <w:rPr>
          <w:rFonts w:asciiTheme="majorBidi" w:hAnsiTheme="majorBidi" w:cstheme="majorBidi"/>
          <w:b/>
          <w:bCs/>
          <w:sz w:val="32"/>
          <w:szCs w:val="32"/>
          <w:lang w:bidi="ar-SY"/>
        </w:rPr>
      </w:pPr>
      <w:r w:rsidRPr="00674917">
        <w:rPr>
          <w:rFonts w:asciiTheme="majorBidi" w:hAnsiTheme="majorBidi" w:cstheme="majorBidi"/>
          <w:b/>
          <w:bCs/>
          <w:sz w:val="32"/>
          <w:szCs w:val="32"/>
          <w:lang w:bidi="ar-SY"/>
        </w:rPr>
        <w:lastRenderedPageBreak/>
        <w:t>Table of contents</w:t>
      </w:r>
    </w:p>
    <w:p w14:paraId="3367CEF3" w14:textId="37A8B68E" w:rsidR="005C21BC" w:rsidRPr="007C322F" w:rsidRDefault="005C21BC" w:rsidP="00674917">
      <w:pPr>
        <w:pStyle w:val="NormalWeb"/>
        <w:numPr>
          <w:ilvl w:val="0"/>
          <w:numId w:val="50"/>
        </w:numPr>
        <w:jc w:val="both"/>
        <w:rPr>
          <w:rFonts w:asciiTheme="majorBidi" w:hAnsiTheme="majorBidi" w:cstheme="majorBidi"/>
        </w:rPr>
      </w:pPr>
      <w:bookmarkStart w:id="2" w:name="_Hlk204279240"/>
      <w:r w:rsidRPr="003F2CCC">
        <w:rPr>
          <w:rStyle w:val="Strong"/>
          <w:rFonts w:asciiTheme="majorBidi" w:eastAsiaTheme="majorEastAsia" w:hAnsiTheme="majorBidi" w:cstheme="majorBidi"/>
        </w:rPr>
        <w:t>Chapter One: Introduction</w:t>
      </w:r>
      <w:r w:rsidR="003F2CCC">
        <w:rPr>
          <w:rStyle w:val="Strong"/>
          <w:rFonts w:asciiTheme="majorBidi" w:eastAsiaTheme="majorEastAsia" w:hAnsiTheme="majorBidi" w:cstheme="majorBidi"/>
        </w:rPr>
        <w:t>--------------------------------------------------------------------- 01</w:t>
      </w:r>
      <w:r w:rsidRPr="007C322F">
        <w:rPr>
          <w:rFonts w:asciiTheme="majorBidi" w:hAnsiTheme="majorBidi" w:cstheme="majorBidi"/>
        </w:rPr>
        <w:br/>
        <w:t>1.1 Background of the Study</w:t>
      </w:r>
      <w:r w:rsidR="003F2CCC">
        <w:rPr>
          <w:rFonts w:asciiTheme="majorBidi" w:hAnsiTheme="majorBidi" w:cstheme="majorBidi"/>
        </w:rPr>
        <w:t>--------------------------------------------------------------------- 0</w:t>
      </w:r>
      <w:r w:rsidR="00AF1B9A">
        <w:rPr>
          <w:rFonts w:asciiTheme="majorBidi" w:hAnsiTheme="majorBidi" w:cstheme="majorBidi"/>
        </w:rPr>
        <w:t>1</w:t>
      </w:r>
      <w:r w:rsidRPr="007C322F">
        <w:rPr>
          <w:rFonts w:asciiTheme="majorBidi" w:hAnsiTheme="majorBidi" w:cstheme="majorBidi"/>
        </w:rPr>
        <w:br/>
        <w:t>1.2 Problem Statement</w:t>
      </w:r>
      <w:r w:rsidR="003F2CCC">
        <w:rPr>
          <w:rFonts w:asciiTheme="majorBidi" w:hAnsiTheme="majorBidi" w:cstheme="majorBidi"/>
        </w:rPr>
        <w:t>---------------------------------------------------------------------------- 0</w:t>
      </w:r>
      <w:r w:rsidR="00AF1B9A">
        <w:rPr>
          <w:rFonts w:asciiTheme="majorBidi" w:hAnsiTheme="majorBidi" w:cstheme="majorBidi"/>
        </w:rPr>
        <w:t>1</w:t>
      </w:r>
      <w:r w:rsidRPr="007C322F">
        <w:rPr>
          <w:rFonts w:asciiTheme="majorBidi" w:hAnsiTheme="majorBidi" w:cstheme="majorBidi"/>
        </w:rPr>
        <w:br/>
        <w:t>1.3 Objectives</w:t>
      </w:r>
      <w:r w:rsidR="00AF1B9A">
        <w:rPr>
          <w:rFonts w:asciiTheme="majorBidi" w:hAnsiTheme="majorBidi" w:cstheme="majorBidi"/>
        </w:rPr>
        <w:t xml:space="preserve"> of the Study</w:t>
      </w:r>
      <w:r w:rsidR="003F2CCC">
        <w:rPr>
          <w:rFonts w:asciiTheme="majorBidi" w:hAnsiTheme="majorBidi" w:cstheme="majorBidi"/>
        </w:rPr>
        <w:t>------------------------------------------------------------------------ 0</w:t>
      </w:r>
      <w:r w:rsidR="00AF1B9A">
        <w:rPr>
          <w:rFonts w:asciiTheme="majorBidi" w:hAnsiTheme="majorBidi" w:cstheme="majorBidi"/>
        </w:rPr>
        <w:t>2</w:t>
      </w:r>
      <w:r w:rsidRPr="007C322F">
        <w:rPr>
          <w:rFonts w:asciiTheme="majorBidi" w:hAnsiTheme="majorBidi" w:cstheme="majorBidi"/>
        </w:rPr>
        <w:br/>
        <w:t xml:space="preserve">1.4 </w:t>
      </w:r>
      <w:r w:rsidR="00AF1B9A">
        <w:rPr>
          <w:rFonts w:asciiTheme="majorBidi" w:hAnsiTheme="majorBidi" w:cstheme="majorBidi"/>
        </w:rPr>
        <w:t>Importance of the Study</w:t>
      </w:r>
      <w:r w:rsidR="003F2CCC">
        <w:rPr>
          <w:rFonts w:asciiTheme="majorBidi" w:hAnsiTheme="majorBidi" w:cstheme="majorBidi"/>
        </w:rPr>
        <w:t>----------------------------------------------------------------------- 0</w:t>
      </w:r>
      <w:r w:rsidR="00AF1B9A">
        <w:rPr>
          <w:rFonts w:asciiTheme="majorBidi" w:hAnsiTheme="majorBidi" w:cstheme="majorBidi"/>
        </w:rPr>
        <w:t>3</w:t>
      </w:r>
      <w:r w:rsidRPr="007C322F">
        <w:rPr>
          <w:rFonts w:asciiTheme="majorBidi" w:hAnsiTheme="majorBidi" w:cstheme="majorBidi"/>
        </w:rPr>
        <w:br/>
        <w:t xml:space="preserve">1.5 Research </w:t>
      </w:r>
      <w:r w:rsidR="004568E7">
        <w:rPr>
          <w:rFonts w:asciiTheme="majorBidi" w:hAnsiTheme="majorBidi" w:cstheme="majorBidi"/>
        </w:rPr>
        <w:t>Questions---</w:t>
      </w:r>
      <w:r w:rsidR="003F2CCC">
        <w:rPr>
          <w:rFonts w:asciiTheme="majorBidi" w:hAnsiTheme="majorBidi" w:cstheme="majorBidi"/>
        </w:rPr>
        <w:t>------------------------------------------------------------------------- 0</w:t>
      </w:r>
      <w:r w:rsidR="004568E7">
        <w:rPr>
          <w:rFonts w:asciiTheme="majorBidi" w:hAnsiTheme="majorBidi" w:cstheme="majorBidi"/>
        </w:rPr>
        <w:t>4</w:t>
      </w:r>
      <w:r w:rsidRPr="007C322F">
        <w:rPr>
          <w:rFonts w:asciiTheme="majorBidi" w:hAnsiTheme="majorBidi" w:cstheme="majorBidi"/>
        </w:rPr>
        <w:br/>
        <w:t xml:space="preserve">1.6 </w:t>
      </w:r>
      <w:r w:rsidR="004568E7">
        <w:rPr>
          <w:rFonts w:asciiTheme="majorBidi" w:hAnsiTheme="majorBidi" w:cstheme="majorBidi"/>
        </w:rPr>
        <w:t xml:space="preserve">Research </w:t>
      </w:r>
      <w:r w:rsidR="004568E7" w:rsidRPr="007C322F">
        <w:rPr>
          <w:rFonts w:asciiTheme="majorBidi" w:hAnsiTheme="majorBidi" w:cstheme="majorBidi"/>
        </w:rPr>
        <w:t>Hypotheses</w:t>
      </w:r>
      <w:r w:rsidR="004568E7">
        <w:rPr>
          <w:rFonts w:asciiTheme="majorBidi" w:hAnsiTheme="majorBidi" w:cstheme="majorBidi"/>
        </w:rPr>
        <w:t>-----</w:t>
      </w:r>
      <w:r w:rsidR="003F2CCC">
        <w:rPr>
          <w:rFonts w:asciiTheme="majorBidi" w:hAnsiTheme="majorBidi" w:cstheme="majorBidi"/>
        </w:rPr>
        <w:t>--------------------------------------------------------------------- 0</w:t>
      </w:r>
      <w:r w:rsidR="004568E7">
        <w:rPr>
          <w:rFonts w:asciiTheme="majorBidi" w:hAnsiTheme="majorBidi" w:cstheme="majorBidi"/>
        </w:rPr>
        <w:t>4</w:t>
      </w:r>
      <w:r w:rsidRPr="007C322F">
        <w:rPr>
          <w:rFonts w:asciiTheme="majorBidi" w:hAnsiTheme="majorBidi" w:cstheme="majorBidi"/>
        </w:rPr>
        <w:br/>
        <w:t>1.7 Scope and Limitations</w:t>
      </w:r>
      <w:r w:rsidR="00B01DD3">
        <w:rPr>
          <w:rFonts w:asciiTheme="majorBidi" w:hAnsiTheme="majorBidi" w:cstheme="majorBidi"/>
        </w:rPr>
        <w:t xml:space="preserve"> of the Study</w:t>
      </w:r>
      <w:r w:rsidR="003F2CCC">
        <w:rPr>
          <w:rFonts w:asciiTheme="majorBidi" w:hAnsiTheme="majorBidi" w:cstheme="majorBidi"/>
        </w:rPr>
        <w:t>--------------------------------------------------------- 0</w:t>
      </w:r>
      <w:r w:rsidR="00B01DD3">
        <w:rPr>
          <w:rFonts w:asciiTheme="majorBidi" w:hAnsiTheme="majorBidi" w:cstheme="majorBidi"/>
        </w:rPr>
        <w:t>5</w:t>
      </w:r>
      <w:r w:rsidRPr="007C322F">
        <w:rPr>
          <w:rFonts w:asciiTheme="majorBidi" w:hAnsiTheme="majorBidi" w:cstheme="majorBidi"/>
        </w:rPr>
        <w:br/>
        <w:t xml:space="preserve">1.8 </w:t>
      </w:r>
      <w:r w:rsidR="00B01DD3">
        <w:rPr>
          <w:rFonts w:asciiTheme="majorBidi" w:hAnsiTheme="majorBidi" w:cstheme="majorBidi"/>
        </w:rPr>
        <w:t>Structure of the Study</w:t>
      </w:r>
      <w:r w:rsidR="003F2CCC">
        <w:rPr>
          <w:rFonts w:asciiTheme="majorBidi" w:hAnsiTheme="majorBidi" w:cstheme="majorBidi"/>
        </w:rPr>
        <w:t>-----------------------------------------------------------------</w:t>
      </w:r>
      <w:r w:rsidR="00674917">
        <w:rPr>
          <w:rFonts w:asciiTheme="majorBidi" w:hAnsiTheme="majorBidi" w:cstheme="majorBidi"/>
        </w:rPr>
        <w:t>-</w:t>
      </w:r>
      <w:r w:rsidR="003F2CCC">
        <w:rPr>
          <w:rFonts w:asciiTheme="majorBidi" w:hAnsiTheme="majorBidi" w:cstheme="majorBidi"/>
        </w:rPr>
        <w:t>-------- 0</w:t>
      </w:r>
      <w:r w:rsidR="00B01DD3">
        <w:rPr>
          <w:rFonts w:asciiTheme="majorBidi" w:hAnsiTheme="majorBidi" w:cstheme="majorBidi"/>
        </w:rPr>
        <w:t>6</w:t>
      </w:r>
    </w:p>
    <w:p w14:paraId="307B16E5" w14:textId="761F7055" w:rsidR="005C21BC" w:rsidRPr="007C322F" w:rsidRDefault="005C21BC" w:rsidP="00674917">
      <w:pPr>
        <w:pStyle w:val="NormalWeb"/>
        <w:numPr>
          <w:ilvl w:val="0"/>
          <w:numId w:val="50"/>
        </w:numPr>
        <w:jc w:val="both"/>
        <w:rPr>
          <w:rFonts w:asciiTheme="majorBidi" w:hAnsiTheme="majorBidi" w:cstheme="majorBidi"/>
        </w:rPr>
      </w:pPr>
      <w:r w:rsidRPr="007C322F">
        <w:rPr>
          <w:rStyle w:val="Strong"/>
          <w:rFonts w:asciiTheme="majorBidi" w:eastAsiaTheme="majorEastAsia" w:hAnsiTheme="majorBidi" w:cstheme="majorBidi"/>
        </w:rPr>
        <w:t>Chapter Two: Literature Review</w:t>
      </w:r>
      <w:r w:rsidR="003F2CCC">
        <w:rPr>
          <w:rStyle w:val="Strong"/>
          <w:rFonts w:asciiTheme="majorBidi" w:eastAsiaTheme="majorEastAsia" w:hAnsiTheme="majorBidi" w:cstheme="majorBidi"/>
        </w:rPr>
        <w:t>------------------------------------------------------------- 0</w:t>
      </w:r>
      <w:r w:rsidR="00B01DD3">
        <w:rPr>
          <w:rStyle w:val="Strong"/>
          <w:rFonts w:asciiTheme="majorBidi" w:eastAsiaTheme="majorEastAsia" w:hAnsiTheme="majorBidi" w:cstheme="majorBidi"/>
        </w:rPr>
        <w:t>7</w:t>
      </w:r>
      <w:r w:rsidRPr="007C322F">
        <w:rPr>
          <w:rFonts w:asciiTheme="majorBidi" w:hAnsiTheme="majorBidi" w:cstheme="majorBidi"/>
        </w:rPr>
        <w:br/>
        <w:t xml:space="preserve">2.1 </w:t>
      </w:r>
      <w:r w:rsidR="00B01DD3">
        <w:rPr>
          <w:rFonts w:asciiTheme="majorBidi" w:hAnsiTheme="majorBidi" w:cstheme="majorBidi"/>
        </w:rPr>
        <w:t>Theoretical Framework</w:t>
      </w:r>
      <w:r w:rsidR="003F2CCC">
        <w:rPr>
          <w:rFonts w:asciiTheme="majorBidi" w:hAnsiTheme="majorBidi" w:cstheme="majorBidi"/>
        </w:rPr>
        <w:t>------------------------------------------------------------------------ 0</w:t>
      </w:r>
      <w:r w:rsidR="00B01DD3">
        <w:rPr>
          <w:rFonts w:asciiTheme="majorBidi" w:hAnsiTheme="majorBidi" w:cstheme="majorBidi"/>
        </w:rPr>
        <w:t>7</w:t>
      </w:r>
      <w:r w:rsidRPr="007C322F">
        <w:rPr>
          <w:rFonts w:asciiTheme="majorBidi" w:hAnsiTheme="majorBidi" w:cstheme="majorBidi"/>
        </w:rPr>
        <w:br/>
        <w:t>2.2 Concept of Job Satisfaction</w:t>
      </w:r>
      <w:r w:rsidR="003F2CCC">
        <w:rPr>
          <w:rFonts w:asciiTheme="majorBidi" w:hAnsiTheme="majorBidi" w:cstheme="majorBidi"/>
        </w:rPr>
        <w:t>------------------------------------------------------------------ 0</w:t>
      </w:r>
      <w:r w:rsidR="00B01DD3">
        <w:rPr>
          <w:rFonts w:asciiTheme="majorBidi" w:hAnsiTheme="majorBidi" w:cstheme="majorBidi"/>
        </w:rPr>
        <w:t>8</w:t>
      </w:r>
      <w:r w:rsidRPr="007C322F">
        <w:rPr>
          <w:rFonts w:asciiTheme="majorBidi" w:hAnsiTheme="majorBidi" w:cstheme="majorBidi"/>
        </w:rPr>
        <w:br/>
        <w:t xml:space="preserve">2.3 </w:t>
      </w:r>
      <w:r w:rsidR="00B01DD3">
        <w:rPr>
          <w:rFonts w:asciiTheme="majorBidi" w:hAnsiTheme="majorBidi" w:cstheme="majorBidi"/>
        </w:rPr>
        <w:t xml:space="preserve">Concept of </w:t>
      </w:r>
      <w:r w:rsidRPr="007C322F">
        <w:rPr>
          <w:rFonts w:asciiTheme="majorBidi" w:hAnsiTheme="majorBidi" w:cstheme="majorBidi"/>
        </w:rPr>
        <w:t>Employee Performance</w:t>
      </w:r>
      <w:r w:rsidR="003F2CCC">
        <w:rPr>
          <w:rFonts w:asciiTheme="majorBidi" w:hAnsiTheme="majorBidi" w:cstheme="majorBidi"/>
        </w:rPr>
        <w:t>---------------------------------------------------------- 0</w:t>
      </w:r>
      <w:r w:rsidR="00B01DD3">
        <w:rPr>
          <w:rFonts w:asciiTheme="majorBidi" w:hAnsiTheme="majorBidi" w:cstheme="majorBidi"/>
        </w:rPr>
        <w:t>9</w:t>
      </w:r>
      <w:r w:rsidRPr="007C322F">
        <w:rPr>
          <w:rFonts w:asciiTheme="majorBidi" w:hAnsiTheme="majorBidi" w:cstheme="majorBidi"/>
        </w:rPr>
        <w:br/>
        <w:t xml:space="preserve">2.4 </w:t>
      </w:r>
      <w:r w:rsidR="00B01DD3">
        <w:rPr>
          <w:rFonts w:asciiTheme="majorBidi" w:hAnsiTheme="majorBidi" w:cstheme="majorBidi"/>
        </w:rPr>
        <w:t>Relationship Between Job Satisfaction and Employee Performance</w:t>
      </w:r>
      <w:r w:rsidR="003F2CCC">
        <w:rPr>
          <w:rFonts w:asciiTheme="majorBidi" w:hAnsiTheme="majorBidi" w:cstheme="majorBidi"/>
        </w:rPr>
        <w:t xml:space="preserve">-------------------- </w:t>
      </w:r>
      <w:r w:rsidR="00B01DD3">
        <w:rPr>
          <w:rFonts w:asciiTheme="majorBidi" w:hAnsiTheme="majorBidi" w:cstheme="majorBidi"/>
        </w:rPr>
        <w:t>10</w:t>
      </w:r>
      <w:r w:rsidRPr="007C322F">
        <w:rPr>
          <w:rFonts w:asciiTheme="majorBidi" w:hAnsiTheme="majorBidi" w:cstheme="majorBidi"/>
        </w:rPr>
        <w:br/>
        <w:t xml:space="preserve">2.5 </w:t>
      </w:r>
      <w:r w:rsidR="006D5ACB">
        <w:rPr>
          <w:rFonts w:asciiTheme="majorBidi" w:hAnsiTheme="majorBidi" w:cstheme="majorBidi"/>
        </w:rPr>
        <w:t>Previous Studies and Research Gaps</w:t>
      </w:r>
      <w:r w:rsidR="003F2CCC">
        <w:rPr>
          <w:rFonts w:asciiTheme="majorBidi" w:hAnsiTheme="majorBidi" w:cstheme="majorBidi"/>
        </w:rPr>
        <w:t xml:space="preserve">--------------------------------------------------------- </w:t>
      </w:r>
      <w:r w:rsidR="006D5ACB">
        <w:rPr>
          <w:rFonts w:asciiTheme="majorBidi" w:hAnsiTheme="majorBidi" w:cstheme="majorBidi"/>
        </w:rPr>
        <w:t>11</w:t>
      </w:r>
    </w:p>
    <w:p w14:paraId="7D2A2821" w14:textId="1BAA49D9" w:rsidR="005C21BC" w:rsidRPr="007C322F" w:rsidRDefault="005C21BC" w:rsidP="00674917">
      <w:pPr>
        <w:pStyle w:val="NormalWeb"/>
        <w:numPr>
          <w:ilvl w:val="0"/>
          <w:numId w:val="50"/>
        </w:numPr>
        <w:jc w:val="both"/>
        <w:rPr>
          <w:rFonts w:asciiTheme="majorBidi" w:hAnsiTheme="majorBidi" w:cstheme="majorBidi"/>
        </w:rPr>
      </w:pPr>
      <w:r w:rsidRPr="007C322F">
        <w:rPr>
          <w:rStyle w:val="Strong"/>
          <w:rFonts w:asciiTheme="majorBidi" w:eastAsiaTheme="majorEastAsia" w:hAnsiTheme="majorBidi" w:cstheme="majorBidi"/>
        </w:rPr>
        <w:t>Chapter Three: Research Methodology</w:t>
      </w:r>
      <w:r w:rsidR="003F2CCC">
        <w:rPr>
          <w:rStyle w:val="Strong"/>
          <w:rFonts w:asciiTheme="majorBidi" w:eastAsiaTheme="majorEastAsia" w:hAnsiTheme="majorBidi" w:cstheme="majorBidi"/>
        </w:rPr>
        <w:t xml:space="preserve">----------------------------------------------------- </w:t>
      </w:r>
      <w:r w:rsidR="00B40A1B">
        <w:rPr>
          <w:rStyle w:val="Strong"/>
          <w:rFonts w:asciiTheme="majorBidi" w:eastAsiaTheme="majorEastAsia" w:hAnsiTheme="majorBidi" w:cstheme="majorBidi"/>
        </w:rPr>
        <w:t>13</w:t>
      </w:r>
      <w:r w:rsidRPr="007C322F">
        <w:rPr>
          <w:rFonts w:asciiTheme="majorBidi" w:hAnsiTheme="majorBidi" w:cstheme="majorBidi"/>
        </w:rPr>
        <w:br/>
      </w:r>
      <w:bookmarkEnd w:id="2"/>
      <w:r w:rsidRPr="007C322F">
        <w:rPr>
          <w:rFonts w:asciiTheme="majorBidi" w:hAnsiTheme="majorBidi" w:cstheme="majorBidi"/>
        </w:rPr>
        <w:t xml:space="preserve">3.1 </w:t>
      </w:r>
      <w:r w:rsidR="00B40A1B" w:rsidRPr="007C322F">
        <w:rPr>
          <w:rFonts w:asciiTheme="majorBidi" w:hAnsiTheme="majorBidi" w:cstheme="majorBidi"/>
        </w:rPr>
        <w:t>Research Design</w:t>
      </w:r>
      <w:r w:rsidR="003F2CCC">
        <w:rPr>
          <w:rFonts w:asciiTheme="majorBidi" w:hAnsiTheme="majorBidi" w:cstheme="majorBidi"/>
        </w:rPr>
        <w:t xml:space="preserve">------------------------------------------------------------------------------ </w:t>
      </w:r>
      <w:r w:rsidR="00B40A1B">
        <w:rPr>
          <w:rFonts w:asciiTheme="majorBidi" w:hAnsiTheme="majorBidi" w:cstheme="majorBidi"/>
        </w:rPr>
        <w:t>13</w:t>
      </w:r>
      <w:r w:rsidRPr="007C322F">
        <w:rPr>
          <w:rFonts w:asciiTheme="majorBidi" w:hAnsiTheme="majorBidi" w:cstheme="majorBidi"/>
        </w:rPr>
        <w:br/>
        <w:t xml:space="preserve">3.2 </w:t>
      </w:r>
      <w:r w:rsidR="00B40A1B" w:rsidRPr="007C322F">
        <w:rPr>
          <w:rFonts w:asciiTheme="majorBidi" w:hAnsiTheme="majorBidi" w:cstheme="majorBidi"/>
        </w:rPr>
        <w:t>Population and Sampl</w:t>
      </w:r>
      <w:r w:rsidR="00B40A1B">
        <w:rPr>
          <w:rFonts w:asciiTheme="majorBidi" w:hAnsiTheme="majorBidi" w:cstheme="majorBidi"/>
        </w:rPr>
        <w:t>e</w:t>
      </w:r>
      <w:r w:rsidR="003F2CCC">
        <w:rPr>
          <w:rFonts w:asciiTheme="majorBidi" w:hAnsiTheme="majorBidi" w:cstheme="majorBidi"/>
        </w:rPr>
        <w:t xml:space="preserve">------------------------------------------------------------------------ </w:t>
      </w:r>
      <w:r w:rsidR="00B40A1B">
        <w:rPr>
          <w:rFonts w:asciiTheme="majorBidi" w:hAnsiTheme="majorBidi" w:cstheme="majorBidi"/>
        </w:rPr>
        <w:t>13</w:t>
      </w:r>
      <w:r w:rsidRPr="007C322F">
        <w:rPr>
          <w:rFonts w:asciiTheme="majorBidi" w:hAnsiTheme="majorBidi" w:cstheme="majorBidi"/>
        </w:rPr>
        <w:br/>
        <w:t xml:space="preserve">3.3 </w:t>
      </w:r>
      <w:r w:rsidR="00B40A1B" w:rsidRPr="007C322F">
        <w:rPr>
          <w:rFonts w:asciiTheme="majorBidi" w:hAnsiTheme="majorBidi" w:cstheme="majorBidi"/>
        </w:rPr>
        <w:t xml:space="preserve">Data Collection </w:t>
      </w:r>
      <w:r w:rsidR="00B40A1B">
        <w:rPr>
          <w:rFonts w:asciiTheme="majorBidi" w:hAnsiTheme="majorBidi" w:cstheme="majorBidi"/>
        </w:rPr>
        <w:t>Tools-----</w:t>
      </w:r>
      <w:r w:rsidR="003F2CCC">
        <w:rPr>
          <w:rFonts w:asciiTheme="majorBidi" w:hAnsiTheme="majorBidi" w:cstheme="majorBidi"/>
        </w:rPr>
        <w:t xml:space="preserve">--------------------------------------------------------------------- </w:t>
      </w:r>
      <w:r w:rsidR="00B40A1B">
        <w:rPr>
          <w:rFonts w:asciiTheme="majorBidi" w:hAnsiTheme="majorBidi" w:cstheme="majorBidi"/>
        </w:rPr>
        <w:t>14</w:t>
      </w:r>
      <w:r w:rsidRPr="007C322F">
        <w:rPr>
          <w:rFonts w:asciiTheme="majorBidi" w:hAnsiTheme="majorBidi" w:cstheme="majorBidi"/>
        </w:rPr>
        <w:br/>
        <w:t xml:space="preserve">3.4 </w:t>
      </w:r>
      <w:r w:rsidR="00B40A1B" w:rsidRPr="007C322F">
        <w:rPr>
          <w:rFonts w:asciiTheme="majorBidi" w:hAnsiTheme="majorBidi" w:cstheme="majorBidi"/>
        </w:rPr>
        <w:t>Data Analysis Techniques</w:t>
      </w:r>
      <w:r w:rsidR="00B40A1B">
        <w:rPr>
          <w:rFonts w:asciiTheme="majorBidi" w:hAnsiTheme="majorBidi" w:cstheme="majorBidi"/>
        </w:rPr>
        <w:t>---</w:t>
      </w:r>
      <w:r w:rsidR="003F2CCC">
        <w:rPr>
          <w:rFonts w:asciiTheme="majorBidi" w:hAnsiTheme="majorBidi" w:cstheme="majorBidi"/>
        </w:rPr>
        <w:t xml:space="preserve">------------------------------------------------------------------ </w:t>
      </w:r>
      <w:r w:rsidR="00B40A1B">
        <w:rPr>
          <w:rFonts w:asciiTheme="majorBidi" w:hAnsiTheme="majorBidi" w:cstheme="majorBidi"/>
        </w:rPr>
        <w:t>15</w:t>
      </w:r>
      <w:r w:rsidRPr="007C322F">
        <w:rPr>
          <w:rFonts w:asciiTheme="majorBidi" w:hAnsiTheme="majorBidi" w:cstheme="majorBidi"/>
        </w:rPr>
        <w:br/>
        <w:t xml:space="preserve">3.5 </w:t>
      </w:r>
      <w:r w:rsidR="00B40A1B" w:rsidRPr="007C322F">
        <w:rPr>
          <w:rFonts w:asciiTheme="majorBidi" w:hAnsiTheme="majorBidi" w:cstheme="majorBidi"/>
        </w:rPr>
        <w:t>Validity and Reliability</w:t>
      </w:r>
      <w:r w:rsidR="00B40A1B">
        <w:rPr>
          <w:rFonts w:asciiTheme="majorBidi" w:hAnsiTheme="majorBidi" w:cstheme="majorBidi"/>
        </w:rPr>
        <w:t>----</w:t>
      </w:r>
      <w:r w:rsidR="003F2CCC">
        <w:rPr>
          <w:rFonts w:asciiTheme="majorBidi" w:hAnsiTheme="majorBidi" w:cstheme="majorBidi"/>
        </w:rPr>
        <w:t xml:space="preserve">-------------------------------------------------------------------- </w:t>
      </w:r>
      <w:r w:rsidR="00B40A1B">
        <w:rPr>
          <w:rFonts w:asciiTheme="majorBidi" w:hAnsiTheme="majorBidi" w:cstheme="majorBidi"/>
        </w:rPr>
        <w:t>16</w:t>
      </w:r>
      <w:r w:rsidRPr="007C322F">
        <w:rPr>
          <w:rFonts w:asciiTheme="majorBidi" w:hAnsiTheme="majorBidi" w:cstheme="majorBidi"/>
        </w:rPr>
        <w:br/>
        <w:t xml:space="preserve">3.6 </w:t>
      </w:r>
      <w:r w:rsidR="00B40A1B" w:rsidRPr="007C322F">
        <w:rPr>
          <w:rFonts w:asciiTheme="majorBidi" w:hAnsiTheme="majorBidi" w:cstheme="majorBidi"/>
        </w:rPr>
        <w:t>Ethical Considerations</w:t>
      </w:r>
      <w:r w:rsidR="00B40A1B">
        <w:rPr>
          <w:rFonts w:asciiTheme="majorBidi" w:hAnsiTheme="majorBidi" w:cstheme="majorBidi"/>
        </w:rPr>
        <w:t>--</w:t>
      </w:r>
      <w:r w:rsidR="003F2CCC">
        <w:rPr>
          <w:rFonts w:asciiTheme="majorBidi" w:hAnsiTheme="majorBidi" w:cstheme="majorBidi"/>
        </w:rPr>
        <w:t xml:space="preserve">----------------------------------------------------------------------- </w:t>
      </w:r>
      <w:r w:rsidR="00B40A1B">
        <w:rPr>
          <w:rFonts w:asciiTheme="majorBidi" w:hAnsiTheme="majorBidi" w:cstheme="majorBidi"/>
        </w:rPr>
        <w:t>17</w:t>
      </w:r>
    </w:p>
    <w:p w14:paraId="55526B21" w14:textId="451EBA17" w:rsidR="005C21BC" w:rsidRPr="007C322F" w:rsidRDefault="005C21BC" w:rsidP="00674917">
      <w:pPr>
        <w:pStyle w:val="NormalWeb"/>
        <w:numPr>
          <w:ilvl w:val="0"/>
          <w:numId w:val="50"/>
        </w:numPr>
        <w:jc w:val="both"/>
        <w:rPr>
          <w:rFonts w:asciiTheme="majorBidi" w:hAnsiTheme="majorBidi" w:cstheme="majorBidi"/>
        </w:rPr>
      </w:pPr>
      <w:r w:rsidRPr="007C322F">
        <w:rPr>
          <w:rStyle w:val="Strong"/>
          <w:rFonts w:asciiTheme="majorBidi" w:eastAsiaTheme="majorEastAsia" w:hAnsiTheme="majorBidi" w:cstheme="majorBidi"/>
        </w:rPr>
        <w:t>Chapter Four: Data Analysis and Results</w:t>
      </w:r>
      <w:r w:rsidR="003F2CCC">
        <w:rPr>
          <w:rStyle w:val="Strong"/>
          <w:rFonts w:asciiTheme="majorBidi" w:eastAsiaTheme="majorEastAsia" w:hAnsiTheme="majorBidi" w:cstheme="majorBidi"/>
        </w:rPr>
        <w:t xml:space="preserve">--------------------------------------------------- </w:t>
      </w:r>
      <w:r w:rsidR="00B40A1B">
        <w:rPr>
          <w:rStyle w:val="Strong"/>
          <w:rFonts w:asciiTheme="majorBidi" w:eastAsiaTheme="majorEastAsia" w:hAnsiTheme="majorBidi" w:cstheme="majorBidi"/>
        </w:rPr>
        <w:t>18</w:t>
      </w:r>
      <w:r w:rsidRPr="007C322F">
        <w:rPr>
          <w:rFonts w:asciiTheme="majorBidi" w:hAnsiTheme="majorBidi" w:cstheme="majorBidi"/>
        </w:rPr>
        <w:br/>
        <w:t xml:space="preserve">4.1 </w:t>
      </w:r>
      <w:r w:rsidR="00B40A1B">
        <w:rPr>
          <w:rFonts w:asciiTheme="majorBidi" w:hAnsiTheme="majorBidi" w:cstheme="majorBidi"/>
        </w:rPr>
        <w:t>Reliability Analysis</w:t>
      </w:r>
      <w:r w:rsidR="003F2CCC">
        <w:rPr>
          <w:rFonts w:asciiTheme="majorBidi" w:hAnsiTheme="majorBidi" w:cstheme="majorBidi"/>
        </w:rPr>
        <w:t xml:space="preserve">---------------------------------------------------------------------------- </w:t>
      </w:r>
      <w:r w:rsidR="00B40A1B">
        <w:rPr>
          <w:rFonts w:asciiTheme="majorBidi" w:hAnsiTheme="majorBidi" w:cstheme="majorBidi"/>
        </w:rPr>
        <w:t>18</w:t>
      </w:r>
      <w:r w:rsidRPr="007C322F">
        <w:rPr>
          <w:rFonts w:asciiTheme="majorBidi" w:hAnsiTheme="majorBidi" w:cstheme="majorBidi"/>
        </w:rPr>
        <w:br/>
        <w:t>4.2 Demographic Profile of Respondents</w:t>
      </w:r>
      <w:r w:rsidR="003F2CCC">
        <w:rPr>
          <w:rFonts w:asciiTheme="majorBidi" w:hAnsiTheme="majorBidi" w:cstheme="majorBidi"/>
        </w:rPr>
        <w:t xml:space="preserve">------------------------------------------------------- </w:t>
      </w:r>
      <w:r w:rsidR="00B40A1B">
        <w:rPr>
          <w:rFonts w:asciiTheme="majorBidi" w:hAnsiTheme="majorBidi" w:cstheme="majorBidi"/>
        </w:rPr>
        <w:t>19</w:t>
      </w:r>
      <w:r w:rsidRPr="007C322F">
        <w:rPr>
          <w:rFonts w:asciiTheme="majorBidi" w:hAnsiTheme="majorBidi" w:cstheme="majorBidi"/>
        </w:rPr>
        <w:br/>
        <w:t>4.3 Descriptive Statistics</w:t>
      </w:r>
      <w:r w:rsidR="00B40A1B">
        <w:rPr>
          <w:rFonts w:asciiTheme="majorBidi" w:hAnsiTheme="majorBidi" w:cstheme="majorBidi"/>
        </w:rPr>
        <w:t>-----------------------</w:t>
      </w:r>
      <w:r w:rsidR="003F2CCC">
        <w:rPr>
          <w:rFonts w:asciiTheme="majorBidi" w:hAnsiTheme="majorBidi" w:cstheme="majorBidi"/>
        </w:rPr>
        <w:t xml:space="preserve">--------------------------------------------------- </w:t>
      </w:r>
      <w:r w:rsidR="00B40A1B">
        <w:rPr>
          <w:rFonts w:asciiTheme="majorBidi" w:hAnsiTheme="majorBidi" w:cstheme="majorBidi"/>
        </w:rPr>
        <w:t>21</w:t>
      </w:r>
      <w:r w:rsidRPr="007C322F">
        <w:rPr>
          <w:rFonts w:asciiTheme="majorBidi" w:hAnsiTheme="majorBidi" w:cstheme="majorBidi"/>
        </w:rPr>
        <w:br/>
        <w:t>4.4 Correlation Analysis</w:t>
      </w:r>
      <w:r w:rsidR="003F2CCC">
        <w:rPr>
          <w:rFonts w:asciiTheme="majorBidi" w:hAnsiTheme="majorBidi" w:cstheme="majorBidi"/>
        </w:rPr>
        <w:t xml:space="preserve">-------------------------------------------------------------------------- </w:t>
      </w:r>
      <w:r w:rsidR="00B40A1B">
        <w:rPr>
          <w:rFonts w:asciiTheme="majorBidi" w:hAnsiTheme="majorBidi" w:cstheme="majorBidi"/>
        </w:rPr>
        <w:t>24</w:t>
      </w:r>
      <w:r w:rsidRPr="007C322F">
        <w:rPr>
          <w:rFonts w:asciiTheme="majorBidi" w:hAnsiTheme="majorBidi" w:cstheme="majorBidi"/>
        </w:rPr>
        <w:br/>
        <w:t>4.5 Regression Analysis</w:t>
      </w:r>
      <w:r w:rsidR="003F2CCC">
        <w:rPr>
          <w:rFonts w:asciiTheme="majorBidi" w:hAnsiTheme="majorBidi" w:cstheme="majorBidi"/>
        </w:rPr>
        <w:t xml:space="preserve">--------------------------------------------------------------------------- </w:t>
      </w:r>
      <w:r w:rsidR="00B40A1B">
        <w:rPr>
          <w:rFonts w:asciiTheme="majorBidi" w:hAnsiTheme="majorBidi" w:cstheme="majorBidi"/>
        </w:rPr>
        <w:t>25</w:t>
      </w:r>
      <w:r w:rsidRPr="007C322F">
        <w:rPr>
          <w:rFonts w:asciiTheme="majorBidi" w:hAnsiTheme="majorBidi" w:cstheme="majorBidi"/>
        </w:rPr>
        <w:br/>
        <w:t xml:space="preserve">4.6 </w:t>
      </w:r>
      <w:r w:rsidR="00B40A1B">
        <w:rPr>
          <w:rFonts w:asciiTheme="majorBidi" w:hAnsiTheme="majorBidi" w:cstheme="majorBidi"/>
        </w:rPr>
        <w:t>Multiple Regression Analysis</w:t>
      </w:r>
      <w:r w:rsidR="003F2CCC">
        <w:rPr>
          <w:rFonts w:asciiTheme="majorBidi" w:hAnsiTheme="majorBidi" w:cstheme="majorBidi"/>
        </w:rPr>
        <w:t xml:space="preserve">---------------------------------------------------------------- </w:t>
      </w:r>
      <w:r w:rsidR="00B40A1B">
        <w:rPr>
          <w:rFonts w:asciiTheme="majorBidi" w:hAnsiTheme="majorBidi" w:cstheme="majorBidi"/>
        </w:rPr>
        <w:t>27</w:t>
      </w:r>
    </w:p>
    <w:p w14:paraId="3A3762B4" w14:textId="79057552" w:rsidR="00E968EB" w:rsidRDefault="005C21BC" w:rsidP="00E15F2B">
      <w:pPr>
        <w:pStyle w:val="NormalWeb"/>
        <w:numPr>
          <w:ilvl w:val="0"/>
          <w:numId w:val="50"/>
        </w:numPr>
        <w:spacing w:after="0" w:afterAutospacing="0"/>
        <w:jc w:val="both"/>
        <w:rPr>
          <w:rFonts w:asciiTheme="majorBidi" w:hAnsiTheme="majorBidi" w:cstheme="majorBidi"/>
        </w:rPr>
      </w:pPr>
      <w:r w:rsidRPr="007C322F">
        <w:rPr>
          <w:rStyle w:val="Strong"/>
          <w:rFonts w:asciiTheme="majorBidi" w:eastAsiaTheme="majorEastAsia" w:hAnsiTheme="majorBidi" w:cstheme="majorBidi"/>
        </w:rPr>
        <w:t>Chapter Five: Discussion</w:t>
      </w:r>
      <w:r w:rsidR="00B40A1B">
        <w:rPr>
          <w:rStyle w:val="Strong"/>
          <w:rFonts w:asciiTheme="majorBidi" w:eastAsiaTheme="majorEastAsia" w:hAnsiTheme="majorBidi" w:cstheme="majorBidi"/>
        </w:rPr>
        <w:t>-----------------------------------------------</w:t>
      </w:r>
      <w:r w:rsidR="003F2CCC">
        <w:rPr>
          <w:rStyle w:val="Strong"/>
          <w:rFonts w:asciiTheme="majorBidi" w:eastAsiaTheme="majorEastAsia" w:hAnsiTheme="majorBidi" w:cstheme="majorBidi"/>
        </w:rPr>
        <w:t xml:space="preserve">------------------------- </w:t>
      </w:r>
      <w:r w:rsidR="00B40A1B">
        <w:rPr>
          <w:rStyle w:val="Strong"/>
          <w:rFonts w:asciiTheme="majorBidi" w:eastAsiaTheme="majorEastAsia" w:hAnsiTheme="majorBidi" w:cstheme="majorBidi"/>
        </w:rPr>
        <w:t>30</w:t>
      </w:r>
      <w:r w:rsidRPr="007C322F">
        <w:rPr>
          <w:rFonts w:asciiTheme="majorBidi" w:hAnsiTheme="majorBidi" w:cstheme="majorBidi"/>
        </w:rPr>
        <w:br/>
        <w:t xml:space="preserve">5.1 </w:t>
      </w:r>
      <w:r w:rsidR="00E968EB">
        <w:rPr>
          <w:rFonts w:asciiTheme="majorBidi" w:hAnsiTheme="majorBidi" w:cstheme="majorBidi"/>
        </w:rPr>
        <w:t>Summary of Major Findings</w:t>
      </w:r>
      <w:r w:rsidR="003F2CCC">
        <w:rPr>
          <w:rFonts w:asciiTheme="majorBidi" w:hAnsiTheme="majorBidi" w:cstheme="majorBidi"/>
        </w:rPr>
        <w:t xml:space="preserve">------------------------------------------------------------------ </w:t>
      </w:r>
      <w:r w:rsidR="005860EB">
        <w:rPr>
          <w:rFonts w:asciiTheme="majorBidi" w:hAnsiTheme="majorBidi" w:cstheme="majorBidi"/>
        </w:rPr>
        <w:t>3</w:t>
      </w:r>
      <w:r w:rsidR="003F2CCC">
        <w:rPr>
          <w:rFonts w:asciiTheme="majorBidi" w:hAnsiTheme="majorBidi" w:cstheme="majorBidi"/>
        </w:rPr>
        <w:t>0</w:t>
      </w:r>
      <w:r w:rsidRPr="007C322F">
        <w:rPr>
          <w:rFonts w:asciiTheme="majorBidi" w:hAnsiTheme="majorBidi" w:cstheme="majorBidi"/>
        </w:rPr>
        <w:br/>
        <w:t xml:space="preserve">5.2 Discussion of </w:t>
      </w:r>
      <w:r w:rsidR="00E968EB">
        <w:rPr>
          <w:rFonts w:asciiTheme="majorBidi" w:hAnsiTheme="majorBidi" w:cstheme="majorBidi"/>
        </w:rPr>
        <w:t>Results in Relation to Literature</w:t>
      </w:r>
      <w:r w:rsidR="003F2CCC">
        <w:rPr>
          <w:rFonts w:asciiTheme="majorBidi" w:hAnsiTheme="majorBidi" w:cstheme="majorBidi"/>
        </w:rPr>
        <w:t xml:space="preserve">--------------------------------------------- </w:t>
      </w:r>
      <w:r w:rsidR="005860EB">
        <w:rPr>
          <w:rFonts w:asciiTheme="majorBidi" w:hAnsiTheme="majorBidi" w:cstheme="majorBidi"/>
        </w:rPr>
        <w:t>3</w:t>
      </w:r>
      <w:r w:rsidR="003F2CCC">
        <w:rPr>
          <w:rFonts w:asciiTheme="majorBidi" w:hAnsiTheme="majorBidi" w:cstheme="majorBidi"/>
        </w:rPr>
        <w:t>0</w:t>
      </w:r>
      <w:r w:rsidRPr="007C322F">
        <w:rPr>
          <w:rFonts w:asciiTheme="majorBidi" w:hAnsiTheme="majorBidi" w:cstheme="majorBidi"/>
        </w:rPr>
        <w:br/>
        <w:t xml:space="preserve">5.3 </w:t>
      </w:r>
      <w:r w:rsidR="00E968EB">
        <w:rPr>
          <w:rFonts w:asciiTheme="majorBidi" w:hAnsiTheme="majorBidi" w:cstheme="majorBidi"/>
        </w:rPr>
        <w:t>Implications of the Study</w:t>
      </w:r>
      <w:r w:rsidR="003F2CCC">
        <w:rPr>
          <w:rFonts w:asciiTheme="majorBidi" w:hAnsiTheme="majorBidi" w:cstheme="majorBidi"/>
        </w:rPr>
        <w:t xml:space="preserve">---------------------------------------------------------------------- </w:t>
      </w:r>
      <w:r w:rsidR="00E968EB">
        <w:rPr>
          <w:rFonts w:asciiTheme="majorBidi" w:hAnsiTheme="majorBidi" w:cstheme="majorBidi"/>
        </w:rPr>
        <w:t>32</w:t>
      </w:r>
      <w:r w:rsidRPr="007C322F">
        <w:rPr>
          <w:rFonts w:asciiTheme="majorBidi" w:hAnsiTheme="majorBidi" w:cstheme="majorBidi"/>
        </w:rPr>
        <w:br/>
        <w:t xml:space="preserve">5.4 </w:t>
      </w:r>
      <w:r w:rsidR="00E968EB">
        <w:rPr>
          <w:rFonts w:asciiTheme="majorBidi" w:hAnsiTheme="majorBidi" w:cstheme="majorBidi"/>
        </w:rPr>
        <w:t>Limitations of the Study---------</w:t>
      </w:r>
      <w:r w:rsidR="003F2CCC">
        <w:rPr>
          <w:rFonts w:asciiTheme="majorBidi" w:hAnsiTheme="majorBidi" w:cstheme="majorBidi"/>
        </w:rPr>
        <w:t xml:space="preserve">-------------------------------------------------------------- </w:t>
      </w:r>
      <w:r w:rsidR="00E968EB">
        <w:rPr>
          <w:rFonts w:asciiTheme="majorBidi" w:hAnsiTheme="majorBidi" w:cstheme="majorBidi"/>
        </w:rPr>
        <w:t>33</w:t>
      </w:r>
      <w:r w:rsidRPr="007C322F">
        <w:rPr>
          <w:rFonts w:asciiTheme="majorBidi" w:hAnsiTheme="majorBidi" w:cstheme="majorBidi"/>
        </w:rPr>
        <w:br/>
        <w:t>5.5</w:t>
      </w:r>
      <w:r w:rsidRPr="00E968EB">
        <w:rPr>
          <w:rFonts w:asciiTheme="majorBidi" w:hAnsiTheme="majorBidi" w:cstheme="majorBidi"/>
        </w:rPr>
        <w:t xml:space="preserve"> Recommendations for Future Research</w:t>
      </w:r>
      <w:r w:rsidR="003F2CCC" w:rsidRPr="00E968EB">
        <w:rPr>
          <w:rFonts w:asciiTheme="majorBidi" w:hAnsiTheme="majorBidi" w:cstheme="majorBidi"/>
        </w:rPr>
        <w:t>-----------------------------------------------</w:t>
      </w:r>
      <w:r w:rsidR="00674917" w:rsidRPr="00E968EB">
        <w:rPr>
          <w:rFonts w:asciiTheme="majorBidi" w:hAnsiTheme="majorBidi" w:cstheme="majorBidi"/>
        </w:rPr>
        <w:t>-</w:t>
      </w:r>
      <w:r w:rsidR="003F2CCC" w:rsidRPr="00E968EB">
        <w:rPr>
          <w:rFonts w:asciiTheme="majorBidi" w:hAnsiTheme="majorBidi" w:cstheme="majorBidi"/>
        </w:rPr>
        <w:t xml:space="preserve">----- </w:t>
      </w:r>
      <w:r w:rsidR="00E968EB" w:rsidRPr="00E968EB">
        <w:rPr>
          <w:rFonts w:asciiTheme="majorBidi" w:hAnsiTheme="majorBidi" w:cstheme="majorBidi"/>
        </w:rPr>
        <w:t>33</w:t>
      </w:r>
    </w:p>
    <w:p w14:paraId="1AB1F9AA" w14:textId="1FDFA960" w:rsidR="00E968EB" w:rsidRDefault="00E968EB" w:rsidP="00E968EB">
      <w:pPr>
        <w:pStyle w:val="NormalWeb"/>
        <w:spacing w:before="0" w:beforeAutospacing="0" w:after="0" w:afterAutospacing="0"/>
        <w:ind w:left="720"/>
        <w:jc w:val="both"/>
        <w:rPr>
          <w:rFonts w:asciiTheme="majorBidi" w:hAnsiTheme="majorBidi" w:cstheme="majorBidi"/>
        </w:rPr>
      </w:pPr>
      <w:r w:rsidRPr="00E968EB">
        <w:rPr>
          <w:rFonts w:asciiTheme="majorBidi" w:hAnsiTheme="majorBidi" w:cstheme="majorBidi"/>
        </w:rPr>
        <w:t>5.6</w:t>
      </w:r>
      <w:r>
        <w:rPr>
          <w:rFonts w:asciiTheme="majorBidi" w:hAnsiTheme="majorBidi" w:cstheme="majorBidi"/>
        </w:rPr>
        <w:t xml:space="preserve"> </w:t>
      </w:r>
      <w:r w:rsidRPr="00E968EB">
        <w:rPr>
          <w:rFonts w:asciiTheme="majorBidi" w:hAnsiTheme="majorBidi" w:cstheme="majorBidi"/>
        </w:rPr>
        <w:t>Practical Recommendations for Management at Fischer FZE</w:t>
      </w:r>
      <w:r>
        <w:rPr>
          <w:rFonts w:asciiTheme="majorBidi" w:hAnsiTheme="majorBidi" w:cstheme="majorBidi"/>
        </w:rPr>
        <w:t>--------------------------- 34</w:t>
      </w:r>
    </w:p>
    <w:p w14:paraId="66E47B0F" w14:textId="21AC4260" w:rsidR="00E968EB" w:rsidRDefault="00E968EB" w:rsidP="00E968EB">
      <w:pPr>
        <w:pStyle w:val="NormalWeb"/>
        <w:spacing w:before="0" w:beforeAutospacing="0" w:after="0" w:afterAutospacing="0"/>
        <w:ind w:left="720"/>
        <w:jc w:val="both"/>
        <w:rPr>
          <w:rFonts w:asciiTheme="majorBidi" w:hAnsiTheme="majorBidi" w:cstheme="majorBidi"/>
        </w:rPr>
      </w:pPr>
      <w:r>
        <w:rPr>
          <w:rFonts w:asciiTheme="majorBidi" w:hAnsiTheme="majorBidi" w:cstheme="majorBidi"/>
        </w:rPr>
        <w:t>5.7 Conclusion-------------------------------------------------------------------------------------- 37</w:t>
      </w:r>
    </w:p>
    <w:p w14:paraId="42184611" w14:textId="271AAE92" w:rsidR="005C21BC" w:rsidRPr="00E15F2B" w:rsidRDefault="00E15F2B" w:rsidP="00E15F2B">
      <w:pPr>
        <w:pStyle w:val="NormalWeb"/>
        <w:spacing w:after="120" w:afterAutospacing="0"/>
        <w:ind w:left="720" w:hanging="360"/>
        <w:rPr>
          <w:rStyle w:val="Strong"/>
          <w:rFonts w:eastAsiaTheme="majorEastAsia"/>
        </w:rPr>
      </w:pPr>
      <w:r w:rsidRPr="00E15F2B">
        <w:rPr>
          <w:rStyle w:val="Strong"/>
          <w:rFonts w:asciiTheme="majorBidi" w:eastAsiaTheme="majorEastAsia" w:hAnsiTheme="majorBidi" w:cstheme="majorBidi"/>
          <w:b w:val="0"/>
          <w:bCs w:val="0"/>
        </w:rPr>
        <w:t>6.</w:t>
      </w:r>
      <w:r>
        <w:rPr>
          <w:rStyle w:val="Strong"/>
          <w:rFonts w:asciiTheme="majorBidi" w:eastAsiaTheme="majorEastAsia" w:hAnsiTheme="majorBidi" w:cstheme="majorBidi"/>
        </w:rPr>
        <w:t xml:space="preserve">   </w:t>
      </w:r>
      <w:r w:rsidR="005C21BC" w:rsidRPr="007C322F">
        <w:rPr>
          <w:rStyle w:val="Strong"/>
          <w:rFonts w:asciiTheme="majorBidi" w:eastAsiaTheme="majorEastAsia" w:hAnsiTheme="majorBidi" w:cstheme="majorBidi"/>
        </w:rPr>
        <w:t>References</w:t>
      </w:r>
    </w:p>
    <w:p w14:paraId="7E1A19BA" w14:textId="45A7ED22" w:rsidR="006C7841" w:rsidRPr="00E15F2B" w:rsidRDefault="00E15F2B" w:rsidP="00E15F2B">
      <w:pPr>
        <w:pStyle w:val="NormalWeb"/>
        <w:spacing w:after="120" w:afterAutospacing="0"/>
        <w:ind w:left="720" w:hanging="360"/>
        <w:rPr>
          <w:rStyle w:val="Strong"/>
          <w:rFonts w:eastAsiaTheme="majorEastAsia"/>
        </w:rPr>
      </w:pPr>
      <w:r w:rsidRPr="00E15F2B">
        <w:rPr>
          <w:rStyle w:val="Strong"/>
          <w:rFonts w:asciiTheme="majorBidi" w:eastAsiaTheme="majorEastAsia" w:hAnsiTheme="majorBidi" w:cstheme="majorBidi"/>
          <w:b w:val="0"/>
          <w:bCs w:val="0"/>
        </w:rPr>
        <w:t>7.</w:t>
      </w:r>
      <w:r>
        <w:rPr>
          <w:rStyle w:val="Strong"/>
          <w:rFonts w:asciiTheme="majorBidi" w:eastAsiaTheme="majorEastAsia" w:hAnsiTheme="majorBidi" w:cstheme="majorBidi"/>
        </w:rPr>
        <w:t xml:space="preserve">   </w:t>
      </w:r>
      <w:r w:rsidR="005C21BC" w:rsidRPr="007C322F">
        <w:rPr>
          <w:rStyle w:val="Strong"/>
          <w:rFonts w:asciiTheme="majorBidi" w:eastAsiaTheme="majorEastAsia" w:hAnsiTheme="majorBidi" w:cstheme="majorBidi"/>
        </w:rPr>
        <w:t>Appendices</w:t>
      </w:r>
    </w:p>
    <w:p w14:paraId="75CB7BCC" w14:textId="77777777" w:rsidR="006C7841" w:rsidRPr="007C322F" w:rsidRDefault="006C7841" w:rsidP="002B6D62">
      <w:pPr>
        <w:rPr>
          <w:rFonts w:asciiTheme="majorBidi" w:hAnsiTheme="majorBidi" w:cstheme="majorBidi"/>
          <w:sz w:val="28"/>
          <w:szCs w:val="28"/>
          <w:lang w:bidi="ar-SY"/>
        </w:rPr>
      </w:pPr>
    </w:p>
    <w:p w14:paraId="48F09AB9" w14:textId="77777777" w:rsidR="006D5ACB" w:rsidRDefault="006D5ACB" w:rsidP="002B6D62">
      <w:pPr>
        <w:rPr>
          <w:rFonts w:asciiTheme="majorBidi" w:hAnsiTheme="majorBidi" w:cstheme="majorBidi"/>
          <w:b/>
          <w:bCs/>
          <w:sz w:val="32"/>
          <w:szCs w:val="32"/>
          <w:lang w:bidi="ar-SY"/>
        </w:rPr>
      </w:pPr>
    </w:p>
    <w:p w14:paraId="15C3370B" w14:textId="2F256717" w:rsidR="006C7841" w:rsidRPr="00674917" w:rsidRDefault="006C7841" w:rsidP="002B6D62">
      <w:pPr>
        <w:rPr>
          <w:rFonts w:asciiTheme="majorBidi" w:hAnsiTheme="majorBidi" w:cstheme="majorBidi"/>
          <w:b/>
          <w:bCs/>
          <w:sz w:val="32"/>
          <w:szCs w:val="32"/>
          <w:lang w:bidi="ar-SY"/>
        </w:rPr>
      </w:pPr>
      <w:r w:rsidRPr="00674917">
        <w:rPr>
          <w:rFonts w:asciiTheme="majorBidi" w:hAnsiTheme="majorBidi" w:cstheme="majorBidi"/>
          <w:b/>
          <w:bCs/>
          <w:sz w:val="32"/>
          <w:szCs w:val="32"/>
          <w:lang w:bidi="ar-SY"/>
        </w:rPr>
        <w:t>List of tables</w:t>
      </w:r>
    </w:p>
    <w:p w14:paraId="0B2B2F8C" w14:textId="71B753C8" w:rsidR="00C82A26" w:rsidRPr="00C82A26" w:rsidRDefault="00C82A26" w:rsidP="007A62AC">
      <w:pPr>
        <w:pStyle w:val="NormalWeb"/>
        <w:numPr>
          <w:ilvl w:val="0"/>
          <w:numId w:val="53"/>
        </w:numPr>
        <w:jc w:val="both"/>
        <w:rPr>
          <w:rStyle w:val="Strong"/>
          <w:rFonts w:asciiTheme="majorBidi" w:hAnsiTheme="majorBidi" w:cstheme="majorBidi"/>
          <w:b w:val="0"/>
          <w:bCs w:val="0"/>
        </w:rPr>
      </w:pPr>
      <w:r w:rsidRPr="00C82A26">
        <w:rPr>
          <w:rFonts w:asciiTheme="majorBidi" w:hAnsiTheme="majorBidi" w:cstheme="majorBidi"/>
        </w:rPr>
        <w:t>Table 4.1-1: Reliability Statistics</w:t>
      </w:r>
      <w:r w:rsidR="00674917" w:rsidRPr="00C82A26">
        <w:rPr>
          <w:rStyle w:val="Strong"/>
          <w:rFonts w:asciiTheme="majorBidi" w:eastAsiaTheme="majorEastAsia" w:hAnsiTheme="majorBidi" w:cstheme="majorBidi"/>
        </w:rPr>
        <w:t>---------------------------------------------------------------</w:t>
      </w:r>
      <w:r>
        <w:rPr>
          <w:rStyle w:val="Strong"/>
          <w:rFonts w:asciiTheme="majorBidi" w:eastAsiaTheme="majorEastAsia" w:hAnsiTheme="majorBidi" w:cstheme="majorBidi"/>
        </w:rPr>
        <w:t>--</w:t>
      </w:r>
      <w:r w:rsidRPr="00C82A26">
        <w:rPr>
          <w:rStyle w:val="Strong"/>
          <w:rFonts w:asciiTheme="majorBidi" w:eastAsiaTheme="majorEastAsia" w:hAnsiTheme="majorBidi" w:cstheme="majorBidi"/>
          <w:b w:val="0"/>
          <w:bCs w:val="0"/>
        </w:rPr>
        <w:t>18</w:t>
      </w:r>
    </w:p>
    <w:p w14:paraId="58EB60A6" w14:textId="69C281CE" w:rsidR="00C82A26" w:rsidRDefault="00C82A26" w:rsidP="007A62AC">
      <w:pPr>
        <w:pStyle w:val="NormalWeb"/>
        <w:numPr>
          <w:ilvl w:val="0"/>
          <w:numId w:val="53"/>
        </w:numPr>
        <w:jc w:val="both"/>
        <w:rPr>
          <w:rFonts w:asciiTheme="majorBidi" w:hAnsiTheme="majorBidi" w:cstheme="majorBidi"/>
        </w:rPr>
      </w:pPr>
      <w:r w:rsidRPr="00C82A26">
        <w:rPr>
          <w:rFonts w:asciiTheme="majorBidi" w:hAnsiTheme="majorBidi" w:cstheme="majorBidi"/>
        </w:rPr>
        <w:t>Table 4.3.1-1:</w:t>
      </w:r>
      <w:r>
        <w:rPr>
          <w:rFonts w:asciiTheme="majorBidi" w:hAnsiTheme="majorBidi" w:cstheme="majorBidi"/>
        </w:rPr>
        <w:t xml:space="preserve"> </w:t>
      </w:r>
      <w:r w:rsidRPr="00C82A26">
        <w:rPr>
          <w:rFonts w:asciiTheme="majorBidi" w:hAnsiTheme="majorBidi" w:cstheme="majorBidi"/>
        </w:rPr>
        <w:t>Descriptive Statistics for Job Satisfaction and Employee Performance</w:t>
      </w:r>
      <w:r>
        <w:rPr>
          <w:rFonts w:asciiTheme="majorBidi" w:hAnsiTheme="majorBidi" w:cstheme="majorBidi"/>
        </w:rPr>
        <w:t>----23</w:t>
      </w:r>
    </w:p>
    <w:p w14:paraId="202B7F5A" w14:textId="5A2475D2" w:rsidR="00C82A26" w:rsidRDefault="00C82A26" w:rsidP="007A62AC">
      <w:pPr>
        <w:pStyle w:val="NormalWeb"/>
        <w:numPr>
          <w:ilvl w:val="0"/>
          <w:numId w:val="53"/>
        </w:numPr>
        <w:jc w:val="both"/>
        <w:rPr>
          <w:rFonts w:asciiTheme="majorBidi" w:hAnsiTheme="majorBidi" w:cstheme="majorBidi"/>
        </w:rPr>
      </w:pPr>
      <w:r w:rsidRPr="00C82A26">
        <w:rPr>
          <w:rFonts w:asciiTheme="majorBidi" w:hAnsiTheme="majorBidi" w:cstheme="majorBidi"/>
        </w:rPr>
        <w:t>Table 4.4-1: Pearson Correlation Between Total Satisfaction and Total Performance</w:t>
      </w:r>
      <w:r>
        <w:rPr>
          <w:rFonts w:asciiTheme="majorBidi" w:hAnsiTheme="majorBidi" w:cstheme="majorBidi"/>
        </w:rPr>
        <w:t>----</w:t>
      </w:r>
      <w:r>
        <w:rPr>
          <w:rFonts w:asciiTheme="majorBidi" w:hAnsiTheme="majorBidi" w:cstheme="majorBidi"/>
          <w:b/>
          <w:bCs/>
        </w:rPr>
        <w:t xml:space="preserve"> </w:t>
      </w:r>
      <w:r w:rsidRPr="00C82A26">
        <w:rPr>
          <w:rFonts w:asciiTheme="majorBidi" w:hAnsiTheme="majorBidi" w:cstheme="majorBidi"/>
        </w:rPr>
        <w:t>24</w:t>
      </w:r>
    </w:p>
    <w:p w14:paraId="2D9AD986" w14:textId="09F3CF31" w:rsidR="00C82A26" w:rsidRDefault="00C82A26" w:rsidP="007A62AC">
      <w:pPr>
        <w:pStyle w:val="NormalWeb"/>
        <w:numPr>
          <w:ilvl w:val="0"/>
          <w:numId w:val="53"/>
        </w:numPr>
        <w:jc w:val="both"/>
        <w:rPr>
          <w:rFonts w:asciiTheme="majorBidi" w:hAnsiTheme="majorBidi" w:cstheme="majorBidi"/>
        </w:rPr>
      </w:pPr>
      <w:r w:rsidRPr="00C82A26">
        <w:rPr>
          <w:rFonts w:asciiTheme="majorBidi" w:hAnsiTheme="majorBidi" w:cstheme="majorBidi"/>
        </w:rPr>
        <w:t>Table 4.5.1-1: Variables Entered/Removed---------------------------------------------------</w:t>
      </w:r>
      <w:r>
        <w:rPr>
          <w:rFonts w:asciiTheme="majorBidi" w:hAnsiTheme="majorBidi" w:cstheme="majorBidi"/>
        </w:rPr>
        <w:t>---</w:t>
      </w:r>
      <w:r w:rsidRPr="00C82A26">
        <w:rPr>
          <w:rFonts w:asciiTheme="majorBidi" w:hAnsiTheme="majorBidi" w:cstheme="majorBidi"/>
        </w:rPr>
        <w:t>25</w:t>
      </w:r>
    </w:p>
    <w:p w14:paraId="466023FD" w14:textId="2ACF2C26" w:rsidR="00C82A26" w:rsidRDefault="00C82A26" w:rsidP="007A62AC">
      <w:pPr>
        <w:pStyle w:val="NormalWeb"/>
        <w:numPr>
          <w:ilvl w:val="0"/>
          <w:numId w:val="53"/>
        </w:numPr>
        <w:jc w:val="both"/>
        <w:rPr>
          <w:rFonts w:asciiTheme="majorBidi" w:hAnsiTheme="majorBidi" w:cstheme="majorBidi"/>
        </w:rPr>
      </w:pPr>
      <w:r w:rsidRPr="00C82A26">
        <w:rPr>
          <w:rFonts w:asciiTheme="majorBidi" w:hAnsiTheme="majorBidi" w:cstheme="majorBidi"/>
        </w:rPr>
        <w:t>Table 4.5.2-1: Model Summary------------------------------------------------------------------</w:t>
      </w:r>
      <w:r>
        <w:rPr>
          <w:rFonts w:asciiTheme="majorBidi" w:hAnsiTheme="majorBidi" w:cstheme="majorBidi"/>
        </w:rPr>
        <w:t>-</w:t>
      </w:r>
      <w:r w:rsidRPr="00C82A26">
        <w:rPr>
          <w:rFonts w:asciiTheme="majorBidi" w:hAnsiTheme="majorBidi" w:cstheme="majorBidi"/>
        </w:rPr>
        <w:t>26</w:t>
      </w:r>
    </w:p>
    <w:p w14:paraId="4675C91B" w14:textId="14C680D5" w:rsidR="007A62AC" w:rsidRDefault="007A62AC" w:rsidP="007A62AC">
      <w:pPr>
        <w:pStyle w:val="NormalWeb"/>
        <w:numPr>
          <w:ilvl w:val="0"/>
          <w:numId w:val="53"/>
        </w:numPr>
        <w:jc w:val="both"/>
        <w:rPr>
          <w:rFonts w:asciiTheme="majorBidi" w:hAnsiTheme="majorBidi" w:cstheme="majorBidi"/>
        </w:rPr>
      </w:pPr>
      <w:r w:rsidRPr="00F33D93">
        <w:rPr>
          <w:rFonts w:asciiTheme="majorBidi" w:hAnsiTheme="majorBidi" w:cstheme="majorBidi"/>
        </w:rPr>
        <w:t>Table 4.5.3-1: ANOVA</w:t>
      </w:r>
      <w:r>
        <w:rPr>
          <w:rFonts w:asciiTheme="majorBidi" w:hAnsiTheme="majorBidi" w:cstheme="majorBidi"/>
        </w:rPr>
        <w:t xml:space="preserve"> ----------------------------------------------------------------------------26</w:t>
      </w:r>
    </w:p>
    <w:p w14:paraId="35D525C4" w14:textId="78EC09CD" w:rsidR="007A62AC" w:rsidRDefault="007A62AC" w:rsidP="007A62AC">
      <w:pPr>
        <w:pStyle w:val="NormalWeb"/>
        <w:numPr>
          <w:ilvl w:val="0"/>
          <w:numId w:val="53"/>
        </w:numPr>
        <w:jc w:val="both"/>
        <w:rPr>
          <w:rFonts w:asciiTheme="majorBidi" w:hAnsiTheme="majorBidi" w:cstheme="majorBidi"/>
        </w:rPr>
      </w:pPr>
      <w:r w:rsidRPr="00F33D93">
        <w:rPr>
          <w:rFonts w:asciiTheme="majorBidi" w:hAnsiTheme="majorBidi" w:cstheme="majorBidi"/>
        </w:rPr>
        <w:t xml:space="preserve">Table 4.5.4-1: </w:t>
      </w:r>
      <w:proofErr w:type="spellStart"/>
      <w:r w:rsidRPr="00F33D93">
        <w:rPr>
          <w:rFonts w:asciiTheme="majorBidi" w:hAnsiTheme="majorBidi" w:cstheme="majorBidi"/>
        </w:rPr>
        <w:t>Coefficients</w:t>
      </w:r>
      <w:r w:rsidRPr="00F33D93">
        <w:rPr>
          <w:rFonts w:asciiTheme="majorBidi" w:hAnsiTheme="majorBidi" w:cstheme="majorBidi"/>
          <w:vertAlign w:val="superscript"/>
        </w:rPr>
        <w:t>a</w:t>
      </w:r>
      <w:proofErr w:type="spellEnd"/>
      <w:r>
        <w:rPr>
          <w:rFonts w:asciiTheme="majorBidi" w:hAnsiTheme="majorBidi" w:cstheme="majorBidi"/>
        </w:rPr>
        <w:t xml:space="preserve"> -----------------------------------------------------------------------27</w:t>
      </w:r>
    </w:p>
    <w:p w14:paraId="6F36A5B4" w14:textId="61A70F26" w:rsidR="007A62AC" w:rsidRDefault="007A62AC" w:rsidP="007A62AC">
      <w:pPr>
        <w:pStyle w:val="NormalWeb"/>
        <w:numPr>
          <w:ilvl w:val="0"/>
          <w:numId w:val="53"/>
        </w:numPr>
        <w:jc w:val="both"/>
        <w:rPr>
          <w:rFonts w:asciiTheme="majorBidi" w:hAnsiTheme="majorBidi" w:cstheme="majorBidi"/>
        </w:rPr>
      </w:pPr>
      <w:r w:rsidRPr="00F33D93">
        <w:rPr>
          <w:rFonts w:asciiTheme="majorBidi" w:hAnsiTheme="majorBidi" w:cstheme="majorBidi"/>
        </w:rPr>
        <w:t>Table 4.6.1-1: Variables Entered/Removed</w:t>
      </w:r>
      <w:r>
        <w:rPr>
          <w:rFonts w:asciiTheme="majorBidi" w:hAnsiTheme="majorBidi" w:cstheme="majorBidi"/>
        </w:rPr>
        <w:t>------------------------------------------------------28</w:t>
      </w:r>
    </w:p>
    <w:p w14:paraId="2DDA0462" w14:textId="66A1DC04" w:rsidR="007A62AC" w:rsidRDefault="007A62AC" w:rsidP="007A62AC">
      <w:pPr>
        <w:pStyle w:val="NormalWeb"/>
        <w:numPr>
          <w:ilvl w:val="0"/>
          <w:numId w:val="53"/>
        </w:numPr>
        <w:jc w:val="both"/>
        <w:rPr>
          <w:rFonts w:asciiTheme="majorBidi" w:hAnsiTheme="majorBidi" w:cstheme="majorBidi"/>
        </w:rPr>
      </w:pPr>
      <w:r w:rsidRPr="00F33D93">
        <w:rPr>
          <w:rFonts w:asciiTheme="majorBidi" w:hAnsiTheme="majorBidi" w:cstheme="majorBidi"/>
        </w:rPr>
        <w:t>Table 4.6.2-1: Model Summary</w:t>
      </w:r>
      <w:r>
        <w:rPr>
          <w:rFonts w:asciiTheme="majorBidi" w:hAnsiTheme="majorBidi" w:cstheme="majorBidi"/>
        </w:rPr>
        <w:t>-------------------------------------------------------------------28</w:t>
      </w:r>
    </w:p>
    <w:p w14:paraId="36C8B980" w14:textId="26D66EB0" w:rsidR="007A62AC" w:rsidRDefault="007A62AC" w:rsidP="007A62AC">
      <w:pPr>
        <w:pStyle w:val="NormalWeb"/>
        <w:numPr>
          <w:ilvl w:val="0"/>
          <w:numId w:val="53"/>
        </w:numPr>
        <w:jc w:val="both"/>
        <w:rPr>
          <w:rFonts w:asciiTheme="majorBidi" w:hAnsiTheme="majorBidi" w:cstheme="majorBidi"/>
        </w:rPr>
      </w:pPr>
      <w:r w:rsidRPr="00F33D93">
        <w:rPr>
          <w:rFonts w:asciiTheme="majorBidi" w:hAnsiTheme="majorBidi" w:cstheme="majorBidi"/>
        </w:rPr>
        <w:t>Table 4.6.3-1: ANOVA</w:t>
      </w:r>
      <w:r>
        <w:rPr>
          <w:rFonts w:asciiTheme="majorBidi" w:hAnsiTheme="majorBidi" w:cstheme="majorBidi"/>
        </w:rPr>
        <w:t>----------------------------------------------------------------------------29</w:t>
      </w:r>
    </w:p>
    <w:p w14:paraId="629060E2" w14:textId="26708523" w:rsidR="006C7841" w:rsidRPr="00674917" w:rsidRDefault="007A62AC" w:rsidP="007A62AC">
      <w:pPr>
        <w:pStyle w:val="NormalWeb"/>
        <w:numPr>
          <w:ilvl w:val="0"/>
          <w:numId w:val="53"/>
        </w:numPr>
        <w:jc w:val="both"/>
        <w:rPr>
          <w:rFonts w:asciiTheme="majorBidi" w:hAnsiTheme="majorBidi" w:cstheme="majorBidi"/>
          <w:sz w:val="28"/>
          <w:szCs w:val="28"/>
          <w:lang w:bidi="ar-SY"/>
        </w:rPr>
      </w:pPr>
      <w:r w:rsidRPr="00F33D93">
        <w:rPr>
          <w:rFonts w:asciiTheme="majorBidi" w:hAnsiTheme="majorBidi" w:cstheme="majorBidi"/>
        </w:rPr>
        <w:t xml:space="preserve">Table 4.6.4-1: </w:t>
      </w:r>
      <w:proofErr w:type="spellStart"/>
      <w:r w:rsidRPr="00F33D93">
        <w:rPr>
          <w:rFonts w:asciiTheme="majorBidi" w:hAnsiTheme="majorBidi" w:cstheme="majorBidi"/>
        </w:rPr>
        <w:t>Coefficients</w:t>
      </w:r>
      <w:r w:rsidRPr="00F33D93">
        <w:rPr>
          <w:rFonts w:asciiTheme="majorBidi" w:hAnsiTheme="majorBidi" w:cstheme="majorBidi"/>
          <w:vertAlign w:val="superscript"/>
        </w:rPr>
        <w:t>a</w:t>
      </w:r>
      <w:proofErr w:type="spellEnd"/>
      <w:r w:rsidRPr="00F33D93">
        <w:rPr>
          <w:rFonts w:asciiTheme="majorBidi" w:hAnsiTheme="majorBidi" w:cstheme="majorBidi"/>
          <w:vertAlign w:val="superscript"/>
        </w:rPr>
        <w:t xml:space="preserve"> </w:t>
      </w:r>
      <w:r w:rsidRPr="007A62AC">
        <w:rPr>
          <w:rFonts w:asciiTheme="majorBidi" w:hAnsiTheme="majorBidi" w:cstheme="majorBidi"/>
        </w:rPr>
        <w:t>-</w:t>
      </w:r>
      <w:r>
        <w:rPr>
          <w:rFonts w:asciiTheme="majorBidi" w:hAnsiTheme="majorBidi" w:cstheme="majorBidi"/>
        </w:rPr>
        <w:t>----------------------------------------------------------</w:t>
      </w:r>
      <w:r w:rsidRPr="007A62AC">
        <w:rPr>
          <w:rFonts w:asciiTheme="majorBidi" w:hAnsiTheme="majorBidi" w:cstheme="majorBidi"/>
        </w:rPr>
        <w:t>------------29</w:t>
      </w:r>
      <w:r w:rsidR="00674917" w:rsidRPr="00C82A26">
        <w:rPr>
          <w:rFonts w:asciiTheme="majorBidi" w:hAnsiTheme="majorBidi" w:cstheme="majorBidi"/>
          <w:b/>
          <w:bCs/>
        </w:rPr>
        <w:br/>
      </w:r>
      <w:r w:rsidR="00674917" w:rsidRPr="007C322F">
        <w:rPr>
          <w:rFonts w:asciiTheme="majorBidi" w:hAnsiTheme="majorBidi" w:cstheme="majorBidi"/>
        </w:rPr>
        <w:br/>
      </w:r>
      <w:r w:rsidR="006C7841" w:rsidRPr="00674917">
        <w:rPr>
          <w:rFonts w:asciiTheme="majorBidi" w:hAnsiTheme="majorBidi" w:cstheme="majorBidi"/>
          <w:b/>
          <w:bCs/>
          <w:sz w:val="32"/>
          <w:szCs w:val="32"/>
          <w:lang w:bidi="ar-SY"/>
        </w:rPr>
        <w:t>List of figures</w:t>
      </w:r>
    </w:p>
    <w:p w14:paraId="20206033" w14:textId="17FFCA1A" w:rsidR="007A62AC" w:rsidRPr="00C82A26" w:rsidRDefault="007A62AC" w:rsidP="007A62AC">
      <w:pPr>
        <w:pStyle w:val="NormalWeb"/>
        <w:numPr>
          <w:ilvl w:val="0"/>
          <w:numId w:val="57"/>
        </w:numPr>
        <w:jc w:val="both"/>
        <w:rPr>
          <w:rStyle w:val="Strong"/>
          <w:rFonts w:asciiTheme="majorBidi" w:hAnsiTheme="majorBidi" w:cstheme="majorBidi"/>
          <w:b w:val="0"/>
          <w:bCs w:val="0"/>
        </w:rPr>
      </w:pPr>
      <w:r w:rsidRPr="00F33D93">
        <w:rPr>
          <w:rFonts w:asciiTheme="majorBidi" w:hAnsiTheme="majorBidi" w:cstheme="majorBidi"/>
        </w:rPr>
        <w:t>Graph 4.2.1-1: Gender Distribution</w:t>
      </w:r>
      <w:r w:rsidRPr="00C82A26">
        <w:rPr>
          <w:rStyle w:val="Strong"/>
          <w:rFonts w:asciiTheme="majorBidi" w:eastAsiaTheme="majorEastAsia" w:hAnsiTheme="majorBidi" w:cstheme="majorBidi"/>
        </w:rPr>
        <w:t xml:space="preserve"> -------------------------------------------------------------</w:t>
      </w:r>
      <w:r>
        <w:rPr>
          <w:rStyle w:val="Strong"/>
          <w:rFonts w:asciiTheme="majorBidi" w:eastAsiaTheme="majorEastAsia" w:hAnsiTheme="majorBidi" w:cstheme="majorBidi"/>
        </w:rPr>
        <w:t>-</w:t>
      </w:r>
      <w:r w:rsidRPr="00C82A26">
        <w:rPr>
          <w:rStyle w:val="Strong"/>
          <w:rFonts w:asciiTheme="majorBidi" w:eastAsiaTheme="majorEastAsia" w:hAnsiTheme="majorBidi" w:cstheme="majorBidi"/>
          <w:b w:val="0"/>
          <w:bCs w:val="0"/>
        </w:rPr>
        <w:t>1</w:t>
      </w:r>
      <w:r>
        <w:rPr>
          <w:rStyle w:val="Strong"/>
          <w:rFonts w:asciiTheme="majorBidi" w:eastAsiaTheme="majorEastAsia" w:hAnsiTheme="majorBidi" w:cstheme="majorBidi"/>
          <w:b w:val="0"/>
          <w:bCs w:val="0"/>
        </w:rPr>
        <w:t>9</w:t>
      </w:r>
    </w:p>
    <w:p w14:paraId="1517548E" w14:textId="4F1206A3" w:rsid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Graph 4.2.2-1: Age Distribution</w:t>
      </w:r>
      <w:r>
        <w:rPr>
          <w:rFonts w:asciiTheme="majorBidi" w:hAnsiTheme="majorBidi" w:cstheme="majorBidi"/>
        </w:rPr>
        <w:t xml:space="preserve"> ------------------------------------------------------------------20</w:t>
      </w:r>
    </w:p>
    <w:p w14:paraId="3B137EC3" w14:textId="5C4B5C2E" w:rsid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Graph 4.2.3-1: Years of Experience</w:t>
      </w:r>
      <w:r>
        <w:rPr>
          <w:rFonts w:asciiTheme="majorBidi" w:hAnsiTheme="majorBidi" w:cstheme="majorBidi"/>
        </w:rPr>
        <w:t xml:space="preserve"> -------------------------------------------------------------</w:t>
      </w:r>
      <w:r>
        <w:rPr>
          <w:rFonts w:asciiTheme="majorBidi" w:hAnsiTheme="majorBidi" w:cstheme="majorBidi"/>
          <w:b/>
          <w:bCs/>
        </w:rPr>
        <w:t xml:space="preserve"> </w:t>
      </w:r>
      <w:r w:rsidRPr="00C82A26">
        <w:rPr>
          <w:rFonts w:asciiTheme="majorBidi" w:hAnsiTheme="majorBidi" w:cstheme="majorBidi"/>
        </w:rPr>
        <w:t>2</w:t>
      </w:r>
      <w:r>
        <w:rPr>
          <w:rFonts w:asciiTheme="majorBidi" w:hAnsiTheme="majorBidi" w:cstheme="majorBidi"/>
        </w:rPr>
        <w:t>0</w:t>
      </w:r>
    </w:p>
    <w:p w14:paraId="75F2DB00" w14:textId="241D7206" w:rsid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Graph 4.2.4-1: Departmental Distribution</w:t>
      </w:r>
      <w:r w:rsidRPr="00C82A26">
        <w:rPr>
          <w:rFonts w:asciiTheme="majorBidi" w:hAnsiTheme="majorBidi" w:cstheme="majorBidi"/>
        </w:rPr>
        <w:t xml:space="preserve"> ---------------------------------------------------</w:t>
      </w:r>
      <w:r>
        <w:rPr>
          <w:rFonts w:asciiTheme="majorBidi" w:hAnsiTheme="majorBidi" w:cstheme="majorBidi"/>
        </w:rPr>
        <w:t>----</w:t>
      </w:r>
      <w:r w:rsidRPr="00C82A26">
        <w:rPr>
          <w:rFonts w:asciiTheme="majorBidi" w:hAnsiTheme="majorBidi" w:cstheme="majorBidi"/>
        </w:rPr>
        <w:t>2</w:t>
      </w:r>
      <w:r>
        <w:rPr>
          <w:rFonts w:asciiTheme="majorBidi" w:hAnsiTheme="majorBidi" w:cstheme="majorBidi"/>
        </w:rPr>
        <w:t>1</w:t>
      </w:r>
    </w:p>
    <w:p w14:paraId="00C878E1" w14:textId="1AB32E98" w:rsidR="007A62AC" w:rsidRDefault="007A62AC" w:rsidP="007A62AC">
      <w:pPr>
        <w:pStyle w:val="NormalWeb"/>
        <w:numPr>
          <w:ilvl w:val="0"/>
          <w:numId w:val="57"/>
        </w:numPr>
        <w:jc w:val="both"/>
        <w:rPr>
          <w:rFonts w:asciiTheme="majorBidi" w:hAnsiTheme="majorBidi" w:cstheme="majorBidi"/>
        </w:rPr>
      </w:pPr>
      <w:r w:rsidRPr="00C82A26">
        <w:rPr>
          <w:rFonts w:asciiTheme="majorBidi" w:hAnsiTheme="majorBidi" w:cstheme="majorBidi"/>
        </w:rPr>
        <w:t>Table 4.5.2-1: Model Summary------------------------------------------------------------------</w:t>
      </w:r>
      <w:r>
        <w:rPr>
          <w:rFonts w:asciiTheme="majorBidi" w:hAnsiTheme="majorBidi" w:cstheme="majorBidi"/>
        </w:rPr>
        <w:t>-</w:t>
      </w:r>
      <w:r w:rsidRPr="00C82A26">
        <w:rPr>
          <w:rFonts w:asciiTheme="majorBidi" w:hAnsiTheme="majorBidi" w:cstheme="majorBidi"/>
        </w:rPr>
        <w:t>26</w:t>
      </w:r>
    </w:p>
    <w:p w14:paraId="25D1F62E" w14:textId="4D41C908" w:rsid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Table 4.5.3-1: ANOVA</w:t>
      </w:r>
      <w:r>
        <w:rPr>
          <w:rFonts w:asciiTheme="majorBidi" w:hAnsiTheme="majorBidi" w:cstheme="majorBidi"/>
        </w:rPr>
        <w:t xml:space="preserve"> ----------------------------------------------------------------------------26</w:t>
      </w:r>
    </w:p>
    <w:p w14:paraId="02DDFD29" w14:textId="39731764" w:rsid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 xml:space="preserve">Table 4.5.4-1: </w:t>
      </w:r>
      <w:proofErr w:type="spellStart"/>
      <w:r w:rsidRPr="00F33D93">
        <w:rPr>
          <w:rFonts w:asciiTheme="majorBidi" w:hAnsiTheme="majorBidi" w:cstheme="majorBidi"/>
        </w:rPr>
        <w:t>Coefficients</w:t>
      </w:r>
      <w:r w:rsidRPr="00F33D93">
        <w:rPr>
          <w:rFonts w:asciiTheme="majorBidi" w:hAnsiTheme="majorBidi" w:cstheme="majorBidi"/>
          <w:vertAlign w:val="superscript"/>
        </w:rPr>
        <w:t>a</w:t>
      </w:r>
      <w:proofErr w:type="spellEnd"/>
      <w:r>
        <w:rPr>
          <w:rFonts w:asciiTheme="majorBidi" w:hAnsiTheme="majorBidi" w:cstheme="majorBidi"/>
        </w:rPr>
        <w:t xml:space="preserve"> -----------------------------------------------------------------------27</w:t>
      </w:r>
    </w:p>
    <w:p w14:paraId="1945C096" w14:textId="518E58D4" w:rsid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Table 4.6.1-1: Variables Entered/Removed</w:t>
      </w:r>
      <w:r>
        <w:rPr>
          <w:rFonts w:asciiTheme="majorBidi" w:hAnsiTheme="majorBidi" w:cstheme="majorBidi"/>
        </w:rPr>
        <w:t>------------------------------------------------------28</w:t>
      </w:r>
    </w:p>
    <w:p w14:paraId="23F9FC8C" w14:textId="62051C0E" w:rsid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Table 4.6.2-1: Model Summary</w:t>
      </w:r>
      <w:r>
        <w:rPr>
          <w:rFonts w:asciiTheme="majorBidi" w:hAnsiTheme="majorBidi" w:cstheme="majorBidi"/>
        </w:rPr>
        <w:t>-------------------------------------------------------------------28</w:t>
      </w:r>
    </w:p>
    <w:p w14:paraId="71CABE68" w14:textId="4B32CDFD" w:rsidR="00773787" w:rsidRPr="007A62AC" w:rsidRDefault="007A62AC" w:rsidP="007A62AC">
      <w:pPr>
        <w:pStyle w:val="NormalWeb"/>
        <w:numPr>
          <w:ilvl w:val="0"/>
          <w:numId w:val="57"/>
        </w:numPr>
        <w:jc w:val="both"/>
        <w:rPr>
          <w:rFonts w:asciiTheme="majorBidi" w:hAnsiTheme="majorBidi" w:cstheme="majorBidi"/>
        </w:rPr>
      </w:pPr>
      <w:r w:rsidRPr="00F33D93">
        <w:rPr>
          <w:rFonts w:asciiTheme="majorBidi" w:hAnsiTheme="majorBidi" w:cstheme="majorBidi"/>
        </w:rPr>
        <w:t>Table 4.6.3-1: ANOVA</w:t>
      </w:r>
      <w:r>
        <w:rPr>
          <w:rFonts w:asciiTheme="majorBidi" w:hAnsiTheme="majorBidi" w:cstheme="majorBidi"/>
        </w:rPr>
        <w:t>----------------------------------------------------------------------------29</w:t>
      </w:r>
    </w:p>
    <w:p w14:paraId="7C21F91D" w14:textId="77777777" w:rsidR="00773787" w:rsidRPr="007C322F" w:rsidRDefault="00773787" w:rsidP="002B6D62">
      <w:pPr>
        <w:rPr>
          <w:rFonts w:asciiTheme="majorBidi" w:hAnsiTheme="majorBidi" w:cstheme="majorBidi"/>
        </w:rPr>
      </w:pPr>
    </w:p>
    <w:p w14:paraId="56103D18" w14:textId="77777777" w:rsidR="00773787" w:rsidRPr="007C322F" w:rsidRDefault="00773787" w:rsidP="002B6D62">
      <w:pPr>
        <w:rPr>
          <w:rFonts w:asciiTheme="majorBidi" w:hAnsiTheme="majorBidi" w:cstheme="majorBidi"/>
        </w:rPr>
      </w:pPr>
    </w:p>
    <w:p w14:paraId="25AAD894" w14:textId="77777777" w:rsidR="002B18E4" w:rsidRDefault="002B18E4" w:rsidP="007F2407">
      <w:pPr>
        <w:rPr>
          <w:rFonts w:asciiTheme="majorBidi" w:hAnsiTheme="majorBidi" w:cstheme="majorBidi"/>
          <w:sz w:val="40"/>
          <w:szCs w:val="40"/>
        </w:rPr>
        <w:sectPr w:rsidR="002B18E4" w:rsidSect="002B18E4">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fmt="upperRoman" w:start="1"/>
          <w:cols w:space="720"/>
          <w:docGrid w:linePitch="360"/>
        </w:sectPr>
      </w:pPr>
    </w:p>
    <w:p w14:paraId="604BBF61" w14:textId="77777777" w:rsidR="007F2407" w:rsidRPr="000F53D1" w:rsidRDefault="007F2407" w:rsidP="00545C51">
      <w:pPr>
        <w:spacing w:after="360"/>
        <w:rPr>
          <w:rFonts w:asciiTheme="majorBidi" w:hAnsiTheme="majorBidi" w:cstheme="majorBidi"/>
          <w:sz w:val="40"/>
          <w:szCs w:val="40"/>
        </w:rPr>
      </w:pPr>
      <w:r w:rsidRPr="000F53D1">
        <w:rPr>
          <w:rFonts w:asciiTheme="majorBidi" w:hAnsiTheme="majorBidi" w:cstheme="majorBidi"/>
          <w:sz w:val="40"/>
          <w:szCs w:val="40"/>
        </w:rPr>
        <w:lastRenderedPageBreak/>
        <w:t>Chapter One: Introduction</w:t>
      </w:r>
    </w:p>
    <w:p w14:paraId="54F9D9C8" w14:textId="77777777" w:rsidR="007F2407" w:rsidRPr="000F53D1" w:rsidRDefault="007F2407" w:rsidP="00545C51">
      <w:pPr>
        <w:spacing w:after="120" w:line="240" w:lineRule="auto"/>
        <w:rPr>
          <w:rFonts w:asciiTheme="majorBidi" w:hAnsiTheme="majorBidi" w:cstheme="majorBidi"/>
          <w:b/>
          <w:bCs/>
          <w:sz w:val="32"/>
          <w:szCs w:val="32"/>
        </w:rPr>
      </w:pPr>
      <w:r w:rsidRPr="000F53D1">
        <w:rPr>
          <w:rFonts w:asciiTheme="majorBidi" w:hAnsiTheme="majorBidi" w:cstheme="majorBidi"/>
          <w:b/>
          <w:bCs/>
          <w:sz w:val="32"/>
          <w:szCs w:val="32"/>
        </w:rPr>
        <w:t>1.1 Background of the Study</w:t>
      </w:r>
    </w:p>
    <w:p w14:paraId="1024BCEE" w14:textId="1BC84F5B" w:rsidR="007F2407" w:rsidRPr="007C322F" w:rsidRDefault="007F2407" w:rsidP="00545C51">
      <w:pPr>
        <w:spacing w:after="120" w:line="240" w:lineRule="auto"/>
        <w:ind w:firstLine="720"/>
        <w:jc w:val="both"/>
        <w:rPr>
          <w:rFonts w:asciiTheme="majorBidi" w:hAnsiTheme="majorBidi" w:cstheme="majorBidi"/>
        </w:rPr>
      </w:pPr>
      <w:r w:rsidRPr="007C322F">
        <w:rPr>
          <w:rFonts w:asciiTheme="majorBidi" w:hAnsiTheme="majorBidi" w:cstheme="majorBidi"/>
        </w:rPr>
        <w:t>In today’s competitive business landscape, human capital is increasingly viewed as the most valuable asset in driving organizational success. While technological advancements and strategic investments contribute to business growth, it is the performance of employees</w:t>
      </w:r>
      <w:r w:rsidR="00773787" w:rsidRPr="007C322F">
        <w:rPr>
          <w:rFonts w:asciiTheme="majorBidi" w:hAnsiTheme="majorBidi" w:cstheme="majorBidi"/>
        </w:rPr>
        <w:t xml:space="preserve">, </w:t>
      </w:r>
      <w:r w:rsidRPr="007C322F">
        <w:rPr>
          <w:rFonts w:asciiTheme="majorBidi" w:hAnsiTheme="majorBidi" w:cstheme="majorBidi"/>
        </w:rPr>
        <w:t>through their motivation, engagement, and effectiveness</w:t>
      </w:r>
      <w:r w:rsidR="00773787" w:rsidRPr="007C322F">
        <w:rPr>
          <w:rFonts w:asciiTheme="majorBidi" w:hAnsiTheme="majorBidi" w:cstheme="majorBidi"/>
        </w:rPr>
        <w:t xml:space="preserve">, </w:t>
      </w:r>
      <w:r w:rsidRPr="007C322F">
        <w:rPr>
          <w:rFonts w:asciiTheme="majorBidi" w:hAnsiTheme="majorBidi" w:cstheme="majorBidi"/>
        </w:rPr>
        <w:t>that ultimately determines the sustainability of that success. High-performing employees not only influence productivity and innovation but also help maintain strong customer relationships and operational excellence (Armstrong, 2014, p. 28).</w:t>
      </w:r>
    </w:p>
    <w:p w14:paraId="6C709FD2" w14:textId="77777777" w:rsidR="007F2407" w:rsidRPr="007C322F" w:rsidRDefault="007F2407" w:rsidP="00545C51">
      <w:pPr>
        <w:spacing w:after="120" w:line="240" w:lineRule="auto"/>
        <w:ind w:firstLine="720"/>
        <w:jc w:val="both"/>
        <w:rPr>
          <w:rFonts w:asciiTheme="majorBidi" w:hAnsiTheme="majorBidi" w:cstheme="majorBidi"/>
        </w:rPr>
      </w:pPr>
      <w:r w:rsidRPr="007C322F">
        <w:rPr>
          <w:rFonts w:asciiTheme="majorBidi" w:hAnsiTheme="majorBidi" w:cstheme="majorBidi"/>
        </w:rPr>
        <w:t>One of the most significant factors influencing employee performance is job satisfaction. Job satisfaction refers to the extent to which employees feel fulfilled, valued, and content with their job roles, working conditions, and the overall organizational climate. It is a psychological state influenced by various factors such as pay, recognition, opportunities for advancement, interpersonal relationships, and work-life balance (Robbins &amp; Judge, 2019, p. 83). Research has shown that when employees experience higher levels of job satisfaction, they tend to be more committed to the organization, more productive, and less likely to leave (Luthans, 2011, p. 142).</w:t>
      </w:r>
    </w:p>
    <w:p w14:paraId="37B01F52" w14:textId="77777777" w:rsidR="007F2407" w:rsidRPr="007C322F" w:rsidRDefault="007F2407" w:rsidP="00545C51">
      <w:pPr>
        <w:spacing w:after="120" w:line="240" w:lineRule="auto"/>
        <w:ind w:firstLine="720"/>
        <w:jc w:val="both"/>
        <w:rPr>
          <w:rFonts w:asciiTheme="majorBidi" w:hAnsiTheme="majorBidi" w:cstheme="majorBidi"/>
        </w:rPr>
      </w:pPr>
      <w:r w:rsidRPr="007C322F">
        <w:rPr>
          <w:rFonts w:asciiTheme="majorBidi" w:hAnsiTheme="majorBidi" w:cstheme="majorBidi"/>
        </w:rPr>
        <w:t>Conversely, a lack of job satisfaction can lead to disengagement, absenteeism, and poor performance. Employees who are dissatisfied may exert minimal effort, lack enthusiasm, or seek alternative employment. These behaviors can have a ripple effect on team morale and overall organizational performance (Greenberg &amp; Baron, 2008, p. 276). Therefore, understanding and addressing the drivers of job satisfaction is critical for companies seeking to build resilient and high-performing teams.</w:t>
      </w:r>
    </w:p>
    <w:p w14:paraId="7AAE5325" w14:textId="63EDC10B" w:rsidR="007F2407" w:rsidRPr="007C322F" w:rsidRDefault="007F2407" w:rsidP="00545C51">
      <w:pPr>
        <w:spacing w:after="120" w:line="240" w:lineRule="auto"/>
        <w:ind w:firstLine="720"/>
        <w:jc w:val="both"/>
        <w:rPr>
          <w:rFonts w:asciiTheme="majorBidi" w:hAnsiTheme="majorBidi" w:cstheme="majorBidi"/>
        </w:rPr>
      </w:pPr>
      <w:r w:rsidRPr="007C322F">
        <w:rPr>
          <w:rFonts w:asciiTheme="majorBidi" w:hAnsiTheme="majorBidi" w:cstheme="majorBidi"/>
        </w:rPr>
        <w:t>Fischer FZE, a key player in the construction supply sector, operates by delivering engineering-based fixing solutions to the construction industry across several markets including the UAE, Saudi Arabia, Qatar, Bahrain, Kuwait, Oman, Pakistan, Egypt, Kenya, Ethiopia, Tanzania, Jordan, Syria, Lebanon, and Iraq. The company imports advanced fixing systems from Fischer factories abroad and supplies them through project-based sales and an extensive dealer network. As Fischer’s growth relies heavily on the competence and motivation of its employees</w:t>
      </w:r>
      <w:r w:rsidR="00773787" w:rsidRPr="007C322F">
        <w:rPr>
          <w:rFonts w:asciiTheme="majorBidi" w:hAnsiTheme="majorBidi" w:cstheme="majorBidi"/>
        </w:rPr>
        <w:t xml:space="preserve">, </w:t>
      </w:r>
      <w:r w:rsidRPr="007C322F">
        <w:rPr>
          <w:rFonts w:asciiTheme="majorBidi" w:hAnsiTheme="majorBidi" w:cstheme="majorBidi"/>
        </w:rPr>
        <w:t>especially in sales, technical, and coordination roles</w:t>
      </w:r>
      <w:r w:rsidR="00773787" w:rsidRPr="007C322F">
        <w:rPr>
          <w:rFonts w:asciiTheme="majorBidi" w:hAnsiTheme="majorBidi" w:cstheme="majorBidi"/>
        </w:rPr>
        <w:t xml:space="preserve">, </w:t>
      </w:r>
      <w:r w:rsidRPr="007C322F">
        <w:rPr>
          <w:rFonts w:asciiTheme="majorBidi" w:hAnsiTheme="majorBidi" w:cstheme="majorBidi"/>
        </w:rPr>
        <w:t>job satisfaction becomes a crucial component of performance and business success.</w:t>
      </w:r>
    </w:p>
    <w:p w14:paraId="45205644" w14:textId="540D84C6" w:rsidR="00773787" w:rsidRPr="007C322F" w:rsidRDefault="007F2407" w:rsidP="00545C51">
      <w:pPr>
        <w:spacing w:after="120" w:line="240" w:lineRule="auto"/>
        <w:ind w:firstLine="720"/>
        <w:jc w:val="both"/>
        <w:rPr>
          <w:rFonts w:asciiTheme="majorBidi" w:hAnsiTheme="majorBidi" w:cstheme="majorBidi"/>
        </w:rPr>
      </w:pPr>
      <w:r w:rsidRPr="007C322F">
        <w:rPr>
          <w:rFonts w:asciiTheme="majorBidi" w:hAnsiTheme="majorBidi" w:cstheme="majorBidi"/>
        </w:rPr>
        <w:t>Despite this, limited research has been conducted within Fischer FZE or similar firms in the region to examine how job satisfaction affects employee performance. Most performance evaluation systems focus on results and targets without fully exploring the underlying emotional and psychological aspects that drive those outcomes. This study aims to fill that gap by examining the impact of job satisfaction on employee performance within Fischer FZE’s UAE operations.</w:t>
      </w:r>
    </w:p>
    <w:p w14:paraId="515FE4CA" w14:textId="77777777" w:rsidR="008F249A" w:rsidRPr="000F53D1" w:rsidRDefault="008F249A" w:rsidP="00545C51">
      <w:pPr>
        <w:spacing w:after="120" w:line="240" w:lineRule="auto"/>
        <w:rPr>
          <w:rFonts w:asciiTheme="majorBidi" w:hAnsiTheme="majorBidi" w:cstheme="majorBidi"/>
          <w:b/>
          <w:bCs/>
          <w:sz w:val="32"/>
          <w:szCs w:val="32"/>
        </w:rPr>
      </w:pPr>
      <w:r w:rsidRPr="000F53D1">
        <w:rPr>
          <w:rFonts w:asciiTheme="majorBidi" w:hAnsiTheme="majorBidi" w:cstheme="majorBidi"/>
          <w:b/>
          <w:bCs/>
          <w:sz w:val="32"/>
          <w:szCs w:val="32"/>
        </w:rPr>
        <w:t>1.2 Problem Statement</w:t>
      </w:r>
    </w:p>
    <w:p w14:paraId="66D8E85B" w14:textId="60B33725"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Employee performance plays a pivotal role in the long-term success of any organization. It directly influences productivity, customer satisfaction, innovation, and competitiveness. However, performance cannot be sustained through pressure and targets alone</w:t>
      </w:r>
      <w:r w:rsidR="00773787" w:rsidRPr="007C322F">
        <w:rPr>
          <w:rFonts w:asciiTheme="majorBidi" w:hAnsiTheme="majorBidi" w:cstheme="majorBidi"/>
        </w:rPr>
        <w:t xml:space="preserve">, </w:t>
      </w:r>
      <w:r w:rsidRPr="007C322F">
        <w:rPr>
          <w:rFonts w:asciiTheme="majorBidi" w:hAnsiTheme="majorBidi" w:cstheme="majorBidi"/>
        </w:rPr>
        <w:t xml:space="preserve">it is deeply influenced by internal factors such as motivation, organizational culture, and most notably, </w:t>
      </w:r>
      <w:r w:rsidRPr="007C322F">
        <w:rPr>
          <w:rFonts w:asciiTheme="majorBidi" w:hAnsiTheme="majorBidi" w:cstheme="majorBidi"/>
          <w:b/>
          <w:bCs/>
        </w:rPr>
        <w:t>job satisfaction</w:t>
      </w:r>
      <w:r w:rsidRPr="007C322F">
        <w:rPr>
          <w:rFonts w:asciiTheme="majorBidi" w:hAnsiTheme="majorBidi" w:cstheme="majorBidi"/>
        </w:rPr>
        <w:t xml:space="preserve"> (Mathis &amp; Jackson, 2011, p. 156). When employees are satisfied with their work environment, </w:t>
      </w:r>
      <w:r w:rsidRPr="007C322F">
        <w:rPr>
          <w:rFonts w:asciiTheme="majorBidi" w:hAnsiTheme="majorBidi" w:cstheme="majorBidi"/>
        </w:rPr>
        <w:lastRenderedPageBreak/>
        <w:t>compensation, leadership, and development opportunities, they are more likely to deliver consistent and high-quality performance (Robbins &amp; Judge, 2019, p. 89).</w:t>
      </w:r>
    </w:p>
    <w:p w14:paraId="2A56D622" w14:textId="076ECC13"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companies like </w:t>
      </w:r>
      <w:r w:rsidRPr="007C322F">
        <w:rPr>
          <w:rFonts w:asciiTheme="majorBidi" w:hAnsiTheme="majorBidi" w:cstheme="majorBidi"/>
          <w:b/>
          <w:bCs/>
        </w:rPr>
        <w:t>Fischer FZE</w:t>
      </w:r>
      <w:r w:rsidRPr="007C322F">
        <w:rPr>
          <w:rFonts w:asciiTheme="majorBidi" w:hAnsiTheme="majorBidi" w:cstheme="majorBidi"/>
        </w:rPr>
        <w:t>, where technical knowledge, customer interaction, and timely project support are critical, employee performance becomes a business differentiator. Fischer FZE operates in a highly dynamic environment, supplying engineering-based fixing solutions to the construction industry through both direct project engagement and a wide dealer network across the Middle East and Africa. In such a context, the pressure on employees to meet targets and client expectations is high. Yet, it is unclear whether their levels of job satisfaction are aligned with these performance expectations.</w:t>
      </w:r>
    </w:p>
    <w:p w14:paraId="60619F7B" w14:textId="252FBFC9"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Despite growing recognition of the importance of employee engagement and well-being, many organizations still focus on measuring outputs (sales numbers, KPIs, delivery times) without investigating the underlying psychological conditions influencing those outputs (Kinicki &amp; Fugate, 2016, p. 233). This often leads to a reactive approach in human resource management</w:t>
      </w:r>
      <w:r w:rsidR="00773787" w:rsidRPr="007C322F">
        <w:rPr>
          <w:rFonts w:asciiTheme="majorBidi" w:hAnsiTheme="majorBidi" w:cstheme="majorBidi"/>
        </w:rPr>
        <w:t xml:space="preserve">, </w:t>
      </w:r>
      <w:r w:rsidRPr="007C322F">
        <w:rPr>
          <w:rFonts w:asciiTheme="majorBidi" w:hAnsiTheme="majorBidi" w:cstheme="majorBidi"/>
        </w:rPr>
        <w:t>responding to performance issues after they arise rather than proactively creating conditions for success.</w:t>
      </w:r>
    </w:p>
    <w:p w14:paraId="1C301651"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Moreover, empirical studies focusing on job satisfaction and performance in the </w:t>
      </w:r>
      <w:r w:rsidRPr="007C322F">
        <w:rPr>
          <w:rFonts w:asciiTheme="majorBidi" w:hAnsiTheme="majorBidi" w:cstheme="majorBidi"/>
          <w:b/>
          <w:bCs/>
        </w:rPr>
        <w:t>engineering solutions and construction supply sectors</w:t>
      </w:r>
      <w:r w:rsidRPr="007C322F">
        <w:rPr>
          <w:rFonts w:asciiTheme="majorBidi" w:hAnsiTheme="majorBidi" w:cstheme="majorBidi"/>
        </w:rPr>
        <w:t xml:space="preserve"> in the </w:t>
      </w:r>
      <w:r w:rsidRPr="007C322F">
        <w:rPr>
          <w:rFonts w:asciiTheme="majorBidi" w:hAnsiTheme="majorBidi" w:cstheme="majorBidi"/>
          <w:b/>
          <w:bCs/>
        </w:rPr>
        <w:t>UAE</w:t>
      </w:r>
      <w:r w:rsidRPr="007C322F">
        <w:rPr>
          <w:rFonts w:asciiTheme="majorBidi" w:hAnsiTheme="majorBidi" w:cstheme="majorBidi"/>
        </w:rPr>
        <w:t xml:space="preserve"> are scarce. There is a noticeable gap in organization-specific research, particularly within Fischer FZE, which has a unique structure and operational model that differs from traditional construction firms. Understanding how job satisfaction impacts employee performance within this setting is essential for making informed HR decisions (Armstrong &amp; Taylor, 2020, p. 305).</w:t>
      </w:r>
    </w:p>
    <w:p w14:paraId="7BD4D2BA"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This study aims to address that gap by exploring the relationship between job satisfaction and employee performance at Fischer FZE’s UAE office. The goal is to provide evidence-based insights that will support management in designing strategies to boost employee engagement and improve overall performance.</w:t>
      </w:r>
    </w:p>
    <w:p w14:paraId="19C7A43A" w14:textId="77777777" w:rsidR="008F249A" w:rsidRPr="000F53D1" w:rsidRDefault="008F249A" w:rsidP="00545C51">
      <w:pPr>
        <w:spacing w:after="120" w:line="240" w:lineRule="auto"/>
        <w:rPr>
          <w:rFonts w:asciiTheme="majorBidi" w:hAnsiTheme="majorBidi" w:cstheme="majorBidi"/>
          <w:b/>
          <w:bCs/>
          <w:sz w:val="32"/>
          <w:szCs w:val="32"/>
        </w:rPr>
      </w:pPr>
      <w:r w:rsidRPr="000F53D1">
        <w:rPr>
          <w:rFonts w:asciiTheme="majorBidi" w:hAnsiTheme="majorBidi" w:cstheme="majorBidi"/>
          <w:b/>
          <w:bCs/>
          <w:sz w:val="32"/>
          <w:szCs w:val="32"/>
        </w:rPr>
        <w:t>1.3 Objectives of the Study</w:t>
      </w:r>
    </w:p>
    <w:p w14:paraId="1AF405A9"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Understanding the dynamics between job satisfaction and employee performance has been a central concern in organizational behavior and human resource management. Numerous studies have established that satisfied employees are more likely to contribute positively to organizational goals, exhibit lower turnover intentions, and maintain higher levels of productivity (Robbins &amp; Judge, 2019, p. 82). For companies operating in technical and customer-facing industries like Fischer FZE, where employee output directly impacts client relationships and business continuity, identifying the drivers of satisfaction is essential (Dessler, 2020, p. 248).</w:t>
      </w:r>
    </w:p>
    <w:p w14:paraId="1E89EDE7" w14:textId="728430F1"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This study is designed to investigate the impact of job satisfaction on employee performance at </w:t>
      </w:r>
      <w:r w:rsidRPr="007C322F">
        <w:rPr>
          <w:rFonts w:asciiTheme="majorBidi" w:hAnsiTheme="majorBidi" w:cstheme="majorBidi"/>
          <w:b/>
          <w:bCs/>
        </w:rPr>
        <w:t>Fischer FZE</w:t>
      </w:r>
      <w:r w:rsidRPr="007C322F">
        <w:rPr>
          <w:rFonts w:asciiTheme="majorBidi" w:hAnsiTheme="majorBidi" w:cstheme="majorBidi"/>
        </w:rPr>
        <w:t xml:space="preserve"> in the </w:t>
      </w:r>
      <w:r w:rsidRPr="007C322F">
        <w:rPr>
          <w:rFonts w:asciiTheme="majorBidi" w:hAnsiTheme="majorBidi" w:cstheme="majorBidi"/>
          <w:b/>
          <w:bCs/>
        </w:rPr>
        <w:t>United Arab Emirates</w:t>
      </w:r>
      <w:r w:rsidRPr="007C322F">
        <w:rPr>
          <w:rFonts w:asciiTheme="majorBidi" w:hAnsiTheme="majorBidi" w:cstheme="majorBidi"/>
        </w:rPr>
        <w:t>, with the goal of identifying key satisfaction factors and their influence on performance outcomes. By doing so, the study aims to provide practical insights for improving employee engagement, motivation, and organizational efficiency.</w:t>
      </w:r>
    </w:p>
    <w:p w14:paraId="2C7871AA" w14:textId="77777777" w:rsidR="008F249A" w:rsidRPr="007C322F" w:rsidRDefault="008F249A" w:rsidP="00545C51">
      <w:pPr>
        <w:spacing w:after="120"/>
        <w:rPr>
          <w:rFonts w:asciiTheme="majorBidi" w:hAnsiTheme="majorBidi" w:cstheme="majorBidi"/>
          <w:b/>
          <w:bCs/>
        </w:rPr>
      </w:pPr>
      <w:r w:rsidRPr="007C322F">
        <w:rPr>
          <w:rFonts w:asciiTheme="majorBidi" w:hAnsiTheme="majorBidi" w:cstheme="majorBidi"/>
          <w:b/>
          <w:bCs/>
        </w:rPr>
        <w:t>Main Objective:</w:t>
      </w:r>
    </w:p>
    <w:p w14:paraId="23AD49D2" w14:textId="77777777" w:rsidR="008F249A" w:rsidRPr="007C322F" w:rsidRDefault="008F249A" w:rsidP="00545C51">
      <w:pPr>
        <w:numPr>
          <w:ilvl w:val="0"/>
          <w:numId w:val="1"/>
        </w:numPr>
        <w:spacing w:after="120" w:line="240" w:lineRule="auto"/>
        <w:jc w:val="both"/>
        <w:rPr>
          <w:rFonts w:asciiTheme="majorBidi" w:hAnsiTheme="majorBidi" w:cstheme="majorBidi"/>
        </w:rPr>
      </w:pPr>
      <w:r w:rsidRPr="007C322F">
        <w:rPr>
          <w:rFonts w:asciiTheme="majorBidi" w:hAnsiTheme="majorBidi" w:cstheme="majorBidi"/>
        </w:rPr>
        <w:t>To examine the relationship between job satisfaction and employee performance at Fischer FZE in the UAE, and to identify the key satisfaction factors that influence performance outcomes.</w:t>
      </w:r>
    </w:p>
    <w:p w14:paraId="4CCB509D" w14:textId="77777777" w:rsidR="009E09FF" w:rsidRDefault="009E09FF" w:rsidP="00545C51">
      <w:pPr>
        <w:spacing w:after="120"/>
        <w:rPr>
          <w:rFonts w:asciiTheme="majorBidi" w:hAnsiTheme="majorBidi" w:cstheme="majorBidi"/>
          <w:b/>
          <w:bCs/>
        </w:rPr>
      </w:pPr>
    </w:p>
    <w:p w14:paraId="49F5C692" w14:textId="263EA84D" w:rsidR="008F249A" w:rsidRPr="007C322F" w:rsidRDefault="008F249A" w:rsidP="00545C51">
      <w:pPr>
        <w:spacing w:after="120"/>
        <w:rPr>
          <w:rFonts w:asciiTheme="majorBidi" w:hAnsiTheme="majorBidi" w:cstheme="majorBidi"/>
          <w:b/>
          <w:bCs/>
        </w:rPr>
      </w:pPr>
      <w:r w:rsidRPr="007C322F">
        <w:rPr>
          <w:rFonts w:asciiTheme="majorBidi" w:hAnsiTheme="majorBidi" w:cstheme="majorBidi"/>
          <w:b/>
          <w:bCs/>
        </w:rPr>
        <w:lastRenderedPageBreak/>
        <w:t>Specific Objectives:</w:t>
      </w:r>
    </w:p>
    <w:p w14:paraId="74CF9B3D" w14:textId="77777777" w:rsidR="008F249A" w:rsidRPr="007C322F" w:rsidRDefault="008F249A" w:rsidP="00545C51">
      <w:pPr>
        <w:numPr>
          <w:ilvl w:val="0"/>
          <w:numId w:val="2"/>
        </w:numPr>
        <w:spacing w:after="120" w:line="240" w:lineRule="auto"/>
        <w:jc w:val="both"/>
        <w:rPr>
          <w:rFonts w:asciiTheme="majorBidi" w:hAnsiTheme="majorBidi" w:cstheme="majorBidi"/>
        </w:rPr>
      </w:pPr>
      <w:r w:rsidRPr="007C322F">
        <w:rPr>
          <w:rFonts w:asciiTheme="majorBidi" w:hAnsiTheme="majorBidi" w:cstheme="majorBidi"/>
        </w:rPr>
        <w:t>To identify the main components of job satisfaction among Fischer FZE employees (e.g., compensation, recognition, leadership style, work environment, and career development).</w:t>
      </w:r>
    </w:p>
    <w:p w14:paraId="5B8368F2" w14:textId="77777777" w:rsidR="008F249A" w:rsidRPr="007C322F" w:rsidRDefault="008F249A" w:rsidP="00545C51">
      <w:pPr>
        <w:numPr>
          <w:ilvl w:val="0"/>
          <w:numId w:val="2"/>
        </w:numPr>
        <w:spacing w:after="120" w:line="240" w:lineRule="auto"/>
        <w:jc w:val="both"/>
        <w:rPr>
          <w:rFonts w:asciiTheme="majorBidi" w:hAnsiTheme="majorBidi" w:cstheme="majorBidi"/>
        </w:rPr>
      </w:pPr>
      <w:r w:rsidRPr="007C322F">
        <w:rPr>
          <w:rFonts w:asciiTheme="majorBidi" w:hAnsiTheme="majorBidi" w:cstheme="majorBidi"/>
        </w:rPr>
        <w:t>To assess the overall level of job satisfaction among employees across various functions and departments.</w:t>
      </w:r>
    </w:p>
    <w:p w14:paraId="5B5DFA6F" w14:textId="77777777" w:rsidR="008F249A" w:rsidRPr="007C322F" w:rsidRDefault="008F249A" w:rsidP="00545C51">
      <w:pPr>
        <w:numPr>
          <w:ilvl w:val="0"/>
          <w:numId w:val="2"/>
        </w:numPr>
        <w:spacing w:after="120" w:line="240" w:lineRule="auto"/>
        <w:jc w:val="both"/>
        <w:rPr>
          <w:rFonts w:asciiTheme="majorBidi" w:hAnsiTheme="majorBidi" w:cstheme="majorBidi"/>
        </w:rPr>
      </w:pPr>
      <w:r w:rsidRPr="007C322F">
        <w:rPr>
          <w:rFonts w:asciiTheme="majorBidi" w:hAnsiTheme="majorBidi" w:cstheme="majorBidi"/>
        </w:rPr>
        <w:t>To evaluate the perceived level of employee performance and how it correlates with different dimensions of satisfaction.</w:t>
      </w:r>
    </w:p>
    <w:p w14:paraId="3F5D4B17" w14:textId="77777777" w:rsidR="008F249A" w:rsidRPr="007C322F" w:rsidRDefault="008F249A" w:rsidP="00545C51">
      <w:pPr>
        <w:numPr>
          <w:ilvl w:val="0"/>
          <w:numId w:val="2"/>
        </w:numPr>
        <w:spacing w:after="120" w:line="240" w:lineRule="auto"/>
        <w:jc w:val="both"/>
        <w:rPr>
          <w:rFonts w:asciiTheme="majorBidi" w:hAnsiTheme="majorBidi" w:cstheme="majorBidi"/>
        </w:rPr>
      </w:pPr>
      <w:r w:rsidRPr="007C322F">
        <w:rPr>
          <w:rFonts w:asciiTheme="majorBidi" w:hAnsiTheme="majorBidi" w:cstheme="majorBidi"/>
        </w:rPr>
        <w:t>To analyze the strength and direction of the relationship between job satisfaction and performance using quantitative methods.</w:t>
      </w:r>
    </w:p>
    <w:p w14:paraId="7916983B" w14:textId="77777777" w:rsidR="008F249A" w:rsidRPr="007C322F" w:rsidRDefault="008F249A" w:rsidP="00545C51">
      <w:pPr>
        <w:numPr>
          <w:ilvl w:val="0"/>
          <w:numId w:val="2"/>
        </w:numPr>
        <w:spacing w:after="120" w:line="240" w:lineRule="auto"/>
        <w:jc w:val="both"/>
        <w:rPr>
          <w:rFonts w:asciiTheme="majorBidi" w:hAnsiTheme="majorBidi" w:cstheme="majorBidi"/>
        </w:rPr>
      </w:pPr>
      <w:r w:rsidRPr="007C322F">
        <w:rPr>
          <w:rFonts w:asciiTheme="majorBidi" w:hAnsiTheme="majorBidi" w:cstheme="majorBidi"/>
        </w:rPr>
        <w:t>To provide actionable recommendations to HR and senior management at Fischer FZE for enhancing employee satisfaction and performance through targeted initiatives.</w:t>
      </w:r>
    </w:p>
    <w:p w14:paraId="72DAF855" w14:textId="54566F42"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By addressing these objectives, the study intends to contribute to both academic understanding and practical human resource planning within the organization.</w:t>
      </w:r>
    </w:p>
    <w:p w14:paraId="7F393D5A" w14:textId="77777777" w:rsidR="008F249A" w:rsidRPr="000F53D1" w:rsidRDefault="008F249A" w:rsidP="00545C51">
      <w:pPr>
        <w:spacing w:after="120" w:line="240" w:lineRule="auto"/>
        <w:rPr>
          <w:rFonts w:asciiTheme="majorBidi" w:hAnsiTheme="majorBidi" w:cstheme="majorBidi"/>
          <w:b/>
          <w:bCs/>
          <w:sz w:val="32"/>
          <w:szCs w:val="32"/>
        </w:rPr>
      </w:pPr>
      <w:r w:rsidRPr="000F53D1">
        <w:rPr>
          <w:rFonts w:asciiTheme="majorBidi" w:hAnsiTheme="majorBidi" w:cstheme="majorBidi"/>
          <w:b/>
          <w:bCs/>
          <w:sz w:val="32"/>
          <w:szCs w:val="32"/>
        </w:rPr>
        <w:t>1.4 Importance of the Study</w:t>
      </w:r>
    </w:p>
    <w:p w14:paraId="51F398DC" w14:textId="3E5C45D8"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today’s knowledge-driven economy, organizations must look beyond traditional performance metrics and recognize the human factors that drive success. </w:t>
      </w:r>
      <w:r w:rsidRPr="007C322F">
        <w:rPr>
          <w:rFonts w:asciiTheme="majorBidi" w:hAnsiTheme="majorBidi" w:cstheme="majorBidi"/>
          <w:b/>
          <w:bCs/>
        </w:rPr>
        <w:t>Job satisfaction</w:t>
      </w:r>
      <w:r w:rsidRPr="007C322F">
        <w:rPr>
          <w:rFonts w:asciiTheme="majorBidi" w:hAnsiTheme="majorBidi" w:cstheme="majorBidi"/>
        </w:rPr>
        <w:t xml:space="preserve"> is one of the most influential variables affecting employee motivation, productivity, and retention (Armstrong &amp; Taylor, 2020, p. 310). When employees are satisfied with their roles, they are more likely to remain engaged, loyal, and perform at a higher level</w:t>
      </w:r>
      <w:r w:rsidR="00672453" w:rsidRPr="007C322F">
        <w:rPr>
          <w:rFonts w:asciiTheme="majorBidi" w:hAnsiTheme="majorBidi" w:cstheme="majorBidi"/>
        </w:rPr>
        <w:t xml:space="preserve">, </w:t>
      </w:r>
      <w:r w:rsidRPr="007C322F">
        <w:rPr>
          <w:rFonts w:asciiTheme="majorBidi" w:hAnsiTheme="majorBidi" w:cstheme="majorBidi"/>
        </w:rPr>
        <w:t>outcomes that are especially vital in customer-facing and technically complex industries like the one Fischer FZE operates in (Robbins &amp; Judge, 2019, p. 90).</w:t>
      </w:r>
    </w:p>
    <w:p w14:paraId="093C10CF"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For Fischer FZE, which supplies engineering-based fixing systems to the construction industry through project-based sales and dealer networks, employee performance is directly linked to business outcomes such as sales growth, client satisfaction, and market expansion. However, like many organizations, Fischer traditionally focuses on sales KPIs and operational efficiency without systematically evaluating the satisfaction levels of its workforce. This study offers timely and practical value by uncovering how satisfaction levels influence performance and identifying opportunities for improvement in employee engagement (Luthans, 2011, p. 141).</w:t>
      </w:r>
    </w:p>
    <w:p w14:paraId="605D835A"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On an academic level, the study contributes to the growing body of research connecting psychological and behavioral concepts with organizational outcomes. While previous studies have explored this link in general service or industrial sectors, there remains a noticeable lack of empirical research on companies that operate as </w:t>
      </w:r>
      <w:r w:rsidRPr="007C322F">
        <w:rPr>
          <w:rFonts w:asciiTheme="majorBidi" w:hAnsiTheme="majorBidi" w:cstheme="majorBidi"/>
          <w:b/>
          <w:bCs/>
        </w:rPr>
        <w:t>technical suppliers to the construction industry</w:t>
      </w:r>
      <w:r w:rsidRPr="007C322F">
        <w:rPr>
          <w:rFonts w:asciiTheme="majorBidi" w:hAnsiTheme="majorBidi" w:cstheme="majorBidi"/>
        </w:rPr>
        <w:t xml:space="preserve">, particularly in the </w:t>
      </w:r>
      <w:r w:rsidRPr="007C322F">
        <w:rPr>
          <w:rFonts w:asciiTheme="majorBidi" w:hAnsiTheme="majorBidi" w:cstheme="majorBidi"/>
          <w:b/>
          <w:bCs/>
        </w:rPr>
        <w:t>Middle East</w:t>
      </w:r>
      <w:r w:rsidRPr="007C322F">
        <w:rPr>
          <w:rFonts w:asciiTheme="majorBidi" w:hAnsiTheme="majorBidi" w:cstheme="majorBidi"/>
        </w:rPr>
        <w:t>. By focusing on Fischer FZE's UAE operation, this research addresses a gap and provides insights applicable to similar organizations in the region (Kinicki &amp; Fugate, 2016, p. 208).</w:t>
      </w:r>
    </w:p>
    <w:p w14:paraId="7E850FB3" w14:textId="22771E71"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Moreover, the study has policy implications for human resource professionals, as it highlights specific satisfaction drivers</w:t>
      </w:r>
      <w:r w:rsidR="00672453" w:rsidRPr="007C322F">
        <w:rPr>
          <w:rFonts w:asciiTheme="majorBidi" w:hAnsiTheme="majorBidi" w:cstheme="majorBidi"/>
        </w:rPr>
        <w:t xml:space="preserve">, </w:t>
      </w:r>
      <w:r w:rsidRPr="007C322F">
        <w:rPr>
          <w:rFonts w:asciiTheme="majorBidi" w:hAnsiTheme="majorBidi" w:cstheme="majorBidi"/>
        </w:rPr>
        <w:t>such as recognition, leadership, and career development</w:t>
      </w:r>
      <w:r w:rsidR="00672453" w:rsidRPr="007C322F">
        <w:rPr>
          <w:rFonts w:asciiTheme="majorBidi" w:hAnsiTheme="majorBidi" w:cstheme="majorBidi"/>
        </w:rPr>
        <w:t xml:space="preserve">, </w:t>
      </w:r>
      <w:r w:rsidRPr="007C322F">
        <w:rPr>
          <w:rFonts w:asciiTheme="majorBidi" w:hAnsiTheme="majorBidi" w:cstheme="majorBidi"/>
        </w:rPr>
        <w:t>that can be targeted through well-crafted engagement strategies (Dessler, 2020, p. 253). As such, this research is relevant not only to Fischer FZE but also to HR practitioners, scholars, and business leaders who aim to foster high-performance cultures through employee-centric policies.</w:t>
      </w:r>
    </w:p>
    <w:p w14:paraId="4CB38275" w14:textId="77777777" w:rsidR="008F249A" w:rsidRPr="000F53D1" w:rsidRDefault="008F249A" w:rsidP="00545C51">
      <w:pPr>
        <w:spacing w:after="120" w:line="240" w:lineRule="auto"/>
        <w:rPr>
          <w:rFonts w:asciiTheme="majorBidi" w:hAnsiTheme="majorBidi" w:cstheme="majorBidi"/>
          <w:b/>
          <w:bCs/>
          <w:sz w:val="32"/>
          <w:szCs w:val="32"/>
        </w:rPr>
      </w:pPr>
      <w:r w:rsidRPr="000F53D1">
        <w:rPr>
          <w:rFonts w:asciiTheme="majorBidi" w:hAnsiTheme="majorBidi" w:cstheme="majorBidi"/>
          <w:b/>
          <w:bCs/>
          <w:sz w:val="32"/>
          <w:szCs w:val="32"/>
        </w:rPr>
        <w:lastRenderedPageBreak/>
        <w:t>1.5 Research Questions</w:t>
      </w:r>
    </w:p>
    <w:p w14:paraId="1DA0A02B"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Understanding the link between job satisfaction and employee performance has been a focal point in organizational behavior studies for decades. Researchers have consistently highlighted that when employees experience higher satisfaction, they are more likely to demonstrate commitment, innovation, and discretionary effort, all of which contribute to enhanced performance (Robbins &amp; Judge, 2019, p. 93; Luthans, 2011, p. 143). However, the nature and strength of this relationship may vary depending on organizational structure, industry, and cultural context (Kinicki &amp; Fugate, 2016, p. 212).</w:t>
      </w:r>
    </w:p>
    <w:p w14:paraId="362D470C" w14:textId="48768B4B"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In the context of Fischer FZE</w:t>
      </w:r>
      <w:r w:rsidR="00672453" w:rsidRPr="007C322F">
        <w:rPr>
          <w:rFonts w:asciiTheme="majorBidi" w:hAnsiTheme="majorBidi" w:cstheme="majorBidi"/>
        </w:rPr>
        <w:t xml:space="preserve">, </w:t>
      </w:r>
      <w:r w:rsidRPr="007C322F">
        <w:rPr>
          <w:rFonts w:asciiTheme="majorBidi" w:hAnsiTheme="majorBidi" w:cstheme="majorBidi"/>
        </w:rPr>
        <w:t>where operations are technical, sales-driven, and geographically spread across multiple markets</w:t>
      </w:r>
      <w:r w:rsidR="00672453" w:rsidRPr="007C322F">
        <w:rPr>
          <w:rFonts w:asciiTheme="majorBidi" w:hAnsiTheme="majorBidi" w:cstheme="majorBidi"/>
        </w:rPr>
        <w:t xml:space="preserve">, </w:t>
      </w:r>
      <w:r w:rsidRPr="007C322F">
        <w:rPr>
          <w:rFonts w:asciiTheme="majorBidi" w:hAnsiTheme="majorBidi" w:cstheme="majorBidi"/>
        </w:rPr>
        <w:t>the impact of job satisfaction on performance must be understood in light of organizational dynamics, employee expectations, and market pressures. This research seeks to address that need through the following questions:</w:t>
      </w:r>
    </w:p>
    <w:p w14:paraId="020B5E65" w14:textId="77777777" w:rsidR="008F249A" w:rsidRPr="007C322F" w:rsidRDefault="008F249A" w:rsidP="00545C51">
      <w:pPr>
        <w:spacing w:after="120" w:line="240" w:lineRule="auto"/>
        <w:jc w:val="both"/>
        <w:rPr>
          <w:rFonts w:asciiTheme="majorBidi" w:hAnsiTheme="majorBidi" w:cstheme="majorBidi"/>
          <w:b/>
          <w:bCs/>
        </w:rPr>
      </w:pPr>
      <w:r w:rsidRPr="007C322F">
        <w:rPr>
          <w:rFonts w:asciiTheme="majorBidi" w:hAnsiTheme="majorBidi" w:cstheme="majorBidi"/>
          <w:b/>
          <w:bCs/>
        </w:rPr>
        <w:t>Main Research Question:</w:t>
      </w:r>
    </w:p>
    <w:p w14:paraId="093103AA" w14:textId="77777777" w:rsidR="008F249A" w:rsidRPr="007C322F" w:rsidRDefault="008F249A" w:rsidP="00545C51">
      <w:pPr>
        <w:numPr>
          <w:ilvl w:val="0"/>
          <w:numId w:val="3"/>
        </w:numPr>
        <w:spacing w:after="120" w:line="240" w:lineRule="auto"/>
        <w:jc w:val="both"/>
        <w:rPr>
          <w:rFonts w:asciiTheme="majorBidi" w:hAnsiTheme="majorBidi" w:cstheme="majorBidi"/>
        </w:rPr>
      </w:pPr>
      <w:r w:rsidRPr="007C322F">
        <w:rPr>
          <w:rFonts w:asciiTheme="majorBidi" w:hAnsiTheme="majorBidi" w:cstheme="majorBidi"/>
        </w:rPr>
        <w:t>How does job satisfaction influence employee performance at Fischer FZE in the United Arab Emirates?</w:t>
      </w:r>
    </w:p>
    <w:p w14:paraId="3866425D" w14:textId="77777777" w:rsidR="008F249A" w:rsidRPr="007C322F" w:rsidRDefault="008F249A" w:rsidP="00545C51">
      <w:pPr>
        <w:spacing w:after="120" w:line="240" w:lineRule="auto"/>
        <w:jc w:val="both"/>
        <w:rPr>
          <w:rFonts w:asciiTheme="majorBidi" w:hAnsiTheme="majorBidi" w:cstheme="majorBidi"/>
          <w:b/>
          <w:bCs/>
        </w:rPr>
      </w:pPr>
      <w:r w:rsidRPr="007C322F">
        <w:rPr>
          <w:rFonts w:asciiTheme="majorBidi" w:hAnsiTheme="majorBidi" w:cstheme="majorBidi"/>
          <w:b/>
          <w:bCs/>
        </w:rPr>
        <w:t>Sub-questions:</w:t>
      </w:r>
    </w:p>
    <w:p w14:paraId="460CBDB2" w14:textId="77777777" w:rsidR="008F249A" w:rsidRPr="007C322F" w:rsidRDefault="008F249A" w:rsidP="00545C51">
      <w:pPr>
        <w:numPr>
          <w:ilvl w:val="0"/>
          <w:numId w:val="4"/>
        </w:numPr>
        <w:spacing w:after="120" w:line="240" w:lineRule="auto"/>
        <w:jc w:val="both"/>
        <w:rPr>
          <w:rFonts w:asciiTheme="majorBidi" w:hAnsiTheme="majorBidi" w:cstheme="majorBidi"/>
        </w:rPr>
      </w:pPr>
      <w:r w:rsidRPr="007C322F">
        <w:rPr>
          <w:rFonts w:asciiTheme="majorBidi" w:hAnsiTheme="majorBidi" w:cstheme="majorBidi"/>
        </w:rPr>
        <w:t>What are the key factors influencing job satisfaction among Fischer FZE employees (e.g., compensation, recognition, leadership style, career development, and work environment)?</w:t>
      </w:r>
    </w:p>
    <w:p w14:paraId="71D63100" w14:textId="77777777" w:rsidR="008F249A" w:rsidRPr="007C322F" w:rsidRDefault="008F249A" w:rsidP="00545C51">
      <w:pPr>
        <w:numPr>
          <w:ilvl w:val="0"/>
          <w:numId w:val="4"/>
        </w:numPr>
        <w:spacing w:after="120" w:line="240" w:lineRule="auto"/>
        <w:jc w:val="both"/>
        <w:rPr>
          <w:rFonts w:asciiTheme="majorBidi" w:hAnsiTheme="majorBidi" w:cstheme="majorBidi"/>
        </w:rPr>
      </w:pPr>
      <w:r w:rsidRPr="007C322F">
        <w:rPr>
          <w:rFonts w:asciiTheme="majorBidi" w:hAnsiTheme="majorBidi" w:cstheme="majorBidi"/>
        </w:rPr>
        <w:t>What is the current level of job satisfaction among employees across different departments?</w:t>
      </w:r>
    </w:p>
    <w:p w14:paraId="4122B6F3" w14:textId="77777777" w:rsidR="008F249A" w:rsidRPr="007C322F" w:rsidRDefault="008F249A" w:rsidP="00545C51">
      <w:pPr>
        <w:numPr>
          <w:ilvl w:val="0"/>
          <w:numId w:val="4"/>
        </w:numPr>
        <w:spacing w:after="120" w:line="240" w:lineRule="auto"/>
        <w:jc w:val="both"/>
        <w:rPr>
          <w:rFonts w:asciiTheme="majorBidi" w:hAnsiTheme="majorBidi" w:cstheme="majorBidi"/>
        </w:rPr>
      </w:pPr>
      <w:r w:rsidRPr="007C322F">
        <w:rPr>
          <w:rFonts w:asciiTheme="majorBidi" w:hAnsiTheme="majorBidi" w:cstheme="majorBidi"/>
        </w:rPr>
        <w:t>How do Fischer FZE employees perceive their own performance in relation to their job satisfaction?</w:t>
      </w:r>
    </w:p>
    <w:p w14:paraId="6BD15C1F" w14:textId="77777777" w:rsidR="008F249A" w:rsidRPr="007C322F" w:rsidRDefault="008F249A" w:rsidP="00545C51">
      <w:pPr>
        <w:numPr>
          <w:ilvl w:val="0"/>
          <w:numId w:val="4"/>
        </w:numPr>
        <w:spacing w:after="120" w:line="240" w:lineRule="auto"/>
        <w:jc w:val="both"/>
        <w:rPr>
          <w:rFonts w:asciiTheme="majorBidi" w:hAnsiTheme="majorBidi" w:cstheme="majorBidi"/>
        </w:rPr>
      </w:pPr>
      <w:r w:rsidRPr="007C322F">
        <w:rPr>
          <w:rFonts w:asciiTheme="majorBidi" w:hAnsiTheme="majorBidi" w:cstheme="majorBidi"/>
        </w:rPr>
        <w:t>Is there a statistically significant correlation between job satisfaction and employee performance?</w:t>
      </w:r>
    </w:p>
    <w:p w14:paraId="59C7F4EA" w14:textId="77777777" w:rsidR="008F249A" w:rsidRPr="007C322F" w:rsidRDefault="008F249A" w:rsidP="00545C51">
      <w:pPr>
        <w:numPr>
          <w:ilvl w:val="0"/>
          <w:numId w:val="4"/>
        </w:numPr>
        <w:spacing w:after="120" w:line="240" w:lineRule="auto"/>
        <w:jc w:val="both"/>
        <w:rPr>
          <w:rFonts w:asciiTheme="majorBidi" w:hAnsiTheme="majorBidi" w:cstheme="majorBidi"/>
        </w:rPr>
      </w:pPr>
      <w:r w:rsidRPr="007C322F">
        <w:rPr>
          <w:rFonts w:asciiTheme="majorBidi" w:hAnsiTheme="majorBidi" w:cstheme="majorBidi"/>
        </w:rPr>
        <w:t>What strategies can Fischer FZE implement to enhance job satisfaction and, as a result, improve employee performance?</w:t>
      </w:r>
    </w:p>
    <w:p w14:paraId="670BA553"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By answering these questions, the study aims to contribute practical solutions to Fischer’s human resource management while adding to the theoretical understanding of satisfaction-performance dynamics in engineering solution firms (Boxall &amp; Purcell, 2016, p. 222; Armstrong &amp; Taylor, 2020, p. 318).</w:t>
      </w:r>
    </w:p>
    <w:p w14:paraId="3ACDF8DB" w14:textId="77777777" w:rsidR="008F249A" w:rsidRPr="000F53D1" w:rsidRDefault="008F249A" w:rsidP="00545C51">
      <w:pPr>
        <w:spacing w:after="120" w:line="240" w:lineRule="auto"/>
        <w:rPr>
          <w:rFonts w:asciiTheme="majorBidi" w:hAnsiTheme="majorBidi" w:cstheme="majorBidi"/>
          <w:b/>
          <w:bCs/>
          <w:sz w:val="32"/>
          <w:szCs w:val="32"/>
        </w:rPr>
      </w:pPr>
      <w:r w:rsidRPr="000F53D1">
        <w:rPr>
          <w:rFonts w:asciiTheme="majorBidi" w:hAnsiTheme="majorBidi" w:cstheme="majorBidi"/>
          <w:b/>
          <w:bCs/>
          <w:sz w:val="32"/>
          <w:szCs w:val="32"/>
        </w:rPr>
        <w:t>1.6 Research Hypotheses</w:t>
      </w:r>
    </w:p>
    <w:p w14:paraId="0AD0BCE2"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Numerous studies in organizational behavior and human resource management have emphasized the positive influence of job satisfaction on employee performance. Employees who feel valued, supported, and engaged in their work are more likely to exert greater effort, show higher levels of commitment, and align more closely with organizational goals (Robbins &amp; Judge, 2019, p. 85; Armstrong &amp; Taylor, 2020, p. 298). Conversely, dissatisfaction can lead to lower motivation, increased absenteeism, and reduced productivity, which negatively impact organizational outcomes (Luthans, 2011, p. 150; Greenberg &amp; Baron, 2008, p. 281).</w:t>
      </w:r>
    </w:p>
    <w:p w14:paraId="04EADCFB" w14:textId="77777777" w:rsidR="008F249A" w:rsidRPr="007C322F" w:rsidRDefault="008F249A" w:rsidP="00545C51">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the context of Fischer FZE, where performance is linked to technical knowledge, sales efficiency, and client satisfaction, it is important to test whether variations in job satisfaction </w:t>
      </w:r>
      <w:r w:rsidRPr="007C322F">
        <w:rPr>
          <w:rFonts w:asciiTheme="majorBidi" w:hAnsiTheme="majorBidi" w:cstheme="majorBidi"/>
        </w:rPr>
        <w:lastRenderedPageBreak/>
        <w:t>significantly influence individual and team performance. To explore this relationship, the following hypotheses are proposed:</w:t>
      </w:r>
    </w:p>
    <w:p w14:paraId="412C4979" w14:textId="77777777" w:rsidR="008F249A" w:rsidRPr="007C322F" w:rsidRDefault="008F249A" w:rsidP="00545C51">
      <w:pPr>
        <w:spacing w:after="120" w:line="240" w:lineRule="auto"/>
        <w:jc w:val="both"/>
        <w:rPr>
          <w:rFonts w:asciiTheme="majorBidi" w:hAnsiTheme="majorBidi" w:cstheme="majorBidi"/>
          <w:b/>
          <w:bCs/>
        </w:rPr>
      </w:pPr>
      <w:r w:rsidRPr="007C322F">
        <w:rPr>
          <w:rFonts w:asciiTheme="majorBidi" w:hAnsiTheme="majorBidi" w:cstheme="majorBidi"/>
          <w:b/>
          <w:bCs/>
        </w:rPr>
        <w:t>Main Hypothesis (H₁):</w:t>
      </w:r>
    </w:p>
    <w:p w14:paraId="5B0B7AF3" w14:textId="154F970A" w:rsidR="008F249A" w:rsidRPr="007C322F" w:rsidRDefault="008F249A" w:rsidP="00545C51">
      <w:pPr>
        <w:numPr>
          <w:ilvl w:val="0"/>
          <w:numId w:val="5"/>
        </w:numPr>
        <w:spacing w:after="120" w:line="240" w:lineRule="auto"/>
        <w:jc w:val="both"/>
        <w:rPr>
          <w:rFonts w:asciiTheme="majorBidi" w:hAnsiTheme="majorBidi" w:cstheme="majorBidi"/>
        </w:rPr>
      </w:pPr>
      <w:r w:rsidRPr="007C322F">
        <w:rPr>
          <w:rFonts w:asciiTheme="majorBidi" w:hAnsiTheme="majorBidi" w:cstheme="majorBidi"/>
          <w:b/>
          <w:bCs/>
        </w:rPr>
        <w:t>H₁:</w:t>
      </w:r>
      <w:r w:rsidRPr="007C322F">
        <w:rPr>
          <w:rFonts w:asciiTheme="majorBidi" w:hAnsiTheme="majorBidi" w:cstheme="majorBidi"/>
        </w:rPr>
        <w:t xml:space="preserve"> There is a significant positive relationship between job satisfaction and employee performance at Fischer FZE in the United Arab Emirates.</w:t>
      </w:r>
    </w:p>
    <w:p w14:paraId="6278ADDE" w14:textId="77777777" w:rsidR="008F249A" w:rsidRPr="007C322F" w:rsidRDefault="008F249A" w:rsidP="00545C51">
      <w:pPr>
        <w:spacing w:after="120" w:line="240" w:lineRule="auto"/>
        <w:jc w:val="both"/>
        <w:rPr>
          <w:rFonts w:asciiTheme="majorBidi" w:hAnsiTheme="majorBidi" w:cstheme="majorBidi"/>
          <w:b/>
          <w:bCs/>
        </w:rPr>
      </w:pPr>
      <w:r w:rsidRPr="007C322F">
        <w:rPr>
          <w:rFonts w:asciiTheme="majorBidi" w:hAnsiTheme="majorBidi" w:cstheme="majorBidi"/>
          <w:b/>
          <w:bCs/>
        </w:rPr>
        <w:t>Null Hypothesis (H₀):</w:t>
      </w:r>
    </w:p>
    <w:p w14:paraId="4AB30593" w14:textId="4F316FAD" w:rsidR="008F249A" w:rsidRPr="007C322F" w:rsidRDefault="008F249A" w:rsidP="00545C51">
      <w:pPr>
        <w:numPr>
          <w:ilvl w:val="0"/>
          <w:numId w:val="6"/>
        </w:numPr>
        <w:spacing w:after="120" w:line="240" w:lineRule="auto"/>
        <w:jc w:val="both"/>
        <w:rPr>
          <w:rFonts w:asciiTheme="majorBidi" w:hAnsiTheme="majorBidi" w:cstheme="majorBidi"/>
        </w:rPr>
      </w:pPr>
      <w:r w:rsidRPr="007C322F">
        <w:rPr>
          <w:rFonts w:asciiTheme="majorBidi" w:hAnsiTheme="majorBidi" w:cstheme="majorBidi"/>
          <w:b/>
          <w:bCs/>
        </w:rPr>
        <w:t>H₀:</w:t>
      </w:r>
      <w:r w:rsidRPr="007C322F">
        <w:rPr>
          <w:rFonts w:asciiTheme="majorBidi" w:hAnsiTheme="majorBidi" w:cstheme="majorBidi"/>
        </w:rPr>
        <w:t xml:space="preserve"> There is no significant relationship between job satisfaction and employee performance at Fischer FZE in the United Arab Emirates.</w:t>
      </w:r>
    </w:p>
    <w:p w14:paraId="50E9AFC5" w14:textId="77777777" w:rsidR="008F249A" w:rsidRPr="007C322F" w:rsidRDefault="008F249A" w:rsidP="00545C51">
      <w:pPr>
        <w:spacing w:after="120" w:line="240" w:lineRule="auto"/>
        <w:jc w:val="both"/>
        <w:rPr>
          <w:rFonts w:asciiTheme="majorBidi" w:hAnsiTheme="majorBidi" w:cstheme="majorBidi"/>
          <w:b/>
          <w:bCs/>
        </w:rPr>
      </w:pPr>
      <w:r w:rsidRPr="007C322F">
        <w:rPr>
          <w:rFonts w:asciiTheme="majorBidi" w:hAnsiTheme="majorBidi" w:cstheme="majorBidi"/>
          <w:b/>
          <w:bCs/>
        </w:rPr>
        <w:t>Supporting Sub-Hypotheses:</w:t>
      </w:r>
    </w:p>
    <w:p w14:paraId="3008EA77" w14:textId="35701B0E" w:rsidR="008F249A" w:rsidRPr="007C322F" w:rsidRDefault="008F249A" w:rsidP="00545C51">
      <w:pPr>
        <w:numPr>
          <w:ilvl w:val="0"/>
          <w:numId w:val="7"/>
        </w:numPr>
        <w:spacing w:after="120" w:line="240" w:lineRule="auto"/>
        <w:jc w:val="both"/>
        <w:rPr>
          <w:rFonts w:asciiTheme="majorBidi" w:hAnsiTheme="majorBidi" w:cstheme="majorBidi"/>
        </w:rPr>
      </w:pPr>
      <w:proofErr w:type="spellStart"/>
      <w:r w:rsidRPr="007C322F">
        <w:rPr>
          <w:rFonts w:asciiTheme="majorBidi" w:hAnsiTheme="majorBidi" w:cstheme="majorBidi"/>
          <w:b/>
          <w:bCs/>
        </w:rPr>
        <w:t>H₁a</w:t>
      </w:r>
      <w:proofErr w:type="spellEnd"/>
      <w:r w:rsidRPr="007C322F">
        <w:rPr>
          <w:rFonts w:asciiTheme="majorBidi" w:hAnsiTheme="majorBidi" w:cstheme="majorBidi"/>
          <w:b/>
          <w:bCs/>
        </w:rPr>
        <w:t>:</w:t>
      </w:r>
      <w:r w:rsidRPr="007C322F">
        <w:rPr>
          <w:rFonts w:asciiTheme="majorBidi" w:hAnsiTheme="majorBidi" w:cstheme="majorBidi"/>
        </w:rPr>
        <w:t xml:space="preserve"> Compensation and benefits have a positive impact on employee performance.</w:t>
      </w:r>
    </w:p>
    <w:p w14:paraId="61179F29" w14:textId="35FCB5F8" w:rsidR="008F249A" w:rsidRPr="007C322F" w:rsidRDefault="008F249A" w:rsidP="00545C51">
      <w:pPr>
        <w:numPr>
          <w:ilvl w:val="0"/>
          <w:numId w:val="7"/>
        </w:numPr>
        <w:spacing w:after="120" w:line="240" w:lineRule="auto"/>
        <w:jc w:val="both"/>
        <w:rPr>
          <w:rFonts w:asciiTheme="majorBidi" w:hAnsiTheme="majorBidi" w:cstheme="majorBidi"/>
        </w:rPr>
      </w:pPr>
      <w:proofErr w:type="spellStart"/>
      <w:r w:rsidRPr="007C322F">
        <w:rPr>
          <w:rFonts w:asciiTheme="majorBidi" w:hAnsiTheme="majorBidi" w:cstheme="majorBidi"/>
          <w:b/>
          <w:bCs/>
        </w:rPr>
        <w:t>H₁b</w:t>
      </w:r>
      <w:proofErr w:type="spellEnd"/>
      <w:r w:rsidRPr="007C322F">
        <w:rPr>
          <w:rFonts w:asciiTheme="majorBidi" w:hAnsiTheme="majorBidi" w:cstheme="majorBidi"/>
          <w:b/>
          <w:bCs/>
        </w:rPr>
        <w:t>:</w:t>
      </w:r>
      <w:r w:rsidRPr="007C322F">
        <w:rPr>
          <w:rFonts w:asciiTheme="majorBidi" w:hAnsiTheme="majorBidi" w:cstheme="majorBidi"/>
        </w:rPr>
        <w:t xml:space="preserve"> Opportunities for career development are positively associated with employee performance.</w:t>
      </w:r>
    </w:p>
    <w:p w14:paraId="6241D01E" w14:textId="684EDCB4" w:rsidR="008F249A" w:rsidRPr="007C322F" w:rsidRDefault="008F249A" w:rsidP="00545C51">
      <w:pPr>
        <w:numPr>
          <w:ilvl w:val="0"/>
          <w:numId w:val="7"/>
        </w:numPr>
        <w:spacing w:after="120" w:line="240" w:lineRule="auto"/>
        <w:jc w:val="both"/>
        <w:rPr>
          <w:rFonts w:asciiTheme="majorBidi" w:hAnsiTheme="majorBidi" w:cstheme="majorBidi"/>
        </w:rPr>
      </w:pPr>
      <w:proofErr w:type="spellStart"/>
      <w:r w:rsidRPr="007C322F">
        <w:rPr>
          <w:rFonts w:asciiTheme="majorBidi" w:hAnsiTheme="majorBidi" w:cstheme="majorBidi"/>
          <w:b/>
          <w:bCs/>
        </w:rPr>
        <w:t>H₁c</w:t>
      </w:r>
      <w:proofErr w:type="spellEnd"/>
      <w:r w:rsidRPr="007C322F">
        <w:rPr>
          <w:rFonts w:asciiTheme="majorBidi" w:hAnsiTheme="majorBidi" w:cstheme="majorBidi"/>
          <w:b/>
          <w:bCs/>
        </w:rPr>
        <w:t>:</w:t>
      </w:r>
      <w:r w:rsidRPr="007C322F">
        <w:rPr>
          <w:rFonts w:asciiTheme="majorBidi" w:hAnsiTheme="majorBidi" w:cstheme="majorBidi"/>
        </w:rPr>
        <w:t xml:space="preserve"> A supportive and safe work environment contributes to improved employee performance.</w:t>
      </w:r>
    </w:p>
    <w:p w14:paraId="11DA0224" w14:textId="250AC28A" w:rsidR="008F249A" w:rsidRPr="007C322F" w:rsidRDefault="008F249A" w:rsidP="00545C51">
      <w:pPr>
        <w:numPr>
          <w:ilvl w:val="0"/>
          <w:numId w:val="7"/>
        </w:numPr>
        <w:spacing w:after="120" w:line="240" w:lineRule="auto"/>
        <w:jc w:val="both"/>
        <w:rPr>
          <w:rFonts w:asciiTheme="majorBidi" w:hAnsiTheme="majorBidi" w:cstheme="majorBidi"/>
        </w:rPr>
      </w:pPr>
      <w:proofErr w:type="spellStart"/>
      <w:r w:rsidRPr="007C322F">
        <w:rPr>
          <w:rFonts w:asciiTheme="majorBidi" w:hAnsiTheme="majorBidi" w:cstheme="majorBidi"/>
          <w:b/>
          <w:bCs/>
        </w:rPr>
        <w:t>H₁d</w:t>
      </w:r>
      <w:proofErr w:type="spellEnd"/>
      <w:r w:rsidRPr="007C322F">
        <w:rPr>
          <w:rFonts w:asciiTheme="majorBidi" w:hAnsiTheme="majorBidi" w:cstheme="majorBidi"/>
          <w:b/>
          <w:bCs/>
        </w:rPr>
        <w:t>:</w:t>
      </w:r>
      <w:r w:rsidRPr="007C322F">
        <w:rPr>
          <w:rFonts w:asciiTheme="majorBidi" w:hAnsiTheme="majorBidi" w:cstheme="majorBidi"/>
        </w:rPr>
        <w:t xml:space="preserve"> Leadership style and managerial support influence employee performance positively.</w:t>
      </w:r>
    </w:p>
    <w:p w14:paraId="7390E07D" w14:textId="2F903EC2" w:rsidR="008F249A" w:rsidRPr="007C322F" w:rsidRDefault="008F249A" w:rsidP="00545C51">
      <w:pPr>
        <w:numPr>
          <w:ilvl w:val="0"/>
          <w:numId w:val="7"/>
        </w:numPr>
        <w:spacing w:after="120" w:line="240" w:lineRule="auto"/>
        <w:jc w:val="both"/>
        <w:rPr>
          <w:rFonts w:asciiTheme="majorBidi" w:hAnsiTheme="majorBidi" w:cstheme="majorBidi"/>
        </w:rPr>
      </w:pPr>
      <w:proofErr w:type="spellStart"/>
      <w:r w:rsidRPr="007C322F">
        <w:rPr>
          <w:rFonts w:asciiTheme="majorBidi" w:hAnsiTheme="majorBidi" w:cstheme="majorBidi"/>
          <w:b/>
          <w:bCs/>
        </w:rPr>
        <w:t>H₁e</w:t>
      </w:r>
      <w:proofErr w:type="spellEnd"/>
      <w:r w:rsidRPr="007C322F">
        <w:rPr>
          <w:rFonts w:asciiTheme="majorBidi" w:hAnsiTheme="majorBidi" w:cstheme="majorBidi"/>
          <w:b/>
          <w:bCs/>
        </w:rPr>
        <w:t>:</w:t>
      </w:r>
      <w:r w:rsidRPr="007C322F">
        <w:rPr>
          <w:rFonts w:asciiTheme="majorBidi" w:hAnsiTheme="majorBidi" w:cstheme="majorBidi"/>
        </w:rPr>
        <w:t xml:space="preserve"> Recognition and appreciation enhance employee performance.</w:t>
      </w:r>
    </w:p>
    <w:p w14:paraId="18010B35"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These hypotheses will be tested using data collected through structured surveys and analyzed using statistical methods to determine the strength and significance of the relationships.</w:t>
      </w:r>
    </w:p>
    <w:p w14:paraId="08E2F2C9" w14:textId="77777777" w:rsidR="008F249A" w:rsidRPr="000F53D1" w:rsidRDefault="008F249A" w:rsidP="009E09FF">
      <w:pPr>
        <w:spacing w:after="120" w:line="240" w:lineRule="auto"/>
        <w:rPr>
          <w:rFonts w:asciiTheme="majorBidi" w:hAnsiTheme="majorBidi" w:cstheme="majorBidi"/>
          <w:b/>
          <w:bCs/>
          <w:sz w:val="32"/>
          <w:szCs w:val="32"/>
        </w:rPr>
      </w:pPr>
      <w:r w:rsidRPr="000F53D1">
        <w:rPr>
          <w:rFonts w:asciiTheme="majorBidi" w:hAnsiTheme="majorBidi" w:cstheme="majorBidi"/>
          <w:b/>
          <w:bCs/>
          <w:sz w:val="32"/>
          <w:szCs w:val="32"/>
        </w:rPr>
        <w:t>1.7 Scope and Limitations of the Study</w:t>
      </w:r>
    </w:p>
    <w:p w14:paraId="0588BBC0" w14:textId="77777777" w:rsidR="008F249A" w:rsidRPr="009E09FF" w:rsidRDefault="008F249A" w:rsidP="009E09FF">
      <w:pPr>
        <w:spacing w:after="120" w:line="240" w:lineRule="auto"/>
        <w:rPr>
          <w:rFonts w:asciiTheme="majorBidi" w:hAnsiTheme="majorBidi" w:cstheme="majorBidi"/>
          <w:b/>
          <w:bCs/>
          <w:sz w:val="28"/>
          <w:szCs w:val="28"/>
        </w:rPr>
      </w:pPr>
      <w:r w:rsidRPr="009E09FF">
        <w:rPr>
          <w:rFonts w:asciiTheme="majorBidi" w:hAnsiTheme="majorBidi" w:cstheme="majorBidi"/>
          <w:b/>
          <w:bCs/>
          <w:sz w:val="28"/>
          <w:szCs w:val="28"/>
        </w:rPr>
        <w:t>Scope of the Study</w:t>
      </w:r>
    </w:p>
    <w:p w14:paraId="69976719" w14:textId="03BDBF3F" w:rsidR="008F249A" w:rsidRPr="007C322F" w:rsidRDefault="008F249A" w:rsidP="009E09FF">
      <w:pPr>
        <w:spacing w:after="120" w:line="240" w:lineRule="auto"/>
        <w:ind w:firstLine="720"/>
        <w:rPr>
          <w:rFonts w:asciiTheme="majorBidi" w:hAnsiTheme="majorBidi" w:cstheme="majorBidi"/>
        </w:rPr>
      </w:pPr>
      <w:r w:rsidRPr="007C322F">
        <w:rPr>
          <w:rFonts w:asciiTheme="majorBidi" w:hAnsiTheme="majorBidi" w:cstheme="majorBidi"/>
        </w:rPr>
        <w:t xml:space="preserve">This study focuses on assessing the relationship between </w:t>
      </w:r>
      <w:r w:rsidRPr="007C322F">
        <w:rPr>
          <w:rFonts w:asciiTheme="majorBidi" w:hAnsiTheme="majorBidi" w:cstheme="majorBidi"/>
          <w:b/>
          <w:bCs/>
        </w:rPr>
        <w:t>job satisfaction</w:t>
      </w:r>
      <w:r w:rsidRPr="007C322F">
        <w:rPr>
          <w:rFonts w:asciiTheme="majorBidi" w:hAnsiTheme="majorBidi" w:cstheme="majorBidi"/>
        </w:rPr>
        <w:t xml:space="preserve"> and </w:t>
      </w:r>
      <w:r w:rsidRPr="007C322F">
        <w:rPr>
          <w:rFonts w:asciiTheme="majorBidi" w:hAnsiTheme="majorBidi" w:cstheme="majorBidi"/>
          <w:b/>
          <w:bCs/>
        </w:rPr>
        <w:t>employee performance</w:t>
      </w:r>
      <w:r w:rsidRPr="007C322F">
        <w:rPr>
          <w:rFonts w:asciiTheme="majorBidi" w:hAnsiTheme="majorBidi" w:cstheme="majorBidi"/>
        </w:rPr>
        <w:t xml:space="preserve"> within the organizational context of </w:t>
      </w:r>
      <w:r w:rsidRPr="007C322F">
        <w:rPr>
          <w:rFonts w:asciiTheme="majorBidi" w:hAnsiTheme="majorBidi" w:cstheme="majorBidi"/>
          <w:b/>
          <w:bCs/>
        </w:rPr>
        <w:t>Fischer FZE</w:t>
      </w:r>
      <w:r w:rsidRPr="007C322F">
        <w:rPr>
          <w:rFonts w:asciiTheme="majorBidi" w:hAnsiTheme="majorBidi" w:cstheme="majorBidi"/>
        </w:rPr>
        <w:t xml:space="preserve">, specifically in its operations located in the </w:t>
      </w:r>
      <w:r w:rsidRPr="007C322F">
        <w:rPr>
          <w:rFonts w:asciiTheme="majorBidi" w:hAnsiTheme="majorBidi" w:cstheme="majorBidi"/>
          <w:b/>
          <w:bCs/>
        </w:rPr>
        <w:t>United Arab Emirates</w:t>
      </w:r>
      <w:r w:rsidRPr="007C322F">
        <w:rPr>
          <w:rFonts w:asciiTheme="majorBidi" w:hAnsiTheme="majorBidi" w:cstheme="majorBidi"/>
        </w:rPr>
        <w:t>. The scope includes employees across multiple departments such as sales, technical field engineering, coordination, and administration. The study investigates how various elements of job satisfaction</w:t>
      </w:r>
      <w:r w:rsidR="0049136A" w:rsidRPr="007C322F">
        <w:rPr>
          <w:rFonts w:asciiTheme="majorBidi" w:hAnsiTheme="majorBidi" w:cstheme="majorBidi"/>
        </w:rPr>
        <w:t xml:space="preserve">, </w:t>
      </w:r>
      <w:r w:rsidRPr="007C322F">
        <w:rPr>
          <w:rFonts w:asciiTheme="majorBidi" w:hAnsiTheme="majorBidi" w:cstheme="majorBidi"/>
        </w:rPr>
        <w:t>such as compensation, career development, leadership, work environment, and recognition</w:t>
      </w:r>
      <w:r w:rsidR="0049136A" w:rsidRPr="007C322F">
        <w:rPr>
          <w:rFonts w:asciiTheme="majorBidi" w:hAnsiTheme="majorBidi" w:cstheme="majorBidi"/>
        </w:rPr>
        <w:t xml:space="preserve">, </w:t>
      </w:r>
      <w:r w:rsidRPr="007C322F">
        <w:rPr>
          <w:rFonts w:asciiTheme="majorBidi" w:hAnsiTheme="majorBidi" w:cstheme="majorBidi"/>
        </w:rPr>
        <w:t>impact employee performance in measurable terms</w:t>
      </w:r>
      <w:r w:rsidR="0049136A" w:rsidRPr="007C322F">
        <w:rPr>
          <w:rFonts w:asciiTheme="majorBidi" w:hAnsiTheme="majorBidi" w:cstheme="majorBidi"/>
        </w:rPr>
        <w:t>.</w:t>
      </w:r>
    </w:p>
    <w:p w14:paraId="705B2CAE" w14:textId="32D9A7A6" w:rsidR="008F249A" w:rsidRPr="007C322F" w:rsidRDefault="008F249A" w:rsidP="009E09FF">
      <w:pPr>
        <w:spacing w:after="120" w:line="240" w:lineRule="auto"/>
        <w:ind w:firstLine="720"/>
        <w:rPr>
          <w:rFonts w:asciiTheme="majorBidi" w:hAnsiTheme="majorBidi" w:cstheme="majorBidi"/>
        </w:rPr>
      </w:pPr>
      <w:r w:rsidRPr="007C322F">
        <w:rPr>
          <w:rFonts w:asciiTheme="majorBidi" w:hAnsiTheme="majorBidi" w:cstheme="majorBidi"/>
        </w:rPr>
        <w:t>The geographical scope is intentionally limited to the UAE office of Fischer FZE, which serves as the company's regional headquarters. While the company operates across numerous countries, including Saudi Arabia, Qatar, Egypt, Kenya, and others, this study uses the UAE as a focused case study due to data accessibility, logistical feasibility, and organizational relevance. The results are intended to provide actionable insights that may also be adapted to other countries under Fischer FZE’s umbrella in the future.</w:t>
      </w:r>
    </w:p>
    <w:p w14:paraId="74CE000D" w14:textId="15A1B910" w:rsidR="008F249A" w:rsidRPr="007C322F" w:rsidRDefault="008F249A" w:rsidP="009E09FF">
      <w:pPr>
        <w:spacing w:after="120" w:line="240" w:lineRule="auto"/>
        <w:ind w:firstLine="720"/>
        <w:rPr>
          <w:rFonts w:asciiTheme="majorBidi" w:hAnsiTheme="majorBidi" w:cstheme="majorBidi"/>
        </w:rPr>
      </w:pPr>
      <w:r w:rsidRPr="007C322F">
        <w:rPr>
          <w:rFonts w:asciiTheme="majorBidi" w:hAnsiTheme="majorBidi" w:cstheme="majorBidi"/>
        </w:rPr>
        <w:t xml:space="preserve">The research methodology involves a </w:t>
      </w:r>
      <w:r w:rsidRPr="007C322F">
        <w:rPr>
          <w:rFonts w:asciiTheme="majorBidi" w:hAnsiTheme="majorBidi" w:cstheme="majorBidi"/>
          <w:b/>
          <w:bCs/>
        </w:rPr>
        <w:t>quantitative approach</w:t>
      </w:r>
      <w:r w:rsidRPr="007C322F">
        <w:rPr>
          <w:rFonts w:asciiTheme="majorBidi" w:hAnsiTheme="majorBidi" w:cstheme="majorBidi"/>
        </w:rPr>
        <w:t xml:space="preserve"> using structured questionnaires distributed among Fischer FZE employees. Where possible, qualitative insights may also be drawn from open-ended responses to strengthen the understanding of employee perceptions.</w:t>
      </w:r>
    </w:p>
    <w:p w14:paraId="2317E14B" w14:textId="77777777" w:rsidR="009E09FF" w:rsidRDefault="009E09FF" w:rsidP="008F249A">
      <w:pPr>
        <w:rPr>
          <w:rFonts w:asciiTheme="majorBidi" w:hAnsiTheme="majorBidi" w:cstheme="majorBidi"/>
          <w:b/>
          <w:bCs/>
        </w:rPr>
      </w:pPr>
    </w:p>
    <w:p w14:paraId="1DE4E1D8" w14:textId="55A481E4" w:rsidR="008F249A" w:rsidRPr="009E09FF" w:rsidRDefault="008F249A" w:rsidP="009E09FF">
      <w:pPr>
        <w:spacing w:after="120" w:line="240" w:lineRule="auto"/>
        <w:rPr>
          <w:rFonts w:asciiTheme="majorBidi" w:hAnsiTheme="majorBidi" w:cstheme="majorBidi"/>
          <w:b/>
          <w:bCs/>
          <w:sz w:val="28"/>
          <w:szCs w:val="28"/>
        </w:rPr>
      </w:pPr>
      <w:r w:rsidRPr="009E09FF">
        <w:rPr>
          <w:rFonts w:asciiTheme="majorBidi" w:hAnsiTheme="majorBidi" w:cstheme="majorBidi"/>
          <w:b/>
          <w:bCs/>
          <w:sz w:val="28"/>
          <w:szCs w:val="28"/>
        </w:rPr>
        <w:lastRenderedPageBreak/>
        <w:t>Limitations of the Study</w:t>
      </w:r>
    </w:p>
    <w:p w14:paraId="70B8DD54" w14:textId="650F018C" w:rsidR="008F249A" w:rsidRPr="007C322F" w:rsidRDefault="008F249A" w:rsidP="009E09FF">
      <w:pPr>
        <w:numPr>
          <w:ilvl w:val="0"/>
          <w:numId w:val="8"/>
        </w:numPr>
        <w:spacing w:after="120" w:line="240" w:lineRule="auto"/>
        <w:rPr>
          <w:rFonts w:asciiTheme="majorBidi" w:hAnsiTheme="majorBidi" w:cstheme="majorBidi"/>
        </w:rPr>
      </w:pPr>
      <w:r w:rsidRPr="007C322F">
        <w:rPr>
          <w:rFonts w:asciiTheme="majorBidi" w:hAnsiTheme="majorBidi" w:cstheme="majorBidi"/>
          <w:b/>
          <w:bCs/>
        </w:rPr>
        <w:t>Geographical Limitation:</w:t>
      </w:r>
      <w:r w:rsidRPr="007C322F">
        <w:rPr>
          <w:rFonts w:asciiTheme="majorBidi" w:hAnsiTheme="majorBidi" w:cstheme="majorBidi"/>
        </w:rPr>
        <w:t xml:space="preserve"> The study is confined to Fischer FZE’s operations in the United Arab Emirates. While the company serves multiple international markets, cultural and operational differences in other regions are not captured in this research.</w:t>
      </w:r>
    </w:p>
    <w:p w14:paraId="7F0FD2C0" w14:textId="03366A22" w:rsidR="008F249A" w:rsidRPr="007C322F" w:rsidRDefault="008F249A" w:rsidP="009E09FF">
      <w:pPr>
        <w:numPr>
          <w:ilvl w:val="0"/>
          <w:numId w:val="8"/>
        </w:numPr>
        <w:spacing w:after="120" w:line="240" w:lineRule="auto"/>
        <w:rPr>
          <w:rFonts w:asciiTheme="majorBidi" w:hAnsiTheme="majorBidi" w:cstheme="majorBidi"/>
        </w:rPr>
      </w:pPr>
      <w:r w:rsidRPr="007C322F">
        <w:rPr>
          <w:rFonts w:asciiTheme="majorBidi" w:hAnsiTheme="majorBidi" w:cstheme="majorBidi"/>
          <w:b/>
          <w:bCs/>
        </w:rPr>
        <w:t>Time Constraint:</w:t>
      </w:r>
      <w:r w:rsidRPr="007C322F">
        <w:rPr>
          <w:rFonts w:asciiTheme="majorBidi" w:hAnsiTheme="majorBidi" w:cstheme="majorBidi"/>
        </w:rPr>
        <w:t xml:space="preserve"> Due to the academic deadlines of the MBA program, the study is cross-sectional and reflects employee perceptions during a limited time frame. It does not track satisfaction or performance over time, which limits longitudinal insights.</w:t>
      </w:r>
    </w:p>
    <w:p w14:paraId="1D151E0B" w14:textId="737561A1" w:rsidR="008F249A" w:rsidRPr="007C322F" w:rsidRDefault="008F249A" w:rsidP="009E09FF">
      <w:pPr>
        <w:numPr>
          <w:ilvl w:val="0"/>
          <w:numId w:val="8"/>
        </w:numPr>
        <w:spacing w:after="120" w:line="240" w:lineRule="auto"/>
        <w:rPr>
          <w:rFonts w:asciiTheme="majorBidi" w:hAnsiTheme="majorBidi" w:cstheme="majorBidi"/>
        </w:rPr>
      </w:pPr>
      <w:r w:rsidRPr="007C322F">
        <w:rPr>
          <w:rFonts w:asciiTheme="majorBidi" w:hAnsiTheme="majorBidi" w:cstheme="majorBidi"/>
          <w:b/>
          <w:bCs/>
        </w:rPr>
        <w:t>Self-Reported Data:</w:t>
      </w:r>
      <w:r w:rsidRPr="007C322F">
        <w:rPr>
          <w:rFonts w:asciiTheme="majorBidi" w:hAnsiTheme="majorBidi" w:cstheme="majorBidi"/>
        </w:rPr>
        <w:t xml:space="preserve"> The research relies on self-reported responses through surveys. While anonymity will be ensured, participants may still provide socially desirable answers, which can introduce bias.</w:t>
      </w:r>
    </w:p>
    <w:p w14:paraId="4E2E3D13" w14:textId="78940778" w:rsidR="008F249A" w:rsidRPr="007C322F" w:rsidRDefault="008F249A" w:rsidP="009E09FF">
      <w:pPr>
        <w:numPr>
          <w:ilvl w:val="0"/>
          <w:numId w:val="8"/>
        </w:numPr>
        <w:spacing w:after="120" w:line="240" w:lineRule="auto"/>
        <w:rPr>
          <w:rFonts w:asciiTheme="majorBidi" w:hAnsiTheme="majorBidi" w:cstheme="majorBidi"/>
        </w:rPr>
      </w:pPr>
      <w:r w:rsidRPr="007C322F">
        <w:rPr>
          <w:rFonts w:asciiTheme="majorBidi" w:hAnsiTheme="majorBidi" w:cstheme="majorBidi"/>
          <w:b/>
          <w:bCs/>
        </w:rPr>
        <w:t>Sample Accessibility:</w:t>
      </w:r>
      <w:r w:rsidRPr="007C322F">
        <w:rPr>
          <w:rFonts w:asciiTheme="majorBidi" w:hAnsiTheme="majorBidi" w:cstheme="majorBidi"/>
        </w:rPr>
        <w:t xml:space="preserve"> The study depends on voluntary participation. If response rates are low or unbalanced across departments, it may affect the generalizability of the findings.</w:t>
      </w:r>
    </w:p>
    <w:p w14:paraId="5EE9DAC4" w14:textId="0551B269" w:rsidR="008F249A" w:rsidRPr="007C322F" w:rsidRDefault="008F249A" w:rsidP="009E09FF">
      <w:pPr>
        <w:numPr>
          <w:ilvl w:val="0"/>
          <w:numId w:val="8"/>
        </w:numPr>
        <w:spacing w:after="120" w:line="240" w:lineRule="auto"/>
        <w:rPr>
          <w:rFonts w:asciiTheme="majorBidi" w:hAnsiTheme="majorBidi" w:cstheme="majorBidi"/>
        </w:rPr>
      </w:pPr>
      <w:r w:rsidRPr="007C322F">
        <w:rPr>
          <w:rFonts w:asciiTheme="majorBidi" w:hAnsiTheme="majorBidi" w:cstheme="majorBidi"/>
          <w:b/>
          <w:bCs/>
        </w:rPr>
        <w:t>Exclusion of External Variables:</w:t>
      </w:r>
      <w:r w:rsidRPr="007C322F">
        <w:rPr>
          <w:rFonts w:asciiTheme="majorBidi" w:hAnsiTheme="majorBidi" w:cstheme="majorBidi"/>
        </w:rPr>
        <w:t xml:space="preserve"> Broader external factors</w:t>
      </w:r>
      <w:r w:rsidR="0049136A" w:rsidRPr="007C322F">
        <w:rPr>
          <w:rFonts w:asciiTheme="majorBidi" w:hAnsiTheme="majorBidi" w:cstheme="majorBidi"/>
        </w:rPr>
        <w:t xml:space="preserve">, </w:t>
      </w:r>
      <w:r w:rsidRPr="007C322F">
        <w:rPr>
          <w:rFonts w:asciiTheme="majorBidi" w:hAnsiTheme="majorBidi" w:cstheme="majorBidi"/>
        </w:rPr>
        <w:t>such as macroeconomic conditions, project delays, or market fluctuations</w:t>
      </w:r>
      <w:r w:rsidR="0049136A" w:rsidRPr="007C322F">
        <w:rPr>
          <w:rFonts w:asciiTheme="majorBidi" w:hAnsiTheme="majorBidi" w:cstheme="majorBidi"/>
        </w:rPr>
        <w:t xml:space="preserve">, </w:t>
      </w:r>
      <w:r w:rsidRPr="007C322F">
        <w:rPr>
          <w:rFonts w:asciiTheme="majorBidi" w:hAnsiTheme="majorBidi" w:cstheme="majorBidi"/>
        </w:rPr>
        <w:t>that may influence employee performance are beyond the scope of this research (Boxall &amp; Purcell, 2016, p. 230).</w:t>
      </w:r>
    </w:p>
    <w:p w14:paraId="4C7A7B60" w14:textId="77777777" w:rsidR="008F249A" w:rsidRPr="007C322F" w:rsidRDefault="008F249A" w:rsidP="009E09FF">
      <w:pPr>
        <w:spacing w:after="120" w:line="240" w:lineRule="auto"/>
        <w:ind w:firstLine="720"/>
        <w:rPr>
          <w:rFonts w:asciiTheme="majorBidi" w:hAnsiTheme="majorBidi" w:cstheme="majorBidi"/>
        </w:rPr>
      </w:pPr>
      <w:r w:rsidRPr="007C322F">
        <w:rPr>
          <w:rFonts w:asciiTheme="majorBidi" w:hAnsiTheme="majorBidi" w:cstheme="majorBidi"/>
        </w:rPr>
        <w:t>Despite these limitations, the study provides valuable insight into the psychological and organizational dimensions of employee performance and presents a practical framework for improving workforce satisfaction and effectiveness at Fischer FZE.</w:t>
      </w:r>
    </w:p>
    <w:p w14:paraId="3B4EE04E" w14:textId="77777777" w:rsidR="008F249A" w:rsidRPr="00A55C32" w:rsidRDefault="008F249A" w:rsidP="009E09FF">
      <w:pPr>
        <w:spacing w:after="120" w:line="240" w:lineRule="auto"/>
        <w:rPr>
          <w:rFonts w:asciiTheme="majorBidi" w:hAnsiTheme="majorBidi" w:cstheme="majorBidi"/>
          <w:b/>
          <w:bCs/>
          <w:sz w:val="32"/>
          <w:szCs w:val="32"/>
        </w:rPr>
      </w:pPr>
      <w:r w:rsidRPr="00A55C32">
        <w:rPr>
          <w:rFonts w:asciiTheme="majorBidi" w:hAnsiTheme="majorBidi" w:cstheme="majorBidi"/>
          <w:b/>
          <w:bCs/>
          <w:sz w:val="32"/>
          <w:szCs w:val="32"/>
        </w:rPr>
        <w:t>1.8 Structure of the Study</w:t>
      </w:r>
    </w:p>
    <w:p w14:paraId="5BFFD1AC"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This research is organized into five chapters, each designed to address a specific aspect of the study and collectively provide a comprehensive understanding of the relationship between job satisfaction and employee performance at Fischer FZE in the United Arab Emirates.</w:t>
      </w:r>
    </w:p>
    <w:p w14:paraId="001B9C50" w14:textId="77777777" w:rsidR="008F249A" w:rsidRPr="009E09FF" w:rsidRDefault="008F249A" w:rsidP="009E09FF">
      <w:pPr>
        <w:spacing w:after="120" w:line="240" w:lineRule="auto"/>
        <w:jc w:val="both"/>
        <w:rPr>
          <w:rFonts w:asciiTheme="majorBidi" w:hAnsiTheme="majorBidi" w:cstheme="majorBidi"/>
          <w:b/>
          <w:bCs/>
          <w:sz w:val="28"/>
          <w:szCs w:val="28"/>
        </w:rPr>
      </w:pPr>
      <w:r w:rsidRPr="009E09FF">
        <w:rPr>
          <w:rFonts w:asciiTheme="majorBidi" w:hAnsiTheme="majorBidi" w:cstheme="majorBidi"/>
          <w:b/>
          <w:bCs/>
          <w:sz w:val="28"/>
          <w:szCs w:val="28"/>
        </w:rPr>
        <w:t>Chapter One: Introduction</w:t>
      </w:r>
    </w:p>
    <w:p w14:paraId="3E4860F6"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This chapter provides the foundation for the research by introducing the topic, outlining the background, stating the problem, defining the research objectives and questions, and discussing the scope, significance, hypotheses, and limitations of the study. Structuring a clear and focused introduction helps frame the entire research project and ensures alignment between objectives and outcomes (Robson &amp; McCartan, 2016, p. 85).</w:t>
      </w:r>
    </w:p>
    <w:p w14:paraId="79BC842C" w14:textId="77777777" w:rsidR="008F249A" w:rsidRPr="009E09FF" w:rsidRDefault="008F249A" w:rsidP="009E09FF">
      <w:pPr>
        <w:spacing w:after="120" w:line="240" w:lineRule="auto"/>
        <w:jc w:val="both"/>
        <w:rPr>
          <w:rFonts w:asciiTheme="majorBidi" w:hAnsiTheme="majorBidi" w:cstheme="majorBidi"/>
          <w:b/>
          <w:bCs/>
          <w:sz w:val="28"/>
          <w:szCs w:val="28"/>
        </w:rPr>
      </w:pPr>
      <w:r w:rsidRPr="009E09FF">
        <w:rPr>
          <w:rFonts w:asciiTheme="majorBidi" w:hAnsiTheme="majorBidi" w:cstheme="majorBidi"/>
          <w:b/>
          <w:bCs/>
          <w:sz w:val="28"/>
          <w:szCs w:val="28"/>
        </w:rPr>
        <w:t>Chapter Two: Literature Review</w:t>
      </w:r>
    </w:p>
    <w:p w14:paraId="50278D29"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The second chapter reviews key theories, models, and empirical studies relevant to job satisfaction and employee performance. It establishes the theoretical framework and identifies gaps in current literature that the study aims to address. A well-developed literature review is essential to situate the study within the broader academic discourse (Saunders, Lewis, &amp; Thornhill, 2019, p. 114).</w:t>
      </w:r>
    </w:p>
    <w:p w14:paraId="185F3D6E" w14:textId="77777777" w:rsidR="008F249A" w:rsidRPr="009E09FF" w:rsidRDefault="008F249A" w:rsidP="00BD2E64">
      <w:pPr>
        <w:spacing w:line="240" w:lineRule="auto"/>
        <w:jc w:val="both"/>
        <w:rPr>
          <w:rFonts w:asciiTheme="majorBidi" w:hAnsiTheme="majorBidi" w:cstheme="majorBidi"/>
          <w:b/>
          <w:bCs/>
          <w:sz w:val="28"/>
          <w:szCs w:val="28"/>
        </w:rPr>
      </w:pPr>
      <w:r w:rsidRPr="009E09FF">
        <w:rPr>
          <w:rFonts w:asciiTheme="majorBidi" w:hAnsiTheme="majorBidi" w:cstheme="majorBidi"/>
          <w:b/>
          <w:bCs/>
          <w:sz w:val="28"/>
          <w:szCs w:val="28"/>
        </w:rPr>
        <w:t>Chapter Three: Research Methodology</w:t>
      </w:r>
    </w:p>
    <w:p w14:paraId="18C46F25"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This chapter explains the research design, sampling methods, data collection tools, and data analysis techniques used in the study. It also addresses ethical considerations and measures for ensuring validity and reliability. Clear methodological design ensures the credibility and reproducibility of research findings (Creswell &amp; Creswell, 2018, p. 163).</w:t>
      </w:r>
    </w:p>
    <w:p w14:paraId="42E88B2C" w14:textId="77777777" w:rsidR="008F249A" w:rsidRPr="009E09FF" w:rsidRDefault="008F249A" w:rsidP="00BD2E64">
      <w:pPr>
        <w:spacing w:line="240" w:lineRule="auto"/>
        <w:jc w:val="both"/>
        <w:rPr>
          <w:rFonts w:asciiTheme="majorBidi" w:hAnsiTheme="majorBidi" w:cstheme="majorBidi"/>
          <w:b/>
          <w:bCs/>
          <w:sz w:val="28"/>
          <w:szCs w:val="28"/>
        </w:rPr>
      </w:pPr>
      <w:r w:rsidRPr="009E09FF">
        <w:rPr>
          <w:rFonts w:asciiTheme="majorBidi" w:hAnsiTheme="majorBidi" w:cstheme="majorBidi"/>
          <w:b/>
          <w:bCs/>
          <w:sz w:val="28"/>
          <w:szCs w:val="28"/>
        </w:rPr>
        <w:lastRenderedPageBreak/>
        <w:t>Chapter Four: Data Analysis and Results</w:t>
      </w:r>
    </w:p>
    <w:p w14:paraId="6E3001AE"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In this chapter, the results of the data analysis are presented and interpreted. It includes statistical analysis of survey responses, hypothesis testing, and a discussion of the key findings in relation to the theoretical framework and research questions (Sekaran &amp; Bougie, 2016, p. 220).</w:t>
      </w:r>
    </w:p>
    <w:p w14:paraId="42BD633A" w14:textId="77777777" w:rsidR="008F249A" w:rsidRPr="009E09FF" w:rsidRDefault="008F249A" w:rsidP="00BD2E64">
      <w:pPr>
        <w:spacing w:line="240" w:lineRule="auto"/>
        <w:jc w:val="both"/>
        <w:rPr>
          <w:rFonts w:asciiTheme="majorBidi" w:hAnsiTheme="majorBidi" w:cstheme="majorBidi"/>
          <w:b/>
          <w:bCs/>
          <w:sz w:val="28"/>
          <w:szCs w:val="28"/>
        </w:rPr>
      </w:pPr>
      <w:r w:rsidRPr="009E09FF">
        <w:rPr>
          <w:rFonts w:asciiTheme="majorBidi" w:hAnsiTheme="majorBidi" w:cstheme="majorBidi"/>
          <w:b/>
          <w:bCs/>
          <w:sz w:val="28"/>
          <w:szCs w:val="28"/>
        </w:rPr>
        <w:t>Chapter Five: Conclusion and Recommendations</w:t>
      </w:r>
    </w:p>
    <w:p w14:paraId="76947B03"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The final chapter summarizes the main findings, offers conclusions based on the research, and presents practical recommendations for management at Fischer FZE. It also outlines limitations of the study and proposes areas for future research (Bryman &amp; Bell, 2015, p. 294).</w:t>
      </w:r>
    </w:p>
    <w:p w14:paraId="39402537" w14:textId="77777777" w:rsidR="008F249A" w:rsidRPr="007C322F" w:rsidRDefault="008F249A" w:rsidP="009E09FF">
      <w:pPr>
        <w:spacing w:after="120" w:line="240" w:lineRule="auto"/>
        <w:ind w:firstLine="720"/>
        <w:jc w:val="both"/>
        <w:rPr>
          <w:rFonts w:asciiTheme="majorBidi" w:hAnsiTheme="majorBidi" w:cstheme="majorBidi"/>
        </w:rPr>
      </w:pPr>
      <w:r w:rsidRPr="007C322F">
        <w:rPr>
          <w:rFonts w:asciiTheme="majorBidi" w:hAnsiTheme="majorBidi" w:cstheme="majorBidi"/>
        </w:rPr>
        <w:t>This structured approach ensures logical progression and academic rigor, aligning with best practices in business research and supporting the validity of the final conclusions.</w:t>
      </w:r>
    </w:p>
    <w:p w14:paraId="20FC38C5" w14:textId="77777777" w:rsidR="008F249A" w:rsidRPr="000F53D1" w:rsidRDefault="008F249A" w:rsidP="009E09FF">
      <w:pPr>
        <w:spacing w:after="360" w:line="240" w:lineRule="auto"/>
        <w:rPr>
          <w:rFonts w:asciiTheme="majorBidi" w:hAnsiTheme="majorBidi" w:cstheme="majorBidi"/>
          <w:sz w:val="40"/>
          <w:szCs w:val="40"/>
        </w:rPr>
      </w:pPr>
      <w:r w:rsidRPr="000F53D1">
        <w:rPr>
          <w:rFonts w:asciiTheme="majorBidi" w:hAnsiTheme="majorBidi" w:cstheme="majorBidi"/>
          <w:sz w:val="40"/>
          <w:szCs w:val="40"/>
        </w:rPr>
        <w:t>Chapter Two: Literature Review</w:t>
      </w:r>
    </w:p>
    <w:p w14:paraId="071AA919" w14:textId="77777777" w:rsidR="008F249A" w:rsidRPr="00A55C32" w:rsidRDefault="008F249A" w:rsidP="00170E6D">
      <w:pPr>
        <w:spacing w:after="120" w:line="240" w:lineRule="auto"/>
        <w:rPr>
          <w:rFonts w:asciiTheme="majorBidi" w:hAnsiTheme="majorBidi" w:cstheme="majorBidi"/>
          <w:b/>
          <w:bCs/>
          <w:sz w:val="32"/>
          <w:szCs w:val="32"/>
        </w:rPr>
      </w:pPr>
      <w:r w:rsidRPr="00A55C32">
        <w:rPr>
          <w:rFonts w:asciiTheme="majorBidi" w:hAnsiTheme="majorBidi" w:cstheme="majorBidi"/>
          <w:b/>
          <w:bCs/>
          <w:sz w:val="32"/>
          <w:szCs w:val="32"/>
        </w:rPr>
        <w:t>2.1 Theoretical Framework</w:t>
      </w:r>
    </w:p>
    <w:p w14:paraId="24D5DB28"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The theoretical framework is the foundation upon which this study is built. It serves as a lens through which the relationship between job satisfaction and employee performance can be examined and interpreted. This framework draws from established theories in psychology, human resource management, and organizational behavior to explain how job satisfaction influences individual and organizational outcomes (Robbins &amp; Judge, 2019, p. 77).</w:t>
      </w:r>
    </w:p>
    <w:p w14:paraId="3B45546A" w14:textId="77777777" w:rsidR="008F249A" w:rsidRPr="007C322F" w:rsidRDefault="008F249A" w:rsidP="00170E6D">
      <w:pPr>
        <w:spacing w:after="120" w:line="240" w:lineRule="auto"/>
        <w:jc w:val="both"/>
        <w:rPr>
          <w:rFonts w:asciiTheme="majorBidi" w:hAnsiTheme="majorBidi" w:cstheme="majorBidi"/>
          <w:b/>
          <w:bCs/>
        </w:rPr>
      </w:pPr>
      <w:r w:rsidRPr="007C322F">
        <w:rPr>
          <w:rFonts w:asciiTheme="majorBidi" w:hAnsiTheme="majorBidi" w:cstheme="majorBidi"/>
          <w:b/>
          <w:bCs/>
        </w:rPr>
        <w:t>1. Herzberg’s Two-Factor Theory (Motivation-Hygiene Theory)</w:t>
      </w:r>
    </w:p>
    <w:p w14:paraId="6DC439E7"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Frederick Herzberg’s Two-Factor Theory, also known as the Motivation-Hygiene Theory, categorizes workplace factors into two groups: </w:t>
      </w:r>
      <w:r w:rsidRPr="007C322F">
        <w:rPr>
          <w:rFonts w:asciiTheme="majorBidi" w:hAnsiTheme="majorBidi" w:cstheme="majorBidi"/>
          <w:b/>
          <w:bCs/>
        </w:rPr>
        <w:t>motivators</w:t>
      </w:r>
      <w:r w:rsidRPr="007C322F">
        <w:rPr>
          <w:rFonts w:asciiTheme="majorBidi" w:hAnsiTheme="majorBidi" w:cstheme="majorBidi"/>
        </w:rPr>
        <w:t xml:space="preserve"> and </w:t>
      </w:r>
      <w:r w:rsidRPr="007C322F">
        <w:rPr>
          <w:rFonts w:asciiTheme="majorBidi" w:hAnsiTheme="majorBidi" w:cstheme="majorBidi"/>
          <w:b/>
          <w:bCs/>
        </w:rPr>
        <w:t>hygiene factors</w:t>
      </w:r>
      <w:r w:rsidRPr="007C322F">
        <w:rPr>
          <w:rFonts w:asciiTheme="majorBidi" w:hAnsiTheme="majorBidi" w:cstheme="majorBidi"/>
        </w:rPr>
        <w:t>. Motivators such as achievement, recognition, the nature of the work itself, and opportunities for growth are intrinsic and lead to satisfaction and improved performance. Hygiene factors, including salary, supervision, company policies, and working conditions, do not create satisfaction but, if inadequate, lead to dissatisfaction (Herzberg, Mausner, &amp; Snyderman, 1959, p. 113). This theory is highly relevant in understanding the factors that drive employee engagement and output in professional environments like Fischer FZE.</w:t>
      </w:r>
    </w:p>
    <w:p w14:paraId="1BEE3321" w14:textId="77777777" w:rsidR="008F249A" w:rsidRPr="007C322F" w:rsidRDefault="008F249A" w:rsidP="00170E6D">
      <w:pPr>
        <w:spacing w:after="120" w:line="240" w:lineRule="auto"/>
        <w:jc w:val="both"/>
        <w:rPr>
          <w:rFonts w:asciiTheme="majorBidi" w:hAnsiTheme="majorBidi" w:cstheme="majorBidi"/>
          <w:b/>
          <w:bCs/>
        </w:rPr>
      </w:pPr>
      <w:r w:rsidRPr="007C322F">
        <w:rPr>
          <w:rFonts w:asciiTheme="majorBidi" w:hAnsiTheme="majorBidi" w:cstheme="majorBidi"/>
          <w:b/>
          <w:bCs/>
        </w:rPr>
        <w:t>2. Maslow’s Hierarchy of Needs</w:t>
      </w:r>
    </w:p>
    <w:p w14:paraId="1C2C3529"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Abraham Maslow’s Hierarchy of Needs theory posits that human motivation is driven by a sequence of five needs: </w:t>
      </w:r>
      <w:r w:rsidRPr="00170E6D">
        <w:rPr>
          <w:rFonts w:asciiTheme="majorBidi" w:hAnsiTheme="majorBidi" w:cstheme="majorBidi"/>
        </w:rPr>
        <w:t>physiological</w:t>
      </w:r>
      <w:r w:rsidRPr="007C322F">
        <w:rPr>
          <w:rFonts w:asciiTheme="majorBidi" w:hAnsiTheme="majorBidi" w:cstheme="majorBidi"/>
        </w:rPr>
        <w:t xml:space="preserve">, </w:t>
      </w:r>
      <w:r w:rsidRPr="00170E6D">
        <w:rPr>
          <w:rFonts w:asciiTheme="majorBidi" w:hAnsiTheme="majorBidi" w:cstheme="majorBidi"/>
        </w:rPr>
        <w:t>safety</w:t>
      </w:r>
      <w:r w:rsidRPr="007C322F">
        <w:rPr>
          <w:rFonts w:asciiTheme="majorBidi" w:hAnsiTheme="majorBidi" w:cstheme="majorBidi"/>
        </w:rPr>
        <w:t xml:space="preserve">, </w:t>
      </w:r>
      <w:r w:rsidRPr="00170E6D">
        <w:rPr>
          <w:rFonts w:asciiTheme="majorBidi" w:hAnsiTheme="majorBidi" w:cstheme="majorBidi"/>
        </w:rPr>
        <w:t>social</w:t>
      </w:r>
      <w:r w:rsidRPr="007C322F">
        <w:rPr>
          <w:rFonts w:asciiTheme="majorBidi" w:hAnsiTheme="majorBidi" w:cstheme="majorBidi"/>
        </w:rPr>
        <w:t xml:space="preserve">, </w:t>
      </w:r>
      <w:r w:rsidRPr="00170E6D">
        <w:rPr>
          <w:rFonts w:asciiTheme="majorBidi" w:hAnsiTheme="majorBidi" w:cstheme="majorBidi"/>
        </w:rPr>
        <w:t>esteem</w:t>
      </w:r>
      <w:r w:rsidRPr="007C322F">
        <w:rPr>
          <w:rFonts w:asciiTheme="majorBidi" w:hAnsiTheme="majorBidi" w:cstheme="majorBidi"/>
        </w:rPr>
        <w:t xml:space="preserve">, and </w:t>
      </w:r>
      <w:r w:rsidRPr="00170E6D">
        <w:rPr>
          <w:rFonts w:asciiTheme="majorBidi" w:hAnsiTheme="majorBidi" w:cstheme="majorBidi"/>
        </w:rPr>
        <w:t>self-actualization</w:t>
      </w:r>
      <w:r w:rsidRPr="007C322F">
        <w:rPr>
          <w:rFonts w:asciiTheme="majorBidi" w:hAnsiTheme="majorBidi" w:cstheme="majorBidi"/>
        </w:rPr>
        <w:t>. According to Maslow, individuals must have their lower-level needs (such as safety and financial security) fulfilled before they can pursue higher-order needs like self-esteem and personal growth (Maslow, 1943, p. 382). In the context of employee satisfaction, this theory explains how fulfilling fundamental job conditions is essential for enabling high levels of motivation and performance.</w:t>
      </w:r>
    </w:p>
    <w:p w14:paraId="670013E6" w14:textId="77777777" w:rsidR="008F249A" w:rsidRPr="007C322F" w:rsidRDefault="008F249A" w:rsidP="00170E6D">
      <w:pPr>
        <w:spacing w:after="120" w:line="240" w:lineRule="auto"/>
        <w:jc w:val="both"/>
        <w:rPr>
          <w:rFonts w:asciiTheme="majorBidi" w:hAnsiTheme="majorBidi" w:cstheme="majorBidi"/>
          <w:b/>
          <w:bCs/>
        </w:rPr>
      </w:pPr>
      <w:r w:rsidRPr="007C322F">
        <w:rPr>
          <w:rFonts w:asciiTheme="majorBidi" w:hAnsiTheme="majorBidi" w:cstheme="majorBidi"/>
          <w:b/>
          <w:bCs/>
        </w:rPr>
        <w:t>3. Vroom’s Expectancy Theory</w:t>
      </w:r>
    </w:p>
    <w:p w14:paraId="09084CA1"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Victor Vroom’s Expectancy Theory focuses on how individual expectations shape motivation. It emphasizes three key components: </w:t>
      </w:r>
      <w:r w:rsidRPr="00170E6D">
        <w:rPr>
          <w:rFonts w:asciiTheme="majorBidi" w:hAnsiTheme="majorBidi" w:cstheme="majorBidi"/>
        </w:rPr>
        <w:t>expectancy</w:t>
      </w:r>
      <w:r w:rsidRPr="007C322F">
        <w:rPr>
          <w:rFonts w:asciiTheme="majorBidi" w:hAnsiTheme="majorBidi" w:cstheme="majorBidi"/>
        </w:rPr>
        <w:t xml:space="preserve"> (the belief that effort will lead to performance), </w:t>
      </w:r>
      <w:r w:rsidRPr="00170E6D">
        <w:rPr>
          <w:rFonts w:asciiTheme="majorBidi" w:hAnsiTheme="majorBidi" w:cstheme="majorBidi"/>
        </w:rPr>
        <w:t>instrumentality</w:t>
      </w:r>
      <w:r w:rsidRPr="007C322F">
        <w:rPr>
          <w:rFonts w:asciiTheme="majorBidi" w:hAnsiTheme="majorBidi" w:cstheme="majorBidi"/>
        </w:rPr>
        <w:t xml:space="preserve"> (the belief that performance will lead to a reward), and </w:t>
      </w:r>
      <w:r w:rsidRPr="00170E6D">
        <w:rPr>
          <w:rFonts w:asciiTheme="majorBidi" w:hAnsiTheme="majorBidi" w:cstheme="majorBidi"/>
        </w:rPr>
        <w:t>valence</w:t>
      </w:r>
      <w:r w:rsidRPr="007C322F">
        <w:rPr>
          <w:rFonts w:asciiTheme="majorBidi" w:hAnsiTheme="majorBidi" w:cstheme="majorBidi"/>
        </w:rPr>
        <w:t xml:space="preserve"> (the value placed on that reward) (Vroom, 1964, p. 103). Employees are more likely to perform well if </w:t>
      </w:r>
      <w:r w:rsidRPr="007C322F">
        <w:rPr>
          <w:rFonts w:asciiTheme="majorBidi" w:hAnsiTheme="majorBidi" w:cstheme="majorBidi"/>
        </w:rPr>
        <w:lastRenderedPageBreak/>
        <w:t>they believe their efforts will be recognized and lead to outcomes they value. This theory is particularly useful in understanding how perceived fairness and reward systems at Fischer FZE can affect employee performance.</w:t>
      </w:r>
    </w:p>
    <w:p w14:paraId="1E706973" w14:textId="77777777" w:rsidR="008F249A" w:rsidRPr="007C322F" w:rsidRDefault="008F249A" w:rsidP="00170E6D">
      <w:pPr>
        <w:spacing w:after="120" w:line="240" w:lineRule="auto"/>
        <w:jc w:val="both"/>
        <w:rPr>
          <w:rFonts w:asciiTheme="majorBidi" w:hAnsiTheme="majorBidi" w:cstheme="majorBidi"/>
          <w:b/>
          <w:bCs/>
        </w:rPr>
      </w:pPr>
      <w:r w:rsidRPr="007C322F">
        <w:rPr>
          <w:rFonts w:asciiTheme="majorBidi" w:hAnsiTheme="majorBidi" w:cstheme="majorBidi"/>
          <w:b/>
          <w:bCs/>
        </w:rPr>
        <w:t>4. Hackman &amp; Oldham’s Job Characteristics Model</w:t>
      </w:r>
    </w:p>
    <w:p w14:paraId="598A13A7" w14:textId="52483522"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The Job Characteristics Model by Hackman and Oldham suggests that five core job dimensions</w:t>
      </w:r>
      <w:r w:rsidR="00E22055" w:rsidRPr="007C322F">
        <w:rPr>
          <w:rFonts w:asciiTheme="majorBidi" w:hAnsiTheme="majorBidi" w:cstheme="majorBidi"/>
        </w:rPr>
        <w:t xml:space="preserve">, </w:t>
      </w:r>
      <w:r w:rsidRPr="007C322F">
        <w:rPr>
          <w:rFonts w:asciiTheme="majorBidi" w:hAnsiTheme="majorBidi" w:cstheme="majorBidi"/>
          <w:b/>
          <w:bCs/>
        </w:rPr>
        <w:t>skill variety</w:t>
      </w:r>
      <w:r w:rsidRPr="007C322F">
        <w:rPr>
          <w:rFonts w:asciiTheme="majorBidi" w:hAnsiTheme="majorBidi" w:cstheme="majorBidi"/>
        </w:rPr>
        <w:t xml:space="preserve">, </w:t>
      </w:r>
      <w:r w:rsidRPr="007C322F">
        <w:rPr>
          <w:rFonts w:asciiTheme="majorBidi" w:hAnsiTheme="majorBidi" w:cstheme="majorBidi"/>
          <w:b/>
          <w:bCs/>
        </w:rPr>
        <w:t>task identity</w:t>
      </w:r>
      <w:r w:rsidRPr="007C322F">
        <w:rPr>
          <w:rFonts w:asciiTheme="majorBidi" w:hAnsiTheme="majorBidi" w:cstheme="majorBidi"/>
        </w:rPr>
        <w:t xml:space="preserve">, </w:t>
      </w:r>
      <w:r w:rsidRPr="007C322F">
        <w:rPr>
          <w:rFonts w:asciiTheme="majorBidi" w:hAnsiTheme="majorBidi" w:cstheme="majorBidi"/>
          <w:b/>
          <w:bCs/>
        </w:rPr>
        <w:t>task significance</w:t>
      </w:r>
      <w:r w:rsidRPr="007C322F">
        <w:rPr>
          <w:rFonts w:asciiTheme="majorBidi" w:hAnsiTheme="majorBidi" w:cstheme="majorBidi"/>
        </w:rPr>
        <w:t xml:space="preserve">, </w:t>
      </w:r>
      <w:r w:rsidRPr="007C322F">
        <w:rPr>
          <w:rFonts w:asciiTheme="majorBidi" w:hAnsiTheme="majorBidi" w:cstheme="majorBidi"/>
          <w:b/>
          <w:bCs/>
        </w:rPr>
        <w:t>autonomy</w:t>
      </w:r>
      <w:r w:rsidRPr="007C322F">
        <w:rPr>
          <w:rFonts w:asciiTheme="majorBidi" w:hAnsiTheme="majorBidi" w:cstheme="majorBidi"/>
        </w:rPr>
        <w:t xml:space="preserve">, and </w:t>
      </w:r>
      <w:r w:rsidRPr="007C322F">
        <w:rPr>
          <w:rFonts w:asciiTheme="majorBidi" w:hAnsiTheme="majorBidi" w:cstheme="majorBidi"/>
          <w:b/>
          <w:bCs/>
        </w:rPr>
        <w:t>feedback</w:t>
      </w:r>
      <w:r w:rsidR="00E22055" w:rsidRPr="007C322F">
        <w:rPr>
          <w:rFonts w:asciiTheme="majorBidi" w:hAnsiTheme="majorBidi" w:cstheme="majorBidi"/>
        </w:rPr>
        <w:t xml:space="preserve">, </w:t>
      </w:r>
      <w:r w:rsidRPr="007C322F">
        <w:rPr>
          <w:rFonts w:asciiTheme="majorBidi" w:hAnsiTheme="majorBidi" w:cstheme="majorBidi"/>
        </w:rPr>
        <w:t>directly affect psychological states that, in turn, lead to higher motivation and performance (Hackman &amp; Oldham, 1976, p. 258). Jobs that are meaningful, allow for independence, and offer regular feedback are more likely to result in satisfied and productive employees. This model supports the design of work environments that optimize both satisfaction and output, especially in technical and field-based roles at Fischer FZE.</w:t>
      </w:r>
    </w:p>
    <w:p w14:paraId="2120D452" w14:textId="77777777" w:rsidR="008F249A" w:rsidRPr="007C322F" w:rsidRDefault="008F249A" w:rsidP="00170E6D">
      <w:pPr>
        <w:spacing w:after="120" w:line="240" w:lineRule="auto"/>
        <w:jc w:val="both"/>
        <w:rPr>
          <w:rFonts w:asciiTheme="majorBidi" w:hAnsiTheme="majorBidi" w:cstheme="majorBidi"/>
          <w:b/>
          <w:bCs/>
        </w:rPr>
      </w:pPr>
      <w:r w:rsidRPr="007C322F">
        <w:rPr>
          <w:rFonts w:asciiTheme="majorBidi" w:hAnsiTheme="majorBidi" w:cstheme="majorBidi"/>
          <w:b/>
          <w:bCs/>
        </w:rPr>
        <w:t>5. Equity Theory</w:t>
      </w:r>
    </w:p>
    <w:p w14:paraId="037E21CA" w14:textId="3CE6D959"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Equity Theory, introduced by Adams, is based on the principle that employees assess fairness by comparing their input-output ratios to those of others. When they perceive equity, they are more likely to be satisfied and motivated. However, perceived inequity</w:t>
      </w:r>
      <w:r w:rsidR="00E22055" w:rsidRPr="007C322F">
        <w:rPr>
          <w:rFonts w:asciiTheme="majorBidi" w:hAnsiTheme="majorBidi" w:cstheme="majorBidi"/>
        </w:rPr>
        <w:t xml:space="preserve">, </w:t>
      </w:r>
      <w:r w:rsidRPr="007C322F">
        <w:rPr>
          <w:rFonts w:asciiTheme="majorBidi" w:hAnsiTheme="majorBidi" w:cstheme="majorBidi"/>
        </w:rPr>
        <w:t>such as unfair treatment, imbalanced workloads, or unequal rewards</w:t>
      </w:r>
      <w:r w:rsidR="00E22055" w:rsidRPr="007C322F">
        <w:rPr>
          <w:rFonts w:asciiTheme="majorBidi" w:hAnsiTheme="majorBidi" w:cstheme="majorBidi"/>
        </w:rPr>
        <w:t xml:space="preserve">, </w:t>
      </w:r>
      <w:r w:rsidRPr="007C322F">
        <w:rPr>
          <w:rFonts w:asciiTheme="majorBidi" w:hAnsiTheme="majorBidi" w:cstheme="majorBidi"/>
        </w:rPr>
        <w:t>can lead to dissatisfaction and lower performance (Adams, 1965, p. 280). In organizations like Fischer FZE, where various roles coexist across departments and functions, perceived fairness plays a critical role in sustaining performance levels.</w:t>
      </w:r>
    </w:p>
    <w:p w14:paraId="18E2E740" w14:textId="0632CC2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These theoretical models collectively explain how employee satisfaction can be shaped and how it influences performance. Each theory offers a different perspective</w:t>
      </w:r>
      <w:r w:rsidR="00E22055" w:rsidRPr="007C322F">
        <w:rPr>
          <w:rFonts w:asciiTheme="majorBidi" w:hAnsiTheme="majorBidi" w:cstheme="majorBidi"/>
        </w:rPr>
        <w:t xml:space="preserve">, </w:t>
      </w:r>
      <w:r w:rsidRPr="007C322F">
        <w:rPr>
          <w:rFonts w:asciiTheme="majorBidi" w:hAnsiTheme="majorBidi" w:cstheme="majorBidi"/>
        </w:rPr>
        <w:t>some focused on internal needs, others on job structure or perceived fairness</w:t>
      </w:r>
      <w:r w:rsidR="00E22055" w:rsidRPr="007C322F">
        <w:rPr>
          <w:rFonts w:asciiTheme="majorBidi" w:hAnsiTheme="majorBidi" w:cstheme="majorBidi"/>
        </w:rPr>
        <w:t xml:space="preserve">, </w:t>
      </w:r>
      <w:r w:rsidRPr="007C322F">
        <w:rPr>
          <w:rFonts w:asciiTheme="majorBidi" w:hAnsiTheme="majorBidi" w:cstheme="majorBidi"/>
        </w:rPr>
        <w:t>but all highlight the profound impact of satisfaction on employee behavior and productivity (Luthans, 2011, p. 147).</w:t>
      </w:r>
    </w:p>
    <w:p w14:paraId="0AAD7ACB" w14:textId="77777777" w:rsidR="008F249A" w:rsidRPr="00A55C32" w:rsidRDefault="008F249A" w:rsidP="00170E6D">
      <w:pPr>
        <w:spacing w:after="120" w:line="240" w:lineRule="auto"/>
        <w:rPr>
          <w:rFonts w:asciiTheme="majorBidi" w:hAnsiTheme="majorBidi" w:cstheme="majorBidi"/>
          <w:b/>
          <w:bCs/>
          <w:sz w:val="32"/>
          <w:szCs w:val="32"/>
        </w:rPr>
      </w:pPr>
      <w:r w:rsidRPr="00A55C32">
        <w:rPr>
          <w:rFonts w:asciiTheme="majorBidi" w:hAnsiTheme="majorBidi" w:cstheme="majorBidi"/>
          <w:b/>
          <w:bCs/>
          <w:sz w:val="32"/>
          <w:szCs w:val="32"/>
        </w:rPr>
        <w:t>2.2 Concept of Job Satisfaction</w:t>
      </w:r>
    </w:p>
    <w:p w14:paraId="3C4C62B0"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b/>
          <w:bCs/>
        </w:rPr>
        <w:t>Job satisfaction</w:t>
      </w:r>
      <w:r w:rsidRPr="007C322F">
        <w:rPr>
          <w:rFonts w:asciiTheme="majorBidi" w:hAnsiTheme="majorBidi" w:cstheme="majorBidi"/>
        </w:rPr>
        <w:t xml:space="preserve"> is a multidimensional psychological construct that reflects how employees feel about various aspects of their work. It is generally defined as the extent to which individuals enjoy their jobs and derive positive emotions from their roles and work environment (Robbins &amp; Judge, 2019, p. 79). Job satisfaction incorporates several elements, including the nature of the job, relationships with colleagues and supervisors, compensation, working conditions, and opportunities for personal growth and development (Luthans, 2011, p. 142).</w:t>
      </w:r>
    </w:p>
    <w:p w14:paraId="5972C278"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From a behavioral perspective, job satisfaction is closely linked to organizational commitment, motivation, and performance. Employees who are satisfied with their jobs tend to show greater organizational loyalty, contribute more actively to achieving company goals, and are less likely to be absent or leave their roles (Greenberg &amp; Baron, 2008, p. 277). This makes job satisfaction not only a key outcome for HR departments but also a strategic input into productivity and retention management (Mathis &amp; Jackson, 2011, p. 152).</w:t>
      </w:r>
    </w:p>
    <w:p w14:paraId="229B48D7"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Job satisfaction is influenced by both intrinsic and extrinsic factors. </w:t>
      </w:r>
      <w:r w:rsidRPr="007C322F">
        <w:rPr>
          <w:rFonts w:asciiTheme="majorBidi" w:hAnsiTheme="majorBidi" w:cstheme="majorBidi"/>
          <w:b/>
          <w:bCs/>
        </w:rPr>
        <w:t>Intrinsic satisfaction</w:t>
      </w:r>
      <w:r w:rsidRPr="007C322F">
        <w:rPr>
          <w:rFonts w:asciiTheme="majorBidi" w:hAnsiTheme="majorBidi" w:cstheme="majorBidi"/>
        </w:rPr>
        <w:t xml:space="preserve"> comes from internal rewards, such as a sense of achievement, meaningfulness, and autonomy in one’s work. </w:t>
      </w:r>
      <w:r w:rsidRPr="007C322F">
        <w:rPr>
          <w:rFonts w:asciiTheme="majorBidi" w:hAnsiTheme="majorBidi" w:cstheme="majorBidi"/>
          <w:b/>
          <w:bCs/>
        </w:rPr>
        <w:t>Extrinsic satisfaction</w:t>
      </w:r>
      <w:r w:rsidRPr="007C322F">
        <w:rPr>
          <w:rFonts w:asciiTheme="majorBidi" w:hAnsiTheme="majorBidi" w:cstheme="majorBidi"/>
        </w:rPr>
        <w:t>, on the other hand, relates to external rewards such as salary, benefits, working conditions, and job security (Herzberg et al., 1959, p. 114). A balanced approach that addresses both sets of factors is essential for developing a satisfied and high-performing workforce.</w:t>
      </w:r>
    </w:p>
    <w:p w14:paraId="3A463261"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lastRenderedPageBreak/>
        <w:t>Cultural context also plays a role in shaping job satisfaction. In multicultural work environments like the United Arab Emirates, where employees come from diverse backgrounds, job satisfaction may be influenced by differing expectations regarding leadership, communication, and recognition (Hofstede, 2001, p. 87). Therefore, organizations must understand the specific needs of their workforce when designing satisfaction-enhancing policies and practices.</w:t>
      </w:r>
    </w:p>
    <w:p w14:paraId="320777A6"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Researchers have also identified several reliable tools to measure job satisfaction, including the </w:t>
      </w:r>
      <w:r w:rsidRPr="007C322F">
        <w:rPr>
          <w:rFonts w:asciiTheme="majorBidi" w:hAnsiTheme="majorBidi" w:cstheme="majorBidi"/>
          <w:b/>
          <w:bCs/>
        </w:rPr>
        <w:t>Job Descriptive Index (JDI)</w:t>
      </w:r>
      <w:r w:rsidRPr="007C322F">
        <w:rPr>
          <w:rFonts w:asciiTheme="majorBidi" w:hAnsiTheme="majorBidi" w:cstheme="majorBidi"/>
        </w:rPr>
        <w:t xml:space="preserve"> and the </w:t>
      </w:r>
      <w:r w:rsidRPr="007C322F">
        <w:rPr>
          <w:rFonts w:asciiTheme="majorBidi" w:hAnsiTheme="majorBidi" w:cstheme="majorBidi"/>
          <w:b/>
          <w:bCs/>
        </w:rPr>
        <w:t>Minnesota Satisfaction Questionnaire (MSQ)</w:t>
      </w:r>
      <w:r w:rsidRPr="007C322F">
        <w:rPr>
          <w:rFonts w:asciiTheme="majorBidi" w:hAnsiTheme="majorBidi" w:cstheme="majorBidi"/>
        </w:rPr>
        <w:t>. These instruments assess various facets of satisfaction such as supervision, pay, promotion opportunities, and the nature of the work itself (Spector, 1997, p. 19). Accurate measurement allows organizations to monitor satisfaction trends over time and address emerging issues before they affect performance or retention.</w:t>
      </w:r>
    </w:p>
    <w:p w14:paraId="6385EEEC" w14:textId="4B213264"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Overall, job satisfaction is a vital component of effective organizational functioning. When properly understood and managed, it can enhance employee well-being, improve productivity, and reduce turnover</w:t>
      </w:r>
      <w:r w:rsidR="00703B9E" w:rsidRPr="007C322F">
        <w:rPr>
          <w:rFonts w:asciiTheme="majorBidi" w:hAnsiTheme="majorBidi" w:cstheme="majorBidi"/>
        </w:rPr>
        <w:t xml:space="preserve">, </w:t>
      </w:r>
      <w:r w:rsidRPr="007C322F">
        <w:rPr>
          <w:rFonts w:asciiTheme="majorBidi" w:hAnsiTheme="majorBidi" w:cstheme="majorBidi"/>
        </w:rPr>
        <w:t>making it a key strategic concern for organizations like Fischer FZE that operate in fast-paced, technically specialized industries (Armstrong &amp; Taylor, 2020, p. 312).</w:t>
      </w:r>
    </w:p>
    <w:p w14:paraId="1C7566E9" w14:textId="77777777" w:rsidR="008F249A" w:rsidRPr="00A55C32" w:rsidRDefault="008F249A" w:rsidP="00170E6D">
      <w:pPr>
        <w:spacing w:after="120" w:line="240" w:lineRule="auto"/>
        <w:rPr>
          <w:rFonts w:asciiTheme="majorBidi" w:hAnsiTheme="majorBidi" w:cstheme="majorBidi"/>
          <w:b/>
          <w:bCs/>
          <w:sz w:val="32"/>
          <w:szCs w:val="32"/>
        </w:rPr>
      </w:pPr>
      <w:r w:rsidRPr="00A55C32">
        <w:rPr>
          <w:rFonts w:asciiTheme="majorBidi" w:hAnsiTheme="majorBidi" w:cstheme="majorBidi"/>
          <w:b/>
          <w:bCs/>
          <w:sz w:val="32"/>
          <w:szCs w:val="32"/>
        </w:rPr>
        <w:t>2.3 Concept of Employee Performance</w:t>
      </w:r>
    </w:p>
    <w:p w14:paraId="5EF9B0C4"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b/>
          <w:bCs/>
        </w:rPr>
        <w:t>Employee performance</w:t>
      </w:r>
      <w:r w:rsidRPr="007C322F">
        <w:rPr>
          <w:rFonts w:asciiTheme="majorBidi" w:hAnsiTheme="majorBidi" w:cstheme="majorBidi"/>
        </w:rPr>
        <w:t xml:space="preserve"> refers to how well an individual executes tasks, fulfills responsibilities, and contributes to the overall objectives of the organization. It encompasses both the </w:t>
      </w:r>
      <w:r w:rsidRPr="007C322F">
        <w:rPr>
          <w:rFonts w:asciiTheme="majorBidi" w:hAnsiTheme="majorBidi" w:cstheme="majorBidi"/>
          <w:b/>
          <w:bCs/>
        </w:rPr>
        <w:t>quality</w:t>
      </w:r>
      <w:r w:rsidRPr="007C322F">
        <w:rPr>
          <w:rFonts w:asciiTheme="majorBidi" w:hAnsiTheme="majorBidi" w:cstheme="majorBidi"/>
        </w:rPr>
        <w:t xml:space="preserve"> and </w:t>
      </w:r>
      <w:r w:rsidRPr="007C322F">
        <w:rPr>
          <w:rFonts w:asciiTheme="majorBidi" w:hAnsiTheme="majorBidi" w:cstheme="majorBidi"/>
          <w:b/>
          <w:bCs/>
        </w:rPr>
        <w:t>quantity</w:t>
      </w:r>
      <w:r w:rsidRPr="007C322F">
        <w:rPr>
          <w:rFonts w:asciiTheme="majorBidi" w:hAnsiTheme="majorBidi" w:cstheme="majorBidi"/>
        </w:rPr>
        <w:t xml:space="preserve"> of work delivered, adherence to deadlines, initiative, teamwork, and behavior aligned with organizational values (Armstrong &amp; Taylor, 2020, p. 267). Performance is not only a reflection of an employee’s skills and knowledge but also of their motivation, work environment, and managerial support (Dessler, 2020, p. 296).</w:t>
      </w:r>
    </w:p>
    <w:p w14:paraId="2BFF2AEB" w14:textId="202F53F1"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organizational theory, performance is often divided into two primary dimensions: </w:t>
      </w:r>
      <w:r w:rsidRPr="007C322F">
        <w:rPr>
          <w:rFonts w:asciiTheme="majorBidi" w:hAnsiTheme="majorBidi" w:cstheme="majorBidi"/>
          <w:b/>
          <w:bCs/>
        </w:rPr>
        <w:t>task performance</w:t>
      </w:r>
      <w:r w:rsidRPr="007C322F">
        <w:rPr>
          <w:rFonts w:asciiTheme="majorBidi" w:hAnsiTheme="majorBidi" w:cstheme="majorBidi"/>
        </w:rPr>
        <w:t xml:space="preserve"> and </w:t>
      </w:r>
      <w:r w:rsidRPr="007C322F">
        <w:rPr>
          <w:rFonts w:asciiTheme="majorBidi" w:hAnsiTheme="majorBidi" w:cstheme="majorBidi"/>
          <w:b/>
          <w:bCs/>
        </w:rPr>
        <w:t>contextual performance</w:t>
      </w:r>
      <w:r w:rsidRPr="007C322F">
        <w:rPr>
          <w:rFonts w:asciiTheme="majorBidi" w:hAnsiTheme="majorBidi" w:cstheme="majorBidi"/>
        </w:rPr>
        <w:t>. Task performance refers to the core job responsibilities</w:t>
      </w:r>
      <w:r w:rsidR="00703B9E" w:rsidRPr="007C322F">
        <w:rPr>
          <w:rFonts w:asciiTheme="majorBidi" w:hAnsiTheme="majorBidi" w:cstheme="majorBidi"/>
        </w:rPr>
        <w:t xml:space="preserve">, </w:t>
      </w:r>
      <w:r w:rsidRPr="007C322F">
        <w:rPr>
          <w:rFonts w:asciiTheme="majorBidi" w:hAnsiTheme="majorBidi" w:cstheme="majorBidi"/>
        </w:rPr>
        <w:t>such as meeting sales targets, completing technical assignments, or delivering customer support</w:t>
      </w:r>
      <w:r w:rsidR="00703B9E" w:rsidRPr="007C322F">
        <w:rPr>
          <w:rFonts w:asciiTheme="majorBidi" w:hAnsiTheme="majorBidi" w:cstheme="majorBidi"/>
        </w:rPr>
        <w:t xml:space="preserve">, </w:t>
      </w:r>
      <w:r w:rsidRPr="007C322F">
        <w:rPr>
          <w:rFonts w:asciiTheme="majorBidi" w:hAnsiTheme="majorBidi" w:cstheme="majorBidi"/>
        </w:rPr>
        <w:t xml:space="preserve">while contextual performance includes voluntary behaviors like helping others, staying late to finish work, and showing organizational citizenship (Borman &amp; </w:t>
      </w:r>
      <w:proofErr w:type="spellStart"/>
      <w:r w:rsidRPr="007C322F">
        <w:rPr>
          <w:rFonts w:asciiTheme="majorBidi" w:hAnsiTheme="majorBidi" w:cstheme="majorBidi"/>
        </w:rPr>
        <w:t>Motowidlo</w:t>
      </w:r>
      <w:proofErr w:type="spellEnd"/>
      <w:r w:rsidRPr="007C322F">
        <w:rPr>
          <w:rFonts w:asciiTheme="majorBidi" w:hAnsiTheme="majorBidi" w:cstheme="majorBidi"/>
        </w:rPr>
        <w:t>, 1993, p. 73). Both are critical in environments like Fischer FZE, where teamwork, cross-functional coordination, and technical delivery all contribute to business success.</w:t>
      </w:r>
    </w:p>
    <w:p w14:paraId="771E396F"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A range of factors affect employee performance, including leadership style, job clarity, organizational culture, communication, and most notably, job satisfaction. Research suggests that satisfied employees are more likely to engage in both task and contextual performance, while dissatisfied employees may display withdrawal behaviors such as absenteeism or reduced effort (Robbins &amp; Judge, 2019, p. 88). Thus, performance outcomes are closely tied to the employee's emotional and psychological relationship with their job.</w:t>
      </w:r>
    </w:p>
    <w:p w14:paraId="5D8E3CC7"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Performance is typically evaluated using a combination of </w:t>
      </w:r>
      <w:r w:rsidRPr="007C322F">
        <w:rPr>
          <w:rFonts w:asciiTheme="majorBidi" w:hAnsiTheme="majorBidi" w:cstheme="majorBidi"/>
          <w:b/>
          <w:bCs/>
        </w:rPr>
        <w:t>quantitative metrics</w:t>
      </w:r>
      <w:r w:rsidRPr="007C322F">
        <w:rPr>
          <w:rFonts w:asciiTheme="majorBidi" w:hAnsiTheme="majorBidi" w:cstheme="majorBidi"/>
        </w:rPr>
        <w:t xml:space="preserve"> (such as sales figures, error rates, or project completion times) and </w:t>
      </w:r>
      <w:r w:rsidRPr="007C322F">
        <w:rPr>
          <w:rFonts w:asciiTheme="majorBidi" w:hAnsiTheme="majorBidi" w:cstheme="majorBidi"/>
          <w:b/>
          <w:bCs/>
        </w:rPr>
        <w:t>qualitative assessments</w:t>
      </w:r>
      <w:r w:rsidRPr="007C322F">
        <w:rPr>
          <w:rFonts w:asciiTheme="majorBidi" w:hAnsiTheme="majorBidi" w:cstheme="majorBidi"/>
        </w:rPr>
        <w:t xml:space="preserve"> (such as feedback from supervisors or clients). These evaluations must be consistent, objective, and aligned with organizational goals to be effective (Mathis &amp; Jackson, 2011, p. 160). However, over-reliance on numerical metrics can ignore important behavioral or motivational components that are equally influential in long-term performance.</w:t>
      </w:r>
    </w:p>
    <w:p w14:paraId="34BE7609"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addition, performance is influenced by perceived fairness, support, and reward systems. According to </w:t>
      </w:r>
      <w:r w:rsidRPr="007C322F">
        <w:rPr>
          <w:rFonts w:asciiTheme="majorBidi" w:hAnsiTheme="majorBidi" w:cstheme="majorBidi"/>
          <w:b/>
          <w:bCs/>
        </w:rPr>
        <w:t>Equity Theory</w:t>
      </w:r>
      <w:r w:rsidRPr="007C322F">
        <w:rPr>
          <w:rFonts w:asciiTheme="majorBidi" w:hAnsiTheme="majorBidi" w:cstheme="majorBidi"/>
        </w:rPr>
        <w:t xml:space="preserve">, employees compare their contributions and rewards to those of </w:t>
      </w:r>
      <w:r w:rsidRPr="007C322F">
        <w:rPr>
          <w:rFonts w:asciiTheme="majorBidi" w:hAnsiTheme="majorBidi" w:cstheme="majorBidi"/>
        </w:rPr>
        <w:lastRenderedPageBreak/>
        <w:t xml:space="preserve">others, and any perceived imbalance can negatively impact motivation and output (Adams, 1965, p. 281). Similarly, </w:t>
      </w:r>
      <w:r w:rsidRPr="007C322F">
        <w:rPr>
          <w:rFonts w:asciiTheme="majorBidi" w:hAnsiTheme="majorBidi" w:cstheme="majorBidi"/>
          <w:b/>
          <w:bCs/>
        </w:rPr>
        <w:t>Expectancy Theory</w:t>
      </w:r>
      <w:r w:rsidRPr="007C322F">
        <w:rPr>
          <w:rFonts w:asciiTheme="majorBidi" w:hAnsiTheme="majorBidi" w:cstheme="majorBidi"/>
        </w:rPr>
        <w:t xml:space="preserve"> emphasizes that employees will be motivated to perform well if they believe their efforts will lead to valued rewards (Vroom, 1964, p. 103). These insights reinforce the importance of aligning performance management systems with employee expectations and needs.</w:t>
      </w:r>
    </w:p>
    <w:p w14:paraId="09C305A6" w14:textId="5EE2AAED"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In the case of Fischer FZE, where roles range from sales and engineering to coordination and support, performance management must reflect both the technical requirements of the job and the interpersonal and motivational dynamics of employees. A comprehensive understanding of performance</w:t>
      </w:r>
      <w:r w:rsidR="00703B9E" w:rsidRPr="007C322F">
        <w:rPr>
          <w:rFonts w:asciiTheme="majorBidi" w:hAnsiTheme="majorBidi" w:cstheme="majorBidi"/>
        </w:rPr>
        <w:t xml:space="preserve">, </w:t>
      </w:r>
      <w:r w:rsidRPr="007C322F">
        <w:rPr>
          <w:rFonts w:asciiTheme="majorBidi" w:hAnsiTheme="majorBidi" w:cstheme="majorBidi"/>
        </w:rPr>
        <w:t>beyond just KPIs</w:t>
      </w:r>
      <w:r w:rsidR="00703B9E" w:rsidRPr="007C322F">
        <w:rPr>
          <w:rFonts w:asciiTheme="majorBidi" w:hAnsiTheme="majorBidi" w:cstheme="majorBidi"/>
        </w:rPr>
        <w:t xml:space="preserve">, </w:t>
      </w:r>
      <w:r w:rsidRPr="007C322F">
        <w:rPr>
          <w:rFonts w:asciiTheme="majorBidi" w:hAnsiTheme="majorBidi" w:cstheme="majorBidi"/>
        </w:rPr>
        <w:t>is essential for aligning individual efforts with organizational success (Greenberg &amp; Baron, 2008, p. 284).</w:t>
      </w:r>
    </w:p>
    <w:p w14:paraId="04478F11" w14:textId="77777777" w:rsidR="008F249A" w:rsidRPr="00A55C32" w:rsidRDefault="008F249A" w:rsidP="00170E6D">
      <w:pPr>
        <w:spacing w:after="120" w:line="240" w:lineRule="auto"/>
        <w:rPr>
          <w:rFonts w:asciiTheme="majorBidi" w:hAnsiTheme="majorBidi" w:cstheme="majorBidi"/>
          <w:b/>
          <w:bCs/>
          <w:sz w:val="32"/>
          <w:szCs w:val="32"/>
        </w:rPr>
      </w:pPr>
      <w:r w:rsidRPr="00A55C32">
        <w:rPr>
          <w:rFonts w:asciiTheme="majorBidi" w:hAnsiTheme="majorBidi" w:cstheme="majorBidi"/>
          <w:b/>
          <w:bCs/>
          <w:sz w:val="32"/>
          <w:szCs w:val="32"/>
        </w:rPr>
        <w:t>2.4 Relationship Between Job Satisfaction and Employee Performance</w:t>
      </w:r>
    </w:p>
    <w:p w14:paraId="48483340"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The relationship between </w:t>
      </w:r>
      <w:r w:rsidRPr="007C322F">
        <w:rPr>
          <w:rFonts w:asciiTheme="majorBidi" w:hAnsiTheme="majorBidi" w:cstheme="majorBidi"/>
          <w:b/>
          <w:bCs/>
        </w:rPr>
        <w:t>job satisfaction</w:t>
      </w:r>
      <w:r w:rsidRPr="007C322F">
        <w:rPr>
          <w:rFonts w:asciiTheme="majorBidi" w:hAnsiTheme="majorBidi" w:cstheme="majorBidi"/>
        </w:rPr>
        <w:t xml:space="preserve"> and </w:t>
      </w:r>
      <w:r w:rsidRPr="007C322F">
        <w:rPr>
          <w:rFonts w:asciiTheme="majorBidi" w:hAnsiTheme="majorBidi" w:cstheme="majorBidi"/>
          <w:b/>
          <w:bCs/>
        </w:rPr>
        <w:t>employee performance</w:t>
      </w:r>
      <w:r w:rsidRPr="007C322F">
        <w:rPr>
          <w:rFonts w:asciiTheme="majorBidi" w:hAnsiTheme="majorBidi" w:cstheme="majorBidi"/>
        </w:rPr>
        <w:t xml:space="preserve"> has been a central focus in organizational behavior research for decades. Scholars have long argued that satisfied employees are more likely to exert effort, stay committed, engage in collaborative behavior, and contribute to higher performance outcomes (Robbins &amp; Judge, 2019, p. 92). Conversely, dissatisfaction can lead to absenteeism, low morale, decreased productivity, and ultimately, turnover (Greenberg &amp; Baron, 2008, p. 277).</w:t>
      </w:r>
    </w:p>
    <w:p w14:paraId="14E3014F" w14:textId="0B7B0B84"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One of the foundational theories supporting this relationship is </w:t>
      </w:r>
      <w:r w:rsidRPr="007C322F">
        <w:rPr>
          <w:rFonts w:asciiTheme="majorBidi" w:hAnsiTheme="majorBidi" w:cstheme="majorBidi"/>
          <w:b/>
          <w:bCs/>
        </w:rPr>
        <w:t>Herzberg’s Two-Factor Theory</w:t>
      </w:r>
      <w:r w:rsidRPr="007C322F">
        <w:rPr>
          <w:rFonts w:asciiTheme="majorBidi" w:hAnsiTheme="majorBidi" w:cstheme="majorBidi"/>
        </w:rPr>
        <w:t>, which proposes that motivators</w:t>
      </w:r>
      <w:r w:rsidR="00703B9E" w:rsidRPr="007C322F">
        <w:rPr>
          <w:rFonts w:asciiTheme="majorBidi" w:hAnsiTheme="majorBidi" w:cstheme="majorBidi"/>
        </w:rPr>
        <w:t xml:space="preserve">, </w:t>
      </w:r>
      <w:r w:rsidRPr="007C322F">
        <w:rPr>
          <w:rFonts w:asciiTheme="majorBidi" w:hAnsiTheme="majorBidi" w:cstheme="majorBidi"/>
        </w:rPr>
        <w:t>such as recognition, achievement, and responsibility</w:t>
      </w:r>
      <w:r w:rsidR="00703B9E" w:rsidRPr="007C322F">
        <w:rPr>
          <w:rFonts w:asciiTheme="majorBidi" w:hAnsiTheme="majorBidi" w:cstheme="majorBidi"/>
        </w:rPr>
        <w:t xml:space="preserve">, </w:t>
      </w:r>
      <w:r w:rsidRPr="007C322F">
        <w:rPr>
          <w:rFonts w:asciiTheme="majorBidi" w:hAnsiTheme="majorBidi" w:cstheme="majorBidi"/>
        </w:rPr>
        <w:t>lead to higher job satisfaction and, consequently, improved performance (Herzberg et al., 1959, p. 116). When these motivators are present, employees are more likely to demonstrate initiative, problem-solving, and creativity, all of which enhance performance in dynamic work environments like Fischer FZE.</w:t>
      </w:r>
    </w:p>
    <w:p w14:paraId="63B5EC1E"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Empirical studies have consistently demonstrated a </w:t>
      </w:r>
      <w:r w:rsidRPr="007C322F">
        <w:rPr>
          <w:rFonts w:asciiTheme="majorBidi" w:hAnsiTheme="majorBidi" w:cstheme="majorBidi"/>
          <w:b/>
          <w:bCs/>
        </w:rPr>
        <w:t>positive correlation</w:t>
      </w:r>
      <w:r w:rsidRPr="007C322F">
        <w:rPr>
          <w:rFonts w:asciiTheme="majorBidi" w:hAnsiTheme="majorBidi" w:cstheme="majorBidi"/>
        </w:rPr>
        <w:t xml:space="preserve"> between job satisfaction and performance across industries and cultures. For instance, Judge et al. (2001) conducted a meta-analysis of 312 samples and found a moderate but consistent correlation between the two variables (Judge et al., 2001, p. 379). This supports the view that while job satisfaction may not be the sole determinant of performance, it is a significant contributing factor that can either enhance or hinder employee effectiveness.</w:t>
      </w:r>
    </w:p>
    <w:p w14:paraId="5530327C" w14:textId="64AFD2E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Furthermore, </w:t>
      </w:r>
      <w:r w:rsidRPr="007C322F">
        <w:rPr>
          <w:rFonts w:asciiTheme="majorBidi" w:hAnsiTheme="majorBidi" w:cstheme="majorBidi"/>
          <w:b/>
          <w:bCs/>
        </w:rPr>
        <w:t>Expectancy Theory</w:t>
      </w:r>
      <w:r w:rsidRPr="007C322F">
        <w:rPr>
          <w:rFonts w:asciiTheme="majorBidi" w:hAnsiTheme="majorBidi" w:cstheme="majorBidi"/>
        </w:rPr>
        <w:t xml:space="preserve"> suggests that employees are more likely to perform well when they perceive a clear connection between effort, performance, and reward</w:t>
      </w:r>
      <w:r w:rsidR="00703B9E" w:rsidRPr="007C322F">
        <w:rPr>
          <w:rFonts w:asciiTheme="majorBidi" w:hAnsiTheme="majorBidi" w:cstheme="majorBidi"/>
        </w:rPr>
        <w:t xml:space="preserve">, </w:t>
      </w:r>
      <w:r w:rsidRPr="007C322F">
        <w:rPr>
          <w:rFonts w:asciiTheme="majorBidi" w:hAnsiTheme="majorBidi" w:cstheme="majorBidi"/>
        </w:rPr>
        <w:t>and when they are satisfied with the outcomes they receive (Vroom, 1964, p. 105). This reinforces the importance of aligning organizational reward systems with employee expectations to boost both satisfaction and performance levels.</w:t>
      </w:r>
    </w:p>
    <w:p w14:paraId="350D94FE" w14:textId="1117B171"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In the UAE context, cultural values such as respect, equity, and recognition are particularly influential. Studies have shown that employees in the region place high value on fair treatment, supportive leadership, and opportunities for growth</w:t>
      </w:r>
      <w:r w:rsidR="00703B9E" w:rsidRPr="007C322F">
        <w:rPr>
          <w:rFonts w:asciiTheme="majorBidi" w:hAnsiTheme="majorBidi" w:cstheme="majorBidi"/>
        </w:rPr>
        <w:t xml:space="preserve">, </w:t>
      </w:r>
      <w:r w:rsidRPr="007C322F">
        <w:rPr>
          <w:rFonts w:asciiTheme="majorBidi" w:hAnsiTheme="majorBidi" w:cstheme="majorBidi"/>
        </w:rPr>
        <w:t>all of which contribute to job satisfaction and translate into improved performance (Hofstede, 2001, p. 94; Ali, 2008, p. 16).</w:t>
      </w:r>
    </w:p>
    <w:p w14:paraId="651994DC" w14:textId="54FEF9B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At Fischer FZE, where employees operate in a performance-driven, customer-oriented setting, understanding and improving job satisfaction is essential to maintaining operational excellence. High-performing employees are critical to sustaining long-term client relationships, </w:t>
      </w:r>
      <w:r w:rsidRPr="007C322F">
        <w:rPr>
          <w:rFonts w:asciiTheme="majorBidi" w:hAnsiTheme="majorBidi" w:cstheme="majorBidi"/>
        </w:rPr>
        <w:lastRenderedPageBreak/>
        <w:t>driving technical innovation, and supporting market expansion. When employees feel satisfied and supported, they are more likely to align their goals with those of the company and perform at optimal levels.</w:t>
      </w:r>
    </w:p>
    <w:p w14:paraId="2170ABCB"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In conclusion, the link between job satisfaction and employee performance is well-supported both theoretically and empirically. Organizations that invest in understanding this relationship can develop more effective HR strategies and cultivate a workforce that is both motivated and productive (Dessler, 2020, p. 268).</w:t>
      </w:r>
    </w:p>
    <w:p w14:paraId="6F0405FF" w14:textId="77777777" w:rsidR="008F249A" w:rsidRPr="00A55C32" w:rsidRDefault="008F249A" w:rsidP="00170E6D">
      <w:pPr>
        <w:spacing w:after="120" w:line="240" w:lineRule="auto"/>
        <w:rPr>
          <w:rFonts w:asciiTheme="majorBidi" w:hAnsiTheme="majorBidi" w:cstheme="majorBidi"/>
          <w:b/>
          <w:bCs/>
          <w:sz w:val="32"/>
          <w:szCs w:val="32"/>
        </w:rPr>
      </w:pPr>
      <w:r w:rsidRPr="00A55C32">
        <w:rPr>
          <w:rFonts w:asciiTheme="majorBidi" w:hAnsiTheme="majorBidi" w:cstheme="majorBidi"/>
          <w:b/>
          <w:bCs/>
          <w:sz w:val="32"/>
          <w:szCs w:val="32"/>
        </w:rPr>
        <w:t>2.5 Previous Studies and Research Gaps</w:t>
      </w:r>
    </w:p>
    <w:p w14:paraId="0866F64F" w14:textId="4C6E13D8"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Numerous studies have explored the relationship between job satisfaction and employee performance, confirming its significance across sectors and geographies. However, while the correlation is well-established, industry-specific, culturally contextual, and role-based studies remain limited</w:t>
      </w:r>
      <w:r w:rsidR="00963D43" w:rsidRPr="007C322F">
        <w:rPr>
          <w:rFonts w:asciiTheme="majorBidi" w:hAnsiTheme="majorBidi" w:cstheme="majorBidi"/>
        </w:rPr>
        <w:t xml:space="preserve">, </w:t>
      </w:r>
      <w:r w:rsidRPr="007C322F">
        <w:rPr>
          <w:rFonts w:asciiTheme="majorBidi" w:hAnsiTheme="majorBidi" w:cstheme="majorBidi"/>
        </w:rPr>
        <w:t>especially within technical supply firms such as Fischer FZE.</w:t>
      </w:r>
    </w:p>
    <w:p w14:paraId="7103F31D" w14:textId="77777777" w:rsidR="008F249A" w:rsidRPr="00170E6D" w:rsidRDefault="008F249A" w:rsidP="00BD2E64">
      <w:pPr>
        <w:spacing w:line="240" w:lineRule="auto"/>
        <w:jc w:val="both"/>
        <w:rPr>
          <w:rFonts w:asciiTheme="majorBidi" w:hAnsiTheme="majorBidi" w:cstheme="majorBidi"/>
          <w:b/>
          <w:bCs/>
          <w:sz w:val="28"/>
          <w:szCs w:val="28"/>
        </w:rPr>
      </w:pPr>
      <w:r w:rsidRPr="00170E6D">
        <w:rPr>
          <w:rFonts w:asciiTheme="majorBidi" w:hAnsiTheme="majorBidi" w:cstheme="majorBidi"/>
          <w:b/>
          <w:bCs/>
          <w:sz w:val="28"/>
          <w:szCs w:val="28"/>
        </w:rPr>
        <w:t>Local Studies: United Arab Emirates</w:t>
      </w:r>
    </w:p>
    <w:p w14:paraId="3F928523"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In the UAE, research in the field of organizational behavior has grown in recent years due to the country's diverse workforce and rapid economic development. Al-Mahdy, Al-</w:t>
      </w:r>
      <w:proofErr w:type="spellStart"/>
      <w:r w:rsidRPr="007C322F">
        <w:rPr>
          <w:rFonts w:asciiTheme="majorBidi" w:hAnsiTheme="majorBidi" w:cstheme="majorBidi"/>
        </w:rPr>
        <w:t>Hattami</w:t>
      </w:r>
      <w:proofErr w:type="spellEnd"/>
      <w:r w:rsidRPr="007C322F">
        <w:rPr>
          <w:rFonts w:asciiTheme="majorBidi" w:hAnsiTheme="majorBidi" w:cstheme="majorBidi"/>
        </w:rPr>
        <w:t>, and Salah (2015) conducted a study among school administrators in the UAE and found that job satisfaction was significantly related to job performance. Key factors contributing to satisfaction included supportive leadership, fair evaluation systems, and professional growth opportunities (Al-Mahdy et al., 2015, p. 323).</w:t>
      </w:r>
    </w:p>
    <w:p w14:paraId="730A753D"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Alas et al. (2012) investigated management practices among UAE-based organizations and highlighted the importance of cultural adaptation in leadership style. The study found that when management adopted communication styles and reward systems aligned with local and expatriate employee values, job satisfaction and performance improved significantly (Alas et al., 2012, p. 136).</w:t>
      </w:r>
    </w:p>
    <w:p w14:paraId="7340AA15"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However, most UAE studies have focused on the </w:t>
      </w:r>
      <w:r w:rsidRPr="007C322F">
        <w:rPr>
          <w:rFonts w:asciiTheme="majorBidi" w:hAnsiTheme="majorBidi" w:cstheme="majorBidi"/>
          <w:b/>
          <w:bCs/>
        </w:rPr>
        <w:t>education, healthcare</w:t>
      </w:r>
      <w:r w:rsidRPr="007C322F">
        <w:rPr>
          <w:rFonts w:asciiTheme="majorBidi" w:hAnsiTheme="majorBidi" w:cstheme="majorBidi"/>
        </w:rPr>
        <w:t xml:space="preserve">, or </w:t>
      </w:r>
      <w:r w:rsidRPr="007C322F">
        <w:rPr>
          <w:rFonts w:asciiTheme="majorBidi" w:hAnsiTheme="majorBidi" w:cstheme="majorBidi"/>
          <w:b/>
          <w:bCs/>
        </w:rPr>
        <w:t>public sector</w:t>
      </w:r>
      <w:r w:rsidRPr="007C322F">
        <w:rPr>
          <w:rFonts w:asciiTheme="majorBidi" w:hAnsiTheme="majorBidi" w:cstheme="majorBidi"/>
        </w:rPr>
        <w:t xml:space="preserve">, with limited research conducted in the </w:t>
      </w:r>
      <w:r w:rsidRPr="007C322F">
        <w:rPr>
          <w:rFonts w:asciiTheme="majorBidi" w:hAnsiTheme="majorBidi" w:cstheme="majorBidi"/>
          <w:b/>
          <w:bCs/>
        </w:rPr>
        <w:t>private sector</w:t>
      </w:r>
      <w:r w:rsidRPr="007C322F">
        <w:rPr>
          <w:rFonts w:asciiTheme="majorBidi" w:hAnsiTheme="majorBidi" w:cstheme="majorBidi"/>
        </w:rPr>
        <w:t xml:space="preserve">, especially in </w:t>
      </w:r>
      <w:r w:rsidRPr="007C322F">
        <w:rPr>
          <w:rFonts w:asciiTheme="majorBidi" w:hAnsiTheme="majorBidi" w:cstheme="majorBidi"/>
          <w:b/>
          <w:bCs/>
        </w:rPr>
        <w:t>technical solution providers or engineering supply firms</w:t>
      </w:r>
      <w:r w:rsidRPr="007C322F">
        <w:rPr>
          <w:rFonts w:asciiTheme="majorBidi" w:hAnsiTheme="majorBidi" w:cstheme="majorBidi"/>
        </w:rPr>
        <w:t xml:space="preserve"> such as Fischer FZE.</w:t>
      </w:r>
    </w:p>
    <w:p w14:paraId="12C9CA76" w14:textId="77777777" w:rsidR="008F249A" w:rsidRPr="00170E6D" w:rsidRDefault="008F249A" w:rsidP="00170E6D">
      <w:pPr>
        <w:spacing w:after="120" w:line="240" w:lineRule="auto"/>
        <w:jc w:val="both"/>
        <w:rPr>
          <w:rFonts w:asciiTheme="majorBidi" w:hAnsiTheme="majorBidi" w:cstheme="majorBidi"/>
          <w:b/>
          <w:bCs/>
          <w:sz w:val="28"/>
          <w:szCs w:val="28"/>
        </w:rPr>
      </w:pPr>
      <w:r w:rsidRPr="00170E6D">
        <w:rPr>
          <w:rFonts w:asciiTheme="majorBidi" w:hAnsiTheme="majorBidi" w:cstheme="majorBidi"/>
          <w:b/>
          <w:bCs/>
          <w:sz w:val="28"/>
          <w:szCs w:val="28"/>
        </w:rPr>
        <w:t>Regional Studies: Saudi Arabia and the GCC</w:t>
      </w:r>
    </w:p>
    <w:p w14:paraId="6268DAD2"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Within the Gulf region, similar patterns emerge. A study by Alshammari and Alzahrani (2016) examined job satisfaction among healthcare workers in </w:t>
      </w:r>
      <w:r w:rsidRPr="007C322F">
        <w:rPr>
          <w:rFonts w:asciiTheme="majorBidi" w:hAnsiTheme="majorBidi" w:cstheme="majorBidi"/>
          <w:b/>
          <w:bCs/>
        </w:rPr>
        <w:t>Saudi Arabia</w:t>
      </w:r>
      <w:r w:rsidRPr="007C322F">
        <w:rPr>
          <w:rFonts w:asciiTheme="majorBidi" w:hAnsiTheme="majorBidi" w:cstheme="majorBidi"/>
        </w:rPr>
        <w:t>, finding a strong positive relationship between job satisfaction and employee retention, performance, and commitment. Leadership behavior and recognition were found to be the most influential factors (Alshammari &amp; Alzahrani, 2016, p. 34).</w:t>
      </w:r>
    </w:p>
    <w:p w14:paraId="6B9F8ED7"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a broader GCC context, Abdulla, </w:t>
      </w:r>
      <w:proofErr w:type="spellStart"/>
      <w:r w:rsidRPr="007C322F">
        <w:rPr>
          <w:rFonts w:asciiTheme="majorBidi" w:hAnsiTheme="majorBidi" w:cstheme="majorBidi"/>
        </w:rPr>
        <w:t>Djebarni</w:t>
      </w:r>
      <w:proofErr w:type="spellEnd"/>
      <w:r w:rsidRPr="007C322F">
        <w:rPr>
          <w:rFonts w:asciiTheme="majorBidi" w:hAnsiTheme="majorBidi" w:cstheme="majorBidi"/>
        </w:rPr>
        <w:t xml:space="preserve">, and </w:t>
      </w:r>
      <w:proofErr w:type="spellStart"/>
      <w:r w:rsidRPr="007C322F">
        <w:rPr>
          <w:rFonts w:asciiTheme="majorBidi" w:hAnsiTheme="majorBidi" w:cstheme="majorBidi"/>
        </w:rPr>
        <w:t>Mellahi</w:t>
      </w:r>
      <w:proofErr w:type="spellEnd"/>
      <w:r w:rsidRPr="007C322F">
        <w:rPr>
          <w:rFonts w:asciiTheme="majorBidi" w:hAnsiTheme="majorBidi" w:cstheme="majorBidi"/>
        </w:rPr>
        <w:t xml:space="preserve"> (2011) analyzed the predictors of job satisfaction among public sector employees in </w:t>
      </w:r>
      <w:r w:rsidRPr="007C322F">
        <w:rPr>
          <w:rFonts w:asciiTheme="majorBidi" w:hAnsiTheme="majorBidi" w:cstheme="majorBidi"/>
          <w:b/>
          <w:bCs/>
        </w:rPr>
        <w:t>Qatar</w:t>
      </w:r>
      <w:r w:rsidRPr="007C322F">
        <w:rPr>
          <w:rFonts w:asciiTheme="majorBidi" w:hAnsiTheme="majorBidi" w:cstheme="majorBidi"/>
        </w:rPr>
        <w:t xml:space="preserve"> and </w:t>
      </w:r>
      <w:r w:rsidRPr="007C322F">
        <w:rPr>
          <w:rFonts w:asciiTheme="majorBidi" w:hAnsiTheme="majorBidi" w:cstheme="majorBidi"/>
          <w:b/>
          <w:bCs/>
        </w:rPr>
        <w:t>Oman</w:t>
      </w:r>
      <w:r w:rsidRPr="007C322F">
        <w:rPr>
          <w:rFonts w:asciiTheme="majorBidi" w:hAnsiTheme="majorBidi" w:cstheme="majorBidi"/>
        </w:rPr>
        <w:t>, concluding that national culture, job security, and working conditions played a significant role in shaping satisfaction and indirectly affecting performance (Abdulla et al., 2011, p. 119).</w:t>
      </w:r>
    </w:p>
    <w:p w14:paraId="6337C52A"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Despite these contributions, little research has been conducted on </w:t>
      </w:r>
      <w:r w:rsidRPr="007C322F">
        <w:rPr>
          <w:rFonts w:asciiTheme="majorBidi" w:hAnsiTheme="majorBidi" w:cstheme="majorBidi"/>
          <w:b/>
          <w:bCs/>
        </w:rPr>
        <w:t>privately owned B2B companies</w:t>
      </w:r>
      <w:r w:rsidRPr="007C322F">
        <w:rPr>
          <w:rFonts w:asciiTheme="majorBidi" w:hAnsiTheme="majorBidi" w:cstheme="majorBidi"/>
        </w:rPr>
        <w:t xml:space="preserve"> that function across multiple markets in the Gulf, such as Fischer FZE. The unique dynamics of multinational technical sales, dealer networks, and performance-based KPIs are rarely addressed in regional studies.</w:t>
      </w:r>
    </w:p>
    <w:p w14:paraId="6D93CE39" w14:textId="77777777" w:rsidR="008F249A" w:rsidRPr="00170E6D" w:rsidRDefault="008F249A" w:rsidP="00170E6D">
      <w:pPr>
        <w:spacing w:after="120" w:line="240" w:lineRule="auto"/>
        <w:jc w:val="both"/>
        <w:rPr>
          <w:rFonts w:asciiTheme="majorBidi" w:hAnsiTheme="majorBidi" w:cstheme="majorBidi"/>
          <w:b/>
          <w:bCs/>
          <w:sz w:val="28"/>
          <w:szCs w:val="28"/>
        </w:rPr>
      </w:pPr>
      <w:r w:rsidRPr="00170E6D">
        <w:rPr>
          <w:rFonts w:asciiTheme="majorBidi" w:hAnsiTheme="majorBidi" w:cstheme="majorBidi"/>
          <w:b/>
          <w:bCs/>
          <w:sz w:val="28"/>
          <w:szCs w:val="28"/>
        </w:rPr>
        <w:lastRenderedPageBreak/>
        <w:t>Global Studies: Europe and the United States</w:t>
      </w:r>
    </w:p>
    <w:p w14:paraId="5A5B451C"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Globally, Judge, Thoresen, Bono, and Patton (2001) conducted a meta-analysis of 312 independent samples and found a moderate but consistent positive correlation between job satisfaction and job performance. The study concluded that while satisfaction may not be the only factor influencing performance, it is a significant predictor across industries and job roles (Judge et al., 2001, p. 379).</w:t>
      </w:r>
    </w:p>
    <w:p w14:paraId="7A772C4B"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another U.S.-based study, Spector (1997) developed the </w:t>
      </w:r>
      <w:r w:rsidRPr="007C322F">
        <w:rPr>
          <w:rFonts w:asciiTheme="majorBidi" w:hAnsiTheme="majorBidi" w:cstheme="majorBidi"/>
          <w:b/>
          <w:bCs/>
        </w:rPr>
        <w:t>Job Satisfaction Survey (JSS)</w:t>
      </w:r>
      <w:r w:rsidRPr="007C322F">
        <w:rPr>
          <w:rFonts w:asciiTheme="majorBidi" w:hAnsiTheme="majorBidi" w:cstheme="majorBidi"/>
        </w:rPr>
        <w:t xml:space="preserve"> and demonstrated that employees reporting higher levels of satisfaction were less likely to be absent or disengaged, and more likely to contribute to organizational productivity (Spector, 1997, p. 19). Similar conclusions were drawn by Wright and </w:t>
      </w:r>
      <w:proofErr w:type="spellStart"/>
      <w:r w:rsidRPr="007C322F">
        <w:rPr>
          <w:rFonts w:asciiTheme="majorBidi" w:hAnsiTheme="majorBidi" w:cstheme="majorBidi"/>
        </w:rPr>
        <w:t>Cropanzano</w:t>
      </w:r>
      <w:proofErr w:type="spellEnd"/>
      <w:r w:rsidRPr="007C322F">
        <w:rPr>
          <w:rFonts w:asciiTheme="majorBidi" w:hAnsiTheme="majorBidi" w:cstheme="majorBidi"/>
        </w:rPr>
        <w:t xml:space="preserve"> (2000), who emphasized that psychological well-being and satisfaction were directly linked to performance outcomes in service-oriented roles (Wright &amp; </w:t>
      </w:r>
      <w:proofErr w:type="spellStart"/>
      <w:r w:rsidRPr="007C322F">
        <w:rPr>
          <w:rFonts w:asciiTheme="majorBidi" w:hAnsiTheme="majorBidi" w:cstheme="majorBidi"/>
        </w:rPr>
        <w:t>Cropanzano</w:t>
      </w:r>
      <w:proofErr w:type="spellEnd"/>
      <w:r w:rsidRPr="007C322F">
        <w:rPr>
          <w:rFonts w:asciiTheme="majorBidi" w:hAnsiTheme="majorBidi" w:cstheme="majorBidi"/>
        </w:rPr>
        <w:t>, 2000, p. 85).</w:t>
      </w:r>
    </w:p>
    <w:p w14:paraId="48EB3361"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In Europe, studies by </w:t>
      </w:r>
      <w:proofErr w:type="spellStart"/>
      <w:r w:rsidRPr="007C322F">
        <w:rPr>
          <w:rFonts w:asciiTheme="majorBidi" w:hAnsiTheme="majorBidi" w:cstheme="majorBidi"/>
        </w:rPr>
        <w:t>Bakotić</w:t>
      </w:r>
      <w:proofErr w:type="spellEnd"/>
      <w:r w:rsidRPr="007C322F">
        <w:rPr>
          <w:rFonts w:asciiTheme="majorBidi" w:hAnsiTheme="majorBidi" w:cstheme="majorBidi"/>
        </w:rPr>
        <w:t xml:space="preserve"> (2016) in Croatia and by </w:t>
      </w:r>
      <w:proofErr w:type="spellStart"/>
      <w:r w:rsidRPr="007C322F">
        <w:rPr>
          <w:rFonts w:asciiTheme="majorBidi" w:hAnsiTheme="majorBidi" w:cstheme="majorBidi"/>
        </w:rPr>
        <w:t>Böckerman</w:t>
      </w:r>
      <w:proofErr w:type="spellEnd"/>
      <w:r w:rsidRPr="007C322F">
        <w:rPr>
          <w:rFonts w:asciiTheme="majorBidi" w:hAnsiTheme="majorBidi" w:cstheme="majorBidi"/>
        </w:rPr>
        <w:t xml:space="preserve"> and </w:t>
      </w:r>
      <w:proofErr w:type="spellStart"/>
      <w:r w:rsidRPr="007C322F">
        <w:rPr>
          <w:rFonts w:asciiTheme="majorBidi" w:hAnsiTheme="majorBidi" w:cstheme="majorBidi"/>
        </w:rPr>
        <w:t>Ilmakunnas</w:t>
      </w:r>
      <w:proofErr w:type="spellEnd"/>
      <w:r w:rsidRPr="007C322F">
        <w:rPr>
          <w:rFonts w:asciiTheme="majorBidi" w:hAnsiTheme="majorBidi" w:cstheme="majorBidi"/>
        </w:rPr>
        <w:t xml:space="preserve"> (2012) in Finland confirmed the satisfaction-performance link, particularly in environments where job autonomy and recognition were present (</w:t>
      </w:r>
      <w:proofErr w:type="spellStart"/>
      <w:r w:rsidRPr="007C322F">
        <w:rPr>
          <w:rFonts w:asciiTheme="majorBidi" w:hAnsiTheme="majorBidi" w:cstheme="majorBidi"/>
        </w:rPr>
        <w:t>Bakotić</w:t>
      </w:r>
      <w:proofErr w:type="spellEnd"/>
      <w:r w:rsidRPr="007C322F">
        <w:rPr>
          <w:rFonts w:asciiTheme="majorBidi" w:hAnsiTheme="majorBidi" w:cstheme="majorBidi"/>
        </w:rPr>
        <w:t xml:space="preserve">, 2016, p. 125; </w:t>
      </w:r>
      <w:proofErr w:type="spellStart"/>
      <w:r w:rsidRPr="007C322F">
        <w:rPr>
          <w:rFonts w:asciiTheme="majorBidi" w:hAnsiTheme="majorBidi" w:cstheme="majorBidi"/>
        </w:rPr>
        <w:t>Böckerman</w:t>
      </w:r>
      <w:proofErr w:type="spellEnd"/>
      <w:r w:rsidRPr="007C322F">
        <w:rPr>
          <w:rFonts w:asciiTheme="majorBidi" w:hAnsiTheme="majorBidi" w:cstheme="majorBidi"/>
        </w:rPr>
        <w:t xml:space="preserve"> &amp; </w:t>
      </w:r>
      <w:proofErr w:type="spellStart"/>
      <w:r w:rsidRPr="007C322F">
        <w:rPr>
          <w:rFonts w:asciiTheme="majorBidi" w:hAnsiTheme="majorBidi" w:cstheme="majorBidi"/>
        </w:rPr>
        <w:t>Ilmakunnas</w:t>
      </w:r>
      <w:proofErr w:type="spellEnd"/>
      <w:r w:rsidRPr="007C322F">
        <w:rPr>
          <w:rFonts w:asciiTheme="majorBidi" w:hAnsiTheme="majorBidi" w:cstheme="majorBidi"/>
        </w:rPr>
        <w:t>, 2012, p. 855).</w:t>
      </w:r>
    </w:p>
    <w:p w14:paraId="021EED14" w14:textId="77777777" w:rsidR="008F249A" w:rsidRPr="00170E6D" w:rsidRDefault="008F249A" w:rsidP="00BD2E64">
      <w:pPr>
        <w:spacing w:line="240" w:lineRule="auto"/>
        <w:jc w:val="both"/>
        <w:rPr>
          <w:rFonts w:asciiTheme="majorBidi" w:hAnsiTheme="majorBidi" w:cstheme="majorBidi"/>
          <w:b/>
          <w:bCs/>
          <w:sz w:val="28"/>
          <w:szCs w:val="28"/>
        </w:rPr>
      </w:pPr>
      <w:r w:rsidRPr="00170E6D">
        <w:rPr>
          <w:rFonts w:asciiTheme="majorBidi" w:hAnsiTheme="majorBidi" w:cstheme="majorBidi"/>
          <w:b/>
          <w:bCs/>
          <w:sz w:val="28"/>
          <w:szCs w:val="28"/>
        </w:rPr>
        <w:t>Identified Research Gaps</w:t>
      </w:r>
    </w:p>
    <w:p w14:paraId="7779CDC3"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 xml:space="preserve">While a clear body of evidence supports the positive link between job satisfaction and employee performance, </w:t>
      </w:r>
      <w:r w:rsidRPr="007C322F">
        <w:rPr>
          <w:rFonts w:asciiTheme="majorBidi" w:hAnsiTheme="majorBidi" w:cstheme="majorBidi"/>
          <w:b/>
          <w:bCs/>
        </w:rPr>
        <w:t>significant gaps</w:t>
      </w:r>
      <w:r w:rsidRPr="007C322F">
        <w:rPr>
          <w:rFonts w:asciiTheme="majorBidi" w:hAnsiTheme="majorBidi" w:cstheme="majorBidi"/>
        </w:rPr>
        <w:t xml:space="preserve"> remain:</w:t>
      </w:r>
    </w:p>
    <w:p w14:paraId="16D7A635" w14:textId="77777777" w:rsidR="008F249A" w:rsidRPr="007C322F" w:rsidRDefault="008F249A" w:rsidP="00170E6D">
      <w:pPr>
        <w:numPr>
          <w:ilvl w:val="0"/>
          <w:numId w:val="9"/>
        </w:numPr>
        <w:spacing w:after="120" w:line="240" w:lineRule="auto"/>
        <w:jc w:val="both"/>
        <w:rPr>
          <w:rFonts w:asciiTheme="majorBidi" w:hAnsiTheme="majorBidi" w:cstheme="majorBidi"/>
        </w:rPr>
      </w:pPr>
      <w:r w:rsidRPr="007C322F">
        <w:rPr>
          <w:rFonts w:asciiTheme="majorBidi" w:hAnsiTheme="majorBidi" w:cstheme="majorBidi"/>
          <w:b/>
          <w:bCs/>
        </w:rPr>
        <w:t>Lack of research in technical B2B firms</w:t>
      </w:r>
      <w:r w:rsidRPr="007C322F">
        <w:rPr>
          <w:rFonts w:asciiTheme="majorBidi" w:hAnsiTheme="majorBidi" w:cstheme="majorBidi"/>
        </w:rPr>
        <w:t xml:space="preserve"> – Most studies focus on public or consumer-facing sectors like education, banking, and healthcare. There is limited research on technical product suppliers like Fischer FZE that serve the construction industry through engineering solutions and dealer networks.</w:t>
      </w:r>
    </w:p>
    <w:p w14:paraId="6A100D1A" w14:textId="77777777" w:rsidR="008F249A" w:rsidRPr="007C322F" w:rsidRDefault="008F249A" w:rsidP="00170E6D">
      <w:pPr>
        <w:numPr>
          <w:ilvl w:val="0"/>
          <w:numId w:val="9"/>
        </w:numPr>
        <w:spacing w:after="120" w:line="240" w:lineRule="auto"/>
        <w:jc w:val="both"/>
        <w:rPr>
          <w:rFonts w:asciiTheme="majorBidi" w:hAnsiTheme="majorBidi" w:cstheme="majorBidi"/>
        </w:rPr>
      </w:pPr>
      <w:r w:rsidRPr="007C322F">
        <w:rPr>
          <w:rFonts w:asciiTheme="majorBidi" w:hAnsiTheme="majorBidi" w:cstheme="majorBidi"/>
          <w:b/>
          <w:bCs/>
        </w:rPr>
        <w:t>Underrepresentation of private UAE-based firms</w:t>
      </w:r>
      <w:r w:rsidRPr="007C322F">
        <w:rPr>
          <w:rFonts w:asciiTheme="majorBidi" w:hAnsiTheme="majorBidi" w:cstheme="majorBidi"/>
        </w:rPr>
        <w:t xml:space="preserve"> – Few studies have examined job satisfaction in the UAE’s private sector, especially companies that function regionally and rely on a diverse workforce operating under centralized headquarters.</w:t>
      </w:r>
    </w:p>
    <w:p w14:paraId="04D39416" w14:textId="77777777" w:rsidR="008F249A" w:rsidRPr="007C322F" w:rsidRDefault="008F249A" w:rsidP="00170E6D">
      <w:pPr>
        <w:numPr>
          <w:ilvl w:val="0"/>
          <w:numId w:val="9"/>
        </w:numPr>
        <w:spacing w:after="120" w:line="240" w:lineRule="auto"/>
        <w:jc w:val="both"/>
        <w:rPr>
          <w:rFonts w:asciiTheme="majorBidi" w:hAnsiTheme="majorBidi" w:cstheme="majorBidi"/>
        </w:rPr>
      </w:pPr>
      <w:r w:rsidRPr="007C322F">
        <w:rPr>
          <w:rFonts w:asciiTheme="majorBidi" w:hAnsiTheme="majorBidi" w:cstheme="majorBidi"/>
          <w:b/>
          <w:bCs/>
        </w:rPr>
        <w:t>Limited integration of cultural context in MNCs</w:t>
      </w:r>
      <w:r w:rsidRPr="007C322F">
        <w:rPr>
          <w:rFonts w:asciiTheme="majorBidi" w:hAnsiTheme="majorBidi" w:cstheme="majorBidi"/>
        </w:rPr>
        <w:t xml:space="preserve"> – Multinational companies in the UAE and Gulf often manage multicultural teams, yet many global studies fail to integrate how cultural expectations, communication preferences, and leadership perceptions affect job satisfaction in these unique environments.</w:t>
      </w:r>
    </w:p>
    <w:p w14:paraId="43E4CA36" w14:textId="6027EEA5" w:rsidR="008F249A" w:rsidRPr="007C322F" w:rsidRDefault="008F249A" w:rsidP="00170E6D">
      <w:pPr>
        <w:numPr>
          <w:ilvl w:val="0"/>
          <w:numId w:val="9"/>
        </w:numPr>
        <w:spacing w:after="120" w:line="240" w:lineRule="auto"/>
        <w:jc w:val="both"/>
        <w:rPr>
          <w:rFonts w:asciiTheme="majorBidi" w:hAnsiTheme="majorBidi" w:cstheme="majorBidi"/>
        </w:rPr>
      </w:pPr>
      <w:r w:rsidRPr="007C322F">
        <w:rPr>
          <w:rFonts w:asciiTheme="majorBidi" w:hAnsiTheme="majorBidi" w:cstheme="majorBidi"/>
          <w:b/>
          <w:bCs/>
        </w:rPr>
        <w:t>Insufficient differentiation by job role</w:t>
      </w:r>
      <w:r w:rsidRPr="007C322F">
        <w:rPr>
          <w:rFonts w:asciiTheme="majorBidi" w:hAnsiTheme="majorBidi" w:cstheme="majorBidi"/>
        </w:rPr>
        <w:t xml:space="preserve"> – Most studies treat employees as a homogeneous group, without analyzing satisfaction and performance correlations across different functions</w:t>
      </w:r>
      <w:r w:rsidR="00963D43" w:rsidRPr="007C322F">
        <w:rPr>
          <w:rFonts w:asciiTheme="majorBidi" w:hAnsiTheme="majorBidi" w:cstheme="majorBidi"/>
        </w:rPr>
        <w:t xml:space="preserve">, </w:t>
      </w:r>
      <w:r w:rsidRPr="007C322F">
        <w:rPr>
          <w:rFonts w:asciiTheme="majorBidi" w:hAnsiTheme="majorBidi" w:cstheme="majorBidi"/>
        </w:rPr>
        <w:t>such as sales, technical field engineers, and coordinators</w:t>
      </w:r>
      <w:r w:rsidR="00963D43" w:rsidRPr="007C322F">
        <w:rPr>
          <w:rFonts w:asciiTheme="majorBidi" w:hAnsiTheme="majorBidi" w:cstheme="majorBidi"/>
        </w:rPr>
        <w:t xml:space="preserve">, </w:t>
      </w:r>
      <w:r w:rsidRPr="007C322F">
        <w:rPr>
          <w:rFonts w:asciiTheme="majorBidi" w:hAnsiTheme="majorBidi" w:cstheme="majorBidi"/>
        </w:rPr>
        <w:t>roles that are highly relevant in Fischer FZE’s structure.</w:t>
      </w:r>
    </w:p>
    <w:p w14:paraId="3B2E58A0" w14:textId="77777777" w:rsidR="008F249A" w:rsidRPr="007C322F" w:rsidRDefault="008F249A" w:rsidP="00170E6D">
      <w:pPr>
        <w:spacing w:after="120" w:line="240" w:lineRule="auto"/>
        <w:ind w:firstLine="720"/>
        <w:jc w:val="both"/>
        <w:rPr>
          <w:rFonts w:asciiTheme="majorBidi" w:hAnsiTheme="majorBidi" w:cstheme="majorBidi"/>
        </w:rPr>
      </w:pPr>
      <w:r w:rsidRPr="007C322F">
        <w:rPr>
          <w:rFonts w:asciiTheme="majorBidi" w:hAnsiTheme="majorBidi" w:cstheme="majorBidi"/>
        </w:rPr>
        <w:t>This study seeks to address these gaps by investigating the relationship between job satisfaction and employee performance within Fischer FZE’s UAE operations, with a specific focus on role-based insights and satisfaction drivers that matter most in a regional and technical business context.</w:t>
      </w:r>
    </w:p>
    <w:p w14:paraId="6C0A6C2E" w14:textId="41AF5F84" w:rsidR="007C322F" w:rsidRPr="007D26A3" w:rsidRDefault="007C322F" w:rsidP="007D26A3">
      <w:pPr>
        <w:bidi/>
        <w:rPr>
          <w:rFonts w:asciiTheme="majorBidi" w:hAnsiTheme="majorBidi" w:cstheme="majorBidi"/>
          <w:sz w:val="36"/>
          <w:szCs w:val="36"/>
        </w:rPr>
      </w:pPr>
    </w:p>
    <w:sectPr w:rsidR="007C322F" w:rsidRPr="007D26A3" w:rsidSect="005D4937">
      <w:footerReference w:type="default" r:id="rId11"/>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74447" w14:textId="77777777" w:rsidR="00794A32" w:rsidRDefault="00794A32" w:rsidP="00791031">
      <w:pPr>
        <w:spacing w:after="0" w:line="240" w:lineRule="auto"/>
      </w:pPr>
      <w:r>
        <w:separator/>
      </w:r>
    </w:p>
  </w:endnote>
  <w:endnote w:type="continuationSeparator" w:id="0">
    <w:p w14:paraId="2D18CD9E" w14:textId="77777777" w:rsidR="00794A32" w:rsidRDefault="00794A32" w:rsidP="00791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695972"/>
      <w:docPartObj>
        <w:docPartGallery w:val="Page Numbers (Bottom of Page)"/>
        <w:docPartUnique/>
      </w:docPartObj>
    </w:sdtPr>
    <w:sdtEndPr>
      <w:rPr>
        <w:noProof/>
      </w:rPr>
    </w:sdtEndPr>
    <w:sdtContent>
      <w:p w14:paraId="1D8AE201" w14:textId="6BF10554" w:rsidR="002B18E4" w:rsidRDefault="002B18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24A75D" w14:textId="77777777" w:rsidR="004461BA" w:rsidRDefault="00446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8970291"/>
      <w:docPartObj>
        <w:docPartGallery w:val="Page Numbers (Bottom of Page)"/>
        <w:docPartUnique/>
      </w:docPartObj>
    </w:sdtPr>
    <w:sdtEndPr>
      <w:rPr>
        <w:noProof/>
      </w:rPr>
    </w:sdtEndPr>
    <w:sdtContent>
      <w:p w14:paraId="44817DF2" w14:textId="77777777" w:rsidR="002B18E4" w:rsidRDefault="002B18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C9760C" w14:textId="77777777" w:rsidR="002B18E4" w:rsidRDefault="002B1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DF88C" w14:textId="77777777" w:rsidR="00794A32" w:rsidRDefault="00794A32" w:rsidP="00791031">
      <w:pPr>
        <w:spacing w:after="0" w:line="240" w:lineRule="auto"/>
      </w:pPr>
      <w:r>
        <w:separator/>
      </w:r>
    </w:p>
  </w:footnote>
  <w:footnote w:type="continuationSeparator" w:id="0">
    <w:p w14:paraId="27AAFD19" w14:textId="77777777" w:rsidR="00794A32" w:rsidRDefault="00794A32" w:rsidP="00791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46DA"/>
    <w:multiLevelType w:val="multilevel"/>
    <w:tmpl w:val="41F8572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24D45"/>
    <w:multiLevelType w:val="multilevel"/>
    <w:tmpl w:val="0990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A6637"/>
    <w:multiLevelType w:val="multilevel"/>
    <w:tmpl w:val="2CA64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93AAD"/>
    <w:multiLevelType w:val="multilevel"/>
    <w:tmpl w:val="80E4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124B2"/>
    <w:multiLevelType w:val="multilevel"/>
    <w:tmpl w:val="0D60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E1E2C"/>
    <w:multiLevelType w:val="multilevel"/>
    <w:tmpl w:val="79A8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B58B9"/>
    <w:multiLevelType w:val="multilevel"/>
    <w:tmpl w:val="E6BA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A29E2"/>
    <w:multiLevelType w:val="multilevel"/>
    <w:tmpl w:val="E67A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7256B"/>
    <w:multiLevelType w:val="multilevel"/>
    <w:tmpl w:val="574C5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3D5083"/>
    <w:multiLevelType w:val="multilevel"/>
    <w:tmpl w:val="0FD6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8C2FDB"/>
    <w:multiLevelType w:val="multilevel"/>
    <w:tmpl w:val="5CD0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E098F"/>
    <w:multiLevelType w:val="multilevel"/>
    <w:tmpl w:val="AD8E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7711A4"/>
    <w:multiLevelType w:val="multilevel"/>
    <w:tmpl w:val="CF7C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1E7683"/>
    <w:multiLevelType w:val="multilevel"/>
    <w:tmpl w:val="7EE4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2383D"/>
    <w:multiLevelType w:val="multilevel"/>
    <w:tmpl w:val="8DB0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BA2BC5"/>
    <w:multiLevelType w:val="multilevel"/>
    <w:tmpl w:val="9F90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484027"/>
    <w:multiLevelType w:val="multilevel"/>
    <w:tmpl w:val="91C6E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BB65DE"/>
    <w:multiLevelType w:val="multilevel"/>
    <w:tmpl w:val="80E08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A03A8D"/>
    <w:multiLevelType w:val="multilevel"/>
    <w:tmpl w:val="C2C2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45EE8"/>
    <w:multiLevelType w:val="multilevel"/>
    <w:tmpl w:val="48EA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402A7B"/>
    <w:multiLevelType w:val="multilevel"/>
    <w:tmpl w:val="BD90D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EA01B6"/>
    <w:multiLevelType w:val="multilevel"/>
    <w:tmpl w:val="6444E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F4030C"/>
    <w:multiLevelType w:val="multilevel"/>
    <w:tmpl w:val="2C4C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EE401F"/>
    <w:multiLevelType w:val="multilevel"/>
    <w:tmpl w:val="3856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930AB2"/>
    <w:multiLevelType w:val="multilevel"/>
    <w:tmpl w:val="244E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DC7517"/>
    <w:multiLevelType w:val="multilevel"/>
    <w:tmpl w:val="8F82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5A3F0F"/>
    <w:multiLevelType w:val="multilevel"/>
    <w:tmpl w:val="C30A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F35FD0"/>
    <w:multiLevelType w:val="multilevel"/>
    <w:tmpl w:val="CEE6E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502C56"/>
    <w:multiLevelType w:val="multilevel"/>
    <w:tmpl w:val="267A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77113F"/>
    <w:multiLevelType w:val="multilevel"/>
    <w:tmpl w:val="A7867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5816F8"/>
    <w:multiLevelType w:val="multilevel"/>
    <w:tmpl w:val="C93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2F7382"/>
    <w:multiLevelType w:val="multilevel"/>
    <w:tmpl w:val="0B30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CD0E1F"/>
    <w:multiLevelType w:val="multilevel"/>
    <w:tmpl w:val="C3D08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54229B"/>
    <w:multiLevelType w:val="multilevel"/>
    <w:tmpl w:val="9DFE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A8004A"/>
    <w:multiLevelType w:val="multilevel"/>
    <w:tmpl w:val="9976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A01A6E"/>
    <w:multiLevelType w:val="multilevel"/>
    <w:tmpl w:val="4326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6148AB"/>
    <w:multiLevelType w:val="multilevel"/>
    <w:tmpl w:val="6444E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AA40113"/>
    <w:multiLevelType w:val="multilevel"/>
    <w:tmpl w:val="DDE2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FE5F53"/>
    <w:multiLevelType w:val="multilevel"/>
    <w:tmpl w:val="878C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8736CC"/>
    <w:multiLevelType w:val="multilevel"/>
    <w:tmpl w:val="6444E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FE3845"/>
    <w:multiLevelType w:val="multilevel"/>
    <w:tmpl w:val="F640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DA3BA2"/>
    <w:multiLevelType w:val="multilevel"/>
    <w:tmpl w:val="0C6A8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4E0D00"/>
    <w:multiLevelType w:val="multilevel"/>
    <w:tmpl w:val="D5AA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6C4287"/>
    <w:multiLevelType w:val="multilevel"/>
    <w:tmpl w:val="6444E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C16B17"/>
    <w:multiLevelType w:val="multilevel"/>
    <w:tmpl w:val="3EA4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CC1740"/>
    <w:multiLevelType w:val="multilevel"/>
    <w:tmpl w:val="67B85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7D1BF8"/>
    <w:multiLevelType w:val="multilevel"/>
    <w:tmpl w:val="4DD0B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2D7C4A"/>
    <w:multiLevelType w:val="multilevel"/>
    <w:tmpl w:val="B5F60D3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8" w15:restartNumberingAfterBreak="0">
    <w:nsid w:val="6EE62ACA"/>
    <w:multiLevelType w:val="multilevel"/>
    <w:tmpl w:val="72164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566B00"/>
    <w:multiLevelType w:val="multilevel"/>
    <w:tmpl w:val="3CE21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715964"/>
    <w:multiLevelType w:val="multilevel"/>
    <w:tmpl w:val="4028B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11537A"/>
    <w:multiLevelType w:val="multilevel"/>
    <w:tmpl w:val="7F38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633B31"/>
    <w:multiLevelType w:val="multilevel"/>
    <w:tmpl w:val="20281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888511F"/>
    <w:multiLevelType w:val="multilevel"/>
    <w:tmpl w:val="C4D24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AE448F6"/>
    <w:multiLevelType w:val="multilevel"/>
    <w:tmpl w:val="5816D5C2"/>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867E7B"/>
    <w:multiLevelType w:val="multilevel"/>
    <w:tmpl w:val="1328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F24217"/>
    <w:multiLevelType w:val="multilevel"/>
    <w:tmpl w:val="6444E1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5183406">
    <w:abstractNumId w:val="18"/>
  </w:num>
  <w:num w:numId="2" w16cid:durableId="206576219">
    <w:abstractNumId w:val="53"/>
  </w:num>
  <w:num w:numId="3" w16cid:durableId="1381858471">
    <w:abstractNumId w:val="40"/>
  </w:num>
  <w:num w:numId="4" w16cid:durableId="904146497">
    <w:abstractNumId w:val="52"/>
  </w:num>
  <w:num w:numId="5" w16cid:durableId="1003897172">
    <w:abstractNumId w:val="5"/>
  </w:num>
  <w:num w:numId="6" w16cid:durableId="45377233">
    <w:abstractNumId w:val="54"/>
  </w:num>
  <w:num w:numId="7" w16cid:durableId="1442794764">
    <w:abstractNumId w:val="15"/>
  </w:num>
  <w:num w:numId="8" w16cid:durableId="1675837156">
    <w:abstractNumId w:val="27"/>
  </w:num>
  <w:num w:numId="9" w16cid:durableId="1372415360">
    <w:abstractNumId w:val="50"/>
  </w:num>
  <w:num w:numId="10" w16cid:durableId="1150248579">
    <w:abstractNumId w:val="29"/>
  </w:num>
  <w:num w:numId="11" w16cid:durableId="1171871208">
    <w:abstractNumId w:val="23"/>
  </w:num>
  <w:num w:numId="12" w16cid:durableId="739443206">
    <w:abstractNumId w:val="44"/>
  </w:num>
  <w:num w:numId="13" w16cid:durableId="1030377118">
    <w:abstractNumId w:val="10"/>
  </w:num>
  <w:num w:numId="14" w16cid:durableId="1812673053">
    <w:abstractNumId w:val="38"/>
  </w:num>
  <w:num w:numId="15" w16cid:durableId="1234699615">
    <w:abstractNumId w:val="49"/>
  </w:num>
  <w:num w:numId="16" w16cid:durableId="1306084059">
    <w:abstractNumId w:val="13"/>
  </w:num>
  <w:num w:numId="17" w16cid:durableId="1658223941">
    <w:abstractNumId w:val="19"/>
  </w:num>
  <w:num w:numId="18" w16cid:durableId="2141727306">
    <w:abstractNumId w:val="4"/>
  </w:num>
  <w:num w:numId="19" w16cid:durableId="796873271">
    <w:abstractNumId w:val="7"/>
  </w:num>
  <w:num w:numId="20" w16cid:durableId="1823355092">
    <w:abstractNumId w:val="35"/>
  </w:num>
  <w:num w:numId="21" w16cid:durableId="954096144">
    <w:abstractNumId w:val="20"/>
  </w:num>
  <w:num w:numId="22" w16cid:durableId="495610056">
    <w:abstractNumId w:val="45"/>
  </w:num>
  <w:num w:numId="23" w16cid:durableId="426925647">
    <w:abstractNumId w:val="8"/>
  </w:num>
  <w:num w:numId="24" w16cid:durableId="1812405111">
    <w:abstractNumId w:val="17"/>
  </w:num>
  <w:num w:numId="25" w16cid:durableId="145823981">
    <w:abstractNumId w:val="37"/>
  </w:num>
  <w:num w:numId="26" w16cid:durableId="807819175">
    <w:abstractNumId w:val="41"/>
  </w:num>
  <w:num w:numId="27" w16cid:durableId="284121951">
    <w:abstractNumId w:val="26"/>
  </w:num>
  <w:num w:numId="28" w16cid:durableId="1294991984">
    <w:abstractNumId w:val="11"/>
  </w:num>
  <w:num w:numId="29" w16cid:durableId="2073499128">
    <w:abstractNumId w:val="22"/>
  </w:num>
  <w:num w:numId="30" w16cid:durableId="180902968">
    <w:abstractNumId w:val="46"/>
  </w:num>
  <w:num w:numId="31" w16cid:durableId="474105290">
    <w:abstractNumId w:val="48"/>
  </w:num>
  <w:num w:numId="32" w16cid:durableId="1415011746">
    <w:abstractNumId w:val="42"/>
  </w:num>
  <w:num w:numId="33" w16cid:durableId="886528834">
    <w:abstractNumId w:val="33"/>
  </w:num>
  <w:num w:numId="34" w16cid:durableId="443041105">
    <w:abstractNumId w:val="30"/>
  </w:num>
  <w:num w:numId="35" w16cid:durableId="1610352886">
    <w:abstractNumId w:val="3"/>
  </w:num>
  <w:num w:numId="36" w16cid:durableId="223031330">
    <w:abstractNumId w:val="6"/>
  </w:num>
  <w:num w:numId="37" w16cid:durableId="495807464">
    <w:abstractNumId w:val="16"/>
  </w:num>
  <w:num w:numId="38" w16cid:durableId="1709259585">
    <w:abstractNumId w:val="32"/>
  </w:num>
  <w:num w:numId="39" w16cid:durableId="796071370">
    <w:abstractNumId w:val="28"/>
  </w:num>
  <w:num w:numId="40" w16cid:durableId="1479035124">
    <w:abstractNumId w:val="0"/>
  </w:num>
  <w:num w:numId="41" w16cid:durableId="1596286047">
    <w:abstractNumId w:val="51"/>
  </w:num>
  <w:num w:numId="42" w16cid:durableId="379012945">
    <w:abstractNumId w:val="12"/>
  </w:num>
  <w:num w:numId="43" w16cid:durableId="23288958">
    <w:abstractNumId w:val="24"/>
  </w:num>
  <w:num w:numId="44" w16cid:durableId="1493253998">
    <w:abstractNumId w:val="1"/>
  </w:num>
  <w:num w:numId="45" w16cid:durableId="2049799482">
    <w:abstractNumId w:val="9"/>
  </w:num>
  <w:num w:numId="46" w16cid:durableId="2001500883">
    <w:abstractNumId w:val="2"/>
  </w:num>
  <w:num w:numId="47" w16cid:durableId="635717827">
    <w:abstractNumId w:val="25"/>
  </w:num>
  <w:num w:numId="48" w16cid:durableId="615332886">
    <w:abstractNumId w:val="14"/>
  </w:num>
  <w:num w:numId="49" w16cid:durableId="1210342489">
    <w:abstractNumId w:val="31"/>
  </w:num>
  <w:num w:numId="50" w16cid:durableId="766147927">
    <w:abstractNumId w:val="56"/>
  </w:num>
  <w:num w:numId="51" w16cid:durableId="1226380172">
    <w:abstractNumId w:val="34"/>
  </w:num>
  <w:num w:numId="52" w16cid:durableId="1579753782">
    <w:abstractNumId w:val="39"/>
  </w:num>
  <w:num w:numId="53" w16cid:durableId="7681917">
    <w:abstractNumId w:val="43"/>
  </w:num>
  <w:num w:numId="54" w16cid:durableId="1288271558">
    <w:abstractNumId w:val="21"/>
  </w:num>
  <w:num w:numId="55" w16cid:durableId="277764725">
    <w:abstractNumId w:val="36"/>
  </w:num>
  <w:num w:numId="56" w16cid:durableId="2058166927">
    <w:abstractNumId w:val="55"/>
  </w:num>
  <w:num w:numId="57" w16cid:durableId="1511094325">
    <w:abstractNumId w:val="4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BF1"/>
    <w:rsid w:val="00023358"/>
    <w:rsid w:val="00027BF5"/>
    <w:rsid w:val="00032E5C"/>
    <w:rsid w:val="00044635"/>
    <w:rsid w:val="0004652D"/>
    <w:rsid w:val="0005594D"/>
    <w:rsid w:val="00083206"/>
    <w:rsid w:val="000A2DA1"/>
    <w:rsid w:val="000B2ED2"/>
    <w:rsid w:val="000B68DC"/>
    <w:rsid w:val="000F53D1"/>
    <w:rsid w:val="00100F1C"/>
    <w:rsid w:val="0010253F"/>
    <w:rsid w:val="00116150"/>
    <w:rsid w:val="00120696"/>
    <w:rsid w:val="00132FFA"/>
    <w:rsid w:val="001365FE"/>
    <w:rsid w:val="00151551"/>
    <w:rsid w:val="001609E8"/>
    <w:rsid w:val="00170E6D"/>
    <w:rsid w:val="001C7311"/>
    <w:rsid w:val="001D2D70"/>
    <w:rsid w:val="001F2FCD"/>
    <w:rsid w:val="00206779"/>
    <w:rsid w:val="002167AD"/>
    <w:rsid w:val="0021713B"/>
    <w:rsid w:val="00257E57"/>
    <w:rsid w:val="00276BB4"/>
    <w:rsid w:val="00282BF1"/>
    <w:rsid w:val="0029178C"/>
    <w:rsid w:val="0029709F"/>
    <w:rsid w:val="002B18E4"/>
    <w:rsid w:val="002B41CA"/>
    <w:rsid w:val="002B6D62"/>
    <w:rsid w:val="002C04F7"/>
    <w:rsid w:val="002E0DA4"/>
    <w:rsid w:val="002E4274"/>
    <w:rsid w:val="00300962"/>
    <w:rsid w:val="00303236"/>
    <w:rsid w:val="00304D65"/>
    <w:rsid w:val="00305682"/>
    <w:rsid w:val="003119A9"/>
    <w:rsid w:val="003169E1"/>
    <w:rsid w:val="003216E6"/>
    <w:rsid w:val="00335936"/>
    <w:rsid w:val="00335D1C"/>
    <w:rsid w:val="0033608B"/>
    <w:rsid w:val="003A5396"/>
    <w:rsid w:val="003B2DE9"/>
    <w:rsid w:val="003B7600"/>
    <w:rsid w:val="003C04FE"/>
    <w:rsid w:val="003D4B9C"/>
    <w:rsid w:val="003D5B36"/>
    <w:rsid w:val="003E092C"/>
    <w:rsid w:val="003E137C"/>
    <w:rsid w:val="003F2CCC"/>
    <w:rsid w:val="003F632F"/>
    <w:rsid w:val="003F67C5"/>
    <w:rsid w:val="00404327"/>
    <w:rsid w:val="00407143"/>
    <w:rsid w:val="00410D40"/>
    <w:rsid w:val="0042573D"/>
    <w:rsid w:val="004309E8"/>
    <w:rsid w:val="0043375C"/>
    <w:rsid w:val="004461BA"/>
    <w:rsid w:val="00450993"/>
    <w:rsid w:val="004568E7"/>
    <w:rsid w:val="0047193F"/>
    <w:rsid w:val="0049136A"/>
    <w:rsid w:val="00491C22"/>
    <w:rsid w:val="00491EDB"/>
    <w:rsid w:val="004A170E"/>
    <w:rsid w:val="004A6949"/>
    <w:rsid w:val="004C73E3"/>
    <w:rsid w:val="005010F5"/>
    <w:rsid w:val="00545C51"/>
    <w:rsid w:val="005860EB"/>
    <w:rsid w:val="00586B63"/>
    <w:rsid w:val="005B3953"/>
    <w:rsid w:val="005C21BC"/>
    <w:rsid w:val="005C3C41"/>
    <w:rsid w:val="005D4937"/>
    <w:rsid w:val="005D5608"/>
    <w:rsid w:val="00602E36"/>
    <w:rsid w:val="006030A9"/>
    <w:rsid w:val="00607485"/>
    <w:rsid w:val="00631D3A"/>
    <w:rsid w:val="0065590C"/>
    <w:rsid w:val="00655E7D"/>
    <w:rsid w:val="00672453"/>
    <w:rsid w:val="00672F7A"/>
    <w:rsid w:val="00674917"/>
    <w:rsid w:val="0069003D"/>
    <w:rsid w:val="006B41D7"/>
    <w:rsid w:val="006B69FD"/>
    <w:rsid w:val="006C3036"/>
    <w:rsid w:val="006C3ABD"/>
    <w:rsid w:val="006C7841"/>
    <w:rsid w:val="006D5ACB"/>
    <w:rsid w:val="00703B9E"/>
    <w:rsid w:val="00704C85"/>
    <w:rsid w:val="00706934"/>
    <w:rsid w:val="00713EFA"/>
    <w:rsid w:val="00715267"/>
    <w:rsid w:val="00717D3A"/>
    <w:rsid w:val="00746FF6"/>
    <w:rsid w:val="007537E9"/>
    <w:rsid w:val="00773787"/>
    <w:rsid w:val="0079059E"/>
    <w:rsid w:val="00791031"/>
    <w:rsid w:val="00794A32"/>
    <w:rsid w:val="007A009B"/>
    <w:rsid w:val="007A54F2"/>
    <w:rsid w:val="007A62AC"/>
    <w:rsid w:val="007B241F"/>
    <w:rsid w:val="007B3495"/>
    <w:rsid w:val="007C322F"/>
    <w:rsid w:val="007D26A3"/>
    <w:rsid w:val="007E6F75"/>
    <w:rsid w:val="007F2407"/>
    <w:rsid w:val="00816874"/>
    <w:rsid w:val="00833458"/>
    <w:rsid w:val="00852330"/>
    <w:rsid w:val="008647F3"/>
    <w:rsid w:val="00865678"/>
    <w:rsid w:val="0087067E"/>
    <w:rsid w:val="00891059"/>
    <w:rsid w:val="008A64AC"/>
    <w:rsid w:val="008C4A22"/>
    <w:rsid w:val="008D4D2A"/>
    <w:rsid w:val="008F249A"/>
    <w:rsid w:val="008F47E8"/>
    <w:rsid w:val="00963D43"/>
    <w:rsid w:val="00975319"/>
    <w:rsid w:val="00982496"/>
    <w:rsid w:val="00982BE8"/>
    <w:rsid w:val="00986B77"/>
    <w:rsid w:val="009A023C"/>
    <w:rsid w:val="009A0DDE"/>
    <w:rsid w:val="009B286C"/>
    <w:rsid w:val="009B78F9"/>
    <w:rsid w:val="009D5E78"/>
    <w:rsid w:val="009E09FF"/>
    <w:rsid w:val="00A51F1A"/>
    <w:rsid w:val="00A55C32"/>
    <w:rsid w:val="00A72CF1"/>
    <w:rsid w:val="00A754A7"/>
    <w:rsid w:val="00A75836"/>
    <w:rsid w:val="00A82122"/>
    <w:rsid w:val="00A96791"/>
    <w:rsid w:val="00AA1835"/>
    <w:rsid w:val="00AC5120"/>
    <w:rsid w:val="00AD6515"/>
    <w:rsid w:val="00AF1B9A"/>
    <w:rsid w:val="00B01DD3"/>
    <w:rsid w:val="00B13ACB"/>
    <w:rsid w:val="00B30ED2"/>
    <w:rsid w:val="00B31A5E"/>
    <w:rsid w:val="00B330F2"/>
    <w:rsid w:val="00B40A1B"/>
    <w:rsid w:val="00B5150E"/>
    <w:rsid w:val="00B52054"/>
    <w:rsid w:val="00B75C3C"/>
    <w:rsid w:val="00B823B2"/>
    <w:rsid w:val="00BA5EAC"/>
    <w:rsid w:val="00BC5CDD"/>
    <w:rsid w:val="00BD2E64"/>
    <w:rsid w:val="00BF167F"/>
    <w:rsid w:val="00C02098"/>
    <w:rsid w:val="00C70AB5"/>
    <w:rsid w:val="00C75AEB"/>
    <w:rsid w:val="00C77D62"/>
    <w:rsid w:val="00C82A26"/>
    <w:rsid w:val="00C93F5D"/>
    <w:rsid w:val="00C96F75"/>
    <w:rsid w:val="00CA7D60"/>
    <w:rsid w:val="00CE5332"/>
    <w:rsid w:val="00CF37FA"/>
    <w:rsid w:val="00D012EA"/>
    <w:rsid w:val="00D0348E"/>
    <w:rsid w:val="00D07966"/>
    <w:rsid w:val="00D31F0C"/>
    <w:rsid w:val="00D36AA6"/>
    <w:rsid w:val="00D54DA6"/>
    <w:rsid w:val="00D64113"/>
    <w:rsid w:val="00D86893"/>
    <w:rsid w:val="00D90992"/>
    <w:rsid w:val="00D94F1E"/>
    <w:rsid w:val="00DA1D69"/>
    <w:rsid w:val="00DB173C"/>
    <w:rsid w:val="00DC0733"/>
    <w:rsid w:val="00DD3345"/>
    <w:rsid w:val="00DD34CB"/>
    <w:rsid w:val="00E15F2B"/>
    <w:rsid w:val="00E177C1"/>
    <w:rsid w:val="00E21A19"/>
    <w:rsid w:val="00E22055"/>
    <w:rsid w:val="00E422AE"/>
    <w:rsid w:val="00E47371"/>
    <w:rsid w:val="00E53903"/>
    <w:rsid w:val="00E70764"/>
    <w:rsid w:val="00E968EB"/>
    <w:rsid w:val="00EA0A66"/>
    <w:rsid w:val="00EA6885"/>
    <w:rsid w:val="00EA7A9C"/>
    <w:rsid w:val="00F0143C"/>
    <w:rsid w:val="00F2372F"/>
    <w:rsid w:val="00F31315"/>
    <w:rsid w:val="00F45EC4"/>
    <w:rsid w:val="00FA0816"/>
    <w:rsid w:val="00FB7DC9"/>
    <w:rsid w:val="00FD19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E1F05"/>
  <w15:chartTrackingRefBased/>
  <w15:docId w15:val="{FE411A00-BBA2-4CC7-BFC6-3CECC7CB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A9C"/>
  </w:style>
  <w:style w:type="paragraph" w:styleId="Heading1">
    <w:name w:val="heading 1"/>
    <w:basedOn w:val="Normal"/>
    <w:next w:val="Normal"/>
    <w:link w:val="Heading1Char"/>
    <w:uiPriority w:val="9"/>
    <w:qFormat/>
    <w:rsid w:val="00282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2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2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82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2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2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BF1"/>
    <w:rPr>
      <w:rFonts w:eastAsiaTheme="majorEastAsia" w:cstheme="majorBidi"/>
      <w:color w:val="272727" w:themeColor="text1" w:themeTint="D8"/>
    </w:rPr>
  </w:style>
  <w:style w:type="paragraph" w:styleId="Title">
    <w:name w:val="Title"/>
    <w:basedOn w:val="Normal"/>
    <w:next w:val="Normal"/>
    <w:link w:val="TitleChar"/>
    <w:uiPriority w:val="10"/>
    <w:qFormat/>
    <w:rsid w:val="00282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BF1"/>
    <w:pPr>
      <w:spacing w:before="160"/>
      <w:jc w:val="center"/>
    </w:pPr>
    <w:rPr>
      <w:i/>
      <w:iCs/>
      <w:color w:val="404040" w:themeColor="text1" w:themeTint="BF"/>
    </w:rPr>
  </w:style>
  <w:style w:type="character" w:customStyle="1" w:styleId="QuoteChar">
    <w:name w:val="Quote Char"/>
    <w:basedOn w:val="DefaultParagraphFont"/>
    <w:link w:val="Quote"/>
    <w:uiPriority w:val="29"/>
    <w:rsid w:val="00282BF1"/>
    <w:rPr>
      <w:i/>
      <w:iCs/>
      <w:color w:val="404040" w:themeColor="text1" w:themeTint="BF"/>
    </w:rPr>
  </w:style>
  <w:style w:type="paragraph" w:styleId="ListParagraph">
    <w:name w:val="List Paragraph"/>
    <w:basedOn w:val="Normal"/>
    <w:uiPriority w:val="34"/>
    <w:qFormat/>
    <w:rsid w:val="00282BF1"/>
    <w:pPr>
      <w:ind w:left="720"/>
      <w:contextualSpacing/>
    </w:pPr>
  </w:style>
  <w:style w:type="character" w:styleId="IntenseEmphasis">
    <w:name w:val="Intense Emphasis"/>
    <w:basedOn w:val="DefaultParagraphFont"/>
    <w:uiPriority w:val="21"/>
    <w:qFormat/>
    <w:rsid w:val="00282BF1"/>
    <w:rPr>
      <w:i/>
      <w:iCs/>
      <w:color w:val="0F4761" w:themeColor="accent1" w:themeShade="BF"/>
    </w:rPr>
  </w:style>
  <w:style w:type="paragraph" w:styleId="IntenseQuote">
    <w:name w:val="Intense Quote"/>
    <w:basedOn w:val="Normal"/>
    <w:next w:val="Normal"/>
    <w:link w:val="IntenseQuoteChar"/>
    <w:uiPriority w:val="30"/>
    <w:qFormat/>
    <w:rsid w:val="00282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BF1"/>
    <w:rPr>
      <w:i/>
      <w:iCs/>
      <w:color w:val="0F4761" w:themeColor="accent1" w:themeShade="BF"/>
    </w:rPr>
  </w:style>
  <w:style w:type="character" w:styleId="IntenseReference">
    <w:name w:val="Intense Reference"/>
    <w:basedOn w:val="DefaultParagraphFont"/>
    <w:uiPriority w:val="32"/>
    <w:qFormat/>
    <w:rsid w:val="00282BF1"/>
    <w:rPr>
      <w:b/>
      <w:bCs/>
      <w:smallCaps/>
      <w:color w:val="0F4761" w:themeColor="accent1" w:themeShade="BF"/>
      <w:spacing w:val="5"/>
    </w:rPr>
  </w:style>
  <w:style w:type="paragraph" w:styleId="Header">
    <w:name w:val="header"/>
    <w:basedOn w:val="Normal"/>
    <w:link w:val="HeaderChar"/>
    <w:uiPriority w:val="99"/>
    <w:unhideWhenUsed/>
    <w:rsid w:val="007910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031"/>
  </w:style>
  <w:style w:type="paragraph" w:styleId="Footer">
    <w:name w:val="footer"/>
    <w:basedOn w:val="Normal"/>
    <w:link w:val="FooterChar"/>
    <w:uiPriority w:val="99"/>
    <w:unhideWhenUsed/>
    <w:rsid w:val="007910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031"/>
  </w:style>
  <w:style w:type="table" w:customStyle="1" w:styleId="TableNormal0">
    <w:name w:val="TableNormal"/>
    <w:rsid w:val="003B7600"/>
    <w:pPr>
      <w:widowControl w:val="0"/>
      <w:spacing w:after="0" w:line="240" w:lineRule="auto"/>
    </w:pPr>
    <w:rPr>
      <w:rFonts w:ascii="Arial" w:eastAsia="Arial" w:hAnsi="Arial" w:cs="Arial"/>
      <w:kern w:val="0"/>
      <w:sz w:val="22"/>
      <w:szCs w:val="22"/>
      <w14:ligatures w14:val="none"/>
    </w:rPr>
    <w:tblPr>
      <w:tblCellMar>
        <w:top w:w="0" w:type="dxa"/>
        <w:left w:w="0" w:type="dxa"/>
        <w:bottom w:w="0" w:type="dxa"/>
        <w:right w:w="0" w:type="dxa"/>
      </w:tblCellMar>
    </w:tblPr>
  </w:style>
  <w:style w:type="character" w:styleId="Hyperlink">
    <w:name w:val="Hyperlink"/>
    <w:basedOn w:val="DefaultParagraphFont"/>
    <w:uiPriority w:val="99"/>
    <w:unhideWhenUsed/>
    <w:rsid w:val="004A6949"/>
    <w:rPr>
      <w:color w:val="467886" w:themeColor="hyperlink"/>
      <w:u w:val="single"/>
    </w:rPr>
  </w:style>
  <w:style w:type="character" w:styleId="UnresolvedMention">
    <w:name w:val="Unresolved Mention"/>
    <w:basedOn w:val="DefaultParagraphFont"/>
    <w:uiPriority w:val="99"/>
    <w:semiHidden/>
    <w:unhideWhenUsed/>
    <w:rsid w:val="004A6949"/>
    <w:rPr>
      <w:color w:val="605E5C"/>
      <w:shd w:val="clear" w:color="auto" w:fill="E1DFDD"/>
    </w:rPr>
  </w:style>
  <w:style w:type="table" w:styleId="TableGrid">
    <w:name w:val="Table Grid"/>
    <w:basedOn w:val="TableNormal"/>
    <w:uiPriority w:val="59"/>
    <w:rsid w:val="00120696"/>
    <w:pPr>
      <w:spacing w:after="0" w:line="240" w:lineRule="auto"/>
    </w:pPr>
    <w:rPr>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1B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C21BC"/>
    <w:rPr>
      <w:b/>
      <w:bCs/>
    </w:rPr>
  </w:style>
  <w:style w:type="character" w:styleId="Emphasis">
    <w:name w:val="Emphasis"/>
    <w:basedOn w:val="DefaultParagraphFont"/>
    <w:uiPriority w:val="20"/>
    <w:qFormat/>
    <w:rsid w:val="003119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54226">
      <w:bodyDiv w:val="1"/>
      <w:marLeft w:val="0"/>
      <w:marRight w:val="0"/>
      <w:marTop w:val="0"/>
      <w:marBottom w:val="0"/>
      <w:divBdr>
        <w:top w:val="none" w:sz="0" w:space="0" w:color="auto"/>
        <w:left w:val="none" w:sz="0" w:space="0" w:color="auto"/>
        <w:bottom w:val="none" w:sz="0" w:space="0" w:color="auto"/>
        <w:right w:val="none" w:sz="0" w:space="0" w:color="auto"/>
      </w:divBdr>
    </w:div>
    <w:div w:id="46686996">
      <w:bodyDiv w:val="1"/>
      <w:marLeft w:val="0"/>
      <w:marRight w:val="0"/>
      <w:marTop w:val="0"/>
      <w:marBottom w:val="0"/>
      <w:divBdr>
        <w:top w:val="none" w:sz="0" w:space="0" w:color="auto"/>
        <w:left w:val="none" w:sz="0" w:space="0" w:color="auto"/>
        <w:bottom w:val="none" w:sz="0" w:space="0" w:color="auto"/>
        <w:right w:val="none" w:sz="0" w:space="0" w:color="auto"/>
      </w:divBdr>
    </w:div>
    <w:div w:id="54742338">
      <w:bodyDiv w:val="1"/>
      <w:marLeft w:val="0"/>
      <w:marRight w:val="0"/>
      <w:marTop w:val="0"/>
      <w:marBottom w:val="0"/>
      <w:divBdr>
        <w:top w:val="none" w:sz="0" w:space="0" w:color="auto"/>
        <w:left w:val="none" w:sz="0" w:space="0" w:color="auto"/>
        <w:bottom w:val="none" w:sz="0" w:space="0" w:color="auto"/>
        <w:right w:val="none" w:sz="0" w:space="0" w:color="auto"/>
      </w:divBdr>
    </w:div>
    <w:div w:id="79108572">
      <w:bodyDiv w:val="1"/>
      <w:marLeft w:val="0"/>
      <w:marRight w:val="0"/>
      <w:marTop w:val="0"/>
      <w:marBottom w:val="0"/>
      <w:divBdr>
        <w:top w:val="none" w:sz="0" w:space="0" w:color="auto"/>
        <w:left w:val="none" w:sz="0" w:space="0" w:color="auto"/>
        <w:bottom w:val="none" w:sz="0" w:space="0" w:color="auto"/>
        <w:right w:val="none" w:sz="0" w:space="0" w:color="auto"/>
      </w:divBdr>
    </w:div>
    <w:div w:id="125323027">
      <w:bodyDiv w:val="1"/>
      <w:marLeft w:val="0"/>
      <w:marRight w:val="0"/>
      <w:marTop w:val="0"/>
      <w:marBottom w:val="0"/>
      <w:divBdr>
        <w:top w:val="none" w:sz="0" w:space="0" w:color="auto"/>
        <w:left w:val="none" w:sz="0" w:space="0" w:color="auto"/>
        <w:bottom w:val="none" w:sz="0" w:space="0" w:color="auto"/>
        <w:right w:val="none" w:sz="0" w:space="0" w:color="auto"/>
      </w:divBdr>
    </w:div>
    <w:div w:id="137261427">
      <w:bodyDiv w:val="1"/>
      <w:marLeft w:val="0"/>
      <w:marRight w:val="0"/>
      <w:marTop w:val="0"/>
      <w:marBottom w:val="0"/>
      <w:divBdr>
        <w:top w:val="none" w:sz="0" w:space="0" w:color="auto"/>
        <w:left w:val="none" w:sz="0" w:space="0" w:color="auto"/>
        <w:bottom w:val="none" w:sz="0" w:space="0" w:color="auto"/>
        <w:right w:val="none" w:sz="0" w:space="0" w:color="auto"/>
      </w:divBdr>
    </w:div>
    <w:div w:id="157770205">
      <w:bodyDiv w:val="1"/>
      <w:marLeft w:val="0"/>
      <w:marRight w:val="0"/>
      <w:marTop w:val="0"/>
      <w:marBottom w:val="0"/>
      <w:divBdr>
        <w:top w:val="none" w:sz="0" w:space="0" w:color="auto"/>
        <w:left w:val="none" w:sz="0" w:space="0" w:color="auto"/>
        <w:bottom w:val="none" w:sz="0" w:space="0" w:color="auto"/>
        <w:right w:val="none" w:sz="0" w:space="0" w:color="auto"/>
      </w:divBdr>
    </w:div>
    <w:div w:id="166795032">
      <w:bodyDiv w:val="1"/>
      <w:marLeft w:val="0"/>
      <w:marRight w:val="0"/>
      <w:marTop w:val="0"/>
      <w:marBottom w:val="0"/>
      <w:divBdr>
        <w:top w:val="none" w:sz="0" w:space="0" w:color="auto"/>
        <w:left w:val="none" w:sz="0" w:space="0" w:color="auto"/>
        <w:bottom w:val="none" w:sz="0" w:space="0" w:color="auto"/>
        <w:right w:val="none" w:sz="0" w:space="0" w:color="auto"/>
      </w:divBdr>
      <w:divsChild>
        <w:div w:id="1956785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307546">
      <w:bodyDiv w:val="1"/>
      <w:marLeft w:val="0"/>
      <w:marRight w:val="0"/>
      <w:marTop w:val="0"/>
      <w:marBottom w:val="0"/>
      <w:divBdr>
        <w:top w:val="none" w:sz="0" w:space="0" w:color="auto"/>
        <w:left w:val="none" w:sz="0" w:space="0" w:color="auto"/>
        <w:bottom w:val="none" w:sz="0" w:space="0" w:color="auto"/>
        <w:right w:val="none" w:sz="0" w:space="0" w:color="auto"/>
      </w:divBdr>
    </w:div>
    <w:div w:id="227688506">
      <w:bodyDiv w:val="1"/>
      <w:marLeft w:val="0"/>
      <w:marRight w:val="0"/>
      <w:marTop w:val="0"/>
      <w:marBottom w:val="0"/>
      <w:divBdr>
        <w:top w:val="none" w:sz="0" w:space="0" w:color="auto"/>
        <w:left w:val="none" w:sz="0" w:space="0" w:color="auto"/>
        <w:bottom w:val="none" w:sz="0" w:space="0" w:color="auto"/>
        <w:right w:val="none" w:sz="0" w:space="0" w:color="auto"/>
      </w:divBdr>
    </w:div>
    <w:div w:id="234781339">
      <w:bodyDiv w:val="1"/>
      <w:marLeft w:val="0"/>
      <w:marRight w:val="0"/>
      <w:marTop w:val="0"/>
      <w:marBottom w:val="0"/>
      <w:divBdr>
        <w:top w:val="none" w:sz="0" w:space="0" w:color="auto"/>
        <w:left w:val="none" w:sz="0" w:space="0" w:color="auto"/>
        <w:bottom w:val="none" w:sz="0" w:space="0" w:color="auto"/>
        <w:right w:val="none" w:sz="0" w:space="0" w:color="auto"/>
      </w:divBdr>
    </w:div>
    <w:div w:id="248273354">
      <w:bodyDiv w:val="1"/>
      <w:marLeft w:val="0"/>
      <w:marRight w:val="0"/>
      <w:marTop w:val="0"/>
      <w:marBottom w:val="0"/>
      <w:divBdr>
        <w:top w:val="none" w:sz="0" w:space="0" w:color="auto"/>
        <w:left w:val="none" w:sz="0" w:space="0" w:color="auto"/>
        <w:bottom w:val="none" w:sz="0" w:space="0" w:color="auto"/>
        <w:right w:val="none" w:sz="0" w:space="0" w:color="auto"/>
      </w:divBdr>
    </w:div>
    <w:div w:id="277683403">
      <w:bodyDiv w:val="1"/>
      <w:marLeft w:val="0"/>
      <w:marRight w:val="0"/>
      <w:marTop w:val="0"/>
      <w:marBottom w:val="0"/>
      <w:divBdr>
        <w:top w:val="none" w:sz="0" w:space="0" w:color="auto"/>
        <w:left w:val="none" w:sz="0" w:space="0" w:color="auto"/>
        <w:bottom w:val="none" w:sz="0" w:space="0" w:color="auto"/>
        <w:right w:val="none" w:sz="0" w:space="0" w:color="auto"/>
      </w:divBdr>
    </w:div>
    <w:div w:id="383794680">
      <w:bodyDiv w:val="1"/>
      <w:marLeft w:val="0"/>
      <w:marRight w:val="0"/>
      <w:marTop w:val="0"/>
      <w:marBottom w:val="0"/>
      <w:divBdr>
        <w:top w:val="none" w:sz="0" w:space="0" w:color="auto"/>
        <w:left w:val="none" w:sz="0" w:space="0" w:color="auto"/>
        <w:bottom w:val="none" w:sz="0" w:space="0" w:color="auto"/>
        <w:right w:val="none" w:sz="0" w:space="0" w:color="auto"/>
      </w:divBdr>
    </w:div>
    <w:div w:id="401410858">
      <w:bodyDiv w:val="1"/>
      <w:marLeft w:val="0"/>
      <w:marRight w:val="0"/>
      <w:marTop w:val="0"/>
      <w:marBottom w:val="0"/>
      <w:divBdr>
        <w:top w:val="none" w:sz="0" w:space="0" w:color="auto"/>
        <w:left w:val="none" w:sz="0" w:space="0" w:color="auto"/>
        <w:bottom w:val="none" w:sz="0" w:space="0" w:color="auto"/>
        <w:right w:val="none" w:sz="0" w:space="0" w:color="auto"/>
      </w:divBdr>
    </w:div>
    <w:div w:id="451553094">
      <w:bodyDiv w:val="1"/>
      <w:marLeft w:val="0"/>
      <w:marRight w:val="0"/>
      <w:marTop w:val="0"/>
      <w:marBottom w:val="0"/>
      <w:divBdr>
        <w:top w:val="none" w:sz="0" w:space="0" w:color="auto"/>
        <w:left w:val="none" w:sz="0" w:space="0" w:color="auto"/>
        <w:bottom w:val="none" w:sz="0" w:space="0" w:color="auto"/>
        <w:right w:val="none" w:sz="0" w:space="0" w:color="auto"/>
      </w:divBdr>
    </w:div>
    <w:div w:id="463231734">
      <w:bodyDiv w:val="1"/>
      <w:marLeft w:val="0"/>
      <w:marRight w:val="0"/>
      <w:marTop w:val="0"/>
      <w:marBottom w:val="0"/>
      <w:divBdr>
        <w:top w:val="none" w:sz="0" w:space="0" w:color="auto"/>
        <w:left w:val="none" w:sz="0" w:space="0" w:color="auto"/>
        <w:bottom w:val="none" w:sz="0" w:space="0" w:color="auto"/>
        <w:right w:val="none" w:sz="0" w:space="0" w:color="auto"/>
      </w:divBdr>
    </w:div>
    <w:div w:id="478494802">
      <w:bodyDiv w:val="1"/>
      <w:marLeft w:val="0"/>
      <w:marRight w:val="0"/>
      <w:marTop w:val="0"/>
      <w:marBottom w:val="0"/>
      <w:divBdr>
        <w:top w:val="none" w:sz="0" w:space="0" w:color="auto"/>
        <w:left w:val="none" w:sz="0" w:space="0" w:color="auto"/>
        <w:bottom w:val="none" w:sz="0" w:space="0" w:color="auto"/>
        <w:right w:val="none" w:sz="0" w:space="0" w:color="auto"/>
      </w:divBdr>
    </w:div>
    <w:div w:id="503666877">
      <w:bodyDiv w:val="1"/>
      <w:marLeft w:val="0"/>
      <w:marRight w:val="0"/>
      <w:marTop w:val="0"/>
      <w:marBottom w:val="0"/>
      <w:divBdr>
        <w:top w:val="none" w:sz="0" w:space="0" w:color="auto"/>
        <w:left w:val="none" w:sz="0" w:space="0" w:color="auto"/>
        <w:bottom w:val="none" w:sz="0" w:space="0" w:color="auto"/>
        <w:right w:val="none" w:sz="0" w:space="0" w:color="auto"/>
      </w:divBdr>
    </w:div>
    <w:div w:id="535653763">
      <w:bodyDiv w:val="1"/>
      <w:marLeft w:val="0"/>
      <w:marRight w:val="0"/>
      <w:marTop w:val="0"/>
      <w:marBottom w:val="0"/>
      <w:divBdr>
        <w:top w:val="none" w:sz="0" w:space="0" w:color="auto"/>
        <w:left w:val="none" w:sz="0" w:space="0" w:color="auto"/>
        <w:bottom w:val="none" w:sz="0" w:space="0" w:color="auto"/>
        <w:right w:val="none" w:sz="0" w:space="0" w:color="auto"/>
      </w:divBdr>
    </w:div>
    <w:div w:id="605045892">
      <w:bodyDiv w:val="1"/>
      <w:marLeft w:val="0"/>
      <w:marRight w:val="0"/>
      <w:marTop w:val="0"/>
      <w:marBottom w:val="0"/>
      <w:divBdr>
        <w:top w:val="none" w:sz="0" w:space="0" w:color="auto"/>
        <w:left w:val="none" w:sz="0" w:space="0" w:color="auto"/>
        <w:bottom w:val="none" w:sz="0" w:space="0" w:color="auto"/>
        <w:right w:val="none" w:sz="0" w:space="0" w:color="auto"/>
      </w:divBdr>
    </w:div>
    <w:div w:id="614673981">
      <w:bodyDiv w:val="1"/>
      <w:marLeft w:val="0"/>
      <w:marRight w:val="0"/>
      <w:marTop w:val="0"/>
      <w:marBottom w:val="0"/>
      <w:divBdr>
        <w:top w:val="none" w:sz="0" w:space="0" w:color="auto"/>
        <w:left w:val="none" w:sz="0" w:space="0" w:color="auto"/>
        <w:bottom w:val="none" w:sz="0" w:space="0" w:color="auto"/>
        <w:right w:val="none" w:sz="0" w:space="0" w:color="auto"/>
      </w:divBdr>
    </w:div>
    <w:div w:id="616134803">
      <w:bodyDiv w:val="1"/>
      <w:marLeft w:val="0"/>
      <w:marRight w:val="0"/>
      <w:marTop w:val="0"/>
      <w:marBottom w:val="0"/>
      <w:divBdr>
        <w:top w:val="none" w:sz="0" w:space="0" w:color="auto"/>
        <w:left w:val="none" w:sz="0" w:space="0" w:color="auto"/>
        <w:bottom w:val="none" w:sz="0" w:space="0" w:color="auto"/>
        <w:right w:val="none" w:sz="0" w:space="0" w:color="auto"/>
      </w:divBdr>
    </w:div>
    <w:div w:id="622686899">
      <w:bodyDiv w:val="1"/>
      <w:marLeft w:val="0"/>
      <w:marRight w:val="0"/>
      <w:marTop w:val="0"/>
      <w:marBottom w:val="0"/>
      <w:divBdr>
        <w:top w:val="none" w:sz="0" w:space="0" w:color="auto"/>
        <w:left w:val="none" w:sz="0" w:space="0" w:color="auto"/>
        <w:bottom w:val="none" w:sz="0" w:space="0" w:color="auto"/>
        <w:right w:val="none" w:sz="0" w:space="0" w:color="auto"/>
      </w:divBdr>
    </w:div>
    <w:div w:id="644894256">
      <w:bodyDiv w:val="1"/>
      <w:marLeft w:val="0"/>
      <w:marRight w:val="0"/>
      <w:marTop w:val="0"/>
      <w:marBottom w:val="0"/>
      <w:divBdr>
        <w:top w:val="none" w:sz="0" w:space="0" w:color="auto"/>
        <w:left w:val="none" w:sz="0" w:space="0" w:color="auto"/>
        <w:bottom w:val="none" w:sz="0" w:space="0" w:color="auto"/>
        <w:right w:val="none" w:sz="0" w:space="0" w:color="auto"/>
      </w:divBdr>
    </w:div>
    <w:div w:id="646474495">
      <w:bodyDiv w:val="1"/>
      <w:marLeft w:val="0"/>
      <w:marRight w:val="0"/>
      <w:marTop w:val="0"/>
      <w:marBottom w:val="0"/>
      <w:divBdr>
        <w:top w:val="none" w:sz="0" w:space="0" w:color="auto"/>
        <w:left w:val="none" w:sz="0" w:space="0" w:color="auto"/>
        <w:bottom w:val="none" w:sz="0" w:space="0" w:color="auto"/>
        <w:right w:val="none" w:sz="0" w:space="0" w:color="auto"/>
      </w:divBdr>
    </w:div>
    <w:div w:id="686249794">
      <w:bodyDiv w:val="1"/>
      <w:marLeft w:val="0"/>
      <w:marRight w:val="0"/>
      <w:marTop w:val="0"/>
      <w:marBottom w:val="0"/>
      <w:divBdr>
        <w:top w:val="none" w:sz="0" w:space="0" w:color="auto"/>
        <w:left w:val="none" w:sz="0" w:space="0" w:color="auto"/>
        <w:bottom w:val="none" w:sz="0" w:space="0" w:color="auto"/>
        <w:right w:val="none" w:sz="0" w:space="0" w:color="auto"/>
      </w:divBdr>
    </w:div>
    <w:div w:id="721101895">
      <w:bodyDiv w:val="1"/>
      <w:marLeft w:val="0"/>
      <w:marRight w:val="0"/>
      <w:marTop w:val="0"/>
      <w:marBottom w:val="0"/>
      <w:divBdr>
        <w:top w:val="none" w:sz="0" w:space="0" w:color="auto"/>
        <w:left w:val="none" w:sz="0" w:space="0" w:color="auto"/>
        <w:bottom w:val="none" w:sz="0" w:space="0" w:color="auto"/>
        <w:right w:val="none" w:sz="0" w:space="0" w:color="auto"/>
      </w:divBdr>
    </w:div>
    <w:div w:id="747578369">
      <w:bodyDiv w:val="1"/>
      <w:marLeft w:val="0"/>
      <w:marRight w:val="0"/>
      <w:marTop w:val="0"/>
      <w:marBottom w:val="0"/>
      <w:divBdr>
        <w:top w:val="none" w:sz="0" w:space="0" w:color="auto"/>
        <w:left w:val="none" w:sz="0" w:space="0" w:color="auto"/>
        <w:bottom w:val="none" w:sz="0" w:space="0" w:color="auto"/>
        <w:right w:val="none" w:sz="0" w:space="0" w:color="auto"/>
      </w:divBdr>
    </w:div>
    <w:div w:id="776563049">
      <w:bodyDiv w:val="1"/>
      <w:marLeft w:val="0"/>
      <w:marRight w:val="0"/>
      <w:marTop w:val="0"/>
      <w:marBottom w:val="0"/>
      <w:divBdr>
        <w:top w:val="none" w:sz="0" w:space="0" w:color="auto"/>
        <w:left w:val="none" w:sz="0" w:space="0" w:color="auto"/>
        <w:bottom w:val="none" w:sz="0" w:space="0" w:color="auto"/>
        <w:right w:val="none" w:sz="0" w:space="0" w:color="auto"/>
      </w:divBdr>
    </w:div>
    <w:div w:id="795374167">
      <w:bodyDiv w:val="1"/>
      <w:marLeft w:val="0"/>
      <w:marRight w:val="0"/>
      <w:marTop w:val="0"/>
      <w:marBottom w:val="0"/>
      <w:divBdr>
        <w:top w:val="none" w:sz="0" w:space="0" w:color="auto"/>
        <w:left w:val="none" w:sz="0" w:space="0" w:color="auto"/>
        <w:bottom w:val="none" w:sz="0" w:space="0" w:color="auto"/>
        <w:right w:val="none" w:sz="0" w:space="0" w:color="auto"/>
      </w:divBdr>
    </w:div>
    <w:div w:id="824516443">
      <w:bodyDiv w:val="1"/>
      <w:marLeft w:val="0"/>
      <w:marRight w:val="0"/>
      <w:marTop w:val="0"/>
      <w:marBottom w:val="0"/>
      <w:divBdr>
        <w:top w:val="none" w:sz="0" w:space="0" w:color="auto"/>
        <w:left w:val="none" w:sz="0" w:space="0" w:color="auto"/>
        <w:bottom w:val="none" w:sz="0" w:space="0" w:color="auto"/>
        <w:right w:val="none" w:sz="0" w:space="0" w:color="auto"/>
      </w:divBdr>
    </w:div>
    <w:div w:id="838809685">
      <w:bodyDiv w:val="1"/>
      <w:marLeft w:val="0"/>
      <w:marRight w:val="0"/>
      <w:marTop w:val="0"/>
      <w:marBottom w:val="0"/>
      <w:divBdr>
        <w:top w:val="none" w:sz="0" w:space="0" w:color="auto"/>
        <w:left w:val="none" w:sz="0" w:space="0" w:color="auto"/>
        <w:bottom w:val="none" w:sz="0" w:space="0" w:color="auto"/>
        <w:right w:val="none" w:sz="0" w:space="0" w:color="auto"/>
      </w:divBdr>
    </w:div>
    <w:div w:id="857157378">
      <w:bodyDiv w:val="1"/>
      <w:marLeft w:val="0"/>
      <w:marRight w:val="0"/>
      <w:marTop w:val="0"/>
      <w:marBottom w:val="0"/>
      <w:divBdr>
        <w:top w:val="none" w:sz="0" w:space="0" w:color="auto"/>
        <w:left w:val="none" w:sz="0" w:space="0" w:color="auto"/>
        <w:bottom w:val="none" w:sz="0" w:space="0" w:color="auto"/>
        <w:right w:val="none" w:sz="0" w:space="0" w:color="auto"/>
      </w:divBdr>
    </w:div>
    <w:div w:id="888031073">
      <w:bodyDiv w:val="1"/>
      <w:marLeft w:val="0"/>
      <w:marRight w:val="0"/>
      <w:marTop w:val="0"/>
      <w:marBottom w:val="0"/>
      <w:divBdr>
        <w:top w:val="none" w:sz="0" w:space="0" w:color="auto"/>
        <w:left w:val="none" w:sz="0" w:space="0" w:color="auto"/>
        <w:bottom w:val="none" w:sz="0" w:space="0" w:color="auto"/>
        <w:right w:val="none" w:sz="0" w:space="0" w:color="auto"/>
      </w:divBdr>
    </w:div>
    <w:div w:id="932392921">
      <w:bodyDiv w:val="1"/>
      <w:marLeft w:val="0"/>
      <w:marRight w:val="0"/>
      <w:marTop w:val="0"/>
      <w:marBottom w:val="0"/>
      <w:divBdr>
        <w:top w:val="none" w:sz="0" w:space="0" w:color="auto"/>
        <w:left w:val="none" w:sz="0" w:space="0" w:color="auto"/>
        <w:bottom w:val="none" w:sz="0" w:space="0" w:color="auto"/>
        <w:right w:val="none" w:sz="0" w:space="0" w:color="auto"/>
      </w:divBdr>
    </w:div>
    <w:div w:id="950287050">
      <w:bodyDiv w:val="1"/>
      <w:marLeft w:val="0"/>
      <w:marRight w:val="0"/>
      <w:marTop w:val="0"/>
      <w:marBottom w:val="0"/>
      <w:divBdr>
        <w:top w:val="none" w:sz="0" w:space="0" w:color="auto"/>
        <w:left w:val="none" w:sz="0" w:space="0" w:color="auto"/>
        <w:bottom w:val="none" w:sz="0" w:space="0" w:color="auto"/>
        <w:right w:val="none" w:sz="0" w:space="0" w:color="auto"/>
      </w:divBdr>
    </w:div>
    <w:div w:id="1031345785">
      <w:bodyDiv w:val="1"/>
      <w:marLeft w:val="0"/>
      <w:marRight w:val="0"/>
      <w:marTop w:val="0"/>
      <w:marBottom w:val="0"/>
      <w:divBdr>
        <w:top w:val="none" w:sz="0" w:space="0" w:color="auto"/>
        <w:left w:val="none" w:sz="0" w:space="0" w:color="auto"/>
        <w:bottom w:val="none" w:sz="0" w:space="0" w:color="auto"/>
        <w:right w:val="none" w:sz="0" w:space="0" w:color="auto"/>
      </w:divBdr>
    </w:div>
    <w:div w:id="1035499030">
      <w:bodyDiv w:val="1"/>
      <w:marLeft w:val="0"/>
      <w:marRight w:val="0"/>
      <w:marTop w:val="0"/>
      <w:marBottom w:val="0"/>
      <w:divBdr>
        <w:top w:val="none" w:sz="0" w:space="0" w:color="auto"/>
        <w:left w:val="none" w:sz="0" w:space="0" w:color="auto"/>
        <w:bottom w:val="none" w:sz="0" w:space="0" w:color="auto"/>
        <w:right w:val="none" w:sz="0" w:space="0" w:color="auto"/>
      </w:divBdr>
      <w:divsChild>
        <w:div w:id="1332104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7416461">
      <w:bodyDiv w:val="1"/>
      <w:marLeft w:val="0"/>
      <w:marRight w:val="0"/>
      <w:marTop w:val="0"/>
      <w:marBottom w:val="0"/>
      <w:divBdr>
        <w:top w:val="none" w:sz="0" w:space="0" w:color="auto"/>
        <w:left w:val="none" w:sz="0" w:space="0" w:color="auto"/>
        <w:bottom w:val="none" w:sz="0" w:space="0" w:color="auto"/>
        <w:right w:val="none" w:sz="0" w:space="0" w:color="auto"/>
      </w:divBdr>
    </w:div>
    <w:div w:id="1115294310">
      <w:bodyDiv w:val="1"/>
      <w:marLeft w:val="0"/>
      <w:marRight w:val="0"/>
      <w:marTop w:val="0"/>
      <w:marBottom w:val="0"/>
      <w:divBdr>
        <w:top w:val="none" w:sz="0" w:space="0" w:color="auto"/>
        <w:left w:val="none" w:sz="0" w:space="0" w:color="auto"/>
        <w:bottom w:val="none" w:sz="0" w:space="0" w:color="auto"/>
        <w:right w:val="none" w:sz="0" w:space="0" w:color="auto"/>
      </w:divBdr>
    </w:div>
    <w:div w:id="1115751447">
      <w:bodyDiv w:val="1"/>
      <w:marLeft w:val="0"/>
      <w:marRight w:val="0"/>
      <w:marTop w:val="0"/>
      <w:marBottom w:val="0"/>
      <w:divBdr>
        <w:top w:val="none" w:sz="0" w:space="0" w:color="auto"/>
        <w:left w:val="none" w:sz="0" w:space="0" w:color="auto"/>
        <w:bottom w:val="none" w:sz="0" w:space="0" w:color="auto"/>
        <w:right w:val="none" w:sz="0" w:space="0" w:color="auto"/>
      </w:divBdr>
    </w:div>
    <w:div w:id="1149440009">
      <w:bodyDiv w:val="1"/>
      <w:marLeft w:val="0"/>
      <w:marRight w:val="0"/>
      <w:marTop w:val="0"/>
      <w:marBottom w:val="0"/>
      <w:divBdr>
        <w:top w:val="none" w:sz="0" w:space="0" w:color="auto"/>
        <w:left w:val="none" w:sz="0" w:space="0" w:color="auto"/>
        <w:bottom w:val="none" w:sz="0" w:space="0" w:color="auto"/>
        <w:right w:val="none" w:sz="0" w:space="0" w:color="auto"/>
      </w:divBdr>
    </w:div>
    <w:div w:id="1150711432">
      <w:bodyDiv w:val="1"/>
      <w:marLeft w:val="0"/>
      <w:marRight w:val="0"/>
      <w:marTop w:val="0"/>
      <w:marBottom w:val="0"/>
      <w:divBdr>
        <w:top w:val="none" w:sz="0" w:space="0" w:color="auto"/>
        <w:left w:val="none" w:sz="0" w:space="0" w:color="auto"/>
        <w:bottom w:val="none" w:sz="0" w:space="0" w:color="auto"/>
        <w:right w:val="none" w:sz="0" w:space="0" w:color="auto"/>
      </w:divBdr>
    </w:div>
    <w:div w:id="1214580978">
      <w:bodyDiv w:val="1"/>
      <w:marLeft w:val="0"/>
      <w:marRight w:val="0"/>
      <w:marTop w:val="0"/>
      <w:marBottom w:val="0"/>
      <w:divBdr>
        <w:top w:val="none" w:sz="0" w:space="0" w:color="auto"/>
        <w:left w:val="none" w:sz="0" w:space="0" w:color="auto"/>
        <w:bottom w:val="none" w:sz="0" w:space="0" w:color="auto"/>
        <w:right w:val="none" w:sz="0" w:space="0" w:color="auto"/>
      </w:divBdr>
    </w:div>
    <w:div w:id="1224633303">
      <w:bodyDiv w:val="1"/>
      <w:marLeft w:val="0"/>
      <w:marRight w:val="0"/>
      <w:marTop w:val="0"/>
      <w:marBottom w:val="0"/>
      <w:divBdr>
        <w:top w:val="none" w:sz="0" w:space="0" w:color="auto"/>
        <w:left w:val="none" w:sz="0" w:space="0" w:color="auto"/>
        <w:bottom w:val="none" w:sz="0" w:space="0" w:color="auto"/>
        <w:right w:val="none" w:sz="0" w:space="0" w:color="auto"/>
      </w:divBdr>
    </w:div>
    <w:div w:id="1332610945">
      <w:bodyDiv w:val="1"/>
      <w:marLeft w:val="0"/>
      <w:marRight w:val="0"/>
      <w:marTop w:val="0"/>
      <w:marBottom w:val="0"/>
      <w:divBdr>
        <w:top w:val="none" w:sz="0" w:space="0" w:color="auto"/>
        <w:left w:val="none" w:sz="0" w:space="0" w:color="auto"/>
        <w:bottom w:val="none" w:sz="0" w:space="0" w:color="auto"/>
        <w:right w:val="none" w:sz="0" w:space="0" w:color="auto"/>
      </w:divBdr>
    </w:div>
    <w:div w:id="1335645965">
      <w:bodyDiv w:val="1"/>
      <w:marLeft w:val="0"/>
      <w:marRight w:val="0"/>
      <w:marTop w:val="0"/>
      <w:marBottom w:val="0"/>
      <w:divBdr>
        <w:top w:val="none" w:sz="0" w:space="0" w:color="auto"/>
        <w:left w:val="none" w:sz="0" w:space="0" w:color="auto"/>
        <w:bottom w:val="none" w:sz="0" w:space="0" w:color="auto"/>
        <w:right w:val="none" w:sz="0" w:space="0" w:color="auto"/>
      </w:divBdr>
    </w:div>
    <w:div w:id="1354919655">
      <w:bodyDiv w:val="1"/>
      <w:marLeft w:val="0"/>
      <w:marRight w:val="0"/>
      <w:marTop w:val="0"/>
      <w:marBottom w:val="0"/>
      <w:divBdr>
        <w:top w:val="none" w:sz="0" w:space="0" w:color="auto"/>
        <w:left w:val="none" w:sz="0" w:space="0" w:color="auto"/>
        <w:bottom w:val="none" w:sz="0" w:space="0" w:color="auto"/>
        <w:right w:val="none" w:sz="0" w:space="0" w:color="auto"/>
      </w:divBdr>
    </w:div>
    <w:div w:id="1375235302">
      <w:bodyDiv w:val="1"/>
      <w:marLeft w:val="0"/>
      <w:marRight w:val="0"/>
      <w:marTop w:val="0"/>
      <w:marBottom w:val="0"/>
      <w:divBdr>
        <w:top w:val="none" w:sz="0" w:space="0" w:color="auto"/>
        <w:left w:val="none" w:sz="0" w:space="0" w:color="auto"/>
        <w:bottom w:val="none" w:sz="0" w:space="0" w:color="auto"/>
        <w:right w:val="none" w:sz="0" w:space="0" w:color="auto"/>
      </w:divBdr>
    </w:div>
    <w:div w:id="1390307359">
      <w:bodyDiv w:val="1"/>
      <w:marLeft w:val="0"/>
      <w:marRight w:val="0"/>
      <w:marTop w:val="0"/>
      <w:marBottom w:val="0"/>
      <w:divBdr>
        <w:top w:val="none" w:sz="0" w:space="0" w:color="auto"/>
        <w:left w:val="none" w:sz="0" w:space="0" w:color="auto"/>
        <w:bottom w:val="none" w:sz="0" w:space="0" w:color="auto"/>
        <w:right w:val="none" w:sz="0" w:space="0" w:color="auto"/>
      </w:divBdr>
    </w:div>
    <w:div w:id="1399324905">
      <w:bodyDiv w:val="1"/>
      <w:marLeft w:val="0"/>
      <w:marRight w:val="0"/>
      <w:marTop w:val="0"/>
      <w:marBottom w:val="0"/>
      <w:divBdr>
        <w:top w:val="none" w:sz="0" w:space="0" w:color="auto"/>
        <w:left w:val="none" w:sz="0" w:space="0" w:color="auto"/>
        <w:bottom w:val="none" w:sz="0" w:space="0" w:color="auto"/>
        <w:right w:val="none" w:sz="0" w:space="0" w:color="auto"/>
      </w:divBdr>
    </w:div>
    <w:div w:id="1444690266">
      <w:bodyDiv w:val="1"/>
      <w:marLeft w:val="0"/>
      <w:marRight w:val="0"/>
      <w:marTop w:val="0"/>
      <w:marBottom w:val="0"/>
      <w:divBdr>
        <w:top w:val="none" w:sz="0" w:space="0" w:color="auto"/>
        <w:left w:val="none" w:sz="0" w:space="0" w:color="auto"/>
        <w:bottom w:val="none" w:sz="0" w:space="0" w:color="auto"/>
        <w:right w:val="none" w:sz="0" w:space="0" w:color="auto"/>
      </w:divBdr>
    </w:div>
    <w:div w:id="1594624137">
      <w:bodyDiv w:val="1"/>
      <w:marLeft w:val="0"/>
      <w:marRight w:val="0"/>
      <w:marTop w:val="0"/>
      <w:marBottom w:val="0"/>
      <w:divBdr>
        <w:top w:val="none" w:sz="0" w:space="0" w:color="auto"/>
        <w:left w:val="none" w:sz="0" w:space="0" w:color="auto"/>
        <w:bottom w:val="none" w:sz="0" w:space="0" w:color="auto"/>
        <w:right w:val="none" w:sz="0" w:space="0" w:color="auto"/>
      </w:divBdr>
    </w:div>
    <w:div w:id="1617635340">
      <w:bodyDiv w:val="1"/>
      <w:marLeft w:val="0"/>
      <w:marRight w:val="0"/>
      <w:marTop w:val="0"/>
      <w:marBottom w:val="0"/>
      <w:divBdr>
        <w:top w:val="none" w:sz="0" w:space="0" w:color="auto"/>
        <w:left w:val="none" w:sz="0" w:space="0" w:color="auto"/>
        <w:bottom w:val="none" w:sz="0" w:space="0" w:color="auto"/>
        <w:right w:val="none" w:sz="0" w:space="0" w:color="auto"/>
      </w:divBdr>
      <w:divsChild>
        <w:div w:id="16164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8875483">
      <w:bodyDiv w:val="1"/>
      <w:marLeft w:val="0"/>
      <w:marRight w:val="0"/>
      <w:marTop w:val="0"/>
      <w:marBottom w:val="0"/>
      <w:divBdr>
        <w:top w:val="none" w:sz="0" w:space="0" w:color="auto"/>
        <w:left w:val="none" w:sz="0" w:space="0" w:color="auto"/>
        <w:bottom w:val="none" w:sz="0" w:space="0" w:color="auto"/>
        <w:right w:val="none" w:sz="0" w:space="0" w:color="auto"/>
      </w:divBdr>
    </w:div>
    <w:div w:id="1741975600">
      <w:bodyDiv w:val="1"/>
      <w:marLeft w:val="0"/>
      <w:marRight w:val="0"/>
      <w:marTop w:val="0"/>
      <w:marBottom w:val="0"/>
      <w:divBdr>
        <w:top w:val="none" w:sz="0" w:space="0" w:color="auto"/>
        <w:left w:val="none" w:sz="0" w:space="0" w:color="auto"/>
        <w:bottom w:val="none" w:sz="0" w:space="0" w:color="auto"/>
        <w:right w:val="none" w:sz="0" w:space="0" w:color="auto"/>
      </w:divBdr>
    </w:div>
    <w:div w:id="1742603795">
      <w:bodyDiv w:val="1"/>
      <w:marLeft w:val="0"/>
      <w:marRight w:val="0"/>
      <w:marTop w:val="0"/>
      <w:marBottom w:val="0"/>
      <w:divBdr>
        <w:top w:val="none" w:sz="0" w:space="0" w:color="auto"/>
        <w:left w:val="none" w:sz="0" w:space="0" w:color="auto"/>
        <w:bottom w:val="none" w:sz="0" w:space="0" w:color="auto"/>
        <w:right w:val="none" w:sz="0" w:space="0" w:color="auto"/>
      </w:divBdr>
    </w:div>
    <w:div w:id="1756517378">
      <w:bodyDiv w:val="1"/>
      <w:marLeft w:val="0"/>
      <w:marRight w:val="0"/>
      <w:marTop w:val="0"/>
      <w:marBottom w:val="0"/>
      <w:divBdr>
        <w:top w:val="none" w:sz="0" w:space="0" w:color="auto"/>
        <w:left w:val="none" w:sz="0" w:space="0" w:color="auto"/>
        <w:bottom w:val="none" w:sz="0" w:space="0" w:color="auto"/>
        <w:right w:val="none" w:sz="0" w:space="0" w:color="auto"/>
      </w:divBdr>
    </w:div>
    <w:div w:id="1775860683">
      <w:bodyDiv w:val="1"/>
      <w:marLeft w:val="0"/>
      <w:marRight w:val="0"/>
      <w:marTop w:val="0"/>
      <w:marBottom w:val="0"/>
      <w:divBdr>
        <w:top w:val="none" w:sz="0" w:space="0" w:color="auto"/>
        <w:left w:val="none" w:sz="0" w:space="0" w:color="auto"/>
        <w:bottom w:val="none" w:sz="0" w:space="0" w:color="auto"/>
        <w:right w:val="none" w:sz="0" w:space="0" w:color="auto"/>
      </w:divBdr>
    </w:div>
    <w:div w:id="1835418184">
      <w:bodyDiv w:val="1"/>
      <w:marLeft w:val="0"/>
      <w:marRight w:val="0"/>
      <w:marTop w:val="0"/>
      <w:marBottom w:val="0"/>
      <w:divBdr>
        <w:top w:val="none" w:sz="0" w:space="0" w:color="auto"/>
        <w:left w:val="none" w:sz="0" w:space="0" w:color="auto"/>
        <w:bottom w:val="none" w:sz="0" w:space="0" w:color="auto"/>
        <w:right w:val="none" w:sz="0" w:space="0" w:color="auto"/>
      </w:divBdr>
    </w:div>
    <w:div w:id="1850096614">
      <w:bodyDiv w:val="1"/>
      <w:marLeft w:val="0"/>
      <w:marRight w:val="0"/>
      <w:marTop w:val="0"/>
      <w:marBottom w:val="0"/>
      <w:divBdr>
        <w:top w:val="none" w:sz="0" w:space="0" w:color="auto"/>
        <w:left w:val="none" w:sz="0" w:space="0" w:color="auto"/>
        <w:bottom w:val="none" w:sz="0" w:space="0" w:color="auto"/>
        <w:right w:val="none" w:sz="0" w:space="0" w:color="auto"/>
      </w:divBdr>
    </w:div>
    <w:div w:id="1860271072">
      <w:bodyDiv w:val="1"/>
      <w:marLeft w:val="0"/>
      <w:marRight w:val="0"/>
      <w:marTop w:val="0"/>
      <w:marBottom w:val="0"/>
      <w:divBdr>
        <w:top w:val="none" w:sz="0" w:space="0" w:color="auto"/>
        <w:left w:val="none" w:sz="0" w:space="0" w:color="auto"/>
        <w:bottom w:val="none" w:sz="0" w:space="0" w:color="auto"/>
        <w:right w:val="none" w:sz="0" w:space="0" w:color="auto"/>
      </w:divBdr>
    </w:div>
    <w:div w:id="1862888771">
      <w:bodyDiv w:val="1"/>
      <w:marLeft w:val="0"/>
      <w:marRight w:val="0"/>
      <w:marTop w:val="0"/>
      <w:marBottom w:val="0"/>
      <w:divBdr>
        <w:top w:val="none" w:sz="0" w:space="0" w:color="auto"/>
        <w:left w:val="none" w:sz="0" w:space="0" w:color="auto"/>
        <w:bottom w:val="none" w:sz="0" w:space="0" w:color="auto"/>
        <w:right w:val="none" w:sz="0" w:space="0" w:color="auto"/>
      </w:divBdr>
    </w:div>
    <w:div w:id="1876624698">
      <w:bodyDiv w:val="1"/>
      <w:marLeft w:val="0"/>
      <w:marRight w:val="0"/>
      <w:marTop w:val="0"/>
      <w:marBottom w:val="0"/>
      <w:divBdr>
        <w:top w:val="none" w:sz="0" w:space="0" w:color="auto"/>
        <w:left w:val="none" w:sz="0" w:space="0" w:color="auto"/>
        <w:bottom w:val="none" w:sz="0" w:space="0" w:color="auto"/>
        <w:right w:val="none" w:sz="0" w:space="0" w:color="auto"/>
      </w:divBdr>
    </w:div>
    <w:div w:id="1882398691">
      <w:bodyDiv w:val="1"/>
      <w:marLeft w:val="0"/>
      <w:marRight w:val="0"/>
      <w:marTop w:val="0"/>
      <w:marBottom w:val="0"/>
      <w:divBdr>
        <w:top w:val="none" w:sz="0" w:space="0" w:color="auto"/>
        <w:left w:val="none" w:sz="0" w:space="0" w:color="auto"/>
        <w:bottom w:val="none" w:sz="0" w:space="0" w:color="auto"/>
        <w:right w:val="none" w:sz="0" w:space="0" w:color="auto"/>
      </w:divBdr>
    </w:div>
    <w:div w:id="1884096134">
      <w:bodyDiv w:val="1"/>
      <w:marLeft w:val="0"/>
      <w:marRight w:val="0"/>
      <w:marTop w:val="0"/>
      <w:marBottom w:val="0"/>
      <w:divBdr>
        <w:top w:val="none" w:sz="0" w:space="0" w:color="auto"/>
        <w:left w:val="none" w:sz="0" w:space="0" w:color="auto"/>
        <w:bottom w:val="none" w:sz="0" w:space="0" w:color="auto"/>
        <w:right w:val="none" w:sz="0" w:space="0" w:color="auto"/>
      </w:divBdr>
    </w:div>
    <w:div w:id="1899053055">
      <w:bodyDiv w:val="1"/>
      <w:marLeft w:val="0"/>
      <w:marRight w:val="0"/>
      <w:marTop w:val="0"/>
      <w:marBottom w:val="0"/>
      <w:divBdr>
        <w:top w:val="none" w:sz="0" w:space="0" w:color="auto"/>
        <w:left w:val="none" w:sz="0" w:space="0" w:color="auto"/>
        <w:bottom w:val="none" w:sz="0" w:space="0" w:color="auto"/>
        <w:right w:val="none" w:sz="0" w:space="0" w:color="auto"/>
      </w:divBdr>
    </w:div>
    <w:div w:id="1987201481">
      <w:bodyDiv w:val="1"/>
      <w:marLeft w:val="0"/>
      <w:marRight w:val="0"/>
      <w:marTop w:val="0"/>
      <w:marBottom w:val="0"/>
      <w:divBdr>
        <w:top w:val="none" w:sz="0" w:space="0" w:color="auto"/>
        <w:left w:val="none" w:sz="0" w:space="0" w:color="auto"/>
        <w:bottom w:val="none" w:sz="0" w:space="0" w:color="auto"/>
        <w:right w:val="none" w:sz="0" w:space="0" w:color="auto"/>
      </w:divBdr>
    </w:div>
    <w:div w:id="1988050461">
      <w:bodyDiv w:val="1"/>
      <w:marLeft w:val="0"/>
      <w:marRight w:val="0"/>
      <w:marTop w:val="0"/>
      <w:marBottom w:val="0"/>
      <w:divBdr>
        <w:top w:val="none" w:sz="0" w:space="0" w:color="auto"/>
        <w:left w:val="none" w:sz="0" w:space="0" w:color="auto"/>
        <w:bottom w:val="none" w:sz="0" w:space="0" w:color="auto"/>
        <w:right w:val="none" w:sz="0" w:space="0" w:color="auto"/>
      </w:divBdr>
    </w:div>
    <w:div w:id="2010518799">
      <w:bodyDiv w:val="1"/>
      <w:marLeft w:val="0"/>
      <w:marRight w:val="0"/>
      <w:marTop w:val="0"/>
      <w:marBottom w:val="0"/>
      <w:divBdr>
        <w:top w:val="none" w:sz="0" w:space="0" w:color="auto"/>
        <w:left w:val="none" w:sz="0" w:space="0" w:color="auto"/>
        <w:bottom w:val="none" w:sz="0" w:space="0" w:color="auto"/>
        <w:right w:val="none" w:sz="0" w:space="0" w:color="auto"/>
      </w:divBdr>
    </w:div>
    <w:div w:id="2020814331">
      <w:bodyDiv w:val="1"/>
      <w:marLeft w:val="0"/>
      <w:marRight w:val="0"/>
      <w:marTop w:val="0"/>
      <w:marBottom w:val="0"/>
      <w:divBdr>
        <w:top w:val="none" w:sz="0" w:space="0" w:color="auto"/>
        <w:left w:val="none" w:sz="0" w:space="0" w:color="auto"/>
        <w:bottom w:val="none" w:sz="0" w:space="0" w:color="auto"/>
        <w:right w:val="none" w:sz="0" w:space="0" w:color="auto"/>
      </w:divBdr>
    </w:div>
    <w:div w:id="2043357396">
      <w:bodyDiv w:val="1"/>
      <w:marLeft w:val="0"/>
      <w:marRight w:val="0"/>
      <w:marTop w:val="0"/>
      <w:marBottom w:val="0"/>
      <w:divBdr>
        <w:top w:val="none" w:sz="0" w:space="0" w:color="auto"/>
        <w:left w:val="none" w:sz="0" w:space="0" w:color="auto"/>
        <w:bottom w:val="none" w:sz="0" w:space="0" w:color="auto"/>
        <w:right w:val="none" w:sz="0" w:space="0" w:color="auto"/>
      </w:divBdr>
    </w:div>
    <w:div w:id="2045520873">
      <w:bodyDiv w:val="1"/>
      <w:marLeft w:val="0"/>
      <w:marRight w:val="0"/>
      <w:marTop w:val="0"/>
      <w:marBottom w:val="0"/>
      <w:divBdr>
        <w:top w:val="none" w:sz="0" w:space="0" w:color="auto"/>
        <w:left w:val="none" w:sz="0" w:space="0" w:color="auto"/>
        <w:bottom w:val="none" w:sz="0" w:space="0" w:color="auto"/>
        <w:right w:val="none" w:sz="0" w:space="0" w:color="auto"/>
      </w:divBdr>
    </w:div>
    <w:div w:id="2064597695">
      <w:bodyDiv w:val="1"/>
      <w:marLeft w:val="0"/>
      <w:marRight w:val="0"/>
      <w:marTop w:val="0"/>
      <w:marBottom w:val="0"/>
      <w:divBdr>
        <w:top w:val="none" w:sz="0" w:space="0" w:color="auto"/>
        <w:left w:val="none" w:sz="0" w:space="0" w:color="auto"/>
        <w:bottom w:val="none" w:sz="0" w:space="0" w:color="auto"/>
        <w:right w:val="none" w:sz="0" w:space="0" w:color="auto"/>
      </w:divBdr>
    </w:div>
    <w:div w:id="2073456135">
      <w:bodyDiv w:val="1"/>
      <w:marLeft w:val="0"/>
      <w:marRight w:val="0"/>
      <w:marTop w:val="0"/>
      <w:marBottom w:val="0"/>
      <w:divBdr>
        <w:top w:val="none" w:sz="0" w:space="0" w:color="auto"/>
        <w:left w:val="none" w:sz="0" w:space="0" w:color="auto"/>
        <w:bottom w:val="none" w:sz="0" w:space="0" w:color="auto"/>
        <w:right w:val="none" w:sz="0" w:space="0" w:color="auto"/>
      </w:divBdr>
    </w:div>
    <w:div w:id="2073962272">
      <w:bodyDiv w:val="1"/>
      <w:marLeft w:val="0"/>
      <w:marRight w:val="0"/>
      <w:marTop w:val="0"/>
      <w:marBottom w:val="0"/>
      <w:divBdr>
        <w:top w:val="none" w:sz="0" w:space="0" w:color="auto"/>
        <w:left w:val="none" w:sz="0" w:space="0" w:color="auto"/>
        <w:bottom w:val="none" w:sz="0" w:space="0" w:color="auto"/>
        <w:right w:val="none" w:sz="0" w:space="0" w:color="auto"/>
      </w:divBdr>
    </w:div>
    <w:div w:id="2078093487">
      <w:bodyDiv w:val="1"/>
      <w:marLeft w:val="0"/>
      <w:marRight w:val="0"/>
      <w:marTop w:val="0"/>
      <w:marBottom w:val="0"/>
      <w:divBdr>
        <w:top w:val="none" w:sz="0" w:space="0" w:color="auto"/>
        <w:left w:val="none" w:sz="0" w:space="0" w:color="auto"/>
        <w:bottom w:val="none" w:sz="0" w:space="0" w:color="auto"/>
        <w:right w:val="none" w:sz="0" w:space="0" w:color="auto"/>
      </w:divBdr>
    </w:div>
    <w:div w:id="2096516602">
      <w:bodyDiv w:val="1"/>
      <w:marLeft w:val="0"/>
      <w:marRight w:val="0"/>
      <w:marTop w:val="0"/>
      <w:marBottom w:val="0"/>
      <w:divBdr>
        <w:top w:val="none" w:sz="0" w:space="0" w:color="auto"/>
        <w:left w:val="none" w:sz="0" w:space="0" w:color="auto"/>
        <w:bottom w:val="none" w:sz="0" w:space="0" w:color="auto"/>
        <w:right w:val="none" w:sz="0" w:space="0" w:color="auto"/>
      </w:divBdr>
    </w:div>
    <w:div w:id="2103840598">
      <w:bodyDiv w:val="1"/>
      <w:marLeft w:val="0"/>
      <w:marRight w:val="0"/>
      <w:marTop w:val="0"/>
      <w:marBottom w:val="0"/>
      <w:divBdr>
        <w:top w:val="none" w:sz="0" w:space="0" w:color="auto"/>
        <w:left w:val="none" w:sz="0" w:space="0" w:color="auto"/>
        <w:bottom w:val="none" w:sz="0" w:space="0" w:color="auto"/>
        <w:right w:val="none" w:sz="0" w:space="0" w:color="auto"/>
      </w:divBdr>
    </w:div>
    <w:div w:id="2123263928">
      <w:bodyDiv w:val="1"/>
      <w:marLeft w:val="0"/>
      <w:marRight w:val="0"/>
      <w:marTop w:val="0"/>
      <w:marBottom w:val="0"/>
      <w:divBdr>
        <w:top w:val="none" w:sz="0" w:space="0" w:color="auto"/>
        <w:left w:val="none" w:sz="0" w:space="0" w:color="auto"/>
        <w:bottom w:val="none" w:sz="0" w:space="0" w:color="auto"/>
        <w:right w:val="none" w:sz="0" w:space="0" w:color="auto"/>
      </w:divBdr>
    </w:div>
    <w:div w:id="213702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243000994@st.midocean.edu.k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A09FC-E2B7-4B1C-926B-2A333001C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7393</Words>
  <Characters>42146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Al-Zuraiqi, Bas</dc:creator>
  <cp:keywords/>
  <dc:description/>
  <cp:lastModifiedBy>Al-Zuraiqi, Bas</cp:lastModifiedBy>
  <cp:revision>3</cp:revision>
  <dcterms:created xsi:type="dcterms:W3CDTF">2025-07-25T12:44:00Z</dcterms:created>
  <dcterms:modified xsi:type="dcterms:W3CDTF">2025-07-25T12:51:00Z</dcterms:modified>
</cp:coreProperties>
</file>