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7D6F9F" w14:textId="432DAB78" w:rsidR="008C15A2" w:rsidRPr="003C2E45" w:rsidRDefault="005A30FE" w:rsidP="005A30FE">
      <w:pPr>
        <w:ind w:left="360" w:firstLine="270"/>
        <w:jc w:val="center"/>
        <w:rPr>
          <w:rFonts w:ascii="Arial" w:eastAsia="Arial" w:hAnsi="Arial" w:cs="Arial"/>
        </w:rPr>
      </w:pPr>
      <w:r w:rsidRPr="00AA559B">
        <w:rPr>
          <w:noProof/>
        </w:rPr>
        <w:drawing>
          <wp:anchor distT="0" distB="0" distL="114300" distR="114300" simplePos="0" relativeHeight="251659264" behindDoc="1" locked="0" layoutInCell="1" allowOverlap="1" wp14:anchorId="17B3257E" wp14:editId="20D651D9">
            <wp:simplePos x="0" y="0"/>
            <wp:positionH relativeFrom="margin">
              <wp:align>center</wp:align>
            </wp:positionH>
            <wp:positionV relativeFrom="paragraph">
              <wp:posOffset>396240</wp:posOffset>
            </wp:positionV>
            <wp:extent cx="2377440" cy="2377440"/>
            <wp:effectExtent l="0" t="0" r="0" b="0"/>
            <wp:wrapTopAndBottom/>
            <wp:docPr id="1127022837" name="Picture 1127022837"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377440" cy="23774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DC777C8" w14:textId="77777777" w:rsidR="008C15A2" w:rsidRPr="003C2E45" w:rsidRDefault="008C15A2">
      <w:pPr>
        <w:ind w:left="360" w:firstLine="270"/>
        <w:jc w:val="center"/>
        <w:rPr>
          <w:rFonts w:ascii="Arial" w:eastAsia="Arial" w:hAnsi="Arial" w:cs="Arial"/>
        </w:rPr>
      </w:pPr>
    </w:p>
    <w:p w14:paraId="327F5280" w14:textId="406817B8" w:rsidR="005E64A3" w:rsidRPr="00E103D9" w:rsidRDefault="00CD2D7C" w:rsidP="00E103D9">
      <w:pPr>
        <w:jc w:val="center"/>
        <w:rPr>
          <w:rFonts w:ascii="Arial" w:eastAsia="Arial" w:hAnsi="Arial" w:cs="Arial"/>
          <w:b/>
          <w:bCs/>
          <w:sz w:val="34"/>
          <w:szCs w:val="34"/>
        </w:rPr>
      </w:pPr>
      <w:r w:rsidRPr="003C2E45">
        <w:rPr>
          <w:rFonts w:ascii="Arial" w:eastAsia="Arial" w:hAnsi="Arial" w:cs="Arial"/>
          <w:b/>
          <w:bCs/>
          <w:sz w:val="34"/>
          <w:szCs w:val="34"/>
        </w:rPr>
        <w:t xml:space="preserve">AI-Based Early Warning System for Academic Risk Detection in Education </w:t>
      </w:r>
    </w:p>
    <w:p w14:paraId="7A48A9C4" w14:textId="5EDB84EB" w:rsidR="008C15A2" w:rsidRPr="00985824" w:rsidRDefault="00E103D9" w:rsidP="00985824">
      <w:pPr>
        <w:spacing w:after="376" w:line="249" w:lineRule="auto"/>
        <w:ind w:right="1366" w:firstLine="4"/>
        <w:jc w:val="center"/>
      </w:pPr>
      <w:r>
        <w:rPr>
          <w:sz w:val="32"/>
        </w:rPr>
        <w:t xml:space="preserve">                     </w:t>
      </w:r>
      <w:r w:rsidR="00985824">
        <w:rPr>
          <w:sz w:val="32"/>
        </w:rPr>
        <w:t>Prepared By</w:t>
      </w:r>
      <w:r w:rsidR="00985824">
        <w:rPr>
          <w:sz w:val="40"/>
        </w:rPr>
        <w:t xml:space="preserve"> </w:t>
      </w:r>
    </w:p>
    <w:p w14:paraId="58C7E04B" w14:textId="21A60CE0" w:rsidR="005E64A3" w:rsidRPr="003C2E45" w:rsidRDefault="00CD2D7C">
      <w:pPr>
        <w:jc w:val="center"/>
        <w:rPr>
          <w:rFonts w:ascii="Arial" w:eastAsia="Arial" w:hAnsi="Arial" w:cs="Arial"/>
        </w:rPr>
      </w:pPr>
      <w:r w:rsidRPr="003C2E45">
        <w:rPr>
          <w:rFonts w:ascii="Arial" w:eastAsia="Arial" w:hAnsi="Arial" w:cs="Arial"/>
        </w:rPr>
        <w:t>Student 1: Marya Mohammed Bawazir               ID: 253000692</w:t>
      </w:r>
    </w:p>
    <w:p w14:paraId="06F4900A" w14:textId="77777777" w:rsidR="005E64A3" w:rsidRDefault="00CD2D7C">
      <w:pPr>
        <w:jc w:val="center"/>
        <w:rPr>
          <w:rFonts w:ascii="Arial" w:eastAsia="Arial" w:hAnsi="Arial" w:cs="Arial"/>
        </w:rPr>
      </w:pPr>
      <w:r w:rsidRPr="003C2E45">
        <w:rPr>
          <w:rFonts w:ascii="Arial" w:eastAsia="Arial" w:hAnsi="Arial" w:cs="Arial"/>
        </w:rPr>
        <w:t>Student 2: Hala Haytham Hajjar                          ID: 253001456</w:t>
      </w:r>
    </w:p>
    <w:p w14:paraId="75C9396C" w14:textId="77777777" w:rsidR="00075A20" w:rsidRPr="00AA559B" w:rsidRDefault="00075A20" w:rsidP="00075A20">
      <w:pPr>
        <w:spacing w:after="424" w:line="249" w:lineRule="auto"/>
        <w:ind w:right="94" w:firstLine="4"/>
        <w:jc w:val="center"/>
        <w:rPr>
          <w:sz w:val="32"/>
          <w:szCs w:val="32"/>
        </w:rPr>
      </w:pPr>
      <w:r w:rsidRPr="00AA559B">
        <w:rPr>
          <w:sz w:val="32"/>
          <w:szCs w:val="32"/>
        </w:rPr>
        <w:t>Submitted in fulfillment of the requirements for the degree Master of Science in Artificial Intelligence</w:t>
      </w:r>
    </w:p>
    <w:p w14:paraId="43ACEDBA" w14:textId="77777777" w:rsidR="00075A20" w:rsidRPr="00AA559B" w:rsidRDefault="00075A20" w:rsidP="00746B09">
      <w:pPr>
        <w:spacing w:after="424" w:line="240" w:lineRule="auto"/>
        <w:ind w:right="94" w:firstLine="4"/>
        <w:jc w:val="center"/>
        <w:rPr>
          <w:sz w:val="32"/>
          <w:szCs w:val="32"/>
        </w:rPr>
      </w:pPr>
      <w:r w:rsidRPr="00AA559B">
        <w:rPr>
          <w:sz w:val="32"/>
          <w:szCs w:val="32"/>
        </w:rPr>
        <w:t>At</w:t>
      </w:r>
    </w:p>
    <w:p w14:paraId="5C28DE65" w14:textId="77777777" w:rsidR="00075A20" w:rsidRPr="00AA559B" w:rsidRDefault="00075A20" w:rsidP="00746B09">
      <w:pPr>
        <w:spacing w:after="0" w:line="240" w:lineRule="auto"/>
        <w:ind w:right="94" w:firstLine="4"/>
        <w:jc w:val="center"/>
        <w:rPr>
          <w:sz w:val="32"/>
          <w:szCs w:val="32"/>
        </w:rPr>
      </w:pPr>
      <w:r w:rsidRPr="00AA559B">
        <w:rPr>
          <w:sz w:val="32"/>
          <w:szCs w:val="32"/>
        </w:rPr>
        <w:t>Collage of Informatics</w:t>
      </w:r>
    </w:p>
    <w:p w14:paraId="26E8C320" w14:textId="77777777" w:rsidR="00075A20" w:rsidRPr="00AA559B" w:rsidRDefault="00075A20" w:rsidP="00746B09">
      <w:pPr>
        <w:spacing w:after="0" w:line="240" w:lineRule="auto"/>
        <w:ind w:right="94" w:firstLine="4"/>
        <w:jc w:val="center"/>
        <w:rPr>
          <w:sz w:val="32"/>
          <w:szCs w:val="32"/>
        </w:rPr>
      </w:pPr>
      <w:r w:rsidRPr="00AA559B">
        <w:rPr>
          <w:sz w:val="32"/>
          <w:szCs w:val="32"/>
        </w:rPr>
        <w:t>Midocean University</w:t>
      </w:r>
    </w:p>
    <w:p w14:paraId="4A9274D2" w14:textId="77777777" w:rsidR="00075A20" w:rsidRPr="00AA559B" w:rsidRDefault="00075A20" w:rsidP="00746B09">
      <w:pPr>
        <w:spacing w:after="424" w:line="240" w:lineRule="auto"/>
        <w:ind w:right="94" w:firstLine="4"/>
        <w:jc w:val="center"/>
        <w:rPr>
          <w:sz w:val="32"/>
          <w:szCs w:val="32"/>
        </w:rPr>
      </w:pPr>
      <w:r w:rsidRPr="00AA559B">
        <w:rPr>
          <w:sz w:val="32"/>
          <w:szCs w:val="32"/>
        </w:rPr>
        <w:t>UAE</w:t>
      </w:r>
    </w:p>
    <w:p w14:paraId="59A468E1" w14:textId="77777777" w:rsidR="00B475C2" w:rsidRPr="00B475C2" w:rsidRDefault="00075A20" w:rsidP="00B475C2">
      <w:pPr>
        <w:ind w:left="2880" w:right="-900"/>
        <w:rPr>
          <w:rFonts w:ascii="Arial" w:eastAsia="Arial" w:hAnsi="Arial" w:cs="Arial"/>
          <w:b/>
          <w:bCs/>
          <w:sz w:val="32"/>
          <w:szCs w:val="32"/>
        </w:rPr>
      </w:pPr>
      <w:r w:rsidRPr="00AA559B">
        <w:rPr>
          <w:sz w:val="32"/>
          <w:szCs w:val="32"/>
        </w:rPr>
        <w:t xml:space="preserve">Supervisor Name: </w:t>
      </w:r>
      <w:r w:rsidR="00B475C2" w:rsidRPr="00B475C2">
        <w:rPr>
          <w:rFonts w:ascii="Arial" w:eastAsia="Arial" w:hAnsi="Arial" w:cs="Arial"/>
          <w:b/>
          <w:bCs/>
          <w:sz w:val="32"/>
          <w:szCs w:val="32"/>
        </w:rPr>
        <w:t>Hager Saleh.</w:t>
      </w:r>
    </w:p>
    <w:p w14:paraId="72C4CCFE" w14:textId="72FA2BC6" w:rsidR="005A30FE" w:rsidRPr="00B475C2" w:rsidRDefault="00B475C2" w:rsidP="00B475C2">
      <w:pPr>
        <w:spacing w:after="235" w:line="249" w:lineRule="auto"/>
        <w:ind w:right="1367" w:firstLine="4"/>
        <w:jc w:val="center"/>
        <w:rPr>
          <w:sz w:val="32"/>
          <w:szCs w:val="32"/>
        </w:rPr>
      </w:pPr>
      <w:r>
        <w:rPr>
          <w:sz w:val="32"/>
          <w:szCs w:val="32"/>
        </w:rPr>
        <w:t xml:space="preserve">              College</w:t>
      </w:r>
      <w:r w:rsidR="00075A20">
        <w:rPr>
          <w:sz w:val="32"/>
          <w:szCs w:val="32"/>
        </w:rPr>
        <w:t xml:space="preserve"> of Informatics, Midocean University, Comoros</w:t>
      </w:r>
    </w:p>
    <w:p w14:paraId="353ECD55" w14:textId="77777777" w:rsidR="00746B09" w:rsidRDefault="00746B09" w:rsidP="00B9159F">
      <w:pPr>
        <w:ind w:left="1440" w:right="-900"/>
        <w:rPr>
          <w:rFonts w:ascii="Arial" w:eastAsia="Arial" w:hAnsi="Arial" w:cs="Arial"/>
          <w:b/>
          <w:bCs/>
        </w:rPr>
      </w:pPr>
    </w:p>
    <w:p w14:paraId="536A1783" w14:textId="1B08A215" w:rsidR="000B1777" w:rsidRPr="00B060D1" w:rsidRDefault="000B1777" w:rsidP="00B9159F">
      <w:pPr>
        <w:ind w:left="1440" w:right="-900"/>
        <w:rPr>
          <w:rFonts w:ascii="Arial" w:eastAsia="Arial" w:hAnsi="Arial" w:cs="Arial"/>
          <w:b/>
          <w:bCs/>
        </w:rPr>
      </w:pPr>
      <w:r w:rsidRPr="00B060D1">
        <w:rPr>
          <w:rFonts w:ascii="Arial" w:eastAsia="Arial" w:hAnsi="Arial" w:cs="Arial"/>
          <w:b/>
          <w:bCs/>
        </w:rPr>
        <w:lastRenderedPageBreak/>
        <w:t>Abstract</w:t>
      </w:r>
      <w:r w:rsidR="00B060D1" w:rsidRPr="00B060D1">
        <w:rPr>
          <w:rFonts w:ascii="Arial" w:eastAsia="Arial" w:hAnsi="Arial" w:cs="Arial"/>
          <w:b/>
          <w:bCs/>
        </w:rPr>
        <w:t>:</w:t>
      </w:r>
    </w:p>
    <w:p w14:paraId="35909440" w14:textId="77777777" w:rsidR="008C15A2" w:rsidRPr="003C2E45" w:rsidRDefault="008C15A2">
      <w:pPr>
        <w:ind w:right="-900"/>
        <w:rPr>
          <w:rFonts w:ascii="Arial" w:eastAsia="Arial" w:hAnsi="Arial" w:cs="Arial"/>
        </w:rPr>
      </w:pPr>
    </w:p>
    <w:p w14:paraId="7C500159" w14:textId="77777777" w:rsidR="008C15A2" w:rsidRPr="003C2E45" w:rsidRDefault="008C15A2">
      <w:pPr>
        <w:ind w:right="-900"/>
        <w:rPr>
          <w:rFonts w:ascii="Arial" w:eastAsia="Arial" w:hAnsi="Arial" w:cs="Arial"/>
        </w:rPr>
      </w:pPr>
    </w:p>
    <w:p w14:paraId="4438A0CB" w14:textId="77777777" w:rsidR="008C15A2" w:rsidRPr="003C2E45" w:rsidRDefault="008C15A2">
      <w:pPr>
        <w:ind w:right="-900"/>
        <w:rPr>
          <w:rFonts w:ascii="Arial" w:eastAsia="Arial" w:hAnsi="Arial" w:cs="Arial"/>
        </w:rPr>
      </w:pPr>
    </w:p>
    <w:p w14:paraId="25419692" w14:textId="77777777" w:rsidR="008C15A2" w:rsidRPr="003C2E45" w:rsidRDefault="008C15A2">
      <w:pPr>
        <w:ind w:right="-900"/>
        <w:rPr>
          <w:rFonts w:ascii="Arial" w:eastAsia="Arial" w:hAnsi="Arial" w:cs="Arial"/>
        </w:rPr>
      </w:pPr>
    </w:p>
    <w:p w14:paraId="31D361DF" w14:textId="77777777" w:rsidR="008C15A2" w:rsidRPr="003C2E45" w:rsidRDefault="008C15A2">
      <w:pPr>
        <w:ind w:right="-900"/>
        <w:rPr>
          <w:rFonts w:ascii="Arial" w:eastAsia="Arial" w:hAnsi="Arial" w:cs="Arial"/>
        </w:rPr>
      </w:pPr>
    </w:p>
    <w:p w14:paraId="65607D19" w14:textId="77777777" w:rsidR="008C15A2" w:rsidRPr="003C2E45" w:rsidRDefault="008C15A2">
      <w:pPr>
        <w:ind w:right="-900"/>
        <w:rPr>
          <w:rFonts w:ascii="Arial" w:eastAsia="Arial" w:hAnsi="Arial" w:cs="Arial"/>
        </w:rPr>
      </w:pPr>
    </w:p>
    <w:p w14:paraId="0333C952" w14:textId="77777777" w:rsidR="005E64A3" w:rsidRPr="003C2E45" w:rsidRDefault="005E64A3" w:rsidP="000B1777">
      <w:pPr>
        <w:ind w:left="3600"/>
        <w:rPr>
          <w:rFonts w:ascii="Arial" w:eastAsia="Arial" w:hAnsi="Arial" w:cs="Arial"/>
        </w:rPr>
      </w:pPr>
    </w:p>
    <w:p w14:paraId="74BF0D80" w14:textId="77777777" w:rsidR="005E64A3" w:rsidRPr="003C2E45" w:rsidRDefault="005E64A3">
      <w:pPr>
        <w:rPr>
          <w:rFonts w:ascii="Arial" w:eastAsia="Arial" w:hAnsi="Arial" w:cs="Arial"/>
        </w:rPr>
      </w:pPr>
    </w:p>
    <w:p w14:paraId="6075E8FA" w14:textId="77777777" w:rsidR="005E64A3" w:rsidRPr="003C2E45" w:rsidRDefault="005E64A3">
      <w:pPr>
        <w:rPr>
          <w:rFonts w:ascii="Arial" w:eastAsia="Arial" w:hAnsi="Arial" w:cs="Arial"/>
        </w:rPr>
      </w:pPr>
    </w:p>
    <w:p w14:paraId="2677AAF2" w14:textId="77777777" w:rsidR="005E64A3" w:rsidRPr="003C2E45" w:rsidRDefault="005E64A3">
      <w:pPr>
        <w:rPr>
          <w:rFonts w:ascii="Arial" w:eastAsia="Arial" w:hAnsi="Arial" w:cs="Arial"/>
        </w:rPr>
      </w:pPr>
    </w:p>
    <w:p w14:paraId="57E5BD82" w14:textId="77777777" w:rsidR="005E64A3" w:rsidRPr="003C2E45" w:rsidRDefault="005E64A3">
      <w:pPr>
        <w:rPr>
          <w:rFonts w:ascii="Arial" w:eastAsia="Arial" w:hAnsi="Arial" w:cs="Arial"/>
          <w:b/>
          <w:bCs/>
        </w:rPr>
      </w:pPr>
    </w:p>
    <w:p w14:paraId="431D384A" w14:textId="77777777" w:rsidR="008C15A2" w:rsidRPr="003C2E45" w:rsidRDefault="008C15A2">
      <w:pPr>
        <w:rPr>
          <w:rFonts w:ascii="Arial" w:eastAsia="Arial" w:hAnsi="Arial" w:cs="Arial"/>
          <w:b/>
          <w:bCs/>
        </w:rPr>
      </w:pPr>
    </w:p>
    <w:p w14:paraId="539D80C5" w14:textId="77777777" w:rsidR="004E7BC0" w:rsidRPr="003C2E45" w:rsidRDefault="004E7BC0" w:rsidP="004E7BC0">
      <w:pPr>
        <w:spacing w:before="240" w:after="240"/>
        <w:ind w:left="720"/>
        <w:rPr>
          <w:rFonts w:ascii="Arial" w:eastAsia="Arial" w:hAnsi="Arial" w:cs="Arial"/>
          <w:b/>
          <w:bCs/>
        </w:rPr>
      </w:pPr>
      <w:r w:rsidRPr="003C2E45">
        <w:rPr>
          <w:rFonts w:ascii="Arial" w:eastAsia="Arial" w:hAnsi="Arial" w:cs="Arial"/>
          <w:b/>
          <w:bCs/>
        </w:rPr>
        <w:t>Table of Contents</w:t>
      </w:r>
    </w:p>
    <w:p w14:paraId="5C61F835" w14:textId="77777777" w:rsidR="004E7BC0" w:rsidRPr="003C2E45" w:rsidRDefault="004E7BC0" w:rsidP="004E7BC0">
      <w:pPr>
        <w:spacing w:before="240" w:after="240"/>
        <w:ind w:left="720"/>
        <w:rPr>
          <w:rFonts w:ascii="Arial" w:eastAsia="Arial" w:hAnsi="Arial" w:cs="Arial"/>
          <w:b/>
          <w:bCs/>
        </w:rPr>
      </w:pPr>
      <w:r w:rsidRPr="003C2E45">
        <w:rPr>
          <w:rFonts w:ascii="Arial" w:eastAsia="Arial" w:hAnsi="Arial" w:cs="Arial"/>
          <w:b/>
          <w:bCs/>
        </w:rPr>
        <w:t>List of Abbreviations...................................................................................... xiv</w:t>
      </w:r>
    </w:p>
    <w:p w14:paraId="357BDFA6" w14:textId="77777777" w:rsidR="004E7BC0" w:rsidRPr="003C2E45" w:rsidRDefault="004E7BC0" w:rsidP="004E7BC0">
      <w:pPr>
        <w:spacing w:before="240" w:after="240"/>
        <w:ind w:left="720"/>
        <w:rPr>
          <w:rFonts w:ascii="Arial" w:eastAsia="Arial" w:hAnsi="Arial" w:cs="Arial"/>
          <w:b/>
          <w:bCs/>
        </w:rPr>
      </w:pPr>
      <w:r w:rsidRPr="003C2E45">
        <w:rPr>
          <w:rFonts w:ascii="Arial" w:eastAsia="Arial" w:hAnsi="Arial" w:cs="Arial"/>
          <w:b/>
          <w:bCs/>
        </w:rPr>
        <w:t>List of Figures................................................................................................. xvi</w:t>
      </w:r>
    </w:p>
    <w:p w14:paraId="6C3FA756" w14:textId="77777777" w:rsidR="004E7BC0" w:rsidRPr="003C2E45" w:rsidRDefault="004E7BC0" w:rsidP="004E7BC0">
      <w:pPr>
        <w:spacing w:before="240" w:after="240"/>
        <w:ind w:left="720"/>
        <w:rPr>
          <w:rFonts w:ascii="Arial" w:eastAsia="Arial" w:hAnsi="Arial" w:cs="Arial"/>
          <w:b/>
          <w:bCs/>
        </w:rPr>
      </w:pPr>
      <w:r w:rsidRPr="003C2E45">
        <w:rPr>
          <w:rFonts w:ascii="Arial" w:eastAsia="Arial" w:hAnsi="Arial" w:cs="Arial"/>
          <w:b/>
          <w:bCs/>
        </w:rPr>
        <w:t>List of Tables.................................................................................................. xviii</w:t>
      </w:r>
    </w:p>
    <w:p w14:paraId="0EF439AA" w14:textId="77777777" w:rsidR="008C15A2" w:rsidRPr="003C2E45" w:rsidRDefault="008C15A2">
      <w:pPr>
        <w:rPr>
          <w:rFonts w:ascii="Arial" w:eastAsia="Arial" w:hAnsi="Arial" w:cs="Arial"/>
          <w:b/>
          <w:bCs/>
        </w:rPr>
      </w:pPr>
    </w:p>
    <w:p w14:paraId="3F69144E" w14:textId="77777777" w:rsidR="008C15A2" w:rsidRPr="003C2E45" w:rsidRDefault="008C15A2">
      <w:pPr>
        <w:rPr>
          <w:rFonts w:ascii="Arial" w:eastAsia="Arial" w:hAnsi="Arial" w:cs="Arial"/>
          <w:b/>
          <w:bCs/>
        </w:rPr>
      </w:pPr>
    </w:p>
    <w:p w14:paraId="5FA79290" w14:textId="77777777" w:rsidR="008C15A2" w:rsidRPr="003C2E45" w:rsidRDefault="008C15A2">
      <w:pPr>
        <w:rPr>
          <w:rFonts w:ascii="Arial" w:eastAsia="Arial" w:hAnsi="Arial" w:cs="Arial"/>
          <w:b/>
          <w:bCs/>
        </w:rPr>
      </w:pPr>
    </w:p>
    <w:p w14:paraId="549D06CF" w14:textId="77777777" w:rsidR="008C15A2" w:rsidRPr="003C2E45" w:rsidRDefault="008C15A2">
      <w:pPr>
        <w:rPr>
          <w:rFonts w:ascii="Arial" w:eastAsia="Arial" w:hAnsi="Arial" w:cs="Arial"/>
          <w:b/>
          <w:bCs/>
        </w:rPr>
      </w:pPr>
    </w:p>
    <w:p w14:paraId="23A41BE4" w14:textId="77777777" w:rsidR="005E64A3" w:rsidRPr="003C2E45" w:rsidRDefault="005E64A3">
      <w:pPr>
        <w:rPr>
          <w:rFonts w:ascii="Arial" w:eastAsia="Arial" w:hAnsi="Arial" w:cs="Arial"/>
          <w:b/>
          <w:bCs/>
        </w:rPr>
      </w:pPr>
    </w:p>
    <w:p w14:paraId="5A4CAB94" w14:textId="77777777" w:rsidR="005E64A3" w:rsidRDefault="005E64A3">
      <w:pPr>
        <w:spacing w:before="240" w:after="240"/>
        <w:rPr>
          <w:rFonts w:ascii="Arial" w:eastAsia="Arial" w:hAnsi="Arial" w:cs="Arial"/>
          <w:b/>
          <w:bCs/>
        </w:rPr>
      </w:pPr>
    </w:p>
    <w:p w14:paraId="5AB3E1CE" w14:textId="77777777" w:rsidR="00746B09" w:rsidRDefault="00746B09">
      <w:pPr>
        <w:spacing w:before="240" w:after="240"/>
        <w:rPr>
          <w:rFonts w:ascii="Arial" w:eastAsia="Arial" w:hAnsi="Arial" w:cs="Arial"/>
          <w:b/>
          <w:bCs/>
        </w:rPr>
      </w:pPr>
    </w:p>
    <w:p w14:paraId="5A3995C3" w14:textId="77777777" w:rsidR="00D42B58" w:rsidRPr="003C2E45" w:rsidRDefault="00D42B58">
      <w:pPr>
        <w:spacing w:before="240" w:after="240"/>
        <w:rPr>
          <w:rFonts w:ascii="Arial" w:eastAsia="Arial" w:hAnsi="Arial" w:cs="Arial"/>
          <w:b/>
          <w:bCs/>
        </w:rPr>
      </w:pPr>
    </w:p>
    <w:p w14:paraId="4A5F4540" w14:textId="3D6971A7" w:rsidR="005E64A3" w:rsidRPr="003C2E45" w:rsidRDefault="00CD2D7C">
      <w:pPr>
        <w:spacing w:before="240" w:after="240"/>
        <w:ind w:left="720"/>
        <w:jc w:val="both"/>
        <w:rPr>
          <w:rFonts w:ascii="Arial" w:eastAsia="Arial" w:hAnsi="Arial" w:cs="Arial"/>
          <w:b/>
          <w:bCs/>
        </w:rPr>
      </w:pPr>
      <w:r w:rsidRPr="003C2E45">
        <w:rPr>
          <w:rFonts w:ascii="Arial" w:eastAsia="Arial" w:hAnsi="Arial" w:cs="Arial"/>
          <w:b/>
          <w:bCs/>
        </w:rPr>
        <w:lastRenderedPageBreak/>
        <w:t>Chapter 1: Introduction…………………………………………………….…….……</w:t>
      </w:r>
      <w:r w:rsidR="003850E0" w:rsidRPr="003C2E45">
        <w:rPr>
          <w:rFonts w:ascii="Arial" w:eastAsia="Arial" w:hAnsi="Arial" w:cs="Arial"/>
          <w:b/>
          <w:bCs/>
        </w:rPr>
        <w:t>6</w:t>
      </w:r>
    </w:p>
    <w:p w14:paraId="43F08516" w14:textId="5D27F32B" w:rsidR="005E64A3" w:rsidRPr="003C2E45" w:rsidRDefault="00CD2D7C">
      <w:pPr>
        <w:spacing w:before="240" w:after="240"/>
        <w:ind w:left="720"/>
        <w:jc w:val="both"/>
        <w:rPr>
          <w:rFonts w:ascii="Arial" w:eastAsia="Arial" w:hAnsi="Arial" w:cs="Arial"/>
        </w:rPr>
      </w:pPr>
      <w:r w:rsidRPr="003C2E45">
        <w:rPr>
          <w:rFonts w:ascii="Arial" w:eastAsia="Arial" w:hAnsi="Arial" w:cs="Arial"/>
        </w:rPr>
        <w:t>1.1 Problem Definition…………………………………………………………………...</w:t>
      </w:r>
      <w:r w:rsidR="003850E0" w:rsidRPr="003C2E45">
        <w:rPr>
          <w:rFonts w:ascii="Arial" w:eastAsia="Arial" w:hAnsi="Arial" w:cs="Arial"/>
        </w:rPr>
        <w:t>6</w:t>
      </w:r>
    </w:p>
    <w:p w14:paraId="7D2E78DA" w14:textId="3D04CC64" w:rsidR="005E64A3" w:rsidRPr="003C2E45" w:rsidRDefault="00CD2D7C">
      <w:pPr>
        <w:spacing w:before="240" w:after="240"/>
        <w:ind w:left="720"/>
        <w:jc w:val="both"/>
        <w:rPr>
          <w:rFonts w:ascii="Arial" w:eastAsia="Arial" w:hAnsi="Arial" w:cs="Arial"/>
        </w:rPr>
      </w:pPr>
      <w:r w:rsidRPr="003C2E45">
        <w:rPr>
          <w:rFonts w:ascii="Arial" w:eastAsia="Arial" w:hAnsi="Arial" w:cs="Arial"/>
        </w:rPr>
        <w:t>1.2 Thesis objectives……………………………………………………………..…...…</w:t>
      </w:r>
      <w:r w:rsidR="0085289F" w:rsidRPr="003C2E45">
        <w:rPr>
          <w:rFonts w:ascii="Arial" w:eastAsia="Arial" w:hAnsi="Arial" w:cs="Arial"/>
        </w:rPr>
        <w:t>7</w:t>
      </w:r>
    </w:p>
    <w:p w14:paraId="7ADF378E" w14:textId="7C21FA2E" w:rsidR="005E64A3" w:rsidRPr="003C2E45" w:rsidRDefault="00CD2D7C" w:rsidP="0085289F">
      <w:pPr>
        <w:spacing w:before="240" w:after="240"/>
        <w:ind w:left="720"/>
        <w:jc w:val="both"/>
        <w:rPr>
          <w:rFonts w:ascii="Arial" w:eastAsia="Arial" w:hAnsi="Arial" w:cs="Arial"/>
        </w:rPr>
      </w:pPr>
      <w:r w:rsidRPr="003C2E45">
        <w:rPr>
          <w:rFonts w:ascii="Arial" w:eastAsia="Arial" w:hAnsi="Arial" w:cs="Arial"/>
        </w:rPr>
        <w:t>1.3 Thesis Contribution……………………………………………………………..……</w:t>
      </w:r>
    </w:p>
    <w:p w14:paraId="6063463C" w14:textId="3E87BF75" w:rsidR="005E64A3" w:rsidRPr="003C2E45" w:rsidRDefault="00CD2D7C">
      <w:pPr>
        <w:spacing w:before="240" w:after="240"/>
        <w:ind w:left="720"/>
        <w:jc w:val="both"/>
        <w:rPr>
          <w:rFonts w:ascii="Arial" w:eastAsia="Arial" w:hAnsi="Arial" w:cs="Arial"/>
        </w:rPr>
      </w:pPr>
      <w:r w:rsidRPr="003C2E45">
        <w:rPr>
          <w:rFonts w:ascii="Arial" w:eastAsia="Arial" w:hAnsi="Arial" w:cs="Arial"/>
        </w:rPr>
        <w:t xml:space="preserve">1.4 Thesis Organization </w:t>
      </w:r>
      <w:r w:rsidRPr="003C2E45">
        <w:rPr>
          <w:rFonts w:ascii="Arial" w:eastAsia="Arial" w:hAnsi="Arial" w:cs="Arial"/>
          <w:b/>
          <w:bCs/>
        </w:rPr>
        <w:t xml:space="preserve"> </w:t>
      </w:r>
      <w:r w:rsidRPr="003C2E45">
        <w:rPr>
          <w:rFonts w:ascii="Arial" w:eastAsia="Arial" w:hAnsi="Arial" w:cs="Arial"/>
        </w:rPr>
        <w:t>…………………………………………………….…..………</w:t>
      </w:r>
    </w:p>
    <w:p w14:paraId="5B8A4B2E" w14:textId="26DBE15A" w:rsidR="005E64A3" w:rsidRPr="003C2E45" w:rsidRDefault="00CD2D7C">
      <w:pPr>
        <w:spacing w:before="240" w:after="240"/>
        <w:ind w:left="720"/>
        <w:rPr>
          <w:rFonts w:ascii="Arial" w:eastAsia="Arial" w:hAnsi="Arial" w:cs="Arial"/>
          <w:b/>
          <w:bCs/>
        </w:rPr>
      </w:pPr>
      <w:r w:rsidRPr="003C2E45">
        <w:rPr>
          <w:rFonts w:ascii="Arial" w:eastAsia="Arial" w:hAnsi="Arial" w:cs="Arial"/>
          <w:b/>
          <w:bCs/>
        </w:rPr>
        <w:t xml:space="preserve">Chapter 2: </w:t>
      </w:r>
      <w:r w:rsidRPr="003C2E45">
        <w:rPr>
          <w:rFonts w:ascii="Arial" w:eastAsia="Times New Roman" w:hAnsi="Arial" w:cs="Arial"/>
          <w:b/>
          <w:bCs/>
        </w:rPr>
        <w:t>Background and Related Work………………………………………….</w:t>
      </w:r>
      <w:r w:rsidR="0085289F" w:rsidRPr="003C2E45">
        <w:rPr>
          <w:rFonts w:ascii="Arial" w:eastAsia="Times New Roman" w:hAnsi="Arial" w:cs="Arial"/>
          <w:b/>
          <w:bCs/>
        </w:rPr>
        <w:t>9</w:t>
      </w:r>
    </w:p>
    <w:p w14:paraId="63730651" w14:textId="385D7B83" w:rsidR="005E64A3" w:rsidRPr="003C2E45" w:rsidRDefault="00CD2D7C">
      <w:pPr>
        <w:spacing w:before="240" w:after="240"/>
        <w:ind w:left="720"/>
        <w:rPr>
          <w:rFonts w:ascii="Arial" w:hAnsi="Arial" w:cs="Arial"/>
        </w:rPr>
      </w:pPr>
      <w:r w:rsidRPr="003C2E45">
        <w:rPr>
          <w:rFonts w:ascii="Arial" w:hAnsi="Arial" w:cs="Arial"/>
        </w:rPr>
        <w:t>2.1 Background………………………………………………………………….………</w:t>
      </w:r>
      <w:r w:rsidR="003C2E45">
        <w:rPr>
          <w:rFonts w:ascii="Arial" w:hAnsi="Arial" w:cs="Arial"/>
        </w:rPr>
        <w:t>..</w:t>
      </w:r>
      <w:r w:rsidR="0085289F" w:rsidRPr="003C2E45">
        <w:rPr>
          <w:rFonts w:ascii="Arial" w:hAnsi="Arial" w:cs="Arial"/>
        </w:rPr>
        <w:t>.9</w:t>
      </w:r>
    </w:p>
    <w:p w14:paraId="4EC62CC3" w14:textId="0BCECB4A" w:rsidR="005E64A3" w:rsidRPr="003C2E45" w:rsidRDefault="00CD2D7C">
      <w:pPr>
        <w:spacing w:before="360"/>
        <w:ind w:left="1440"/>
        <w:rPr>
          <w:rFonts w:ascii="Arial" w:eastAsia="Arial" w:hAnsi="Arial" w:cs="Arial"/>
        </w:rPr>
      </w:pPr>
      <w:r w:rsidRPr="003C2E45">
        <w:rPr>
          <w:rFonts w:ascii="Arial" w:eastAsia="Arial" w:hAnsi="Arial" w:cs="Arial"/>
        </w:rPr>
        <w:t xml:space="preserve"> 2.1.1 Artificial Intelligence (AI).....................................................................</w:t>
      </w:r>
      <w:r w:rsidR="003C2E45">
        <w:rPr>
          <w:rFonts w:ascii="Arial" w:eastAsia="Arial" w:hAnsi="Arial" w:cs="Arial"/>
        </w:rPr>
        <w:t>.</w:t>
      </w:r>
      <w:r w:rsidRPr="003C2E45">
        <w:rPr>
          <w:rFonts w:ascii="Arial" w:eastAsia="Arial" w:hAnsi="Arial" w:cs="Arial"/>
        </w:rPr>
        <w:t>.</w:t>
      </w:r>
      <w:r w:rsidR="0085289F" w:rsidRPr="003C2E45">
        <w:rPr>
          <w:rFonts w:ascii="Arial" w:eastAsia="Arial" w:hAnsi="Arial" w:cs="Arial"/>
        </w:rPr>
        <w:t>9</w:t>
      </w:r>
    </w:p>
    <w:p w14:paraId="23B01ECA" w14:textId="784BB795" w:rsidR="005E64A3" w:rsidRPr="003C2E45" w:rsidRDefault="00CD2D7C">
      <w:pPr>
        <w:spacing w:before="240" w:after="240"/>
        <w:ind w:left="1440"/>
        <w:jc w:val="both"/>
        <w:rPr>
          <w:rFonts w:ascii="Arial" w:eastAsia="Arial" w:hAnsi="Arial" w:cs="Arial"/>
          <w:highlight w:val="white"/>
        </w:rPr>
      </w:pPr>
      <w:r w:rsidRPr="003C2E45">
        <w:rPr>
          <w:rFonts w:ascii="Arial" w:eastAsia="Arial" w:hAnsi="Arial" w:cs="Arial"/>
        </w:rPr>
        <w:t xml:space="preserve"> 2.1.2  Machine Learning (ML).....................................................................</w:t>
      </w:r>
      <w:r w:rsidR="003C2E45">
        <w:rPr>
          <w:rFonts w:ascii="Arial" w:eastAsia="Arial" w:hAnsi="Arial" w:cs="Arial"/>
        </w:rPr>
        <w:t>.</w:t>
      </w:r>
      <w:r w:rsidRPr="003C2E45">
        <w:rPr>
          <w:rFonts w:ascii="Arial" w:eastAsia="Arial" w:hAnsi="Arial" w:cs="Arial"/>
        </w:rPr>
        <w:t>..</w:t>
      </w:r>
      <w:r w:rsidR="0085289F" w:rsidRPr="003C2E45">
        <w:rPr>
          <w:rFonts w:ascii="Arial" w:eastAsia="Arial" w:hAnsi="Arial" w:cs="Arial"/>
        </w:rPr>
        <w:t>9</w:t>
      </w:r>
    </w:p>
    <w:p w14:paraId="3699FF14" w14:textId="2082132A" w:rsidR="005E64A3" w:rsidRPr="003C2E45" w:rsidRDefault="00CD2D7C">
      <w:pPr>
        <w:spacing w:before="360"/>
        <w:ind w:left="1440"/>
        <w:rPr>
          <w:rFonts w:ascii="Arial" w:eastAsia="Arial" w:hAnsi="Arial" w:cs="Arial"/>
        </w:rPr>
      </w:pPr>
      <w:r w:rsidRPr="003C2E45">
        <w:rPr>
          <w:rFonts w:ascii="Arial" w:eastAsia="Arial" w:hAnsi="Arial" w:cs="Arial"/>
        </w:rPr>
        <w:t xml:space="preserve"> 2.1.3 Types of Machine Learning……………………………………………</w:t>
      </w:r>
      <w:r w:rsidR="003C2E45">
        <w:rPr>
          <w:rFonts w:ascii="Arial" w:eastAsia="Arial" w:hAnsi="Arial" w:cs="Arial"/>
        </w:rPr>
        <w:t>...</w:t>
      </w:r>
      <w:r w:rsidRPr="003C2E45">
        <w:rPr>
          <w:rFonts w:ascii="Arial" w:eastAsia="Arial" w:hAnsi="Arial" w:cs="Arial"/>
        </w:rPr>
        <w:t>.1</w:t>
      </w:r>
      <w:r w:rsidR="0085289F" w:rsidRPr="003C2E45">
        <w:rPr>
          <w:rFonts w:ascii="Arial" w:eastAsia="Arial" w:hAnsi="Arial" w:cs="Arial"/>
        </w:rPr>
        <w:t>0</w:t>
      </w:r>
    </w:p>
    <w:p w14:paraId="4CDB77FC" w14:textId="49EF23A2" w:rsidR="005E64A3" w:rsidRPr="003C2E45" w:rsidRDefault="00CD2D7C">
      <w:pPr>
        <w:spacing w:before="360"/>
        <w:ind w:left="1440"/>
        <w:rPr>
          <w:rFonts w:ascii="Arial" w:eastAsia="Arial" w:hAnsi="Arial" w:cs="Arial"/>
        </w:rPr>
      </w:pPr>
      <w:r w:rsidRPr="003C2E45">
        <w:rPr>
          <w:rFonts w:ascii="Arial" w:eastAsia="Arial" w:hAnsi="Arial" w:cs="Arial"/>
        </w:rPr>
        <w:t xml:space="preserve">  2.1.4 Classification………………………………………………………………1</w:t>
      </w:r>
      <w:r w:rsidR="0085289F" w:rsidRPr="003C2E45">
        <w:rPr>
          <w:rFonts w:ascii="Arial" w:eastAsia="Arial" w:hAnsi="Arial" w:cs="Arial"/>
        </w:rPr>
        <w:t>0</w:t>
      </w:r>
    </w:p>
    <w:p w14:paraId="1A96D099" w14:textId="7F83C31D" w:rsidR="005E64A3" w:rsidRPr="003C2E45" w:rsidRDefault="00CD2D7C">
      <w:pPr>
        <w:spacing w:before="360"/>
        <w:ind w:left="1440"/>
        <w:rPr>
          <w:rFonts w:ascii="Arial" w:eastAsia="Arial" w:hAnsi="Arial" w:cs="Arial"/>
        </w:rPr>
      </w:pPr>
      <w:r w:rsidRPr="003C2E45">
        <w:rPr>
          <w:rFonts w:ascii="Arial" w:eastAsia="Arial" w:hAnsi="Arial" w:cs="Arial"/>
        </w:rPr>
        <w:t xml:space="preserve">  2.1.5  Machine Learning Algorithms…………………………………………</w:t>
      </w:r>
      <w:r w:rsidR="003C2E45">
        <w:rPr>
          <w:rFonts w:ascii="Arial" w:eastAsia="Arial" w:hAnsi="Arial" w:cs="Arial"/>
        </w:rPr>
        <w:t>...</w:t>
      </w:r>
      <w:r w:rsidRPr="003C2E45">
        <w:rPr>
          <w:rFonts w:ascii="Arial" w:eastAsia="Arial" w:hAnsi="Arial" w:cs="Arial"/>
        </w:rPr>
        <w:t>11</w:t>
      </w:r>
    </w:p>
    <w:p w14:paraId="26CD2D17" w14:textId="7CD7D59C" w:rsidR="005E64A3" w:rsidRPr="003C2E45" w:rsidRDefault="00CD2D7C">
      <w:pPr>
        <w:spacing w:before="360"/>
        <w:ind w:left="1440"/>
        <w:rPr>
          <w:rFonts w:ascii="Arial" w:eastAsia="Arial" w:hAnsi="Arial" w:cs="Arial"/>
        </w:rPr>
      </w:pPr>
      <w:r w:rsidRPr="003C2E45">
        <w:rPr>
          <w:rFonts w:ascii="Arial" w:eastAsia="Arial" w:hAnsi="Arial" w:cs="Arial"/>
        </w:rPr>
        <w:t xml:space="preserve">  2.1.6 Model Evaluation Metrics…………………………………………</w:t>
      </w:r>
      <w:r w:rsidR="003C2E45">
        <w:rPr>
          <w:rFonts w:ascii="Arial" w:eastAsia="Arial" w:hAnsi="Arial" w:cs="Arial"/>
        </w:rPr>
        <w:t>….</w:t>
      </w:r>
      <w:r w:rsidRPr="003C2E45">
        <w:rPr>
          <w:rFonts w:ascii="Arial" w:eastAsia="Arial" w:hAnsi="Arial" w:cs="Arial"/>
        </w:rPr>
        <w:t>…..1</w:t>
      </w:r>
      <w:r w:rsidR="0085289F" w:rsidRPr="003C2E45">
        <w:rPr>
          <w:rFonts w:ascii="Arial" w:eastAsia="Arial" w:hAnsi="Arial" w:cs="Arial"/>
        </w:rPr>
        <w:t>3</w:t>
      </w:r>
    </w:p>
    <w:p w14:paraId="284784FA" w14:textId="5DA5D440" w:rsidR="005E64A3" w:rsidRPr="003C2E45" w:rsidRDefault="00CD2D7C">
      <w:pPr>
        <w:spacing w:before="280"/>
        <w:ind w:left="1440"/>
        <w:rPr>
          <w:rFonts w:ascii="Arial" w:eastAsia="Arial" w:hAnsi="Arial" w:cs="Arial"/>
        </w:rPr>
      </w:pPr>
      <w:r w:rsidRPr="003C2E45">
        <w:rPr>
          <w:rFonts w:ascii="Arial" w:eastAsia="Arial" w:hAnsi="Arial" w:cs="Arial"/>
        </w:rPr>
        <w:t xml:space="preserve"> 2.1.7 Impact of Artificial Intelligence in Education…………………………</w:t>
      </w:r>
      <w:r w:rsidR="003C2E45">
        <w:rPr>
          <w:rFonts w:ascii="Arial" w:eastAsia="Arial" w:hAnsi="Arial" w:cs="Arial"/>
        </w:rPr>
        <w:t>...</w:t>
      </w:r>
      <w:r w:rsidRPr="003C2E45">
        <w:rPr>
          <w:rFonts w:ascii="Arial" w:eastAsia="Arial" w:hAnsi="Arial" w:cs="Arial"/>
        </w:rPr>
        <w:t>..1</w:t>
      </w:r>
      <w:r w:rsidR="0085289F" w:rsidRPr="003C2E45">
        <w:rPr>
          <w:rFonts w:ascii="Arial" w:eastAsia="Arial" w:hAnsi="Arial" w:cs="Arial"/>
        </w:rPr>
        <w:t>4</w:t>
      </w:r>
    </w:p>
    <w:p w14:paraId="5AC53872" w14:textId="0CC2FDF9" w:rsidR="005E64A3" w:rsidRPr="003C2E45" w:rsidRDefault="00CD2D7C">
      <w:pPr>
        <w:spacing w:before="240" w:after="240"/>
        <w:ind w:left="720"/>
        <w:rPr>
          <w:rFonts w:ascii="Arial" w:eastAsia="Arial" w:hAnsi="Arial" w:cs="Arial"/>
          <w:b/>
          <w:bCs/>
        </w:rPr>
      </w:pPr>
      <w:r w:rsidRPr="003C2E45">
        <w:rPr>
          <w:rFonts w:ascii="Arial" w:hAnsi="Arial" w:cs="Arial"/>
        </w:rPr>
        <w:t>2.2 Related Work………………………………………………………………….…</w:t>
      </w:r>
      <w:r w:rsidR="003C2E45">
        <w:rPr>
          <w:rFonts w:ascii="Arial" w:hAnsi="Arial" w:cs="Arial"/>
        </w:rPr>
        <w:t>..</w:t>
      </w:r>
      <w:r w:rsidR="003850E0" w:rsidRPr="003C2E45">
        <w:rPr>
          <w:rFonts w:ascii="Arial" w:hAnsi="Arial" w:cs="Arial"/>
        </w:rPr>
        <w:t>…</w:t>
      </w:r>
      <w:r w:rsidR="0085289F" w:rsidRPr="003C2E45">
        <w:rPr>
          <w:rFonts w:ascii="Arial" w:hAnsi="Arial" w:cs="Arial"/>
        </w:rPr>
        <w:t>..</w:t>
      </w:r>
      <w:r w:rsidR="003850E0" w:rsidRPr="003C2E45">
        <w:rPr>
          <w:rFonts w:ascii="Arial" w:hAnsi="Arial" w:cs="Arial"/>
        </w:rPr>
        <w:t>15</w:t>
      </w:r>
    </w:p>
    <w:p w14:paraId="5B134E25" w14:textId="1039BFA3" w:rsidR="005E64A3" w:rsidRPr="003C2E45" w:rsidRDefault="00CD2D7C">
      <w:pPr>
        <w:spacing w:before="240" w:after="240"/>
        <w:jc w:val="both"/>
        <w:rPr>
          <w:rFonts w:ascii="Arial" w:eastAsia="Arial" w:hAnsi="Arial" w:cs="Arial"/>
        </w:rPr>
      </w:pPr>
      <w:r w:rsidRPr="003C2E45">
        <w:rPr>
          <w:rFonts w:ascii="Arial" w:eastAsia="Arial" w:hAnsi="Arial" w:cs="Arial"/>
          <w:sz w:val="34"/>
          <w:szCs w:val="34"/>
        </w:rPr>
        <w:t xml:space="preserve">  </w:t>
      </w:r>
      <w:r w:rsidRPr="003C2E45">
        <w:rPr>
          <w:rFonts w:ascii="Arial" w:eastAsia="Arial" w:hAnsi="Arial" w:cs="Arial"/>
        </w:rPr>
        <w:t xml:space="preserve">     </w:t>
      </w:r>
      <w:r w:rsidRPr="003C2E45">
        <w:rPr>
          <w:rFonts w:ascii="Arial" w:eastAsia="Arial" w:hAnsi="Arial" w:cs="Arial"/>
          <w:b/>
          <w:bCs/>
        </w:rPr>
        <w:t xml:space="preserve">Chapter 3: Proposed Approach </w:t>
      </w:r>
      <w:r w:rsidRPr="003C2E45">
        <w:rPr>
          <w:rFonts w:ascii="Arial" w:eastAsia="Arial" w:hAnsi="Arial" w:cs="Arial"/>
        </w:rPr>
        <w:t xml:space="preserve"> .............................................................................. </w:t>
      </w:r>
    </w:p>
    <w:p w14:paraId="235F89DA" w14:textId="3A6025D0" w:rsidR="005E64A3" w:rsidRPr="003C2E45" w:rsidRDefault="00CD2D7C" w:rsidP="00B060D1">
      <w:pPr>
        <w:spacing w:after="80"/>
        <w:ind w:left="560" w:right="60"/>
        <w:jc w:val="both"/>
        <w:rPr>
          <w:rFonts w:ascii="Arial" w:eastAsia="Arial" w:hAnsi="Arial" w:cs="Arial"/>
        </w:rPr>
      </w:pPr>
      <w:r w:rsidRPr="003C2E45">
        <w:rPr>
          <w:rFonts w:ascii="Arial" w:eastAsia="Arial" w:hAnsi="Arial" w:cs="Arial"/>
        </w:rPr>
        <w:t xml:space="preserve">4.1 Introduction ........................................................................................................... </w:t>
      </w:r>
    </w:p>
    <w:p w14:paraId="4A76B393" w14:textId="7E5AFCD6" w:rsidR="005E64A3" w:rsidRPr="003C2E45" w:rsidRDefault="00CD2D7C" w:rsidP="003850E0">
      <w:pPr>
        <w:pStyle w:val="Heading3"/>
        <w:keepNext w:val="0"/>
        <w:keepLines w:val="0"/>
        <w:spacing w:before="0"/>
        <w:ind w:left="560"/>
        <w:jc w:val="both"/>
        <w:rPr>
          <w:rFonts w:ascii="Arial" w:eastAsia="Arial" w:hAnsi="Arial" w:cs="Arial"/>
          <w:color w:val="auto"/>
          <w:sz w:val="24"/>
          <w:szCs w:val="24"/>
        </w:rPr>
      </w:pPr>
      <w:bookmarkStart w:id="0" w:name="_heading=h.dx62cptzsohx" w:colFirst="0" w:colLast="0"/>
      <w:bookmarkEnd w:id="0"/>
      <w:r w:rsidRPr="003C2E45">
        <w:rPr>
          <w:rFonts w:ascii="Arial" w:eastAsia="Arial" w:hAnsi="Arial" w:cs="Arial"/>
          <w:b/>
          <w:bCs/>
          <w:color w:val="auto"/>
          <w:sz w:val="24"/>
          <w:szCs w:val="24"/>
        </w:rPr>
        <w:t xml:space="preserve">Chapter 4: Experimental Results and Discussion </w:t>
      </w:r>
      <w:r w:rsidRPr="003C2E45">
        <w:rPr>
          <w:rFonts w:ascii="Arial" w:eastAsia="Arial" w:hAnsi="Arial" w:cs="Arial"/>
          <w:color w:val="auto"/>
          <w:sz w:val="24"/>
          <w:szCs w:val="24"/>
        </w:rPr>
        <w:t xml:space="preserve"> ............................................</w:t>
      </w:r>
      <w:r w:rsidR="00B060D1">
        <w:rPr>
          <w:rFonts w:ascii="Arial" w:eastAsia="Arial" w:hAnsi="Arial" w:cs="Arial"/>
          <w:color w:val="auto"/>
          <w:sz w:val="24"/>
          <w:szCs w:val="24"/>
        </w:rPr>
        <w:t>....</w:t>
      </w:r>
      <w:r w:rsidRPr="003C2E45">
        <w:rPr>
          <w:rFonts w:ascii="Arial" w:eastAsia="Arial" w:hAnsi="Arial" w:cs="Arial"/>
          <w:color w:val="auto"/>
          <w:sz w:val="24"/>
          <w:szCs w:val="24"/>
        </w:rPr>
        <w:t xml:space="preserve"> </w:t>
      </w:r>
    </w:p>
    <w:p w14:paraId="46D3DBCE" w14:textId="1DA65D3A" w:rsidR="005E64A3" w:rsidRPr="003C2E45" w:rsidRDefault="00CD2D7C">
      <w:pPr>
        <w:spacing w:after="80"/>
        <w:ind w:left="560" w:right="60"/>
        <w:jc w:val="both"/>
        <w:rPr>
          <w:rFonts w:ascii="Arial" w:eastAsia="Arial" w:hAnsi="Arial" w:cs="Arial"/>
        </w:rPr>
      </w:pPr>
      <w:r w:rsidRPr="003C2E45">
        <w:rPr>
          <w:rFonts w:ascii="Arial" w:eastAsia="Arial" w:hAnsi="Arial" w:cs="Arial"/>
          <w:b/>
          <w:bCs/>
        </w:rPr>
        <w:t>Chapter 5: Conclusion and Future Work</w:t>
      </w:r>
      <w:r w:rsidRPr="003C2E45">
        <w:rPr>
          <w:rFonts w:ascii="Arial" w:eastAsia="Arial" w:hAnsi="Arial" w:cs="Arial"/>
        </w:rPr>
        <w:t xml:space="preserve"> ...........................................................</w:t>
      </w:r>
      <w:r w:rsidR="00B060D1">
        <w:rPr>
          <w:rFonts w:ascii="Arial" w:eastAsia="Arial" w:hAnsi="Arial" w:cs="Arial"/>
        </w:rPr>
        <w:t>.....</w:t>
      </w:r>
      <w:r w:rsidRPr="003C2E45">
        <w:rPr>
          <w:rFonts w:ascii="Arial" w:eastAsia="Arial" w:hAnsi="Arial" w:cs="Arial"/>
        </w:rPr>
        <w:t xml:space="preserve"> </w:t>
      </w:r>
    </w:p>
    <w:p w14:paraId="48A439AA" w14:textId="4C6412CE" w:rsidR="005E64A3" w:rsidRPr="003C2E45" w:rsidRDefault="00CD2D7C">
      <w:pPr>
        <w:spacing w:after="80"/>
        <w:ind w:left="560" w:right="60"/>
        <w:jc w:val="both"/>
        <w:rPr>
          <w:rFonts w:ascii="Arial" w:eastAsia="Arial" w:hAnsi="Arial" w:cs="Arial"/>
        </w:rPr>
      </w:pPr>
      <w:r w:rsidRPr="003C2E45">
        <w:rPr>
          <w:rFonts w:ascii="Arial" w:eastAsia="Arial" w:hAnsi="Arial" w:cs="Arial"/>
        </w:rPr>
        <w:t>7.1 Important Features ...........................................................................................</w:t>
      </w:r>
      <w:r w:rsidR="00B060D1">
        <w:rPr>
          <w:rFonts w:ascii="Arial" w:eastAsia="Arial" w:hAnsi="Arial" w:cs="Arial"/>
        </w:rPr>
        <w:t>.....</w:t>
      </w:r>
      <w:r w:rsidRPr="003C2E45">
        <w:rPr>
          <w:rFonts w:ascii="Arial" w:eastAsia="Arial" w:hAnsi="Arial" w:cs="Arial"/>
        </w:rPr>
        <w:t xml:space="preserve">  </w:t>
      </w:r>
    </w:p>
    <w:p w14:paraId="755F3326" w14:textId="05252965" w:rsidR="005E64A3" w:rsidRPr="003C2E45" w:rsidRDefault="00CD2D7C" w:rsidP="00B060D1">
      <w:pPr>
        <w:spacing w:after="40"/>
        <w:ind w:left="560" w:right="60"/>
        <w:jc w:val="both"/>
        <w:rPr>
          <w:rFonts w:ascii="Arial" w:eastAsia="Arial" w:hAnsi="Arial" w:cs="Arial"/>
        </w:rPr>
      </w:pPr>
      <w:r w:rsidRPr="003C2E45">
        <w:rPr>
          <w:rFonts w:ascii="Arial" w:eastAsia="Arial" w:hAnsi="Arial" w:cs="Arial"/>
        </w:rPr>
        <w:t>7.3 Future Work  .....................................................................................................</w:t>
      </w:r>
      <w:r w:rsidR="00B060D1">
        <w:rPr>
          <w:rFonts w:ascii="Arial" w:eastAsia="Arial" w:hAnsi="Arial" w:cs="Arial"/>
        </w:rPr>
        <w:t>.....</w:t>
      </w:r>
      <w:r w:rsidRPr="003C2E45">
        <w:rPr>
          <w:rFonts w:ascii="Arial" w:eastAsia="Arial" w:hAnsi="Arial" w:cs="Arial"/>
        </w:rPr>
        <w:t xml:space="preserve"> </w:t>
      </w:r>
    </w:p>
    <w:p w14:paraId="603A340F" w14:textId="74FC2FB4" w:rsidR="005E64A3" w:rsidRPr="003C2E45" w:rsidRDefault="00CD2D7C">
      <w:pPr>
        <w:spacing w:after="100"/>
        <w:ind w:left="560" w:right="60"/>
        <w:jc w:val="both"/>
        <w:rPr>
          <w:rFonts w:ascii="Arial" w:eastAsia="Arial" w:hAnsi="Arial" w:cs="Arial"/>
        </w:rPr>
      </w:pPr>
      <w:r w:rsidRPr="003C2E45">
        <w:rPr>
          <w:rFonts w:ascii="Arial" w:eastAsia="Arial" w:hAnsi="Arial" w:cs="Arial"/>
          <w:b/>
          <w:bCs/>
        </w:rPr>
        <w:t xml:space="preserve">References </w:t>
      </w:r>
      <w:r w:rsidRPr="003C2E45">
        <w:rPr>
          <w:rFonts w:ascii="Arial" w:eastAsia="Arial" w:hAnsi="Arial" w:cs="Arial"/>
        </w:rPr>
        <w:t>.............................................................................................................</w:t>
      </w:r>
      <w:r w:rsidR="004E7BC0">
        <w:rPr>
          <w:rFonts w:ascii="Arial" w:eastAsia="Arial" w:hAnsi="Arial" w:cs="Arial"/>
        </w:rPr>
        <w:t>.....</w:t>
      </w:r>
      <w:r w:rsidRPr="003C2E45">
        <w:rPr>
          <w:rFonts w:ascii="Arial" w:eastAsia="Arial" w:hAnsi="Arial" w:cs="Arial"/>
        </w:rPr>
        <w:t>2</w:t>
      </w:r>
      <w:r w:rsidR="003850E0" w:rsidRPr="003C2E45">
        <w:rPr>
          <w:rFonts w:ascii="Arial" w:eastAsia="Arial" w:hAnsi="Arial" w:cs="Arial"/>
        </w:rPr>
        <w:t>8</w:t>
      </w:r>
      <w:r w:rsidRPr="003C2E45">
        <w:rPr>
          <w:rFonts w:ascii="Arial" w:eastAsia="Arial" w:hAnsi="Arial" w:cs="Arial"/>
        </w:rPr>
        <w:t xml:space="preserve"> </w:t>
      </w:r>
    </w:p>
    <w:p w14:paraId="33EC1C03" w14:textId="77777777" w:rsidR="005E64A3" w:rsidRPr="003C2E45" w:rsidRDefault="005E64A3">
      <w:pPr>
        <w:spacing w:before="240" w:after="240"/>
        <w:jc w:val="both"/>
        <w:rPr>
          <w:rFonts w:ascii="Arial" w:eastAsia="Arial" w:hAnsi="Arial" w:cs="Arial"/>
          <w:sz w:val="34"/>
          <w:szCs w:val="34"/>
        </w:rPr>
      </w:pPr>
    </w:p>
    <w:p w14:paraId="03FB5C89" w14:textId="77777777" w:rsidR="005E64A3" w:rsidRPr="003C2E45" w:rsidRDefault="005E64A3">
      <w:pPr>
        <w:spacing w:before="240" w:after="240"/>
        <w:ind w:left="720"/>
        <w:jc w:val="both"/>
        <w:rPr>
          <w:rFonts w:ascii="Arial" w:eastAsia="Arial" w:hAnsi="Arial" w:cs="Arial"/>
          <w:sz w:val="34"/>
          <w:szCs w:val="34"/>
        </w:rPr>
      </w:pPr>
    </w:p>
    <w:p w14:paraId="5D19A525" w14:textId="77777777" w:rsidR="005E64A3" w:rsidRPr="003C2E45" w:rsidRDefault="00CD2D7C">
      <w:pPr>
        <w:spacing w:before="240" w:after="240"/>
        <w:ind w:left="720"/>
        <w:jc w:val="both"/>
        <w:rPr>
          <w:rFonts w:ascii="Arial" w:eastAsia="Times New Roman" w:hAnsi="Arial" w:cs="Arial"/>
          <w:b/>
          <w:bCs/>
          <w:sz w:val="30"/>
          <w:szCs w:val="30"/>
        </w:rPr>
      </w:pPr>
      <w:r w:rsidRPr="003C2E45">
        <w:rPr>
          <w:rFonts w:ascii="Arial" w:eastAsia="Times New Roman" w:hAnsi="Arial" w:cs="Arial"/>
          <w:b/>
          <w:bCs/>
          <w:sz w:val="30"/>
          <w:szCs w:val="30"/>
        </w:rPr>
        <w:t>List of Abbreviations :</w:t>
      </w:r>
    </w:p>
    <w:p w14:paraId="3BE1712E" w14:textId="77777777" w:rsidR="005E64A3" w:rsidRPr="003C2E45" w:rsidRDefault="00CD2D7C">
      <w:pPr>
        <w:spacing w:before="240" w:after="240"/>
        <w:ind w:left="720"/>
        <w:jc w:val="both"/>
        <w:rPr>
          <w:rFonts w:ascii="Arial" w:eastAsia="Times New Roman" w:hAnsi="Arial" w:cs="Arial"/>
          <w:sz w:val="26"/>
          <w:szCs w:val="26"/>
        </w:rPr>
      </w:pPr>
      <w:r w:rsidRPr="003C2E45">
        <w:rPr>
          <w:rFonts w:ascii="Arial" w:eastAsia="Times New Roman" w:hAnsi="Arial" w:cs="Arial"/>
          <w:sz w:val="26"/>
          <w:szCs w:val="26"/>
        </w:rPr>
        <w:t>•</w:t>
      </w:r>
      <w:r w:rsidRPr="003C2E45">
        <w:rPr>
          <w:rFonts w:ascii="Arial" w:eastAsia="Times New Roman" w:hAnsi="Arial" w:cs="Arial"/>
          <w:b/>
          <w:bCs/>
          <w:sz w:val="26"/>
          <w:szCs w:val="26"/>
        </w:rPr>
        <w:t xml:space="preserve"> Acc.</w:t>
      </w:r>
      <w:r w:rsidRPr="003C2E45">
        <w:rPr>
          <w:rFonts w:ascii="Arial" w:eastAsia="Times New Roman" w:hAnsi="Arial" w:cs="Arial"/>
          <w:sz w:val="26"/>
          <w:szCs w:val="26"/>
        </w:rPr>
        <w:t xml:space="preserve">: Accuracy </w:t>
      </w:r>
    </w:p>
    <w:p w14:paraId="52BFCB66" w14:textId="77777777" w:rsidR="005E64A3" w:rsidRPr="003C2E45" w:rsidRDefault="00CD2D7C">
      <w:pPr>
        <w:spacing w:before="240" w:after="240"/>
        <w:ind w:left="720"/>
        <w:jc w:val="both"/>
        <w:rPr>
          <w:rFonts w:ascii="Arial" w:eastAsia="Times New Roman" w:hAnsi="Arial" w:cs="Arial"/>
          <w:sz w:val="26"/>
          <w:szCs w:val="26"/>
        </w:rPr>
      </w:pPr>
      <w:r w:rsidRPr="003C2E45">
        <w:rPr>
          <w:rFonts w:ascii="Arial" w:eastAsia="Times New Roman" w:hAnsi="Arial" w:cs="Arial"/>
          <w:sz w:val="26"/>
          <w:szCs w:val="26"/>
        </w:rPr>
        <w:t xml:space="preserve">• </w:t>
      </w:r>
      <w:r w:rsidRPr="003C2E45">
        <w:rPr>
          <w:rFonts w:ascii="Arial" w:eastAsia="Times New Roman" w:hAnsi="Arial" w:cs="Arial"/>
          <w:b/>
          <w:bCs/>
          <w:sz w:val="26"/>
          <w:szCs w:val="26"/>
        </w:rPr>
        <w:t>ANN</w:t>
      </w:r>
      <w:r w:rsidRPr="003C2E45">
        <w:rPr>
          <w:rFonts w:ascii="Arial" w:eastAsia="Times New Roman" w:hAnsi="Arial" w:cs="Arial"/>
          <w:sz w:val="26"/>
          <w:szCs w:val="26"/>
        </w:rPr>
        <w:t xml:space="preserve">: Artificial Neural Network </w:t>
      </w:r>
    </w:p>
    <w:p w14:paraId="22EAF228" w14:textId="77777777" w:rsidR="005E64A3" w:rsidRPr="003C2E45" w:rsidRDefault="00CD2D7C">
      <w:pPr>
        <w:spacing w:before="240" w:after="240"/>
        <w:ind w:left="720"/>
        <w:jc w:val="both"/>
        <w:rPr>
          <w:rFonts w:ascii="Arial" w:eastAsia="Times New Roman" w:hAnsi="Arial" w:cs="Arial"/>
          <w:sz w:val="26"/>
          <w:szCs w:val="26"/>
        </w:rPr>
      </w:pPr>
      <w:r w:rsidRPr="003C2E45">
        <w:rPr>
          <w:rFonts w:ascii="Arial" w:eastAsia="Times New Roman" w:hAnsi="Arial" w:cs="Arial"/>
          <w:sz w:val="26"/>
          <w:szCs w:val="26"/>
        </w:rPr>
        <w:t>•</w:t>
      </w:r>
      <w:r w:rsidRPr="003C2E45">
        <w:rPr>
          <w:rFonts w:ascii="Arial" w:eastAsia="Times New Roman" w:hAnsi="Arial" w:cs="Arial"/>
          <w:b/>
          <w:bCs/>
          <w:sz w:val="26"/>
          <w:szCs w:val="26"/>
        </w:rPr>
        <w:t xml:space="preserve"> ML</w:t>
      </w:r>
      <w:r w:rsidRPr="003C2E45">
        <w:rPr>
          <w:rFonts w:ascii="Arial" w:eastAsia="Times New Roman" w:hAnsi="Arial" w:cs="Arial"/>
          <w:sz w:val="26"/>
          <w:szCs w:val="26"/>
        </w:rPr>
        <w:t xml:space="preserve">: Machine Learning </w:t>
      </w:r>
    </w:p>
    <w:p w14:paraId="2A58A3CD" w14:textId="77777777" w:rsidR="005E64A3" w:rsidRPr="003C2E45" w:rsidRDefault="00CD2D7C">
      <w:pPr>
        <w:spacing w:before="240" w:after="240"/>
        <w:ind w:left="720"/>
        <w:jc w:val="both"/>
        <w:rPr>
          <w:rFonts w:ascii="Arial" w:eastAsia="Times New Roman" w:hAnsi="Arial" w:cs="Arial"/>
          <w:sz w:val="26"/>
          <w:szCs w:val="26"/>
        </w:rPr>
      </w:pPr>
      <w:r w:rsidRPr="003C2E45">
        <w:rPr>
          <w:rFonts w:ascii="Arial" w:eastAsia="Times New Roman" w:hAnsi="Arial" w:cs="Arial"/>
          <w:sz w:val="26"/>
          <w:szCs w:val="26"/>
        </w:rPr>
        <w:t xml:space="preserve">• </w:t>
      </w:r>
      <w:r w:rsidRPr="003C2E45">
        <w:rPr>
          <w:rFonts w:ascii="Arial" w:eastAsia="Times New Roman" w:hAnsi="Arial" w:cs="Arial"/>
          <w:b/>
          <w:bCs/>
          <w:sz w:val="26"/>
          <w:szCs w:val="26"/>
        </w:rPr>
        <w:t>XAI</w:t>
      </w:r>
      <w:r w:rsidRPr="003C2E45">
        <w:rPr>
          <w:rFonts w:ascii="Arial" w:eastAsia="Times New Roman" w:hAnsi="Arial" w:cs="Arial"/>
          <w:sz w:val="26"/>
          <w:szCs w:val="26"/>
        </w:rPr>
        <w:t>: Explainable Artificial Intelligence</w:t>
      </w:r>
    </w:p>
    <w:p w14:paraId="2590BCF3" w14:textId="77777777" w:rsidR="005E64A3" w:rsidRPr="003C2E45" w:rsidRDefault="00CD2D7C">
      <w:pPr>
        <w:spacing w:before="240" w:after="240"/>
        <w:ind w:left="720"/>
        <w:jc w:val="both"/>
        <w:rPr>
          <w:rFonts w:ascii="Arial" w:eastAsia="Times New Roman" w:hAnsi="Arial" w:cs="Arial"/>
          <w:sz w:val="26"/>
          <w:szCs w:val="26"/>
        </w:rPr>
      </w:pPr>
      <w:r w:rsidRPr="003C2E45">
        <w:rPr>
          <w:rFonts w:ascii="Arial" w:eastAsia="Times New Roman" w:hAnsi="Arial" w:cs="Arial"/>
          <w:sz w:val="26"/>
          <w:szCs w:val="26"/>
        </w:rPr>
        <w:t xml:space="preserve"> •</w:t>
      </w:r>
      <w:r w:rsidRPr="003C2E45">
        <w:rPr>
          <w:rFonts w:ascii="Arial" w:eastAsia="Times New Roman" w:hAnsi="Arial" w:cs="Arial"/>
          <w:b/>
          <w:bCs/>
          <w:sz w:val="26"/>
          <w:szCs w:val="26"/>
        </w:rPr>
        <w:t xml:space="preserve"> SVM</w:t>
      </w:r>
      <w:r w:rsidRPr="003C2E45">
        <w:rPr>
          <w:rFonts w:ascii="Arial" w:eastAsia="Times New Roman" w:hAnsi="Arial" w:cs="Arial"/>
          <w:sz w:val="26"/>
          <w:szCs w:val="26"/>
        </w:rPr>
        <w:t xml:space="preserve">: Support Vector Machine </w:t>
      </w:r>
    </w:p>
    <w:p w14:paraId="3CAD8913" w14:textId="77777777" w:rsidR="005E64A3" w:rsidRPr="003C2E45" w:rsidRDefault="00CD2D7C">
      <w:pPr>
        <w:spacing w:before="240" w:after="240"/>
        <w:ind w:left="720"/>
        <w:jc w:val="both"/>
        <w:rPr>
          <w:rFonts w:ascii="Arial" w:eastAsia="Times New Roman" w:hAnsi="Arial" w:cs="Arial"/>
          <w:sz w:val="26"/>
          <w:szCs w:val="26"/>
        </w:rPr>
      </w:pPr>
      <w:r w:rsidRPr="003C2E45">
        <w:rPr>
          <w:rFonts w:ascii="Arial" w:eastAsia="Times New Roman" w:hAnsi="Arial" w:cs="Arial"/>
          <w:sz w:val="26"/>
          <w:szCs w:val="26"/>
        </w:rPr>
        <w:t xml:space="preserve">• </w:t>
      </w:r>
      <w:r w:rsidRPr="003C2E45">
        <w:rPr>
          <w:rFonts w:ascii="Arial" w:eastAsia="Times New Roman" w:hAnsi="Arial" w:cs="Arial"/>
          <w:b/>
          <w:bCs/>
          <w:sz w:val="26"/>
          <w:szCs w:val="26"/>
        </w:rPr>
        <w:t>RF</w:t>
      </w:r>
      <w:r w:rsidRPr="003C2E45">
        <w:rPr>
          <w:rFonts w:ascii="Arial" w:eastAsia="Times New Roman" w:hAnsi="Arial" w:cs="Arial"/>
          <w:sz w:val="26"/>
          <w:szCs w:val="26"/>
        </w:rPr>
        <w:t>: Random Forest</w:t>
      </w:r>
    </w:p>
    <w:p w14:paraId="68706CBA" w14:textId="77777777" w:rsidR="005E64A3" w:rsidRPr="003C2E45" w:rsidRDefault="00CD2D7C">
      <w:pPr>
        <w:spacing w:before="240" w:after="240"/>
        <w:ind w:left="720"/>
        <w:jc w:val="both"/>
        <w:rPr>
          <w:rFonts w:ascii="Arial" w:eastAsia="Times New Roman" w:hAnsi="Arial" w:cs="Arial"/>
          <w:sz w:val="26"/>
          <w:szCs w:val="26"/>
        </w:rPr>
      </w:pPr>
      <w:r w:rsidRPr="003C2E45">
        <w:rPr>
          <w:rFonts w:ascii="Arial" w:eastAsia="Times New Roman" w:hAnsi="Arial" w:cs="Arial"/>
          <w:sz w:val="26"/>
          <w:szCs w:val="26"/>
        </w:rPr>
        <w:t xml:space="preserve"> • </w:t>
      </w:r>
      <w:r w:rsidRPr="003C2E45">
        <w:rPr>
          <w:rFonts w:ascii="Arial" w:eastAsia="Times New Roman" w:hAnsi="Arial" w:cs="Arial"/>
          <w:b/>
          <w:bCs/>
          <w:sz w:val="26"/>
          <w:szCs w:val="26"/>
        </w:rPr>
        <w:t>DT</w:t>
      </w:r>
      <w:r w:rsidRPr="003C2E45">
        <w:rPr>
          <w:rFonts w:ascii="Arial" w:eastAsia="Times New Roman" w:hAnsi="Arial" w:cs="Arial"/>
          <w:sz w:val="26"/>
          <w:szCs w:val="26"/>
        </w:rPr>
        <w:t xml:space="preserve">: Decision Tree </w:t>
      </w:r>
    </w:p>
    <w:p w14:paraId="3C07F8B5" w14:textId="77777777" w:rsidR="005E64A3" w:rsidRPr="003C2E45" w:rsidRDefault="00CD2D7C">
      <w:pPr>
        <w:spacing w:before="240" w:after="240"/>
        <w:ind w:left="720"/>
        <w:jc w:val="both"/>
        <w:rPr>
          <w:rFonts w:ascii="Arial" w:eastAsia="Times New Roman" w:hAnsi="Arial" w:cs="Arial"/>
          <w:sz w:val="26"/>
          <w:szCs w:val="26"/>
        </w:rPr>
      </w:pPr>
      <w:r w:rsidRPr="003C2E45">
        <w:rPr>
          <w:rFonts w:ascii="Arial" w:eastAsia="Times New Roman" w:hAnsi="Arial" w:cs="Arial"/>
          <w:sz w:val="26"/>
          <w:szCs w:val="26"/>
        </w:rPr>
        <w:t>•</w:t>
      </w:r>
      <w:r w:rsidRPr="003C2E45">
        <w:rPr>
          <w:rFonts w:ascii="Arial" w:eastAsia="Times New Roman" w:hAnsi="Arial" w:cs="Arial"/>
          <w:b/>
          <w:bCs/>
          <w:sz w:val="26"/>
          <w:szCs w:val="26"/>
        </w:rPr>
        <w:t xml:space="preserve"> KNN</w:t>
      </w:r>
      <w:r w:rsidRPr="003C2E45">
        <w:rPr>
          <w:rFonts w:ascii="Arial" w:eastAsia="Times New Roman" w:hAnsi="Arial" w:cs="Arial"/>
          <w:sz w:val="26"/>
          <w:szCs w:val="26"/>
        </w:rPr>
        <w:t xml:space="preserve">: K-Nearest Neighbors </w:t>
      </w:r>
    </w:p>
    <w:p w14:paraId="18DD0921" w14:textId="77777777" w:rsidR="005E64A3" w:rsidRPr="003C2E45" w:rsidRDefault="00CD2D7C">
      <w:pPr>
        <w:spacing w:before="240" w:after="240"/>
        <w:ind w:left="720"/>
        <w:jc w:val="both"/>
        <w:rPr>
          <w:rFonts w:ascii="Arial" w:eastAsia="Times New Roman" w:hAnsi="Arial" w:cs="Arial"/>
          <w:sz w:val="26"/>
          <w:szCs w:val="26"/>
        </w:rPr>
      </w:pPr>
      <w:r w:rsidRPr="003C2E45">
        <w:rPr>
          <w:rFonts w:ascii="Arial" w:eastAsia="Times New Roman" w:hAnsi="Arial" w:cs="Arial"/>
          <w:sz w:val="26"/>
          <w:szCs w:val="26"/>
        </w:rPr>
        <w:t xml:space="preserve">• </w:t>
      </w:r>
      <w:r w:rsidRPr="003C2E45">
        <w:rPr>
          <w:rFonts w:ascii="Arial" w:eastAsia="Times New Roman" w:hAnsi="Arial" w:cs="Arial"/>
          <w:b/>
          <w:bCs/>
          <w:sz w:val="26"/>
          <w:szCs w:val="26"/>
        </w:rPr>
        <w:t>DL</w:t>
      </w:r>
      <w:r w:rsidRPr="003C2E45">
        <w:rPr>
          <w:rFonts w:ascii="Arial" w:eastAsia="Times New Roman" w:hAnsi="Arial" w:cs="Arial"/>
          <w:sz w:val="26"/>
          <w:szCs w:val="26"/>
        </w:rPr>
        <w:t>: Deep Learning</w:t>
      </w:r>
    </w:p>
    <w:p w14:paraId="72B3F480" w14:textId="77777777" w:rsidR="005E64A3" w:rsidRPr="003C2E45" w:rsidRDefault="00CD2D7C">
      <w:pPr>
        <w:spacing w:before="240" w:after="240"/>
        <w:ind w:left="720"/>
        <w:jc w:val="both"/>
        <w:rPr>
          <w:rFonts w:ascii="Arial" w:eastAsia="Times New Roman" w:hAnsi="Arial" w:cs="Arial"/>
          <w:sz w:val="26"/>
          <w:szCs w:val="26"/>
        </w:rPr>
      </w:pPr>
      <w:r w:rsidRPr="003C2E45">
        <w:rPr>
          <w:rFonts w:ascii="Arial" w:eastAsia="Times New Roman" w:hAnsi="Arial" w:cs="Arial"/>
          <w:sz w:val="26"/>
          <w:szCs w:val="26"/>
        </w:rPr>
        <w:t>•</w:t>
      </w:r>
      <w:r w:rsidRPr="003C2E45">
        <w:rPr>
          <w:rFonts w:ascii="Arial" w:eastAsia="Times New Roman" w:hAnsi="Arial" w:cs="Arial"/>
          <w:b/>
          <w:bCs/>
          <w:sz w:val="26"/>
          <w:szCs w:val="26"/>
        </w:rPr>
        <w:t>NV</w:t>
      </w:r>
      <w:r w:rsidRPr="003C2E45">
        <w:rPr>
          <w:rFonts w:ascii="Arial" w:eastAsia="Times New Roman" w:hAnsi="Arial" w:cs="Arial"/>
          <w:sz w:val="26"/>
          <w:szCs w:val="26"/>
        </w:rPr>
        <w:t xml:space="preserve">: </w:t>
      </w:r>
      <w:r w:rsidRPr="003C2E45">
        <w:rPr>
          <w:rFonts w:ascii="Arial" w:eastAsia="Arial" w:hAnsi="Arial" w:cs="Arial"/>
          <w:sz w:val="26"/>
          <w:szCs w:val="26"/>
        </w:rPr>
        <w:t>Naïve Bayes</w:t>
      </w:r>
    </w:p>
    <w:p w14:paraId="7CB7D792" w14:textId="77777777" w:rsidR="005E64A3" w:rsidRDefault="00CD2D7C">
      <w:pPr>
        <w:spacing w:before="240" w:after="240"/>
        <w:ind w:left="720"/>
        <w:jc w:val="both"/>
        <w:rPr>
          <w:rFonts w:ascii="Arial" w:eastAsia="Times New Roman" w:hAnsi="Arial" w:cs="Arial"/>
          <w:sz w:val="26"/>
          <w:szCs w:val="26"/>
        </w:rPr>
      </w:pPr>
      <w:r w:rsidRPr="003C2E45">
        <w:rPr>
          <w:rFonts w:ascii="Arial" w:eastAsia="Times New Roman" w:hAnsi="Arial" w:cs="Arial"/>
          <w:sz w:val="26"/>
          <w:szCs w:val="26"/>
        </w:rPr>
        <w:t xml:space="preserve">• </w:t>
      </w:r>
      <w:r w:rsidRPr="003C2E45">
        <w:rPr>
          <w:rFonts w:ascii="Arial" w:eastAsia="Times New Roman" w:hAnsi="Arial" w:cs="Arial"/>
          <w:b/>
          <w:bCs/>
          <w:sz w:val="26"/>
          <w:szCs w:val="26"/>
        </w:rPr>
        <w:t>CNN</w:t>
      </w:r>
      <w:r w:rsidRPr="003C2E45">
        <w:rPr>
          <w:rFonts w:ascii="Arial" w:eastAsia="Times New Roman" w:hAnsi="Arial" w:cs="Arial"/>
          <w:sz w:val="26"/>
          <w:szCs w:val="26"/>
        </w:rPr>
        <w:t>: Convolutional Neural Network</w:t>
      </w:r>
    </w:p>
    <w:p w14:paraId="02A37626" w14:textId="5A5017E5" w:rsidR="001B4123" w:rsidRPr="00BD2C11" w:rsidRDefault="0056404C" w:rsidP="002E04F8">
      <w:pPr>
        <w:pStyle w:val="ListParagraph"/>
        <w:numPr>
          <w:ilvl w:val="0"/>
          <w:numId w:val="3"/>
        </w:numPr>
        <w:spacing w:before="240" w:after="240"/>
        <w:jc w:val="both"/>
        <w:rPr>
          <w:rFonts w:ascii="Arial" w:eastAsia="Times New Roman" w:hAnsi="Arial" w:cs="Arial"/>
          <w:sz w:val="26"/>
          <w:szCs w:val="26"/>
        </w:rPr>
      </w:pPr>
      <w:r w:rsidRPr="002E04F8">
        <w:rPr>
          <w:rFonts w:ascii="Arial" w:eastAsia="Arial" w:hAnsi="Arial" w:cs="Arial"/>
          <w:b/>
          <w:bCs/>
        </w:rPr>
        <w:t>LMS</w:t>
      </w:r>
      <w:r w:rsidRPr="002E04F8">
        <w:rPr>
          <w:rFonts w:ascii="Arial" w:eastAsia="Times New Roman" w:hAnsi="Arial" w:cs="Arial"/>
          <w:b/>
          <w:bCs/>
          <w:sz w:val="26"/>
          <w:szCs w:val="26"/>
        </w:rPr>
        <w:t>:</w:t>
      </w:r>
      <w:r w:rsidRPr="002E04F8">
        <w:rPr>
          <w:rFonts w:ascii="Arial" w:eastAsia="Times New Roman" w:hAnsi="Arial" w:cs="Arial"/>
          <w:sz w:val="26"/>
          <w:szCs w:val="26"/>
        </w:rPr>
        <w:t xml:space="preserve"> </w:t>
      </w:r>
      <w:r w:rsidRPr="002E04F8">
        <w:rPr>
          <w:rFonts w:ascii="Arial" w:eastAsia="Arial" w:hAnsi="Arial" w:cs="Arial"/>
        </w:rPr>
        <w:t xml:space="preserve">Learning Management System </w:t>
      </w:r>
    </w:p>
    <w:p w14:paraId="1D9DEB5F" w14:textId="0280EC7B" w:rsidR="00BD2C11" w:rsidRPr="002B5F24" w:rsidRDefault="002B5F24" w:rsidP="002E04F8">
      <w:pPr>
        <w:pStyle w:val="ListParagraph"/>
        <w:numPr>
          <w:ilvl w:val="0"/>
          <w:numId w:val="3"/>
        </w:numPr>
        <w:spacing w:before="240" w:after="240"/>
        <w:jc w:val="both"/>
        <w:rPr>
          <w:rFonts w:ascii="Arial" w:eastAsia="Times New Roman" w:hAnsi="Arial" w:cs="Arial"/>
          <w:sz w:val="26"/>
          <w:szCs w:val="26"/>
        </w:rPr>
      </w:pPr>
      <w:r w:rsidRPr="002B5F24">
        <w:rPr>
          <w:rFonts w:ascii="Arial" w:eastAsia="Arial" w:hAnsi="Arial" w:cs="Arial"/>
          <w:b/>
          <w:bCs/>
        </w:rPr>
        <w:t>LR:</w:t>
      </w:r>
      <w:r w:rsidRPr="002B5F24">
        <w:rPr>
          <w:rFonts w:ascii="Arial" w:eastAsia="Arial" w:hAnsi="Arial" w:cs="Arial"/>
        </w:rPr>
        <w:t xml:space="preserve"> Logistic regression</w:t>
      </w:r>
    </w:p>
    <w:p w14:paraId="00E50202" w14:textId="77777777" w:rsidR="0085289F" w:rsidRDefault="0085289F">
      <w:pPr>
        <w:spacing w:before="240" w:after="240"/>
        <w:ind w:left="720"/>
        <w:rPr>
          <w:rFonts w:ascii="Arial" w:eastAsia="Arial" w:hAnsi="Arial" w:cs="Arial"/>
          <w:b/>
          <w:bCs/>
        </w:rPr>
      </w:pPr>
    </w:p>
    <w:p w14:paraId="492998EC" w14:textId="77777777" w:rsidR="004D7B59" w:rsidRDefault="004D7B59">
      <w:pPr>
        <w:spacing w:before="240" w:after="240"/>
        <w:ind w:left="720"/>
        <w:rPr>
          <w:rFonts w:ascii="Arial" w:eastAsia="Arial" w:hAnsi="Arial" w:cs="Arial"/>
          <w:b/>
          <w:bCs/>
        </w:rPr>
      </w:pPr>
    </w:p>
    <w:p w14:paraId="3463388C" w14:textId="77777777" w:rsidR="004D7B59" w:rsidRDefault="004D7B59">
      <w:pPr>
        <w:spacing w:before="240" w:after="240"/>
        <w:ind w:left="720"/>
        <w:rPr>
          <w:rFonts w:ascii="Arial" w:eastAsia="Arial" w:hAnsi="Arial" w:cs="Arial"/>
          <w:b/>
          <w:bCs/>
        </w:rPr>
      </w:pPr>
    </w:p>
    <w:p w14:paraId="24D29017" w14:textId="77777777" w:rsidR="004D7B59" w:rsidRDefault="004D7B59">
      <w:pPr>
        <w:spacing w:before="240" w:after="240"/>
        <w:ind w:left="720"/>
        <w:rPr>
          <w:rFonts w:ascii="Arial" w:eastAsia="Arial" w:hAnsi="Arial" w:cs="Arial"/>
          <w:b/>
          <w:bCs/>
        </w:rPr>
      </w:pPr>
    </w:p>
    <w:p w14:paraId="279AAAF8" w14:textId="77777777" w:rsidR="004D7B59" w:rsidRDefault="004D7B59">
      <w:pPr>
        <w:spacing w:before="240" w:after="240"/>
        <w:ind w:left="720"/>
        <w:rPr>
          <w:rFonts w:ascii="Arial" w:eastAsia="Arial" w:hAnsi="Arial" w:cs="Arial"/>
          <w:b/>
          <w:bCs/>
        </w:rPr>
      </w:pPr>
    </w:p>
    <w:p w14:paraId="0432B0DB" w14:textId="77777777" w:rsidR="004D7B59" w:rsidRDefault="004D7B59">
      <w:pPr>
        <w:spacing w:before="240" w:after="240"/>
        <w:ind w:left="720"/>
        <w:rPr>
          <w:rFonts w:ascii="Arial" w:eastAsia="Arial" w:hAnsi="Arial" w:cs="Arial"/>
          <w:b/>
          <w:bCs/>
        </w:rPr>
      </w:pPr>
    </w:p>
    <w:p w14:paraId="4639931C" w14:textId="77777777" w:rsidR="004D7B59" w:rsidRDefault="004D7B59">
      <w:pPr>
        <w:spacing w:before="240" w:after="240"/>
        <w:ind w:left="720"/>
        <w:rPr>
          <w:rFonts w:ascii="Arial" w:eastAsia="Arial" w:hAnsi="Arial" w:cs="Arial"/>
          <w:b/>
          <w:bCs/>
        </w:rPr>
      </w:pPr>
    </w:p>
    <w:p w14:paraId="4BD8B3B5" w14:textId="77777777" w:rsidR="004D7B59" w:rsidRDefault="004D7B59">
      <w:pPr>
        <w:spacing w:before="240" w:after="240"/>
        <w:ind w:left="720"/>
        <w:rPr>
          <w:rFonts w:ascii="Arial" w:eastAsia="Arial" w:hAnsi="Arial" w:cs="Arial"/>
          <w:b/>
          <w:bCs/>
        </w:rPr>
      </w:pPr>
    </w:p>
    <w:p w14:paraId="22C725EE" w14:textId="77777777" w:rsidR="005A30FE" w:rsidRPr="003C2E45" w:rsidRDefault="005A30FE">
      <w:pPr>
        <w:spacing w:before="240" w:after="240"/>
        <w:ind w:left="720"/>
        <w:rPr>
          <w:rFonts w:ascii="Arial" w:eastAsia="Arial" w:hAnsi="Arial" w:cs="Arial"/>
          <w:b/>
          <w:bCs/>
        </w:rPr>
      </w:pPr>
    </w:p>
    <w:p w14:paraId="22E7D99D" w14:textId="77777777" w:rsidR="0085289F" w:rsidRPr="003C2E45" w:rsidRDefault="0085289F">
      <w:pPr>
        <w:spacing w:before="240" w:after="240"/>
        <w:ind w:left="720"/>
        <w:rPr>
          <w:rFonts w:ascii="Arial" w:eastAsia="Arial" w:hAnsi="Arial" w:cs="Arial"/>
          <w:b/>
          <w:bCs/>
        </w:rPr>
      </w:pPr>
    </w:p>
    <w:p w14:paraId="33D5ECA8" w14:textId="6C8AC657" w:rsidR="005E64A3" w:rsidRPr="003C2E45" w:rsidRDefault="00CD2D7C">
      <w:pPr>
        <w:spacing w:before="240" w:after="240"/>
        <w:ind w:left="720"/>
        <w:rPr>
          <w:rFonts w:ascii="Arial" w:eastAsia="Arial" w:hAnsi="Arial" w:cs="Arial"/>
          <w:b/>
          <w:bCs/>
        </w:rPr>
      </w:pPr>
      <w:r w:rsidRPr="003C2E45">
        <w:rPr>
          <w:rFonts w:ascii="Arial" w:eastAsia="Arial" w:hAnsi="Arial" w:cs="Arial"/>
          <w:b/>
          <w:bCs/>
        </w:rPr>
        <w:t>List of Figures :</w:t>
      </w:r>
    </w:p>
    <w:p w14:paraId="30E4C32C" w14:textId="3F0D3C92" w:rsidR="005E64A3" w:rsidRPr="003C2E45" w:rsidRDefault="00CD2D7C" w:rsidP="008C15A2">
      <w:pPr>
        <w:spacing w:before="240" w:after="240"/>
        <w:ind w:left="720"/>
        <w:jc w:val="both"/>
        <w:rPr>
          <w:rFonts w:ascii="Arial" w:eastAsia="Arial" w:hAnsi="Arial" w:cs="Arial"/>
        </w:rPr>
      </w:pPr>
      <w:r w:rsidRPr="003C2E45">
        <w:rPr>
          <w:rFonts w:ascii="Arial" w:eastAsia="Arial" w:hAnsi="Arial" w:cs="Arial"/>
        </w:rPr>
        <w:t>Fig. 1 Artificial Intelligence (AI)…</w:t>
      </w:r>
      <w:r w:rsidRPr="003C2E45">
        <w:rPr>
          <w:rFonts w:ascii="Arial" w:eastAsia="Arial" w:hAnsi="Arial" w:cs="Arial"/>
        </w:rPr>
        <w:t>........................................................................</w:t>
      </w:r>
      <w:r w:rsidR="003C2E45">
        <w:rPr>
          <w:rFonts w:ascii="Arial" w:eastAsia="Arial" w:hAnsi="Arial" w:cs="Arial"/>
        </w:rPr>
        <w:t>.</w:t>
      </w:r>
      <w:r w:rsidR="003C2E45" w:rsidRPr="003C2E45">
        <w:rPr>
          <w:rFonts w:ascii="Arial" w:eastAsia="Arial" w:hAnsi="Arial" w:cs="Arial"/>
        </w:rPr>
        <w:t>9</w:t>
      </w:r>
    </w:p>
    <w:p w14:paraId="5320362A" w14:textId="00DD2626" w:rsidR="005E64A3" w:rsidRPr="003C2E45" w:rsidRDefault="00CD2D7C" w:rsidP="008C15A2">
      <w:pPr>
        <w:spacing w:before="240" w:after="240"/>
        <w:ind w:left="720"/>
        <w:jc w:val="both"/>
        <w:rPr>
          <w:rFonts w:ascii="Arial" w:eastAsia="Arial" w:hAnsi="Arial" w:cs="Arial"/>
        </w:rPr>
      </w:pPr>
      <w:r w:rsidRPr="003C2E45">
        <w:rPr>
          <w:rFonts w:ascii="Arial" w:eastAsia="Arial" w:hAnsi="Arial" w:cs="Arial"/>
        </w:rPr>
        <w:t>Fig. 2 Machine Learning (ML)…..........................................................................</w:t>
      </w:r>
      <w:r w:rsidR="003C2E45" w:rsidRPr="003C2E45">
        <w:rPr>
          <w:rFonts w:ascii="Arial" w:eastAsia="Arial" w:hAnsi="Arial" w:cs="Arial"/>
        </w:rPr>
        <w:t>10</w:t>
      </w:r>
    </w:p>
    <w:p w14:paraId="15CAD887" w14:textId="50A55AAF" w:rsidR="005E64A3" w:rsidRPr="003C2E45" w:rsidRDefault="00CD2D7C" w:rsidP="008C15A2">
      <w:pPr>
        <w:spacing w:before="240" w:after="240"/>
        <w:ind w:left="720"/>
        <w:jc w:val="both"/>
        <w:rPr>
          <w:rFonts w:ascii="Arial" w:eastAsia="Arial" w:hAnsi="Arial" w:cs="Arial"/>
        </w:rPr>
      </w:pPr>
      <w:r w:rsidRPr="003C2E45">
        <w:rPr>
          <w:rFonts w:ascii="Arial" w:eastAsia="Arial" w:hAnsi="Arial" w:cs="Arial"/>
        </w:rPr>
        <w:t>Fig. 3 Decision Tree (DT)...................................................................................</w:t>
      </w:r>
      <w:r w:rsidR="008C15A2" w:rsidRPr="003C2E45">
        <w:rPr>
          <w:rFonts w:ascii="Arial" w:eastAsia="Arial" w:hAnsi="Arial" w:cs="Arial"/>
        </w:rPr>
        <w:t>.</w:t>
      </w:r>
      <w:r w:rsidR="003C2E45" w:rsidRPr="003C2E45">
        <w:rPr>
          <w:rFonts w:ascii="Arial" w:eastAsia="Arial" w:hAnsi="Arial" w:cs="Arial"/>
        </w:rPr>
        <w:t>11</w:t>
      </w:r>
      <w:r w:rsidRPr="003C2E45">
        <w:rPr>
          <w:rFonts w:ascii="Arial" w:eastAsia="Arial" w:hAnsi="Arial" w:cs="Arial"/>
        </w:rPr>
        <w:t xml:space="preserve">                       </w:t>
      </w:r>
    </w:p>
    <w:p w14:paraId="21E182C5" w14:textId="20862184" w:rsidR="005E64A3" w:rsidRPr="003C2E45" w:rsidRDefault="00CD2D7C" w:rsidP="008C15A2">
      <w:pPr>
        <w:spacing w:before="240" w:after="240"/>
        <w:ind w:left="720"/>
        <w:jc w:val="both"/>
        <w:rPr>
          <w:rFonts w:ascii="Arial" w:eastAsia="Arial" w:hAnsi="Arial" w:cs="Arial"/>
        </w:rPr>
      </w:pPr>
      <w:r w:rsidRPr="003C2E45">
        <w:rPr>
          <w:rFonts w:ascii="Arial" w:eastAsia="Arial" w:hAnsi="Arial" w:cs="Arial"/>
        </w:rPr>
        <w:t xml:space="preserve">Fig. 4 </w:t>
      </w:r>
      <w:r w:rsidRPr="003C2E45">
        <w:rPr>
          <w:rFonts w:ascii="Arial" w:hAnsi="Arial" w:cs="Arial"/>
        </w:rPr>
        <w:t>Random Forest (RF)</w:t>
      </w:r>
      <w:r w:rsidRPr="003C2E45">
        <w:rPr>
          <w:rFonts w:ascii="Arial" w:eastAsia="Arial" w:hAnsi="Arial" w:cs="Arial"/>
        </w:rPr>
        <w:t>.................................................................................</w:t>
      </w:r>
      <w:r w:rsidR="003C2E45" w:rsidRPr="003C2E45">
        <w:rPr>
          <w:rFonts w:ascii="Arial" w:eastAsia="Arial" w:hAnsi="Arial" w:cs="Arial"/>
        </w:rPr>
        <w:t>12</w:t>
      </w:r>
    </w:p>
    <w:p w14:paraId="63627D3B" w14:textId="2CF5F54B" w:rsidR="005E64A3" w:rsidRPr="003C2E45" w:rsidRDefault="00CD2D7C" w:rsidP="008C15A2">
      <w:pPr>
        <w:spacing w:before="240" w:after="240"/>
        <w:ind w:left="720"/>
        <w:jc w:val="both"/>
        <w:rPr>
          <w:rFonts w:ascii="Arial" w:eastAsia="Arial" w:hAnsi="Arial" w:cs="Arial"/>
        </w:rPr>
      </w:pPr>
      <w:r w:rsidRPr="003C2E45">
        <w:rPr>
          <w:rFonts w:ascii="Arial" w:eastAsia="Arial" w:hAnsi="Arial" w:cs="Arial"/>
        </w:rPr>
        <w:t xml:space="preserve">Fig. 5 </w:t>
      </w:r>
      <w:r w:rsidRPr="003C2E45">
        <w:rPr>
          <w:rFonts w:ascii="Arial" w:hAnsi="Arial" w:cs="Arial"/>
        </w:rPr>
        <w:t>k-Nearest Neighbors (KNN)</w:t>
      </w:r>
      <w:r w:rsidRPr="003C2E45">
        <w:rPr>
          <w:rFonts w:ascii="Arial" w:eastAsia="Arial" w:hAnsi="Arial" w:cs="Arial"/>
        </w:rPr>
        <w:t>......................................................................</w:t>
      </w:r>
      <w:r w:rsidR="003C2E45" w:rsidRPr="003C2E45">
        <w:rPr>
          <w:rFonts w:ascii="Arial" w:eastAsia="Arial" w:hAnsi="Arial" w:cs="Arial"/>
        </w:rPr>
        <w:t>12</w:t>
      </w:r>
    </w:p>
    <w:p w14:paraId="546B2D14" w14:textId="31D77115" w:rsidR="005E64A3" w:rsidRPr="003C2E45" w:rsidRDefault="00CD2D7C" w:rsidP="008C15A2">
      <w:pPr>
        <w:spacing w:before="240" w:after="240"/>
        <w:ind w:left="720"/>
        <w:jc w:val="both"/>
        <w:rPr>
          <w:rFonts w:ascii="Arial" w:eastAsia="Arial" w:hAnsi="Arial" w:cs="Arial"/>
        </w:rPr>
      </w:pPr>
      <w:r w:rsidRPr="003C2E45">
        <w:rPr>
          <w:rFonts w:ascii="Arial" w:eastAsia="Arial" w:hAnsi="Arial" w:cs="Arial"/>
        </w:rPr>
        <w:t>Fig. 6 Support Vector Classifier (SVC) ..............................................................</w:t>
      </w:r>
      <w:r w:rsidR="003C2E45" w:rsidRPr="003C2E45">
        <w:rPr>
          <w:rFonts w:ascii="Arial" w:eastAsia="Arial" w:hAnsi="Arial" w:cs="Arial"/>
        </w:rPr>
        <w:t>13</w:t>
      </w:r>
    </w:p>
    <w:p w14:paraId="2EAD40A4" w14:textId="13034C37" w:rsidR="005E64A3" w:rsidRPr="003C2E45" w:rsidRDefault="00CD2D7C" w:rsidP="008C15A2">
      <w:pPr>
        <w:spacing w:before="240" w:after="240"/>
        <w:ind w:left="720"/>
        <w:jc w:val="both"/>
        <w:rPr>
          <w:rFonts w:ascii="Arial" w:eastAsia="Arial" w:hAnsi="Arial" w:cs="Arial"/>
        </w:rPr>
      </w:pPr>
      <w:r w:rsidRPr="003C2E45">
        <w:rPr>
          <w:rFonts w:ascii="Arial" w:eastAsia="Arial" w:hAnsi="Arial" w:cs="Arial"/>
        </w:rPr>
        <w:t>Fig. 10 Proposed Framework</w:t>
      </w:r>
      <w:r w:rsidR="008C15A2" w:rsidRPr="003C2E45">
        <w:rPr>
          <w:rFonts w:ascii="Arial" w:eastAsia="Arial" w:hAnsi="Arial" w:cs="Arial"/>
        </w:rPr>
        <w:t>……………………………………………………</w:t>
      </w:r>
      <w:r w:rsidR="003C2E45">
        <w:rPr>
          <w:rFonts w:ascii="Arial" w:eastAsia="Arial" w:hAnsi="Arial" w:cs="Arial"/>
        </w:rPr>
        <w:t>..</w:t>
      </w:r>
      <w:r w:rsidR="008C15A2" w:rsidRPr="003C2E45">
        <w:rPr>
          <w:rFonts w:ascii="Arial" w:eastAsia="Arial" w:hAnsi="Arial" w:cs="Arial"/>
        </w:rPr>
        <w:t>…</w:t>
      </w:r>
      <w:r w:rsidRPr="003C2E45">
        <w:rPr>
          <w:rFonts w:ascii="Arial" w:eastAsia="Arial" w:hAnsi="Arial" w:cs="Arial"/>
        </w:rPr>
        <w:t xml:space="preserve"> </w:t>
      </w:r>
      <w:r w:rsidR="0085289F" w:rsidRPr="003C2E45">
        <w:rPr>
          <w:rFonts w:ascii="Arial" w:eastAsia="Arial" w:hAnsi="Arial" w:cs="Arial"/>
        </w:rPr>
        <w:t>8</w:t>
      </w:r>
      <w:r w:rsidRPr="003C2E45">
        <w:rPr>
          <w:rFonts w:ascii="Arial" w:eastAsia="Arial" w:hAnsi="Arial" w:cs="Arial"/>
        </w:rPr>
        <w:t xml:space="preserve">                              </w:t>
      </w:r>
    </w:p>
    <w:p w14:paraId="49A64953" w14:textId="22C85690" w:rsidR="005E64A3" w:rsidRPr="003C2E45" w:rsidRDefault="00CD2D7C" w:rsidP="008C15A2">
      <w:pPr>
        <w:spacing w:before="240" w:after="240"/>
        <w:jc w:val="both"/>
        <w:rPr>
          <w:rFonts w:ascii="Arial" w:eastAsia="Arial" w:hAnsi="Arial" w:cs="Arial"/>
        </w:rPr>
      </w:pPr>
      <w:r w:rsidRPr="003C2E45">
        <w:rPr>
          <w:rFonts w:ascii="Arial" w:eastAsia="Arial" w:hAnsi="Arial" w:cs="Arial"/>
        </w:rPr>
        <w:t xml:space="preserve">         </w:t>
      </w:r>
      <w:r w:rsidR="008C15A2" w:rsidRPr="003C2E45">
        <w:rPr>
          <w:rFonts w:ascii="Arial" w:eastAsia="Arial" w:hAnsi="Arial" w:cs="Arial"/>
        </w:rPr>
        <w:t xml:space="preserve"> </w:t>
      </w:r>
      <w:r w:rsidRPr="003C2E45">
        <w:rPr>
          <w:rFonts w:ascii="Arial" w:eastAsia="Arial" w:hAnsi="Arial" w:cs="Arial"/>
        </w:rPr>
        <w:t xml:space="preserve"> Fig. 1</w:t>
      </w:r>
      <w:r w:rsidR="008C15A2" w:rsidRPr="003C2E45">
        <w:rPr>
          <w:rFonts w:ascii="Arial" w:eastAsia="Arial" w:hAnsi="Arial" w:cs="Arial"/>
        </w:rPr>
        <w:t>1</w:t>
      </w:r>
      <w:r w:rsidRPr="003C2E45">
        <w:rPr>
          <w:rFonts w:ascii="Arial" w:eastAsia="Arial" w:hAnsi="Arial" w:cs="Arial"/>
        </w:rPr>
        <w:t>Results of Individual Models......................................................................</w:t>
      </w:r>
    </w:p>
    <w:p w14:paraId="45337AD9" w14:textId="77777777" w:rsidR="005E64A3" w:rsidRPr="003C2E45" w:rsidRDefault="00CD2D7C">
      <w:pPr>
        <w:spacing w:before="240" w:after="240"/>
        <w:jc w:val="both"/>
        <w:rPr>
          <w:rFonts w:ascii="Arial" w:eastAsia="Arial" w:hAnsi="Arial" w:cs="Arial"/>
          <w:sz w:val="34"/>
          <w:szCs w:val="34"/>
        </w:rPr>
      </w:pPr>
      <w:r w:rsidRPr="003C2E45">
        <w:rPr>
          <w:rFonts w:ascii="Arial" w:eastAsia="Arial" w:hAnsi="Arial" w:cs="Arial"/>
          <w:sz w:val="34"/>
          <w:szCs w:val="34"/>
        </w:rPr>
        <w:t xml:space="preserve">      </w:t>
      </w:r>
    </w:p>
    <w:p w14:paraId="62FCA9B3" w14:textId="77777777" w:rsidR="005E64A3" w:rsidRPr="003C2E45" w:rsidRDefault="00CD2D7C">
      <w:pPr>
        <w:spacing w:before="240" w:after="240"/>
        <w:jc w:val="both"/>
        <w:rPr>
          <w:rFonts w:ascii="Arial" w:eastAsia="Arial" w:hAnsi="Arial" w:cs="Arial"/>
          <w:b/>
          <w:bCs/>
        </w:rPr>
      </w:pPr>
      <w:r w:rsidRPr="003C2E45">
        <w:rPr>
          <w:rFonts w:ascii="Arial" w:eastAsia="Arial" w:hAnsi="Arial" w:cs="Arial"/>
          <w:sz w:val="34"/>
          <w:szCs w:val="34"/>
        </w:rPr>
        <w:t xml:space="preserve">   </w:t>
      </w:r>
      <w:r w:rsidRPr="003C2E45">
        <w:rPr>
          <w:rFonts w:ascii="Arial" w:eastAsia="Arial" w:hAnsi="Arial" w:cs="Arial"/>
          <w:b/>
          <w:bCs/>
        </w:rPr>
        <w:t xml:space="preserve">   List of Tables:</w:t>
      </w:r>
    </w:p>
    <w:p w14:paraId="12073430" w14:textId="008FA19E" w:rsidR="005E64A3" w:rsidRPr="003C2E45" w:rsidRDefault="00CD2D7C">
      <w:pPr>
        <w:spacing w:before="240" w:after="240"/>
        <w:jc w:val="both"/>
        <w:rPr>
          <w:rFonts w:ascii="Arial" w:eastAsia="Arial" w:hAnsi="Arial" w:cs="Arial"/>
        </w:rPr>
      </w:pPr>
      <w:r w:rsidRPr="003C2E45">
        <w:rPr>
          <w:rFonts w:ascii="Arial" w:eastAsia="Arial" w:hAnsi="Arial" w:cs="Arial"/>
        </w:rPr>
        <w:t xml:space="preserve">       2.2 Table of Reviewed Papers…………………………</w:t>
      </w:r>
      <w:r w:rsidR="008C15A2" w:rsidRPr="003C2E45">
        <w:rPr>
          <w:rFonts w:ascii="Arial" w:eastAsia="Arial" w:hAnsi="Arial" w:cs="Arial"/>
        </w:rPr>
        <w:t>………………………………</w:t>
      </w:r>
      <w:r w:rsidR="003850E0" w:rsidRPr="003C2E45">
        <w:rPr>
          <w:rFonts w:ascii="Arial" w:eastAsia="Arial" w:hAnsi="Arial" w:cs="Arial"/>
        </w:rPr>
        <w:t>23</w:t>
      </w:r>
    </w:p>
    <w:p w14:paraId="3969C817" w14:textId="77777777" w:rsidR="005E64A3" w:rsidRPr="003C2E45" w:rsidRDefault="00CD2D7C">
      <w:pPr>
        <w:spacing w:before="240" w:after="240"/>
        <w:jc w:val="both"/>
        <w:rPr>
          <w:rFonts w:ascii="Arial" w:eastAsia="Arial" w:hAnsi="Arial" w:cs="Arial"/>
        </w:rPr>
      </w:pPr>
      <w:r w:rsidRPr="003C2E45">
        <w:rPr>
          <w:rFonts w:ascii="Arial" w:eastAsia="Arial" w:hAnsi="Arial" w:cs="Arial"/>
        </w:rPr>
        <w:t xml:space="preserve">    </w:t>
      </w:r>
    </w:p>
    <w:p w14:paraId="2A2DEC1B" w14:textId="77777777" w:rsidR="005E64A3" w:rsidRPr="003C2E45" w:rsidRDefault="005E64A3">
      <w:pPr>
        <w:spacing w:before="280"/>
        <w:ind w:left="1440"/>
        <w:rPr>
          <w:rFonts w:ascii="Arial" w:hAnsi="Arial" w:cs="Arial"/>
        </w:rPr>
      </w:pPr>
    </w:p>
    <w:p w14:paraId="3EC781CE" w14:textId="77777777" w:rsidR="005E64A3" w:rsidRPr="003C2E45" w:rsidRDefault="005E64A3">
      <w:pPr>
        <w:jc w:val="center"/>
        <w:rPr>
          <w:rFonts w:ascii="Arial" w:eastAsia="Arial" w:hAnsi="Arial" w:cs="Arial"/>
          <w:b/>
          <w:bCs/>
          <w:sz w:val="46"/>
          <w:szCs w:val="46"/>
        </w:rPr>
      </w:pPr>
    </w:p>
    <w:p w14:paraId="06CB85F2" w14:textId="77777777" w:rsidR="005E64A3" w:rsidRPr="003C2E45" w:rsidRDefault="005E64A3">
      <w:pPr>
        <w:jc w:val="center"/>
        <w:rPr>
          <w:rFonts w:ascii="Arial" w:eastAsia="Arial" w:hAnsi="Arial" w:cs="Arial"/>
          <w:b/>
          <w:bCs/>
          <w:sz w:val="46"/>
          <w:szCs w:val="46"/>
        </w:rPr>
      </w:pPr>
    </w:p>
    <w:p w14:paraId="48DE3AAD" w14:textId="77777777" w:rsidR="005E64A3" w:rsidRPr="003C2E45" w:rsidRDefault="005E64A3">
      <w:pPr>
        <w:rPr>
          <w:rFonts w:ascii="Arial" w:eastAsia="Arial" w:hAnsi="Arial" w:cs="Arial"/>
          <w:b/>
          <w:bCs/>
          <w:sz w:val="46"/>
          <w:szCs w:val="46"/>
        </w:rPr>
      </w:pPr>
    </w:p>
    <w:p w14:paraId="5BE12C6B" w14:textId="77777777" w:rsidR="008C15A2" w:rsidRPr="003C2E45" w:rsidRDefault="008C15A2">
      <w:pPr>
        <w:rPr>
          <w:rFonts w:ascii="Arial" w:eastAsia="Arial" w:hAnsi="Arial" w:cs="Arial"/>
          <w:b/>
          <w:bCs/>
          <w:sz w:val="46"/>
          <w:szCs w:val="46"/>
        </w:rPr>
      </w:pPr>
    </w:p>
    <w:p w14:paraId="749930DB" w14:textId="77777777" w:rsidR="008C15A2" w:rsidRPr="003C2E45" w:rsidRDefault="008C15A2">
      <w:pPr>
        <w:rPr>
          <w:rFonts w:ascii="Arial" w:eastAsia="Arial" w:hAnsi="Arial" w:cs="Arial"/>
          <w:b/>
          <w:bCs/>
          <w:sz w:val="46"/>
          <w:szCs w:val="46"/>
        </w:rPr>
      </w:pPr>
    </w:p>
    <w:p w14:paraId="6EB0DF23" w14:textId="77777777" w:rsidR="00B9159F" w:rsidRDefault="00B9159F" w:rsidP="004D7B59">
      <w:pPr>
        <w:rPr>
          <w:rFonts w:ascii="Arial" w:eastAsia="Arial" w:hAnsi="Arial" w:cs="Arial"/>
          <w:b/>
          <w:bCs/>
          <w:sz w:val="46"/>
          <w:szCs w:val="46"/>
        </w:rPr>
      </w:pPr>
    </w:p>
    <w:p w14:paraId="107DEDAB" w14:textId="106E3340" w:rsidR="005E64A3" w:rsidRPr="003C2E45" w:rsidRDefault="00CD2D7C">
      <w:pPr>
        <w:jc w:val="center"/>
        <w:rPr>
          <w:rFonts w:ascii="Arial" w:eastAsia="Arial" w:hAnsi="Arial" w:cs="Arial"/>
          <w:b/>
          <w:bCs/>
          <w:sz w:val="46"/>
          <w:szCs w:val="46"/>
        </w:rPr>
      </w:pPr>
      <w:r w:rsidRPr="003C2E45">
        <w:rPr>
          <w:rFonts w:ascii="Arial" w:eastAsia="Arial" w:hAnsi="Arial" w:cs="Arial"/>
          <w:b/>
          <w:bCs/>
          <w:sz w:val="46"/>
          <w:szCs w:val="46"/>
        </w:rPr>
        <w:t>Chapter 1 Introduction</w:t>
      </w:r>
    </w:p>
    <w:p w14:paraId="4A138566" w14:textId="77777777" w:rsidR="005E64A3" w:rsidRPr="003C2E45" w:rsidRDefault="005E64A3" w:rsidP="002E4D3F">
      <w:pPr>
        <w:rPr>
          <w:rFonts w:ascii="Arial" w:eastAsia="Arial" w:hAnsi="Arial" w:cs="Arial"/>
          <w:b/>
          <w:bCs/>
          <w:sz w:val="46"/>
          <w:szCs w:val="46"/>
        </w:rPr>
      </w:pPr>
    </w:p>
    <w:p w14:paraId="69F17072" w14:textId="77777777" w:rsidR="005E64A3" w:rsidRPr="003C2E45" w:rsidRDefault="00CD2D7C">
      <w:pPr>
        <w:ind w:left="720"/>
        <w:rPr>
          <w:rFonts w:ascii="Arial" w:eastAsia="Arial" w:hAnsi="Arial" w:cs="Arial"/>
          <w:b/>
          <w:bCs/>
          <w:sz w:val="34"/>
          <w:szCs w:val="34"/>
        </w:rPr>
      </w:pPr>
      <w:r w:rsidRPr="003C2E45">
        <w:rPr>
          <w:rFonts w:ascii="Arial" w:eastAsia="Arial" w:hAnsi="Arial" w:cs="Arial"/>
          <w:b/>
          <w:bCs/>
          <w:sz w:val="34"/>
          <w:szCs w:val="34"/>
        </w:rPr>
        <w:t>1.1 Problem Definition</w:t>
      </w:r>
    </w:p>
    <w:p w14:paraId="13E187AD" w14:textId="1A5217C5" w:rsidR="00B653A8" w:rsidRPr="00B653A8" w:rsidRDefault="00B653A8" w:rsidP="00F85F88">
      <w:pPr>
        <w:ind w:left="720"/>
        <w:jc w:val="both"/>
        <w:rPr>
          <w:rFonts w:ascii="Arial" w:eastAsia="Arial" w:hAnsi="Arial" w:cs="Arial"/>
          <w:highlight w:val="white"/>
          <w:lang w:val="en-US"/>
        </w:rPr>
      </w:pPr>
      <w:r w:rsidRPr="00B653A8">
        <w:rPr>
          <w:rFonts w:ascii="Arial" w:eastAsia="Arial" w:hAnsi="Arial" w:cs="Arial"/>
          <w:highlight w:val="white"/>
          <w:lang w:val="en-US"/>
        </w:rPr>
        <w:t xml:space="preserve">Despite the increasing availability of student data in educational sectors, many systems still face challenges in identifying students at academic risk </w:t>
      </w:r>
      <w:r w:rsidR="004B2278">
        <w:rPr>
          <w:rFonts w:ascii="Arial" w:eastAsia="Arial" w:hAnsi="Arial" w:cs="Arial"/>
          <w:highlight w:val="white"/>
          <w:lang w:val="en-US"/>
        </w:rPr>
        <w:t>at</w:t>
      </w:r>
      <w:r w:rsidRPr="00B653A8">
        <w:rPr>
          <w:rFonts w:ascii="Arial" w:eastAsia="Arial" w:hAnsi="Arial" w:cs="Arial"/>
          <w:highlight w:val="white"/>
          <w:lang w:val="en-US"/>
        </w:rPr>
        <w:t xml:space="preserve"> an early </w:t>
      </w:r>
      <w:r w:rsidR="004B2278">
        <w:rPr>
          <w:rFonts w:ascii="Arial" w:eastAsia="Arial" w:hAnsi="Arial" w:cs="Arial"/>
          <w:highlight w:val="white"/>
          <w:lang w:val="en-US"/>
        </w:rPr>
        <w:t>stage</w:t>
      </w:r>
      <w:r w:rsidRPr="00B653A8">
        <w:rPr>
          <w:rFonts w:ascii="Arial" w:eastAsia="Arial" w:hAnsi="Arial" w:cs="Arial"/>
          <w:highlight w:val="white"/>
          <w:lang w:val="en-US"/>
        </w:rPr>
        <w:t xml:space="preserve"> to allow them to intervene effectively. Traditional evaluation methods often rely on certain and usual results. This reduces the opportunity of providing timely support or implementing appropriate personalized intervention plans. The lack of this diagnostic plan is an additional risk, as each student's skills, goals, and needs vary, necessitating early diagnosis to provide individualized support.</w:t>
      </w:r>
    </w:p>
    <w:p w14:paraId="4E1EB8CF" w14:textId="77777777" w:rsidR="00B653A8" w:rsidRPr="00B653A8" w:rsidRDefault="00B653A8" w:rsidP="00F85F88">
      <w:pPr>
        <w:ind w:left="720"/>
        <w:jc w:val="both"/>
        <w:rPr>
          <w:rFonts w:ascii="Arial" w:eastAsia="Arial" w:hAnsi="Arial" w:cs="Arial"/>
          <w:highlight w:val="white"/>
          <w:lang w:val="en-US"/>
        </w:rPr>
      </w:pPr>
      <w:r w:rsidRPr="00B653A8">
        <w:rPr>
          <w:rFonts w:ascii="Arial" w:eastAsia="Arial" w:hAnsi="Arial" w:cs="Arial"/>
          <w:highlight w:val="white"/>
          <w:lang w:val="en-US"/>
        </w:rPr>
        <w:t>Also, educational data is very complex and diverse. It includes demographic information, behavioral data, attendance records, and interactions within learning management systems (LMS). Such complexity makes it difficult to figure out which factors have the biggest effect on predicting academic performance. This data is also often enormous and challenging to understand, which makes it even harder to analyze and make decisions.</w:t>
      </w:r>
    </w:p>
    <w:p w14:paraId="7C860E88" w14:textId="77777777" w:rsidR="002F1BE0" w:rsidRPr="002F1BE0" w:rsidRDefault="002F1BE0" w:rsidP="002F1BE0">
      <w:pPr>
        <w:ind w:left="720"/>
        <w:jc w:val="both"/>
        <w:rPr>
          <w:rFonts w:ascii="Arial" w:eastAsia="Arial" w:hAnsi="Arial" w:cs="Arial"/>
          <w:lang w:val="en-US"/>
        </w:rPr>
      </w:pPr>
      <w:r w:rsidRPr="002F1BE0">
        <w:rPr>
          <w:rFonts w:ascii="Arial" w:eastAsia="Arial" w:hAnsi="Arial" w:cs="Arial"/>
          <w:lang w:val="en-US"/>
        </w:rPr>
        <w:t>Furthermore, irrelevant or less significant features might create many problems when developing predictive models, such as overfitting, increased computational cost, and lack of model interpretability. Therefore, applying feature selection methods to select only the most relevant features will be highly effective for building reliable models that can be interpreted by humans.</w:t>
      </w:r>
    </w:p>
    <w:p w14:paraId="3DE86434" w14:textId="77777777" w:rsidR="002F1BE0" w:rsidRPr="002F1BE0" w:rsidRDefault="002F1BE0" w:rsidP="002F1BE0">
      <w:pPr>
        <w:ind w:left="720"/>
        <w:jc w:val="both"/>
        <w:rPr>
          <w:rFonts w:ascii="Arial" w:eastAsia="Arial" w:hAnsi="Arial" w:cs="Arial"/>
          <w:lang w:val="en-US"/>
        </w:rPr>
      </w:pPr>
      <w:r w:rsidRPr="002F1BE0">
        <w:rPr>
          <w:rFonts w:ascii="Arial" w:eastAsia="Arial" w:hAnsi="Arial" w:cs="Arial"/>
          <w:lang w:val="en-US"/>
        </w:rPr>
        <w:t>On the other hand, AI, such as ML and DL, is capable of analyzing the data from the educational sector, identifying patterns, detecting student behavior, and predicting student achievement. By using the appropriate dataset, it is possible to determine whether a student will be likely to achieve success and which factors might contribute to poor outcomes. However, the effectiveness of AI algorithms depends on data quality, feature selection, and model interpretability.</w:t>
      </w:r>
    </w:p>
    <w:p w14:paraId="34075256" w14:textId="77777777" w:rsidR="007F7AD8" w:rsidRDefault="002F1BE0" w:rsidP="002F1BE0">
      <w:pPr>
        <w:ind w:left="720"/>
        <w:jc w:val="both"/>
        <w:rPr>
          <w:rFonts w:ascii="Arial" w:eastAsia="Arial" w:hAnsi="Arial" w:cs="Arial"/>
          <w:lang w:val="en-US"/>
        </w:rPr>
      </w:pPr>
      <w:r w:rsidRPr="002F1BE0">
        <w:rPr>
          <w:rFonts w:ascii="Arial" w:eastAsia="Arial" w:hAnsi="Arial" w:cs="Arial"/>
          <w:lang w:val="en-US"/>
        </w:rPr>
        <w:t>Therefore, the application of a data-driven early warning system based on AI is necessary for predicting and identifying at-risk students at an early stage. In particular, a data-driven model can help classify at-risk students by their risk level (low, medium, and high).</w:t>
      </w:r>
    </w:p>
    <w:p w14:paraId="44237BC8" w14:textId="20508655" w:rsidR="003A0126" w:rsidRDefault="003A0126">
      <w:pPr>
        <w:ind w:left="720"/>
        <w:rPr>
          <w:rFonts w:ascii="Arial" w:eastAsia="Arial" w:hAnsi="Arial" w:cs="Arial"/>
          <w:lang w:val="en-US"/>
        </w:rPr>
      </w:pPr>
      <w:r w:rsidRPr="003A0126">
        <w:rPr>
          <w:rFonts w:ascii="Arial" w:eastAsia="Arial" w:hAnsi="Arial" w:cs="Arial"/>
          <w:lang w:val="en-US"/>
        </w:rPr>
        <w:t xml:space="preserve">This study attempts to tackle the issue of inefficient and ineffective detection systems of students that could benefit from additional assistance, through the application of Artificial </w:t>
      </w:r>
      <w:r w:rsidRPr="003A0126">
        <w:rPr>
          <w:rFonts w:ascii="Arial" w:eastAsia="Arial" w:hAnsi="Arial" w:cs="Arial"/>
          <w:lang w:val="en-US"/>
        </w:rPr>
        <w:lastRenderedPageBreak/>
        <w:t xml:space="preserve">Intelligence techniques on the information provided by </w:t>
      </w:r>
      <w:r>
        <w:rPr>
          <w:rFonts w:ascii="Arial" w:eastAsia="Arial" w:hAnsi="Arial" w:cs="Arial"/>
          <w:lang w:val="en-US"/>
        </w:rPr>
        <w:t xml:space="preserve">the </w:t>
      </w:r>
      <w:r w:rsidRPr="003A0126">
        <w:rPr>
          <w:rFonts w:ascii="Arial" w:eastAsia="Arial" w:hAnsi="Arial" w:cs="Arial"/>
          <w:lang w:val="en-US"/>
        </w:rPr>
        <w:t>LMS. The ultimate goal is to boost student performance and avoid academic failure.</w:t>
      </w:r>
    </w:p>
    <w:p w14:paraId="2446418B" w14:textId="2933D29C" w:rsidR="005E64A3" w:rsidRPr="003C2E45" w:rsidRDefault="00CD2D7C">
      <w:pPr>
        <w:ind w:left="720"/>
        <w:rPr>
          <w:rFonts w:ascii="Arial" w:eastAsia="Arial" w:hAnsi="Arial" w:cs="Arial"/>
          <w:b/>
          <w:bCs/>
          <w:sz w:val="34"/>
          <w:szCs w:val="34"/>
        </w:rPr>
      </w:pPr>
      <w:r w:rsidRPr="003C2E45">
        <w:rPr>
          <w:rFonts w:ascii="Arial" w:eastAsia="Arial" w:hAnsi="Arial" w:cs="Arial"/>
          <w:b/>
          <w:bCs/>
          <w:sz w:val="34"/>
          <w:szCs w:val="34"/>
        </w:rPr>
        <w:t>1.2 Thesis Objectives</w:t>
      </w:r>
    </w:p>
    <w:p w14:paraId="4B1CB8C6" w14:textId="5648DC01" w:rsidR="005E64A3" w:rsidRPr="003C2E45" w:rsidRDefault="000B64F2">
      <w:pPr>
        <w:spacing w:before="240" w:after="240"/>
        <w:ind w:left="720"/>
        <w:jc w:val="both"/>
        <w:rPr>
          <w:rFonts w:ascii="Arial" w:eastAsia="Arial" w:hAnsi="Arial" w:cs="Arial"/>
          <w:highlight w:val="white"/>
        </w:rPr>
      </w:pPr>
      <w:r w:rsidRPr="000B64F2">
        <w:rPr>
          <w:rFonts w:ascii="Arial" w:eastAsia="Arial" w:hAnsi="Arial" w:cs="Arial"/>
        </w:rPr>
        <w:t xml:space="preserve">The major goal of the research is the development of an early warning system that can be applied to classify students' risk levels in terms of their academic performance by using AI and </w:t>
      </w:r>
      <w:r w:rsidR="001B4123">
        <w:rPr>
          <w:rFonts w:ascii="Arial" w:eastAsia="Arial" w:hAnsi="Arial" w:cs="Arial"/>
        </w:rPr>
        <w:t>ML</w:t>
      </w:r>
      <w:r w:rsidRPr="000B64F2">
        <w:rPr>
          <w:rFonts w:ascii="Arial" w:eastAsia="Arial" w:hAnsi="Arial" w:cs="Arial"/>
        </w:rPr>
        <w:t xml:space="preserve"> methods. The project will rely on</w:t>
      </w:r>
      <w:r w:rsidR="001B4123">
        <w:rPr>
          <w:rFonts w:ascii="Arial" w:eastAsia="Arial" w:hAnsi="Arial" w:cs="Arial"/>
        </w:rPr>
        <w:t xml:space="preserve"> </w:t>
      </w:r>
      <w:r w:rsidRPr="000B64F2">
        <w:rPr>
          <w:rFonts w:ascii="Arial" w:eastAsia="Arial" w:hAnsi="Arial" w:cs="Arial"/>
        </w:rPr>
        <w:t>LMS data, including students' academic performance indicators, engagement, and demographics</w:t>
      </w:r>
      <w:r w:rsidR="00800266">
        <w:rPr>
          <w:rFonts w:ascii="Arial" w:eastAsia="Arial" w:hAnsi="Arial" w:cs="Arial"/>
        </w:rPr>
        <w:t>,</w:t>
      </w:r>
      <w:r w:rsidRPr="000B64F2">
        <w:rPr>
          <w:rFonts w:ascii="Arial" w:eastAsia="Arial" w:hAnsi="Arial" w:cs="Arial"/>
        </w:rPr>
        <w:t xml:space="preserve"> to identify those who have risks of poor performance as early as possible. For this purpose, the target (Final Mark) is transformed </w:t>
      </w:r>
      <w:r w:rsidR="00CE7F9C">
        <w:rPr>
          <w:rFonts w:ascii="Arial" w:eastAsia="Arial" w:hAnsi="Arial" w:cs="Arial"/>
        </w:rPr>
        <w:t>into a</w:t>
      </w:r>
      <w:r w:rsidRPr="000B64F2">
        <w:rPr>
          <w:rFonts w:ascii="Arial" w:eastAsia="Arial" w:hAnsi="Arial" w:cs="Arial"/>
        </w:rPr>
        <w:t xml:space="preserve"> classification problem (low, medium, high). The research uses the technique of data pre-processing and feature engineering to increase the quality of the data used for predictions. Several </w:t>
      </w:r>
      <w:r w:rsidR="00CE7F9C">
        <w:rPr>
          <w:rFonts w:ascii="Arial" w:eastAsia="Arial" w:hAnsi="Arial" w:cs="Arial"/>
        </w:rPr>
        <w:t>ML</w:t>
      </w:r>
      <w:r w:rsidRPr="000B64F2">
        <w:rPr>
          <w:rFonts w:ascii="Arial" w:eastAsia="Arial" w:hAnsi="Arial" w:cs="Arial"/>
        </w:rPr>
        <w:t xml:space="preserve"> classifiers are implemented in a stacking ensemble model to make more accurate predictions. Accuracy, precision, and recall measures are used to evaluate the algorithm, where special attention will be paid to recall in order to increase </w:t>
      </w:r>
      <w:r w:rsidR="00167D9D">
        <w:rPr>
          <w:rFonts w:ascii="Arial" w:eastAsia="Arial" w:hAnsi="Arial" w:cs="Arial"/>
        </w:rPr>
        <w:t xml:space="preserve">the </w:t>
      </w:r>
      <w:r w:rsidRPr="000B64F2">
        <w:rPr>
          <w:rFonts w:ascii="Arial" w:eastAsia="Arial" w:hAnsi="Arial" w:cs="Arial"/>
        </w:rPr>
        <w:t>chances of detecting at-risk students.</w:t>
      </w:r>
    </w:p>
    <w:p w14:paraId="27E94E8F" w14:textId="77777777" w:rsidR="005E64A3" w:rsidRPr="003C2E45" w:rsidRDefault="005E64A3">
      <w:pPr>
        <w:pBdr>
          <w:top w:val="nil"/>
          <w:left w:val="nil"/>
          <w:bottom w:val="nil"/>
          <w:right w:val="nil"/>
          <w:between w:val="nil"/>
        </w:pBdr>
        <w:spacing w:before="240" w:after="240"/>
        <w:ind w:left="720"/>
        <w:jc w:val="both"/>
        <w:rPr>
          <w:rFonts w:ascii="Arial" w:eastAsia="Arial" w:hAnsi="Arial" w:cs="Arial"/>
          <w:highlight w:val="white"/>
        </w:rPr>
      </w:pPr>
    </w:p>
    <w:p w14:paraId="3C779A7E" w14:textId="77777777" w:rsidR="005E64A3" w:rsidRPr="003C2E45" w:rsidRDefault="005E64A3">
      <w:pPr>
        <w:ind w:left="720"/>
        <w:rPr>
          <w:rFonts w:ascii="Arial" w:eastAsia="Arial" w:hAnsi="Arial" w:cs="Arial"/>
          <w:b/>
          <w:bCs/>
          <w:sz w:val="34"/>
          <w:szCs w:val="34"/>
        </w:rPr>
      </w:pPr>
    </w:p>
    <w:p w14:paraId="536EA5BE" w14:textId="77777777" w:rsidR="005E64A3" w:rsidRPr="003C2E45" w:rsidRDefault="00CD2D7C">
      <w:pPr>
        <w:ind w:left="720"/>
        <w:rPr>
          <w:rFonts w:ascii="Arial" w:eastAsia="Arial" w:hAnsi="Arial" w:cs="Arial"/>
          <w:b/>
          <w:bCs/>
          <w:sz w:val="34"/>
          <w:szCs w:val="34"/>
        </w:rPr>
      </w:pPr>
      <w:r w:rsidRPr="003C2E45">
        <w:rPr>
          <w:rFonts w:ascii="Arial" w:eastAsia="Arial" w:hAnsi="Arial" w:cs="Arial"/>
          <w:b/>
          <w:bCs/>
          <w:sz w:val="34"/>
          <w:szCs w:val="34"/>
        </w:rPr>
        <w:t xml:space="preserve">1.3 Thesis Contribution </w:t>
      </w:r>
    </w:p>
    <w:p w14:paraId="56D95F49" w14:textId="77777777" w:rsidR="005E64A3" w:rsidRPr="003C2E45" w:rsidRDefault="00CD2D7C">
      <w:pPr>
        <w:ind w:left="720"/>
        <w:rPr>
          <w:rFonts w:ascii="Arial" w:eastAsia="Arial" w:hAnsi="Arial" w:cs="Arial"/>
          <w:b/>
          <w:bCs/>
          <w:sz w:val="34"/>
          <w:szCs w:val="34"/>
        </w:rPr>
      </w:pPr>
      <w:r w:rsidRPr="003C2E45">
        <w:rPr>
          <w:rFonts w:ascii="Arial" w:eastAsia="Arial" w:hAnsi="Arial" w:cs="Arial"/>
          <w:b/>
          <w:bCs/>
          <w:sz w:val="34"/>
          <w:szCs w:val="34"/>
        </w:rPr>
        <w:t xml:space="preserve">1.4 Thesis Organization </w:t>
      </w:r>
    </w:p>
    <w:p w14:paraId="6C29579F" w14:textId="77777777" w:rsidR="005E64A3" w:rsidRPr="003C2E45" w:rsidRDefault="005E64A3">
      <w:pPr>
        <w:ind w:left="720"/>
        <w:rPr>
          <w:rFonts w:ascii="Arial" w:eastAsia="Arial" w:hAnsi="Arial" w:cs="Arial"/>
          <w:b/>
          <w:bCs/>
          <w:sz w:val="34"/>
          <w:szCs w:val="34"/>
        </w:rPr>
      </w:pPr>
    </w:p>
    <w:p w14:paraId="09136261" w14:textId="77777777" w:rsidR="005E64A3" w:rsidRPr="003C2E45" w:rsidRDefault="005E64A3">
      <w:pPr>
        <w:ind w:left="720"/>
        <w:rPr>
          <w:rFonts w:ascii="Arial" w:eastAsia="Arial" w:hAnsi="Arial" w:cs="Arial"/>
          <w:b/>
          <w:bCs/>
          <w:sz w:val="34"/>
          <w:szCs w:val="34"/>
        </w:rPr>
      </w:pPr>
    </w:p>
    <w:p w14:paraId="47B1E134" w14:textId="77777777" w:rsidR="005E64A3" w:rsidRPr="003C2E45" w:rsidRDefault="005E64A3">
      <w:pPr>
        <w:ind w:left="720"/>
        <w:rPr>
          <w:rFonts w:ascii="Arial" w:eastAsia="Arial" w:hAnsi="Arial" w:cs="Arial"/>
          <w:b/>
          <w:bCs/>
          <w:sz w:val="34"/>
          <w:szCs w:val="34"/>
        </w:rPr>
      </w:pPr>
    </w:p>
    <w:p w14:paraId="0E196A0D" w14:textId="77777777" w:rsidR="005E64A3" w:rsidRDefault="005E64A3">
      <w:pPr>
        <w:ind w:left="720"/>
        <w:rPr>
          <w:rFonts w:ascii="Arial" w:eastAsia="Arial" w:hAnsi="Arial" w:cs="Arial"/>
          <w:b/>
          <w:bCs/>
          <w:sz w:val="34"/>
          <w:szCs w:val="34"/>
        </w:rPr>
      </w:pPr>
    </w:p>
    <w:p w14:paraId="4674C362" w14:textId="77777777" w:rsidR="002E4D3F" w:rsidRDefault="002E4D3F">
      <w:pPr>
        <w:ind w:left="720"/>
        <w:rPr>
          <w:rFonts w:ascii="Arial" w:eastAsia="Arial" w:hAnsi="Arial" w:cs="Arial"/>
          <w:b/>
          <w:bCs/>
          <w:sz w:val="34"/>
          <w:szCs w:val="34"/>
        </w:rPr>
      </w:pPr>
    </w:p>
    <w:p w14:paraId="0E4C32E3" w14:textId="77777777" w:rsidR="002E4D3F" w:rsidRDefault="002E4D3F">
      <w:pPr>
        <w:ind w:left="720"/>
        <w:rPr>
          <w:rFonts w:ascii="Arial" w:eastAsia="Arial" w:hAnsi="Arial" w:cs="Arial"/>
          <w:b/>
          <w:bCs/>
          <w:sz w:val="34"/>
          <w:szCs w:val="34"/>
        </w:rPr>
      </w:pPr>
    </w:p>
    <w:p w14:paraId="09CC73B9" w14:textId="77777777" w:rsidR="00B85C5B" w:rsidRDefault="00B85C5B">
      <w:pPr>
        <w:ind w:left="720"/>
        <w:rPr>
          <w:rFonts w:ascii="Arial" w:eastAsia="Arial" w:hAnsi="Arial" w:cs="Arial"/>
          <w:b/>
          <w:bCs/>
          <w:sz w:val="34"/>
          <w:szCs w:val="34"/>
        </w:rPr>
      </w:pPr>
    </w:p>
    <w:p w14:paraId="0F7F14FF" w14:textId="77777777" w:rsidR="00B85C5B" w:rsidRPr="003C2E45" w:rsidRDefault="00B85C5B">
      <w:pPr>
        <w:ind w:left="720"/>
        <w:rPr>
          <w:rFonts w:ascii="Arial" w:eastAsia="Arial" w:hAnsi="Arial" w:cs="Arial"/>
          <w:b/>
          <w:bCs/>
          <w:sz w:val="34"/>
          <w:szCs w:val="34"/>
        </w:rPr>
      </w:pPr>
    </w:p>
    <w:p w14:paraId="00062641" w14:textId="77777777" w:rsidR="005E64A3" w:rsidRPr="003C2E45" w:rsidRDefault="005E64A3">
      <w:pPr>
        <w:ind w:left="720"/>
        <w:rPr>
          <w:rFonts w:ascii="Arial" w:eastAsia="Arial" w:hAnsi="Arial" w:cs="Arial"/>
          <w:b/>
          <w:bCs/>
          <w:sz w:val="34"/>
          <w:szCs w:val="34"/>
        </w:rPr>
      </w:pPr>
    </w:p>
    <w:p w14:paraId="27C23A9A" w14:textId="0C372CCF" w:rsidR="008C15A2" w:rsidRPr="003C2E45" w:rsidRDefault="0085289F" w:rsidP="008C15A2">
      <w:pPr>
        <w:ind w:left="720"/>
        <w:rPr>
          <w:rFonts w:ascii="Arial" w:eastAsia="Arial" w:hAnsi="Arial" w:cs="Arial"/>
          <w:b/>
          <w:bCs/>
          <w:sz w:val="34"/>
          <w:szCs w:val="34"/>
        </w:rPr>
      </w:pPr>
      <w:r w:rsidRPr="003C2E45">
        <w:rPr>
          <w:rFonts w:ascii="Arial" w:eastAsia="Arial" w:hAnsi="Arial" w:cs="Arial"/>
          <w:b/>
          <w:bCs/>
          <w:sz w:val="32"/>
          <w:szCs w:val="32"/>
        </w:rPr>
        <w:lastRenderedPageBreak/>
        <w:t>Proposed</w:t>
      </w:r>
      <w:r w:rsidRPr="003C2E45">
        <w:rPr>
          <w:rFonts w:ascii="Arial" w:eastAsia="Arial" w:hAnsi="Arial" w:cs="Arial"/>
          <w:b/>
          <w:bCs/>
          <w:sz w:val="34"/>
          <w:szCs w:val="34"/>
        </w:rPr>
        <w:t xml:space="preserve"> Framework</w:t>
      </w:r>
    </w:p>
    <w:p w14:paraId="29A1DEAE" w14:textId="77777777" w:rsidR="003850E0" w:rsidRPr="003C2E45" w:rsidRDefault="003850E0" w:rsidP="008C15A2">
      <w:pPr>
        <w:ind w:left="720"/>
        <w:rPr>
          <w:rFonts w:ascii="Arial" w:eastAsia="Arial" w:hAnsi="Arial" w:cs="Arial"/>
          <w:b/>
          <w:bCs/>
          <w:noProof/>
          <w:sz w:val="34"/>
          <w:szCs w:val="34"/>
        </w:rPr>
      </w:pPr>
    </w:p>
    <w:p w14:paraId="1D394343" w14:textId="77777777" w:rsidR="00D44B59" w:rsidRDefault="00D44B59" w:rsidP="008C15A2">
      <w:pPr>
        <w:ind w:left="720"/>
        <w:rPr>
          <w:rFonts w:ascii="Arial" w:eastAsia="Arial" w:hAnsi="Arial" w:cs="Arial"/>
          <w:b/>
          <w:bCs/>
          <w:noProof/>
          <w:sz w:val="34"/>
          <w:szCs w:val="34"/>
        </w:rPr>
      </w:pPr>
    </w:p>
    <w:p w14:paraId="06F64191" w14:textId="59F8148D" w:rsidR="005E64A3" w:rsidRPr="003C2E45" w:rsidRDefault="00D44B59" w:rsidP="008C15A2">
      <w:pPr>
        <w:ind w:left="720"/>
        <w:rPr>
          <w:rFonts w:ascii="Arial" w:eastAsia="Arial" w:hAnsi="Arial" w:cs="Arial"/>
          <w:b/>
          <w:bCs/>
          <w:sz w:val="34"/>
          <w:szCs w:val="34"/>
        </w:rPr>
      </w:pPr>
      <w:r>
        <w:rPr>
          <w:rFonts w:ascii="Arial" w:eastAsia="Arial" w:hAnsi="Arial" w:cs="Arial"/>
          <w:b/>
          <w:bCs/>
          <w:noProof/>
          <w:sz w:val="34"/>
          <w:szCs w:val="34"/>
        </w:rPr>
        <w:drawing>
          <wp:inline distT="0" distB="0" distL="0" distR="0" wp14:anchorId="3B1B5EFC" wp14:editId="781E56D3">
            <wp:extent cx="5501590" cy="4246880"/>
            <wp:effectExtent l="0" t="0" r="4445" b="1270"/>
            <wp:docPr id="10849732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4973237" name="Picture 1084973237"/>
                    <pic:cNvPicPr/>
                  </pic:nvPicPr>
                  <pic:blipFill rotWithShape="1">
                    <a:blip r:embed="rId8" cstate="print">
                      <a:extLst>
                        <a:ext uri="{28A0092B-C50C-407E-A947-70E740481C1C}">
                          <a14:useLocalDpi xmlns:a14="http://schemas.microsoft.com/office/drawing/2010/main" val="0"/>
                        </a:ext>
                      </a:extLst>
                    </a:blip>
                    <a:srcRect l="27135"/>
                    <a:stretch>
                      <a:fillRect/>
                    </a:stretch>
                  </pic:blipFill>
                  <pic:spPr bwMode="auto">
                    <a:xfrm>
                      <a:off x="0" y="0"/>
                      <a:ext cx="5506405" cy="4250596"/>
                    </a:xfrm>
                    <a:prstGeom prst="rect">
                      <a:avLst/>
                    </a:prstGeom>
                    <a:ln>
                      <a:noFill/>
                    </a:ln>
                    <a:extLst>
                      <a:ext uri="{53640926-AAD7-44D8-BBD7-CCE9431645EC}">
                        <a14:shadowObscured xmlns:a14="http://schemas.microsoft.com/office/drawing/2010/main"/>
                      </a:ext>
                    </a:extLst>
                  </pic:spPr>
                </pic:pic>
              </a:graphicData>
            </a:graphic>
          </wp:inline>
        </w:drawing>
      </w:r>
      <w:r w:rsidR="008C15A2" w:rsidRPr="003C2E45">
        <w:rPr>
          <w:rFonts w:ascii="Arial" w:eastAsia="Arial" w:hAnsi="Arial" w:cs="Arial"/>
          <w:b/>
          <w:bCs/>
          <w:sz w:val="34"/>
          <w:szCs w:val="34"/>
        </w:rPr>
        <w:t xml:space="preserve"> </w:t>
      </w:r>
    </w:p>
    <w:p w14:paraId="303E02C3" w14:textId="6F55DDE9" w:rsidR="005E64A3" w:rsidRPr="00A31F8C" w:rsidRDefault="0085289F" w:rsidP="0085289F">
      <w:pPr>
        <w:spacing w:before="240" w:after="240"/>
        <w:jc w:val="center"/>
        <w:rPr>
          <w:rFonts w:ascii="Arial" w:eastAsia="Arial" w:hAnsi="Arial" w:cs="Arial"/>
        </w:rPr>
      </w:pPr>
      <w:r w:rsidRPr="00A31F8C">
        <w:rPr>
          <w:rFonts w:ascii="Arial" w:eastAsia="Arial" w:hAnsi="Arial" w:cs="Arial"/>
        </w:rPr>
        <w:t>Fig.7. Proposed Framework</w:t>
      </w:r>
    </w:p>
    <w:p w14:paraId="55FCC4FB" w14:textId="6808AA51" w:rsidR="005E64A3" w:rsidRDefault="005E64A3">
      <w:pPr>
        <w:ind w:left="720"/>
        <w:rPr>
          <w:rFonts w:ascii="Arial" w:eastAsia="Arial" w:hAnsi="Arial" w:cs="Arial"/>
          <w:b/>
          <w:bCs/>
          <w:sz w:val="46"/>
          <w:szCs w:val="46"/>
        </w:rPr>
      </w:pPr>
    </w:p>
    <w:p w14:paraId="214B201F" w14:textId="77777777" w:rsidR="00AF62EA" w:rsidRPr="003C2E45" w:rsidRDefault="00AF62EA">
      <w:pPr>
        <w:ind w:left="720"/>
        <w:rPr>
          <w:rFonts w:ascii="Arial" w:eastAsia="Arial" w:hAnsi="Arial" w:cs="Arial"/>
          <w:b/>
          <w:bCs/>
          <w:sz w:val="46"/>
          <w:szCs w:val="46"/>
        </w:rPr>
      </w:pPr>
    </w:p>
    <w:p w14:paraId="1BFBB0DA" w14:textId="77777777" w:rsidR="003850E0" w:rsidRPr="003C2E45" w:rsidRDefault="003850E0">
      <w:pPr>
        <w:ind w:left="720"/>
        <w:rPr>
          <w:rFonts w:ascii="Arial" w:eastAsia="Arial" w:hAnsi="Arial" w:cs="Arial"/>
          <w:b/>
          <w:bCs/>
          <w:sz w:val="46"/>
          <w:szCs w:val="46"/>
        </w:rPr>
      </w:pPr>
    </w:p>
    <w:p w14:paraId="6034EB70" w14:textId="77777777" w:rsidR="00B85C5B" w:rsidRPr="003C2E45" w:rsidRDefault="00B85C5B" w:rsidP="008C15A2">
      <w:pPr>
        <w:rPr>
          <w:rFonts w:ascii="Arial" w:eastAsia="Arial" w:hAnsi="Arial" w:cs="Arial"/>
          <w:b/>
          <w:bCs/>
          <w:sz w:val="46"/>
          <w:szCs w:val="46"/>
        </w:rPr>
      </w:pPr>
    </w:p>
    <w:p w14:paraId="4086D1CB" w14:textId="2D5E8A18" w:rsidR="005E64A3" w:rsidRPr="003C2E45" w:rsidRDefault="00CD2D7C" w:rsidP="008C15A2">
      <w:pPr>
        <w:jc w:val="center"/>
        <w:rPr>
          <w:rFonts w:ascii="Arial" w:eastAsia="Arial" w:hAnsi="Arial" w:cs="Arial"/>
          <w:b/>
          <w:bCs/>
          <w:sz w:val="46"/>
          <w:szCs w:val="46"/>
        </w:rPr>
      </w:pPr>
      <w:r w:rsidRPr="003C2E45">
        <w:rPr>
          <w:rFonts w:ascii="Arial" w:eastAsia="Arial" w:hAnsi="Arial" w:cs="Arial"/>
          <w:b/>
          <w:bCs/>
          <w:sz w:val="46"/>
          <w:szCs w:val="46"/>
        </w:rPr>
        <w:lastRenderedPageBreak/>
        <w:t>Chapter 2 Background and Related Work</w:t>
      </w:r>
    </w:p>
    <w:p w14:paraId="0F2B26E6" w14:textId="77777777" w:rsidR="005E64A3" w:rsidRPr="003C2E45" w:rsidRDefault="00CD2D7C">
      <w:pPr>
        <w:pStyle w:val="Heading1"/>
        <w:keepNext w:val="0"/>
        <w:keepLines w:val="0"/>
        <w:spacing w:before="480" w:after="120"/>
        <w:rPr>
          <w:rFonts w:ascii="Arial" w:eastAsia="Arial" w:hAnsi="Arial" w:cs="Arial"/>
          <w:b/>
          <w:bCs/>
          <w:color w:val="auto"/>
          <w:sz w:val="28"/>
          <w:szCs w:val="28"/>
        </w:rPr>
      </w:pPr>
      <w:bookmarkStart w:id="1" w:name="_heading=h.6oxro6h9nd8t" w:colFirst="0" w:colLast="0"/>
      <w:bookmarkEnd w:id="1"/>
      <w:r w:rsidRPr="003C2E45">
        <w:rPr>
          <w:rFonts w:ascii="Arial" w:eastAsia="Arial" w:hAnsi="Arial" w:cs="Arial"/>
          <w:b/>
          <w:bCs/>
          <w:color w:val="auto"/>
          <w:sz w:val="28"/>
          <w:szCs w:val="28"/>
        </w:rPr>
        <w:t>2.1 Background</w:t>
      </w:r>
    </w:p>
    <w:p w14:paraId="05800A58" w14:textId="000A9162" w:rsidR="005E64A3" w:rsidRPr="003C2E45" w:rsidRDefault="00CD2D7C">
      <w:pPr>
        <w:pStyle w:val="Heading2"/>
        <w:keepNext w:val="0"/>
        <w:keepLines w:val="0"/>
        <w:spacing w:before="360"/>
        <w:rPr>
          <w:rFonts w:ascii="Arial" w:eastAsia="Arial" w:hAnsi="Arial" w:cs="Arial"/>
          <w:b/>
          <w:bCs/>
          <w:color w:val="auto"/>
          <w:sz w:val="28"/>
          <w:szCs w:val="28"/>
        </w:rPr>
      </w:pPr>
      <w:bookmarkStart w:id="2" w:name="_heading=h.ocnfqsyvv8dj" w:colFirst="0" w:colLast="0"/>
      <w:bookmarkEnd w:id="2"/>
      <w:r w:rsidRPr="003C2E45">
        <w:rPr>
          <w:rFonts w:ascii="Arial" w:eastAsia="Arial" w:hAnsi="Arial" w:cs="Arial"/>
          <w:b/>
          <w:bCs/>
          <w:color w:val="auto"/>
          <w:sz w:val="34"/>
          <w:szCs w:val="34"/>
        </w:rPr>
        <w:t xml:space="preserve">        </w:t>
      </w:r>
      <w:r w:rsidRPr="003C2E45">
        <w:rPr>
          <w:rFonts w:ascii="Arial" w:eastAsia="Arial" w:hAnsi="Arial" w:cs="Arial"/>
          <w:b/>
          <w:bCs/>
          <w:color w:val="auto"/>
          <w:sz w:val="28"/>
          <w:szCs w:val="28"/>
        </w:rPr>
        <w:t xml:space="preserve"> 2.1.1 AI</w:t>
      </w:r>
    </w:p>
    <w:p w14:paraId="1C197BB5" w14:textId="16D3A206" w:rsidR="005E64A3" w:rsidRPr="003C2E45" w:rsidRDefault="00CD2D7C">
      <w:pPr>
        <w:spacing w:before="240" w:after="240"/>
        <w:ind w:left="720"/>
        <w:jc w:val="both"/>
        <w:rPr>
          <w:rFonts w:ascii="Arial" w:eastAsia="Arial" w:hAnsi="Arial" w:cs="Arial"/>
          <w:highlight w:val="white"/>
        </w:rPr>
      </w:pPr>
      <w:r w:rsidRPr="003C2E45">
        <w:rPr>
          <w:rFonts w:ascii="Arial" w:eastAsia="Arial" w:hAnsi="Arial" w:cs="Arial"/>
          <w:highlight w:val="white"/>
        </w:rPr>
        <w:t xml:space="preserve">The ability of computer systems to do tasks like learning, reasoning, decision-making, and problem-solving that require human intelligence is known as </w:t>
      </w:r>
      <w:r w:rsidR="000057BA">
        <w:rPr>
          <w:rFonts w:ascii="Arial" w:eastAsia="Arial" w:hAnsi="Arial" w:cs="Arial"/>
          <w:highlight w:val="white"/>
        </w:rPr>
        <w:t>AI</w:t>
      </w:r>
      <w:r w:rsidRPr="003C2E45">
        <w:rPr>
          <w:rFonts w:ascii="Arial" w:eastAsia="Arial" w:hAnsi="Arial" w:cs="Arial"/>
          <w:highlight w:val="white"/>
        </w:rPr>
        <w:t xml:space="preserve">. Systems analyze massive data using computational methods to produce predictions. AI is used more and more in the field of education to evaluate student data and assist with decision-making processes like identifying students who are at risk and enhancing learning outcomes [16]. </w:t>
      </w:r>
    </w:p>
    <w:p w14:paraId="083326A7" w14:textId="77777777" w:rsidR="008C15A2" w:rsidRPr="003C2E45" w:rsidRDefault="00CD2D7C" w:rsidP="008C15A2">
      <w:pPr>
        <w:spacing w:before="240" w:after="240"/>
        <w:ind w:left="720"/>
        <w:jc w:val="center"/>
        <w:rPr>
          <w:rFonts w:ascii="Arial" w:eastAsia="Arial" w:hAnsi="Arial" w:cs="Arial"/>
          <w:highlight w:val="white"/>
        </w:rPr>
      </w:pPr>
      <w:r w:rsidRPr="003C2E45">
        <w:rPr>
          <w:rFonts w:ascii="Arial" w:eastAsia="Arial" w:hAnsi="Arial" w:cs="Arial"/>
          <w:noProof/>
          <w:highlight w:val="white"/>
        </w:rPr>
        <w:drawing>
          <wp:inline distT="114300" distB="114300" distL="114300" distR="114300" wp14:anchorId="3808191C" wp14:editId="4AF83B2E">
            <wp:extent cx="2977243" cy="1885279"/>
            <wp:effectExtent l="0" t="0" r="0" b="1270"/>
            <wp:docPr id="7"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9"/>
                    <a:srcRect/>
                    <a:stretch>
                      <a:fillRect/>
                    </a:stretch>
                  </pic:blipFill>
                  <pic:spPr>
                    <a:xfrm>
                      <a:off x="0" y="0"/>
                      <a:ext cx="3048543" cy="1930428"/>
                    </a:xfrm>
                    <a:prstGeom prst="rect">
                      <a:avLst/>
                    </a:prstGeom>
                    <a:ln/>
                  </pic:spPr>
                </pic:pic>
              </a:graphicData>
            </a:graphic>
          </wp:inline>
        </w:drawing>
      </w:r>
    </w:p>
    <w:p w14:paraId="18AB88E7" w14:textId="30034321" w:rsidR="005E64A3" w:rsidRPr="003C2E45" w:rsidRDefault="00CD2D7C" w:rsidP="008C15A2">
      <w:pPr>
        <w:spacing w:before="240" w:after="240"/>
        <w:ind w:left="720"/>
        <w:jc w:val="center"/>
        <w:rPr>
          <w:rFonts w:ascii="Arial" w:eastAsia="Arial" w:hAnsi="Arial" w:cs="Arial"/>
          <w:b/>
          <w:bCs/>
          <w:highlight w:val="white"/>
        </w:rPr>
      </w:pPr>
      <w:r w:rsidRPr="003C2E45">
        <w:rPr>
          <w:rFonts w:ascii="Arial" w:eastAsia="Arial" w:hAnsi="Arial" w:cs="Arial"/>
          <w:highlight w:val="white"/>
        </w:rPr>
        <w:t>Fig. 1. AI [22]</w:t>
      </w:r>
    </w:p>
    <w:p w14:paraId="0F6DC0CD" w14:textId="77777777" w:rsidR="005E64A3" w:rsidRPr="003C2E45" w:rsidRDefault="005E64A3" w:rsidP="008C15A2">
      <w:pPr>
        <w:spacing w:before="240" w:after="240"/>
        <w:jc w:val="both"/>
        <w:rPr>
          <w:rFonts w:ascii="Arial" w:eastAsia="Arial" w:hAnsi="Arial" w:cs="Arial"/>
          <w:b/>
          <w:bCs/>
          <w:highlight w:val="white"/>
        </w:rPr>
      </w:pPr>
    </w:p>
    <w:p w14:paraId="008A3DC9" w14:textId="6CDCA189" w:rsidR="005E64A3" w:rsidRPr="003C2E45" w:rsidRDefault="00CD2D7C">
      <w:pPr>
        <w:spacing w:before="240" w:after="240"/>
        <w:jc w:val="both"/>
        <w:rPr>
          <w:rFonts w:ascii="Arial" w:eastAsia="Arial" w:hAnsi="Arial" w:cs="Arial"/>
          <w:sz w:val="28"/>
          <w:szCs w:val="28"/>
          <w:highlight w:val="white"/>
        </w:rPr>
      </w:pPr>
      <w:r w:rsidRPr="003C2E45">
        <w:rPr>
          <w:rFonts w:ascii="Arial" w:eastAsia="Arial" w:hAnsi="Arial" w:cs="Arial"/>
          <w:b/>
          <w:bCs/>
          <w:sz w:val="34"/>
          <w:szCs w:val="34"/>
        </w:rPr>
        <w:t xml:space="preserve">       </w:t>
      </w:r>
      <w:r w:rsidRPr="003C2E45">
        <w:rPr>
          <w:rFonts w:ascii="Arial" w:eastAsia="Arial" w:hAnsi="Arial" w:cs="Arial"/>
          <w:b/>
          <w:bCs/>
          <w:sz w:val="28"/>
          <w:szCs w:val="28"/>
        </w:rPr>
        <w:t xml:space="preserve"> 2.1.2  ML</w:t>
      </w:r>
    </w:p>
    <w:p w14:paraId="5270FC2B" w14:textId="1E83F530" w:rsidR="005E64A3" w:rsidRPr="003C2E45" w:rsidRDefault="00CD2D7C">
      <w:pPr>
        <w:spacing w:before="240" w:after="240"/>
        <w:ind w:left="720"/>
        <w:jc w:val="both"/>
        <w:rPr>
          <w:rFonts w:ascii="Arial" w:eastAsia="Arial" w:hAnsi="Arial" w:cs="Arial"/>
          <w:highlight w:val="white"/>
        </w:rPr>
      </w:pPr>
      <w:r w:rsidRPr="003C2E45">
        <w:rPr>
          <w:rFonts w:ascii="Arial" w:eastAsia="Arial" w:hAnsi="Arial" w:cs="Arial"/>
          <w:highlight w:val="white"/>
        </w:rPr>
        <w:t xml:space="preserve"> It is a branch of </w:t>
      </w:r>
      <w:r w:rsidR="00BD5B7F">
        <w:rPr>
          <w:rFonts w:ascii="Arial" w:eastAsia="Arial" w:hAnsi="Arial" w:cs="Arial"/>
          <w:highlight w:val="white"/>
        </w:rPr>
        <w:t>AI</w:t>
      </w:r>
      <w:r w:rsidRPr="003C2E45">
        <w:rPr>
          <w:rFonts w:ascii="Arial" w:eastAsia="Arial" w:hAnsi="Arial" w:cs="Arial"/>
          <w:highlight w:val="white"/>
        </w:rPr>
        <w:t xml:space="preserve"> that focuses on creating algorithms that, without explicit programming, enable computers to recognize patterns in data and perform better. It can be used to predict or classify new data after being trained on historical data. Because it allows for examining massive amounts of data of students and finding their performance, ML is crucial to educational data mining and learning analytics. (Pattern Recognition and ML) [17] .</w:t>
      </w:r>
    </w:p>
    <w:p w14:paraId="3F528415" w14:textId="77777777" w:rsidR="008C15A2" w:rsidRPr="003C2E45" w:rsidRDefault="008C15A2">
      <w:pPr>
        <w:spacing w:before="240" w:after="240"/>
        <w:ind w:left="720"/>
        <w:jc w:val="both"/>
        <w:rPr>
          <w:rFonts w:ascii="Arial" w:eastAsia="Arial" w:hAnsi="Arial" w:cs="Arial"/>
          <w:highlight w:val="white"/>
        </w:rPr>
      </w:pPr>
    </w:p>
    <w:p w14:paraId="6EBE377F" w14:textId="77777777" w:rsidR="008C15A2" w:rsidRDefault="008C15A2">
      <w:pPr>
        <w:spacing w:before="240" w:after="240"/>
        <w:ind w:left="720"/>
        <w:jc w:val="both"/>
        <w:rPr>
          <w:rFonts w:ascii="Arial" w:eastAsia="Arial" w:hAnsi="Arial" w:cs="Arial"/>
          <w:highlight w:val="white"/>
        </w:rPr>
      </w:pPr>
    </w:p>
    <w:p w14:paraId="462D026E" w14:textId="77777777" w:rsidR="00E63C38" w:rsidRPr="003C2E45" w:rsidRDefault="00E63C38">
      <w:pPr>
        <w:spacing w:before="240" w:after="240"/>
        <w:ind w:left="720"/>
        <w:jc w:val="both"/>
        <w:rPr>
          <w:rFonts w:ascii="Arial" w:eastAsia="Arial" w:hAnsi="Arial" w:cs="Arial"/>
          <w:highlight w:val="white"/>
        </w:rPr>
      </w:pPr>
    </w:p>
    <w:p w14:paraId="5386E7A5" w14:textId="12A81092" w:rsidR="005E64A3" w:rsidRPr="003C2E45" w:rsidRDefault="00CD2D7C">
      <w:pPr>
        <w:pStyle w:val="Heading2"/>
        <w:keepNext w:val="0"/>
        <w:keepLines w:val="0"/>
        <w:spacing w:before="360"/>
        <w:rPr>
          <w:rFonts w:ascii="Arial" w:eastAsia="Arial" w:hAnsi="Arial" w:cs="Arial"/>
          <w:b/>
          <w:bCs/>
          <w:color w:val="auto"/>
          <w:sz w:val="28"/>
          <w:szCs w:val="28"/>
        </w:rPr>
      </w:pPr>
      <w:bookmarkStart w:id="3" w:name="_heading=h.8xvs9rhe9ccv" w:colFirst="0" w:colLast="0"/>
      <w:bookmarkEnd w:id="3"/>
      <w:r w:rsidRPr="003C2E45">
        <w:rPr>
          <w:rFonts w:ascii="Arial" w:eastAsia="Arial" w:hAnsi="Arial" w:cs="Arial"/>
          <w:b/>
          <w:bCs/>
          <w:color w:val="auto"/>
          <w:sz w:val="34"/>
          <w:szCs w:val="34"/>
        </w:rPr>
        <w:lastRenderedPageBreak/>
        <w:t xml:space="preserve">        </w:t>
      </w:r>
      <w:r w:rsidRPr="003C2E45">
        <w:rPr>
          <w:rFonts w:ascii="Arial" w:eastAsia="Arial" w:hAnsi="Arial" w:cs="Arial"/>
          <w:b/>
          <w:bCs/>
          <w:color w:val="auto"/>
          <w:sz w:val="28"/>
          <w:szCs w:val="28"/>
        </w:rPr>
        <w:t>2.1.3 Types of ML</w:t>
      </w:r>
    </w:p>
    <w:p w14:paraId="7189E010" w14:textId="77777777" w:rsidR="003850E0" w:rsidRPr="003C2E45" w:rsidRDefault="003850E0">
      <w:pPr>
        <w:jc w:val="center"/>
        <w:rPr>
          <w:rFonts w:ascii="Arial" w:hAnsi="Arial" w:cs="Arial"/>
          <w:noProof/>
        </w:rPr>
      </w:pPr>
    </w:p>
    <w:p w14:paraId="79718B11" w14:textId="5A8D15CB" w:rsidR="005E64A3" w:rsidRPr="003C2E45" w:rsidRDefault="00CD2D7C">
      <w:pPr>
        <w:jc w:val="center"/>
        <w:rPr>
          <w:rFonts w:ascii="Arial" w:hAnsi="Arial" w:cs="Arial"/>
        </w:rPr>
      </w:pPr>
      <w:r w:rsidRPr="003C2E45">
        <w:rPr>
          <w:rFonts w:ascii="Arial" w:hAnsi="Arial" w:cs="Arial"/>
          <w:noProof/>
        </w:rPr>
        <w:drawing>
          <wp:inline distT="114300" distB="114300" distL="114300" distR="114300" wp14:anchorId="150B81F7" wp14:editId="4C89B90D">
            <wp:extent cx="4889500" cy="3027680"/>
            <wp:effectExtent l="0" t="0" r="6350" b="127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rotWithShape="1">
                    <a:blip r:embed="rId10"/>
                    <a:srcRect l="5707" r="8128"/>
                    <a:stretch>
                      <a:fillRect/>
                    </a:stretch>
                  </pic:blipFill>
                  <pic:spPr bwMode="auto">
                    <a:xfrm>
                      <a:off x="0" y="0"/>
                      <a:ext cx="4890241" cy="3028139"/>
                    </a:xfrm>
                    <a:prstGeom prst="rect">
                      <a:avLst/>
                    </a:prstGeom>
                    <a:ln>
                      <a:noFill/>
                    </a:ln>
                    <a:extLst>
                      <a:ext uri="{53640926-AAD7-44D8-BBD7-CCE9431645EC}">
                        <a14:shadowObscured xmlns:a14="http://schemas.microsoft.com/office/drawing/2010/main"/>
                      </a:ext>
                    </a:extLst>
                  </pic:spPr>
                </pic:pic>
              </a:graphicData>
            </a:graphic>
          </wp:inline>
        </w:drawing>
      </w:r>
    </w:p>
    <w:p w14:paraId="13F0FB1F" w14:textId="0404F9D0" w:rsidR="005E64A3" w:rsidRPr="003C2E45" w:rsidRDefault="00CD2D7C">
      <w:pPr>
        <w:pStyle w:val="Heading3"/>
        <w:keepNext w:val="0"/>
        <w:keepLines w:val="0"/>
        <w:spacing w:before="280"/>
        <w:ind w:left="1440"/>
        <w:rPr>
          <w:rFonts w:ascii="Arial" w:eastAsia="Arial" w:hAnsi="Arial" w:cs="Arial"/>
          <w:color w:val="auto"/>
          <w:sz w:val="26"/>
          <w:szCs w:val="26"/>
        </w:rPr>
      </w:pPr>
      <w:bookmarkStart w:id="4" w:name="_heading=h.2ptda9z2kep8" w:colFirst="0" w:colLast="0"/>
      <w:bookmarkEnd w:id="4"/>
      <w:r w:rsidRPr="003C2E45">
        <w:rPr>
          <w:rFonts w:ascii="Arial" w:eastAsia="Arial" w:hAnsi="Arial" w:cs="Arial"/>
          <w:color w:val="auto"/>
          <w:sz w:val="26"/>
          <w:szCs w:val="26"/>
        </w:rPr>
        <w:t>Fig. 2. Types of ML [23]</w:t>
      </w:r>
    </w:p>
    <w:p w14:paraId="1EDE9620" w14:textId="77777777" w:rsidR="005E64A3" w:rsidRPr="003C2E45" w:rsidRDefault="00CD2D7C">
      <w:pPr>
        <w:pStyle w:val="Heading3"/>
        <w:keepNext w:val="0"/>
        <w:keepLines w:val="0"/>
        <w:spacing w:before="280"/>
        <w:ind w:left="1440"/>
        <w:rPr>
          <w:rFonts w:ascii="Arial" w:eastAsia="Arial" w:hAnsi="Arial" w:cs="Arial"/>
          <w:color w:val="auto"/>
          <w:highlight w:val="white"/>
        </w:rPr>
      </w:pPr>
      <w:bookmarkStart w:id="5" w:name="_heading=h.tsv50wf8vrp2" w:colFirst="0" w:colLast="0"/>
      <w:bookmarkEnd w:id="5"/>
      <w:r w:rsidRPr="003C2E45">
        <w:rPr>
          <w:rFonts w:ascii="Arial" w:eastAsia="Arial" w:hAnsi="Arial" w:cs="Arial"/>
          <w:b/>
          <w:bCs/>
          <w:color w:val="auto"/>
          <w:sz w:val="26"/>
          <w:szCs w:val="26"/>
        </w:rPr>
        <w:t>1. Supervised Learning</w:t>
      </w:r>
    </w:p>
    <w:p w14:paraId="0094B13A" w14:textId="3BFE182B" w:rsidR="005E64A3" w:rsidRPr="003C2E45" w:rsidRDefault="00CD2D7C" w:rsidP="003C2E45">
      <w:pPr>
        <w:spacing w:before="240" w:after="240"/>
        <w:ind w:left="720"/>
        <w:jc w:val="both"/>
        <w:rPr>
          <w:rFonts w:ascii="Arial" w:eastAsia="Arial" w:hAnsi="Arial" w:cs="Arial"/>
          <w:highlight w:val="white"/>
        </w:rPr>
      </w:pPr>
      <w:r w:rsidRPr="003C2E45">
        <w:rPr>
          <w:rFonts w:ascii="Arial" w:eastAsia="Arial" w:hAnsi="Arial" w:cs="Arial"/>
          <w:highlight w:val="white"/>
        </w:rPr>
        <w:t xml:space="preserve">The model is trained using labeled data in this </w:t>
      </w:r>
      <w:r w:rsidR="00E63C38">
        <w:rPr>
          <w:rFonts w:ascii="Arial" w:eastAsia="Arial" w:hAnsi="Arial" w:cs="Arial"/>
          <w:highlight w:val="white"/>
        </w:rPr>
        <w:t>ML</w:t>
      </w:r>
      <w:r w:rsidRPr="003C2E45">
        <w:rPr>
          <w:rFonts w:ascii="Arial" w:eastAsia="Arial" w:hAnsi="Arial" w:cs="Arial"/>
          <w:highlight w:val="white"/>
        </w:rPr>
        <w:t xml:space="preserve"> method. There is</w:t>
      </w:r>
      <w:r w:rsidRPr="003C2E45">
        <w:rPr>
          <w:rFonts w:ascii="Arial" w:eastAsia="Arial" w:hAnsi="Arial" w:cs="Arial"/>
          <w:highlight w:val="white"/>
        </w:rPr>
        <w:t xml:space="preserve"> an input and an output label for every training example. Learning a mapping between inputs and outputs is the aim of supervised learning, which enables the model to correctly predict the output for fresh, unseen data [18].</w:t>
      </w:r>
      <w:bookmarkStart w:id="6" w:name="_heading=h.7o68ug6salsi" w:colFirst="0" w:colLast="0"/>
      <w:bookmarkEnd w:id="6"/>
    </w:p>
    <w:p w14:paraId="635FB1D8" w14:textId="77777777" w:rsidR="005E64A3" w:rsidRPr="003C2E45" w:rsidRDefault="00CD2D7C">
      <w:pPr>
        <w:pStyle w:val="Heading3"/>
        <w:keepNext w:val="0"/>
        <w:keepLines w:val="0"/>
        <w:spacing w:before="280"/>
        <w:ind w:left="1440"/>
        <w:rPr>
          <w:rFonts w:ascii="Arial" w:eastAsia="Arial" w:hAnsi="Arial" w:cs="Arial"/>
          <w:color w:val="auto"/>
          <w:highlight w:val="white"/>
        </w:rPr>
      </w:pPr>
      <w:bookmarkStart w:id="7" w:name="_heading=h.qxn07zs64q6q" w:colFirst="0" w:colLast="0"/>
      <w:bookmarkEnd w:id="7"/>
      <w:r w:rsidRPr="003C2E45">
        <w:rPr>
          <w:rFonts w:ascii="Arial" w:eastAsia="Arial" w:hAnsi="Arial" w:cs="Arial"/>
          <w:b/>
          <w:bCs/>
          <w:color w:val="auto"/>
          <w:sz w:val="26"/>
          <w:szCs w:val="26"/>
        </w:rPr>
        <w:t>2. Unsupervised Learning</w:t>
      </w:r>
    </w:p>
    <w:p w14:paraId="69369903" w14:textId="79990B55" w:rsidR="005E64A3" w:rsidRPr="003C2E45" w:rsidRDefault="00CD2D7C">
      <w:pPr>
        <w:spacing w:before="240" w:after="240"/>
        <w:ind w:left="720"/>
        <w:jc w:val="both"/>
        <w:rPr>
          <w:rFonts w:ascii="Arial" w:eastAsia="Arial" w:hAnsi="Arial" w:cs="Arial"/>
          <w:highlight w:val="white"/>
        </w:rPr>
      </w:pPr>
      <w:r w:rsidRPr="003C2E45">
        <w:rPr>
          <w:rFonts w:ascii="Arial" w:eastAsia="Arial" w:hAnsi="Arial" w:cs="Arial"/>
          <w:highlight w:val="white"/>
        </w:rPr>
        <w:t>It uses unlabeled data to train models. In this kind of learning, the algorithm looks for unidentified patterns or structures in the data. In unsupervised learning, clustering and association rule learning are popular methods[17].</w:t>
      </w:r>
    </w:p>
    <w:p w14:paraId="6E9902D2" w14:textId="77777777" w:rsidR="005E64A3" w:rsidRPr="003C2E45" w:rsidRDefault="00CD2D7C">
      <w:pPr>
        <w:pStyle w:val="Heading3"/>
        <w:keepNext w:val="0"/>
        <w:keepLines w:val="0"/>
        <w:spacing w:before="280"/>
        <w:ind w:left="1440"/>
        <w:rPr>
          <w:rFonts w:ascii="Arial" w:eastAsia="Arial" w:hAnsi="Arial" w:cs="Arial"/>
          <w:b/>
          <w:bCs/>
          <w:color w:val="auto"/>
          <w:sz w:val="26"/>
          <w:szCs w:val="26"/>
        </w:rPr>
      </w:pPr>
      <w:bookmarkStart w:id="8" w:name="_heading=h.yms733ru570e" w:colFirst="0" w:colLast="0"/>
      <w:bookmarkEnd w:id="8"/>
      <w:r w:rsidRPr="003C2E45">
        <w:rPr>
          <w:rFonts w:ascii="Arial" w:eastAsia="Arial" w:hAnsi="Arial" w:cs="Arial"/>
          <w:b/>
          <w:bCs/>
          <w:color w:val="auto"/>
          <w:sz w:val="26"/>
          <w:szCs w:val="26"/>
        </w:rPr>
        <w:t>3. Semi-Supervised Learning</w:t>
      </w:r>
    </w:p>
    <w:p w14:paraId="7F0E205B" w14:textId="77777777" w:rsidR="005E64A3" w:rsidRDefault="00CD2D7C">
      <w:pPr>
        <w:spacing w:before="240" w:after="240"/>
        <w:ind w:left="720"/>
        <w:jc w:val="both"/>
        <w:rPr>
          <w:rFonts w:ascii="Arial" w:eastAsia="Arial" w:hAnsi="Arial" w:cs="Arial"/>
        </w:rPr>
      </w:pPr>
      <w:r w:rsidRPr="003C2E45">
        <w:rPr>
          <w:rFonts w:ascii="Arial" w:eastAsia="Arial" w:hAnsi="Arial" w:cs="Arial"/>
          <w:highlight w:val="white"/>
        </w:rPr>
        <w:t xml:space="preserve"> It includes both labeled and unlabeled data. This method works well when there is a lot of unlabeled data but little labeled data. By utilizing both kinds of data, it can enhance model performance [18] .</w:t>
      </w:r>
    </w:p>
    <w:p w14:paraId="13511F48" w14:textId="77777777" w:rsidR="003C2E45" w:rsidRPr="003C2E45" w:rsidRDefault="003C2E45">
      <w:pPr>
        <w:spacing w:before="240" w:after="240"/>
        <w:ind w:left="720"/>
        <w:jc w:val="both"/>
        <w:rPr>
          <w:rFonts w:ascii="Arial" w:eastAsia="Arial" w:hAnsi="Arial" w:cs="Arial"/>
        </w:rPr>
      </w:pPr>
    </w:p>
    <w:p w14:paraId="5BFC3CD1" w14:textId="77777777" w:rsidR="005E64A3" w:rsidRPr="003C2E45" w:rsidRDefault="00CD2D7C">
      <w:pPr>
        <w:pStyle w:val="Heading2"/>
        <w:keepNext w:val="0"/>
        <w:keepLines w:val="0"/>
        <w:spacing w:before="360"/>
        <w:rPr>
          <w:rFonts w:ascii="Arial" w:eastAsia="Arial" w:hAnsi="Arial" w:cs="Arial"/>
          <w:color w:val="auto"/>
          <w:sz w:val="26"/>
          <w:szCs w:val="26"/>
          <w:highlight w:val="white"/>
        </w:rPr>
      </w:pPr>
      <w:bookmarkStart w:id="9" w:name="_heading=h.be3uky8fxigi" w:colFirst="0" w:colLast="0"/>
      <w:bookmarkEnd w:id="9"/>
      <w:r w:rsidRPr="003C2E45">
        <w:rPr>
          <w:rFonts w:ascii="Arial" w:eastAsia="Arial" w:hAnsi="Arial" w:cs="Arial"/>
          <w:b/>
          <w:bCs/>
          <w:color w:val="auto"/>
          <w:sz w:val="34"/>
          <w:szCs w:val="34"/>
        </w:rPr>
        <w:lastRenderedPageBreak/>
        <w:t xml:space="preserve">      </w:t>
      </w:r>
      <w:r w:rsidRPr="003C2E45">
        <w:rPr>
          <w:rFonts w:ascii="Arial" w:eastAsia="Arial" w:hAnsi="Arial" w:cs="Arial"/>
          <w:b/>
          <w:bCs/>
          <w:color w:val="auto"/>
          <w:sz w:val="28"/>
          <w:szCs w:val="28"/>
        </w:rPr>
        <w:t xml:space="preserve"> 2.1.4 Classification</w:t>
      </w:r>
    </w:p>
    <w:p w14:paraId="76B5FE35" w14:textId="77777777" w:rsidR="005E64A3" w:rsidRPr="003C2E45" w:rsidRDefault="00CD2D7C">
      <w:pPr>
        <w:spacing w:before="240" w:after="240"/>
        <w:ind w:left="720"/>
        <w:rPr>
          <w:rFonts w:ascii="Arial" w:eastAsia="Arial" w:hAnsi="Arial" w:cs="Arial"/>
          <w:highlight w:val="white"/>
        </w:rPr>
      </w:pPr>
      <w:r w:rsidRPr="003C2E45">
        <w:rPr>
          <w:rFonts w:ascii="Arial" w:eastAsia="Arial" w:hAnsi="Arial" w:cs="Arial"/>
          <w:highlight w:val="white"/>
        </w:rPr>
        <w:t xml:space="preserve"> Predicting a categorical label for a given input is the goal of this kind of supervised learning task. For instance, classification algorithms can be used in educational systems to assess a student's risk level based on behavioral and academic data [19].</w:t>
      </w:r>
    </w:p>
    <w:p w14:paraId="3EE620C1" w14:textId="2F341556" w:rsidR="005E64A3" w:rsidRPr="003C2E45" w:rsidRDefault="00CD2D7C">
      <w:pPr>
        <w:pStyle w:val="Heading2"/>
        <w:keepNext w:val="0"/>
        <w:keepLines w:val="0"/>
        <w:spacing w:before="360"/>
        <w:rPr>
          <w:rFonts w:ascii="Arial" w:eastAsia="Arial" w:hAnsi="Arial" w:cs="Arial"/>
          <w:b/>
          <w:bCs/>
          <w:color w:val="auto"/>
          <w:sz w:val="28"/>
          <w:szCs w:val="28"/>
        </w:rPr>
      </w:pPr>
      <w:bookmarkStart w:id="10" w:name="_heading=h.5vc9lbg4m1ea" w:colFirst="0" w:colLast="0"/>
      <w:bookmarkEnd w:id="10"/>
      <w:r w:rsidRPr="003C2E45">
        <w:rPr>
          <w:rFonts w:ascii="Arial" w:eastAsia="Arial" w:hAnsi="Arial" w:cs="Arial"/>
          <w:b/>
          <w:bCs/>
          <w:color w:val="auto"/>
          <w:sz w:val="34"/>
          <w:szCs w:val="34"/>
        </w:rPr>
        <w:t xml:space="preserve">      </w:t>
      </w:r>
      <w:r w:rsidRPr="003C2E45">
        <w:rPr>
          <w:rFonts w:ascii="Arial" w:eastAsia="Arial" w:hAnsi="Arial" w:cs="Arial"/>
          <w:b/>
          <w:bCs/>
          <w:color w:val="auto"/>
          <w:sz w:val="28"/>
          <w:szCs w:val="28"/>
        </w:rPr>
        <w:t xml:space="preserve"> 2.1.5  ML</w:t>
      </w:r>
      <w:r w:rsidRPr="003C2E45">
        <w:rPr>
          <w:rFonts w:ascii="Arial" w:eastAsia="Arial" w:hAnsi="Arial" w:cs="Arial"/>
          <w:b/>
          <w:bCs/>
          <w:color w:val="auto"/>
          <w:sz w:val="28"/>
          <w:szCs w:val="28"/>
        </w:rPr>
        <w:t xml:space="preserve"> Algorithms</w:t>
      </w:r>
    </w:p>
    <w:p w14:paraId="1D835C5D" w14:textId="3384135F" w:rsidR="005E64A3" w:rsidRPr="003C2E45" w:rsidRDefault="00CD2D7C">
      <w:pPr>
        <w:pStyle w:val="Heading3"/>
        <w:keepNext w:val="0"/>
        <w:keepLines w:val="0"/>
        <w:spacing w:before="280"/>
        <w:ind w:left="1440"/>
        <w:rPr>
          <w:rFonts w:ascii="Arial" w:eastAsia="Arial" w:hAnsi="Arial" w:cs="Arial"/>
          <w:color w:val="auto"/>
        </w:rPr>
      </w:pPr>
      <w:bookmarkStart w:id="11" w:name="_heading=h.fhbnoxna745s" w:colFirst="0" w:colLast="0"/>
      <w:bookmarkEnd w:id="11"/>
      <w:r w:rsidRPr="003C2E45">
        <w:rPr>
          <w:rFonts w:ascii="Arial" w:eastAsia="Arial" w:hAnsi="Arial" w:cs="Arial"/>
          <w:b/>
          <w:bCs/>
          <w:color w:val="auto"/>
          <w:sz w:val="26"/>
          <w:szCs w:val="26"/>
        </w:rPr>
        <w:t>1. DT</w:t>
      </w:r>
    </w:p>
    <w:p w14:paraId="537B23DE" w14:textId="4816D67E" w:rsidR="005E64A3" w:rsidRPr="003C2E45" w:rsidRDefault="00CD2D7C">
      <w:pPr>
        <w:spacing w:before="240" w:after="240"/>
        <w:ind w:left="720"/>
        <w:rPr>
          <w:rFonts w:ascii="Arial" w:eastAsia="Arial" w:hAnsi="Arial" w:cs="Arial"/>
          <w:highlight w:val="white"/>
        </w:rPr>
      </w:pPr>
      <w:r w:rsidRPr="003C2E45">
        <w:rPr>
          <w:rFonts w:ascii="Arial" w:eastAsia="Arial" w:hAnsi="Arial" w:cs="Arial"/>
          <w:highlight w:val="white"/>
        </w:rPr>
        <w:t>It is a supervised learning algorithm that uses a tree structure to represent decisions. A feature is represented by each internal node, a decision rule by each branch, and a class label by each leaf node. D</w:t>
      </w:r>
      <w:r w:rsidR="00026758">
        <w:rPr>
          <w:rFonts w:ascii="Arial" w:eastAsia="Arial" w:hAnsi="Arial" w:cs="Arial"/>
          <w:highlight w:val="white"/>
        </w:rPr>
        <w:t>T</w:t>
      </w:r>
      <w:r w:rsidRPr="003C2E45">
        <w:rPr>
          <w:rFonts w:ascii="Arial" w:eastAsia="Arial" w:hAnsi="Arial" w:cs="Arial"/>
          <w:highlight w:val="white"/>
        </w:rPr>
        <w:t xml:space="preserve"> are frequently used in classification problems because they are simple to understand  [19].</w:t>
      </w:r>
    </w:p>
    <w:p w14:paraId="361BCB73" w14:textId="77777777" w:rsidR="005E64A3" w:rsidRPr="003C2E45" w:rsidRDefault="00CD2D7C">
      <w:pPr>
        <w:spacing w:before="240" w:after="240"/>
        <w:ind w:left="720"/>
        <w:jc w:val="center"/>
        <w:rPr>
          <w:rFonts w:ascii="Arial" w:eastAsia="Arial" w:hAnsi="Arial" w:cs="Arial"/>
          <w:highlight w:val="white"/>
        </w:rPr>
      </w:pPr>
      <w:r w:rsidRPr="003C2E45">
        <w:rPr>
          <w:rFonts w:ascii="Arial" w:eastAsia="Arial" w:hAnsi="Arial" w:cs="Arial"/>
          <w:noProof/>
          <w:highlight w:val="white"/>
        </w:rPr>
        <w:drawing>
          <wp:inline distT="114300" distB="114300" distL="114300" distR="114300" wp14:anchorId="24CF362C" wp14:editId="1ECE4F5B">
            <wp:extent cx="3435350" cy="1625600"/>
            <wp:effectExtent l="0" t="0" r="0" b="0"/>
            <wp:docPr id="5"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1"/>
                    <a:srcRect/>
                    <a:stretch>
                      <a:fillRect/>
                    </a:stretch>
                  </pic:blipFill>
                  <pic:spPr>
                    <a:xfrm>
                      <a:off x="0" y="0"/>
                      <a:ext cx="3435612" cy="1625724"/>
                    </a:xfrm>
                    <a:prstGeom prst="rect">
                      <a:avLst/>
                    </a:prstGeom>
                    <a:ln/>
                  </pic:spPr>
                </pic:pic>
              </a:graphicData>
            </a:graphic>
          </wp:inline>
        </w:drawing>
      </w:r>
    </w:p>
    <w:p w14:paraId="6358BF69" w14:textId="70938B4C" w:rsidR="005E64A3" w:rsidRPr="003C2E45" w:rsidRDefault="00CD2D7C">
      <w:pPr>
        <w:pStyle w:val="Heading3"/>
        <w:keepNext w:val="0"/>
        <w:keepLines w:val="0"/>
        <w:spacing w:before="280"/>
        <w:ind w:left="1440"/>
        <w:rPr>
          <w:rFonts w:ascii="Arial" w:eastAsia="Arial" w:hAnsi="Arial" w:cs="Arial"/>
          <w:color w:val="auto"/>
          <w:sz w:val="26"/>
          <w:szCs w:val="26"/>
        </w:rPr>
      </w:pPr>
      <w:bookmarkStart w:id="12" w:name="_heading=h.z51ko9nzz16o" w:colFirst="0" w:colLast="0"/>
      <w:bookmarkEnd w:id="12"/>
      <w:r w:rsidRPr="003C2E45">
        <w:rPr>
          <w:rFonts w:ascii="Arial" w:eastAsia="Arial" w:hAnsi="Arial" w:cs="Arial"/>
          <w:color w:val="auto"/>
          <w:sz w:val="26"/>
          <w:szCs w:val="26"/>
        </w:rPr>
        <w:t>Fig. 3. DT structure [24].</w:t>
      </w:r>
    </w:p>
    <w:p w14:paraId="697085C6" w14:textId="77777777" w:rsidR="003850E0" w:rsidRPr="003C2E45" w:rsidRDefault="003850E0" w:rsidP="003850E0">
      <w:pPr>
        <w:rPr>
          <w:rFonts w:ascii="Arial" w:hAnsi="Arial" w:cs="Arial"/>
        </w:rPr>
      </w:pPr>
    </w:p>
    <w:p w14:paraId="62B874A5" w14:textId="77777777" w:rsidR="003850E0" w:rsidRPr="003C2E45" w:rsidRDefault="003850E0" w:rsidP="003850E0">
      <w:pPr>
        <w:rPr>
          <w:rFonts w:ascii="Arial" w:hAnsi="Arial" w:cs="Arial"/>
        </w:rPr>
      </w:pPr>
    </w:p>
    <w:p w14:paraId="4D61488B" w14:textId="77777777" w:rsidR="003850E0" w:rsidRPr="003C2E45" w:rsidRDefault="003850E0" w:rsidP="003850E0">
      <w:pPr>
        <w:rPr>
          <w:rFonts w:ascii="Arial" w:hAnsi="Arial" w:cs="Arial"/>
        </w:rPr>
      </w:pPr>
    </w:p>
    <w:p w14:paraId="449351CF" w14:textId="77777777" w:rsidR="003850E0" w:rsidRPr="003C2E45" w:rsidRDefault="003850E0" w:rsidP="003850E0">
      <w:pPr>
        <w:rPr>
          <w:rFonts w:ascii="Arial" w:hAnsi="Arial" w:cs="Arial"/>
        </w:rPr>
      </w:pPr>
    </w:p>
    <w:p w14:paraId="039ECF31" w14:textId="77777777" w:rsidR="003850E0" w:rsidRPr="003C2E45" w:rsidRDefault="003850E0" w:rsidP="003850E0">
      <w:pPr>
        <w:rPr>
          <w:rFonts w:ascii="Arial" w:hAnsi="Arial" w:cs="Arial"/>
        </w:rPr>
      </w:pPr>
    </w:p>
    <w:p w14:paraId="734872AB" w14:textId="77777777" w:rsidR="003850E0" w:rsidRPr="003C2E45" w:rsidRDefault="003850E0" w:rsidP="003850E0">
      <w:pPr>
        <w:rPr>
          <w:rFonts w:ascii="Arial" w:hAnsi="Arial" w:cs="Arial"/>
        </w:rPr>
      </w:pPr>
    </w:p>
    <w:p w14:paraId="4020F897" w14:textId="77777777" w:rsidR="003850E0" w:rsidRPr="003C2E45" w:rsidRDefault="003850E0" w:rsidP="003850E0">
      <w:pPr>
        <w:rPr>
          <w:rFonts w:ascii="Arial" w:hAnsi="Arial" w:cs="Arial"/>
        </w:rPr>
      </w:pPr>
    </w:p>
    <w:p w14:paraId="762F90AB" w14:textId="77777777" w:rsidR="003850E0" w:rsidRPr="003C2E45" w:rsidRDefault="003850E0" w:rsidP="003850E0">
      <w:pPr>
        <w:rPr>
          <w:rFonts w:ascii="Arial" w:hAnsi="Arial" w:cs="Arial"/>
        </w:rPr>
      </w:pPr>
    </w:p>
    <w:p w14:paraId="08AF7E30" w14:textId="77777777" w:rsidR="003850E0" w:rsidRPr="003C2E45" w:rsidRDefault="003850E0" w:rsidP="003850E0">
      <w:pPr>
        <w:rPr>
          <w:rFonts w:ascii="Arial" w:hAnsi="Arial" w:cs="Arial"/>
        </w:rPr>
      </w:pPr>
    </w:p>
    <w:p w14:paraId="481D4FAC" w14:textId="77777777" w:rsidR="003850E0" w:rsidRPr="003C2E45" w:rsidRDefault="003850E0" w:rsidP="003850E0">
      <w:pPr>
        <w:rPr>
          <w:rFonts w:ascii="Arial" w:hAnsi="Arial" w:cs="Arial"/>
        </w:rPr>
      </w:pPr>
    </w:p>
    <w:p w14:paraId="5EB407AB" w14:textId="25700E93" w:rsidR="005E64A3" w:rsidRPr="003C2E45" w:rsidRDefault="00CD2D7C">
      <w:pPr>
        <w:pStyle w:val="Heading3"/>
        <w:keepNext w:val="0"/>
        <w:keepLines w:val="0"/>
        <w:spacing w:before="280"/>
        <w:ind w:left="1440"/>
        <w:rPr>
          <w:rFonts w:ascii="Arial" w:eastAsia="Arial" w:hAnsi="Arial" w:cs="Arial"/>
          <w:color w:val="auto"/>
        </w:rPr>
      </w:pPr>
      <w:bookmarkStart w:id="13" w:name="_heading=h.sjld1v9sot6p" w:colFirst="0" w:colLast="0"/>
      <w:bookmarkEnd w:id="13"/>
      <w:r w:rsidRPr="003C2E45">
        <w:rPr>
          <w:rFonts w:ascii="Arial" w:eastAsia="Arial" w:hAnsi="Arial" w:cs="Arial"/>
          <w:b/>
          <w:bCs/>
          <w:color w:val="auto"/>
          <w:sz w:val="26"/>
          <w:szCs w:val="26"/>
        </w:rPr>
        <w:lastRenderedPageBreak/>
        <w:t>2. RF</w:t>
      </w:r>
    </w:p>
    <w:p w14:paraId="3B9713DF" w14:textId="2F8B7927" w:rsidR="005E64A3" w:rsidRPr="003C2E45" w:rsidRDefault="00CD2D7C">
      <w:pPr>
        <w:spacing w:before="240" w:after="240"/>
        <w:ind w:left="720"/>
        <w:rPr>
          <w:rFonts w:ascii="Arial" w:eastAsia="Arial" w:hAnsi="Arial" w:cs="Arial"/>
          <w:highlight w:val="white"/>
        </w:rPr>
      </w:pPr>
      <w:r w:rsidRPr="003C2E45">
        <w:rPr>
          <w:rFonts w:ascii="Arial" w:eastAsia="Arial" w:hAnsi="Arial" w:cs="Arial"/>
          <w:highlight w:val="white"/>
        </w:rPr>
        <w:t xml:space="preserve">Many </w:t>
      </w:r>
      <w:r w:rsidR="005E4319">
        <w:rPr>
          <w:rFonts w:ascii="Arial" w:eastAsia="Arial" w:hAnsi="Arial" w:cs="Arial"/>
          <w:highlight w:val="white"/>
        </w:rPr>
        <w:t>DT</w:t>
      </w:r>
      <w:r w:rsidRPr="003C2E45">
        <w:rPr>
          <w:rFonts w:ascii="Arial" w:eastAsia="Arial" w:hAnsi="Arial" w:cs="Arial"/>
          <w:highlight w:val="white"/>
        </w:rPr>
        <w:t xml:space="preserve"> are combined in the RF groups learning technique to increase prediction accuracy and decrease overfitting.it is subset of the dataset is used to train each tree in the forest, and the final prediction is produced by adding up all of the trees' predictions  [19].</w:t>
      </w:r>
    </w:p>
    <w:p w14:paraId="2DE2294E" w14:textId="77777777" w:rsidR="005E64A3" w:rsidRPr="003C2E45" w:rsidRDefault="00CD2D7C">
      <w:pPr>
        <w:spacing w:before="240" w:after="240"/>
        <w:ind w:left="720"/>
        <w:rPr>
          <w:rFonts w:ascii="Arial" w:eastAsia="Arial" w:hAnsi="Arial" w:cs="Arial"/>
          <w:highlight w:val="white"/>
        </w:rPr>
      </w:pPr>
      <w:r w:rsidRPr="003C2E45">
        <w:rPr>
          <w:rFonts w:ascii="Arial" w:eastAsia="Arial" w:hAnsi="Arial" w:cs="Arial"/>
          <w:noProof/>
          <w:highlight w:val="white"/>
        </w:rPr>
        <w:drawing>
          <wp:inline distT="114300" distB="114300" distL="114300" distR="114300" wp14:anchorId="7CA684F2" wp14:editId="4B2F387A">
            <wp:extent cx="4356100" cy="1917700"/>
            <wp:effectExtent l="0" t="0" r="6350" b="635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2"/>
                    <a:srcRect/>
                    <a:stretch>
                      <a:fillRect/>
                    </a:stretch>
                  </pic:blipFill>
                  <pic:spPr>
                    <a:xfrm>
                      <a:off x="0" y="0"/>
                      <a:ext cx="4356100" cy="1917700"/>
                    </a:xfrm>
                    <a:prstGeom prst="rect">
                      <a:avLst/>
                    </a:prstGeom>
                    <a:ln/>
                  </pic:spPr>
                </pic:pic>
              </a:graphicData>
            </a:graphic>
          </wp:inline>
        </w:drawing>
      </w:r>
    </w:p>
    <w:p w14:paraId="06BEA346" w14:textId="58F9E91B" w:rsidR="005E64A3" w:rsidRPr="003C2E45" w:rsidRDefault="00CD2D7C" w:rsidP="003850E0">
      <w:pPr>
        <w:spacing w:before="240" w:after="240"/>
        <w:ind w:left="1440"/>
        <w:rPr>
          <w:rFonts w:ascii="Arial" w:eastAsia="Arial" w:hAnsi="Arial" w:cs="Arial"/>
          <w:highlight w:val="white"/>
        </w:rPr>
      </w:pPr>
      <w:r w:rsidRPr="003C2E45">
        <w:rPr>
          <w:rFonts w:ascii="Arial" w:eastAsia="Arial" w:hAnsi="Arial" w:cs="Arial"/>
          <w:highlight w:val="white"/>
        </w:rPr>
        <w:t>Fig. 4. RF</w:t>
      </w:r>
      <w:r w:rsidR="00422B38">
        <w:rPr>
          <w:rFonts w:ascii="Arial" w:eastAsia="Arial" w:hAnsi="Arial" w:cs="Arial"/>
          <w:highlight w:val="white"/>
        </w:rPr>
        <w:t xml:space="preserve"> </w:t>
      </w:r>
      <w:r w:rsidRPr="003C2E45">
        <w:rPr>
          <w:rFonts w:ascii="Arial" w:eastAsia="Arial" w:hAnsi="Arial" w:cs="Arial"/>
          <w:highlight w:val="white"/>
        </w:rPr>
        <w:t>algorithm structure [25].</w:t>
      </w:r>
      <w:bookmarkStart w:id="14" w:name="_heading=h.4ln2rcsadvzz" w:colFirst="0" w:colLast="0"/>
      <w:bookmarkStart w:id="15" w:name="_heading=h.43n9ihqarvrj" w:colFirst="0" w:colLast="0"/>
      <w:bookmarkStart w:id="16" w:name="_heading=h.psy2zfmwwgq9" w:colFirst="0" w:colLast="0"/>
      <w:bookmarkStart w:id="17" w:name="_heading=h.49ir5k2txzhv" w:colFirst="0" w:colLast="0"/>
      <w:bookmarkStart w:id="18" w:name="_heading=h.smv1g7y41h9r" w:colFirst="0" w:colLast="0"/>
      <w:bookmarkStart w:id="19" w:name="_heading=h.oad7vj2eq68u" w:colFirst="0" w:colLast="0"/>
      <w:bookmarkStart w:id="20" w:name="_heading=h.3882ryfzud15" w:colFirst="0" w:colLast="0"/>
      <w:bookmarkEnd w:id="14"/>
      <w:bookmarkEnd w:id="15"/>
      <w:bookmarkEnd w:id="16"/>
      <w:bookmarkEnd w:id="17"/>
      <w:bookmarkEnd w:id="18"/>
      <w:bookmarkEnd w:id="19"/>
      <w:bookmarkEnd w:id="20"/>
    </w:p>
    <w:p w14:paraId="5A8A6FD9" w14:textId="77777777" w:rsidR="005E64A3" w:rsidRPr="003C2E45" w:rsidRDefault="005E64A3" w:rsidP="003850E0">
      <w:pPr>
        <w:pStyle w:val="Heading3"/>
        <w:keepNext w:val="0"/>
        <w:keepLines w:val="0"/>
        <w:spacing w:before="280"/>
        <w:rPr>
          <w:rFonts w:ascii="Arial" w:eastAsia="Arial" w:hAnsi="Arial" w:cs="Arial"/>
          <w:b/>
          <w:bCs/>
          <w:color w:val="auto"/>
          <w:sz w:val="26"/>
          <w:szCs w:val="26"/>
        </w:rPr>
      </w:pPr>
      <w:bookmarkStart w:id="21" w:name="_heading=h.k4kgxk5gt6ss" w:colFirst="0" w:colLast="0"/>
      <w:bookmarkEnd w:id="21"/>
    </w:p>
    <w:p w14:paraId="0BF1B340" w14:textId="309315A8" w:rsidR="005E64A3" w:rsidRPr="003C2E45" w:rsidRDefault="00CD2D7C">
      <w:pPr>
        <w:pStyle w:val="Heading3"/>
        <w:keepNext w:val="0"/>
        <w:keepLines w:val="0"/>
        <w:spacing w:before="280"/>
        <w:ind w:left="1440"/>
        <w:rPr>
          <w:rFonts w:ascii="Arial" w:eastAsia="Arial" w:hAnsi="Arial" w:cs="Arial"/>
          <w:color w:val="auto"/>
          <w:highlight w:val="white"/>
        </w:rPr>
      </w:pPr>
      <w:bookmarkStart w:id="22" w:name="_heading=h.w9x8qmxmmyjm" w:colFirst="0" w:colLast="0"/>
      <w:bookmarkEnd w:id="22"/>
      <w:r w:rsidRPr="003C2E45">
        <w:rPr>
          <w:rFonts w:ascii="Arial" w:eastAsia="Arial" w:hAnsi="Arial" w:cs="Arial"/>
          <w:b/>
          <w:bCs/>
          <w:color w:val="auto"/>
          <w:sz w:val="26"/>
          <w:szCs w:val="26"/>
        </w:rPr>
        <w:t>3. (KNN)</w:t>
      </w:r>
    </w:p>
    <w:p w14:paraId="52764271" w14:textId="347342F7" w:rsidR="005E64A3" w:rsidRPr="003C2E45" w:rsidRDefault="00CD2D7C">
      <w:pPr>
        <w:spacing w:before="240" w:after="240"/>
        <w:ind w:left="720"/>
        <w:rPr>
          <w:rFonts w:ascii="Arial" w:eastAsia="Arial" w:hAnsi="Arial" w:cs="Arial"/>
          <w:highlight w:val="white"/>
        </w:rPr>
      </w:pPr>
      <w:r w:rsidRPr="003C2E45">
        <w:rPr>
          <w:rFonts w:ascii="Arial" w:eastAsia="Arial" w:hAnsi="Arial" w:cs="Arial"/>
          <w:highlight w:val="white"/>
        </w:rPr>
        <w:t xml:space="preserve"> </w:t>
      </w:r>
      <w:r w:rsidR="002E0A5C">
        <w:rPr>
          <w:rFonts w:ascii="Arial" w:eastAsia="Arial" w:hAnsi="Arial" w:cs="Arial"/>
          <w:highlight w:val="white"/>
        </w:rPr>
        <w:t>K</w:t>
      </w:r>
      <w:r w:rsidR="00422B38">
        <w:rPr>
          <w:rFonts w:ascii="Arial" w:eastAsia="Arial" w:hAnsi="Arial" w:cs="Arial"/>
          <w:highlight w:val="white"/>
        </w:rPr>
        <w:t>NN</w:t>
      </w:r>
      <w:r w:rsidRPr="003C2E45">
        <w:rPr>
          <w:rFonts w:ascii="Arial" w:eastAsia="Arial" w:hAnsi="Arial" w:cs="Arial"/>
          <w:highlight w:val="white"/>
        </w:rPr>
        <w:t xml:space="preserve"> uses the classes of a data point's closest neighbors in the feature space to predict the data point's class. It uses Euclidean distance, and other distance metrics are used by the algorithm to determine similarity  [17].</w:t>
      </w:r>
    </w:p>
    <w:p w14:paraId="1DDFB8A1" w14:textId="77777777" w:rsidR="005E64A3" w:rsidRPr="003C2E45" w:rsidRDefault="005E64A3">
      <w:pPr>
        <w:spacing w:before="240" w:after="240"/>
        <w:ind w:left="720"/>
        <w:rPr>
          <w:rFonts w:ascii="Arial" w:eastAsia="Arial" w:hAnsi="Arial" w:cs="Arial"/>
          <w:highlight w:val="white"/>
        </w:rPr>
      </w:pPr>
    </w:p>
    <w:p w14:paraId="2ABAA838" w14:textId="77777777" w:rsidR="005E64A3" w:rsidRPr="003C2E45" w:rsidRDefault="00CD2D7C">
      <w:pPr>
        <w:spacing w:before="240" w:after="240"/>
        <w:ind w:left="720"/>
        <w:rPr>
          <w:rFonts w:ascii="Arial" w:eastAsia="Arial" w:hAnsi="Arial" w:cs="Arial"/>
          <w:highlight w:val="white"/>
        </w:rPr>
      </w:pPr>
      <w:r w:rsidRPr="003C2E45">
        <w:rPr>
          <w:rFonts w:ascii="Arial" w:eastAsia="Arial" w:hAnsi="Arial" w:cs="Arial"/>
          <w:noProof/>
          <w:highlight w:val="white"/>
        </w:rPr>
        <w:drawing>
          <wp:inline distT="114300" distB="114300" distL="114300" distR="114300" wp14:anchorId="15C7EE14" wp14:editId="65CE93AF">
            <wp:extent cx="5314950" cy="1746250"/>
            <wp:effectExtent l="0" t="0" r="0" b="635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3"/>
                    <a:srcRect/>
                    <a:stretch>
                      <a:fillRect/>
                    </a:stretch>
                  </pic:blipFill>
                  <pic:spPr>
                    <a:xfrm>
                      <a:off x="0" y="0"/>
                      <a:ext cx="5314950" cy="1746250"/>
                    </a:xfrm>
                    <a:prstGeom prst="rect">
                      <a:avLst/>
                    </a:prstGeom>
                    <a:ln/>
                  </pic:spPr>
                </pic:pic>
              </a:graphicData>
            </a:graphic>
          </wp:inline>
        </w:drawing>
      </w:r>
    </w:p>
    <w:p w14:paraId="6C5F1124" w14:textId="185DA02F" w:rsidR="005E64A3" w:rsidRPr="003C2E45" w:rsidRDefault="00CD2D7C" w:rsidP="003850E0">
      <w:pPr>
        <w:pStyle w:val="Heading3"/>
        <w:keepNext w:val="0"/>
        <w:keepLines w:val="0"/>
        <w:spacing w:before="280"/>
        <w:ind w:left="1440"/>
        <w:rPr>
          <w:rFonts w:ascii="Arial" w:eastAsia="Arial" w:hAnsi="Arial" w:cs="Arial"/>
          <w:color w:val="auto"/>
          <w:sz w:val="26"/>
          <w:szCs w:val="26"/>
        </w:rPr>
      </w:pPr>
      <w:bookmarkStart w:id="23" w:name="_heading=h.wskxko78px2k" w:colFirst="0" w:colLast="0"/>
      <w:bookmarkEnd w:id="23"/>
      <w:r w:rsidRPr="003C2E45">
        <w:rPr>
          <w:rFonts w:ascii="Arial" w:eastAsia="Arial" w:hAnsi="Arial" w:cs="Arial"/>
          <w:color w:val="auto"/>
          <w:sz w:val="26"/>
          <w:szCs w:val="26"/>
        </w:rPr>
        <w:t>Fig. 5. KNN</w:t>
      </w:r>
      <w:r w:rsidR="004B2278">
        <w:rPr>
          <w:rFonts w:ascii="Arial" w:eastAsia="Arial" w:hAnsi="Arial" w:cs="Arial"/>
          <w:color w:val="auto"/>
          <w:sz w:val="26"/>
          <w:szCs w:val="26"/>
        </w:rPr>
        <w:t xml:space="preserve"> </w:t>
      </w:r>
      <w:r w:rsidRPr="003C2E45">
        <w:rPr>
          <w:rFonts w:ascii="Arial" w:eastAsia="Arial" w:hAnsi="Arial" w:cs="Arial"/>
          <w:color w:val="auto"/>
          <w:sz w:val="26"/>
          <w:szCs w:val="26"/>
        </w:rPr>
        <w:t>classification [26]</w:t>
      </w:r>
      <w:bookmarkStart w:id="24" w:name="_heading=h.whld81iphfj8" w:colFirst="0" w:colLast="0"/>
      <w:bookmarkStart w:id="25" w:name="_heading=h.s0yc95l001d1" w:colFirst="0" w:colLast="0"/>
      <w:bookmarkStart w:id="26" w:name="_heading=h.imxz0torw5mu" w:colFirst="0" w:colLast="0"/>
      <w:bookmarkStart w:id="27" w:name="_heading=h.jqhycxnfqbf0" w:colFirst="0" w:colLast="0"/>
      <w:bookmarkStart w:id="28" w:name="_heading=h.cej5l8c0pmu8" w:colFirst="0" w:colLast="0"/>
      <w:bookmarkStart w:id="29" w:name="_heading=h.jx5z3ndqke2x" w:colFirst="0" w:colLast="0"/>
      <w:bookmarkStart w:id="30" w:name="_heading=h.o5pad73o5cu2" w:colFirst="0" w:colLast="0"/>
      <w:bookmarkStart w:id="31" w:name="_heading=h.7bn232klzb8a" w:colFirst="0" w:colLast="0"/>
      <w:bookmarkStart w:id="32" w:name="_heading=h.2jby8z8xhi97" w:colFirst="0" w:colLast="0"/>
      <w:bookmarkStart w:id="33" w:name="_heading=h.gc9qqobp0rkp" w:colFirst="0" w:colLast="0"/>
      <w:bookmarkEnd w:id="24"/>
      <w:bookmarkEnd w:id="25"/>
      <w:bookmarkEnd w:id="26"/>
      <w:bookmarkEnd w:id="27"/>
      <w:bookmarkEnd w:id="28"/>
      <w:bookmarkEnd w:id="29"/>
      <w:bookmarkEnd w:id="30"/>
      <w:bookmarkEnd w:id="31"/>
      <w:bookmarkEnd w:id="32"/>
      <w:bookmarkEnd w:id="33"/>
    </w:p>
    <w:p w14:paraId="16217EF4" w14:textId="6756EE8C" w:rsidR="005E64A3" w:rsidRPr="003C2E45" w:rsidRDefault="00CD2D7C">
      <w:pPr>
        <w:pStyle w:val="Heading3"/>
        <w:keepNext w:val="0"/>
        <w:keepLines w:val="0"/>
        <w:spacing w:before="280"/>
        <w:ind w:left="1440"/>
        <w:rPr>
          <w:rFonts w:ascii="Arial" w:eastAsia="Arial" w:hAnsi="Arial" w:cs="Arial"/>
          <w:b/>
          <w:bCs/>
          <w:color w:val="auto"/>
          <w:sz w:val="26"/>
          <w:szCs w:val="26"/>
        </w:rPr>
      </w:pPr>
      <w:bookmarkStart w:id="34" w:name="_heading=h.dsyqugjfng31" w:colFirst="0" w:colLast="0"/>
      <w:bookmarkEnd w:id="34"/>
      <w:r w:rsidRPr="003C2E45">
        <w:rPr>
          <w:rFonts w:ascii="Arial" w:eastAsia="Arial" w:hAnsi="Arial" w:cs="Arial"/>
          <w:b/>
          <w:bCs/>
          <w:color w:val="auto"/>
          <w:sz w:val="26"/>
          <w:szCs w:val="26"/>
        </w:rPr>
        <w:lastRenderedPageBreak/>
        <w:t>4. SVM</w:t>
      </w:r>
    </w:p>
    <w:p w14:paraId="1E100746" w14:textId="77777777" w:rsidR="005E64A3" w:rsidRPr="003C2E45" w:rsidRDefault="00CD2D7C">
      <w:pPr>
        <w:spacing w:before="240" w:after="240"/>
        <w:ind w:left="720"/>
        <w:rPr>
          <w:rFonts w:ascii="Arial" w:eastAsia="Arial" w:hAnsi="Arial" w:cs="Arial"/>
          <w:highlight w:val="white"/>
        </w:rPr>
      </w:pPr>
      <w:r w:rsidRPr="003C2E45">
        <w:rPr>
          <w:rFonts w:ascii="Arial" w:eastAsia="Arial" w:hAnsi="Arial" w:cs="Arial"/>
          <w:highlight w:val="white"/>
        </w:rPr>
        <w:t>It is a supervised learning algorithm for tasks involving regression and classification. To find the best hyperplane that divides data points from various classes, with the greatest margin, is how it operates  [17].</w:t>
      </w:r>
    </w:p>
    <w:p w14:paraId="279DE026" w14:textId="77777777" w:rsidR="003850E0" w:rsidRPr="003C2E45" w:rsidRDefault="003850E0">
      <w:pPr>
        <w:spacing w:before="240" w:after="240"/>
        <w:ind w:left="720"/>
        <w:rPr>
          <w:rFonts w:ascii="Arial" w:eastAsia="Arial" w:hAnsi="Arial" w:cs="Arial"/>
          <w:noProof/>
          <w:highlight w:val="white"/>
        </w:rPr>
      </w:pPr>
    </w:p>
    <w:p w14:paraId="67F3B77C" w14:textId="5561E513" w:rsidR="005E64A3" w:rsidRPr="003C2E45" w:rsidRDefault="00CD2D7C" w:rsidP="003850E0">
      <w:pPr>
        <w:spacing w:before="240" w:after="240"/>
        <w:ind w:left="720"/>
        <w:jc w:val="center"/>
        <w:rPr>
          <w:rFonts w:ascii="Arial" w:eastAsia="Arial" w:hAnsi="Arial" w:cs="Arial"/>
          <w:highlight w:val="white"/>
        </w:rPr>
      </w:pPr>
      <w:r w:rsidRPr="003C2E45">
        <w:rPr>
          <w:rFonts w:ascii="Arial" w:eastAsia="Arial" w:hAnsi="Arial" w:cs="Arial"/>
          <w:noProof/>
          <w:highlight w:val="white"/>
        </w:rPr>
        <w:drawing>
          <wp:inline distT="114300" distB="114300" distL="114300" distR="114300" wp14:anchorId="0EE40590" wp14:editId="72D0F55D">
            <wp:extent cx="3581400" cy="2933700"/>
            <wp:effectExtent l="0" t="0" r="0" b="0"/>
            <wp:docPr id="6"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rotWithShape="1">
                    <a:blip r:embed="rId14"/>
                    <a:srcRect l="7909" r="8721" b="6949"/>
                    <a:stretch>
                      <a:fillRect/>
                    </a:stretch>
                  </pic:blipFill>
                  <pic:spPr bwMode="auto">
                    <a:xfrm>
                      <a:off x="0" y="0"/>
                      <a:ext cx="3581400" cy="2933700"/>
                    </a:xfrm>
                    <a:prstGeom prst="rect">
                      <a:avLst/>
                    </a:prstGeom>
                    <a:ln>
                      <a:noFill/>
                    </a:ln>
                    <a:extLst>
                      <a:ext uri="{53640926-AAD7-44D8-BBD7-CCE9431645EC}">
                        <a14:shadowObscured xmlns:a14="http://schemas.microsoft.com/office/drawing/2010/main"/>
                      </a:ext>
                    </a:extLst>
                  </pic:spPr>
                </pic:pic>
              </a:graphicData>
            </a:graphic>
          </wp:inline>
        </w:drawing>
      </w:r>
    </w:p>
    <w:p w14:paraId="465EAB2B" w14:textId="677DD097" w:rsidR="005E64A3" w:rsidRPr="003C2E45" w:rsidRDefault="00CD2D7C" w:rsidP="003850E0">
      <w:pPr>
        <w:pStyle w:val="Heading3"/>
        <w:keepNext w:val="0"/>
        <w:keepLines w:val="0"/>
        <w:spacing w:before="280"/>
        <w:ind w:left="1440"/>
        <w:jc w:val="center"/>
        <w:rPr>
          <w:rFonts w:ascii="Arial" w:eastAsia="Arial" w:hAnsi="Arial" w:cs="Arial"/>
          <w:color w:val="auto"/>
          <w:sz w:val="26"/>
          <w:szCs w:val="26"/>
        </w:rPr>
      </w:pPr>
      <w:bookmarkStart w:id="35" w:name="_heading=h.7b8jhplbehx5" w:colFirst="0" w:colLast="0"/>
      <w:bookmarkEnd w:id="35"/>
      <w:r w:rsidRPr="003C2E45">
        <w:rPr>
          <w:rFonts w:ascii="Arial" w:eastAsia="Arial" w:hAnsi="Arial" w:cs="Arial"/>
          <w:color w:val="auto"/>
          <w:sz w:val="26"/>
          <w:szCs w:val="26"/>
        </w:rPr>
        <w:t>Fig.6. SVM [27].</w:t>
      </w:r>
      <w:bookmarkStart w:id="36" w:name="_heading=h.uq89o6af6nvb" w:colFirst="0" w:colLast="0"/>
      <w:bookmarkStart w:id="37" w:name="_heading=h.x38xp9kf7gof" w:colFirst="0" w:colLast="0"/>
      <w:bookmarkEnd w:id="36"/>
      <w:bookmarkEnd w:id="37"/>
    </w:p>
    <w:p w14:paraId="38D96C56" w14:textId="14ACDC63" w:rsidR="005E64A3" w:rsidRPr="003C2E45" w:rsidRDefault="00CD2D7C">
      <w:pPr>
        <w:pStyle w:val="Heading3"/>
        <w:keepNext w:val="0"/>
        <w:keepLines w:val="0"/>
        <w:spacing w:before="280"/>
        <w:ind w:left="1440"/>
        <w:rPr>
          <w:rFonts w:ascii="Arial" w:eastAsia="Arial" w:hAnsi="Arial" w:cs="Arial"/>
          <w:b/>
          <w:bCs/>
          <w:color w:val="auto"/>
          <w:sz w:val="26"/>
          <w:szCs w:val="26"/>
        </w:rPr>
      </w:pPr>
      <w:bookmarkStart w:id="38" w:name="_heading=h.srccdjo668tr" w:colFirst="0" w:colLast="0"/>
      <w:bookmarkEnd w:id="38"/>
      <w:r w:rsidRPr="003C2E45">
        <w:rPr>
          <w:rFonts w:ascii="Arial" w:eastAsia="Arial" w:hAnsi="Arial" w:cs="Arial"/>
          <w:b/>
          <w:bCs/>
          <w:color w:val="auto"/>
          <w:sz w:val="26"/>
          <w:szCs w:val="26"/>
        </w:rPr>
        <w:t>5. NV</w:t>
      </w:r>
    </w:p>
    <w:p w14:paraId="674E54F9" w14:textId="33CCBC3C" w:rsidR="005E64A3" w:rsidRPr="003C2E45" w:rsidRDefault="00CD2D7C" w:rsidP="003850E0">
      <w:pPr>
        <w:spacing w:before="240" w:after="240"/>
        <w:ind w:left="720"/>
        <w:jc w:val="both"/>
        <w:rPr>
          <w:rFonts w:ascii="Arial" w:eastAsia="Arial" w:hAnsi="Arial" w:cs="Arial"/>
          <w:highlight w:val="white"/>
        </w:rPr>
      </w:pPr>
      <w:r w:rsidRPr="003C2E45">
        <w:rPr>
          <w:rFonts w:ascii="Arial" w:eastAsia="Arial" w:hAnsi="Arial" w:cs="Arial"/>
          <w:highlight w:val="white"/>
        </w:rPr>
        <w:t xml:space="preserve"> It is an algorithm of classification.</w:t>
      </w:r>
      <w:r w:rsidR="00E22513">
        <w:rPr>
          <w:rFonts w:ascii="Arial" w:eastAsia="Arial" w:hAnsi="Arial" w:cs="Arial"/>
          <w:highlight w:val="white"/>
        </w:rPr>
        <w:t xml:space="preserve"> </w:t>
      </w:r>
      <w:r w:rsidR="00040E61">
        <w:rPr>
          <w:rFonts w:ascii="Arial" w:eastAsia="Arial" w:hAnsi="Arial" w:cs="Arial"/>
          <w:highlight w:val="white"/>
        </w:rPr>
        <w:t>It</w:t>
      </w:r>
      <w:r w:rsidRPr="003C2E45">
        <w:rPr>
          <w:rFonts w:ascii="Arial" w:eastAsia="Arial" w:hAnsi="Arial" w:cs="Arial"/>
          <w:highlight w:val="white"/>
        </w:rPr>
        <w:t xml:space="preserve"> makes the assumption that features are conditionally independent, it makes computation easier, and enables the model to work great even with massive datasets [18].</w:t>
      </w:r>
      <w:bookmarkStart w:id="39" w:name="_heading=h.oy3tiapbmmll" w:colFirst="0" w:colLast="0"/>
      <w:bookmarkEnd w:id="39"/>
    </w:p>
    <w:p w14:paraId="431EBB55" w14:textId="77777777" w:rsidR="005E64A3" w:rsidRPr="003C2E45" w:rsidRDefault="00CD2D7C">
      <w:pPr>
        <w:pStyle w:val="Heading2"/>
        <w:keepNext w:val="0"/>
        <w:keepLines w:val="0"/>
        <w:spacing w:before="360"/>
        <w:rPr>
          <w:rFonts w:ascii="Arial" w:eastAsia="Arial" w:hAnsi="Arial" w:cs="Arial"/>
          <w:b/>
          <w:bCs/>
          <w:color w:val="auto"/>
          <w:sz w:val="28"/>
          <w:szCs w:val="28"/>
        </w:rPr>
      </w:pPr>
      <w:bookmarkStart w:id="40" w:name="_heading=h.y4kwdoq0h8br" w:colFirst="0" w:colLast="0"/>
      <w:bookmarkEnd w:id="40"/>
      <w:r w:rsidRPr="003C2E45">
        <w:rPr>
          <w:rFonts w:ascii="Arial" w:eastAsia="Arial" w:hAnsi="Arial" w:cs="Arial"/>
          <w:b/>
          <w:bCs/>
          <w:color w:val="auto"/>
          <w:sz w:val="34"/>
          <w:szCs w:val="34"/>
        </w:rPr>
        <w:t xml:space="preserve">    </w:t>
      </w:r>
      <w:r w:rsidRPr="003C2E45">
        <w:rPr>
          <w:rFonts w:ascii="Arial" w:eastAsia="Arial" w:hAnsi="Arial" w:cs="Arial"/>
          <w:b/>
          <w:bCs/>
          <w:color w:val="auto"/>
          <w:sz w:val="28"/>
          <w:szCs w:val="28"/>
        </w:rPr>
        <w:t xml:space="preserve">  2.1.6 Model Evaluation Metrics</w:t>
      </w:r>
    </w:p>
    <w:p w14:paraId="2C6AD5E6" w14:textId="5FE27160" w:rsidR="00404940" w:rsidRDefault="00404940" w:rsidP="00404940">
      <w:pPr>
        <w:pStyle w:val="Heading3"/>
        <w:keepNext w:val="0"/>
        <w:keepLines w:val="0"/>
        <w:spacing w:before="280"/>
        <w:ind w:left="720"/>
        <w:rPr>
          <w:rFonts w:ascii="Arial" w:hAnsi="Arial" w:cs="Arial"/>
          <w:color w:val="auto"/>
          <w:sz w:val="24"/>
          <w:szCs w:val="24"/>
        </w:rPr>
      </w:pPr>
      <w:bookmarkStart w:id="41" w:name="_heading=h.ut1pdjhduraq" w:colFirst="0" w:colLast="0"/>
      <w:bookmarkEnd w:id="41"/>
      <w:r w:rsidRPr="00404940">
        <w:rPr>
          <w:rFonts w:ascii="Arial" w:hAnsi="Arial" w:cs="Arial"/>
          <w:color w:val="auto"/>
          <w:sz w:val="24"/>
          <w:szCs w:val="24"/>
        </w:rPr>
        <w:t xml:space="preserve">We used it to check how well classification models work and make sure they make accurate predictions, which is especially important in serious situations like finding students who are at </w:t>
      </w:r>
      <w:r w:rsidR="00B707EC" w:rsidRPr="00404940">
        <w:rPr>
          <w:rFonts w:ascii="Arial" w:hAnsi="Arial" w:cs="Arial"/>
          <w:color w:val="auto"/>
          <w:sz w:val="24"/>
          <w:szCs w:val="24"/>
        </w:rPr>
        <w:t>risk [</w:t>
      </w:r>
      <w:r w:rsidRPr="00404940">
        <w:rPr>
          <w:rFonts w:ascii="Arial" w:hAnsi="Arial" w:cs="Arial"/>
          <w:color w:val="auto"/>
          <w:sz w:val="24"/>
          <w:szCs w:val="24"/>
        </w:rPr>
        <w:t>19].</w:t>
      </w:r>
    </w:p>
    <w:p w14:paraId="2A297B86" w14:textId="617DE1F2" w:rsidR="005E64A3" w:rsidRPr="003C2E45" w:rsidRDefault="007E29AF">
      <w:pPr>
        <w:pStyle w:val="Heading3"/>
        <w:keepNext w:val="0"/>
        <w:keepLines w:val="0"/>
        <w:spacing w:before="280"/>
        <w:rPr>
          <w:rFonts w:ascii="Arial" w:eastAsia="Arial" w:hAnsi="Arial" w:cs="Arial"/>
          <w:color w:val="auto"/>
          <w:highlight w:val="white"/>
        </w:rPr>
      </w:pPr>
      <w:r>
        <w:rPr>
          <w:rFonts w:ascii="Arial" w:eastAsia="Arial" w:hAnsi="Arial" w:cs="Arial"/>
          <w:b/>
          <w:bCs/>
          <w:color w:val="auto"/>
          <w:sz w:val="26"/>
          <w:szCs w:val="26"/>
        </w:rPr>
        <w:t xml:space="preserve">              </w:t>
      </w:r>
      <w:r w:rsidR="00B63B35">
        <w:rPr>
          <w:rFonts w:ascii="Arial" w:eastAsia="Arial" w:hAnsi="Arial" w:cs="Arial"/>
          <w:b/>
          <w:bCs/>
          <w:color w:val="auto"/>
          <w:sz w:val="26"/>
          <w:szCs w:val="26"/>
        </w:rPr>
        <w:t xml:space="preserve"> </w:t>
      </w:r>
      <w:r>
        <w:rPr>
          <w:rFonts w:ascii="Arial" w:eastAsia="Arial" w:hAnsi="Arial" w:cs="Arial"/>
          <w:b/>
          <w:bCs/>
          <w:color w:val="auto"/>
          <w:sz w:val="26"/>
          <w:szCs w:val="26"/>
        </w:rPr>
        <w:t xml:space="preserve"> </w:t>
      </w:r>
      <w:r w:rsidRPr="003C2E45">
        <w:rPr>
          <w:rFonts w:ascii="Arial" w:eastAsia="Arial" w:hAnsi="Arial" w:cs="Arial"/>
          <w:b/>
          <w:bCs/>
          <w:color w:val="auto"/>
          <w:sz w:val="26"/>
          <w:szCs w:val="26"/>
        </w:rPr>
        <w:t>1. Accuracy</w:t>
      </w:r>
    </w:p>
    <w:p w14:paraId="1474865E" w14:textId="77777777" w:rsidR="005E64A3" w:rsidRPr="003C2E45" w:rsidRDefault="00CD2D7C">
      <w:pPr>
        <w:spacing w:before="240" w:after="240" w:line="240" w:lineRule="auto"/>
        <w:ind w:left="720"/>
        <w:rPr>
          <w:rFonts w:ascii="Arial" w:eastAsia="Arial" w:hAnsi="Arial" w:cs="Arial"/>
          <w:highlight w:val="white"/>
        </w:rPr>
      </w:pPr>
      <w:r w:rsidRPr="003C2E45">
        <w:rPr>
          <w:rFonts w:ascii="Arial" w:eastAsia="Arial" w:hAnsi="Arial" w:cs="Arial"/>
          <w:highlight w:val="white"/>
        </w:rPr>
        <w:t xml:space="preserve"> It is the percentage of correctly predicted cases among all of the model's predictions.</w:t>
      </w:r>
    </w:p>
    <w:p w14:paraId="555390F3" w14:textId="77777777" w:rsidR="005E64A3" w:rsidRPr="003C2E45" w:rsidRDefault="00CD2D7C">
      <w:pPr>
        <w:spacing w:before="240" w:after="240" w:line="240" w:lineRule="auto"/>
        <w:ind w:left="720"/>
        <w:rPr>
          <w:rFonts w:ascii="Arial" w:eastAsia="Arial" w:hAnsi="Arial" w:cs="Arial"/>
          <w:b/>
          <w:bCs/>
          <w:highlight w:val="white"/>
        </w:rPr>
      </w:pPr>
      <w:r w:rsidRPr="003C2E45">
        <w:rPr>
          <w:rFonts w:ascii="Arial" w:eastAsia="Arial" w:hAnsi="Arial" w:cs="Arial"/>
          <w:b/>
          <w:bCs/>
          <w:highlight w:val="white"/>
        </w:rPr>
        <w:lastRenderedPageBreak/>
        <w:t>Accuracy = TP+TN / FP+FNTP+TN​</w:t>
      </w:r>
    </w:p>
    <w:p w14:paraId="01EC9B17" w14:textId="77777777" w:rsidR="005E64A3" w:rsidRPr="003C2E45" w:rsidRDefault="00CD2D7C">
      <w:pPr>
        <w:spacing w:before="240" w:after="240" w:line="240" w:lineRule="auto"/>
        <w:ind w:left="720"/>
        <w:rPr>
          <w:rFonts w:ascii="Arial" w:eastAsia="Arial" w:hAnsi="Arial" w:cs="Arial"/>
          <w:b/>
          <w:bCs/>
          <w:sz w:val="26"/>
          <w:szCs w:val="26"/>
        </w:rPr>
      </w:pPr>
      <w:r w:rsidRPr="003C2E45">
        <w:rPr>
          <w:rFonts w:ascii="Arial" w:eastAsia="Arial" w:hAnsi="Arial" w:cs="Arial"/>
          <w:highlight w:val="white"/>
        </w:rPr>
        <w:t>Where:</w:t>
      </w:r>
      <w:r w:rsidRPr="003C2E45">
        <w:rPr>
          <w:rFonts w:ascii="Arial" w:eastAsia="Arial" w:hAnsi="Arial" w:cs="Arial"/>
          <w:b/>
          <w:bCs/>
          <w:highlight w:val="white"/>
        </w:rPr>
        <w:t xml:space="preserve"> TP</w:t>
      </w:r>
      <w:r w:rsidRPr="003C2E45">
        <w:rPr>
          <w:rFonts w:ascii="Arial" w:eastAsia="Arial" w:hAnsi="Arial" w:cs="Arial"/>
          <w:highlight w:val="white"/>
        </w:rPr>
        <w:t xml:space="preserve"> = True Positives, </w:t>
      </w:r>
      <w:r w:rsidRPr="003C2E45">
        <w:rPr>
          <w:rFonts w:ascii="Arial" w:eastAsia="Arial" w:hAnsi="Arial" w:cs="Arial"/>
          <w:b/>
          <w:bCs/>
          <w:highlight w:val="white"/>
        </w:rPr>
        <w:t xml:space="preserve">TN </w:t>
      </w:r>
      <w:r w:rsidRPr="003C2E45">
        <w:rPr>
          <w:rFonts w:ascii="Arial" w:eastAsia="Arial" w:hAnsi="Arial" w:cs="Arial"/>
          <w:highlight w:val="white"/>
        </w:rPr>
        <w:t>= True Negatives,</w:t>
      </w:r>
      <w:r w:rsidRPr="003C2E45">
        <w:rPr>
          <w:rFonts w:ascii="Arial" w:eastAsia="Arial" w:hAnsi="Arial" w:cs="Arial"/>
          <w:b/>
          <w:bCs/>
          <w:highlight w:val="white"/>
        </w:rPr>
        <w:t xml:space="preserve"> FP </w:t>
      </w:r>
      <w:r w:rsidRPr="003C2E45">
        <w:rPr>
          <w:rFonts w:ascii="Arial" w:eastAsia="Arial" w:hAnsi="Arial" w:cs="Arial"/>
          <w:highlight w:val="white"/>
        </w:rPr>
        <w:t xml:space="preserve">= False Positives, </w:t>
      </w:r>
      <w:r w:rsidRPr="003C2E45">
        <w:rPr>
          <w:rFonts w:ascii="Arial" w:eastAsia="Arial" w:hAnsi="Arial" w:cs="Arial"/>
          <w:b/>
          <w:bCs/>
          <w:highlight w:val="white"/>
        </w:rPr>
        <w:t xml:space="preserve">FN </w:t>
      </w:r>
      <w:r w:rsidRPr="003C2E45">
        <w:rPr>
          <w:rFonts w:ascii="Arial" w:eastAsia="Arial" w:hAnsi="Arial" w:cs="Arial"/>
          <w:highlight w:val="white"/>
        </w:rPr>
        <w:t xml:space="preserve">= False Negatives. It is simple and intuitive; however, not deal with imbalanced datasets </w:t>
      </w:r>
      <w:r w:rsidRPr="003C2E45">
        <w:rPr>
          <w:rFonts w:ascii="Arial" w:eastAsia="Arial" w:hAnsi="Arial" w:cs="Arial"/>
        </w:rPr>
        <w:t>[19].</w:t>
      </w:r>
    </w:p>
    <w:p w14:paraId="6D06688A" w14:textId="09F0418E" w:rsidR="005E64A3" w:rsidRPr="003C2E45" w:rsidRDefault="007E29AF">
      <w:pPr>
        <w:pStyle w:val="Heading3"/>
        <w:keepNext w:val="0"/>
        <w:keepLines w:val="0"/>
        <w:spacing w:before="280"/>
        <w:rPr>
          <w:rFonts w:ascii="Arial" w:eastAsia="Arial" w:hAnsi="Arial" w:cs="Arial"/>
          <w:b/>
          <w:bCs/>
          <w:color w:val="auto"/>
          <w:sz w:val="26"/>
          <w:szCs w:val="26"/>
        </w:rPr>
      </w:pPr>
      <w:bookmarkStart w:id="42" w:name="_heading=h.7ic8dm98chil" w:colFirst="0" w:colLast="0"/>
      <w:bookmarkEnd w:id="42"/>
      <w:r>
        <w:rPr>
          <w:rFonts w:ascii="Arial" w:eastAsia="Arial" w:hAnsi="Arial" w:cs="Arial"/>
          <w:b/>
          <w:bCs/>
          <w:color w:val="auto"/>
          <w:sz w:val="26"/>
          <w:szCs w:val="26"/>
        </w:rPr>
        <w:t xml:space="preserve">             </w:t>
      </w:r>
      <w:r w:rsidR="00B63B35">
        <w:rPr>
          <w:rFonts w:ascii="Arial" w:eastAsia="Arial" w:hAnsi="Arial" w:cs="Arial"/>
          <w:b/>
          <w:bCs/>
          <w:color w:val="auto"/>
          <w:sz w:val="26"/>
          <w:szCs w:val="26"/>
        </w:rPr>
        <w:t xml:space="preserve">    </w:t>
      </w:r>
      <w:r w:rsidRPr="003C2E45">
        <w:rPr>
          <w:rFonts w:ascii="Arial" w:eastAsia="Arial" w:hAnsi="Arial" w:cs="Arial"/>
          <w:b/>
          <w:bCs/>
          <w:color w:val="auto"/>
          <w:sz w:val="26"/>
          <w:szCs w:val="26"/>
        </w:rPr>
        <w:t>2. Precision</w:t>
      </w:r>
    </w:p>
    <w:p w14:paraId="29E57644" w14:textId="77777777" w:rsidR="005E64A3" w:rsidRPr="003C2E45" w:rsidRDefault="00CD2D7C">
      <w:pPr>
        <w:spacing w:before="240" w:after="240"/>
        <w:ind w:left="720"/>
        <w:rPr>
          <w:rFonts w:ascii="Arial" w:eastAsia="Arial" w:hAnsi="Arial" w:cs="Arial"/>
          <w:highlight w:val="white"/>
        </w:rPr>
      </w:pPr>
      <w:r w:rsidRPr="003C2E45">
        <w:rPr>
          <w:rFonts w:ascii="Arial" w:eastAsia="Arial" w:hAnsi="Arial" w:cs="Arial"/>
          <w:highlight w:val="white"/>
        </w:rPr>
        <w:t xml:space="preserve"> It is the percentage of correctly predicted positive cases among all predicted positive cases.</w:t>
      </w:r>
    </w:p>
    <w:p w14:paraId="62F6CA1F" w14:textId="77777777" w:rsidR="005E64A3" w:rsidRPr="003C2E45" w:rsidRDefault="00CD2D7C">
      <w:pPr>
        <w:spacing w:before="240" w:after="240"/>
        <w:ind w:left="720"/>
        <w:rPr>
          <w:rFonts w:ascii="Arial" w:eastAsia="Arial" w:hAnsi="Arial" w:cs="Arial"/>
          <w:highlight w:val="white"/>
        </w:rPr>
      </w:pPr>
      <w:r w:rsidRPr="003C2E45">
        <w:rPr>
          <w:rFonts w:ascii="Arial" w:eastAsia="Arial" w:hAnsi="Arial" w:cs="Arial"/>
          <w:b/>
          <w:bCs/>
          <w:highlight w:val="white"/>
        </w:rPr>
        <w:t xml:space="preserve">Precision = TP/ FP + TP​ </w:t>
      </w:r>
      <w:r w:rsidRPr="003C2E45">
        <w:rPr>
          <w:rFonts w:ascii="Arial" w:eastAsia="Arial" w:hAnsi="Arial" w:cs="Arial"/>
          <w:highlight w:val="white"/>
        </w:rPr>
        <w:t>, where it is important when the cost of false positives is high[19].</w:t>
      </w:r>
    </w:p>
    <w:p w14:paraId="30B4E2AD" w14:textId="5F25F8FE" w:rsidR="005E64A3" w:rsidRPr="003C2E45" w:rsidRDefault="007E29AF">
      <w:pPr>
        <w:pStyle w:val="Heading3"/>
        <w:keepNext w:val="0"/>
        <w:keepLines w:val="0"/>
        <w:spacing w:before="280"/>
        <w:rPr>
          <w:rFonts w:ascii="Arial" w:eastAsia="Arial" w:hAnsi="Arial" w:cs="Arial"/>
          <w:b/>
          <w:bCs/>
          <w:color w:val="auto"/>
          <w:sz w:val="26"/>
          <w:szCs w:val="26"/>
        </w:rPr>
      </w:pPr>
      <w:bookmarkStart w:id="43" w:name="_heading=h.1usb99fkvwzq" w:colFirst="0" w:colLast="0"/>
      <w:bookmarkEnd w:id="43"/>
      <w:r>
        <w:rPr>
          <w:rFonts w:ascii="Arial" w:eastAsia="Arial" w:hAnsi="Arial" w:cs="Arial"/>
          <w:b/>
          <w:bCs/>
          <w:color w:val="auto"/>
          <w:sz w:val="26"/>
          <w:szCs w:val="26"/>
        </w:rPr>
        <w:t xml:space="preserve">            </w:t>
      </w:r>
      <w:r w:rsidR="00B63B35">
        <w:rPr>
          <w:rFonts w:ascii="Arial" w:eastAsia="Arial" w:hAnsi="Arial" w:cs="Arial"/>
          <w:b/>
          <w:bCs/>
          <w:color w:val="auto"/>
          <w:sz w:val="26"/>
          <w:szCs w:val="26"/>
        </w:rPr>
        <w:t xml:space="preserve">       </w:t>
      </w:r>
      <w:r w:rsidRPr="003C2E45">
        <w:rPr>
          <w:rFonts w:ascii="Arial" w:eastAsia="Arial" w:hAnsi="Arial" w:cs="Arial"/>
          <w:b/>
          <w:bCs/>
          <w:color w:val="auto"/>
          <w:sz w:val="26"/>
          <w:szCs w:val="26"/>
        </w:rPr>
        <w:t>3. Recall</w:t>
      </w:r>
    </w:p>
    <w:p w14:paraId="2668D167" w14:textId="77777777" w:rsidR="005E64A3" w:rsidRPr="003C2E45" w:rsidRDefault="00CD2D7C">
      <w:pPr>
        <w:ind w:left="720"/>
        <w:rPr>
          <w:rFonts w:ascii="Arial" w:eastAsia="Arial" w:hAnsi="Arial" w:cs="Arial"/>
          <w:highlight w:val="white"/>
        </w:rPr>
      </w:pPr>
      <w:r w:rsidRPr="003C2E45">
        <w:rPr>
          <w:rFonts w:ascii="Arial" w:eastAsia="Arial" w:hAnsi="Arial" w:cs="Arial"/>
          <w:highlight w:val="white"/>
        </w:rPr>
        <w:t xml:space="preserve"> It is sometimes referred to as sensitivity, which gauges how well the model can identify real positive examples.</w:t>
      </w:r>
    </w:p>
    <w:p w14:paraId="1E362BFF" w14:textId="77777777" w:rsidR="005E64A3" w:rsidRPr="003C2E45" w:rsidRDefault="00CD2D7C">
      <w:pPr>
        <w:ind w:left="1440"/>
        <w:rPr>
          <w:rFonts w:ascii="Arial" w:eastAsia="Arial" w:hAnsi="Arial" w:cs="Arial"/>
          <w:b/>
          <w:bCs/>
        </w:rPr>
      </w:pPr>
      <w:r w:rsidRPr="003C2E45">
        <w:rPr>
          <w:rFonts w:ascii="Arial" w:eastAsia="Arial" w:hAnsi="Arial" w:cs="Arial"/>
          <w:b/>
          <w:bCs/>
        </w:rPr>
        <w:t>Recall=TP/ FN+TP​</w:t>
      </w:r>
    </w:p>
    <w:p w14:paraId="1F42855E" w14:textId="77777777" w:rsidR="005E64A3" w:rsidRPr="003C2E45" w:rsidRDefault="00CD2D7C">
      <w:pPr>
        <w:spacing w:before="240" w:after="240"/>
        <w:ind w:left="720"/>
        <w:rPr>
          <w:rFonts w:ascii="Arial" w:eastAsia="Arial" w:hAnsi="Arial" w:cs="Arial"/>
        </w:rPr>
      </w:pPr>
      <w:r w:rsidRPr="003C2E45">
        <w:rPr>
          <w:rFonts w:ascii="Arial" w:eastAsia="Arial" w:hAnsi="Arial" w:cs="Arial"/>
        </w:rPr>
        <w:t>When there is a positive case (like a student who is at risk), recall is very important[19].</w:t>
      </w:r>
    </w:p>
    <w:p w14:paraId="560335AC" w14:textId="77777777" w:rsidR="005E64A3" w:rsidRPr="003C2E45" w:rsidRDefault="00CD2D7C">
      <w:pPr>
        <w:pStyle w:val="Heading3"/>
        <w:keepNext w:val="0"/>
        <w:keepLines w:val="0"/>
        <w:spacing w:before="280"/>
        <w:ind w:left="1440"/>
        <w:rPr>
          <w:rFonts w:ascii="Arial" w:eastAsia="Arial" w:hAnsi="Arial" w:cs="Arial"/>
          <w:color w:val="auto"/>
          <w:highlight w:val="white"/>
        </w:rPr>
      </w:pPr>
      <w:bookmarkStart w:id="44" w:name="_heading=h.u86rnjivrcbv" w:colFirst="0" w:colLast="0"/>
      <w:bookmarkEnd w:id="44"/>
      <w:r w:rsidRPr="003C2E45">
        <w:rPr>
          <w:rFonts w:ascii="Arial" w:eastAsia="Arial" w:hAnsi="Arial" w:cs="Arial"/>
          <w:b/>
          <w:bCs/>
          <w:color w:val="auto"/>
          <w:sz w:val="26"/>
          <w:szCs w:val="26"/>
        </w:rPr>
        <w:t>4. F1-Score</w:t>
      </w:r>
    </w:p>
    <w:p w14:paraId="542EEF1C" w14:textId="77777777" w:rsidR="005E64A3" w:rsidRPr="003C2E45" w:rsidRDefault="00CD2D7C">
      <w:pPr>
        <w:spacing w:before="240" w:after="240"/>
        <w:ind w:left="720"/>
        <w:rPr>
          <w:rFonts w:ascii="Arial" w:eastAsia="Arial" w:hAnsi="Arial" w:cs="Arial"/>
          <w:highlight w:val="white"/>
        </w:rPr>
      </w:pPr>
      <w:r w:rsidRPr="003C2E45">
        <w:rPr>
          <w:rFonts w:ascii="Arial" w:eastAsia="Arial" w:hAnsi="Arial" w:cs="Arial"/>
          <w:highlight w:val="white"/>
        </w:rPr>
        <w:t xml:space="preserve"> When working with imbalanced datasets, the F1-score—which is the harmonic mean of precision and recall—offers a fair assessment of model performance.</w:t>
      </w:r>
    </w:p>
    <w:p w14:paraId="2797E708" w14:textId="6680682E" w:rsidR="005E64A3" w:rsidRPr="003C2E45" w:rsidRDefault="00CD2D7C">
      <w:pPr>
        <w:spacing w:before="240" w:after="240"/>
        <w:ind w:left="720"/>
        <w:rPr>
          <w:rFonts w:ascii="Arial" w:eastAsia="Arial" w:hAnsi="Arial" w:cs="Arial"/>
          <w:b/>
          <w:bCs/>
        </w:rPr>
      </w:pPr>
      <w:r w:rsidRPr="003C2E45">
        <w:rPr>
          <w:rFonts w:ascii="Arial" w:eastAsia="Arial" w:hAnsi="Arial" w:cs="Arial"/>
          <w:b/>
          <w:bCs/>
        </w:rPr>
        <w:t>F1-Score=2×Precision×Recall​ / Precision</w:t>
      </w:r>
      <w:r w:rsidR="00126733">
        <w:rPr>
          <w:rFonts w:ascii="Arial" w:eastAsia="Arial" w:hAnsi="Arial" w:cs="Arial"/>
          <w:b/>
          <w:bCs/>
        </w:rPr>
        <w:t xml:space="preserve"> </w:t>
      </w:r>
      <w:r w:rsidRPr="003C2E45">
        <w:rPr>
          <w:rFonts w:ascii="Arial" w:eastAsia="Arial" w:hAnsi="Arial" w:cs="Arial"/>
          <w:b/>
          <w:bCs/>
        </w:rPr>
        <w:t>+</w:t>
      </w:r>
      <w:r w:rsidR="00126733">
        <w:rPr>
          <w:rFonts w:ascii="Arial" w:eastAsia="Arial" w:hAnsi="Arial" w:cs="Arial"/>
          <w:b/>
          <w:bCs/>
        </w:rPr>
        <w:t xml:space="preserve"> </w:t>
      </w:r>
      <w:r w:rsidRPr="003C2E45">
        <w:rPr>
          <w:rFonts w:ascii="Arial" w:eastAsia="Arial" w:hAnsi="Arial" w:cs="Arial"/>
          <w:b/>
          <w:bCs/>
        </w:rPr>
        <w:t xml:space="preserve">Recall </w:t>
      </w:r>
    </w:p>
    <w:p w14:paraId="0986D9ED" w14:textId="77777777" w:rsidR="005E64A3" w:rsidRPr="003C2E45" w:rsidRDefault="00CD2D7C">
      <w:pPr>
        <w:spacing w:before="240" w:after="240"/>
        <w:ind w:left="720"/>
        <w:rPr>
          <w:rFonts w:ascii="Arial" w:eastAsia="Arial" w:hAnsi="Arial" w:cs="Arial"/>
        </w:rPr>
      </w:pPr>
      <w:r w:rsidRPr="003C2E45">
        <w:rPr>
          <w:rFonts w:ascii="Arial" w:eastAsia="Arial" w:hAnsi="Arial" w:cs="Arial"/>
        </w:rPr>
        <w:t xml:space="preserve"> This is especially helpful when you have datasets that aren't balanced, and you need both precision and recall [19].</w:t>
      </w:r>
    </w:p>
    <w:p w14:paraId="15631F88" w14:textId="77777777" w:rsidR="005E64A3" w:rsidRPr="003C2E45" w:rsidRDefault="005E64A3">
      <w:pPr>
        <w:spacing w:before="240" w:after="240"/>
        <w:ind w:left="720"/>
        <w:rPr>
          <w:rFonts w:ascii="Arial" w:eastAsia="Arial" w:hAnsi="Arial" w:cs="Arial"/>
          <w:highlight w:val="white"/>
        </w:rPr>
      </w:pPr>
    </w:p>
    <w:p w14:paraId="16BD745C" w14:textId="77777777" w:rsidR="005E64A3" w:rsidRPr="003C2E45" w:rsidRDefault="005E64A3">
      <w:pPr>
        <w:spacing w:before="240" w:after="240"/>
        <w:ind w:left="720"/>
        <w:rPr>
          <w:rFonts w:ascii="Arial" w:eastAsia="Arial" w:hAnsi="Arial" w:cs="Arial"/>
          <w:highlight w:val="white"/>
        </w:rPr>
      </w:pPr>
    </w:p>
    <w:p w14:paraId="7D2599A0" w14:textId="77777777" w:rsidR="005E64A3" w:rsidRPr="003C2E45" w:rsidRDefault="00CD2D7C">
      <w:pPr>
        <w:pStyle w:val="Heading3"/>
        <w:keepNext w:val="0"/>
        <w:keepLines w:val="0"/>
        <w:spacing w:before="280"/>
        <w:ind w:left="720"/>
        <w:rPr>
          <w:rFonts w:ascii="Arial" w:eastAsia="Arial" w:hAnsi="Arial" w:cs="Arial"/>
          <w:color w:val="auto"/>
          <w:highlight w:val="white"/>
        </w:rPr>
      </w:pPr>
      <w:bookmarkStart w:id="45" w:name="_heading=h.tawvbljzkqyw" w:colFirst="0" w:colLast="0"/>
      <w:bookmarkEnd w:id="45"/>
      <w:r w:rsidRPr="003C2E45">
        <w:rPr>
          <w:rFonts w:ascii="Arial" w:eastAsia="Arial" w:hAnsi="Arial" w:cs="Arial"/>
          <w:b/>
          <w:bCs/>
          <w:color w:val="auto"/>
        </w:rPr>
        <w:t>2.1.7 Impact of Artificial Intelligence in Education</w:t>
      </w:r>
    </w:p>
    <w:p w14:paraId="1640FE7D" w14:textId="7C18C381" w:rsidR="005E64A3" w:rsidRPr="00561B12" w:rsidRDefault="00D73726" w:rsidP="00B423CA">
      <w:pPr>
        <w:spacing w:before="240" w:after="240"/>
        <w:ind w:left="720"/>
        <w:jc w:val="both"/>
        <w:rPr>
          <w:rFonts w:ascii="Arial" w:eastAsia="Arial" w:hAnsi="Arial" w:cs="Arial"/>
        </w:rPr>
      </w:pPr>
      <w:r w:rsidRPr="00D73726">
        <w:rPr>
          <w:rFonts w:ascii="Arial" w:eastAsia="Arial" w:hAnsi="Arial" w:cs="Arial"/>
        </w:rPr>
        <w:t>The utilization of AI in the education sector makes it possible for teachers to recognize potential issues that students may have in their studies in a timely manner and</w:t>
      </w:r>
      <w:r w:rsidR="0068313E">
        <w:rPr>
          <w:rFonts w:ascii="Arial" w:eastAsia="Arial" w:hAnsi="Arial" w:cs="Arial"/>
        </w:rPr>
        <w:t>,</w:t>
      </w:r>
      <w:r w:rsidRPr="00D73726">
        <w:rPr>
          <w:rFonts w:ascii="Arial" w:eastAsia="Arial" w:hAnsi="Arial" w:cs="Arial"/>
        </w:rPr>
        <w:t xml:space="preserve"> therefore</w:t>
      </w:r>
      <w:r w:rsidR="0068313E">
        <w:rPr>
          <w:rFonts w:ascii="Arial" w:eastAsia="Arial" w:hAnsi="Arial" w:cs="Arial"/>
        </w:rPr>
        <w:t>,</w:t>
      </w:r>
      <w:r w:rsidRPr="00D73726">
        <w:rPr>
          <w:rFonts w:ascii="Arial" w:eastAsia="Arial" w:hAnsi="Arial" w:cs="Arial"/>
        </w:rPr>
        <w:t xml:space="preserve"> make necessary adjustments. Academic risks can be predicted through analysis of the information collected from the performance of students using various Machine Learning techniques. By employing predictive models powered by artificial intelligence, educational institutions can keep students.</w:t>
      </w:r>
      <w:r w:rsidRPr="00D73726">
        <w:rPr>
          <w:rFonts w:ascii="Arial" w:eastAsia="Arial" w:hAnsi="Arial" w:cs="Arial"/>
          <w:highlight w:val="white"/>
        </w:rPr>
        <w:t xml:space="preserve"> </w:t>
      </w:r>
      <w:r w:rsidRPr="003C2E45">
        <w:rPr>
          <w:rFonts w:ascii="Arial" w:eastAsia="Arial" w:hAnsi="Arial" w:cs="Arial"/>
          <w:highlight w:val="white"/>
        </w:rPr>
        <w:t>[20,21].</w:t>
      </w:r>
    </w:p>
    <w:p w14:paraId="566FB94E" w14:textId="77777777" w:rsidR="005E64A3" w:rsidRPr="003C2E45" w:rsidRDefault="00CD2D7C">
      <w:pPr>
        <w:spacing w:before="240" w:after="240"/>
        <w:rPr>
          <w:rFonts w:ascii="Arial" w:eastAsia="Arial" w:hAnsi="Arial" w:cs="Arial"/>
          <w:b/>
          <w:bCs/>
        </w:rPr>
      </w:pPr>
      <w:r w:rsidRPr="003C2E45">
        <w:rPr>
          <w:rFonts w:ascii="Arial" w:eastAsia="Arial" w:hAnsi="Arial" w:cs="Arial"/>
          <w:b/>
          <w:bCs/>
          <w:sz w:val="28"/>
          <w:szCs w:val="28"/>
          <w:highlight w:val="white"/>
        </w:rPr>
        <w:lastRenderedPageBreak/>
        <w:t>2.2 Related Work:</w:t>
      </w:r>
      <w:r w:rsidRPr="003C2E45">
        <w:rPr>
          <w:rFonts w:ascii="Arial" w:eastAsia="Arial" w:hAnsi="Arial" w:cs="Arial"/>
          <w:b/>
          <w:bCs/>
          <w:highlight w:val="white"/>
        </w:rPr>
        <w:t xml:space="preserve"> </w:t>
      </w:r>
    </w:p>
    <w:p w14:paraId="1724D282" w14:textId="77777777" w:rsidR="005E64A3" w:rsidRPr="003C2E45" w:rsidRDefault="005E64A3">
      <w:pPr>
        <w:pBdr>
          <w:top w:val="nil"/>
          <w:left w:val="nil"/>
          <w:bottom w:val="nil"/>
          <w:right w:val="nil"/>
          <w:between w:val="nil"/>
        </w:pBdr>
        <w:spacing w:after="0"/>
        <w:ind w:left="720"/>
        <w:rPr>
          <w:rFonts w:ascii="Arial" w:eastAsia="Arial" w:hAnsi="Arial" w:cs="Arial"/>
        </w:rPr>
      </w:pPr>
    </w:p>
    <w:p w14:paraId="7AAC91A6" w14:textId="3EF35181" w:rsidR="005E64A3" w:rsidRPr="003C2E45" w:rsidRDefault="009B74DB">
      <w:pPr>
        <w:pBdr>
          <w:top w:val="nil"/>
          <w:left w:val="nil"/>
          <w:bottom w:val="nil"/>
          <w:right w:val="nil"/>
          <w:between w:val="nil"/>
        </w:pBdr>
        <w:spacing w:after="0"/>
        <w:ind w:left="720"/>
        <w:jc w:val="both"/>
        <w:rPr>
          <w:rFonts w:ascii="Arial" w:eastAsia="Arial" w:hAnsi="Arial" w:cs="Arial"/>
        </w:rPr>
      </w:pPr>
      <w:r w:rsidRPr="009B74DB">
        <w:rPr>
          <w:rFonts w:ascii="Arial" w:eastAsia="Arial" w:hAnsi="Arial" w:cs="Arial"/>
        </w:rPr>
        <w:t xml:space="preserve">CR-NODE was proposed by Bettahi et al.[1], where continuous time was combined with completion-specific features to predict early dropout behavior. </w:t>
      </w:r>
      <w:r w:rsidRPr="00E863A4">
        <w:rPr>
          <w:rFonts w:ascii="Arial" w:eastAsia="Arial" w:hAnsi="Arial" w:cs="Arial"/>
          <w:highlight w:val="yellow"/>
        </w:rPr>
        <w:t>The dataset</w:t>
      </w:r>
      <w:r w:rsidRPr="009B74DB">
        <w:rPr>
          <w:rFonts w:ascii="Arial" w:eastAsia="Arial" w:hAnsi="Arial" w:cs="Arial"/>
        </w:rPr>
        <w:t xml:space="preserve"> consists of longitudinal interactions recorded in the Canvas Learning Management System </w:t>
      </w:r>
      <w:r w:rsidRPr="00E863A4">
        <w:rPr>
          <w:rFonts w:ascii="Arial" w:eastAsia="Arial" w:hAnsi="Arial" w:cs="Arial"/>
          <w:highlight w:val="yellow"/>
        </w:rPr>
        <w:t>at a large public university</w:t>
      </w:r>
      <w:r w:rsidRPr="009B74DB">
        <w:rPr>
          <w:rFonts w:ascii="Arial" w:eastAsia="Arial" w:hAnsi="Arial" w:cs="Arial"/>
        </w:rPr>
        <w:t xml:space="preserve"> spanning several terms. </w:t>
      </w:r>
      <w:r w:rsidRPr="00E863A4">
        <w:rPr>
          <w:rFonts w:ascii="Arial" w:eastAsia="Arial" w:hAnsi="Arial" w:cs="Arial"/>
          <w:highlight w:val="yellow"/>
        </w:rPr>
        <w:t>In the dataset, there are 100,878 students’</w:t>
      </w:r>
      <w:r w:rsidRPr="009B74DB">
        <w:rPr>
          <w:rFonts w:ascii="Arial" w:eastAsia="Arial" w:hAnsi="Arial" w:cs="Arial"/>
        </w:rPr>
        <w:t xml:space="preserve"> enrollments that have final grades, out of which we filtered 89,734 temporal interactions meeting the minimum observations requirement.</w:t>
      </w:r>
      <w:r w:rsidR="00E863A4">
        <w:rPr>
          <w:rFonts w:ascii="Arial" w:eastAsia="Arial" w:hAnsi="Arial" w:cs="Arial"/>
        </w:rPr>
        <w:t xml:space="preserve"> </w:t>
      </w:r>
      <w:r w:rsidRPr="003C2E45">
        <w:rPr>
          <w:rFonts w:ascii="Arial" w:eastAsia="Arial" w:hAnsi="Arial" w:cs="Arial"/>
        </w:rPr>
        <w:t xml:space="preserve">To ensure temporal consistency and data quality, data preprocessing involved several steps. </w:t>
      </w:r>
      <w:r w:rsidRPr="003C2E45">
        <w:rPr>
          <w:rFonts w:ascii="Arial" w:eastAsia="Arial" w:hAnsi="Arial" w:cs="Arial"/>
          <w:highlight w:val="white"/>
        </w:rPr>
        <w:t xml:space="preserve">There were </w:t>
      </w:r>
      <w:r w:rsidRPr="003C2E45">
        <w:rPr>
          <w:rFonts w:ascii="Arial" w:eastAsia="Arial" w:hAnsi="Arial" w:cs="Arial"/>
          <w:highlight w:val="yellow"/>
        </w:rPr>
        <w:t>several steps in data preprocessing</w:t>
      </w:r>
      <w:r w:rsidRPr="003C2E45">
        <w:rPr>
          <w:rFonts w:ascii="Arial" w:eastAsia="Arial" w:hAnsi="Arial" w:cs="Arial"/>
          <w:highlight w:val="white"/>
        </w:rPr>
        <w:t xml:space="preserve"> to make sure that the data was consistent over time and of good quality. </w:t>
      </w:r>
      <w:r w:rsidRPr="003C2E45">
        <w:rPr>
          <w:rFonts w:ascii="Arial" w:eastAsia="Arial" w:hAnsi="Arial" w:cs="Arial"/>
        </w:rPr>
        <w:t xml:space="preserve">They </w:t>
      </w:r>
      <w:r w:rsidRPr="003C2E45">
        <w:rPr>
          <w:rFonts w:ascii="Arial" w:eastAsia="Arial" w:hAnsi="Arial" w:cs="Arial"/>
          <w:highlight w:val="yellow"/>
        </w:rPr>
        <w:t>used six different baseline</w:t>
      </w:r>
      <w:r w:rsidRPr="003C2E45">
        <w:rPr>
          <w:rFonts w:ascii="Arial" w:eastAsia="Arial" w:hAnsi="Arial" w:cs="Arial"/>
        </w:rPr>
        <w:t xml:space="preserve"> methods (Logistic Regression, RF, XGBoost, Gradient Boosting, LSTM, and Basic Neural ODE) to compare CR-NODE and set comprehensive performance benchmarks.</w:t>
      </w:r>
      <w:r w:rsidRPr="003C2E45">
        <w:rPr>
          <w:rFonts w:ascii="Arial" w:eastAsia="Arial" w:hAnsi="Arial" w:cs="Arial"/>
          <w:highlight w:val="yellow"/>
        </w:rPr>
        <w:t xml:space="preserve"> The results showed</w:t>
      </w:r>
      <w:r w:rsidRPr="003C2E45">
        <w:rPr>
          <w:rFonts w:ascii="Arial" w:eastAsia="Arial" w:hAnsi="Arial" w:cs="Arial"/>
        </w:rPr>
        <w:t xml:space="preserve"> that CR-NODE had the best balance between the rates of true positives and true negatives. XAI was used to understand model predictions.</w:t>
      </w:r>
    </w:p>
    <w:p w14:paraId="495C97FF" w14:textId="77777777" w:rsidR="005E64A3" w:rsidRPr="003C2E45" w:rsidRDefault="005E64A3">
      <w:pPr>
        <w:pBdr>
          <w:top w:val="nil"/>
          <w:left w:val="nil"/>
          <w:bottom w:val="nil"/>
          <w:right w:val="nil"/>
          <w:between w:val="nil"/>
        </w:pBdr>
        <w:spacing w:after="0"/>
        <w:rPr>
          <w:rFonts w:ascii="Arial" w:eastAsia="Arial" w:hAnsi="Arial" w:cs="Arial"/>
          <w:b/>
          <w:bCs/>
        </w:rPr>
      </w:pPr>
    </w:p>
    <w:p w14:paraId="003FF3DF" w14:textId="77777777" w:rsidR="005E64A3" w:rsidRPr="003C2E45" w:rsidRDefault="005E64A3">
      <w:pPr>
        <w:pBdr>
          <w:top w:val="nil"/>
          <w:left w:val="nil"/>
          <w:bottom w:val="nil"/>
          <w:right w:val="nil"/>
          <w:between w:val="nil"/>
        </w:pBdr>
        <w:spacing w:after="0"/>
        <w:ind w:left="720"/>
        <w:rPr>
          <w:rFonts w:ascii="Arial" w:eastAsia="Arial" w:hAnsi="Arial" w:cs="Arial"/>
        </w:rPr>
      </w:pPr>
    </w:p>
    <w:p w14:paraId="307B6A82" w14:textId="479EA376" w:rsidR="005E64A3" w:rsidRPr="003C2E45" w:rsidRDefault="00CD2D7C">
      <w:pPr>
        <w:spacing w:before="120" w:after="120"/>
        <w:ind w:left="720"/>
        <w:jc w:val="both"/>
        <w:rPr>
          <w:rFonts w:ascii="Arial" w:eastAsia="Arial" w:hAnsi="Arial" w:cs="Arial"/>
        </w:rPr>
      </w:pPr>
      <w:r w:rsidRPr="003C2E45">
        <w:rPr>
          <w:rFonts w:ascii="Arial" w:eastAsia="Arial" w:hAnsi="Arial" w:cs="Arial"/>
        </w:rPr>
        <w:t>Ujkani et al. [2]</w:t>
      </w:r>
      <w:r w:rsidRPr="003C2E45">
        <w:rPr>
          <w:rFonts w:ascii="Arial" w:eastAsia="Arial" w:hAnsi="Arial" w:cs="Arial"/>
          <w:highlight w:val="yellow"/>
        </w:rPr>
        <w:t xml:space="preserve">proposed a model </w:t>
      </w:r>
      <w:r w:rsidRPr="003C2E45">
        <w:rPr>
          <w:rFonts w:ascii="Arial" w:eastAsia="Arial" w:hAnsi="Arial" w:cs="Arial"/>
        </w:rPr>
        <w:t xml:space="preserve">based on </w:t>
      </w:r>
      <w:r w:rsidRPr="003C2E45">
        <w:rPr>
          <w:rFonts w:ascii="Arial" w:eastAsia="Arial" w:hAnsi="Arial" w:cs="Arial"/>
          <w:b/>
          <w:bCs/>
        </w:rPr>
        <w:t>CNN, LSTM, and XGBOOST</w:t>
      </w:r>
      <w:r w:rsidRPr="003C2E45">
        <w:rPr>
          <w:rFonts w:ascii="Arial" w:eastAsia="Arial" w:hAnsi="Arial" w:cs="Arial"/>
        </w:rPr>
        <w:t xml:space="preserve">. They used a </w:t>
      </w:r>
      <w:r w:rsidRPr="003C2E45">
        <w:rPr>
          <w:rFonts w:ascii="Arial" w:eastAsia="Arial" w:hAnsi="Arial" w:cs="Arial"/>
          <w:highlight w:val="yellow"/>
        </w:rPr>
        <w:t>dataset</w:t>
      </w:r>
      <w:r w:rsidRPr="003C2E45">
        <w:rPr>
          <w:rFonts w:ascii="Arial" w:eastAsia="Arial" w:hAnsi="Arial" w:cs="Arial"/>
        </w:rPr>
        <w:t xml:space="preserve"> that was collected from the Open University Learning Analytics Dataset. It includes 32,593 students over a 9-month course period from 2014 to 2015. Different </w:t>
      </w:r>
      <w:r w:rsidRPr="003C2E45">
        <w:rPr>
          <w:rFonts w:ascii="Arial" w:eastAsia="Arial" w:hAnsi="Arial" w:cs="Arial"/>
          <w:highlight w:val="yellow"/>
        </w:rPr>
        <w:t xml:space="preserve">pre-processing </w:t>
      </w:r>
      <w:r w:rsidRPr="003C2E45">
        <w:rPr>
          <w:rFonts w:ascii="Arial" w:eastAsia="Arial" w:hAnsi="Arial" w:cs="Arial"/>
        </w:rPr>
        <w:t xml:space="preserve">steps were applied for predicting students’ success: Merge and Consolidate, Missing Value Handling, Feature Engineering, and Data Splitting. Different DL and ML </w:t>
      </w:r>
      <w:r w:rsidRPr="003C2E45">
        <w:rPr>
          <w:rFonts w:ascii="Arial" w:eastAsia="Arial" w:hAnsi="Arial" w:cs="Arial"/>
          <w:highlight w:val="yellow"/>
        </w:rPr>
        <w:t>models</w:t>
      </w:r>
      <w:r w:rsidRPr="003C2E45">
        <w:rPr>
          <w:rFonts w:ascii="Arial" w:eastAsia="Arial" w:hAnsi="Arial" w:cs="Arial"/>
        </w:rPr>
        <w:t xml:space="preserve"> for forecasting students' success. To comprehend the prediction of models, the RF Classifier, Gradien</w:t>
      </w:r>
      <w:r w:rsidRPr="003C2E45">
        <w:rPr>
          <w:rFonts w:ascii="Arial" w:eastAsia="Arial" w:hAnsi="Arial" w:cs="Arial"/>
        </w:rPr>
        <w:t xml:space="preserve">t Boosting Classifier, </w:t>
      </w:r>
      <w:r w:rsidR="000B012B">
        <w:rPr>
          <w:rFonts w:ascii="Arial" w:eastAsia="Arial" w:hAnsi="Arial" w:cs="Arial"/>
        </w:rPr>
        <w:t>K</w:t>
      </w:r>
      <w:r w:rsidRPr="003C2E45">
        <w:rPr>
          <w:rFonts w:ascii="Arial" w:eastAsia="Arial" w:hAnsi="Arial" w:cs="Arial"/>
        </w:rPr>
        <w:t xml:space="preserve">NN, Multi-Layer Perceptron (Neural Network), First Custom Neural Network Architecture, Second Custom Neural Network Architecture, and XAI were employed. LSTMs were employed for training and assessment. </w:t>
      </w:r>
      <w:r w:rsidRPr="003C2E45">
        <w:rPr>
          <w:rFonts w:ascii="Arial" w:eastAsia="Arial" w:hAnsi="Arial" w:cs="Arial"/>
          <w:highlight w:val="yellow"/>
        </w:rPr>
        <w:t xml:space="preserve">Their findings </w:t>
      </w:r>
      <w:r w:rsidRPr="003C2E45">
        <w:rPr>
          <w:rFonts w:ascii="Arial" w:eastAsia="Arial" w:hAnsi="Arial" w:cs="Arial"/>
        </w:rPr>
        <w:t>show that, when compared to models for predicting students' success, their proposed models performed with the best accuracy, up to 94%. The models' predictions were analyzed using XAI, RF Classifier, and Gradient Boosting Classifier.</w:t>
      </w:r>
    </w:p>
    <w:p w14:paraId="09B1D56C" w14:textId="77777777" w:rsidR="005E64A3" w:rsidRPr="003C2E45" w:rsidRDefault="005E64A3">
      <w:pPr>
        <w:spacing w:before="240" w:after="240"/>
        <w:ind w:left="720"/>
        <w:jc w:val="both"/>
        <w:rPr>
          <w:rFonts w:ascii="Arial" w:eastAsia="Arial" w:hAnsi="Arial" w:cs="Arial"/>
        </w:rPr>
      </w:pPr>
    </w:p>
    <w:p w14:paraId="06554A15" w14:textId="77777777" w:rsidR="005E64A3" w:rsidRPr="003C2E45" w:rsidRDefault="005E64A3">
      <w:pPr>
        <w:pBdr>
          <w:top w:val="nil"/>
          <w:left w:val="nil"/>
          <w:bottom w:val="nil"/>
          <w:right w:val="nil"/>
          <w:between w:val="nil"/>
        </w:pBdr>
        <w:spacing w:after="0"/>
        <w:ind w:left="720"/>
        <w:rPr>
          <w:rFonts w:ascii="Arial" w:eastAsia="Arial" w:hAnsi="Arial" w:cs="Arial"/>
        </w:rPr>
      </w:pPr>
    </w:p>
    <w:p w14:paraId="1107C3CD" w14:textId="77777777" w:rsidR="005E64A3" w:rsidRPr="003C2E45" w:rsidRDefault="005E64A3">
      <w:pPr>
        <w:pBdr>
          <w:top w:val="nil"/>
          <w:left w:val="nil"/>
          <w:bottom w:val="nil"/>
          <w:right w:val="nil"/>
          <w:between w:val="nil"/>
        </w:pBdr>
        <w:spacing w:after="0"/>
        <w:ind w:left="720"/>
        <w:rPr>
          <w:rFonts w:ascii="Arial" w:eastAsia="Arial" w:hAnsi="Arial" w:cs="Arial"/>
          <w:b/>
          <w:bCs/>
        </w:rPr>
      </w:pPr>
    </w:p>
    <w:p w14:paraId="71EF3D7A" w14:textId="77777777" w:rsidR="005E64A3" w:rsidRPr="003C2E45" w:rsidRDefault="005E64A3">
      <w:pPr>
        <w:pBdr>
          <w:top w:val="nil"/>
          <w:left w:val="nil"/>
          <w:bottom w:val="nil"/>
          <w:right w:val="nil"/>
          <w:between w:val="nil"/>
        </w:pBdr>
        <w:spacing w:after="0"/>
        <w:rPr>
          <w:rFonts w:ascii="Arial" w:eastAsia="Arial" w:hAnsi="Arial" w:cs="Arial"/>
        </w:rPr>
      </w:pPr>
    </w:p>
    <w:p w14:paraId="02165F65" w14:textId="01FA2177" w:rsidR="005E64A3" w:rsidRPr="003C2E45" w:rsidRDefault="00CD2D7C">
      <w:pPr>
        <w:pBdr>
          <w:top w:val="nil"/>
          <w:left w:val="nil"/>
          <w:bottom w:val="nil"/>
          <w:right w:val="nil"/>
          <w:between w:val="nil"/>
        </w:pBdr>
        <w:spacing w:after="0"/>
        <w:ind w:left="720"/>
        <w:jc w:val="both"/>
        <w:rPr>
          <w:rFonts w:ascii="Arial" w:eastAsia="Arial" w:hAnsi="Arial" w:cs="Arial"/>
          <w:highlight w:val="white"/>
        </w:rPr>
      </w:pPr>
      <w:r w:rsidRPr="003C2E45">
        <w:rPr>
          <w:rFonts w:ascii="Arial" w:eastAsia="Arial" w:hAnsi="Arial" w:cs="Arial"/>
          <w:highlight w:val="white"/>
        </w:rPr>
        <w:t xml:space="preserve">The proposed RADAR system by Embarak et al.[3] used </w:t>
      </w:r>
      <w:r w:rsidRPr="003C2E45">
        <w:rPr>
          <w:rFonts w:ascii="Arial" w:eastAsia="Arial" w:hAnsi="Arial" w:cs="Arial"/>
          <w:highlight w:val="yellow"/>
        </w:rPr>
        <w:t xml:space="preserve">statistical analysis and </w:t>
      </w:r>
      <w:r w:rsidR="00AF2A53">
        <w:rPr>
          <w:rFonts w:ascii="Arial" w:eastAsia="Arial" w:hAnsi="Arial" w:cs="Arial"/>
          <w:highlight w:val="yellow"/>
        </w:rPr>
        <w:t>ML</w:t>
      </w:r>
      <w:r w:rsidRPr="003C2E45">
        <w:rPr>
          <w:rFonts w:ascii="Arial" w:eastAsia="Arial" w:hAnsi="Arial" w:cs="Arial"/>
          <w:highlight w:val="yellow"/>
        </w:rPr>
        <w:t xml:space="preserve"> algorithms</w:t>
      </w:r>
      <w:r w:rsidRPr="003C2E45">
        <w:rPr>
          <w:rFonts w:ascii="Arial" w:eastAsia="Arial" w:hAnsi="Arial" w:cs="Arial"/>
          <w:highlight w:val="white"/>
        </w:rPr>
        <w:t xml:space="preserve"> to identify patterns and trends in the data that indicate a student was at risk of falling behind or dropping out. </w:t>
      </w:r>
      <w:r w:rsidR="00C9679D" w:rsidRPr="00232526">
        <w:rPr>
          <w:rFonts w:ascii="Arial" w:eastAsia="Arial" w:hAnsi="Arial" w:cs="Arial"/>
          <w:highlight w:val="yellow"/>
        </w:rPr>
        <w:t>A dataset</w:t>
      </w:r>
      <w:r w:rsidR="00C9679D" w:rsidRPr="00C9679D">
        <w:rPr>
          <w:rFonts w:ascii="Arial" w:eastAsia="Arial" w:hAnsi="Arial" w:cs="Arial"/>
        </w:rPr>
        <w:t xml:space="preserve"> of the students from a particular school district was taken to build the system; the information was gathered and </w:t>
      </w:r>
      <w:r w:rsidR="00C9679D" w:rsidRPr="00610E52">
        <w:rPr>
          <w:rFonts w:ascii="Arial" w:eastAsia="Arial" w:hAnsi="Arial" w:cs="Arial"/>
          <w:highlight w:val="yellow"/>
        </w:rPr>
        <w:t>processed</w:t>
      </w:r>
      <w:r w:rsidR="00C9679D" w:rsidRPr="00C9679D">
        <w:rPr>
          <w:rFonts w:ascii="Arial" w:eastAsia="Arial" w:hAnsi="Arial" w:cs="Arial"/>
        </w:rPr>
        <w:t xml:space="preserve"> properly through </w:t>
      </w:r>
      <w:r w:rsidR="00C9679D" w:rsidRPr="00C9679D">
        <w:rPr>
          <w:rFonts w:ascii="Arial" w:eastAsia="Arial" w:hAnsi="Arial" w:cs="Arial"/>
        </w:rPr>
        <w:lastRenderedPageBreak/>
        <w:t>feature integration, data cleansing, and feature selection. The system may be used to determine the goals, strengths</w:t>
      </w:r>
      <w:r w:rsidR="0071280D">
        <w:rPr>
          <w:rFonts w:ascii="Arial" w:eastAsia="Arial" w:hAnsi="Arial" w:cs="Arial"/>
        </w:rPr>
        <w:t>,</w:t>
      </w:r>
      <w:r w:rsidR="00C9679D" w:rsidRPr="00C9679D">
        <w:rPr>
          <w:rFonts w:ascii="Arial" w:eastAsia="Arial" w:hAnsi="Arial" w:cs="Arial"/>
        </w:rPr>
        <w:t xml:space="preserve"> and weaknesses of the individual student, recognize patterns which suggest the student is in danger of dropping out of school, recognize signs of difficulty that the student may be experiencing, and offer assistance. PAP could help evaluate the student's readiness for college and predict his/her success in higher education. By making this comparison, Embarak et al. can point out flaws in these systems. Machine learning systems, which incorporate XAI, are able to process many different types of information and consider other factors related to the risk of students. </w:t>
      </w:r>
      <w:r w:rsidR="00C9679D" w:rsidRPr="003F5D5B">
        <w:rPr>
          <w:rFonts w:ascii="Arial" w:eastAsia="Arial" w:hAnsi="Arial" w:cs="Arial"/>
          <w:highlight w:val="yellow"/>
        </w:rPr>
        <w:t>M</w:t>
      </w:r>
      <w:r w:rsidR="0071280D">
        <w:rPr>
          <w:rFonts w:ascii="Arial" w:eastAsia="Arial" w:hAnsi="Arial" w:cs="Arial"/>
          <w:highlight w:val="yellow"/>
        </w:rPr>
        <w:t>L</w:t>
      </w:r>
      <w:r w:rsidR="00C9679D" w:rsidRPr="003F5D5B">
        <w:rPr>
          <w:rFonts w:ascii="Arial" w:eastAsia="Arial" w:hAnsi="Arial" w:cs="Arial"/>
          <w:highlight w:val="yellow"/>
        </w:rPr>
        <w:t xml:space="preserve"> algorithms, like </w:t>
      </w:r>
      <w:r w:rsidR="004F4A6C">
        <w:rPr>
          <w:rFonts w:ascii="Arial" w:eastAsia="Arial" w:hAnsi="Arial" w:cs="Arial"/>
        </w:rPr>
        <w:t>DT</w:t>
      </w:r>
      <w:r w:rsidR="00C9679D" w:rsidRPr="00C9679D">
        <w:rPr>
          <w:rFonts w:ascii="Arial" w:eastAsia="Arial" w:hAnsi="Arial" w:cs="Arial"/>
        </w:rPr>
        <w:t>, are utilized to perform an analysis of information and detect patterns</w:t>
      </w:r>
      <w:r w:rsidR="00C9679D" w:rsidRPr="003F5D5B">
        <w:rPr>
          <w:rFonts w:ascii="Arial" w:eastAsia="Arial" w:hAnsi="Arial" w:cs="Arial"/>
        </w:rPr>
        <w:t>.</w:t>
      </w:r>
      <w:r w:rsidRPr="003C2E45">
        <w:rPr>
          <w:rFonts w:ascii="Arial" w:eastAsia="Arial" w:hAnsi="Arial" w:cs="Arial"/>
          <w:highlight w:val="white"/>
        </w:rPr>
        <w:t xml:space="preserve"> Students were predicted by the system using predefined thresholds, chosen features, and recognize</w:t>
      </w:r>
      <w:r w:rsidRPr="003C2E45">
        <w:rPr>
          <w:rFonts w:ascii="Arial" w:eastAsia="Arial" w:hAnsi="Arial" w:cs="Arial"/>
          <w:highlight w:val="white"/>
        </w:rPr>
        <w:t xml:space="preserve">d patterns. Individualized interventions and ongoing evaluation were subsequently made possible by the prediction results. </w:t>
      </w:r>
      <w:r w:rsidRPr="003C2E45">
        <w:rPr>
          <w:rFonts w:ascii="Arial" w:eastAsia="Arial" w:hAnsi="Arial" w:cs="Arial"/>
          <w:highlight w:val="yellow"/>
        </w:rPr>
        <w:t xml:space="preserve">The results </w:t>
      </w:r>
      <w:r w:rsidRPr="003C2E45">
        <w:rPr>
          <w:rFonts w:ascii="Arial" w:eastAsia="Arial" w:hAnsi="Arial" w:cs="Arial"/>
          <w:highlight w:val="white"/>
        </w:rPr>
        <w:t>of the study demonstrate how the RADAR system can improve the guidance and support given to at-risk students, ultimately leading to improved academic performance.</w:t>
      </w:r>
    </w:p>
    <w:p w14:paraId="2F5652BA" w14:textId="77777777" w:rsidR="005E64A3" w:rsidRPr="003C2E45" w:rsidRDefault="005E64A3">
      <w:pPr>
        <w:pBdr>
          <w:top w:val="nil"/>
          <w:left w:val="nil"/>
          <w:bottom w:val="nil"/>
          <w:right w:val="nil"/>
          <w:between w:val="nil"/>
        </w:pBdr>
        <w:spacing w:after="0"/>
        <w:rPr>
          <w:rFonts w:ascii="Arial" w:eastAsia="Arial" w:hAnsi="Arial" w:cs="Arial"/>
          <w:b/>
          <w:bCs/>
        </w:rPr>
      </w:pPr>
    </w:p>
    <w:p w14:paraId="1DB0636B" w14:textId="77777777" w:rsidR="005E64A3" w:rsidRPr="003C2E45" w:rsidRDefault="005E64A3">
      <w:pPr>
        <w:pBdr>
          <w:top w:val="nil"/>
          <w:left w:val="nil"/>
          <w:bottom w:val="nil"/>
          <w:right w:val="nil"/>
          <w:between w:val="nil"/>
        </w:pBdr>
        <w:spacing w:after="0"/>
        <w:ind w:left="720"/>
        <w:rPr>
          <w:rFonts w:ascii="Arial" w:eastAsia="Arial" w:hAnsi="Arial" w:cs="Arial"/>
        </w:rPr>
      </w:pPr>
    </w:p>
    <w:p w14:paraId="12E2D30B" w14:textId="50310275" w:rsidR="005E64A3" w:rsidRPr="003C2E45" w:rsidRDefault="00CD2D7C">
      <w:pPr>
        <w:ind w:left="720"/>
        <w:jc w:val="both"/>
        <w:rPr>
          <w:rFonts w:ascii="Arial" w:eastAsia="Arial" w:hAnsi="Arial" w:cs="Arial"/>
        </w:rPr>
      </w:pPr>
      <w:r w:rsidRPr="003C2E45">
        <w:rPr>
          <w:rFonts w:ascii="Arial" w:eastAsia="Arial" w:hAnsi="Arial" w:cs="Arial"/>
          <w:highlight w:val="yellow"/>
        </w:rPr>
        <w:t>Macfadyen [4] introduced how LMS data c</w:t>
      </w:r>
      <w:r w:rsidRPr="003C2E45">
        <w:rPr>
          <w:rFonts w:ascii="Arial" w:eastAsia="Arial" w:hAnsi="Arial" w:cs="Arial"/>
        </w:rPr>
        <w:t xml:space="preserve">ould be used to predict academic performance and identify at-risk students. </w:t>
      </w:r>
      <w:r w:rsidRPr="003C2E45">
        <w:rPr>
          <w:rFonts w:ascii="Arial" w:eastAsia="Arial" w:hAnsi="Arial" w:cs="Arial"/>
          <w:highlight w:val="yellow"/>
        </w:rPr>
        <w:t>The dataset for this study was collected fro</w:t>
      </w:r>
      <w:r w:rsidRPr="003C2E45">
        <w:rPr>
          <w:rFonts w:ascii="Arial" w:eastAsia="Arial" w:hAnsi="Arial" w:cs="Arial"/>
        </w:rPr>
        <w:t xml:space="preserve">m the University of British Columbia's Blackboard Vista Learning Management System (LMS) in Canada. This dataset included student activity logs, which contained information on discussion participation, assessment completion, email exchanges, interaction patterns, and login frequency. </w:t>
      </w:r>
      <w:r w:rsidR="002E74CE" w:rsidRPr="002E74CE">
        <w:rPr>
          <w:rFonts w:ascii="Arial" w:eastAsia="Arial" w:hAnsi="Arial" w:cs="Arial"/>
        </w:rPr>
        <w:t xml:space="preserve">These indicators were subsequently applied to the analysis of students' activities on the web platform and, consequently, to the prediction of their performance. At the preliminary stage, the data collected from the LMS were subjected to further analysis. Key predictors of academic success were defined; these included participation in discussions, messaging, performance in the test and quiz sections, and the number of logins into the system. </w:t>
      </w:r>
      <w:r w:rsidR="002E74CE" w:rsidRPr="00CC72B5">
        <w:rPr>
          <w:rFonts w:ascii="Arial" w:eastAsia="Arial" w:hAnsi="Arial" w:cs="Arial"/>
          <w:highlight w:val="yellow"/>
        </w:rPr>
        <w:t>The data were then cleaned, meaning that incomplete observations were discarded, and structured for predictive modeling (PM). Regression modeling (RM) was used in this study to create a predictive model (PM) of academic success, based on activity data collected from the</w:t>
      </w:r>
      <w:r w:rsidR="00BD2C11">
        <w:rPr>
          <w:rFonts w:ascii="Arial" w:eastAsia="Arial" w:hAnsi="Arial" w:cs="Arial"/>
          <w:highlight w:val="yellow"/>
        </w:rPr>
        <w:t xml:space="preserve"> </w:t>
      </w:r>
      <w:r w:rsidR="002E74CE" w:rsidRPr="00CC72B5">
        <w:rPr>
          <w:rFonts w:ascii="Arial" w:eastAsia="Arial" w:hAnsi="Arial" w:cs="Arial"/>
          <w:highlight w:val="yellow"/>
        </w:rPr>
        <w:t>LMS. LR</w:t>
      </w:r>
      <w:r w:rsidR="002E74CE" w:rsidRPr="002E74CE">
        <w:rPr>
          <w:rFonts w:ascii="Arial" w:eastAsia="Arial" w:hAnsi="Arial" w:cs="Arial"/>
        </w:rPr>
        <w:t xml:space="preserve"> was utilized to discover students at risk of poor performance and to predict their academic failure. Network analysis was also carried out to analyze patterns of interaction and determine which students are disengaged in discussion forums</w:t>
      </w:r>
      <w:r w:rsidR="002E74CE" w:rsidRPr="00FC29A7">
        <w:rPr>
          <w:rFonts w:ascii="Arial" w:eastAsia="Arial" w:hAnsi="Arial" w:cs="Arial"/>
          <w:highlight w:val="yellow"/>
        </w:rPr>
        <w:t>. According to the findings,</w:t>
      </w:r>
      <w:r w:rsidR="002E74CE" w:rsidRPr="002E74CE">
        <w:rPr>
          <w:rFonts w:ascii="Arial" w:eastAsia="Arial" w:hAnsi="Arial" w:cs="Arial"/>
        </w:rPr>
        <w:t xml:space="preserve"> activity data of students from the Learning Management System can be used to make accurate predictions regarding their performance. The regression model was able to explain more than 30% of </w:t>
      </w:r>
      <w:r w:rsidR="00FC29A7">
        <w:rPr>
          <w:rFonts w:ascii="Arial" w:eastAsia="Arial" w:hAnsi="Arial" w:cs="Arial"/>
        </w:rPr>
        <w:t xml:space="preserve">the </w:t>
      </w:r>
      <w:r w:rsidR="002E74CE" w:rsidRPr="002E74CE">
        <w:rPr>
          <w:rFonts w:ascii="Arial" w:eastAsia="Arial" w:hAnsi="Arial" w:cs="Arial"/>
        </w:rPr>
        <w:t>variance in the final grade. Additionally, the logistic regression model accurately predicted 81% of the failures.</w:t>
      </w:r>
      <w:r w:rsidRPr="003C2E45">
        <w:rPr>
          <w:rFonts w:ascii="Arial" w:eastAsia="Arial" w:hAnsi="Arial" w:cs="Arial"/>
        </w:rPr>
        <w:br/>
      </w:r>
    </w:p>
    <w:p w14:paraId="22C7184D" w14:textId="0C24A011" w:rsidR="005E64A3" w:rsidRPr="003C2E45" w:rsidRDefault="00E43657" w:rsidP="00B17572">
      <w:pPr>
        <w:spacing w:before="240" w:after="240"/>
        <w:ind w:left="720"/>
        <w:jc w:val="both"/>
        <w:rPr>
          <w:rFonts w:ascii="Arial" w:eastAsia="Arial" w:hAnsi="Arial" w:cs="Arial"/>
        </w:rPr>
      </w:pPr>
      <w:r w:rsidRPr="00E43657">
        <w:rPr>
          <w:rFonts w:ascii="Arial" w:eastAsia="Arial" w:hAnsi="Arial" w:cs="Arial"/>
        </w:rPr>
        <w:t xml:space="preserve">Queiroga et al.[5] Presented a research paper that attempted to predict the at-risk students in high schools (secondary education level) by </w:t>
      </w:r>
      <w:r w:rsidRPr="003C05DC">
        <w:rPr>
          <w:rFonts w:ascii="Arial" w:eastAsia="Arial" w:hAnsi="Arial" w:cs="Arial"/>
          <w:highlight w:val="yellow"/>
        </w:rPr>
        <w:t xml:space="preserve">applying </w:t>
      </w:r>
      <w:r w:rsidR="00B014D5">
        <w:rPr>
          <w:rFonts w:ascii="Arial" w:eastAsia="Arial" w:hAnsi="Arial" w:cs="Arial"/>
          <w:highlight w:val="yellow"/>
        </w:rPr>
        <w:t>ML</w:t>
      </w:r>
      <w:r w:rsidRPr="003C05DC">
        <w:rPr>
          <w:rFonts w:ascii="Arial" w:eastAsia="Arial" w:hAnsi="Arial" w:cs="Arial"/>
          <w:highlight w:val="yellow"/>
        </w:rPr>
        <w:t xml:space="preserve"> and learning analytics.</w:t>
      </w:r>
      <w:r w:rsidRPr="00E43657">
        <w:rPr>
          <w:rFonts w:ascii="Arial" w:eastAsia="Arial" w:hAnsi="Arial" w:cs="Arial"/>
        </w:rPr>
        <w:t xml:space="preserve"> The </w:t>
      </w:r>
      <w:r w:rsidRPr="00E43657">
        <w:rPr>
          <w:rFonts w:ascii="Arial" w:eastAsia="Arial" w:hAnsi="Arial" w:cs="Arial"/>
        </w:rPr>
        <w:lastRenderedPageBreak/>
        <w:t>research presented the preprocessing techniques for the dataset, the modeling approaches, and the bias analysis conducted when constructing the predictive models. Moreover, the importance of utilizing the past performance of students in predicting their future performance was highlighted</w:t>
      </w:r>
      <w:r w:rsidRPr="003C05DC">
        <w:rPr>
          <w:rFonts w:ascii="Arial" w:eastAsia="Arial" w:hAnsi="Arial" w:cs="Arial"/>
          <w:highlight w:val="yellow"/>
        </w:rPr>
        <w:t>. The dataset used</w:t>
      </w:r>
      <w:r w:rsidRPr="00E43657">
        <w:rPr>
          <w:rFonts w:ascii="Arial" w:eastAsia="Arial" w:hAnsi="Arial" w:cs="Arial"/>
        </w:rPr>
        <w:t xml:space="preserve"> in this research was obtained from the National Administration of Public Education (ANEP) of Uruguay. </w:t>
      </w:r>
      <w:r w:rsidRPr="00F8485A">
        <w:rPr>
          <w:rFonts w:ascii="Arial" w:eastAsia="Arial" w:hAnsi="Arial" w:cs="Arial"/>
          <w:highlight w:val="yellow"/>
        </w:rPr>
        <w:t>The dataset included nine different education systems,</w:t>
      </w:r>
      <w:r w:rsidRPr="00E43657">
        <w:rPr>
          <w:rFonts w:ascii="Arial" w:eastAsia="Arial" w:hAnsi="Arial" w:cs="Arial"/>
        </w:rPr>
        <w:t xml:space="preserve"> capturing the academic journey of students from primary to secondary education levels, covering the period between 2015 and 2020. It </w:t>
      </w:r>
      <w:r w:rsidRPr="00F8485A">
        <w:rPr>
          <w:rFonts w:ascii="Arial" w:eastAsia="Arial" w:hAnsi="Arial" w:cs="Arial"/>
          <w:highlight w:val="yellow"/>
        </w:rPr>
        <w:t>involved data about 258,440 students</w:t>
      </w:r>
      <w:r w:rsidRPr="00E43657">
        <w:rPr>
          <w:rFonts w:ascii="Arial" w:eastAsia="Arial" w:hAnsi="Arial" w:cs="Arial"/>
        </w:rPr>
        <w:t xml:space="preserve">, including their grades, attendance, demographics, and other attributes. </w:t>
      </w:r>
      <w:r w:rsidRPr="00B17572">
        <w:rPr>
          <w:rFonts w:ascii="Arial" w:eastAsia="Arial" w:hAnsi="Arial" w:cs="Arial"/>
          <w:highlight w:val="yellow"/>
        </w:rPr>
        <w:t>Preprocessing of data</w:t>
      </w:r>
      <w:r w:rsidRPr="00E43657">
        <w:rPr>
          <w:rFonts w:ascii="Arial" w:eastAsia="Arial" w:hAnsi="Arial" w:cs="Arial"/>
        </w:rPr>
        <w:t xml:space="preserve"> was also conducted before model construction. This process included data cleansing, merging several education system datasets, converting the dataset to a time series format, and deriving additional features.</w:t>
      </w:r>
      <w:r w:rsidR="005A264F">
        <w:rPr>
          <w:rFonts w:ascii="Arial" w:eastAsia="Arial" w:hAnsi="Arial" w:cs="Arial"/>
        </w:rPr>
        <w:t xml:space="preserve"> </w:t>
      </w:r>
      <w:r w:rsidR="00465AA9" w:rsidRPr="00465AA9">
        <w:rPr>
          <w:rFonts w:ascii="Arial" w:eastAsia="Arial" w:hAnsi="Arial" w:cs="Arial"/>
        </w:rPr>
        <w:t>Methodology</w:t>
      </w:r>
      <w:r w:rsidR="00B17572">
        <w:rPr>
          <w:rFonts w:ascii="Arial" w:eastAsia="Arial" w:hAnsi="Arial" w:cs="Arial"/>
        </w:rPr>
        <w:t xml:space="preserve">: </w:t>
      </w:r>
      <w:r w:rsidR="00465AA9" w:rsidRPr="00465AA9">
        <w:rPr>
          <w:rFonts w:ascii="Arial" w:eastAsia="Arial" w:hAnsi="Arial" w:cs="Arial"/>
        </w:rPr>
        <w:t xml:space="preserve">The process followed is known as the CRISP-DM approach to data mining. </w:t>
      </w:r>
      <w:r w:rsidR="00465AA9" w:rsidRPr="00640116">
        <w:rPr>
          <w:rFonts w:ascii="Arial" w:eastAsia="Arial" w:hAnsi="Arial" w:cs="Arial"/>
          <w:highlight w:val="yellow"/>
        </w:rPr>
        <w:t>Various machine learning algorithms were examined</w:t>
      </w:r>
      <w:r w:rsidR="00465AA9" w:rsidRPr="00465AA9">
        <w:rPr>
          <w:rFonts w:ascii="Arial" w:eastAsia="Arial" w:hAnsi="Arial" w:cs="Arial"/>
        </w:rPr>
        <w:t xml:space="preserve">, including </w:t>
      </w:r>
      <w:r w:rsidR="00465AA9" w:rsidRPr="00640116">
        <w:rPr>
          <w:rFonts w:ascii="Arial" w:eastAsia="Arial" w:hAnsi="Arial" w:cs="Arial"/>
          <w:highlight w:val="yellow"/>
        </w:rPr>
        <w:t>RF, DT, AdaBoost, LR, NB, and MLP. RF and MLP yielded</w:t>
      </w:r>
      <w:r w:rsidR="00465AA9" w:rsidRPr="00465AA9">
        <w:rPr>
          <w:rFonts w:ascii="Arial" w:eastAsia="Arial" w:hAnsi="Arial" w:cs="Arial"/>
        </w:rPr>
        <w:t xml:space="preserve"> almost identical results; however, the former was chosen due to its superior performance and higher level of explainability</w:t>
      </w:r>
      <w:r w:rsidR="00465AA9" w:rsidRPr="00640116">
        <w:rPr>
          <w:rFonts w:ascii="Arial" w:eastAsia="Arial" w:hAnsi="Arial" w:cs="Arial"/>
          <w:highlight w:val="yellow"/>
        </w:rPr>
        <w:t>. From the findings,</w:t>
      </w:r>
      <w:r w:rsidR="00465AA9" w:rsidRPr="00465AA9">
        <w:rPr>
          <w:rFonts w:ascii="Arial" w:eastAsia="Arial" w:hAnsi="Arial" w:cs="Arial"/>
        </w:rPr>
        <w:t xml:space="preserve"> it can be noted that the </w:t>
      </w:r>
      <w:r w:rsidR="003D443F">
        <w:rPr>
          <w:rFonts w:ascii="Arial" w:eastAsia="Arial" w:hAnsi="Arial" w:cs="Arial"/>
        </w:rPr>
        <w:t>ML</w:t>
      </w:r>
      <w:r w:rsidR="00465AA9" w:rsidRPr="00465AA9">
        <w:rPr>
          <w:rFonts w:ascii="Arial" w:eastAsia="Arial" w:hAnsi="Arial" w:cs="Arial"/>
        </w:rPr>
        <w:t xml:space="preserve"> algorithms performed impressively well by attaining high levels of accuracy in the prediction of at-risk students. The AUROC and F1 measures yielded values of over 0.90 and 0.88, respectively. Seven out of eight models were considered acceptable after evaluating their bias level.</w:t>
      </w:r>
    </w:p>
    <w:p w14:paraId="4AFC0A81" w14:textId="77777777" w:rsidR="005E64A3" w:rsidRPr="003C2E45" w:rsidRDefault="005E64A3">
      <w:pPr>
        <w:spacing w:before="240" w:after="240"/>
        <w:ind w:left="720"/>
        <w:jc w:val="both"/>
        <w:rPr>
          <w:rFonts w:ascii="Arial" w:eastAsia="Arial" w:hAnsi="Arial" w:cs="Arial"/>
        </w:rPr>
      </w:pPr>
    </w:p>
    <w:p w14:paraId="24F56672" w14:textId="78B589D4" w:rsidR="005E64A3" w:rsidRPr="003C2E45" w:rsidRDefault="00CD2D7C" w:rsidP="00321155">
      <w:pPr>
        <w:spacing w:before="240" w:after="240"/>
        <w:ind w:left="720"/>
        <w:jc w:val="both"/>
        <w:rPr>
          <w:rFonts w:ascii="Arial" w:eastAsia="Arial" w:hAnsi="Arial" w:cs="Arial"/>
          <w:b/>
          <w:bCs/>
        </w:rPr>
      </w:pPr>
      <w:r w:rsidRPr="003C2E45">
        <w:rPr>
          <w:rFonts w:ascii="Arial" w:eastAsia="Arial" w:hAnsi="Arial" w:cs="Arial"/>
          <w:highlight w:val="yellow"/>
        </w:rPr>
        <w:t>Bagunaid</w:t>
      </w:r>
      <w:r w:rsidRPr="003C2E45">
        <w:rPr>
          <w:rFonts w:ascii="Arial" w:eastAsia="Arial" w:hAnsi="Arial" w:cs="Arial"/>
        </w:rPr>
        <w:t xml:space="preserve"> </w:t>
      </w:r>
      <w:r w:rsidRPr="003C2E45">
        <w:rPr>
          <w:rFonts w:ascii="Arial" w:eastAsia="Arial" w:hAnsi="Arial" w:cs="Arial"/>
          <w:highlight w:val="yellow"/>
        </w:rPr>
        <w:t xml:space="preserve">[6] </w:t>
      </w:r>
      <w:r w:rsidRPr="00321155">
        <w:rPr>
          <w:rFonts w:ascii="Arial" w:eastAsia="Arial" w:hAnsi="Arial" w:cs="Arial"/>
          <w:highlight w:val="yellow"/>
        </w:rPr>
        <w:t>introduced E-FedCloud,</w:t>
      </w:r>
      <w:r w:rsidRPr="003C2E45">
        <w:rPr>
          <w:rFonts w:ascii="Arial" w:eastAsia="Arial" w:hAnsi="Arial" w:cs="Arial"/>
        </w:rPr>
        <w:t xml:space="preserve"> an AI-based e-learning system. </w:t>
      </w:r>
      <w:r w:rsidR="00223AEF" w:rsidRPr="00223AEF">
        <w:rPr>
          <w:rFonts w:ascii="Arial" w:eastAsia="Arial" w:hAnsi="Arial" w:cs="Arial"/>
        </w:rPr>
        <w:t>This technique was aimed at predicting student performance and determining possible areas of difficulty for students. Personalized recommendations were generated and constantly monitored to improve students' performance. Student engagement analysis was performed using federated learning along with Shannon entropy for secured data access. Furthermore, a deep reinforcement learning model, named ID2QN, was applied to predict students' performance and divide them into categories based on their risk levels, including students at risk of dropping out, students with poor performance</w:t>
      </w:r>
      <w:r w:rsidR="008855B6">
        <w:rPr>
          <w:rFonts w:ascii="Arial" w:eastAsia="Arial" w:hAnsi="Arial" w:cs="Arial"/>
        </w:rPr>
        <w:t>,</w:t>
      </w:r>
      <w:r w:rsidR="00223AEF" w:rsidRPr="00223AEF">
        <w:rPr>
          <w:rFonts w:ascii="Arial" w:eastAsia="Arial" w:hAnsi="Arial" w:cs="Arial"/>
        </w:rPr>
        <w:t xml:space="preserve"> and students </w:t>
      </w:r>
      <w:r w:rsidR="008855B6">
        <w:rPr>
          <w:rFonts w:ascii="Arial" w:eastAsia="Arial" w:hAnsi="Arial" w:cs="Arial"/>
        </w:rPr>
        <w:t>who</w:t>
      </w:r>
      <w:r w:rsidR="00223AEF" w:rsidRPr="00223AEF">
        <w:rPr>
          <w:rFonts w:ascii="Arial" w:eastAsia="Arial" w:hAnsi="Arial" w:cs="Arial"/>
        </w:rPr>
        <w:t xml:space="preserve"> may potentially fail the course. Additionally, the ontology graph and the attention-based capsule network were employed to generate personalized recommendations for every single student. </w:t>
      </w:r>
      <w:r w:rsidR="00223AEF" w:rsidRPr="008474E1">
        <w:rPr>
          <w:rFonts w:ascii="Arial" w:eastAsia="Arial" w:hAnsi="Arial" w:cs="Arial"/>
          <w:highlight w:val="yellow"/>
        </w:rPr>
        <w:t>The OULAD database, consisting of 32,593 students taking 22 courses</w:t>
      </w:r>
      <w:r w:rsidR="008855B6" w:rsidRPr="008474E1">
        <w:rPr>
          <w:rFonts w:ascii="Arial" w:eastAsia="Arial" w:hAnsi="Arial" w:cs="Arial"/>
          <w:highlight w:val="yellow"/>
        </w:rPr>
        <w:t>,</w:t>
      </w:r>
      <w:r w:rsidR="00223AEF" w:rsidRPr="00223AEF">
        <w:rPr>
          <w:rFonts w:ascii="Arial" w:eastAsia="Arial" w:hAnsi="Arial" w:cs="Arial"/>
        </w:rPr>
        <w:t xml:space="preserve"> was utilized as the training set. It comprised demographic data, academic performance data</w:t>
      </w:r>
      <w:r w:rsidR="008855B6">
        <w:rPr>
          <w:rFonts w:ascii="Arial" w:eastAsia="Arial" w:hAnsi="Arial" w:cs="Arial"/>
        </w:rPr>
        <w:t>,</w:t>
      </w:r>
      <w:r w:rsidR="00223AEF" w:rsidRPr="00223AEF">
        <w:rPr>
          <w:rFonts w:ascii="Arial" w:eastAsia="Arial" w:hAnsi="Arial" w:cs="Arial"/>
        </w:rPr>
        <w:t xml:space="preserve"> and learning behavior data such as login frequency, assessments</w:t>
      </w:r>
      <w:r w:rsidR="008855B6">
        <w:rPr>
          <w:rFonts w:ascii="Arial" w:eastAsia="Arial" w:hAnsi="Arial" w:cs="Arial"/>
        </w:rPr>
        <w:t>,</w:t>
      </w:r>
      <w:r w:rsidR="00223AEF" w:rsidRPr="00223AEF">
        <w:rPr>
          <w:rFonts w:ascii="Arial" w:eastAsia="Arial" w:hAnsi="Arial" w:cs="Arial"/>
        </w:rPr>
        <w:t xml:space="preserve"> and interactions with learning content. </w:t>
      </w:r>
      <w:r w:rsidR="00223AEF" w:rsidRPr="008474E1">
        <w:rPr>
          <w:rFonts w:ascii="Arial" w:eastAsia="Arial" w:hAnsi="Arial" w:cs="Arial"/>
          <w:highlight w:val="yellow"/>
        </w:rPr>
        <w:t>Data pre-processing</w:t>
      </w:r>
      <w:r w:rsidR="00223AEF" w:rsidRPr="00223AEF">
        <w:rPr>
          <w:rFonts w:ascii="Arial" w:eastAsia="Arial" w:hAnsi="Arial" w:cs="Arial"/>
        </w:rPr>
        <w:t xml:space="preserve"> techniques were applied prior to modeling. They included data cleaning, feature extraction, multiple source data integration</w:t>
      </w:r>
      <w:r w:rsidR="00AD1033">
        <w:rPr>
          <w:rFonts w:ascii="Arial" w:eastAsia="Arial" w:hAnsi="Arial" w:cs="Arial"/>
        </w:rPr>
        <w:t>,</w:t>
      </w:r>
      <w:r w:rsidR="00223AEF" w:rsidRPr="00223AEF">
        <w:rPr>
          <w:rFonts w:ascii="Arial" w:eastAsia="Arial" w:hAnsi="Arial" w:cs="Arial"/>
        </w:rPr>
        <w:t xml:space="preserve"> and behavioral, academic</w:t>
      </w:r>
      <w:r w:rsidR="008474E1">
        <w:rPr>
          <w:rFonts w:ascii="Arial" w:eastAsia="Arial" w:hAnsi="Arial" w:cs="Arial"/>
        </w:rPr>
        <w:t>,</w:t>
      </w:r>
      <w:r w:rsidR="00223AEF" w:rsidRPr="00223AEF">
        <w:rPr>
          <w:rFonts w:ascii="Arial" w:eastAsia="Arial" w:hAnsi="Arial" w:cs="Arial"/>
        </w:rPr>
        <w:t xml:space="preserve"> and demographic variables preparation. For further optimization of data quality, </w:t>
      </w:r>
      <w:r w:rsidR="00223AEF" w:rsidRPr="008474E1">
        <w:rPr>
          <w:rFonts w:ascii="Arial" w:eastAsia="Arial" w:hAnsi="Arial" w:cs="Arial"/>
          <w:highlight w:val="yellow"/>
        </w:rPr>
        <w:t>pre-processing</w:t>
      </w:r>
      <w:r w:rsidR="00223AEF" w:rsidRPr="00223AEF">
        <w:rPr>
          <w:rFonts w:ascii="Arial" w:eastAsia="Arial" w:hAnsi="Arial" w:cs="Arial"/>
        </w:rPr>
        <w:t xml:space="preserve"> techniques such as contrast adjustment, denoising</w:t>
      </w:r>
      <w:r w:rsidR="008474E1">
        <w:rPr>
          <w:rFonts w:ascii="Arial" w:eastAsia="Arial" w:hAnsi="Arial" w:cs="Arial"/>
        </w:rPr>
        <w:t>,</w:t>
      </w:r>
      <w:r w:rsidR="00223AEF" w:rsidRPr="00223AEF">
        <w:rPr>
          <w:rFonts w:ascii="Arial" w:eastAsia="Arial" w:hAnsi="Arial" w:cs="Arial"/>
        </w:rPr>
        <w:t xml:space="preserve"> and image stabilization were implemented.</w:t>
      </w:r>
      <w:r w:rsidR="00223AEF">
        <w:rPr>
          <w:rFonts w:ascii="Arial" w:eastAsia="Arial" w:hAnsi="Arial" w:cs="Arial"/>
        </w:rPr>
        <w:t xml:space="preserve"> </w:t>
      </w:r>
      <w:r w:rsidR="00321155" w:rsidRPr="00321155">
        <w:rPr>
          <w:rFonts w:ascii="Arial" w:eastAsia="Arial" w:hAnsi="Arial" w:cs="Arial"/>
        </w:rPr>
        <w:t xml:space="preserve">In turn, several different machine learning and deep learning algorithms were employed. Afterward, the ID2QN deep reinforcement learning algorithm was selected </w:t>
      </w:r>
      <w:r w:rsidR="00321155" w:rsidRPr="00321155">
        <w:rPr>
          <w:rFonts w:ascii="Arial" w:eastAsia="Arial" w:hAnsi="Arial" w:cs="Arial"/>
        </w:rPr>
        <w:lastRenderedPageBreak/>
        <w:t xml:space="preserve">for predicting the academic </w:t>
      </w:r>
      <w:r w:rsidR="00321155" w:rsidRPr="00FE13AA">
        <w:rPr>
          <w:rFonts w:ascii="Arial" w:eastAsia="Arial" w:hAnsi="Arial" w:cs="Arial"/>
          <w:highlight w:val="yellow"/>
        </w:rPr>
        <w:t>results of students</w:t>
      </w:r>
      <w:r w:rsidR="00321155" w:rsidRPr="00321155">
        <w:rPr>
          <w:rFonts w:ascii="Arial" w:eastAsia="Arial" w:hAnsi="Arial" w:cs="Arial"/>
        </w:rPr>
        <w:t xml:space="preserve">. Majority Voting Multi-Objective </w:t>
      </w:r>
      <w:r w:rsidR="00321155" w:rsidRPr="00AE7AD7">
        <w:rPr>
          <w:rFonts w:ascii="Arial" w:eastAsia="Arial" w:hAnsi="Arial" w:cs="Arial"/>
          <w:highlight w:val="yellow"/>
        </w:rPr>
        <w:t>Clustering was applied to categorize students by their engagement degree,</w:t>
      </w:r>
      <w:r w:rsidR="00321155" w:rsidRPr="00321155">
        <w:rPr>
          <w:rFonts w:ascii="Arial" w:eastAsia="Arial" w:hAnsi="Arial" w:cs="Arial"/>
        </w:rPr>
        <w:t xml:space="preserve"> while the Attention-based Capsule Network was implemented to provide customized recommendations. In terms of securing the collected data, federated learning and Cycle-GAN were applied. It is worth mentioning that the E-FedCloud framework exhibited a high prediction capability of identifying students who might experience difficulties. The accuracy of the model equaled almost 97%, and the F1-score equaled 95%.</w:t>
      </w:r>
      <w:r w:rsidRPr="003C2E45">
        <w:rPr>
          <w:rFonts w:ascii="Arial" w:eastAsia="Arial" w:hAnsi="Arial" w:cs="Arial"/>
        </w:rPr>
        <w:t xml:space="preserve"> </w:t>
      </w:r>
    </w:p>
    <w:p w14:paraId="792C8306" w14:textId="07C10E2F" w:rsidR="00501083" w:rsidRDefault="00CE37CA">
      <w:pPr>
        <w:pBdr>
          <w:top w:val="nil"/>
          <w:left w:val="nil"/>
          <w:bottom w:val="nil"/>
          <w:right w:val="nil"/>
          <w:between w:val="nil"/>
        </w:pBdr>
        <w:spacing w:before="240" w:after="240"/>
        <w:ind w:left="720"/>
        <w:jc w:val="both"/>
        <w:rPr>
          <w:rFonts w:ascii="Arial" w:eastAsia="Arial" w:hAnsi="Arial" w:cs="Arial"/>
        </w:rPr>
      </w:pPr>
      <w:r w:rsidRPr="00CE37CA">
        <w:rPr>
          <w:rFonts w:ascii="Arial" w:eastAsia="Arial" w:hAnsi="Arial" w:cs="Arial"/>
        </w:rPr>
        <w:t xml:space="preserve">Johora [7] </w:t>
      </w:r>
      <w:r w:rsidRPr="00113EBA">
        <w:rPr>
          <w:rFonts w:ascii="Arial" w:eastAsia="Arial" w:hAnsi="Arial" w:cs="Arial"/>
          <w:highlight w:val="yellow"/>
        </w:rPr>
        <w:t>developed an XML approach</w:t>
      </w:r>
      <w:r w:rsidRPr="00CE37CA">
        <w:rPr>
          <w:rFonts w:ascii="Arial" w:eastAsia="Arial" w:hAnsi="Arial" w:cs="Arial"/>
        </w:rPr>
        <w:t xml:space="preserve"> to predict the academic performance of undergraduate students in Bangladesh. In this research, </w:t>
      </w:r>
      <w:r w:rsidRPr="00113EBA">
        <w:rPr>
          <w:rFonts w:ascii="Arial" w:eastAsia="Arial" w:hAnsi="Arial" w:cs="Arial"/>
          <w:highlight w:val="yellow"/>
        </w:rPr>
        <w:t>a dataset consisting of 872</w:t>
      </w:r>
      <w:r w:rsidRPr="00CE37CA">
        <w:rPr>
          <w:rFonts w:ascii="Arial" w:eastAsia="Arial" w:hAnsi="Arial" w:cs="Arial"/>
        </w:rPr>
        <w:t xml:space="preserve"> samples was created. It included demographic, academic, and behavioral data of the students. </w:t>
      </w:r>
      <w:r w:rsidRPr="00113EBA">
        <w:rPr>
          <w:rFonts w:ascii="Arial" w:eastAsia="Arial" w:hAnsi="Arial" w:cs="Arial"/>
          <w:highlight w:val="yellow"/>
        </w:rPr>
        <w:t>Preprocessing steps</w:t>
      </w:r>
      <w:r w:rsidRPr="00CE37CA">
        <w:rPr>
          <w:rFonts w:ascii="Arial" w:eastAsia="Arial" w:hAnsi="Arial" w:cs="Arial"/>
        </w:rPr>
        <w:t xml:space="preserve"> were followed, including handling of the missing data, elimination of the unimportant columns, and conversion of the categorical variables to numeric values using one-hot encoding. </w:t>
      </w:r>
      <w:r w:rsidR="00D11BE8">
        <w:rPr>
          <w:rFonts w:ascii="Arial" w:eastAsia="Arial" w:hAnsi="Arial" w:cs="Arial"/>
        </w:rPr>
        <w:t>To overcome</w:t>
      </w:r>
      <w:r w:rsidRPr="00CE37CA">
        <w:rPr>
          <w:rFonts w:ascii="Arial" w:eastAsia="Arial" w:hAnsi="Arial" w:cs="Arial"/>
        </w:rPr>
        <w:t xml:space="preserve"> the class imbalance problem, SMOTE was used, and feature scaling was done. After that, several ML approaches were implemented</w:t>
      </w:r>
      <w:r w:rsidRPr="00CA765E">
        <w:rPr>
          <w:rFonts w:ascii="Arial" w:eastAsia="Arial" w:hAnsi="Arial" w:cs="Arial"/>
          <w:highlight w:val="yellow"/>
        </w:rPr>
        <w:t>. They included RF, GB, XGBoost, SVM, KNN, DT, and LR</w:t>
      </w:r>
      <w:r w:rsidRPr="00CE37CA">
        <w:rPr>
          <w:rFonts w:ascii="Arial" w:eastAsia="Arial" w:hAnsi="Arial" w:cs="Arial"/>
        </w:rPr>
        <w:t xml:space="preserve">. It was shown that the stacking ensemble model gave better performance. In order to explain the decisions made by the model and identify which features were the most important for student success, SHAP and LIME techniques were used in this research. </w:t>
      </w:r>
      <w:r w:rsidRPr="00CA765E">
        <w:rPr>
          <w:rFonts w:ascii="Arial" w:eastAsia="Arial" w:hAnsi="Arial" w:cs="Arial"/>
          <w:highlight w:val="yellow"/>
        </w:rPr>
        <w:t>According to the results</w:t>
      </w:r>
      <w:r w:rsidRPr="00CE37CA">
        <w:rPr>
          <w:rFonts w:ascii="Arial" w:eastAsia="Arial" w:hAnsi="Arial" w:cs="Arial"/>
        </w:rPr>
        <w:t xml:space="preserve"> obtained, the best accuracy achieved by the stacking ensemble model was 86.38%.</w:t>
      </w:r>
    </w:p>
    <w:p w14:paraId="2E355D46" w14:textId="4BBD2E72" w:rsidR="005E64A3" w:rsidRPr="00CA765E" w:rsidRDefault="00CD2D7C">
      <w:pPr>
        <w:pBdr>
          <w:top w:val="nil"/>
          <w:left w:val="nil"/>
          <w:bottom w:val="nil"/>
          <w:right w:val="nil"/>
          <w:between w:val="nil"/>
        </w:pBdr>
        <w:spacing w:before="240" w:after="240"/>
        <w:ind w:left="720"/>
        <w:jc w:val="both"/>
        <w:rPr>
          <w:rFonts w:ascii="Arial" w:eastAsia="Arial" w:hAnsi="Arial" w:cs="Arial"/>
          <w:b/>
          <w:bCs/>
        </w:rPr>
      </w:pPr>
      <w:r w:rsidRPr="00CA765E">
        <w:rPr>
          <w:rFonts w:ascii="Arial" w:eastAsia="Arial" w:hAnsi="Arial" w:cs="Arial"/>
          <w:highlight w:val="yellow"/>
        </w:rPr>
        <w:t xml:space="preserve">Christou et al. [8] introduced </w:t>
      </w:r>
      <w:r w:rsidR="007D517A">
        <w:rPr>
          <w:rFonts w:ascii="Arial" w:eastAsia="Arial" w:hAnsi="Arial" w:cs="Arial"/>
          <w:highlight w:val="yellow"/>
        </w:rPr>
        <w:t xml:space="preserve">an </w:t>
      </w:r>
      <w:r w:rsidR="00F5285E">
        <w:rPr>
          <w:rFonts w:ascii="Arial" w:eastAsia="Arial" w:hAnsi="Arial" w:cs="Arial"/>
          <w:highlight w:val="white"/>
        </w:rPr>
        <w:t>ML</w:t>
      </w:r>
      <w:r w:rsidRPr="00CA765E">
        <w:rPr>
          <w:rFonts w:ascii="Arial" w:eastAsia="Arial" w:hAnsi="Arial" w:cs="Arial"/>
          <w:highlight w:val="white"/>
        </w:rPr>
        <w:t xml:space="preserve"> approach to predict students’ future grades and study duration using historical academic data. The study introduced a feature selection and construction method based on grammatical evolution combined with Radial Basis Function neural networks (FSC4RBF). T</w:t>
      </w:r>
      <w:r w:rsidRPr="00CA765E">
        <w:rPr>
          <w:rFonts w:ascii="Arial" w:eastAsia="Arial" w:hAnsi="Arial" w:cs="Arial"/>
          <w:highlight w:val="yellow"/>
        </w:rPr>
        <w:t>he dataset was collected from several departments at the Universit</w:t>
      </w:r>
      <w:r w:rsidRPr="00CA765E">
        <w:rPr>
          <w:rFonts w:ascii="Arial" w:eastAsia="Arial" w:hAnsi="Arial" w:cs="Arial"/>
          <w:highlight w:val="white"/>
        </w:rPr>
        <w:t>y of Ioannina, Greece, including physics, philosophy, primary education, history, mathematics, and chemistry. It contained students’ academic records such as grades, course information,</w:t>
      </w:r>
      <w:r w:rsidRPr="00CA765E">
        <w:rPr>
          <w:rFonts w:ascii="Arial" w:eastAsia="Arial" w:hAnsi="Arial" w:cs="Arial"/>
          <w:highlight w:val="white"/>
        </w:rPr>
        <w:t xml:space="preserve"> and study duration. D</w:t>
      </w:r>
      <w:r w:rsidRPr="00CA765E">
        <w:rPr>
          <w:rFonts w:ascii="Arial" w:eastAsia="Arial" w:hAnsi="Arial" w:cs="Arial"/>
          <w:highlight w:val="yellow"/>
        </w:rPr>
        <w:t>uring preprocessing, the dataset was prepared using featu</w:t>
      </w:r>
      <w:r w:rsidRPr="00CA765E">
        <w:rPr>
          <w:rFonts w:ascii="Arial" w:eastAsia="Arial" w:hAnsi="Arial" w:cs="Arial"/>
          <w:highlight w:val="white"/>
        </w:rPr>
        <w:t xml:space="preserve">re selection and feature construction techniques. Student academic records were </w:t>
      </w:r>
      <w:r w:rsidR="007A4F49" w:rsidRPr="00CA765E">
        <w:rPr>
          <w:rFonts w:ascii="Arial" w:eastAsia="Arial" w:hAnsi="Arial" w:cs="Arial"/>
          <w:highlight w:val="white"/>
        </w:rPr>
        <w:t>organized</w:t>
      </w:r>
      <w:r w:rsidRPr="00CA765E">
        <w:rPr>
          <w:rFonts w:ascii="Arial" w:eastAsia="Arial" w:hAnsi="Arial" w:cs="Arial"/>
          <w:highlight w:val="white"/>
        </w:rPr>
        <w:t xml:space="preserve"> and transformed into suitable input features for machine learning models. Feature engineering was applied to improve prediction accuracy and model </w:t>
      </w:r>
      <w:r w:rsidR="007A4F49" w:rsidRPr="00CA765E">
        <w:rPr>
          <w:rFonts w:ascii="Arial" w:eastAsia="Arial" w:hAnsi="Arial" w:cs="Arial"/>
          <w:highlight w:val="white"/>
        </w:rPr>
        <w:t>generalization</w:t>
      </w:r>
      <w:r w:rsidRPr="00CA765E">
        <w:rPr>
          <w:rFonts w:ascii="Arial" w:eastAsia="Arial" w:hAnsi="Arial" w:cs="Arial"/>
          <w:highlight w:val="white"/>
        </w:rPr>
        <w:t xml:space="preserve">. </w:t>
      </w:r>
      <w:r w:rsidRPr="00CA765E">
        <w:rPr>
          <w:rFonts w:ascii="Arial" w:eastAsia="Arial" w:hAnsi="Arial" w:cs="Arial"/>
          <w:highlight w:val="yellow"/>
        </w:rPr>
        <w:t>The proposed model was compared w</w:t>
      </w:r>
      <w:r w:rsidRPr="00CA765E">
        <w:rPr>
          <w:rFonts w:ascii="Arial" w:eastAsia="Arial" w:hAnsi="Arial" w:cs="Arial"/>
          <w:highlight w:val="white"/>
        </w:rPr>
        <w:t xml:space="preserve">ith several </w:t>
      </w:r>
      <w:r w:rsidR="007D517A">
        <w:rPr>
          <w:rFonts w:ascii="Arial" w:eastAsia="Arial" w:hAnsi="Arial" w:cs="Arial"/>
          <w:highlight w:val="white"/>
        </w:rPr>
        <w:t>ML</w:t>
      </w:r>
      <w:r w:rsidRPr="00CA765E">
        <w:rPr>
          <w:rFonts w:ascii="Arial" w:eastAsia="Arial" w:hAnsi="Arial" w:cs="Arial"/>
          <w:highlight w:val="white"/>
        </w:rPr>
        <w:t xml:space="preserve"> methods, including </w:t>
      </w:r>
      <w:r w:rsidR="00D930AC">
        <w:rPr>
          <w:rFonts w:ascii="Arial" w:eastAsia="Arial" w:hAnsi="Arial" w:cs="Arial"/>
          <w:highlight w:val="white"/>
        </w:rPr>
        <w:t>DT</w:t>
      </w:r>
      <w:r w:rsidRPr="00CA765E">
        <w:rPr>
          <w:rFonts w:ascii="Arial" w:eastAsia="Arial" w:hAnsi="Arial" w:cs="Arial"/>
          <w:highlight w:val="white"/>
        </w:rPr>
        <w:t xml:space="preserve">, Bayesian networks, </w:t>
      </w:r>
      <w:r w:rsidR="00D930AC">
        <w:rPr>
          <w:rFonts w:ascii="Arial" w:eastAsia="Arial" w:hAnsi="Arial" w:cs="Arial"/>
          <w:highlight w:val="white"/>
        </w:rPr>
        <w:t>SVM</w:t>
      </w:r>
      <w:r w:rsidRPr="00CA765E">
        <w:rPr>
          <w:rFonts w:ascii="Arial" w:eastAsia="Arial" w:hAnsi="Arial" w:cs="Arial"/>
          <w:highlight w:val="white"/>
        </w:rPr>
        <w:t xml:space="preserve">, and other neural network models. </w:t>
      </w:r>
      <w:r w:rsidRPr="00CA765E">
        <w:rPr>
          <w:rFonts w:ascii="Arial" w:eastAsia="Arial" w:hAnsi="Arial" w:cs="Arial"/>
          <w:highlight w:val="yellow"/>
        </w:rPr>
        <w:t xml:space="preserve">The results showed that </w:t>
      </w:r>
      <w:r w:rsidRPr="00CA765E">
        <w:rPr>
          <w:rFonts w:ascii="Arial" w:eastAsia="Arial" w:hAnsi="Arial" w:cs="Arial"/>
          <w:highlight w:val="white"/>
        </w:rPr>
        <w:t>the proposed (FSC4RBF) model</w:t>
      </w:r>
      <w:r w:rsidRPr="00CA765E">
        <w:rPr>
          <w:rFonts w:ascii="Arial" w:eastAsia="Arial" w:hAnsi="Arial" w:cs="Arial"/>
          <w:highlight w:val="white"/>
        </w:rPr>
        <w:t xml:space="preserve"> achieved the best performance. It obtained the lowest mean square error in most regression tasks and the highest accuracy in all classification tasks.</w:t>
      </w:r>
    </w:p>
    <w:p w14:paraId="5048152E" w14:textId="77777777" w:rsidR="005E64A3" w:rsidRPr="003C2E45" w:rsidRDefault="005E64A3">
      <w:pPr>
        <w:spacing w:before="240" w:after="240"/>
        <w:ind w:left="720" w:right="600"/>
        <w:jc w:val="both"/>
        <w:rPr>
          <w:rFonts w:ascii="Arial" w:eastAsia="Arial" w:hAnsi="Arial" w:cs="Arial"/>
          <w:b/>
          <w:bCs/>
        </w:rPr>
      </w:pPr>
    </w:p>
    <w:p w14:paraId="61F9FE79" w14:textId="4C4DE14C" w:rsidR="00F27F2A" w:rsidRDefault="00CD2D7C" w:rsidP="00932926">
      <w:pPr>
        <w:spacing w:before="240" w:after="240"/>
        <w:ind w:left="720"/>
        <w:jc w:val="both"/>
        <w:rPr>
          <w:rFonts w:ascii="Arial" w:eastAsia="Arial" w:hAnsi="Arial" w:cs="Arial"/>
        </w:rPr>
      </w:pPr>
      <w:r w:rsidRPr="003C2E45">
        <w:rPr>
          <w:rFonts w:ascii="Arial" w:eastAsia="Arial" w:hAnsi="Arial" w:cs="Arial"/>
          <w:highlight w:val="yellow"/>
        </w:rPr>
        <w:t xml:space="preserve">Realinho et al.[9] introduced </w:t>
      </w:r>
      <w:r w:rsidRPr="003C2E45">
        <w:rPr>
          <w:rFonts w:ascii="Arial" w:eastAsia="Arial" w:hAnsi="Arial" w:cs="Arial"/>
        </w:rPr>
        <w:t xml:space="preserve">a study in which a public higher education dataset containing 4424 student records with demographic, socioeconomic, macroeconomic, and academic features was developed to predict student dropout and academic success. The data were </w:t>
      </w:r>
      <w:r w:rsidRPr="003C2E45">
        <w:rPr>
          <w:rFonts w:ascii="Arial" w:eastAsia="Arial" w:hAnsi="Arial" w:cs="Arial"/>
        </w:rPr>
        <w:lastRenderedPageBreak/>
        <w:t xml:space="preserve">collected from multiple institutional sources, merged, cleaned, </w:t>
      </w:r>
      <w:r w:rsidRPr="003C2E45">
        <w:rPr>
          <w:rFonts w:ascii="Arial" w:eastAsia="Arial" w:hAnsi="Arial" w:cs="Arial"/>
          <w:highlight w:val="yellow"/>
        </w:rPr>
        <w:t xml:space="preserve">and preprocessed to </w:t>
      </w:r>
      <w:r w:rsidRPr="003C2E45">
        <w:rPr>
          <w:rFonts w:ascii="Arial" w:eastAsia="Arial" w:hAnsi="Arial" w:cs="Arial"/>
        </w:rPr>
        <w:t xml:space="preserve">support machine learning classification tasks. Several </w:t>
      </w:r>
      <w:r w:rsidR="00090595">
        <w:rPr>
          <w:rFonts w:ascii="Arial" w:eastAsia="Arial" w:hAnsi="Arial" w:cs="Arial"/>
        </w:rPr>
        <w:t>ML</w:t>
      </w:r>
      <w:r w:rsidRPr="003C2E45">
        <w:rPr>
          <w:rFonts w:ascii="Arial" w:eastAsia="Arial" w:hAnsi="Arial" w:cs="Arial"/>
        </w:rPr>
        <w:t xml:space="preserve"> techniques were applied to analyse student performance and identify at-risk students. T</w:t>
      </w:r>
      <w:r w:rsidRPr="003C2E45">
        <w:rPr>
          <w:rFonts w:ascii="Arial" w:eastAsia="Arial" w:hAnsi="Arial" w:cs="Arial"/>
          <w:highlight w:val="yellow"/>
        </w:rPr>
        <w:t>he study used a public dataset from the Polytechnic I</w:t>
      </w:r>
      <w:r w:rsidRPr="003C2E45">
        <w:rPr>
          <w:rFonts w:ascii="Arial" w:eastAsia="Arial" w:hAnsi="Arial" w:cs="Arial"/>
          <w:highlight w:val="yellow"/>
        </w:rPr>
        <w:t>nstitute of Portalegre</w:t>
      </w:r>
      <w:r w:rsidRPr="003C2E45">
        <w:rPr>
          <w:rFonts w:ascii="Arial" w:eastAsia="Arial" w:hAnsi="Arial" w:cs="Arial"/>
        </w:rPr>
        <w:t>, Portugal, containing 4424 student records with 35 attributes. The dataset included demographic, macroeconomic, socioeconomic</w:t>
      </w:r>
      <w:r w:rsidR="00F27F2A">
        <w:rPr>
          <w:rFonts w:ascii="Arial" w:eastAsia="Arial" w:hAnsi="Arial" w:cs="Arial"/>
        </w:rPr>
        <w:t>,</w:t>
      </w:r>
      <w:r w:rsidRPr="003C2E45">
        <w:rPr>
          <w:rFonts w:ascii="Arial" w:eastAsia="Arial" w:hAnsi="Arial" w:cs="Arial"/>
        </w:rPr>
        <w:t xml:space="preserve"> and academic performance data from enrollment until the end of the first and second semesters. Data collected from multiple sources, such as academic systems, national databases, and macroeconomic data. </w:t>
      </w:r>
      <w:r w:rsidR="00932926" w:rsidRPr="00932926">
        <w:rPr>
          <w:rFonts w:ascii="Arial" w:eastAsia="Arial" w:hAnsi="Arial" w:cs="Arial"/>
        </w:rPr>
        <w:t xml:space="preserve">All the data were combined into one dataset </w:t>
      </w:r>
      <w:r w:rsidR="00932926" w:rsidRPr="002A2C4E">
        <w:rPr>
          <w:rFonts w:ascii="Arial" w:eastAsia="Arial" w:hAnsi="Arial" w:cs="Arial"/>
          <w:highlight w:val="yellow"/>
        </w:rPr>
        <w:t>where data cleaning was performed through deleting duplicated observations, missing data handling</w:t>
      </w:r>
      <w:r w:rsidR="00F27F2A" w:rsidRPr="002A2C4E">
        <w:rPr>
          <w:rFonts w:ascii="Arial" w:eastAsia="Arial" w:hAnsi="Arial" w:cs="Arial"/>
          <w:highlight w:val="yellow"/>
        </w:rPr>
        <w:t>,</w:t>
      </w:r>
      <w:r w:rsidR="00932926" w:rsidRPr="002A2C4E">
        <w:rPr>
          <w:rFonts w:ascii="Arial" w:eastAsia="Arial" w:hAnsi="Arial" w:cs="Arial"/>
          <w:highlight w:val="yellow"/>
        </w:rPr>
        <w:t xml:space="preserve"> and outliers management, feature names’ modification and selection of appropriate features</w:t>
      </w:r>
      <w:r w:rsidR="00F27F2A" w:rsidRPr="002A2C4E">
        <w:rPr>
          <w:rFonts w:ascii="Arial" w:eastAsia="Arial" w:hAnsi="Arial" w:cs="Arial"/>
          <w:highlight w:val="yellow"/>
        </w:rPr>
        <w:t>,</w:t>
      </w:r>
      <w:r w:rsidR="00932926" w:rsidRPr="00932926">
        <w:rPr>
          <w:rFonts w:ascii="Arial" w:eastAsia="Arial" w:hAnsi="Arial" w:cs="Arial"/>
        </w:rPr>
        <w:t xml:space="preserve"> as well as classification of students into graduation classes. The analysis included the following ML models: </w:t>
      </w:r>
      <w:r w:rsidR="00601710">
        <w:rPr>
          <w:rFonts w:ascii="Arial" w:eastAsia="Arial" w:hAnsi="Arial" w:cs="Arial"/>
        </w:rPr>
        <w:t>RF</w:t>
      </w:r>
      <w:r w:rsidR="00932926" w:rsidRPr="00932926">
        <w:rPr>
          <w:rFonts w:ascii="Arial" w:eastAsia="Arial" w:hAnsi="Arial" w:cs="Arial"/>
        </w:rPr>
        <w:t>, XGBoost, light gradient boosting machine (LightGBM), and CatBoost. Data integration and data preprocessing were performed</w:t>
      </w:r>
      <w:r w:rsidR="00F27F2A">
        <w:rPr>
          <w:rFonts w:ascii="Arial" w:eastAsia="Arial" w:hAnsi="Arial" w:cs="Arial"/>
        </w:rPr>
        <w:t>,</w:t>
      </w:r>
      <w:r w:rsidR="00932926" w:rsidRPr="00932926">
        <w:rPr>
          <w:rFonts w:ascii="Arial" w:eastAsia="Arial" w:hAnsi="Arial" w:cs="Arial"/>
        </w:rPr>
        <w:t xml:space="preserve"> together with feature importance analysis conducted based on permutation feature importance. The project did not include </w:t>
      </w:r>
      <w:r w:rsidR="00932926" w:rsidRPr="00504F9C">
        <w:rPr>
          <w:rFonts w:ascii="Arial" w:eastAsia="Arial" w:hAnsi="Arial" w:cs="Arial"/>
          <w:highlight w:val="yellow"/>
        </w:rPr>
        <w:t>the results</w:t>
      </w:r>
      <w:r w:rsidR="00932926" w:rsidRPr="00932926">
        <w:rPr>
          <w:rFonts w:ascii="Arial" w:eastAsia="Arial" w:hAnsi="Arial" w:cs="Arial"/>
        </w:rPr>
        <w:t xml:space="preserve"> about specific accuracy since the main goal was presentation and analysis of the dataset</w:t>
      </w:r>
      <w:r w:rsidR="00504F9C">
        <w:rPr>
          <w:rFonts w:ascii="Arial" w:eastAsia="Arial" w:hAnsi="Arial" w:cs="Arial"/>
        </w:rPr>
        <w:t>,</w:t>
      </w:r>
      <w:r w:rsidR="00932926" w:rsidRPr="00932926">
        <w:rPr>
          <w:rFonts w:ascii="Arial" w:eastAsia="Arial" w:hAnsi="Arial" w:cs="Arial"/>
        </w:rPr>
        <w:t xml:space="preserve"> but not </w:t>
      </w:r>
      <w:r w:rsidR="00EB1CDD">
        <w:rPr>
          <w:rFonts w:ascii="Arial" w:eastAsia="Arial" w:hAnsi="Arial" w:cs="Arial"/>
        </w:rPr>
        <w:t xml:space="preserve">the </w:t>
      </w:r>
      <w:r w:rsidR="00932926" w:rsidRPr="00932926">
        <w:rPr>
          <w:rFonts w:ascii="Arial" w:eastAsia="Arial" w:hAnsi="Arial" w:cs="Arial"/>
        </w:rPr>
        <w:t xml:space="preserve">development of </w:t>
      </w:r>
      <w:r w:rsidR="00504F9C">
        <w:rPr>
          <w:rFonts w:ascii="Arial" w:eastAsia="Arial" w:hAnsi="Arial" w:cs="Arial"/>
        </w:rPr>
        <w:t>a</w:t>
      </w:r>
      <w:r w:rsidR="00932926" w:rsidRPr="00932926">
        <w:rPr>
          <w:rFonts w:ascii="Arial" w:eastAsia="Arial" w:hAnsi="Arial" w:cs="Arial"/>
        </w:rPr>
        <w:t xml:space="preserve"> single ML model. Nonetheless, the presented dataset allows predicting student drop-out and student achievement and can be used for benchmarking ML models and building learning analytics systems.</w:t>
      </w:r>
    </w:p>
    <w:p w14:paraId="4A0E9C3B" w14:textId="492D4D09" w:rsidR="005E64A3" w:rsidRPr="003C2E45" w:rsidRDefault="007C1F9C" w:rsidP="00932926">
      <w:pPr>
        <w:spacing w:before="240" w:after="240"/>
        <w:ind w:left="720"/>
        <w:jc w:val="both"/>
        <w:rPr>
          <w:rFonts w:ascii="Arial" w:eastAsia="Arial" w:hAnsi="Arial" w:cs="Arial"/>
          <w:b/>
          <w:bCs/>
          <w:highlight w:val="green"/>
        </w:rPr>
      </w:pPr>
      <w:r w:rsidRPr="001F1CFA">
        <w:rPr>
          <w:rFonts w:ascii="Arial" w:eastAsia="Arial" w:hAnsi="Arial" w:cs="Arial"/>
          <w:highlight w:val="yellow"/>
        </w:rPr>
        <w:t xml:space="preserve">The employment of </w:t>
      </w:r>
      <w:r w:rsidR="00EB1CDD">
        <w:rPr>
          <w:rFonts w:ascii="Arial" w:eastAsia="Arial" w:hAnsi="Arial" w:cs="Arial"/>
          <w:highlight w:val="yellow"/>
        </w:rPr>
        <w:t>AI</w:t>
      </w:r>
      <w:r w:rsidRPr="001F1CFA">
        <w:rPr>
          <w:rFonts w:ascii="Arial" w:eastAsia="Arial" w:hAnsi="Arial" w:cs="Arial"/>
          <w:highlight w:val="yellow"/>
        </w:rPr>
        <w:t xml:space="preserve"> techniques</w:t>
      </w:r>
      <w:r w:rsidRPr="007C1F9C">
        <w:rPr>
          <w:rFonts w:ascii="Arial" w:eastAsia="Arial" w:hAnsi="Arial" w:cs="Arial"/>
        </w:rPr>
        <w:t xml:space="preserve"> to predict student academic performance within the BL environment of SEU was first done by Hamadneh [10]. The study sought to identify the major determinants of student academic achievement and develop a PD for student academic performance. </w:t>
      </w:r>
      <w:r w:rsidRPr="00DD54CC">
        <w:rPr>
          <w:rFonts w:ascii="Arial" w:eastAsia="Arial" w:hAnsi="Arial" w:cs="Arial"/>
          <w:highlight w:val="yellow"/>
        </w:rPr>
        <w:t>Data for this study were extracted from the Blackboard LMS.</w:t>
      </w:r>
      <w:r w:rsidRPr="007C1F9C">
        <w:rPr>
          <w:rFonts w:ascii="Arial" w:eastAsia="Arial" w:hAnsi="Arial" w:cs="Arial"/>
        </w:rPr>
        <w:t xml:space="preserve"> The data contained the following predictors: type of study, participation in live lectures, exam results, and completion of assignments. Final exam marks were the target variable. </w:t>
      </w:r>
      <w:r w:rsidRPr="000C0652">
        <w:rPr>
          <w:rFonts w:ascii="Arial" w:eastAsia="Arial" w:hAnsi="Arial" w:cs="Arial"/>
          <w:highlight w:val="yellow"/>
        </w:rPr>
        <w:t>Various data preprocessing</w:t>
      </w:r>
      <w:r w:rsidRPr="007C1F9C">
        <w:rPr>
          <w:rFonts w:ascii="Arial" w:eastAsia="Arial" w:hAnsi="Arial" w:cs="Arial"/>
        </w:rPr>
        <w:t xml:space="preserve"> techniques were employed. These techniques included descriptive statistics, correlation, multicollinearity test, and regression analysis, which used ordinary least squares, fixed-effects, and random-effects models. To determine the quality of the data and the key factors that determine students' academic success, the following procedures were followed. The researchers subsequently built a PD using the artificial neural network technique. The ANN in this case is a multilayer perceptron, whose input nodes are four, hidden nodes are ten, and </w:t>
      </w:r>
      <w:r w:rsidR="00EB4FB3">
        <w:rPr>
          <w:rFonts w:ascii="Arial" w:eastAsia="Arial" w:hAnsi="Arial" w:cs="Arial"/>
        </w:rPr>
        <w:t xml:space="preserve">the </w:t>
      </w:r>
      <w:r w:rsidRPr="007C1F9C">
        <w:rPr>
          <w:rFonts w:ascii="Arial" w:eastAsia="Arial" w:hAnsi="Arial" w:cs="Arial"/>
        </w:rPr>
        <w:t>output node is one, which represents the final grade.</w:t>
      </w:r>
      <w:r w:rsidR="000C0652">
        <w:rPr>
          <w:rFonts w:ascii="Arial" w:eastAsia="Arial" w:hAnsi="Arial" w:cs="Arial"/>
        </w:rPr>
        <w:t xml:space="preserve"> </w:t>
      </w:r>
      <w:r w:rsidRPr="003C2E45">
        <w:rPr>
          <w:rFonts w:ascii="Arial" w:eastAsia="Arial" w:hAnsi="Arial" w:cs="Arial"/>
        </w:rPr>
        <w:t>T</w:t>
      </w:r>
      <w:r w:rsidRPr="003C2E45">
        <w:rPr>
          <w:rFonts w:ascii="Arial" w:eastAsia="Arial" w:hAnsi="Arial" w:cs="Arial"/>
          <w:highlight w:val="yellow"/>
        </w:rPr>
        <w:t>he results indicated that the pro</w:t>
      </w:r>
      <w:r w:rsidRPr="003C2E45">
        <w:rPr>
          <w:rFonts w:ascii="Arial" w:eastAsia="Arial" w:hAnsi="Arial" w:cs="Arial"/>
        </w:rPr>
        <w:t>posed hybrid neural network model achieved strong predictive performance with low prediction error.</w:t>
      </w:r>
    </w:p>
    <w:p w14:paraId="2D8C6704" w14:textId="2AC2A901" w:rsidR="005E64A3" w:rsidRPr="003C2E45" w:rsidRDefault="00CD2D7C">
      <w:pPr>
        <w:ind w:left="720"/>
        <w:jc w:val="both"/>
        <w:rPr>
          <w:rFonts w:ascii="Arial" w:eastAsia="Arial" w:hAnsi="Arial" w:cs="Arial"/>
          <w:b/>
          <w:bCs/>
          <w:highlight w:val="green"/>
        </w:rPr>
      </w:pPr>
      <w:r w:rsidRPr="003C2E45">
        <w:rPr>
          <w:rFonts w:ascii="Arial" w:eastAsia="Arial" w:hAnsi="Arial" w:cs="Arial"/>
          <w:highlight w:val="white"/>
        </w:rPr>
        <w:t>The project of Skittou et al [11] developed an early warning system that took into account a number of socio-cultural, structural, and educational factors that have a direct impact on a student’s decision to drop out of school. They worked on an original database by aggregating data from several operational systems. The number of pupils in the study population is 125354, including 59384 girls. A considerable number of properties are deemed highly important for defining a student who is likely to drop out or</w:t>
      </w:r>
      <w:r w:rsidRPr="003C2E45">
        <w:rPr>
          <w:rFonts w:ascii="Arial" w:eastAsia="Arial" w:hAnsi="Arial" w:cs="Arial"/>
          <w:highlight w:val="white"/>
        </w:rPr>
        <w:t xml:space="preserve"> not. dedicated to </w:t>
      </w:r>
      <w:r w:rsidRPr="003C2E45">
        <w:rPr>
          <w:rFonts w:ascii="Arial" w:eastAsia="Arial" w:hAnsi="Arial" w:cs="Arial"/>
          <w:highlight w:val="white"/>
        </w:rPr>
        <w:lastRenderedPageBreak/>
        <w:t>this issue, which reflected their approach of seeking exhaustiveness and precision in the choice of dropout indicators. The model they built performed very well, particularly with the</w:t>
      </w:r>
      <w:r w:rsidRPr="003C2E45">
        <w:rPr>
          <w:rFonts w:ascii="Arial" w:eastAsia="Arial" w:hAnsi="Arial" w:cs="Arial"/>
          <w:highlight w:val="yellow"/>
        </w:rPr>
        <w:t xml:space="preserve"> KNN,</w:t>
      </w:r>
      <w:r w:rsidRPr="003C2E45">
        <w:rPr>
          <w:rFonts w:ascii="Arial" w:eastAsia="Arial" w:hAnsi="Arial" w:cs="Arial"/>
          <w:highlight w:val="white"/>
        </w:rPr>
        <w:t xml:space="preserve"> with an accuracy rate of over 99.5% for the training set and over 99.3% for the test set. The </w:t>
      </w:r>
      <w:r w:rsidRPr="003C2E45">
        <w:rPr>
          <w:rFonts w:ascii="Arial" w:eastAsia="Arial" w:hAnsi="Arial" w:cs="Arial"/>
          <w:highlight w:val="yellow"/>
        </w:rPr>
        <w:t>database</w:t>
      </w:r>
      <w:r w:rsidRPr="003C2E45">
        <w:rPr>
          <w:rFonts w:ascii="Arial" w:eastAsia="Arial" w:hAnsi="Arial" w:cs="Arial"/>
          <w:highlight w:val="white"/>
        </w:rPr>
        <w:t xml:space="preserve"> used is built specifically for this project's </w:t>
      </w:r>
      <w:r w:rsidRPr="003C2E45">
        <w:rPr>
          <w:rFonts w:ascii="Arial" w:eastAsia="Arial" w:hAnsi="Arial" w:cs="Arial"/>
          <w:highlight w:val="yellow"/>
        </w:rPr>
        <w:t xml:space="preserve">preprocessing; </w:t>
      </w:r>
      <w:r w:rsidRPr="003C2E45">
        <w:rPr>
          <w:rFonts w:ascii="Arial" w:eastAsia="Arial" w:hAnsi="Arial" w:cs="Arial"/>
          <w:highlight w:val="white"/>
        </w:rPr>
        <w:t xml:space="preserve">they used mainly </w:t>
      </w:r>
      <w:r w:rsidR="006241B7">
        <w:rPr>
          <w:rFonts w:ascii="Arial" w:eastAsia="Arial" w:hAnsi="Arial" w:cs="Arial"/>
          <w:highlight w:val="white"/>
        </w:rPr>
        <w:t>ML</w:t>
      </w:r>
      <w:r w:rsidRPr="003C2E45">
        <w:rPr>
          <w:rFonts w:ascii="Arial" w:eastAsia="Arial" w:hAnsi="Arial" w:cs="Arial"/>
          <w:highlight w:val="white"/>
        </w:rPr>
        <w:t xml:space="preserve"> analysis methods specialized in classification. Hence, the use of the best-known and most efficient methods for this asp</w:t>
      </w:r>
      <w:r w:rsidRPr="003C2E45">
        <w:rPr>
          <w:rFonts w:ascii="Arial" w:eastAsia="Arial" w:hAnsi="Arial" w:cs="Arial"/>
          <w:highlight w:val="white"/>
        </w:rPr>
        <w:t xml:space="preserve">ect of analysis: </w:t>
      </w:r>
      <w:r w:rsidRPr="003C2E45">
        <w:rPr>
          <w:rFonts w:ascii="Arial" w:eastAsia="Arial" w:hAnsi="Arial" w:cs="Arial"/>
          <w:highlight w:val="yellow"/>
        </w:rPr>
        <w:t xml:space="preserve">SVM, </w:t>
      </w:r>
      <w:r w:rsidR="006241B7">
        <w:rPr>
          <w:rFonts w:ascii="Arial" w:eastAsia="Arial" w:hAnsi="Arial" w:cs="Arial"/>
          <w:highlight w:val="yellow"/>
        </w:rPr>
        <w:t>RF</w:t>
      </w:r>
      <w:r w:rsidRPr="003C2E45">
        <w:rPr>
          <w:rFonts w:ascii="Arial" w:eastAsia="Arial" w:hAnsi="Arial" w:cs="Arial"/>
          <w:highlight w:val="yellow"/>
        </w:rPr>
        <w:t>, SGD, and KNN. The results</w:t>
      </w:r>
      <w:r w:rsidRPr="003C2E45">
        <w:rPr>
          <w:rFonts w:ascii="Arial" w:eastAsia="Arial" w:hAnsi="Arial" w:cs="Arial"/>
        </w:rPr>
        <w:t xml:space="preserve"> are visualized using a Django application they developed for this purpose, and we show how this can be useful for educational planning.</w:t>
      </w:r>
    </w:p>
    <w:p w14:paraId="7E58C749" w14:textId="3E99C98F" w:rsidR="005E64A3" w:rsidRPr="003C2E45" w:rsidRDefault="00CD2D7C">
      <w:pPr>
        <w:spacing w:before="240" w:after="240"/>
        <w:ind w:left="720"/>
        <w:jc w:val="both"/>
        <w:rPr>
          <w:rFonts w:ascii="Arial" w:eastAsia="Arial" w:hAnsi="Arial" w:cs="Arial"/>
        </w:rPr>
      </w:pPr>
      <w:r w:rsidRPr="003C2E45">
        <w:rPr>
          <w:rFonts w:ascii="Arial" w:eastAsia="Arial" w:hAnsi="Arial" w:cs="Arial"/>
        </w:rPr>
        <w:t xml:space="preserve">David Bañeres et al. [12] created a new system with multiple contributions. The Gradual At-Risk </w:t>
      </w:r>
      <w:r w:rsidRPr="003C2E45">
        <w:rPr>
          <w:rFonts w:ascii="Arial" w:eastAsia="Arial" w:hAnsi="Arial" w:cs="Arial"/>
          <w:highlight w:val="yellow"/>
        </w:rPr>
        <w:t>(GAR) model</w:t>
      </w:r>
      <w:r w:rsidRPr="003C2E45">
        <w:rPr>
          <w:rFonts w:ascii="Arial" w:eastAsia="Arial" w:hAnsi="Arial" w:cs="Arial"/>
        </w:rPr>
        <w:t xml:space="preserve"> was the first contribution, a predictive model. Such a model predicted students' chances of failing a course based solely on their grades. </w:t>
      </w:r>
      <w:r w:rsidRPr="003C2E45">
        <w:rPr>
          <w:rFonts w:ascii="Arial" w:eastAsia="Arial" w:hAnsi="Arial" w:cs="Arial"/>
          <w:highlight w:val="yellow"/>
        </w:rPr>
        <w:t>Using the dataset in a data mart</w:t>
      </w:r>
      <w:r w:rsidRPr="003C2E45">
        <w:rPr>
          <w:rFonts w:ascii="Arial" w:eastAsia="Arial" w:hAnsi="Arial" w:cs="Arial"/>
        </w:rPr>
        <w:t>, a thorough analysis of the model was carried out on the entire collection of university courses. They can see that, starting with the fall semester of 2016, the number of training registries rises every semester (20161). For every course and semester, they suggested a way to find the optimal classifier and training set.</w:t>
      </w:r>
      <w:r w:rsidRPr="003C2E45">
        <w:rPr>
          <w:rFonts w:ascii="Arial" w:eastAsia="Arial" w:hAnsi="Arial" w:cs="Arial"/>
          <w:highlight w:val="yellow"/>
        </w:rPr>
        <w:t xml:space="preserve"> KNN, </w:t>
      </w:r>
      <w:r w:rsidRPr="003C2E45">
        <w:rPr>
          <w:rFonts w:ascii="Arial" w:eastAsia="Arial" w:hAnsi="Arial" w:cs="Arial"/>
          <w:highlight w:val="yellow"/>
        </w:rPr>
        <w:t xml:space="preserve">DT, NB, SVM, </w:t>
      </w:r>
      <w:r w:rsidR="00992938">
        <w:rPr>
          <w:rFonts w:ascii="Arial" w:eastAsia="Arial" w:hAnsi="Arial" w:cs="Arial"/>
          <w:highlight w:val="yellow"/>
        </w:rPr>
        <w:t>LR</w:t>
      </w:r>
      <w:r w:rsidRPr="003C2E45">
        <w:rPr>
          <w:rFonts w:ascii="Arial" w:eastAsia="Arial" w:hAnsi="Arial" w:cs="Arial"/>
          <w:highlight w:val="yellow"/>
        </w:rPr>
        <w:t>, Hierarchical Mixed models, and Neural Network models.</w:t>
      </w:r>
      <w:r w:rsidRPr="003C2E45">
        <w:rPr>
          <w:rFonts w:ascii="Arial" w:eastAsia="Arial" w:hAnsi="Arial" w:cs="Arial"/>
        </w:rPr>
        <w:t xml:space="preserve"> The second is a technique to establish a cutoff point for classifying a course's trained GAR model as high- or low-quality. In an actual classroom, the GAR model gave students feedback according to their risk level. As a result, a teacher cannot afford to give a student incorrect advice or a message. The EWS uses GAR to modify the kind of message that is sent to the student. The third contribution involved using the EWS in two courses in</w:t>
      </w:r>
      <w:r w:rsidRPr="003C2E45">
        <w:rPr>
          <w:rFonts w:ascii="Arial" w:eastAsia="Arial" w:hAnsi="Arial" w:cs="Arial"/>
        </w:rPr>
        <w:t xml:space="preserve"> an actual classroom. In terms of dashboards and feedback, the GAR model was utilized to give teachers and students useful information. They examine how well at-risk students are identified in such a real-world learning environment and how this affects the courses' final performance. Two undergraduate courses were used to test the system, and </w:t>
      </w:r>
      <w:r w:rsidRPr="003C2E45">
        <w:rPr>
          <w:rFonts w:ascii="Arial" w:eastAsia="Arial" w:hAnsi="Arial" w:cs="Arial"/>
          <w:highlight w:val="yellow"/>
        </w:rPr>
        <w:t xml:space="preserve">the results </w:t>
      </w:r>
      <w:r w:rsidRPr="003C2E45">
        <w:rPr>
          <w:rFonts w:ascii="Arial" w:eastAsia="Arial" w:hAnsi="Arial" w:cs="Arial"/>
        </w:rPr>
        <w:t>demonstrated a high level of accuracy in identifying students who were at risk.</w:t>
      </w:r>
    </w:p>
    <w:p w14:paraId="2EE23C9F" w14:textId="77777777" w:rsidR="005E64A3" w:rsidRPr="003C2E45" w:rsidRDefault="005E64A3">
      <w:pPr>
        <w:spacing w:before="240" w:after="240"/>
        <w:rPr>
          <w:rFonts w:ascii="Arial" w:eastAsia="Arial" w:hAnsi="Arial" w:cs="Arial"/>
          <w:b/>
          <w:bCs/>
          <w:highlight w:val="green"/>
        </w:rPr>
      </w:pPr>
    </w:p>
    <w:p w14:paraId="383C7867" w14:textId="1D325E97" w:rsidR="005E64A3" w:rsidRPr="003C2E45" w:rsidRDefault="00CD2D7C">
      <w:pPr>
        <w:spacing w:before="240" w:after="240"/>
        <w:ind w:left="720"/>
        <w:jc w:val="both"/>
        <w:rPr>
          <w:rFonts w:ascii="Arial" w:eastAsia="Arial" w:hAnsi="Arial" w:cs="Arial"/>
        </w:rPr>
      </w:pPr>
      <w:r w:rsidRPr="003C2E45">
        <w:rPr>
          <w:rFonts w:ascii="Arial" w:eastAsia="Arial" w:hAnsi="Arial" w:cs="Arial"/>
        </w:rPr>
        <w:t>Albreiki, Balqis, et al. [13]  stress the use of a</w:t>
      </w:r>
      <w:r w:rsidRPr="003C2E45">
        <w:rPr>
          <w:rFonts w:ascii="Arial" w:eastAsia="Arial" w:hAnsi="Arial" w:cs="Arial"/>
          <w:highlight w:val="yellow"/>
        </w:rPr>
        <w:t xml:space="preserve"> customized rule-based system </w:t>
      </w:r>
      <w:r w:rsidRPr="003C2E45">
        <w:rPr>
          <w:rFonts w:ascii="Arial" w:eastAsia="Arial" w:hAnsi="Arial" w:cs="Arial"/>
        </w:rPr>
        <w:t xml:space="preserve">with the Risk Flag to identify and visualize at-risk students early in the course delivery. </w:t>
      </w:r>
      <w:r w:rsidRPr="003C2E45">
        <w:rPr>
          <w:rFonts w:ascii="Arial" w:eastAsia="Arial" w:hAnsi="Arial" w:cs="Arial"/>
          <w:highlight w:val="yellow"/>
        </w:rPr>
        <w:t xml:space="preserve">The dataset was gathered from an undergraduate programming course at </w:t>
      </w:r>
      <w:r w:rsidR="00444B2B">
        <w:rPr>
          <w:rFonts w:ascii="Arial" w:eastAsia="Arial" w:hAnsi="Arial" w:cs="Arial"/>
          <w:highlight w:val="yellow"/>
        </w:rPr>
        <w:t xml:space="preserve">the </w:t>
      </w:r>
      <w:r w:rsidRPr="003C2E45">
        <w:rPr>
          <w:rFonts w:ascii="Arial" w:eastAsia="Arial" w:hAnsi="Arial" w:cs="Arial"/>
          <w:highlight w:val="yellow"/>
        </w:rPr>
        <w:t>United Arab Emirates University's College of Information Technology.</w:t>
      </w:r>
      <w:r w:rsidRPr="003C2E45">
        <w:rPr>
          <w:rFonts w:ascii="Arial" w:eastAsia="Arial" w:hAnsi="Arial" w:cs="Arial"/>
        </w:rPr>
        <w:t xml:space="preserve"> The information shows how well students performed in the introductory programming course during the academic years 2016–2017 (fall and spring), 2017–2018 (fall and spring), and 2018–2019 (fall and spring). The data was </w:t>
      </w:r>
      <w:r w:rsidRPr="003C2E45">
        <w:rPr>
          <w:rFonts w:ascii="Arial" w:eastAsia="Arial" w:hAnsi="Arial" w:cs="Arial"/>
          <w:highlight w:val="yellow"/>
        </w:rPr>
        <w:t>pre-processed</w:t>
      </w:r>
      <w:r w:rsidRPr="003C2E45">
        <w:rPr>
          <w:rFonts w:ascii="Arial" w:eastAsia="Arial" w:hAnsi="Arial" w:cs="Arial"/>
        </w:rPr>
        <w:t xml:space="preserve"> to make it read</w:t>
      </w:r>
      <w:r w:rsidRPr="003C2E45">
        <w:rPr>
          <w:rFonts w:ascii="Arial" w:eastAsia="Arial" w:hAnsi="Arial" w:cs="Arial"/>
        </w:rPr>
        <w:t xml:space="preserve">able for the </w:t>
      </w:r>
      <w:r w:rsidR="00444B2B">
        <w:rPr>
          <w:rFonts w:ascii="Arial" w:eastAsia="Arial" w:hAnsi="Arial" w:cs="Arial"/>
        </w:rPr>
        <w:t>ML</w:t>
      </w:r>
      <w:r w:rsidRPr="003C2E45">
        <w:rPr>
          <w:rFonts w:ascii="Arial" w:eastAsia="Arial" w:hAnsi="Arial" w:cs="Arial"/>
        </w:rPr>
        <w:t xml:space="preserve"> methods. To resolve any discrepancies, all files are first combined into a single structure</w:t>
      </w:r>
      <w:r w:rsidRPr="003C2E45">
        <w:rPr>
          <w:rFonts w:ascii="Arial" w:eastAsia="Arial" w:hAnsi="Arial" w:cs="Arial"/>
          <w:sz w:val="20"/>
          <w:szCs w:val="20"/>
        </w:rPr>
        <w:t xml:space="preserve">. </w:t>
      </w:r>
      <w:r w:rsidRPr="003C2E45">
        <w:rPr>
          <w:rFonts w:ascii="Arial" w:eastAsia="Arial" w:hAnsi="Arial" w:cs="Arial"/>
          <w:highlight w:val="yellow"/>
        </w:rPr>
        <w:t>A Python script was used to combine the files into a single CSV file</w:t>
      </w:r>
      <w:r w:rsidRPr="003C2E45">
        <w:rPr>
          <w:rFonts w:ascii="Arial" w:eastAsia="Arial" w:hAnsi="Arial" w:cs="Arial"/>
        </w:rPr>
        <w:t>, and min-max normalization was used to normalize the marks. The averaged value of the same coursework components was used t</w:t>
      </w:r>
      <w:r w:rsidRPr="003C2E45">
        <w:rPr>
          <w:rFonts w:ascii="Arial" w:eastAsia="Arial" w:hAnsi="Arial" w:cs="Arial"/>
          <w:highlight w:val="yellow"/>
        </w:rPr>
        <w:t>o replace the missing values, which were handled using imputation techniques.</w:t>
      </w:r>
      <w:r w:rsidRPr="003C2E45">
        <w:rPr>
          <w:rFonts w:ascii="Arial" w:eastAsia="Arial" w:hAnsi="Arial" w:cs="Arial"/>
        </w:rPr>
        <w:t xml:space="preserve"> Time-wise,</w:t>
      </w:r>
      <w:r w:rsidRPr="003C2E45">
        <w:rPr>
          <w:rFonts w:ascii="Arial" w:eastAsia="Arial" w:hAnsi="Arial" w:cs="Arial"/>
          <w:highlight w:val="yellow"/>
        </w:rPr>
        <w:t xml:space="preserve"> the results</w:t>
      </w:r>
      <w:r w:rsidRPr="003C2E45">
        <w:rPr>
          <w:rFonts w:ascii="Arial" w:eastAsia="Arial" w:hAnsi="Arial" w:cs="Arial"/>
        </w:rPr>
        <w:t xml:space="preserve"> are still </w:t>
      </w:r>
      <w:r w:rsidRPr="003C2E45">
        <w:rPr>
          <w:rFonts w:ascii="Arial" w:eastAsia="Arial" w:hAnsi="Arial" w:cs="Arial"/>
        </w:rPr>
        <w:lastRenderedPageBreak/>
        <w:t>inefficient, and there are a lot of false predictions. They suggest a tailored rule-based model that</w:t>
      </w:r>
      <w:r w:rsidRPr="003C2E45">
        <w:rPr>
          <w:rFonts w:ascii="Arial" w:eastAsia="Arial" w:hAnsi="Arial" w:cs="Arial"/>
        </w:rPr>
        <w:t xml:space="preserve"> provides at-risk students with prompt identification. It reacts in real time to the student's performance in the assessment component. It also helps the teacher identify the at-risk students and provide prompt intervention by visualizing them.</w:t>
      </w:r>
    </w:p>
    <w:p w14:paraId="02E3DCB1" w14:textId="77777777" w:rsidR="005E64A3" w:rsidRPr="003C2E45" w:rsidRDefault="005E64A3">
      <w:pPr>
        <w:spacing w:before="240" w:after="240"/>
        <w:ind w:left="720"/>
        <w:jc w:val="both"/>
        <w:rPr>
          <w:rFonts w:ascii="Arial" w:eastAsia="Arial" w:hAnsi="Arial" w:cs="Arial"/>
        </w:rPr>
      </w:pPr>
    </w:p>
    <w:p w14:paraId="7A961A89" w14:textId="081FEE84" w:rsidR="005E64A3" w:rsidRPr="003C2E45" w:rsidRDefault="00CD2D7C">
      <w:pPr>
        <w:spacing w:before="240" w:after="240"/>
        <w:ind w:left="720"/>
        <w:jc w:val="both"/>
        <w:rPr>
          <w:rFonts w:ascii="Arial" w:eastAsia="Arial" w:hAnsi="Arial" w:cs="Arial"/>
        </w:rPr>
      </w:pPr>
      <w:r w:rsidRPr="003C2E45">
        <w:rPr>
          <w:rFonts w:ascii="Arial" w:eastAsia="Arial" w:hAnsi="Arial" w:cs="Arial"/>
        </w:rPr>
        <w:t xml:space="preserve">With various </w:t>
      </w:r>
      <w:r w:rsidR="00444B2B">
        <w:rPr>
          <w:rFonts w:ascii="Arial" w:eastAsia="Arial" w:hAnsi="Arial" w:cs="Arial"/>
        </w:rPr>
        <w:t>ML</w:t>
      </w:r>
      <w:r w:rsidRPr="003C2E45">
        <w:rPr>
          <w:rFonts w:ascii="Arial" w:eastAsia="Arial" w:hAnsi="Arial" w:cs="Arial"/>
        </w:rPr>
        <w:t xml:space="preserve"> algorithms, Khan, Ijaz, et al.</w:t>
      </w:r>
      <w:r w:rsidRPr="003C2E45">
        <w:rPr>
          <w:rFonts w:ascii="Arial" w:eastAsia="Arial" w:hAnsi="Arial" w:cs="Arial"/>
          <w:b/>
          <w:bCs/>
        </w:rPr>
        <w:t xml:space="preserve"> </w:t>
      </w:r>
      <w:r w:rsidRPr="003C2E45">
        <w:rPr>
          <w:rFonts w:ascii="Arial" w:eastAsia="Arial" w:hAnsi="Arial" w:cs="Arial"/>
        </w:rPr>
        <w:t xml:space="preserve">[14] </w:t>
      </w:r>
      <w:r w:rsidRPr="003C2E45">
        <w:rPr>
          <w:rFonts w:ascii="Arial" w:eastAsia="Arial" w:hAnsi="Arial" w:cs="Arial"/>
          <w:highlight w:val="yellow"/>
        </w:rPr>
        <w:t xml:space="preserve"> created a set of prediction models.</w:t>
      </w:r>
      <w:r w:rsidRPr="003C2E45">
        <w:rPr>
          <w:rFonts w:ascii="Arial" w:eastAsia="Arial" w:hAnsi="Arial" w:cs="Arial"/>
        </w:rPr>
        <w:t xml:space="preserve"> Because </w:t>
      </w:r>
      <w:r w:rsidR="00FB3A7B">
        <w:rPr>
          <w:rFonts w:ascii="Arial" w:eastAsia="Arial" w:hAnsi="Arial" w:cs="Arial"/>
        </w:rPr>
        <w:t>DT</w:t>
      </w:r>
      <w:r w:rsidRPr="003C2E45">
        <w:rPr>
          <w:rFonts w:ascii="Arial" w:eastAsia="Arial" w:hAnsi="Arial" w:cs="Arial"/>
        </w:rPr>
        <w:t xml:space="preserve"> </w:t>
      </w:r>
      <w:r w:rsidR="00FB3A7B">
        <w:rPr>
          <w:rFonts w:ascii="Arial" w:eastAsia="Arial" w:hAnsi="Arial" w:cs="Arial"/>
        </w:rPr>
        <w:t>outperforms</w:t>
      </w:r>
      <w:r w:rsidRPr="003C2E45">
        <w:rPr>
          <w:rFonts w:ascii="Arial" w:eastAsia="Arial" w:hAnsi="Arial" w:cs="Arial"/>
        </w:rPr>
        <w:t xml:space="preserve"> other models, they were further developed into a format that is simple to understand. </w:t>
      </w:r>
      <w:r w:rsidRPr="003C2E45">
        <w:rPr>
          <w:rFonts w:ascii="Arial" w:eastAsia="Arial" w:hAnsi="Arial" w:cs="Arial"/>
          <w:highlight w:val="yellow"/>
        </w:rPr>
        <w:t>The student academic records for a course taught at Buraimi</w:t>
      </w:r>
      <w:r w:rsidRPr="003C2E45">
        <w:rPr>
          <w:rFonts w:ascii="Arial" w:eastAsia="Arial" w:hAnsi="Arial" w:cs="Arial"/>
          <w:highlight w:val="yellow"/>
        </w:rPr>
        <w:t xml:space="preserve"> University College, Sultanate of Oman, are used in the dataset.</w:t>
      </w:r>
      <w:r w:rsidRPr="003C2E45">
        <w:rPr>
          <w:rFonts w:ascii="Arial" w:eastAsia="Arial" w:hAnsi="Arial" w:cs="Arial"/>
        </w:rPr>
        <w:t xml:space="preserve"> The college's registration department provides the data, and all ethical standards are strictly adhered to. Three semesters are covered by the training dataset. The training dataset contains 151 instances with one prediction class and ten prediction features. Students are categorized as "Low" or "High" based on the prediction. </w:t>
      </w:r>
      <w:r w:rsidRPr="003C2E45">
        <w:rPr>
          <w:rFonts w:ascii="Arial" w:eastAsia="Arial" w:hAnsi="Arial" w:cs="Arial"/>
          <w:highlight w:val="yellow"/>
        </w:rPr>
        <w:t xml:space="preserve">Data cleaning: </w:t>
      </w:r>
      <w:r w:rsidRPr="003C2E45">
        <w:rPr>
          <w:rFonts w:ascii="Arial" w:eastAsia="Arial" w:hAnsi="Arial" w:cs="Arial"/>
        </w:rPr>
        <w:t>The noise is either eliminated or minimized using a variety of methods. The training dataset contains 1</w:t>
      </w:r>
      <w:r w:rsidRPr="003C2E45">
        <w:rPr>
          <w:rFonts w:ascii="Arial" w:eastAsia="Arial" w:hAnsi="Arial" w:cs="Arial"/>
        </w:rPr>
        <w:t xml:space="preserve">51 instances after the noisy instances are eliminated. WEKA, an open-source program with a variety of algorithms for </w:t>
      </w:r>
      <w:r w:rsidRPr="003C2E45">
        <w:rPr>
          <w:rFonts w:ascii="Arial" w:eastAsia="Arial" w:hAnsi="Arial" w:cs="Arial"/>
          <w:highlight w:val="yellow"/>
        </w:rPr>
        <w:t>data pre-processing,</w:t>
      </w:r>
      <w:r w:rsidRPr="003C2E45">
        <w:rPr>
          <w:rFonts w:ascii="Arial" w:eastAsia="Arial" w:hAnsi="Arial" w:cs="Arial"/>
        </w:rPr>
        <w:t xml:space="preserve"> classification, clustering, regression, and association rules, was created at the University of Waikato in New Zealand. </w:t>
      </w:r>
      <w:r w:rsidRPr="003C2E45">
        <w:rPr>
          <w:rFonts w:ascii="Arial" w:eastAsia="Arial" w:hAnsi="Arial" w:cs="Arial"/>
          <w:highlight w:val="yellow"/>
        </w:rPr>
        <w:t>Four popular machine learning algorithms were chosen</w:t>
      </w:r>
      <w:r w:rsidRPr="003C2E45">
        <w:rPr>
          <w:rFonts w:ascii="Arial" w:eastAsia="Arial" w:hAnsi="Arial" w:cs="Arial"/>
        </w:rPr>
        <w:t xml:space="preserve">. They selected </w:t>
      </w:r>
      <w:r w:rsidR="0056482D">
        <w:rPr>
          <w:rFonts w:ascii="Arial" w:eastAsia="Arial" w:hAnsi="Arial" w:cs="Arial"/>
          <w:highlight w:val="yellow"/>
        </w:rPr>
        <w:t>K</w:t>
      </w:r>
      <w:r w:rsidRPr="003C2E45">
        <w:rPr>
          <w:rFonts w:ascii="Arial" w:eastAsia="Arial" w:hAnsi="Arial" w:cs="Arial"/>
          <w:highlight w:val="yellow"/>
        </w:rPr>
        <w:t>NN,</w:t>
      </w:r>
      <w:r w:rsidRPr="003C2E45">
        <w:rPr>
          <w:rFonts w:ascii="Arial" w:eastAsia="Arial" w:hAnsi="Arial" w:cs="Arial"/>
        </w:rPr>
        <w:t xml:space="preserve"> which is implemented as IBk in WEKA, from lazy algorithms. In WEKA, RepTree is a</w:t>
      </w:r>
      <w:r w:rsidRPr="003C2E45">
        <w:rPr>
          <w:rFonts w:ascii="Arial" w:eastAsia="Arial" w:hAnsi="Arial" w:cs="Arial"/>
          <w:highlight w:val="yellow"/>
        </w:rPr>
        <w:t xml:space="preserve"> </w:t>
      </w:r>
      <w:r w:rsidR="0056482D">
        <w:rPr>
          <w:rFonts w:ascii="Arial" w:eastAsia="Arial" w:hAnsi="Arial" w:cs="Arial"/>
          <w:highlight w:val="yellow"/>
        </w:rPr>
        <w:t xml:space="preserve">DT </w:t>
      </w:r>
      <w:r w:rsidRPr="003C2E45">
        <w:rPr>
          <w:rFonts w:ascii="Arial" w:eastAsia="Arial" w:hAnsi="Arial" w:cs="Arial"/>
          <w:highlight w:val="yellow"/>
        </w:rPr>
        <w:t xml:space="preserve"> i</w:t>
      </w:r>
      <w:r w:rsidRPr="003C2E45">
        <w:rPr>
          <w:rFonts w:ascii="Arial" w:eastAsia="Arial" w:hAnsi="Arial" w:cs="Arial"/>
        </w:rPr>
        <w:t xml:space="preserve">mplementation. In a similar vein, they selected </w:t>
      </w:r>
      <w:r w:rsidR="0056482D">
        <w:rPr>
          <w:rFonts w:ascii="Arial" w:eastAsia="Arial" w:hAnsi="Arial" w:cs="Arial"/>
        </w:rPr>
        <w:t xml:space="preserve">NV </w:t>
      </w:r>
      <w:r w:rsidRPr="003C2E45">
        <w:rPr>
          <w:rFonts w:ascii="Arial" w:eastAsia="Arial" w:hAnsi="Arial" w:cs="Arial"/>
        </w:rPr>
        <w:t>as the fourth algorithm and Multilayer Perce</w:t>
      </w:r>
      <w:r w:rsidRPr="003C2E45">
        <w:rPr>
          <w:rFonts w:ascii="Arial" w:eastAsia="Arial" w:hAnsi="Arial" w:cs="Arial"/>
        </w:rPr>
        <w:t>ptron, a class of Artificial Neural Networks. They divided the training dataset into ten intervals of the same length using tenfold cross-validation. The tenth interval in each cycle is used to evaluate the algorithm's performance, while the first nine are used for learning. It was an iterative process; in each iteration, a new interval was chosen for testing. Both the teacher and the students seemed to find the prediction model beneficial. The prediction model appeared constructive and helpful for both the</w:t>
      </w:r>
      <w:r w:rsidRPr="003C2E45">
        <w:rPr>
          <w:rFonts w:ascii="Arial" w:eastAsia="Arial" w:hAnsi="Arial" w:cs="Arial"/>
        </w:rPr>
        <w:t xml:space="preserve"> instructor and the students. By the sixth week of the semester, the students who were most likely to produce subpar results had been identified and warned. The model was praised by students who were on the verge of having a low CGPA, and an early warning inspired them to work hard and overcome their situation. Similarly, the students who achieved satisfactory results also followed the attendance advice, and by the end of the semester, very few students showed up for class. The improvement of the struggling</w:t>
      </w:r>
      <w:r w:rsidRPr="003C2E45">
        <w:rPr>
          <w:rFonts w:ascii="Arial" w:eastAsia="Arial" w:hAnsi="Arial" w:cs="Arial"/>
        </w:rPr>
        <w:t xml:space="preserve"> students served as a gauge for the overall effects</w:t>
      </w:r>
      <w:r w:rsidRPr="003C2E45">
        <w:rPr>
          <w:rFonts w:ascii="Arial" w:eastAsia="Arial" w:hAnsi="Arial" w:cs="Arial"/>
          <w:highlight w:val="yellow"/>
        </w:rPr>
        <w:t>. Four out of five students were able to produce an end result that was acceptable.</w:t>
      </w:r>
      <w:r w:rsidRPr="003C2E45">
        <w:rPr>
          <w:rFonts w:ascii="Arial" w:eastAsia="Arial" w:hAnsi="Arial" w:cs="Arial"/>
        </w:rPr>
        <w:t xml:space="preserve"> From the beginning of the course, students' performance is closely monitored as part of the supportive measures. Additionally, a series of preventive measures is implemented to provide extra support to students who are having difficulty.</w:t>
      </w:r>
    </w:p>
    <w:p w14:paraId="6B84E85D" w14:textId="77777777" w:rsidR="005E64A3" w:rsidRPr="003C2E45" w:rsidRDefault="005E64A3">
      <w:pPr>
        <w:spacing w:before="240" w:after="240"/>
        <w:rPr>
          <w:rFonts w:ascii="Arial" w:eastAsia="Arial" w:hAnsi="Arial" w:cs="Arial"/>
        </w:rPr>
      </w:pPr>
    </w:p>
    <w:p w14:paraId="64D32C99" w14:textId="0B95D39B" w:rsidR="005E64A3" w:rsidRPr="003C2E45" w:rsidRDefault="00CD2D7C">
      <w:pPr>
        <w:ind w:left="720"/>
        <w:rPr>
          <w:rFonts w:ascii="Arial" w:eastAsia="Arial" w:hAnsi="Arial" w:cs="Arial"/>
        </w:rPr>
      </w:pPr>
      <w:r w:rsidRPr="003C2E45">
        <w:rPr>
          <w:rFonts w:ascii="Arial" w:eastAsia="Arial" w:hAnsi="Arial" w:cs="Arial"/>
          <w:highlight w:val="white"/>
        </w:rPr>
        <w:lastRenderedPageBreak/>
        <w:t xml:space="preserve">Akçapınar et al.[15] </w:t>
      </w:r>
      <w:r w:rsidRPr="003C2E45">
        <w:rPr>
          <w:rFonts w:ascii="Arial" w:eastAsia="Arial" w:hAnsi="Arial" w:cs="Arial"/>
          <w:highlight w:val="yellow"/>
        </w:rPr>
        <w:t xml:space="preserve">studied 76 students </w:t>
      </w:r>
      <w:r w:rsidRPr="003C2E45">
        <w:rPr>
          <w:rFonts w:ascii="Arial" w:eastAsia="Arial" w:hAnsi="Arial" w:cs="Arial"/>
          <w:highlight w:val="white"/>
        </w:rPr>
        <w:t xml:space="preserve">enrolled in the Computer Hardware course in the Department of Computer Education and Instructional Technology </w:t>
      </w:r>
      <w:r w:rsidRPr="003C2E45">
        <w:rPr>
          <w:rFonts w:ascii="Arial" w:eastAsia="Arial" w:hAnsi="Arial" w:cs="Arial"/>
          <w:highlight w:val="yellow"/>
        </w:rPr>
        <w:t>at a state university in Turkey</w:t>
      </w:r>
      <w:r w:rsidRPr="003C2E45">
        <w:rPr>
          <w:rFonts w:ascii="Arial" w:eastAsia="Arial" w:hAnsi="Arial" w:cs="Arial"/>
          <w:highlight w:val="white"/>
        </w:rPr>
        <w:t xml:space="preserve">. The students' ages ranged from 21 to 23 years, with 41 women and 35 men.  </w:t>
      </w:r>
      <w:r w:rsidRPr="003C2E45">
        <w:rPr>
          <w:rFonts w:ascii="Arial" w:eastAsia="Arial" w:hAnsi="Arial" w:cs="Arial"/>
          <w:highlight w:val="yellow"/>
        </w:rPr>
        <w:t>Data collected about the students' learning processes at the end of the term</w:t>
      </w:r>
      <w:r w:rsidRPr="003C2E45">
        <w:rPr>
          <w:rFonts w:ascii="Arial" w:eastAsia="Arial" w:hAnsi="Arial" w:cs="Arial"/>
          <w:highlight w:val="white"/>
        </w:rPr>
        <w:t xml:space="preserve"> included 3803 sessions, 119,921 page visits, 4566 written texts, 62 discussion forum questions, 297 responses, 8601 evaluations, and 3937 tags used to label written messages</w:t>
      </w:r>
      <w:r w:rsidR="0067057F">
        <w:rPr>
          <w:rFonts w:ascii="Arial" w:eastAsia="Arial" w:hAnsi="Arial" w:cs="Arial"/>
          <w:highlight w:val="white"/>
        </w:rPr>
        <w:t>.</w:t>
      </w:r>
      <w:r w:rsidRPr="003C2E45">
        <w:rPr>
          <w:rFonts w:ascii="Arial" w:eastAsia="Arial" w:hAnsi="Arial" w:cs="Arial"/>
          <w:highlight w:val="white"/>
        </w:rPr>
        <w:t xml:space="preserve"> Both final term academic achievement scores</w:t>
      </w:r>
      <w:r w:rsidRPr="003C2E45">
        <w:rPr>
          <w:rFonts w:ascii="Arial" w:eastAsia="Arial" w:hAnsi="Arial" w:cs="Arial"/>
          <w:highlight w:val="white"/>
        </w:rPr>
        <w:t xml:space="preserve"> and interaction among students data from the virtual classroom were taken into account in the analysis. They used </w:t>
      </w:r>
      <w:r w:rsidRPr="003C2E45">
        <w:rPr>
          <w:rFonts w:ascii="Arial" w:eastAsia="Arial" w:hAnsi="Arial" w:cs="Arial"/>
          <w:highlight w:val="yellow"/>
        </w:rPr>
        <w:t>two different preprocessing</w:t>
      </w:r>
      <w:r w:rsidRPr="003C2E45">
        <w:rPr>
          <w:rFonts w:ascii="Arial" w:eastAsia="Arial" w:hAnsi="Arial" w:cs="Arial"/>
          <w:highlight w:val="white"/>
        </w:rPr>
        <w:t xml:space="preserve"> methods. These included techniques for </w:t>
      </w:r>
      <w:r w:rsidRPr="003C2E45">
        <w:rPr>
          <w:rFonts w:ascii="Arial" w:eastAsia="Arial" w:hAnsi="Arial" w:cs="Arial"/>
          <w:highlight w:val="yellow"/>
        </w:rPr>
        <w:t>data transformation and feature selection</w:t>
      </w:r>
      <w:r w:rsidRPr="003C2E45">
        <w:rPr>
          <w:rFonts w:ascii="Arial" w:eastAsia="Arial" w:hAnsi="Arial" w:cs="Arial"/>
          <w:highlight w:val="white"/>
        </w:rPr>
        <w:t>. The</w:t>
      </w:r>
      <w:r w:rsidRPr="003C2E45">
        <w:rPr>
          <w:rFonts w:ascii="Arial" w:eastAsia="Arial" w:hAnsi="Arial" w:cs="Arial"/>
          <w:highlight w:val="yellow"/>
        </w:rPr>
        <w:t xml:space="preserve"> CN2 (86%) and kNN (86%)  algorithms</w:t>
      </w:r>
      <w:r w:rsidRPr="003C2E45">
        <w:rPr>
          <w:rFonts w:ascii="Arial" w:eastAsia="Arial" w:hAnsi="Arial" w:cs="Arial"/>
          <w:highlight w:val="white"/>
        </w:rPr>
        <w:t xml:space="preserve"> achieved the highest classification accuracy, and the Gini index was used to select the best features. According to</w:t>
      </w:r>
      <w:r w:rsidRPr="003C2E45">
        <w:rPr>
          <w:rFonts w:ascii="Arial" w:eastAsia="Arial" w:hAnsi="Arial" w:cs="Arial"/>
          <w:highlight w:val="yellow"/>
        </w:rPr>
        <w:t xml:space="preserve"> the results</w:t>
      </w:r>
      <w:r w:rsidRPr="003C2E45">
        <w:rPr>
          <w:rFonts w:ascii="Arial" w:eastAsia="Arial" w:hAnsi="Arial" w:cs="Arial"/>
          <w:highlight w:val="white"/>
        </w:rPr>
        <w:t xml:space="preserve"> of the study, at the end of the term, </w:t>
      </w:r>
      <w:r w:rsidRPr="003C2E45">
        <w:rPr>
          <w:rFonts w:ascii="Arial" w:eastAsia="Arial" w:hAnsi="Arial" w:cs="Arial"/>
          <w:highlight w:val="yellow"/>
        </w:rPr>
        <w:t xml:space="preserve">the kNN algorithm had an 89% accuracy </w:t>
      </w:r>
      <w:r w:rsidRPr="003C2E45">
        <w:rPr>
          <w:rFonts w:ascii="Arial" w:eastAsia="Arial" w:hAnsi="Arial" w:cs="Arial"/>
          <w:highlight w:val="white"/>
        </w:rPr>
        <w:t>rate in predicting students who would not s</w:t>
      </w:r>
      <w:r w:rsidRPr="003C2E45">
        <w:rPr>
          <w:rFonts w:ascii="Arial" w:eastAsia="Arial" w:hAnsi="Arial" w:cs="Arial"/>
          <w:highlight w:val="white"/>
        </w:rPr>
        <w:t>ucceed.</w:t>
      </w:r>
    </w:p>
    <w:p w14:paraId="1462CA51" w14:textId="77777777" w:rsidR="005E64A3" w:rsidRPr="003C2E45" w:rsidRDefault="005E64A3">
      <w:pPr>
        <w:rPr>
          <w:rFonts w:ascii="Arial" w:eastAsia="Arial" w:hAnsi="Arial" w:cs="Arial"/>
        </w:rPr>
      </w:pPr>
    </w:p>
    <w:p w14:paraId="2CF84C02" w14:textId="77777777" w:rsidR="005E64A3" w:rsidRPr="003C2E45" w:rsidRDefault="005E64A3">
      <w:pPr>
        <w:rPr>
          <w:rFonts w:ascii="Arial" w:eastAsia="Arial" w:hAnsi="Arial" w:cs="Arial"/>
        </w:rPr>
      </w:pPr>
    </w:p>
    <w:p w14:paraId="4C88C69C" w14:textId="77777777" w:rsidR="005E64A3" w:rsidRPr="003C2E45" w:rsidRDefault="005E64A3">
      <w:pPr>
        <w:rPr>
          <w:rFonts w:ascii="Arial" w:eastAsia="Arial" w:hAnsi="Arial" w:cs="Arial"/>
        </w:rPr>
      </w:pPr>
    </w:p>
    <w:p w14:paraId="36383F5D" w14:textId="77777777" w:rsidR="005E64A3" w:rsidRPr="003C2E45" w:rsidRDefault="005E64A3">
      <w:pPr>
        <w:rPr>
          <w:rFonts w:ascii="Arial" w:eastAsia="Arial" w:hAnsi="Arial" w:cs="Arial"/>
        </w:rPr>
      </w:pPr>
    </w:p>
    <w:p w14:paraId="26E3B3D2" w14:textId="77777777" w:rsidR="005E64A3" w:rsidRPr="003C2E45" w:rsidRDefault="005E64A3">
      <w:pPr>
        <w:rPr>
          <w:rFonts w:ascii="Arial" w:eastAsia="Arial" w:hAnsi="Arial" w:cs="Arial"/>
        </w:rPr>
      </w:pPr>
    </w:p>
    <w:p w14:paraId="0075A31A" w14:textId="77777777" w:rsidR="003850E0" w:rsidRPr="003C2E45" w:rsidRDefault="003850E0">
      <w:pPr>
        <w:rPr>
          <w:rFonts w:ascii="Arial" w:eastAsia="Arial" w:hAnsi="Arial" w:cs="Arial"/>
        </w:rPr>
      </w:pPr>
    </w:p>
    <w:p w14:paraId="3B4D0D75" w14:textId="77777777" w:rsidR="003850E0" w:rsidRPr="003C2E45" w:rsidRDefault="003850E0">
      <w:pPr>
        <w:rPr>
          <w:rFonts w:ascii="Arial" w:eastAsia="Arial" w:hAnsi="Arial" w:cs="Arial"/>
        </w:rPr>
      </w:pPr>
    </w:p>
    <w:p w14:paraId="1C1E3846" w14:textId="77777777" w:rsidR="003850E0" w:rsidRDefault="003850E0">
      <w:pPr>
        <w:rPr>
          <w:rFonts w:ascii="Arial" w:eastAsia="Arial" w:hAnsi="Arial" w:cs="Arial"/>
        </w:rPr>
      </w:pPr>
    </w:p>
    <w:p w14:paraId="0782ED9A" w14:textId="77777777" w:rsidR="00B4163A" w:rsidRDefault="00B4163A">
      <w:pPr>
        <w:rPr>
          <w:rFonts w:ascii="Arial" w:eastAsia="Arial" w:hAnsi="Arial" w:cs="Arial"/>
        </w:rPr>
      </w:pPr>
    </w:p>
    <w:p w14:paraId="2B765DDC" w14:textId="77777777" w:rsidR="00B4163A" w:rsidRDefault="00B4163A">
      <w:pPr>
        <w:rPr>
          <w:rFonts w:ascii="Arial" w:eastAsia="Arial" w:hAnsi="Arial" w:cs="Arial"/>
        </w:rPr>
      </w:pPr>
    </w:p>
    <w:p w14:paraId="2CB7E4A9" w14:textId="77777777" w:rsidR="00B4163A" w:rsidRDefault="00B4163A">
      <w:pPr>
        <w:rPr>
          <w:rFonts w:ascii="Arial" w:eastAsia="Arial" w:hAnsi="Arial" w:cs="Arial"/>
        </w:rPr>
      </w:pPr>
    </w:p>
    <w:p w14:paraId="1CF3BC82" w14:textId="77777777" w:rsidR="00B4163A" w:rsidRDefault="00B4163A">
      <w:pPr>
        <w:rPr>
          <w:rFonts w:ascii="Arial" w:eastAsia="Arial" w:hAnsi="Arial" w:cs="Arial"/>
        </w:rPr>
      </w:pPr>
    </w:p>
    <w:p w14:paraId="2F9D48A1" w14:textId="77777777" w:rsidR="00B4163A" w:rsidRDefault="00B4163A">
      <w:pPr>
        <w:rPr>
          <w:rFonts w:ascii="Arial" w:eastAsia="Arial" w:hAnsi="Arial" w:cs="Arial"/>
        </w:rPr>
      </w:pPr>
    </w:p>
    <w:p w14:paraId="2D60C128" w14:textId="77777777" w:rsidR="00B4163A" w:rsidRDefault="00B4163A">
      <w:pPr>
        <w:rPr>
          <w:rFonts w:ascii="Arial" w:eastAsia="Arial" w:hAnsi="Arial" w:cs="Arial"/>
        </w:rPr>
      </w:pPr>
    </w:p>
    <w:p w14:paraId="467608DD" w14:textId="77777777" w:rsidR="00B4163A" w:rsidRDefault="00B4163A">
      <w:pPr>
        <w:rPr>
          <w:rFonts w:ascii="Arial" w:eastAsia="Arial" w:hAnsi="Arial" w:cs="Arial"/>
        </w:rPr>
      </w:pPr>
    </w:p>
    <w:p w14:paraId="3B938406" w14:textId="77777777" w:rsidR="00B4163A" w:rsidRPr="003C2E45" w:rsidRDefault="00B4163A">
      <w:pPr>
        <w:rPr>
          <w:rFonts w:ascii="Arial" w:eastAsia="Arial" w:hAnsi="Arial" w:cs="Arial"/>
        </w:rPr>
      </w:pPr>
    </w:p>
    <w:p w14:paraId="10AE085C" w14:textId="77777777" w:rsidR="003850E0" w:rsidRPr="003C2E45" w:rsidRDefault="003850E0">
      <w:pPr>
        <w:rPr>
          <w:rFonts w:ascii="Arial" w:eastAsia="Arial" w:hAnsi="Arial" w:cs="Arial"/>
        </w:rPr>
      </w:pPr>
    </w:p>
    <w:p w14:paraId="08763B63" w14:textId="77777777" w:rsidR="005E64A3" w:rsidRPr="003C2E45" w:rsidRDefault="005E64A3">
      <w:pPr>
        <w:rPr>
          <w:rFonts w:ascii="Arial" w:eastAsia="Arial" w:hAnsi="Arial" w:cs="Arial"/>
          <w:b/>
          <w:bCs/>
        </w:rPr>
      </w:pPr>
    </w:p>
    <w:p w14:paraId="3AD0EC01" w14:textId="77777777" w:rsidR="005E64A3" w:rsidRPr="003C2E45" w:rsidRDefault="00CD2D7C">
      <w:pPr>
        <w:rPr>
          <w:rFonts w:ascii="Arial" w:eastAsia="Arial" w:hAnsi="Arial" w:cs="Arial"/>
          <w:b/>
          <w:bCs/>
        </w:rPr>
      </w:pPr>
      <w:r w:rsidRPr="003C2E45">
        <w:rPr>
          <w:rFonts w:ascii="Arial" w:eastAsia="Arial" w:hAnsi="Arial" w:cs="Arial"/>
          <w:b/>
          <w:bCs/>
        </w:rPr>
        <w:lastRenderedPageBreak/>
        <w:t xml:space="preserve">Table 1 Of The Reviewed Papers </w:t>
      </w:r>
    </w:p>
    <w:p w14:paraId="7BFAAE30" w14:textId="77777777" w:rsidR="005E64A3" w:rsidRPr="003C2E45" w:rsidRDefault="005E64A3">
      <w:pPr>
        <w:rPr>
          <w:rFonts w:ascii="Arial" w:eastAsia="Arial" w:hAnsi="Arial" w:cs="Arial"/>
          <w:b/>
          <w:bCs/>
        </w:rPr>
      </w:pPr>
    </w:p>
    <w:tbl>
      <w:tblPr>
        <w:tblStyle w:val="a1"/>
        <w:tblpPr w:leftFromText="180" w:rightFromText="180" w:vertAnchor="text" w:tblpX="30"/>
        <w:tblW w:w="108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21"/>
        <w:gridCol w:w="1127"/>
        <w:gridCol w:w="1166"/>
        <w:gridCol w:w="1166"/>
        <w:gridCol w:w="1259"/>
        <w:gridCol w:w="1259"/>
        <w:gridCol w:w="1472"/>
        <w:gridCol w:w="2360"/>
      </w:tblGrid>
      <w:tr w:rsidR="003C2E45" w:rsidRPr="003C2E45" w14:paraId="02086A18" w14:textId="77777777">
        <w:tc>
          <w:tcPr>
            <w:tcW w:w="1020" w:type="dxa"/>
          </w:tcPr>
          <w:p w14:paraId="5AF960BF" w14:textId="77777777" w:rsidR="005E64A3" w:rsidRPr="003C2E45" w:rsidRDefault="00CD2D7C">
            <w:pPr>
              <w:spacing w:after="160" w:line="278" w:lineRule="auto"/>
              <w:jc w:val="center"/>
              <w:rPr>
                <w:rFonts w:ascii="Arial" w:eastAsia="Arial" w:hAnsi="Arial" w:cs="Arial"/>
                <w:b/>
                <w:bCs/>
                <w:sz w:val="22"/>
                <w:szCs w:val="22"/>
              </w:rPr>
            </w:pPr>
            <w:r w:rsidRPr="003C2E45">
              <w:rPr>
                <w:rFonts w:ascii="Arial" w:eastAsia="Arial" w:hAnsi="Arial" w:cs="Arial"/>
                <w:b/>
                <w:bCs/>
                <w:sz w:val="22"/>
                <w:szCs w:val="22"/>
              </w:rPr>
              <w:t>Paper</w:t>
            </w:r>
          </w:p>
        </w:tc>
        <w:tc>
          <w:tcPr>
            <w:tcW w:w="1126" w:type="dxa"/>
          </w:tcPr>
          <w:p w14:paraId="2C015C39" w14:textId="77777777" w:rsidR="005E64A3" w:rsidRPr="003C2E45" w:rsidRDefault="00CD2D7C">
            <w:pPr>
              <w:spacing w:after="160" w:line="278" w:lineRule="auto"/>
              <w:jc w:val="center"/>
              <w:rPr>
                <w:rFonts w:ascii="Arial" w:eastAsia="Arial" w:hAnsi="Arial" w:cs="Arial"/>
                <w:b/>
                <w:bCs/>
                <w:sz w:val="22"/>
                <w:szCs w:val="22"/>
              </w:rPr>
            </w:pPr>
            <w:r w:rsidRPr="003C2E45">
              <w:rPr>
                <w:rFonts w:ascii="Arial" w:eastAsia="Arial" w:hAnsi="Arial" w:cs="Arial"/>
                <w:b/>
                <w:bCs/>
                <w:sz w:val="22"/>
                <w:szCs w:val="22"/>
              </w:rPr>
              <w:t>Year</w:t>
            </w:r>
          </w:p>
        </w:tc>
        <w:tc>
          <w:tcPr>
            <w:tcW w:w="1166" w:type="dxa"/>
          </w:tcPr>
          <w:p w14:paraId="4B3BD292" w14:textId="77777777" w:rsidR="005E64A3" w:rsidRPr="003C2E45" w:rsidRDefault="00CD2D7C">
            <w:pPr>
              <w:spacing w:after="160" w:line="278" w:lineRule="auto"/>
              <w:jc w:val="center"/>
              <w:rPr>
                <w:rFonts w:ascii="Arial" w:eastAsia="Arial" w:hAnsi="Arial" w:cs="Arial"/>
                <w:b/>
                <w:bCs/>
                <w:sz w:val="22"/>
                <w:szCs w:val="22"/>
              </w:rPr>
            </w:pPr>
            <w:r w:rsidRPr="003C2E45">
              <w:rPr>
                <w:rFonts w:ascii="Arial" w:eastAsia="Arial" w:hAnsi="Arial" w:cs="Arial"/>
                <w:b/>
                <w:bCs/>
                <w:sz w:val="22"/>
                <w:szCs w:val="22"/>
              </w:rPr>
              <w:t xml:space="preserve">Models </w:t>
            </w:r>
          </w:p>
        </w:tc>
        <w:tc>
          <w:tcPr>
            <w:tcW w:w="1166" w:type="dxa"/>
          </w:tcPr>
          <w:p w14:paraId="5109F90A" w14:textId="77777777" w:rsidR="005E64A3" w:rsidRPr="003C2E45" w:rsidRDefault="00CD2D7C">
            <w:pPr>
              <w:spacing w:after="160" w:line="278" w:lineRule="auto"/>
              <w:jc w:val="center"/>
              <w:rPr>
                <w:rFonts w:ascii="Arial" w:eastAsia="Arial" w:hAnsi="Arial" w:cs="Arial"/>
                <w:b/>
                <w:bCs/>
                <w:sz w:val="22"/>
                <w:szCs w:val="22"/>
              </w:rPr>
            </w:pPr>
            <w:r w:rsidRPr="003C2E45">
              <w:rPr>
                <w:rFonts w:ascii="Arial" w:eastAsia="Arial" w:hAnsi="Arial" w:cs="Arial"/>
                <w:b/>
                <w:bCs/>
                <w:sz w:val="22"/>
                <w:szCs w:val="22"/>
              </w:rPr>
              <w:t>Limitation</w:t>
            </w:r>
          </w:p>
        </w:tc>
        <w:tc>
          <w:tcPr>
            <w:tcW w:w="1259" w:type="dxa"/>
          </w:tcPr>
          <w:p w14:paraId="06A3D1D9" w14:textId="77777777" w:rsidR="005E64A3" w:rsidRPr="003C2E45" w:rsidRDefault="00CD2D7C">
            <w:pPr>
              <w:spacing w:after="160" w:line="278" w:lineRule="auto"/>
              <w:jc w:val="center"/>
              <w:rPr>
                <w:rFonts w:ascii="Arial" w:eastAsia="Arial" w:hAnsi="Arial" w:cs="Arial"/>
                <w:b/>
                <w:bCs/>
                <w:sz w:val="22"/>
                <w:szCs w:val="22"/>
              </w:rPr>
            </w:pPr>
            <w:r w:rsidRPr="003C2E45">
              <w:rPr>
                <w:rFonts w:ascii="Arial" w:eastAsia="Arial" w:hAnsi="Arial" w:cs="Arial"/>
                <w:b/>
                <w:bCs/>
                <w:sz w:val="22"/>
                <w:szCs w:val="22"/>
              </w:rPr>
              <w:t xml:space="preserve">Dataset </w:t>
            </w:r>
          </w:p>
        </w:tc>
        <w:tc>
          <w:tcPr>
            <w:tcW w:w="1259" w:type="dxa"/>
          </w:tcPr>
          <w:p w14:paraId="55B623CF" w14:textId="77777777" w:rsidR="005E64A3" w:rsidRPr="003C2E45" w:rsidRDefault="00CD2D7C">
            <w:pPr>
              <w:spacing w:after="160" w:line="278" w:lineRule="auto"/>
              <w:jc w:val="center"/>
              <w:rPr>
                <w:rFonts w:ascii="Arial" w:eastAsia="Arial" w:hAnsi="Arial" w:cs="Arial"/>
                <w:b/>
                <w:bCs/>
                <w:sz w:val="22"/>
                <w:szCs w:val="22"/>
              </w:rPr>
            </w:pPr>
            <w:r w:rsidRPr="003C2E45">
              <w:rPr>
                <w:rFonts w:ascii="Arial" w:eastAsia="Arial" w:hAnsi="Arial" w:cs="Arial"/>
                <w:b/>
                <w:bCs/>
                <w:sz w:val="22"/>
                <w:szCs w:val="22"/>
              </w:rPr>
              <w:t>Type</w:t>
            </w:r>
          </w:p>
        </w:tc>
        <w:tc>
          <w:tcPr>
            <w:tcW w:w="1471" w:type="dxa"/>
          </w:tcPr>
          <w:p w14:paraId="47889BF5" w14:textId="77777777" w:rsidR="005E64A3" w:rsidRPr="003C2E45" w:rsidRDefault="00CD2D7C">
            <w:pPr>
              <w:spacing w:after="160" w:line="278" w:lineRule="auto"/>
              <w:jc w:val="center"/>
              <w:rPr>
                <w:rFonts w:ascii="Arial" w:eastAsia="Arial" w:hAnsi="Arial" w:cs="Arial"/>
                <w:b/>
                <w:bCs/>
                <w:sz w:val="22"/>
                <w:szCs w:val="22"/>
              </w:rPr>
            </w:pPr>
            <w:r w:rsidRPr="003C2E45">
              <w:rPr>
                <w:rFonts w:ascii="Arial" w:eastAsia="Arial" w:hAnsi="Arial" w:cs="Arial"/>
                <w:b/>
                <w:bCs/>
                <w:sz w:val="22"/>
                <w:szCs w:val="22"/>
              </w:rPr>
              <w:t xml:space="preserve">The best model </w:t>
            </w:r>
          </w:p>
        </w:tc>
        <w:tc>
          <w:tcPr>
            <w:tcW w:w="2359" w:type="dxa"/>
          </w:tcPr>
          <w:p w14:paraId="5ED3E516" w14:textId="77777777" w:rsidR="005E64A3" w:rsidRPr="003C2E45" w:rsidRDefault="00CD2D7C">
            <w:pPr>
              <w:spacing w:after="160" w:line="278" w:lineRule="auto"/>
              <w:jc w:val="center"/>
              <w:rPr>
                <w:rFonts w:ascii="Arial" w:eastAsia="Arial" w:hAnsi="Arial" w:cs="Arial"/>
                <w:b/>
                <w:bCs/>
                <w:sz w:val="22"/>
                <w:szCs w:val="22"/>
              </w:rPr>
            </w:pPr>
            <w:r w:rsidRPr="003C2E45">
              <w:rPr>
                <w:rFonts w:ascii="Arial" w:eastAsia="Arial" w:hAnsi="Arial" w:cs="Arial"/>
                <w:b/>
                <w:bCs/>
                <w:sz w:val="22"/>
                <w:szCs w:val="22"/>
              </w:rPr>
              <w:t xml:space="preserve">Result </w:t>
            </w:r>
          </w:p>
        </w:tc>
      </w:tr>
      <w:tr w:rsidR="003C2E45" w:rsidRPr="003C2E45" w14:paraId="0D26A321" w14:textId="77777777">
        <w:tc>
          <w:tcPr>
            <w:tcW w:w="1020" w:type="dxa"/>
          </w:tcPr>
          <w:p w14:paraId="17DAB9D1" w14:textId="77777777" w:rsidR="005E64A3" w:rsidRPr="003C2E45" w:rsidRDefault="00CD2D7C">
            <w:pPr>
              <w:spacing w:after="160" w:line="278" w:lineRule="auto"/>
              <w:jc w:val="center"/>
              <w:rPr>
                <w:rFonts w:ascii="Arial" w:eastAsia="Arial" w:hAnsi="Arial" w:cs="Arial"/>
                <w:sz w:val="22"/>
                <w:szCs w:val="22"/>
              </w:rPr>
            </w:pPr>
            <w:r w:rsidRPr="003C2E45">
              <w:rPr>
                <w:rFonts w:ascii="Arial" w:eastAsia="Arial" w:hAnsi="Arial" w:cs="Arial"/>
                <w:sz w:val="18"/>
                <w:szCs w:val="18"/>
              </w:rPr>
              <w:t>Bettahi et al.</w:t>
            </w:r>
            <w:r w:rsidRPr="003C2E45">
              <w:rPr>
                <w:rFonts w:ascii="Arial" w:eastAsia="Arial" w:hAnsi="Arial" w:cs="Arial"/>
                <w:sz w:val="22"/>
                <w:szCs w:val="22"/>
              </w:rPr>
              <w:t>[1]</w:t>
            </w:r>
          </w:p>
        </w:tc>
        <w:tc>
          <w:tcPr>
            <w:tcW w:w="1126" w:type="dxa"/>
          </w:tcPr>
          <w:p w14:paraId="3D174904" w14:textId="77777777" w:rsidR="005E64A3" w:rsidRPr="003C2E45" w:rsidRDefault="00CD2D7C">
            <w:pPr>
              <w:jc w:val="center"/>
              <w:rPr>
                <w:rFonts w:ascii="Arial" w:eastAsia="Arial" w:hAnsi="Arial" w:cs="Arial"/>
                <w:b/>
                <w:bCs/>
                <w:sz w:val="18"/>
                <w:szCs w:val="18"/>
              </w:rPr>
            </w:pPr>
            <w:r w:rsidRPr="003C2E45">
              <w:rPr>
                <w:rFonts w:ascii="Arial" w:eastAsia="Arial" w:hAnsi="Arial" w:cs="Arial"/>
                <w:sz w:val="18"/>
                <w:szCs w:val="18"/>
              </w:rPr>
              <w:t>2025</w:t>
            </w:r>
          </w:p>
          <w:p w14:paraId="4158F0E0" w14:textId="77777777" w:rsidR="005E64A3" w:rsidRPr="003C2E45" w:rsidRDefault="005E64A3">
            <w:pPr>
              <w:spacing w:after="160" w:line="278" w:lineRule="auto"/>
              <w:jc w:val="center"/>
              <w:rPr>
                <w:rFonts w:ascii="Arial" w:eastAsia="Arial" w:hAnsi="Arial" w:cs="Arial"/>
                <w:sz w:val="18"/>
                <w:szCs w:val="18"/>
              </w:rPr>
            </w:pPr>
          </w:p>
        </w:tc>
        <w:tc>
          <w:tcPr>
            <w:tcW w:w="1166" w:type="dxa"/>
          </w:tcPr>
          <w:p w14:paraId="0C1D93BA" w14:textId="77777777" w:rsidR="005E64A3" w:rsidRPr="003C2E45" w:rsidRDefault="00CD2D7C">
            <w:pPr>
              <w:jc w:val="center"/>
              <w:rPr>
                <w:rFonts w:ascii="Arial" w:eastAsia="Arial" w:hAnsi="Arial" w:cs="Arial"/>
                <w:sz w:val="18"/>
                <w:szCs w:val="18"/>
              </w:rPr>
            </w:pPr>
            <w:r w:rsidRPr="003C2E45">
              <w:rPr>
                <w:rFonts w:ascii="Arial" w:eastAsia="Arial" w:hAnsi="Arial" w:cs="Arial"/>
                <w:sz w:val="18"/>
                <w:szCs w:val="18"/>
              </w:rPr>
              <w:t xml:space="preserve">CR-NODE </w:t>
            </w:r>
          </w:p>
          <w:p w14:paraId="65B8EB95" w14:textId="79C3332F" w:rsidR="005E64A3" w:rsidRPr="003C2E45" w:rsidRDefault="00FB75A3">
            <w:pPr>
              <w:jc w:val="center"/>
              <w:rPr>
                <w:rFonts w:ascii="Arial" w:eastAsia="Arial" w:hAnsi="Arial" w:cs="Arial"/>
                <w:sz w:val="18"/>
                <w:szCs w:val="18"/>
              </w:rPr>
            </w:pPr>
            <w:r>
              <w:rPr>
                <w:rFonts w:ascii="Arial" w:eastAsia="Arial" w:hAnsi="Arial" w:cs="Arial"/>
                <w:sz w:val="18"/>
                <w:szCs w:val="18"/>
              </w:rPr>
              <w:t>LR</w:t>
            </w:r>
            <w:r w:rsidRPr="003C2E45">
              <w:rPr>
                <w:rFonts w:ascii="Arial" w:eastAsia="Arial" w:hAnsi="Arial" w:cs="Arial"/>
                <w:sz w:val="18"/>
                <w:szCs w:val="18"/>
              </w:rPr>
              <w:t xml:space="preserve">, </w:t>
            </w:r>
            <w:r>
              <w:rPr>
                <w:rFonts w:ascii="Arial" w:eastAsia="Arial" w:hAnsi="Arial" w:cs="Arial"/>
                <w:sz w:val="18"/>
                <w:szCs w:val="18"/>
              </w:rPr>
              <w:t>RF</w:t>
            </w:r>
            <w:r w:rsidRPr="003C2E45">
              <w:rPr>
                <w:rFonts w:ascii="Arial" w:eastAsia="Arial" w:hAnsi="Arial" w:cs="Arial"/>
                <w:sz w:val="18"/>
                <w:szCs w:val="18"/>
              </w:rPr>
              <w:t>, XGBoost, Gradient Boosting, LSTM, and Basic Neural ODE</w:t>
            </w:r>
          </w:p>
          <w:p w14:paraId="0232A8FF" w14:textId="77777777" w:rsidR="005E64A3" w:rsidRPr="003C2E45" w:rsidRDefault="005E64A3">
            <w:pPr>
              <w:spacing w:after="160" w:line="278" w:lineRule="auto"/>
              <w:jc w:val="center"/>
              <w:rPr>
                <w:rFonts w:ascii="Arial" w:eastAsia="Arial" w:hAnsi="Arial" w:cs="Arial"/>
                <w:sz w:val="18"/>
                <w:szCs w:val="18"/>
              </w:rPr>
            </w:pPr>
          </w:p>
        </w:tc>
        <w:tc>
          <w:tcPr>
            <w:tcW w:w="1166" w:type="dxa"/>
          </w:tcPr>
          <w:p w14:paraId="6C89E765" w14:textId="77777777" w:rsidR="005E64A3" w:rsidRPr="003C2E45" w:rsidRDefault="00CD2D7C">
            <w:pPr>
              <w:jc w:val="center"/>
              <w:rPr>
                <w:rFonts w:ascii="Arial" w:eastAsia="Arial" w:hAnsi="Arial" w:cs="Arial"/>
                <w:sz w:val="18"/>
                <w:szCs w:val="18"/>
              </w:rPr>
            </w:pPr>
            <w:r w:rsidRPr="003C2E45">
              <w:rPr>
                <w:rFonts w:ascii="Arial" w:eastAsia="Arial" w:hAnsi="Arial" w:cs="Arial"/>
                <w:sz w:val="18"/>
                <w:szCs w:val="18"/>
                <w:highlight w:val="white"/>
              </w:rPr>
              <w:t xml:space="preserve">It focuses exclusively on predictive accuracy without evaluating whether deployment actually improves student outcomes. </w:t>
            </w:r>
          </w:p>
        </w:tc>
        <w:tc>
          <w:tcPr>
            <w:tcW w:w="1259" w:type="dxa"/>
          </w:tcPr>
          <w:p w14:paraId="017F06B5" w14:textId="77777777" w:rsidR="005E64A3" w:rsidRPr="003C2E45" w:rsidRDefault="00CD2D7C">
            <w:pPr>
              <w:spacing w:after="160" w:line="278" w:lineRule="auto"/>
              <w:jc w:val="center"/>
              <w:rPr>
                <w:rFonts w:ascii="Arial" w:eastAsia="Arial" w:hAnsi="Arial" w:cs="Arial"/>
                <w:sz w:val="18"/>
                <w:szCs w:val="18"/>
              </w:rPr>
            </w:pPr>
            <w:r w:rsidRPr="003C2E45">
              <w:rPr>
                <w:rFonts w:ascii="Arial" w:eastAsia="Arial" w:hAnsi="Arial" w:cs="Arial"/>
                <w:sz w:val="18"/>
                <w:szCs w:val="18"/>
              </w:rPr>
              <w:t>large public university Dataset.</w:t>
            </w:r>
          </w:p>
        </w:tc>
        <w:tc>
          <w:tcPr>
            <w:tcW w:w="1259" w:type="dxa"/>
          </w:tcPr>
          <w:p w14:paraId="0130FF49" w14:textId="77777777" w:rsidR="005E64A3" w:rsidRPr="003C2E45" w:rsidRDefault="00CD2D7C">
            <w:pPr>
              <w:spacing w:before="240" w:after="240" w:line="278" w:lineRule="auto"/>
              <w:jc w:val="center"/>
              <w:rPr>
                <w:rFonts w:ascii="Arial" w:eastAsia="Arial" w:hAnsi="Arial" w:cs="Arial"/>
                <w:sz w:val="18"/>
                <w:szCs w:val="18"/>
              </w:rPr>
            </w:pPr>
            <w:r w:rsidRPr="003C2E45">
              <w:rPr>
                <w:rFonts w:ascii="Arial" w:eastAsia="Arial" w:hAnsi="Arial" w:cs="Arial"/>
                <w:sz w:val="18"/>
                <w:szCs w:val="18"/>
              </w:rPr>
              <w:t>Private -Need request-.</w:t>
            </w:r>
          </w:p>
        </w:tc>
        <w:tc>
          <w:tcPr>
            <w:tcW w:w="1471" w:type="dxa"/>
          </w:tcPr>
          <w:p w14:paraId="4FBE4978" w14:textId="77777777" w:rsidR="005E64A3" w:rsidRPr="003C2E45" w:rsidRDefault="00CD2D7C">
            <w:pPr>
              <w:jc w:val="center"/>
              <w:rPr>
                <w:rFonts w:ascii="Arial" w:eastAsia="Arial" w:hAnsi="Arial" w:cs="Arial"/>
                <w:sz w:val="18"/>
                <w:szCs w:val="18"/>
              </w:rPr>
            </w:pPr>
            <w:r w:rsidRPr="003C2E45">
              <w:rPr>
                <w:rFonts w:ascii="Arial" w:eastAsia="Arial" w:hAnsi="Arial" w:cs="Arial"/>
                <w:sz w:val="18"/>
                <w:szCs w:val="18"/>
              </w:rPr>
              <w:t xml:space="preserve">CR-NODE </w:t>
            </w:r>
          </w:p>
          <w:p w14:paraId="52155D8A" w14:textId="77777777" w:rsidR="005E64A3" w:rsidRPr="003C2E45" w:rsidRDefault="005E64A3">
            <w:pPr>
              <w:spacing w:after="160" w:line="278" w:lineRule="auto"/>
              <w:jc w:val="center"/>
              <w:rPr>
                <w:rFonts w:ascii="Arial" w:eastAsia="Arial" w:hAnsi="Arial" w:cs="Arial"/>
                <w:sz w:val="18"/>
                <w:szCs w:val="18"/>
              </w:rPr>
            </w:pPr>
          </w:p>
        </w:tc>
        <w:tc>
          <w:tcPr>
            <w:tcW w:w="2359" w:type="dxa"/>
          </w:tcPr>
          <w:p w14:paraId="18B259AB" w14:textId="77777777" w:rsidR="005E64A3" w:rsidRPr="003C2E45" w:rsidRDefault="00CD2D7C">
            <w:pPr>
              <w:spacing w:after="160" w:line="278" w:lineRule="auto"/>
              <w:jc w:val="center"/>
              <w:rPr>
                <w:rFonts w:ascii="Arial" w:eastAsia="Arial" w:hAnsi="Arial" w:cs="Arial"/>
                <w:sz w:val="18"/>
                <w:szCs w:val="18"/>
              </w:rPr>
            </w:pPr>
            <w:r w:rsidRPr="003C2E45">
              <w:rPr>
                <w:rFonts w:ascii="Arial" w:eastAsia="Arial" w:hAnsi="Arial" w:cs="Arial"/>
                <w:sz w:val="18"/>
                <w:szCs w:val="18"/>
              </w:rPr>
              <w:t>CR-NODE achieves the best balance</w:t>
            </w:r>
          </w:p>
        </w:tc>
      </w:tr>
      <w:tr w:rsidR="003C2E45" w:rsidRPr="003C2E45" w14:paraId="05680C9E" w14:textId="77777777">
        <w:tc>
          <w:tcPr>
            <w:tcW w:w="1020" w:type="dxa"/>
          </w:tcPr>
          <w:p w14:paraId="1E4CF0B2" w14:textId="77777777" w:rsidR="005E64A3" w:rsidRPr="003C2E45" w:rsidRDefault="00CD2D7C">
            <w:pPr>
              <w:spacing w:after="160" w:line="278" w:lineRule="auto"/>
              <w:jc w:val="center"/>
              <w:rPr>
                <w:rFonts w:ascii="Arial" w:eastAsia="Arial" w:hAnsi="Arial" w:cs="Arial"/>
                <w:sz w:val="22"/>
                <w:szCs w:val="22"/>
              </w:rPr>
            </w:pPr>
            <w:r w:rsidRPr="003C2E45">
              <w:rPr>
                <w:rFonts w:ascii="Arial" w:eastAsia="Arial" w:hAnsi="Arial" w:cs="Arial"/>
                <w:sz w:val="18"/>
                <w:szCs w:val="18"/>
              </w:rPr>
              <w:t>Ujkani et al</w:t>
            </w:r>
            <w:r w:rsidRPr="003C2E45">
              <w:rPr>
                <w:rFonts w:ascii="Arial" w:eastAsia="Arial" w:hAnsi="Arial" w:cs="Arial"/>
                <w:sz w:val="22"/>
                <w:szCs w:val="22"/>
              </w:rPr>
              <w:t>[2]</w:t>
            </w:r>
          </w:p>
        </w:tc>
        <w:tc>
          <w:tcPr>
            <w:tcW w:w="1126" w:type="dxa"/>
          </w:tcPr>
          <w:p w14:paraId="08BAAFFD" w14:textId="77777777" w:rsidR="005E64A3" w:rsidRPr="003C2E45" w:rsidRDefault="00CD2D7C">
            <w:pPr>
              <w:spacing w:after="160" w:line="278" w:lineRule="auto"/>
              <w:jc w:val="center"/>
              <w:rPr>
                <w:rFonts w:ascii="Arial" w:eastAsia="Arial" w:hAnsi="Arial" w:cs="Arial"/>
                <w:sz w:val="18"/>
                <w:szCs w:val="18"/>
              </w:rPr>
            </w:pPr>
            <w:r w:rsidRPr="003C2E45">
              <w:rPr>
                <w:rFonts w:ascii="Arial" w:eastAsia="Arial" w:hAnsi="Arial" w:cs="Arial"/>
                <w:sz w:val="18"/>
                <w:szCs w:val="18"/>
              </w:rPr>
              <w:t>2024</w:t>
            </w:r>
          </w:p>
        </w:tc>
        <w:tc>
          <w:tcPr>
            <w:tcW w:w="1166" w:type="dxa"/>
          </w:tcPr>
          <w:p w14:paraId="7CFE2FC8" w14:textId="44A7B10C" w:rsidR="005E64A3" w:rsidRPr="003C2E45" w:rsidRDefault="00785CFE">
            <w:pPr>
              <w:jc w:val="center"/>
              <w:rPr>
                <w:rFonts w:ascii="Arial" w:eastAsia="Arial" w:hAnsi="Arial" w:cs="Arial"/>
                <w:sz w:val="18"/>
                <w:szCs w:val="18"/>
              </w:rPr>
            </w:pPr>
            <w:r>
              <w:rPr>
                <w:rFonts w:ascii="Arial" w:eastAsia="Arial" w:hAnsi="Arial" w:cs="Arial"/>
                <w:sz w:val="18"/>
                <w:szCs w:val="18"/>
              </w:rPr>
              <w:t>RF</w:t>
            </w:r>
            <w:r w:rsidRPr="003C2E45">
              <w:rPr>
                <w:rFonts w:ascii="Arial" w:eastAsia="Arial" w:hAnsi="Arial" w:cs="Arial"/>
                <w:sz w:val="18"/>
                <w:szCs w:val="18"/>
              </w:rPr>
              <w:t xml:space="preserve"> Classifier, Gradient Boosting Classifier,</w:t>
            </w:r>
            <w:r w:rsidRPr="003C2E45">
              <w:rPr>
                <w:rFonts w:ascii="Arial" w:eastAsia="Arial" w:hAnsi="Arial" w:cs="Arial"/>
                <w:i/>
                <w:iCs/>
                <w:sz w:val="18"/>
                <w:szCs w:val="18"/>
              </w:rPr>
              <w:t xml:space="preserve"> </w:t>
            </w:r>
            <w:r>
              <w:rPr>
                <w:rFonts w:ascii="Arial" w:eastAsia="Arial" w:hAnsi="Arial" w:cs="Arial"/>
                <w:sz w:val="18"/>
                <w:szCs w:val="18"/>
              </w:rPr>
              <w:t>KNN</w:t>
            </w:r>
            <w:r w:rsidRPr="003C2E45">
              <w:rPr>
                <w:rFonts w:ascii="Arial" w:eastAsia="Arial" w:hAnsi="Arial" w:cs="Arial"/>
                <w:sz w:val="18"/>
                <w:szCs w:val="18"/>
              </w:rPr>
              <w:t>, Multi-Layer Perceptron (Neural Network), First Custom Neural Network Architecture, Second Custom Neural Network Architecture, XAI, and LSTM.</w:t>
            </w:r>
          </w:p>
          <w:p w14:paraId="3E7C18AC" w14:textId="77777777" w:rsidR="005E64A3" w:rsidRPr="003C2E45" w:rsidRDefault="005E64A3">
            <w:pPr>
              <w:spacing w:after="160" w:line="278" w:lineRule="auto"/>
              <w:jc w:val="center"/>
              <w:rPr>
                <w:rFonts w:ascii="Arial" w:eastAsia="Arial" w:hAnsi="Arial" w:cs="Arial"/>
                <w:sz w:val="18"/>
                <w:szCs w:val="18"/>
              </w:rPr>
            </w:pPr>
          </w:p>
        </w:tc>
        <w:tc>
          <w:tcPr>
            <w:tcW w:w="1166" w:type="dxa"/>
          </w:tcPr>
          <w:p w14:paraId="39CB52A1" w14:textId="77777777" w:rsidR="005E64A3" w:rsidRPr="003C2E45" w:rsidRDefault="00CD2D7C">
            <w:pPr>
              <w:jc w:val="center"/>
              <w:rPr>
                <w:rFonts w:ascii="Arial" w:eastAsia="Arial" w:hAnsi="Arial" w:cs="Arial"/>
                <w:sz w:val="18"/>
                <w:szCs w:val="18"/>
              </w:rPr>
            </w:pPr>
            <w:r w:rsidRPr="003C2E45">
              <w:rPr>
                <w:rFonts w:ascii="Arial" w:eastAsia="Arial" w:hAnsi="Arial" w:cs="Arial"/>
                <w:sz w:val="18"/>
                <w:szCs w:val="18"/>
                <w:highlight w:val="white"/>
              </w:rPr>
              <w:t xml:space="preserve">The dataset used in this study is from a pre-pandemic period; it is important to acknowledge the broader context of how the COVID-19 pandemic may have altered students’ habits, motivations, and learning behaviors. </w:t>
            </w:r>
          </w:p>
        </w:tc>
        <w:tc>
          <w:tcPr>
            <w:tcW w:w="1259" w:type="dxa"/>
          </w:tcPr>
          <w:p w14:paraId="482DC3A7" w14:textId="77777777" w:rsidR="005E64A3" w:rsidRPr="003C2E45" w:rsidRDefault="00CD2D7C">
            <w:pPr>
              <w:spacing w:after="160" w:line="278" w:lineRule="auto"/>
              <w:jc w:val="center"/>
              <w:rPr>
                <w:rFonts w:ascii="Arial" w:eastAsia="Arial" w:hAnsi="Arial" w:cs="Arial"/>
                <w:sz w:val="18"/>
                <w:szCs w:val="18"/>
              </w:rPr>
            </w:pPr>
            <w:r w:rsidRPr="003C2E45">
              <w:rPr>
                <w:rFonts w:ascii="Arial" w:eastAsia="Arial" w:hAnsi="Arial" w:cs="Arial"/>
                <w:sz w:val="18"/>
                <w:szCs w:val="18"/>
              </w:rPr>
              <w:t>Open University Learning Analytics Dataset</w:t>
            </w:r>
          </w:p>
        </w:tc>
        <w:tc>
          <w:tcPr>
            <w:tcW w:w="1259" w:type="dxa"/>
          </w:tcPr>
          <w:p w14:paraId="1EB7BD5B" w14:textId="77777777" w:rsidR="005E64A3" w:rsidRPr="003C2E45" w:rsidRDefault="00CD2D7C">
            <w:pPr>
              <w:spacing w:after="160" w:line="278" w:lineRule="auto"/>
              <w:jc w:val="center"/>
              <w:rPr>
                <w:rFonts w:ascii="Arial" w:eastAsia="Arial" w:hAnsi="Arial" w:cs="Arial"/>
                <w:sz w:val="18"/>
                <w:szCs w:val="18"/>
              </w:rPr>
            </w:pPr>
            <w:r w:rsidRPr="003C2E45">
              <w:rPr>
                <w:rFonts w:ascii="Arial" w:eastAsia="Arial" w:hAnsi="Arial" w:cs="Arial"/>
                <w:sz w:val="18"/>
                <w:szCs w:val="18"/>
              </w:rPr>
              <w:t xml:space="preserve">Public </w:t>
            </w:r>
            <w:r w:rsidRPr="003C2E45">
              <w:rPr>
                <w:rFonts w:ascii="Arial" w:eastAsia="Arial" w:hAnsi="Arial" w:cs="Arial"/>
                <w:sz w:val="20"/>
                <w:szCs w:val="20"/>
                <w:highlight w:val="white"/>
              </w:rPr>
              <w:t xml:space="preserve"> </w:t>
            </w:r>
            <w:hyperlink r:id="rId15">
              <w:r w:rsidR="005E64A3" w:rsidRPr="003C2E45">
                <w:rPr>
                  <w:rFonts w:ascii="Arial" w:eastAsia="Arial" w:hAnsi="Arial" w:cs="Arial"/>
                  <w:b/>
                  <w:bCs/>
                  <w:sz w:val="20"/>
                  <w:szCs w:val="20"/>
                  <w:highlight w:val="white"/>
                </w:rPr>
                <w:t>https://analyse.kmi.open.ac.uk/open_dataset</w:t>
              </w:r>
            </w:hyperlink>
            <w:r w:rsidRPr="003C2E45">
              <w:rPr>
                <w:rFonts w:ascii="Arial" w:eastAsia="Arial" w:hAnsi="Arial" w:cs="Arial"/>
                <w:sz w:val="20"/>
                <w:szCs w:val="20"/>
                <w:highlight w:val="white"/>
              </w:rPr>
              <w:t xml:space="preserve">   </w:t>
            </w:r>
          </w:p>
        </w:tc>
        <w:tc>
          <w:tcPr>
            <w:tcW w:w="1471" w:type="dxa"/>
          </w:tcPr>
          <w:p w14:paraId="09E7FDD1" w14:textId="77777777" w:rsidR="005E64A3" w:rsidRPr="003C2E45" w:rsidRDefault="00CD2D7C">
            <w:pPr>
              <w:spacing w:line="278" w:lineRule="auto"/>
              <w:ind w:left="720"/>
              <w:jc w:val="center"/>
              <w:rPr>
                <w:rFonts w:ascii="Arial" w:eastAsia="Arial" w:hAnsi="Arial" w:cs="Arial"/>
                <w:sz w:val="18"/>
                <w:szCs w:val="18"/>
              </w:rPr>
            </w:pPr>
            <w:r w:rsidRPr="003C2E45">
              <w:rPr>
                <w:rFonts w:ascii="Arial" w:eastAsia="Arial" w:hAnsi="Arial" w:cs="Arial"/>
                <w:sz w:val="18"/>
                <w:szCs w:val="18"/>
              </w:rPr>
              <w:t>Custom Neural Network Architecture</w:t>
            </w:r>
          </w:p>
          <w:p w14:paraId="2400DF6B" w14:textId="77777777" w:rsidR="005E64A3" w:rsidRPr="003C2E45" w:rsidRDefault="005E64A3">
            <w:pPr>
              <w:spacing w:after="160" w:line="278" w:lineRule="auto"/>
              <w:jc w:val="center"/>
              <w:rPr>
                <w:rFonts w:ascii="Arial" w:eastAsia="Arial" w:hAnsi="Arial" w:cs="Arial"/>
                <w:sz w:val="18"/>
                <w:szCs w:val="18"/>
              </w:rPr>
            </w:pPr>
          </w:p>
        </w:tc>
        <w:tc>
          <w:tcPr>
            <w:tcW w:w="2359" w:type="dxa"/>
          </w:tcPr>
          <w:p w14:paraId="5087D0F4" w14:textId="77777777" w:rsidR="005E64A3" w:rsidRPr="003C2E45" w:rsidRDefault="00CD2D7C">
            <w:pPr>
              <w:spacing w:after="160" w:line="278" w:lineRule="auto"/>
              <w:jc w:val="center"/>
              <w:rPr>
                <w:rFonts w:ascii="Arial" w:eastAsia="Arial" w:hAnsi="Arial" w:cs="Arial"/>
                <w:sz w:val="18"/>
                <w:szCs w:val="18"/>
              </w:rPr>
            </w:pPr>
            <w:r w:rsidRPr="003C2E45">
              <w:rPr>
                <w:rFonts w:ascii="Arial" w:eastAsia="Arial" w:hAnsi="Arial" w:cs="Arial"/>
                <w:sz w:val="18"/>
                <w:szCs w:val="18"/>
              </w:rPr>
              <w:t>The proposed models performed with the  best</w:t>
            </w:r>
            <w:r w:rsidRPr="003C2E45">
              <w:rPr>
                <w:rFonts w:ascii="Arial" w:eastAsia="Arial" w:hAnsi="Arial" w:cs="Arial"/>
                <w:sz w:val="18"/>
                <w:szCs w:val="18"/>
              </w:rPr>
              <w:t xml:space="preserve"> accuracy of up to 94% compared to models for predicting students’ success</w:t>
            </w:r>
          </w:p>
        </w:tc>
      </w:tr>
      <w:tr w:rsidR="003C2E45" w:rsidRPr="003C2E45" w14:paraId="6B712408" w14:textId="77777777">
        <w:tc>
          <w:tcPr>
            <w:tcW w:w="1020" w:type="dxa"/>
          </w:tcPr>
          <w:p w14:paraId="03B8B310" w14:textId="77777777" w:rsidR="005E64A3" w:rsidRPr="003C2E45" w:rsidRDefault="00CD2D7C">
            <w:pPr>
              <w:spacing w:after="160" w:line="278" w:lineRule="auto"/>
              <w:jc w:val="center"/>
              <w:rPr>
                <w:rFonts w:ascii="Arial" w:eastAsia="Arial" w:hAnsi="Arial" w:cs="Arial"/>
                <w:sz w:val="22"/>
                <w:szCs w:val="22"/>
              </w:rPr>
            </w:pPr>
            <w:r w:rsidRPr="003C2E45">
              <w:rPr>
                <w:rFonts w:ascii="Arial" w:eastAsia="Arial" w:hAnsi="Arial" w:cs="Arial"/>
                <w:sz w:val="18"/>
                <w:szCs w:val="18"/>
              </w:rPr>
              <w:t xml:space="preserve">Embarak &amp; Hawarna </w:t>
            </w:r>
            <w:r w:rsidRPr="003C2E45">
              <w:rPr>
                <w:rFonts w:ascii="Arial" w:eastAsia="Arial" w:hAnsi="Arial" w:cs="Arial"/>
                <w:sz w:val="22"/>
                <w:szCs w:val="22"/>
              </w:rPr>
              <w:t>[3]</w:t>
            </w:r>
          </w:p>
        </w:tc>
        <w:tc>
          <w:tcPr>
            <w:tcW w:w="1126" w:type="dxa"/>
          </w:tcPr>
          <w:p w14:paraId="5FBA1FFD" w14:textId="77777777" w:rsidR="005E64A3" w:rsidRPr="003C2E45" w:rsidRDefault="00CD2D7C">
            <w:pPr>
              <w:spacing w:after="160" w:line="278" w:lineRule="auto"/>
              <w:jc w:val="center"/>
              <w:rPr>
                <w:rFonts w:ascii="Arial" w:eastAsia="Arial" w:hAnsi="Arial" w:cs="Arial"/>
                <w:sz w:val="18"/>
                <w:szCs w:val="18"/>
              </w:rPr>
            </w:pPr>
            <w:r w:rsidRPr="003C2E45">
              <w:rPr>
                <w:rFonts w:ascii="Arial" w:eastAsia="Arial" w:hAnsi="Arial" w:cs="Arial"/>
                <w:sz w:val="18"/>
                <w:szCs w:val="18"/>
              </w:rPr>
              <w:t>2024</w:t>
            </w:r>
          </w:p>
        </w:tc>
        <w:tc>
          <w:tcPr>
            <w:tcW w:w="1166" w:type="dxa"/>
          </w:tcPr>
          <w:p w14:paraId="026A0913" w14:textId="6B4748FE" w:rsidR="005E64A3" w:rsidRPr="003C2E45" w:rsidRDefault="00CD2D7C">
            <w:pPr>
              <w:spacing w:after="160" w:line="278" w:lineRule="auto"/>
              <w:jc w:val="center"/>
              <w:rPr>
                <w:rFonts w:ascii="Arial" w:eastAsia="Arial" w:hAnsi="Arial" w:cs="Arial"/>
                <w:sz w:val="18"/>
                <w:szCs w:val="18"/>
              </w:rPr>
            </w:pPr>
            <w:r w:rsidRPr="003C2E45">
              <w:rPr>
                <w:rFonts w:ascii="Arial" w:eastAsia="Arial" w:hAnsi="Arial" w:cs="Arial"/>
                <w:sz w:val="18"/>
                <w:szCs w:val="18"/>
              </w:rPr>
              <w:t xml:space="preserve">Data analysis, </w:t>
            </w:r>
            <w:r w:rsidR="00785CFE">
              <w:rPr>
                <w:rFonts w:ascii="Arial" w:eastAsia="Arial" w:hAnsi="Arial" w:cs="Arial"/>
                <w:sz w:val="18"/>
                <w:szCs w:val="18"/>
              </w:rPr>
              <w:t>ML</w:t>
            </w:r>
            <w:r w:rsidRPr="003C2E45">
              <w:rPr>
                <w:rFonts w:ascii="Arial" w:eastAsia="Arial" w:hAnsi="Arial" w:cs="Arial"/>
                <w:sz w:val="18"/>
                <w:szCs w:val="18"/>
              </w:rPr>
              <w:t>, feature selection, XAI, RADAR</w:t>
            </w:r>
          </w:p>
        </w:tc>
        <w:tc>
          <w:tcPr>
            <w:tcW w:w="1166" w:type="dxa"/>
          </w:tcPr>
          <w:p w14:paraId="38EAE16A" w14:textId="77777777" w:rsidR="005E64A3" w:rsidRPr="003C2E45" w:rsidRDefault="00CD2D7C">
            <w:pPr>
              <w:spacing w:after="160" w:line="278" w:lineRule="auto"/>
              <w:jc w:val="center"/>
              <w:rPr>
                <w:rFonts w:ascii="Arial" w:eastAsia="Arial" w:hAnsi="Arial" w:cs="Arial"/>
                <w:sz w:val="18"/>
                <w:szCs w:val="18"/>
              </w:rPr>
            </w:pPr>
            <w:r w:rsidRPr="003C2E45">
              <w:rPr>
                <w:rFonts w:ascii="Arial" w:eastAsia="Arial" w:hAnsi="Arial" w:cs="Arial"/>
                <w:sz w:val="18"/>
                <w:szCs w:val="18"/>
              </w:rPr>
              <w:t xml:space="preserve">The study relied on a specific dataset from a specific computing major, which may limit the generalizability of the findings to </w:t>
            </w:r>
            <w:r w:rsidRPr="003C2E45">
              <w:rPr>
                <w:rFonts w:ascii="Arial" w:eastAsia="Arial" w:hAnsi="Arial" w:cs="Arial"/>
                <w:sz w:val="18"/>
                <w:szCs w:val="18"/>
              </w:rPr>
              <w:lastRenderedPageBreak/>
              <w:t xml:space="preserve">other situations. </w:t>
            </w:r>
          </w:p>
        </w:tc>
        <w:tc>
          <w:tcPr>
            <w:tcW w:w="1259" w:type="dxa"/>
          </w:tcPr>
          <w:p w14:paraId="25D66C3D" w14:textId="77777777" w:rsidR="005E64A3" w:rsidRPr="003C2E45" w:rsidRDefault="00CD2D7C">
            <w:pPr>
              <w:spacing w:after="160" w:line="278" w:lineRule="auto"/>
              <w:jc w:val="center"/>
              <w:rPr>
                <w:rFonts w:ascii="Arial" w:eastAsia="Arial" w:hAnsi="Arial" w:cs="Arial"/>
                <w:sz w:val="18"/>
                <w:szCs w:val="18"/>
              </w:rPr>
            </w:pPr>
            <w:r w:rsidRPr="003C2E45">
              <w:rPr>
                <w:rFonts w:ascii="Arial" w:eastAsia="Arial" w:hAnsi="Arial" w:cs="Arial"/>
                <w:sz w:val="18"/>
                <w:szCs w:val="18"/>
              </w:rPr>
              <w:lastRenderedPageBreak/>
              <w:t>Students from a school district Dataset.</w:t>
            </w:r>
          </w:p>
        </w:tc>
        <w:tc>
          <w:tcPr>
            <w:tcW w:w="1259" w:type="dxa"/>
          </w:tcPr>
          <w:p w14:paraId="2E032AA4" w14:textId="77777777" w:rsidR="005E64A3" w:rsidRPr="003C2E45" w:rsidRDefault="00CD2D7C">
            <w:pPr>
              <w:spacing w:after="160" w:line="278" w:lineRule="auto"/>
              <w:jc w:val="center"/>
              <w:rPr>
                <w:rFonts w:ascii="Arial" w:eastAsia="Arial" w:hAnsi="Arial" w:cs="Arial"/>
                <w:sz w:val="18"/>
                <w:szCs w:val="18"/>
              </w:rPr>
            </w:pPr>
            <w:r w:rsidRPr="003C2E45">
              <w:rPr>
                <w:rFonts w:ascii="Arial" w:eastAsia="Arial" w:hAnsi="Arial" w:cs="Arial"/>
                <w:sz w:val="18"/>
                <w:szCs w:val="18"/>
              </w:rPr>
              <w:t xml:space="preserve">Private </w:t>
            </w:r>
          </w:p>
        </w:tc>
        <w:tc>
          <w:tcPr>
            <w:tcW w:w="1471" w:type="dxa"/>
          </w:tcPr>
          <w:p w14:paraId="4A879E2F" w14:textId="77777777" w:rsidR="005E64A3" w:rsidRPr="003C2E45" w:rsidRDefault="00CD2D7C">
            <w:pPr>
              <w:spacing w:after="160" w:line="278" w:lineRule="auto"/>
              <w:jc w:val="center"/>
              <w:rPr>
                <w:rFonts w:ascii="Arial" w:eastAsia="Arial" w:hAnsi="Arial" w:cs="Arial"/>
                <w:sz w:val="18"/>
                <w:szCs w:val="18"/>
              </w:rPr>
            </w:pPr>
            <w:r w:rsidRPr="003C2E45">
              <w:rPr>
                <w:rFonts w:ascii="Arial" w:eastAsia="Arial" w:hAnsi="Arial" w:cs="Arial"/>
                <w:sz w:val="18"/>
                <w:szCs w:val="18"/>
              </w:rPr>
              <w:t>RADAR system</w:t>
            </w:r>
          </w:p>
        </w:tc>
        <w:tc>
          <w:tcPr>
            <w:tcW w:w="2359" w:type="dxa"/>
          </w:tcPr>
          <w:p w14:paraId="4FCC4B4A" w14:textId="77777777" w:rsidR="005E64A3" w:rsidRPr="003C2E45" w:rsidRDefault="00CD2D7C">
            <w:pPr>
              <w:spacing w:after="160" w:line="278" w:lineRule="auto"/>
              <w:jc w:val="center"/>
              <w:rPr>
                <w:rFonts w:ascii="Arial" w:eastAsia="Arial" w:hAnsi="Arial" w:cs="Arial"/>
                <w:sz w:val="18"/>
                <w:szCs w:val="18"/>
              </w:rPr>
            </w:pPr>
            <w:r w:rsidRPr="003C2E45">
              <w:rPr>
                <w:rFonts w:ascii="Arial" w:eastAsia="Arial" w:hAnsi="Arial" w:cs="Arial"/>
                <w:sz w:val="18"/>
                <w:szCs w:val="18"/>
              </w:rPr>
              <w:t>The RADAR system can help at-risk students receive better support and direction</w:t>
            </w:r>
          </w:p>
        </w:tc>
      </w:tr>
      <w:tr w:rsidR="003C2E45" w:rsidRPr="003C2E45" w14:paraId="18AEF9FF" w14:textId="77777777">
        <w:tc>
          <w:tcPr>
            <w:tcW w:w="1020" w:type="dxa"/>
          </w:tcPr>
          <w:p w14:paraId="6E80320D" w14:textId="77777777" w:rsidR="005E64A3" w:rsidRPr="003C2E45" w:rsidRDefault="00CD2D7C">
            <w:pPr>
              <w:spacing w:after="160" w:line="278" w:lineRule="auto"/>
              <w:jc w:val="center"/>
              <w:rPr>
                <w:rFonts w:ascii="Arial" w:eastAsia="Arial" w:hAnsi="Arial" w:cs="Arial"/>
                <w:sz w:val="22"/>
                <w:szCs w:val="22"/>
              </w:rPr>
            </w:pPr>
            <w:r w:rsidRPr="003C2E45">
              <w:rPr>
                <w:rFonts w:ascii="Arial" w:eastAsia="Arial" w:hAnsi="Arial" w:cs="Arial"/>
                <w:sz w:val="18"/>
                <w:szCs w:val="18"/>
              </w:rPr>
              <w:t>Macfadyen &amp; Dawson</w:t>
            </w:r>
            <w:r w:rsidRPr="003C2E45">
              <w:rPr>
                <w:rFonts w:ascii="Arial" w:eastAsia="Arial" w:hAnsi="Arial" w:cs="Arial"/>
                <w:sz w:val="22"/>
                <w:szCs w:val="22"/>
              </w:rPr>
              <w:t>[4]</w:t>
            </w:r>
          </w:p>
        </w:tc>
        <w:tc>
          <w:tcPr>
            <w:tcW w:w="1126" w:type="dxa"/>
          </w:tcPr>
          <w:p w14:paraId="470D1356" w14:textId="77777777" w:rsidR="005E64A3" w:rsidRPr="003C2E45" w:rsidRDefault="00CD2D7C">
            <w:pPr>
              <w:spacing w:after="160" w:line="278" w:lineRule="auto"/>
              <w:jc w:val="center"/>
              <w:rPr>
                <w:rFonts w:ascii="Arial" w:eastAsia="Arial" w:hAnsi="Arial" w:cs="Arial"/>
                <w:sz w:val="18"/>
                <w:szCs w:val="18"/>
              </w:rPr>
            </w:pPr>
            <w:r w:rsidRPr="003C2E45">
              <w:rPr>
                <w:rFonts w:ascii="Arial" w:eastAsia="Arial" w:hAnsi="Arial" w:cs="Arial"/>
                <w:sz w:val="18"/>
                <w:szCs w:val="18"/>
              </w:rPr>
              <w:t>2010</w:t>
            </w:r>
          </w:p>
        </w:tc>
        <w:tc>
          <w:tcPr>
            <w:tcW w:w="1166" w:type="dxa"/>
          </w:tcPr>
          <w:p w14:paraId="5BAB9266" w14:textId="67AE275F" w:rsidR="005E64A3" w:rsidRPr="003C2E45" w:rsidRDefault="00CD2D7C">
            <w:pPr>
              <w:spacing w:after="160" w:line="278" w:lineRule="auto"/>
              <w:jc w:val="center"/>
              <w:rPr>
                <w:rFonts w:ascii="Arial" w:eastAsia="Arial" w:hAnsi="Arial" w:cs="Arial"/>
                <w:sz w:val="18"/>
                <w:szCs w:val="18"/>
              </w:rPr>
            </w:pPr>
            <w:r w:rsidRPr="003C2E45">
              <w:rPr>
                <w:rFonts w:ascii="Arial" w:eastAsia="Arial" w:hAnsi="Arial" w:cs="Arial"/>
                <w:sz w:val="18"/>
                <w:szCs w:val="18"/>
              </w:rPr>
              <w:t xml:space="preserve">Correlation analysis, Regression model, </w:t>
            </w:r>
            <w:r w:rsidR="00785CFE">
              <w:rPr>
                <w:rFonts w:ascii="Arial" w:eastAsia="Arial" w:hAnsi="Arial" w:cs="Arial"/>
                <w:sz w:val="18"/>
                <w:szCs w:val="18"/>
              </w:rPr>
              <w:t>LR</w:t>
            </w:r>
            <w:r w:rsidRPr="003C2E45">
              <w:rPr>
                <w:rFonts w:ascii="Arial" w:eastAsia="Arial" w:hAnsi="Arial" w:cs="Arial"/>
                <w:sz w:val="18"/>
                <w:szCs w:val="18"/>
              </w:rPr>
              <w:t>, Network analysis</w:t>
            </w:r>
          </w:p>
        </w:tc>
        <w:tc>
          <w:tcPr>
            <w:tcW w:w="1166" w:type="dxa"/>
          </w:tcPr>
          <w:p w14:paraId="601C29D2" w14:textId="77777777" w:rsidR="005E64A3" w:rsidRPr="003C2E45" w:rsidRDefault="00CD2D7C">
            <w:pPr>
              <w:spacing w:after="160" w:line="278" w:lineRule="auto"/>
              <w:jc w:val="center"/>
              <w:rPr>
                <w:rFonts w:ascii="Arial" w:eastAsia="Arial" w:hAnsi="Arial" w:cs="Arial"/>
                <w:sz w:val="18"/>
                <w:szCs w:val="18"/>
              </w:rPr>
            </w:pPr>
            <w:r w:rsidRPr="003C2E45">
              <w:rPr>
                <w:rFonts w:ascii="Arial" w:eastAsia="Arial" w:hAnsi="Arial" w:cs="Arial"/>
                <w:sz w:val="18"/>
                <w:szCs w:val="18"/>
              </w:rPr>
              <w:t>Applied to one course only, a small dataset, not a full AI model, limited generalization</w:t>
            </w:r>
          </w:p>
        </w:tc>
        <w:tc>
          <w:tcPr>
            <w:tcW w:w="1259" w:type="dxa"/>
          </w:tcPr>
          <w:p w14:paraId="337D442B" w14:textId="77777777" w:rsidR="005E64A3" w:rsidRPr="003C2E45" w:rsidRDefault="00CD2D7C">
            <w:pPr>
              <w:spacing w:after="160" w:line="278" w:lineRule="auto"/>
              <w:jc w:val="center"/>
              <w:rPr>
                <w:rFonts w:ascii="Arial" w:eastAsia="Arial" w:hAnsi="Arial" w:cs="Arial"/>
                <w:sz w:val="18"/>
                <w:szCs w:val="18"/>
              </w:rPr>
            </w:pPr>
            <w:r w:rsidRPr="003C2E45">
              <w:rPr>
                <w:rFonts w:ascii="Arial" w:eastAsia="Arial" w:hAnsi="Arial" w:cs="Arial"/>
                <w:sz w:val="18"/>
                <w:szCs w:val="18"/>
              </w:rPr>
              <w:t>LMS dataset  from Blackboard (student activity, messages, logins, assessments)</w:t>
            </w:r>
          </w:p>
        </w:tc>
        <w:tc>
          <w:tcPr>
            <w:tcW w:w="1259" w:type="dxa"/>
          </w:tcPr>
          <w:p w14:paraId="67ACE828" w14:textId="77777777" w:rsidR="005E64A3" w:rsidRPr="003C2E45" w:rsidRDefault="00CD2D7C">
            <w:pPr>
              <w:spacing w:after="160" w:line="278" w:lineRule="auto"/>
              <w:jc w:val="center"/>
              <w:rPr>
                <w:rFonts w:ascii="Arial" w:eastAsia="Arial" w:hAnsi="Arial" w:cs="Arial"/>
                <w:sz w:val="18"/>
                <w:szCs w:val="18"/>
              </w:rPr>
            </w:pPr>
            <w:r w:rsidRPr="003C2E45">
              <w:rPr>
                <w:rFonts w:ascii="Arial" w:eastAsia="Arial" w:hAnsi="Arial" w:cs="Arial"/>
                <w:sz w:val="18"/>
                <w:szCs w:val="18"/>
              </w:rPr>
              <w:t>Private</w:t>
            </w:r>
          </w:p>
        </w:tc>
        <w:tc>
          <w:tcPr>
            <w:tcW w:w="1471" w:type="dxa"/>
          </w:tcPr>
          <w:p w14:paraId="6F532BC2" w14:textId="7409AA31" w:rsidR="005E64A3" w:rsidRPr="003C2E45" w:rsidRDefault="00B4163A">
            <w:pPr>
              <w:spacing w:after="160" w:line="278" w:lineRule="auto"/>
              <w:jc w:val="center"/>
              <w:rPr>
                <w:rFonts w:ascii="Arial" w:eastAsia="Arial" w:hAnsi="Arial" w:cs="Arial"/>
                <w:sz w:val="18"/>
                <w:szCs w:val="18"/>
              </w:rPr>
            </w:pPr>
            <w:r>
              <w:rPr>
                <w:rFonts w:ascii="Arial" w:eastAsia="Arial" w:hAnsi="Arial" w:cs="Arial"/>
                <w:sz w:val="18"/>
                <w:szCs w:val="18"/>
              </w:rPr>
              <w:t>LR</w:t>
            </w:r>
            <w:r w:rsidRPr="003C2E45">
              <w:rPr>
                <w:rFonts w:ascii="Arial" w:eastAsia="Arial" w:hAnsi="Arial" w:cs="Arial"/>
                <w:sz w:val="18"/>
                <w:szCs w:val="18"/>
              </w:rPr>
              <w:t xml:space="preserve"> model</w:t>
            </w:r>
          </w:p>
        </w:tc>
        <w:tc>
          <w:tcPr>
            <w:tcW w:w="2359" w:type="dxa"/>
          </w:tcPr>
          <w:p w14:paraId="64C29A86" w14:textId="77777777" w:rsidR="005E64A3" w:rsidRPr="003C2E45" w:rsidRDefault="00CD2D7C">
            <w:pPr>
              <w:spacing w:after="160" w:line="278" w:lineRule="auto"/>
              <w:jc w:val="center"/>
              <w:rPr>
                <w:rFonts w:ascii="Arial" w:eastAsia="Arial" w:hAnsi="Arial" w:cs="Arial"/>
                <w:sz w:val="18"/>
                <w:szCs w:val="18"/>
              </w:rPr>
            </w:pPr>
            <w:r w:rsidRPr="003C2E45">
              <w:rPr>
                <w:rFonts w:ascii="Arial" w:eastAsia="Arial" w:hAnsi="Arial" w:cs="Arial"/>
                <w:sz w:val="18"/>
                <w:szCs w:val="18"/>
              </w:rPr>
              <w:t>Predicted at-risk students with 81% accuracy and explained 30% of the variation in final grades</w:t>
            </w:r>
          </w:p>
        </w:tc>
      </w:tr>
      <w:tr w:rsidR="003C2E45" w:rsidRPr="003C2E45" w14:paraId="57337F41" w14:textId="77777777">
        <w:tc>
          <w:tcPr>
            <w:tcW w:w="1020" w:type="dxa"/>
          </w:tcPr>
          <w:p w14:paraId="0BB97405" w14:textId="77777777" w:rsidR="005E64A3" w:rsidRPr="003C2E45" w:rsidRDefault="00CD2D7C">
            <w:pPr>
              <w:spacing w:after="160" w:line="278" w:lineRule="auto"/>
              <w:jc w:val="center"/>
              <w:rPr>
                <w:rFonts w:ascii="Arial" w:eastAsia="Arial" w:hAnsi="Arial" w:cs="Arial"/>
                <w:sz w:val="22"/>
                <w:szCs w:val="22"/>
              </w:rPr>
            </w:pPr>
            <w:r w:rsidRPr="003C2E45">
              <w:rPr>
                <w:rFonts w:ascii="Arial" w:eastAsia="Arial" w:hAnsi="Arial" w:cs="Arial"/>
                <w:sz w:val="18"/>
                <w:szCs w:val="18"/>
              </w:rPr>
              <w:t xml:space="preserve">Queiroga et al </w:t>
            </w:r>
            <w:r w:rsidRPr="003C2E45">
              <w:rPr>
                <w:rFonts w:ascii="Arial" w:eastAsia="Arial" w:hAnsi="Arial" w:cs="Arial"/>
                <w:sz w:val="22"/>
                <w:szCs w:val="22"/>
              </w:rPr>
              <w:t>[5]</w:t>
            </w:r>
          </w:p>
        </w:tc>
        <w:tc>
          <w:tcPr>
            <w:tcW w:w="1126" w:type="dxa"/>
          </w:tcPr>
          <w:p w14:paraId="64A4A920" w14:textId="77777777" w:rsidR="005E64A3" w:rsidRPr="003C2E45" w:rsidRDefault="00CD2D7C">
            <w:pPr>
              <w:spacing w:after="160" w:line="278" w:lineRule="auto"/>
              <w:jc w:val="center"/>
              <w:rPr>
                <w:rFonts w:ascii="Arial" w:eastAsia="Arial" w:hAnsi="Arial" w:cs="Arial"/>
                <w:sz w:val="18"/>
                <w:szCs w:val="18"/>
              </w:rPr>
            </w:pPr>
            <w:r w:rsidRPr="003C2E45">
              <w:rPr>
                <w:rFonts w:ascii="Arial" w:eastAsia="Arial" w:hAnsi="Arial" w:cs="Arial"/>
                <w:sz w:val="18"/>
                <w:szCs w:val="18"/>
              </w:rPr>
              <w:t>2022</w:t>
            </w:r>
          </w:p>
        </w:tc>
        <w:tc>
          <w:tcPr>
            <w:tcW w:w="1166" w:type="dxa"/>
          </w:tcPr>
          <w:p w14:paraId="1BF90B24" w14:textId="16F40EA2" w:rsidR="005E64A3" w:rsidRPr="003C2E45" w:rsidRDefault="00AE2631">
            <w:pPr>
              <w:spacing w:after="160" w:line="278" w:lineRule="auto"/>
              <w:jc w:val="center"/>
              <w:rPr>
                <w:rFonts w:ascii="Arial" w:eastAsia="Arial" w:hAnsi="Arial" w:cs="Arial"/>
                <w:sz w:val="18"/>
                <w:szCs w:val="18"/>
              </w:rPr>
            </w:pPr>
            <w:r>
              <w:rPr>
                <w:rFonts w:ascii="Arial" w:eastAsia="Arial" w:hAnsi="Arial" w:cs="Arial"/>
                <w:sz w:val="18"/>
                <w:szCs w:val="18"/>
              </w:rPr>
              <w:t>RF</w:t>
            </w:r>
            <w:r w:rsidRPr="003C2E45">
              <w:rPr>
                <w:rFonts w:ascii="Arial" w:eastAsia="Arial" w:hAnsi="Arial" w:cs="Arial"/>
                <w:sz w:val="18"/>
                <w:szCs w:val="18"/>
              </w:rPr>
              <w:t xml:space="preserve">, </w:t>
            </w:r>
            <w:r>
              <w:rPr>
                <w:rFonts w:ascii="Arial" w:eastAsia="Arial" w:hAnsi="Arial" w:cs="Arial"/>
                <w:sz w:val="18"/>
                <w:szCs w:val="18"/>
              </w:rPr>
              <w:t>DT</w:t>
            </w:r>
            <w:r w:rsidRPr="003C2E45">
              <w:rPr>
                <w:rFonts w:ascii="Arial" w:eastAsia="Arial" w:hAnsi="Arial" w:cs="Arial"/>
                <w:sz w:val="18"/>
                <w:szCs w:val="18"/>
              </w:rPr>
              <w:t xml:space="preserve">, AdaBoost, MLP, </w:t>
            </w:r>
            <w:r>
              <w:rPr>
                <w:rFonts w:ascii="Arial" w:eastAsia="Arial" w:hAnsi="Arial" w:cs="Arial"/>
                <w:sz w:val="18"/>
                <w:szCs w:val="18"/>
              </w:rPr>
              <w:t>NB</w:t>
            </w:r>
            <w:r w:rsidRPr="003C2E45">
              <w:rPr>
                <w:rFonts w:ascii="Arial" w:eastAsia="Arial" w:hAnsi="Arial" w:cs="Arial"/>
                <w:sz w:val="18"/>
                <w:szCs w:val="18"/>
              </w:rPr>
              <w:t xml:space="preserve">, </w:t>
            </w:r>
            <w:r>
              <w:rPr>
                <w:rFonts w:ascii="Arial" w:eastAsia="Arial" w:hAnsi="Arial" w:cs="Arial"/>
                <w:sz w:val="18"/>
                <w:szCs w:val="18"/>
              </w:rPr>
              <w:t>LR</w:t>
            </w:r>
          </w:p>
        </w:tc>
        <w:tc>
          <w:tcPr>
            <w:tcW w:w="1166" w:type="dxa"/>
          </w:tcPr>
          <w:p w14:paraId="3C2D27BD" w14:textId="77777777" w:rsidR="005E64A3" w:rsidRPr="003C2E45" w:rsidRDefault="00CD2D7C">
            <w:pPr>
              <w:spacing w:after="160" w:line="278" w:lineRule="auto"/>
              <w:jc w:val="center"/>
              <w:rPr>
                <w:rFonts w:ascii="Arial" w:eastAsia="Arial" w:hAnsi="Arial" w:cs="Arial"/>
                <w:sz w:val="18"/>
                <w:szCs w:val="18"/>
              </w:rPr>
            </w:pPr>
            <w:r w:rsidRPr="003C2E45">
              <w:rPr>
                <w:rFonts w:ascii="Arial" w:eastAsia="Arial" w:hAnsi="Arial" w:cs="Arial"/>
                <w:sz w:val="18"/>
                <w:szCs w:val="18"/>
              </w:rPr>
              <w:t>Needs annual data preprocessing and retraining; results based on Uruguay data only; one model showed bias and weak performance.</w:t>
            </w:r>
          </w:p>
        </w:tc>
        <w:tc>
          <w:tcPr>
            <w:tcW w:w="1259" w:type="dxa"/>
          </w:tcPr>
          <w:p w14:paraId="2B5A5853" w14:textId="77777777" w:rsidR="005E64A3" w:rsidRPr="003C2E45" w:rsidRDefault="00CD2D7C">
            <w:pPr>
              <w:spacing w:after="160" w:line="278" w:lineRule="auto"/>
              <w:jc w:val="center"/>
              <w:rPr>
                <w:rFonts w:ascii="Arial" w:eastAsia="Arial" w:hAnsi="Arial" w:cs="Arial"/>
                <w:sz w:val="18"/>
                <w:szCs w:val="18"/>
              </w:rPr>
            </w:pPr>
            <w:r w:rsidRPr="003C2E45">
              <w:rPr>
                <w:rFonts w:ascii="Arial" w:eastAsia="Arial" w:hAnsi="Arial" w:cs="Arial"/>
                <w:sz w:val="18"/>
                <w:szCs w:val="18"/>
              </w:rPr>
              <w:t>Nationwide K-12 dataset (Uruguay), 258,440 students; demographic data, grades, absences, social welfare, school data (2015–2020)</w:t>
            </w:r>
          </w:p>
        </w:tc>
        <w:tc>
          <w:tcPr>
            <w:tcW w:w="1259" w:type="dxa"/>
          </w:tcPr>
          <w:p w14:paraId="43FB39C0" w14:textId="77777777" w:rsidR="005E64A3" w:rsidRPr="003C2E45" w:rsidRDefault="00CD2D7C">
            <w:pPr>
              <w:spacing w:after="160" w:line="278" w:lineRule="auto"/>
              <w:jc w:val="center"/>
              <w:rPr>
                <w:rFonts w:ascii="Arial" w:eastAsia="Arial" w:hAnsi="Arial" w:cs="Arial"/>
                <w:sz w:val="18"/>
                <w:szCs w:val="18"/>
              </w:rPr>
            </w:pPr>
            <w:r w:rsidRPr="003C2E45">
              <w:rPr>
                <w:rFonts w:ascii="Arial" w:eastAsia="Arial" w:hAnsi="Arial" w:cs="Arial"/>
                <w:sz w:val="18"/>
                <w:szCs w:val="18"/>
              </w:rPr>
              <w:t>Private</w:t>
            </w:r>
          </w:p>
        </w:tc>
        <w:tc>
          <w:tcPr>
            <w:tcW w:w="1471" w:type="dxa"/>
          </w:tcPr>
          <w:p w14:paraId="17E34D2D" w14:textId="16DBC2C8" w:rsidR="005E64A3" w:rsidRPr="003C2E45" w:rsidRDefault="00B4163A">
            <w:pPr>
              <w:spacing w:after="160" w:line="278" w:lineRule="auto"/>
              <w:jc w:val="center"/>
              <w:rPr>
                <w:rFonts w:ascii="Arial" w:eastAsia="Arial" w:hAnsi="Arial" w:cs="Arial"/>
                <w:sz w:val="18"/>
                <w:szCs w:val="18"/>
              </w:rPr>
            </w:pPr>
            <w:r>
              <w:rPr>
                <w:rFonts w:ascii="Arial" w:eastAsia="Arial" w:hAnsi="Arial" w:cs="Arial"/>
                <w:sz w:val="18"/>
                <w:szCs w:val="18"/>
              </w:rPr>
              <w:t>RF</w:t>
            </w:r>
          </w:p>
        </w:tc>
        <w:tc>
          <w:tcPr>
            <w:tcW w:w="2359" w:type="dxa"/>
          </w:tcPr>
          <w:p w14:paraId="06146356" w14:textId="77777777" w:rsidR="005E64A3" w:rsidRPr="003C2E45" w:rsidRDefault="00CD2D7C">
            <w:pPr>
              <w:spacing w:after="160" w:line="278" w:lineRule="auto"/>
              <w:jc w:val="center"/>
              <w:rPr>
                <w:rFonts w:ascii="Arial" w:eastAsia="Arial" w:hAnsi="Arial" w:cs="Arial"/>
                <w:sz w:val="18"/>
                <w:szCs w:val="18"/>
              </w:rPr>
            </w:pPr>
            <w:r w:rsidRPr="003C2E45">
              <w:rPr>
                <w:rFonts w:ascii="Arial" w:eastAsia="Arial" w:hAnsi="Arial" w:cs="Arial"/>
                <w:sz w:val="18"/>
                <w:szCs w:val="18"/>
              </w:rPr>
              <w:t>Achieved high performance (AUROC &gt; 0.90, F1 &gt; 0.88) and successfully predicted at-risk and dropout students early</w:t>
            </w:r>
          </w:p>
        </w:tc>
      </w:tr>
      <w:tr w:rsidR="003C2E45" w:rsidRPr="003C2E45" w14:paraId="403ED8AA" w14:textId="77777777">
        <w:tc>
          <w:tcPr>
            <w:tcW w:w="1020" w:type="dxa"/>
          </w:tcPr>
          <w:p w14:paraId="6DA5D679" w14:textId="77777777" w:rsidR="005E64A3" w:rsidRPr="003C2E45" w:rsidRDefault="00CD2D7C">
            <w:pPr>
              <w:spacing w:after="160" w:line="278" w:lineRule="auto"/>
              <w:jc w:val="center"/>
              <w:rPr>
                <w:rFonts w:ascii="Arial" w:eastAsia="Arial" w:hAnsi="Arial" w:cs="Arial"/>
                <w:sz w:val="22"/>
                <w:szCs w:val="22"/>
              </w:rPr>
            </w:pPr>
            <w:r w:rsidRPr="003C2E45">
              <w:rPr>
                <w:rFonts w:ascii="Arial" w:eastAsia="Arial" w:hAnsi="Arial" w:cs="Arial"/>
                <w:sz w:val="18"/>
                <w:szCs w:val="18"/>
              </w:rPr>
              <w:t>Bagunaid et al</w:t>
            </w:r>
            <w:r w:rsidRPr="003C2E45">
              <w:rPr>
                <w:rFonts w:ascii="Arial" w:eastAsia="Arial" w:hAnsi="Arial" w:cs="Arial"/>
                <w:sz w:val="22"/>
                <w:szCs w:val="22"/>
              </w:rPr>
              <w:t>[6]</w:t>
            </w:r>
          </w:p>
        </w:tc>
        <w:tc>
          <w:tcPr>
            <w:tcW w:w="1126" w:type="dxa"/>
            <w:vAlign w:val="center"/>
          </w:tcPr>
          <w:p w14:paraId="0E21D573" w14:textId="77777777" w:rsidR="005E64A3" w:rsidRPr="003C2E45" w:rsidRDefault="005E64A3">
            <w:pPr>
              <w:widowControl w:val="0"/>
              <w:spacing w:line="276" w:lineRule="auto"/>
              <w:jc w:val="center"/>
              <w:rPr>
                <w:rFonts w:ascii="Arial" w:eastAsia="Arial" w:hAnsi="Arial" w:cs="Arial"/>
                <w:sz w:val="22"/>
                <w:szCs w:val="22"/>
              </w:rPr>
            </w:pPr>
          </w:p>
          <w:tbl>
            <w:tblPr>
              <w:tblStyle w:val="a2"/>
              <w:tblW w:w="96" w:type="dxa"/>
              <w:tblLayout w:type="fixed"/>
              <w:tblLook w:val="0400" w:firstRow="0" w:lastRow="0" w:firstColumn="0" w:lastColumn="0" w:noHBand="0" w:noVBand="1"/>
            </w:tblPr>
            <w:tblGrid>
              <w:gridCol w:w="96"/>
            </w:tblGrid>
            <w:tr w:rsidR="003C2E45" w:rsidRPr="003C2E45" w14:paraId="632DABB3" w14:textId="77777777">
              <w:tc>
                <w:tcPr>
                  <w:tcW w:w="96" w:type="dxa"/>
                  <w:vAlign w:val="center"/>
                </w:tcPr>
                <w:p w14:paraId="4306490F" w14:textId="77777777" w:rsidR="005E64A3" w:rsidRPr="003C2E45" w:rsidRDefault="005E64A3" w:rsidP="00442BAB">
                  <w:pPr>
                    <w:framePr w:hSpace="180" w:wrap="around" w:vAnchor="text" w:hAnchor="text" w:x="30"/>
                    <w:ind w:left="720"/>
                    <w:jc w:val="center"/>
                    <w:rPr>
                      <w:rFonts w:ascii="Arial" w:eastAsia="Arial" w:hAnsi="Arial" w:cs="Arial"/>
                      <w:sz w:val="18"/>
                      <w:szCs w:val="18"/>
                    </w:rPr>
                  </w:pPr>
                </w:p>
              </w:tc>
            </w:tr>
          </w:tbl>
          <w:p w14:paraId="6A20D767" w14:textId="77777777" w:rsidR="005E64A3" w:rsidRPr="003C2E45" w:rsidRDefault="00CD2D7C">
            <w:pPr>
              <w:jc w:val="center"/>
              <w:rPr>
                <w:rFonts w:ascii="Arial" w:eastAsia="Arial" w:hAnsi="Arial" w:cs="Arial"/>
                <w:sz w:val="18"/>
                <w:szCs w:val="18"/>
              </w:rPr>
            </w:pPr>
            <w:r w:rsidRPr="003C2E45">
              <w:rPr>
                <w:rFonts w:ascii="Arial" w:eastAsia="Arial" w:hAnsi="Arial" w:cs="Arial"/>
                <w:sz w:val="18"/>
                <w:szCs w:val="18"/>
              </w:rPr>
              <w:t>2024</w:t>
            </w:r>
          </w:p>
        </w:tc>
        <w:tc>
          <w:tcPr>
            <w:tcW w:w="1166" w:type="dxa"/>
            <w:vAlign w:val="center"/>
          </w:tcPr>
          <w:p w14:paraId="08F48168" w14:textId="5A0ECB5F" w:rsidR="005E64A3" w:rsidRPr="003C2E45" w:rsidRDefault="00CD2D7C">
            <w:pPr>
              <w:spacing w:after="160" w:line="278" w:lineRule="auto"/>
              <w:jc w:val="center"/>
              <w:rPr>
                <w:rFonts w:ascii="Arial" w:eastAsia="Arial" w:hAnsi="Arial" w:cs="Arial"/>
                <w:sz w:val="18"/>
                <w:szCs w:val="18"/>
              </w:rPr>
            </w:pPr>
            <w:r w:rsidRPr="003C2E45">
              <w:rPr>
                <w:rFonts w:ascii="Arial" w:eastAsia="Arial" w:hAnsi="Arial" w:cs="Arial"/>
                <w:sz w:val="18"/>
                <w:szCs w:val="18"/>
              </w:rPr>
              <w:t>ID2QN (Deep Reinforcement Learning), MV-MOC Clustering, Att-CapsNet (</w:t>
            </w:r>
            <w:r w:rsidR="00C161C2">
              <w:rPr>
                <w:rFonts w:ascii="Arial" w:eastAsia="Arial" w:hAnsi="Arial" w:cs="Arial"/>
                <w:sz w:val="18"/>
                <w:szCs w:val="18"/>
              </w:rPr>
              <w:t>DL</w:t>
            </w:r>
            <w:r w:rsidRPr="003C2E45">
              <w:rPr>
                <w:rFonts w:ascii="Arial" w:eastAsia="Arial" w:hAnsi="Arial" w:cs="Arial"/>
                <w:sz w:val="18"/>
                <w:szCs w:val="18"/>
              </w:rPr>
              <w:t>), Federated Learning (CGAN), TSE (Entropy), LWEA + Blockchain</w:t>
            </w:r>
          </w:p>
        </w:tc>
        <w:tc>
          <w:tcPr>
            <w:tcW w:w="1166" w:type="dxa"/>
            <w:vAlign w:val="center"/>
          </w:tcPr>
          <w:p w14:paraId="27153758" w14:textId="77777777" w:rsidR="005E64A3" w:rsidRPr="003C2E45" w:rsidRDefault="00CD2D7C">
            <w:pPr>
              <w:spacing w:after="160" w:line="278" w:lineRule="auto"/>
              <w:jc w:val="center"/>
              <w:rPr>
                <w:rFonts w:ascii="Arial" w:eastAsia="Arial" w:hAnsi="Arial" w:cs="Arial"/>
                <w:sz w:val="18"/>
                <w:szCs w:val="18"/>
              </w:rPr>
            </w:pPr>
            <w:r w:rsidRPr="003C2E45">
              <w:rPr>
                <w:rFonts w:ascii="Arial" w:eastAsia="Arial" w:hAnsi="Arial" w:cs="Arial"/>
                <w:sz w:val="18"/>
                <w:szCs w:val="18"/>
              </w:rPr>
              <w:t>High computational complexity; requires multi-modal biometric data; privacy concerns; tested mainly on the OULAD dataset</w:t>
            </w:r>
          </w:p>
        </w:tc>
        <w:tc>
          <w:tcPr>
            <w:tcW w:w="1259" w:type="dxa"/>
            <w:vAlign w:val="center"/>
          </w:tcPr>
          <w:p w14:paraId="73F8E629" w14:textId="77777777" w:rsidR="005E64A3" w:rsidRPr="003C2E45" w:rsidRDefault="00CD2D7C">
            <w:pPr>
              <w:spacing w:after="160" w:line="278" w:lineRule="auto"/>
              <w:jc w:val="center"/>
              <w:rPr>
                <w:rFonts w:ascii="Arial" w:eastAsia="Arial" w:hAnsi="Arial" w:cs="Arial"/>
                <w:sz w:val="18"/>
                <w:szCs w:val="18"/>
              </w:rPr>
            </w:pPr>
            <w:r w:rsidRPr="003C2E45">
              <w:rPr>
                <w:rFonts w:ascii="Arial" w:eastAsia="Arial" w:hAnsi="Arial" w:cs="Arial"/>
                <w:sz w:val="18"/>
                <w:szCs w:val="18"/>
              </w:rPr>
              <w:t>OULAD dataset (32,593 students, 22 courses); demographic, academic, and behavioural LMS data</w:t>
            </w:r>
          </w:p>
        </w:tc>
        <w:tc>
          <w:tcPr>
            <w:tcW w:w="1259" w:type="dxa"/>
            <w:vAlign w:val="center"/>
          </w:tcPr>
          <w:p w14:paraId="2EA29FC4" w14:textId="77777777" w:rsidR="005E64A3" w:rsidRPr="003C2E45" w:rsidRDefault="00CD2D7C">
            <w:pPr>
              <w:spacing w:after="160" w:line="278" w:lineRule="auto"/>
              <w:jc w:val="center"/>
              <w:rPr>
                <w:rFonts w:ascii="Arial" w:eastAsia="Arial" w:hAnsi="Arial" w:cs="Arial"/>
                <w:sz w:val="18"/>
                <w:szCs w:val="18"/>
              </w:rPr>
            </w:pPr>
            <w:r w:rsidRPr="003C2E45">
              <w:rPr>
                <w:rFonts w:ascii="Arial" w:eastAsia="Arial" w:hAnsi="Arial" w:cs="Arial"/>
                <w:sz w:val="18"/>
                <w:szCs w:val="18"/>
              </w:rPr>
              <w:t xml:space="preserve">Public No Access  </w:t>
            </w:r>
          </w:p>
        </w:tc>
        <w:tc>
          <w:tcPr>
            <w:tcW w:w="1471" w:type="dxa"/>
            <w:vAlign w:val="center"/>
          </w:tcPr>
          <w:p w14:paraId="2FD7F932" w14:textId="77777777" w:rsidR="005E64A3" w:rsidRPr="003C2E45" w:rsidRDefault="00CD2D7C">
            <w:pPr>
              <w:spacing w:after="160" w:line="278" w:lineRule="auto"/>
              <w:jc w:val="center"/>
              <w:rPr>
                <w:rFonts w:ascii="Arial" w:eastAsia="Arial" w:hAnsi="Arial" w:cs="Arial"/>
                <w:sz w:val="18"/>
                <w:szCs w:val="18"/>
              </w:rPr>
            </w:pPr>
            <w:r w:rsidRPr="003C2E45">
              <w:rPr>
                <w:rFonts w:ascii="Arial" w:eastAsia="Arial" w:hAnsi="Arial" w:cs="Arial"/>
                <w:sz w:val="18"/>
                <w:szCs w:val="18"/>
              </w:rPr>
              <w:t>ID2QN (Improved Duelling Deep Q Network)</w:t>
            </w:r>
          </w:p>
        </w:tc>
        <w:tc>
          <w:tcPr>
            <w:tcW w:w="2359" w:type="dxa"/>
            <w:vAlign w:val="center"/>
          </w:tcPr>
          <w:p w14:paraId="0B7FC896" w14:textId="77777777" w:rsidR="005E64A3" w:rsidRPr="003C2E45" w:rsidRDefault="00CD2D7C">
            <w:pPr>
              <w:spacing w:after="160" w:line="278" w:lineRule="auto"/>
              <w:jc w:val="center"/>
              <w:rPr>
                <w:rFonts w:ascii="Arial" w:eastAsia="Arial" w:hAnsi="Arial" w:cs="Arial"/>
                <w:sz w:val="18"/>
                <w:szCs w:val="18"/>
              </w:rPr>
            </w:pPr>
            <w:r w:rsidRPr="003C2E45">
              <w:rPr>
                <w:rFonts w:ascii="Arial" w:eastAsia="Arial" w:hAnsi="Arial" w:cs="Arial"/>
                <w:sz w:val="18"/>
                <w:szCs w:val="18"/>
              </w:rPr>
              <w:t>Achieved ~97% accuracy and ~95% F1-score; outperformed PCT, MST-FaDe, Fuzzy SVM, and AISAR; effectively predicted at-risk students early</w:t>
            </w:r>
          </w:p>
        </w:tc>
      </w:tr>
      <w:tr w:rsidR="003C2E45" w:rsidRPr="003C2E45" w14:paraId="4A68CFE2" w14:textId="77777777">
        <w:tc>
          <w:tcPr>
            <w:tcW w:w="1020" w:type="dxa"/>
          </w:tcPr>
          <w:p w14:paraId="460AD81C" w14:textId="77777777" w:rsidR="005E64A3" w:rsidRPr="003C2E45" w:rsidRDefault="00CD2D7C">
            <w:pPr>
              <w:spacing w:after="160" w:line="278" w:lineRule="auto"/>
              <w:jc w:val="center"/>
              <w:rPr>
                <w:rFonts w:ascii="Arial" w:eastAsia="Arial" w:hAnsi="Arial" w:cs="Arial"/>
                <w:sz w:val="18"/>
                <w:szCs w:val="18"/>
              </w:rPr>
            </w:pPr>
            <w:r w:rsidRPr="003C2E45">
              <w:rPr>
                <w:rFonts w:ascii="Arial" w:eastAsia="Arial" w:hAnsi="Arial" w:cs="Arial"/>
                <w:sz w:val="22"/>
                <w:szCs w:val="22"/>
              </w:rPr>
              <w:t>Johora, Fatema Tuz, et [7]</w:t>
            </w:r>
          </w:p>
        </w:tc>
        <w:tc>
          <w:tcPr>
            <w:tcW w:w="1126" w:type="dxa"/>
            <w:vAlign w:val="center"/>
          </w:tcPr>
          <w:p w14:paraId="291188A8" w14:textId="77777777" w:rsidR="005E64A3" w:rsidRPr="003C2E45" w:rsidRDefault="00CD2D7C">
            <w:pPr>
              <w:widowControl w:val="0"/>
              <w:spacing w:line="276" w:lineRule="auto"/>
              <w:jc w:val="center"/>
              <w:rPr>
                <w:rFonts w:ascii="Arial" w:eastAsia="Arial" w:hAnsi="Arial" w:cs="Arial"/>
                <w:sz w:val="22"/>
                <w:szCs w:val="22"/>
              </w:rPr>
            </w:pPr>
            <w:r w:rsidRPr="003C2E45">
              <w:rPr>
                <w:rFonts w:ascii="Arial" w:eastAsia="Arial" w:hAnsi="Arial" w:cs="Arial"/>
                <w:sz w:val="22"/>
                <w:szCs w:val="22"/>
              </w:rPr>
              <w:t>2025</w:t>
            </w:r>
          </w:p>
        </w:tc>
        <w:tc>
          <w:tcPr>
            <w:tcW w:w="1166" w:type="dxa"/>
            <w:vAlign w:val="center"/>
          </w:tcPr>
          <w:p w14:paraId="20B470BF" w14:textId="5740655C" w:rsidR="005E64A3" w:rsidRPr="003C2E45" w:rsidRDefault="00C161C2">
            <w:pPr>
              <w:spacing w:after="160" w:line="278" w:lineRule="auto"/>
              <w:jc w:val="center"/>
              <w:rPr>
                <w:rFonts w:ascii="Arial" w:eastAsia="Arial" w:hAnsi="Arial" w:cs="Arial"/>
                <w:sz w:val="18"/>
                <w:szCs w:val="18"/>
              </w:rPr>
            </w:pPr>
            <w:r>
              <w:rPr>
                <w:rFonts w:ascii="Arial" w:eastAsia="Arial" w:hAnsi="Arial" w:cs="Arial"/>
                <w:sz w:val="18"/>
                <w:szCs w:val="18"/>
              </w:rPr>
              <w:t>RF</w:t>
            </w:r>
            <w:r w:rsidRPr="003C2E45">
              <w:rPr>
                <w:rFonts w:ascii="Arial" w:eastAsia="Arial" w:hAnsi="Arial" w:cs="Arial"/>
                <w:sz w:val="18"/>
                <w:szCs w:val="18"/>
              </w:rPr>
              <w:t xml:space="preserve">, Gradient Boosting, XGBoost, SVC, KNN, </w:t>
            </w:r>
            <w:r>
              <w:rPr>
                <w:rFonts w:ascii="Arial" w:eastAsia="Arial" w:hAnsi="Arial" w:cs="Arial"/>
                <w:sz w:val="18"/>
                <w:szCs w:val="18"/>
              </w:rPr>
              <w:t>DT</w:t>
            </w:r>
            <w:r w:rsidRPr="003C2E45">
              <w:rPr>
                <w:rFonts w:ascii="Arial" w:eastAsia="Arial" w:hAnsi="Arial" w:cs="Arial"/>
                <w:sz w:val="18"/>
                <w:szCs w:val="18"/>
              </w:rPr>
              <w:t xml:space="preserve">, </w:t>
            </w:r>
            <w:r>
              <w:rPr>
                <w:rFonts w:ascii="Arial" w:eastAsia="Arial" w:hAnsi="Arial" w:cs="Arial"/>
                <w:sz w:val="18"/>
                <w:szCs w:val="18"/>
              </w:rPr>
              <w:t>LR</w:t>
            </w:r>
            <w:r w:rsidRPr="003C2E45">
              <w:rPr>
                <w:rFonts w:ascii="Arial" w:eastAsia="Arial" w:hAnsi="Arial" w:cs="Arial"/>
                <w:sz w:val="18"/>
                <w:szCs w:val="18"/>
              </w:rPr>
              <w:t xml:space="preserve">, Stacking </w:t>
            </w:r>
            <w:r w:rsidRPr="003C2E45">
              <w:rPr>
                <w:rFonts w:ascii="Arial" w:eastAsia="Arial" w:hAnsi="Arial" w:cs="Arial"/>
                <w:sz w:val="18"/>
                <w:szCs w:val="18"/>
              </w:rPr>
              <w:lastRenderedPageBreak/>
              <w:t>Ensemble, SHAP, LIME</w:t>
            </w:r>
          </w:p>
        </w:tc>
        <w:tc>
          <w:tcPr>
            <w:tcW w:w="1166" w:type="dxa"/>
            <w:vAlign w:val="center"/>
          </w:tcPr>
          <w:p w14:paraId="45560F73" w14:textId="77777777" w:rsidR="005E64A3" w:rsidRPr="003C2E45" w:rsidRDefault="00CD2D7C">
            <w:pPr>
              <w:spacing w:after="160" w:line="278" w:lineRule="auto"/>
              <w:jc w:val="center"/>
              <w:rPr>
                <w:rFonts w:ascii="Arial" w:eastAsia="Arial" w:hAnsi="Arial" w:cs="Arial"/>
                <w:sz w:val="18"/>
                <w:szCs w:val="18"/>
              </w:rPr>
            </w:pPr>
            <w:r w:rsidRPr="003C2E45">
              <w:rPr>
                <w:rFonts w:ascii="Arial" w:eastAsia="Arial" w:hAnsi="Arial" w:cs="Arial"/>
                <w:sz w:val="18"/>
                <w:szCs w:val="18"/>
              </w:rPr>
              <w:lastRenderedPageBreak/>
              <w:t xml:space="preserve">Small dataset (872 students) from Bangladesh only; </w:t>
            </w:r>
            <w:r w:rsidRPr="003C2E45">
              <w:rPr>
                <w:rFonts w:ascii="Arial" w:eastAsia="Arial" w:hAnsi="Arial" w:cs="Arial"/>
                <w:sz w:val="18"/>
                <w:szCs w:val="18"/>
              </w:rPr>
              <w:lastRenderedPageBreak/>
              <w:t>limited generalizability; based on survey data</w:t>
            </w:r>
          </w:p>
        </w:tc>
        <w:tc>
          <w:tcPr>
            <w:tcW w:w="1259" w:type="dxa"/>
            <w:vAlign w:val="center"/>
          </w:tcPr>
          <w:p w14:paraId="119B943C" w14:textId="77777777" w:rsidR="005E64A3" w:rsidRPr="003C2E45" w:rsidRDefault="00CD2D7C">
            <w:pPr>
              <w:spacing w:after="160" w:line="278" w:lineRule="auto"/>
              <w:jc w:val="center"/>
              <w:rPr>
                <w:rFonts w:ascii="Arial" w:eastAsia="Arial" w:hAnsi="Arial" w:cs="Arial"/>
                <w:sz w:val="18"/>
                <w:szCs w:val="18"/>
              </w:rPr>
            </w:pPr>
            <w:r w:rsidRPr="003C2E45">
              <w:rPr>
                <w:rFonts w:ascii="Arial" w:eastAsia="Arial" w:hAnsi="Arial" w:cs="Arial"/>
                <w:sz w:val="18"/>
                <w:szCs w:val="18"/>
              </w:rPr>
              <w:lastRenderedPageBreak/>
              <w:t xml:space="preserve">872 undergraduate students from multiple universities; demographic, academic, </w:t>
            </w:r>
            <w:r w:rsidRPr="003C2E45">
              <w:rPr>
                <w:rFonts w:ascii="Arial" w:eastAsia="Arial" w:hAnsi="Arial" w:cs="Arial"/>
                <w:sz w:val="18"/>
                <w:szCs w:val="18"/>
              </w:rPr>
              <w:lastRenderedPageBreak/>
              <w:t>and behavioural features (31 features)</w:t>
            </w:r>
          </w:p>
        </w:tc>
        <w:tc>
          <w:tcPr>
            <w:tcW w:w="1259" w:type="dxa"/>
            <w:vAlign w:val="center"/>
          </w:tcPr>
          <w:p w14:paraId="18927307" w14:textId="77777777" w:rsidR="005E64A3" w:rsidRPr="003C2E45" w:rsidRDefault="00CD2D7C">
            <w:pPr>
              <w:spacing w:after="160" w:line="278" w:lineRule="auto"/>
              <w:jc w:val="center"/>
              <w:rPr>
                <w:rFonts w:ascii="Arial" w:eastAsia="Arial" w:hAnsi="Arial" w:cs="Arial"/>
                <w:sz w:val="18"/>
                <w:szCs w:val="18"/>
              </w:rPr>
            </w:pPr>
            <w:r w:rsidRPr="003C2E45">
              <w:rPr>
                <w:rFonts w:ascii="Arial" w:eastAsia="Arial" w:hAnsi="Arial" w:cs="Arial"/>
                <w:sz w:val="18"/>
                <w:szCs w:val="18"/>
              </w:rPr>
              <w:lastRenderedPageBreak/>
              <w:t>Private</w:t>
            </w:r>
          </w:p>
        </w:tc>
        <w:tc>
          <w:tcPr>
            <w:tcW w:w="1471" w:type="dxa"/>
            <w:vAlign w:val="center"/>
          </w:tcPr>
          <w:p w14:paraId="455393FB" w14:textId="77777777" w:rsidR="005E64A3" w:rsidRPr="003C2E45" w:rsidRDefault="00CD2D7C">
            <w:pPr>
              <w:spacing w:after="160" w:line="278" w:lineRule="auto"/>
              <w:jc w:val="center"/>
              <w:rPr>
                <w:rFonts w:ascii="Arial" w:eastAsia="Arial" w:hAnsi="Arial" w:cs="Arial"/>
                <w:sz w:val="18"/>
                <w:szCs w:val="18"/>
              </w:rPr>
            </w:pPr>
            <w:r w:rsidRPr="003C2E45">
              <w:rPr>
                <w:rFonts w:ascii="Arial" w:eastAsia="Arial" w:hAnsi="Arial" w:cs="Arial"/>
                <w:sz w:val="18"/>
                <w:szCs w:val="18"/>
              </w:rPr>
              <w:t>Stacking Ensemble (RF + GB + SVC)</w:t>
            </w:r>
          </w:p>
        </w:tc>
        <w:tc>
          <w:tcPr>
            <w:tcW w:w="2359" w:type="dxa"/>
            <w:vAlign w:val="center"/>
          </w:tcPr>
          <w:p w14:paraId="3260E61E" w14:textId="77777777" w:rsidR="005E64A3" w:rsidRPr="003C2E45" w:rsidRDefault="00CD2D7C">
            <w:pPr>
              <w:spacing w:after="160" w:line="278" w:lineRule="auto"/>
              <w:jc w:val="center"/>
              <w:rPr>
                <w:rFonts w:ascii="Arial" w:eastAsia="Arial" w:hAnsi="Arial" w:cs="Arial"/>
                <w:sz w:val="18"/>
                <w:szCs w:val="18"/>
              </w:rPr>
            </w:pPr>
            <w:r w:rsidRPr="003C2E45">
              <w:rPr>
                <w:rFonts w:ascii="Arial" w:eastAsia="Arial" w:hAnsi="Arial" w:cs="Arial"/>
                <w:sz w:val="18"/>
                <w:szCs w:val="18"/>
              </w:rPr>
              <w:t>Achieved 86.38% accuracy; SHAP and LIME identified key factors such as attendance affecting student performance</w:t>
            </w:r>
          </w:p>
        </w:tc>
      </w:tr>
      <w:tr w:rsidR="003C2E45" w:rsidRPr="003C2E45" w14:paraId="14C841E7" w14:textId="77777777">
        <w:tc>
          <w:tcPr>
            <w:tcW w:w="1020" w:type="dxa"/>
          </w:tcPr>
          <w:p w14:paraId="31FBF9C7" w14:textId="77777777" w:rsidR="005E64A3" w:rsidRPr="003C2E45" w:rsidRDefault="00CD2D7C">
            <w:pPr>
              <w:spacing w:line="278" w:lineRule="auto"/>
              <w:jc w:val="center"/>
              <w:rPr>
                <w:rFonts w:ascii="Arial" w:eastAsia="Arial" w:hAnsi="Arial" w:cs="Arial"/>
                <w:sz w:val="22"/>
                <w:szCs w:val="22"/>
              </w:rPr>
            </w:pPr>
            <w:r w:rsidRPr="003C2E45">
              <w:rPr>
                <w:rFonts w:ascii="Arial" w:eastAsia="Arial" w:hAnsi="Arial" w:cs="Arial"/>
                <w:sz w:val="18"/>
                <w:szCs w:val="18"/>
                <w:highlight w:val="white"/>
              </w:rPr>
              <w:t>Christou, Vasileios, et</w:t>
            </w:r>
            <w:r w:rsidRPr="003C2E45">
              <w:rPr>
                <w:rFonts w:ascii="Arial" w:eastAsia="Arial" w:hAnsi="Arial" w:cs="Arial"/>
                <w:sz w:val="22"/>
                <w:szCs w:val="22"/>
              </w:rPr>
              <w:t>[8]</w:t>
            </w:r>
          </w:p>
          <w:p w14:paraId="2AAA179E" w14:textId="77777777" w:rsidR="005E64A3" w:rsidRPr="003C2E45" w:rsidRDefault="005E64A3">
            <w:pPr>
              <w:spacing w:after="160" w:line="278" w:lineRule="auto"/>
              <w:jc w:val="center"/>
              <w:rPr>
                <w:rFonts w:ascii="Arial" w:eastAsia="Arial" w:hAnsi="Arial" w:cs="Arial"/>
                <w:sz w:val="22"/>
                <w:szCs w:val="22"/>
              </w:rPr>
            </w:pPr>
          </w:p>
        </w:tc>
        <w:tc>
          <w:tcPr>
            <w:tcW w:w="1126" w:type="dxa"/>
            <w:vAlign w:val="center"/>
          </w:tcPr>
          <w:p w14:paraId="5A58D772" w14:textId="77777777" w:rsidR="005E64A3" w:rsidRPr="003C2E45" w:rsidRDefault="00CD2D7C">
            <w:pPr>
              <w:widowControl w:val="0"/>
              <w:spacing w:line="276" w:lineRule="auto"/>
              <w:jc w:val="center"/>
              <w:rPr>
                <w:rFonts w:ascii="Arial" w:eastAsia="Arial" w:hAnsi="Arial" w:cs="Arial"/>
                <w:sz w:val="22"/>
                <w:szCs w:val="22"/>
              </w:rPr>
            </w:pPr>
            <w:r w:rsidRPr="003C2E45">
              <w:rPr>
                <w:rFonts w:ascii="Arial" w:eastAsia="Arial" w:hAnsi="Arial" w:cs="Arial"/>
                <w:sz w:val="22"/>
                <w:szCs w:val="22"/>
              </w:rPr>
              <w:t>2023</w:t>
            </w:r>
          </w:p>
        </w:tc>
        <w:tc>
          <w:tcPr>
            <w:tcW w:w="1166" w:type="dxa"/>
            <w:vAlign w:val="center"/>
          </w:tcPr>
          <w:p w14:paraId="1D4E2275" w14:textId="179B3CB2" w:rsidR="005E64A3" w:rsidRPr="003C2E45" w:rsidRDefault="00CD2D7C">
            <w:pPr>
              <w:spacing w:after="160" w:line="278" w:lineRule="auto"/>
              <w:jc w:val="center"/>
              <w:rPr>
                <w:rFonts w:ascii="Arial" w:eastAsia="Arial" w:hAnsi="Arial" w:cs="Arial"/>
                <w:sz w:val="18"/>
                <w:szCs w:val="18"/>
              </w:rPr>
            </w:pPr>
            <w:r w:rsidRPr="003C2E45">
              <w:rPr>
                <w:rFonts w:ascii="Arial" w:eastAsia="Arial" w:hAnsi="Arial" w:cs="Arial"/>
                <w:sz w:val="18"/>
                <w:szCs w:val="18"/>
              </w:rPr>
              <w:t xml:space="preserve">RBF Neural Network, SVM, </w:t>
            </w:r>
            <w:r w:rsidR="00557C54">
              <w:rPr>
                <w:rFonts w:ascii="Arial" w:eastAsia="Arial" w:hAnsi="Arial" w:cs="Arial"/>
                <w:sz w:val="18"/>
                <w:szCs w:val="18"/>
              </w:rPr>
              <w:t>DT</w:t>
            </w:r>
            <w:r w:rsidRPr="003C2E45">
              <w:rPr>
                <w:rFonts w:ascii="Arial" w:eastAsia="Arial" w:hAnsi="Arial" w:cs="Arial"/>
                <w:sz w:val="18"/>
                <w:szCs w:val="18"/>
              </w:rPr>
              <w:t>, Bayesian Network, Neural Networks</w:t>
            </w:r>
          </w:p>
        </w:tc>
        <w:tc>
          <w:tcPr>
            <w:tcW w:w="1166" w:type="dxa"/>
            <w:vAlign w:val="center"/>
          </w:tcPr>
          <w:p w14:paraId="598CA783" w14:textId="77777777" w:rsidR="005E64A3" w:rsidRPr="003C2E45" w:rsidRDefault="00CD2D7C">
            <w:pPr>
              <w:spacing w:after="160" w:line="278" w:lineRule="auto"/>
              <w:jc w:val="center"/>
              <w:rPr>
                <w:rFonts w:ascii="Arial" w:eastAsia="Arial" w:hAnsi="Arial" w:cs="Arial"/>
                <w:sz w:val="18"/>
                <w:szCs w:val="18"/>
              </w:rPr>
            </w:pPr>
            <w:r w:rsidRPr="003C2E45">
              <w:rPr>
                <w:rFonts w:ascii="Arial" w:eastAsia="Arial" w:hAnsi="Arial" w:cs="Arial"/>
                <w:sz w:val="18"/>
                <w:szCs w:val="18"/>
              </w:rPr>
              <w:t>Data from one university only; limited generalization</w:t>
            </w:r>
          </w:p>
        </w:tc>
        <w:tc>
          <w:tcPr>
            <w:tcW w:w="1259" w:type="dxa"/>
            <w:vAlign w:val="center"/>
          </w:tcPr>
          <w:p w14:paraId="04033199" w14:textId="77777777" w:rsidR="005E64A3" w:rsidRPr="003C2E45" w:rsidRDefault="00CD2D7C">
            <w:pPr>
              <w:spacing w:after="160" w:line="278" w:lineRule="auto"/>
              <w:jc w:val="center"/>
              <w:rPr>
                <w:rFonts w:ascii="Arial" w:eastAsia="Arial" w:hAnsi="Arial" w:cs="Arial"/>
                <w:sz w:val="18"/>
                <w:szCs w:val="18"/>
              </w:rPr>
            </w:pPr>
            <w:r w:rsidRPr="003C2E45">
              <w:rPr>
                <w:rFonts w:ascii="Arial" w:eastAsia="Arial" w:hAnsi="Arial" w:cs="Arial"/>
                <w:sz w:val="18"/>
                <w:szCs w:val="18"/>
              </w:rPr>
              <w:t>Student academic records from several departments, University of Ioannina</w:t>
            </w:r>
          </w:p>
        </w:tc>
        <w:tc>
          <w:tcPr>
            <w:tcW w:w="1259" w:type="dxa"/>
            <w:vAlign w:val="center"/>
          </w:tcPr>
          <w:p w14:paraId="0992685E" w14:textId="77777777" w:rsidR="005E64A3" w:rsidRPr="003C2E45" w:rsidRDefault="00CD2D7C">
            <w:pPr>
              <w:spacing w:after="160" w:line="278" w:lineRule="auto"/>
              <w:jc w:val="center"/>
              <w:rPr>
                <w:rFonts w:ascii="Arial" w:eastAsia="Arial" w:hAnsi="Arial" w:cs="Arial"/>
                <w:sz w:val="18"/>
                <w:szCs w:val="18"/>
              </w:rPr>
            </w:pPr>
            <w:r w:rsidRPr="003C2E45">
              <w:rPr>
                <w:rFonts w:ascii="Arial" w:eastAsia="Arial" w:hAnsi="Arial" w:cs="Arial"/>
                <w:sz w:val="18"/>
                <w:szCs w:val="18"/>
              </w:rPr>
              <w:t>Private</w:t>
            </w:r>
          </w:p>
        </w:tc>
        <w:tc>
          <w:tcPr>
            <w:tcW w:w="1471" w:type="dxa"/>
            <w:vAlign w:val="center"/>
          </w:tcPr>
          <w:p w14:paraId="50BA90F3" w14:textId="77777777" w:rsidR="005E64A3" w:rsidRPr="003C2E45" w:rsidRDefault="00CD2D7C">
            <w:pPr>
              <w:spacing w:after="160" w:line="278" w:lineRule="auto"/>
              <w:jc w:val="center"/>
              <w:rPr>
                <w:rFonts w:ascii="Arial" w:eastAsia="Arial" w:hAnsi="Arial" w:cs="Arial"/>
                <w:sz w:val="18"/>
                <w:szCs w:val="18"/>
              </w:rPr>
            </w:pPr>
            <w:r w:rsidRPr="003C2E45">
              <w:rPr>
                <w:rFonts w:ascii="Arial" w:eastAsia="Arial" w:hAnsi="Arial" w:cs="Arial"/>
                <w:sz w:val="18"/>
                <w:szCs w:val="18"/>
              </w:rPr>
              <w:t>Feature selection and construction method for RBF network</w:t>
            </w:r>
          </w:p>
          <w:p w14:paraId="205799F7" w14:textId="77777777" w:rsidR="005E64A3" w:rsidRPr="003C2E45" w:rsidRDefault="005E64A3">
            <w:pPr>
              <w:spacing w:after="160" w:line="278" w:lineRule="auto"/>
              <w:jc w:val="center"/>
              <w:rPr>
                <w:rFonts w:ascii="Arial" w:eastAsia="Arial" w:hAnsi="Arial" w:cs="Arial"/>
                <w:sz w:val="18"/>
                <w:szCs w:val="18"/>
              </w:rPr>
            </w:pPr>
          </w:p>
        </w:tc>
        <w:tc>
          <w:tcPr>
            <w:tcW w:w="2359" w:type="dxa"/>
            <w:vAlign w:val="center"/>
          </w:tcPr>
          <w:p w14:paraId="5BBA4A7B" w14:textId="77777777" w:rsidR="005E64A3" w:rsidRPr="003C2E45" w:rsidRDefault="00CD2D7C">
            <w:pPr>
              <w:spacing w:after="160" w:line="278" w:lineRule="auto"/>
              <w:jc w:val="center"/>
              <w:rPr>
                <w:rFonts w:ascii="Arial" w:eastAsia="Arial" w:hAnsi="Arial" w:cs="Arial"/>
                <w:sz w:val="18"/>
                <w:szCs w:val="18"/>
              </w:rPr>
            </w:pPr>
            <w:r w:rsidRPr="003C2E45">
              <w:rPr>
                <w:rFonts w:ascii="Arial" w:eastAsia="Arial" w:hAnsi="Arial" w:cs="Arial"/>
                <w:sz w:val="18"/>
                <w:szCs w:val="18"/>
              </w:rPr>
              <w:t>Achieved the highest accuracy and the lowest error compared with other models in predicting grades and dropout</w:t>
            </w:r>
          </w:p>
        </w:tc>
      </w:tr>
      <w:tr w:rsidR="003C2E45" w:rsidRPr="003C2E45" w14:paraId="75DEB3CD" w14:textId="77777777">
        <w:tc>
          <w:tcPr>
            <w:tcW w:w="1020" w:type="dxa"/>
          </w:tcPr>
          <w:p w14:paraId="61950000" w14:textId="77777777" w:rsidR="005E64A3" w:rsidRPr="003C2E45" w:rsidRDefault="00CD2D7C">
            <w:pPr>
              <w:spacing w:line="278" w:lineRule="auto"/>
              <w:jc w:val="center"/>
              <w:rPr>
                <w:rFonts w:ascii="Arial" w:eastAsia="Arial" w:hAnsi="Arial" w:cs="Arial"/>
                <w:sz w:val="22"/>
                <w:szCs w:val="22"/>
              </w:rPr>
            </w:pPr>
            <w:r w:rsidRPr="003C2E45">
              <w:rPr>
                <w:rFonts w:ascii="Arial" w:eastAsia="Arial" w:hAnsi="Arial" w:cs="Arial"/>
                <w:sz w:val="18"/>
                <w:szCs w:val="18"/>
                <w:highlight w:val="white"/>
              </w:rPr>
              <w:t>Realinho, Valentim, et al.</w:t>
            </w:r>
            <w:r w:rsidRPr="003C2E45">
              <w:rPr>
                <w:rFonts w:ascii="Arial" w:eastAsia="Arial" w:hAnsi="Arial" w:cs="Arial"/>
                <w:sz w:val="22"/>
                <w:szCs w:val="22"/>
              </w:rPr>
              <w:t>[9]</w:t>
            </w:r>
          </w:p>
        </w:tc>
        <w:tc>
          <w:tcPr>
            <w:tcW w:w="1126" w:type="dxa"/>
            <w:vAlign w:val="center"/>
          </w:tcPr>
          <w:p w14:paraId="2C2DEBF9" w14:textId="77777777" w:rsidR="005E64A3" w:rsidRPr="003C2E45" w:rsidRDefault="00CD2D7C">
            <w:pPr>
              <w:widowControl w:val="0"/>
              <w:spacing w:line="276" w:lineRule="auto"/>
              <w:jc w:val="center"/>
              <w:rPr>
                <w:rFonts w:ascii="Arial" w:eastAsia="Arial" w:hAnsi="Arial" w:cs="Arial"/>
                <w:sz w:val="22"/>
                <w:szCs w:val="22"/>
              </w:rPr>
            </w:pPr>
            <w:r w:rsidRPr="003C2E45">
              <w:rPr>
                <w:rFonts w:ascii="Arial" w:eastAsia="Arial" w:hAnsi="Arial" w:cs="Arial"/>
                <w:sz w:val="22"/>
                <w:szCs w:val="22"/>
              </w:rPr>
              <w:t>2022</w:t>
            </w:r>
          </w:p>
        </w:tc>
        <w:tc>
          <w:tcPr>
            <w:tcW w:w="1166" w:type="dxa"/>
            <w:vAlign w:val="center"/>
          </w:tcPr>
          <w:p w14:paraId="78C27F7A" w14:textId="77777777" w:rsidR="005E64A3" w:rsidRPr="003C2E45" w:rsidRDefault="00CD2D7C">
            <w:pPr>
              <w:spacing w:after="160" w:line="278" w:lineRule="auto"/>
              <w:jc w:val="center"/>
              <w:rPr>
                <w:rFonts w:ascii="Arial" w:eastAsia="Arial" w:hAnsi="Arial" w:cs="Arial"/>
                <w:sz w:val="18"/>
                <w:szCs w:val="18"/>
              </w:rPr>
            </w:pPr>
            <w:r w:rsidRPr="003C2E45">
              <w:rPr>
                <w:rFonts w:ascii="Arial" w:eastAsia="Arial" w:hAnsi="Arial" w:cs="Arial"/>
                <w:sz w:val="18"/>
                <w:szCs w:val="18"/>
              </w:rPr>
              <w:t>Random Forest, XGBoost, LightGBM, CatBoost</w:t>
            </w:r>
          </w:p>
        </w:tc>
        <w:tc>
          <w:tcPr>
            <w:tcW w:w="1166" w:type="dxa"/>
            <w:vAlign w:val="center"/>
          </w:tcPr>
          <w:p w14:paraId="58A16B39" w14:textId="77777777" w:rsidR="005E64A3" w:rsidRPr="003C2E45" w:rsidRDefault="00CD2D7C">
            <w:pPr>
              <w:spacing w:before="240" w:after="240" w:line="278" w:lineRule="auto"/>
              <w:jc w:val="center"/>
              <w:rPr>
                <w:rFonts w:ascii="Arial" w:eastAsia="Arial" w:hAnsi="Arial" w:cs="Arial"/>
                <w:sz w:val="18"/>
                <w:szCs w:val="18"/>
              </w:rPr>
            </w:pPr>
            <w:r w:rsidRPr="003C2E45">
              <w:rPr>
                <w:rFonts w:ascii="Arial" w:eastAsia="Arial" w:hAnsi="Arial" w:cs="Arial"/>
                <w:sz w:val="18"/>
                <w:szCs w:val="18"/>
              </w:rPr>
              <w:t>An imbalanced dataset, limited to one institution, and mainly focused on dataset description rather than proposing a strong predictive model.</w:t>
            </w:r>
          </w:p>
        </w:tc>
        <w:tc>
          <w:tcPr>
            <w:tcW w:w="1259" w:type="dxa"/>
            <w:vAlign w:val="center"/>
          </w:tcPr>
          <w:p w14:paraId="439B45F2" w14:textId="77777777" w:rsidR="005E64A3" w:rsidRPr="003C2E45" w:rsidRDefault="00CD2D7C">
            <w:pPr>
              <w:spacing w:before="240" w:after="240" w:line="278" w:lineRule="auto"/>
              <w:jc w:val="center"/>
              <w:rPr>
                <w:rFonts w:ascii="Arial" w:eastAsia="Arial" w:hAnsi="Arial" w:cs="Arial"/>
                <w:b/>
                <w:bCs/>
                <w:sz w:val="18"/>
                <w:szCs w:val="18"/>
              </w:rPr>
            </w:pPr>
            <w:r w:rsidRPr="003C2E45">
              <w:rPr>
                <w:rFonts w:ascii="Arial" w:eastAsia="Arial" w:hAnsi="Arial" w:cs="Arial"/>
                <w:b/>
                <w:bCs/>
                <w:sz w:val="18"/>
                <w:szCs w:val="18"/>
              </w:rPr>
              <w:t>Student Dropout and Academic Success Dataset – Polytechnic Institute of Portalegre</w:t>
            </w:r>
          </w:p>
        </w:tc>
        <w:tc>
          <w:tcPr>
            <w:tcW w:w="1259" w:type="dxa"/>
            <w:vAlign w:val="center"/>
          </w:tcPr>
          <w:p w14:paraId="36D71F65" w14:textId="77777777" w:rsidR="005E64A3" w:rsidRPr="003C2E45" w:rsidRDefault="00CD2D7C">
            <w:pPr>
              <w:spacing w:after="160" w:line="278" w:lineRule="auto"/>
              <w:jc w:val="center"/>
              <w:rPr>
                <w:rFonts w:ascii="Arial" w:eastAsia="Arial" w:hAnsi="Arial" w:cs="Arial"/>
                <w:b/>
                <w:bCs/>
                <w:sz w:val="18"/>
                <w:szCs w:val="18"/>
              </w:rPr>
            </w:pPr>
            <w:r w:rsidRPr="003C2E45">
              <w:rPr>
                <w:rFonts w:ascii="Arial" w:eastAsia="Arial" w:hAnsi="Arial" w:cs="Arial"/>
                <w:sz w:val="18"/>
                <w:szCs w:val="18"/>
              </w:rPr>
              <w:t xml:space="preserve">Public No Access  </w:t>
            </w:r>
          </w:p>
        </w:tc>
        <w:tc>
          <w:tcPr>
            <w:tcW w:w="1471" w:type="dxa"/>
            <w:vAlign w:val="center"/>
          </w:tcPr>
          <w:p w14:paraId="75DC2E4B" w14:textId="77777777" w:rsidR="005E64A3" w:rsidRPr="003C2E45" w:rsidRDefault="00CD2D7C">
            <w:pPr>
              <w:spacing w:after="160" w:line="278" w:lineRule="auto"/>
              <w:jc w:val="center"/>
              <w:rPr>
                <w:rFonts w:ascii="Arial" w:eastAsia="Arial" w:hAnsi="Arial" w:cs="Arial"/>
                <w:sz w:val="18"/>
                <w:szCs w:val="18"/>
              </w:rPr>
            </w:pPr>
            <w:r w:rsidRPr="003C2E45">
              <w:rPr>
                <w:rFonts w:ascii="Arial" w:eastAsia="Arial" w:hAnsi="Arial" w:cs="Arial"/>
                <w:sz w:val="18"/>
                <w:szCs w:val="18"/>
              </w:rPr>
              <w:t>Not specified</w:t>
            </w:r>
          </w:p>
        </w:tc>
        <w:tc>
          <w:tcPr>
            <w:tcW w:w="2359" w:type="dxa"/>
            <w:vAlign w:val="center"/>
          </w:tcPr>
          <w:p w14:paraId="1AE8F3D3" w14:textId="77777777" w:rsidR="005E64A3" w:rsidRPr="003C2E45" w:rsidRDefault="00CD2D7C">
            <w:pPr>
              <w:spacing w:after="160" w:line="278" w:lineRule="auto"/>
              <w:jc w:val="center"/>
              <w:rPr>
                <w:rFonts w:ascii="Arial" w:eastAsia="Arial" w:hAnsi="Arial" w:cs="Arial"/>
                <w:sz w:val="18"/>
                <w:szCs w:val="18"/>
              </w:rPr>
            </w:pPr>
            <w:r w:rsidRPr="003C2E45">
              <w:rPr>
                <w:rFonts w:ascii="Arial" w:eastAsia="Arial" w:hAnsi="Arial" w:cs="Arial"/>
                <w:sz w:val="18"/>
                <w:szCs w:val="18"/>
              </w:rPr>
              <w:t>Identified the most important factors for dropout prediction, such as grades, approved courses, tuition status, and course type</w:t>
            </w:r>
          </w:p>
        </w:tc>
      </w:tr>
      <w:tr w:rsidR="003C2E45" w:rsidRPr="003C2E45" w14:paraId="430AF175" w14:textId="77777777">
        <w:tc>
          <w:tcPr>
            <w:tcW w:w="1020" w:type="dxa"/>
          </w:tcPr>
          <w:p w14:paraId="7BA4AA9E" w14:textId="77777777" w:rsidR="005E64A3" w:rsidRPr="003C2E45" w:rsidRDefault="00CD2D7C">
            <w:pPr>
              <w:spacing w:line="278" w:lineRule="auto"/>
              <w:jc w:val="center"/>
              <w:rPr>
                <w:rFonts w:ascii="Arial" w:eastAsia="Arial" w:hAnsi="Arial" w:cs="Arial"/>
                <w:sz w:val="22"/>
                <w:szCs w:val="22"/>
              </w:rPr>
            </w:pPr>
            <w:r w:rsidRPr="003C2E45">
              <w:rPr>
                <w:rFonts w:ascii="Arial" w:eastAsia="Arial" w:hAnsi="Arial" w:cs="Arial"/>
                <w:sz w:val="18"/>
                <w:szCs w:val="18"/>
              </w:rPr>
              <w:t xml:space="preserve">Hamadneh, Nawaf N., et al. </w:t>
            </w:r>
            <w:r w:rsidRPr="003C2E45">
              <w:rPr>
                <w:rFonts w:ascii="Arial" w:eastAsia="Arial" w:hAnsi="Arial" w:cs="Arial"/>
                <w:sz w:val="22"/>
                <w:szCs w:val="22"/>
              </w:rPr>
              <w:t>[10]</w:t>
            </w:r>
          </w:p>
          <w:p w14:paraId="77326602" w14:textId="77777777" w:rsidR="005E64A3" w:rsidRPr="003C2E45" w:rsidRDefault="005E64A3">
            <w:pPr>
              <w:spacing w:line="278" w:lineRule="auto"/>
              <w:jc w:val="center"/>
              <w:rPr>
                <w:rFonts w:ascii="Arial" w:eastAsia="Arial" w:hAnsi="Arial" w:cs="Arial"/>
                <w:sz w:val="18"/>
                <w:szCs w:val="18"/>
              </w:rPr>
            </w:pPr>
          </w:p>
          <w:p w14:paraId="6380493E" w14:textId="77777777" w:rsidR="005E64A3" w:rsidRPr="003C2E45" w:rsidRDefault="005E64A3">
            <w:pPr>
              <w:spacing w:line="278" w:lineRule="auto"/>
              <w:jc w:val="center"/>
              <w:rPr>
                <w:rFonts w:ascii="Arial" w:eastAsia="Arial" w:hAnsi="Arial" w:cs="Arial"/>
                <w:sz w:val="18"/>
                <w:szCs w:val="18"/>
              </w:rPr>
            </w:pPr>
          </w:p>
          <w:p w14:paraId="4B86CCBA" w14:textId="77777777" w:rsidR="005E64A3" w:rsidRPr="003C2E45" w:rsidRDefault="005E64A3">
            <w:pPr>
              <w:spacing w:line="278" w:lineRule="auto"/>
              <w:jc w:val="center"/>
              <w:rPr>
                <w:rFonts w:ascii="Arial" w:eastAsia="Arial" w:hAnsi="Arial" w:cs="Arial"/>
                <w:sz w:val="18"/>
                <w:szCs w:val="18"/>
              </w:rPr>
            </w:pPr>
          </w:p>
          <w:p w14:paraId="0D68E96B" w14:textId="77777777" w:rsidR="005E64A3" w:rsidRPr="003C2E45" w:rsidRDefault="005E64A3">
            <w:pPr>
              <w:spacing w:line="278" w:lineRule="auto"/>
              <w:jc w:val="center"/>
              <w:rPr>
                <w:rFonts w:ascii="Arial" w:eastAsia="Arial" w:hAnsi="Arial" w:cs="Arial"/>
                <w:sz w:val="18"/>
                <w:szCs w:val="18"/>
              </w:rPr>
            </w:pPr>
          </w:p>
          <w:p w14:paraId="0CCF6C4A" w14:textId="77777777" w:rsidR="005E64A3" w:rsidRPr="003C2E45" w:rsidRDefault="005E64A3">
            <w:pPr>
              <w:spacing w:line="278" w:lineRule="auto"/>
              <w:jc w:val="center"/>
              <w:rPr>
                <w:rFonts w:ascii="Arial" w:eastAsia="Arial" w:hAnsi="Arial" w:cs="Arial"/>
                <w:sz w:val="18"/>
                <w:szCs w:val="18"/>
              </w:rPr>
            </w:pPr>
          </w:p>
          <w:p w14:paraId="0C7A1220" w14:textId="77777777" w:rsidR="005E64A3" w:rsidRPr="003C2E45" w:rsidRDefault="005E64A3">
            <w:pPr>
              <w:spacing w:line="278" w:lineRule="auto"/>
              <w:jc w:val="center"/>
              <w:rPr>
                <w:rFonts w:ascii="Arial" w:eastAsia="Arial" w:hAnsi="Arial" w:cs="Arial"/>
                <w:sz w:val="18"/>
                <w:szCs w:val="18"/>
              </w:rPr>
            </w:pPr>
          </w:p>
          <w:p w14:paraId="421614CA" w14:textId="77777777" w:rsidR="005E64A3" w:rsidRPr="003C2E45" w:rsidRDefault="005E64A3">
            <w:pPr>
              <w:spacing w:line="278" w:lineRule="auto"/>
              <w:jc w:val="center"/>
              <w:rPr>
                <w:rFonts w:ascii="Arial" w:eastAsia="Arial" w:hAnsi="Arial" w:cs="Arial"/>
                <w:sz w:val="18"/>
                <w:szCs w:val="18"/>
              </w:rPr>
            </w:pPr>
          </w:p>
          <w:p w14:paraId="642867F1" w14:textId="77777777" w:rsidR="005E64A3" w:rsidRPr="003C2E45" w:rsidRDefault="005E64A3">
            <w:pPr>
              <w:spacing w:line="278" w:lineRule="auto"/>
              <w:jc w:val="center"/>
              <w:rPr>
                <w:rFonts w:ascii="Arial" w:eastAsia="Arial" w:hAnsi="Arial" w:cs="Arial"/>
                <w:sz w:val="18"/>
                <w:szCs w:val="18"/>
              </w:rPr>
            </w:pPr>
          </w:p>
          <w:p w14:paraId="7D286B3A" w14:textId="77777777" w:rsidR="005E64A3" w:rsidRPr="003C2E45" w:rsidRDefault="005E64A3">
            <w:pPr>
              <w:spacing w:line="278" w:lineRule="auto"/>
              <w:jc w:val="center"/>
              <w:rPr>
                <w:rFonts w:ascii="Arial" w:eastAsia="Arial" w:hAnsi="Arial" w:cs="Arial"/>
                <w:sz w:val="18"/>
                <w:szCs w:val="18"/>
              </w:rPr>
            </w:pPr>
          </w:p>
        </w:tc>
        <w:tc>
          <w:tcPr>
            <w:tcW w:w="1126" w:type="dxa"/>
            <w:vAlign w:val="center"/>
          </w:tcPr>
          <w:p w14:paraId="12A698BE" w14:textId="77777777" w:rsidR="005E64A3" w:rsidRPr="003C2E45" w:rsidRDefault="00CD2D7C">
            <w:pPr>
              <w:widowControl w:val="0"/>
              <w:spacing w:line="276" w:lineRule="auto"/>
              <w:jc w:val="center"/>
              <w:rPr>
                <w:rFonts w:ascii="Arial" w:eastAsia="Arial" w:hAnsi="Arial" w:cs="Arial"/>
                <w:sz w:val="22"/>
                <w:szCs w:val="22"/>
              </w:rPr>
            </w:pPr>
            <w:r w:rsidRPr="003C2E45">
              <w:rPr>
                <w:rFonts w:ascii="Arial" w:eastAsia="Arial" w:hAnsi="Arial" w:cs="Arial"/>
                <w:sz w:val="22"/>
                <w:szCs w:val="22"/>
              </w:rPr>
              <w:t>2022</w:t>
            </w:r>
          </w:p>
        </w:tc>
        <w:tc>
          <w:tcPr>
            <w:tcW w:w="1166" w:type="dxa"/>
            <w:vAlign w:val="center"/>
          </w:tcPr>
          <w:p w14:paraId="1C3E707D" w14:textId="03CF2CCB" w:rsidR="005E64A3" w:rsidRPr="003C2E45" w:rsidRDefault="00941641">
            <w:pPr>
              <w:spacing w:after="160" w:line="278" w:lineRule="auto"/>
              <w:jc w:val="center"/>
              <w:rPr>
                <w:rFonts w:ascii="Arial" w:eastAsia="Arial" w:hAnsi="Arial" w:cs="Arial"/>
                <w:sz w:val="18"/>
                <w:szCs w:val="18"/>
              </w:rPr>
            </w:pPr>
            <w:r>
              <w:rPr>
                <w:rFonts w:ascii="Arial" w:eastAsia="Arial" w:hAnsi="Arial" w:cs="Arial"/>
                <w:sz w:val="18"/>
                <w:szCs w:val="18"/>
              </w:rPr>
              <w:t>ANN</w:t>
            </w:r>
            <w:r w:rsidRPr="003C2E45">
              <w:rPr>
                <w:rFonts w:ascii="Arial" w:eastAsia="Arial" w:hAnsi="Arial" w:cs="Arial"/>
                <w:sz w:val="18"/>
                <w:szCs w:val="18"/>
              </w:rPr>
              <w:t>, Multilayer Perceptron Neural Network, Multilayer Perceptron Neural Network with Firefly Algorithm</w:t>
            </w:r>
          </w:p>
        </w:tc>
        <w:tc>
          <w:tcPr>
            <w:tcW w:w="1166" w:type="dxa"/>
            <w:vAlign w:val="center"/>
          </w:tcPr>
          <w:p w14:paraId="226E3F7B" w14:textId="77777777" w:rsidR="005E64A3" w:rsidRPr="003C2E45" w:rsidRDefault="00CD2D7C">
            <w:pPr>
              <w:spacing w:after="160" w:line="278" w:lineRule="auto"/>
              <w:jc w:val="center"/>
              <w:rPr>
                <w:rFonts w:ascii="Arial" w:eastAsia="Arial" w:hAnsi="Arial" w:cs="Arial"/>
                <w:sz w:val="18"/>
                <w:szCs w:val="18"/>
              </w:rPr>
            </w:pPr>
            <w:r w:rsidRPr="003C2E45">
              <w:rPr>
                <w:rFonts w:ascii="Arial" w:eastAsia="Arial" w:hAnsi="Arial" w:cs="Arial"/>
                <w:sz w:val="18"/>
                <w:szCs w:val="18"/>
              </w:rPr>
              <w:t>Limited to one university, a small dataset, and a few features</w:t>
            </w:r>
          </w:p>
        </w:tc>
        <w:tc>
          <w:tcPr>
            <w:tcW w:w="1259" w:type="dxa"/>
            <w:vAlign w:val="center"/>
          </w:tcPr>
          <w:p w14:paraId="7A8623E0" w14:textId="77777777" w:rsidR="005E64A3" w:rsidRPr="003C2E45" w:rsidRDefault="00CD2D7C">
            <w:pPr>
              <w:spacing w:after="160" w:line="278" w:lineRule="auto"/>
              <w:jc w:val="center"/>
              <w:rPr>
                <w:rFonts w:ascii="Arial" w:eastAsia="Arial" w:hAnsi="Arial" w:cs="Arial"/>
                <w:sz w:val="18"/>
                <w:szCs w:val="18"/>
              </w:rPr>
            </w:pPr>
            <w:r w:rsidRPr="003C2E45">
              <w:rPr>
                <w:rFonts w:ascii="Arial" w:eastAsia="Arial" w:hAnsi="Arial" w:cs="Arial"/>
                <w:sz w:val="18"/>
                <w:szCs w:val="18"/>
              </w:rPr>
              <w:t xml:space="preserve">Dataset from the Blackboard Learning Management System at the Saudi Electronic University </w:t>
            </w:r>
          </w:p>
        </w:tc>
        <w:tc>
          <w:tcPr>
            <w:tcW w:w="1259" w:type="dxa"/>
            <w:vAlign w:val="center"/>
          </w:tcPr>
          <w:p w14:paraId="071B528C" w14:textId="77777777" w:rsidR="005E64A3" w:rsidRPr="003C2E45" w:rsidRDefault="00CD2D7C">
            <w:pPr>
              <w:spacing w:after="160" w:line="278" w:lineRule="auto"/>
              <w:jc w:val="center"/>
              <w:rPr>
                <w:rFonts w:ascii="Arial" w:eastAsia="Arial" w:hAnsi="Arial" w:cs="Arial"/>
                <w:sz w:val="18"/>
                <w:szCs w:val="18"/>
              </w:rPr>
            </w:pPr>
            <w:r w:rsidRPr="003C2E45">
              <w:rPr>
                <w:rFonts w:ascii="Arial" w:eastAsia="Arial" w:hAnsi="Arial" w:cs="Arial"/>
                <w:sz w:val="18"/>
                <w:szCs w:val="18"/>
              </w:rPr>
              <w:t>Private</w:t>
            </w:r>
          </w:p>
        </w:tc>
        <w:tc>
          <w:tcPr>
            <w:tcW w:w="1471" w:type="dxa"/>
            <w:vAlign w:val="center"/>
          </w:tcPr>
          <w:p w14:paraId="3E3A763D" w14:textId="77777777" w:rsidR="005E64A3" w:rsidRPr="003C2E45" w:rsidRDefault="00CD2D7C">
            <w:pPr>
              <w:spacing w:after="160" w:line="278" w:lineRule="auto"/>
              <w:jc w:val="center"/>
              <w:rPr>
                <w:rFonts w:ascii="Arial" w:eastAsia="Arial" w:hAnsi="Arial" w:cs="Arial"/>
                <w:sz w:val="18"/>
                <w:szCs w:val="18"/>
              </w:rPr>
            </w:pPr>
            <w:r w:rsidRPr="003C2E45">
              <w:rPr>
                <w:rFonts w:ascii="Arial" w:eastAsia="Arial" w:hAnsi="Arial" w:cs="Arial"/>
                <w:sz w:val="18"/>
                <w:szCs w:val="18"/>
              </w:rPr>
              <w:t>Neural Network trained by Firefly Algorithm</w:t>
            </w:r>
          </w:p>
        </w:tc>
        <w:tc>
          <w:tcPr>
            <w:tcW w:w="2359" w:type="dxa"/>
            <w:vAlign w:val="center"/>
          </w:tcPr>
          <w:p w14:paraId="63D6D089" w14:textId="77777777" w:rsidR="005E64A3" w:rsidRPr="003C2E45" w:rsidRDefault="00CD2D7C">
            <w:pPr>
              <w:spacing w:after="160" w:line="278" w:lineRule="auto"/>
              <w:jc w:val="center"/>
              <w:rPr>
                <w:rFonts w:ascii="Arial" w:eastAsia="Arial" w:hAnsi="Arial" w:cs="Arial"/>
                <w:sz w:val="18"/>
                <w:szCs w:val="18"/>
              </w:rPr>
            </w:pPr>
            <w:r w:rsidRPr="003C2E45">
              <w:rPr>
                <w:rFonts w:ascii="Arial" w:eastAsia="Arial" w:hAnsi="Arial" w:cs="Arial"/>
                <w:sz w:val="18"/>
                <w:szCs w:val="18"/>
              </w:rPr>
              <w:t>Achieved strong prediction performance with a root mean square error of 0.39 and identified midterm exams, assignments, attendance, and study mode as key factors</w:t>
            </w:r>
          </w:p>
        </w:tc>
      </w:tr>
      <w:tr w:rsidR="003C2E45" w:rsidRPr="003C2E45" w14:paraId="3DF7E227" w14:textId="77777777">
        <w:tc>
          <w:tcPr>
            <w:tcW w:w="1020" w:type="dxa"/>
          </w:tcPr>
          <w:p w14:paraId="15DDFF9B" w14:textId="77777777" w:rsidR="005E64A3" w:rsidRPr="003C2E45" w:rsidRDefault="00CD2D7C">
            <w:pPr>
              <w:spacing w:line="278" w:lineRule="auto"/>
              <w:jc w:val="center"/>
              <w:rPr>
                <w:rFonts w:ascii="Arial" w:eastAsia="Arial" w:hAnsi="Arial" w:cs="Arial"/>
                <w:sz w:val="18"/>
                <w:szCs w:val="18"/>
              </w:rPr>
            </w:pPr>
            <w:r w:rsidRPr="003C2E45">
              <w:rPr>
                <w:rFonts w:ascii="Arial" w:eastAsia="Arial" w:hAnsi="Arial" w:cs="Arial"/>
                <w:sz w:val="18"/>
                <w:szCs w:val="18"/>
                <w:highlight w:val="white"/>
              </w:rPr>
              <w:t xml:space="preserve">Skittou, et </w:t>
            </w:r>
            <w:r w:rsidRPr="003C2E45">
              <w:rPr>
                <w:rFonts w:ascii="Arial" w:eastAsia="Arial" w:hAnsi="Arial" w:cs="Arial"/>
                <w:sz w:val="18"/>
                <w:szCs w:val="18"/>
              </w:rPr>
              <w:t>al [11]</w:t>
            </w:r>
          </w:p>
        </w:tc>
        <w:tc>
          <w:tcPr>
            <w:tcW w:w="1126" w:type="dxa"/>
            <w:vAlign w:val="center"/>
          </w:tcPr>
          <w:p w14:paraId="00A39895" w14:textId="77777777" w:rsidR="005E64A3" w:rsidRPr="003C2E45" w:rsidRDefault="00CD2D7C">
            <w:pPr>
              <w:widowControl w:val="0"/>
              <w:spacing w:line="276" w:lineRule="auto"/>
              <w:jc w:val="center"/>
              <w:rPr>
                <w:rFonts w:ascii="Arial" w:eastAsia="Arial" w:hAnsi="Arial" w:cs="Arial"/>
                <w:sz w:val="22"/>
                <w:szCs w:val="22"/>
              </w:rPr>
            </w:pPr>
            <w:r w:rsidRPr="003C2E45">
              <w:rPr>
                <w:rFonts w:ascii="Arial" w:eastAsia="Arial" w:hAnsi="Arial" w:cs="Arial"/>
                <w:sz w:val="22"/>
                <w:szCs w:val="22"/>
              </w:rPr>
              <w:t>2023</w:t>
            </w:r>
          </w:p>
        </w:tc>
        <w:tc>
          <w:tcPr>
            <w:tcW w:w="1166" w:type="dxa"/>
            <w:vAlign w:val="center"/>
          </w:tcPr>
          <w:p w14:paraId="1F21333E" w14:textId="77777777" w:rsidR="005E64A3" w:rsidRPr="003C2E45" w:rsidRDefault="00CD2D7C">
            <w:pPr>
              <w:spacing w:after="160" w:line="278" w:lineRule="auto"/>
              <w:jc w:val="center"/>
              <w:rPr>
                <w:rFonts w:ascii="Arial" w:eastAsia="Arial" w:hAnsi="Arial" w:cs="Arial"/>
                <w:sz w:val="18"/>
                <w:szCs w:val="18"/>
              </w:rPr>
            </w:pPr>
            <w:r w:rsidRPr="003C2E45">
              <w:rPr>
                <w:rFonts w:ascii="Arial" w:eastAsia="Arial" w:hAnsi="Arial" w:cs="Arial"/>
                <w:sz w:val="18"/>
                <w:szCs w:val="18"/>
              </w:rPr>
              <w:t xml:space="preserve">SVM, Random Forest, SGD, and KNN. </w:t>
            </w:r>
          </w:p>
        </w:tc>
        <w:tc>
          <w:tcPr>
            <w:tcW w:w="1166" w:type="dxa"/>
            <w:vAlign w:val="center"/>
          </w:tcPr>
          <w:p w14:paraId="57B7A452" w14:textId="77777777" w:rsidR="005E64A3" w:rsidRPr="003C2E45" w:rsidRDefault="00CD2D7C">
            <w:pPr>
              <w:spacing w:after="160" w:line="278" w:lineRule="auto"/>
              <w:jc w:val="center"/>
              <w:rPr>
                <w:rFonts w:ascii="Arial" w:eastAsia="Arial" w:hAnsi="Arial" w:cs="Arial"/>
                <w:sz w:val="18"/>
                <w:szCs w:val="18"/>
              </w:rPr>
            </w:pPr>
            <w:r w:rsidRPr="003C2E45">
              <w:rPr>
                <w:rFonts w:ascii="Arial" w:eastAsia="Arial" w:hAnsi="Arial" w:cs="Arial"/>
                <w:sz w:val="18"/>
                <w:szCs w:val="18"/>
                <w:highlight w:val="white"/>
              </w:rPr>
              <w:t xml:space="preserve">Lack interfaces for administration and data manipulation in dynamic and </w:t>
            </w:r>
            <w:r w:rsidRPr="003C2E45">
              <w:rPr>
                <w:rFonts w:ascii="Arial" w:eastAsia="Arial" w:hAnsi="Arial" w:cs="Arial"/>
                <w:sz w:val="18"/>
                <w:szCs w:val="18"/>
                <w:highlight w:val="white"/>
              </w:rPr>
              <w:lastRenderedPageBreak/>
              <w:t>interactive ways, because  aggregating data from several operational systems</w:t>
            </w:r>
          </w:p>
          <w:p w14:paraId="3B27B81E" w14:textId="77777777" w:rsidR="005E64A3" w:rsidRPr="003C2E45" w:rsidRDefault="005E64A3">
            <w:pPr>
              <w:spacing w:after="160" w:line="278" w:lineRule="auto"/>
              <w:jc w:val="center"/>
              <w:rPr>
                <w:rFonts w:ascii="Arial" w:eastAsia="Arial" w:hAnsi="Arial" w:cs="Arial"/>
                <w:sz w:val="18"/>
                <w:szCs w:val="18"/>
              </w:rPr>
            </w:pPr>
          </w:p>
        </w:tc>
        <w:tc>
          <w:tcPr>
            <w:tcW w:w="1259" w:type="dxa"/>
            <w:vAlign w:val="center"/>
          </w:tcPr>
          <w:p w14:paraId="7DCF1C47" w14:textId="77777777" w:rsidR="005E64A3" w:rsidRPr="003C2E45" w:rsidRDefault="00CD2D7C">
            <w:pPr>
              <w:spacing w:after="160" w:line="278" w:lineRule="auto"/>
              <w:jc w:val="center"/>
              <w:rPr>
                <w:rFonts w:ascii="Arial" w:eastAsia="Arial" w:hAnsi="Arial" w:cs="Arial"/>
                <w:sz w:val="18"/>
                <w:szCs w:val="18"/>
              </w:rPr>
            </w:pPr>
            <w:r w:rsidRPr="003C2E45">
              <w:rPr>
                <w:rFonts w:ascii="Arial" w:eastAsia="Arial" w:hAnsi="Arial" w:cs="Arial"/>
                <w:sz w:val="18"/>
                <w:szCs w:val="18"/>
                <w:highlight w:val="white"/>
              </w:rPr>
              <w:lastRenderedPageBreak/>
              <w:t xml:space="preserve">The database used is built specifically for this project by aggregating data from several </w:t>
            </w:r>
            <w:r w:rsidRPr="003C2E45">
              <w:rPr>
                <w:rFonts w:ascii="Arial" w:eastAsia="Arial" w:hAnsi="Arial" w:cs="Arial"/>
                <w:sz w:val="18"/>
                <w:szCs w:val="18"/>
                <w:highlight w:val="white"/>
              </w:rPr>
              <w:lastRenderedPageBreak/>
              <w:t>operational systems</w:t>
            </w:r>
          </w:p>
        </w:tc>
        <w:tc>
          <w:tcPr>
            <w:tcW w:w="1259" w:type="dxa"/>
            <w:vAlign w:val="center"/>
          </w:tcPr>
          <w:p w14:paraId="0D7CD7A4" w14:textId="77777777" w:rsidR="005E64A3" w:rsidRPr="003C2E45" w:rsidRDefault="00CD2D7C">
            <w:pPr>
              <w:spacing w:after="160" w:line="278" w:lineRule="auto"/>
              <w:jc w:val="center"/>
              <w:rPr>
                <w:rFonts w:ascii="Arial" w:eastAsia="Arial" w:hAnsi="Arial" w:cs="Arial"/>
                <w:sz w:val="18"/>
                <w:szCs w:val="18"/>
                <w:highlight w:val="white"/>
              </w:rPr>
            </w:pPr>
            <w:r w:rsidRPr="003C2E45">
              <w:rPr>
                <w:rFonts w:ascii="Arial" w:eastAsia="Arial" w:hAnsi="Arial" w:cs="Arial"/>
                <w:sz w:val="18"/>
                <w:szCs w:val="18"/>
                <w:highlight w:val="white"/>
              </w:rPr>
              <w:lastRenderedPageBreak/>
              <w:t xml:space="preserve">Private- Need to request access from the author </w:t>
            </w:r>
          </w:p>
        </w:tc>
        <w:tc>
          <w:tcPr>
            <w:tcW w:w="1471" w:type="dxa"/>
            <w:vAlign w:val="center"/>
          </w:tcPr>
          <w:p w14:paraId="09696E32" w14:textId="1B932C1C" w:rsidR="005E64A3" w:rsidRPr="003C2E45" w:rsidRDefault="00CD2D7C">
            <w:pPr>
              <w:spacing w:after="160" w:line="278" w:lineRule="auto"/>
              <w:jc w:val="center"/>
              <w:rPr>
                <w:rFonts w:ascii="Arial" w:eastAsia="Arial" w:hAnsi="Arial" w:cs="Arial"/>
                <w:sz w:val="18"/>
                <w:szCs w:val="18"/>
              </w:rPr>
            </w:pPr>
            <w:r w:rsidRPr="003C2E45">
              <w:rPr>
                <w:rFonts w:ascii="Arial" w:eastAsia="Arial" w:hAnsi="Arial" w:cs="Arial"/>
                <w:sz w:val="18"/>
                <w:szCs w:val="18"/>
                <w:highlight w:val="white"/>
              </w:rPr>
              <w:t xml:space="preserve"> (KNN) algorithm</w:t>
            </w:r>
          </w:p>
        </w:tc>
        <w:tc>
          <w:tcPr>
            <w:tcW w:w="2359" w:type="dxa"/>
            <w:vAlign w:val="center"/>
          </w:tcPr>
          <w:p w14:paraId="2CB52FCF" w14:textId="77777777" w:rsidR="005E64A3" w:rsidRPr="003C2E45" w:rsidRDefault="00CD2D7C">
            <w:pPr>
              <w:spacing w:after="160" w:line="278" w:lineRule="auto"/>
              <w:jc w:val="center"/>
              <w:rPr>
                <w:rFonts w:ascii="Arial" w:eastAsia="Arial" w:hAnsi="Arial" w:cs="Arial"/>
                <w:sz w:val="18"/>
                <w:szCs w:val="18"/>
              </w:rPr>
            </w:pPr>
            <w:r w:rsidRPr="003C2E45">
              <w:rPr>
                <w:rFonts w:ascii="Arial" w:eastAsia="Arial" w:hAnsi="Arial" w:cs="Arial"/>
                <w:sz w:val="18"/>
                <w:szCs w:val="18"/>
                <w:highlight w:val="white"/>
              </w:rPr>
              <w:t>Visualized using a Django application we developed for this purpose, and we show how this can be useful for educational planning.</w:t>
            </w:r>
          </w:p>
        </w:tc>
      </w:tr>
      <w:tr w:rsidR="003C2E45" w:rsidRPr="003C2E45" w14:paraId="0ADE3479" w14:textId="77777777">
        <w:tc>
          <w:tcPr>
            <w:tcW w:w="1020" w:type="dxa"/>
          </w:tcPr>
          <w:p w14:paraId="69ABD6B8" w14:textId="77777777" w:rsidR="005E64A3" w:rsidRPr="003C2E45" w:rsidRDefault="00CD2D7C">
            <w:pPr>
              <w:spacing w:line="278" w:lineRule="auto"/>
              <w:jc w:val="center"/>
              <w:rPr>
                <w:rFonts w:ascii="Arial" w:eastAsia="Arial" w:hAnsi="Arial" w:cs="Arial"/>
                <w:sz w:val="18"/>
                <w:szCs w:val="18"/>
                <w:highlight w:val="white"/>
              </w:rPr>
            </w:pPr>
            <w:r w:rsidRPr="003C2E45">
              <w:rPr>
                <w:rFonts w:ascii="Arial" w:eastAsia="Arial" w:hAnsi="Arial" w:cs="Arial"/>
                <w:sz w:val="18"/>
                <w:szCs w:val="18"/>
              </w:rPr>
              <w:t>Bañeres</w:t>
            </w:r>
            <w:r w:rsidRPr="003C2E45">
              <w:rPr>
                <w:rFonts w:ascii="Arial" w:eastAsia="Arial" w:hAnsi="Arial" w:cs="Arial"/>
                <w:sz w:val="18"/>
                <w:szCs w:val="18"/>
              </w:rPr>
              <w:t>, David, et al.</w:t>
            </w:r>
            <w:r w:rsidRPr="003C2E45">
              <w:rPr>
                <w:rFonts w:ascii="Arial" w:eastAsia="Arial" w:hAnsi="Arial" w:cs="Arial"/>
                <w:sz w:val="18"/>
                <w:szCs w:val="18"/>
                <w:highlight w:val="white"/>
              </w:rPr>
              <w:t>[12]</w:t>
            </w:r>
          </w:p>
        </w:tc>
        <w:tc>
          <w:tcPr>
            <w:tcW w:w="1126" w:type="dxa"/>
            <w:vAlign w:val="center"/>
          </w:tcPr>
          <w:p w14:paraId="005947E9" w14:textId="77777777" w:rsidR="005E64A3" w:rsidRPr="003C2E45" w:rsidRDefault="00CD2D7C">
            <w:pPr>
              <w:widowControl w:val="0"/>
              <w:spacing w:line="276" w:lineRule="auto"/>
              <w:jc w:val="center"/>
              <w:rPr>
                <w:rFonts w:ascii="Arial" w:eastAsia="Arial" w:hAnsi="Arial" w:cs="Arial"/>
                <w:sz w:val="18"/>
                <w:szCs w:val="18"/>
              </w:rPr>
            </w:pPr>
            <w:r w:rsidRPr="003C2E45">
              <w:rPr>
                <w:rFonts w:ascii="Arial" w:eastAsia="Arial" w:hAnsi="Arial" w:cs="Arial"/>
                <w:sz w:val="18"/>
                <w:szCs w:val="18"/>
              </w:rPr>
              <w:t>2020</w:t>
            </w:r>
          </w:p>
        </w:tc>
        <w:tc>
          <w:tcPr>
            <w:tcW w:w="1166" w:type="dxa"/>
            <w:vAlign w:val="center"/>
          </w:tcPr>
          <w:p w14:paraId="7C285ACE" w14:textId="74761FE4" w:rsidR="005E64A3" w:rsidRPr="003C2E45" w:rsidRDefault="00CD2D7C">
            <w:pPr>
              <w:spacing w:after="160" w:line="278" w:lineRule="auto"/>
              <w:jc w:val="center"/>
              <w:rPr>
                <w:rFonts w:ascii="Arial" w:eastAsia="Arial" w:hAnsi="Arial" w:cs="Arial"/>
                <w:sz w:val="18"/>
                <w:szCs w:val="18"/>
              </w:rPr>
            </w:pPr>
            <w:r w:rsidRPr="003C2E45">
              <w:rPr>
                <w:rFonts w:ascii="Arial" w:eastAsia="Arial" w:hAnsi="Arial" w:cs="Arial"/>
                <w:sz w:val="18"/>
                <w:szCs w:val="18"/>
                <w:highlight w:val="white"/>
              </w:rPr>
              <w:t xml:space="preserve">DT, NB, SVM, </w:t>
            </w:r>
            <w:r w:rsidR="00941641">
              <w:rPr>
                <w:rFonts w:ascii="Arial" w:eastAsia="Arial" w:hAnsi="Arial" w:cs="Arial"/>
                <w:sz w:val="18"/>
                <w:szCs w:val="18"/>
                <w:highlight w:val="white"/>
              </w:rPr>
              <w:t>LR</w:t>
            </w:r>
            <w:r w:rsidRPr="003C2E45">
              <w:rPr>
                <w:rFonts w:ascii="Arial" w:eastAsia="Arial" w:hAnsi="Arial" w:cs="Arial"/>
                <w:sz w:val="18"/>
                <w:szCs w:val="18"/>
                <w:highlight w:val="white"/>
              </w:rPr>
              <w:t xml:space="preserve">, Hierarchical Mixed models, </w:t>
            </w:r>
            <w:r w:rsidR="006E690D">
              <w:rPr>
                <w:rFonts w:ascii="Arial" w:eastAsia="Arial" w:hAnsi="Arial" w:cs="Arial"/>
                <w:sz w:val="18"/>
                <w:szCs w:val="18"/>
                <w:highlight w:val="white"/>
              </w:rPr>
              <w:t xml:space="preserve">KNN, </w:t>
            </w:r>
            <w:r w:rsidRPr="003C2E45">
              <w:rPr>
                <w:rFonts w:ascii="Arial" w:eastAsia="Arial" w:hAnsi="Arial" w:cs="Arial"/>
                <w:sz w:val="18"/>
                <w:szCs w:val="18"/>
                <w:highlight w:val="white"/>
              </w:rPr>
              <w:t xml:space="preserve">Neural Network models </w:t>
            </w:r>
          </w:p>
        </w:tc>
        <w:tc>
          <w:tcPr>
            <w:tcW w:w="1166" w:type="dxa"/>
            <w:vAlign w:val="center"/>
          </w:tcPr>
          <w:p w14:paraId="333094A3" w14:textId="77777777" w:rsidR="005E64A3" w:rsidRPr="003C2E45" w:rsidRDefault="00CD2D7C">
            <w:pPr>
              <w:spacing w:after="160" w:line="278" w:lineRule="auto"/>
              <w:jc w:val="center"/>
              <w:rPr>
                <w:rFonts w:ascii="Arial" w:eastAsia="Arial" w:hAnsi="Arial" w:cs="Arial"/>
                <w:sz w:val="18"/>
                <w:szCs w:val="18"/>
              </w:rPr>
            </w:pPr>
            <w:r w:rsidRPr="003C2E45">
              <w:rPr>
                <w:rFonts w:ascii="Arial" w:eastAsia="Arial" w:hAnsi="Arial" w:cs="Arial"/>
                <w:sz w:val="18"/>
                <w:szCs w:val="18"/>
                <w:highlight w:val="white"/>
              </w:rPr>
              <w:t xml:space="preserve"> When the assessment process is changed regarding the number of assessment activities or the contents of the activities, the model is invalid for the course. </w:t>
            </w:r>
          </w:p>
        </w:tc>
        <w:tc>
          <w:tcPr>
            <w:tcW w:w="1259" w:type="dxa"/>
            <w:vAlign w:val="center"/>
          </w:tcPr>
          <w:p w14:paraId="69C3068E" w14:textId="77777777" w:rsidR="005E64A3" w:rsidRPr="003C2E45" w:rsidRDefault="00CD2D7C">
            <w:pPr>
              <w:spacing w:before="240" w:after="240" w:line="278" w:lineRule="auto"/>
              <w:jc w:val="center"/>
              <w:rPr>
                <w:rFonts w:ascii="Arial" w:eastAsia="Arial" w:hAnsi="Arial" w:cs="Arial"/>
                <w:sz w:val="18"/>
                <w:szCs w:val="18"/>
              </w:rPr>
            </w:pPr>
            <w:r w:rsidRPr="003C2E45">
              <w:rPr>
                <w:rFonts w:ascii="Arial" w:eastAsia="Arial" w:hAnsi="Arial" w:cs="Arial"/>
                <w:sz w:val="18"/>
                <w:szCs w:val="18"/>
              </w:rPr>
              <w:t>This model has been tested using data available in an institutional data mart, where curated data from six semesters are available.</w:t>
            </w:r>
          </w:p>
        </w:tc>
        <w:tc>
          <w:tcPr>
            <w:tcW w:w="1259" w:type="dxa"/>
            <w:vAlign w:val="center"/>
          </w:tcPr>
          <w:p w14:paraId="79DF7184" w14:textId="77777777" w:rsidR="005E64A3" w:rsidRPr="003C2E45" w:rsidRDefault="00CD2D7C">
            <w:pPr>
              <w:spacing w:before="240" w:after="240" w:line="278" w:lineRule="auto"/>
              <w:jc w:val="center"/>
              <w:rPr>
                <w:rFonts w:ascii="Arial" w:eastAsia="Arial" w:hAnsi="Arial" w:cs="Arial"/>
                <w:sz w:val="18"/>
                <w:szCs w:val="18"/>
              </w:rPr>
            </w:pPr>
            <w:r w:rsidRPr="003C2E45">
              <w:rPr>
                <w:rFonts w:ascii="Arial" w:eastAsia="Arial" w:hAnsi="Arial" w:cs="Arial"/>
                <w:sz w:val="18"/>
                <w:szCs w:val="18"/>
              </w:rPr>
              <w:t xml:space="preserve">Private </w:t>
            </w:r>
          </w:p>
        </w:tc>
        <w:tc>
          <w:tcPr>
            <w:tcW w:w="1471" w:type="dxa"/>
            <w:vAlign w:val="center"/>
          </w:tcPr>
          <w:p w14:paraId="0C12BF6E" w14:textId="77777777" w:rsidR="005E64A3" w:rsidRPr="003C2E45" w:rsidRDefault="00CD2D7C">
            <w:pPr>
              <w:spacing w:before="240" w:after="240" w:line="278" w:lineRule="auto"/>
              <w:jc w:val="center"/>
              <w:rPr>
                <w:rFonts w:ascii="Arial" w:eastAsia="Arial" w:hAnsi="Arial" w:cs="Arial"/>
                <w:sz w:val="18"/>
                <w:szCs w:val="18"/>
              </w:rPr>
            </w:pPr>
            <w:r w:rsidRPr="003C2E45">
              <w:rPr>
                <w:rFonts w:ascii="Arial" w:eastAsia="Arial" w:hAnsi="Arial" w:cs="Arial"/>
                <w:sz w:val="18"/>
                <w:szCs w:val="18"/>
              </w:rPr>
              <w:t>Gradual At-Risk (GAR) model</w:t>
            </w:r>
          </w:p>
        </w:tc>
        <w:tc>
          <w:tcPr>
            <w:tcW w:w="2359" w:type="dxa"/>
            <w:vAlign w:val="center"/>
          </w:tcPr>
          <w:p w14:paraId="464696C8" w14:textId="77777777" w:rsidR="005E64A3" w:rsidRPr="003C2E45" w:rsidRDefault="00CD2D7C">
            <w:pPr>
              <w:spacing w:before="240" w:after="240" w:line="278" w:lineRule="auto"/>
              <w:jc w:val="center"/>
              <w:rPr>
                <w:rFonts w:ascii="Arial" w:eastAsia="Arial" w:hAnsi="Arial" w:cs="Arial"/>
                <w:sz w:val="18"/>
                <w:szCs w:val="18"/>
              </w:rPr>
            </w:pPr>
            <w:r w:rsidRPr="003C2E45">
              <w:rPr>
                <w:rFonts w:ascii="Arial" w:eastAsia="Arial" w:hAnsi="Arial" w:cs="Arial"/>
                <w:sz w:val="18"/>
                <w:szCs w:val="18"/>
              </w:rPr>
              <w:t xml:space="preserve"> The model showed a high accuracy in correctly detecting at-risk students.</w:t>
            </w:r>
          </w:p>
          <w:p w14:paraId="1D135CDC" w14:textId="77777777" w:rsidR="005E64A3" w:rsidRPr="003C2E45" w:rsidRDefault="005E64A3">
            <w:pPr>
              <w:spacing w:after="160" w:line="278" w:lineRule="auto"/>
              <w:jc w:val="center"/>
              <w:rPr>
                <w:rFonts w:ascii="Arial" w:eastAsia="Arial" w:hAnsi="Arial" w:cs="Arial"/>
                <w:sz w:val="18"/>
                <w:szCs w:val="18"/>
              </w:rPr>
            </w:pPr>
          </w:p>
        </w:tc>
      </w:tr>
      <w:tr w:rsidR="003C2E45" w:rsidRPr="003C2E45" w14:paraId="777839F0" w14:textId="77777777">
        <w:tc>
          <w:tcPr>
            <w:tcW w:w="1020" w:type="dxa"/>
          </w:tcPr>
          <w:p w14:paraId="098FC38D" w14:textId="77777777" w:rsidR="005E64A3" w:rsidRPr="003C2E45" w:rsidRDefault="00CD2D7C">
            <w:pPr>
              <w:spacing w:line="278" w:lineRule="auto"/>
              <w:jc w:val="center"/>
              <w:rPr>
                <w:rFonts w:ascii="Arial" w:eastAsia="Arial" w:hAnsi="Arial" w:cs="Arial"/>
                <w:sz w:val="18"/>
                <w:szCs w:val="18"/>
                <w:highlight w:val="white"/>
              </w:rPr>
            </w:pPr>
            <w:r w:rsidRPr="003C2E45">
              <w:rPr>
                <w:rFonts w:ascii="Arial" w:eastAsia="Arial" w:hAnsi="Arial" w:cs="Arial"/>
                <w:sz w:val="18"/>
                <w:szCs w:val="18"/>
              </w:rPr>
              <w:t xml:space="preserve">Albreiki, Balqis, et al. </w:t>
            </w:r>
            <w:r w:rsidRPr="003C2E45">
              <w:rPr>
                <w:rFonts w:ascii="Arial" w:eastAsia="Arial" w:hAnsi="Arial" w:cs="Arial"/>
                <w:sz w:val="18"/>
                <w:szCs w:val="18"/>
                <w:highlight w:val="white"/>
              </w:rPr>
              <w:t>[13]</w:t>
            </w:r>
          </w:p>
        </w:tc>
        <w:tc>
          <w:tcPr>
            <w:tcW w:w="1126" w:type="dxa"/>
            <w:vAlign w:val="center"/>
          </w:tcPr>
          <w:p w14:paraId="6B4DB789" w14:textId="77777777" w:rsidR="005E64A3" w:rsidRPr="003C2E45" w:rsidRDefault="00CD2D7C">
            <w:pPr>
              <w:widowControl w:val="0"/>
              <w:spacing w:line="276" w:lineRule="auto"/>
              <w:jc w:val="center"/>
              <w:rPr>
                <w:rFonts w:ascii="Arial" w:eastAsia="Arial" w:hAnsi="Arial" w:cs="Arial"/>
                <w:sz w:val="18"/>
                <w:szCs w:val="18"/>
              </w:rPr>
            </w:pPr>
            <w:r w:rsidRPr="003C2E45">
              <w:rPr>
                <w:rFonts w:ascii="Arial" w:eastAsia="Arial" w:hAnsi="Arial" w:cs="Arial"/>
                <w:sz w:val="18"/>
                <w:szCs w:val="18"/>
              </w:rPr>
              <w:t>2021</w:t>
            </w:r>
          </w:p>
        </w:tc>
        <w:tc>
          <w:tcPr>
            <w:tcW w:w="1166" w:type="dxa"/>
            <w:vAlign w:val="center"/>
          </w:tcPr>
          <w:p w14:paraId="1F86EF45" w14:textId="7B398F46" w:rsidR="005E64A3" w:rsidRPr="003C2E45" w:rsidRDefault="00CD2D7C">
            <w:pPr>
              <w:spacing w:after="160" w:line="278" w:lineRule="auto"/>
              <w:jc w:val="center"/>
              <w:rPr>
                <w:rFonts w:ascii="Arial" w:eastAsia="Arial" w:hAnsi="Arial" w:cs="Arial"/>
                <w:sz w:val="18"/>
                <w:szCs w:val="18"/>
              </w:rPr>
            </w:pPr>
            <w:r w:rsidRPr="003C2E45">
              <w:rPr>
                <w:rFonts w:ascii="Arial" w:eastAsia="Arial" w:hAnsi="Arial" w:cs="Arial"/>
                <w:sz w:val="18"/>
                <w:szCs w:val="18"/>
                <w:highlight w:val="white"/>
              </w:rPr>
              <w:t xml:space="preserve">Statistical and </w:t>
            </w:r>
            <w:r w:rsidR="006E690D">
              <w:rPr>
                <w:rFonts w:ascii="Arial" w:eastAsia="Arial" w:hAnsi="Arial" w:cs="Arial"/>
                <w:sz w:val="18"/>
                <w:szCs w:val="18"/>
                <w:highlight w:val="white"/>
              </w:rPr>
              <w:t>ML</w:t>
            </w:r>
            <w:r w:rsidRPr="003C2E45">
              <w:rPr>
                <w:rFonts w:ascii="Arial" w:eastAsia="Arial" w:hAnsi="Arial" w:cs="Arial"/>
                <w:sz w:val="18"/>
                <w:szCs w:val="18"/>
                <w:highlight w:val="white"/>
              </w:rPr>
              <w:t xml:space="preserve"> techniques </w:t>
            </w:r>
          </w:p>
        </w:tc>
        <w:tc>
          <w:tcPr>
            <w:tcW w:w="1166" w:type="dxa"/>
            <w:vAlign w:val="center"/>
          </w:tcPr>
          <w:p w14:paraId="1695DE25" w14:textId="77777777" w:rsidR="005E64A3" w:rsidRPr="003C2E45" w:rsidRDefault="00CD2D7C">
            <w:pPr>
              <w:spacing w:after="160" w:line="278" w:lineRule="auto"/>
              <w:jc w:val="center"/>
              <w:rPr>
                <w:rFonts w:ascii="Arial" w:eastAsia="Arial" w:hAnsi="Arial" w:cs="Arial"/>
                <w:sz w:val="18"/>
                <w:szCs w:val="18"/>
              </w:rPr>
            </w:pPr>
            <w:r w:rsidRPr="003C2E45">
              <w:rPr>
                <w:rFonts w:ascii="Arial" w:eastAsia="Arial" w:hAnsi="Arial" w:cs="Arial"/>
                <w:sz w:val="18"/>
                <w:szCs w:val="18"/>
              </w:rPr>
              <w:t>The results still lack efficiency in terms of time and have high false predictions. In this study, we propose a customized rule-based model that offers timely identification for at-risk students.</w:t>
            </w:r>
          </w:p>
        </w:tc>
        <w:tc>
          <w:tcPr>
            <w:tcW w:w="1259" w:type="dxa"/>
            <w:vAlign w:val="center"/>
          </w:tcPr>
          <w:p w14:paraId="0E77EE23" w14:textId="77777777" w:rsidR="005E64A3" w:rsidRPr="003C2E45" w:rsidRDefault="00CD2D7C">
            <w:pPr>
              <w:spacing w:before="240" w:after="240" w:line="278" w:lineRule="auto"/>
              <w:jc w:val="center"/>
              <w:rPr>
                <w:rFonts w:ascii="Arial" w:eastAsia="Arial" w:hAnsi="Arial" w:cs="Arial"/>
                <w:sz w:val="18"/>
                <w:szCs w:val="18"/>
              </w:rPr>
            </w:pPr>
            <w:r w:rsidRPr="003C2E45">
              <w:rPr>
                <w:rFonts w:ascii="Arial" w:eastAsia="Arial" w:hAnsi="Arial" w:cs="Arial"/>
                <w:sz w:val="18"/>
                <w:szCs w:val="18"/>
              </w:rPr>
              <w:t xml:space="preserve">The data was collected from a programming course taught for undergraduate students at the College of Information Technology (CIT), United Arab Emirates University (UAEU). </w:t>
            </w:r>
          </w:p>
        </w:tc>
        <w:tc>
          <w:tcPr>
            <w:tcW w:w="1259" w:type="dxa"/>
            <w:vAlign w:val="center"/>
          </w:tcPr>
          <w:p w14:paraId="29F76D23" w14:textId="77777777" w:rsidR="005E64A3" w:rsidRPr="003C2E45" w:rsidRDefault="00CD2D7C">
            <w:pPr>
              <w:spacing w:before="240" w:after="240" w:line="278" w:lineRule="auto"/>
              <w:jc w:val="center"/>
              <w:rPr>
                <w:rFonts w:ascii="Arial" w:eastAsia="Arial" w:hAnsi="Arial" w:cs="Arial"/>
                <w:sz w:val="18"/>
                <w:szCs w:val="18"/>
              </w:rPr>
            </w:pPr>
            <w:r w:rsidRPr="003C2E45">
              <w:rPr>
                <w:rFonts w:ascii="Arial" w:eastAsia="Arial" w:hAnsi="Arial" w:cs="Arial"/>
                <w:sz w:val="18"/>
                <w:szCs w:val="18"/>
              </w:rPr>
              <w:t>Private -Need request-.</w:t>
            </w:r>
          </w:p>
        </w:tc>
        <w:tc>
          <w:tcPr>
            <w:tcW w:w="1471" w:type="dxa"/>
            <w:vAlign w:val="center"/>
          </w:tcPr>
          <w:p w14:paraId="1422A8F1" w14:textId="77777777" w:rsidR="005E64A3" w:rsidRPr="003C2E45" w:rsidRDefault="00CD2D7C">
            <w:pPr>
              <w:spacing w:before="240" w:after="240" w:line="278" w:lineRule="auto"/>
              <w:jc w:val="center"/>
              <w:rPr>
                <w:rFonts w:ascii="Arial" w:eastAsia="Arial" w:hAnsi="Arial" w:cs="Arial"/>
                <w:sz w:val="14"/>
                <w:szCs w:val="14"/>
              </w:rPr>
            </w:pPr>
            <w:r w:rsidRPr="003C2E45">
              <w:rPr>
                <w:rFonts w:ascii="Arial" w:eastAsia="Arial" w:hAnsi="Arial" w:cs="Arial"/>
                <w:sz w:val="18"/>
                <w:szCs w:val="18"/>
              </w:rPr>
              <w:t>Customized rule-based system (RBS)</w:t>
            </w:r>
          </w:p>
        </w:tc>
        <w:tc>
          <w:tcPr>
            <w:tcW w:w="2359" w:type="dxa"/>
            <w:vAlign w:val="center"/>
          </w:tcPr>
          <w:p w14:paraId="10B7D522" w14:textId="77777777" w:rsidR="005E64A3" w:rsidRPr="003C2E45" w:rsidRDefault="00CD2D7C">
            <w:pPr>
              <w:spacing w:after="160" w:line="278" w:lineRule="auto"/>
              <w:jc w:val="center"/>
              <w:rPr>
                <w:rFonts w:ascii="Arial" w:eastAsia="Arial" w:hAnsi="Arial" w:cs="Arial"/>
                <w:sz w:val="18"/>
                <w:szCs w:val="18"/>
              </w:rPr>
            </w:pPr>
            <w:r w:rsidRPr="003C2E45">
              <w:rPr>
                <w:rFonts w:ascii="Arial" w:eastAsia="Arial" w:hAnsi="Arial" w:cs="Arial"/>
                <w:sz w:val="18"/>
                <w:szCs w:val="18"/>
                <w:highlight w:val="white"/>
              </w:rPr>
              <w:t xml:space="preserve"> It visualizes the at-risk students to support the educator in recognizing these students and offering timely intervention.</w:t>
            </w:r>
          </w:p>
        </w:tc>
      </w:tr>
      <w:tr w:rsidR="003C2E45" w:rsidRPr="003C2E45" w14:paraId="3F39B6E7" w14:textId="77777777">
        <w:tc>
          <w:tcPr>
            <w:tcW w:w="1020" w:type="dxa"/>
          </w:tcPr>
          <w:p w14:paraId="5A539C0E" w14:textId="77777777" w:rsidR="005E64A3" w:rsidRPr="003C2E45" w:rsidRDefault="00CD2D7C">
            <w:pPr>
              <w:spacing w:line="278" w:lineRule="auto"/>
              <w:jc w:val="center"/>
              <w:rPr>
                <w:rFonts w:ascii="Arial" w:eastAsia="Arial" w:hAnsi="Arial" w:cs="Arial"/>
                <w:sz w:val="18"/>
                <w:szCs w:val="18"/>
                <w:highlight w:val="white"/>
              </w:rPr>
            </w:pPr>
            <w:r w:rsidRPr="003C2E45">
              <w:rPr>
                <w:rFonts w:ascii="Arial" w:eastAsia="Arial" w:hAnsi="Arial" w:cs="Arial"/>
                <w:sz w:val="18"/>
                <w:szCs w:val="18"/>
              </w:rPr>
              <w:t>Khan, Ijaz, et al.</w:t>
            </w:r>
            <w:r w:rsidRPr="003C2E45">
              <w:rPr>
                <w:rFonts w:ascii="Arial" w:eastAsia="Arial" w:hAnsi="Arial" w:cs="Arial"/>
                <w:sz w:val="18"/>
                <w:szCs w:val="18"/>
                <w:highlight w:val="white"/>
              </w:rPr>
              <w:t>[14]</w:t>
            </w:r>
          </w:p>
        </w:tc>
        <w:tc>
          <w:tcPr>
            <w:tcW w:w="1126" w:type="dxa"/>
            <w:vAlign w:val="center"/>
          </w:tcPr>
          <w:p w14:paraId="5496A644" w14:textId="77777777" w:rsidR="005E64A3" w:rsidRPr="003C2E45" w:rsidRDefault="00CD2D7C">
            <w:pPr>
              <w:widowControl w:val="0"/>
              <w:spacing w:line="276" w:lineRule="auto"/>
              <w:jc w:val="center"/>
              <w:rPr>
                <w:rFonts w:ascii="Arial" w:eastAsia="Arial" w:hAnsi="Arial" w:cs="Arial"/>
                <w:sz w:val="18"/>
                <w:szCs w:val="18"/>
              </w:rPr>
            </w:pPr>
            <w:r w:rsidRPr="003C2E45">
              <w:rPr>
                <w:rFonts w:ascii="Arial" w:eastAsia="Arial" w:hAnsi="Arial" w:cs="Arial"/>
                <w:sz w:val="18"/>
                <w:szCs w:val="18"/>
              </w:rPr>
              <w:t>2021</w:t>
            </w:r>
          </w:p>
        </w:tc>
        <w:tc>
          <w:tcPr>
            <w:tcW w:w="1166" w:type="dxa"/>
            <w:vAlign w:val="center"/>
          </w:tcPr>
          <w:p w14:paraId="32756F19" w14:textId="6076F7EB" w:rsidR="005E64A3" w:rsidRPr="003C2E45" w:rsidRDefault="001B6CE4">
            <w:pPr>
              <w:spacing w:before="240" w:after="240" w:line="278" w:lineRule="auto"/>
              <w:jc w:val="center"/>
              <w:rPr>
                <w:rFonts w:ascii="Arial" w:eastAsia="Arial" w:hAnsi="Arial" w:cs="Arial"/>
                <w:sz w:val="18"/>
                <w:szCs w:val="18"/>
              </w:rPr>
            </w:pPr>
            <w:r>
              <w:rPr>
                <w:rFonts w:ascii="Arial" w:eastAsia="Arial" w:hAnsi="Arial" w:cs="Arial"/>
                <w:sz w:val="18"/>
                <w:szCs w:val="18"/>
              </w:rPr>
              <w:t>ML</w:t>
            </w:r>
            <w:r w:rsidRPr="003C2E45">
              <w:rPr>
                <w:rFonts w:ascii="Arial" w:eastAsia="Arial" w:hAnsi="Arial" w:cs="Arial"/>
                <w:sz w:val="18"/>
                <w:szCs w:val="18"/>
              </w:rPr>
              <w:t xml:space="preserve"> algorithms</w:t>
            </w:r>
          </w:p>
          <w:p w14:paraId="5E33D73D" w14:textId="01D7B686" w:rsidR="005E64A3" w:rsidRPr="003C2E45" w:rsidRDefault="001B6CE4">
            <w:pPr>
              <w:spacing w:before="240" w:after="240" w:line="278" w:lineRule="auto"/>
              <w:jc w:val="center"/>
              <w:rPr>
                <w:rFonts w:ascii="Arial" w:eastAsia="Arial" w:hAnsi="Arial" w:cs="Arial"/>
                <w:sz w:val="18"/>
                <w:szCs w:val="18"/>
              </w:rPr>
            </w:pPr>
            <w:r>
              <w:rPr>
                <w:rFonts w:ascii="Arial" w:eastAsia="Arial" w:hAnsi="Arial" w:cs="Arial"/>
                <w:sz w:val="18"/>
                <w:szCs w:val="18"/>
              </w:rPr>
              <w:lastRenderedPageBreak/>
              <w:t>KNN</w:t>
            </w:r>
          </w:p>
          <w:p w14:paraId="05D5321B" w14:textId="77777777" w:rsidR="005E64A3" w:rsidRPr="003C2E45" w:rsidRDefault="00CD2D7C">
            <w:pPr>
              <w:spacing w:before="240" w:after="240" w:line="278" w:lineRule="auto"/>
              <w:jc w:val="center"/>
              <w:rPr>
                <w:rFonts w:ascii="Arial" w:eastAsia="Arial" w:hAnsi="Arial" w:cs="Arial"/>
                <w:sz w:val="18"/>
                <w:szCs w:val="18"/>
              </w:rPr>
            </w:pPr>
            <w:r w:rsidRPr="003C2E45">
              <w:rPr>
                <w:rFonts w:ascii="Arial" w:eastAsia="Arial" w:hAnsi="Arial" w:cs="Arial"/>
                <w:sz w:val="18"/>
                <w:szCs w:val="18"/>
              </w:rPr>
              <w:t>RepTree</w:t>
            </w:r>
          </w:p>
          <w:p w14:paraId="5EEFDB59" w14:textId="2F594B3B" w:rsidR="005E64A3" w:rsidRPr="003C2E45" w:rsidRDefault="001B6CE4">
            <w:pPr>
              <w:spacing w:before="240" w:after="240" w:line="278" w:lineRule="auto"/>
              <w:jc w:val="center"/>
              <w:rPr>
                <w:rFonts w:ascii="Arial" w:eastAsia="Arial" w:hAnsi="Arial" w:cs="Arial"/>
                <w:sz w:val="18"/>
                <w:szCs w:val="18"/>
              </w:rPr>
            </w:pPr>
            <w:r>
              <w:rPr>
                <w:rFonts w:ascii="Arial" w:eastAsia="Arial" w:hAnsi="Arial" w:cs="Arial"/>
                <w:sz w:val="18"/>
                <w:szCs w:val="18"/>
              </w:rPr>
              <w:t>DT</w:t>
            </w:r>
          </w:p>
          <w:p w14:paraId="32BEBF3F" w14:textId="0FA7D647" w:rsidR="005E64A3" w:rsidRPr="003C2E45" w:rsidRDefault="00CD2D7C">
            <w:pPr>
              <w:spacing w:before="240" w:after="240" w:line="278" w:lineRule="auto"/>
              <w:jc w:val="center"/>
              <w:rPr>
                <w:rFonts w:ascii="Arial" w:eastAsia="Arial" w:hAnsi="Arial" w:cs="Arial"/>
                <w:sz w:val="18"/>
                <w:szCs w:val="18"/>
              </w:rPr>
            </w:pPr>
            <w:r w:rsidRPr="003C2E45">
              <w:rPr>
                <w:rFonts w:ascii="Arial" w:eastAsia="Arial" w:hAnsi="Arial" w:cs="Arial"/>
                <w:sz w:val="18"/>
                <w:szCs w:val="18"/>
              </w:rPr>
              <w:t xml:space="preserve"> (MLP) </w:t>
            </w:r>
          </w:p>
          <w:p w14:paraId="5ABBAC87" w14:textId="34D40BFB" w:rsidR="005E64A3" w:rsidRPr="003C2E45" w:rsidRDefault="00CD2D7C">
            <w:pPr>
              <w:spacing w:before="240" w:after="240" w:line="278" w:lineRule="auto"/>
              <w:jc w:val="center"/>
              <w:rPr>
                <w:rFonts w:ascii="Arial" w:eastAsia="Arial" w:hAnsi="Arial" w:cs="Arial"/>
                <w:sz w:val="18"/>
                <w:szCs w:val="18"/>
              </w:rPr>
            </w:pPr>
            <w:r w:rsidRPr="003C2E45">
              <w:rPr>
                <w:rFonts w:ascii="Arial" w:eastAsia="Arial" w:hAnsi="Arial" w:cs="Arial"/>
                <w:sz w:val="18"/>
                <w:szCs w:val="18"/>
              </w:rPr>
              <w:t xml:space="preserve"> (ANN</w:t>
            </w:r>
            <w:r w:rsidRPr="003C2E45">
              <w:rPr>
                <w:rFonts w:ascii="Arial" w:eastAsia="Arial" w:hAnsi="Arial" w:cs="Arial"/>
                <w:b/>
                <w:bCs/>
                <w:sz w:val="22"/>
                <w:szCs w:val="22"/>
              </w:rPr>
              <w:t>)</w:t>
            </w:r>
          </w:p>
        </w:tc>
        <w:tc>
          <w:tcPr>
            <w:tcW w:w="1166" w:type="dxa"/>
            <w:vAlign w:val="center"/>
          </w:tcPr>
          <w:p w14:paraId="6CD68C4F" w14:textId="77777777" w:rsidR="005E64A3" w:rsidRPr="003C2E45" w:rsidRDefault="00CD2D7C">
            <w:pPr>
              <w:spacing w:after="160" w:line="278" w:lineRule="auto"/>
              <w:jc w:val="center"/>
              <w:rPr>
                <w:rFonts w:ascii="Arial" w:eastAsia="Arial" w:hAnsi="Arial" w:cs="Arial"/>
                <w:sz w:val="18"/>
                <w:szCs w:val="18"/>
              </w:rPr>
            </w:pPr>
            <w:r w:rsidRPr="003C2E45">
              <w:rPr>
                <w:rFonts w:ascii="Arial" w:eastAsia="Arial" w:hAnsi="Arial" w:cs="Arial"/>
                <w:sz w:val="18"/>
                <w:szCs w:val="18"/>
                <w:highlight w:val="white"/>
              </w:rPr>
              <w:lastRenderedPageBreak/>
              <w:t xml:space="preserve">The training dataset of a course may comprise a </w:t>
            </w:r>
            <w:r w:rsidRPr="003C2E45">
              <w:rPr>
                <w:rFonts w:ascii="Arial" w:eastAsia="Arial" w:hAnsi="Arial" w:cs="Arial"/>
                <w:sz w:val="18"/>
                <w:szCs w:val="18"/>
                <w:highlight w:val="white"/>
              </w:rPr>
              <w:lastRenderedPageBreak/>
              <w:t>low number of total instances due to limitations on classroom size.</w:t>
            </w:r>
          </w:p>
        </w:tc>
        <w:tc>
          <w:tcPr>
            <w:tcW w:w="1259" w:type="dxa"/>
            <w:vAlign w:val="center"/>
          </w:tcPr>
          <w:p w14:paraId="7DD1A7A9" w14:textId="77777777" w:rsidR="005E64A3" w:rsidRPr="003C2E45" w:rsidRDefault="00CD2D7C">
            <w:pPr>
              <w:spacing w:before="240" w:after="240" w:line="278" w:lineRule="auto"/>
              <w:jc w:val="center"/>
              <w:rPr>
                <w:rFonts w:ascii="Arial" w:eastAsia="Arial" w:hAnsi="Arial" w:cs="Arial"/>
                <w:sz w:val="18"/>
                <w:szCs w:val="18"/>
              </w:rPr>
            </w:pPr>
            <w:r w:rsidRPr="003C2E45">
              <w:rPr>
                <w:rFonts w:ascii="Arial" w:eastAsia="Arial" w:hAnsi="Arial" w:cs="Arial"/>
                <w:sz w:val="18"/>
                <w:szCs w:val="18"/>
              </w:rPr>
              <w:lastRenderedPageBreak/>
              <w:t xml:space="preserve"> The student's academic records for a </w:t>
            </w:r>
            <w:r w:rsidRPr="003C2E45">
              <w:rPr>
                <w:rFonts w:ascii="Arial" w:eastAsia="Arial" w:hAnsi="Arial" w:cs="Arial"/>
                <w:sz w:val="18"/>
                <w:szCs w:val="18"/>
              </w:rPr>
              <w:lastRenderedPageBreak/>
              <w:t>course taught at Buraimi University College (BUC),</w:t>
            </w:r>
          </w:p>
        </w:tc>
        <w:tc>
          <w:tcPr>
            <w:tcW w:w="1259" w:type="dxa"/>
            <w:vAlign w:val="center"/>
          </w:tcPr>
          <w:p w14:paraId="6F19ED10" w14:textId="77777777" w:rsidR="005E64A3" w:rsidRPr="003C2E45" w:rsidRDefault="00CD2D7C">
            <w:pPr>
              <w:spacing w:before="240" w:after="240" w:line="278" w:lineRule="auto"/>
              <w:jc w:val="center"/>
              <w:rPr>
                <w:rFonts w:ascii="Arial" w:eastAsia="Arial" w:hAnsi="Arial" w:cs="Arial"/>
                <w:sz w:val="18"/>
                <w:szCs w:val="18"/>
              </w:rPr>
            </w:pPr>
            <w:r w:rsidRPr="003C2E45">
              <w:rPr>
                <w:rFonts w:ascii="Arial" w:eastAsia="Arial" w:hAnsi="Arial" w:cs="Arial"/>
                <w:sz w:val="18"/>
                <w:szCs w:val="18"/>
              </w:rPr>
              <w:lastRenderedPageBreak/>
              <w:t>Private -Need request-.</w:t>
            </w:r>
          </w:p>
        </w:tc>
        <w:tc>
          <w:tcPr>
            <w:tcW w:w="1471" w:type="dxa"/>
            <w:vAlign w:val="center"/>
          </w:tcPr>
          <w:p w14:paraId="50A86397" w14:textId="77777777" w:rsidR="005E64A3" w:rsidRPr="003C2E45" w:rsidRDefault="00CD2D7C">
            <w:pPr>
              <w:spacing w:before="240" w:after="240" w:line="278" w:lineRule="auto"/>
              <w:jc w:val="center"/>
              <w:rPr>
                <w:rFonts w:ascii="Arial" w:eastAsia="Arial" w:hAnsi="Arial" w:cs="Arial"/>
                <w:sz w:val="18"/>
                <w:szCs w:val="18"/>
              </w:rPr>
            </w:pPr>
            <w:r w:rsidRPr="003C2E45">
              <w:rPr>
                <w:rFonts w:ascii="Arial" w:eastAsia="Arial" w:hAnsi="Arial" w:cs="Arial"/>
                <w:sz w:val="18"/>
                <w:szCs w:val="18"/>
              </w:rPr>
              <w:t xml:space="preserve"> Developed a set of </w:t>
            </w:r>
            <w:r w:rsidRPr="003C2E45">
              <w:rPr>
                <w:rFonts w:ascii="Arial" w:eastAsia="Arial" w:hAnsi="Arial" w:cs="Arial"/>
                <w:sz w:val="18"/>
                <w:szCs w:val="18"/>
              </w:rPr>
              <w:lastRenderedPageBreak/>
              <w:t xml:space="preserve">prediction models </w:t>
            </w:r>
          </w:p>
        </w:tc>
        <w:tc>
          <w:tcPr>
            <w:tcW w:w="2359" w:type="dxa"/>
            <w:vAlign w:val="center"/>
          </w:tcPr>
          <w:p w14:paraId="67017D88" w14:textId="77777777" w:rsidR="005E64A3" w:rsidRPr="003C2E45" w:rsidRDefault="00CD2D7C">
            <w:pPr>
              <w:spacing w:before="240" w:after="240" w:line="278" w:lineRule="auto"/>
              <w:jc w:val="center"/>
              <w:rPr>
                <w:rFonts w:ascii="Arial" w:eastAsia="Arial" w:hAnsi="Arial" w:cs="Arial"/>
                <w:sz w:val="14"/>
                <w:szCs w:val="14"/>
              </w:rPr>
            </w:pPr>
            <w:r w:rsidRPr="003C2E45">
              <w:rPr>
                <w:rFonts w:ascii="Arial" w:eastAsia="Arial" w:hAnsi="Arial" w:cs="Arial"/>
                <w:sz w:val="18"/>
                <w:szCs w:val="18"/>
              </w:rPr>
              <w:lastRenderedPageBreak/>
              <w:t xml:space="preserve">The prediction model appeared constructive and helpful for both the </w:t>
            </w:r>
            <w:r w:rsidRPr="003C2E45">
              <w:rPr>
                <w:rFonts w:ascii="Arial" w:eastAsia="Arial" w:hAnsi="Arial" w:cs="Arial"/>
                <w:sz w:val="18"/>
                <w:szCs w:val="18"/>
              </w:rPr>
              <w:lastRenderedPageBreak/>
              <w:t>instructor and the students.</w:t>
            </w:r>
          </w:p>
        </w:tc>
      </w:tr>
      <w:tr w:rsidR="003C2E45" w:rsidRPr="003C2E45" w14:paraId="6DB12C79" w14:textId="77777777">
        <w:tc>
          <w:tcPr>
            <w:tcW w:w="1020" w:type="dxa"/>
          </w:tcPr>
          <w:p w14:paraId="242A965C" w14:textId="77777777" w:rsidR="005E64A3" w:rsidRPr="003C2E45" w:rsidRDefault="00CD2D7C">
            <w:pPr>
              <w:spacing w:line="278" w:lineRule="auto"/>
              <w:jc w:val="center"/>
              <w:rPr>
                <w:rFonts w:ascii="Arial" w:eastAsia="Arial" w:hAnsi="Arial" w:cs="Arial"/>
                <w:sz w:val="18"/>
                <w:szCs w:val="18"/>
                <w:highlight w:val="white"/>
              </w:rPr>
            </w:pPr>
            <w:r w:rsidRPr="003C2E45">
              <w:rPr>
                <w:rFonts w:ascii="Arial" w:eastAsia="Arial" w:hAnsi="Arial" w:cs="Arial"/>
                <w:sz w:val="18"/>
                <w:szCs w:val="18"/>
              </w:rPr>
              <w:lastRenderedPageBreak/>
              <w:t>Akçapınar, et al.</w:t>
            </w:r>
            <w:r w:rsidRPr="003C2E45">
              <w:rPr>
                <w:rFonts w:ascii="Arial" w:eastAsia="Arial" w:hAnsi="Arial" w:cs="Arial"/>
                <w:sz w:val="18"/>
                <w:szCs w:val="18"/>
                <w:highlight w:val="white"/>
              </w:rPr>
              <w:t>[15]</w:t>
            </w:r>
          </w:p>
        </w:tc>
        <w:tc>
          <w:tcPr>
            <w:tcW w:w="1126" w:type="dxa"/>
            <w:vAlign w:val="center"/>
          </w:tcPr>
          <w:p w14:paraId="10D7041E" w14:textId="77777777" w:rsidR="005E64A3" w:rsidRPr="003C2E45" w:rsidRDefault="00CD2D7C">
            <w:pPr>
              <w:widowControl w:val="0"/>
              <w:spacing w:line="276" w:lineRule="auto"/>
              <w:jc w:val="center"/>
              <w:rPr>
                <w:rFonts w:ascii="Arial" w:eastAsia="Arial" w:hAnsi="Arial" w:cs="Arial"/>
                <w:sz w:val="18"/>
                <w:szCs w:val="18"/>
              </w:rPr>
            </w:pPr>
            <w:r w:rsidRPr="003C2E45">
              <w:rPr>
                <w:rFonts w:ascii="Arial" w:eastAsia="Arial" w:hAnsi="Arial" w:cs="Arial"/>
                <w:sz w:val="18"/>
                <w:szCs w:val="18"/>
              </w:rPr>
              <w:t>2019</w:t>
            </w:r>
          </w:p>
        </w:tc>
        <w:tc>
          <w:tcPr>
            <w:tcW w:w="1166" w:type="dxa"/>
            <w:vAlign w:val="center"/>
          </w:tcPr>
          <w:p w14:paraId="23C5AB52" w14:textId="77777777" w:rsidR="005E64A3" w:rsidRPr="003C2E45" w:rsidRDefault="00CD2D7C">
            <w:pPr>
              <w:spacing w:after="160" w:line="278" w:lineRule="auto"/>
              <w:jc w:val="center"/>
              <w:rPr>
                <w:rFonts w:ascii="Arial" w:eastAsia="Arial" w:hAnsi="Arial" w:cs="Arial"/>
                <w:sz w:val="18"/>
                <w:szCs w:val="18"/>
              </w:rPr>
            </w:pPr>
            <w:r w:rsidRPr="003C2E45">
              <w:rPr>
                <w:rFonts w:ascii="Arial" w:eastAsia="Arial" w:hAnsi="Arial" w:cs="Arial"/>
                <w:sz w:val="18"/>
                <w:szCs w:val="18"/>
              </w:rPr>
              <w:t>Prediction model</w:t>
            </w:r>
          </w:p>
          <w:p w14:paraId="714A3A02" w14:textId="77777777" w:rsidR="005E64A3" w:rsidRPr="003C2E45" w:rsidRDefault="00CD2D7C">
            <w:pPr>
              <w:spacing w:after="160" w:line="278" w:lineRule="auto"/>
              <w:jc w:val="center"/>
              <w:rPr>
                <w:rFonts w:ascii="Arial" w:eastAsia="Arial" w:hAnsi="Arial" w:cs="Arial"/>
                <w:sz w:val="18"/>
                <w:szCs w:val="18"/>
              </w:rPr>
            </w:pPr>
            <w:r w:rsidRPr="003C2E45">
              <w:rPr>
                <w:rFonts w:ascii="Arial" w:eastAsia="Arial" w:hAnsi="Arial" w:cs="Arial"/>
                <w:sz w:val="18"/>
                <w:szCs w:val="18"/>
              </w:rPr>
              <w:t xml:space="preserve">Classification model </w:t>
            </w:r>
          </w:p>
        </w:tc>
        <w:tc>
          <w:tcPr>
            <w:tcW w:w="1166" w:type="dxa"/>
            <w:vAlign w:val="center"/>
          </w:tcPr>
          <w:p w14:paraId="47A05B08" w14:textId="77777777" w:rsidR="005E64A3" w:rsidRPr="003C2E45" w:rsidRDefault="00CD2D7C">
            <w:pPr>
              <w:spacing w:after="160" w:line="278" w:lineRule="auto"/>
              <w:jc w:val="center"/>
              <w:rPr>
                <w:rFonts w:ascii="Arial" w:eastAsia="Arial" w:hAnsi="Arial" w:cs="Arial"/>
                <w:sz w:val="18"/>
                <w:szCs w:val="18"/>
              </w:rPr>
            </w:pPr>
            <w:r w:rsidRPr="003C2E45">
              <w:rPr>
                <w:rFonts w:ascii="Arial" w:eastAsia="Arial" w:hAnsi="Arial" w:cs="Arial"/>
                <w:sz w:val="18"/>
                <w:szCs w:val="18"/>
              </w:rPr>
              <w:t xml:space="preserve">Transferability and generalizability of prediction models into the different courses are still limited. </w:t>
            </w:r>
          </w:p>
        </w:tc>
        <w:tc>
          <w:tcPr>
            <w:tcW w:w="1259" w:type="dxa"/>
            <w:vAlign w:val="center"/>
          </w:tcPr>
          <w:p w14:paraId="6DD128EE" w14:textId="77777777" w:rsidR="005E64A3" w:rsidRPr="003C2E45" w:rsidRDefault="00CD2D7C">
            <w:pPr>
              <w:spacing w:before="240" w:after="240" w:line="278" w:lineRule="auto"/>
              <w:jc w:val="center"/>
              <w:rPr>
                <w:rFonts w:ascii="Arial" w:eastAsia="Arial" w:hAnsi="Arial" w:cs="Arial"/>
                <w:sz w:val="18"/>
                <w:szCs w:val="18"/>
              </w:rPr>
            </w:pPr>
            <w:r w:rsidRPr="003C2E45">
              <w:rPr>
                <w:rFonts w:ascii="Arial" w:eastAsia="Arial" w:hAnsi="Arial" w:cs="Arial"/>
                <w:b/>
                <w:bCs/>
                <w:sz w:val="18"/>
                <w:szCs w:val="18"/>
              </w:rPr>
              <w:t xml:space="preserve"> </w:t>
            </w:r>
            <w:r w:rsidRPr="003C2E45">
              <w:rPr>
                <w:rFonts w:ascii="Arial" w:eastAsia="Arial" w:hAnsi="Arial" w:cs="Arial"/>
                <w:sz w:val="18"/>
                <w:szCs w:val="18"/>
              </w:rPr>
              <w:t xml:space="preserve">The study was conducted at a state university in Turkey with 76 students  in online learning activities for a period of 14 weeks </w:t>
            </w:r>
          </w:p>
        </w:tc>
        <w:tc>
          <w:tcPr>
            <w:tcW w:w="1259" w:type="dxa"/>
            <w:vAlign w:val="center"/>
          </w:tcPr>
          <w:p w14:paraId="0C1C294D" w14:textId="77777777" w:rsidR="005E64A3" w:rsidRPr="003C2E45" w:rsidRDefault="00CD2D7C">
            <w:pPr>
              <w:spacing w:before="240" w:after="240" w:line="278" w:lineRule="auto"/>
              <w:jc w:val="center"/>
              <w:rPr>
                <w:rFonts w:ascii="Arial" w:eastAsia="Arial" w:hAnsi="Arial" w:cs="Arial"/>
                <w:b/>
                <w:bCs/>
                <w:sz w:val="18"/>
                <w:szCs w:val="18"/>
                <w:highlight w:val="yellow"/>
              </w:rPr>
            </w:pPr>
            <w:r w:rsidRPr="003C2E45">
              <w:rPr>
                <w:rFonts w:ascii="Arial" w:eastAsia="Arial" w:hAnsi="Arial" w:cs="Arial"/>
                <w:sz w:val="18"/>
                <w:szCs w:val="18"/>
              </w:rPr>
              <w:t>Private -Need request-</w:t>
            </w:r>
          </w:p>
        </w:tc>
        <w:tc>
          <w:tcPr>
            <w:tcW w:w="1471" w:type="dxa"/>
            <w:vAlign w:val="center"/>
          </w:tcPr>
          <w:p w14:paraId="2F6925BF" w14:textId="77777777" w:rsidR="005E64A3" w:rsidRPr="003C2E45" w:rsidRDefault="005E64A3">
            <w:pPr>
              <w:spacing w:after="160" w:line="278" w:lineRule="auto"/>
              <w:jc w:val="center"/>
              <w:rPr>
                <w:rFonts w:ascii="Arial" w:eastAsia="Arial" w:hAnsi="Arial" w:cs="Arial"/>
                <w:sz w:val="18"/>
                <w:szCs w:val="18"/>
              </w:rPr>
            </w:pPr>
          </w:p>
          <w:p w14:paraId="14B6B35C" w14:textId="77777777" w:rsidR="005E64A3" w:rsidRPr="003C2E45" w:rsidRDefault="00CD2D7C">
            <w:pPr>
              <w:spacing w:after="160" w:line="278" w:lineRule="auto"/>
              <w:jc w:val="center"/>
              <w:rPr>
                <w:rFonts w:ascii="Arial" w:eastAsia="Arial" w:hAnsi="Arial" w:cs="Arial"/>
                <w:sz w:val="18"/>
                <w:szCs w:val="18"/>
                <w:highlight w:val="white"/>
              </w:rPr>
            </w:pPr>
            <w:r w:rsidRPr="003C2E45">
              <w:rPr>
                <w:rFonts w:ascii="Arial" w:eastAsia="Arial" w:hAnsi="Arial" w:cs="Arial"/>
                <w:sz w:val="18"/>
                <w:szCs w:val="18"/>
                <w:highlight w:val="white"/>
              </w:rPr>
              <w:t>(KNN)</w:t>
            </w:r>
          </w:p>
          <w:p w14:paraId="400B88D8" w14:textId="77777777" w:rsidR="005E64A3" w:rsidRPr="003C2E45" w:rsidRDefault="005E64A3">
            <w:pPr>
              <w:spacing w:after="160" w:line="278" w:lineRule="auto"/>
              <w:jc w:val="center"/>
              <w:rPr>
                <w:rFonts w:ascii="Arial" w:eastAsia="Arial" w:hAnsi="Arial" w:cs="Arial"/>
                <w:sz w:val="18"/>
                <w:szCs w:val="18"/>
              </w:rPr>
            </w:pPr>
          </w:p>
        </w:tc>
        <w:tc>
          <w:tcPr>
            <w:tcW w:w="2359" w:type="dxa"/>
            <w:vAlign w:val="center"/>
          </w:tcPr>
          <w:p w14:paraId="158D97B2" w14:textId="77777777" w:rsidR="005E64A3" w:rsidRPr="003C2E45" w:rsidRDefault="00CD2D7C">
            <w:pPr>
              <w:spacing w:before="240" w:after="240" w:line="278" w:lineRule="auto"/>
              <w:jc w:val="center"/>
              <w:rPr>
                <w:rFonts w:ascii="Arial" w:eastAsia="Arial" w:hAnsi="Arial" w:cs="Arial"/>
                <w:sz w:val="18"/>
                <w:szCs w:val="18"/>
              </w:rPr>
            </w:pPr>
            <w:r w:rsidRPr="003C2E45">
              <w:rPr>
                <w:rFonts w:ascii="Arial" w:eastAsia="Arial" w:hAnsi="Arial" w:cs="Arial"/>
                <w:b/>
                <w:bCs/>
                <w:sz w:val="18"/>
                <w:szCs w:val="18"/>
              </w:rPr>
              <w:t xml:space="preserve"> </w:t>
            </w:r>
            <w:r w:rsidRPr="003C2E45">
              <w:rPr>
                <w:rFonts w:ascii="Arial" w:eastAsia="Arial" w:hAnsi="Arial" w:cs="Arial"/>
                <w:sz w:val="18"/>
                <w:szCs w:val="18"/>
              </w:rPr>
              <w:t xml:space="preserve">The kNN algorithm accurately predicted unsuccessful students at the end of the term with a rate of 89%. </w:t>
            </w:r>
          </w:p>
          <w:p w14:paraId="7401373E" w14:textId="77777777" w:rsidR="005E64A3" w:rsidRPr="003C2E45" w:rsidRDefault="005E64A3">
            <w:pPr>
              <w:spacing w:after="160" w:line="278" w:lineRule="auto"/>
              <w:jc w:val="center"/>
              <w:rPr>
                <w:rFonts w:ascii="Arial" w:eastAsia="Arial" w:hAnsi="Arial" w:cs="Arial"/>
                <w:sz w:val="18"/>
                <w:szCs w:val="18"/>
              </w:rPr>
            </w:pPr>
          </w:p>
        </w:tc>
      </w:tr>
    </w:tbl>
    <w:p w14:paraId="41040DFA" w14:textId="77777777" w:rsidR="005E64A3" w:rsidRPr="003C2E45" w:rsidRDefault="005E64A3">
      <w:pPr>
        <w:pBdr>
          <w:top w:val="nil"/>
          <w:left w:val="nil"/>
          <w:bottom w:val="nil"/>
          <w:right w:val="nil"/>
          <w:between w:val="nil"/>
        </w:pBdr>
        <w:spacing w:after="0"/>
        <w:rPr>
          <w:rFonts w:ascii="Arial" w:eastAsia="Arial" w:hAnsi="Arial" w:cs="Arial"/>
          <w:highlight w:val="yellow"/>
        </w:rPr>
      </w:pPr>
    </w:p>
    <w:p w14:paraId="5398F893" w14:textId="77777777" w:rsidR="005E64A3" w:rsidRPr="003C2E45" w:rsidRDefault="005E64A3">
      <w:pPr>
        <w:pBdr>
          <w:top w:val="nil"/>
          <w:left w:val="nil"/>
          <w:bottom w:val="nil"/>
          <w:right w:val="nil"/>
          <w:between w:val="nil"/>
        </w:pBdr>
        <w:spacing w:after="0"/>
        <w:rPr>
          <w:rFonts w:ascii="Arial" w:eastAsia="Arial" w:hAnsi="Arial" w:cs="Arial"/>
          <w:b/>
          <w:bCs/>
          <w:highlight w:val="yellow"/>
        </w:rPr>
      </w:pPr>
    </w:p>
    <w:p w14:paraId="2E85078E" w14:textId="77777777" w:rsidR="005E64A3" w:rsidRPr="003C2E45" w:rsidRDefault="005E64A3">
      <w:pPr>
        <w:pBdr>
          <w:top w:val="nil"/>
          <w:left w:val="nil"/>
          <w:bottom w:val="nil"/>
          <w:right w:val="nil"/>
          <w:between w:val="nil"/>
        </w:pBdr>
        <w:spacing w:after="0"/>
        <w:rPr>
          <w:rFonts w:ascii="Arial" w:eastAsia="Arial" w:hAnsi="Arial" w:cs="Arial"/>
          <w:b/>
          <w:bCs/>
          <w:highlight w:val="yellow"/>
        </w:rPr>
      </w:pPr>
    </w:p>
    <w:p w14:paraId="407F987F" w14:textId="77777777" w:rsidR="005E64A3" w:rsidRPr="003C2E45" w:rsidRDefault="005E64A3">
      <w:pPr>
        <w:pBdr>
          <w:top w:val="nil"/>
          <w:left w:val="nil"/>
          <w:bottom w:val="nil"/>
          <w:right w:val="nil"/>
          <w:between w:val="nil"/>
        </w:pBdr>
        <w:spacing w:after="0"/>
        <w:rPr>
          <w:rFonts w:ascii="Arial" w:eastAsia="Arial" w:hAnsi="Arial" w:cs="Arial"/>
          <w:b/>
          <w:bCs/>
          <w:highlight w:val="yellow"/>
        </w:rPr>
      </w:pPr>
    </w:p>
    <w:p w14:paraId="7A0A05AB" w14:textId="77777777" w:rsidR="005E64A3" w:rsidRDefault="005E64A3">
      <w:pPr>
        <w:pBdr>
          <w:top w:val="nil"/>
          <w:left w:val="nil"/>
          <w:bottom w:val="nil"/>
          <w:right w:val="nil"/>
          <w:between w:val="nil"/>
        </w:pBdr>
        <w:spacing w:after="0"/>
        <w:rPr>
          <w:rFonts w:ascii="Arial" w:eastAsia="Arial" w:hAnsi="Arial" w:cs="Arial"/>
          <w:b/>
          <w:bCs/>
          <w:highlight w:val="yellow"/>
        </w:rPr>
      </w:pPr>
    </w:p>
    <w:p w14:paraId="7B671221" w14:textId="77777777" w:rsidR="00E95B69" w:rsidRDefault="00E95B69">
      <w:pPr>
        <w:pBdr>
          <w:top w:val="nil"/>
          <w:left w:val="nil"/>
          <w:bottom w:val="nil"/>
          <w:right w:val="nil"/>
          <w:between w:val="nil"/>
        </w:pBdr>
        <w:spacing w:after="0"/>
        <w:rPr>
          <w:rFonts w:ascii="Arial" w:eastAsia="Arial" w:hAnsi="Arial" w:cs="Arial"/>
          <w:b/>
          <w:bCs/>
          <w:highlight w:val="yellow"/>
        </w:rPr>
      </w:pPr>
    </w:p>
    <w:p w14:paraId="015DDC59" w14:textId="77777777" w:rsidR="00E95B69" w:rsidRDefault="00E95B69">
      <w:pPr>
        <w:pBdr>
          <w:top w:val="nil"/>
          <w:left w:val="nil"/>
          <w:bottom w:val="nil"/>
          <w:right w:val="nil"/>
          <w:between w:val="nil"/>
        </w:pBdr>
        <w:spacing w:after="0"/>
        <w:rPr>
          <w:rFonts w:ascii="Arial" w:eastAsia="Arial" w:hAnsi="Arial" w:cs="Arial"/>
          <w:b/>
          <w:bCs/>
          <w:highlight w:val="yellow"/>
        </w:rPr>
      </w:pPr>
    </w:p>
    <w:p w14:paraId="555C5D9E" w14:textId="77777777" w:rsidR="00E95B69" w:rsidRDefault="00E95B69">
      <w:pPr>
        <w:pBdr>
          <w:top w:val="nil"/>
          <w:left w:val="nil"/>
          <w:bottom w:val="nil"/>
          <w:right w:val="nil"/>
          <w:between w:val="nil"/>
        </w:pBdr>
        <w:spacing w:after="0"/>
        <w:rPr>
          <w:rFonts w:ascii="Arial" w:eastAsia="Arial" w:hAnsi="Arial" w:cs="Arial"/>
          <w:b/>
          <w:bCs/>
          <w:highlight w:val="yellow"/>
        </w:rPr>
      </w:pPr>
    </w:p>
    <w:p w14:paraId="7F5795EA" w14:textId="77777777" w:rsidR="00E95B69" w:rsidRPr="003C2E45" w:rsidRDefault="00E95B69">
      <w:pPr>
        <w:pBdr>
          <w:top w:val="nil"/>
          <w:left w:val="nil"/>
          <w:bottom w:val="nil"/>
          <w:right w:val="nil"/>
          <w:between w:val="nil"/>
        </w:pBdr>
        <w:spacing w:after="0"/>
        <w:rPr>
          <w:rFonts w:ascii="Arial" w:eastAsia="Arial" w:hAnsi="Arial" w:cs="Arial"/>
          <w:b/>
          <w:bCs/>
          <w:highlight w:val="yellow"/>
        </w:rPr>
      </w:pPr>
    </w:p>
    <w:p w14:paraId="6D886089" w14:textId="77777777" w:rsidR="005E64A3" w:rsidRPr="003C2E45" w:rsidRDefault="005E64A3">
      <w:pPr>
        <w:pBdr>
          <w:top w:val="nil"/>
          <w:left w:val="nil"/>
          <w:bottom w:val="nil"/>
          <w:right w:val="nil"/>
          <w:between w:val="nil"/>
        </w:pBdr>
        <w:spacing w:after="0"/>
        <w:rPr>
          <w:rFonts w:ascii="Arial" w:eastAsia="Arial" w:hAnsi="Arial" w:cs="Arial"/>
          <w:b/>
          <w:bCs/>
          <w:highlight w:val="yellow"/>
        </w:rPr>
      </w:pPr>
    </w:p>
    <w:p w14:paraId="23EC6BDF" w14:textId="77777777" w:rsidR="005E64A3" w:rsidRPr="003C2E45" w:rsidRDefault="00CD2D7C">
      <w:pPr>
        <w:pBdr>
          <w:top w:val="nil"/>
          <w:left w:val="nil"/>
          <w:bottom w:val="nil"/>
          <w:right w:val="nil"/>
          <w:between w:val="nil"/>
        </w:pBdr>
        <w:spacing w:after="0"/>
        <w:rPr>
          <w:rFonts w:ascii="Arial" w:eastAsia="Arial" w:hAnsi="Arial" w:cs="Arial"/>
          <w:b/>
          <w:bCs/>
          <w:sz w:val="20"/>
          <w:szCs w:val="20"/>
          <w:highlight w:val="white"/>
        </w:rPr>
      </w:pPr>
      <w:r w:rsidRPr="003C2E45">
        <w:rPr>
          <w:rFonts w:ascii="Arial" w:eastAsia="Arial" w:hAnsi="Arial" w:cs="Arial"/>
          <w:b/>
          <w:bCs/>
          <w:highlight w:val="yellow"/>
        </w:rPr>
        <w:t xml:space="preserve">     References</w:t>
      </w:r>
      <w:r w:rsidRPr="003C2E45">
        <w:rPr>
          <w:rFonts w:ascii="Arial" w:eastAsia="Arial" w:hAnsi="Arial" w:cs="Arial"/>
          <w:b/>
          <w:bCs/>
        </w:rPr>
        <w:t>:</w:t>
      </w:r>
      <w:r w:rsidRPr="003C2E45">
        <w:rPr>
          <w:rFonts w:ascii="Arial" w:eastAsia="Arial" w:hAnsi="Arial" w:cs="Arial"/>
          <w:b/>
          <w:bCs/>
          <w:sz w:val="20"/>
          <w:szCs w:val="20"/>
          <w:highlight w:val="white"/>
        </w:rPr>
        <w:t xml:space="preserve"> </w:t>
      </w:r>
    </w:p>
    <w:p w14:paraId="3FF3067B" w14:textId="77777777" w:rsidR="005E64A3" w:rsidRPr="003C2E45" w:rsidRDefault="005E64A3">
      <w:pPr>
        <w:pBdr>
          <w:top w:val="nil"/>
          <w:left w:val="nil"/>
          <w:bottom w:val="nil"/>
          <w:right w:val="nil"/>
          <w:between w:val="nil"/>
        </w:pBdr>
        <w:spacing w:after="0"/>
        <w:ind w:left="720"/>
        <w:rPr>
          <w:rFonts w:ascii="Arial" w:eastAsia="Arial" w:hAnsi="Arial" w:cs="Arial"/>
          <w:highlight w:val="white"/>
        </w:rPr>
      </w:pPr>
    </w:p>
    <w:p w14:paraId="694C6690" w14:textId="77777777" w:rsidR="005E64A3" w:rsidRPr="003C2E45" w:rsidRDefault="00CD2D7C">
      <w:pPr>
        <w:numPr>
          <w:ilvl w:val="0"/>
          <w:numId w:val="1"/>
        </w:numPr>
        <w:pBdr>
          <w:top w:val="nil"/>
          <w:left w:val="nil"/>
          <w:bottom w:val="nil"/>
          <w:right w:val="nil"/>
          <w:between w:val="nil"/>
        </w:pBdr>
        <w:spacing w:after="0"/>
        <w:rPr>
          <w:rFonts w:ascii="Arial" w:eastAsia="Arial" w:hAnsi="Arial" w:cs="Arial"/>
        </w:rPr>
      </w:pPr>
      <w:r w:rsidRPr="003C2E45">
        <w:rPr>
          <w:rFonts w:ascii="Arial" w:eastAsia="Arial" w:hAnsi="Arial" w:cs="Arial"/>
        </w:rPr>
        <w:t>[1]Bettahi, Abdelkarim, Hamid Harroud, and Fatima-Zahra Belouadha</w:t>
      </w:r>
      <w:r w:rsidRPr="003C2E45">
        <w:rPr>
          <w:rFonts w:ascii="Arial" w:eastAsia="Arial" w:hAnsi="Arial" w:cs="Arial"/>
        </w:rPr>
        <w:t>. "Early Student Risk Detection Using CR-NODE: A Completion-Focused Temporal Approach with Explainable AI." </w:t>
      </w:r>
      <w:r w:rsidRPr="003C2E45">
        <w:rPr>
          <w:rFonts w:ascii="Arial" w:eastAsia="Arial" w:hAnsi="Arial" w:cs="Arial"/>
          <w:i/>
          <w:iCs/>
        </w:rPr>
        <w:t>Algorithms</w:t>
      </w:r>
      <w:r w:rsidRPr="003C2E45">
        <w:rPr>
          <w:rFonts w:ascii="Arial" w:eastAsia="Arial" w:hAnsi="Arial" w:cs="Arial"/>
        </w:rPr>
        <w:t> 18.12 (2025): 781.</w:t>
      </w:r>
    </w:p>
    <w:p w14:paraId="33077FE6" w14:textId="77777777" w:rsidR="005E64A3" w:rsidRPr="003C2E45" w:rsidRDefault="00CD2D7C">
      <w:pPr>
        <w:numPr>
          <w:ilvl w:val="0"/>
          <w:numId w:val="1"/>
        </w:numPr>
        <w:pBdr>
          <w:top w:val="nil"/>
          <w:left w:val="nil"/>
          <w:bottom w:val="nil"/>
          <w:right w:val="nil"/>
          <w:between w:val="nil"/>
        </w:pBdr>
        <w:spacing w:after="0"/>
        <w:rPr>
          <w:rFonts w:ascii="Arial" w:eastAsia="Arial" w:hAnsi="Arial" w:cs="Arial"/>
        </w:rPr>
      </w:pPr>
      <w:r w:rsidRPr="003C2E45">
        <w:rPr>
          <w:rFonts w:ascii="Arial" w:eastAsia="Arial" w:hAnsi="Arial" w:cs="Arial"/>
        </w:rPr>
        <w:t>[2]Ujkani</w:t>
      </w:r>
      <w:r w:rsidRPr="003C2E45">
        <w:rPr>
          <w:rFonts w:ascii="Arial" w:eastAsia="Arial" w:hAnsi="Arial" w:cs="Arial"/>
        </w:rPr>
        <w:t>, Berat, Daniela Minkovska, and Nikolay Hinov. "Course success prediction and early identification of at-risk students using explainable artificial intelligence." </w:t>
      </w:r>
      <w:r w:rsidRPr="003C2E45">
        <w:rPr>
          <w:rFonts w:ascii="Arial" w:eastAsia="Arial" w:hAnsi="Arial" w:cs="Arial"/>
          <w:i/>
          <w:iCs/>
        </w:rPr>
        <w:t>Electronics</w:t>
      </w:r>
      <w:r w:rsidRPr="003C2E45">
        <w:rPr>
          <w:rFonts w:ascii="Arial" w:eastAsia="Arial" w:hAnsi="Arial" w:cs="Arial"/>
        </w:rPr>
        <w:t> 13.21 (2024): 4157.</w:t>
      </w:r>
    </w:p>
    <w:p w14:paraId="41C26F60" w14:textId="77777777" w:rsidR="005E64A3" w:rsidRPr="003C2E45" w:rsidRDefault="00CD2D7C">
      <w:pPr>
        <w:numPr>
          <w:ilvl w:val="0"/>
          <w:numId w:val="1"/>
        </w:numPr>
        <w:pBdr>
          <w:top w:val="nil"/>
          <w:left w:val="nil"/>
          <w:bottom w:val="nil"/>
          <w:right w:val="nil"/>
          <w:between w:val="nil"/>
        </w:pBdr>
        <w:spacing w:after="0"/>
        <w:rPr>
          <w:rFonts w:ascii="Arial" w:eastAsia="Arial" w:hAnsi="Arial" w:cs="Arial"/>
        </w:rPr>
      </w:pPr>
      <w:r w:rsidRPr="003C2E45">
        <w:rPr>
          <w:rFonts w:ascii="Arial" w:eastAsia="Arial" w:hAnsi="Arial" w:cs="Arial"/>
        </w:rPr>
        <w:t>[3]</w:t>
      </w:r>
      <w:r w:rsidRPr="003C2E45">
        <w:rPr>
          <w:rFonts w:ascii="Arial" w:eastAsia="Arial" w:hAnsi="Arial" w:cs="Arial"/>
          <w:highlight w:val="white"/>
        </w:rPr>
        <w:t>Embarak, Ossama H., and Shatha Hawarna. "Automated AI-driven system for early detection of at-risk students." </w:t>
      </w:r>
      <w:r w:rsidRPr="003C2E45">
        <w:rPr>
          <w:rFonts w:ascii="Arial" w:eastAsia="Arial" w:hAnsi="Arial" w:cs="Arial"/>
          <w:i/>
          <w:iCs/>
          <w:highlight w:val="white"/>
        </w:rPr>
        <w:t>Procedia Computer Science</w:t>
      </w:r>
      <w:r w:rsidRPr="003C2E45">
        <w:rPr>
          <w:rFonts w:ascii="Arial" w:eastAsia="Arial" w:hAnsi="Arial" w:cs="Arial"/>
          <w:highlight w:val="white"/>
        </w:rPr>
        <w:t> 231 (2024): 151-160.</w:t>
      </w:r>
    </w:p>
    <w:p w14:paraId="5B378107" w14:textId="77777777" w:rsidR="005E64A3" w:rsidRPr="003C2E45" w:rsidRDefault="00CD2D7C">
      <w:pPr>
        <w:numPr>
          <w:ilvl w:val="0"/>
          <w:numId w:val="1"/>
        </w:numPr>
        <w:pBdr>
          <w:top w:val="nil"/>
          <w:left w:val="nil"/>
          <w:bottom w:val="nil"/>
          <w:right w:val="nil"/>
          <w:between w:val="nil"/>
        </w:pBdr>
        <w:spacing w:after="0"/>
        <w:rPr>
          <w:rFonts w:ascii="Arial" w:eastAsia="Arial" w:hAnsi="Arial" w:cs="Arial"/>
        </w:rPr>
      </w:pPr>
      <w:r w:rsidRPr="003C2E45">
        <w:rPr>
          <w:rFonts w:ascii="Arial" w:eastAsia="Arial" w:hAnsi="Arial" w:cs="Arial"/>
        </w:rPr>
        <w:lastRenderedPageBreak/>
        <w:t>[4]Macfadyen, Leah P., and Shane Dawson. "Mining LMS data to develop an “early warning system” for educators: A proof of concept." </w:t>
      </w:r>
      <w:r w:rsidRPr="003C2E45">
        <w:rPr>
          <w:rFonts w:ascii="Arial" w:eastAsia="Arial" w:hAnsi="Arial" w:cs="Arial"/>
          <w:i/>
          <w:iCs/>
        </w:rPr>
        <w:t>Computers &amp; education</w:t>
      </w:r>
      <w:r w:rsidRPr="003C2E45">
        <w:rPr>
          <w:rFonts w:ascii="Arial" w:eastAsia="Arial" w:hAnsi="Arial" w:cs="Arial"/>
        </w:rPr>
        <w:t> 54.2 (2010): 588-599.</w:t>
      </w:r>
    </w:p>
    <w:p w14:paraId="7B5DCA7F" w14:textId="77777777" w:rsidR="005E64A3" w:rsidRPr="003C2E45" w:rsidRDefault="00CD2D7C">
      <w:pPr>
        <w:numPr>
          <w:ilvl w:val="0"/>
          <w:numId w:val="1"/>
        </w:numPr>
        <w:pBdr>
          <w:top w:val="nil"/>
          <w:left w:val="nil"/>
          <w:bottom w:val="nil"/>
          <w:right w:val="nil"/>
          <w:between w:val="nil"/>
        </w:pBdr>
        <w:spacing w:after="0"/>
        <w:rPr>
          <w:rFonts w:ascii="Arial" w:eastAsia="Arial" w:hAnsi="Arial" w:cs="Arial"/>
        </w:rPr>
      </w:pPr>
      <w:r w:rsidRPr="003C2E45">
        <w:rPr>
          <w:rFonts w:ascii="Arial" w:eastAsia="Arial" w:hAnsi="Arial" w:cs="Arial"/>
        </w:rPr>
        <w:t>[5] Queiroga, Emanuel Marques, et al. "Early prediction of at-risk students in secondary education: A countrywide k-12 learning analytics initiative in uruguay." </w:t>
      </w:r>
      <w:r w:rsidRPr="003C2E45">
        <w:rPr>
          <w:rFonts w:ascii="Arial" w:eastAsia="Arial" w:hAnsi="Arial" w:cs="Arial"/>
          <w:i/>
          <w:iCs/>
        </w:rPr>
        <w:t>Information</w:t>
      </w:r>
      <w:r w:rsidRPr="003C2E45">
        <w:rPr>
          <w:rFonts w:ascii="Arial" w:eastAsia="Arial" w:hAnsi="Arial" w:cs="Arial"/>
        </w:rPr>
        <w:t> 13.9 (2022): 401.‏</w:t>
      </w:r>
    </w:p>
    <w:p w14:paraId="582E6BFC" w14:textId="77777777" w:rsidR="005E64A3" w:rsidRPr="003C2E45" w:rsidRDefault="00CD2D7C">
      <w:pPr>
        <w:numPr>
          <w:ilvl w:val="0"/>
          <w:numId w:val="1"/>
        </w:numPr>
        <w:pBdr>
          <w:top w:val="nil"/>
          <w:left w:val="nil"/>
          <w:bottom w:val="nil"/>
          <w:right w:val="nil"/>
          <w:between w:val="nil"/>
        </w:pBdr>
        <w:spacing w:after="0"/>
        <w:rPr>
          <w:rFonts w:ascii="Arial" w:eastAsia="Arial" w:hAnsi="Arial" w:cs="Arial"/>
        </w:rPr>
      </w:pPr>
      <w:r w:rsidRPr="003C2E45">
        <w:rPr>
          <w:rFonts w:ascii="Arial" w:eastAsia="Arial" w:hAnsi="Arial" w:cs="Arial"/>
        </w:rPr>
        <w:t>[6]Bagunaid, Wala, et al. "Visual data and pattern analysis for smart education: a robust DRL-based early warning system for student performance prediction." Future Internet 16.6 (2024): 206.</w:t>
      </w:r>
    </w:p>
    <w:p w14:paraId="07F19A83" w14:textId="77777777" w:rsidR="005E64A3" w:rsidRPr="003C2E45" w:rsidRDefault="00CD2D7C">
      <w:pPr>
        <w:numPr>
          <w:ilvl w:val="0"/>
          <w:numId w:val="1"/>
        </w:numPr>
        <w:pBdr>
          <w:top w:val="nil"/>
          <w:left w:val="nil"/>
          <w:bottom w:val="nil"/>
          <w:right w:val="nil"/>
          <w:between w:val="nil"/>
        </w:pBdr>
        <w:spacing w:after="0"/>
        <w:rPr>
          <w:rFonts w:ascii="Arial" w:eastAsia="Arial" w:hAnsi="Arial" w:cs="Arial"/>
        </w:rPr>
      </w:pPr>
      <w:r w:rsidRPr="003C2E45">
        <w:rPr>
          <w:rFonts w:ascii="Arial" w:eastAsia="Arial" w:hAnsi="Arial" w:cs="Arial"/>
        </w:rPr>
        <w:t>[7]Johora, Fatema Tuz, et al. "An explainable AI-based approach for predicting undergraduate students academic performance." Array 26 (2025): 100384.</w:t>
      </w:r>
    </w:p>
    <w:p w14:paraId="5AC13FA5" w14:textId="77777777" w:rsidR="005E64A3" w:rsidRPr="003C2E45" w:rsidRDefault="00CD2D7C">
      <w:pPr>
        <w:numPr>
          <w:ilvl w:val="0"/>
          <w:numId w:val="1"/>
        </w:numPr>
        <w:pBdr>
          <w:top w:val="nil"/>
          <w:left w:val="nil"/>
          <w:bottom w:val="nil"/>
          <w:right w:val="nil"/>
          <w:between w:val="nil"/>
        </w:pBdr>
        <w:spacing w:after="0"/>
        <w:rPr>
          <w:rFonts w:ascii="Arial" w:eastAsia="Arial" w:hAnsi="Arial" w:cs="Arial"/>
        </w:rPr>
      </w:pPr>
      <w:r w:rsidRPr="003C2E45">
        <w:rPr>
          <w:rFonts w:ascii="Arial" w:eastAsia="Arial" w:hAnsi="Arial" w:cs="Arial"/>
        </w:rPr>
        <w:t>[8]</w:t>
      </w:r>
      <w:r w:rsidRPr="003C2E45">
        <w:rPr>
          <w:rFonts w:ascii="Arial" w:eastAsia="Arial" w:hAnsi="Arial" w:cs="Arial"/>
          <w:highlight w:val="white"/>
        </w:rPr>
        <w:t xml:space="preserve">Christou, Vasileios, et al. "Performance and early drop prediction for higher education students using machine learning." </w:t>
      </w:r>
      <w:r w:rsidRPr="003C2E45">
        <w:rPr>
          <w:rFonts w:ascii="Arial" w:eastAsia="Arial" w:hAnsi="Arial" w:cs="Arial"/>
          <w:i/>
          <w:iCs/>
          <w:highlight w:val="white"/>
        </w:rPr>
        <w:t>Expert Systems with Applications</w:t>
      </w:r>
      <w:r w:rsidRPr="003C2E45">
        <w:rPr>
          <w:rFonts w:ascii="Arial" w:eastAsia="Arial" w:hAnsi="Arial" w:cs="Arial"/>
          <w:highlight w:val="white"/>
        </w:rPr>
        <w:t xml:space="preserve"> 225 (2023): 120079.</w:t>
      </w:r>
    </w:p>
    <w:p w14:paraId="42B395A7" w14:textId="77777777" w:rsidR="005E64A3" w:rsidRPr="003C2E45" w:rsidRDefault="00CD2D7C">
      <w:pPr>
        <w:numPr>
          <w:ilvl w:val="0"/>
          <w:numId w:val="1"/>
        </w:numPr>
        <w:pBdr>
          <w:top w:val="nil"/>
          <w:left w:val="nil"/>
          <w:bottom w:val="nil"/>
          <w:right w:val="nil"/>
          <w:between w:val="nil"/>
        </w:pBdr>
        <w:spacing w:after="0"/>
        <w:rPr>
          <w:rFonts w:ascii="Arial" w:eastAsia="Arial" w:hAnsi="Arial" w:cs="Arial"/>
        </w:rPr>
      </w:pPr>
      <w:r w:rsidRPr="003C2E45">
        <w:rPr>
          <w:rFonts w:ascii="Arial" w:eastAsia="Arial" w:hAnsi="Arial" w:cs="Arial"/>
        </w:rPr>
        <w:t>[9]</w:t>
      </w:r>
      <w:r w:rsidRPr="003C2E45">
        <w:rPr>
          <w:rFonts w:ascii="Arial" w:eastAsia="Arial" w:hAnsi="Arial" w:cs="Arial"/>
          <w:highlight w:val="white"/>
        </w:rPr>
        <w:t xml:space="preserve">Realinho, Valentim, et al. "Predicting student dropout and academic success." </w:t>
      </w:r>
      <w:r w:rsidRPr="003C2E45">
        <w:rPr>
          <w:rFonts w:ascii="Arial" w:eastAsia="Arial" w:hAnsi="Arial" w:cs="Arial"/>
          <w:i/>
          <w:iCs/>
          <w:highlight w:val="white"/>
        </w:rPr>
        <w:t>Data</w:t>
      </w:r>
      <w:r w:rsidRPr="003C2E45">
        <w:rPr>
          <w:rFonts w:ascii="Arial" w:eastAsia="Arial" w:hAnsi="Arial" w:cs="Arial"/>
          <w:highlight w:val="white"/>
        </w:rPr>
        <w:t xml:space="preserve"> 7.11 (2022): 146.</w:t>
      </w:r>
    </w:p>
    <w:p w14:paraId="7E80F30B" w14:textId="77777777" w:rsidR="005E64A3" w:rsidRPr="003C2E45" w:rsidRDefault="00CD2D7C">
      <w:pPr>
        <w:numPr>
          <w:ilvl w:val="0"/>
          <w:numId w:val="1"/>
        </w:numPr>
        <w:pBdr>
          <w:top w:val="nil"/>
          <w:left w:val="nil"/>
          <w:bottom w:val="nil"/>
          <w:right w:val="nil"/>
          <w:between w:val="nil"/>
        </w:pBdr>
        <w:spacing w:after="0"/>
        <w:rPr>
          <w:rFonts w:ascii="Arial" w:eastAsia="Arial" w:hAnsi="Arial" w:cs="Arial"/>
        </w:rPr>
      </w:pPr>
      <w:r w:rsidRPr="003C2E45">
        <w:rPr>
          <w:rFonts w:ascii="Arial" w:eastAsia="Arial" w:hAnsi="Arial" w:cs="Arial"/>
        </w:rPr>
        <w:t>[10]</w:t>
      </w:r>
      <w:r w:rsidRPr="003C2E45">
        <w:rPr>
          <w:rFonts w:ascii="Arial" w:eastAsia="Arial" w:hAnsi="Arial" w:cs="Arial"/>
          <w:highlight w:val="white"/>
        </w:rPr>
        <w:t xml:space="preserve">Hamadneh, Nawaf N., et al. "Using artificial intelligence to predict students’ academic performance in blended learning." </w:t>
      </w:r>
      <w:r w:rsidRPr="003C2E45">
        <w:rPr>
          <w:rFonts w:ascii="Arial" w:eastAsia="Arial" w:hAnsi="Arial" w:cs="Arial"/>
          <w:i/>
          <w:iCs/>
          <w:highlight w:val="white"/>
        </w:rPr>
        <w:t>Sustainability</w:t>
      </w:r>
      <w:r w:rsidRPr="003C2E45">
        <w:rPr>
          <w:rFonts w:ascii="Arial" w:eastAsia="Arial" w:hAnsi="Arial" w:cs="Arial"/>
          <w:highlight w:val="white"/>
        </w:rPr>
        <w:t xml:space="preserve"> 14.18 (2022): 11642.</w:t>
      </w:r>
    </w:p>
    <w:p w14:paraId="33F8E2DC" w14:textId="77777777" w:rsidR="005E64A3" w:rsidRPr="003C2E45" w:rsidRDefault="00CD2D7C">
      <w:pPr>
        <w:numPr>
          <w:ilvl w:val="0"/>
          <w:numId w:val="1"/>
        </w:numPr>
        <w:pBdr>
          <w:top w:val="nil"/>
          <w:left w:val="nil"/>
          <w:bottom w:val="nil"/>
          <w:right w:val="nil"/>
          <w:between w:val="nil"/>
        </w:pBdr>
        <w:spacing w:after="0"/>
        <w:rPr>
          <w:rFonts w:ascii="Arial" w:eastAsia="Arial" w:hAnsi="Arial" w:cs="Arial"/>
        </w:rPr>
      </w:pPr>
      <w:r w:rsidRPr="003C2E45">
        <w:rPr>
          <w:rFonts w:ascii="Arial" w:eastAsia="Arial" w:hAnsi="Arial" w:cs="Arial"/>
        </w:rPr>
        <w:t>[11]</w:t>
      </w:r>
      <w:r w:rsidRPr="003C2E45">
        <w:rPr>
          <w:rFonts w:ascii="Arial" w:eastAsia="Arial" w:hAnsi="Arial" w:cs="Arial"/>
          <w:highlight w:val="white"/>
        </w:rPr>
        <w:t xml:space="preserve">Skittou, Mustapha, Mohamed Merrouchi, and Taoufiq Gadi. "Development of an early warning system to support educational planning process by identifying at-risk students." </w:t>
      </w:r>
      <w:r w:rsidRPr="003C2E45">
        <w:rPr>
          <w:rFonts w:ascii="Arial" w:eastAsia="Arial" w:hAnsi="Arial" w:cs="Arial"/>
          <w:i/>
          <w:iCs/>
          <w:highlight w:val="white"/>
        </w:rPr>
        <w:t>IEEE access</w:t>
      </w:r>
      <w:r w:rsidRPr="003C2E45">
        <w:rPr>
          <w:rFonts w:ascii="Arial" w:eastAsia="Arial" w:hAnsi="Arial" w:cs="Arial"/>
          <w:highlight w:val="white"/>
        </w:rPr>
        <w:t xml:space="preserve"> 12 (2023): 2260-2271.</w:t>
      </w:r>
    </w:p>
    <w:p w14:paraId="6E23E11E" w14:textId="77777777" w:rsidR="005E64A3" w:rsidRPr="003C2E45" w:rsidRDefault="00CD2D7C">
      <w:pPr>
        <w:numPr>
          <w:ilvl w:val="0"/>
          <w:numId w:val="1"/>
        </w:numPr>
        <w:pBdr>
          <w:top w:val="nil"/>
          <w:left w:val="nil"/>
          <w:bottom w:val="nil"/>
          <w:right w:val="nil"/>
          <w:between w:val="nil"/>
        </w:pBdr>
        <w:spacing w:after="0"/>
        <w:rPr>
          <w:rFonts w:ascii="Arial" w:eastAsia="Arial" w:hAnsi="Arial" w:cs="Arial"/>
        </w:rPr>
      </w:pPr>
      <w:r w:rsidRPr="003C2E45">
        <w:rPr>
          <w:rFonts w:ascii="Arial" w:eastAsia="Arial" w:hAnsi="Arial" w:cs="Arial"/>
          <w:highlight w:val="white"/>
        </w:rPr>
        <w:t>[12</w:t>
      </w:r>
      <w:r w:rsidRPr="003C2E45">
        <w:rPr>
          <w:rFonts w:ascii="Arial" w:eastAsia="Arial" w:hAnsi="Arial" w:cs="Arial"/>
        </w:rPr>
        <w:t xml:space="preserve">]Bañeres, David, et al. "An early warning system to detect at-risk students in online higher education." </w:t>
      </w:r>
      <w:r w:rsidRPr="003C2E45">
        <w:rPr>
          <w:rFonts w:ascii="Arial" w:eastAsia="Arial" w:hAnsi="Arial" w:cs="Arial"/>
          <w:i/>
          <w:iCs/>
        </w:rPr>
        <w:t>Applied Sciences</w:t>
      </w:r>
      <w:r w:rsidRPr="003C2E45">
        <w:rPr>
          <w:rFonts w:ascii="Arial" w:eastAsia="Arial" w:hAnsi="Arial" w:cs="Arial"/>
        </w:rPr>
        <w:t xml:space="preserve"> 10.13 (2020): 4427.</w:t>
      </w:r>
    </w:p>
    <w:p w14:paraId="71803BE0" w14:textId="77777777" w:rsidR="005E64A3" w:rsidRPr="003C2E45" w:rsidRDefault="00CD2D7C">
      <w:pPr>
        <w:numPr>
          <w:ilvl w:val="0"/>
          <w:numId w:val="1"/>
        </w:numPr>
        <w:spacing w:after="0"/>
        <w:rPr>
          <w:rFonts w:ascii="Arial" w:eastAsia="Arial" w:hAnsi="Arial" w:cs="Arial"/>
        </w:rPr>
      </w:pPr>
      <w:r w:rsidRPr="003C2E45">
        <w:rPr>
          <w:rFonts w:ascii="Arial" w:eastAsia="Arial" w:hAnsi="Arial" w:cs="Arial"/>
        </w:rPr>
        <w:t xml:space="preserve">[13]Albreiki, Balqis, et al. "Customized rule-based model to identify at-risk students and propose rational remedial actions." </w:t>
      </w:r>
      <w:r w:rsidRPr="003C2E45">
        <w:rPr>
          <w:rFonts w:ascii="Arial" w:eastAsia="Arial" w:hAnsi="Arial" w:cs="Arial"/>
          <w:i/>
          <w:iCs/>
        </w:rPr>
        <w:t>Big Data and Cognitive Computing</w:t>
      </w:r>
      <w:r w:rsidRPr="003C2E45">
        <w:rPr>
          <w:rFonts w:ascii="Arial" w:eastAsia="Arial" w:hAnsi="Arial" w:cs="Arial"/>
        </w:rPr>
        <w:t xml:space="preserve"> 5.4 (2021): 71.</w:t>
      </w:r>
    </w:p>
    <w:p w14:paraId="5F85E381" w14:textId="77777777" w:rsidR="005E64A3" w:rsidRPr="003C2E45" w:rsidRDefault="00CD2D7C">
      <w:pPr>
        <w:numPr>
          <w:ilvl w:val="0"/>
          <w:numId w:val="1"/>
        </w:numPr>
        <w:spacing w:after="0"/>
        <w:rPr>
          <w:rFonts w:ascii="Arial" w:eastAsia="Arial" w:hAnsi="Arial" w:cs="Arial"/>
        </w:rPr>
      </w:pPr>
      <w:r w:rsidRPr="003C2E45">
        <w:rPr>
          <w:rFonts w:ascii="Arial" w:eastAsia="Arial" w:hAnsi="Arial" w:cs="Arial"/>
        </w:rPr>
        <w:t xml:space="preserve">[14]Khan, Ijaz, et al. "An artificial intelligence approach to monitor student performance and devise preventive measures." </w:t>
      </w:r>
      <w:r w:rsidRPr="003C2E45">
        <w:rPr>
          <w:rFonts w:ascii="Arial" w:eastAsia="Arial" w:hAnsi="Arial" w:cs="Arial"/>
          <w:i/>
          <w:iCs/>
        </w:rPr>
        <w:t>Smart Learning Environments</w:t>
      </w:r>
      <w:r w:rsidRPr="003C2E45">
        <w:rPr>
          <w:rFonts w:ascii="Arial" w:eastAsia="Arial" w:hAnsi="Arial" w:cs="Arial"/>
        </w:rPr>
        <w:t xml:space="preserve"> 8.1 (2021): 17.</w:t>
      </w:r>
    </w:p>
    <w:p w14:paraId="2E75B1B1" w14:textId="77777777" w:rsidR="005E64A3" w:rsidRPr="003C2E45" w:rsidRDefault="00CD2D7C">
      <w:pPr>
        <w:numPr>
          <w:ilvl w:val="0"/>
          <w:numId w:val="1"/>
        </w:numPr>
        <w:spacing w:after="0"/>
        <w:rPr>
          <w:rFonts w:ascii="Arial" w:eastAsia="Arial" w:hAnsi="Arial" w:cs="Arial"/>
        </w:rPr>
      </w:pPr>
      <w:r w:rsidRPr="003C2E45">
        <w:rPr>
          <w:rFonts w:ascii="Arial" w:eastAsia="Arial" w:hAnsi="Arial" w:cs="Arial"/>
        </w:rPr>
        <w:t xml:space="preserve">[15]Akçapınar, Gökhan, Arif Altun, and Petek Aşkar. "Using learning analytics to develop early-warning system for at-risk students." </w:t>
      </w:r>
      <w:r w:rsidRPr="003C2E45">
        <w:rPr>
          <w:rFonts w:ascii="Arial" w:eastAsia="Arial" w:hAnsi="Arial" w:cs="Arial"/>
          <w:i/>
          <w:iCs/>
        </w:rPr>
        <w:t>International Journal of Educational Technology in Higher Education</w:t>
      </w:r>
      <w:r w:rsidRPr="003C2E45">
        <w:rPr>
          <w:rFonts w:ascii="Arial" w:eastAsia="Arial" w:hAnsi="Arial" w:cs="Arial"/>
        </w:rPr>
        <w:t xml:space="preserve"> 16.1 (2019): 40.</w:t>
      </w:r>
    </w:p>
    <w:p w14:paraId="742EA75E" w14:textId="77777777" w:rsidR="005E64A3" w:rsidRPr="003C2E45" w:rsidRDefault="00CD2D7C">
      <w:pPr>
        <w:numPr>
          <w:ilvl w:val="0"/>
          <w:numId w:val="1"/>
        </w:numPr>
        <w:spacing w:after="0"/>
        <w:rPr>
          <w:rFonts w:ascii="Arial" w:eastAsia="Arial" w:hAnsi="Arial" w:cs="Arial"/>
        </w:rPr>
      </w:pPr>
      <w:r w:rsidRPr="003C2E45">
        <w:rPr>
          <w:rFonts w:ascii="Arial" w:eastAsia="Arial" w:hAnsi="Arial" w:cs="Arial"/>
        </w:rPr>
        <w:t xml:space="preserve">[16] Y. Liang, W. Wu, and Y. Li, </w:t>
      </w:r>
      <w:r w:rsidRPr="003C2E45">
        <w:rPr>
          <w:rFonts w:ascii="Arial" w:eastAsia="Arial" w:hAnsi="Arial" w:cs="Arial"/>
          <w:i/>
          <w:iCs/>
        </w:rPr>
        <w:t>Artificial Intelligence Technologies for Education: Advancements, Challenges, and Impacts</w:t>
      </w:r>
      <w:r w:rsidRPr="003C2E45">
        <w:rPr>
          <w:rFonts w:ascii="Arial" w:eastAsia="Arial" w:hAnsi="Arial" w:cs="Arial"/>
        </w:rPr>
        <w:t>, MDPI, 2025.</w:t>
      </w:r>
    </w:p>
    <w:p w14:paraId="3CD7B9B5" w14:textId="77777777" w:rsidR="005E64A3" w:rsidRPr="003C2E45" w:rsidRDefault="00CD2D7C">
      <w:pPr>
        <w:numPr>
          <w:ilvl w:val="0"/>
          <w:numId w:val="1"/>
        </w:numPr>
        <w:spacing w:before="240" w:after="240"/>
        <w:rPr>
          <w:rFonts w:ascii="Arial" w:eastAsia="Arial" w:hAnsi="Arial" w:cs="Arial"/>
        </w:rPr>
      </w:pPr>
      <w:r w:rsidRPr="003C2E45">
        <w:rPr>
          <w:rFonts w:ascii="Arial" w:eastAsia="Arial" w:hAnsi="Arial" w:cs="Arial"/>
        </w:rPr>
        <w:t xml:space="preserve">[17] C. M. Bishop, </w:t>
      </w:r>
      <w:r w:rsidRPr="003C2E45">
        <w:rPr>
          <w:rFonts w:ascii="Arial" w:eastAsia="Arial" w:hAnsi="Arial" w:cs="Arial"/>
          <w:i/>
          <w:iCs/>
        </w:rPr>
        <w:t>Pattern Recognition and Machine Learning</w:t>
      </w:r>
      <w:r w:rsidRPr="003C2E45">
        <w:rPr>
          <w:rFonts w:ascii="Arial" w:eastAsia="Arial" w:hAnsi="Arial" w:cs="Arial"/>
        </w:rPr>
        <w:t>. New York, NY, USA: Springer, 2006.</w:t>
      </w:r>
    </w:p>
    <w:p w14:paraId="3AFC38A2" w14:textId="77777777" w:rsidR="005E64A3" w:rsidRPr="003C2E45" w:rsidRDefault="00CD2D7C">
      <w:pPr>
        <w:numPr>
          <w:ilvl w:val="0"/>
          <w:numId w:val="1"/>
        </w:numPr>
        <w:spacing w:before="240" w:after="240"/>
        <w:rPr>
          <w:rFonts w:ascii="Arial" w:eastAsia="Arial" w:hAnsi="Arial" w:cs="Arial"/>
        </w:rPr>
      </w:pPr>
      <w:r w:rsidRPr="003C2E45">
        <w:rPr>
          <w:rFonts w:ascii="Arial" w:eastAsia="Arial" w:hAnsi="Arial" w:cs="Arial"/>
        </w:rPr>
        <w:t xml:space="preserve">[18] K. P. Murphy, </w:t>
      </w:r>
      <w:r w:rsidRPr="003C2E45">
        <w:rPr>
          <w:rFonts w:ascii="Arial" w:eastAsia="Arial" w:hAnsi="Arial" w:cs="Arial"/>
          <w:i/>
          <w:iCs/>
        </w:rPr>
        <w:t>Machine Learning: A Probabilistic Perspective</w:t>
      </w:r>
      <w:r w:rsidRPr="003C2E45">
        <w:rPr>
          <w:rFonts w:ascii="Arial" w:eastAsia="Arial" w:hAnsi="Arial" w:cs="Arial"/>
        </w:rPr>
        <w:t>. Cambridge, MA, USA: MIT Press, 2012.</w:t>
      </w:r>
    </w:p>
    <w:p w14:paraId="79157D8F" w14:textId="77777777" w:rsidR="005E64A3" w:rsidRPr="003C2E45" w:rsidRDefault="00CD2D7C">
      <w:pPr>
        <w:numPr>
          <w:ilvl w:val="0"/>
          <w:numId w:val="1"/>
        </w:numPr>
        <w:spacing w:before="240" w:after="240"/>
        <w:rPr>
          <w:rFonts w:ascii="Arial" w:eastAsia="Arial" w:hAnsi="Arial" w:cs="Arial"/>
        </w:rPr>
      </w:pPr>
      <w:r w:rsidRPr="003C2E45">
        <w:rPr>
          <w:rFonts w:ascii="Arial" w:eastAsia="Arial" w:hAnsi="Arial" w:cs="Arial"/>
        </w:rPr>
        <w:lastRenderedPageBreak/>
        <w:t xml:space="preserve">[19] T. Hastie, R. Tibshirani, and J. Friedman, </w:t>
      </w:r>
      <w:r w:rsidRPr="003C2E45">
        <w:rPr>
          <w:rFonts w:ascii="Arial" w:eastAsia="Arial" w:hAnsi="Arial" w:cs="Arial"/>
          <w:i/>
          <w:iCs/>
        </w:rPr>
        <w:t>The Elements of Statistical Learning: Data Mining, Inference, and Prediction</w:t>
      </w:r>
      <w:r w:rsidRPr="003C2E45">
        <w:rPr>
          <w:rFonts w:ascii="Arial" w:eastAsia="Arial" w:hAnsi="Arial" w:cs="Arial"/>
        </w:rPr>
        <w:t>, 2nd ed. New York, NY, USA: Springer, 2009.</w:t>
      </w:r>
    </w:p>
    <w:p w14:paraId="487EC791" w14:textId="77777777" w:rsidR="005E64A3" w:rsidRPr="003C2E45" w:rsidRDefault="00CD2D7C">
      <w:pPr>
        <w:numPr>
          <w:ilvl w:val="0"/>
          <w:numId w:val="1"/>
        </w:numPr>
        <w:spacing w:before="240" w:after="240"/>
        <w:rPr>
          <w:rFonts w:ascii="Arial" w:eastAsia="Arial" w:hAnsi="Arial" w:cs="Arial"/>
        </w:rPr>
      </w:pPr>
      <w:r w:rsidRPr="003C2E45">
        <w:rPr>
          <w:rFonts w:ascii="Arial" w:eastAsia="Arial" w:hAnsi="Arial" w:cs="Arial"/>
        </w:rPr>
        <w:t>[20] D. Bañeres</w:t>
      </w:r>
      <w:r w:rsidRPr="003C2E45">
        <w:rPr>
          <w:rFonts w:ascii="Arial" w:eastAsia="Arial" w:hAnsi="Arial" w:cs="Arial"/>
        </w:rPr>
        <w:t xml:space="preserve">, M. E. Rodríguez, M. Serra, and S. Caballé, “An early warning system to detect at-risk students in online higher education,” </w:t>
      </w:r>
      <w:r w:rsidRPr="003C2E45">
        <w:rPr>
          <w:rFonts w:ascii="Arial" w:eastAsia="Arial" w:hAnsi="Arial" w:cs="Arial"/>
          <w:i/>
          <w:iCs/>
        </w:rPr>
        <w:t>Applied Sciences</w:t>
      </w:r>
      <w:r w:rsidRPr="003C2E45">
        <w:rPr>
          <w:rFonts w:ascii="Arial" w:eastAsia="Arial" w:hAnsi="Arial" w:cs="Arial"/>
        </w:rPr>
        <w:t>, vol. 10, no. 13, p. 4427, 2020.</w:t>
      </w:r>
    </w:p>
    <w:p w14:paraId="42BADFD1" w14:textId="77777777" w:rsidR="005E64A3" w:rsidRPr="003C2E45" w:rsidRDefault="00CD2D7C">
      <w:pPr>
        <w:numPr>
          <w:ilvl w:val="0"/>
          <w:numId w:val="1"/>
        </w:numPr>
        <w:spacing w:before="240" w:after="240"/>
        <w:rPr>
          <w:rFonts w:ascii="Arial" w:eastAsia="Arial" w:hAnsi="Arial" w:cs="Arial"/>
        </w:rPr>
      </w:pPr>
      <w:r w:rsidRPr="003C2E45">
        <w:rPr>
          <w:rFonts w:ascii="Arial" w:eastAsia="Arial" w:hAnsi="Arial" w:cs="Arial"/>
        </w:rPr>
        <w:t xml:space="preserve">[21] B. Ujkani, D. Minkovska, and N. Hinov, “Course success prediction and early identification of at-risk students using explainable artificial intelligence,” </w:t>
      </w:r>
      <w:r w:rsidRPr="003C2E45">
        <w:rPr>
          <w:rFonts w:ascii="Arial" w:eastAsia="Arial" w:hAnsi="Arial" w:cs="Arial"/>
          <w:i/>
          <w:iCs/>
        </w:rPr>
        <w:t>Electronics</w:t>
      </w:r>
      <w:r w:rsidRPr="003C2E45">
        <w:rPr>
          <w:rFonts w:ascii="Arial" w:eastAsia="Arial" w:hAnsi="Arial" w:cs="Arial"/>
        </w:rPr>
        <w:t>, vol. 13, no. 21, p. 4157, 2024.</w:t>
      </w:r>
    </w:p>
    <w:p w14:paraId="16291C1C" w14:textId="77777777" w:rsidR="005E64A3" w:rsidRPr="003C2E45" w:rsidRDefault="00CD2D7C">
      <w:pPr>
        <w:numPr>
          <w:ilvl w:val="0"/>
          <w:numId w:val="1"/>
        </w:numPr>
        <w:spacing w:before="240" w:after="240"/>
        <w:rPr>
          <w:rFonts w:ascii="Arial" w:eastAsia="Arial" w:hAnsi="Arial" w:cs="Arial"/>
        </w:rPr>
      </w:pPr>
      <w:r w:rsidRPr="003C2E45">
        <w:rPr>
          <w:rFonts w:ascii="Arial" w:eastAsia="Arial" w:hAnsi="Arial" w:cs="Arial"/>
        </w:rPr>
        <w:t xml:space="preserve">[22] </w:t>
      </w:r>
      <w:r w:rsidRPr="003C2E45">
        <w:rPr>
          <w:rFonts w:ascii="Arial" w:eastAsia="Arial" w:hAnsi="Arial" w:cs="Arial"/>
          <w:highlight w:val="white"/>
        </w:rPr>
        <w:t xml:space="preserve">Taghvaie, Amir, et al. "A comprehensive review of harmonic issues and estimation techniques in power system networks based on traditional and artificial intelligence/machine learning." </w:t>
      </w:r>
      <w:r w:rsidRPr="003C2E45">
        <w:rPr>
          <w:rFonts w:ascii="Arial" w:eastAsia="Arial" w:hAnsi="Arial" w:cs="Arial"/>
          <w:i/>
          <w:iCs/>
          <w:highlight w:val="white"/>
        </w:rPr>
        <w:t>Ieee Access</w:t>
      </w:r>
      <w:r w:rsidRPr="003C2E45">
        <w:rPr>
          <w:rFonts w:ascii="Arial" w:eastAsia="Arial" w:hAnsi="Arial" w:cs="Arial"/>
          <w:highlight w:val="white"/>
        </w:rPr>
        <w:t xml:space="preserve"> 11 (2023): 31417-31442.</w:t>
      </w:r>
    </w:p>
    <w:p w14:paraId="42282714" w14:textId="77777777" w:rsidR="005E64A3" w:rsidRPr="003C2E45" w:rsidRDefault="00CD2D7C">
      <w:pPr>
        <w:numPr>
          <w:ilvl w:val="0"/>
          <w:numId w:val="1"/>
        </w:numPr>
        <w:spacing w:before="240" w:after="240"/>
        <w:rPr>
          <w:rFonts w:ascii="Arial" w:eastAsia="Arial" w:hAnsi="Arial" w:cs="Arial"/>
          <w:highlight w:val="white"/>
        </w:rPr>
      </w:pPr>
      <w:r w:rsidRPr="003C2E45">
        <w:rPr>
          <w:rFonts w:ascii="Arial" w:eastAsia="Arial" w:hAnsi="Arial" w:cs="Arial"/>
          <w:highlight w:val="white"/>
        </w:rPr>
        <w:t>[23] Syracuse University School of Information Studies, “Data Science vs. Machine Learning,” [Online]. Available:</w:t>
      </w:r>
      <w:hyperlink r:id="rId16">
        <w:r w:rsidR="005E64A3" w:rsidRPr="003C2E45">
          <w:rPr>
            <w:rFonts w:ascii="Arial" w:eastAsia="Arial" w:hAnsi="Arial" w:cs="Arial"/>
            <w:highlight w:val="white"/>
          </w:rPr>
          <w:t xml:space="preserve"> </w:t>
        </w:r>
      </w:hyperlink>
      <w:hyperlink r:id="rId17">
        <w:r w:rsidR="005E64A3" w:rsidRPr="003C2E45">
          <w:rPr>
            <w:rFonts w:ascii="Arial" w:eastAsia="Arial" w:hAnsi="Arial" w:cs="Arial"/>
            <w:highlight w:val="white"/>
            <w:u w:val="single"/>
          </w:rPr>
          <w:t>https://ischool.syracuse.edu/data-science-vs-machine-learning/</w:t>
        </w:r>
      </w:hyperlink>
    </w:p>
    <w:p w14:paraId="196FF9FE" w14:textId="77777777" w:rsidR="005E64A3" w:rsidRPr="003C2E45" w:rsidRDefault="00CD2D7C">
      <w:pPr>
        <w:numPr>
          <w:ilvl w:val="0"/>
          <w:numId w:val="1"/>
        </w:numPr>
        <w:spacing w:before="240" w:after="240"/>
        <w:rPr>
          <w:rFonts w:ascii="Arial" w:eastAsia="Arial" w:hAnsi="Arial" w:cs="Arial"/>
          <w:highlight w:val="white"/>
        </w:rPr>
      </w:pPr>
      <w:r w:rsidRPr="003C2E45">
        <w:rPr>
          <w:rFonts w:ascii="Arial" w:eastAsia="Arial" w:hAnsi="Arial" w:cs="Arial"/>
          <w:highlight w:val="white"/>
        </w:rPr>
        <w:t>[24] StatLect, “Decision Tree,” [Online]. Available:</w:t>
      </w:r>
      <w:hyperlink r:id="rId18">
        <w:r w:rsidR="005E64A3" w:rsidRPr="003C2E45">
          <w:rPr>
            <w:rFonts w:ascii="Arial" w:eastAsia="Arial" w:hAnsi="Arial" w:cs="Arial"/>
            <w:highlight w:val="white"/>
          </w:rPr>
          <w:t xml:space="preserve"> </w:t>
        </w:r>
      </w:hyperlink>
      <w:hyperlink r:id="rId19">
        <w:r w:rsidR="005E64A3" w:rsidRPr="003C2E45">
          <w:rPr>
            <w:rFonts w:ascii="Arial" w:eastAsia="Arial" w:hAnsi="Arial" w:cs="Arial"/>
            <w:highlight w:val="white"/>
            <w:u w:val="single"/>
          </w:rPr>
          <w:t>https://www.statlect.com/machine-learning/decision-tree</w:t>
        </w:r>
      </w:hyperlink>
    </w:p>
    <w:p w14:paraId="77D642F0" w14:textId="77777777" w:rsidR="005E64A3" w:rsidRPr="003C2E45" w:rsidRDefault="00CD2D7C">
      <w:pPr>
        <w:numPr>
          <w:ilvl w:val="0"/>
          <w:numId w:val="1"/>
        </w:numPr>
        <w:spacing w:before="240" w:after="240"/>
        <w:rPr>
          <w:rFonts w:ascii="Arial" w:eastAsia="Arial" w:hAnsi="Arial" w:cs="Arial"/>
          <w:highlight w:val="white"/>
        </w:rPr>
      </w:pPr>
      <w:r w:rsidRPr="003C2E45">
        <w:rPr>
          <w:rFonts w:ascii="Arial" w:eastAsia="Arial" w:hAnsi="Arial" w:cs="Arial"/>
          <w:highlight w:val="white"/>
        </w:rPr>
        <w:t>[25] GeeksforGeeks, “Random Forest Algorithm in Machine Learning,” [Online]. Available:</w:t>
      </w:r>
      <w:hyperlink r:id="rId20">
        <w:r w:rsidR="005E64A3" w:rsidRPr="003C2E45">
          <w:rPr>
            <w:rFonts w:ascii="Arial" w:eastAsia="Arial" w:hAnsi="Arial" w:cs="Arial"/>
            <w:highlight w:val="white"/>
          </w:rPr>
          <w:t xml:space="preserve"> </w:t>
        </w:r>
      </w:hyperlink>
      <w:hyperlink r:id="rId21">
        <w:r w:rsidR="005E64A3" w:rsidRPr="003C2E45">
          <w:rPr>
            <w:rFonts w:ascii="Arial" w:eastAsia="Arial" w:hAnsi="Arial" w:cs="Arial"/>
            <w:highlight w:val="white"/>
            <w:u w:val="single"/>
          </w:rPr>
          <w:t>https://www.geeksforgeeks.org/machine-learning/random-forest-algorithm-in-machine-learning/</w:t>
        </w:r>
      </w:hyperlink>
    </w:p>
    <w:p w14:paraId="71D2DDD5" w14:textId="77777777" w:rsidR="005E64A3" w:rsidRPr="003C2E45" w:rsidRDefault="00CD2D7C">
      <w:pPr>
        <w:numPr>
          <w:ilvl w:val="0"/>
          <w:numId w:val="1"/>
        </w:numPr>
        <w:spacing w:before="240" w:after="240"/>
        <w:rPr>
          <w:rFonts w:ascii="Arial" w:eastAsia="Arial" w:hAnsi="Arial" w:cs="Arial"/>
          <w:highlight w:val="white"/>
        </w:rPr>
      </w:pPr>
      <w:r w:rsidRPr="003C2E45">
        <w:rPr>
          <w:rFonts w:ascii="Arial" w:eastAsia="Arial" w:hAnsi="Arial" w:cs="Arial"/>
          <w:highlight w:val="white"/>
        </w:rPr>
        <w:t>[26] IBM, “k-Nearest Neighbors (KNN),” [Online]. Available:</w:t>
      </w:r>
      <w:hyperlink r:id="rId22">
        <w:r w:rsidR="005E64A3" w:rsidRPr="003C2E45">
          <w:rPr>
            <w:rFonts w:ascii="Arial" w:eastAsia="Arial" w:hAnsi="Arial" w:cs="Arial"/>
            <w:highlight w:val="white"/>
          </w:rPr>
          <w:t xml:space="preserve"> </w:t>
        </w:r>
      </w:hyperlink>
      <w:hyperlink r:id="rId23">
        <w:r w:rsidR="005E64A3" w:rsidRPr="003C2E45">
          <w:rPr>
            <w:rFonts w:ascii="Arial" w:eastAsia="Arial" w:hAnsi="Arial" w:cs="Arial"/>
            <w:highlight w:val="white"/>
            <w:u w:val="single"/>
          </w:rPr>
          <w:t>https://www.ibm.com/think/topics/knn</w:t>
        </w:r>
      </w:hyperlink>
    </w:p>
    <w:p w14:paraId="41951CE7" w14:textId="77777777" w:rsidR="005E64A3" w:rsidRPr="003C2E45" w:rsidRDefault="00CD2D7C">
      <w:pPr>
        <w:numPr>
          <w:ilvl w:val="0"/>
          <w:numId w:val="1"/>
        </w:numPr>
        <w:spacing w:before="240" w:after="240"/>
        <w:rPr>
          <w:rFonts w:ascii="Arial" w:eastAsia="Arial" w:hAnsi="Arial" w:cs="Arial"/>
          <w:highlight w:val="white"/>
        </w:rPr>
      </w:pPr>
      <w:r w:rsidRPr="003C2E45">
        <w:rPr>
          <w:rFonts w:ascii="Arial" w:eastAsia="Arial" w:hAnsi="Arial" w:cs="Arial"/>
          <w:highlight w:val="white"/>
        </w:rPr>
        <w:t>[27] IBM, “Support Vector Machine (SVM),” [Online]. Available:</w:t>
      </w:r>
      <w:hyperlink r:id="rId24">
        <w:r w:rsidR="005E64A3" w:rsidRPr="003C2E45">
          <w:rPr>
            <w:rFonts w:ascii="Arial" w:eastAsia="Arial" w:hAnsi="Arial" w:cs="Arial"/>
            <w:highlight w:val="white"/>
          </w:rPr>
          <w:t xml:space="preserve"> </w:t>
        </w:r>
      </w:hyperlink>
      <w:hyperlink r:id="rId25">
        <w:r w:rsidR="005E64A3" w:rsidRPr="003C2E45">
          <w:rPr>
            <w:rFonts w:ascii="Arial" w:eastAsia="Arial" w:hAnsi="Arial" w:cs="Arial"/>
            <w:highlight w:val="white"/>
            <w:u w:val="single"/>
          </w:rPr>
          <w:t>https://www.ibm.com/think/topics/support-vector-machine</w:t>
        </w:r>
      </w:hyperlink>
    </w:p>
    <w:p w14:paraId="1082B2BF" w14:textId="77777777" w:rsidR="005E64A3" w:rsidRPr="003C2E45" w:rsidRDefault="005E64A3">
      <w:pPr>
        <w:spacing w:before="240" w:after="240"/>
        <w:ind w:left="1440"/>
        <w:rPr>
          <w:rFonts w:ascii="Arial" w:eastAsia="Arial" w:hAnsi="Arial" w:cs="Arial"/>
          <w:highlight w:val="white"/>
        </w:rPr>
      </w:pPr>
    </w:p>
    <w:p w14:paraId="0110014A" w14:textId="77777777" w:rsidR="005E64A3" w:rsidRPr="003C2E45" w:rsidRDefault="005E64A3">
      <w:pPr>
        <w:spacing w:after="0"/>
        <w:ind w:left="1440"/>
        <w:rPr>
          <w:rFonts w:ascii="Arial" w:eastAsia="Arial" w:hAnsi="Arial" w:cs="Arial"/>
        </w:rPr>
      </w:pPr>
    </w:p>
    <w:p w14:paraId="5E0E1453" w14:textId="77777777" w:rsidR="005E64A3" w:rsidRPr="003C2E45" w:rsidRDefault="005E64A3">
      <w:pPr>
        <w:rPr>
          <w:rFonts w:ascii="Arial" w:eastAsia="Arial" w:hAnsi="Arial" w:cs="Arial"/>
          <w:b/>
          <w:bCs/>
        </w:rPr>
      </w:pPr>
    </w:p>
    <w:sectPr w:rsidR="005E64A3" w:rsidRPr="003C2E45" w:rsidSect="003C2E45">
      <w:pgSz w:w="12240" w:h="15840"/>
      <w:pgMar w:top="1440" w:right="1440" w:bottom="1440" w:left="5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embedRegular r:id="rId1" w:fontKey="{5DB07B4B-185E-4C15-956E-CEC7FB0A3DAE}"/>
  </w:font>
  <w:font w:name="Aptos">
    <w:charset w:val="00"/>
    <w:family w:val="swiss"/>
    <w:pitch w:val="variable"/>
    <w:sig w:usb0="20000287" w:usb1="00000003" w:usb2="00000000" w:usb3="00000000" w:csb0="0000019F" w:csb1="00000000"/>
    <w:embedRegular r:id="rId2" w:fontKey="{232A257C-DF46-4039-B5EF-12A4B20D36E0}"/>
    <w:embedItalic r:id="rId3" w:fontKey="{CA430C57-0CCB-43E0-960A-326EB81F7708}"/>
  </w:font>
  <w:font w:name="Play">
    <w:charset w:val="00"/>
    <w:family w:val="auto"/>
    <w:pitch w:val="default"/>
    <w:embedRegular r:id="rId4" w:fontKey="{8C7EB2C2-0947-479F-AAE4-E5E823AC1100}"/>
  </w:font>
  <w:font w:name="Aptos Display">
    <w:charset w:val="00"/>
    <w:family w:val="swiss"/>
    <w:pitch w:val="variable"/>
    <w:sig w:usb0="20000287" w:usb1="00000003" w:usb2="00000000" w:usb3="00000000" w:csb0="0000019F" w:csb1="00000000"/>
    <w:embedRegular r:id="rId5" w:fontKey="{C0EB8F3B-18A2-4DD6-8420-5C70B0980A62}"/>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5D93E03"/>
    <w:multiLevelType w:val="hybridMultilevel"/>
    <w:tmpl w:val="9A2C082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7BBA5F9F"/>
    <w:multiLevelType w:val="multilevel"/>
    <w:tmpl w:val="7910FEB8"/>
    <w:lvl w:ilvl="0">
      <w:start w:val="1"/>
      <w:numFmt w:val="bullet"/>
      <w:lvlText w:val="●"/>
      <w:lvlJc w:val="left"/>
      <w:pPr>
        <w:ind w:left="1440" w:hanging="360"/>
      </w:pPr>
      <w:rPr>
        <w:rFonts w:ascii="Noto Sans Symbols" w:eastAsia="Noto Sans Symbols" w:hAnsi="Noto Sans Symbols" w:cs="Noto Sans Symbols"/>
        <w:u w:val="none"/>
        <w:shd w:val="clear" w:color="auto" w:fill="auto"/>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2" w15:restartNumberingAfterBreak="0">
    <w:nsid w:val="7E7F1D6C"/>
    <w:multiLevelType w:val="hybridMultilevel"/>
    <w:tmpl w:val="F704143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199048615">
    <w:abstractNumId w:val="1"/>
  </w:num>
  <w:num w:numId="2" w16cid:durableId="640497512">
    <w:abstractNumId w:val="0"/>
  </w:num>
  <w:num w:numId="3" w16cid:durableId="23104646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64A3"/>
    <w:rsid w:val="000057BA"/>
    <w:rsid w:val="0001734B"/>
    <w:rsid w:val="00026758"/>
    <w:rsid w:val="00040E61"/>
    <w:rsid w:val="000456A5"/>
    <w:rsid w:val="000625ED"/>
    <w:rsid w:val="00075A20"/>
    <w:rsid w:val="00090595"/>
    <w:rsid w:val="000B012B"/>
    <w:rsid w:val="000B1777"/>
    <w:rsid w:val="000B64F2"/>
    <w:rsid w:val="000C0652"/>
    <w:rsid w:val="001129D2"/>
    <w:rsid w:val="00113EBA"/>
    <w:rsid w:val="00126733"/>
    <w:rsid w:val="00167D9D"/>
    <w:rsid w:val="001B4123"/>
    <w:rsid w:val="001B6CE4"/>
    <w:rsid w:val="001C072F"/>
    <w:rsid w:val="001C0749"/>
    <w:rsid w:val="001C6993"/>
    <w:rsid w:val="001F1CFA"/>
    <w:rsid w:val="00223AEF"/>
    <w:rsid w:val="00232526"/>
    <w:rsid w:val="0026224E"/>
    <w:rsid w:val="002A2C4E"/>
    <w:rsid w:val="002B5F24"/>
    <w:rsid w:val="002E04F8"/>
    <w:rsid w:val="002E0A5C"/>
    <w:rsid w:val="002E4D3F"/>
    <w:rsid w:val="002E74CE"/>
    <w:rsid w:val="002F1BE0"/>
    <w:rsid w:val="00304E38"/>
    <w:rsid w:val="00321155"/>
    <w:rsid w:val="003850E0"/>
    <w:rsid w:val="003A0126"/>
    <w:rsid w:val="003C05DC"/>
    <w:rsid w:val="003C2E45"/>
    <w:rsid w:val="003D443F"/>
    <w:rsid w:val="003E1183"/>
    <w:rsid w:val="003F5D5B"/>
    <w:rsid w:val="003F7A48"/>
    <w:rsid w:val="004021D7"/>
    <w:rsid w:val="00404940"/>
    <w:rsid w:val="00422B38"/>
    <w:rsid w:val="00442BAB"/>
    <w:rsid w:val="00444B2B"/>
    <w:rsid w:val="00465AA9"/>
    <w:rsid w:val="00491688"/>
    <w:rsid w:val="004B2278"/>
    <w:rsid w:val="004C4B29"/>
    <w:rsid w:val="004D7B59"/>
    <w:rsid w:val="004E7BC0"/>
    <w:rsid w:val="004F4A6C"/>
    <w:rsid w:val="00501083"/>
    <w:rsid w:val="00504F9C"/>
    <w:rsid w:val="00557C54"/>
    <w:rsid w:val="00561B12"/>
    <w:rsid w:val="0056404C"/>
    <w:rsid w:val="0056482D"/>
    <w:rsid w:val="005A264F"/>
    <w:rsid w:val="005A30FE"/>
    <w:rsid w:val="005E4319"/>
    <w:rsid w:val="005E64A3"/>
    <w:rsid w:val="005F007B"/>
    <w:rsid w:val="00601710"/>
    <w:rsid w:val="0060761C"/>
    <w:rsid w:val="00610E52"/>
    <w:rsid w:val="006241B7"/>
    <w:rsid w:val="00634620"/>
    <w:rsid w:val="00640116"/>
    <w:rsid w:val="0067057F"/>
    <w:rsid w:val="0068313E"/>
    <w:rsid w:val="006E690D"/>
    <w:rsid w:val="0071280D"/>
    <w:rsid w:val="00746B09"/>
    <w:rsid w:val="00785CFE"/>
    <w:rsid w:val="007951FD"/>
    <w:rsid w:val="007A4F49"/>
    <w:rsid w:val="007C1F9C"/>
    <w:rsid w:val="007D517A"/>
    <w:rsid w:val="007E29AF"/>
    <w:rsid w:val="007F7AD8"/>
    <w:rsid w:val="00800266"/>
    <w:rsid w:val="0080314B"/>
    <w:rsid w:val="008474E1"/>
    <w:rsid w:val="0085289F"/>
    <w:rsid w:val="008855B6"/>
    <w:rsid w:val="008C15A2"/>
    <w:rsid w:val="00932926"/>
    <w:rsid w:val="009345F7"/>
    <w:rsid w:val="00941641"/>
    <w:rsid w:val="00946388"/>
    <w:rsid w:val="00960084"/>
    <w:rsid w:val="00985824"/>
    <w:rsid w:val="00992938"/>
    <w:rsid w:val="009B74DB"/>
    <w:rsid w:val="009E08E8"/>
    <w:rsid w:val="00A31F8C"/>
    <w:rsid w:val="00AB045B"/>
    <w:rsid w:val="00AD1033"/>
    <w:rsid w:val="00AE2631"/>
    <w:rsid w:val="00AE7AD7"/>
    <w:rsid w:val="00AF2A53"/>
    <w:rsid w:val="00AF62EA"/>
    <w:rsid w:val="00B014D5"/>
    <w:rsid w:val="00B060D1"/>
    <w:rsid w:val="00B17572"/>
    <w:rsid w:val="00B278C6"/>
    <w:rsid w:val="00B327D0"/>
    <w:rsid w:val="00B4163A"/>
    <w:rsid w:val="00B423CA"/>
    <w:rsid w:val="00B475C2"/>
    <w:rsid w:val="00B63B35"/>
    <w:rsid w:val="00B653A8"/>
    <w:rsid w:val="00B707EC"/>
    <w:rsid w:val="00B85C5B"/>
    <w:rsid w:val="00B9159F"/>
    <w:rsid w:val="00BD2C11"/>
    <w:rsid w:val="00BD5B7F"/>
    <w:rsid w:val="00C161C2"/>
    <w:rsid w:val="00C76FD3"/>
    <w:rsid w:val="00C9679D"/>
    <w:rsid w:val="00CA765E"/>
    <w:rsid w:val="00CC72B5"/>
    <w:rsid w:val="00CE37CA"/>
    <w:rsid w:val="00CE7F9C"/>
    <w:rsid w:val="00D11BE8"/>
    <w:rsid w:val="00D428A2"/>
    <w:rsid w:val="00D42B58"/>
    <w:rsid w:val="00D44B59"/>
    <w:rsid w:val="00D73726"/>
    <w:rsid w:val="00D930AC"/>
    <w:rsid w:val="00DA3346"/>
    <w:rsid w:val="00DD54CC"/>
    <w:rsid w:val="00E103D9"/>
    <w:rsid w:val="00E22513"/>
    <w:rsid w:val="00E37ADC"/>
    <w:rsid w:val="00E43657"/>
    <w:rsid w:val="00E63C38"/>
    <w:rsid w:val="00E863A4"/>
    <w:rsid w:val="00E95B69"/>
    <w:rsid w:val="00EB1CDD"/>
    <w:rsid w:val="00EB4FB3"/>
    <w:rsid w:val="00F243FC"/>
    <w:rsid w:val="00F27F2A"/>
    <w:rsid w:val="00F5285E"/>
    <w:rsid w:val="00F8485A"/>
    <w:rsid w:val="00F85F88"/>
    <w:rsid w:val="00F974BA"/>
    <w:rsid w:val="00FB3A7B"/>
    <w:rsid w:val="00FB75A3"/>
    <w:rsid w:val="00FC29A7"/>
    <w:rsid w:val="00FE13A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6E58B5"/>
  <w15:docId w15:val="{F4871268-4888-40CE-891E-0CAEBB49F8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Play" w:eastAsia="Play" w:hAnsi="Play" w:cs="Play"/>
      <w:color w:val="0F4761"/>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Play" w:eastAsia="Play" w:hAnsi="Play" w:cs="Play"/>
      <w:color w:val="0F4761"/>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color w:val="0F4761"/>
      <w:sz w:val="28"/>
      <w:szCs w:val="28"/>
    </w:rPr>
  </w:style>
  <w:style w:type="paragraph" w:styleId="Heading4">
    <w:name w:val="heading 4"/>
    <w:basedOn w:val="Normal"/>
    <w:next w:val="Normal"/>
    <w:link w:val="Heading4Char"/>
    <w:uiPriority w:val="9"/>
    <w:semiHidden/>
    <w:unhideWhenUsed/>
    <w:qFormat/>
    <w:pPr>
      <w:keepNext/>
      <w:keepLines/>
      <w:spacing w:before="80" w:after="40"/>
      <w:outlineLvl w:val="3"/>
    </w:pPr>
    <w:rPr>
      <w:i/>
      <w:iCs/>
      <w:color w:val="0F4761"/>
    </w:rPr>
  </w:style>
  <w:style w:type="paragraph" w:styleId="Heading5">
    <w:name w:val="heading 5"/>
    <w:basedOn w:val="Normal"/>
    <w:next w:val="Normal"/>
    <w:link w:val="Heading5Char"/>
    <w:uiPriority w:val="9"/>
    <w:semiHidden/>
    <w:unhideWhenUsed/>
    <w:qFormat/>
    <w:pPr>
      <w:keepNext/>
      <w:keepLines/>
      <w:spacing w:before="80" w:after="40"/>
      <w:outlineLvl w:val="4"/>
    </w:pPr>
    <w:rPr>
      <w:color w:val="0F4761"/>
    </w:rPr>
  </w:style>
  <w:style w:type="paragraph" w:styleId="Heading6">
    <w:name w:val="heading 6"/>
    <w:basedOn w:val="Normal"/>
    <w:next w:val="Normal"/>
    <w:link w:val="Heading6Char"/>
    <w:uiPriority w:val="9"/>
    <w:semiHidden/>
    <w:unhideWhenUsed/>
    <w:qFormat/>
    <w:pPr>
      <w:keepNext/>
      <w:keepLines/>
      <w:spacing w:before="40" w:after="0"/>
      <w:outlineLvl w:val="5"/>
    </w:pPr>
    <w:rPr>
      <w:i/>
      <w:iCs/>
      <w:color w:val="595959"/>
    </w:rPr>
  </w:style>
  <w:style w:type="paragraph" w:styleId="Heading7">
    <w:name w:val="heading 7"/>
    <w:basedOn w:val="Normal"/>
    <w:next w:val="Normal"/>
    <w:link w:val="Heading7Char"/>
    <w:uiPriority w:val="9"/>
    <w:semiHidden/>
    <w:unhideWhenUsed/>
    <w:qFormat/>
    <w:rsid w:val="00CF1C2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F1C2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F1C2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link w:val="TitleChar"/>
    <w:uiPriority w:val="10"/>
    <w:qFormat/>
    <w:pPr>
      <w:spacing w:after="80" w:line="240" w:lineRule="auto"/>
    </w:pPr>
    <w:rPr>
      <w:rFonts w:ascii="Play" w:eastAsia="Play" w:hAnsi="Play" w:cs="Play"/>
      <w:sz w:val="56"/>
      <w:szCs w:val="56"/>
    </w:rPr>
  </w:style>
  <w:style w:type="table" w:customStyle="1" w:styleId="TableNormal1">
    <w:name w:val="TableNormal"/>
    <w:tblPr>
      <w:tblCellMar>
        <w:top w:w="100" w:type="dxa"/>
        <w:left w:w="100" w:type="dxa"/>
        <w:bottom w:w="100" w:type="dxa"/>
        <w:right w:w="100" w:type="dxa"/>
      </w:tblCellMar>
    </w:tblPr>
  </w:style>
  <w:style w:type="character" w:customStyle="1" w:styleId="Heading1Char">
    <w:name w:val="Heading 1 Char"/>
    <w:basedOn w:val="DefaultParagraphFont"/>
    <w:link w:val="Heading1"/>
    <w:uiPriority w:val="9"/>
    <w:rsid w:val="00CF1C2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F1C2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F1C2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CF1C2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F1C2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F1C2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F1C2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F1C2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F1C21"/>
    <w:rPr>
      <w:rFonts w:eastAsiaTheme="majorEastAsia" w:cstheme="majorBidi"/>
      <w:color w:val="272727" w:themeColor="text1" w:themeTint="D8"/>
    </w:rPr>
  </w:style>
  <w:style w:type="character" w:customStyle="1" w:styleId="TitleChar">
    <w:name w:val="Title Char"/>
    <w:basedOn w:val="DefaultParagraphFont"/>
    <w:link w:val="Title"/>
    <w:uiPriority w:val="10"/>
    <w:rsid w:val="00CF1C21"/>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sid w:val="00CF1C2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F1C21"/>
    <w:pPr>
      <w:spacing w:before="160"/>
      <w:jc w:val="center"/>
    </w:pPr>
    <w:rPr>
      <w:i/>
      <w:iCs/>
      <w:color w:val="404040" w:themeColor="text1" w:themeTint="BF"/>
    </w:rPr>
  </w:style>
  <w:style w:type="character" w:customStyle="1" w:styleId="QuoteChar">
    <w:name w:val="Quote Char"/>
    <w:basedOn w:val="DefaultParagraphFont"/>
    <w:link w:val="Quote"/>
    <w:uiPriority w:val="29"/>
    <w:rsid w:val="00CF1C21"/>
    <w:rPr>
      <w:i/>
      <w:iCs/>
      <w:color w:val="404040" w:themeColor="text1" w:themeTint="BF"/>
    </w:rPr>
  </w:style>
  <w:style w:type="paragraph" w:styleId="ListParagraph">
    <w:name w:val="List Paragraph"/>
    <w:basedOn w:val="Normal"/>
    <w:uiPriority w:val="34"/>
    <w:qFormat/>
    <w:rsid w:val="00CF1C21"/>
    <w:pPr>
      <w:ind w:left="720"/>
      <w:contextualSpacing/>
    </w:pPr>
  </w:style>
  <w:style w:type="character" w:styleId="IntenseEmphasis">
    <w:name w:val="Intense Emphasis"/>
    <w:basedOn w:val="DefaultParagraphFont"/>
    <w:uiPriority w:val="21"/>
    <w:qFormat/>
    <w:rsid w:val="00CF1C21"/>
    <w:rPr>
      <w:i/>
      <w:iCs/>
      <w:color w:val="0F4761" w:themeColor="accent1" w:themeShade="BF"/>
    </w:rPr>
  </w:style>
  <w:style w:type="paragraph" w:styleId="IntenseQuote">
    <w:name w:val="Intense Quote"/>
    <w:basedOn w:val="Normal"/>
    <w:next w:val="Normal"/>
    <w:link w:val="IntenseQuoteChar"/>
    <w:uiPriority w:val="30"/>
    <w:qFormat/>
    <w:rsid w:val="00CF1C2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F1C21"/>
    <w:rPr>
      <w:i/>
      <w:iCs/>
      <w:color w:val="0F4761" w:themeColor="accent1" w:themeShade="BF"/>
    </w:rPr>
  </w:style>
  <w:style w:type="character" w:styleId="IntenseReference">
    <w:name w:val="Intense Reference"/>
    <w:basedOn w:val="DefaultParagraphFont"/>
    <w:uiPriority w:val="32"/>
    <w:qFormat/>
    <w:rsid w:val="00CF1C21"/>
    <w:rPr>
      <w:b/>
      <w:bCs/>
      <w:smallCaps/>
      <w:color w:val="0F4761" w:themeColor="accent1" w:themeShade="BF"/>
      <w:spacing w:val="5"/>
    </w:rPr>
  </w:style>
  <w:style w:type="character" w:styleId="Hyperlink">
    <w:name w:val="Hyperlink"/>
    <w:basedOn w:val="DefaultParagraphFont"/>
    <w:uiPriority w:val="99"/>
    <w:unhideWhenUsed/>
    <w:rsid w:val="00002EC1"/>
    <w:rPr>
      <w:color w:val="467886" w:themeColor="hyperlink"/>
      <w:u w:val="single"/>
    </w:rPr>
  </w:style>
  <w:style w:type="character" w:styleId="UnresolvedMention">
    <w:name w:val="Unresolved Mention"/>
    <w:basedOn w:val="DefaultParagraphFont"/>
    <w:uiPriority w:val="99"/>
    <w:semiHidden/>
    <w:unhideWhenUsed/>
    <w:rsid w:val="00002EC1"/>
    <w:rPr>
      <w:color w:val="605E5C"/>
      <w:shd w:val="clear" w:color="auto" w:fill="E1DFDD"/>
    </w:rPr>
  </w:style>
  <w:style w:type="character" w:styleId="FollowedHyperlink">
    <w:name w:val="FollowedHyperlink"/>
    <w:basedOn w:val="DefaultParagraphFont"/>
    <w:uiPriority w:val="99"/>
    <w:semiHidden/>
    <w:unhideWhenUsed/>
    <w:rsid w:val="005B7E71"/>
    <w:rPr>
      <w:color w:val="96607D" w:themeColor="followedHyperlink"/>
      <w:u w:val="single"/>
    </w:rPr>
  </w:style>
  <w:style w:type="character" w:customStyle="1" w:styleId="Subtitle1">
    <w:name w:val="Subtitle1"/>
    <w:basedOn w:val="DefaultParagraphFont"/>
    <w:rsid w:val="0021117B"/>
  </w:style>
  <w:style w:type="character" w:customStyle="1" w:styleId="title-text">
    <w:name w:val="title-text"/>
    <w:basedOn w:val="DefaultParagraphFont"/>
    <w:rsid w:val="003A7C74"/>
  </w:style>
  <w:style w:type="table" w:styleId="TableGrid">
    <w:name w:val="Table Grid"/>
    <w:basedOn w:val="TableNormal"/>
    <w:uiPriority w:val="39"/>
    <w:rsid w:val="00E95D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
    <w:basedOn w:val="TableNormal"/>
    <w:pPr>
      <w:spacing w:after="0" w:line="240" w:lineRule="auto"/>
    </w:pPr>
    <w:tblPr>
      <w:tblStyleRowBandSize w:val="1"/>
      <w:tblStyleColBandSize w:val="1"/>
    </w:tblPr>
  </w:style>
  <w:style w:type="table" w:customStyle="1" w:styleId="a0">
    <w:basedOn w:val="TableNormal"/>
    <w:tblPr>
      <w:tblStyleRowBandSize w:val="1"/>
      <w:tblStyleColBandSize w:val="1"/>
      <w:tblCellMar>
        <w:top w:w="15" w:type="dxa"/>
        <w:left w:w="15" w:type="dxa"/>
        <w:bottom w:w="15" w:type="dxa"/>
        <w:right w:w="15" w:type="dxa"/>
      </w:tblCellMar>
    </w:tblPr>
  </w:style>
  <w:style w:type="paragraph" w:styleId="Subtitle">
    <w:name w:val="Subtitle"/>
    <w:basedOn w:val="Normal"/>
    <w:next w:val="Normal"/>
    <w:link w:val="SubtitleChar"/>
    <w:uiPriority w:val="11"/>
    <w:qFormat/>
    <w:rPr>
      <w:color w:val="595959"/>
      <w:sz w:val="28"/>
      <w:szCs w:val="28"/>
    </w:rPr>
  </w:style>
  <w:style w:type="table" w:customStyle="1" w:styleId="a1">
    <w:basedOn w:val="TableNormal"/>
    <w:pPr>
      <w:spacing w:after="0" w:line="240" w:lineRule="auto"/>
    </w:pPr>
    <w:tblPr>
      <w:tblStyleRowBandSize w:val="1"/>
      <w:tblStyleColBandSize w:val="1"/>
    </w:tblPr>
  </w:style>
  <w:style w:type="table" w:customStyle="1" w:styleId="a2">
    <w:basedOn w:val="TableNormal"/>
    <w:tblPr>
      <w:tblStyleRowBandSize w:val="1"/>
      <w:tblStyleColBandSize w:val="1"/>
      <w:tblCellMar>
        <w:top w:w="15" w:type="dxa"/>
        <w:left w:w="15" w:type="dxa"/>
        <w:bottom w:w="15" w:type="dxa"/>
        <w:right w:w="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yperlink" Target="https://www.statlect.com/machine-learning/decision-tree" TargetMode="External"/><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hyperlink" Target="https://www.geeksforgeeks.org/machine-learning/random-forest-algorithm-in-machine-learning/" TargetMode="Externa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s://ischool.syracuse.edu/data-science-vs-machine-learning/" TargetMode="External"/><Relationship Id="rId25" Type="http://schemas.openxmlformats.org/officeDocument/2006/relationships/hyperlink" Target="https://www.ibm.com/think/topics/support-vector-machine" TargetMode="External"/><Relationship Id="rId2" Type="http://schemas.openxmlformats.org/officeDocument/2006/relationships/customXml" Target="../customXml/item2.xml"/><Relationship Id="rId16" Type="http://schemas.openxmlformats.org/officeDocument/2006/relationships/hyperlink" Target="https://ischool.syracuse.edu/data-science-vs-machine-learning/" TargetMode="External"/><Relationship Id="rId20" Type="http://schemas.openxmlformats.org/officeDocument/2006/relationships/hyperlink" Target="https://www.geeksforgeeks.org/machine-learning/random-forest-algorithm-in-machine-learning/"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24" Type="http://schemas.openxmlformats.org/officeDocument/2006/relationships/hyperlink" Target="https://www.ibm.com/think/topics/support-vector-machine" TargetMode="External"/><Relationship Id="rId5" Type="http://schemas.openxmlformats.org/officeDocument/2006/relationships/settings" Target="settings.xml"/><Relationship Id="rId15" Type="http://schemas.openxmlformats.org/officeDocument/2006/relationships/hyperlink" Target="https://analyse.kmi.open.ac.uk/open_dataset" TargetMode="External"/><Relationship Id="rId23" Type="http://schemas.openxmlformats.org/officeDocument/2006/relationships/hyperlink" Target="https://www.ibm.com/think/topics/knn" TargetMode="External"/><Relationship Id="rId10" Type="http://schemas.openxmlformats.org/officeDocument/2006/relationships/image" Target="media/image4.png"/><Relationship Id="rId19" Type="http://schemas.openxmlformats.org/officeDocument/2006/relationships/hyperlink" Target="https://www.statlect.com/machine-learning/decision-tree" TargetMode="External"/><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yperlink" Target="https://www.ibm.com/think/topics/knn" TargetMode="External"/><Relationship Id="rId27"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X4d+tt4S3LdXFmKFVWiFLOhCwhA==">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</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8B53F7C0-2700-41C5-BBF8-F56B101C44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7175</Words>
  <Characters>40899</Characters>
  <Application>Microsoft Office Word</Application>
  <DocSecurity>0</DocSecurity>
  <Lines>340</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mariah bawazeer</dc:creator>
  <cp:lastModifiedBy>Hala Hajjar</cp:lastModifiedBy>
  <cp:revision>142</cp:revision>
  <cp:lastPrinted>2026-04-15T08:19:00Z</cp:lastPrinted>
  <dcterms:created xsi:type="dcterms:W3CDTF">2026-04-10T11:38:00Z</dcterms:created>
  <dcterms:modified xsi:type="dcterms:W3CDTF">2026-04-22T16:45:00Z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be7435a7-df14-47f0-8117-cc6004d72e67_Enabled">
    <vt:lpwstr>true</vt:lpwstr>
  </property>
  <property fmtid="{D5CDD505-2E9C-101B-9397-08002B2CF9AE}" pid="3" name="MSIP_Label_be7435a7-df14-47f0-8117-cc6004d72e67_SetDate">
    <vt:lpwstr>2026-02-14T09:32:33Z</vt:lpwstr>
  </property>
  <property fmtid="{D5CDD505-2E9C-101B-9397-08002B2CF9AE}" pid="4" name="MSIP_Label_be7435a7-df14-47f0-8117-cc6004d72e67_Method">
    <vt:lpwstr>Standard</vt:lpwstr>
  </property>
  <property fmtid="{D5CDD505-2E9C-101B-9397-08002B2CF9AE}" pid="5" name="MSIP_Label_be7435a7-df14-47f0-8117-cc6004d72e67_Name">
    <vt:lpwstr>defa4170-0d19-0005-0004-bc88714345d2</vt:lpwstr>
  </property>
  <property fmtid="{D5CDD505-2E9C-101B-9397-08002B2CF9AE}" pid="6" name="MSIP_Label_be7435a7-df14-47f0-8117-cc6004d72e67_SiteId">
    <vt:lpwstr>617ac672-c8b6-4cd8-a860-5effd359ac35</vt:lpwstr>
  </property>
  <property fmtid="{D5CDD505-2E9C-101B-9397-08002B2CF9AE}" pid="7" name="MSIP_Label_be7435a7-df14-47f0-8117-cc6004d72e67_ActionId">
    <vt:lpwstr>578b18f3-1d21-44a2-8add-545330326d5d</vt:lpwstr>
  </property>
  <property fmtid="{D5CDD505-2E9C-101B-9397-08002B2CF9AE}" pid="8" name="MSIP_Label_be7435a7-df14-47f0-8117-cc6004d72e67_ContentBits">
    <vt:lpwstr>0</vt:lpwstr>
  </property>
  <property fmtid="{D5CDD505-2E9C-101B-9397-08002B2CF9AE}" pid="9" name="MSIP_Label_be7435a7-df14-47f0-8117-cc6004d72e67_Tag">
    <vt:lpwstr>10, 3, 0, 1</vt:lpwstr>
  </property>
  <property fmtid="{D5CDD505-2E9C-101B-9397-08002B2CF9AE}" pid="10" name="GrammarlyDocumentId">
    <vt:lpwstr>3685b611-7a0c-4863-85a1-2a2f0cafe332</vt:lpwstr>
  </property>
</Properties>
</file>