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DB281" w14:textId="77777777" w:rsidR="00554C03" w:rsidRDefault="00554C03" w:rsidP="00554C03">
      <w:pPr>
        <w:spacing w:after="0" w:line="360"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hint="cs"/>
          <w:b/>
          <w:bCs/>
          <w:noProof/>
          <w:sz w:val="28"/>
          <w:szCs w:val="28"/>
        </w:rPr>
        <w:drawing>
          <wp:anchor distT="0" distB="0" distL="114300" distR="114300" simplePos="0" relativeHeight="251659264" behindDoc="0" locked="0" layoutInCell="1" allowOverlap="1" wp14:anchorId="59947000" wp14:editId="2E99A4F7">
            <wp:simplePos x="0" y="0"/>
            <wp:positionH relativeFrom="margin">
              <wp:align>left</wp:align>
            </wp:positionH>
            <wp:positionV relativeFrom="margin">
              <wp:posOffset>-228600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0E15C12E" w14:textId="77777777" w:rsidR="00554C03" w:rsidRDefault="00554C03" w:rsidP="00554C03">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73A0ABAC" w14:textId="77777777" w:rsidR="00554C03" w:rsidRPr="00251FCC" w:rsidRDefault="00554C03" w:rsidP="00554C03">
      <w:pPr>
        <w:spacing w:after="0" w:line="36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786A7C">
        <w:rPr>
          <w:rFonts w:ascii="Sakkal Majalla" w:hAnsi="Sakkal Majalla" w:cs="Sakkal Majalla"/>
          <w:b/>
          <w:bCs/>
          <w:sz w:val="28"/>
          <w:szCs w:val="28"/>
          <w:rtl/>
          <w:lang w:bidi="ar-EG"/>
        </w:rPr>
        <w:t>تخصص</w:t>
      </w:r>
      <w:r w:rsidRPr="00786A7C">
        <w:rPr>
          <w:rFonts w:ascii="Sakkal Majalla" w:hAnsi="Sakkal Majalla" w:cs="Sakkal Majalla" w:hint="cs"/>
          <w:b/>
          <w:bCs/>
          <w:sz w:val="28"/>
          <w:szCs w:val="28"/>
          <w:rtl/>
          <w:lang w:bidi="ar-EG"/>
        </w:rPr>
        <w:t xml:space="preserve"> ماجستير إدارة</w:t>
      </w:r>
      <w:r>
        <w:rPr>
          <w:rFonts w:ascii="Sakkal Majalla" w:hAnsi="Sakkal Majalla" w:cs="Sakkal Majalla" w:hint="cs"/>
          <w:b/>
          <w:bCs/>
          <w:sz w:val="28"/>
          <w:szCs w:val="28"/>
          <w:rtl/>
          <w:lang w:bidi="ar-EG"/>
        </w:rPr>
        <w:t xml:space="preserve"> عقارية</w:t>
      </w:r>
    </w:p>
    <w:p w14:paraId="75E6CB89" w14:textId="77777777" w:rsidR="00554C03" w:rsidRDefault="00554C03" w:rsidP="00554C03">
      <w:pPr>
        <w:spacing w:after="0" w:line="360" w:lineRule="auto"/>
        <w:rPr>
          <w:rFonts w:ascii="Sakkal Majalla" w:hAnsi="Sakkal Majalla" w:cs="Sakkal Majalla"/>
          <w:sz w:val="28"/>
          <w:szCs w:val="28"/>
          <w:rtl/>
          <w:lang w:bidi="ar-EG"/>
        </w:rPr>
      </w:pPr>
    </w:p>
    <w:p w14:paraId="58093809" w14:textId="77777777" w:rsidR="00554C03" w:rsidRDefault="00554C03" w:rsidP="00554C03">
      <w:pPr>
        <w:spacing w:after="0" w:line="360" w:lineRule="auto"/>
        <w:rPr>
          <w:rFonts w:ascii="Sakkal Majalla" w:hAnsi="Sakkal Majalla" w:cs="Sakkal Majalla"/>
          <w:b/>
          <w:bCs/>
          <w:sz w:val="28"/>
          <w:szCs w:val="28"/>
          <w:rtl/>
          <w:lang w:bidi="ar-EG"/>
        </w:rPr>
      </w:pPr>
    </w:p>
    <w:p w14:paraId="74B794EC" w14:textId="77777777" w:rsidR="00554C03" w:rsidRDefault="00554C03" w:rsidP="00554C03">
      <w:pPr>
        <w:jc w:val="center"/>
        <w:rPr>
          <w:rFonts w:ascii="Sakkal Majalla" w:hAnsi="Sakkal Majalla" w:cs="Sakkal Majalla"/>
          <w:b/>
          <w:bCs/>
          <w:sz w:val="32"/>
          <w:szCs w:val="32"/>
          <w:rtl/>
          <w:lang w:bidi="ar-EG"/>
        </w:rPr>
      </w:pPr>
      <w:r w:rsidRPr="00E311EE">
        <w:rPr>
          <w:rFonts w:ascii="Sakkal Majalla" w:hAnsi="Sakkal Majalla" w:cs="Sakkal Majalla"/>
          <w:b/>
          <w:bCs/>
          <w:sz w:val="32"/>
          <w:szCs w:val="32"/>
          <w:rtl/>
          <w:lang w:bidi="ar-EG"/>
        </w:rPr>
        <w:t>التقييم العقاري للأصول الوقفية والمساجد: دراسة تحليلية في ضوء تحديات المعايير وآليات التقدير في المملكة العربية السعودية</w:t>
      </w:r>
    </w:p>
    <w:p w14:paraId="41D911E7" w14:textId="77777777" w:rsidR="00554C03" w:rsidRPr="00E311EE" w:rsidRDefault="00554C03" w:rsidP="00554C03">
      <w:pPr>
        <w:jc w:val="center"/>
        <w:rPr>
          <w:rFonts w:ascii="Sakkal Majalla" w:hAnsi="Sakkal Majalla" w:cs="Sakkal Majalla"/>
          <w:b/>
          <w:bCs/>
          <w:sz w:val="32"/>
          <w:szCs w:val="32"/>
          <w:rtl/>
        </w:rPr>
      </w:pPr>
    </w:p>
    <w:p w14:paraId="3F90A19C" w14:textId="6FE1FDCC" w:rsidR="00554C03" w:rsidRDefault="00554C03" w:rsidP="00554C0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61AF81D1" w14:textId="51BACC9F" w:rsidR="009469C6" w:rsidRDefault="009469C6" w:rsidP="00554C03">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عبدالله</w:t>
      </w:r>
      <w:proofErr w:type="gramEnd"/>
      <w:r>
        <w:rPr>
          <w:rFonts w:ascii="Sakkal Majalla" w:hAnsi="Sakkal Majalla" w:cs="Sakkal Majalla" w:hint="cs"/>
          <w:b/>
          <w:bCs/>
          <w:sz w:val="28"/>
          <w:szCs w:val="28"/>
          <w:rtl/>
          <w:lang w:bidi="ar-EG"/>
        </w:rPr>
        <w:t xml:space="preserve"> علي إبراهيم الزغيبي</w:t>
      </w:r>
    </w:p>
    <w:p w14:paraId="2A94BD95" w14:textId="77777777" w:rsidR="00554C03" w:rsidRDefault="00554C03" w:rsidP="00554C03">
      <w:pPr>
        <w:jc w:val="center"/>
        <w:rPr>
          <w:rFonts w:ascii="Sakkal Majalla" w:hAnsi="Sakkal Majalla" w:cs="Sakkal Majalla"/>
          <w:b/>
          <w:bCs/>
          <w:sz w:val="28"/>
          <w:szCs w:val="28"/>
          <w:rtl/>
          <w:lang w:bidi="ar-EG"/>
        </w:rPr>
      </w:pPr>
    </w:p>
    <w:p w14:paraId="2739C3CA" w14:textId="77777777" w:rsidR="00554C03" w:rsidRDefault="00554C03" w:rsidP="00554C03">
      <w:pPr>
        <w:jc w:val="center"/>
        <w:rPr>
          <w:rFonts w:ascii="Sakkal Majalla" w:hAnsi="Sakkal Majalla" w:cs="Sakkal Majalla"/>
          <w:b/>
          <w:bCs/>
          <w:sz w:val="28"/>
          <w:szCs w:val="28"/>
          <w:rtl/>
          <w:lang w:bidi="ar-EG"/>
        </w:rPr>
      </w:pPr>
    </w:p>
    <w:p w14:paraId="6E18DADF" w14:textId="77777777" w:rsidR="00554C03" w:rsidRDefault="00554C03" w:rsidP="00554C0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65220E97" w14:textId="22EBBB5B" w:rsidR="007C67F4" w:rsidRDefault="007C67F4" w:rsidP="00554C0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253000733</w:t>
      </w:r>
    </w:p>
    <w:p w14:paraId="4C57FA9C" w14:textId="77777777" w:rsidR="00554C03" w:rsidRDefault="00554C03" w:rsidP="00554C03">
      <w:pPr>
        <w:rPr>
          <w:rFonts w:ascii="Sakkal Majalla" w:hAnsi="Sakkal Majalla" w:cs="Sakkal Majalla"/>
          <w:b/>
          <w:bCs/>
          <w:sz w:val="28"/>
          <w:szCs w:val="28"/>
          <w:rtl/>
          <w:lang w:bidi="ar-EG"/>
        </w:rPr>
      </w:pPr>
    </w:p>
    <w:p w14:paraId="66361893" w14:textId="77777777" w:rsidR="00554C03" w:rsidRDefault="00554C03" w:rsidP="00554C0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44599A71" w14:textId="77777777" w:rsidR="00554C03" w:rsidRPr="00F632A3" w:rsidRDefault="00554C03" w:rsidP="00554C0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3C86AF20" w14:textId="77777777" w:rsidR="00554C03" w:rsidRDefault="00554C03" w:rsidP="00554C0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15F942CF" w14:textId="77777777" w:rsidR="00554C03" w:rsidRDefault="00554C03" w:rsidP="00554C03">
      <w:pPr>
        <w:jc w:val="center"/>
        <w:rPr>
          <w:rFonts w:ascii="Sakkal Majalla" w:hAnsi="Sakkal Majalla" w:cs="Sakkal Majalla"/>
          <w:b/>
          <w:bCs/>
          <w:sz w:val="28"/>
          <w:szCs w:val="28"/>
          <w:rtl/>
          <w:lang w:bidi="ar-EG"/>
        </w:rPr>
      </w:pPr>
    </w:p>
    <w:p w14:paraId="1684AD0F" w14:textId="77777777" w:rsidR="00554C03" w:rsidRDefault="00554C03" w:rsidP="00554C03">
      <w:pPr>
        <w:jc w:val="center"/>
        <w:rPr>
          <w:rFonts w:ascii="Sakkal Majalla" w:hAnsi="Sakkal Majalla" w:cs="Sakkal Majalla"/>
          <w:b/>
          <w:bCs/>
          <w:sz w:val="28"/>
          <w:szCs w:val="28"/>
          <w:rtl/>
          <w:lang w:bidi="ar-EG"/>
        </w:rPr>
      </w:pPr>
    </w:p>
    <w:p w14:paraId="7AEFD237" w14:textId="77777777" w:rsidR="00554C03" w:rsidRDefault="00554C03" w:rsidP="00554C0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5D6089E8" w14:textId="77777777" w:rsidR="00554C03" w:rsidRDefault="00554C03" w:rsidP="00554C0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5B9761EC" w14:textId="77777777" w:rsidR="00554C03" w:rsidRDefault="00554C03" w:rsidP="00554C03">
      <w:pPr>
        <w:rPr>
          <w:rFonts w:ascii="Sakkal Majalla" w:hAnsi="Sakkal Majalla" w:cs="Sakkal Majalla"/>
          <w:b/>
          <w:bCs/>
          <w:sz w:val="28"/>
          <w:szCs w:val="28"/>
          <w:rtl/>
          <w:lang w:bidi="ar-EG"/>
        </w:rPr>
      </w:pPr>
    </w:p>
    <w:p w14:paraId="6E42969A" w14:textId="77777777" w:rsidR="00F93461" w:rsidRDefault="00F93461" w:rsidP="00F93461">
      <w:pPr>
        <w:rPr>
          <w:rFonts w:ascii="Sakkal Majalla" w:hAnsi="Sakkal Majalla" w:cs="Sakkal Majalla"/>
          <w:b/>
          <w:bCs/>
          <w:sz w:val="28"/>
          <w:szCs w:val="28"/>
          <w:rtl/>
          <w:lang w:bidi="ar-EG"/>
        </w:rPr>
      </w:pPr>
    </w:p>
    <w:p w14:paraId="5DD145DF" w14:textId="77777777" w:rsidR="00F16DB8" w:rsidRDefault="00F16DB8" w:rsidP="00F16DB8">
      <w:pPr>
        <w:rPr>
          <w:rFonts w:ascii="Sakkal Majalla" w:hAnsi="Sakkal Majalla" w:cs="Sakkal Majalla"/>
          <w:b/>
          <w:bCs/>
          <w:sz w:val="28"/>
          <w:szCs w:val="28"/>
          <w:rtl/>
          <w:lang w:bidi="ar-EG"/>
        </w:rPr>
      </w:pPr>
    </w:p>
    <w:p w14:paraId="2BAD5334" w14:textId="77E2D5F5" w:rsidR="00DA45BE" w:rsidRDefault="00DA45BE" w:rsidP="00DA45BE">
      <w:pPr>
        <w:jc w:val="center"/>
        <w:rPr>
          <w:rFonts w:ascii="Sakkal Majalla" w:hAnsi="Sakkal Majalla" w:cs="Sakkal Majalla"/>
          <w:b/>
          <w:bCs/>
          <w:sz w:val="28"/>
          <w:szCs w:val="28"/>
          <w:rtl/>
          <w:lang w:bidi="ar-EG"/>
        </w:rPr>
      </w:pPr>
    </w:p>
    <w:p w14:paraId="1F9CA2E1" w14:textId="77777777" w:rsidR="008E7E90" w:rsidRDefault="008E7E90" w:rsidP="008E7E90">
      <w:pPr>
        <w:rPr>
          <w:rFonts w:ascii="Sakkal Majalla" w:hAnsi="Sakkal Majalla" w:cs="Sakkal Majalla"/>
          <w:b/>
          <w:bCs/>
          <w:sz w:val="28"/>
          <w:szCs w:val="28"/>
          <w:rtl/>
          <w:lang w:bidi="ar-EG"/>
        </w:rPr>
      </w:pPr>
    </w:p>
    <w:p w14:paraId="520B202E" w14:textId="77777777" w:rsidR="00275DCF" w:rsidRDefault="00275DCF" w:rsidP="00636DA3">
      <w:pPr>
        <w:rPr>
          <w:rFonts w:ascii="Sakkal Majalla" w:hAnsi="Sakkal Majalla" w:cs="Sakkal Majalla"/>
          <w:b/>
          <w:bCs/>
          <w:sz w:val="28"/>
          <w:szCs w:val="28"/>
          <w:rtl/>
          <w:lang w:bidi="ar-EG"/>
        </w:rPr>
      </w:pPr>
    </w:p>
    <w:bookmarkEnd w:id="0"/>
    <w:bookmarkEnd w:id="1"/>
    <w:bookmarkEnd w:id="2"/>
    <w:bookmarkEnd w:id="3"/>
    <w:bookmarkEnd w:id="4"/>
    <w:bookmarkEnd w:id="5"/>
    <w:p w14:paraId="308A6E74" w14:textId="77777777" w:rsidR="00554C03" w:rsidRDefault="00554C03" w:rsidP="00E2759A">
      <w:pPr>
        <w:rPr>
          <w:rtl/>
        </w:rPr>
      </w:pPr>
    </w:p>
    <w:p w14:paraId="33E994AF" w14:textId="77777777" w:rsidR="00E2759A" w:rsidRDefault="00E2759A" w:rsidP="00E2759A">
      <w:pPr>
        <w:rPr>
          <w:rtl/>
        </w:rPr>
      </w:pPr>
    </w:p>
    <w:p w14:paraId="22F9BF97" w14:textId="77777777" w:rsidR="00E2759A" w:rsidRPr="00C35B51" w:rsidRDefault="00E2759A" w:rsidP="00E2759A">
      <w:pPr>
        <w:rPr>
          <w:rtl/>
        </w:rPr>
      </w:pPr>
    </w:p>
    <w:p w14:paraId="6237B84E" w14:textId="77777777" w:rsidR="00E2759A" w:rsidRPr="005E5457" w:rsidRDefault="00E2759A" w:rsidP="00E2759A">
      <w:pPr>
        <w:pStyle w:val="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p w14:paraId="202EE077" w14:textId="77777777" w:rsidR="00636DA3" w:rsidRDefault="00636DA3" w:rsidP="00275DCF">
      <w:pPr>
        <w:rPr>
          <w:rFonts w:ascii="Sakkal Majalla" w:hAnsi="Sakkal Majalla" w:cs="Sakkal Majalla"/>
          <w:sz w:val="28"/>
          <w:szCs w:val="28"/>
          <w:u w:val="single"/>
          <w:rtl/>
        </w:rPr>
      </w:pPr>
    </w:p>
    <w:bookmarkEnd w:id="7"/>
    <w:bookmarkEnd w:id="8"/>
    <w:p w14:paraId="37082C84" w14:textId="29024C7F" w:rsidR="00E2759A" w:rsidRDefault="00E2759A" w:rsidP="00275DCF">
      <w:pPr>
        <w:rPr>
          <w:rtl/>
        </w:rPr>
      </w:pPr>
    </w:p>
    <w:p w14:paraId="623A69E5" w14:textId="77777777" w:rsidR="00554C03" w:rsidRDefault="00554C03" w:rsidP="00554C03">
      <w:pPr>
        <w:pStyle w:val="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المقدمة</w:t>
      </w:r>
    </w:p>
    <w:p w14:paraId="75FD6036" w14:textId="77777777" w:rsidR="00554C03" w:rsidRDefault="00554C03" w:rsidP="00554C03">
      <w:pPr>
        <w:spacing w:line="360" w:lineRule="auto"/>
        <w:ind w:firstLine="610"/>
        <w:jc w:val="both"/>
        <w:rPr>
          <w:rFonts w:ascii="Sakkal Majalla" w:hAnsi="Sakkal Majalla" w:cs="Sakkal Majalla"/>
          <w:sz w:val="28"/>
          <w:szCs w:val="28"/>
          <w:rtl/>
        </w:rPr>
      </w:pPr>
      <w:bookmarkStart w:id="9" w:name="_Toc171380653"/>
      <w:bookmarkStart w:id="10" w:name="_Toc175325838"/>
      <w:bookmarkStart w:id="11" w:name="_Toc234433415"/>
      <w:r>
        <w:rPr>
          <w:rFonts w:ascii="Sakkal Majalla" w:hAnsi="Sakkal Majalla" w:cs="Sakkal Majalla" w:hint="cs"/>
          <w:sz w:val="28"/>
          <w:szCs w:val="28"/>
          <w:rtl/>
          <w:lang w:bidi="ar-EG"/>
        </w:rPr>
        <w:t>تشكل</w:t>
      </w:r>
      <w:r w:rsidRPr="00F84A07">
        <w:rPr>
          <w:rFonts w:ascii="Sakkal Majalla" w:hAnsi="Sakkal Majalla" w:cs="Sakkal Majalla"/>
          <w:sz w:val="28"/>
          <w:szCs w:val="28"/>
          <w:rtl/>
        </w:rPr>
        <w:t xml:space="preserve"> الأوقاف الإسلامية أحد أهم الأدوات التاريخية التي أسهمت في بناء المنظومة الاجتماعية والاقتصادية في المجتمعات الإسلامية، حيث لعبت دورًا محوريًا في تمويل العديد من الأنشطة الدينية والتعليمية والخيرية عبر القرون. فقد ارتبطت فكرة الوقف في جوهرها بتحقيق الاستدامة التنموية من خلال تخصيص أصول ثابتة أو منقولة تُحبس منفعتها لصالح أغراض عامة أو خيرية، وفي مقدمتها المساجد التي تمثل محور الحياة الدينية والاجتماعية للمجتمع. وفي هذا السياق، تحتل الأصول الوقفية مكانة بارزة ضمن البنية الاقتصادية غير الربحية، لما تمتلكه من إمكانات استثمارية كبيرة يمكن أن تسهم في دعم التنمية المستدامة وتعزيز الاستقرار الاجتماعي إذا ما أُديرت وفق أسس علمية وإدارية حديثة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6446650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335F">
            <w:rPr>
              <w:rFonts w:ascii="Sakkal Majalla" w:hAnsi="Sakkal Majalla" w:cs="Sakkal Majalla" w:hint="cs"/>
              <w:noProof/>
              <w:sz w:val="28"/>
              <w:szCs w:val="28"/>
              <w:rtl/>
              <w:lang w:bidi="ar-EG"/>
            </w:rPr>
            <w:t>(</w:t>
          </w:r>
          <w:r w:rsidRPr="00EA335F">
            <w:rPr>
              <w:rFonts w:ascii="Sakkal Majalla" w:hAnsi="Sakkal Majalla" w:cs="Sakkal Majalla" w:hint="cs"/>
              <w:noProof/>
              <w:sz w:val="28"/>
              <w:szCs w:val="28"/>
              <w:lang w:bidi="ar-EG"/>
            </w:rPr>
            <w:t>Dallh</w:t>
          </w:r>
          <w:r w:rsidRPr="00EA335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84A07">
        <w:rPr>
          <w:rFonts w:ascii="Sakkal Majalla" w:hAnsi="Sakkal Majalla" w:cs="Sakkal Majalla"/>
          <w:sz w:val="28"/>
          <w:szCs w:val="28"/>
        </w:rPr>
        <w:t>.</w:t>
      </w:r>
    </w:p>
    <w:p w14:paraId="1460F8A6" w14:textId="77777777" w:rsidR="00554C03" w:rsidRDefault="00554C03" w:rsidP="00554C03">
      <w:pPr>
        <w:spacing w:line="360" w:lineRule="auto"/>
        <w:ind w:firstLine="610"/>
        <w:jc w:val="both"/>
        <w:rPr>
          <w:rFonts w:ascii="Sakkal Majalla" w:hAnsi="Sakkal Majalla" w:cs="Sakkal Majalla"/>
          <w:sz w:val="28"/>
          <w:szCs w:val="28"/>
          <w:rtl/>
        </w:rPr>
      </w:pPr>
      <w:r w:rsidRPr="00F84A07">
        <w:rPr>
          <w:rFonts w:ascii="Sakkal Majalla" w:hAnsi="Sakkal Majalla" w:cs="Sakkal Majalla"/>
          <w:sz w:val="28"/>
          <w:szCs w:val="28"/>
          <w:rtl/>
        </w:rPr>
        <w:t>ومع التطورات الاقتصادية والعمرانية المتسارعة التي تشهدها المملكة العربية السعودية خلال العقود الأخيرة، لا سيما في ظل التحولات المرتبطة ببرامج الإصلاح الاقتصادي والتنمية الشاملة، برزت الحاجة إلى تطوير منظومة إدارة الأوقاف وتحسين كفاءة استثمارها. ويأتي التقييم العقاري للأصول الوقفية والمساجد كأحد الركائز الأساسية في هذه المنظومة، إذ يشكّل أداة حيوية لتحديد القيمة العادلة لهذه الأصول، سواء لأغراض الاستثمار، أو التطوير، أو إعادة التأهيل، أو توثيق الأصول ضمن السجلات الرسمية. كما يسهم التقييم العقاري الدقيق في دعم اتخاذ القرار لدى الجهات المشرفة على الأوقاف، وتعزيز الشفافية والحوكمة في إدارة هذه الموارد ذات الطابع العام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8892003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Jaf252 \l 3073 </w:instrText>
          </w:r>
          <w:r>
            <w:rPr>
              <w:rFonts w:ascii="Sakkal Majalla" w:hAnsi="Sakkal Majalla" w:cs="Sakkal Majalla"/>
              <w:sz w:val="28"/>
              <w:szCs w:val="28"/>
              <w:rtl/>
            </w:rPr>
            <w:fldChar w:fldCharType="separate"/>
          </w:r>
          <w:r w:rsidRPr="00EA335F">
            <w:rPr>
              <w:rFonts w:ascii="Sakkal Majalla" w:hAnsi="Sakkal Majalla" w:cs="Sakkal Majalla" w:hint="cs"/>
              <w:noProof/>
              <w:sz w:val="28"/>
              <w:szCs w:val="28"/>
              <w:rtl/>
            </w:rPr>
            <w:t>(</w:t>
          </w:r>
          <w:r w:rsidRPr="00EA335F">
            <w:rPr>
              <w:rFonts w:ascii="Sakkal Majalla" w:hAnsi="Sakkal Majalla" w:cs="Sakkal Majalla" w:hint="cs"/>
              <w:noProof/>
              <w:sz w:val="28"/>
              <w:szCs w:val="28"/>
            </w:rPr>
            <w:t>Jafar</w:t>
          </w:r>
          <w:r w:rsidRPr="00EA335F">
            <w:rPr>
              <w:rFonts w:ascii="Sakkal Majalla" w:hAnsi="Sakkal Majalla" w:cs="Sakkal Majalla" w:hint="cs"/>
              <w:noProof/>
              <w:sz w:val="28"/>
              <w:szCs w:val="28"/>
              <w:rtl/>
            </w:rPr>
            <w:t>، 2025)</w:t>
          </w:r>
          <w:r>
            <w:rPr>
              <w:rFonts w:ascii="Sakkal Majalla" w:hAnsi="Sakkal Majalla" w:cs="Sakkal Majalla"/>
              <w:sz w:val="28"/>
              <w:szCs w:val="28"/>
              <w:rtl/>
            </w:rPr>
            <w:fldChar w:fldCharType="end"/>
          </w:r>
        </w:sdtContent>
      </w:sdt>
      <w:r w:rsidRPr="00F84A07">
        <w:rPr>
          <w:rFonts w:ascii="Sakkal Majalla" w:hAnsi="Sakkal Majalla" w:cs="Sakkal Majalla"/>
          <w:sz w:val="28"/>
          <w:szCs w:val="28"/>
        </w:rPr>
        <w:t>.</w:t>
      </w:r>
    </w:p>
    <w:p w14:paraId="672FA3B0" w14:textId="77777777" w:rsidR="00554C03" w:rsidRDefault="00554C03" w:rsidP="00554C03">
      <w:pPr>
        <w:spacing w:line="360" w:lineRule="auto"/>
        <w:ind w:firstLine="610"/>
        <w:jc w:val="both"/>
        <w:rPr>
          <w:rFonts w:ascii="Sakkal Majalla" w:hAnsi="Sakkal Majalla" w:cs="Sakkal Majalla"/>
          <w:sz w:val="28"/>
          <w:szCs w:val="28"/>
          <w:rtl/>
        </w:rPr>
      </w:pPr>
      <w:r w:rsidRPr="00F84A07">
        <w:rPr>
          <w:rFonts w:ascii="Sakkal Majalla" w:hAnsi="Sakkal Majalla" w:cs="Sakkal Majalla"/>
          <w:sz w:val="28"/>
          <w:szCs w:val="28"/>
          <w:rtl/>
        </w:rPr>
        <w:t>غير أن عملية التقييم العقاري للأصول الوقفية والمساجد تكتنفها مجموعة من التحديات الخاصة التي تميّزها عن تقييم العقارات التجارية أو السكنية التقليدية. فالأصول الوقفية غالبًا ما تخضع لقيود شرعية وتنظيمية تتعلق بطبيعة الوقف وأهدافه، كما أن بعض هذه الأصول قد يكون ذا طابع ديني أو تاريخي أو اجتماعي يصعب تقدير قيمته وفق الأساليب السوقية المعتادة. وينطبق ذلك بصورة خاصة على المساجد التي لا تُنشأ أساسًا لأغراض استثمارية، بل لخدمة المجتمع دينيًا واجتماعيًا، الأمر الذي يثير تساؤلات حول الآليات والمعايير المناسبة لتقدير قيمتها العقارية ضمن الأطر المهنية المعتمدة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8289911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335F">
            <w:rPr>
              <w:rFonts w:ascii="Sakkal Majalla" w:hAnsi="Sakkal Majalla" w:cs="Sakkal Majalla" w:hint="cs"/>
              <w:noProof/>
              <w:sz w:val="28"/>
              <w:szCs w:val="28"/>
              <w:rtl/>
              <w:lang w:bidi="ar-EG"/>
            </w:rPr>
            <w:t>(</w:t>
          </w:r>
          <w:r w:rsidRPr="00EA335F">
            <w:rPr>
              <w:rFonts w:ascii="Sakkal Majalla" w:hAnsi="Sakkal Majalla" w:cs="Sakkal Majalla" w:hint="cs"/>
              <w:noProof/>
              <w:sz w:val="28"/>
              <w:szCs w:val="28"/>
              <w:lang w:bidi="ar-EG"/>
            </w:rPr>
            <w:t>Kasdi</w:t>
          </w:r>
          <w:r w:rsidRPr="00EA335F">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F84A07">
        <w:rPr>
          <w:rFonts w:ascii="Sakkal Majalla" w:hAnsi="Sakkal Majalla" w:cs="Sakkal Majalla"/>
          <w:sz w:val="28"/>
          <w:szCs w:val="28"/>
        </w:rPr>
        <w:t>.</w:t>
      </w:r>
    </w:p>
    <w:p w14:paraId="29A7774C" w14:textId="77777777" w:rsidR="00554C03" w:rsidRDefault="00554C03" w:rsidP="00554C03">
      <w:pPr>
        <w:spacing w:line="360" w:lineRule="auto"/>
        <w:ind w:firstLine="610"/>
        <w:jc w:val="both"/>
        <w:rPr>
          <w:rFonts w:ascii="Sakkal Majalla" w:hAnsi="Sakkal Majalla" w:cs="Sakkal Majalla"/>
          <w:sz w:val="28"/>
          <w:szCs w:val="28"/>
          <w:rtl/>
        </w:rPr>
      </w:pPr>
      <w:r w:rsidRPr="00F84A07">
        <w:rPr>
          <w:rFonts w:ascii="Sakkal Majalla" w:hAnsi="Sakkal Majalla" w:cs="Sakkal Majalla"/>
          <w:sz w:val="28"/>
          <w:szCs w:val="28"/>
          <w:rtl/>
        </w:rPr>
        <w:lastRenderedPageBreak/>
        <w:t>وفي المملكة العربية السعودية، تتزايد أهمية هذا الموضوع في ظل الجهود المؤسسية التي تبذلها الجهات المختصة لتطوير قطاع الأوقاف، وفي مقدمتها المؤسسات الحكومية والتنظيمية المعنية بإدارة الأوقاف والإشراف عليها. وقد رافق ذلك العمل على تحديث الأنظمة والتشريعات المتعلقة بالوقف، وتبني معايير مهنية للتقييم العقاري تتوافق مع أفضل الممارسات الدولية، بما يضمن تحقيق التوازن بين خصوصية الأصول الوقفية ومتطلبات الكفاءة الاقتصادية والحوكمة المؤسسية. ومع ذلك، لا تزال هناك فجوات معرفية وتطبيقية تتعلق بكيفية مواءمة معايير التقييم العقاري الحديثة مع الخصائص الفريدة للأوقاف والمساجد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7505260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Kha259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335F">
            <w:rPr>
              <w:rFonts w:ascii="Sakkal Majalla" w:hAnsi="Sakkal Majalla" w:cs="Sakkal Majalla" w:hint="cs"/>
              <w:noProof/>
              <w:sz w:val="28"/>
              <w:szCs w:val="28"/>
              <w:rtl/>
              <w:lang w:bidi="ar-EG"/>
            </w:rPr>
            <w:t>(</w:t>
          </w:r>
          <w:r w:rsidRPr="00EA335F">
            <w:rPr>
              <w:rFonts w:ascii="Sakkal Majalla" w:hAnsi="Sakkal Majalla" w:cs="Sakkal Majalla" w:hint="cs"/>
              <w:noProof/>
              <w:sz w:val="28"/>
              <w:szCs w:val="28"/>
              <w:lang w:bidi="ar-EG"/>
            </w:rPr>
            <w:t>Khalim</w:t>
          </w:r>
          <w:r w:rsidRPr="00EA335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84A07">
        <w:rPr>
          <w:rFonts w:ascii="Sakkal Majalla" w:hAnsi="Sakkal Majalla" w:cs="Sakkal Majalla"/>
          <w:sz w:val="28"/>
          <w:szCs w:val="28"/>
        </w:rPr>
        <w:t>.</w:t>
      </w:r>
    </w:p>
    <w:p w14:paraId="189868B7" w14:textId="77777777" w:rsidR="00554C03" w:rsidRDefault="00554C03" w:rsidP="00554C03">
      <w:pPr>
        <w:spacing w:line="360" w:lineRule="auto"/>
        <w:ind w:firstLine="610"/>
        <w:jc w:val="both"/>
        <w:rPr>
          <w:rFonts w:ascii="Sakkal Majalla" w:hAnsi="Sakkal Majalla" w:cs="Sakkal Majalla"/>
          <w:sz w:val="28"/>
          <w:szCs w:val="28"/>
          <w:rtl/>
        </w:rPr>
      </w:pPr>
      <w:r w:rsidRPr="00F84A07">
        <w:rPr>
          <w:rFonts w:ascii="Sakkal Majalla" w:hAnsi="Sakkal Majalla" w:cs="Sakkal Majalla"/>
          <w:sz w:val="28"/>
          <w:szCs w:val="28"/>
          <w:rtl/>
        </w:rPr>
        <w:t>ومن هنا تنبع أهمية هذه الدراسة التي تسعى إلى تحليل واقع التقييم العقاري للأصول الوقفية والمساجد في المملكة العربية السعودية، من خلال استكشاف التحديات المرتبطة بالمعايير المهنية المعتمدة وآليات التقدير المستخدمة في هذا المجال. كما تهدف الدراسة إلى تسليط الضوء على الإشكاليات النظرية والتطبيقية التي تواجه المقيمين العقاريين عند التعامل مع الأصول الوقفية، خاصة تلك التي لا تُقاس قيمتها وفق منطق السوق التقليدي. ويشمل ذلك دراسة مدى ملاءمة مناهج التقييم المختلفة، مثل منهج المقارنة السوقية ومنهج التكلفة ومنهج الدخل، عند تطبيقها على الأوقاف والمساجد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3321392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Suk20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335F">
            <w:rPr>
              <w:rFonts w:ascii="Sakkal Majalla" w:hAnsi="Sakkal Majalla" w:cs="Sakkal Majalla" w:hint="cs"/>
              <w:noProof/>
              <w:sz w:val="28"/>
              <w:szCs w:val="28"/>
              <w:rtl/>
              <w:lang w:bidi="ar-EG"/>
            </w:rPr>
            <w:t>(</w:t>
          </w:r>
          <w:r w:rsidRPr="00EA335F">
            <w:rPr>
              <w:rFonts w:ascii="Sakkal Majalla" w:hAnsi="Sakkal Majalla" w:cs="Sakkal Majalla" w:hint="cs"/>
              <w:noProof/>
              <w:sz w:val="28"/>
              <w:szCs w:val="28"/>
              <w:lang w:bidi="ar-EG"/>
            </w:rPr>
            <w:t>Sukmana</w:t>
          </w:r>
          <w:r w:rsidRPr="00EA335F">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F84A07">
        <w:rPr>
          <w:rFonts w:ascii="Sakkal Majalla" w:hAnsi="Sakkal Majalla" w:cs="Sakkal Majalla"/>
          <w:sz w:val="28"/>
          <w:szCs w:val="28"/>
        </w:rPr>
        <w:t>.</w:t>
      </w:r>
    </w:p>
    <w:p w14:paraId="29F6009C" w14:textId="77777777" w:rsidR="00554C03" w:rsidRPr="00F84A07" w:rsidRDefault="00554C03" w:rsidP="00554C03">
      <w:pPr>
        <w:spacing w:line="360" w:lineRule="auto"/>
        <w:ind w:firstLine="610"/>
        <w:jc w:val="both"/>
        <w:rPr>
          <w:rFonts w:ascii="Sakkal Majalla" w:hAnsi="Sakkal Majalla" w:cs="Sakkal Majalla"/>
          <w:sz w:val="28"/>
          <w:szCs w:val="28"/>
        </w:rPr>
      </w:pPr>
      <w:r w:rsidRPr="00F84A07">
        <w:rPr>
          <w:rFonts w:ascii="Sakkal Majalla" w:hAnsi="Sakkal Majalla" w:cs="Sakkal Majalla"/>
          <w:sz w:val="28"/>
          <w:szCs w:val="28"/>
          <w:rtl/>
        </w:rPr>
        <w:t>تسعى هذه الدراسة إلى تقديم تحليل نقدي للإطار التنظيمي والمهني الذي يحكم عملية التقييم العقاري للأصول الوقفية في المملكة، مع التركيز على دور المعايير المهنية في تعزيز دقة التقدير وموثوقيته. كما تتناول الدراسة أهمية تطوير نماذج تقييم متخصصة تراعي الخصائص الدينية والاجتماعية والاقتصادية للأوقاف، بما يسهم في تحقيق الاستخدام الأمثل لهذه الأصول وتعظيم أثرها التنموي</w:t>
      </w:r>
      <w:r w:rsidRPr="00F84A07">
        <w:rPr>
          <w:rFonts w:ascii="Sakkal Majalla" w:hAnsi="Sakkal Majalla" w:cs="Sakkal Majalla"/>
          <w:sz w:val="28"/>
          <w:szCs w:val="28"/>
        </w:rPr>
        <w:t>.</w:t>
      </w:r>
      <w:r>
        <w:rPr>
          <w:rFonts w:ascii="Sakkal Majalla" w:hAnsi="Sakkal Majalla" w:cs="Sakkal Majalla" w:hint="cs"/>
          <w:sz w:val="28"/>
          <w:szCs w:val="28"/>
          <w:rtl/>
        </w:rPr>
        <w:t xml:space="preserve"> </w:t>
      </w:r>
      <w:r w:rsidRPr="00F84A07">
        <w:rPr>
          <w:rFonts w:ascii="Sakkal Majalla" w:hAnsi="Sakkal Majalla" w:cs="Sakkal Majalla"/>
          <w:sz w:val="28"/>
          <w:szCs w:val="28"/>
          <w:rtl/>
        </w:rPr>
        <w:t>تأتي هذه الدراسة في محاولة علمية للإسهام في إثراء الأدبيات المتعلقة بتقييم الأصول الوقفية، وتقديم رؤية تحليلية تساعد على تطوير الممارسات المهنية في هذا المجال، بما يتوافق مع متطلبات التنمية المؤسسية لقطاع الأوقاف في المملكة العربية السعودية. كما تأمل الدراسة أن تسهم نتائجها في دعم صناع القرار والجهات التنظيمية والممارسين المهنيين في تحسين آليات التقييم العقاري للأوقاف والمساجد، بما يعزز من كفاءة إدارتها واستدامة دورها في خدمة المجتمع</w:t>
      </w:r>
      <w:r w:rsidRPr="00F84A07">
        <w:rPr>
          <w:rFonts w:ascii="Sakkal Majalla" w:hAnsi="Sakkal Majalla" w:cs="Sakkal Majalla"/>
          <w:sz w:val="28"/>
          <w:szCs w:val="28"/>
        </w:rPr>
        <w:t>.</w:t>
      </w:r>
    </w:p>
    <w:p w14:paraId="5D822920" w14:textId="77777777" w:rsidR="00554C03" w:rsidRPr="00AC170E" w:rsidRDefault="00554C03" w:rsidP="00554C03">
      <w:pPr>
        <w:spacing w:line="360" w:lineRule="auto"/>
        <w:ind w:right="142" w:firstLine="468"/>
        <w:jc w:val="both"/>
        <w:rPr>
          <w:rFonts w:ascii="Sakkal Majalla" w:eastAsia="Calibri" w:hAnsi="Sakkal Majalla" w:cs="Sakkal Majalla"/>
          <w:sz w:val="28"/>
          <w:szCs w:val="28"/>
          <w:rtl/>
        </w:rPr>
      </w:pPr>
    </w:p>
    <w:p w14:paraId="6570A343" w14:textId="77777777" w:rsidR="00554C03" w:rsidRDefault="00554C03" w:rsidP="00554C03">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lastRenderedPageBreak/>
        <w:t>مشكلة الدراسة</w:t>
      </w:r>
      <w:bookmarkEnd w:id="9"/>
      <w:bookmarkEnd w:id="10"/>
      <w:bookmarkEnd w:id="11"/>
    </w:p>
    <w:p w14:paraId="2D343E19" w14:textId="77777777" w:rsidR="00554C03" w:rsidRPr="00F84A07" w:rsidRDefault="00554C03" w:rsidP="00554C03">
      <w:pPr>
        <w:spacing w:line="360" w:lineRule="auto"/>
        <w:ind w:firstLine="610"/>
        <w:jc w:val="both"/>
        <w:rPr>
          <w:rFonts w:ascii="Sakkal Majalla" w:hAnsi="Sakkal Majalla" w:cs="Sakkal Majalla"/>
          <w:sz w:val="28"/>
          <w:szCs w:val="28"/>
        </w:rPr>
      </w:pPr>
      <w:bookmarkStart w:id="12" w:name="_Toc172397777"/>
      <w:bookmarkStart w:id="13" w:name="_Toc172746090"/>
      <w:bookmarkStart w:id="14" w:name="_Toc179741528"/>
      <w:r>
        <w:rPr>
          <w:rFonts w:ascii="Sakkal Majalla" w:hAnsi="Sakkal Majalla" w:cs="Sakkal Majalla" w:hint="cs"/>
          <w:sz w:val="28"/>
          <w:szCs w:val="28"/>
          <w:rtl/>
        </w:rPr>
        <w:t>تشكل</w:t>
      </w:r>
      <w:r w:rsidRPr="00F84A07">
        <w:rPr>
          <w:rFonts w:ascii="Sakkal Majalla" w:hAnsi="Sakkal Majalla" w:cs="Sakkal Majalla"/>
          <w:sz w:val="28"/>
          <w:szCs w:val="28"/>
          <w:rtl/>
        </w:rPr>
        <w:t xml:space="preserve"> عملية التقييم العقاري للأصول الوقفية والمساجد من القضايا المعاصرة التي تكتسب أهمية متزايدة في ظل التحولات التنظيمية والاقتصادية التي يشهدها قطاع الأوقاف في المملكة العربية السعودية. فعلى الرغم من اتساع حجم الأصول الوقفية وتنوعها، وما تمثله من قيمة اقتصادية واجتماعية كبيرة، إلا أن عملية تقدير قيمتها العقارية ما زالت تواجه عددًا من الإشكاليات المهنية والمنهجية المرتبطة بطبيعة هذه الأصول وخصوصيتها الشرعية والتنظيمية. فالأصول الوقفية – وبخاصة المساجد – لا تُنشأ في الأصل لتحقيق عوائد اقتصادية مباشرة كما هو الحال في العقارات الاستثمارية التقليدية، وإنما تُخصص لتحقيق مقاصد دينية واجتماعية وخيرية، الأمر الذي يجعل تطبيق أساليب التقييم العقاري التقليدية عليها مسألة معقدة تتطلب مواءمة دقيقة بين المعايير المهنية المعتمدة وبين الخصائص الفريدة لهذه الأصول. كما أن اختلاف طبيعة الأوقاف من حيث نوع الأصل، وموقعه، وطبيعة استخدامه، ووجود قيود شرعية أو تنظيمية عليه، يفرض تحديات إضافية على المقيمين العقاريين عند محاولة تحديد القيمة العادلة لهذه الأصول. ويضاف إلى ذلك وجود تباين في آليات التقدير المعتمدة، وغياب نماذج تقييم متخصصة تأخذ بعين الاعتبار الخصوصية الدينية والاجتماعية للمساجد والأصول الوقفية، الأمر الذي قد يؤدي إلى تفاوت نتائج التقييم بين المقيمين أو الجهات المختلفة. ومن ثم تتمثل مشكلة الدراسة الرئيسية في وجود تحديات منهجية ومهنية تواجه عملية التقييم العقاري للأصول الوقفية والمساجد في المملكة العربية السعودية، نتيجة عدم المواءمة الكافية بين المعايير المهنية للتقييم العقاري وبين الخصائص الخاصة لهذه الأصول وآليات تقدير قيمتها</w:t>
      </w:r>
      <w:r w:rsidRPr="00F84A07">
        <w:rPr>
          <w:rFonts w:ascii="Sakkal Majalla" w:hAnsi="Sakkal Majalla" w:cs="Sakkal Majalla"/>
          <w:sz w:val="28"/>
          <w:szCs w:val="28"/>
        </w:rPr>
        <w:t>.</w:t>
      </w:r>
    </w:p>
    <w:p w14:paraId="483F091E" w14:textId="77777777" w:rsidR="00554C03" w:rsidRPr="00F84A07" w:rsidRDefault="00554C03" w:rsidP="00554C03">
      <w:pPr>
        <w:spacing w:line="360" w:lineRule="auto"/>
        <w:ind w:firstLine="610"/>
        <w:jc w:val="both"/>
        <w:rPr>
          <w:rFonts w:ascii="Sakkal Majalla" w:hAnsi="Sakkal Majalla" w:cs="Sakkal Majalla"/>
          <w:sz w:val="28"/>
          <w:szCs w:val="28"/>
        </w:rPr>
      </w:pPr>
      <w:r w:rsidRPr="00F84A07">
        <w:rPr>
          <w:rFonts w:ascii="Sakkal Majalla" w:hAnsi="Sakkal Majalla" w:cs="Sakkal Majalla"/>
          <w:sz w:val="28"/>
          <w:szCs w:val="28"/>
          <w:rtl/>
        </w:rPr>
        <w:t xml:space="preserve">وتترتب على هذه المشكلة الرئيسية مجموعة من المشكلات الفرعية التي تؤثر في كفاءة إدارة الأوقاف واستثمارها، من أبرزها احتمالية عدم دقة تقدير القيمة الحقيقية للأصول الوقفية، الأمر الذي قد ينعكس سلبًا على قرارات التطوير أو الاستثمار أو إعادة التأهيل المرتبطة بهذه الأصول. كما قد يؤدي غياب منهجيات تقييم واضحة ومحددة إلى اختلاف التقديرات العقارية للأصل الواحد، مما يضعف مستوى الثقة في نتائج التقييم ويحدّ من قدرتها على دعم عملية اتخاذ القرار لدى الجهات المشرفة على الأوقاف. إضافة إلى ذلك، قد تتسبب هذه التحديات في صعوبة إدماج الأصول الوقفية ضمن الخطط الاستثمارية والتنموية بصورة فعّالة، نتيجة عدم وضوح قيمتها السوقية أو الاقتصادية. كما أن عدم وجود إطار منهجي متكامل لتقييم المساجد – بوصفها أصولًا ذات طبيعة غير ربحية – قد يحد من إمكانية توثيق قيمتها ضمن السجلات العقارية أو استخدامها </w:t>
      </w:r>
      <w:r w:rsidRPr="00F84A07">
        <w:rPr>
          <w:rFonts w:ascii="Sakkal Majalla" w:hAnsi="Sakkal Majalla" w:cs="Sakkal Majalla"/>
          <w:sz w:val="28"/>
          <w:szCs w:val="28"/>
          <w:rtl/>
        </w:rPr>
        <w:lastRenderedPageBreak/>
        <w:t>كمرجع في عمليات التخطيط العمراني وإدارة الأصول الوقفية. ومن ثم فإن استمرار هذه الإشكالات قد يؤدي إلى تقليل كفاءة استثمار الأوقاف، وعدم تحقيق الاستفادة المثلى من إمكاناتها الاقتصادية والاجتماعية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18654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الع2512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335F">
            <w:rPr>
              <w:rFonts w:ascii="Sakkal Majalla" w:hAnsi="Sakkal Majalla" w:cs="Sakkal Majalla" w:hint="cs"/>
              <w:noProof/>
              <w:sz w:val="28"/>
              <w:szCs w:val="28"/>
              <w:rtl/>
              <w:lang w:bidi="ar-EG"/>
            </w:rPr>
            <w:t>(العبدلي، 2025)</w:t>
          </w:r>
          <w:r>
            <w:rPr>
              <w:rFonts w:ascii="Sakkal Majalla" w:hAnsi="Sakkal Majalla" w:cs="Sakkal Majalla"/>
              <w:sz w:val="28"/>
              <w:szCs w:val="28"/>
              <w:rtl/>
            </w:rPr>
            <w:fldChar w:fldCharType="end"/>
          </w:r>
        </w:sdtContent>
      </w:sdt>
      <w:r w:rsidRPr="00F84A07">
        <w:rPr>
          <w:rFonts w:ascii="Sakkal Majalla" w:hAnsi="Sakkal Majalla" w:cs="Sakkal Majalla"/>
          <w:sz w:val="28"/>
          <w:szCs w:val="28"/>
        </w:rPr>
        <w:t>.</w:t>
      </w:r>
      <w:r>
        <w:rPr>
          <w:rFonts w:ascii="Sakkal Majalla" w:hAnsi="Sakkal Majalla" w:cs="Sakkal Majalla" w:hint="cs"/>
          <w:sz w:val="28"/>
          <w:szCs w:val="28"/>
          <w:rtl/>
        </w:rPr>
        <w:t xml:space="preserve"> </w:t>
      </w:r>
    </w:p>
    <w:p w14:paraId="354D9B0B" w14:textId="77777777" w:rsidR="00554C03" w:rsidRPr="00F84A07" w:rsidRDefault="00554C03" w:rsidP="00554C03">
      <w:pPr>
        <w:spacing w:line="360" w:lineRule="auto"/>
        <w:ind w:firstLine="610"/>
        <w:jc w:val="both"/>
        <w:rPr>
          <w:rFonts w:ascii="Sakkal Majalla" w:hAnsi="Sakkal Majalla" w:cs="Sakkal Majalla"/>
          <w:sz w:val="28"/>
          <w:szCs w:val="28"/>
        </w:rPr>
      </w:pPr>
      <w:r w:rsidRPr="00F84A07">
        <w:rPr>
          <w:rFonts w:ascii="Sakkal Majalla" w:hAnsi="Sakkal Majalla" w:cs="Sakkal Majalla"/>
          <w:sz w:val="28"/>
          <w:szCs w:val="28"/>
          <w:rtl/>
        </w:rPr>
        <w:t>وبناءً على ما سبق، يمكن صياغة السؤال الرئيسي لهذه الدراسة على النحو الآتي</w:t>
      </w:r>
      <w:r w:rsidRPr="00F84A07">
        <w:rPr>
          <w:rFonts w:ascii="Sakkal Majalla" w:hAnsi="Sakkal Majalla" w:cs="Sakkal Majalla"/>
          <w:sz w:val="28"/>
          <w:szCs w:val="28"/>
        </w:rPr>
        <w:t>:</w:t>
      </w:r>
      <w:r>
        <w:rPr>
          <w:rFonts w:ascii="Sakkal Majalla" w:hAnsi="Sakkal Majalla" w:cs="Sakkal Majalla" w:hint="cs"/>
          <w:sz w:val="28"/>
          <w:szCs w:val="28"/>
          <w:rtl/>
        </w:rPr>
        <w:t xml:space="preserve"> </w:t>
      </w:r>
      <w:r w:rsidRPr="00F84A07">
        <w:rPr>
          <w:rFonts w:ascii="Sakkal Majalla" w:hAnsi="Sakkal Majalla" w:cs="Sakkal Majalla"/>
          <w:b/>
          <w:bCs/>
          <w:sz w:val="28"/>
          <w:szCs w:val="28"/>
          <w:rtl/>
        </w:rPr>
        <w:t>ما التحديات المرتبطة بتطبيق معايير التقييم العقاري وآليات التقدير عند تقييم الأصول الوقفية والمساجد في المملكة العربية السعودية، وكيف يمكن تطوير منهجيات تقييم ملائمة تراعي خصوصية هذه الأصول وتحقق دقة وموثوقية أكبر في تقدير قيمتها العقارية؟</w:t>
      </w:r>
    </w:p>
    <w:p w14:paraId="6BF8B111" w14:textId="77777777" w:rsidR="00554C03" w:rsidRPr="006754C6" w:rsidRDefault="00554C03" w:rsidP="00554C03">
      <w:pPr>
        <w:spacing w:line="360" w:lineRule="auto"/>
        <w:jc w:val="both"/>
        <w:rPr>
          <w:rFonts w:ascii="Sakkal Majalla" w:eastAsia="Calibri" w:hAnsi="Sakkal Majalla" w:cs="Sakkal Majalla"/>
          <w:b/>
          <w:bCs/>
          <w:kern w:val="0"/>
          <w:sz w:val="28"/>
          <w:szCs w:val="28"/>
          <w14:ligatures w14:val="none"/>
        </w:rPr>
      </w:pPr>
    </w:p>
    <w:p w14:paraId="3EADB796" w14:textId="77777777" w:rsidR="00554C03" w:rsidRDefault="00554C03" w:rsidP="00554C03">
      <w:pPr>
        <w:pStyle w:val="2"/>
        <w:spacing w:line="360" w:lineRule="auto"/>
        <w:jc w:val="both"/>
        <w:rPr>
          <w:rFonts w:ascii="Sakkal Majalla" w:hAnsi="Sakkal Majalla" w:cs="Sakkal Majalla"/>
          <w:b/>
          <w:bCs/>
          <w:color w:val="000000" w:themeColor="text1"/>
          <w:sz w:val="28"/>
          <w:szCs w:val="28"/>
          <w:rtl/>
        </w:rPr>
      </w:pPr>
      <w:bookmarkStart w:id="15"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p>
    <w:p w14:paraId="2968CA3D" w14:textId="77777777" w:rsidR="00554C03" w:rsidRPr="00F84A07" w:rsidRDefault="00554C03" w:rsidP="00554C03">
      <w:pPr>
        <w:pStyle w:val="a8"/>
        <w:numPr>
          <w:ilvl w:val="0"/>
          <w:numId w:val="20"/>
        </w:numPr>
        <w:spacing w:line="360" w:lineRule="auto"/>
        <w:jc w:val="both"/>
        <w:rPr>
          <w:rFonts w:ascii="Sakkal Majalla" w:hAnsi="Sakkal Majalla" w:cs="Sakkal Majalla"/>
          <w:sz w:val="28"/>
          <w:szCs w:val="28"/>
          <w:rtl/>
        </w:rPr>
      </w:pPr>
      <w:r w:rsidRPr="00F84A07">
        <w:rPr>
          <w:rFonts w:ascii="Sakkal Majalla" w:hAnsi="Sakkal Majalla" w:cs="Sakkal Majalla"/>
          <w:b/>
          <w:bCs/>
          <w:sz w:val="28"/>
          <w:szCs w:val="28"/>
          <w:rtl/>
        </w:rPr>
        <w:t>الأهمية العلمية</w:t>
      </w:r>
      <w:r w:rsidRPr="00F84A07">
        <w:rPr>
          <w:rFonts w:ascii="Sakkal Majalla" w:hAnsi="Sakkal Majalla" w:cs="Sakkal Majalla"/>
          <w:b/>
          <w:bCs/>
          <w:sz w:val="28"/>
          <w:szCs w:val="28"/>
        </w:rPr>
        <w:t>:</w:t>
      </w:r>
    </w:p>
    <w:p w14:paraId="34234A59" w14:textId="77777777" w:rsidR="00554C03" w:rsidRPr="00F84A07" w:rsidRDefault="00554C03" w:rsidP="00554C03">
      <w:pPr>
        <w:spacing w:line="360" w:lineRule="auto"/>
        <w:jc w:val="both"/>
        <w:rPr>
          <w:rFonts w:ascii="Sakkal Majalla" w:hAnsi="Sakkal Majalla" w:cs="Sakkal Majalla"/>
          <w:sz w:val="28"/>
          <w:szCs w:val="28"/>
        </w:rPr>
      </w:pPr>
      <w:r w:rsidRPr="00F84A07">
        <w:rPr>
          <w:rFonts w:ascii="Sakkal Majalla" w:hAnsi="Sakkal Majalla" w:cs="Sakkal Majalla"/>
          <w:sz w:val="28"/>
          <w:szCs w:val="28"/>
          <w:rtl/>
        </w:rPr>
        <w:t>تنبع الأهمية العلمية لهذه الدراسة من كونها تتناول موضوعًا يجمع بين مجالين علميين مهمين هما إدارة الأوقاف والتقييم العقاري، وهما مجالان يشهدان تطورًا متسارعًا في ظل التحولات الاقتصادية والمؤسسية الحديثة. فالأوقاف تُعد من المؤسسات الاقتصادية والاجتماعية ذات الجذور التاريخية العميقة في المجتمعات الإسلامية، وقد لعبت دورًا بارزًا في دعم الأنشطة الدينية والتعليمية والخيرية عبر العصور. ومع ذلك، فإن الدراسات الأكاديمية التي تناولت الجوانب المهنية والفنية لتقييم الأصول الوقفية – وخاصة المساجد – ما تزال محدودة نسبيًا، لا سيما في إطار الربط بين المعايير المهنية الحديثة للتقييم العقاري والخصوصية الشرعية والتنظيمية للأوقاف. ومن هنا تأتي هذه الدراسة لتسد جانبًا من هذا النقص في الأدبيات العلمية، من خلال تقديم تحليل منهجي للتحديات التي تواجه تطبيق معايير التقييم العقاري على الأصول الوقفية والمساجد، مع استكشاف مدى ملاءمة الأساليب التقليدية للتقييم العقاري عند التعامل مع أصول ذات طبيعة غير ربحية أو ذات قيود شرعية وتنظيمية. كما تسهم الدراسة في تطوير الإطار المعرفي المرتبط بتقييم الأصول الوقفية عبر تحليل العلاقة بين الخصائص الوظيفية والاجتماعية لهذه الأصول وبين آليات تقدير قيمتها العقارية، الأمر الذي يثري النقاش العلمي في مجالات الاقتصاد الإسلامي، وإدارة الأصول غير الربحية، والتقييم العقاري. وإضافة إلى ذلك، قد تفتح هذه الدراسة المجال أمام أبحاث مستقبلية تسعى إلى تطوير نماذج تقييم متخصصة أو معايير مهنية أكثر توافقًا مع طبيعة الأوقاف، بما يسهم في بناء قاعدة علمية راسخة يمكن الاستناد إليها في تطوير هذا المجال البحثي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3605678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Hue19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335F">
            <w:rPr>
              <w:rFonts w:ascii="Sakkal Majalla" w:hAnsi="Sakkal Majalla" w:cs="Sakkal Majalla" w:hint="cs"/>
              <w:noProof/>
              <w:sz w:val="28"/>
              <w:szCs w:val="28"/>
              <w:rtl/>
              <w:lang w:bidi="ar-EG"/>
            </w:rPr>
            <w:t>(</w:t>
          </w:r>
          <w:r w:rsidRPr="00EA335F">
            <w:rPr>
              <w:rFonts w:ascii="Sakkal Majalla" w:hAnsi="Sakkal Majalla" w:cs="Sakkal Majalla" w:hint="cs"/>
              <w:noProof/>
              <w:sz w:val="28"/>
              <w:szCs w:val="28"/>
              <w:lang w:bidi="ar-EG"/>
            </w:rPr>
            <w:t>Hue</w:t>
          </w:r>
          <w:r w:rsidRPr="00EA335F">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F84A07">
        <w:rPr>
          <w:rFonts w:ascii="Sakkal Majalla" w:hAnsi="Sakkal Majalla" w:cs="Sakkal Majalla"/>
          <w:sz w:val="28"/>
          <w:szCs w:val="28"/>
        </w:rPr>
        <w:t>.</w:t>
      </w:r>
    </w:p>
    <w:p w14:paraId="48E7F70C" w14:textId="77777777" w:rsidR="00554C03" w:rsidRPr="00F84A07" w:rsidRDefault="00554C03" w:rsidP="00554C03">
      <w:pPr>
        <w:pStyle w:val="a8"/>
        <w:numPr>
          <w:ilvl w:val="0"/>
          <w:numId w:val="20"/>
        </w:numPr>
        <w:spacing w:line="360" w:lineRule="auto"/>
        <w:jc w:val="both"/>
        <w:rPr>
          <w:rFonts w:ascii="Sakkal Majalla" w:hAnsi="Sakkal Majalla" w:cs="Sakkal Majalla"/>
          <w:sz w:val="28"/>
          <w:szCs w:val="28"/>
          <w:rtl/>
        </w:rPr>
      </w:pPr>
      <w:r w:rsidRPr="00F84A07">
        <w:rPr>
          <w:rFonts w:ascii="Sakkal Majalla" w:hAnsi="Sakkal Majalla" w:cs="Sakkal Majalla"/>
          <w:b/>
          <w:bCs/>
          <w:sz w:val="28"/>
          <w:szCs w:val="28"/>
          <w:rtl/>
        </w:rPr>
        <w:lastRenderedPageBreak/>
        <w:t>الأهمية العملية</w:t>
      </w:r>
      <w:r w:rsidRPr="00F84A07">
        <w:rPr>
          <w:rFonts w:ascii="Sakkal Majalla" w:hAnsi="Sakkal Majalla" w:cs="Sakkal Majalla"/>
          <w:b/>
          <w:bCs/>
          <w:sz w:val="28"/>
          <w:szCs w:val="28"/>
        </w:rPr>
        <w:t>:</w:t>
      </w:r>
    </w:p>
    <w:p w14:paraId="05FD627A" w14:textId="77777777" w:rsidR="00554C03" w:rsidRDefault="00554C03" w:rsidP="00554C03">
      <w:pPr>
        <w:spacing w:line="360" w:lineRule="auto"/>
        <w:jc w:val="both"/>
        <w:rPr>
          <w:rFonts w:ascii="Sakkal Majalla" w:hAnsi="Sakkal Majalla" w:cs="Sakkal Majalla"/>
          <w:sz w:val="28"/>
          <w:szCs w:val="28"/>
          <w:rtl/>
        </w:rPr>
      </w:pPr>
      <w:r w:rsidRPr="00F84A07">
        <w:rPr>
          <w:rFonts w:ascii="Sakkal Majalla" w:hAnsi="Sakkal Majalla" w:cs="Sakkal Majalla"/>
          <w:sz w:val="28"/>
          <w:szCs w:val="28"/>
          <w:rtl/>
        </w:rPr>
        <w:t>أما من الناحية العملية، فتكتسب هذه الدراسة أهمية خاصة في ظل الاهتمام المتزايد بتطوير قطاع الأوقاف في المملكة العربية السعودية وتعزيز دوره في دعم التنمية الاقتصادية والاجتماعية. فالأصول الوقفية تمثل ثروة عقارية كبيرة ومتنوعة، ويُعد التقييم العقاري الدقيق لهذه الأصول عنصرًا أساسيًا في تحسين إدارتها واستثمارها وتحقيق الاستفادة المثلى من عوائدها. ومن هذا المنطلق، يمكن أن تسهم نتائج هذه الدراسة في مساعدة الجهات المعنية بإدارة الأوقاف وصناع القرار على فهم التحديات التي تواجه عملية التقييم العقاري للأصول الوقفية والمساجد، وتحديد أوجه القصور في الممارسات الحالية المرتبطة بآليات التقدير وتطبيق المعايير المهنية. كما قد تقدم الدراسة مجموعة من الرؤى التحليلية التي تساعد المقيمين العقاريين والجهات التنظيمية على تطوير منهجيات تقييم أكثر دقة وملاءمة لطبيعة هذه الأصول، بما يحقق قدرًا أكبر من الشفافية والموضوعية في تقدير قيمتها. إضافة إلى ذلك، يمكن أن تسهم الدراسة في دعم عمليات التخطيط العمراني والاستثماري المرتبطة بالأوقاف، من خلال توفير فهم أعمق لقيمة هذه الأصول وإمكاناتها الاقتصادية. كما أن تحسين آليات التقييم العقاري للأوقاف قد ينعكس إيجابًا على كفاءة إدارة الموارد الوقفية، ويساعد على توجيه الاستثمارات الوقفية بصورة أكثر فاعلية بما يحقق أهدافها التنموية والاجتماعية، ويعزز دور الأوقاف بوصفها أحد الأدوات الداعمة للاستدامة الاقتصادية والخدمة المجتمعية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1235520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Bas17 \l 3073 </w:instrText>
          </w:r>
          <w:r>
            <w:rPr>
              <w:rFonts w:ascii="Sakkal Majalla" w:hAnsi="Sakkal Majalla" w:cs="Sakkal Majalla"/>
              <w:sz w:val="28"/>
              <w:szCs w:val="28"/>
              <w:rtl/>
            </w:rPr>
            <w:fldChar w:fldCharType="separate"/>
          </w:r>
          <w:r w:rsidRPr="00EA335F">
            <w:rPr>
              <w:rFonts w:ascii="Sakkal Majalla" w:hAnsi="Sakkal Majalla" w:cs="Sakkal Majalla" w:hint="cs"/>
              <w:noProof/>
              <w:sz w:val="28"/>
              <w:szCs w:val="28"/>
              <w:rtl/>
            </w:rPr>
            <w:t>(</w:t>
          </w:r>
          <w:r w:rsidRPr="00EA335F">
            <w:rPr>
              <w:rFonts w:ascii="Sakkal Majalla" w:hAnsi="Sakkal Majalla" w:cs="Sakkal Majalla" w:hint="cs"/>
              <w:noProof/>
              <w:sz w:val="28"/>
              <w:szCs w:val="28"/>
            </w:rPr>
            <w:t>Sharif</w:t>
          </w:r>
          <w:r w:rsidRPr="00EA335F">
            <w:rPr>
              <w:rFonts w:ascii="Sakkal Majalla" w:hAnsi="Sakkal Majalla" w:cs="Sakkal Majalla" w:hint="cs"/>
              <w:noProof/>
              <w:sz w:val="28"/>
              <w:szCs w:val="28"/>
              <w:rtl/>
            </w:rPr>
            <w:t>، 2017)</w:t>
          </w:r>
          <w:r>
            <w:rPr>
              <w:rFonts w:ascii="Sakkal Majalla" w:hAnsi="Sakkal Majalla" w:cs="Sakkal Majalla"/>
              <w:sz w:val="28"/>
              <w:szCs w:val="28"/>
              <w:rtl/>
            </w:rPr>
            <w:fldChar w:fldCharType="end"/>
          </w:r>
        </w:sdtContent>
      </w:sdt>
      <w:r w:rsidRPr="00F84A07">
        <w:rPr>
          <w:rFonts w:ascii="Sakkal Majalla" w:hAnsi="Sakkal Majalla" w:cs="Sakkal Majalla"/>
          <w:sz w:val="28"/>
          <w:szCs w:val="28"/>
        </w:rPr>
        <w:t>.</w:t>
      </w:r>
    </w:p>
    <w:p w14:paraId="64B79100" w14:textId="77777777" w:rsidR="00554C03" w:rsidRPr="00AC170E" w:rsidRDefault="00554C03" w:rsidP="00554C03">
      <w:pPr>
        <w:spacing w:line="360" w:lineRule="auto"/>
        <w:jc w:val="both"/>
        <w:rPr>
          <w:rFonts w:ascii="Sakkal Majalla" w:hAnsi="Sakkal Majalla" w:cs="Sakkal Majalla"/>
          <w:sz w:val="28"/>
          <w:szCs w:val="28"/>
          <w:rtl/>
        </w:rPr>
      </w:pPr>
    </w:p>
    <w:p w14:paraId="71428D0E" w14:textId="77777777" w:rsidR="00554C03" w:rsidRDefault="00554C03" w:rsidP="00554C03">
      <w:pPr>
        <w:pStyle w:val="2"/>
        <w:spacing w:before="0" w:line="360" w:lineRule="auto"/>
        <w:jc w:val="both"/>
        <w:rPr>
          <w:rFonts w:ascii="Sakkal Majalla" w:hAnsi="Sakkal Majalla" w:cs="Sakkal Majalla"/>
          <w:b/>
          <w:bCs/>
          <w:color w:val="000000" w:themeColor="text1"/>
          <w:sz w:val="28"/>
          <w:szCs w:val="28"/>
          <w:rtl/>
        </w:rPr>
      </w:pPr>
      <w:bookmarkStart w:id="19" w:name="_Toc234433417"/>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212A4D0C" w14:textId="77777777" w:rsidR="00554C03" w:rsidRDefault="00554C03" w:rsidP="00554C03">
      <w:pPr>
        <w:spacing w:after="0" w:line="360" w:lineRule="auto"/>
        <w:jc w:val="both"/>
        <w:rPr>
          <w:rFonts w:ascii="Sakkal Majalla" w:hAnsi="Sakkal Majalla" w:cs="Sakkal Majalla"/>
          <w:b/>
          <w:bCs/>
          <w:sz w:val="28"/>
          <w:szCs w:val="28"/>
          <w:rtl/>
        </w:rPr>
      </w:pPr>
      <w:r w:rsidRPr="00F84A07">
        <w:rPr>
          <w:rFonts w:ascii="Sakkal Majalla" w:hAnsi="Sakkal Majalla" w:cs="Sakkal Majalla"/>
          <w:b/>
          <w:bCs/>
          <w:sz w:val="28"/>
          <w:szCs w:val="28"/>
          <w:rtl/>
        </w:rPr>
        <w:t>الهدف الرئيسي للدراسة</w:t>
      </w:r>
    </w:p>
    <w:p w14:paraId="6EDA7BAE" w14:textId="77777777" w:rsidR="00554C03" w:rsidRPr="00F84A07" w:rsidRDefault="00554C03" w:rsidP="00554C03">
      <w:pPr>
        <w:pStyle w:val="a8"/>
        <w:numPr>
          <w:ilvl w:val="0"/>
          <w:numId w:val="20"/>
        </w:numPr>
        <w:spacing w:after="0" w:line="360" w:lineRule="auto"/>
        <w:jc w:val="both"/>
        <w:rPr>
          <w:rFonts w:ascii="Sakkal Majalla" w:hAnsi="Sakkal Majalla" w:cs="Sakkal Majalla"/>
          <w:sz w:val="28"/>
          <w:szCs w:val="28"/>
        </w:rPr>
      </w:pPr>
      <w:r w:rsidRPr="00F84A07">
        <w:rPr>
          <w:rFonts w:ascii="Sakkal Majalla" w:hAnsi="Sakkal Majalla" w:cs="Sakkal Majalla"/>
          <w:sz w:val="28"/>
          <w:szCs w:val="28"/>
          <w:rtl/>
        </w:rPr>
        <w:t>يتمثل الهدف الرئيسي لهذه الدراسة في تحليل واقع التقييم العقاري للأصول الوقفية والمساجد في المملكة العربية السعودية، من خلال دراسة التحديات المرتبطة بتطبيق المعايير المهنية وآليات التقدير المستخدمة، والعمل على تحديد مدى ملاءمة هذه المعايير لطبيعة الأصول الوقفية بما يسهم في تطوير منهجيات تقييم أكثر دقة وكفاءة</w:t>
      </w:r>
      <w:r w:rsidRPr="00F84A07">
        <w:rPr>
          <w:rFonts w:ascii="Sakkal Majalla" w:hAnsi="Sakkal Majalla" w:cs="Sakkal Majalla"/>
          <w:sz w:val="28"/>
          <w:szCs w:val="28"/>
        </w:rPr>
        <w:t>.</w:t>
      </w:r>
    </w:p>
    <w:p w14:paraId="4EC7B680" w14:textId="77777777" w:rsidR="00554C03" w:rsidRPr="00F84A07" w:rsidRDefault="00554C03" w:rsidP="00554C03">
      <w:pPr>
        <w:spacing w:after="0" w:line="360" w:lineRule="auto"/>
        <w:jc w:val="both"/>
        <w:rPr>
          <w:rFonts w:ascii="Sakkal Majalla" w:hAnsi="Sakkal Majalla" w:cs="Sakkal Majalla"/>
          <w:b/>
          <w:bCs/>
          <w:sz w:val="28"/>
          <w:szCs w:val="28"/>
        </w:rPr>
      </w:pPr>
      <w:r w:rsidRPr="00F84A07">
        <w:rPr>
          <w:rFonts w:ascii="Sakkal Majalla" w:hAnsi="Sakkal Majalla" w:cs="Sakkal Majalla"/>
          <w:b/>
          <w:bCs/>
          <w:sz w:val="28"/>
          <w:szCs w:val="28"/>
          <w:rtl/>
        </w:rPr>
        <w:t>الأهداف الفرعية للدراسة</w:t>
      </w:r>
      <w:r w:rsidRPr="00F84A07">
        <w:rPr>
          <w:rFonts w:ascii="Sakkal Majalla" w:hAnsi="Sakkal Majalla" w:cs="Sakkal Majalla"/>
          <w:b/>
          <w:bCs/>
          <w:sz w:val="28"/>
          <w:szCs w:val="28"/>
        </w:rPr>
        <w:t>:</w:t>
      </w:r>
    </w:p>
    <w:p w14:paraId="5EB122BE" w14:textId="77777777" w:rsidR="00554C03" w:rsidRPr="00F84A07" w:rsidRDefault="00554C03" w:rsidP="00554C03">
      <w:pPr>
        <w:numPr>
          <w:ilvl w:val="0"/>
          <w:numId w:val="21"/>
        </w:numPr>
        <w:spacing w:after="0" w:line="360" w:lineRule="auto"/>
        <w:jc w:val="both"/>
        <w:rPr>
          <w:rFonts w:ascii="Sakkal Majalla" w:hAnsi="Sakkal Majalla" w:cs="Sakkal Majalla"/>
          <w:sz w:val="28"/>
          <w:szCs w:val="28"/>
        </w:rPr>
      </w:pPr>
      <w:r w:rsidRPr="00F84A07">
        <w:rPr>
          <w:rFonts w:ascii="Sakkal Majalla" w:hAnsi="Sakkal Majalla" w:cs="Sakkal Majalla"/>
          <w:sz w:val="28"/>
          <w:szCs w:val="28"/>
          <w:rtl/>
        </w:rPr>
        <w:t>التعرف على الإطار المفاهيمي والمعياري للتقييم العقاري وتحديد مدى توافقه مع طبيعة الأصول الوقفية والمساجد</w:t>
      </w:r>
      <w:r w:rsidRPr="00F84A07">
        <w:rPr>
          <w:rFonts w:ascii="Sakkal Majalla" w:hAnsi="Sakkal Majalla" w:cs="Sakkal Majalla"/>
          <w:sz w:val="28"/>
          <w:szCs w:val="28"/>
        </w:rPr>
        <w:t>.</w:t>
      </w:r>
    </w:p>
    <w:p w14:paraId="4C8EAF7C" w14:textId="77777777" w:rsidR="00554C03" w:rsidRPr="00F84A07" w:rsidRDefault="00554C03" w:rsidP="00554C03">
      <w:pPr>
        <w:numPr>
          <w:ilvl w:val="0"/>
          <w:numId w:val="21"/>
        </w:numPr>
        <w:spacing w:after="0" w:line="360" w:lineRule="auto"/>
        <w:jc w:val="both"/>
        <w:rPr>
          <w:rFonts w:ascii="Sakkal Majalla" w:hAnsi="Sakkal Majalla" w:cs="Sakkal Majalla"/>
          <w:sz w:val="28"/>
          <w:szCs w:val="28"/>
        </w:rPr>
      </w:pPr>
      <w:r w:rsidRPr="00F84A07">
        <w:rPr>
          <w:rFonts w:ascii="Sakkal Majalla" w:hAnsi="Sakkal Majalla" w:cs="Sakkal Majalla"/>
          <w:sz w:val="28"/>
          <w:szCs w:val="28"/>
          <w:rtl/>
        </w:rPr>
        <w:lastRenderedPageBreak/>
        <w:t>تحليل الخصائص الاقتصادية والشرعية والتنظيمية التي تميز الأصول الوقفية والمساجد وتأثيرها في عملية التقييم العقاري</w:t>
      </w:r>
      <w:r w:rsidRPr="00F84A07">
        <w:rPr>
          <w:rFonts w:ascii="Sakkal Majalla" w:hAnsi="Sakkal Majalla" w:cs="Sakkal Majalla"/>
          <w:sz w:val="28"/>
          <w:szCs w:val="28"/>
        </w:rPr>
        <w:t>.</w:t>
      </w:r>
    </w:p>
    <w:p w14:paraId="18EF076F" w14:textId="77777777" w:rsidR="00554C03" w:rsidRPr="00F84A07" w:rsidRDefault="00554C03" w:rsidP="00554C03">
      <w:pPr>
        <w:numPr>
          <w:ilvl w:val="0"/>
          <w:numId w:val="21"/>
        </w:numPr>
        <w:spacing w:after="0" w:line="360" w:lineRule="auto"/>
        <w:jc w:val="both"/>
        <w:rPr>
          <w:rFonts w:ascii="Sakkal Majalla" w:hAnsi="Sakkal Majalla" w:cs="Sakkal Majalla"/>
          <w:sz w:val="28"/>
          <w:szCs w:val="28"/>
        </w:rPr>
      </w:pPr>
      <w:r w:rsidRPr="00F84A07">
        <w:rPr>
          <w:rFonts w:ascii="Sakkal Majalla" w:hAnsi="Sakkal Majalla" w:cs="Sakkal Majalla"/>
          <w:sz w:val="28"/>
          <w:szCs w:val="28"/>
          <w:rtl/>
        </w:rPr>
        <w:t>تحديد أبرز التحديات المهنية والمنهجية التي تواجه المقيمين العقاريين عند تقييم الأصول الوقفية والمساجد في المملكة العربية السعودية</w:t>
      </w:r>
      <w:r w:rsidRPr="00F84A07">
        <w:rPr>
          <w:rFonts w:ascii="Sakkal Majalla" w:hAnsi="Sakkal Majalla" w:cs="Sakkal Majalla"/>
          <w:sz w:val="28"/>
          <w:szCs w:val="28"/>
        </w:rPr>
        <w:t>.</w:t>
      </w:r>
    </w:p>
    <w:p w14:paraId="24FCE992" w14:textId="77777777" w:rsidR="00554C03" w:rsidRPr="00F84A07" w:rsidRDefault="00554C03" w:rsidP="00554C03">
      <w:pPr>
        <w:numPr>
          <w:ilvl w:val="0"/>
          <w:numId w:val="21"/>
        </w:numPr>
        <w:spacing w:after="0" w:line="360" w:lineRule="auto"/>
        <w:jc w:val="both"/>
        <w:rPr>
          <w:rFonts w:ascii="Sakkal Majalla" w:hAnsi="Sakkal Majalla" w:cs="Sakkal Majalla"/>
          <w:sz w:val="28"/>
          <w:szCs w:val="28"/>
        </w:rPr>
      </w:pPr>
      <w:r w:rsidRPr="00F84A07">
        <w:rPr>
          <w:rFonts w:ascii="Sakkal Majalla" w:hAnsi="Sakkal Majalla" w:cs="Sakkal Majalla"/>
          <w:sz w:val="28"/>
          <w:szCs w:val="28"/>
          <w:rtl/>
        </w:rPr>
        <w:t>دراسة آليات وأساليب التقدير العقاري المستخدمة في تقييم الأوقاف، ومدى ملاءمتها لتقدير القيمة العادلة لهذه الأصول</w:t>
      </w:r>
      <w:r w:rsidRPr="00F84A07">
        <w:rPr>
          <w:rFonts w:ascii="Sakkal Majalla" w:hAnsi="Sakkal Majalla" w:cs="Sakkal Majalla"/>
          <w:sz w:val="28"/>
          <w:szCs w:val="28"/>
        </w:rPr>
        <w:t>.</w:t>
      </w:r>
    </w:p>
    <w:p w14:paraId="15993B04" w14:textId="77777777" w:rsidR="00554C03" w:rsidRPr="00F84A07" w:rsidRDefault="00554C03" w:rsidP="00554C03">
      <w:pPr>
        <w:numPr>
          <w:ilvl w:val="0"/>
          <w:numId w:val="21"/>
        </w:numPr>
        <w:spacing w:after="0" w:line="360" w:lineRule="auto"/>
        <w:jc w:val="both"/>
        <w:rPr>
          <w:rFonts w:ascii="Sakkal Majalla" w:hAnsi="Sakkal Majalla" w:cs="Sakkal Majalla"/>
          <w:sz w:val="28"/>
          <w:szCs w:val="28"/>
        </w:rPr>
      </w:pPr>
      <w:r w:rsidRPr="00F84A07">
        <w:rPr>
          <w:rFonts w:ascii="Sakkal Majalla" w:hAnsi="Sakkal Majalla" w:cs="Sakkal Majalla"/>
          <w:sz w:val="28"/>
          <w:szCs w:val="28"/>
          <w:rtl/>
        </w:rPr>
        <w:t>تقديم مقترحات وتوصيات تسهم في تطوير منهجيات ومعايير التقييم العقاري للأصول الوقفية والمساجد بما يعزز كفاءة إدارتها واستثمارها</w:t>
      </w:r>
      <w:r w:rsidRPr="00F84A07">
        <w:rPr>
          <w:rFonts w:ascii="Sakkal Majalla" w:hAnsi="Sakkal Majalla" w:cs="Sakkal Majalla"/>
          <w:sz w:val="28"/>
          <w:szCs w:val="28"/>
        </w:rPr>
        <w:t>.</w:t>
      </w:r>
    </w:p>
    <w:p w14:paraId="05956F55" w14:textId="77777777" w:rsidR="00554C03" w:rsidRPr="00AC170E" w:rsidRDefault="00554C03" w:rsidP="00554C03">
      <w:pPr>
        <w:spacing w:after="0" w:line="360" w:lineRule="auto"/>
        <w:jc w:val="both"/>
        <w:rPr>
          <w:rFonts w:ascii="Sakkal Majalla" w:hAnsi="Sakkal Majalla" w:cs="Sakkal Majalla"/>
          <w:kern w:val="0"/>
          <w:sz w:val="24"/>
          <w:szCs w:val="28"/>
          <w:rtl/>
          <w14:ligatures w14:val="none"/>
        </w:rPr>
      </w:pPr>
    </w:p>
    <w:p w14:paraId="50DCBF3C" w14:textId="77777777" w:rsidR="00554C03" w:rsidRDefault="00554C03" w:rsidP="00554C03">
      <w:pPr>
        <w:pStyle w:val="2"/>
        <w:spacing w:before="0" w:line="360" w:lineRule="auto"/>
        <w:jc w:val="both"/>
        <w:rPr>
          <w:rFonts w:ascii="Sakkal Majalla" w:hAnsi="Sakkal Majalla" w:cs="Sakkal Majalla"/>
          <w:b/>
          <w:bCs/>
          <w:color w:val="000000" w:themeColor="text1"/>
          <w:sz w:val="28"/>
          <w:szCs w:val="28"/>
          <w:rtl/>
        </w:rPr>
      </w:pPr>
      <w:bookmarkStart w:id="23"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3FA132D8" w14:textId="77777777" w:rsidR="00554C03" w:rsidRDefault="00554C03" w:rsidP="00554C03">
      <w:pPr>
        <w:spacing w:after="0" w:line="360" w:lineRule="auto"/>
        <w:jc w:val="both"/>
        <w:rPr>
          <w:rFonts w:ascii="Sakkal Majalla" w:hAnsi="Sakkal Majalla" w:cs="Sakkal Majalla"/>
          <w:b/>
          <w:bCs/>
          <w:sz w:val="28"/>
          <w:szCs w:val="28"/>
          <w:rtl/>
        </w:rPr>
      </w:pPr>
      <w:r w:rsidRPr="003C7A6A">
        <w:rPr>
          <w:rFonts w:ascii="Sakkal Majalla" w:hAnsi="Sakkal Majalla" w:cs="Sakkal Majalla"/>
          <w:b/>
          <w:bCs/>
          <w:sz w:val="28"/>
          <w:szCs w:val="28"/>
          <w:rtl/>
        </w:rPr>
        <w:t>التساؤل الرئيسي للدراسة</w:t>
      </w:r>
      <w:r w:rsidRPr="003C7A6A">
        <w:rPr>
          <w:rFonts w:ascii="Sakkal Majalla" w:hAnsi="Sakkal Majalla" w:cs="Sakkal Majalla"/>
          <w:b/>
          <w:bCs/>
          <w:sz w:val="28"/>
          <w:szCs w:val="28"/>
        </w:rPr>
        <w:t>:</w:t>
      </w:r>
    </w:p>
    <w:p w14:paraId="26285E57" w14:textId="77777777" w:rsidR="00554C03" w:rsidRPr="00F84A07" w:rsidRDefault="00554C03" w:rsidP="00554C03">
      <w:pPr>
        <w:pStyle w:val="a8"/>
        <w:numPr>
          <w:ilvl w:val="0"/>
          <w:numId w:val="20"/>
        </w:numPr>
        <w:spacing w:after="0" w:line="360" w:lineRule="auto"/>
        <w:jc w:val="both"/>
        <w:rPr>
          <w:rFonts w:ascii="Sakkal Majalla" w:hAnsi="Sakkal Majalla" w:cs="Sakkal Majalla"/>
          <w:sz w:val="28"/>
          <w:szCs w:val="28"/>
          <w:rtl/>
        </w:rPr>
      </w:pPr>
      <w:r w:rsidRPr="00F84A07">
        <w:rPr>
          <w:rFonts w:ascii="Sakkal Majalla" w:hAnsi="Sakkal Majalla" w:cs="Sakkal Majalla" w:hint="cs"/>
          <w:sz w:val="28"/>
          <w:szCs w:val="28"/>
          <w:rtl/>
        </w:rPr>
        <w:t>لا</w:t>
      </w:r>
      <w:r w:rsidRPr="00F84A07">
        <w:rPr>
          <w:rFonts w:ascii="Times New Roman" w:eastAsia="Times New Roman" w:hAnsi="Times New Roman" w:cs="Times New Roman"/>
          <w:kern w:val="0"/>
          <w:sz w:val="24"/>
          <w:szCs w:val="24"/>
          <w:rtl/>
          <w14:ligatures w14:val="none"/>
        </w:rPr>
        <w:t xml:space="preserve"> </w:t>
      </w:r>
      <w:r w:rsidRPr="00F84A07">
        <w:rPr>
          <w:rFonts w:ascii="Sakkal Majalla" w:hAnsi="Sakkal Majalla" w:cs="Sakkal Majalla"/>
          <w:sz w:val="28"/>
          <w:szCs w:val="28"/>
          <w:rtl/>
        </w:rPr>
        <w:t>ما التحديات المرتبطة بتطبيق معايير التقييم العقاري وآليات التقدير عند تقييم الأصول الوقفية والمساجد في المملكة العربية السعودية؟</w:t>
      </w:r>
    </w:p>
    <w:p w14:paraId="75B7E939" w14:textId="77777777" w:rsidR="00554C03" w:rsidRPr="003C7A6A" w:rsidRDefault="00554C03" w:rsidP="00554C03">
      <w:pPr>
        <w:spacing w:after="0" w:line="360" w:lineRule="auto"/>
        <w:jc w:val="both"/>
        <w:rPr>
          <w:rFonts w:ascii="Sakkal Majalla" w:hAnsi="Sakkal Majalla" w:cs="Sakkal Majalla"/>
          <w:sz w:val="28"/>
          <w:szCs w:val="28"/>
        </w:rPr>
      </w:pPr>
      <w:r w:rsidRPr="003C7A6A">
        <w:rPr>
          <w:rFonts w:ascii="Sakkal Majalla" w:hAnsi="Sakkal Majalla" w:cs="Sakkal Majalla"/>
          <w:b/>
          <w:bCs/>
          <w:sz w:val="28"/>
          <w:szCs w:val="28"/>
          <w:rtl/>
        </w:rPr>
        <w:t>الأسئلة الفرعية للدراسة</w:t>
      </w:r>
      <w:r w:rsidRPr="003C7A6A">
        <w:rPr>
          <w:rFonts w:ascii="Sakkal Majalla" w:hAnsi="Sakkal Majalla" w:cs="Sakkal Majalla"/>
          <w:b/>
          <w:bCs/>
          <w:sz w:val="28"/>
          <w:szCs w:val="28"/>
        </w:rPr>
        <w:t>:</w:t>
      </w:r>
    </w:p>
    <w:p w14:paraId="2B7B23B3" w14:textId="77777777" w:rsidR="00554C03" w:rsidRDefault="00554C03" w:rsidP="00554C03">
      <w:pPr>
        <w:pStyle w:val="a8"/>
        <w:numPr>
          <w:ilvl w:val="0"/>
          <w:numId w:val="22"/>
        </w:numPr>
        <w:spacing w:after="0" w:line="360" w:lineRule="auto"/>
        <w:jc w:val="both"/>
        <w:rPr>
          <w:rFonts w:ascii="Sakkal Majalla" w:hAnsi="Sakkal Majalla" w:cs="Sakkal Majalla"/>
          <w:sz w:val="28"/>
          <w:szCs w:val="28"/>
        </w:rPr>
      </w:pPr>
      <w:r w:rsidRPr="00F84A07">
        <w:rPr>
          <w:rFonts w:ascii="Sakkal Majalla" w:hAnsi="Sakkal Majalla" w:cs="Sakkal Majalla"/>
          <w:sz w:val="28"/>
          <w:szCs w:val="28"/>
        </w:rPr>
        <w:t xml:space="preserve">  </w:t>
      </w:r>
      <w:r w:rsidRPr="00F84A07">
        <w:rPr>
          <w:rFonts w:ascii="Sakkal Majalla" w:hAnsi="Sakkal Majalla" w:cs="Sakkal Majalla"/>
          <w:sz w:val="28"/>
          <w:szCs w:val="28"/>
          <w:rtl/>
        </w:rPr>
        <w:t>ما الإطار المفاهيمي والمعياري الذي يحكم عملية التقييم العقاري للأصول بشكل عام؟</w:t>
      </w:r>
    </w:p>
    <w:p w14:paraId="2E154466" w14:textId="77777777" w:rsidR="00554C03" w:rsidRDefault="00554C03" w:rsidP="00554C03">
      <w:pPr>
        <w:pStyle w:val="a8"/>
        <w:numPr>
          <w:ilvl w:val="0"/>
          <w:numId w:val="22"/>
        </w:numPr>
        <w:spacing w:after="0" w:line="360" w:lineRule="auto"/>
        <w:jc w:val="both"/>
        <w:rPr>
          <w:rFonts w:ascii="Sakkal Majalla" w:hAnsi="Sakkal Majalla" w:cs="Sakkal Majalla"/>
          <w:sz w:val="28"/>
          <w:szCs w:val="28"/>
        </w:rPr>
      </w:pPr>
      <w:r w:rsidRPr="00F84A07">
        <w:rPr>
          <w:rFonts w:ascii="Sakkal Majalla" w:hAnsi="Sakkal Majalla" w:cs="Sakkal Majalla"/>
          <w:sz w:val="28"/>
          <w:szCs w:val="28"/>
          <w:rtl/>
        </w:rPr>
        <w:t>ما الخصائص المميزة للأصول الوقفية والمساجد التي تؤثر في عملية تقييمها العقاري؟</w:t>
      </w:r>
    </w:p>
    <w:p w14:paraId="00EDC3A4" w14:textId="77777777" w:rsidR="00554C03" w:rsidRDefault="00554C03" w:rsidP="00554C03">
      <w:pPr>
        <w:pStyle w:val="a8"/>
        <w:numPr>
          <w:ilvl w:val="0"/>
          <w:numId w:val="22"/>
        </w:numPr>
        <w:spacing w:after="0" w:line="360" w:lineRule="auto"/>
        <w:jc w:val="both"/>
        <w:rPr>
          <w:rFonts w:ascii="Sakkal Majalla" w:hAnsi="Sakkal Majalla" w:cs="Sakkal Majalla"/>
          <w:sz w:val="28"/>
          <w:szCs w:val="28"/>
        </w:rPr>
      </w:pPr>
      <w:r w:rsidRPr="00F84A07">
        <w:rPr>
          <w:rFonts w:ascii="Sakkal Majalla" w:hAnsi="Sakkal Majalla" w:cs="Sakkal Majalla"/>
          <w:sz w:val="28"/>
          <w:szCs w:val="28"/>
          <w:rtl/>
        </w:rPr>
        <w:t>ما أبرز التحديات التي تواجه المقيمين العقاريين عند تطبيق معايير التقييم العقاري على الأصول الوقفية والمساجد؟</w:t>
      </w:r>
    </w:p>
    <w:p w14:paraId="3C77221A" w14:textId="77777777" w:rsidR="00554C03" w:rsidRDefault="00554C03" w:rsidP="00554C03">
      <w:pPr>
        <w:pStyle w:val="a8"/>
        <w:numPr>
          <w:ilvl w:val="0"/>
          <w:numId w:val="22"/>
        </w:numPr>
        <w:spacing w:after="0" w:line="360" w:lineRule="auto"/>
        <w:jc w:val="both"/>
        <w:rPr>
          <w:rFonts w:ascii="Sakkal Majalla" w:hAnsi="Sakkal Majalla" w:cs="Sakkal Majalla"/>
          <w:sz w:val="28"/>
          <w:szCs w:val="28"/>
        </w:rPr>
      </w:pPr>
      <w:r w:rsidRPr="00F84A07">
        <w:rPr>
          <w:rFonts w:ascii="Sakkal Majalla" w:hAnsi="Sakkal Majalla" w:cs="Sakkal Majalla"/>
          <w:sz w:val="28"/>
          <w:szCs w:val="28"/>
          <w:rtl/>
        </w:rPr>
        <w:t>ما مدى ملاءمة الأساليب التقليدية للتقييم العقاري (مثل منهج المقارنة السوقية ومنهج التكلفة ومنهج الدخل) عند تطبيقها على الأصول الوقفية؟</w:t>
      </w:r>
    </w:p>
    <w:p w14:paraId="416409C7" w14:textId="77777777" w:rsidR="00554C03" w:rsidRPr="00F84A07" w:rsidRDefault="00554C03" w:rsidP="00554C03">
      <w:pPr>
        <w:pStyle w:val="a8"/>
        <w:numPr>
          <w:ilvl w:val="0"/>
          <w:numId w:val="22"/>
        </w:numPr>
        <w:spacing w:after="0" w:line="360" w:lineRule="auto"/>
        <w:jc w:val="both"/>
        <w:rPr>
          <w:rFonts w:ascii="Sakkal Majalla" w:hAnsi="Sakkal Majalla" w:cs="Sakkal Majalla"/>
          <w:sz w:val="28"/>
          <w:szCs w:val="28"/>
        </w:rPr>
      </w:pPr>
      <w:r w:rsidRPr="00F84A07">
        <w:rPr>
          <w:rFonts w:ascii="Sakkal Majalla" w:hAnsi="Sakkal Majalla" w:cs="Sakkal Majalla"/>
          <w:sz w:val="28"/>
          <w:szCs w:val="28"/>
          <w:rtl/>
        </w:rPr>
        <w:t>ما الآليات أو النماذج المقترحة التي يمكن أن تسهم في تطوير عملية التقييم العقاري للأوقاف والمساجد في المملكة العربية السعودية؟</w:t>
      </w:r>
    </w:p>
    <w:p w14:paraId="35D7DD6D" w14:textId="77777777" w:rsidR="00554C03" w:rsidRPr="00172A7A" w:rsidRDefault="00554C03" w:rsidP="00554C03">
      <w:pPr>
        <w:spacing w:after="0" w:line="360" w:lineRule="auto"/>
        <w:jc w:val="both"/>
        <w:rPr>
          <w:rFonts w:ascii="Sakkal Majalla" w:eastAsia="Calibri" w:hAnsi="Sakkal Majalla" w:cs="Sakkal Majalla"/>
          <w:kern w:val="0"/>
          <w:sz w:val="24"/>
          <w:szCs w:val="28"/>
          <w:rtl/>
          <w14:ligatures w14:val="none"/>
        </w:rPr>
      </w:pPr>
    </w:p>
    <w:p w14:paraId="35567909" w14:textId="77777777" w:rsidR="00554C03" w:rsidRPr="00DF1464" w:rsidRDefault="00554C03" w:rsidP="00554C03">
      <w:pPr>
        <w:pStyle w:val="2"/>
        <w:spacing w:before="0" w:line="360" w:lineRule="auto"/>
        <w:jc w:val="both"/>
        <w:rPr>
          <w:rFonts w:ascii="Sakkal Majalla" w:hAnsi="Sakkal Majalla" w:cs="Sakkal Majalla"/>
          <w:b/>
          <w:bCs/>
          <w:color w:val="000000" w:themeColor="text1"/>
          <w:sz w:val="28"/>
          <w:szCs w:val="28"/>
        </w:rPr>
      </w:pPr>
      <w:bookmarkStart w:id="24" w:name="_Toc234433419"/>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516E3153" w14:textId="77777777" w:rsidR="00554C03" w:rsidRDefault="00554C03" w:rsidP="00554C03">
      <w:pPr>
        <w:spacing w:after="0" w:line="360" w:lineRule="auto"/>
        <w:jc w:val="both"/>
        <w:rPr>
          <w:rFonts w:ascii="Sakkal Majalla" w:hAnsi="Sakkal Majalla" w:cs="Sakkal Majalla"/>
          <w:b/>
          <w:bCs/>
          <w:color w:val="000000"/>
          <w:sz w:val="28"/>
          <w:szCs w:val="28"/>
          <w:rtl/>
        </w:rPr>
      </w:pPr>
      <w:r w:rsidRPr="003C7A6A">
        <w:rPr>
          <w:rFonts w:ascii="Sakkal Majalla" w:hAnsi="Sakkal Majalla" w:cs="Sakkal Majalla"/>
          <w:b/>
          <w:bCs/>
          <w:color w:val="000000"/>
          <w:sz w:val="28"/>
          <w:szCs w:val="28"/>
          <w:rtl/>
        </w:rPr>
        <w:t>الفرضية الرئيسية للدراسة</w:t>
      </w:r>
      <w:r w:rsidRPr="003C7A6A">
        <w:rPr>
          <w:rFonts w:ascii="Sakkal Majalla" w:hAnsi="Sakkal Majalla" w:cs="Sakkal Majalla"/>
          <w:b/>
          <w:bCs/>
          <w:color w:val="000000"/>
          <w:sz w:val="28"/>
          <w:szCs w:val="28"/>
        </w:rPr>
        <w:t>:</w:t>
      </w:r>
    </w:p>
    <w:p w14:paraId="0B671BF1" w14:textId="77777777" w:rsidR="00554C03" w:rsidRPr="00F84A07" w:rsidRDefault="00554C03" w:rsidP="00554C03">
      <w:pPr>
        <w:pStyle w:val="a8"/>
        <w:numPr>
          <w:ilvl w:val="0"/>
          <w:numId w:val="20"/>
        </w:numPr>
        <w:spacing w:after="0" w:line="360" w:lineRule="auto"/>
        <w:jc w:val="both"/>
        <w:rPr>
          <w:rFonts w:ascii="Sakkal Majalla" w:hAnsi="Sakkal Majalla" w:cs="Sakkal Majalla"/>
          <w:color w:val="000000"/>
          <w:sz w:val="28"/>
          <w:szCs w:val="28"/>
          <w:rtl/>
        </w:rPr>
      </w:pPr>
      <w:r w:rsidRPr="00F84A07">
        <w:rPr>
          <w:rFonts w:ascii="Sakkal Majalla" w:hAnsi="Sakkal Majalla" w:cs="Sakkal Majalla"/>
          <w:color w:val="000000"/>
          <w:sz w:val="28"/>
          <w:szCs w:val="28"/>
          <w:rtl/>
        </w:rPr>
        <w:t>توجد تحديات ومعوقات تؤثر في دقة وفاعلية تطبيق معايير التقييم العقاري عند تقدير قيمة الأصول الوقفية والمساجد في المملكة العربية السعودية، نتيجة الخصوصية الشرعية والتنظيمية لهذه الأصول وعدم ملاءمة بعض آليات التقدير التقليدية لطبيعتها</w:t>
      </w:r>
      <w:r w:rsidRPr="00F84A07">
        <w:rPr>
          <w:rFonts w:ascii="Sakkal Majalla" w:hAnsi="Sakkal Majalla" w:cs="Sakkal Majalla"/>
          <w:color w:val="000000"/>
          <w:sz w:val="28"/>
          <w:szCs w:val="28"/>
        </w:rPr>
        <w:t>.</w:t>
      </w:r>
    </w:p>
    <w:p w14:paraId="0DA7976A" w14:textId="77777777" w:rsidR="00554C03" w:rsidRPr="00F84A07" w:rsidRDefault="00554C03" w:rsidP="00554C03">
      <w:pPr>
        <w:spacing w:after="0" w:line="360" w:lineRule="auto"/>
        <w:jc w:val="both"/>
        <w:rPr>
          <w:rFonts w:ascii="Sakkal Majalla" w:hAnsi="Sakkal Majalla" w:cs="Sakkal Majalla"/>
          <w:b/>
          <w:bCs/>
          <w:color w:val="000000"/>
          <w:sz w:val="28"/>
          <w:szCs w:val="28"/>
          <w:rtl/>
        </w:rPr>
      </w:pPr>
      <w:r w:rsidRPr="003C7A6A">
        <w:rPr>
          <w:rFonts w:ascii="Sakkal Majalla" w:hAnsi="Sakkal Majalla" w:cs="Sakkal Majalla"/>
          <w:b/>
          <w:bCs/>
          <w:color w:val="000000"/>
          <w:sz w:val="28"/>
          <w:szCs w:val="28"/>
          <w:rtl/>
        </w:rPr>
        <w:t>الفرضيات الفرعية للدراسة</w:t>
      </w:r>
      <w:r w:rsidRPr="003C7A6A">
        <w:rPr>
          <w:rFonts w:ascii="Sakkal Majalla" w:hAnsi="Sakkal Majalla" w:cs="Sakkal Majalla"/>
          <w:b/>
          <w:bCs/>
          <w:color w:val="000000"/>
          <w:sz w:val="28"/>
          <w:szCs w:val="28"/>
        </w:rPr>
        <w:t>:</w:t>
      </w:r>
    </w:p>
    <w:p w14:paraId="71686D16" w14:textId="77777777" w:rsidR="00554C03" w:rsidRPr="00F84A07" w:rsidRDefault="00554C03" w:rsidP="00554C03">
      <w:pPr>
        <w:numPr>
          <w:ilvl w:val="0"/>
          <w:numId w:val="23"/>
        </w:numPr>
        <w:spacing w:after="0" w:line="360" w:lineRule="auto"/>
        <w:jc w:val="both"/>
        <w:rPr>
          <w:rFonts w:ascii="Sakkal Majalla" w:hAnsi="Sakkal Majalla" w:cs="Sakkal Majalla"/>
          <w:color w:val="000000"/>
          <w:sz w:val="28"/>
          <w:szCs w:val="28"/>
        </w:rPr>
      </w:pPr>
      <w:r w:rsidRPr="00F84A07">
        <w:rPr>
          <w:rFonts w:ascii="Sakkal Majalla" w:hAnsi="Sakkal Majalla" w:cs="Sakkal Majalla"/>
          <w:color w:val="000000"/>
          <w:sz w:val="28"/>
          <w:szCs w:val="28"/>
          <w:rtl/>
        </w:rPr>
        <w:t>توجد علاقة ذات دلالة بين الخصائص الشرعية والتنظيمية للأصول الوقفية وبين صعوبة تطبيق معايير التقييم العقاري التقليدية عليها</w:t>
      </w:r>
      <w:r w:rsidRPr="00F84A07">
        <w:rPr>
          <w:rFonts w:ascii="Sakkal Majalla" w:hAnsi="Sakkal Majalla" w:cs="Sakkal Majalla"/>
          <w:color w:val="000000"/>
          <w:sz w:val="28"/>
          <w:szCs w:val="28"/>
        </w:rPr>
        <w:t>.</w:t>
      </w:r>
    </w:p>
    <w:p w14:paraId="4E2DCBF1" w14:textId="77777777" w:rsidR="00554C03" w:rsidRPr="00F84A07" w:rsidRDefault="00554C03" w:rsidP="00554C03">
      <w:pPr>
        <w:numPr>
          <w:ilvl w:val="0"/>
          <w:numId w:val="23"/>
        </w:numPr>
        <w:spacing w:after="0" w:line="360" w:lineRule="auto"/>
        <w:jc w:val="both"/>
        <w:rPr>
          <w:rFonts w:ascii="Sakkal Majalla" w:hAnsi="Sakkal Majalla" w:cs="Sakkal Majalla"/>
          <w:color w:val="000000"/>
          <w:sz w:val="28"/>
          <w:szCs w:val="28"/>
        </w:rPr>
      </w:pPr>
      <w:r w:rsidRPr="00F84A07">
        <w:rPr>
          <w:rFonts w:ascii="Sakkal Majalla" w:hAnsi="Sakkal Majalla" w:cs="Sakkal Majalla"/>
          <w:color w:val="000000"/>
          <w:sz w:val="28"/>
          <w:szCs w:val="28"/>
          <w:rtl/>
        </w:rPr>
        <w:t>تؤثر طبيعة الاستخدام غير الربحي للمساجد في دقة تقدير قيمتها العقارية باستخدام الأساليب التقليدية للتقييم</w:t>
      </w:r>
      <w:r w:rsidRPr="00F84A07">
        <w:rPr>
          <w:rFonts w:ascii="Sakkal Majalla" w:hAnsi="Sakkal Majalla" w:cs="Sakkal Majalla"/>
          <w:color w:val="000000"/>
          <w:sz w:val="28"/>
          <w:szCs w:val="28"/>
        </w:rPr>
        <w:t>.</w:t>
      </w:r>
    </w:p>
    <w:p w14:paraId="4DF5CC91" w14:textId="77777777" w:rsidR="00554C03" w:rsidRPr="00F84A07" w:rsidRDefault="00554C03" w:rsidP="00554C03">
      <w:pPr>
        <w:numPr>
          <w:ilvl w:val="0"/>
          <w:numId w:val="23"/>
        </w:numPr>
        <w:spacing w:after="0" w:line="360" w:lineRule="auto"/>
        <w:jc w:val="both"/>
        <w:rPr>
          <w:rFonts w:ascii="Sakkal Majalla" w:hAnsi="Sakkal Majalla" w:cs="Sakkal Majalla"/>
          <w:color w:val="000000"/>
          <w:sz w:val="28"/>
          <w:szCs w:val="28"/>
        </w:rPr>
      </w:pPr>
      <w:r w:rsidRPr="00F84A07">
        <w:rPr>
          <w:rFonts w:ascii="Sakkal Majalla" w:hAnsi="Sakkal Majalla" w:cs="Sakkal Majalla"/>
          <w:color w:val="000000"/>
          <w:sz w:val="28"/>
          <w:szCs w:val="28"/>
          <w:rtl/>
        </w:rPr>
        <w:t>يؤدي غياب منهجيات تقييم متخصصة للأصول الوقفية إلى تفاوت نتائج التقييم بين المقيمين العقاريين</w:t>
      </w:r>
      <w:r w:rsidRPr="00F84A07">
        <w:rPr>
          <w:rFonts w:ascii="Sakkal Majalla" w:hAnsi="Sakkal Majalla" w:cs="Sakkal Majalla"/>
          <w:color w:val="000000"/>
          <w:sz w:val="28"/>
          <w:szCs w:val="28"/>
        </w:rPr>
        <w:t>.</w:t>
      </w:r>
    </w:p>
    <w:p w14:paraId="69B5C5B8" w14:textId="77777777" w:rsidR="00554C03" w:rsidRPr="00F84A07" w:rsidRDefault="00554C03" w:rsidP="00554C03">
      <w:pPr>
        <w:numPr>
          <w:ilvl w:val="0"/>
          <w:numId w:val="23"/>
        </w:numPr>
        <w:spacing w:after="0" w:line="360" w:lineRule="auto"/>
        <w:jc w:val="both"/>
        <w:rPr>
          <w:rFonts w:ascii="Sakkal Majalla" w:hAnsi="Sakkal Majalla" w:cs="Sakkal Majalla"/>
          <w:color w:val="000000"/>
          <w:sz w:val="28"/>
          <w:szCs w:val="28"/>
        </w:rPr>
      </w:pPr>
      <w:r w:rsidRPr="00F84A07">
        <w:rPr>
          <w:rFonts w:ascii="Sakkal Majalla" w:hAnsi="Sakkal Majalla" w:cs="Sakkal Majalla"/>
          <w:color w:val="000000"/>
          <w:sz w:val="28"/>
          <w:szCs w:val="28"/>
          <w:rtl/>
        </w:rPr>
        <w:t>توجد علاقة بين محدودية البيانات السوقية المرتبطة بالأوقاف وبين انخفاض دقة تقدير القيمة العقارية لهذه الأصول</w:t>
      </w:r>
      <w:r w:rsidRPr="00F84A07">
        <w:rPr>
          <w:rFonts w:ascii="Sakkal Majalla" w:hAnsi="Sakkal Majalla" w:cs="Sakkal Majalla"/>
          <w:color w:val="000000"/>
          <w:sz w:val="28"/>
          <w:szCs w:val="28"/>
        </w:rPr>
        <w:t>.</w:t>
      </w:r>
    </w:p>
    <w:p w14:paraId="7D6F0506" w14:textId="77777777" w:rsidR="00554C03" w:rsidRPr="00F84A07" w:rsidRDefault="00554C03" w:rsidP="00554C03">
      <w:pPr>
        <w:numPr>
          <w:ilvl w:val="0"/>
          <w:numId w:val="23"/>
        </w:numPr>
        <w:spacing w:after="0" w:line="360" w:lineRule="auto"/>
        <w:jc w:val="both"/>
        <w:rPr>
          <w:rFonts w:ascii="Sakkal Majalla" w:hAnsi="Sakkal Majalla" w:cs="Sakkal Majalla"/>
          <w:color w:val="000000"/>
          <w:sz w:val="28"/>
          <w:szCs w:val="28"/>
        </w:rPr>
      </w:pPr>
      <w:r w:rsidRPr="00F84A07">
        <w:rPr>
          <w:rFonts w:ascii="Sakkal Majalla" w:hAnsi="Sakkal Majalla" w:cs="Sakkal Majalla"/>
          <w:color w:val="000000"/>
          <w:sz w:val="28"/>
          <w:szCs w:val="28"/>
          <w:rtl/>
        </w:rPr>
        <w:t>يسهم تطوير نماذج ومعايير تقييم متخصصة للأصول الوقفية والمساجد في تحسين دقة وموثوقية التقييم العقاري لهذه الأصول</w:t>
      </w:r>
      <w:r w:rsidRPr="00F84A07">
        <w:rPr>
          <w:rFonts w:ascii="Sakkal Majalla" w:hAnsi="Sakkal Majalla" w:cs="Sakkal Majalla"/>
          <w:color w:val="000000"/>
          <w:sz w:val="28"/>
          <w:szCs w:val="28"/>
        </w:rPr>
        <w:t>.</w:t>
      </w:r>
    </w:p>
    <w:p w14:paraId="2720A793" w14:textId="77777777" w:rsidR="00554C03" w:rsidRPr="006754C6" w:rsidRDefault="00554C03" w:rsidP="00554C03">
      <w:pPr>
        <w:spacing w:after="0" w:line="360" w:lineRule="auto"/>
        <w:jc w:val="both"/>
        <w:rPr>
          <w:rFonts w:ascii="Sakkal Majalla" w:hAnsi="Sakkal Majalla" w:cs="Sakkal Majalla"/>
          <w:kern w:val="0"/>
          <w:sz w:val="28"/>
          <w:szCs w:val="28"/>
          <w:rtl/>
          <w14:ligatures w14:val="none"/>
        </w:rPr>
      </w:pPr>
    </w:p>
    <w:p w14:paraId="2AC97790" w14:textId="77777777" w:rsidR="00554C03" w:rsidRPr="009A440E" w:rsidRDefault="00554C03" w:rsidP="00554C03">
      <w:pPr>
        <w:pStyle w:val="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0DFC9BE5"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استندت هذه الدراسة</w:t>
      </w:r>
      <w:r w:rsidRPr="00AC170E">
        <w:rPr>
          <w:rFonts w:ascii="Sakkal Majalla" w:hAnsi="Sakkal Majalla" w:cs="Sakkal Majalla" w:hint="cs"/>
          <w:sz w:val="28"/>
          <w:szCs w:val="28"/>
          <w:rtl/>
        </w:rPr>
        <w:t xml:space="preserve"> </w:t>
      </w:r>
      <w:r w:rsidRPr="00AC170E">
        <w:rPr>
          <w:rFonts w:ascii="Sakkal Majalla" w:hAnsi="Sakkal Majalla" w:cs="Sakkal Majalla"/>
          <w:sz w:val="28"/>
          <w:szCs w:val="28"/>
          <w:rtl/>
        </w:rPr>
        <w:t>إلى نظرية القيمة</w:t>
      </w:r>
      <w:r w:rsidRPr="00AC170E">
        <w:rPr>
          <w:rFonts w:ascii="Sakkal Majalla" w:hAnsi="Sakkal Majalla" w:cs="Sakkal Majalla"/>
          <w:sz w:val="28"/>
          <w:szCs w:val="28"/>
        </w:rPr>
        <w:t xml:space="preserve"> (Theory of Value) </w:t>
      </w:r>
      <w:r w:rsidRPr="00AC170E">
        <w:rPr>
          <w:rFonts w:ascii="Sakkal Majalla" w:hAnsi="Sakkal Majalla" w:cs="Sakkal Majalla"/>
          <w:sz w:val="28"/>
          <w:szCs w:val="28"/>
          <w:rtl/>
        </w:rPr>
        <w:t>بوصفها الإطار العلمي الرئيس الذي يفسر أسس تقييم العقارات وتحديد قيمتها السوقية والعادلة، إلى جانب الاستناد إلى نظرية أصحاب المصلحة</w:t>
      </w:r>
      <w:r w:rsidRPr="00AC170E">
        <w:rPr>
          <w:rFonts w:ascii="Sakkal Majalla" w:hAnsi="Sakkal Majalla" w:cs="Sakkal Majalla"/>
          <w:sz w:val="28"/>
          <w:szCs w:val="28"/>
        </w:rPr>
        <w:t xml:space="preserve"> (Stakeholder Theory) </w:t>
      </w:r>
      <w:r w:rsidRPr="00AC170E">
        <w:rPr>
          <w:rFonts w:ascii="Sakkal Majalla" w:hAnsi="Sakkal Majalla" w:cs="Sakkal Majalla"/>
          <w:sz w:val="28"/>
          <w:szCs w:val="28"/>
          <w:rtl/>
        </w:rPr>
        <w:t>لتفسير أهمية توفير معلومات تقييم دقيقة وشفافة تخدم الجهات الوقفية والرقابية والمستفيدين من الأوقاف، بالإضافة إلى الاعتماد على المبادئ الواردة في المعايير الدولية للتقييم</w:t>
      </w:r>
      <w:r w:rsidRPr="00AC170E">
        <w:rPr>
          <w:rFonts w:ascii="Sakkal Majalla" w:hAnsi="Sakkal Majalla" w:cs="Sakkal Majalla"/>
          <w:sz w:val="28"/>
          <w:szCs w:val="28"/>
        </w:rPr>
        <w:t xml:space="preserve"> (IVS) </w:t>
      </w:r>
      <w:r w:rsidRPr="00AC170E">
        <w:rPr>
          <w:rFonts w:ascii="Sakkal Majalla" w:hAnsi="Sakkal Majalla" w:cs="Sakkal Majalla"/>
          <w:sz w:val="28"/>
          <w:szCs w:val="28"/>
          <w:rtl/>
        </w:rPr>
        <w:t xml:space="preserve">والمعايير السعودية للتقييم العقاري باعتبارها الإطار الفني المنظم لعمليات التقييم. ويُعد هذا التكامل النظري مناسبًا لطبيعة الدراسة؛ إذ إن تقييم الأصول الوقفية لا يقتصر على الجوانب الاقتصادية البحتة، </w:t>
      </w:r>
      <w:r w:rsidRPr="00AC170E">
        <w:rPr>
          <w:rFonts w:ascii="Sakkal Majalla" w:hAnsi="Sakkal Majalla" w:cs="Sakkal Majalla"/>
          <w:sz w:val="28"/>
          <w:szCs w:val="28"/>
          <w:rtl/>
        </w:rPr>
        <w:lastRenderedPageBreak/>
        <w:t>بل يمتد ليشمل الأبعاد الشرعية والاجتماعية والتنموية، بما يضمن المحافظة على أصول الوقف وتعظيم منافعها واستدامتها للأجيال القادمة</w:t>
      </w:r>
      <w:r w:rsidRPr="00AC170E">
        <w:rPr>
          <w:rFonts w:ascii="Sakkal Majalla" w:hAnsi="Sakkal Majalla" w:cs="Sakkal Majalla"/>
          <w:sz w:val="28"/>
          <w:szCs w:val="28"/>
        </w:rPr>
        <w:t>.</w:t>
      </w:r>
    </w:p>
    <w:p w14:paraId="2EF545BB"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وتوضح نظرية القيمة أن قيمة العقار لا تنشأ من تكلفته التاريخية أو من خصائصه المادية فقط، وإنما تتحدد نتيجة التفاعل بين مجموعة من العوامل الاقتصادية والمالية والقانونية والتنظيمية، مثل الموقع، والاستخدام الأمثل، والعرض والطلب، والعائد المتوقع، ومستوى المخاطر، والتغيرات في السوق العقاري. وانطلاقًا من هذه النظرية، فإن الأصول الوقفية والمساجد تمتلك خصائص تختلف عن العقارات التجارية التقليدية؛ إذ تخضع لقيود شرعية وتنظيمية تحد من إمكانية التصرف فيها أو تغيير استخداماتها، الأمر الذي يجعل تقدير قيمتها يتطلب نماذج تقييم تراعي هذه الخصوصية. ولذلك فإن الدراسة تعتمد على مبادئ نظرية القيمة لفهم كيفية تأثير هذه المتغيرات في تحديد القيمة السوقية أو القيمة العادلة للأصول الوقفية، مع الأخذ في الاعتبار أن بعض هذه الأصول لا تهدف إلى تحقيق الربح المباشر، وإنما إلى تحقيق منفعة اجتماعية ودينية مستدامة</w:t>
      </w:r>
      <w:r w:rsidRPr="00AC170E">
        <w:rPr>
          <w:rFonts w:ascii="Sakkal Majalla" w:hAnsi="Sakkal Majalla" w:cs="Sakkal Majalla"/>
          <w:sz w:val="28"/>
          <w:szCs w:val="28"/>
        </w:rPr>
        <w:t>.</w:t>
      </w:r>
    </w:p>
    <w:p w14:paraId="1280F0DA"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كما تنطلق الدراسة من مفهوم الاستخدام الأعلى والأفضل</w:t>
      </w:r>
      <w:r w:rsidRPr="00AC170E">
        <w:rPr>
          <w:rFonts w:ascii="Sakkal Majalla" w:hAnsi="Sakkal Majalla" w:cs="Sakkal Majalla"/>
          <w:sz w:val="28"/>
          <w:szCs w:val="28"/>
        </w:rPr>
        <w:t xml:space="preserve"> (Highest and Best Use)</w:t>
      </w:r>
      <w:r w:rsidRPr="00AC170E">
        <w:rPr>
          <w:rFonts w:ascii="Sakkal Majalla" w:hAnsi="Sakkal Majalla" w:cs="Sakkal Majalla"/>
          <w:sz w:val="28"/>
          <w:szCs w:val="28"/>
          <w:rtl/>
        </w:rPr>
        <w:t>، وهو أحد المبادئ الأساسية في نظرية القيمة والمعايير الدولية للتقييم، والذي ينص على أن قيمة الأصل العقاري تتحدد وفق الاستخدام الذي يحقق أعلى منفعة اقتصادية ممكنة ضمن الحدود القانونية والفنية والمالية. إلا أن تطبيق هذا المفهوم على الأصول الوقفية يختلف عن العقارات الاستثمارية التقليدية، لأن الاستخدام في كثير من الحالات يكون مقيدًا بشروط الواقف أو بالأنظمة الشرعية المنظمة للأوقاف، وهو ما يفرض تحديًا علميًا ومهنيًا أمام المقيمين العقاريين عند تقدير القيمة. ومن هنا تسعى الدراسة إلى تحليل مدى قدرة آليات التقييم الحالية على التوفيق بين مفهوم الاستخدام الأعلى والأفضل وبين الالتزام بالشروط الشرعية والتنظيمية التي تحكم إدارة الوقف في المملكة العربية السعودية</w:t>
      </w:r>
      <w:r w:rsidRPr="00AC170E">
        <w:rPr>
          <w:rFonts w:ascii="Sakkal Majalla" w:hAnsi="Sakkal Majalla" w:cs="Sakkal Majalla"/>
          <w:sz w:val="28"/>
          <w:szCs w:val="28"/>
        </w:rPr>
        <w:t>.</w:t>
      </w:r>
    </w:p>
    <w:p w14:paraId="77A48D78"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 xml:space="preserve">وتستند الدراسة كذلك إلى نظرية أصحاب المصلحة، التي تؤكد أن نجاح المؤسسات يعتمد على قدرتها على تحقيق التوازن بين احتياجات جميع الأطراف ذات العلاقة، وليس فقط تعظيم العائد المالي. وفي سياق الأوقاف، تشمل هذه الأطراف الهيئة العامة للأوقاف، ونظار الأوقاف، والجهات القضائية، والمقيمين العقاريين، والجهات الرقابية، والمستفيدين من ريع الوقف، إضافة إلى المجتمع بشكل عام. ومن هذا المنطلق، فإن توفير تقييم عقاري يتمتع بالدقة والموضوعية والشفافية يسهم في حماية حقوق جميع أصحاب المصلحة، ويعزز الثقة في التقارير العقارية، ويرفع كفاءة اتخاذ القرارات المتعلقة بالاستثمار الوقفي وإدارة </w:t>
      </w:r>
      <w:r w:rsidRPr="00AC170E">
        <w:rPr>
          <w:rFonts w:ascii="Sakkal Majalla" w:hAnsi="Sakkal Majalla" w:cs="Sakkal Majalla"/>
          <w:sz w:val="28"/>
          <w:szCs w:val="28"/>
          <w:rtl/>
        </w:rPr>
        <w:lastRenderedPageBreak/>
        <w:t>الأصول وصيانتها وتنميتها. كما توضح هذه النظرية أن أي قصور في عمليات التقييم قد يؤدي إلى انخفاض كفاءة استثمار الأصول الوقفية أو إلى اتخاذ قرارات لا تحقق المقاصد الشرعية والتنموية للوقف</w:t>
      </w:r>
      <w:r w:rsidRPr="00AC170E">
        <w:rPr>
          <w:rFonts w:ascii="Sakkal Majalla" w:hAnsi="Sakkal Majalla" w:cs="Sakkal Majalla"/>
          <w:sz w:val="28"/>
          <w:szCs w:val="28"/>
        </w:rPr>
        <w:t>.</w:t>
      </w:r>
    </w:p>
    <w:p w14:paraId="7ED43039"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واعتمدت الدراسة أيضًا على الإطار العلمي للمعايير الدولية للتقييم</w:t>
      </w:r>
      <w:r w:rsidRPr="00AC170E">
        <w:rPr>
          <w:rFonts w:ascii="Sakkal Majalla" w:hAnsi="Sakkal Majalla" w:cs="Sakkal Majalla"/>
          <w:sz w:val="28"/>
          <w:szCs w:val="28"/>
        </w:rPr>
        <w:t xml:space="preserve"> (International Valuation Standards - IVS)</w:t>
      </w:r>
      <w:r w:rsidRPr="00AC170E">
        <w:rPr>
          <w:rFonts w:ascii="Sakkal Majalla" w:hAnsi="Sakkal Majalla" w:cs="Sakkal Majalla"/>
          <w:sz w:val="28"/>
          <w:szCs w:val="28"/>
          <w:rtl/>
        </w:rPr>
        <w:t>، والتي تمثل المرجعية المهنية العالمية لتقدير القيمة العادلة للأصول العقارية. وتؤكد هذه المعايير على ضرورة الالتزام بمبادئ الاستقلالية والحياد والشفافية، واختيار منهج التقييم المناسب لطبيعة الأصل، سواء كان منهج السوق، أو منهج الدخل، أو منهج التكلفة، مع الإفصاح الكامل عن الافتراضات المستخدمة في عملية التقييم. وفي حالة الأصول الوقفية والمساجد، يصبح تطبيق هذه المعايير أكثر تعقيدًا بسبب اختلاف طبيعة تلك الأصول، ووجود قيود شرعية وتنظيمية قد تؤثر في إمكانية تطبيق بعض مناهج التقييم التقليدية، وهو ما يجعل الدراسة تسعى إلى تحليل مدى ملاءمة هذه المعايير للواقع الوقفي السعودي، ومدى الحاجة إلى تطوير آليات تقييم أكثر تخصصًا تراعي خصوصية الأوقاف</w:t>
      </w:r>
      <w:r w:rsidRPr="00AC170E">
        <w:rPr>
          <w:rFonts w:ascii="Sakkal Majalla" w:hAnsi="Sakkal Majalla" w:cs="Sakkal Majalla"/>
          <w:sz w:val="28"/>
          <w:szCs w:val="28"/>
        </w:rPr>
        <w:t>.</w:t>
      </w:r>
    </w:p>
    <w:p w14:paraId="2D4AEFD2"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كما ترتكز الدراسة على مفهوم الحوكمة الرشيدة للأوقاف باعتباره أحد الأطر العلمية المكملة للنظرية الرئيسة، حيث تؤكد أدبيات الحوكمة أن جودة القرارات الإدارية والاستثمارية تعتمد بصورة كبيرة على جودة المعلومات التي تستند إليها تلك القرارات. ويعد التقييم العقاري أحد أهم مصادر المعلومات الاستراتيجية المتعلقة بالأصول الوقفية، إذ يساهم في تحديد القيمة الحقيقية للأصول، ودعم قرارات الاستثمار أو التطوير أو الصيانة أو الاستبدال، إضافة إلى تعزيز الإفصاح المالي والشفافية والمساءلة. لذلك ترى الدراسة أن تطوير منهجيات التقييم العقاري يسهم بصورة مباشرة في تحسين حوكمة القطاع الوقفي ورفع كفاءة إدارة أصوله بما يتوافق مع مستهدفات رؤية المملكة العربية السعودية 2030 في تعظيم مساهمة القطاع غير الربحي</w:t>
      </w:r>
      <w:r w:rsidRPr="00AC170E">
        <w:rPr>
          <w:rFonts w:ascii="Sakkal Majalla" w:hAnsi="Sakkal Majalla" w:cs="Sakkal Majalla"/>
          <w:sz w:val="28"/>
          <w:szCs w:val="28"/>
        </w:rPr>
        <w:t>.</w:t>
      </w:r>
    </w:p>
    <w:p w14:paraId="2EDF2188"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 xml:space="preserve">وتفسر النظرية العلمية المتبعة كذلك العلاقة بين تحديات المعايير وآليات التقدير العقاري من خلال افتراض أن دقة نتائج التقييم ترتبط بدرجة الالتزام بالمعايير المهنية، ومستوى كفاءة المقيم العقاري، وتوافر البيانات العقارية الموثوقة، ووضوح التشريعات المنظمة للأوقاف، ومدى استخدام التقنيات الحديثة في عمليات التقييم، مثل نظم المعلومات الجغرافية، وتحليل البيانات الضخمة، والذكاء الاصطناعي، والنماذج الإحصائية المتقدمة. فكلما ارتفع مستوى الالتزام بهذه العناصر، زادت </w:t>
      </w:r>
      <w:r w:rsidRPr="00AC170E">
        <w:rPr>
          <w:rFonts w:ascii="Sakkal Majalla" w:hAnsi="Sakkal Majalla" w:cs="Sakkal Majalla"/>
          <w:sz w:val="28"/>
          <w:szCs w:val="28"/>
          <w:rtl/>
        </w:rPr>
        <w:lastRenderedPageBreak/>
        <w:t>موثوقية نتائج التقييم وانخفضت احتمالات التحيز أو التقدير غير الدقيق، وهو ما ينعكس إيجابًا على كفاءة إدارة الأصول الوقفية وتحقيق الاستدامة المالية لها</w:t>
      </w:r>
      <w:r w:rsidRPr="00AC170E">
        <w:rPr>
          <w:rFonts w:ascii="Sakkal Majalla" w:hAnsi="Sakkal Majalla" w:cs="Sakkal Majalla"/>
          <w:sz w:val="28"/>
          <w:szCs w:val="28"/>
        </w:rPr>
        <w:t>.</w:t>
      </w:r>
    </w:p>
    <w:p w14:paraId="41163ADE"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إن الدراسة تتبنى إطارًا نظريًا متكاملاً يجمع بين نظرية القيمة، ونظرية أصحاب المصلحة، والمعايير الدولية للتقييم، ومبادئ الحوكمة المؤسسية للأوقاف، بما يوفر أساسًا علميًا متينًا لتحليل واقع التقييم العقاري للأصول الوقفية والمساجد في المملكة العربية السعودية. ويساعد هذا الإطار في تفسير التحديات التي تواجه تطبيق المعايير الحالية، وتحليل كفاءة آليات التقدير المستخدمة، واقتراح مداخل تطويرية تسهم في رفع جودة عمليات التقييم، وتعزيز كفاءة استثمار الأصول الوقفية، وتحقيق أهداف التنمية المستدامة ورؤية المملكة 2030 من خلال إدارة أكثر احترافية وشفافية للأوقاف</w:t>
      </w:r>
      <w:r w:rsidRPr="00AC170E">
        <w:rPr>
          <w:rFonts w:ascii="Sakkal Majalla" w:hAnsi="Sakkal Majalla" w:cs="Sakkal Majalla"/>
          <w:sz w:val="28"/>
          <w:szCs w:val="28"/>
        </w:rPr>
        <w:t>.</w:t>
      </w:r>
    </w:p>
    <w:p w14:paraId="0CDD3609" w14:textId="77777777" w:rsidR="00554C03" w:rsidRPr="00AC170E" w:rsidRDefault="00554C03" w:rsidP="00554C03">
      <w:pPr>
        <w:spacing w:line="360" w:lineRule="auto"/>
        <w:jc w:val="both"/>
        <w:rPr>
          <w:rFonts w:ascii="Sakkal Majalla" w:hAnsi="Sakkal Majalla" w:cs="Sakkal Majalla"/>
          <w:sz w:val="28"/>
          <w:szCs w:val="28"/>
          <w:rtl/>
        </w:rPr>
      </w:pPr>
    </w:p>
    <w:p w14:paraId="1D6EB384" w14:textId="77777777" w:rsidR="00554C03" w:rsidRPr="00AC170E" w:rsidRDefault="00554C03" w:rsidP="00554C03">
      <w:pPr>
        <w:rPr>
          <w:rFonts w:ascii="Sakkal Majalla" w:hAnsi="Sakkal Majalla" w:cs="Sakkal Majalla"/>
          <w:sz w:val="28"/>
          <w:szCs w:val="28"/>
          <w:rtl/>
        </w:rPr>
      </w:pPr>
    </w:p>
    <w:p w14:paraId="3AE983EE" w14:textId="77777777" w:rsidR="00554C03" w:rsidRDefault="00554C03" w:rsidP="00554C03">
      <w:pPr>
        <w:rPr>
          <w:rFonts w:ascii="Sakkal Majalla" w:hAnsi="Sakkal Majalla" w:cs="Sakkal Majalla"/>
          <w:sz w:val="28"/>
          <w:szCs w:val="28"/>
          <w:rtl/>
        </w:rPr>
      </w:pPr>
    </w:p>
    <w:p w14:paraId="2B77050C" w14:textId="77777777" w:rsidR="00554C03" w:rsidRDefault="00554C03" w:rsidP="00554C03">
      <w:pPr>
        <w:rPr>
          <w:rtl/>
        </w:rPr>
      </w:pPr>
    </w:p>
    <w:p w14:paraId="1009710F" w14:textId="77777777" w:rsidR="00554C03" w:rsidRDefault="00554C03" w:rsidP="00554C03">
      <w:pPr>
        <w:rPr>
          <w:rtl/>
        </w:rPr>
      </w:pPr>
    </w:p>
    <w:p w14:paraId="5542FBCE" w14:textId="77777777" w:rsidR="00554C03" w:rsidRDefault="00554C03" w:rsidP="00554C03">
      <w:pPr>
        <w:rPr>
          <w:rtl/>
        </w:rPr>
      </w:pPr>
    </w:p>
    <w:p w14:paraId="05C2DFE3" w14:textId="77777777" w:rsidR="00554C03" w:rsidRDefault="00554C03" w:rsidP="00554C03">
      <w:pPr>
        <w:rPr>
          <w:rtl/>
        </w:rPr>
      </w:pPr>
    </w:p>
    <w:p w14:paraId="2013B6F9" w14:textId="77777777" w:rsidR="00554C03" w:rsidRDefault="00554C03" w:rsidP="00554C03">
      <w:pPr>
        <w:rPr>
          <w:rtl/>
        </w:rPr>
      </w:pPr>
    </w:p>
    <w:p w14:paraId="2F5F2814" w14:textId="77777777" w:rsidR="00554C03" w:rsidRDefault="00554C03" w:rsidP="00554C03">
      <w:pPr>
        <w:rPr>
          <w:rtl/>
        </w:rPr>
      </w:pPr>
    </w:p>
    <w:p w14:paraId="709154E4" w14:textId="77777777" w:rsidR="00554C03" w:rsidRDefault="00554C03" w:rsidP="00554C03">
      <w:pPr>
        <w:rPr>
          <w:rtl/>
        </w:rPr>
      </w:pPr>
    </w:p>
    <w:p w14:paraId="12728F90" w14:textId="77777777" w:rsidR="00554C03" w:rsidRDefault="00554C03" w:rsidP="00554C03">
      <w:pPr>
        <w:rPr>
          <w:rtl/>
        </w:rPr>
      </w:pPr>
    </w:p>
    <w:p w14:paraId="4FFA4DF8" w14:textId="77777777" w:rsidR="00554C03" w:rsidRDefault="00554C03" w:rsidP="00554C03">
      <w:pPr>
        <w:rPr>
          <w:rtl/>
        </w:rPr>
      </w:pPr>
    </w:p>
    <w:p w14:paraId="508E07F2" w14:textId="77777777" w:rsidR="00554C03" w:rsidRDefault="00554C03" w:rsidP="00554C03">
      <w:pPr>
        <w:rPr>
          <w:rtl/>
        </w:rPr>
      </w:pPr>
    </w:p>
    <w:p w14:paraId="73D3BB7B" w14:textId="77777777" w:rsidR="00554C03" w:rsidRDefault="00554C03" w:rsidP="00554C03">
      <w:pPr>
        <w:rPr>
          <w:rtl/>
        </w:rPr>
      </w:pPr>
    </w:p>
    <w:p w14:paraId="1CCC6575" w14:textId="77777777" w:rsidR="00554C03" w:rsidRDefault="00554C03" w:rsidP="00554C03">
      <w:pPr>
        <w:rPr>
          <w:rtl/>
        </w:rPr>
      </w:pPr>
    </w:p>
    <w:p w14:paraId="685CF213" w14:textId="77777777" w:rsidR="00554C03" w:rsidRDefault="00554C03" w:rsidP="00554C03">
      <w:pPr>
        <w:rPr>
          <w:rtl/>
        </w:rPr>
      </w:pPr>
    </w:p>
    <w:p w14:paraId="50BFA210" w14:textId="77777777" w:rsidR="00554C03" w:rsidRDefault="00554C03" w:rsidP="00554C03">
      <w:pPr>
        <w:rPr>
          <w:rtl/>
        </w:rPr>
      </w:pPr>
    </w:p>
    <w:p w14:paraId="62B90D83" w14:textId="77777777" w:rsidR="00554C03" w:rsidRDefault="00554C03" w:rsidP="00554C03">
      <w:pPr>
        <w:rPr>
          <w:rtl/>
        </w:rPr>
      </w:pPr>
    </w:p>
    <w:p w14:paraId="7048424A" w14:textId="77777777" w:rsidR="00554C03" w:rsidRDefault="00554C03" w:rsidP="00554C03">
      <w:pPr>
        <w:rPr>
          <w:rtl/>
        </w:rPr>
      </w:pPr>
    </w:p>
    <w:p w14:paraId="51D972BF" w14:textId="77777777" w:rsidR="00554C03" w:rsidRDefault="00554C03" w:rsidP="00554C03">
      <w:pPr>
        <w:rPr>
          <w:rtl/>
        </w:rPr>
      </w:pPr>
    </w:p>
    <w:p w14:paraId="7C03D99C" w14:textId="77777777" w:rsidR="00554C03" w:rsidRDefault="00554C03" w:rsidP="00554C03">
      <w:pPr>
        <w:rPr>
          <w:rtl/>
        </w:rPr>
      </w:pPr>
    </w:p>
    <w:p w14:paraId="7A304C15" w14:textId="77777777" w:rsidR="00554C03" w:rsidRDefault="00554C03" w:rsidP="00554C03">
      <w:pPr>
        <w:rPr>
          <w:rtl/>
        </w:rPr>
      </w:pPr>
    </w:p>
    <w:p w14:paraId="2103008A" w14:textId="77777777" w:rsidR="00554C03" w:rsidRDefault="00554C03" w:rsidP="00554C03">
      <w:pPr>
        <w:rPr>
          <w:rtl/>
        </w:rPr>
      </w:pPr>
    </w:p>
    <w:p w14:paraId="6D03B384" w14:textId="77777777" w:rsidR="00554C03" w:rsidRDefault="00554C03" w:rsidP="00554C03">
      <w:pPr>
        <w:rPr>
          <w:rtl/>
        </w:rPr>
      </w:pPr>
    </w:p>
    <w:p w14:paraId="3219361B" w14:textId="77777777" w:rsidR="00554C03" w:rsidRDefault="00554C03" w:rsidP="00554C03">
      <w:pPr>
        <w:rPr>
          <w:rtl/>
        </w:rPr>
      </w:pPr>
    </w:p>
    <w:p w14:paraId="1F23F9B6" w14:textId="77777777" w:rsidR="00554C03" w:rsidRDefault="00554C03" w:rsidP="00554C03">
      <w:pPr>
        <w:rPr>
          <w:rtl/>
        </w:rPr>
      </w:pPr>
    </w:p>
    <w:p w14:paraId="422F7317" w14:textId="77777777" w:rsidR="00554C03" w:rsidRPr="009B44D5" w:rsidRDefault="00554C03" w:rsidP="00554C03"/>
    <w:p w14:paraId="315F0722" w14:textId="77777777" w:rsidR="00554C03" w:rsidRPr="00AF05ED" w:rsidRDefault="00554C03" w:rsidP="00554C03">
      <w:pPr>
        <w:pStyle w:val="1"/>
        <w:spacing w:before="0" w:line="240" w:lineRule="auto"/>
        <w:jc w:val="center"/>
        <w:rPr>
          <w:rFonts w:ascii="Andalus" w:hAnsi="Andalus" w:cs="Andalus"/>
          <w:b/>
          <w:bCs/>
          <w:sz w:val="180"/>
          <w:szCs w:val="180"/>
          <w:rtl/>
        </w:rPr>
      </w:pPr>
      <w:bookmarkStart w:id="29" w:name="_Toc234433421"/>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25A16BA9" w14:textId="77777777" w:rsidR="00554C03" w:rsidRPr="00AF05ED" w:rsidRDefault="00554C03" w:rsidP="00554C03">
      <w:pPr>
        <w:pStyle w:val="1"/>
        <w:spacing w:before="0" w:line="240" w:lineRule="auto"/>
        <w:jc w:val="center"/>
        <w:rPr>
          <w:rFonts w:ascii="Andalus" w:hAnsi="Andalus" w:cs="Andalus"/>
          <w:b/>
          <w:bCs/>
          <w:sz w:val="160"/>
          <w:szCs w:val="160"/>
          <w:rtl/>
        </w:rPr>
      </w:pPr>
      <w:bookmarkStart w:id="33" w:name="_Toc234433422"/>
      <w:bookmarkEnd w:id="30"/>
      <w:bookmarkEnd w:id="31"/>
      <w:bookmarkEnd w:id="32"/>
      <w:r w:rsidRPr="00AF05ED">
        <w:rPr>
          <w:rFonts w:ascii="Andalus" w:hAnsi="Andalus" w:cs="Andalus"/>
          <w:b/>
          <w:bCs/>
          <w:sz w:val="160"/>
          <w:szCs w:val="160"/>
          <w:rtl/>
        </w:rPr>
        <w:t>الدراسات السابقة</w:t>
      </w:r>
      <w:bookmarkEnd w:id="33"/>
    </w:p>
    <w:p w14:paraId="3CABF0BC" w14:textId="77777777" w:rsidR="00554C03" w:rsidRPr="00B7326F" w:rsidRDefault="00554C03" w:rsidP="00554C03">
      <w:pPr>
        <w:rPr>
          <w:b/>
          <w:bCs/>
          <w:color w:val="E97132" w:themeColor="accent2"/>
          <w:rtl/>
        </w:rPr>
      </w:pPr>
    </w:p>
    <w:p w14:paraId="2B3F3AEF" w14:textId="77777777" w:rsidR="00554C03" w:rsidRPr="00B7326F" w:rsidRDefault="00554C03" w:rsidP="00554C03">
      <w:pPr>
        <w:rPr>
          <w:b/>
          <w:bCs/>
          <w:color w:val="E97132" w:themeColor="accent2"/>
          <w:rtl/>
        </w:rPr>
      </w:pPr>
    </w:p>
    <w:p w14:paraId="33C4A61C" w14:textId="77777777" w:rsidR="00554C03" w:rsidRPr="003B5A4D" w:rsidRDefault="00554C03" w:rsidP="00554C03">
      <w:pPr>
        <w:rPr>
          <w:rFonts w:ascii="Sakkal Majalla" w:hAnsi="Sakkal Majalla" w:cs="Sakkal Majalla"/>
          <w:b/>
          <w:bCs/>
          <w:sz w:val="28"/>
          <w:szCs w:val="28"/>
          <w:u w:val="single"/>
          <w:rtl/>
        </w:rPr>
      </w:pPr>
    </w:p>
    <w:p w14:paraId="1A255E5C" w14:textId="77777777" w:rsidR="00554C03" w:rsidRDefault="00554C03" w:rsidP="00554C03">
      <w:pPr>
        <w:rPr>
          <w:rFonts w:ascii="Sakkal Majalla" w:hAnsi="Sakkal Majalla" w:cs="Sakkal Majalla"/>
          <w:b/>
          <w:bCs/>
          <w:sz w:val="28"/>
          <w:szCs w:val="28"/>
          <w:u w:val="single"/>
          <w:rtl/>
        </w:rPr>
      </w:pPr>
    </w:p>
    <w:p w14:paraId="26A1AF43" w14:textId="77777777" w:rsidR="00554C03" w:rsidRDefault="00554C03" w:rsidP="00554C03">
      <w:pPr>
        <w:rPr>
          <w:rFonts w:ascii="Sakkal Majalla" w:hAnsi="Sakkal Majalla" w:cs="Sakkal Majalla"/>
          <w:b/>
          <w:bCs/>
          <w:sz w:val="28"/>
          <w:szCs w:val="28"/>
          <w:u w:val="single"/>
          <w:rtl/>
        </w:rPr>
      </w:pPr>
    </w:p>
    <w:p w14:paraId="0A5ACB8D" w14:textId="77777777" w:rsidR="00554C03" w:rsidRPr="003B5A4D" w:rsidRDefault="00554C03" w:rsidP="00554C03">
      <w:pPr>
        <w:rPr>
          <w:rFonts w:ascii="Sakkal Majalla" w:hAnsi="Sakkal Majalla" w:cs="Sakkal Majalla"/>
          <w:b/>
          <w:bCs/>
          <w:sz w:val="28"/>
          <w:szCs w:val="28"/>
          <w:u w:val="single"/>
          <w:rtl/>
        </w:rPr>
      </w:pPr>
    </w:p>
    <w:p w14:paraId="583FA65B" w14:textId="77777777" w:rsidR="00554C03" w:rsidRDefault="00554C03" w:rsidP="00554C03">
      <w:pPr>
        <w:rPr>
          <w:rFonts w:ascii="Sakkal Majalla" w:hAnsi="Sakkal Majalla" w:cs="Sakkal Majalla"/>
          <w:sz w:val="28"/>
          <w:szCs w:val="28"/>
          <w:u w:val="single"/>
          <w:rtl/>
        </w:rPr>
      </w:pPr>
    </w:p>
    <w:p w14:paraId="1CDDCB80" w14:textId="77777777" w:rsidR="00554C03" w:rsidRDefault="00554C03" w:rsidP="00554C03">
      <w:pPr>
        <w:pStyle w:val="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03D4AA32"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يتناول هذا الفصل الأساس العلمي والفكري الذي تقوم عليه الدراسة، إذ يمثل الركيزة النظرية التي يتم من خلالها بناء التصور المتكامل لموضوع التقييم العقاري للأصول الوقفية والمساجد في ضوء تحديات المعايير وآليات التقدير في المملكة العربية السعودية. ويعد هذا الفصل من أهم فصول الدراسة؛ لأنه يضع الإطار المفاهيمي والعلمي الذي تستند إليه جميع مراحل البحث اللاحقة، ويسهم في توضيح طبيعة المشكلة البحثية من خلال عرض المفاهيم العلمية ذات العلاقة، وتحليلها وربطها بالسياق التطبيقي للدراسة. كما يهدف إلى تكوين قاعدة معرفية متينة تساعد على تفسير العلاقات بين متغيرات الدراسة، وفهم الأبعاد التنظيمية والمهنية والاقتصادية والشرعية التي تؤثر في عمليات التقييم العقاري للأصول الوقفية، بما يعزز من سلامة الإطار التحليلي للدراسة ويمنحها أساسًا علميًا متينًا</w:t>
      </w:r>
      <w:r w:rsidRPr="00AC170E">
        <w:rPr>
          <w:rFonts w:ascii="Sakkal Majalla" w:hAnsi="Sakkal Majalla" w:cs="Sakkal Majalla"/>
          <w:sz w:val="28"/>
          <w:szCs w:val="28"/>
        </w:rPr>
        <w:t>.</w:t>
      </w:r>
    </w:p>
    <w:p w14:paraId="1091F897"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كما يركز هذا الفصل على استعراض الإنتاج العلمي المرتبط بموضوع الدراسة من خلال تحليل الأدبيات والبحوث السابقة ذات الصلة، بما يتيح التعرف على أبرز الاتجاهات البحثية والنتائج التي توصلت إليها الدراسات المحلية والإقليمية والدولية، إضافة إلى تحديد الجوانب التي ما زالت بحاجة إلى المزيد من البحث والتحليل، وهو ما يسهم في إبراز الفجوة العلمية التي تسعى الدراسة الحالية إلى معالجتها. ويساعد ذلك في بناء رؤية واضحة حول التطورات الحديثة في مجال التقييم العقاري للأصول الوقفية، ومدى تطور المعايير المهنية المستخدمة، وأهم التحديات التي تواجه تطبيقها في البيئة السعودية، بما يضمن استناد الدراسة إلى أحدث ما توصل إليه الفكر العلمي في هذا المجال</w:t>
      </w:r>
      <w:r w:rsidRPr="00AC170E">
        <w:rPr>
          <w:rFonts w:ascii="Sakkal Majalla" w:hAnsi="Sakkal Majalla" w:cs="Sakkal Majalla"/>
          <w:sz w:val="28"/>
          <w:szCs w:val="28"/>
        </w:rPr>
        <w:t>.</w:t>
      </w:r>
    </w:p>
    <w:p w14:paraId="4AFA63B7"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ويكتسب هذا الفصل أهمية خاصة لكونه يمثل نقطة الانطلاق نحو بناء النموذج العلمي للدراسة، إذ يسهم في توضيح الأسس النظرية التي تفسر الظاهرة محل الدراسة، ويحدد المفاهيم الرئيسة بصورة دقيقة، ويربطها بالأطر الفكرية والنماذج العلمية المناسبة. كما يساعد في تعزيز مصداقية الدراسة من خلال الاعتماد على مصادر علمية موثوقة، وتقديم تحليل نقدي للأدبيات السابقة، الأمر الذي ينعكس إيجابًا على جودة النتائج المتوقعة، ويزيد من قدرة الباحث على تفسيرها في ضوء المعارف العلمية الحديثة. ومن ثم، فإن هذا الفصل لا يقتصر على عرض المعلومات النظرية فحسب، بل يمثل حلقة وصل بين الجانب النظري والجانب التطبيقي للدراسة، ويؤسس للانتقال المنهجي إلى مراحل البحث الميداني بصورة منظمة ومترابطة</w:t>
      </w:r>
      <w:r w:rsidRPr="00AC170E">
        <w:rPr>
          <w:rFonts w:ascii="Sakkal Majalla" w:hAnsi="Sakkal Majalla" w:cs="Sakkal Majalla"/>
          <w:sz w:val="28"/>
          <w:szCs w:val="28"/>
        </w:rPr>
        <w:t>.</w:t>
      </w:r>
    </w:p>
    <w:p w14:paraId="0937CB31" w14:textId="77777777" w:rsidR="00554C03" w:rsidRPr="00A02ECD" w:rsidRDefault="00554C03" w:rsidP="00554C03">
      <w:pPr>
        <w:spacing w:line="360" w:lineRule="auto"/>
        <w:jc w:val="both"/>
        <w:rPr>
          <w:rFonts w:ascii="Sakkal Majalla" w:hAnsi="Sakkal Majalla" w:cs="Sakkal Majalla"/>
          <w:sz w:val="28"/>
          <w:szCs w:val="28"/>
          <w:rtl/>
        </w:rPr>
      </w:pPr>
    </w:p>
    <w:p w14:paraId="3C7AB9F2" w14:textId="77777777" w:rsidR="00554C03" w:rsidRPr="00AE48D5" w:rsidRDefault="00554C03" w:rsidP="00554C03">
      <w:pPr>
        <w:pStyle w:val="1"/>
        <w:spacing w:line="360" w:lineRule="auto"/>
        <w:jc w:val="both"/>
        <w:rPr>
          <w:rFonts w:ascii="Sakkal Majalla" w:hAnsi="Sakkal Majalla" w:cs="Sakkal Majalla"/>
          <w:b/>
          <w:bCs/>
          <w:color w:val="auto"/>
          <w:sz w:val="28"/>
          <w:szCs w:val="28"/>
        </w:rPr>
      </w:pPr>
      <w:bookmarkStart w:id="38" w:name="_Toc234433424"/>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4B3C4AA7" w14:textId="77777777" w:rsidR="00554C03" w:rsidRPr="00AC170E" w:rsidRDefault="00554C03" w:rsidP="00554C03">
      <w:pPr>
        <w:pStyle w:val="a8"/>
        <w:numPr>
          <w:ilvl w:val="0"/>
          <w:numId w:val="20"/>
        </w:numPr>
        <w:spacing w:line="360" w:lineRule="auto"/>
        <w:jc w:val="both"/>
        <w:rPr>
          <w:rFonts w:ascii="Sakkal Majalla" w:hAnsi="Sakkal Majalla" w:cs="Sakkal Majalla"/>
          <w:b/>
          <w:bCs/>
          <w:sz w:val="28"/>
          <w:szCs w:val="28"/>
        </w:rPr>
      </w:pPr>
      <w:r w:rsidRPr="00AC170E">
        <w:rPr>
          <w:rFonts w:ascii="Sakkal Majalla" w:hAnsi="Sakkal Majalla" w:cs="Sakkal Majalla"/>
          <w:b/>
          <w:bCs/>
          <w:sz w:val="28"/>
          <w:szCs w:val="28"/>
          <w:rtl/>
        </w:rPr>
        <w:t xml:space="preserve"> المتغير التابع: جودة ودقة التقييم العقاري للأصول الوقفية والمساجد</w:t>
      </w:r>
    </w:p>
    <w:p w14:paraId="6308B9BD"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يمثل جودة ودقة التقييم العقاري للأصول الوقفية والمساجد المتغير التابع في هذه الدراسة، ويعد المحور الرئيس الذي تسعى الدراسة إلى تفسيره وقياس العوامل المؤثرة فيه. ويقصد بجودة التقييم العقاري مدى قدرة عملية التقييم على إنتاج قيمة عقارية تعكس الواقع الحقيقي للأصل الوقفي بصورة موضوعية ودقيقة، مع الالتزام بالمعايير المهنية والأنظمة التنظيمية والضوابط الشرعية التي تحكم إدارة الأوقاف في المملكة العربية السعودية. أما دقة التقييم فتشير إلى مدى تقارب القيمة المقدرة من القيمة السوقية أو القيمة العادلة للأصل، مع تقليل احتمالات الخطأ أو التحيز أو التقدير الشخصي الذي قد يؤثر في القرارات الاستثمارية والإدارية المتعلقة بالأوقاف</w:t>
      </w:r>
      <w:r w:rsidRPr="00AC170E">
        <w:rPr>
          <w:rFonts w:ascii="Sakkal Majalla" w:hAnsi="Sakkal Majalla" w:cs="Sakkal Majalla"/>
          <w:sz w:val="28"/>
          <w:szCs w:val="28"/>
        </w:rPr>
        <w:t>.</w:t>
      </w:r>
    </w:p>
    <w:p w14:paraId="60CA7607"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وتكتسب جودة ودقة التقييم العقاري أهمية كبيرة في قطاع الأوقاف؛ لأن الأصول الوقفية تمثل ثروة اقتصادية واجتماعية ودينية ذات قيمة مرتفعة، ويترتب على نتائج تقييمها العديد من القرارات المهمة، مثل الاستثمار، والصيانة، والتطوير، والاستبدال، وإعداد التقارير المالية، وتحديد القيمة العادلة للأصول. لذلك فإن أي قصور في جودة عمليات التقييم قد يؤدي إلى اتخاذ قرارات غير سليمة، وانخفاض كفاءة استثمار الأصول الوقفية، أو عدم تحقيق أفضل عائد ممكن للوقف، وهو ما يتعارض مع أهداف التنمية المستدامة ومستهدفات رؤية المملكة العربية السعودية 2030 في تعظيم الأثر الاقتصادي والاجتماعي للقطاع الوقفي</w:t>
      </w:r>
      <w:r w:rsidRPr="00AC170E">
        <w:rPr>
          <w:rFonts w:ascii="Sakkal Majalla" w:hAnsi="Sakkal Majalla" w:cs="Sakkal Majalla"/>
          <w:sz w:val="28"/>
          <w:szCs w:val="28"/>
        </w:rPr>
        <w:t>.</w:t>
      </w:r>
    </w:p>
    <w:p w14:paraId="521ED9BC" w14:textId="77777777" w:rsidR="00554C03" w:rsidRDefault="00554C03" w:rsidP="00554C03">
      <w:pPr>
        <w:spacing w:line="360" w:lineRule="auto"/>
        <w:jc w:val="both"/>
        <w:rPr>
          <w:rFonts w:ascii="Sakkal Majalla" w:hAnsi="Sakkal Majalla" w:cs="Sakkal Majalla"/>
          <w:sz w:val="28"/>
          <w:szCs w:val="28"/>
          <w:rtl/>
        </w:rPr>
      </w:pPr>
      <w:r w:rsidRPr="00AC170E">
        <w:rPr>
          <w:rFonts w:ascii="Sakkal Majalla" w:hAnsi="Sakkal Majalla" w:cs="Sakkal Majalla"/>
          <w:sz w:val="28"/>
          <w:szCs w:val="28"/>
          <w:rtl/>
        </w:rPr>
        <w:t>كما ترتبط جودة التقييم العقاري بمجموعة من المؤشرات المهنية، من أبرزها الالتزام بالمعايير الدولية والسعودية للتقييم العقاري، وموضوعية المقيم العقاري، وشفافية الإجراءات، ودقة البيانات المستخدمة، واختيار المنهج المناسب لطبيعة الأصل الوقفي، إضافة إلى مراعاة الخصائص الشرعية والتنظيمية التي تميز الأوقاف والمساجد عن غيرها من العقارات الاستثمارية. ومن ثم فإن هذا المتغير يعكس في النهاية مستوى كفاءة منظومة التقييم العقاري بأكملها، ويعد المعيار الأساسي للحكم على نجاح عمليات التقييم في تحقيق أهدافها</w:t>
      </w:r>
      <w:r w:rsidRPr="00AC170E">
        <w:rPr>
          <w:rFonts w:ascii="Sakkal Majalla" w:hAnsi="Sakkal Majalla" w:cs="Sakkal Majalla"/>
          <w:sz w:val="28"/>
          <w:szCs w:val="28"/>
        </w:rPr>
        <w:t>.</w:t>
      </w:r>
    </w:p>
    <w:p w14:paraId="1AEEEB4E" w14:textId="77777777" w:rsidR="00554C03" w:rsidRPr="00AC170E" w:rsidRDefault="00554C03" w:rsidP="00554C03">
      <w:pPr>
        <w:spacing w:line="360" w:lineRule="auto"/>
        <w:jc w:val="both"/>
        <w:rPr>
          <w:rFonts w:ascii="Sakkal Majalla" w:hAnsi="Sakkal Majalla" w:cs="Sakkal Majalla"/>
          <w:sz w:val="28"/>
          <w:szCs w:val="28"/>
        </w:rPr>
      </w:pPr>
    </w:p>
    <w:p w14:paraId="5AC5D4DE" w14:textId="77777777" w:rsidR="00554C03" w:rsidRPr="00AC170E" w:rsidRDefault="00554C03" w:rsidP="00554C03">
      <w:pPr>
        <w:pStyle w:val="a8"/>
        <w:numPr>
          <w:ilvl w:val="0"/>
          <w:numId w:val="20"/>
        </w:numPr>
        <w:spacing w:line="360" w:lineRule="auto"/>
        <w:jc w:val="both"/>
        <w:rPr>
          <w:rFonts w:ascii="Sakkal Majalla" w:hAnsi="Sakkal Majalla" w:cs="Sakkal Majalla"/>
          <w:b/>
          <w:bCs/>
          <w:sz w:val="28"/>
          <w:szCs w:val="28"/>
        </w:rPr>
      </w:pPr>
      <w:r w:rsidRPr="00AC170E">
        <w:rPr>
          <w:rFonts w:ascii="Sakkal Majalla" w:hAnsi="Sakkal Majalla" w:cs="Sakkal Majalla"/>
          <w:b/>
          <w:bCs/>
          <w:sz w:val="28"/>
          <w:szCs w:val="28"/>
          <w:rtl/>
        </w:rPr>
        <w:lastRenderedPageBreak/>
        <w:t xml:space="preserve"> المتغيرات المستقلة</w:t>
      </w:r>
    </w:p>
    <w:p w14:paraId="72843810" w14:textId="77777777" w:rsidR="00554C03" w:rsidRPr="00AC170E" w:rsidRDefault="00554C03" w:rsidP="00554C03">
      <w:pPr>
        <w:pStyle w:val="a8"/>
        <w:numPr>
          <w:ilvl w:val="0"/>
          <w:numId w:val="24"/>
        </w:numPr>
        <w:spacing w:line="360" w:lineRule="auto"/>
        <w:jc w:val="both"/>
        <w:rPr>
          <w:rFonts w:ascii="Sakkal Majalla" w:hAnsi="Sakkal Majalla" w:cs="Sakkal Majalla"/>
          <w:b/>
          <w:bCs/>
          <w:sz w:val="28"/>
          <w:szCs w:val="28"/>
        </w:rPr>
      </w:pPr>
      <w:r w:rsidRPr="00AC170E">
        <w:rPr>
          <w:rFonts w:ascii="Sakkal Majalla" w:hAnsi="Sakkal Majalla" w:cs="Sakkal Majalla"/>
          <w:b/>
          <w:bCs/>
          <w:sz w:val="28"/>
          <w:szCs w:val="28"/>
          <w:rtl/>
        </w:rPr>
        <w:t>تطبيق معايير التقييم العقاري</w:t>
      </w:r>
    </w:p>
    <w:p w14:paraId="5567C1D6"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يعد تطبيق معايير التقييم العقاري أحد أهم المتغيرات المستقلة في هذه الدراسة، ويقصد به مدى التزام المقيمين العقاريين والجهات المختصة بالمعايير المهنية المنظمة لعمليات التقييم، سواء المعايير الدولية للتقييم</w:t>
      </w:r>
      <w:r w:rsidRPr="00AC170E">
        <w:rPr>
          <w:rFonts w:ascii="Sakkal Majalla" w:hAnsi="Sakkal Majalla" w:cs="Sakkal Majalla"/>
          <w:sz w:val="28"/>
          <w:szCs w:val="28"/>
        </w:rPr>
        <w:t xml:space="preserve"> (IVS) </w:t>
      </w:r>
      <w:r w:rsidRPr="00AC170E">
        <w:rPr>
          <w:rFonts w:ascii="Sakkal Majalla" w:hAnsi="Sakkal Majalla" w:cs="Sakkal Majalla"/>
          <w:sz w:val="28"/>
          <w:szCs w:val="28"/>
          <w:rtl/>
        </w:rPr>
        <w:t>أو المعايير السعودية للتقييم العقاري، وما تتضمنه من قواعد وإجراءات تهدف إلى تحقيق العدالة والشفافية والموضوعية في تقدير القيمة العقارية. ويشمل ذلك الالتزام بمبادئ الاستقلالية، والإفصاح، والتحقق من البيانات، واختيار منهج التقييم المناسب، وتوثيق الافتراضات التي بنيت عليها عملية التقييم</w:t>
      </w:r>
      <w:r w:rsidRPr="00AC170E">
        <w:rPr>
          <w:rFonts w:ascii="Sakkal Majalla" w:hAnsi="Sakkal Majalla" w:cs="Sakkal Majalla"/>
          <w:sz w:val="28"/>
          <w:szCs w:val="28"/>
        </w:rPr>
        <w:t>.</w:t>
      </w:r>
    </w:p>
    <w:p w14:paraId="08840AAF"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ويؤدي الالتزام بهذه المعايير إلى رفع مستوى موثوقية نتائج التقييم، وتقليل الفروقات بين المقيمين، والحد من الاجتهادات الشخصية التي قد تؤدي إلى اختلاف كبير في تقدير قيمة الأصل الوقفي. كما يسهم في تعزيز ثقة الجهات الرقابية والمستثمرين ونظار الأوقاف في نتائج التقارير العقارية، ويضمن توافق عمليات التقييم مع أفضل الممارسات المهنية المعمول بها محليًا ودوليًا</w:t>
      </w:r>
      <w:r w:rsidRPr="00AC170E">
        <w:rPr>
          <w:rFonts w:ascii="Sakkal Majalla" w:hAnsi="Sakkal Majalla" w:cs="Sakkal Majalla"/>
          <w:sz w:val="28"/>
          <w:szCs w:val="28"/>
        </w:rPr>
        <w:t>.</w:t>
      </w:r>
    </w:p>
    <w:p w14:paraId="4C9A8A2E"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وتزداد أهمية هذا المتغير عند تقييم الأصول الوقفية والمساجد؛ نظرًا لما تتميز به هذه الأصول من طبيعة خاصة تختلف عن العقارات التجارية التقليدية، إذ تخضع لضوابط شرعية وتنظيمية تؤثر في إمكانية التصرف بها أو تغيير استخداماتها. ولذلك فإن التطبيق السليم للمعايير يمثل عنصرًا جوهريًا لضمان الوصول إلى قيمة عادلة تعكس الخصائص الحقيقية للأصل الوقفي دون مبالغة أو تقليل في تقدير قيمته</w:t>
      </w:r>
      <w:r w:rsidRPr="00AC170E">
        <w:rPr>
          <w:rFonts w:ascii="Sakkal Majalla" w:hAnsi="Sakkal Majalla" w:cs="Sakkal Majalla"/>
          <w:sz w:val="28"/>
          <w:szCs w:val="28"/>
        </w:rPr>
        <w:t>.</w:t>
      </w:r>
    </w:p>
    <w:p w14:paraId="5FB3DFCD" w14:textId="77777777" w:rsidR="00554C03" w:rsidRPr="00AC170E" w:rsidRDefault="00554C03" w:rsidP="00554C03">
      <w:pPr>
        <w:pStyle w:val="a8"/>
        <w:numPr>
          <w:ilvl w:val="0"/>
          <w:numId w:val="24"/>
        </w:numPr>
        <w:spacing w:line="360" w:lineRule="auto"/>
        <w:jc w:val="both"/>
        <w:rPr>
          <w:rFonts w:ascii="Sakkal Majalla" w:hAnsi="Sakkal Majalla" w:cs="Sakkal Majalla"/>
          <w:b/>
          <w:bCs/>
          <w:sz w:val="28"/>
          <w:szCs w:val="28"/>
        </w:rPr>
      </w:pPr>
      <w:r w:rsidRPr="00AC170E">
        <w:rPr>
          <w:rFonts w:ascii="Sakkal Majalla" w:hAnsi="Sakkal Majalla" w:cs="Sakkal Majalla"/>
          <w:b/>
          <w:bCs/>
          <w:sz w:val="28"/>
          <w:szCs w:val="28"/>
          <w:rtl/>
        </w:rPr>
        <w:t>كفاءة آليات التقدير العقاري</w:t>
      </w:r>
    </w:p>
    <w:p w14:paraId="129D9431"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يمثل كفاءة آليات التقدير العقاري المتغير المستقل الثاني، ويقصد به مدى فعالية الوسائل والإجراءات والأساليب الفنية التي يعتمد عليها المقيم العقاري في تحديد قيمة الأصول الوقفية والمساجد. وتشمل هذه الآليات استخدام المناهج العلمية المختلفة للتقييم، مثل منهج السوق، ومنهج الدخل، ومنهج التكلفة، إضافة إلى توظيف التقنيات الحديثة كأنظمة المعلومات الجغرافية، وقواعد البيانات العقارية، والتحليل الإحصائي، والذكاء الاصطناعي، والنماذج الرقمية التي تساعد في تحسين دقة التقدير</w:t>
      </w:r>
      <w:r w:rsidRPr="00AC170E">
        <w:rPr>
          <w:rFonts w:ascii="Sakkal Majalla" w:hAnsi="Sakkal Majalla" w:cs="Sakkal Majalla"/>
          <w:sz w:val="28"/>
          <w:szCs w:val="28"/>
        </w:rPr>
        <w:t>.</w:t>
      </w:r>
    </w:p>
    <w:p w14:paraId="424AD1AD"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lastRenderedPageBreak/>
        <w:t>وتؤثر كفاءة آليات التقدير بصورة مباشرة في جودة نتائج التقييم، حيث إن اختيار المنهج المناسب لطبيعة الأصل الوقفي، وتوافر بيانات سوقية دقيقة، واستخدام أدوات تحليل متطورة، جميعها عوامل تقلل من نسبة الخطأ، وتزيد من قدرة المقيم على تقدير القيمة بصورة موضوعية. كما أن امتلاك المقيم العقاري للخبرة المهنية والمهارات الفنية يسهم في تعزيز كفاءة هذه الآليات، خاصة عند التعامل مع الأصول الوقفية التي تمتلك خصائص فريدة من حيث الاستخدام والقيود التنظيمية والشرعية</w:t>
      </w:r>
      <w:r w:rsidRPr="00AC170E">
        <w:rPr>
          <w:rFonts w:ascii="Sakkal Majalla" w:hAnsi="Sakkal Majalla" w:cs="Sakkal Majalla"/>
          <w:sz w:val="28"/>
          <w:szCs w:val="28"/>
        </w:rPr>
        <w:t>.</w:t>
      </w:r>
    </w:p>
    <w:p w14:paraId="4B5AA453"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وتؤكد الأدبيات الحديثة أن التطور التقني أصبح عنصرًا رئيسيًا في تطوير عمليات التقييم العقاري، إذ يسهم في تحسين سرعة الإنجاز، ورفع دقة النتائج، وتقليل التحيز البشري، مما يجعل كفاءة آليات التقدير من أهم العوامل المؤثرة في نجاح منظومة التقييم العقاري للأوقاف</w:t>
      </w:r>
      <w:r w:rsidRPr="00AC170E">
        <w:rPr>
          <w:rFonts w:ascii="Sakkal Majalla" w:hAnsi="Sakkal Majalla" w:cs="Sakkal Majalla"/>
          <w:sz w:val="28"/>
          <w:szCs w:val="28"/>
        </w:rPr>
        <w:t>.</w:t>
      </w:r>
    </w:p>
    <w:p w14:paraId="6F5EF31E" w14:textId="77777777" w:rsidR="00554C03" w:rsidRPr="00AC170E" w:rsidRDefault="00554C03" w:rsidP="00554C03">
      <w:pPr>
        <w:pStyle w:val="a8"/>
        <w:numPr>
          <w:ilvl w:val="0"/>
          <w:numId w:val="24"/>
        </w:numPr>
        <w:spacing w:line="360" w:lineRule="auto"/>
        <w:jc w:val="both"/>
        <w:rPr>
          <w:rFonts w:ascii="Sakkal Majalla" w:hAnsi="Sakkal Majalla" w:cs="Sakkal Majalla"/>
          <w:b/>
          <w:bCs/>
          <w:sz w:val="28"/>
          <w:szCs w:val="28"/>
        </w:rPr>
      </w:pPr>
      <w:r w:rsidRPr="00AC170E">
        <w:rPr>
          <w:rFonts w:ascii="Sakkal Majalla" w:hAnsi="Sakkal Majalla" w:cs="Sakkal Majalla"/>
          <w:b/>
          <w:bCs/>
          <w:sz w:val="28"/>
          <w:szCs w:val="28"/>
        </w:rPr>
        <w:t xml:space="preserve"> </w:t>
      </w:r>
      <w:r w:rsidRPr="00AC170E">
        <w:rPr>
          <w:rFonts w:ascii="Sakkal Majalla" w:hAnsi="Sakkal Majalla" w:cs="Sakkal Majalla"/>
          <w:b/>
          <w:bCs/>
          <w:sz w:val="28"/>
          <w:szCs w:val="28"/>
          <w:rtl/>
        </w:rPr>
        <w:t>تحديات التقييم العقاري للأصول الوقفية والمساجد</w:t>
      </w:r>
    </w:p>
    <w:p w14:paraId="28A1C67A"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يعد تحديات التقييم العقاري للأصول الوقفية والمساجد المتغير المستقل الثالث في الدراسة، ويشير إلى مجموعة المعوقات والصعوبات التي قد تواجه المقيمين العقاريين والجهات الوقفية أثناء تنفيذ عمليات التقييم. وتشمل هذه التحديات محدودية البيانات العقارية الخاصة بالأوقاف، وتباين طبيعة الأصول الوقفية، والقيود الشرعية والتنظيمية، واختلاف استخدامات العقارات الوقفية، وصعوبة تطبيق بعض المناهج التقليدية للتقييم، إضافة إلى التغيرات المستمرة في السوق العقاري، ونقص المعلومات التاريخية المتعلقة ببعض الأصول الوقفية</w:t>
      </w:r>
      <w:r w:rsidRPr="00AC170E">
        <w:rPr>
          <w:rFonts w:ascii="Sakkal Majalla" w:hAnsi="Sakkal Majalla" w:cs="Sakkal Majalla"/>
          <w:sz w:val="28"/>
          <w:szCs w:val="28"/>
        </w:rPr>
        <w:t>.</w:t>
      </w:r>
    </w:p>
    <w:p w14:paraId="61480478"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وتؤثر هذه التحديات بصورة مباشرة في جودة نتائج التقييم، لأنها قد تحد من قدرة المقيم على الوصول إلى بيانات دقيقة أو اختيار المنهج الأنسب لتقدير القيمة. كما قد تؤدي إلى اختلاف نتائج التقييم بين المقيمين نتيجة اختلاف تفسير المعايير أو نقص المعلومات المتاحة، الأمر الذي قد ينعكس سلبًا على القرارات الاستثمارية والإدارية الخاصة بإدارة الأوقاف</w:t>
      </w:r>
      <w:r w:rsidRPr="00AC170E">
        <w:rPr>
          <w:rFonts w:ascii="Sakkal Majalla" w:hAnsi="Sakkal Majalla" w:cs="Sakkal Majalla"/>
          <w:sz w:val="28"/>
          <w:szCs w:val="28"/>
        </w:rPr>
        <w:t>.</w:t>
      </w:r>
    </w:p>
    <w:p w14:paraId="22E05ABE"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وتزداد أهمية دراسة هذه التحديات في ظل التوسع الذي تشهده المملكة العربية السعودية في تطوير القطاع الوقفي، وحرص الجهات التنظيمية على تعزيز كفاءة إدارة الأصول الوقفية، حيث إن التعرف على هذه المعوقات يمثل الخطوة الأولى نحو تطوير السياسات والإجراءات والمعايير التي تضمن تحسين جودة التقييم العقاري، ورفع مستوى كفاءة استثمار الأصول الوقفية وتحقيق الاستدامة المالية لها</w:t>
      </w:r>
      <w:r w:rsidRPr="00AC170E">
        <w:rPr>
          <w:rFonts w:ascii="Sakkal Majalla" w:hAnsi="Sakkal Majalla" w:cs="Sakkal Majalla"/>
          <w:sz w:val="28"/>
          <w:szCs w:val="28"/>
        </w:rPr>
        <w:t>.</w:t>
      </w:r>
    </w:p>
    <w:p w14:paraId="1405FB20" w14:textId="77777777" w:rsidR="00554C03" w:rsidRPr="00AC170E" w:rsidRDefault="00554C03" w:rsidP="00554C03">
      <w:pPr>
        <w:spacing w:line="360" w:lineRule="auto"/>
        <w:jc w:val="both"/>
        <w:rPr>
          <w:rFonts w:ascii="Sakkal Majalla" w:hAnsi="Sakkal Majalla" w:cs="Sakkal Majalla"/>
          <w:b/>
          <w:bCs/>
          <w:sz w:val="28"/>
          <w:szCs w:val="28"/>
          <w:u w:val="single"/>
        </w:rPr>
      </w:pPr>
      <w:r w:rsidRPr="00AC170E">
        <w:rPr>
          <w:rFonts w:ascii="Sakkal Majalla" w:hAnsi="Sakkal Majalla" w:cs="Sakkal Majalla"/>
          <w:b/>
          <w:bCs/>
          <w:sz w:val="28"/>
          <w:szCs w:val="28"/>
          <w:u w:val="single"/>
          <w:rtl/>
        </w:rPr>
        <w:lastRenderedPageBreak/>
        <w:t>العلاقة بين المتغيرات المستقلة والمتغير التابع</w:t>
      </w:r>
    </w:p>
    <w:p w14:paraId="447FB4C5"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تفترض الدراسة وجود علاقة تأثير مباشرة بين تطبيق معايير التقييم العقاري وكفاءة آليات التقدير العقاري وتحديات التقييم العقاري للأصول الوقفية والمساجد من جهة، وبين جودة ودقة التقييم العقاري للأصول الوقفية والمساجد من جهة أخرى. فكلما ارتفع مستوى الالتزام بمعايير التقييم العقاري، وازدادت كفاءة آليات التقدير المستخدمة، انعكس ذلك إيجابًا على جودة ودقة نتائج التقييم، من خلال تعزيز الموضوعية والشفافية وتقليل الأخطاء وتحقيق تقديرات أكثر واقعية وعدالة. وفي المقابل، فإن ازدياد التحديات والمعوقات المرتبطة بعملية التقييم يؤدي إلى انخفاض مستوى الجودة والدقة، نتيجة صعوبة الحصول على بيانات دقيقة أو تطبيق المناهج المناسبة أو الالتزام الكامل بالمعايير المهنية</w:t>
      </w:r>
      <w:r w:rsidRPr="00AC170E">
        <w:rPr>
          <w:rFonts w:ascii="Sakkal Majalla" w:hAnsi="Sakkal Majalla" w:cs="Sakkal Majalla"/>
          <w:sz w:val="28"/>
          <w:szCs w:val="28"/>
        </w:rPr>
        <w:t>.</w:t>
      </w:r>
    </w:p>
    <w:p w14:paraId="7246C19B" w14:textId="77777777" w:rsidR="00554C03" w:rsidRPr="00AC170E" w:rsidRDefault="00554C03" w:rsidP="00554C03">
      <w:pPr>
        <w:spacing w:line="360" w:lineRule="auto"/>
        <w:jc w:val="both"/>
        <w:rPr>
          <w:rFonts w:ascii="Sakkal Majalla" w:hAnsi="Sakkal Majalla" w:cs="Sakkal Majalla"/>
          <w:sz w:val="28"/>
          <w:szCs w:val="28"/>
        </w:rPr>
      </w:pPr>
      <w:r w:rsidRPr="00AC170E">
        <w:rPr>
          <w:rFonts w:ascii="Sakkal Majalla" w:hAnsi="Sakkal Majalla" w:cs="Sakkal Majalla"/>
          <w:sz w:val="28"/>
          <w:szCs w:val="28"/>
          <w:rtl/>
        </w:rPr>
        <w:t>تنطلق الدراسة من افتراض أن تحسين تطبيق المعايير، وتطوير آليات التقدير، والحد من التحديات التي تواجه تقييم الأصول الوقفية والمساجد، سيؤدي إلى رفع جودة ودقة التقييم العقاري، بما يدعم اتخاذ قرارات أكثر كفاءة في إدارة الأصول الوقفية، ويعزز الشفافية والاستدامة المالية، ويسهم في تحقيق مستهدفات رؤية المملكة العربية السعودية 2030 في تنمية قطاع الأوقاف وتعظيم أثره الاقتصادي والاجتماعي</w:t>
      </w:r>
      <w:r w:rsidRPr="00AC170E">
        <w:rPr>
          <w:rFonts w:ascii="Sakkal Majalla" w:hAnsi="Sakkal Majalla" w:cs="Sakkal Majalla"/>
          <w:sz w:val="28"/>
          <w:szCs w:val="28"/>
        </w:rPr>
        <w:t>.</w:t>
      </w:r>
    </w:p>
    <w:p w14:paraId="1F7E418F" w14:textId="77777777" w:rsidR="00554C03" w:rsidRPr="00AC170E" w:rsidRDefault="00554C03" w:rsidP="00554C03">
      <w:pPr>
        <w:spacing w:line="360" w:lineRule="auto"/>
        <w:jc w:val="both"/>
        <w:rPr>
          <w:rFonts w:ascii="Sakkal Majalla" w:hAnsi="Sakkal Majalla" w:cs="Sakkal Majalla"/>
          <w:sz w:val="28"/>
          <w:szCs w:val="28"/>
        </w:rPr>
      </w:pPr>
    </w:p>
    <w:p w14:paraId="49A5D44E" w14:textId="77777777" w:rsidR="00554C03" w:rsidRPr="006F034D" w:rsidRDefault="00554C03" w:rsidP="00554C03">
      <w:pPr>
        <w:pStyle w:val="2"/>
        <w:spacing w:line="360" w:lineRule="auto"/>
        <w:jc w:val="both"/>
        <w:rPr>
          <w:rFonts w:ascii="Sakkal Majalla" w:hAnsi="Sakkal Majalla" w:cs="Sakkal Majalla"/>
          <w:b/>
          <w:bCs/>
          <w:color w:val="000000" w:themeColor="text1"/>
          <w:sz w:val="28"/>
          <w:szCs w:val="28"/>
          <w:rtl/>
        </w:rPr>
      </w:pPr>
      <w:bookmarkStart w:id="42" w:name="_Toc234433425"/>
      <w:r w:rsidRPr="00D23490">
        <w:rPr>
          <w:rFonts w:ascii="Sakkal Majalla" w:hAnsi="Sakkal Majalla" w:cs="Sakkal Majalla"/>
          <w:b/>
          <w:bCs/>
          <w:color w:val="000000" w:themeColor="text1"/>
          <w:sz w:val="28"/>
          <w:szCs w:val="28"/>
          <w:rtl/>
        </w:rPr>
        <w:t>الدراسات السابقة</w:t>
      </w:r>
      <w:bookmarkEnd w:id="39"/>
      <w:bookmarkEnd w:id="40"/>
      <w:bookmarkEnd w:id="41"/>
      <w:bookmarkEnd w:id="42"/>
    </w:p>
    <w:p w14:paraId="79CE8781" w14:textId="77777777" w:rsidR="00554C03" w:rsidRDefault="00554C03" w:rsidP="00554C03">
      <w:pPr>
        <w:spacing w:line="360" w:lineRule="auto"/>
        <w:ind w:firstLine="610"/>
        <w:jc w:val="both"/>
        <w:rPr>
          <w:rFonts w:ascii="Sakkal Majalla" w:hAnsi="Sakkal Majalla" w:cs="Sakkal Majalla"/>
          <w:sz w:val="28"/>
          <w:szCs w:val="28"/>
          <w:rtl/>
        </w:rPr>
      </w:pPr>
      <w:r w:rsidRPr="00E7387A">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6266747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Bas255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7387A">
            <w:rPr>
              <w:rFonts w:ascii="Sakkal Majalla" w:hAnsi="Sakkal Majalla" w:cs="Sakkal Majalla" w:hint="cs"/>
              <w:noProof/>
              <w:sz w:val="28"/>
              <w:szCs w:val="28"/>
              <w:rtl/>
              <w:lang w:bidi="ar-EG"/>
            </w:rPr>
            <w:t>(</w:t>
          </w:r>
          <w:r w:rsidRPr="00E7387A">
            <w:rPr>
              <w:rFonts w:ascii="Sakkal Majalla" w:hAnsi="Sakkal Majalla" w:cs="Sakkal Majalla" w:hint="cs"/>
              <w:noProof/>
              <w:sz w:val="28"/>
              <w:szCs w:val="28"/>
              <w:lang w:bidi="ar-EG"/>
            </w:rPr>
            <w:t>Bashir</w:t>
          </w:r>
          <w:r w:rsidRPr="00E7387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7387A">
        <w:rPr>
          <w:rFonts w:ascii="Sakkal Majalla" w:hAnsi="Sakkal Majalla" w:cs="Sakkal Majalla"/>
          <w:sz w:val="28"/>
          <w:szCs w:val="28"/>
          <w:rtl/>
        </w:rPr>
        <w:t xml:space="preserve"> البحثية أهمية وجود إطار تنظيمي لإدارة مؤسسات الأوقاف في المملكة العربية السعودية. وتؤكد على الحاجة المُلحة لمثل هذا الإطار في ضوء الاهتمام المتزايد بدور الأوقاف في التنمية الاجتماعية والاقتصادية للبلاد، وأهمية الاستفادة من جهود الرقابة الحكومية لدعم قطاع الأوقاف. وتُبين الدراسة الأساس المنطقي لحوكمة الأوقاف وفوائدها لمؤسسات الأوقاف من خلال الحد من المخاطر النظامية والتشغيلية والمؤسسية. وبالاستناد إلى ممارسات الحوكمة الملائمة لقطاع الأوقاف، تُقدم هذه الدراسة توصيات بشأن إطار تنظيمي لحوكمة الأوقاف في المملكة العربية السعودية، إلى جانب المبادئ والأحكام الأساسية التي ينبغي تضمينها. وتختتم الدراسة بالتوصية بإصدار إطار تنظيمي على وجه السرعة لاستكمال التطورات القائمة في تنظيم قطاع الأوقاف وتعزيز فعاليته، بما يُمكّنه من النمو والتوافق مع الرؤية الاستراتيجية للمملكة.</w:t>
      </w:r>
    </w:p>
    <w:p w14:paraId="03315189" w14:textId="77777777" w:rsidR="00554C03" w:rsidRDefault="00554C03" w:rsidP="00554C03">
      <w:pPr>
        <w:spacing w:line="360" w:lineRule="auto"/>
        <w:ind w:firstLine="610"/>
        <w:jc w:val="both"/>
        <w:rPr>
          <w:rFonts w:ascii="Sakkal Majalla" w:hAnsi="Sakkal Majalla" w:cs="Sakkal Majalla"/>
          <w:sz w:val="28"/>
          <w:szCs w:val="28"/>
          <w:rtl/>
        </w:rPr>
      </w:pPr>
      <w:r w:rsidRPr="00E7387A">
        <w:rPr>
          <w:rFonts w:ascii="Sakkal Majalla" w:hAnsi="Sakkal Majalla" w:cs="Sakkal Majalla"/>
          <w:sz w:val="28"/>
          <w:szCs w:val="28"/>
          <w:rtl/>
        </w:rPr>
        <w:lastRenderedPageBreak/>
        <w:t xml:space="preserve">تمثل صناديق الاستثمار الوقفية نهجًا مبتكرًا للتمويل المستدام، يدمج مبادئ الاستثمار الإسلامي مع الأهداف الاجتماعية والاقتصادية المعاصرة. يستكشف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180260491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Elm251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7387A">
            <w:rPr>
              <w:rFonts w:ascii="Sakkal Majalla" w:hAnsi="Sakkal Majalla" w:cs="Sakkal Majalla" w:hint="cs"/>
              <w:noProof/>
              <w:sz w:val="28"/>
              <w:szCs w:val="28"/>
              <w:rtl/>
              <w:lang w:bidi="ar-EG"/>
            </w:rPr>
            <w:t>(</w:t>
          </w:r>
          <w:r w:rsidRPr="00E7387A">
            <w:rPr>
              <w:rFonts w:ascii="Sakkal Majalla" w:hAnsi="Sakkal Majalla" w:cs="Sakkal Majalla" w:hint="cs"/>
              <w:noProof/>
              <w:sz w:val="28"/>
              <w:szCs w:val="28"/>
              <w:lang w:bidi="ar-EG"/>
            </w:rPr>
            <w:t>Elmahgop</w:t>
          </w:r>
          <w:r w:rsidRPr="00E7387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7387A">
        <w:rPr>
          <w:rFonts w:ascii="Sakkal Majalla" w:hAnsi="Sakkal Majalla" w:cs="Sakkal Majalla"/>
          <w:sz w:val="28"/>
          <w:szCs w:val="28"/>
          <w:rtl/>
        </w:rPr>
        <w:t xml:space="preserve"> تأثير صناديق الاستثمار الوقفية على العوامل الاجتماعية والاقتصادية في المملكة العربية السعودية من خلال تأثيرها على الدخل الشخصي، وأنظمة الرعاية الصحية، والتعليم، مع تحليل الاستدامة المالية. قيّمت الدراسة المؤشرات الاجتماعية والاقتصادية الأولية من خلال بيانات استبيان المستفيدين، ومقابلات الخبراء، والمصادر الثانوية. استخدمت الدراسة اختبارات مربع كاي، والتحليل العاملي الاستكشافي، وتحليل الانحدار لتقييم الأثر طويل الأجل لهذه الصناديق على الرفاه الاجتماعي والاستقرار الاقتصادي. تُبرز النتائج العديد من الإنجازات الهامة، أهمها استفادة الدخل الشخصي بشكل كبير من تعزيز القدرة الشرائية. في الوقت نفسه، تحسنت نتائج الرعاية الصحية بشكل ملحوظ بفضل دعم علاجات الأمراض المزمنة. كان لدعم سكن الطلاب وخدمات المعيشة أثر إيجابي على قطاع التعليم من خلال توفير استقرار التعلم وإتاحة الفرص التعليمية. بلغت الاستدامة المالية ذروتها من خلال تحسين تدابير الأمن المالي. مع ذلك، لا يزال تحقيق الإمكانات الكاملة لصناديق الاستثمار الوقفية محدودًا نظرًا لمواجهتها تحديات مستمرة تتعلق بتنويع الاستثمارات، وفعالية الحوكمة، ودعم ريادة الأعمال. تُظهر النتائج أن صناديق الاستثمار في الأوقاف تعمل كأداة للرفاهية، وفي الوقت نفسه تعمل كأداة استراتيجية للتنمية المستدامة بما يتماشى مع رؤية السعودية 2030 وأهداف الأمم المتحدة للتنمية المستدامة.</w:t>
      </w:r>
    </w:p>
    <w:p w14:paraId="16119704" w14:textId="77777777" w:rsidR="00554C03" w:rsidRDefault="00554C03" w:rsidP="00554C03">
      <w:pPr>
        <w:spacing w:line="360" w:lineRule="auto"/>
        <w:ind w:firstLine="610"/>
        <w:jc w:val="both"/>
        <w:rPr>
          <w:rFonts w:ascii="Sakkal Majalla" w:hAnsi="Sakkal Majalla" w:cs="Sakkal Majalla"/>
          <w:sz w:val="28"/>
          <w:szCs w:val="28"/>
          <w:rtl/>
        </w:rPr>
      </w:pPr>
      <w:r w:rsidRPr="00E7387A">
        <w:rPr>
          <w:rFonts w:ascii="Sakkal Majalla" w:hAnsi="Sakkal Majalla" w:cs="Sakkal Majalla"/>
          <w:sz w:val="28"/>
          <w:szCs w:val="28"/>
          <w:rtl/>
        </w:rPr>
        <w:t xml:space="preserve">يستعرض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160339998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Wah231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7387A">
            <w:rPr>
              <w:rFonts w:ascii="Sakkal Majalla" w:hAnsi="Sakkal Majalla" w:cs="Sakkal Majalla" w:hint="cs"/>
              <w:noProof/>
              <w:sz w:val="28"/>
              <w:szCs w:val="28"/>
              <w:rtl/>
              <w:lang w:bidi="ar-EG"/>
            </w:rPr>
            <w:t>(</w:t>
          </w:r>
          <w:r w:rsidRPr="00E7387A">
            <w:rPr>
              <w:rFonts w:ascii="Sakkal Majalla" w:hAnsi="Sakkal Majalla" w:cs="Sakkal Majalla" w:hint="cs"/>
              <w:noProof/>
              <w:sz w:val="28"/>
              <w:szCs w:val="28"/>
              <w:lang w:bidi="ar-EG"/>
            </w:rPr>
            <w:t>Waheeb</w:t>
          </w:r>
          <w:r w:rsidRPr="00E7387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7387A">
        <w:rPr>
          <w:rFonts w:ascii="Sakkal Majalla" w:hAnsi="Sakkal Majalla" w:cs="Sakkal Majalla"/>
          <w:sz w:val="28"/>
          <w:szCs w:val="28"/>
          <w:rtl/>
        </w:rPr>
        <w:t xml:space="preserve"> الاستدامة البيئية والثقافية للعناصر المعمارية لمسجدين في منطقة جدة التاريخية، وهما مسجد الشافعي ومسجد الميمار. ومن خلال منهجية البحث، تمت مقارنة الاستدامة البيئية والثقافية للمسجدين، مع التركيز على كيفية معالجتهما وإعادة استخدامهما بطرق مختلفة، وتحليل العناصر المعمارية. وتشير نتائج البحث إلى أن الاستدامة البيئية تتجلى في إعادة بناء بعض الجدران، والحد من النفايات باستخدام الجدران القائمة، وتقليل استخدام المواد الجديدة قدر الإمكان، والحد من دخول أشعة الشمس إلى المبنى عبر النوافذ الخشبية (روشان). أما الاستدامة الثقافية، فتتمثل في المساهمة في مشروع رائد يهدف إلى إعادة تأهيل المسجد لزيادة عدد المصلين فيه، وتعزيز استخدامه من قبل زوار وسكان مدينة جدة، ليصبح مركزًا متميزًا لإحياء لقاءات أهل جدة القديمة وإثراء البيئة الاجتماعية. أما بالنسبة للاستدامة الاقتصادية، فتتحقق من خلال العائد المالي للأنشطة التجارية المحيطة بالمسجد، وخلق فرص عمل للشباب السعودي، والعمل على مشروع رائد متميز لتشجيع الجهات الحكومية ومالكي العقارات في المنطقة التاريخية بجدة على تنفيذ </w:t>
      </w:r>
      <w:r w:rsidRPr="00E7387A">
        <w:rPr>
          <w:rFonts w:ascii="Sakkal Majalla" w:hAnsi="Sakkal Majalla" w:cs="Sakkal Majalla"/>
          <w:sz w:val="28"/>
          <w:szCs w:val="28"/>
          <w:rtl/>
        </w:rPr>
        <w:lastRenderedPageBreak/>
        <w:t>مشاريع مماثلة تدعم التنمية والاستدامة الاقتصادية، وتحقيق رؤية المملكة العربية السعودية 2030، باعتبارها أهم توصية للبحث.</w:t>
      </w:r>
    </w:p>
    <w:p w14:paraId="3BDB284E" w14:textId="77777777" w:rsidR="00554C03" w:rsidRDefault="00554C03" w:rsidP="00554C03">
      <w:pPr>
        <w:spacing w:line="360" w:lineRule="auto"/>
        <w:ind w:firstLine="610"/>
        <w:jc w:val="both"/>
        <w:rPr>
          <w:rFonts w:ascii="Sakkal Majalla" w:hAnsi="Sakkal Majalla" w:cs="Sakkal Majalla"/>
          <w:sz w:val="28"/>
          <w:szCs w:val="28"/>
          <w:rtl/>
        </w:rPr>
      </w:pPr>
      <w:r w:rsidRPr="00E7387A">
        <w:rPr>
          <w:rFonts w:ascii="Sakkal Majalla" w:hAnsi="Sakkal Majalla" w:cs="Sakkal Majalla"/>
          <w:sz w:val="28"/>
          <w:szCs w:val="28"/>
          <w:rtl/>
        </w:rPr>
        <w:t xml:space="preserve">اكتسبت الشراكات بين القطاعين العام والخاص أهميةً بالغةً كآلية لتطوير وتنفيذ مشاريع البنية التحتية العامة. إلا أن هذه المشاريع معرضة بطبيعتها لمخاطر مالية، مما يستلزم فهمًا شاملًا لاحتمالية هذه المخاطر وتأثيرها المحتمل. تقدم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3139621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Als2518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7387A">
            <w:rPr>
              <w:rFonts w:ascii="Sakkal Majalla" w:hAnsi="Sakkal Majalla" w:cs="Sakkal Majalla" w:hint="cs"/>
              <w:noProof/>
              <w:sz w:val="28"/>
              <w:szCs w:val="28"/>
              <w:rtl/>
              <w:lang w:bidi="ar-EG"/>
            </w:rPr>
            <w:t>(</w:t>
          </w:r>
          <w:r w:rsidRPr="00E7387A">
            <w:rPr>
              <w:rFonts w:ascii="Sakkal Majalla" w:hAnsi="Sakkal Majalla" w:cs="Sakkal Majalla" w:hint="cs"/>
              <w:noProof/>
              <w:sz w:val="28"/>
              <w:szCs w:val="28"/>
              <w:lang w:bidi="ar-EG"/>
            </w:rPr>
            <w:t>Alsulami</w:t>
          </w:r>
          <w:r w:rsidRPr="00E7387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7387A">
        <w:rPr>
          <w:rFonts w:ascii="Sakkal Majalla" w:hAnsi="Sakkal Majalla" w:cs="Sakkal Majalla"/>
          <w:sz w:val="28"/>
          <w:szCs w:val="28"/>
          <w:rtl/>
        </w:rPr>
        <w:t xml:space="preserve"> منهجيةً متعددة الأساليب لتحديد وتقييم احتمالية وتأثير عوامل المخاطر المالية في الشراكات بين القطاعين العام والخاص. تعتمد الدراسة منهجيةً ثنائية المراحل. في المرحلة الأولى، أُجري استطلاع رأي بين مجموعة متنوعة من أصحاب المصلحة المشاركين في مشاريع الشراكة بين القطاعين العام والخاص، بما في ذلك السلطات العامة والمستثمرين من القطاع الخاص ومديري المشاريع. يهدف الاستطلاع إلى استكشاف وتحديد أهمية مختلف عوامل المخاطر المالية في هذه الشراكات. تشمل هذه العوامل، على سبيل المثال لا الحصر، عدم كفاية رأس المال اللازم لبدء المشروع، وتجاوز التكاليف نتيجة عدم الالتزام بالجدول الزمني المعتمد، وارتفاع تكاليف التشغيل، والعقوبات المنصوص عليها في العقد لإلغاء العمل أو تعليقه. في المرحلة الثانية، أُجريت دراسة حالة لثلاثة مشاريع شراكة بين القطاعين العام والخاص من خلال مقابلات معمقة مع مجموعة مختارة من المشاركين في الاستطلاع. تتعمق المقابلات في عوامل المخاطر المالية المحددة، ساعيةً إلى تقييم مدى تأثيرها على نجاح وجدوى مشاريع الشراكة بين القطاعين العام والخاص. ومن خلال اعتماد منهجية بحثية متعددة الأساليب، تجمع هذه الدراسة بين بيانات المسح الكمية ورؤى المقابلات النوعية، مما يتيح تقييمًا شاملًا لاحتمالية وتأثير عوامل المخاطر المالية في مشاريع الشراكة بين القطاعين العام والخاص. وتساهم النتائج في تطوير ملف تعريف قوي للمخاطر، وتمكّن أصحاب المصلحة من تحديد أولويات المخاطر المالية الأكثر أهمية ومعالجتها في عمليات صنع القرار واستراتيجيات إدارة المخاطر.</w:t>
      </w:r>
    </w:p>
    <w:p w14:paraId="61A61D7D" w14:textId="77777777" w:rsidR="00554C03" w:rsidRDefault="00554C03" w:rsidP="00554C03">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3CC6267E" w14:textId="77777777" w:rsidR="00554C03" w:rsidRPr="00E7387A" w:rsidRDefault="00554C03" w:rsidP="00554C03">
      <w:pPr>
        <w:pStyle w:val="a8"/>
        <w:numPr>
          <w:ilvl w:val="0"/>
          <w:numId w:val="25"/>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18BF80B3" w14:textId="77777777" w:rsidR="00554C03" w:rsidRPr="00E7387A" w:rsidRDefault="00554C03" w:rsidP="00554C03">
      <w:pPr>
        <w:spacing w:line="360" w:lineRule="auto"/>
        <w:jc w:val="both"/>
        <w:rPr>
          <w:rFonts w:ascii="Sakkal Majalla" w:hAnsi="Sakkal Majalla" w:cs="Sakkal Majalla"/>
          <w:sz w:val="28"/>
          <w:szCs w:val="28"/>
          <w:rtl/>
        </w:rPr>
      </w:pPr>
      <w:r w:rsidRPr="00E7387A">
        <w:rPr>
          <w:rFonts w:ascii="Sakkal Majalla" w:hAnsi="Sakkal Majalla" w:cs="Sakkal Majalla"/>
          <w:sz w:val="28"/>
          <w:szCs w:val="28"/>
          <w:rtl/>
        </w:rPr>
        <w:t xml:space="preserve">تشترك الدراسات السابقة في التركيز على أهمية تطوير الأطر التنظيمية والمؤسسية للأوقاف، سواء من حيث حوكمة مؤسسات الأوقاف، أو دعم الاستثمارات الوقفية، أو إدارة المشاريع المشتركة بين القطاعين العام والخاص. كما تتفق هذه الدراسات على دور الأصول الوقفية في التنمية الاقتصادية والاجتماعية، سواء عبر تحسين الرفاه الاجتماعي من خلال توفير </w:t>
      </w:r>
      <w:r w:rsidRPr="00E7387A">
        <w:rPr>
          <w:rFonts w:ascii="Sakkal Majalla" w:hAnsi="Sakkal Majalla" w:cs="Sakkal Majalla"/>
          <w:sz w:val="28"/>
          <w:szCs w:val="28"/>
          <w:rtl/>
        </w:rPr>
        <w:lastRenderedPageBreak/>
        <w:t>الخدمات التعليمية والصحية، أو عبر دعم البنية التحتية الاقتصادية وتحقيق عوائد مالية مستدامة. إضافة إلى ذلك، تتفق جميع الدراسات على ضرورة الاستدامة، سواء على المستوى المالي أو البيئي أو الثقافي، حيث تسعى الأبحاث إلى تعزيز استثمار الأصول الوقفية بطريقة تحقق الفائدة المجتمعية الطويلة المدى. كما تعتمد معظم الدراسات على منهجيات كمية أو شبه كمية لجمع البيانات وتحليلها، مثل الاستبانات والمقابلات وتحليل المؤشرات الإحصائية، مما يربط بين نتائج هذه الدراسات من حيث الأدوات البحثية وأساليب التحليل</w:t>
      </w:r>
      <w:r w:rsidRPr="00E7387A">
        <w:rPr>
          <w:rFonts w:ascii="Sakkal Majalla" w:hAnsi="Sakkal Majalla" w:cs="Sakkal Majalla"/>
          <w:sz w:val="28"/>
          <w:szCs w:val="28"/>
        </w:rPr>
        <w:t>.</w:t>
      </w:r>
    </w:p>
    <w:p w14:paraId="05B90D1A" w14:textId="77777777" w:rsidR="00554C03" w:rsidRPr="00E7387A" w:rsidRDefault="00554C03" w:rsidP="00554C03">
      <w:pPr>
        <w:pStyle w:val="a8"/>
        <w:numPr>
          <w:ilvl w:val="0"/>
          <w:numId w:val="25"/>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27384928" w14:textId="77777777" w:rsidR="00554C03" w:rsidRPr="00E7387A" w:rsidRDefault="00554C03" w:rsidP="00554C03">
      <w:pPr>
        <w:spacing w:line="360" w:lineRule="auto"/>
        <w:jc w:val="both"/>
        <w:rPr>
          <w:rFonts w:ascii="Sakkal Majalla" w:hAnsi="Sakkal Majalla" w:cs="Sakkal Majalla"/>
          <w:sz w:val="28"/>
          <w:szCs w:val="28"/>
          <w:rtl/>
        </w:rPr>
      </w:pPr>
      <w:r w:rsidRPr="00E7387A">
        <w:rPr>
          <w:rFonts w:ascii="Sakkal Majalla" w:hAnsi="Sakkal Majalla" w:cs="Sakkal Majalla"/>
          <w:sz w:val="28"/>
          <w:szCs w:val="28"/>
          <w:rtl/>
        </w:rPr>
        <w:t>على الرغم من أوجه التشابه، فإن الدراسات تختلف فيما بينها من حيث مجال التركيز والتطبيق العملي</w:t>
      </w:r>
      <w:r w:rsidRPr="00E7387A">
        <w:rPr>
          <w:rFonts w:ascii="Sakkal Majalla" w:hAnsi="Sakkal Majalla" w:cs="Sakkal Majalla"/>
          <w:sz w:val="28"/>
          <w:szCs w:val="28"/>
        </w:rPr>
        <w:t xml:space="preserve">. </w:t>
      </w:r>
      <w:r w:rsidRPr="00E7387A">
        <w:rPr>
          <w:rFonts w:ascii="Sakkal Majalla" w:hAnsi="Sakkal Majalla" w:cs="Sakkal Majalla"/>
          <w:sz w:val="28"/>
          <w:szCs w:val="28"/>
          <w:rtl/>
        </w:rPr>
        <w:t>فبعض الدراسات ركزت على الإطار التنظيمي وحوكمة الأوقاف بشكل عام، مع التركيز على إنشاء السياسات والإجراءات الداعمة للرقابة والإشراف على الأوقاف. بينما تناولت دراسات أخرى الاستثمارات الوقفية وأثرها الاجتماعي والاقتصادي على المستفيدين، مع التركيز على مؤشرات الدخل والرعاية الصحية والتعليم والاستدامة المالية. وهناك دراسات تناولت الجوانب المعمارية والثقافية للأصول الوقفية، مثل استدامة المساجد التاريخية وإعادة تأهيلها، مع التركيز على المحافظة على العناصر البيئية والثقافية وزيادة التفاعل المجتمعي. كما اختلفت الدراسات في المنهجيات المستخدمة، فبينما اعتمد بعضها على التحليل الكمي الصرف، اعتمد البعض الآخر على منهجية مختلطة تجمع بين التحليل الكمي والنوعي لفهم أبعاد أوسع للمشكلة</w:t>
      </w:r>
      <w:r w:rsidRPr="00E7387A">
        <w:rPr>
          <w:rFonts w:ascii="Sakkal Majalla" w:hAnsi="Sakkal Majalla" w:cs="Sakkal Majalla"/>
          <w:sz w:val="28"/>
          <w:szCs w:val="28"/>
        </w:rPr>
        <w:t>.</w:t>
      </w:r>
    </w:p>
    <w:p w14:paraId="355B4B8A" w14:textId="77777777" w:rsidR="00554C03" w:rsidRPr="00E7387A" w:rsidRDefault="00554C03" w:rsidP="00554C03">
      <w:pPr>
        <w:pStyle w:val="a8"/>
        <w:numPr>
          <w:ilvl w:val="0"/>
          <w:numId w:val="25"/>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0A6DB5F7" w14:textId="77777777" w:rsidR="00554C03" w:rsidRPr="00E7387A" w:rsidRDefault="00554C03" w:rsidP="00554C03">
      <w:pPr>
        <w:spacing w:after="0" w:line="360" w:lineRule="auto"/>
        <w:jc w:val="both"/>
        <w:rPr>
          <w:rFonts w:ascii="Sakkal Majalla" w:hAnsi="Sakkal Majalla" w:cs="Sakkal Majalla"/>
          <w:sz w:val="28"/>
          <w:szCs w:val="28"/>
        </w:rPr>
      </w:pPr>
      <w:r w:rsidRPr="00E7387A">
        <w:rPr>
          <w:rFonts w:ascii="Sakkal Majalla" w:hAnsi="Sakkal Majalla" w:cs="Sakkal Majalla"/>
          <w:sz w:val="28"/>
          <w:szCs w:val="28"/>
          <w:rtl/>
        </w:rPr>
        <w:t>تكشف الدراسات السابقة عن عدة فجوات بحثية يمكن أن يملأها البحث الحالي. أولاً، هناك نقص في الدراسات التي تركز بشكل محدد على التقييم العقاري للأصول الوقفية والمساجد، خصوصًا من حيث تطبيق المعايير المهنية وآليات التقدير المناسبة لطبيعة هذه الأصول الخاصة. ثانيًا، أغلب الدراسات ركزت على الجوانب الاقتصادية والاجتماعية أو على الحوكمة العامة للأوقاف، ولم تتناول التحديات الفنية المتعلقة بتقدير القيمة العقارية الفعلية للأصول الوقفية</w:t>
      </w:r>
      <w:r w:rsidRPr="00E7387A">
        <w:rPr>
          <w:rFonts w:ascii="Sakkal Majalla" w:hAnsi="Sakkal Majalla" w:cs="Sakkal Majalla"/>
          <w:sz w:val="28"/>
          <w:szCs w:val="28"/>
        </w:rPr>
        <w:t xml:space="preserve">. </w:t>
      </w:r>
      <w:r w:rsidRPr="00E7387A">
        <w:rPr>
          <w:rFonts w:ascii="Sakkal Majalla" w:hAnsi="Sakkal Majalla" w:cs="Sakkal Majalla"/>
          <w:sz w:val="28"/>
          <w:szCs w:val="28"/>
          <w:rtl/>
        </w:rPr>
        <w:t xml:space="preserve">ثالثًا، هناك حاجة لدراسة مباشرة للتحديات المرتبطة بالقيود الشرعية والتنظيمية التي قد تؤثر على دقة التقييم العقاري للأوقاف، وهو جانب لم يتم التركيز عليه في الدراسات السابقة. رابعًا، قلة الدراسات التي تستند إلى بيانات كمية مباشرة من المختصين بالمجال العقاري والوقفي، مما يحد من إمكانية استخلاص نتائج قابلة للتطبيق العملي لتحسين آليات التقييم. بناءً على ذلك، يهدف </w:t>
      </w:r>
      <w:r w:rsidRPr="00E7387A">
        <w:rPr>
          <w:rFonts w:ascii="Sakkal Majalla" w:hAnsi="Sakkal Majalla" w:cs="Sakkal Majalla"/>
          <w:sz w:val="28"/>
          <w:szCs w:val="28"/>
          <w:rtl/>
        </w:rPr>
        <w:lastRenderedPageBreak/>
        <w:t>البحث الحالي إلى سد هذه الفجوات من خلال تقديم تحليل شامل للتقييم العقاري للأصول الوقفية والمساجد في المملكة العربية السعودية، مع التركيز على التحديات العملية والمعايير وآليات التقدير المعتمدة</w:t>
      </w:r>
      <w:r w:rsidRPr="00E7387A">
        <w:rPr>
          <w:rFonts w:ascii="Sakkal Majalla" w:hAnsi="Sakkal Majalla" w:cs="Sakkal Majalla"/>
          <w:sz w:val="28"/>
          <w:szCs w:val="28"/>
        </w:rPr>
        <w:t>.</w:t>
      </w:r>
    </w:p>
    <w:p w14:paraId="2DEA8D7D" w14:textId="77777777" w:rsidR="00554C03" w:rsidRPr="00AC170E" w:rsidRDefault="00554C03" w:rsidP="00554C03">
      <w:pPr>
        <w:spacing w:after="0" w:line="360" w:lineRule="auto"/>
        <w:rPr>
          <w:rFonts w:ascii="Sakkal Majalla" w:hAnsi="Sakkal Majalla" w:cs="Sakkal Majalla"/>
          <w:kern w:val="0"/>
          <w:sz w:val="28"/>
          <w:szCs w:val="28"/>
          <w:rtl/>
          <w14:ligatures w14:val="none"/>
        </w:rPr>
      </w:pPr>
    </w:p>
    <w:p w14:paraId="1A42B633" w14:textId="77777777" w:rsidR="00554C03" w:rsidRDefault="00554C03" w:rsidP="00554C03">
      <w:pPr>
        <w:pStyle w:val="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34433426"/>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46"/>
    </w:p>
    <w:p w14:paraId="0C548870" w14:textId="77777777" w:rsidR="00554C03" w:rsidRPr="00F84A07" w:rsidRDefault="00554C03" w:rsidP="00554C03">
      <w:pPr>
        <w:spacing w:after="0" w:line="360" w:lineRule="auto"/>
        <w:ind w:firstLine="610"/>
        <w:jc w:val="both"/>
        <w:rPr>
          <w:rFonts w:ascii="Sakkal Majalla" w:hAnsi="Sakkal Majalla" w:cs="Sakkal Majalla"/>
          <w:sz w:val="28"/>
          <w:szCs w:val="28"/>
          <w:rtl/>
        </w:rPr>
      </w:pPr>
      <w:r w:rsidRPr="00F84A07">
        <w:rPr>
          <w:rFonts w:ascii="Sakkal Majalla" w:hAnsi="Sakkal Majalla" w:cs="Sakkal Majalla"/>
          <w:sz w:val="28"/>
          <w:szCs w:val="28"/>
          <w:rtl/>
        </w:rPr>
        <w:t>تستند أي دراسة علمية إلى مجموعة من الأسس والمفاهيم النظرية التي تُشكل الإطار الفكري والمنهجي لفهم موضوع الدراسة وتحليله بصورة علمية ومنظمة. وفي هذا السياق، تمثل المنطلقات النظرية حجر الأساس الذي تعتمد عليه الدراسة في تفسير الظواهر المرتبطة بموضوع البحث، وربطها بالمفاهيم والنظريات العلمية ذات الصلة. وبالنسبة لدراسة التقييم العقاري للأصول الوقفية والمساجد، فإن فهم الإطار النظري المرتبط بمفهوم الوقف، وطبيعة الأصول الوقفية، ومبادئ التقييم العقاري ومعاييره المهنية، يعد أمرًا ضروريًا لتفسير التحديات التي تواجه عملية تقدير القيمة العقارية لهذه الأصول</w:t>
      </w:r>
      <w:r w:rsidRPr="00F84A07">
        <w:rPr>
          <w:rFonts w:ascii="Sakkal Majalla" w:hAnsi="Sakkal Majalla" w:cs="Sakkal Majalla"/>
          <w:sz w:val="28"/>
          <w:szCs w:val="28"/>
        </w:rPr>
        <w:t>.</w:t>
      </w:r>
      <w:r>
        <w:rPr>
          <w:rFonts w:ascii="Sakkal Majalla" w:hAnsi="Sakkal Majalla" w:cs="Sakkal Majalla" w:hint="cs"/>
          <w:sz w:val="28"/>
          <w:szCs w:val="28"/>
          <w:rtl/>
        </w:rPr>
        <w:t xml:space="preserve"> </w:t>
      </w:r>
      <w:r w:rsidRPr="00F84A07">
        <w:rPr>
          <w:rFonts w:ascii="Sakkal Majalla" w:hAnsi="Sakkal Majalla" w:cs="Sakkal Majalla"/>
          <w:sz w:val="28"/>
          <w:szCs w:val="28"/>
          <w:rtl/>
        </w:rPr>
        <w:t>وتأتي أهمية تناول المنطلقات النظرية في هذه الدراسة من كون الأصول الوقفية، وخاصة المساجد، تمتلك خصائص فريدة تميزها عن غيرها من الأصول العقارية التقليدية، سواء من حيث طبيعة ملكيتها أو أهدافها الاجتماعية والدينية أو القيود الشرعية والتنظيمية التي تحكمها. ومن ثم فإن تحليل موضوع التقييم العقاري لهذه الأصول يتطلب فهمًا متكاملًا لمجموعة من المفاهيم والنظريات المرتبطة بالوقف وإدارة الأصول غير الربحية وأساليب التقييم العقاري. وبناءً على ذلك، سيتم في هذا الجزء من الدراسة عرض عدد من المحاور النظرية التي تشكل الأساس العلمي لفهم طبيعة الأصول الوقفية والمساجد، وكذلك المبادئ والمعايير التي تحكم عملية تقييمها العقاري، مع تسليط الضوء على التحديات التي قد تنشأ عند تطبيق هذه المعايير على هذا النوع من الأصول</w:t>
      </w:r>
      <w:r w:rsidRPr="00F84A07">
        <w:rPr>
          <w:rFonts w:ascii="Sakkal Majalla" w:hAnsi="Sakkal Majalla" w:cs="Sakkal Majalla"/>
          <w:sz w:val="28"/>
          <w:szCs w:val="28"/>
        </w:rPr>
        <w:t>.</w:t>
      </w:r>
    </w:p>
    <w:p w14:paraId="2202F639" w14:textId="77777777" w:rsidR="00554C03" w:rsidRPr="00F84A07" w:rsidRDefault="00554C03" w:rsidP="00554C03">
      <w:pPr>
        <w:pStyle w:val="a8"/>
        <w:numPr>
          <w:ilvl w:val="0"/>
          <w:numId w:val="25"/>
        </w:numPr>
        <w:spacing w:after="0" w:line="360" w:lineRule="auto"/>
        <w:jc w:val="both"/>
        <w:rPr>
          <w:rFonts w:ascii="Sakkal Majalla" w:hAnsi="Sakkal Majalla" w:cs="Sakkal Majalla"/>
          <w:sz w:val="28"/>
          <w:szCs w:val="28"/>
          <w:rtl/>
        </w:rPr>
      </w:pPr>
      <w:r w:rsidRPr="00F84A07">
        <w:rPr>
          <w:rFonts w:ascii="Sakkal Majalla" w:hAnsi="Sakkal Majalla" w:cs="Sakkal Majalla"/>
          <w:b/>
          <w:bCs/>
          <w:sz w:val="28"/>
          <w:szCs w:val="28"/>
          <w:rtl/>
        </w:rPr>
        <w:t xml:space="preserve"> مفهوم الوقف وأهميته في النظام الاقتصادي والاجتماعي</w:t>
      </w:r>
    </w:p>
    <w:p w14:paraId="66ACB1C3" w14:textId="77777777" w:rsidR="00554C03" w:rsidRPr="00F84A07" w:rsidRDefault="00554C03" w:rsidP="00554C03">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F84A07">
        <w:rPr>
          <w:rFonts w:ascii="Sakkal Majalla" w:hAnsi="Sakkal Majalla" w:cs="Sakkal Majalla"/>
          <w:sz w:val="28"/>
          <w:szCs w:val="28"/>
          <w:rtl/>
        </w:rPr>
        <w:t xml:space="preserve"> الوقف من أهم المؤسسات الاقتصادية والاجتماعية في الحضارة الإسلامية، حيث يقوم على مبدأ حبس الأصل وتسبيل المنفعة بما يحقق أهدافًا خيرية وتنموية مستدامة. ويعني الوقف في المفهوم الفقهي تخصيص مالٍ معين بحيث يُمنع التصرف في أصله بالبيع أو الهبة أو الإرث، وتُخصص منافعه لصالح غرض مشروع يحقق مصلحة عامة أو خاصة. وقد أسهمت الأوقاف عبر التاريخ في تمويل العديد من الأنشطة الحيوية في المجتمعات الإسلامية، مثل بناء المساجد والمدارس والمستشفيات ودعم الفقراء وطلبة العلم. ومع تطور المجتمعات الحديثة، توسعت مجالات الوقف لتشمل استثمارات عقارية وتجارية متنوعة </w:t>
      </w:r>
      <w:r w:rsidRPr="00F84A07">
        <w:rPr>
          <w:rFonts w:ascii="Sakkal Majalla" w:hAnsi="Sakkal Majalla" w:cs="Sakkal Majalla"/>
          <w:sz w:val="28"/>
          <w:szCs w:val="28"/>
          <w:rtl/>
        </w:rPr>
        <w:lastRenderedPageBreak/>
        <w:t>تهدف إلى تحقيق عوائد مستدامة تُنفق على الأغراض الوقفية المحددة. وتبرز أهمية الوقف في كونه أداة فعالة لتحقيق التكافل الاجتماعي وتعزيز التنمية المستدامة، إذ يوفر موارد مالية مستقرة يمكن استثمارها لخدمة المجتمع. ومن هذا المنطلق، فإن الأصول الوقفية – وبخاصة العقارية منها – تمثل عنصرًا أساسيًا في منظومة الاقتصاد غير الربحي، الأمر الذي يستدعي إدارة هذه الأصول وفق أساليب علمية حديثة تضمن الحفاظ على قيمتها وتعظيم الاستفادة من عوائدها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2524703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ناد23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7387A">
            <w:rPr>
              <w:rFonts w:ascii="Sakkal Majalla" w:hAnsi="Sakkal Majalla" w:cs="Sakkal Majalla" w:hint="cs"/>
              <w:noProof/>
              <w:sz w:val="28"/>
              <w:szCs w:val="28"/>
              <w:rtl/>
              <w:lang w:bidi="ar-EG"/>
            </w:rPr>
            <w:t>(نادية، 2023)</w:t>
          </w:r>
          <w:r>
            <w:rPr>
              <w:rFonts w:ascii="Sakkal Majalla" w:hAnsi="Sakkal Majalla" w:cs="Sakkal Majalla"/>
              <w:sz w:val="28"/>
              <w:szCs w:val="28"/>
              <w:rtl/>
            </w:rPr>
            <w:fldChar w:fldCharType="end"/>
          </w:r>
        </w:sdtContent>
      </w:sdt>
      <w:r w:rsidRPr="00F84A07">
        <w:rPr>
          <w:rFonts w:ascii="Sakkal Majalla" w:hAnsi="Sakkal Majalla" w:cs="Sakkal Majalla"/>
          <w:sz w:val="28"/>
          <w:szCs w:val="28"/>
        </w:rPr>
        <w:t>.</w:t>
      </w:r>
    </w:p>
    <w:p w14:paraId="0A2C6381" w14:textId="77777777" w:rsidR="00554C03" w:rsidRPr="00F84A07" w:rsidRDefault="00554C03" w:rsidP="00554C03">
      <w:pPr>
        <w:pStyle w:val="a8"/>
        <w:numPr>
          <w:ilvl w:val="0"/>
          <w:numId w:val="25"/>
        </w:numPr>
        <w:spacing w:after="0" w:line="360" w:lineRule="auto"/>
        <w:jc w:val="both"/>
        <w:rPr>
          <w:rFonts w:ascii="Sakkal Majalla" w:hAnsi="Sakkal Majalla" w:cs="Sakkal Majalla"/>
          <w:sz w:val="28"/>
          <w:szCs w:val="28"/>
          <w:rtl/>
        </w:rPr>
      </w:pPr>
      <w:r w:rsidRPr="00F84A07">
        <w:rPr>
          <w:rFonts w:ascii="Sakkal Majalla" w:hAnsi="Sakkal Majalla" w:cs="Sakkal Majalla"/>
          <w:b/>
          <w:bCs/>
          <w:sz w:val="28"/>
          <w:szCs w:val="28"/>
          <w:rtl/>
        </w:rPr>
        <w:t xml:space="preserve"> طبيعة الأصول الوقفية والمساجد وخصائصها العقارية</w:t>
      </w:r>
    </w:p>
    <w:p w14:paraId="63F20149" w14:textId="77777777" w:rsidR="00554C03" w:rsidRPr="00F84A07" w:rsidRDefault="00554C03" w:rsidP="00554C03">
      <w:pPr>
        <w:spacing w:after="0" w:line="360" w:lineRule="auto"/>
        <w:jc w:val="both"/>
        <w:rPr>
          <w:rFonts w:ascii="Sakkal Majalla" w:hAnsi="Sakkal Majalla" w:cs="Sakkal Majalla"/>
          <w:sz w:val="28"/>
          <w:szCs w:val="28"/>
        </w:rPr>
      </w:pPr>
      <w:r w:rsidRPr="00F84A07">
        <w:rPr>
          <w:rFonts w:ascii="Sakkal Majalla" w:hAnsi="Sakkal Majalla" w:cs="Sakkal Majalla"/>
          <w:sz w:val="28"/>
          <w:szCs w:val="28"/>
          <w:rtl/>
        </w:rPr>
        <w:t>تتميز الأصول الوقفية بمجموعة من الخصائص التي تجعلها تختلف عن غيرها من الأصول العقارية التقليدية، سواء من حيث طبيعة ملكيتها أو القيود المفروضة عليها أو الأهداف التي أُنشئت من أجلها. فالعقار الوقفي غالبًا ما يخضع لضوابط شرعية وتنظيمية تمنع التصرف في أصله، مع السماح بالانتفاع بعوائده وفق شروط الواقف. كما أن بعض الأصول الوقفية – مثل المساجد – لا تُنشأ لتحقيق عائد اقتصادي مباشر، بل لتقديم خدمات دينية واجتماعية للمجتمع. وهذا ما يضفي على هذه الأصول طابعًا خاصًا يجعل عملية تقييمها العقاري أكثر تعقيدًا مقارنة بالعقارات الاستثمارية أو السكنية. فالمساجد على سبيل المثال تُعد منشآت دينية ذات قيمة معنوية واجتماعية كبيرة، إلا أن تقدير قيمتها الاقتصادية أو السوقية قد لا يكون أمرًا مباشرًا بسبب غياب الغرض الربحي منها. إضافة إلى ذلك، فإن تنوع الأصول الوقفية من حيث الموقع الجغرافي ونوع الاستخدام والعمر الإنشائي والحالة الفنية يفرض تحديات إضافية عند محاولة تحديد قيمتها العقارية بصورة دقيقة. ولذلك فإن فهم الخصائص المميزة لهذه الأصول يمثل أحد المنطلقات النظرية الأساسية لأي دراسة تتناول موضوع تقييمها العقاري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323779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الغ22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7387A">
            <w:rPr>
              <w:rFonts w:ascii="Sakkal Majalla" w:hAnsi="Sakkal Majalla" w:cs="Sakkal Majalla" w:hint="cs"/>
              <w:noProof/>
              <w:sz w:val="28"/>
              <w:szCs w:val="28"/>
              <w:rtl/>
              <w:lang w:bidi="ar-EG"/>
            </w:rPr>
            <w:t>(الغني، 2022)</w:t>
          </w:r>
          <w:r>
            <w:rPr>
              <w:rFonts w:ascii="Sakkal Majalla" w:hAnsi="Sakkal Majalla" w:cs="Sakkal Majalla"/>
              <w:sz w:val="28"/>
              <w:szCs w:val="28"/>
              <w:rtl/>
            </w:rPr>
            <w:fldChar w:fldCharType="end"/>
          </w:r>
        </w:sdtContent>
      </w:sdt>
      <w:r w:rsidRPr="00F84A07">
        <w:rPr>
          <w:rFonts w:ascii="Sakkal Majalla" w:hAnsi="Sakkal Majalla" w:cs="Sakkal Majalla"/>
          <w:sz w:val="28"/>
          <w:szCs w:val="28"/>
        </w:rPr>
        <w:t>.</w:t>
      </w:r>
    </w:p>
    <w:p w14:paraId="56283AEA" w14:textId="77777777" w:rsidR="00554C03" w:rsidRPr="00F84A07" w:rsidRDefault="00554C03" w:rsidP="00554C03">
      <w:pPr>
        <w:pStyle w:val="a8"/>
        <w:numPr>
          <w:ilvl w:val="0"/>
          <w:numId w:val="25"/>
        </w:numPr>
        <w:spacing w:after="0" w:line="360" w:lineRule="auto"/>
        <w:jc w:val="both"/>
        <w:rPr>
          <w:rFonts w:ascii="Sakkal Majalla" w:hAnsi="Sakkal Majalla" w:cs="Sakkal Majalla"/>
          <w:sz w:val="28"/>
          <w:szCs w:val="28"/>
          <w:rtl/>
        </w:rPr>
      </w:pPr>
      <w:r w:rsidRPr="00F84A07">
        <w:rPr>
          <w:rFonts w:ascii="Sakkal Majalla" w:hAnsi="Sakkal Majalla" w:cs="Sakkal Majalla"/>
          <w:b/>
          <w:bCs/>
          <w:sz w:val="28"/>
          <w:szCs w:val="28"/>
          <w:rtl/>
        </w:rPr>
        <w:t xml:space="preserve"> مفهوم التقييم العقاري وأهميته في إدارة الأصول</w:t>
      </w:r>
    </w:p>
    <w:p w14:paraId="60690457" w14:textId="77777777" w:rsidR="00554C03" w:rsidRPr="00F84A07" w:rsidRDefault="00554C03" w:rsidP="00554C03">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F84A07">
        <w:rPr>
          <w:rFonts w:ascii="Sakkal Majalla" w:hAnsi="Sakkal Majalla" w:cs="Sakkal Majalla"/>
          <w:sz w:val="28"/>
          <w:szCs w:val="28"/>
          <w:rtl/>
        </w:rPr>
        <w:t xml:space="preserve"> التقييم العقاري عملية مهنية تهدف إلى تحديد القيمة العادلة للعقار استنادًا إلى مجموعة من المعايير والأساليب العلمية المعتمدة. ويقوم التقييم العقاري على تحليل مجموعة من العوامل المؤثرة في قيمة العقار، مثل الموقع، وطبيعة الاستخدام، وحالة السوق العقاري، والعمر الافتراضي للمبنى، إضافة إلى العوامل الاقتصادية والقانونية المرتبطة بالعقار. وتكمن أهمية التقييم العقاري في كونه أداة أساسية لدعم اتخاذ القرارات المتعلقة بالاستثمار والتطوير والتمويل العقاري، كما يسهم في تحقيق قدر أكبر من الشفافية والموضوعية في تحديد القيمة الحقيقية للأصول العقارية. وفي سياق إدارة الأصول الوقفية، يمثل التقييم العقاري عنصرًا محوريًا في تحديد القيمة الاقتصادية لهذه الأصول، مما يساعد الجهات المسؤولة عن </w:t>
      </w:r>
      <w:r w:rsidRPr="00F84A07">
        <w:rPr>
          <w:rFonts w:ascii="Sakkal Majalla" w:hAnsi="Sakkal Majalla" w:cs="Sakkal Majalla"/>
          <w:sz w:val="28"/>
          <w:szCs w:val="28"/>
          <w:rtl/>
        </w:rPr>
        <w:lastRenderedPageBreak/>
        <w:t>إدارتها على اتخاذ قرارات أكثر كفاءة فيما يتعلق بتطويرها أو استثمارها أو إعادة تأهيلها. كما أن وجود تقييم عقاري دقيق وموثوق للأصول الوقفية يسهم في تعزيز الحوكمة والشفافية في إدارة هذه الموارد، ويتيح إمكانية دمجها ضمن الخطط التنموية والاستثمارية بصورة أكثر فاعلية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6695021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Wan191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7387A">
            <w:rPr>
              <w:rFonts w:ascii="Sakkal Majalla" w:hAnsi="Sakkal Majalla" w:cs="Sakkal Majalla" w:hint="cs"/>
              <w:noProof/>
              <w:sz w:val="28"/>
              <w:szCs w:val="28"/>
              <w:rtl/>
              <w:lang w:bidi="ar-EG"/>
            </w:rPr>
            <w:t>(</w:t>
          </w:r>
          <w:r w:rsidRPr="00E7387A">
            <w:rPr>
              <w:rFonts w:ascii="Sakkal Majalla" w:hAnsi="Sakkal Majalla" w:cs="Sakkal Majalla" w:hint="cs"/>
              <w:noProof/>
              <w:sz w:val="28"/>
              <w:szCs w:val="28"/>
              <w:lang w:bidi="ar-EG"/>
            </w:rPr>
            <w:t>Wang</w:t>
          </w:r>
          <w:r w:rsidRPr="00E7387A">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F84A07">
        <w:rPr>
          <w:rFonts w:ascii="Sakkal Majalla" w:hAnsi="Sakkal Majalla" w:cs="Sakkal Majalla"/>
          <w:sz w:val="28"/>
          <w:szCs w:val="28"/>
        </w:rPr>
        <w:t>.</w:t>
      </w:r>
    </w:p>
    <w:p w14:paraId="37D85592" w14:textId="77777777" w:rsidR="00554C03" w:rsidRPr="00F84A07" w:rsidRDefault="00554C03" w:rsidP="00554C03">
      <w:pPr>
        <w:pStyle w:val="a8"/>
        <w:numPr>
          <w:ilvl w:val="0"/>
          <w:numId w:val="25"/>
        </w:numPr>
        <w:spacing w:after="0" w:line="360" w:lineRule="auto"/>
        <w:jc w:val="both"/>
        <w:rPr>
          <w:rFonts w:ascii="Sakkal Majalla" w:hAnsi="Sakkal Majalla" w:cs="Sakkal Majalla"/>
          <w:sz w:val="28"/>
          <w:szCs w:val="28"/>
          <w:rtl/>
        </w:rPr>
      </w:pPr>
      <w:r w:rsidRPr="00F84A07">
        <w:rPr>
          <w:rFonts w:ascii="Sakkal Majalla" w:hAnsi="Sakkal Majalla" w:cs="Sakkal Majalla"/>
          <w:b/>
          <w:bCs/>
          <w:sz w:val="28"/>
          <w:szCs w:val="28"/>
          <w:rtl/>
        </w:rPr>
        <w:t xml:space="preserve"> معايير وأساليب التقييم العقاري</w:t>
      </w:r>
    </w:p>
    <w:p w14:paraId="0157A553" w14:textId="77777777" w:rsidR="00554C03" w:rsidRPr="00F84A07" w:rsidRDefault="00554C03" w:rsidP="00554C03">
      <w:pPr>
        <w:spacing w:after="0" w:line="360" w:lineRule="auto"/>
        <w:jc w:val="both"/>
        <w:rPr>
          <w:rFonts w:ascii="Sakkal Majalla" w:hAnsi="Sakkal Majalla" w:cs="Sakkal Majalla"/>
          <w:sz w:val="28"/>
          <w:szCs w:val="28"/>
        </w:rPr>
      </w:pPr>
      <w:r w:rsidRPr="00F84A07">
        <w:rPr>
          <w:rFonts w:ascii="Sakkal Majalla" w:hAnsi="Sakkal Majalla" w:cs="Sakkal Majalla"/>
          <w:sz w:val="28"/>
          <w:szCs w:val="28"/>
          <w:rtl/>
        </w:rPr>
        <w:t>تعتمد عملية التقييم العقاري على مجموعة من المعايير المهنية والأساليب العلمية التي تهدف إلى تحقيق الدقة والموضوعية في تقدير القيمة العقارية. ومن أبرز الأساليب المستخدمة في هذا المجال منهج المقارنة السوقية، الذي يعتمد على مقارنة العقار محل التقييم بعقارات مماثلة تم بيعها مؤخرًا في السوق العقاري، ومنهج التكلفة الذي يقوم على تقدير تكلفة إنشاء عقار مماثل مطروحًا منها الاستهلاك أو التقادم، إضافة إلى منهج الدخل الذي يعتمد على تقدير القيمة الحالية للتدفقات النقدية المستقبلية المتوقعة من العقار. وتختلف ملاءمة هذه الأساليب باختلاف طبيعة العقار والغرض من التقييم، حيث يُستخدم كل منهج وفقًا للظروف والبيانات المتاحة. غير أن تطبيق هذه الأساليب على الأصول الوقفية والمساجد يواجه عددًا من التحديات، مثل محدودية البيانات السوقية المقارنة، أو عدم وجود عوائد مالية مباشرة لبعض الأصول، أو وجود قيود قانونية وشرعية تؤثر في قابلية التصرف في العقار. ولذلك فإن دراسة مدى ملاءمة هذه الأساليب للأصول الوقفية تمثل أحد الجوانب النظرية المهمة لفهم الإشكالات المرتبطة بتقييم هذه الأصول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1980028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7387A">
            <w:rPr>
              <w:rFonts w:ascii="Sakkal Majalla" w:hAnsi="Sakkal Majalla" w:cs="Sakkal Majalla" w:hint="cs"/>
              <w:noProof/>
              <w:sz w:val="28"/>
              <w:szCs w:val="28"/>
              <w:rtl/>
              <w:lang w:bidi="ar-EG"/>
            </w:rPr>
            <w:t>(</w:t>
          </w:r>
          <w:r w:rsidRPr="00E7387A">
            <w:rPr>
              <w:rFonts w:ascii="Sakkal Majalla" w:hAnsi="Sakkal Majalla" w:cs="Sakkal Majalla" w:hint="cs"/>
              <w:noProof/>
              <w:sz w:val="28"/>
              <w:szCs w:val="28"/>
              <w:lang w:bidi="ar-EG"/>
            </w:rPr>
            <w:t>Carrigan</w:t>
          </w:r>
          <w:r w:rsidRPr="00E7387A">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F84A07">
        <w:rPr>
          <w:rFonts w:ascii="Sakkal Majalla" w:hAnsi="Sakkal Majalla" w:cs="Sakkal Majalla"/>
          <w:sz w:val="28"/>
          <w:szCs w:val="28"/>
        </w:rPr>
        <w:t>.</w:t>
      </w:r>
    </w:p>
    <w:p w14:paraId="1A6E081E" w14:textId="77777777" w:rsidR="00554C03" w:rsidRPr="00F84A07" w:rsidRDefault="00554C03" w:rsidP="00554C03">
      <w:pPr>
        <w:pStyle w:val="a8"/>
        <w:numPr>
          <w:ilvl w:val="0"/>
          <w:numId w:val="25"/>
        </w:numPr>
        <w:spacing w:after="0" w:line="360" w:lineRule="auto"/>
        <w:jc w:val="both"/>
        <w:rPr>
          <w:rFonts w:ascii="Sakkal Majalla" w:hAnsi="Sakkal Majalla" w:cs="Sakkal Majalla"/>
          <w:sz w:val="28"/>
          <w:szCs w:val="28"/>
          <w:rtl/>
        </w:rPr>
      </w:pPr>
      <w:r w:rsidRPr="00F84A07">
        <w:rPr>
          <w:rFonts w:ascii="Sakkal Majalla" w:hAnsi="Sakkal Majalla" w:cs="Sakkal Majalla"/>
          <w:b/>
          <w:bCs/>
          <w:sz w:val="28"/>
          <w:szCs w:val="28"/>
          <w:rtl/>
        </w:rPr>
        <w:t xml:space="preserve"> التحديات المرتبطة بتقييم الأصول الوقفية والمساجد</w:t>
      </w:r>
    </w:p>
    <w:p w14:paraId="0A3A2BC3" w14:textId="77777777" w:rsidR="00554C03" w:rsidRPr="00F84A07" w:rsidRDefault="00554C03" w:rsidP="00554C03">
      <w:pPr>
        <w:spacing w:after="0" w:line="360" w:lineRule="auto"/>
        <w:jc w:val="both"/>
        <w:rPr>
          <w:rFonts w:ascii="Sakkal Majalla" w:hAnsi="Sakkal Majalla" w:cs="Sakkal Majalla"/>
          <w:sz w:val="28"/>
          <w:szCs w:val="28"/>
        </w:rPr>
      </w:pPr>
      <w:r w:rsidRPr="00F84A07">
        <w:rPr>
          <w:rFonts w:ascii="Sakkal Majalla" w:hAnsi="Sakkal Majalla" w:cs="Sakkal Majalla"/>
          <w:sz w:val="28"/>
          <w:szCs w:val="28"/>
          <w:rtl/>
        </w:rPr>
        <w:t xml:space="preserve">تواجه عملية تقييم الأصول الوقفية والمساجد عددًا من التحديات النظرية والتطبيقية التي ترتبط بطبيعة هذه الأصول وخصوصيتها. فمن الناحية الشرعية، تخضع الأوقاف لضوابط تحد من إمكانية التصرف في أصل الوقف، مما قد يؤثر في تقدير قيمته السوقية. ومن الناحية الاقتصادية، قد لا تتوافر بيانات سوقية كافية لعقارات مشابهة يمكن الاعتماد عليها في المقارنة، خاصة في حالة المساجد أو الأصول ذات الاستخدامات الخاصة. كما أن الطابع غير الربحي لبعض الأصول الوقفية يجعل من الصعب تطبيق منهج الدخل في تقييمها، في حين أن تقدير تكلفة الإنشاء قد لا يعكس القيمة الفعلية للعقار في السوق. إضافة إلى ذلك، قد يواجه المقيمون العقاريون تحديات تتعلق بتعدد الجهات المشرفة على الأوقاف أو اختلاف الأنظمة والإجراءات المنظمة لها. ومن ثم فإن فهم هذه التحديات وتحليلها يشكل أساسًا نظريًا مهمًا لهذه الدراسة، حيث يساعد في </w:t>
      </w:r>
      <w:r w:rsidRPr="00F84A07">
        <w:rPr>
          <w:rFonts w:ascii="Sakkal Majalla" w:hAnsi="Sakkal Majalla" w:cs="Sakkal Majalla"/>
          <w:sz w:val="28"/>
          <w:szCs w:val="28"/>
          <w:rtl/>
        </w:rPr>
        <w:lastRenderedPageBreak/>
        <w:t>تفسير الإشكالات التي تواجه عملية التقييم العقاري للأصول الوقفية والمساجد، ويمهد الطريق لتطوير آليات ومعايير أكثر ملاءمة لطبيعة هذه الأصول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732084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Jaf251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7387A">
            <w:rPr>
              <w:rFonts w:ascii="Sakkal Majalla" w:hAnsi="Sakkal Majalla" w:cs="Sakkal Majalla" w:hint="cs"/>
              <w:noProof/>
              <w:sz w:val="28"/>
              <w:szCs w:val="28"/>
              <w:rtl/>
              <w:lang w:bidi="ar-EG"/>
            </w:rPr>
            <w:t>(</w:t>
          </w:r>
          <w:r w:rsidRPr="00E7387A">
            <w:rPr>
              <w:rFonts w:ascii="Sakkal Majalla" w:hAnsi="Sakkal Majalla" w:cs="Sakkal Majalla" w:hint="cs"/>
              <w:noProof/>
              <w:sz w:val="28"/>
              <w:szCs w:val="28"/>
              <w:lang w:bidi="ar-EG"/>
            </w:rPr>
            <w:t>Jafary</w:t>
          </w:r>
          <w:r w:rsidRPr="00E7387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84A07">
        <w:rPr>
          <w:rFonts w:ascii="Sakkal Majalla" w:hAnsi="Sakkal Majalla" w:cs="Sakkal Majalla"/>
          <w:sz w:val="28"/>
          <w:szCs w:val="28"/>
        </w:rPr>
        <w:t>.</w:t>
      </w:r>
    </w:p>
    <w:p w14:paraId="74AD940B" w14:textId="77777777" w:rsidR="00554C03" w:rsidRPr="0010204B" w:rsidRDefault="00554C03" w:rsidP="00554C03">
      <w:pPr>
        <w:rPr>
          <w:rFonts w:ascii="Sakkal Majalla" w:hAnsi="Sakkal Majalla" w:cs="Sakkal Majalla"/>
          <w:kern w:val="0"/>
          <w:sz w:val="24"/>
          <w:szCs w:val="28"/>
          <w:rtl/>
          <w14:ligatures w14:val="none"/>
        </w:rPr>
      </w:pPr>
    </w:p>
    <w:p w14:paraId="42155508" w14:textId="77777777" w:rsidR="00554C03" w:rsidRDefault="00554C03" w:rsidP="00554C03">
      <w:pPr>
        <w:tabs>
          <w:tab w:val="left" w:pos="1854"/>
        </w:tabs>
        <w:spacing w:line="240" w:lineRule="auto"/>
        <w:rPr>
          <w:rFonts w:ascii="Simplified Arabic" w:hAnsi="Simplified Arabic" w:cs="Simplified Arabic"/>
          <w:b/>
          <w:bCs/>
          <w:sz w:val="10"/>
          <w:szCs w:val="10"/>
          <w:rtl/>
        </w:rPr>
      </w:pPr>
    </w:p>
    <w:p w14:paraId="476BECD9" w14:textId="77777777" w:rsidR="00554C03" w:rsidRDefault="00554C03" w:rsidP="00554C03">
      <w:pPr>
        <w:tabs>
          <w:tab w:val="left" w:pos="1854"/>
        </w:tabs>
        <w:spacing w:line="240" w:lineRule="auto"/>
        <w:rPr>
          <w:rFonts w:ascii="Simplified Arabic" w:hAnsi="Simplified Arabic" w:cs="Simplified Arabic"/>
          <w:b/>
          <w:bCs/>
          <w:sz w:val="10"/>
          <w:szCs w:val="10"/>
          <w:rtl/>
        </w:rPr>
      </w:pPr>
    </w:p>
    <w:p w14:paraId="126A0B9D" w14:textId="77777777" w:rsidR="00554C03" w:rsidRDefault="00554C03" w:rsidP="00554C03">
      <w:pPr>
        <w:tabs>
          <w:tab w:val="left" w:pos="1854"/>
        </w:tabs>
        <w:spacing w:line="240" w:lineRule="auto"/>
        <w:rPr>
          <w:rFonts w:ascii="Simplified Arabic" w:hAnsi="Simplified Arabic" w:cs="Simplified Arabic"/>
          <w:b/>
          <w:bCs/>
          <w:sz w:val="10"/>
          <w:szCs w:val="10"/>
          <w:rtl/>
        </w:rPr>
      </w:pPr>
    </w:p>
    <w:p w14:paraId="01EF5AA0" w14:textId="66B1754A" w:rsidR="00F16DB8" w:rsidRPr="00F93461" w:rsidRDefault="00F16DB8" w:rsidP="00F16DB8">
      <w:pPr>
        <w:spacing w:line="360" w:lineRule="auto"/>
        <w:jc w:val="both"/>
        <w:rPr>
          <w:rFonts w:ascii="Sakkal Majalla" w:hAnsi="Sakkal Majalla" w:cs="Sakkal Majalla"/>
          <w:kern w:val="0"/>
          <w:sz w:val="24"/>
          <w:szCs w:val="28"/>
          <w:rtl/>
          <w14:ligatures w14:val="none"/>
        </w:rPr>
      </w:pPr>
    </w:p>
    <w:sectPr w:rsidR="00F16DB8" w:rsidRPr="00F93461"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0F2E4" w14:textId="77777777" w:rsidR="000418D3" w:rsidRDefault="000418D3" w:rsidP="002E5015">
      <w:pPr>
        <w:spacing w:after="0" w:line="240" w:lineRule="auto"/>
      </w:pPr>
      <w:r>
        <w:separator/>
      </w:r>
    </w:p>
  </w:endnote>
  <w:endnote w:type="continuationSeparator" w:id="0">
    <w:p w14:paraId="24875BC9" w14:textId="77777777" w:rsidR="000418D3" w:rsidRDefault="000418D3"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altName w:val="Arial"/>
    <w:panose1 w:val="02020603050405020304"/>
    <w:charset w:val="00"/>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40678" w14:textId="77777777" w:rsidR="000418D3" w:rsidRDefault="000418D3" w:rsidP="002E5015">
      <w:pPr>
        <w:spacing w:after="0" w:line="240" w:lineRule="auto"/>
      </w:pPr>
      <w:r>
        <w:separator/>
      </w:r>
    </w:p>
  </w:footnote>
  <w:footnote w:type="continuationSeparator" w:id="0">
    <w:p w14:paraId="66326ACF" w14:textId="77777777" w:rsidR="000418D3" w:rsidRDefault="000418D3"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0000023"/>
    <w:multiLevelType w:val="hybridMultilevel"/>
    <w:tmpl w:val="91AA9636"/>
    <w:lvl w:ilvl="0" w:tplc="04090005">
      <w:start w:val="1"/>
      <w:numFmt w:val="bullet"/>
      <w:lvlText w:val=""/>
      <w:lvlJc w:val="left"/>
      <w:pPr>
        <w:ind w:left="1117" w:hanging="360"/>
      </w:pPr>
      <w:rPr>
        <w:rFonts w:ascii="Wingdings" w:hAnsi="Wingdings"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 w15:restartNumberingAfterBreak="0">
    <w:nsid w:val="0000005F"/>
    <w:multiLevelType w:val="multilevel"/>
    <w:tmpl w:val="8196C58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78"/>
    <w:multiLevelType w:val="hybridMultilevel"/>
    <w:tmpl w:val="24C290E4"/>
    <w:lvl w:ilvl="0" w:tplc="04090005">
      <w:start w:val="1"/>
      <w:numFmt w:val="bullet"/>
      <w:lvlText w:val=""/>
      <w:lvlJc w:val="left"/>
      <w:pPr>
        <w:ind w:left="1117" w:hanging="360"/>
      </w:pPr>
      <w:rPr>
        <w:rFonts w:ascii="Wingdings" w:hAnsi="Wingdings"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4" w15:restartNumberingAfterBreak="0">
    <w:nsid w:val="000000A8"/>
    <w:multiLevelType w:val="multilevel"/>
    <w:tmpl w:val="CA4C38B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106"/>
    <w:multiLevelType w:val="hybridMultilevel"/>
    <w:tmpl w:val="EAC87A3C"/>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 w15:restartNumberingAfterBreak="0">
    <w:nsid w:val="0000011E"/>
    <w:multiLevelType w:val="multilevel"/>
    <w:tmpl w:val="F2ECFB3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E313320"/>
    <w:multiLevelType w:val="multilevel"/>
    <w:tmpl w:val="1ACEA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43108B"/>
    <w:multiLevelType w:val="hybridMultilevel"/>
    <w:tmpl w:val="48B0D9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AC1A62"/>
    <w:multiLevelType w:val="hybridMultilevel"/>
    <w:tmpl w:val="4C3E5F54"/>
    <w:lvl w:ilvl="0" w:tplc="0409000F">
      <w:start w:val="1"/>
      <w:numFmt w:val="decimal"/>
      <w:lvlText w:val="%1."/>
      <w:lvlJc w:val="left"/>
      <w:pPr>
        <w:ind w:left="720" w:hanging="360"/>
      </w:pPr>
    </w:lvl>
    <w:lvl w:ilvl="1" w:tplc="B6C655E4">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2D6BA9"/>
    <w:multiLevelType w:val="multilevel"/>
    <w:tmpl w:val="1D4C4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C1782A"/>
    <w:multiLevelType w:val="multilevel"/>
    <w:tmpl w:val="519C4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8714C4"/>
    <w:multiLevelType w:val="multilevel"/>
    <w:tmpl w:val="ACA26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ED0878"/>
    <w:multiLevelType w:val="multilevel"/>
    <w:tmpl w:val="1A64D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731547"/>
    <w:multiLevelType w:val="multilevel"/>
    <w:tmpl w:val="0E9CD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6514DAA"/>
    <w:multiLevelType w:val="multilevel"/>
    <w:tmpl w:val="513E1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7D7185"/>
    <w:multiLevelType w:val="hybridMultilevel"/>
    <w:tmpl w:val="CF7AF880"/>
    <w:lvl w:ilvl="0" w:tplc="15A489A8">
      <w:numFmt w:val="bullet"/>
      <w:lvlText w:val="-"/>
      <w:lvlJc w:val="left"/>
      <w:pPr>
        <w:ind w:left="720" w:hanging="360"/>
      </w:pPr>
      <w:rPr>
        <w:rFonts w:ascii="Sakkal Majalla" w:eastAsia="Calibri" w:hAnsi="Sakkal Majalla" w:cs="Sakkal Majalla"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922DAB"/>
    <w:multiLevelType w:val="multilevel"/>
    <w:tmpl w:val="445CF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54788A"/>
    <w:multiLevelType w:val="hybridMultilevel"/>
    <w:tmpl w:val="9F088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FC30D7"/>
    <w:multiLevelType w:val="hybridMultilevel"/>
    <w:tmpl w:val="11568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5523C3"/>
    <w:multiLevelType w:val="hybridMultilevel"/>
    <w:tmpl w:val="3E001236"/>
    <w:lvl w:ilvl="0" w:tplc="70304B82">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C53CE9"/>
    <w:multiLevelType w:val="multilevel"/>
    <w:tmpl w:val="F51CE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E554D67"/>
    <w:multiLevelType w:val="hybridMultilevel"/>
    <w:tmpl w:val="4CA00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582282">
    <w:abstractNumId w:val="7"/>
  </w:num>
  <w:num w:numId="2" w16cid:durableId="1604343407">
    <w:abstractNumId w:val="8"/>
  </w:num>
  <w:num w:numId="3" w16cid:durableId="2107118817">
    <w:abstractNumId w:val="6"/>
  </w:num>
  <w:num w:numId="4" w16cid:durableId="971911232">
    <w:abstractNumId w:val="2"/>
  </w:num>
  <w:num w:numId="5" w16cid:durableId="685903765">
    <w:abstractNumId w:val="4"/>
  </w:num>
  <w:num w:numId="6" w16cid:durableId="2115242716">
    <w:abstractNumId w:val="20"/>
  </w:num>
  <w:num w:numId="7" w16cid:durableId="149448113">
    <w:abstractNumId w:val="3"/>
  </w:num>
  <w:num w:numId="8" w16cid:durableId="1249651324">
    <w:abstractNumId w:val="1"/>
  </w:num>
  <w:num w:numId="9" w16cid:durableId="1631014841">
    <w:abstractNumId w:val="5"/>
  </w:num>
  <w:num w:numId="10" w16cid:durableId="264731242">
    <w:abstractNumId w:val="18"/>
  </w:num>
  <w:num w:numId="11" w16cid:durableId="1975523632">
    <w:abstractNumId w:val="9"/>
  </w:num>
  <w:num w:numId="12" w16cid:durableId="722293338">
    <w:abstractNumId w:val="23"/>
  </w:num>
  <w:num w:numId="13" w16cid:durableId="276254231">
    <w:abstractNumId w:val="13"/>
  </w:num>
  <w:num w:numId="14" w16cid:durableId="148207808">
    <w:abstractNumId w:val="24"/>
  </w:num>
  <w:num w:numId="15" w16cid:durableId="1423449067">
    <w:abstractNumId w:val="12"/>
  </w:num>
  <w:num w:numId="16" w16cid:durableId="1018384880">
    <w:abstractNumId w:val="19"/>
  </w:num>
  <w:num w:numId="17" w16cid:durableId="345520408">
    <w:abstractNumId w:val="17"/>
  </w:num>
  <w:num w:numId="18" w16cid:durableId="664168020">
    <w:abstractNumId w:val="16"/>
  </w:num>
  <w:num w:numId="19" w16cid:durableId="182018681">
    <w:abstractNumId w:val="21"/>
  </w:num>
  <w:num w:numId="20" w16cid:durableId="2046561371">
    <w:abstractNumId w:val="22"/>
  </w:num>
  <w:num w:numId="21" w16cid:durableId="1171214080">
    <w:abstractNumId w:val="15"/>
  </w:num>
  <w:num w:numId="22" w16cid:durableId="74983513">
    <w:abstractNumId w:val="11"/>
  </w:num>
  <w:num w:numId="23" w16cid:durableId="922836398">
    <w:abstractNumId w:val="14"/>
  </w:num>
  <w:num w:numId="24" w16cid:durableId="385956714">
    <w:abstractNumId w:val="10"/>
  </w:num>
  <w:num w:numId="25" w16cid:durableId="351535274">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418D3"/>
    <w:rsid w:val="00043952"/>
    <w:rsid w:val="000446E1"/>
    <w:rsid w:val="0004571C"/>
    <w:rsid w:val="00047E66"/>
    <w:rsid w:val="00051FCC"/>
    <w:rsid w:val="000545F3"/>
    <w:rsid w:val="00070A54"/>
    <w:rsid w:val="00070F5E"/>
    <w:rsid w:val="00073317"/>
    <w:rsid w:val="000926BE"/>
    <w:rsid w:val="000A0841"/>
    <w:rsid w:val="000B0307"/>
    <w:rsid w:val="000B3863"/>
    <w:rsid w:val="000D19E8"/>
    <w:rsid w:val="000D2842"/>
    <w:rsid w:val="000D73A3"/>
    <w:rsid w:val="000E39C1"/>
    <w:rsid w:val="000F05A5"/>
    <w:rsid w:val="00106321"/>
    <w:rsid w:val="00110FFC"/>
    <w:rsid w:val="001170D4"/>
    <w:rsid w:val="00125031"/>
    <w:rsid w:val="001366A9"/>
    <w:rsid w:val="00152C88"/>
    <w:rsid w:val="0015701C"/>
    <w:rsid w:val="00170579"/>
    <w:rsid w:val="00171A7E"/>
    <w:rsid w:val="00173399"/>
    <w:rsid w:val="0017679B"/>
    <w:rsid w:val="00181A72"/>
    <w:rsid w:val="001876BD"/>
    <w:rsid w:val="0019020D"/>
    <w:rsid w:val="001A23E0"/>
    <w:rsid w:val="001A65C5"/>
    <w:rsid w:val="001A66EE"/>
    <w:rsid w:val="001C00D2"/>
    <w:rsid w:val="001E62D5"/>
    <w:rsid w:val="001F3BF4"/>
    <w:rsid w:val="00221157"/>
    <w:rsid w:val="002231C9"/>
    <w:rsid w:val="00233C61"/>
    <w:rsid w:val="00253AB4"/>
    <w:rsid w:val="00255994"/>
    <w:rsid w:val="00275DCF"/>
    <w:rsid w:val="002836A2"/>
    <w:rsid w:val="00287ADB"/>
    <w:rsid w:val="00287E9D"/>
    <w:rsid w:val="002A27D8"/>
    <w:rsid w:val="002B1289"/>
    <w:rsid w:val="002B3FCE"/>
    <w:rsid w:val="002B5678"/>
    <w:rsid w:val="002C1263"/>
    <w:rsid w:val="002D2576"/>
    <w:rsid w:val="002D5D4F"/>
    <w:rsid w:val="002D6F4A"/>
    <w:rsid w:val="002E5015"/>
    <w:rsid w:val="00323154"/>
    <w:rsid w:val="0032428B"/>
    <w:rsid w:val="003313B3"/>
    <w:rsid w:val="00341C9E"/>
    <w:rsid w:val="00352E1D"/>
    <w:rsid w:val="003608F2"/>
    <w:rsid w:val="0036128F"/>
    <w:rsid w:val="003679B2"/>
    <w:rsid w:val="00374966"/>
    <w:rsid w:val="00376C87"/>
    <w:rsid w:val="00395185"/>
    <w:rsid w:val="003A4398"/>
    <w:rsid w:val="003C02C5"/>
    <w:rsid w:val="003C3F83"/>
    <w:rsid w:val="003C594A"/>
    <w:rsid w:val="003D4441"/>
    <w:rsid w:val="003F41B4"/>
    <w:rsid w:val="004164B6"/>
    <w:rsid w:val="00417F40"/>
    <w:rsid w:val="00430E48"/>
    <w:rsid w:val="0043190A"/>
    <w:rsid w:val="00432F50"/>
    <w:rsid w:val="0043455E"/>
    <w:rsid w:val="0043468D"/>
    <w:rsid w:val="00435ABE"/>
    <w:rsid w:val="00455183"/>
    <w:rsid w:val="0046330B"/>
    <w:rsid w:val="004766AE"/>
    <w:rsid w:val="00482A7A"/>
    <w:rsid w:val="00486003"/>
    <w:rsid w:val="004A11B4"/>
    <w:rsid w:val="004B3965"/>
    <w:rsid w:val="004B41D5"/>
    <w:rsid w:val="004B44C4"/>
    <w:rsid w:val="004B5D8A"/>
    <w:rsid w:val="004C771B"/>
    <w:rsid w:val="004D4ACE"/>
    <w:rsid w:val="004D7E7A"/>
    <w:rsid w:val="00500508"/>
    <w:rsid w:val="00520A95"/>
    <w:rsid w:val="00526511"/>
    <w:rsid w:val="00527F51"/>
    <w:rsid w:val="0053513E"/>
    <w:rsid w:val="00535141"/>
    <w:rsid w:val="00554C03"/>
    <w:rsid w:val="005704CE"/>
    <w:rsid w:val="00583837"/>
    <w:rsid w:val="005938C9"/>
    <w:rsid w:val="005A2FBB"/>
    <w:rsid w:val="005A6BF2"/>
    <w:rsid w:val="005A7873"/>
    <w:rsid w:val="005B7BC6"/>
    <w:rsid w:val="005F3ED7"/>
    <w:rsid w:val="006033B5"/>
    <w:rsid w:val="00606D8F"/>
    <w:rsid w:val="00610242"/>
    <w:rsid w:val="00610D73"/>
    <w:rsid w:val="00624688"/>
    <w:rsid w:val="00630537"/>
    <w:rsid w:val="0063471B"/>
    <w:rsid w:val="0063471E"/>
    <w:rsid w:val="00636DA3"/>
    <w:rsid w:val="00636F84"/>
    <w:rsid w:val="006658B2"/>
    <w:rsid w:val="00666126"/>
    <w:rsid w:val="006778B4"/>
    <w:rsid w:val="00683C54"/>
    <w:rsid w:val="00696746"/>
    <w:rsid w:val="006A007A"/>
    <w:rsid w:val="006A619A"/>
    <w:rsid w:val="006B2E70"/>
    <w:rsid w:val="006B5DE5"/>
    <w:rsid w:val="006B6532"/>
    <w:rsid w:val="006C64A3"/>
    <w:rsid w:val="006E6094"/>
    <w:rsid w:val="006F0B1E"/>
    <w:rsid w:val="007037E2"/>
    <w:rsid w:val="00713A14"/>
    <w:rsid w:val="00715695"/>
    <w:rsid w:val="007312FA"/>
    <w:rsid w:val="007313A2"/>
    <w:rsid w:val="007341BF"/>
    <w:rsid w:val="00741B1A"/>
    <w:rsid w:val="00747387"/>
    <w:rsid w:val="00772AF4"/>
    <w:rsid w:val="007945F3"/>
    <w:rsid w:val="007C67F4"/>
    <w:rsid w:val="007D1979"/>
    <w:rsid w:val="007D4446"/>
    <w:rsid w:val="007D6AB8"/>
    <w:rsid w:val="007D7273"/>
    <w:rsid w:val="007F3379"/>
    <w:rsid w:val="007F67E7"/>
    <w:rsid w:val="00805A6C"/>
    <w:rsid w:val="008107F8"/>
    <w:rsid w:val="008216EA"/>
    <w:rsid w:val="00831B8D"/>
    <w:rsid w:val="00861254"/>
    <w:rsid w:val="00872B53"/>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57B4"/>
    <w:rsid w:val="00916993"/>
    <w:rsid w:val="00924EC8"/>
    <w:rsid w:val="0093340D"/>
    <w:rsid w:val="00936593"/>
    <w:rsid w:val="0094365F"/>
    <w:rsid w:val="009450AA"/>
    <w:rsid w:val="009469C6"/>
    <w:rsid w:val="0095158E"/>
    <w:rsid w:val="00953DFF"/>
    <w:rsid w:val="00964BC9"/>
    <w:rsid w:val="00971660"/>
    <w:rsid w:val="00981077"/>
    <w:rsid w:val="009849C1"/>
    <w:rsid w:val="00986945"/>
    <w:rsid w:val="00986C54"/>
    <w:rsid w:val="00996752"/>
    <w:rsid w:val="009A37B5"/>
    <w:rsid w:val="009B74F3"/>
    <w:rsid w:val="009C0716"/>
    <w:rsid w:val="009C1E09"/>
    <w:rsid w:val="009C6B43"/>
    <w:rsid w:val="009D1C3E"/>
    <w:rsid w:val="009D7FC6"/>
    <w:rsid w:val="00A01D8E"/>
    <w:rsid w:val="00A43123"/>
    <w:rsid w:val="00A435B6"/>
    <w:rsid w:val="00A54477"/>
    <w:rsid w:val="00A556AA"/>
    <w:rsid w:val="00A70109"/>
    <w:rsid w:val="00A71118"/>
    <w:rsid w:val="00A72DE2"/>
    <w:rsid w:val="00A83639"/>
    <w:rsid w:val="00A924C2"/>
    <w:rsid w:val="00AA071B"/>
    <w:rsid w:val="00AA3C6E"/>
    <w:rsid w:val="00AA3E11"/>
    <w:rsid w:val="00AC18BB"/>
    <w:rsid w:val="00AC51CF"/>
    <w:rsid w:val="00AC7338"/>
    <w:rsid w:val="00AE3DA0"/>
    <w:rsid w:val="00B00CD2"/>
    <w:rsid w:val="00B0298B"/>
    <w:rsid w:val="00B13B59"/>
    <w:rsid w:val="00B14E00"/>
    <w:rsid w:val="00B17712"/>
    <w:rsid w:val="00B325B6"/>
    <w:rsid w:val="00B35A0B"/>
    <w:rsid w:val="00B41DE9"/>
    <w:rsid w:val="00B576C1"/>
    <w:rsid w:val="00B62CDA"/>
    <w:rsid w:val="00B7003C"/>
    <w:rsid w:val="00B76C2B"/>
    <w:rsid w:val="00B8287C"/>
    <w:rsid w:val="00BA5E79"/>
    <w:rsid w:val="00BC1401"/>
    <w:rsid w:val="00BC4BD6"/>
    <w:rsid w:val="00BC65A3"/>
    <w:rsid w:val="00C23E1E"/>
    <w:rsid w:val="00C23F53"/>
    <w:rsid w:val="00C26D19"/>
    <w:rsid w:val="00C40082"/>
    <w:rsid w:val="00C43D56"/>
    <w:rsid w:val="00C44E38"/>
    <w:rsid w:val="00C51CB1"/>
    <w:rsid w:val="00C625D4"/>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22149"/>
    <w:rsid w:val="00D32359"/>
    <w:rsid w:val="00D342C0"/>
    <w:rsid w:val="00D81858"/>
    <w:rsid w:val="00D938B8"/>
    <w:rsid w:val="00DA45BE"/>
    <w:rsid w:val="00DB2AA6"/>
    <w:rsid w:val="00DB2E14"/>
    <w:rsid w:val="00DD4D75"/>
    <w:rsid w:val="00DD5DC3"/>
    <w:rsid w:val="00DF6DF6"/>
    <w:rsid w:val="00E129C3"/>
    <w:rsid w:val="00E13422"/>
    <w:rsid w:val="00E2759A"/>
    <w:rsid w:val="00E2794B"/>
    <w:rsid w:val="00E33209"/>
    <w:rsid w:val="00E3480F"/>
    <w:rsid w:val="00E41613"/>
    <w:rsid w:val="00E43809"/>
    <w:rsid w:val="00E50D6F"/>
    <w:rsid w:val="00E54F1A"/>
    <w:rsid w:val="00E65175"/>
    <w:rsid w:val="00E92C0D"/>
    <w:rsid w:val="00EA3C06"/>
    <w:rsid w:val="00EB0056"/>
    <w:rsid w:val="00EB2176"/>
    <w:rsid w:val="00EC3142"/>
    <w:rsid w:val="00EC6A6A"/>
    <w:rsid w:val="00EE06E7"/>
    <w:rsid w:val="00EE6280"/>
    <w:rsid w:val="00F031F1"/>
    <w:rsid w:val="00F074DA"/>
    <w:rsid w:val="00F16DB8"/>
    <w:rsid w:val="00F17386"/>
    <w:rsid w:val="00F8009F"/>
    <w:rsid w:val="00F81BCA"/>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20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21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22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23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24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25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26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27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30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31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32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33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34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35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37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40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41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42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43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44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45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46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47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50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51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52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53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54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55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56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57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60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61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62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63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64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65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66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67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70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71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72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74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75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76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77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80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81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82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83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84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85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86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87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90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91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92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93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94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95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96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100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101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102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103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104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105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106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107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110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111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112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113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114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116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117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120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121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122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123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124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125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126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127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130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131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132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133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134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136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137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140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141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142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143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144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145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146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147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150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151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152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153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154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155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156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157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160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161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162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163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164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165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166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167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170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171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172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173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174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175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176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177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180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181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182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183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184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185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186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187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190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191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192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193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194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195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196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197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200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201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202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203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204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205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206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207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210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211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212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213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214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215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216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217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220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221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222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223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224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225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226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227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230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231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232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233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234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235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236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237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240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241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242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243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244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245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246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247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250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251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252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253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254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255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256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257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260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261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262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263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264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265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266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267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270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271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272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273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274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275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276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277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280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281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282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283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284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285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286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287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290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291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292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293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294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295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297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300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301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302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303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304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305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306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307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310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311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312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313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314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315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316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317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320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321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322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323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324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325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326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327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330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331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332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333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334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335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336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337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340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341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342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343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344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345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346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347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350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351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352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353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354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355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356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357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360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361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362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363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364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365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366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367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370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371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372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373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374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375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376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377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380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381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382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383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384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385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386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387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390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391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392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393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394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395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396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397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400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401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402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403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404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405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406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407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410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411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412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413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414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415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416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417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420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421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422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423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424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425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426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427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430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431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432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433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434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435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436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437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440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441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442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443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444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445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446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447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450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451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452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453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454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455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456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457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460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461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462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463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464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465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466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467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470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471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472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473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474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475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476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477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480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481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482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483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484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485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486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487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490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491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492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493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494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495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496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497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500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501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502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503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504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505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506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507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510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511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512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513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514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515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516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517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520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521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522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523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524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525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526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527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530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531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532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533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534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535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536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537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540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541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542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543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544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545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546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547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550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551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552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553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554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555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556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557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560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561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562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563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564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565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566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567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570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571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572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573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574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575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576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577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580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581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582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583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584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585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586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587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590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591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592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593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594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595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596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597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600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601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602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603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604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605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606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607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610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611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612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613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614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615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616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617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619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620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621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622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623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624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625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626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627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628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629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630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631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632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633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634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635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636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637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638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639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640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641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642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643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644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645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646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647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648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649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650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651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652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653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654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655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656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657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658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659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660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661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662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663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664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665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666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667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668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669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670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671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672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673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674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675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676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677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678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679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680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681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682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683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684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685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686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687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688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689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690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691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692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693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694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695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696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697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698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699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700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701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702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703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704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705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706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707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708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709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710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711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712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713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714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715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716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717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718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719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720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721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722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723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724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725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726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727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728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729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730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731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732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733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734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735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736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737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738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739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740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741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742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743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1</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2</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3</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4</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5</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6</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8</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9</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10</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11</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13</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14</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15</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16</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12</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1</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2</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3</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4</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5</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6</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8</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9</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10</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11</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12</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13</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14</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15</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16</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17</b:RefOrder>
  </b:Source>
</b:Sources>
</file>

<file path=customXml/itemProps1.xml><?xml version="1.0" encoding="utf-8"?>
<ds:datastoreItem xmlns:ds="http://schemas.openxmlformats.org/officeDocument/2006/customXml" ds:itemID="{2DD564D8-B9D1-4F7D-B675-B1DC3D120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25</Pages>
  <Words>6233</Words>
  <Characters>34782</Characters>
  <Application>Microsoft Office Word</Application>
  <DocSecurity>0</DocSecurity>
  <Lines>519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Alzughaibi</dc:creator>
  <cp:keywords/>
  <dc:description/>
  <cp:lastModifiedBy>عبدالله علي الزغيبي</cp:lastModifiedBy>
  <cp:revision>2</cp:revision>
  <dcterms:created xsi:type="dcterms:W3CDTF">2026-07-15T12:53:00Z</dcterms:created>
  <dcterms:modified xsi:type="dcterms:W3CDTF">2026-07-15T12:53:00Z</dcterms:modified>
</cp:coreProperties>
</file>