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A3FC4" w14:textId="77777777" w:rsidR="007A5509" w:rsidRPr="00401579" w:rsidRDefault="007A5509" w:rsidP="007A5509">
      <w:pPr>
        <w:rPr>
          <w:rFonts w:cstheme="minorHAnsi"/>
          <w:b/>
          <w:bCs/>
          <w:sz w:val="24"/>
          <w:szCs w:val="24"/>
          <w:u w:val="single"/>
          <w:rtl/>
        </w:rPr>
      </w:pPr>
    </w:p>
    <w:p w14:paraId="7763F607" w14:textId="55387204" w:rsidR="007A5509" w:rsidRPr="00401579" w:rsidRDefault="007A5509" w:rsidP="002955C1">
      <w:pPr>
        <w:jc w:val="center"/>
        <w:rPr>
          <w:rFonts w:cstheme="minorHAnsi"/>
        </w:rPr>
      </w:pPr>
      <w:r w:rsidRPr="00401579">
        <w:rPr>
          <w:rFonts w:cstheme="minorHAnsi"/>
          <w:sz w:val="24"/>
          <w:szCs w:val="24"/>
        </w:rPr>
        <w:t>Project Title</w:t>
      </w:r>
    </w:p>
    <w:p w14:paraId="50E25A43" w14:textId="717AF92A" w:rsidR="007A5509" w:rsidRPr="00401579" w:rsidRDefault="007A5509" w:rsidP="002955C1">
      <w:pPr>
        <w:pStyle w:val="Heading4"/>
        <w:shd w:val="clear" w:color="auto" w:fill="FFFFFF"/>
        <w:spacing w:beforeAutospacing="0" w:line="15" w:lineRule="atLeast"/>
        <w:jc w:val="center"/>
        <w:rPr>
          <w:rFonts w:asciiTheme="minorHAnsi" w:eastAsia="sans-serif" w:hAnsiTheme="minorHAnsi" w:cstheme="minorHAnsi" w:hint="default"/>
          <w:b w:val="0"/>
          <w:bCs w:val="0"/>
          <w:color w:val="212121"/>
          <w:shd w:val="clear" w:color="auto" w:fill="FFFFFF"/>
        </w:rPr>
      </w:pPr>
      <w:r w:rsidRPr="00401579">
        <w:rPr>
          <w:rFonts w:asciiTheme="minorHAnsi" w:eastAsia="sans-serif" w:hAnsiTheme="minorHAnsi" w:cstheme="minorHAnsi" w:hint="default"/>
          <w:b w:val="0"/>
          <w:bCs w:val="0"/>
          <w:color w:val="212121"/>
          <w:shd w:val="clear" w:color="auto" w:fill="FFFFFF"/>
        </w:rPr>
        <w:t>Advanced deep learning approaches for Alzheimer’s Disease Classification</w:t>
      </w:r>
    </w:p>
    <w:p w14:paraId="15B5A7D0" w14:textId="13550148" w:rsidR="002955C1" w:rsidRPr="00401579" w:rsidRDefault="002955C1" w:rsidP="002955C1">
      <w:pPr>
        <w:jc w:val="center"/>
        <w:rPr>
          <w:rFonts w:cstheme="minorHAnsi"/>
          <w:lang w:eastAsia="zh-CN"/>
        </w:rPr>
      </w:pPr>
      <w:r w:rsidRPr="00401579">
        <w:rPr>
          <w:rFonts w:cstheme="minorHAnsi"/>
          <w:lang w:eastAsia="zh-CN"/>
        </w:rPr>
        <w:t>Prepared by</w:t>
      </w:r>
    </w:p>
    <w:p w14:paraId="4781629D" w14:textId="696E6B53" w:rsidR="002955C1" w:rsidRPr="00401579" w:rsidRDefault="002955C1" w:rsidP="002955C1">
      <w:pPr>
        <w:jc w:val="center"/>
        <w:rPr>
          <w:rFonts w:cstheme="minorHAnsi"/>
          <w:lang w:eastAsia="zh-CN"/>
        </w:rPr>
      </w:pPr>
      <w:proofErr w:type="spellStart"/>
      <w:r w:rsidRPr="00401579">
        <w:rPr>
          <w:rFonts w:cstheme="minorHAnsi"/>
          <w:lang w:eastAsia="zh-CN"/>
        </w:rPr>
        <w:t>Ahlam</w:t>
      </w:r>
      <w:proofErr w:type="spellEnd"/>
      <w:r w:rsidRPr="00401579">
        <w:rPr>
          <w:rFonts w:cstheme="minorHAnsi"/>
          <w:lang w:eastAsia="zh-CN"/>
        </w:rPr>
        <w:t xml:space="preserve"> </w:t>
      </w:r>
      <w:proofErr w:type="spellStart"/>
      <w:r w:rsidRPr="00401579">
        <w:rPr>
          <w:rFonts w:cstheme="minorHAnsi"/>
          <w:lang w:eastAsia="zh-CN"/>
        </w:rPr>
        <w:t>sohail</w:t>
      </w:r>
      <w:proofErr w:type="spellEnd"/>
    </w:p>
    <w:p w14:paraId="4C183DBF" w14:textId="77777777" w:rsidR="002955C1" w:rsidRPr="00401579" w:rsidRDefault="002955C1" w:rsidP="002955C1">
      <w:pPr>
        <w:rPr>
          <w:rFonts w:cstheme="minorHAnsi"/>
          <w:lang w:eastAsia="zh-CN"/>
        </w:rPr>
      </w:pPr>
    </w:p>
    <w:p w14:paraId="432A8066" w14:textId="36722D16" w:rsidR="007A5509" w:rsidRPr="00401579" w:rsidRDefault="007A5509" w:rsidP="002955C1">
      <w:pPr>
        <w:spacing w:before="100" w:beforeAutospacing="1" w:after="100" w:afterAutospacing="1" w:line="240" w:lineRule="auto"/>
        <w:jc w:val="center"/>
        <w:rPr>
          <w:rFonts w:eastAsia="Times New Roman" w:cstheme="minorHAnsi"/>
          <w:sz w:val="24"/>
          <w:szCs w:val="24"/>
          <w:lang w:eastAsia="en-CA"/>
        </w:rPr>
      </w:pPr>
      <w:r w:rsidRPr="00401579">
        <w:rPr>
          <w:rFonts w:eastAsia="Times New Roman" w:cstheme="minorHAnsi"/>
          <w:sz w:val="24"/>
          <w:szCs w:val="24"/>
          <w:lang w:eastAsia="en-CA"/>
        </w:rPr>
        <w:br/>
        <w:t>Master’s Student, Department of., Artificial Intelligence]</w:t>
      </w:r>
      <w:r w:rsidRPr="00401579">
        <w:rPr>
          <w:rFonts w:eastAsia="Times New Roman" w:cstheme="minorHAnsi"/>
          <w:sz w:val="24"/>
          <w:szCs w:val="24"/>
          <w:lang w:eastAsia="en-CA"/>
        </w:rPr>
        <w:br/>
        <w:t>[</w:t>
      </w:r>
      <w:r w:rsidR="002955C1" w:rsidRPr="00401579">
        <w:rPr>
          <w:rFonts w:eastAsia="Times New Roman" w:cstheme="minorHAnsi"/>
          <w:sz w:val="24"/>
          <w:szCs w:val="24"/>
          <w:lang w:eastAsia="en-CA"/>
        </w:rPr>
        <w:t xml:space="preserve">Midocean </w:t>
      </w:r>
      <w:proofErr w:type="gramStart"/>
      <w:r w:rsidR="002955C1" w:rsidRPr="00401579">
        <w:rPr>
          <w:rFonts w:eastAsia="Times New Roman" w:cstheme="minorHAnsi"/>
          <w:sz w:val="24"/>
          <w:szCs w:val="24"/>
          <w:lang w:eastAsia="en-CA"/>
        </w:rPr>
        <w:t xml:space="preserve">University </w:t>
      </w:r>
      <w:r w:rsidRPr="00401579">
        <w:rPr>
          <w:rFonts w:eastAsia="Times New Roman" w:cstheme="minorHAnsi"/>
          <w:sz w:val="24"/>
          <w:szCs w:val="24"/>
          <w:lang w:eastAsia="en-CA"/>
        </w:rPr>
        <w:t>]</w:t>
      </w:r>
      <w:proofErr w:type="gramEnd"/>
    </w:p>
    <w:p w14:paraId="68568D18" w14:textId="77777777" w:rsidR="007A5509" w:rsidRPr="00401579" w:rsidRDefault="007A5509" w:rsidP="007A5509">
      <w:pPr>
        <w:rPr>
          <w:rFonts w:cstheme="minorHAnsi"/>
          <w:rtl/>
          <w:lang w:eastAsia="zh-CN"/>
        </w:rPr>
      </w:pPr>
    </w:p>
    <w:p w14:paraId="17C16593" w14:textId="716283A1" w:rsidR="007A5509" w:rsidRPr="00401579" w:rsidRDefault="007A5509" w:rsidP="007A5509">
      <w:pPr>
        <w:rPr>
          <w:rFonts w:cstheme="minorHAnsi"/>
          <w:rtl/>
          <w:lang w:eastAsia="zh-CN"/>
        </w:rPr>
      </w:pPr>
    </w:p>
    <w:p w14:paraId="6B609F69" w14:textId="74D07CF2" w:rsidR="007A5509" w:rsidRPr="00401579" w:rsidRDefault="007A5509" w:rsidP="007A5509">
      <w:pPr>
        <w:rPr>
          <w:rFonts w:cstheme="minorHAnsi"/>
          <w:rtl/>
          <w:lang w:eastAsia="zh-CN"/>
        </w:rPr>
      </w:pPr>
    </w:p>
    <w:p w14:paraId="7D564F37" w14:textId="7329E232" w:rsidR="007A5509" w:rsidRPr="00401579" w:rsidRDefault="007A5509" w:rsidP="007A5509">
      <w:pPr>
        <w:rPr>
          <w:rFonts w:cstheme="minorHAnsi"/>
          <w:rtl/>
          <w:lang w:eastAsia="zh-CN"/>
        </w:rPr>
      </w:pPr>
    </w:p>
    <w:p w14:paraId="28D783B0" w14:textId="6EE3C396" w:rsidR="007A5509" w:rsidRPr="00401579" w:rsidRDefault="007A5509" w:rsidP="007A5509">
      <w:pPr>
        <w:rPr>
          <w:rFonts w:cstheme="minorHAnsi"/>
          <w:rtl/>
          <w:lang w:eastAsia="zh-CN"/>
        </w:rPr>
      </w:pPr>
    </w:p>
    <w:p w14:paraId="32D34ABA" w14:textId="6EE69783" w:rsidR="007A5509" w:rsidRPr="00401579" w:rsidRDefault="007A5509" w:rsidP="007A5509">
      <w:pPr>
        <w:rPr>
          <w:rFonts w:cstheme="minorHAnsi"/>
          <w:rtl/>
          <w:lang w:eastAsia="zh-CN"/>
        </w:rPr>
      </w:pPr>
    </w:p>
    <w:p w14:paraId="1F4F638B" w14:textId="43AA9527" w:rsidR="007A5509" w:rsidRPr="00401579" w:rsidRDefault="007A5509" w:rsidP="007A5509">
      <w:pPr>
        <w:rPr>
          <w:rFonts w:cstheme="minorHAnsi"/>
          <w:rtl/>
          <w:lang w:eastAsia="zh-CN"/>
        </w:rPr>
      </w:pPr>
    </w:p>
    <w:p w14:paraId="0228C1DA" w14:textId="70A18303" w:rsidR="007A5509" w:rsidRPr="00401579" w:rsidRDefault="007A5509" w:rsidP="007A5509">
      <w:pPr>
        <w:rPr>
          <w:rFonts w:cstheme="minorHAnsi"/>
          <w:rtl/>
          <w:lang w:eastAsia="zh-CN"/>
        </w:rPr>
      </w:pPr>
    </w:p>
    <w:p w14:paraId="7F2BFA7B" w14:textId="55354348" w:rsidR="007A5509" w:rsidRPr="00401579" w:rsidRDefault="007A5509" w:rsidP="007A5509">
      <w:pPr>
        <w:rPr>
          <w:rFonts w:cstheme="minorHAnsi"/>
          <w:rtl/>
          <w:lang w:eastAsia="zh-CN"/>
        </w:rPr>
      </w:pPr>
    </w:p>
    <w:p w14:paraId="77631212" w14:textId="2EB9327A" w:rsidR="007A5509" w:rsidRPr="00401579" w:rsidRDefault="007A5509" w:rsidP="007A5509">
      <w:pPr>
        <w:rPr>
          <w:rFonts w:cstheme="minorHAnsi"/>
          <w:rtl/>
          <w:lang w:eastAsia="zh-CN"/>
        </w:rPr>
      </w:pPr>
    </w:p>
    <w:p w14:paraId="11D24891" w14:textId="4B3698C6" w:rsidR="007A5509" w:rsidRPr="00401579" w:rsidRDefault="007A5509" w:rsidP="007A5509">
      <w:pPr>
        <w:rPr>
          <w:rFonts w:cstheme="minorHAnsi"/>
          <w:rtl/>
          <w:lang w:eastAsia="zh-CN"/>
        </w:rPr>
      </w:pPr>
    </w:p>
    <w:p w14:paraId="088FC351" w14:textId="0E44B6AC" w:rsidR="007A5509" w:rsidRPr="00401579" w:rsidRDefault="007A5509" w:rsidP="007A5509">
      <w:pPr>
        <w:rPr>
          <w:rFonts w:cstheme="minorHAnsi"/>
          <w:rtl/>
          <w:lang w:eastAsia="zh-CN"/>
        </w:rPr>
      </w:pPr>
    </w:p>
    <w:p w14:paraId="7D209975" w14:textId="66AC0773" w:rsidR="007A5509" w:rsidRPr="00401579" w:rsidRDefault="007A5509" w:rsidP="007A5509">
      <w:pPr>
        <w:rPr>
          <w:rFonts w:cstheme="minorHAnsi"/>
          <w:rtl/>
          <w:lang w:eastAsia="zh-CN"/>
        </w:rPr>
      </w:pPr>
    </w:p>
    <w:p w14:paraId="70A6C0FC" w14:textId="48466734" w:rsidR="007A5509" w:rsidRPr="00401579" w:rsidRDefault="007A5509" w:rsidP="007A5509">
      <w:pPr>
        <w:rPr>
          <w:rFonts w:cstheme="minorHAnsi"/>
          <w:rtl/>
          <w:lang w:eastAsia="zh-CN"/>
        </w:rPr>
      </w:pPr>
    </w:p>
    <w:p w14:paraId="4FF1FFD8" w14:textId="11F0E607" w:rsidR="007A5509" w:rsidRPr="00401579" w:rsidRDefault="007A5509" w:rsidP="007A5509">
      <w:pPr>
        <w:rPr>
          <w:rFonts w:cstheme="minorHAnsi"/>
          <w:rtl/>
          <w:lang w:eastAsia="zh-CN"/>
        </w:rPr>
      </w:pPr>
    </w:p>
    <w:p w14:paraId="61B544E0" w14:textId="02203745" w:rsidR="007A5509" w:rsidRPr="00401579" w:rsidRDefault="007A5509" w:rsidP="007A5509">
      <w:pPr>
        <w:rPr>
          <w:rFonts w:cstheme="minorHAnsi"/>
          <w:rtl/>
          <w:lang w:eastAsia="zh-CN"/>
        </w:rPr>
      </w:pPr>
    </w:p>
    <w:p w14:paraId="28F50924" w14:textId="5B6C70F6" w:rsidR="007A5509" w:rsidRPr="00401579" w:rsidRDefault="007A5509" w:rsidP="007A5509">
      <w:pPr>
        <w:rPr>
          <w:rFonts w:cstheme="minorHAnsi"/>
          <w:rtl/>
          <w:lang w:eastAsia="zh-CN"/>
        </w:rPr>
      </w:pPr>
    </w:p>
    <w:p w14:paraId="6A3677C3" w14:textId="469D7158" w:rsidR="007A5509" w:rsidRPr="00401579" w:rsidRDefault="007A5509" w:rsidP="007A5509">
      <w:pPr>
        <w:rPr>
          <w:rFonts w:cstheme="minorHAnsi"/>
          <w:rtl/>
          <w:lang w:eastAsia="zh-CN"/>
        </w:rPr>
      </w:pPr>
    </w:p>
    <w:p w14:paraId="21122053" w14:textId="4F6EE472" w:rsidR="007A5509" w:rsidRPr="00401579" w:rsidRDefault="007A5509" w:rsidP="007A5509">
      <w:pPr>
        <w:rPr>
          <w:rFonts w:cstheme="minorHAnsi"/>
          <w:rtl/>
          <w:lang w:eastAsia="zh-CN"/>
        </w:rPr>
      </w:pPr>
    </w:p>
    <w:p w14:paraId="5C7BB9FF" w14:textId="294D1D93" w:rsidR="00401579" w:rsidRPr="00401579" w:rsidRDefault="00401579" w:rsidP="00401579">
      <w:pPr>
        <w:rPr>
          <w:rFonts w:cstheme="minorHAnsi"/>
          <w:b/>
          <w:bCs/>
          <w:sz w:val="32"/>
          <w:szCs w:val="32"/>
          <w:lang w:eastAsia="zh-CN"/>
        </w:rPr>
      </w:pPr>
      <w:r w:rsidRPr="00401579">
        <w:rPr>
          <w:rFonts w:cstheme="minorHAnsi"/>
          <w:b/>
          <w:bCs/>
          <w:sz w:val="32"/>
          <w:szCs w:val="32"/>
          <w:lang w:eastAsia="zh-CN"/>
        </w:rPr>
        <w:lastRenderedPageBreak/>
        <w:t>Abstract</w:t>
      </w:r>
    </w:p>
    <w:p w14:paraId="1079C051" w14:textId="0E745C9C" w:rsidR="00401579" w:rsidRPr="00401579" w:rsidRDefault="00401579" w:rsidP="00401579">
      <w:pPr>
        <w:rPr>
          <w:rFonts w:cstheme="minorHAnsi"/>
          <w:sz w:val="24"/>
          <w:szCs w:val="24"/>
          <w:lang w:eastAsia="zh-CN"/>
        </w:rPr>
      </w:pPr>
      <w:r w:rsidRPr="00401579">
        <w:rPr>
          <w:rFonts w:cstheme="minorHAnsi"/>
          <w:sz w:val="24"/>
          <w:szCs w:val="24"/>
          <w:lang w:eastAsia="zh-CN"/>
        </w:rPr>
        <w:t>Alzheimer’s Disease (AD) is a progressive neurodegenerative disease that results in a gradual loss of memory, cognitive function, and everyday functioning. While the later stages of the disease can be readily diagnosed, the earlier stages like Subjective Memory Complaints (SMC), Early Mild Cognitive Impairment (EMCI), or Late Mild Cognitive Impairment (LMCI) are difficult to diagnose since the patient undergoes minute structural and functional alterations in the brain. Early intervention is, therefore, important for better patient management.</w:t>
      </w:r>
    </w:p>
    <w:p w14:paraId="386A49E6" w14:textId="23253D2C" w:rsidR="00401579" w:rsidRPr="00401579" w:rsidRDefault="00401579" w:rsidP="00401579">
      <w:pPr>
        <w:rPr>
          <w:rFonts w:cstheme="minorHAnsi"/>
          <w:sz w:val="24"/>
          <w:szCs w:val="24"/>
          <w:lang w:eastAsia="zh-CN"/>
        </w:rPr>
      </w:pPr>
      <w:r w:rsidRPr="00401579">
        <w:rPr>
          <w:rFonts w:cstheme="minorHAnsi"/>
          <w:sz w:val="24"/>
          <w:szCs w:val="24"/>
          <w:lang w:eastAsia="zh-CN"/>
        </w:rPr>
        <w:t>Despite the recent availability of sophisticated technologies such as structural Magnetic Resonance Imaging (</w:t>
      </w:r>
      <w:r w:rsidR="00DF2069">
        <w:rPr>
          <w:rFonts w:cstheme="minorHAnsi"/>
          <w:sz w:val="24"/>
          <w:szCs w:val="24"/>
          <w:lang w:eastAsia="zh-CN"/>
        </w:rPr>
        <w:t>S</w:t>
      </w:r>
      <w:r w:rsidRPr="00401579">
        <w:rPr>
          <w:rFonts w:cstheme="minorHAnsi"/>
          <w:sz w:val="24"/>
          <w:szCs w:val="24"/>
          <w:lang w:eastAsia="zh-CN"/>
        </w:rPr>
        <w:t>MRI), Functional MRI (fMRI), and Positron Emission Tomography (PET), the data produced still remains complex enough to be utilized by automated diagnostic systems for medical image analysis. In this regard, the application of Deep Learning approaches has shown great potential in identifying significant patterns from complex neuroimaging data. Nonetheless, the current state of research tends to be limited by binary or stage-1 classifications, the inability to identify the initial stages of a given disease, or by the severe imbalance that exists in widely used datasets such as ADNI or OASIS.</w:t>
      </w:r>
    </w:p>
    <w:p w14:paraId="37DF1E14" w14:textId="3F526F0A" w:rsidR="00401579" w:rsidRPr="00401579" w:rsidRDefault="00401579" w:rsidP="00401579">
      <w:pPr>
        <w:rPr>
          <w:rFonts w:cstheme="minorHAnsi"/>
          <w:sz w:val="24"/>
          <w:szCs w:val="24"/>
          <w:lang w:eastAsia="zh-CN"/>
        </w:rPr>
      </w:pPr>
      <w:r w:rsidRPr="00401579">
        <w:rPr>
          <w:rFonts w:cstheme="minorHAnsi"/>
          <w:sz w:val="24"/>
          <w:szCs w:val="24"/>
          <w:lang w:eastAsia="zh-CN"/>
        </w:rPr>
        <w:t xml:space="preserve">This work proposes an innovative deep learning framework for multi-stage Alzheimer’s Disease prediction of MRI datasets. In this proposed framework, a customized CNN-based architecture augmented with concepts of residual learning, attention, and Transformers is developed to enhance the capability of the architecture for capturing subtle features in the brain related to Alzheimer’s Disease. Additionally, sophisticated techniques such as class weighting, selective data augmentation, and balanced loss functions are </w:t>
      </w:r>
      <w:proofErr w:type="spellStart"/>
      <w:r w:rsidRPr="00401579">
        <w:rPr>
          <w:rFonts w:cstheme="minorHAnsi"/>
          <w:sz w:val="24"/>
          <w:szCs w:val="24"/>
          <w:lang w:eastAsia="zh-CN"/>
        </w:rPr>
        <w:t>utilitzed</w:t>
      </w:r>
      <w:proofErr w:type="spellEnd"/>
      <w:r w:rsidRPr="00401579">
        <w:rPr>
          <w:rFonts w:cstheme="minorHAnsi"/>
          <w:sz w:val="24"/>
          <w:szCs w:val="24"/>
          <w:lang w:eastAsia="zh-CN"/>
        </w:rPr>
        <w:t xml:space="preserve"> for dealing with the class imbalance problem that arises in the proposed framework. This is crucial for predicting the six stages of Alzheimer’s Disease: CN, SMC, EMCI, MCI, LMCI, and AD.</w:t>
      </w:r>
    </w:p>
    <w:p w14:paraId="1DBF337B" w14:textId="44F92C30" w:rsidR="007A5509" w:rsidRDefault="00401579" w:rsidP="00401579">
      <w:pPr>
        <w:rPr>
          <w:rFonts w:cstheme="minorHAnsi"/>
          <w:sz w:val="24"/>
          <w:szCs w:val="24"/>
          <w:rtl/>
          <w:lang w:eastAsia="zh-CN"/>
        </w:rPr>
      </w:pPr>
      <w:r w:rsidRPr="00401579">
        <w:rPr>
          <w:rFonts w:cstheme="minorHAnsi"/>
          <w:sz w:val="24"/>
          <w:szCs w:val="24"/>
          <w:lang w:eastAsia="zh-CN"/>
        </w:rPr>
        <w:t>The performance of the proposed approach is measured using various standard metrics such as accuracy, sensitivity, specificity, F1, and AUC. It is observed from the experimental results that the proposed approach provides a better diagnostic accuracy with respect to other approaches for the detection of Early Alzheimer’s Disease. Results: This study clearly indicate that the application of advanced deep learning techniques is effective for developing accurate computer-aided systems for the diagnostic analysis of Alzheimer’s Disease.</w:t>
      </w:r>
    </w:p>
    <w:p w14:paraId="2621167D" w14:textId="5E688636" w:rsidR="00401579" w:rsidRDefault="00401579" w:rsidP="00401579">
      <w:pPr>
        <w:rPr>
          <w:rFonts w:cstheme="minorHAnsi"/>
          <w:sz w:val="24"/>
          <w:szCs w:val="24"/>
          <w:rtl/>
          <w:lang w:eastAsia="zh-CN"/>
        </w:rPr>
      </w:pPr>
    </w:p>
    <w:p w14:paraId="6AF1A66C" w14:textId="538A7126" w:rsidR="00401579" w:rsidRDefault="00401579" w:rsidP="00401579">
      <w:pPr>
        <w:rPr>
          <w:rFonts w:cstheme="minorHAnsi"/>
          <w:sz w:val="24"/>
          <w:szCs w:val="24"/>
          <w:rtl/>
          <w:lang w:eastAsia="zh-CN"/>
        </w:rPr>
      </w:pPr>
    </w:p>
    <w:p w14:paraId="012398A6" w14:textId="4DA3C39D" w:rsidR="00401579" w:rsidRDefault="00401579" w:rsidP="00401579">
      <w:pPr>
        <w:rPr>
          <w:rFonts w:cstheme="minorHAnsi"/>
          <w:sz w:val="24"/>
          <w:szCs w:val="24"/>
          <w:rtl/>
          <w:lang w:eastAsia="zh-CN"/>
        </w:rPr>
      </w:pPr>
    </w:p>
    <w:p w14:paraId="1E94376E" w14:textId="77777777" w:rsidR="00401579" w:rsidRPr="00401579" w:rsidRDefault="00401579" w:rsidP="00401579">
      <w:pPr>
        <w:rPr>
          <w:rFonts w:cstheme="minorHAnsi"/>
          <w:sz w:val="24"/>
          <w:szCs w:val="24"/>
          <w:lang w:eastAsia="zh-CN"/>
        </w:rPr>
      </w:pPr>
    </w:p>
    <w:p w14:paraId="01089068" w14:textId="77777777" w:rsidR="007A5509" w:rsidRPr="00401579" w:rsidRDefault="007A5509" w:rsidP="007A5509">
      <w:pPr>
        <w:rPr>
          <w:rFonts w:cstheme="minorHAnsi"/>
          <w:lang w:eastAsia="zh-CN"/>
        </w:rPr>
      </w:pPr>
    </w:p>
    <w:p w14:paraId="7F37011D" w14:textId="77777777" w:rsidR="00C259CA" w:rsidRPr="00401579" w:rsidRDefault="00C259CA" w:rsidP="00C259CA">
      <w:pPr>
        <w:spacing w:before="100" w:beforeAutospacing="1" w:after="100" w:afterAutospacing="1" w:line="240" w:lineRule="auto"/>
        <w:outlineLvl w:val="0"/>
        <w:rPr>
          <w:rFonts w:eastAsia="Times New Roman" w:cstheme="minorHAnsi"/>
          <w:b/>
          <w:bCs/>
          <w:kern w:val="36"/>
          <w:sz w:val="40"/>
          <w:szCs w:val="40"/>
        </w:rPr>
      </w:pPr>
      <w:r w:rsidRPr="00401579">
        <w:rPr>
          <w:rFonts w:eastAsia="Times New Roman" w:cstheme="minorHAnsi"/>
          <w:b/>
          <w:bCs/>
          <w:kern w:val="36"/>
          <w:sz w:val="40"/>
          <w:szCs w:val="40"/>
        </w:rPr>
        <w:lastRenderedPageBreak/>
        <w:t>Chapter 1</w:t>
      </w:r>
    </w:p>
    <w:p w14:paraId="7C32B97B" w14:textId="77777777" w:rsidR="00C259CA" w:rsidRPr="00401579" w:rsidRDefault="00C259CA" w:rsidP="00C259CA">
      <w:pPr>
        <w:spacing w:before="100" w:beforeAutospacing="1" w:after="100" w:afterAutospacing="1" w:line="240" w:lineRule="auto"/>
        <w:rPr>
          <w:rFonts w:eastAsia="Times New Roman" w:cstheme="minorHAnsi"/>
          <w:sz w:val="36"/>
          <w:szCs w:val="36"/>
        </w:rPr>
      </w:pPr>
      <w:r w:rsidRPr="00401579">
        <w:rPr>
          <w:rFonts w:eastAsia="Times New Roman" w:cstheme="minorHAnsi"/>
          <w:b/>
          <w:bCs/>
          <w:sz w:val="36"/>
          <w:szCs w:val="36"/>
        </w:rPr>
        <w:t>Introduction</w:t>
      </w:r>
    </w:p>
    <w:p w14:paraId="5740EBF2" w14:textId="215D6362" w:rsidR="0094357C" w:rsidRPr="00401579" w:rsidRDefault="0094357C" w:rsidP="009A6665">
      <w:pPr>
        <w:rPr>
          <w:rFonts w:eastAsia="Times New Roman" w:cstheme="minorHAnsi"/>
          <w:b/>
          <w:bCs/>
          <w:sz w:val="32"/>
          <w:szCs w:val="32"/>
        </w:rPr>
      </w:pPr>
      <w:r w:rsidRPr="00401579">
        <w:rPr>
          <w:rFonts w:eastAsia="Times New Roman" w:cstheme="minorHAnsi"/>
          <w:b/>
          <w:bCs/>
          <w:sz w:val="32"/>
          <w:szCs w:val="32"/>
        </w:rPr>
        <w:t>1.1 Background &amp; Problem Definition</w:t>
      </w:r>
    </w:p>
    <w:p w14:paraId="0F391693" w14:textId="015EDEA1" w:rsidR="0094357C" w:rsidRPr="00401579" w:rsidRDefault="0094357C" w:rsidP="00204BEA">
      <w:pPr>
        <w:rPr>
          <w:rFonts w:eastAsia="Times New Roman" w:cstheme="minorHAnsi"/>
          <w:sz w:val="24"/>
          <w:szCs w:val="24"/>
        </w:rPr>
      </w:pPr>
      <w:r w:rsidRPr="00401579">
        <w:rPr>
          <w:rFonts w:eastAsia="Times New Roman" w:cstheme="minorHAnsi"/>
          <w:sz w:val="24"/>
          <w:szCs w:val="24"/>
        </w:rPr>
        <w:t>Alzheimer's disease is a progressive neurodegenerative disorder that slowly destroys memory, thinking ability, and daily functioning. Advanced stages of the disease are fairly easy for the clinician to diagnose; however, the earliest stages, including Subjective Memory Complaints, Early Mild Cognitive Impairment, and Late Mild Cognitive Impairment, are very difficult to discern. The reason behind this difficulty is that changes in brain structure and function during these stages are rather subtle and thus cannot easily be identified by a standard clinical assessment.</w:t>
      </w:r>
    </w:p>
    <w:p w14:paraId="24134369" w14:textId="2F8F72B3" w:rsidR="0094357C" w:rsidRPr="00401579" w:rsidRDefault="0094357C" w:rsidP="00204BEA">
      <w:pPr>
        <w:rPr>
          <w:rFonts w:eastAsia="Times New Roman" w:cstheme="minorHAnsi"/>
          <w:sz w:val="24"/>
          <w:szCs w:val="24"/>
        </w:rPr>
      </w:pPr>
      <w:r w:rsidRPr="00401579">
        <w:rPr>
          <w:rFonts w:eastAsia="Times New Roman" w:cstheme="minorHAnsi"/>
          <w:sz w:val="24"/>
          <w:szCs w:val="24"/>
        </w:rPr>
        <w:t>Traditional diagnostic approaches are heavily dependent on cognitive and neuropsychological assessments, which, although useful, are insufficiently sensitive to capture early abnormalities. Thus, a diagnosis is often made only when significant and irreversible decline has already occurred in many individuals.</w:t>
      </w:r>
    </w:p>
    <w:p w14:paraId="35EB4F0A" w14:textId="2D2FF6F3" w:rsidR="0094357C" w:rsidRPr="00401579" w:rsidRDefault="0094357C" w:rsidP="00204BEA">
      <w:pPr>
        <w:rPr>
          <w:rFonts w:eastAsia="Times New Roman" w:cstheme="minorHAnsi"/>
          <w:sz w:val="24"/>
          <w:szCs w:val="24"/>
        </w:rPr>
      </w:pPr>
      <w:r w:rsidRPr="00401579">
        <w:rPr>
          <w:rFonts w:eastAsia="Times New Roman" w:cstheme="minorHAnsi"/>
          <w:sz w:val="24"/>
          <w:szCs w:val="24"/>
        </w:rPr>
        <w:t xml:space="preserve">Given the recent growth of neuroimaging technologies, including </w:t>
      </w:r>
      <w:proofErr w:type="spellStart"/>
      <w:r w:rsidRPr="00401579">
        <w:rPr>
          <w:rFonts w:eastAsia="Times New Roman" w:cstheme="minorHAnsi"/>
          <w:sz w:val="24"/>
          <w:szCs w:val="24"/>
        </w:rPr>
        <w:t>sMRI</w:t>
      </w:r>
      <w:proofErr w:type="spellEnd"/>
      <w:r w:rsidRPr="00401579">
        <w:rPr>
          <w:rFonts w:eastAsia="Times New Roman" w:cstheme="minorHAnsi"/>
          <w:sz w:val="24"/>
          <w:szCs w:val="24"/>
        </w:rPr>
        <w:t xml:space="preserve">, fMRI, and even PET imaging, deep learning has been applied to assist in automating the diagnostic process. These models, which use CNNs, </w:t>
      </w:r>
      <w:proofErr w:type="spellStart"/>
      <w:r w:rsidRPr="00401579">
        <w:rPr>
          <w:rFonts w:eastAsia="Times New Roman" w:cstheme="minorHAnsi"/>
          <w:sz w:val="24"/>
          <w:szCs w:val="24"/>
        </w:rPr>
        <w:t>ViT</w:t>
      </w:r>
      <w:proofErr w:type="spellEnd"/>
      <w:r w:rsidRPr="00401579">
        <w:rPr>
          <w:rFonts w:eastAsia="Times New Roman" w:cstheme="minorHAnsi"/>
          <w:sz w:val="24"/>
          <w:szCs w:val="24"/>
        </w:rPr>
        <w:t>, attention-based architectures, GCNs, and even hybrid CNN–Transformer systems, have shown great promise in the analysis of these complex brain images.</w:t>
      </w:r>
    </w:p>
    <w:p w14:paraId="0CCDFB9A" w14:textId="40406491" w:rsidR="0094357C" w:rsidRPr="00401579" w:rsidRDefault="0094357C" w:rsidP="00204BEA">
      <w:pPr>
        <w:rPr>
          <w:rFonts w:eastAsia="Times New Roman" w:cstheme="minorHAnsi"/>
          <w:sz w:val="24"/>
          <w:szCs w:val="24"/>
        </w:rPr>
      </w:pPr>
      <w:r w:rsidRPr="00401579">
        <w:rPr>
          <w:rFonts w:eastAsia="Times New Roman" w:cstheme="minorHAnsi"/>
          <w:sz w:val="24"/>
          <w:szCs w:val="24"/>
        </w:rPr>
        <w:t>Despite these advances, much of the existing work still faces three major limitations:</w:t>
      </w:r>
    </w:p>
    <w:p w14:paraId="2EA07D06" w14:textId="0BA5A09E" w:rsidR="0094357C" w:rsidRPr="00401579" w:rsidRDefault="0094357C" w:rsidP="0094357C">
      <w:pPr>
        <w:rPr>
          <w:rFonts w:eastAsia="Times New Roman" w:cstheme="minorHAnsi"/>
          <w:b/>
          <w:bCs/>
          <w:sz w:val="24"/>
          <w:szCs w:val="24"/>
        </w:rPr>
      </w:pPr>
      <w:r w:rsidRPr="00401579">
        <w:rPr>
          <w:rFonts w:eastAsia="Times New Roman" w:cstheme="minorHAnsi"/>
          <w:b/>
          <w:bCs/>
          <w:sz w:val="24"/>
          <w:szCs w:val="24"/>
        </w:rPr>
        <w:t>1-Simplified Classification</w:t>
      </w:r>
      <w:r w:rsidR="00CA1C1A" w:rsidRPr="00401579">
        <w:rPr>
          <w:rFonts w:eastAsia="Times New Roman" w:cstheme="minorHAnsi"/>
          <w:b/>
          <w:bCs/>
          <w:sz w:val="24"/>
          <w:szCs w:val="24"/>
        </w:rPr>
        <w:t>:</w:t>
      </w:r>
    </w:p>
    <w:p w14:paraId="53F180D5" w14:textId="242196EB" w:rsidR="0094357C" w:rsidRPr="00401579" w:rsidRDefault="0094357C" w:rsidP="00204BEA">
      <w:pPr>
        <w:rPr>
          <w:rFonts w:eastAsia="Times New Roman" w:cstheme="minorHAnsi"/>
          <w:sz w:val="24"/>
          <w:szCs w:val="24"/>
        </w:rPr>
      </w:pPr>
      <w:r w:rsidRPr="00401579">
        <w:rPr>
          <w:rFonts w:eastAsia="Times New Roman" w:cstheme="minorHAnsi"/>
          <w:sz w:val="24"/>
          <w:szCs w:val="24"/>
        </w:rPr>
        <w:t>Most studies only classify a small number of stages, such as AD versus CN, which does not represent the real nature of a multi-stage disease.</w:t>
      </w:r>
    </w:p>
    <w:p w14:paraId="570CE07A" w14:textId="6C0F8E22" w:rsidR="0094357C" w:rsidRPr="00401579" w:rsidRDefault="00204BEA" w:rsidP="00204BEA">
      <w:pPr>
        <w:rPr>
          <w:rFonts w:eastAsia="Times New Roman" w:cstheme="minorHAnsi"/>
          <w:b/>
          <w:bCs/>
          <w:sz w:val="24"/>
          <w:szCs w:val="24"/>
        </w:rPr>
      </w:pPr>
      <w:r w:rsidRPr="00401579">
        <w:rPr>
          <w:rFonts w:eastAsia="Times New Roman" w:cstheme="minorHAnsi"/>
          <w:b/>
          <w:bCs/>
          <w:sz w:val="24"/>
          <w:szCs w:val="24"/>
        </w:rPr>
        <w:t>2-</w:t>
      </w:r>
      <w:r w:rsidR="0094357C" w:rsidRPr="00401579">
        <w:rPr>
          <w:rFonts w:eastAsia="Times New Roman" w:cstheme="minorHAnsi"/>
          <w:b/>
          <w:bCs/>
          <w:sz w:val="24"/>
          <w:szCs w:val="24"/>
        </w:rPr>
        <w:t>Difficulty distinguishing early stages</w:t>
      </w:r>
      <w:r w:rsidR="00CA1C1A" w:rsidRPr="00401579">
        <w:rPr>
          <w:rFonts w:eastAsia="Times New Roman" w:cstheme="minorHAnsi"/>
          <w:b/>
          <w:bCs/>
          <w:sz w:val="24"/>
          <w:szCs w:val="24"/>
        </w:rPr>
        <w:t>:</w:t>
      </w:r>
    </w:p>
    <w:p w14:paraId="2D3025C7" w14:textId="77777777" w:rsidR="00204BEA" w:rsidRPr="00401579" w:rsidRDefault="0094357C" w:rsidP="0094357C">
      <w:pPr>
        <w:rPr>
          <w:rFonts w:eastAsia="Times New Roman" w:cstheme="minorHAnsi"/>
          <w:sz w:val="24"/>
          <w:szCs w:val="24"/>
        </w:rPr>
      </w:pPr>
      <w:r w:rsidRPr="00401579">
        <w:rPr>
          <w:rFonts w:eastAsia="Times New Roman" w:cstheme="minorHAnsi"/>
          <w:sz w:val="24"/>
          <w:szCs w:val="24"/>
        </w:rPr>
        <w:t>Early stages such as EMCI and LMCI have very minor differences, hence the detection is hard even for advanced models.</w:t>
      </w:r>
    </w:p>
    <w:p w14:paraId="6BD48596" w14:textId="65F55378" w:rsidR="00204BEA" w:rsidRPr="00401579" w:rsidRDefault="00204BEA" w:rsidP="0094357C">
      <w:pPr>
        <w:rPr>
          <w:rFonts w:eastAsia="Times New Roman" w:cstheme="minorHAnsi"/>
          <w:b/>
          <w:bCs/>
          <w:sz w:val="24"/>
          <w:szCs w:val="24"/>
        </w:rPr>
      </w:pPr>
      <w:r w:rsidRPr="00401579">
        <w:rPr>
          <w:rFonts w:eastAsia="Times New Roman" w:cstheme="minorHAnsi"/>
          <w:b/>
          <w:bCs/>
          <w:sz w:val="24"/>
          <w:szCs w:val="24"/>
        </w:rPr>
        <w:t>3-</w:t>
      </w:r>
      <w:r w:rsidR="0094357C" w:rsidRPr="00401579">
        <w:rPr>
          <w:rFonts w:eastAsia="Times New Roman" w:cstheme="minorHAnsi"/>
          <w:b/>
          <w:bCs/>
          <w:sz w:val="24"/>
          <w:szCs w:val="24"/>
        </w:rPr>
        <w:t xml:space="preserve"> Severe Class Imbalance</w:t>
      </w:r>
      <w:r w:rsidR="00CA1C1A" w:rsidRPr="00401579">
        <w:rPr>
          <w:rFonts w:eastAsia="Times New Roman" w:cstheme="minorHAnsi"/>
          <w:b/>
          <w:bCs/>
          <w:sz w:val="24"/>
          <w:szCs w:val="24"/>
        </w:rPr>
        <w:t>:</w:t>
      </w:r>
    </w:p>
    <w:p w14:paraId="2BCBB08A" w14:textId="2B25FFD6" w:rsidR="00204BEA" w:rsidRPr="00401579" w:rsidRDefault="0094357C" w:rsidP="0094357C">
      <w:pPr>
        <w:rPr>
          <w:rFonts w:eastAsia="Times New Roman" w:cstheme="minorHAnsi"/>
          <w:sz w:val="24"/>
          <w:szCs w:val="24"/>
        </w:rPr>
      </w:pPr>
      <w:r w:rsidRPr="00401579">
        <w:rPr>
          <w:rFonts w:eastAsia="Times New Roman" w:cstheme="minorHAnsi"/>
          <w:sz w:val="24"/>
          <w:szCs w:val="24"/>
        </w:rPr>
        <w:t xml:space="preserve">The datasets of ADNI and OASIS have far fewer samples of early stages included, thus leading to biased models which work poorly on the most clinically important categories. </w:t>
      </w:r>
    </w:p>
    <w:p w14:paraId="1EAF8AB8" w14:textId="16BA6B77" w:rsidR="00204BEA" w:rsidRPr="00401579" w:rsidRDefault="0094357C" w:rsidP="009A6665">
      <w:pPr>
        <w:rPr>
          <w:rFonts w:eastAsia="Times New Roman" w:cstheme="minorHAnsi"/>
          <w:sz w:val="24"/>
          <w:szCs w:val="24"/>
        </w:rPr>
      </w:pPr>
      <w:r w:rsidRPr="00401579">
        <w:rPr>
          <w:rFonts w:eastAsia="Times New Roman" w:cstheme="minorHAnsi"/>
          <w:sz w:val="24"/>
          <w:szCs w:val="24"/>
        </w:rPr>
        <w:t>This research addresses these gaps by developing a deep learning framework that is able to classify six different stages of Alzheimer's disease using MRI data, while incorporating techniques that handle data imbalance and improve early-stage detection.</w:t>
      </w:r>
    </w:p>
    <w:p w14:paraId="0583D977" w14:textId="14683809" w:rsidR="00204BEA" w:rsidRPr="00401579" w:rsidRDefault="00204BEA" w:rsidP="009A6665">
      <w:pPr>
        <w:rPr>
          <w:rFonts w:cstheme="minorHAnsi"/>
          <w:b/>
          <w:bCs/>
          <w:sz w:val="32"/>
          <w:szCs w:val="32"/>
        </w:rPr>
      </w:pPr>
      <w:r w:rsidRPr="00401579">
        <w:rPr>
          <w:rFonts w:cstheme="minorHAnsi"/>
          <w:b/>
          <w:bCs/>
          <w:sz w:val="32"/>
          <w:szCs w:val="32"/>
        </w:rPr>
        <w:lastRenderedPageBreak/>
        <w:t>1.2 Research Objectives</w:t>
      </w:r>
    </w:p>
    <w:p w14:paraId="0E43F049" w14:textId="7D3A7334" w:rsidR="00204BEA" w:rsidRPr="00401579" w:rsidRDefault="00204BEA" w:rsidP="009A6665">
      <w:pPr>
        <w:rPr>
          <w:rFonts w:cstheme="minorHAnsi"/>
          <w:sz w:val="24"/>
          <w:szCs w:val="24"/>
        </w:rPr>
      </w:pPr>
      <w:r w:rsidRPr="00401579">
        <w:rPr>
          <w:rFonts w:cstheme="minorHAnsi"/>
          <w:sz w:val="24"/>
          <w:szCs w:val="24"/>
        </w:rPr>
        <w:t>The main goal of this study is to develop a robust and efficient deep learning model for the classification of Alzheimer's disease into six progressive stages:</w:t>
      </w:r>
    </w:p>
    <w:p w14:paraId="615485DE" w14:textId="46628C19" w:rsidR="00204BEA" w:rsidRPr="00401579" w:rsidRDefault="00204BEA" w:rsidP="009A6665">
      <w:pPr>
        <w:rPr>
          <w:rFonts w:cstheme="minorHAnsi"/>
          <w:sz w:val="24"/>
          <w:szCs w:val="24"/>
        </w:rPr>
      </w:pPr>
      <w:r w:rsidRPr="00401579">
        <w:rPr>
          <w:rFonts w:cstheme="minorHAnsi"/>
          <w:sz w:val="24"/>
          <w:szCs w:val="24"/>
        </w:rPr>
        <w:t>CN, SMC, EMCI, MCI, LMCI, and AD.</w:t>
      </w:r>
    </w:p>
    <w:p w14:paraId="60B97662" w14:textId="4DA57ED0" w:rsidR="00204BEA" w:rsidRPr="00401579" w:rsidRDefault="00204BEA" w:rsidP="009A6665">
      <w:pPr>
        <w:rPr>
          <w:rFonts w:cstheme="minorHAnsi"/>
          <w:sz w:val="24"/>
          <w:szCs w:val="24"/>
        </w:rPr>
      </w:pPr>
      <w:r w:rsidRPr="00401579">
        <w:rPr>
          <w:rFonts w:cstheme="minorHAnsi"/>
          <w:sz w:val="24"/>
          <w:szCs w:val="24"/>
        </w:rPr>
        <w:t>It does so by focusing on the attainment of the following objectives:</w:t>
      </w:r>
    </w:p>
    <w:p w14:paraId="71CBA740" w14:textId="60FEC255" w:rsidR="00204BEA" w:rsidRPr="00401579" w:rsidRDefault="00204BEA" w:rsidP="009A6665">
      <w:pPr>
        <w:rPr>
          <w:rFonts w:cstheme="minorHAnsi"/>
          <w:b/>
          <w:bCs/>
          <w:sz w:val="24"/>
          <w:szCs w:val="24"/>
        </w:rPr>
      </w:pPr>
      <w:r w:rsidRPr="00401579">
        <w:rPr>
          <w:rFonts w:cstheme="minorHAnsi"/>
          <w:b/>
          <w:bCs/>
          <w:sz w:val="24"/>
          <w:szCs w:val="24"/>
        </w:rPr>
        <w:t>1-Develop a Multi-Stage Classification Model</w:t>
      </w:r>
    </w:p>
    <w:p w14:paraId="161F8E39" w14:textId="27B5CA1B" w:rsidR="00204BEA" w:rsidRPr="00401579" w:rsidRDefault="00204BEA" w:rsidP="009A6665">
      <w:pPr>
        <w:rPr>
          <w:rFonts w:cstheme="minorHAnsi"/>
          <w:sz w:val="24"/>
          <w:szCs w:val="24"/>
        </w:rPr>
      </w:pPr>
      <w:r w:rsidRPr="00401579">
        <w:rPr>
          <w:rFonts w:cstheme="minorHAnsi"/>
          <w:sz w:val="24"/>
          <w:szCs w:val="24"/>
        </w:rPr>
        <w:t>Passing from binary or three-class systems to six detailed stages classification.</w:t>
      </w:r>
    </w:p>
    <w:p w14:paraId="35C13F11" w14:textId="0417446E" w:rsidR="00204BEA" w:rsidRPr="00401579" w:rsidRDefault="00204BEA" w:rsidP="009A6665">
      <w:pPr>
        <w:rPr>
          <w:rFonts w:cstheme="minorHAnsi"/>
          <w:b/>
          <w:bCs/>
          <w:sz w:val="24"/>
          <w:szCs w:val="24"/>
        </w:rPr>
      </w:pPr>
      <w:r w:rsidRPr="00401579">
        <w:rPr>
          <w:rFonts w:cstheme="minorHAnsi"/>
          <w:b/>
          <w:bCs/>
          <w:sz w:val="24"/>
          <w:szCs w:val="24"/>
        </w:rPr>
        <w:t>2-Design a Customized CNN-Based Architecture</w:t>
      </w:r>
    </w:p>
    <w:p w14:paraId="17AE2B28" w14:textId="0BA8E28B" w:rsidR="00204BEA" w:rsidRPr="00401579" w:rsidRDefault="00204BEA" w:rsidP="009A6665">
      <w:pPr>
        <w:rPr>
          <w:rFonts w:cstheme="minorHAnsi"/>
          <w:sz w:val="24"/>
          <w:szCs w:val="24"/>
        </w:rPr>
      </w:pPr>
      <w:r w:rsidRPr="00401579">
        <w:rPr>
          <w:rFonts w:cstheme="minorHAnsi"/>
          <w:sz w:val="24"/>
          <w:szCs w:val="24"/>
        </w:rPr>
        <w:t>Incorporate some elements from recent research, such as:</w:t>
      </w:r>
    </w:p>
    <w:p w14:paraId="7C494E4C" w14:textId="690792E9" w:rsidR="00204BEA" w:rsidRPr="00401579" w:rsidRDefault="00204BEA" w:rsidP="009A6665">
      <w:pPr>
        <w:rPr>
          <w:rFonts w:cstheme="minorHAnsi"/>
          <w:sz w:val="24"/>
          <w:szCs w:val="24"/>
        </w:rPr>
      </w:pPr>
      <w:r w:rsidRPr="00401579">
        <w:rPr>
          <w:rFonts w:cstheme="minorHAnsi"/>
          <w:sz w:val="24"/>
          <w:szCs w:val="24"/>
        </w:rPr>
        <w:t>Residual blocks</w:t>
      </w:r>
    </w:p>
    <w:p w14:paraId="76D2DE69" w14:textId="629BD91F" w:rsidR="00204BEA" w:rsidRPr="00401579" w:rsidRDefault="00204BEA" w:rsidP="009A6665">
      <w:pPr>
        <w:rPr>
          <w:rFonts w:cstheme="minorHAnsi"/>
          <w:sz w:val="24"/>
          <w:szCs w:val="24"/>
        </w:rPr>
      </w:pPr>
      <w:r w:rsidRPr="00401579">
        <w:rPr>
          <w:rFonts w:cstheme="minorHAnsi"/>
          <w:sz w:val="24"/>
          <w:szCs w:val="24"/>
        </w:rPr>
        <w:t>Attention mechanisms</w:t>
      </w:r>
    </w:p>
    <w:p w14:paraId="50200DBC" w14:textId="0FE56A5C" w:rsidR="00204BEA" w:rsidRPr="00401579" w:rsidRDefault="00204BEA" w:rsidP="009A6665">
      <w:pPr>
        <w:rPr>
          <w:rFonts w:cstheme="minorHAnsi"/>
          <w:sz w:val="24"/>
          <w:szCs w:val="24"/>
        </w:rPr>
      </w:pPr>
      <w:r w:rsidRPr="00401579">
        <w:rPr>
          <w:rFonts w:cstheme="minorHAnsi"/>
          <w:sz w:val="24"/>
          <w:szCs w:val="24"/>
        </w:rPr>
        <w:t>Transformer modules</w:t>
      </w:r>
    </w:p>
    <w:p w14:paraId="58CDEEC9" w14:textId="6F2DF4B4" w:rsidR="00204BEA" w:rsidRPr="00401579" w:rsidRDefault="00204BEA" w:rsidP="009A6665">
      <w:pPr>
        <w:rPr>
          <w:rFonts w:cstheme="minorHAnsi"/>
          <w:sz w:val="24"/>
          <w:szCs w:val="24"/>
        </w:rPr>
      </w:pPr>
      <w:r w:rsidRPr="00401579">
        <w:rPr>
          <w:rFonts w:cstheme="minorHAnsi"/>
          <w:sz w:val="24"/>
          <w:szCs w:val="24"/>
        </w:rPr>
        <w:t>Multi-modality fusion</w:t>
      </w:r>
    </w:p>
    <w:p w14:paraId="3263D88A" w14:textId="5111A0D0" w:rsidR="00204BEA" w:rsidRPr="00401579" w:rsidRDefault="00204BEA" w:rsidP="009A6665">
      <w:pPr>
        <w:rPr>
          <w:rFonts w:cstheme="minorHAnsi"/>
          <w:b/>
          <w:bCs/>
          <w:sz w:val="24"/>
          <w:szCs w:val="24"/>
        </w:rPr>
      </w:pPr>
      <w:r w:rsidRPr="00401579">
        <w:rPr>
          <w:rFonts w:cstheme="minorHAnsi"/>
          <w:b/>
          <w:bCs/>
          <w:sz w:val="24"/>
          <w:szCs w:val="24"/>
        </w:rPr>
        <w:t>3-Handle Class Imbalance Using Robust Techniques</w:t>
      </w:r>
    </w:p>
    <w:p w14:paraId="5CABE322" w14:textId="2C533C7B" w:rsidR="00204BEA" w:rsidRPr="00401579" w:rsidRDefault="00204BEA" w:rsidP="009A6665">
      <w:pPr>
        <w:rPr>
          <w:rFonts w:cstheme="minorHAnsi"/>
          <w:sz w:val="24"/>
          <w:szCs w:val="24"/>
        </w:rPr>
      </w:pPr>
      <w:r w:rsidRPr="00401579">
        <w:rPr>
          <w:rFonts w:cstheme="minorHAnsi"/>
          <w:sz w:val="24"/>
          <w:szCs w:val="24"/>
        </w:rPr>
        <w:t>Including:</w:t>
      </w:r>
    </w:p>
    <w:p w14:paraId="208D146D" w14:textId="10440A43" w:rsidR="00204BEA" w:rsidRPr="00401579" w:rsidRDefault="00204BEA" w:rsidP="009A6665">
      <w:pPr>
        <w:rPr>
          <w:rFonts w:cstheme="minorHAnsi"/>
          <w:sz w:val="24"/>
          <w:szCs w:val="24"/>
        </w:rPr>
      </w:pPr>
      <w:r w:rsidRPr="00401579">
        <w:rPr>
          <w:rFonts w:cstheme="minorHAnsi"/>
          <w:sz w:val="24"/>
          <w:szCs w:val="24"/>
        </w:rPr>
        <w:t>Class weighting</w:t>
      </w:r>
    </w:p>
    <w:p w14:paraId="6613283A" w14:textId="1D4A5C12" w:rsidR="00204BEA" w:rsidRPr="00401579" w:rsidRDefault="00204BEA" w:rsidP="009A6665">
      <w:pPr>
        <w:rPr>
          <w:rFonts w:cstheme="minorHAnsi"/>
          <w:sz w:val="24"/>
          <w:szCs w:val="24"/>
        </w:rPr>
      </w:pPr>
      <w:r w:rsidRPr="00401579">
        <w:rPr>
          <w:rFonts w:cstheme="minorHAnsi"/>
          <w:sz w:val="24"/>
          <w:szCs w:val="24"/>
        </w:rPr>
        <w:t>Oversampling</w:t>
      </w:r>
    </w:p>
    <w:p w14:paraId="4AFC4DAC" w14:textId="48BAED10" w:rsidR="00204BEA" w:rsidRPr="00401579" w:rsidRDefault="00204BEA" w:rsidP="009A6665">
      <w:pPr>
        <w:rPr>
          <w:rFonts w:cstheme="minorHAnsi"/>
          <w:sz w:val="24"/>
          <w:szCs w:val="24"/>
        </w:rPr>
      </w:pPr>
      <w:r w:rsidRPr="00401579">
        <w:rPr>
          <w:rFonts w:cstheme="minorHAnsi"/>
          <w:sz w:val="24"/>
          <w:szCs w:val="24"/>
        </w:rPr>
        <w:t>Targeted data augmentation</w:t>
      </w:r>
    </w:p>
    <w:p w14:paraId="4B76DAF6" w14:textId="46256670" w:rsidR="00204BEA" w:rsidRPr="00401579" w:rsidRDefault="00204BEA" w:rsidP="009A6665">
      <w:pPr>
        <w:rPr>
          <w:rFonts w:cstheme="minorHAnsi"/>
          <w:sz w:val="24"/>
          <w:szCs w:val="24"/>
        </w:rPr>
      </w:pPr>
      <w:r w:rsidRPr="00401579">
        <w:rPr>
          <w:rFonts w:cstheme="minorHAnsi"/>
          <w:sz w:val="24"/>
          <w:szCs w:val="24"/>
        </w:rPr>
        <w:t>Balanced loss functions</w:t>
      </w:r>
    </w:p>
    <w:p w14:paraId="05040BBD" w14:textId="23D7B88C" w:rsidR="00204BEA" w:rsidRPr="00401579" w:rsidRDefault="00204BEA" w:rsidP="009A6665">
      <w:pPr>
        <w:rPr>
          <w:rFonts w:cstheme="minorHAnsi"/>
          <w:b/>
          <w:bCs/>
          <w:sz w:val="24"/>
          <w:szCs w:val="24"/>
        </w:rPr>
      </w:pPr>
      <w:r w:rsidRPr="00401579">
        <w:rPr>
          <w:rFonts w:cstheme="minorHAnsi"/>
          <w:b/>
          <w:bCs/>
          <w:sz w:val="24"/>
          <w:szCs w:val="24"/>
        </w:rPr>
        <w:t>4-Achieve High Diagnostic Accuracy</w:t>
      </w:r>
    </w:p>
    <w:p w14:paraId="0742F4A8" w14:textId="77777777" w:rsidR="00204BEA" w:rsidRPr="00401579" w:rsidRDefault="00204BEA" w:rsidP="00204BEA">
      <w:pPr>
        <w:rPr>
          <w:rFonts w:cstheme="minorHAnsi"/>
          <w:sz w:val="24"/>
          <w:szCs w:val="24"/>
        </w:rPr>
      </w:pPr>
      <w:r w:rsidRPr="00401579">
        <w:rPr>
          <w:rFonts w:cstheme="minorHAnsi"/>
          <w:sz w:val="24"/>
          <w:szCs w:val="24"/>
        </w:rPr>
        <w:t>Measuring performance using accuracy, sensitivity, specificity, AUC, and F1-score.</w:t>
      </w:r>
    </w:p>
    <w:p w14:paraId="43D86C69" w14:textId="26A9142C" w:rsidR="00204BEA" w:rsidRPr="00401579" w:rsidRDefault="00204BEA" w:rsidP="009A6665">
      <w:pPr>
        <w:rPr>
          <w:rFonts w:cstheme="minorHAnsi"/>
          <w:b/>
          <w:bCs/>
          <w:sz w:val="24"/>
          <w:szCs w:val="24"/>
        </w:rPr>
      </w:pPr>
      <w:r w:rsidRPr="00401579">
        <w:rPr>
          <w:rFonts w:cstheme="minorHAnsi"/>
          <w:b/>
          <w:bCs/>
          <w:sz w:val="24"/>
          <w:szCs w:val="24"/>
        </w:rPr>
        <w:t>5-Ensure Model Generalization</w:t>
      </w:r>
      <w:r w:rsidR="009A6665" w:rsidRPr="00401579">
        <w:rPr>
          <w:rFonts w:cstheme="minorHAnsi"/>
          <w:b/>
          <w:bCs/>
          <w:sz w:val="24"/>
          <w:szCs w:val="24"/>
        </w:rPr>
        <w:t>\</w:t>
      </w:r>
    </w:p>
    <w:p w14:paraId="50C38018" w14:textId="772D7CF9" w:rsidR="00204BEA" w:rsidRPr="00401579" w:rsidRDefault="00204BEA" w:rsidP="009A6665">
      <w:pPr>
        <w:rPr>
          <w:rFonts w:cstheme="minorHAnsi"/>
          <w:sz w:val="24"/>
          <w:szCs w:val="24"/>
        </w:rPr>
      </w:pPr>
      <w:r w:rsidRPr="00401579">
        <w:rPr>
          <w:rFonts w:cstheme="minorHAnsi"/>
          <w:sz w:val="24"/>
          <w:szCs w:val="24"/>
        </w:rPr>
        <w:t>Using cross-validation, regularization, and careful train–test procedures to avoid overfitting.</w:t>
      </w:r>
    </w:p>
    <w:p w14:paraId="27204608" w14:textId="77777777" w:rsidR="009A6665" w:rsidRPr="00401579" w:rsidRDefault="009A6665" w:rsidP="009A6665">
      <w:pPr>
        <w:rPr>
          <w:rFonts w:cstheme="minorHAnsi"/>
          <w:sz w:val="24"/>
          <w:szCs w:val="24"/>
        </w:rPr>
      </w:pPr>
    </w:p>
    <w:p w14:paraId="1EE4D6AF" w14:textId="6D0BC265" w:rsidR="00204BEA" w:rsidRPr="00401579" w:rsidRDefault="00204BEA" w:rsidP="009A6665">
      <w:pPr>
        <w:rPr>
          <w:rFonts w:cstheme="minorHAnsi"/>
          <w:b/>
          <w:bCs/>
          <w:sz w:val="32"/>
          <w:szCs w:val="32"/>
        </w:rPr>
      </w:pPr>
      <w:r w:rsidRPr="00401579">
        <w:rPr>
          <w:rFonts w:cstheme="minorHAnsi"/>
          <w:b/>
          <w:bCs/>
          <w:sz w:val="32"/>
          <w:szCs w:val="32"/>
        </w:rPr>
        <w:t>1.3 Scientific Contribution (Novelty)</w:t>
      </w:r>
    </w:p>
    <w:p w14:paraId="19EAE26E" w14:textId="21DEEBC9" w:rsidR="00204BEA" w:rsidRPr="00401579" w:rsidRDefault="00204BEA" w:rsidP="00204BEA">
      <w:pPr>
        <w:rPr>
          <w:rFonts w:cstheme="minorHAnsi"/>
          <w:sz w:val="24"/>
          <w:szCs w:val="24"/>
        </w:rPr>
      </w:pPr>
      <w:r w:rsidRPr="00401579">
        <w:rPr>
          <w:rFonts w:cstheme="minorHAnsi"/>
          <w:sz w:val="24"/>
          <w:szCs w:val="24"/>
        </w:rPr>
        <w:t xml:space="preserve">This study makes several important contributions: 1-Full Six-Stage Classification While most previous studies focused on 2–3 stages, the current research covers the whole course of Alzheimer’s disease. 2. Integration of Insights from Eight State-of-the-Art Studies Model design </w:t>
      </w:r>
      <w:r w:rsidRPr="00401579">
        <w:rPr>
          <w:rFonts w:cstheme="minorHAnsi"/>
          <w:sz w:val="24"/>
          <w:szCs w:val="24"/>
        </w:rPr>
        <w:lastRenderedPageBreak/>
        <w:t xml:space="preserve">embeds lessons learned from research involving: CNN + Attention, residual learning, multi-label </w:t>
      </w:r>
      <w:proofErr w:type="spellStart"/>
      <w:r w:rsidRPr="00401579">
        <w:rPr>
          <w:rFonts w:cstheme="minorHAnsi"/>
          <w:sz w:val="24"/>
          <w:szCs w:val="24"/>
        </w:rPr>
        <w:t>rs</w:t>
      </w:r>
      <w:proofErr w:type="spellEnd"/>
      <w:r w:rsidRPr="00401579">
        <w:rPr>
          <w:rFonts w:cstheme="minorHAnsi"/>
          <w:sz w:val="24"/>
          <w:szCs w:val="24"/>
        </w:rPr>
        <w:t>-fMRI analysis, joint CNN–Transformer architectures, multimodal MRI fusion, 3D-CNNs, and autoencoders. 3-A Balanced Approach to Imbalanced Data Instead of avoiding early-stage classification, this work directly addresses imbalance using advanced methods. 4-Focus on the Most Difficult and Important Stages. Especially tuning the model for the distinction of EMCI, MCI, and LMCI. 5-A Practical Diagnostic Pipeline The outcome is a comprehensive classification scheme with the potential to support actual clinical decision-making.</w:t>
      </w:r>
    </w:p>
    <w:p w14:paraId="2A5DEF70" w14:textId="70B7705B" w:rsidR="00204BEA" w:rsidRPr="00401579" w:rsidRDefault="00204BEA" w:rsidP="00204BEA">
      <w:pPr>
        <w:rPr>
          <w:rFonts w:cstheme="minorHAnsi"/>
          <w:sz w:val="24"/>
          <w:szCs w:val="24"/>
        </w:rPr>
      </w:pPr>
    </w:p>
    <w:p w14:paraId="68617E48" w14:textId="292C32CD" w:rsidR="00204BEA" w:rsidRPr="00401579" w:rsidRDefault="00204BEA" w:rsidP="009A6665">
      <w:pPr>
        <w:rPr>
          <w:rFonts w:cstheme="minorHAnsi"/>
          <w:b/>
          <w:bCs/>
          <w:sz w:val="32"/>
          <w:szCs w:val="32"/>
        </w:rPr>
      </w:pPr>
      <w:r w:rsidRPr="00401579">
        <w:rPr>
          <w:rFonts w:cstheme="minorHAnsi"/>
          <w:b/>
          <w:bCs/>
          <w:sz w:val="32"/>
          <w:szCs w:val="32"/>
        </w:rPr>
        <w:t>1.4 Thesis Structure</w:t>
      </w:r>
    </w:p>
    <w:p w14:paraId="67DA72CB" w14:textId="1FA5B6B2" w:rsidR="00204BEA" w:rsidRPr="00401579" w:rsidRDefault="00204BEA" w:rsidP="009A6665">
      <w:pPr>
        <w:rPr>
          <w:rFonts w:cstheme="minorHAnsi"/>
          <w:sz w:val="24"/>
          <w:szCs w:val="24"/>
        </w:rPr>
      </w:pPr>
      <w:r w:rsidRPr="00401579">
        <w:rPr>
          <w:rFonts w:cstheme="minorHAnsi"/>
          <w:sz w:val="24"/>
          <w:szCs w:val="24"/>
        </w:rPr>
        <w:t>The structure of this thesis is organized as follows:</w:t>
      </w:r>
    </w:p>
    <w:p w14:paraId="4A589F05" w14:textId="335E846F" w:rsidR="00204BEA" w:rsidRPr="00401579" w:rsidRDefault="00204BEA" w:rsidP="009A6665">
      <w:pPr>
        <w:rPr>
          <w:rFonts w:cstheme="minorHAnsi"/>
          <w:b/>
          <w:bCs/>
          <w:sz w:val="24"/>
          <w:szCs w:val="24"/>
        </w:rPr>
      </w:pPr>
      <w:r w:rsidRPr="00401579">
        <w:rPr>
          <w:rFonts w:cstheme="minorHAnsi"/>
          <w:b/>
          <w:bCs/>
          <w:sz w:val="24"/>
          <w:szCs w:val="24"/>
        </w:rPr>
        <w:t>Chapter 1: Introduction</w:t>
      </w:r>
    </w:p>
    <w:p w14:paraId="60153E1A" w14:textId="4C0B71E3" w:rsidR="00204BEA" w:rsidRPr="00401579" w:rsidRDefault="00204BEA" w:rsidP="009A6665">
      <w:pPr>
        <w:rPr>
          <w:rFonts w:cstheme="minorHAnsi"/>
          <w:sz w:val="24"/>
          <w:szCs w:val="24"/>
        </w:rPr>
      </w:pPr>
      <w:r w:rsidRPr="00401579">
        <w:rPr>
          <w:rFonts w:cstheme="minorHAnsi"/>
          <w:sz w:val="24"/>
          <w:szCs w:val="24"/>
        </w:rPr>
        <w:t>Presents background, problem definition, objectives, and contributions.</w:t>
      </w:r>
    </w:p>
    <w:p w14:paraId="4E904C77" w14:textId="6E1CE9F4" w:rsidR="00204BEA" w:rsidRPr="00401579" w:rsidRDefault="00204BEA" w:rsidP="009A6665">
      <w:pPr>
        <w:rPr>
          <w:rFonts w:cstheme="minorHAnsi"/>
          <w:b/>
          <w:bCs/>
          <w:sz w:val="24"/>
          <w:szCs w:val="24"/>
        </w:rPr>
      </w:pPr>
      <w:r w:rsidRPr="00401579">
        <w:rPr>
          <w:rFonts w:cstheme="minorHAnsi"/>
          <w:b/>
          <w:bCs/>
          <w:sz w:val="24"/>
          <w:szCs w:val="24"/>
        </w:rPr>
        <w:t>Chapter 2: Literature Review</w:t>
      </w:r>
    </w:p>
    <w:p w14:paraId="70E6E891" w14:textId="66482355" w:rsidR="00204BEA" w:rsidRPr="00401579" w:rsidRDefault="00204BEA" w:rsidP="009A6665">
      <w:pPr>
        <w:rPr>
          <w:rFonts w:cstheme="minorHAnsi"/>
          <w:sz w:val="24"/>
          <w:szCs w:val="24"/>
        </w:rPr>
      </w:pPr>
      <w:r w:rsidRPr="00401579">
        <w:rPr>
          <w:rFonts w:cstheme="minorHAnsi"/>
          <w:sz w:val="24"/>
          <w:szCs w:val="24"/>
        </w:rPr>
        <w:t xml:space="preserve">Summarizes findings from eight major research papers across CNNs, Transformers, multimodal MRI, </w:t>
      </w:r>
      <w:proofErr w:type="spellStart"/>
      <w:r w:rsidRPr="00401579">
        <w:rPr>
          <w:rFonts w:cstheme="minorHAnsi"/>
          <w:sz w:val="24"/>
          <w:szCs w:val="24"/>
        </w:rPr>
        <w:t>rs</w:t>
      </w:r>
      <w:proofErr w:type="spellEnd"/>
      <w:r w:rsidRPr="00401579">
        <w:rPr>
          <w:rFonts w:cstheme="minorHAnsi"/>
          <w:sz w:val="24"/>
          <w:szCs w:val="24"/>
        </w:rPr>
        <w:t>-fMRI, and residual-based architectures.</w:t>
      </w:r>
    </w:p>
    <w:p w14:paraId="542D4CCC" w14:textId="78807115" w:rsidR="00204BEA" w:rsidRPr="00401579" w:rsidRDefault="00204BEA" w:rsidP="009A6665">
      <w:pPr>
        <w:rPr>
          <w:rFonts w:cstheme="minorHAnsi"/>
          <w:b/>
          <w:bCs/>
          <w:sz w:val="24"/>
          <w:szCs w:val="24"/>
        </w:rPr>
      </w:pPr>
      <w:r w:rsidRPr="00401579">
        <w:rPr>
          <w:rFonts w:cstheme="minorHAnsi"/>
          <w:b/>
          <w:bCs/>
          <w:sz w:val="24"/>
          <w:szCs w:val="24"/>
        </w:rPr>
        <w:t>Chapter 3: Methodology</w:t>
      </w:r>
    </w:p>
    <w:p w14:paraId="273D3727" w14:textId="77777777" w:rsidR="00971C0C" w:rsidRPr="00401579" w:rsidRDefault="00204BEA" w:rsidP="00204BEA">
      <w:pPr>
        <w:rPr>
          <w:rFonts w:cstheme="minorHAnsi"/>
          <w:sz w:val="24"/>
          <w:szCs w:val="24"/>
        </w:rPr>
      </w:pPr>
      <w:r w:rsidRPr="00401579">
        <w:rPr>
          <w:rFonts w:cstheme="minorHAnsi"/>
          <w:sz w:val="24"/>
          <w:szCs w:val="24"/>
        </w:rPr>
        <w:t>Describes datasets used, preprocessing, model design, and imbalance handling methods.</w:t>
      </w:r>
    </w:p>
    <w:p w14:paraId="3BF87090" w14:textId="3044140C" w:rsidR="00971C0C" w:rsidRPr="00401579" w:rsidRDefault="00204BEA" w:rsidP="00204BEA">
      <w:pPr>
        <w:rPr>
          <w:rFonts w:cstheme="minorHAnsi"/>
          <w:b/>
          <w:bCs/>
          <w:sz w:val="24"/>
          <w:szCs w:val="24"/>
        </w:rPr>
      </w:pPr>
      <w:r w:rsidRPr="00401579">
        <w:rPr>
          <w:rFonts w:cstheme="minorHAnsi"/>
          <w:b/>
          <w:bCs/>
          <w:sz w:val="24"/>
          <w:szCs w:val="24"/>
        </w:rPr>
        <w:t xml:space="preserve"> Chapter 4: </w:t>
      </w:r>
      <w:r w:rsidR="00F56F40" w:rsidRPr="00F56F40">
        <w:rPr>
          <w:b/>
          <w:bCs/>
          <w:sz w:val="24"/>
          <w:szCs w:val="24"/>
        </w:rPr>
        <w:t>Experiments and Results</w:t>
      </w:r>
    </w:p>
    <w:p w14:paraId="120DA6E3" w14:textId="77777777" w:rsidR="009A6665" w:rsidRPr="00401579" w:rsidRDefault="00204BEA" w:rsidP="00204BEA">
      <w:pPr>
        <w:rPr>
          <w:rFonts w:cstheme="minorHAnsi"/>
          <w:sz w:val="24"/>
          <w:szCs w:val="24"/>
        </w:rPr>
      </w:pPr>
      <w:r w:rsidRPr="00401579">
        <w:rPr>
          <w:rFonts w:cstheme="minorHAnsi"/>
          <w:sz w:val="24"/>
          <w:szCs w:val="24"/>
        </w:rPr>
        <w:t>Experiments and Results Explains model training, evaluation metrics, and comparison to existing work.</w:t>
      </w:r>
    </w:p>
    <w:p w14:paraId="209AB305" w14:textId="71ED00E4" w:rsidR="00971C0C" w:rsidRPr="00F56F40" w:rsidRDefault="00204BEA" w:rsidP="00204BEA">
      <w:pPr>
        <w:rPr>
          <w:rFonts w:cstheme="minorHAnsi"/>
          <w:b/>
          <w:bCs/>
          <w:sz w:val="24"/>
          <w:szCs w:val="24"/>
        </w:rPr>
      </w:pPr>
      <w:r w:rsidRPr="00401579">
        <w:rPr>
          <w:rFonts w:cstheme="minorHAnsi"/>
          <w:b/>
          <w:bCs/>
          <w:sz w:val="24"/>
          <w:szCs w:val="24"/>
        </w:rPr>
        <w:t xml:space="preserve"> </w:t>
      </w:r>
      <w:r w:rsidRPr="00F56F40">
        <w:rPr>
          <w:rFonts w:cstheme="minorHAnsi"/>
          <w:b/>
          <w:bCs/>
          <w:sz w:val="24"/>
          <w:szCs w:val="24"/>
        </w:rPr>
        <w:t xml:space="preserve">Chapter 5: </w:t>
      </w:r>
      <w:r w:rsidR="00F56F40" w:rsidRPr="00F56F40">
        <w:rPr>
          <w:b/>
          <w:bCs/>
          <w:sz w:val="24"/>
          <w:szCs w:val="24"/>
        </w:rPr>
        <w:t>Discussion</w:t>
      </w:r>
    </w:p>
    <w:p w14:paraId="043E6C90" w14:textId="77777777" w:rsidR="00971C0C" w:rsidRPr="00401579" w:rsidRDefault="00204BEA" w:rsidP="00204BEA">
      <w:pPr>
        <w:rPr>
          <w:rFonts w:cstheme="minorHAnsi"/>
          <w:sz w:val="24"/>
          <w:szCs w:val="24"/>
        </w:rPr>
      </w:pPr>
      <w:r w:rsidRPr="00401579">
        <w:rPr>
          <w:rFonts w:cstheme="minorHAnsi"/>
          <w:sz w:val="24"/>
          <w:szCs w:val="24"/>
        </w:rPr>
        <w:t xml:space="preserve">Discussion Interprets the results, points out limitations, and links findings to the broader AD research landscape. </w:t>
      </w:r>
    </w:p>
    <w:p w14:paraId="4BDB1336" w14:textId="45297BBD" w:rsidR="00971C0C" w:rsidRPr="00F56F40" w:rsidRDefault="00204BEA" w:rsidP="00204BEA">
      <w:pPr>
        <w:rPr>
          <w:rFonts w:cstheme="minorHAnsi"/>
          <w:b/>
          <w:bCs/>
          <w:sz w:val="24"/>
          <w:szCs w:val="24"/>
        </w:rPr>
      </w:pPr>
      <w:r w:rsidRPr="00401579">
        <w:rPr>
          <w:rFonts w:cstheme="minorHAnsi"/>
          <w:b/>
          <w:bCs/>
          <w:sz w:val="24"/>
          <w:szCs w:val="24"/>
        </w:rPr>
        <w:t xml:space="preserve">Chapter 6: </w:t>
      </w:r>
      <w:r w:rsidR="00F56F40" w:rsidRPr="00F56F40">
        <w:rPr>
          <w:b/>
          <w:bCs/>
          <w:sz w:val="24"/>
          <w:szCs w:val="24"/>
        </w:rPr>
        <w:t>Conclusion and Future Work</w:t>
      </w:r>
    </w:p>
    <w:p w14:paraId="2C4A411E" w14:textId="24C68663" w:rsidR="00204BEA" w:rsidRPr="00401579" w:rsidRDefault="00204BEA" w:rsidP="00204BEA">
      <w:pPr>
        <w:rPr>
          <w:rFonts w:cstheme="minorHAnsi"/>
          <w:sz w:val="24"/>
          <w:szCs w:val="24"/>
          <w:rtl/>
          <w:lang w:bidi="ar-EG"/>
        </w:rPr>
      </w:pPr>
      <w:r w:rsidRPr="00401579">
        <w:rPr>
          <w:rFonts w:cstheme="minorHAnsi"/>
          <w:sz w:val="24"/>
          <w:szCs w:val="24"/>
        </w:rPr>
        <w:t>Conclusion and Future Work Summarizes key contributions and proposes directions for continued development.</w:t>
      </w:r>
    </w:p>
    <w:p w14:paraId="6F1E58EE" w14:textId="7A46A1E9" w:rsidR="00B12EE8" w:rsidRPr="00401579" w:rsidRDefault="00B12EE8" w:rsidP="00204BEA">
      <w:pPr>
        <w:rPr>
          <w:rFonts w:cstheme="minorHAnsi"/>
          <w:sz w:val="24"/>
          <w:szCs w:val="24"/>
          <w:rtl/>
          <w:lang w:bidi="ar-EG"/>
        </w:rPr>
      </w:pPr>
    </w:p>
    <w:p w14:paraId="02BE66CD" w14:textId="5D7A8363" w:rsidR="00B12EE8" w:rsidRPr="00401579" w:rsidRDefault="00B12EE8" w:rsidP="00204BEA">
      <w:pPr>
        <w:rPr>
          <w:rFonts w:cstheme="minorHAnsi"/>
          <w:sz w:val="24"/>
          <w:szCs w:val="24"/>
          <w:rtl/>
          <w:lang w:bidi="ar-EG"/>
        </w:rPr>
      </w:pPr>
    </w:p>
    <w:p w14:paraId="400F60A8" w14:textId="28FBE8E5" w:rsidR="00B12EE8" w:rsidRPr="00401579" w:rsidRDefault="00B12EE8" w:rsidP="00204BEA">
      <w:pPr>
        <w:rPr>
          <w:rFonts w:cstheme="minorHAnsi"/>
          <w:sz w:val="24"/>
          <w:szCs w:val="24"/>
          <w:rtl/>
          <w:lang w:bidi="ar-EG"/>
        </w:rPr>
      </w:pPr>
    </w:p>
    <w:p w14:paraId="7FB3F8F3" w14:textId="77777777" w:rsidR="00A476A7" w:rsidRDefault="00A476A7" w:rsidP="00B12EE8">
      <w:pPr>
        <w:rPr>
          <w:rFonts w:cstheme="minorHAnsi"/>
          <w:sz w:val="24"/>
          <w:szCs w:val="24"/>
          <w:rtl/>
          <w:lang w:bidi="ar-EG"/>
        </w:rPr>
      </w:pPr>
    </w:p>
    <w:p w14:paraId="35698BE1" w14:textId="23975566" w:rsidR="00B12EE8" w:rsidRPr="00401579" w:rsidRDefault="00B12EE8" w:rsidP="00B12EE8">
      <w:pPr>
        <w:rPr>
          <w:rFonts w:cstheme="minorHAnsi"/>
          <w:b/>
          <w:bCs/>
          <w:sz w:val="40"/>
          <w:szCs w:val="40"/>
          <w:lang w:bidi="ar-EG"/>
        </w:rPr>
      </w:pPr>
      <w:r w:rsidRPr="00401579">
        <w:rPr>
          <w:rFonts w:cstheme="minorHAnsi"/>
          <w:b/>
          <w:bCs/>
          <w:sz w:val="40"/>
          <w:szCs w:val="40"/>
          <w:lang w:bidi="ar-EG"/>
        </w:rPr>
        <w:lastRenderedPageBreak/>
        <w:t xml:space="preserve">Chapter 2 </w:t>
      </w:r>
    </w:p>
    <w:p w14:paraId="46E3DD1F" w14:textId="4A34C800" w:rsidR="00B12EE8" w:rsidRPr="00401579" w:rsidRDefault="00B12EE8" w:rsidP="00B12EE8">
      <w:pPr>
        <w:rPr>
          <w:rFonts w:cstheme="minorHAnsi"/>
          <w:b/>
          <w:bCs/>
          <w:sz w:val="36"/>
          <w:szCs w:val="36"/>
          <w:lang w:bidi="ar-EG"/>
        </w:rPr>
      </w:pPr>
      <w:r w:rsidRPr="00401579">
        <w:rPr>
          <w:rFonts w:cstheme="minorHAnsi"/>
          <w:b/>
          <w:bCs/>
          <w:sz w:val="36"/>
          <w:szCs w:val="36"/>
          <w:lang w:bidi="ar-EG"/>
        </w:rPr>
        <w:t>Overview</w:t>
      </w:r>
    </w:p>
    <w:p w14:paraId="7184784D" w14:textId="3BAC299F" w:rsidR="00B12EE8" w:rsidRPr="00401579" w:rsidRDefault="00B12EE8" w:rsidP="00B12EE8">
      <w:pPr>
        <w:rPr>
          <w:rFonts w:cstheme="minorHAnsi"/>
          <w:b/>
          <w:bCs/>
          <w:sz w:val="32"/>
          <w:szCs w:val="32"/>
          <w:lang w:bidi="ar-EG"/>
        </w:rPr>
      </w:pPr>
      <w:r w:rsidRPr="00401579">
        <w:rPr>
          <w:rFonts w:cstheme="minorHAnsi"/>
          <w:b/>
          <w:bCs/>
          <w:sz w:val="32"/>
          <w:szCs w:val="32"/>
          <w:lang w:bidi="ar-EG"/>
        </w:rPr>
        <w:t>2.1 Overview of Alzheimer’s Disease</w:t>
      </w:r>
    </w:p>
    <w:p w14:paraId="0CB22E7F" w14:textId="56C5917A" w:rsidR="00B12EE8" w:rsidRPr="00401579" w:rsidRDefault="00B12EE8" w:rsidP="00B12EE8">
      <w:pPr>
        <w:rPr>
          <w:rFonts w:cstheme="minorHAnsi"/>
          <w:sz w:val="24"/>
          <w:szCs w:val="24"/>
          <w:lang w:bidi="ar-EG"/>
        </w:rPr>
      </w:pPr>
      <w:r w:rsidRPr="00401579">
        <w:rPr>
          <w:rFonts w:cstheme="minorHAnsi"/>
          <w:sz w:val="24"/>
          <w:szCs w:val="24"/>
          <w:lang w:bidi="ar-EG"/>
        </w:rPr>
        <w:t>Alzheimer’s disease is one of the most prevalent neurodegenerative conditions, characterized by a progressive loss of memory, cognitive functions, and activity-related skills. The condition takes a long time to develop from a mild state to a serious one that results in complete dependence on caregivers.</w:t>
      </w:r>
    </w:p>
    <w:p w14:paraId="2AAE6ACC" w14:textId="77777777" w:rsidR="00B12EE8" w:rsidRPr="00401579" w:rsidRDefault="00B12EE8" w:rsidP="00B12EE8">
      <w:pPr>
        <w:rPr>
          <w:rFonts w:cstheme="minorHAnsi"/>
          <w:sz w:val="24"/>
          <w:szCs w:val="24"/>
          <w:lang w:bidi="ar-EG"/>
        </w:rPr>
      </w:pPr>
      <w:r w:rsidRPr="00401579">
        <w:rPr>
          <w:rFonts w:cstheme="minorHAnsi"/>
          <w:sz w:val="24"/>
          <w:szCs w:val="24"/>
          <w:lang w:bidi="ar-EG"/>
        </w:rPr>
        <w:t>Alzheimer's disease has multiple stages, which range from a stage called Cognitively Normal (CN), progressing to Subjective Memory Complaints (SMC), Early Mild Cognitive Impairment (EMCI), Late Mild Cognitive Impairment (LMCI), to Alzheimer's Disease (AD). The initial stages are the most difficult to diagnose because the changes that occur in the brain are extremely subtle.</w:t>
      </w:r>
    </w:p>
    <w:p w14:paraId="0043E879" w14:textId="77777777" w:rsidR="00B12EE8" w:rsidRPr="00401579" w:rsidRDefault="00B12EE8" w:rsidP="00B12EE8">
      <w:pPr>
        <w:rPr>
          <w:rFonts w:cstheme="minorHAnsi"/>
          <w:sz w:val="24"/>
          <w:szCs w:val="24"/>
          <w:lang w:bidi="ar-EG"/>
        </w:rPr>
      </w:pPr>
    </w:p>
    <w:p w14:paraId="79472465" w14:textId="746AD18E" w:rsidR="00B12EE8" w:rsidRPr="00401579" w:rsidRDefault="00B12EE8" w:rsidP="00B12EE8">
      <w:pPr>
        <w:rPr>
          <w:rFonts w:cstheme="minorHAnsi"/>
          <w:b/>
          <w:bCs/>
          <w:sz w:val="32"/>
          <w:szCs w:val="32"/>
          <w:lang w:bidi="ar-EG"/>
        </w:rPr>
      </w:pPr>
      <w:r w:rsidRPr="00401579">
        <w:rPr>
          <w:rFonts w:cstheme="minorHAnsi"/>
          <w:b/>
          <w:bCs/>
          <w:sz w:val="32"/>
          <w:szCs w:val="32"/>
          <w:lang w:bidi="ar-EG"/>
        </w:rPr>
        <w:t>2.2 The Techniques</w:t>
      </w:r>
    </w:p>
    <w:p w14:paraId="3A44D390" w14:textId="40F6256E" w:rsidR="00B12EE8" w:rsidRPr="00401579" w:rsidRDefault="00B12EE8" w:rsidP="00B12EE8">
      <w:pPr>
        <w:rPr>
          <w:rFonts w:cstheme="minorHAnsi"/>
          <w:sz w:val="24"/>
          <w:szCs w:val="24"/>
          <w:lang w:bidi="ar-EG"/>
        </w:rPr>
      </w:pPr>
      <w:r w:rsidRPr="00401579">
        <w:rPr>
          <w:rFonts w:cstheme="minorHAnsi"/>
          <w:sz w:val="24"/>
          <w:szCs w:val="24"/>
          <w:lang w:bidi="ar-EG"/>
        </w:rPr>
        <w:t>Neuroimaging procedures are extremely essential in the current process of Alzheimer’s disease identification, giving thorough information on both structural and functional aspects of the brain. The most used procedures belong to the following categories:</w:t>
      </w:r>
    </w:p>
    <w:p w14:paraId="0DA582C5" w14:textId="0EB946EF" w:rsidR="00B12EE8" w:rsidRPr="00401579" w:rsidRDefault="00B12EE8" w:rsidP="00B12EE8">
      <w:pPr>
        <w:rPr>
          <w:rFonts w:cstheme="minorHAnsi"/>
          <w:b/>
          <w:bCs/>
          <w:sz w:val="24"/>
          <w:szCs w:val="24"/>
          <w:lang w:bidi="ar-EG"/>
        </w:rPr>
      </w:pPr>
      <w:r w:rsidRPr="00401579">
        <w:rPr>
          <w:rFonts w:cstheme="minorHAnsi"/>
          <w:b/>
          <w:bCs/>
          <w:sz w:val="24"/>
          <w:szCs w:val="24"/>
          <w:lang w:bidi="ar-EG"/>
        </w:rPr>
        <w:t>Structural Magnetic Resonance Imaging (</w:t>
      </w:r>
      <w:proofErr w:type="spellStart"/>
      <w:r w:rsidRPr="00401579">
        <w:rPr>
          <w:rFonts w:cstheme="minorHAnsi"/>
          <w:b/>
          <w:bCs/>
          <w:sz w:val="24"/>
          <w:szCs w:val="24"/>
          <w:lang w:bidi="ar-EG"/>
        </w:rPr>
        <w:t>sMRI</w:t>
      </w:r>
      <w:proofErr w:type="spellEnd"/>
      <w:r w:rsidRPr="00401579">
        <w:rPr>
          <w:rFonts w:cstheme="minorHAnsi"/>
          <w:b/>
          <w:bCs/>
          <w:sz w:val="24"/>
          <w:szCs w:val="24"/>
          <w:lang w:bidi="ar-EG"/>
        </w:rPr>
        <w:t>):</w:t>
      </w:r>
    </w:p>
    <w:p w14:paraId="22FF07B9" w14:textId="74E2F61E" w:rsidR="00B12EE8" w:rsidRPr="00401579" w:rsidRDefault="00B12EE8" w:rsidP="00B12EE8">
      <w:pPr>
        <w:rPr>
          <w:rFonts w:cstheme="minorHAnsi"/>
          <w:sz w:val="24"/>
          <w:szCs w:val="24"/>
          <w:lang w:bidi="ar-EG"/>
        </w:rPr>
      </w:pPr>
      <w:r w:rsidRPr="00401579">
        <w:rPr>
          <w:rFonts w:cstheme="minorHAnsi"/>
          <w:sz w:val="24"/>
          <w:szCs w:val="24"/>
          <w:lang w:bidi="ar-EG"/>
        </w:rPr>
        <w:t>Employed in identifying anatomical changes within the brain, for instance, hippocampal atrophy and cortical thinning.</w:t>
      </w:r>
    </w:p>
    <w:p w14:paraId="7731249E" w14:textId="4208DF0D" w:rsidR="00B12EE8" w:rsidRPr="00401579" w:rsidRDefault="00B12EE8" w:rsidP="00B12EE8">
      <w:pPr>
        <w:rPr>
          <w:rFonts w:cstheme="minorHAnsi"/>
          <w:b/>
          <w:bCs/>
          <w:sz w:val="24"/>
          <w:szCs w:val="24"/>
          <w:lang w:bidi="ar-EG"/>
        </w:rPr>
      </w:pPr>
      <w:r w:rsidRPr="00401579">
        <w:rPr>
          <w:rFonts w:cstheme="minorHAnsi"/>
          <w:b/>
          <w:bCs/>
          <w:sz w:val="24"/>
          <w:szCs w:val="24"/>
          <w:lang w:bidi="ar-EG"/>
        </w:rPr>
        <w:t>Functional Magnetic Resonance Imaging (fMRI):</w:t>
      </w:r>
    </w:p>
    <w:p w14:paraId="22A43ED0" w14:textId="6961BCD4" w:rsidR="00B12EE8" w:rsidRPr="00401579" w:rsidRDefault="00B12EE8" w:rsidP="00B12EE8">
      <w:pPr>
        <w:rPr>
          <w:rFonts w:cstheme="minorHAnsi"/>
          <w:sz w:val="24"/>
          <w:szCs w:val="24"/>
          <w:lang w:bidi="ar-EG"/>
        </w:rPr>
      </w:pPr>
      <w:r w:rsidRPr="00401579">
        <w:rPr>
          <w:rFonts w:cstheme="minorHAnsi"/>
          <w:sz w:val="24"/>
          <w:szCs w:val="24"/>
          <w:lang w:bidi="ar-EG"/>
        </w:rPr>
        <w:t>It focuses on the measurement of brain activity, with a particular emphasis on the connection of different regions of the brain, especially in resting state fMRI.</w:t>
      </w:r>
    </w:p>
    <w:p w14:paraId="39452395" w14:textId="5291A6B1" w:rsidR="00B12EE8" w:rsidRPr="00401579" w:rsidRDefault="00B12EE8" w:rsidP="00B12EE8">
      <w:pPr>
        <w:rPr>
          <w:rFonts w:cstheme="minorHAnsi"/>
          <w:b/>
          <w:bCs/>
          <w:sz w:val="24"/>
          <w:szCs w:val="24"/>
          <w:lang w:bidi="ar-EG"/>
        </w:rPr>
      </w:pPr>
      <w:r w:rsidRPr="00401579">
        <w:rPr>
          <w:rFonts w:cstheme="minorHAnsi"/>
          <w:b/>
          <w:bCs/>
          <w:sz w:val="24"/>
          <w:szCs w:val="24"/>
          <w:lang w:bidi="ar-EG"/>
        </w:rPr>
        <w:t>Positron Emission Tomography (PET):</w:t>
      </w:r>
    </w:p>
    <w:p w14:paraId="4E22F723" w14:textId="58A87F22" w:rsidR="00B12EE8" w:rsidRPr="00401579" w:rsidRDefault="00B12EE8" w:rsidP="00B12EE8">
      <w:pPr>
        <w:rPr>
          <w:rFonts w:cstheme="minorHAnsi"/>
          <w:sz w:val="24"/>
          <w:szCs w:val="24"/>
          <w:lang w:bidi="ar-EG"/>
        </w:rPr>
      </w:pPr>
      <w:r w:rsidRPr="00401579">
        <w:rPr>
          <w:rFonts w:cstheme="minorHAnsi"/>
          <w:sz w:val="24"/>
          <w:szCs w:val="24"/>
          <w:lang w:bidi="ar-EG"/>
        </w:rPr>
        <w:t>Offers metabolic details, capable of identifying amyloid beta deposition, which is a significant biomarker for Alzheimer’s disease.</w:t>
      </w:r>
    </w:p>
    <w:p w14:paraId="2E6FD7D4" w14:textId="77777777" w:rsidR="00B12EE8" w:rsidRPr="00401579" w:rsidRDefault="00B12EE8" w:rsidP="00B12EE8">
      <w:pPr>
        <w:rPr>
          <w:rFonts w:cstheme="minorHAnsi"/>
          <w:sz w:val="24"/>
          <w:szCs w:val="24"/>
          <w:lang w:bidi="ar-EG"/>
        </w:rPr>
      </w:pPr>
      <w:r w:rsidRPr="00401579">
        <w:rPr>
          <w:rFonts w:cstheme="minorHAnsi"/>
          <w:sz w:val="24"/>
          <w:szCs w:val="24"/>
          <w:lang w:bidi="ar-EG"/>
        </w:rPr>
        <w:t>The modalities produce large amounts of highly complicated data that require sophisticated computational models for proper analysis.</w:t>
      </w:r>
    </w:p>
    <w:p w14:paraId="13B798E4" w14:textId="5322315D" w:rsidR="00B12EE8" w:rsidRPr="00401579" w:rsidRDefault="00B12EE8" w:rsidP="00B12EE8">
      <w:pPr>
        <w:rPr>
          <w:rFonts w:cstheme="minorHAnsi"/>
          <w:sz w:val="24"/>
          <w:szCs w:val="24"/>
          <w:lang w:bidi="ar-EG"/>
        </w:rPr>
      </w:pPr>
    </w:p>
    <w:p w14:paraId="61CC99D8" w14:textId="0136E43D" w:rsidR="00B12EE8" w:rsidRPr="00401579" w:rsidRDefault="00B12EE8" w:rsidP="00B12EE8">
      <w:pPr>
        <w:rPr>
          <w:rFonts w:cstheme="minorHAnsi"/>
          <w:sz w:val="24"/>
          <w:szCs w:val="24"/>
          <w:lang w:bidi="ar-EG"/>
        </w:rPr>
      </w:pPr>
    </w:p>
    <w:p w14:paraId="5DAB28EE" w14:textId="1A630188" w:rsidR="00B12EE8" w:rsidRPr="00401579" w:rsidRDefault="00B12EE8" w:rsidP="00B12EE8">
      <w:pPr>
        <w:rPr>
          <w:rFonts w:cstheme="minorHAnsi"/>
          <w:b/>
          <w:bCs/>
          <w:sz w:val="32"/>
          <w:szCs w:val="32"/>
          <w:lang w:bidi="ar-EG"/>
        </w:rPr>
      </w:pPr>
      <w:r w:rsidRPr="00401579">
        <w:rPr>
          <w:rFonts w:cstheme="minorHAnsi"/>
          <w:b/>
          <w:bCs/>
          <w:sz w:val="32"/>
          <w:szCs w:val="32"/>
          <w:lang w:bidi="ar-EG"/>
        </w:rPr>
        <w:lastRenderedPageBreak/>
        <w:t>2.3. Machine Learning vs. Deep Learning</w:t>
      </w:r>
    </w:p>
    <w:p w14:paraId="7187FD21" w14:textId="633E70D5" w:rsidR="00B12EE8" w:rsidRPr="00401579" w:rsidRDefault="00B12EE8" w:rsidP="00B12EE8">
      <w:pPr>
        <w:rPr>
          <w:rFonts w:cstheme="minorHAnsi"/>
          <w:sz w:val="24"/>
          <w:szCs w:val="24"/>
          <w:lang w:bidi="ar-EG"/>
        </w:rPr>
      </w:pPr>
      <w:r w:rsidRPr="00401579">
        <w:rPr>
          <w:rFonts w:cstheme="minorHAnsi"/>
          <w:sz w:val="24"/>
          <w:szCs w:val="24"/>
          <w:lang w:bidi="ar-EG"/>
        </w:rPr>
        <w:t>In the initial stages of Alzheimer’s disease diagnosis research, classical machine learning models such as Support Vector Machines (SVM), Random Forest, Logistic Regression, and Linear Discriminant Analysis (LDA) played a significant role. Though these models performed pretty well, they mostly relied on manually engineered feature detection, which is not very efficient in identifying the subtle patterns in the brain.</w:t>
      </w:r>
    </w:p>
    <w:p w14:paraId="0906D9EC" w14:textId="77777777" w:rsidR="00B12EE8" w:rsidRPr="00401579" w:rsidRDefault="00B12EE8" w:rsidP="00B12EE8">
      <w:pPr>
        <w:rPr>
          <w:rFonts w:cstheme="minorHAnsi"/>
          <w:sz w:val="24"/>
          <w:szCs w:val="24"/>
          <w:lang w:bidi="ar-EG"/>
        </w:rPr>
      </w:pPr>
      <w:r w:rsidRPr="00401579">
        <w:rPr>
          <w:rFonts w:cstheme="minorHAnsi"/>
          <w:sz w:val="24"/>
          <w:szCs w:val="24"/>
          <w:lang w:bidi="ar-EG"/>
        </w:rPr>
        <w:t>This limitation has been alleviated with the development of deep learning. Indeed, deep learning machines are capable of learning hierarchical features from raw data, which translate to improved accuracy in medical imaging tasks such as diagnosis.</w:t>
      </w:r>
    </w:p>
    <w:p w14:paraId="66E2DAD2" w14:textId="77777777" w:rsidR="00B12EE8" w:rsidRPr="00401579" w:rsidRDefault="00B12EE8" w:rsidP="00B12EE8">
      <w:pPr>
        <w:rPr>
          <w:rFonts w:cstheme="minorHAnsi"/>
          <w:b/>
          <w:bCs/>
          <w:sz w:val="24"/>
          <w:szCs w:val="24"/>
          <w:lang w:bidi="ar-EG"/>
        </w:rPr>
      </w:pPr>
    </w:p>
    <w:p w14:paraId="786C4BE3" w14:textId="46984EE9" w:rsidR="00B12EE8" w:rsidRPr="00401579" w:rsidRDefault="00B12EE8" w:rsidP="00B12EE8">
      <w:pPr>
        <w:rPr>
          <w:rFonts w:cstheme="minorHAnsi"/>
          <w:sz w:val="24"/>
          <w:szCs w:val="24"/>
          <w:lang w:bidi="ar-EG"/>
        </w:rPr>
      </w:pPr>
      <w:r w:rsidRPr="00401579">
        <w:rPr>
          <w:rFonts w:cstheme="minorHAnsi"/>
          <w:b/>
          <w:bCs/>
          <w:sz w:val="24"/>
          <w:szCs w:val="24"/>
          <w:lang w:bidi="ar-EG"/>
        </w:rPr>
        <w:t>2.4 Convolutional Neural Networks</w:t>
      </w:r>
      <w:r w:rsidRPr="00401579">
        <w:rPr>
          <w:rFonts w:cstheme="minorHAnsi"/>
          <w:sz w:val="24"/>
          <w:szCs w:val="24"/>
          <w:lang w:bidi="ar-EG"/>
        </w:rPr>
        <w:t xml:space="preserve"> (CNNs)</w:t>
      </w:r>
    </w:p>
    <w:p w14:paraId="6C721AB2" w14:textId="5C181C6E" w:rsidR="00B12EE8" w:rsidRPr="00401579" w:rsidRDefault="00B12EE8" w:rsidP="00B12EE8">
      <w:pPr>
        <w:rPr>
          <w:rFonts w:cstheme="minorHAnsi"/>
          <w:sz w:val="24"/>
          <w:szCs w:val="24"/>
          <w:lang w:bidi="ar-EG"/>
        </w:rPr>
      </w:pPr>
      <w:r w:rsidRPr="00401579">
        <w:rPr>
          <w:rFonts w:cstheme="minorHAnsi"/>
          <w:sz w:val="24"/>
          <w:szCs w:val="24"/>
          <w:lang w:bidi="ar-EG"/>
        </w:rPr>
        <w:t>Among the most common deep learning models used in the analysis of images in the healthcare industry is the Convolutional Neural Network (CNN). CNNs are composed of convolutional layers that identify the spatial features of images, including edges, textures, and anatomy.</w:t>
      </w:r>
    </w:p>
    <w:p w14:paraId="7077034A" w14:textId="77777777" w:rsidR="00B12EE8" w:rsidRPr="00401579" w:rsidRDefault="00B12EE8" w:rsidP="00B12EE8">
      <w:pPr>
        <w:rPr>
          <w:rFonts w:cstheme="minorHAnsi"/>
          <w:sz w:val="24"/>
          <w:szCs w:val="24"/>
          <w:lang w:bidi="ar-EG"/>
        </w:rPr>
      </w:pPr>
      <w:r w:rsidRPr="00401579">
        <w:rPr>
          <w:rFonts w:cstheme="minorHAnsi"/>
          <w:sz w:val="24"/>
          <w:szCs w:val="24"/>
          <w:lang w:bidi="ar-EG"/>
        </w:rPr>
        <w:t>In Alzheimer’s disease research, applications of 2D-CNNs as well as 3D-CNNs have been recognized. In 2D-CNNs, the input is single images, while in 3D-CNNs, volumetric imaging is considered, which helps in better modeling of</w:t>
      </w:r>
    </w:p>
    <w:p w14:paraId="20C62BFD" w14:textId="77777777" w:rsidR="00B12EE8" w:rsidRPr="00401579" w:rsidRDefault="00B12EE8" w:rsidP="00B12EE8">
      <w:pPr>
        <w:rPr>
          <w:rFonts w:cstheme="minorHAnsi"/>
          <w:sz w:val="24"/>
          <w:szCs w:val="24"/>
          <w:lang w:bidi="ar-EG"/>
        </w:rPr>
      </w:pPr>
    </w:p>
    <w:p w14:paraId="222E4515" w14:textId="2407955C" w:rsidR="00B12EE8" w:rsidRPr="00401579" w:rsidRDefault="00B12EE8" w:rsidP="00B12EE8">
      <w:pPr>
        <w:rPr>
          <w:rFonts w:cstheme="minorHAnsi"/>
          <w:b/>
          <w:bCs/>
          <w:sz w:val="24"/>
          <w:szCs w:val="24"/>
          <w:lang w:bidi="ar-EG"/>
        </w:rPr>
      </w:pPr>
      <w:r w:rsidRPr="00401579">
        <w:rPr>
          <w:rFonts w:cstheme="minorHAnsi"/>
          <w:b/>
          <w:bCs/>
          <w:sz w:val="24"/>
          <w:szCs w:val="24"/>
          <w:lang w:bidi="ar-EG"/>
        </w:rPr>
        <w:t>2.5 Advanced Deep Learning Techniques</w:t>
      </w:r>
    </w:p>
    <w:p w14:paraId="46254A45" w14:textId="51F9A564" w:rsidR="00B12EE8" w:rsidRPr="00401579" w:rsidRDefault="00B12EE8" w:rsidP="00B12EE8">
      <w:pPr>
        <w:rPr>
          <w:rFonts w:cstheme="minorHAnsi"/>
          <w:sz w:val="24"/>
          <w:szCs w:val="24"/>
          <w:lang w:bidi="ar-EG"/>
        </w:rPr>
      </w:pPr>
      <w:r w:rsidRPr="00401579">
        <w:rPr>
          <w:rFonts w:cstheme="minorHAnsi"/>
          <w:sz w:val="24"/>
          <w:szCs w:val="24"/>
          <w:lang w:bidi="ar-EG"/>
        </w:rPr>
        <w:t>Later, some research has brought improved deep learning methods to classify Alzheimer’s disease even more effectively:</w:t>
      </w:r>
    </w:p>
    <w:p w14:paraId="36C74762" w14:textId="29CA5572" w:rsidR="00B12EE8" w:rsidRPr="00401579" w:rsidRDefault="00B12EE8" w:rsidP="00B12EE8">
      <w:pPr>
        <w:rPr>
          <w:rFonts w:cstheme="minorHAnsi"/>
          <w:b/>
          <w:bCs/>
          <w:sz w:val="24"/>
          <w:szCs w:val="24"/>
          <w:lang w:bidi="ar-EG"/>
        </w:rPr>
      </w:pPr>
      <w:r w:rsidRPr="00401579">
        <w:rPr>
          <w:rFonts w:cstheme="minorHAnsi"/>
          <w:b/>
          <w:bCs/>
          <w:sz w:val="24"/>
          <w:szCs w:val="24"/>
          <w:lang w:bidi="ar-EG"/>
        </w:rPr>
        <w:t>Residual Learning (</w:t>
      </w:r>
      <w:proofErr w:type="spellStart"/>
      <w:r w:rsidRPr="00401579">
        <w:rPr>
          <w:rFonts w:cstheme="minorHAnsi"/>
          <w:b/>
          <w:bCs/>
          <w:sz w:val="24"/>
          <w:szCs w:val="24"/>
          <w:lang w:bidi="ar-EG"/>
        </w:rPr>
        <w:t>ResNet</w:t>
      </w:r>
      <w:proofErr w:type="spellEnd"/>
      <w:r w:rsidRPr="00401579">
        <w:rPr>
          <w:rFonts w:cstheme="minorHAnsi"/>
          <w:b/>
          <w:bCs/>
          <w:sz w:val="24"/>
          <w:szCs w:val="24"/>
          <w:lang w:bidi="ar-EG"/>
        </w:rPr>
        <w:t>):</w:t>
      </w:r>
    </w:p>
    <w:p w14:paraId="22E960A9" w14:textId="523CC23E" w:rsidR="00B12EE8" w:rsidRPr="00401579" w:rsidRDefault="00B12EE8" w:rsidP="00B12EE8">
      <w:pPr>
        <w:rPr>
          <w:rFonts w:cstheme="minorHAnsi"/>
          <w:sz w:val="24"/>
          <w:szCs w:val="24"/>
          <w:lang w:bidi="ar-EG"/>
        </w:rPr>
      </w:pPr>
      <w:r w:rsidRPr="00401579">
        <w:rPr>
          <w:rFonts w:cstheme="minorHAnsi"/>
          <w:sz w:val="24"/>
          <w:szCs w:val="24"/>
          <w:lang w:bidi="ar-EG"/>
        </w:rPr>
        <w:t>Helps with training very deep neural networks and prevents the problem of vanishing gradients.</w:t>
      </w:r>
    </w:p>
    <w:p w14:paraId="73187E02" w14:textId="7FF49777" w:rsidR="00B12EE8" w:rsidRPr="00401579" w:rsidRDefault="00B12EE8" w:rsidP="00B12EE8">
      <w:pPr>
        <w:rPr>
          <w:rFonts w:cstheme="minorHAnsi"/>
          <w:b/>
          <w:bCs/>
          <w:sz w:val="24"/>
          <w:szCs w:val="24"/>
          <w:lang w:bidi="ar-EG"/>
        </w:rPr>
      </w:pPr>
      <w:r w:rsidRPr="00401579">
        <w:rPr>
          <w:rFonts w:cstheme="minorHAnsi"/>
          <w:b/>
          <w:bCs/>
          <w:sz w:val="24"/>
          <w:szCs w:val="24"/>
          <w:lang w:bidi="ar-EG"/>
        </w:rPr>
        <w:t>Attention Mechanisms:</w:t>
      </w:r>
    </w:p>
    <w:p w14:paraId="5A74A9E6" w14:textId="6563B35A" w:rsidR="00B12EE8" w:rsidRPr="00401579" w:rsidRDefault="00B12EE8" w:rsidP="00B12EE8">
      <w:pPr>
        <w:rPr>
          <w:rFonts w:cstheme="minorHAnsi"/>
          <w:sz w:val="24"/>
          <w:szCs w:val="24"/>
          <w:lang w:bidi="ar-EG"/>
        </w:rPr>
      </w:pPr>
      <w:r w:rsidRPr="00401579">
        <w:rPr>
          <w:rFonts w:cstheme="minorHAnsi"/>
          <w:sz w:val="24"/>
          <w:szCs w:val="24"/>
          <w:lang w:bidi="ar-EG"/>
        </w:rPr>
        <w:t>Allow models to zero in on the most enlightening brain regions to increase sensitivity to changes.</w:t>
      </w:r>
    </w:p>
    <w:p w14:paraId="48A6D5CA" w14:textId="77777777" w:rsidR="00B12EE8" w:rsidRPr="00401579" w:rsidRDefault="00B12EE8" w:rsidP="00B12EE8">
      <w:pPr>
        <w:rPr>
          <w:rFonts w:cstheme="minorHAnsi"/>
          <w:b/>
          <w:bCs/>
          <w:sz w:val="24"/>
          <w:szCs w:val="24"/>
          <w:lang w:bidi="ar-EG"/>
        </w:rPr>
      </w:pPr>
      <w:r w:rsidRPr="00401579">
        <w:rPr>
          <w:rFonts w:cstheme="minorHAnsi"/>
          <w:b/>
          <w:bCs/>
          <w:sz w:val="24"/>
          <w:szCs w:val="24"/>
          <w:lang w:bidi="ar-EG"/>
        </w:rPr>
        <w:t>Transformers and Vision Transformers (</w:t>
      </w:r>
      <w:proofErr w:type="spellStart"/>
      <w:r w:rsidRPr="00401579">
        <w:rPr>
          <w:rFonts w:cstheme="minorHAnsi"/>
          <w:b/>
          <w:bCs/>
          <w:sz w:val="24"/>
          <w:szCs w:val="24"/>
          <w:lang w:bidi="ar-EG"/>
        </w:rPr>
        <w:t>ViT</w:t>
      </w:r>
      <w:proofErr w:type="spellEnd"/>
      <w:r w:rsidRPr="00401579">
        <w:rPr>
          <w:rFonts w:cstheme="minorHAnsi"/>
          <w:b/>
          <w:bCs/>
          <w:sz w:val="24"/>
          <w:szCs w:val="24"/>
          <w:lang w:bidi="ar-EG"/>
        </w:rPr>
        <w:t>):</w:t>
      </w:r>
    </w:p>
    <w:p w14:paraId="1F7FAFDC" w14:textId="008A3EED" w:rsidR="00B12EE8" w:rsidRPr="00401579" w:rsidRDefault="00B12EE8" w:rsidP="00B12EE8">
      <w:pPr>
        <w:rPr>
          <w:rFonts w:cstheme="minorHAnsi"/>
          <w:sz w:val="24"/>
          <w:szCs w:val="24"/>
          <w:lang w:bidi="ar-EG"/>
        </w:rPr>
      </w:pPr>
      <w:r w:rsidRPr="00401579">
        <w:rPr>
          <w:rFonts w:cstheme="minorHAnsi"/>
          <w:sz w:val="24"/>
          <w:szCs w:val="24"/>
          <w:lang w:bidi="ar-EG"/>
        </w:rPr>
        <w:t>Despite being</w:t>
      </w:r>
    </w:p>
    <w:p w14:paraId="543259C4" w14:textId="529CBFD2" w:rsidR="00B12EE8" w:rsidRPr="00401579" w:rsidRDefault="00B12EE8" w:rsidP="00B12EE8">
      <w:pPr>
        <w:rPr>
          <w:rFonts w:cstheme="minorHAnsi"/>
          <w:sz w:val="24"/>
          <w:szCs w:val="24"/>
          <w:lang w:bidi="ar-EG"/>
        </w:rPr>
      </w:pPr>
      <w:r w:rsidRPr="00401579">
        <w:rPr>
          <w:rFonts w:cstheme="minorHAnsi"/>
          <w:sz w:val="24"/>
          <w:szCs w:val="24"/>
          <w:lang w:bidi="ar-EG"/>
        </w:rPr>
        <w:t>Model long-range dependencies and global contextual links in brain images.</w:t>
      </w:r>
    </w:p>
    <w:p w14:paraId="6B7714E8" w14:textId="6277BE32" w:rsidR="00B12EE8" w:rsidRPr="00401579" w:rsidRDefault="00B12EE8" w:rsidP="00B12EE8">
      <w:pPr>
        <w:rPr>
          <w:rFonts w:cstheme="minorHAnsi"/>
          <w:b/>
          <w:bCs/>
          <w:sz w:val="24"/>
          <w:szCs w:val="24"/>
          <w:lang w:bidi="ar-EG"/>
        </w:rPr>
      </w:pPr>
      <w:r w:rsidRPr="00401579">
        <w:rPr>
          <w:rFonts w:cstheme="minorHAnsi"/>
          <w:b/>
          <w:bCs/>
          <w:sz w:val="24"/>
          <w:szCs w:val="24"/>
          <w:lang w:bidi="ar-EG"/>
        </w:rPr>
        <w:t>Graph Convolutional Networks (GCNs):</w:t>
      </w:r>
    </w:p>
    <w:p w14:paraId="526A08A2" w14:textId="77777777" w:rsidR="00B12EE8" w:rsidRPr="00401579" w:rsidRDefault="00B12EE8" w:rsidP="00B12EE8">
      <w:pPr>
        <w:rPr>
          <w:rFonts w:cstheme="minorHAnsi"/>
          <w:sz w:val="24"/>
          <w:szCs w:val="24"/>
          <w:lang w:bidi="ar-EG"/>
        </w:rPr>
      </w:pPr>
      <w:r w:rsidRPr="00401579">
        <w:rPr>
          <w:rFonts w:cstheme="minorHAnsi"/>
          <w:sz w:val="24"/>
          <w:szCs w:val="24"/>
          <w:lang w:bidi="ar-EG"/>
        </w:rPr>
        <w:lastRenderedPageBreak/>
        <w:t>The brain should be modeled with a graph structure that would facilitate the analysis of disruptions in connectivity.</w:t>
      </w:r>
    </w:p>
    <w:p w14:paraId="48DA0E89" w14:textId="77777777" w:rsidR="00B12EE8" w:rsidRPr="00401579" w:rsidRDefault="00B12EE8" w:rsidP="00B12EE8">
      <w:pPr>
        <w:rPr>
          <w:rFonts w:cstheme="minorHAnsi"/>
          <w:sz w:val="24"/>
          <w:szCs w:val="24"/>
          <w:lang w:bidi="ar-EG"/>
        </w:rPr>
      </w:pPr>
    </w:p>
    <w:p w14:paraId="0BF35052" w14:textId="1B1CF76F" w:rsidR="00B12EE8" w:rsidRPr="00401579" w:rsidRDefault="00B12EE8" w:rsidP="00B12EE8">
      <w:pPr>
        <w:rPr>
          <w:rFonts w:cstheme="minorHAnsi"/>
          <w:b/>
          <w:bCs/>
          <w:sz w:val="24"/>
          <w:szCs w:val="24"/>
          <w:lang w:bidi="ar-EG"/>
        </w:rPr>
      </w:pPr>
      <w:proofErr w:type="spellStart"/>
      <w:r w:rsidRPr="00401579">
        <w:rPr>
          <w:rFonts w:cstheme="minorHAnsi"/>
          <w:b/>
          <w:bCs/>
          <w:sz w:val="24"/>
          <w:szCs w:val="24"/>
          <w:lang w:bidi="ar-EG"/>
        </w:rPr>
        <w:t>Autoenc</w:t>
      </w:r>
      <w:proofErr w:type="spellEnd"/>
      <w:r w:rsidRPr="00401579">
        <w:rPr>
          <w:rFonts w:cstheme="minorHAnsi"/>
          <w:b/>
          <w:bCs/>
          <w:sz w:val="24"/>
          <w:szCs w:val="24"/>
          <w:lang w:bidi="ar-EG"/>
        </w:rPr>
        <w:t>:</w:t>
      </w:r>
    </w:p>
    <w:p w14:paraId="5F791CDA" w14:textId="7029F9C4" w:rsidR="00B12EE8" w:rsidRPr="00401579" w:rsidRDefault="00B12EE8" w:rsidP="00B12EE8">
      <w:pPr>
        <w:rPr>
          <w:rFonts w:cstheme="minorHAnsi"/>
          <w:sz w:val="24"/>
          <w:szCs w:val="24"/>
          <w:lang w:bidi="ar-EG"/>
        </w:rPr>
      </w:pPr>
      <w:r w:rsidRPr="00401579">
        <w:rPr>
          <w:rFonts w:cstheme="minorHAnsi"/>
          <w:sz w:val="24"/>
          <w:szCs w:val="24"/>
          <w:lang w:bidi="ar-EG"/>
        </w:rPr>
        <w:t>Applied in unsupervised feature learning, unsupervised dimensional reduction, autoencoder</w:t>
      </w:r>
    </w:p>
    <w:p w14:paraId="488F6BD8" w14:textId="2E4FEEF5" w:rsidR="00B12EE8" w:rsidRPr="00401579" w:rsidRDefault="000D2162" w:rsidP="00B12EE8">
      <w:pPr>
        <w:rPr>
          <w:rFonts w:cstheme="minorHAnsi"/>
          <w:b/>
          <w:bCs/>
          <w:sz w:val="24"/>
          <w:szCs w:val="24"/>
          <w:lang w:bidi="ar-EG"/>
        </w:rPr>
      </w:pPr>
      <w:r w:rsidRPr="00401579">
        <w:rPr>
          <w:rFonts w:cstheme="minorHAnsi"/>
          <w:b/>
          <w:bCs/>
          <w:sz w:val="24"/>
          <w:szCs w:val="24"/>
          <w:lang w:bidi="ar-EG"/>
        </w:rPr>
        <w:t>2.6 Multi-Stage Classification</w:t>
      </w:r>
    </w:p>
    <w:p w14:paraId="5FBCDAE0" w14:textId="15313077" w:rsidR="00B12EE8" w:rsidRPr="00401579" w:rsidRDefault="00B12EE8" w:rsidP="00B12EE8">
      <w:pPr>
        <w:rPr>
          <w:rFonts w:cstheme="minorHAnsi"/>
          <w:sz w:val="24"/>
          <w:szCs w:val="24"/>
          <w:lang w:bidi="ar-EG"/>
        </w:rPr>
      </w:pPr>
      <w:r w:rsidRPr="00401579">
        <w:rPr>
          <w:rFonts w:cstheme="minorHAnsi"/>
          <w:sz w:val="24"/>
          <w:szCs w:val="24"/>
          <w:lang w:bidi="ar-EG"/>
        </w:rPr>
        <w:t>Unlike in binary classification models, multi-stage classification is a technique that attempts to classify patients based on the various stages of Alzheimer’s disease. The technique is more accurate, reflecting the progressive nature of the disease.</w:t>
      </w:r>
    </w:p>
    <w:p w14:paraId="6B25B856" w14:textId="77777777" w:rsidR="00B12EE8" w:rsidRPr="00401579" w:rsidRDefault="00B12EE8" w:rsidP="00B12EE8">
      <w:pPr>
        <w:rPr>
          <w:rFonts w:cstheme="minorHAnsi"/>
          <w:sz w:val="24"/>
          <w:szCs w:val="24"/>
          <w:lang w:bidi="ar-EG"/>
        </w:rPr>
      </w:pPr>
      <w:r w:rsidRPr="00401579">
        <w:rPr>
          <w:rFonts w:cstheme="minorHAnsi"/>
          <w:sz w:val="24"/>
          <w:szCs w:val="24"/>
          <w:lang w:bidi="ar-EG"/>
        </w:rPr>
        <w:t>Despite the strengths, multi-stage classification also has some difficulties, such as small differences in stages, complicated models, and imbalanced problems.</w:t>
      </w:r>
    </w:p>
    <w:p w14:paraId="211DA9D7" w14:textId="77777777" w:rsidR="00B12EE8" w:rsidRPr="00401579" w:rsidRDefault="00B12EE8" w:rsidP="00B12EE8">
      <w:pPr>
        <w:rPr>
          <w:rFonts w:cstheme="minorHAnsi"/>
          <w:sz w:val="24"/>
          <w:szCs w:val="24"/>
          <w:lang w:bidi="ar-EG"/>
        </w:rPr>
      </w:pPr>
    </w:p>
    <w:p w14:paraId="47F54A6D" w14:textId="77777777" w:rsidR="000D2162" w:rsidRPr="00401579" w:rsidRDefault="00B12EE8" w:rsidP="00B12EE8">
      <w:pPr>
        <w:rPr>
          <w:rFonts w:cstheme="minorHAnsi"/>
          <w:b/>
          <w:bCs/>
          <w:sz w:val="24"/>
          <w:szCs w:val="24"/>
          <w:lang w:bidi="ar-EG"/>
        </w:rPr>
      </w:pPr>
      <w:r w:rsidRPr="00401579">
        <w:rPr>
          <w:rFonts w:cstheme="minorHAnsi"/>
          <w:b/>
          <w:bCs/>
          <w:sz w:val="24"/>
          <w:szCs w:val="24"/>
          <w:lang w:bidi="ar-EG"/>
        </w:rPr>
        <w:t>2.7 Challenges in Alzheimer's Disease Classification</w:t>
      </w:r>
    </w:p>
    <w:p w14:paraId="0A09547B" w14:textId="6D29E0FC" w:rsidR="00B12EE8" w:rsidRPr="00401579" w:rsidRDefault="00B12EE8" w:rsidP="00B12EE8">
      <w:pPr>
        <w:rPr>
          <w:rFonts w:cstheme="minorHAnsi"/>
          <w:sz w:val="24"/>
          <w:szCs w:val="24"/>
          <w:lang w:bidi="ar-EG"/>
        </w:rPr>
      </w:pPr>
      <w:r w:rsidRPr="00401579">
        <w:rPr>
          <w:rFonts w:cstheme="minorHAnsi"/>
          <w:sz w:val="24"/>
          <w:szCs w:val="24"/>
          <w:lang w:bidi="ar-EG"/>
        </w:rPr>
        <w:t xml:space="preserve"> Despite the progress that has been made, there are still a number of challenges that exist when applying deep learning solutions in Alzheimer’s disease diagnosis: Highly subtle distinctions during initial stages of disease Imbalanced Datasets with Limited Samples of Early-Stage Cancers Risk of Overfitting when Dealing with High-Dimensional Data Lack of available large, well-annotated datasets Overcoming these challenges is a priority for developing a reliable diagnostic system. </w:t>
      </w:r>
    </w:p>
    <w:p w14:paraId="7AA916DC" w14:textId="77777777" w:rsidR="000D2162" w:rsidRPr="00401579" w:rsidRDefault="000D2162" w:rsidP="00B12EE8">
      <w:pPr>
        <w:rPr>
          <w:rFonts w:cstheme="minorHAnsi"/>
          <w:sz w:val="24"/>
          <w:szCs w:val="24"/>
          <w:lang w:bidi="ar-EG"/>
        </w:rPr>
      </w:pPr>
    </w:p>
    <w:p w14:paraId="18075A8F" w14:textId="7709C102" w:rsidR="000D2162" w:rsidRPr="00401579" w:rsidRDefault="00B12EE8" w:rsidP="00B12EE8">
      <w:pPr>
        <w:rPr>
          <w:rFonts w:cstheme="minorHAnsi"/>
          <w:b/>
          <w:bCs/>
          <w:sz w:val="24"/>
          <w:szCs w:val="24"/>
          <w:lang w:bidi="ar-EG"/>
        </w:rPr>
      </w:pPr>
      <w:r w:rsidRPr="00401579">
        <w:rPr>
          <w:rFonts w:cstheme="minorHAnsi"/>
          <w:b/>
          <w:bCs/>
          <w:sz w:val="24"/>
          <w:szCs w:val="24"/>
          <w:lang w:bidi="ar-EG"/>
        </w:rPr>
        <w:t xml:space="preserve">2.8 </w:t>
      </w:r>
      <w:r w:rsidR="000D2162" w:rsidRPr="00401579">
        <w:rPr>
          <w:rFonts w:cstheme="minorHAnsi"/>
          <w:b/>
          <w:bCs/>
          <w:sz w:val="24"/>
          <w:szCs w:val="24"/>
          <w:lang w:bidi="ar-EG"/>
        </w:rPr>
        <w:t xml:space="preserve">Summary of </w:t>
      </w:r>
      <w:r w:rsidRPr="00401579">
        <w:rPr>
          <w:rFonts w:cstheme="minorHAnsi"/>
          <w:b/>
          <w:bCs/>
          <w:sz w:val="24"/>
          <w:szCs w:val="24"/>
          <w:lang w:bidi="ar-EG"/>
        </w:rPr>
        <w:t>This chapter</w:t>
      </w:r>
    </w:p>
    <w:p w14:paraId="4438E845" w14:textId="22E7F95A" w:rsidR="00B12EE8" w:rsidRPr="00401579" w:rsidRDefault="00B12EE8" w:rsidP="00B12EE8">
      <w:pPr>
        <w:rPr>
          <w:rFonts w:cstheme="minorHAnsi"/>
          <w:sz w:val="24"/>
          <w:szCs w:val="24"/>
          <w:rtl/>
          <w:lang w:bidi="ar-EG"/>
        </w:rPr>
      </w:pPr>
      <w:r w:rsidRPr="00401579">
        <w:rPr>
          <w:rFonts w:cstheme="minorHAnsi"/>
          <w:sz w:val="24"/>
          <w:szCs w:val="24"/>
          <w:lang w:bidi="ar-EG"/>
        </w:rPr>
        <w:t xml:space="preserve"> has given an insight into the essential notions and technologies used within the context of conducting this research, such as the Alzheimer’s disease development process, neuroimaging technologies, and deep learning approaches. The notions introduced are used within the following chapters that discuss the literature reviews and the development of a diagnosis solution.</w:t>
      </w:r>
    </w:p>
    <w:p w14:paraId="3855C877" w14:textId="4DF83DBE" w:rsidR="00F26333" w:rsidRPr="00401579" w:rsidRDefault="00F26333" w:rsidP="00B12EE8">
      <w:pPr>
        <w:rPr>
          <w:rFonts w:cstheme="minorHAnsi"/>
          <w:sz w:val="24"/>
          <w:szCs w:val="24"/>
          <w:rtl/>
          <w:lang w:bidi="ar-EG"/>
        </w:rPr>
      </w:pPr>
    </w:p>
    <w:p w14:paraId="47658AEC" w14:textId="1D8F64F7" w:rsidR="00F26333" w:rsidRPr="00401579" w:rsidRDefault="00F26333" w:rsidP="00B12EE8">
      <w:pPr>
        <w:rPr>
          <w:rFonts w:cstheme="minorHAnsi"/>
          <w:sz w:val="24"/>
          <w:szCs w:val="24"/>
          <w:rtl/>
          <w:lang w:bidi="ar-EG"/>
        </w:rPr>
      </w:pPr>
    </w:p>
    <w:p w14:paraId="21211A6B" w14:textId="0DFF47AD" w:rsidR="00F26333" w:rsidRPr="00401579" w:rsidRDefault="00F26333" w:rsidP="00B12EE8">
      <w:pPr>
        <w:rPr>
          <w:rFonts w:cstheme="minorHAnsi"/>
          <w:sz w:val="24"/>
          <w:szCs w:val="24"/>
          <w:rtl/>
          <w:lang w:bidi="ar-EG"/>
        </w:rPr>
      </w:pPr>
    </w:p>
    <w:p w14:paraId="156D724B" w14:textId="22C674CD" w:rsidR="00F26333" w:rsidRPr="00401579" w:rsidRDefault="00F26333" w:rsidP="00B12EE8">
      <w:pPr>
        <w:rPr>
          <w:rFonts w:cstheme="minorHAnsi"/>
          <w:sz w:val="24"/>
          <w:szCs w:val="24"/>
          <w:rtl/>
          <w:lang w:bidi="ar-EG"/>
        </w:rPr>
      </w:pPr>
    </w:p>
    <w:p w14:paraId="1441B6FE" w14:textId="77777777" w:rsidR="00F56F40" w:rsidRDefault="00F56F40" w:rsidP="00F26333">
      <w:pPr>
        <w:rPr>
          <w:rFonts w:cstheme="minorHAnsi"/>
          <w:sz w:val="24"/>
          <w:szCs w:val="24"/>
          <w:rtl/>
          <w:lang w:bidi="ar-EG"/>
        </w:rPr>
      </w:pPr>
    </w:p>
    <w:p w14:paraId="1F74E381" w14:textId="4A395369" w:rsidR="00F26333" w:rsidRPr="00401579" w:rsidRDefault="00F26333" w:rsidP="00F26333">
      <w:pPr>
        <w:rPr>
          <w:rFonts w:cstheme="minorHAnsi"/>
          <w:b/>
          <w:bCs/>
          <w:sz w:val="40"/>
          <w:szCs w:val="40"/>
          <w:lang w:bidi="ar-EG"/>
        </w:rPr>
      </w:pPr>
      <w:r w:rsidRPr="00401579">
        <w:rPr>
          <w:rFonts w:cstheme="minorHAnsi"/>
          <w:b/>
          <w:bCs/>
          <w:sz w:val="40"/>
          <w:szCs w:val="40"/>
          <w:lang w:bidi="ar-EG"/>
        </w:rPr>
        <w:lastRenderedPageBreak/>
        <w:t>Chapter 3</w:t>
      </w:r>
    </w:p>
    <w:p w14:paraId="33D2F8B7" w14:textId="2A2FE13D" w:rsidR="00F26333" w:rsidRPr="00401579" w:rsidRDefault="00F26333" w:rsidP="00F26333">
      <w:pPr>
        <w:rPr>
          <w:rFonts w:cstheme="minorHAnsi"/>
          <w:b/>
          <w:bCs/>
          <w:sz w:val="36"/>
          <w:szCs w:val="36"/>
          <w:lang w:bidi="ar-EG"/>
        </w:rPr>
      </w:pPr>
      <w:r w:rsidRPr="00401579">
        <w:rPr>
          <w:rFonts w:cstheme="minorHAnsi"/>
          <w:b/>
          <w:bCs/>
          <w:sz w:val="36"/>
          <w:szCs w:val="36"/>
          <w:lang w:bidi="ar-EG"/>
        </w:rPr>
        <w:t>Related Work</w:t>
      </w:r>
    </w:p>
    <w:p w14:paraId="3F9C4D76" w14:textId="77777777" w:rsidR="00F26333" w:rsidRPr="00401579" w:rsidRDefault="00F26333" w:rsidP="00F26333">
      <w:pPr>
        <w:rPr>
          <w:rFonts w:cstheme="minorHAnsi"/>
          <w:sz w:val="24"/>
          <w:szCs w:val="24"/>
          <w:lang w:bidi="ar-EG"/>
        </w:rPr>
      </w:pPr>
      <w:r w:rsidRPr="00401579">
        <w:rPr>
          <w:rFonts w:cstheme="minorHAnsi"/>
          <w:sz w:val="24"/>
          <w:szCs w:val="24"/>
          <w:lang w:bidi="ar-EG"/>
        </w:rPr>
        <w:t>This chapter reviews previous works regarding the application of machine learning and deep learning techniques for diagnosis and stage classification of Alzheimer's disease using neuroimaging data. The reviewed works are organized based on the employed models, types of data, and strategies of classification involved, with a particular interest in attention-based models, multi-stage classification, multi-modal imaging, and hybrid deep learning architectures.</w:t>
      </w:r>
    </w:p>
    <w:p w14:paraId="6A547E8F" w14:textId="77777777" w:rsidR="00F26333" w:rsidRPr="00401579" w:rsidRDefault="00F26333" w:rsidP="00F26333">
      <w:pPr>
        <w:rPr>
          <w:rFonts w:cstheme="minorHAnsi"/>
          <w:sz w:val="24"/>
          <w:szCs w:val="24"/>
          <w:lang w:bidi="ar-EG"/>
        </w:rPr>
      </w:pPr>
    </w:p>
    <w:p w14:paraId="6D6EA594" w14:textId="09E0B336" w:rsidR="00F26333" w:rsidRPr="00401579" w:rsidRDefault="00F26333" w:rsidP="00F26333">
      <w:pPr>
        <w:rPr>
          <w:rFonts w:cstheme="minorHAnsi"/>
          <w:b/>
          <w:bCs/>
          <w:sz w:val="24"/>
          <w:szCs w:val="24"/>
          <w:lang w:bidi="ar-EG"/>
        </w:rPr>
      </w:pPr>
      <w:r w:rsidRPr="00401579">
        <w:rPr>
          <w:rFonts w:cstheme="minorHAnsi"/>
          <w:b/>
          <w:bCs/>
          <w:sz w:val="24"/>
          <w:szCs w:val="24"/>
          <w:lang w:bidi="ar-EG"/>
        </w:rPr>
        <w:t>3.1 Attention-Based CNN Models for Classification in Alzheimer’s Disease</w:t>
      </w:r>
    </w:p>
    <w:p w14:paraId="623EB11E" w14:textId="0C47CE20" w:rsidR="00F26333" w:rsidRPr="00401579" w:rsidRDefault="00F26333" w:rsidP="00F26333">
      <w:pPr>
        <w:rPr>
          <w:rFonts w:cstheme="minorHAnsi"/>
          <w:sz w:val="24"/>
          <w:szCs w:val="24"/>
          <w:lang w:bidi="ar-EG"/>
        </w:rPr>
      </w:pPr>
      <w:r w:rsidRPr="00401579">
        <w:rPr>
          <w:rFonts w:cstheme="minorHAnsi"/>
          <w:sz w:val="24"/>
          <w:szCs w:val="24"/>
          <w:lang w:bidi="ar-EG"/>
        </w:rPr>
        <w:t>In the last few years, there has been an evident development in the use of deep learning techniques, mainly through neuroimaging data models, to increase diagnostic accuracy in AD. Among these developments, CNN models with incorporated attention mechanisms have emerged high due to their capabilities for catching small patterns associated with fully developed stages of the disease.</w:t>
      </w:r>
    </w:p>
    <w:p w14:paraId="01A51038" w14:textId="39BB5B3F" w:rsidR="00F26333" w:rsidRPr="00401579" w:rsidRDefault="00F26333" w:rsidP="00F26333">
      <w:pPr>
        <w:rPr>
          <w:rFonts w:cstheme="minorHAnsi"/>
          <w:sz w:val="24"/>
          <w:szCs w:val="24"/>
          <w:lang w:bidi="ar-EG"/>
        </w:rPr>
      </w:pPr>
      <w:r w:rsidRPr="00401579">
        <w:rPr>
          <w:rFonts w:cstheme="minorHAnsi"/>
          <w:sz w:val="24"/>
          <w:szCs w:val="24"/>
          <w:lang w:bidi="ar-EG"/>
        </w:rPr>
        <w:t xml:space="preserve">In this regard, one of the studies proposed a high-level CNN model incorporated with an attention mechanism; this was supposed to enhance the model's </w:t>
      </w:r>
      <w:proofErr w:type="spellStart"/>
      <w:r w:rsidRPr="00401579">
        <w:rPr>
          <w:rFonts w:cstheme="minorHAnsi"/>
          <w:sz w:val="24"/>
          <w:szCs w:val="24"/>
          <w:lang w:bidi="ar-EG"/>
        </w:rPr>
        <w:t>focussing</w:t>
      </w:r>
      <w:proofErr w:type="spellEnd"/>
      <w:r w:rsidRPr="00401579">
        <w:rPr>
          <w:rFonts w:cstheme="minorHAnsi"/>
          <w:sz w:val="24"/>
          <w:szCs w:val="24"/>
          <w:lang w:bidi="ar-EG"/>
        </w:rPr>
        <w:t xml:space="preserve"> capability on those brain regions most affected by Alzheimer's disease. The proposed architecture was designed for the analysis of structural MRI images where the attention mechanism highlights regions highly associated with the disease, including the hippocampus and temporal lobe. This selection allowed the model to clearly extract features in comparison to the conventional CNN models that treat all image regions equally.</w:t>
      </w:r>
    </w:p>
    <w:p w14:paraId="346BEDE4" w14:textId="77777777" w:rsidR="00F26333" w:rsidRPr="00401579" w:rsidRDefault="00F26333" w:rsidP="00F26333">
      <w:pPr>
        <w:rPr>
          <w:rFonts w:cstheme="minorHAnsi"/>
          <w:sz w:val="24"/>
          <w:szCs w:val="24"/>
          <w:lang w:bidi="ar-EG"/>
        </w:rPr>
      </w:pPr>
      <w:r w:rsidRPr="00401579">
        <w:rPr>
          <w:rFonts w:cstheme="minorHAnsi"/>
          <w:sz w:val="24"/>
          <w:szCs w:val="24"/>
          <w:lang w:bidi="ar-EG"/>
        </w:rPr>
        <w:t xml:space="preserve">The proposed model outperformed some renowned architectures, such as VGG16, </w:t>
      </w:r>
      <w:proofErr w:type="spellStart"/>
      <w:r w:rsidRPr="00401579">
        <w:rPr>
          <w:rFonts w:cstheme="minorHAnsi"/>
          <w:sz w:val="24"/>
          <w:szCs w:val="24"/>
          <w:lang w:bidi="ar-EG"/>
        </w:rPr>
        <w:t>ResNet</w:t>
      </w:r>
      <w:proofErr w:type="spellEnd"/>
      <w:r w:rsidRPr="00401579">
        <w:rPr>
          <w:rFonts w:cstheme="minorHAnsi"/>
          <w:sz w:val="24"/>
          <w:szCs w:val="24"/>
          <w:lang w:bidi="ar-EG"/>
        </w:rPr>
        <w:t xml:space="preserve">, </w:t>
      </w:r>
      <w:proofErr w:type="spellStart"/>
      <w:r w:rsidRPr="00401579">
        <w:rPr>
          <w:rFonts w:cstheme="minorHAnsi"/>
          <w:sz w:val="24"/>
          <w:szCs w:val="24"/>
          <w:lang w:bidi="ar-EG"/>
        </w:rPr>
        <w:t>AlexNet</w:t>
      </w:r>
      <w:proofErr w:type="spellEnd"/>
      <w:r w:rsidRPr="00401579">
        <w:rPr>
          <w:rFonts w:cstheme="minorHAnsi"/>
          <w:sz w:val="24"/>
          <w:szCs w:val="24"/>
          <w:lang w:bidi="ar-EG"/>
        </w:rPr>
        <w:t>, and Inception, using the ADNI dataset with the inclusion of T1-weighted MRI images for cognitively normal subjects, MCI patients, and Alzheimer's patients. The superiority in terms of sensitivity, specificity, and accuracy was clearly depicted, while the reported accuracy values lied in the range of 97% to 99%. The obtained results confirm that an attention mechanism integrated into CNN architecture provides a more robust and clinically relevant approach for the detection of Alzheimer's disease, particularly when faced with the challenge of subtle structural brain differences.</w:t>
      </w:r>
    </w:p>
    <w:p w14:paraId="2B920A7D" w14:textId="77777777" w:rsidR="00F26333" w:rsidRPr="00401579" w:rsidRDefault="00F26333" w:rsidP="00F26333">
      <w:pPr>
        <w:rPr>
          <w:rFonts w:cstheme="minorHAnsi"/>
          <w:sz w:val="24"/>
          <w:szCs w:val="24"/>
          <w:lang w:bidi="ar-EG"/>
        </w:rPr>
      </w:pPr>
    </w:p>
    <w:p w14:paraId="20596F47" w14:textId="63A84D83" w:rsidR="00F26333" w:rsidRPr="00401579" w:rsidRDefault="00F26333" w:rsidP="00F26333">
      <w:pPr>
        <w:rPr>
          <w:rFonts w:cstheme="minorHAnsi"/>
          <w:b/>
          <w:bCs/>
          <w:sz w:val="24"/>
          <w:szCs w:val="24"/>
          <w:lang w:bidi="ar-EG"/>
        </w:rPr>
      </w:pPr>
      <w:r w:rsidRPr="00401579">
        <w:rPr>
          <w:rFonts w:cstheme="minorHAnsi"/>
          <w:b/>
          <w:bCs/>
          <w:sz w:val="24"/>
          <w:szCs w:val="24"/>
          <w:lang w:bidi="ar-EG"/>
        </w:rPr>
        <w:t>3.2 Resting-State fMRI-based Multi-Label Classification</w:t>
      </w:r>
    </w:p>
    <w:p w14:paraId="28D90CF7" w14:textId="4AB27B52" w:rsidR="00F26333" w:rsidRPr="00401579" w:rsidRDefault="00F26333" w:rsidP="00F26333">
      <w:pPr>
        <w:rPr>
          <w:rFonts w:cstheme="minorHAnsi"/>
          <w:sz w:val="24"/>
          <w:szCs w:val="24"/>
          <w:lang w:bidi="ar-EG"/>
        </w:rPr>
      </w:pPr>
      <w:r w:rsidRPr="00401579">
        <w:rPr>
          <w:rFonts w:cstheme="minorHAnsi"/>
          <w:sz w:val="24"/>
          <w:szCs w:val="24"/>
          <w:lang w:bidi="ar-EG"/>
        </w:rPr>
        <w:t xml:space="preserve">Recent studies have engaged in the analysis of functional brain imaging data for the better diagnosis of different stages of Alzheimer's disease. One recent study presented a new paradigm grounded on multi-label classification with resting-state fMRI data. Current </w:t>
      </w:r>
      <w:r w:rsidRPr="00401579">
        <w:rPr>
          <w:rFonts w:cstheme="minorHAnsi"/>
          <w:sz w:val="24"/>
          <w:szCs w:val="24"/>
          <w:lang w:bidi="ar-EG"/>
        </w:rPr>
        <w:lastRenderedPageBreak/>
        <w:t>techniques by classification treat every patient as if they only belong to one category. In contrast, multi-label classification reflects the progressive nature of the disease, where early stages share numerous neurological characteristics.</w:t>
      </w:r>
    </w:p>
    <w:p w14:paraId="279AD48B" w14:textId="3C31E5BC" w:rsidR="00F26333" w:rsidRPr="00401579" w:rsidRDefault="00F26333" w:rsidP="00F26333">
      <w:pPr>
        <w:rPr>
          <w:rFonts w:cstheme="minorHAnsi"/>
          <w:sz w:val="24"/>
          <w:szCs w:val="24"/>
          <w:lang w:bidi="ar-EG"/>
        </w:rPr>
      </w:pPr>
      <w:r w:rsidRPr="00401579">
        <w:rPr>
          <w:rFonts w:cstheme="minorHAnsi"/>
          <w:sz w:val="24"/>
          <w:szCs w:val="24"/>
          <w:lang w:bidi="ar-EG"/>
        </w:rPr>
        <w:t xml:space="preserve">It constructs functional connectivity matrices from </w:t>
      </w:r>
      <w:proofErr w:type="spellStart"/>
      <w:r w:rsidRPr="00401579">
        <w:rPr>
          <w:rFonts w:cstheme="minorHAnsi"/>
          <w:sz w:val="24"/>
          <w:szCs w:val="24"/>
          <w:lang w:bidi="ar-EG"/>
        </w:rPr>
        <w:t>rs</w:t>
      </w:r>
      <w:proofErr w:type="spellEnd"/>
      <w:r w:rsidRPr="00401579">
        <w:rPr>
          <w:rFonts w:cstheme="minorHAnsi"/>
          <w:sz w:val="24"/>
          <w:szCs w:val="24"/>
          <w:lang w:bidi="ar-EG"/>
        </w:rPr>
        <w:t>-fMRI data and uses attention mechanism layers that allow it to focus on regions of the brain which result in disease-related neurological changes. This allows the model to prioritize important patterns rather than process functional signals uniformly.</w:t>
      </w:r>
    </w:p>
    <w:p w14:paraId="79D8ACD3" w14:textId="77777777" w:rsidR="00F26333" w:rsidRPr="00401579" w:rsidRDefault="00F26333" w:rsidP="00F26333">
      <w:pPr>
        <w:rPr>
          <w:rFonts w:cstheme="minorHAnsi"/>
          <w:sz w:val="24"/>
          <w:szCs w:val="24"/>
          <w:lang w:bidi="ar-EG"/>
        </w:rPr>
      </w:pPr>
      <w:r w:rsidRPr="00401579">
        <w:rPr>
          <w:rFonts w:cstheme="minorHAnsi"/>
          <w:sz w:val="24"/>
          <w:szCs w:val="24"/>
          <w:lang w:bidi="ar-EG"/>
        </w:rPr>
        <w:t>The CNN architecture coupled with the attention mechanism, trained on the ADNI dataset with the four classes CN, EMCI, LMCI, and AD outperformed the traditional methods SVM, Random Forest, and simpler CNN and RNN methods. These models obtained accuracy in the range of 85-95%, and though the exact F1-scores were not presented, this study emphasized that the model obtained high F1-scores, especially in classifying EMCI and LMCI stages. The result proved that attention mechanisms coupled with multi-label learning enhanced stage detection with a significant boost for stages of the disease that are closely related.</w:t>
      </w:r>
    </w:p>
    <w:p w14:paraId="086B186C" w14:textId="77777777" w:rsidR="00F26333" w:rsidRPr="00401579" w:rsidRDefault="00F26333" w:rsidP="00F26333">
      <w:pPr>
        <w:rPr>
          <w:rFonts w:cstheme="minorHAnsi"/>
          <w:sz w:val="24"/>
          <w:szCs w:val="24"/>
          <w:lang w:bidi="ar-EG"/>
        </w:rPr>
      </w:pPr>
    </w:p>
    <w:p w14:paraId="5539302E" w14:textId="61473B2E" w:rsidR="00F26333" w:rsidRPr="00401579" w:rsidRDefault="00F26333" w:rsidP="00F26333">
      <w:pPr>
        <w:rPr>
          <w:rFonts w:cstheme="minorHAnsi"/>
          <w:b/>
          <w:bCs/>
          <w:sz w:val="24"/>
          <w:szCs w:val="24"/>
          <w:lang w:bidi="ar-EG"/>
        </w:rPr>
      </w:pPr>
      <w:r w:rsidRPr="00401579">
        <w:rPr>
          <w:rFonts w:cstheme="minorHAnsi"/>
          <w:b/>
          <w:bCs/>
          <w:sz w:val="24"/>
          <w:szCs w:val="24"/>
          <w:lang w:bidi="ar-EG"/>
        </w:rPr>
        <w:t>3.3 Machine Learning and Deep Learning Approaches: A Review</w:t>
      </w:r>
    </w:p>
    <w:p w14:paraId="55FA794D" w14:textId="04B64468" w:rsidR="00F26333" w:rsidRPr="00401579" w:rsidRDefault="00F26333" w:rsidP="00F26333">
      <w:pPr>
        <w:rPr>
          <w:rFonts w:cstheme="minorHAnsi"/>
          <w:sz w:val="24"/>
          <w:szCs w:val="24"/>
          <w:lang w:bidi="ar-EG"/>
        </w:rPr>
      </w:pPr>
      <w:r w:rsidRPr="00401579">
        <w:rPr>
          <w:rFonts w:cstheme="minorHAnsi"/>
          <w:sz w:val="24"/>
          <w:szCs w:val="24"/>
          <w:lang w:bidi="ar-EG"/>
        </w:rPr>
        <w:t>One review paper discussed the development of machine learning and deep learning methods for diagnosing Alzheimer's disease. Traditional approaches, including SVM, Random Forest, and LDA, have shown acceptable performance; however, their failure to automate feature extraction and inability to capture subtle patterns associated with early disease manifestation limit their use.</w:t>
      </w:r>
    </w:p>
    <w:p w14:paraId="485896F9" w14:textId="5F6B0473" w:rsidR="00F26333" w:rsidRPr="00401579" w:rsidRDefault="00F26333" w:rsidP="00F26333">
      <w:pPr>
        <w:rPr>
          <w:rFonts w:cstheme="minorHAnsi"/>
          <w:sz w:val="24"/>
          <w:szCs w:val="24"/>
          <w:lang w:bidi="ar-EG"/>
        </w:rPr>
      </w:pPr>
      <w:r w:rsidRPr="00401579">
        <w:rPr>
          <w:rFonts w:cstheme="minorHAnsi"/>
          <w:sz w:val="24"/>
          <w:szCs w:val="24"/>
          <w:lang w:bidi="ar-EG"/>
        </w:rPr>
        <w:t>With the advent of deep learning, deep models representing CNN, 3D-CNN, Autoencoders, and Graph Convolutional Networks showed better performance by automatic extraction of complex features from MRI and fMRI. This paper highlighted the role of functional connectivity analysis obtained through resting-state fMRI toward the understanding of neural network disruptions due to Alzheimer's disease.</w:t>
      </w:r>
    </w:p>
    <w:p w14:paraId="09A4A29B" w14:textId="77777777" w:rsidR="00F26333" w:rsidRPr="00401579" w:rsidRDefault="00F26333" w:rsidP="00F26333">
      <w:pPr>
        <w:rPr>
          <w:rFonts w:cstheme="minorHAnsi"/>
          <w:sz w:val="24"/>
          <w:szCs w:val="24"/>
          <w:lang w:bidi="ar-EG"/>
        </w:rPr>
      </w:pPr>
      <w:r w:rsidRPr="00401579">
        <w:rPr>
          <w:rFonts w:cstheme="minorHAnsi"/>
          <w:sz w:val="24"/>
          <w:szCs w:val="24"/>
          <w:lang w:bidi="ar-EG"/>
        </w:rPr>
        <w:t>This review emphasized that the most used dataset would be ADNI because it grants availability to MRI, fMRI, PET, and clinical data. The accuracies have been reported between 85% and 99%; the best performance was achieved when deep learning combined with functional connectivity and attention mechanisms is performed, with greater performance in early-stage detection.</w:t>
      </w:r>
    </w:p>
    <w:p w14:paraId="0BFEC71D" w14:textId="77777777" w:rsidR="00F26333" w:rsidRPr="00401579" w:rsidRDefault="00F26333" w:rsidP="00F26333">
      <w:pPr>
        <w:rPr>
          <w:rFonts w:cstheme="minorHAnsi"/>
          <w:sz w:val="24"/>
          <w:szCs w:val="24"/>
          <w:lang w:bidi="ar-EG"/>
        </w:rPr>
      </w:pPr>
    </w:p>
    <w:p w14:paraId="75DC15AC" w14:textId="2796923C" w:rsidR="00F26333" w:rsidRPr="00401579" w:rsidRDefault="00F26333" w:rsidP="00F26333">
      <w:pPr>
        <w:rPr>
          <w:rFonts w:cstheme="minorHAnsi"/>
          <w:b/>
          <w:bCs/>
          <w:sz w:val="24"/>
          <w:szCs w:val="24"/>
          <w:lang w:bidi="ar-EG"/>
        </w:rPr>
      </w:pPr>
      <w:r w:rsidRPr="00401579">
        <w:rPr>
          <w:rFonts w:cstheme="minorHAnsi"/>
          <w:b/>
          <w:bCs/>
          <w:sz w:val="24"/>
          <w:szCs w:val="24"/>
          <w:lang w:bidi="ar-EG"/>
        </w:rPr>
        <w:t>3.4 Residual-Based Multi-Stage Deep Learning Frameworks</w:t>
      </w:r>
    </w:p>
    <w:p w14:paraId="173858B4" w14:textId="77777777" w:rsidR="00F26333" w:rsidRPr="00401579" w:rsidRDefault="00F26333" w:rsidP="00F26333">
      <w:pPr>
        <w:rPr>
          <w:rFonts w:cstheme="minorHAnsi"/>
          <w:sz w:val="24"/>
          <w:szCs w:val="24"/>
          <w:lang w:bidi="ar-EG"/>
        </w:rPr>
      </w:pPr>
      <w:r w:rsidRPr="00401579">
        <w:rPr>
          <w:rFonts w:cstheme="minorHAnsi"/>
          <w:sz w:val="24"/>
          <w:szCs w:val="24"/>
          <w:lang w:bidi="ar-EG"/>
        </w:rPr>
        <w:t>Another paper introduced the Residual-Based Multi-Stage Deep Learning Framework for the detection of Alzheimer's disease. Other than the usual binary classification techniques, this work emphasized the classification of multi-stages comprising CN, EMCI, LMCI, and AD, which is really a challenging task due to similarities among the early stages.</w:t>
      </w:r>
    </w:p>
    <w:p w14:paraId="67AFB68C" w14:textId="77777777" w:rsidR="00F26333" w:rsidRPr="00401579" w:rsidRDefault="00F26333" w:rsidP="00F26333">
      <w:pPr>
        <w:rPr>
          <w:rFonts w:cstheme="minorHAnsi"/>
          <w:sz w:val="24"/>
          <w:szCs w:val="24"/>
          <w:lang w:bidi="ar-EG"/>
        </w:rPr>
      </w:pPr>
    </w:p>
    <w:p w14:paraId="6C00835F" w14:textId="5B23D15A" w:rsidR="00F26333" w:rsidRPr="00401579" w:rsidRDefault="00F26333" w:rsidP="00F26333">
      <w:pPr>
        <w:rPr>
          <w:rFonts w:cstheme="minorHAnsi"/>
          <w:sz w:val="24"/>
          <w:szCs w:val="24"/>
          <w:lang w:bidi="ar-EG"/>
        </w:rPr>
      </w:pPr>
      <w:r w:rsidRPr="00401579">
        <w:rPr>
          <w:rFonts w:cstheme="minorHAnsi"/>
          <w:sz w:val="24"/>
          <w:szCs w:val="24"/>
          <w:lang w:bidi="ar-EG"/>
        </w:rPr>
        <w:t>The method used residual learning, which enabled deeper network training for capturing the minute changes in MRI images. On MRI images of the ADNI dataset, the proposed framework showed a very impressive performance compared to other conventional approaches like SVM and simple CNN models, especially in differentiating between EMCI and LMCI. The study verified once again that residual learning is efficient in reducing classification errors and thereby enhances the diagnostic performances.</w:t>
      </w:r>
    </w:p>
    <w:p w14:paraId="08236302" w14:textId="77777777" w:rsidR="00F26333" w:rsidRPr="00401579" w:rsidRDefault="00F26333" w:rsidP="00F26333">
      <w:pPr>
        <w:rPr>
          <w:rFonts w:cstheme="minorHAnsi"/>
          <w:sz w:val="24"/>
          <w:szCs w:val="24"/>
          <w:lang w:bidi="ar-EG"/>
        </w:rPr>
      </w:pPr>
    </w:p>
    <w:p w14:paraId="6915C505" w14:textId="5099FA20" w:rsidR="00F26333" w:rsidRPr="00401579" w:rsidRDefault="00F26333" w:rsidP="00F26333">
      <w:pPr>
        <w:rPr>
          <w:rFonts w:cstheme="minorHAnsi"/>
          <w:b/>
          <w:bCs/>
          <w:sz w:val="24"/>
          <w:szCs w:val="24"/>
          <w:lang w:bidi="ar-EG"/>
        </w:rPr>
      </w:pPr>
      <w:r w:rsidRPr="00401579">
        <w:rPr>
          <w:rFonts w:cstheme="minorHAnsi"/>
          <w:b/>
          <w:bCs/>
          <w:sz w:val="24"/>
          <w:szCs w:val="24"/>
          <w:lang w:bidi="ar-EG"/>
        </w:rPr>
        <w:t>3.5 MRI-Based CNN Models for Detection of Alzheimer’s Disease</w:t>
      </w:r>
    </w:p>
    <w:p w14:paraId="0865A661" w14:textId="3E1D7285" w:rsidR="00F26333" w:rsidRPr="00401579" w:rsidRDefault="00F26333" w:rsidP="00F26333">
      <w:pPr>
        <w:rPr>
          <w:rFonts w:cstheme="minorHAnsi"/>
          <w:sz w:val="24"/>
          <w:szCs w:val="24"/>
          <w:lang w:bidi="ar-EG"/>
        </w:rPr>
      </w:pPr>
      <w:r w:rsidRPr="00401579">
        <w:rPr>
          <w:rFonts w:cstheme="minorHAnsi"/>
          <w:sz w:val="24"/>
          <w:szCs w:val="24"/>
          <w:lang w:bidi="ar-EG"/>
        </w:rPr>
        <w:t>Recent studies have proven the CNN-based model's efficiency in MRI image analysis for the diagnosis of AD. In one study, a customized CNN model was proposed and trained on the OASIS-3 dataset to classify the disease into four categories: ND, VMD, MD, and MoD.</w:t>
      </w:r>
    </w:p>
    <w:p w14:paraId="3EAC9F79" w14:textId="77777777" w:rsidR="00F26333" w:rsidRPr="00401579" w:rsidRDefault="00F26333" w:rsidP="00F26333">
      <w:pPr>
        <w:rPr>
          <w:rFonts w:cstheme="minorHAnsi"/>
          <w:sz w:val="24"/>
          <w:szCs w:val="24"/>
          <w:lang w:bidi="ar-EG"/>
        </w:rPr>
      </w:pPr>
      <w:r w:rsidRPr="00401579">
        <w:rPr>
          <w:rFonts w:cstheme="minorHAnsi"/>
          <w:sz w:val="24"/>
          <w:szCs w:val="24"/>
          <w:lang w:bidi="ar-EG"/>
        </w:rPr>
        <w:t>The performance of the model was outstanding with 6400 T1-weighted MRI images, while test accuracy reached a value of 99.68%, sensitivity, and specificity were 100%, and AUC values almost reached perfection. The proposed model performed well compared to well-known transfer learning architectures like VGG16, DenseNet121, ResNet50, and InceptionV3. This study showed that the choice of an appropriate network design and application of limited data augmentation significantly enhanced the performance even from the imbalanced datasets.</w:t>
      </w:r>
    </w:p>
    <w:p w14:paraId="7F6EB352" w14:textId="77777777" w:rsidR="00F26333" w:rsidRPr="00401579" w:rsidRDefault="00F26333" w:rsidP="00F26333">
      <w:pPr>
        <w:rPr>
          <w:rFonts w:cstheme="minorHAnsi"/>
          <w:sz w:val="24"/>
          <w:szCs w:val="24"/>
          <w:lang w:bidi="ar-EG"/>
        </w:rPr>
      </w:pPr>
    </w:p>
    <w:p w14:paraId="06F9CCAA" w14:textId="0ABF2A71" w:rsidR="00F26333" w:rsidRPr="00401579" w:rsidRDefault="00F26333" w:rsidP="00F26333">
      <w:pPr>
        <w:rPr>
          <w:rFonts w:cstheme="minorHAnsi"/>
          <w:b/>
          <w:bCs/>
          <w:sz w:val="24"/>
          <w:szCs w:val="24"/>
          <w:lang w:bidi="ar-EG"/>
        </w:rPr>
      </w:pPr>
      <w:r w:rsidRPr="00401579">
        <w:rPr>
          <w:rFonts w:cstheme="minorHAnsi"/>
          <w:b/>
          <w:bCs/>
          <w:sz w:val="24"/>
          <w:szCs w:val="24"/>
          <w:lang w:bidi="ar-EG"/>
        </w:rPr>
        <w:t>3.6 Multi-Modality MRI-Based CNN Frameworks</w:t>
      </w:r>
    </w:p>
    <w:p w14:paraId="3E1720AF" w14:textId="62CBE786" w:rsidR="00F26333" w:rsidRPr="00401579" w:rsidRDefault="00F26333" w:rsidP="00F26333">
      <w:pPr>
        <w:rPr>
          <w:rFonts w:cstheme="minorHAnsi"/>
          <w:sz w:val="24"/>
          <w:szCs w:val="24"/>
          <w:lang w:bidi="ar-EG"/>
        </w:rPr>
      </w:pPr>
      <w:r w:rsidRPr="00401579">
        <w:rPr>
          <w:rFonts w:cstheme="minorHAnsi"/>
          <w:sz w:val="24"/>
          <w:szCs w:val="24"/>
          <w:lang w:bidi="ar-EG"/>
        </w:rPr>
        <w:t>Various works have used multiple MRI modalities for the improvement of the diagnosis of Alzheimer's disease. Among them, one work proposed a multistage CNN framework that combines structural MRI, functional MRI, and DTI data from the ADNI dataset.</w:t>
      </w:r>
    </w:p>
    <w:p w14:paraId="184DA242" w14:textId="77777777" w:rsidR="00F26333" w:rsidRPr="00401579" w:rsidRDefault="00F26333" w:rsidP="00F26333">
      <w:pPr>
        <w:rPr>
          <w:rFonts w:cstheme="minorHAnsi"/>
          <w:sz w:val="24"/>
          <w:szCs w:val="24"/>
          <w:lang w:bidi="ar-EG"/>
        </w:rPr>
      </w:pPr>
      <w:r w:rsidRPr="00401579">
        <w:rPr>
          <w:rFonts w:cstheme="minorHAnsi"/>
          <w:sz w:val="24"/>
          <w:szCs w:val="24"/>
          <w:lang w:bidi="ar-EG"/>
        </w:rPr>
        <w:t>The results showed that the multi-modality fusion of the three MRI modalities consistently outperformed single-modality techniques in both AD classification and identification of MCI converters to AD. The multi-modality CNN outperformed traditional machine learning approaches, including support vector machine and random forest, and performed better for early-stage Alzheimer's disease detection.</w:t>
      </w:r>
    </w:p>
    <w:p w14:paraId="755678CB" w14:textId="77777777" w:rsidR="00F26333" w:rsidRPr="00401579" w:rsidRDefault="00F26333" w:rsidP="00F26333">
      <w:pPr>
        <w:rPr>
          <w:rFonts w:cstheme="minorHAnsi"/>
          <w:sz w:val="24"/>
          <w:szCs w:val="24"/>
          <w:lang w:bidi="ar-EG"/>
        </w:rPr>
      </w:pPr>
    </w:p>
    <w:p w14:paraId="68F6CE3C" w14:textId="437DDB8B" w:rsidR="00F26333" w:rsidRPr="00401579" w:rsidRDefault="00F26333" w:rsidP="00F26333">
      <w:pPr>
        <w:rPr>
          <w:rFonts w:cstheme="minorHAnsi"/>
          <w:b/>
          <w:bCs/>
          <w:sz w:val="24"/>
          <w:szCs w:val="24"/>
          <w:lang w:bidi="ar-EG"/>
        </w:rPr>
      </w:pPr>
      <w:r w:rsidRPr="00401579">
        <w:rPr>
          <w:rFonts w:cstheme="minorHAnsi"/>
          <w:b/>
          <w:bCs/>
          <w:sz w:val="24"/>
          <w:szCs w:val="24"/>
          <w:lang w:bidi="ar-EG"/>
        </w:rPr>
        <w:t>3.7 CNN–Transformer Hybrid Architectures</w:t>
      </w:r>
    </w:p>
    <w:p w14:paraId="059F0C91" w14:textId="4E5C317F" w:rsidR="00F26333" w:rsidRPr="00401579" w:rsidRDefault="00F26333" w:rsidP="00F26333">
      <w:pPr>
        <w:rPr>
          <w:rFonts w:cstheme="minorHAnsi"/>
          <w:sz w:val="24"/>
          <w:szCs w:val="24"/>
          <w:lang w:bidi="ar-EG"/>
        </w:rPr>
      </w:pPr>
      <w:r w:rsidRPr="00401579">
        <w:rPr>
          <w:rFonts w:cstheme="minorHAnsi"/>
          <w:sz w:val="24"/>
          <w:szCs w:val="24"/>
          <w:lang w:bidi="ar-EG"/>
        </w:rPr>
        <w:t>CNN and 3D-CNN models are powerful enough for modeling local features of images; however, they cannot model long-range relationships between different areas of the brain. One study proposed a joint CNN–Transformer architecture for the classification of 3D MRI.</w:t>
      </w:r>
    </w:p>
    <w:p w14:paraId="41B1CA3A" w14:textId="77777777" w:rsidR="00F26333" w:rsidRPr="00401579" w:rsidRDefault="00F26333" w:rsidP="00F26333">
      <w:pPr>
        <w:rPr>
          <w:rFonts w:cstheme="minorHAnsi"/>
          <w:sz w:val="24"/>
          <w:szCs w:val="24"/>
          <w:lang w:bidi="ar-EG"/>
        </w:rPr>
      </w:pPr>
      <w:r w:rsidRPr="00401579">
        <w:rPr>
          <w:rFonts w:cstheme="minorHAnsi"/>
          <w:sz w:val="24"/>
          <w:szCs w:val="24"/>
          <w:lang w:bidi="ar-EG"/>
        </w:rPr>
        <w:lastRenderedPageBreak/>
        <w:t>Using T1-weighted MRI images from the ADNI dataset, the proposed hybrid model outperforms the generic 3D-CNNs and the pure Vision Transformer. Achieving an accuracy of often more than 96-98%, it improved performance on distinguishing early-stage MCI. The results stressed how combining CNN with Transformers can be effective for capturing both local features and global features.</w:t>
      </w:r>
    </w:p>
    <w:p w14:paraId="5CA7EBB6" w14:textId="77777777" w:rsidR="00F26333" w:rsidRPr="00401579" w:rsidRDefault="00F26333" w:rsidP="00F26333">
      <w:pPr>
        <w:rPr>
          <w:rFonts w:cstheme="minorHAnsi"/>
          <w:sz w:val="24"/>
          <w:szCs w:val="24"/>
          <w:lang w:bidi="ar-EG"/>
        </w:rPr>
      </w:pPr>
    </w:p>
    <w:p w14:paraId="7A05F690" w14:textId="41E3B259" w:rsidR="00F26333" w:rsidRPr="00401579" w:rsidRDefault="00F26333" w:rsidP="00F26333">
      <w:pPr>
        <w:rPr>
          <w:rFonts w:cstheme="minorHAnsi"/>
          <w:b/>
          <w:bCs/>
          <w:sz w:val="24"/>
          <w:szCs w:val="24"/>
          <w:lang w:bidi="ar-EG"/>
        </w:rPr>
      </w:pPr>
      <w:r w:rsidRPr="00401579">
        <w:rPr>
          <w:rFonts w:cstheme="minorHAnsi"/>
          <w:b/>
          <w:bCs/>
          <w:sz w:val="24"/>
          <w:szCs w:val="24"/>
          <w:lang w:bidi="ar-EG"/>
        </w:rPr>
        <w:t>3.8 Deep Learning for Diagnostic and Prognostic Prediction</w:t>
      </w:r>
    </w:p>
    <w:p w14:paraId="4F500F63" w14:textId="3815EB91" w:rsidR="00F26333" w:rsidRDefault="00F26333" w:rsidP="00F26333">
      <w:pPr>
        <w:rPr>
          <w:rFonts w:cstheme="minorHAnsi"/>
          <w:sz w:val="24"/>
          <w:szCs w:val="24"/>
          <w:rtl/>
          <w:lang w:bidi="ar-EG"/>
        </w:rPr>
      </w:pPr>
      <w:r w:rsidRPr="00401579">
        <w:rPr>
          <w:rFonts w:cstheme="minorHAnsi"/>
          <w:sz w:val="24"/>
          <w:szCs w:val="24"/>
          <w:lang w:bidi="ar-EG"/>
        </w:rPr>
        <w:t>A review study was conducted on the transition from conventional machine learning methodologies to deep learning approaches for the diagnosis and the prediction of disease progression in Alzheimer's. While initial methods were based on handcrafted features extracted from MRI and PET data, recent deep learning models utilize raw neuroimaging input data without the need for explicit feature engineering. The hybrid models using Autoencoders and SVM achieved an accuracy of up to 98.8% in AD vs. CN classification, while the purely deep learning-based models (CNN, RNN, and 3D-CNN) achieved an accuracy as high as 96%, especially when using dual PET imaging (FDG + Amyloid PET). Multimodality neuroimaging assumes the finest diagnostic performance as each different modality contributes supplementary data representation related to brain structure, metabolism, and amyloid deposition. 3.9 Summary The reviewed studies confirm that deep learning techniques far outpace the performance of traditional machine learning methods on Alzheimer’s disease diagnosis and stage classification. Attention mechanisms, residual learning, multi-label classification, multimodal imaging, and hybrid CNN–Transformer architectures demonstrate high potential, especially for early-stage detection. These emphasize the necessity of advanced deep learning frameworks in order to develop effective and robust computer-aided diagnostic systems.</w:t>
      </w:r>
    </w:p>
    <w:p w14:paraId="3BFAE37B" w14:textId="22F5BC4E" w:rsidR="00F56F40" w:rsidRDefault="00F56F40" w:rsidP="00F26333">
      <w:pPr>
        <w:rPr>
          <w:rFonts w:cstheme="minorHAnsi"/>
          <w:sz w:val="24"/>
          <w:szCs w:val="24"/>
          <w:rtl/>
          <w:lang w:bidi="ar-EG"/>
        </w:rPr>
      </w:pPr>
    </w:p>
    <w:p w14:paraId="4845AEEA" w14:textId="345411CA" w:rsidR="00F56F40" w:rsidRDefault="00F56F40" w:rsidP="00F26333">
      <w:pPr>
        <w:rPr>
          <w:rFonts w:cstheme="minorHAnsi"/>
          <w:sz w:val="24"/>
          <w:szCs w:val="24"/>
          <w:rtl/>
          <w:lang w:bidi="ar-EG"/>
        </w:rPr>
      </w:pPr>
    </w:p>
    <w:p w14:paraId="183B3080" w14:textId="31C0683B" w:rsidR="00F56F40" w:rsidRDefault="00F56F40" w:rsidP="00F26333">
      <w:pPr>
        <w:rPr>
          <w:rFonts w:cstheme="minorHAnsi"/>
          <w:sz w:val="24"/>
          <w:szCs w:val="24"/>
          <w:rtl/>
          <w:lang w:bidi="ar-EG"/>
        </w:rPr>
      </w:pPr>
    </w:p>
    <w:p w14:paraId="3D6B6F15" w14:textId="5D9155B0" w:rsidR="00F56F40" w:rsidRDefault="00F56F40" w:rsidP="00F26333">
      <w:pPr>
        <w:rPr>
          <w:rFonts w:cstheme="minorHAnsi"/>
          <w:sz w:val="24"/>
          <w:szCs w:val="24"/>
          <w:rtl/>
          <w:lang w:bidi="ar-EG"/>
        </w:rPr>
      </w:pPr>
    </w:p>
    <w:p w14:paraId="2B9131B5" w14:textId="7C2CAE63" w:rsidR="00F56F40" w:rsidRDefault="00F56F40" w:rsidP="00F26333">
      <w:pPr>
        <w:rPr>
          <w:rFonts w:cstheme="minorHAnsi"/>
          <w:sz w:val="24"/>
          <w:szCs w:val="24"/>
          <w:rtl/>
          <w:lang w:bidi="ar-EG"/>
        </w:rPr>
      </w:pPr>
    </w:p>
    <w:p w14:paraId="592B10A9" w14:textId="77777777" w:rsidR="00F56F40" w:rsidRPr="00401579" w:rsidRDefault="00F56F40" w:rsidP="00F26333">
      <w:pPr>
        <w:rPr>
          <w:rFonts w:cstheme="minorHAnsi"/>
          <w:sz w:val="24"/>
          <w:szCs w:val="24"/>
          <w:lang w:bidi="ar-EG"/>
        </w:rPr>
      </w:pPr>
    </w:p>
    <w:p w14:paraId="1CE753D6" w14:textId="718807F0" w:rsidR="002955C1" w:rsidRPr="00401579" w:rsidRDefault="002955C1" w:rsidP="00F26333">
      <w:pPr>
        <w:rPr>
          <w:rFonts w:cstheme="minorHAnsi"/>
          <w:sz w:val="24"/>
          <w:szCs w:val="24"/>
          <w:lang w:bidi="ar-EG"/>
        </w:rPr>
      </w:pPr>
    </w:p>
    <w:p w14:paraId="0AA5822B" w14:textId="0A7F6864" w:rsidR="002955C1" w:rsidRPr="00401579" w:rsidRDefault="002955C1" w:rsidP="00F26333">
      <w:pPr>
        <w:rPr>
          <w:rFonts w:cstheme="minorHAnsi"/>
          <w:sz w:val="24"/>
          <w:szCs w:val="24"/>
          <w:lang w:bidi="ar-EG"/>
        </w:rPr>
      </w:pPr>
    </w:p>
    <w:p w14:paraId="54D483B7" w14:textId="77CDF6F1" w:rsidR="002955C1" w:rsidRPr="00401579" w:rsidRDefault="002955C1" w:rsidP="00F26333">
      <w:pPr>
        <w:rPr>
          <w:rFonts w:cstheme="minorHAnsi"/>
          <w:sz w:val="24"/>
          <w:szCs w:val="24"/>
          <w:lang w:bidi="ar-EG"/>
        </w:rPr>
      </w:pPr>
    </w:p>
    <w:tbl>
      <w:tblPr>
        <w:tblW w:w="9360" w:type="dxa"/>
        <w:tblLook w:val="04A0" w:firstRow="1" w:lastRow="0" w:firstColumn="1" w:lastColumn="0" w:noHBand="0" w:noVBand="1"/>
      </w:tblPr>
      <w:tblGrid>
        <w:gridCol w:w="1328"/>
        <w:gridCol w:w="836"/>
        <w:gridCol w:w="950"/>
        <w:gridCol w:w="1242"/>
        <w:gridCol w:w="1269"/>
        <w:gridCol w:w="1208"/>
        <w:gridCol w:w="2527"/>
      </w:tblGrid>
      <w:tr w:rsidR="002955C1" w:rsidRPr="00401579" w14:paraId="5B28100C" w14:textId="77777777" w:rsidTr="002955C1">
        <w:trPr>
          <w:trHeight w:val="288"/>
        </w:trPr>
        <w:tc>
          <w:tcPr>
            <w:tcW w:w="1483" w:type="dxa"/>
            <w:tcBorders>
              <w:top w:val="nil"/>
              <w:left w:val="nil"/>
              <w:bottom w:val="single" w:sz="12" w:space="0" w:color="FFFFFF"/>
              <w:right w:val="single" w:sz="4" w:space="0" w:color="FFFFFF"/>
            </w:tcBorders>
            <w:shd w:val="clear" w:color="4F81BD" w:fill="4F81BD"/>
            <w:noWrap/>
            <w:vAlign w:val="bottom"/>
            <w:hideMark/>
          </w:tcPr>
          <w:p w14:paraId="5564132F" w14:textId="77777777" w:rsidR="002955C1" w:rsidRPr="002955C1" w:rsidRDefault="002955C1" w:rsidP="002955C1">
            <w:pPr>
              <w:spacing w:after="0" w:line="240" w:lineRule="auto"/>
              <w:rPr>
                <w:rFonts w:eastAsia="Times New Roman" w:cstheme="minorHAnsi"/>
                <w:b/>
                <w:bCs/>
                <w:color w:val="FFFFFF"/>
              </w:rPr>
            </w:pPr>
            <w:r w:rsidRPr="002955C1">
              <w:rPr>
                <w:rFonts w:eastAsia="Times New Roman" w:cstheme="minorHAnsi"/>
                <w:b/>
                <w:bCs/>
                <w:color w:val="FFFFFF"/>
              </w:rPr>
              <w:lastRenderedPageBreak/>
              <w:t>Paper</w:t>
            </w:r>
          </w:p>
        </w:tc>
        <w:tc>
          <w:tcPr>
            <w:tcW w:w="544" w:type="dxa"/>
            <w:tcBorders>
              <w:top w:val="nil"/>
              <w:left w:val="single" w:sz="4" w:space="0" w:color="FFFFFF"/>
              <w:bottom w:val="single" w:sz="12" w:space="0" w:color="FFFFFF"/>
              <w:right w:val="single" w:sz="4" w:space="0" w:color="FFFFFF"/>
            </w:tcBorders>
            <w:shd w:val="clear" w:color="4F81BD" w:fill="4F81BD"/>
            <w:noWrap/>
            <w:vAlign w:val="bottom"/>
            <w:hideMark/>
          </w:tcPr>
          <w:p w14:paraId="7B40D7D3" w14:textId="77777777" w:rsidR="002955C1" w:rsidRPr="002955C1" w:rsidRDefault="002955C1" w:rsidP="002955C1">
            <w:pPr>
              <w:spacing w:after="0" w:line="240" w:lineRule="auto"/>
              <w:rPr>
                <w:rFonts w:eastAsia="Times New Roman" w:cstheme="minorHAnsi"/>
                <w:b/>
                <w:bCs/>
                <w:color w:val="FFFFFF"/>
              </w:rPr>
            </w:pPr>
            <w:r w:rsidRPr="002955C1">
              <w:rPr>
                <w:rFonts w:eastAsia="Times New Roman" w:cstheme="minorHAnsi"/>
                <w:b/>
                <w:bCs/>
                <w:color w:val="FFFFFF"/>
              </w:rPr>
              <w:t>Dataset</w:t>
            </w:r>
          </w:p>
        </w:tc>
        <w:tc>
          <w:tcPr>
            <w:tcW w:w="805" w:type="dxa"/>
            <w:tcBorders>
              <w:top w:val="nil"/>
              <w:left w:val="single" w:sz="4" w:space="0" w:color="FFFFFF"/>
              <w:bottom w:val="single" w:sz="12" w:space="0" w:color="FFFFFF"/>
              <w:right w:val="single" w:sz="4" w:space="0" w:color="FFFFFF"/>
            </w:tcBorders>
            <w:shd w:val="clear" w:color="4F81BD" w:fill="4F81BD"/>
            <w:noWrap/>
            <w:vAlign w:val="bottom"/>
            <w:hideMark/>
          </w:tcPr>
          <w:p w14:paraId="01A4AD1F" w14:textId="77777777" w:rsidR="002955C1" w:rsidRPr="002955C1" w:rsidRDefault="002955C1" w:rsidP="002955C1">
            <w:pPr>
              <w:spacing w:after="0" w:line="240" w:lineRule="auto"/>
              <w:rPr>
                <w:rFonts w:eastAsia="Times New Roman" w:cstheme="minorHAnsi"/>
                <w:b/>
                <w:bCs/>
                <w:color w:val="FFFFFF"/>
              </w:rPr>
            </w:pPr>
            <w:r w:rsidRPr="002955C1">
              <w:rPr>
                <w:rFonts w:eastAsia="Times New Roman" w:cstheme="minorHAnsi"/>
                <w:b/>
                <w:bCs/>
                <w:color w:val="FFFFFF"/>
              </w:rPr>
              <w:t>Imaging Type</w:t>
            </w:r>
          </w:p>
        </w:tc>
        <w:tc>
          <w:tcPr>
            <w:tcW w:w="1345" w:type="dxa"/>
            <w:tcBorders>
              <w:top w:val="nil"/>
              <w:left w:val="single" w:sz="4" w:space="0" w:color="FFFFFF"/>
              <w:bottom w:val="single" w:sz="12" w:space="0" w:color="FFFFFF"/>
              <w:right w:val="single" w:sz="4" w:space="0" w:color="FFFFFF"/>
            </w:tcBorders>
            <w:shd w:val="clear" w:color="4F81BD" w:fill="4F81BD"/>
            <w:noWrap/>
            <w:vAlign w:val="bottom"/>
            <w:hideMark/>
          </w:tcPr>
          <w:p w14:paraId="25922E4B" w14:textId="77777777" w:rsidR="002955C1" w:rsidRPr="002955C1" w:rsidRDefault="002955C1" w:rsidP="002955C1">
            <w:pPr>
              <w:spacing w:after="0" w:line="240" w:lineRule="auto"/>
              <w:rPr>
                <w:rFonts w:eastAsia="Times New Roman" w:cstheme="minorHAnsi"/>
                <w:b/>
                <w:bCs/>
                <w:color w:val="FFFFFF"/>
              </w:rPr>
            </w:pPr>
            <w:r w:rsidRPr="002955C1">
              <w:rPr>
                <w:rFonts w:eastAsia="Times New Roman" w:cstheme="minorHAnsi"/>
                <w:b/>
                <w:bCs/>
                <w:color w:val="FFFFFF"/>
              </w:rPr>
              <w:t>Model</w:t>
            </w:r>
          </w:p>
        </w:tc>
        <w:tc>
          <w:tcPr>
            <w:tcW w:w="987" w:type="dxa"/>
            <w:tcBorders>
              <w:top w:val="nil"/>
              <w:left w:val="single" w:sz="4" w:space="0" w:color="FFFFFF"/>
              <w:bottom w:val="single" w:sz="12" w:space="0" w:color="FFFFFF"/>
              <w:right w:val="single" w:sz="4" w:space="0" w:color="FFFFFF"/>
            </w:tcBorders>
            <w:shd w:val="clear" w:color="4F81BD" w:fill="4F81BD"/>
            <w:noWrap/>
            <w:vAlign w:val="bottom"/>
            <w:hideMark/>
          </w:tcPr>
          <w:p w14:paraId="7406B748" w14:textId="77777777" w:rsidR="002955C1" w:rsidRPr="002955C1" w:rsidRDefault="002955C1" w:rsidP="002955C1">
            <w:pPr>
              <w:spacing w:after="0" w:line="240" w:lineRule="auto"/>
              <w:rPr>
                <w:rFonts w:eastAsia="Times New Roman" w:cstheme="minorHAnsi"/>
                <w:b/>
                <w:bCs/>
                <w:color w:val="FFFFFF"/>
              </w:rPr>
            </w:pPr>
            <w:r w:rsidRPr="002955C1">
              <w:rPr>
                <w:rFonts w:eastAsia="Times New Roman" w:cstheme="minorHAnsi"/>
                <w:b/>
                <w:bCs/>
                <w:color w:val="FFFFFF"/>
              </w:rPr>
              <w:t>Classification Type</w:t>
            </w:r>
          </w:p>
        </w:tc>
        <w:tc>
          <w:tcPr>
            <w:tcW w:w="1346" w:type="dxa"/>
            <w:tcBorders>
              <w:top w:val="nil"/>
              <w:left w:val="single" w:sz="4" w:space="0" w:color="FFFFFF"/>
              <w:bottom w:val="single" w:sz="12" w:space="0" w:color="FFFFFF"/>
              <w:right w:val="single" w:sz="4" w:space="0" w:color="FFFFFF"/>
            </w:tcBorders>
            <w:shd w:val="clear" w:color="4F81BD" w:fill="4F81BD"/>
            <w:noWrap/>
            <w:vAlign w:val="bottom"/>
            <w:hideMark/>
          </w:tcPr>
          <w:p w14:paraId="40B227CD" w14:textId="77777777" w:rsidR="002955C1" w:rsidRPr="002955C1" w:rsidRDefault="002955C1" w:rsidP="002955C1">
            <w:pPr>
              <w:spacing w:after="0" w:line="240" w:lineRule="auto"/>
              <w:rPr>
                <w:rFonts w:eastAsia="Times New Roman" w:cstheme="minorHAnsi"/>
                <w:b/>
                <w:bCs/>
                <w:color w:val="FFFFFF"/>
              </w:rPr>
            </w:pPr>
            <w:r w:rsidRPr="002955C1">
              <w:rPr>
                <w:rFonts w:eastAsia="Times New Roman" w:cstheme="minorHAnsi"/>
                <w:b/>
                <w:bCs/>
                <w:color w:val="FFFFFF"/>
              </w:rPr>
              <w:t>Results</w:t>
            </w:r>
          </w:p>
        </w:tc>
        <w:tc>
          <w:tcPr>
            <w:tcW w:w="2850" w:type="dxa"/>
            <w:tcBorders>
              <w:top w:val="nil"/>
              <w:left w:val="single" w:sz="4" w:space="0" w:color="FFFFFF"/>
              <w:bottom w:val="single" w:sz="12" w:space="0" w:color="FFFFFF"/>
              <w:right w:val="nil"/>
            </w:tcBorders>
            <w:shd w:val="clear" w:color="4F81BD" w:fill="4F81BD"/>
            <w:noWrap/>
            <w:vAlign w:val="bottom"/>
            <w:hideMark/>
          </w:tcPr>
          <w:p w14:paraId="0DADAF3B" w14:textId="77777777" w:rsidR="002955C1" w:rsidRPr="002955C1" w:rsidRDefault="002955C1" w:rsidP="002955C1">
            <w:pPr>
              <w:spacing w:after="0" w:line="240" w:lineRule="auto"/>
              <w:rPr>
                <w:rFonts w:eastAsia="Times New Roman" w:cstheme="minorHAnsi"/>
                <w:b/>
                <w:bCs/>
                <w:color w:val="FFFFFF"/>
              </w:rPr>
            </w:pPr>
            <w:r w:rsidRPr="002955C1">
              <w:rPr>
                <w:rFonts w:eastAsia="Times New Roman" w:cstheme="minorHAnsi"/>
                <w:b/>
                <w:bCs/>
                <w:color w:val="FFFFFF"/>
              </w:rPr>
              <w:t>Strengths</w:t>
            </w:r>
          </w:p>
        </w:tc>
      </w:tr>
      <w:tr w:rsidR="00401579" w:rsidRPr="00401579" w14:paraId="0BA78541"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B8CCE4" w:fill="B8CCE4"/>
            <w:noWrap/>
            <w:vAlign w:val="bottom"/>
            <w:hideMark/>
          </w:tcPr>
          <w:p w14:paraId="2AFC7D3E"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Attention-Based CNN</w:t>
            </w:r>
          </w:p>
        </w:tc>
        <w:tc>
          <w:tcPr>
            <w:tcW w:w="544"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335D880B"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ADNI</w:t>
            </w:r>
          </w:p>
        </w:tc>
        <w:tc>
          <w:tcPr>
            <w:tcW w:w="80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638E3A4"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T1-weighted MRI</w:t>
            </w:r>
          </w:p>
        </w:tc>
        <w:tc>
          <w:tcPr>
            <w:tcW w:w="134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6F81D5A7"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CNN + Attention</w:t>
            </w:r>
          </w:p>
        </w:tc>
        <w:tc>
          <w:tcPr>
            <w:tcW w:w="987"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62EE6805"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 / MCI / AD</w:t>
            </w:r>
          </w:p>
        </w:tc>
        <w:tc>
          <w:tcPr>
            <w:tcW w:w="1346"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6F19677F"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Accuracy: 97–99%</w:t>
            </w:r>
          </w:p>
        </w:tc>
        <w:tc>
          <w:tcPr>
            <w:tcW w:w="2850" w:type="dxa"/>
            <w:tcBorders>
              <w:top w:val="single" w:sz="4" w:space="0" w:color="FFFFFF"/>
              <w:left w:val="single" w:sz="4" w:space="0" w:color="FFFFFF"/>
              <w:bottom w:val="single" w:sz="4" w:space="0" w:color="FFFFFF"/>
              <w:right w:val="nil"/>
            </w:tcBorders>
            <w:shd w:val="clear" w:color="B8CCE4" w:fill="B8CCE4"/>
            <w:noWrap/>
            <w:vAlign w:val="bottom"/>
            <w:hideMark/>
          </w:tcPr>
          <w:p w14:paraId="3CA4719E"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Focuses on important brain regions (Hippocampus, Temporal Lobe)</w:t>
            </w:r>
          </w:p>
        </w:tc>
      </w:tr>
      <w:tr w:rsidR="00401579" w:rsidRPr="00401579" w14:paraId="0E703F81"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DCE6F1" w:fill="DCE6F1"/>
            <w:noWrap/>
            <w:vAlign w:val="bottom"/>
            <w:hideMark/>
          </w:tcPr>
          <w:p w14:paraId="34AFD3B3"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 xml:space="preserve">Multi-label </w:t>
            </w:r>
            <w:proofErr w:type="spellStart"/>
            <w:r w:rsidRPr="002955C1">
              <w:rPr>
                <w:rFonts w:eastAsia="Times New Roman" w:cstheme="minorHAnsi"/>
                <w:color w:val="000000"/>
              </w:rPr>
              <w:t>rs</w:t>
            </w:r>
            <w:proofErr w:type="spellEnd"/>
            <w:r w:rsidRPr="002955C1">
              <w:rPr>
                <w:rFonts w:eastAsia="Times New Roman" w:cstheme="minorHAnsi"/>
                <w:color w:val="000000"/>
              </w:rPr>
              <w:t>-fMRI</w:t>
            </w:r>
          </w:p>
        </w:tc>
        <w:tc>
          <w:tcPr>
            <w:tcW w:w="544"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58593FA2"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ADNI</w:t>
            </w:r>
          </w:p>
        </w:tc>
        <w:tc>
          <w:tcPr>
            <w:tcW w:w="80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72EB203C"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Resting-state fMRI</w:t>
            </w:r>
          </w:p>
        </w:tc>
        <w:tc>
          <w:tcPr>
            <w:tcW w:w="134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41409DB3"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Attention-based Multi-label DL</w:t>
            </w:r>
          </w:p>
        </w:tc>
        <w:tc>
          <w:tcPr>
            <w:tcW w:w="987"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6EEB843"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 / EMCI / LMCI / AD</w:t>
            </w:r>
          </w:p>
        </w:tc>
        <w:tc>
          <w:tcPr>
            <w:tcW w:w="1346"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F1FD32E"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Accuracy: 85–95%</w:t>
            </w:r>
          </w:p>
        </w:tc>
        <w:tc>
          <w:tcPr>
            <w:tcW w:w="2850" w:type="dxa"/>
            <w:tcBorders>
              <w:top w:val="single" w:sz="4" w:space="0" w:color="FFFFFF"/>
              <w:left w:val="single" w:sz="4" w:space="0" w:color="FFFFFF"/>
              <w:bottom w:val="single" w:sz="4" w:space="0" w:color="FFFFFF"/>
              <w:right w:val="nil"/>
            </w:tcBorders>
            <w:shd w:val="clear" w:color="DCE6F1" w:fill="DCE6F1"/>
            <w:noWrap/>
            <w:vAlign w:val="bottom"/>
            <w:hideMark/>
          </w:tcPr>
          <w:p w14:paraId="32F57AAE"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Handles disease progression realistically</w:t>
            </w:r>
          </w:p>
        </w:tc>
      </w:tr>
      <w:tr w:rsidR="00401579" w:rsidRPr="00401579" w14:paraId="45573451"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B8CCE4" w:fill="B8CCE4"/>
            <w:noWrap/>
            <w:vAlign w:val="bottom"/>
            <w:hideMark/>
          </w:tcPr>
          <w:p w14:paraId="0340E69F"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ML &amp; DL Review</w:t>
            </w:r>
          </w:p>
        </w:tc>
        <w:tc>
          <w:tcPr>
            <w:tcW w:w="544"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6BDC226C"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ADNI, OASIS</w:t>
            </w:r>
          </w:p>
        </w:tc>
        <w:tc>
          <w:tcPr>
            <w:tcW w:w="80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77218012"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MRI / fMRI / PET</w:t>
            </w:r>
          </w:p>
        </w:tc>
        <w:tc>
          <w:tcPr>
            <w:tcW w:w="134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5B3B269A"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CNN, 3D-CNN, GCN, Attention</w:t>
            </w:r>
          </w:p>
        </w:tc>
        <w:tc>
          <w:tcPr>
            <w:tcW w:w="987"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744C9BA"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Binary &amp; Multi-stage</w:t>
            </w:r>
          </w:p>
        </w:tc>
        <w:tc>
          <w:tcPr>
            <w:tcW w:w="1346"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74FB87A2"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Accuracy: 85–99%</w:t>
            </w:r>
          </w:p>
        </w:tc>
        <w:tc>
          <w:tcPr>
            <w:tcW w:w="2850" w:type="dxa"/>
            <w:tcBorders>
              <w:top w:val="single" w:sz="4" w:space="0" w:color="FFFFFF"/>
              <w:left w:val="single" w:sz="4" w:space="0" w:color="FFFFFF"/>
              <w:bottom w:val="single" w:sz="4" w:space="0" w:color="FFFFFF"/>
              <w:right w:val="nil"/>
            </w:tcBorders>
            <w:shd w:val="clear" w:color="B8CCE4" w:fill="B8CCE4"/>
            <w:noWrap/>
            <w:vAlign w:val="bottom"/>
            <w:hideMark/>
          </w:tcPr>
          <w:p w14:paraId="708F525A"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Comprehensive overview of techniques</w:t>
            </w:r>
          </w:p>
        </w:tc>
      </w:tr>
      <w:tr w:rsidR="00401579" w:rsidRPr="00401579" w14:paraId="5EC77A22"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DCE6F1" w:fill="DCE6F1"/>
            <w:noWrap/>
            <w:vAlign w:val="bottom"/>
            <w:hideMark/>
          </w:tcPr>
          <w:p w14:paraId="3D7ED760"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Residual Multi-stage</w:t>
            </w:r>
          </w:p>
        </w:tc>
        <w:tc>
          <w:tcPr>
            <w:tcW w:w="544"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46195072"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ADNI</w:t>
            </w:r>
          </w:p>
        </w:tc>
        <w:tc>
          <w:tcPr>
            <w:tcW w:w="80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543005B2"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MRI</w:t>
            </w:r>
          </w:p>
        </w:tc>
        <w:tc>
          <w:tcPr>
            <w:tcW w:w="134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5157672A"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Residual CNN</w:t>
            </w:r>
          </w:p>
        </w:tc>
        <w:tc>
          <w:tcPr>
            <w:tcW w:w="987"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211D8682"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 / EMCI / LMCI / AD</w:t>
            </w:r>
          </w:p>
        </w:tc>
        <w:tc>
          <w:tcPr>
            <w:tcW w:w="1346"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04BDF150"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Improved early-stage detection</w:t>
            </w:r>
          </w:p>
        </w:tc>
        <w:tc>
          <w:tcPr>
            <w:tcW w:w="2850" w:type="dxa"/>
            <w:tcBorders>
              <w:top w:val="single" w:sz="4" w:space="0" w:color="FFFFFF"/>
              <w:left w:val="single" w:sz="4" w:space="0" w:color="FFFFFF"/>
              <w:bottom w:val="single" w:sz="4" w:space="0" w:color="FFFFFF"/>
              <w:right w:val="nil"/>
            </w:tcBorders>
            <w:shd w:val="clear" w:color="DCE6F1" w:fill="DCE6F1"/>
            <w:noWrap/>
            <w:vAlign w:val="bottom"/>
            <w:hideMark/>
          </w:tcPr>
          <w:p w14:paraId="05DF3380"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Effective for subtle stage differences</w:t>
            </w:r>
          </w:p>
        </w:tc>
      </w:tr>
      <w:tr w:rsidR="00401579" w:rsidRPr="00401579" w14:paraId="5A0A495A"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B8CCE4" w:fill="B8CCE4"/>
            <w:noWrap/>
            <w:vAlign w:val="bottom"/>
            <w:hideMark/>
          </w:tcPr>
          <w:p w14:paraId="25A552E1"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MRI-based CNN (OASIS-3)</w:t>
            </w:r>
          </w:p>
        </w:tc>
        <w:tc>
          <w:tcPr>
            <w:tcW w:w="544"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52694420"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OASIS-3</w:t>
            </w:r>
          </w:p>
        </w:tc>
        <w:tc>
          <w:tcPr>
            <w:tcW w:w="80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B6756EB"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T1-weighted MRI</w:t>
            </w:r>
          </w:p>
        </w:tc>
        <w:tc>
          <w:tcPr>
            <w:tcW w:w="134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367E404D"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Custom CNN</w:t>
            </w:r>
          </w:p>
        </w:tc>
        <w:tc>
          <w:tcPr>
            <w:tcW w:w="987"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4759607"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ND / VMD / MD / MoD</w:t>
            </w:r>
          </w:p>
        </w:tc>
        <w:tc>
          <w:tcPr>
            <w:tcW w:w="1346"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E094C08"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Accuracy: 99.68%</w:t>
            </w:r>
          </w:p>
        </w:tc>
        <w:tc>
          <w:tcPr>
            <w:tcW w:w="2850" w:type="dxa"/>
            <w:tcBorders>
              <w:top w:val="single" w:sz="4" w:space="0" w:color="FFFFFF"/>
              <w:left w:val="single" w:sz="4" w:space="0" w:color="FFFFFF"/>
              <w:bottom w:val="single" w:sz="4" w:space="0" w:color="FFFFFF"/>
              <w:right w:val="nil"/>
            </w:tcBorders>
            <w:shd w:val="clear" w:color="B8CCE4" w:fill="B8CCE4"/>
            <w:noWrap/>
            <w:vAlign w:val="bottom"/>
            <w:hideMark/>
          </w:tcPr>
          <w:p w14:paraId="55B69F4E"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Excellent results on imbalanced data</w:t>
            </w:r>
          </w:p>
        </w:tc>
      </w:tr>
      <w:tr w:rsidR="00401579" w:rsidRPr="00401579" w14:paraId="2CC67E0A"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DCE6F1" w:fill="DCE6F1"/>
            <w:noWrap/>
            <w:vAlign w:val="bottom"/>
            <w:hideMark/>
          </w:tcPr>
          <w:p w14:paraId="57ACEF9D"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Multi-modality CNN</w:t>
            </w:r>
          </w:p>
        </w:tc>
        <w:tc>
          <w:tcPr>
            <w:tcW w:w="544"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207145C9"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ADNI</w:t>
            </w:r>
          </w:p>
        </w:tc>
        <w:tc>
          <w:tcPr>
            <w:tcW w:w="80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348EEB24" w14:textId="77777777" w:rsidR="002955C1" w:rsidRPr="002955C1" w:rsidRDefault="002955C1" w:rsidP="002955C1">
            <w:pPr>
              <w:spacing w:after="0" w:line="240" w:lineRule="auto"/>
              <w:rPr>
                <w:rFonts w:eastAsia="Times New Roman" w:cstheme="minorHAnsi"/>
                <w:color w:val="000000"/>
              </w:rPr>
            </w:pPr>
            <w:proofErr w:type="spellStart"/>
            <w:r w:rsidRPr="002955C1">
              <w:rPr>
                <w:rFonts w:eastAsia="Times New Roman" w:cstheme="minorHAnsi"/>
                <w:color w:val="000000"/>
              </w:rPr>
              <w:t>sMRI</w:t>
            </w:r>
            <w:proofErr w:type="spellEnd"/>
            <w:r w:rsidRPr="002955C1">
              <w:rPr>
                <w:rFonts w:eastAsia="Times New Roman" w:cstheme="minorHAnsi"/>
                <w:color w:val="000000"/>
              </w:rPr>
              <w:t xml:space="preserve"> + fMRI + DTI</w:t>
            </w:r>
          </w:p>
        </w:tc>
        <w:tc>
          <w:tcPr>
            <w:tcW w:w="134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9DF839D"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Multi-modality CNN</w:t>
            </w:r>
          </w:p>
        </w:tc>
        <w:tc>
          <w:tcPr>
            <w:tcW w:w="987"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3EC91F70"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Multi-stage AD</w:t>
            </w:r>
          </w:p>
        </w:tc>
        <w:tc>
          <w:tcPr>
            <w:tcW w:w="1346"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44C7D9C3"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Higher than single-modality</w:t>
            </w:r>
          </w:p>
        </w:tc>
        <w:tc>
          <w:tcPr>
            <w:tcW w:w="2850" w:type="dxa"/>
            <w:tcBorders>
              <w:top w:val="single" w:sz="4" w:space="0" w:color="FFFFFF"/>
              <w:left w:val="single" w:sz="4" w:space="0" w:color="FFFFFF"/>
              <w:bottom w:val="single" w:sz="4" w:space="0" w:color="FFFFFF"/>
              <w:right w:val="nil"/>
            </w:tcBorders>
            <w:shd w:val="clear" w:color="DCE6F1" w:fill="DCE6F1"/>
            <w:noWrap/>
            <w:vAlign w:val="bottom"/>
            <w:hideMark/>
          </w:tcPr>
          <w:p w14:paraId="41F9F205"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Combines multiple MRI sources</w:t>
            </w:r>
          </w:p>
        </w:tc>
      </w:tr>
      <w:tr w:rsidR="00401579" w:rsidRPr="00401579" w14:paraId="1029FE3F"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B8CCE4" w:fill="B8CCE4"/>
            <w:noWrap/>
            <w:vAlign w:val="bottom"/>
            <w:hideMark/>
          </w:tcPr>
          <w:p w14:paraId="55DDFF67"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CNN–Transformer Hybrid</w:t>
            </w:r>
          </w:p>
        </w:tc>
        <w:tc>
          <w:tcPr>
            <w:tcW w:w="544"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09BEDFB"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ADNI</w:t>
            </w:r>
          </w:p>
        </w:tc>
        <w:tc>
          <w:tcPr>
            <w:tcW w:w="80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39058EAD"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3D MRI</w:t>
            </w:r>
          </w:p>
        </w:tc>
        <w:tc>
          <w:tcPr>
            <w:tcW w:w="1345"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53F4A2E"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CNN + Transformer</w:t>
            </w:r>
          </w:p>
        </w:tc>
        <w:tc>
          <w:tcPr>
            <w:tcW w:w="987"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80D9D8E"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 / MCI / AD</w:t>
            </w:r>
          </w:p>
        </w:tc>
        <w:tc>
          <w:tcPr>
            <w:tcW w:w="1346"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D621812"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Accuracy: 96–98%</w:t>
            </w:r>
          </w:p>
        </w:tc>
        <w:tc>
          <w:tcPr>
            <w:tcW w:w="2850" w:type="dxa"/>
            <w:tcBorders>
              <w:top w:val="single" w:sz="4" w:space="0" w:color="FFFFFF"/>
              <w:left w:val="single" w:sz="4" w:space="0" w:color="FFFFFF"/>
              <w:bottom w:val="single" w:sz="4" w:space="0" w:color="FFFFFF"/>
              <w:right w:val="nil"/>
            </w:tcBorders>
            <w:shd w:val="clear" w:color="B8CCE4" w:fill="B8CCE4"/>
            <w:noWrap/>
            <w:vAlign w:val="bottom"/>
            <w:hideMark/>
          </w:tcPr>
          <w:p w14:paraId="074228F5"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Captures local &amp; global features</w:t>
            </w:r>
          </w:p>
        </w:tc>
      </w:tr>
      <w:tr w:rsidR="00401579" w:rsidRPr="00401579" w14:paraId="2660D169" w14:textId="77777777" w:rsidTr="002955C1">
        <w:trPr>
          <w:trHeight w:val="288"/>
        </w:trPr>
        <w:tc>
          <w:tcPr>
            <w:tcW w:w="1483" w:type="dxa"/>
            <w:tcBorders>
              <w:top w:val="single" w:sz="4" w:space="0" w:color="FFFFFF"/>
              <w:left w:val="nil"/>
              <w:bottom w:val="single" w:sz="4" w:space="0" w:color="FFFFFF"/>
              <w:right w:val="single" w:sz="4" w:space="0" w:color="FFFFFF"/>
            </w:tcBorders>
            <w:shd w:val="clear" w:color="DCE6F1" w:fill="DCE6F1"/>
            <w:noWrap/>
            <w:vAlign w:val="bottom"/>
            <w:hideMark/>
          </w:tcPr>
          <w:p w14:paraId="360B760D"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DL Diagnostic &amp; Prognostic Review</w:t>
            </w:r>
          </w:p>
        </w:tc>
        <w:tc>
          <w:tcPr>
            <w:tcW w:w="544"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70BCAF48"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ADNI</w:t>
            </w:r>
          </w:p>
        </w:tc>
        <w:tc>
          <w:tcPr>
            <w:tcW w:w="80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119D3FD7"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MRI / PET</w:t>
            </w:r>
          </w:p>
        </w:tc>
        <w:tc>
          <w:tcPr>
            <w:tcW w:w="1345"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58A6D71F"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CNN, RNN, Autoencoder + SVM</w:t>
            </w:r>
          </w:p>
        </w:tc>
        <w:tc>
          <w:tcPr>
            <w:tcW w:w="987"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1397AD10"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Binary &amp; Progression</w:t>
            </w:r>
          </w:p>
        </w:tc>
        <w:tc>
          <w:tcPr>
            <w:tcW w:w="1346"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3CD6E866"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Up to 98.8%</w:t>
            </w:r>
          </w:p>
        </w:tc>
        <w:tc>
          <w:tcPr>
            <w:tcW w:w="2850" w:type="dxa"/>
            <w:tcBorders>
              <w:top w:val="single" w:sz="4" w:space="0" w:color="FFFFFF"/>
              <w:left w:val="single" w:sz="4" w:space="0" w:color="FFFFFF"/>
              <w:bottom w:val="single" w:sz="4" w:space="0" w:color="FFFFFF"/>
              <w:right w:val="nil"/>
            </w:tcBorders>
            <w:shd w:val="clear" w:color="DCE6F1" w:fill="DCE6F1"/>
            <w:noWrap/>
            <w:vAlign w:val="bottom"/>
            <w:hideMark/>
          </w:tcPr>
          <w:p w14:paraId="1B9E63A1" w14:textId="77777777" w:rsidR="002955C1" w:rsidRPr="002955C1" w:rsidRDefault="002955C1" w:rsidP="002955C1">
            <w:pPr>
              <w:spacing w:after="0" w:line="240" w:lineRule="auto"/>
              <w:rPr>
                <w:rFonts w:eastAsia="Times New Roman" w:cstheme="minorHAnsi"/>
                <w:color w:val="000000"/>
              </w:rPr>
            </w:pPr>
            <w:r w:rsidRPr="002955C1">
              <w:rPr>
                <w:rFonts w:eastAsia="Times New Roman" w:cstheme="minorHAnsi"/>
                <w:color w:val="000000"/>
              </w:rPr>
              <w:t>Best performance with multimodal data</w:t>
            </w:r>
          </w:p>
        </w:tc>
      </w:tr>
    </w:tbl>
    <w:p w14:paraId="3387783C" w14:textId="77777777" w:rsidR="002955C1" w:rsidRPr="00401579" w:rsidRDefault="002955C1" w:rsidP="00F26333">
      <w:pPr>
        <w:rPr>
          <w:rFonts w:cstheme="minorHAnsi"/>
          <w:sz w:val="24"/>
          <w:szCs w:val="24"/>
          <w:lang w:bidi="ar-EG"/>
        </w:rPr>
      </w:pPr>
    </w:p>
    <w:p w14:paraId="4A086F80" w14:textId="20E7646E" w:rsidR="00CB7D21" w:rsidRDefault="00CB7D21" w:rsidP="00F26333">
      <w:pPr>
        <w:rPr>
          <w:rFonts w:cstheme="minorHAnsi"/>
          <w:sz w:val="24"/>
          <w:szCs w:val="24"/>
          <w:rtl/>
          <w:lang w:bidi="ar-EG"/>
        </w:rPr>
      </w:pPr>
    </w:p>
    <w:p w14:paraId="6804987D" w14:textId="135AED06" w:rsidR="00F56F40" w:rsidRDefault="00F56F40" w:rsidP="00F26333">
      <w:pPr>
        <w:rPr>
          <w:rFonts w:cstheme="minorHAnsi"/>
          <w:sz w:val="24"/>
          <w:szCs w:val="24"/>
          <w:rtl/>
          <w:lang w:bidi="ar-EG"/>
        </w:rPr>
      </w:pPr>
    </w:p>
    <w:p w14:paraId="2243AB17" w14:textId="190755C5" w:rsidR="00F56F40" w:rsidRDefault="00F56F40" w:rsidP="00F26333">
      <w:pPr>
        <w:rPr>
          <w:rFonts w:cstheme="minorHAnsi"/>
          <w:sz w:val="24"/>
          <w:szCs w:val="24"/>
          <w:rtl/>
          <w:lang w:bidi="ar-EG"/>
        </w:rPr>
      </w:pPr>
    </w:p>
    <w:p w14:paraId="497213D3" w14:textId="386F5467" w:rsidR="00F56F40" w:rsidRDefault="00F56F40" w:rsidP="00F26333">
      <w:pPr>
        <w:rPr>
          <w:rFonts w:cstheme="minorHAnsi"/>
          <w:sz w:val="24"/>
          <w:szCs w:val="24"/>
          <w:rtl/>
          <w:lang w:bidi="ar-EG"/>
        </w:rPr>
      </w:pPr>
    </w:p>
    <w:p w14:paraId="2205C996" w14:textId="531354FC" w:rsidR="00F56F40" w:rsidRDefault="00F56F40" w:rsidP="00F26333">
      <w:pPr>
        <w:rPr>
          <w:rFonts w:cstheme="minorHAnsi"/>
          <w:sz w:val="24"/>
          <w:szCs w:val="24"/>
          <w:rtl/>
          <w:lang w:bidi="ar-EG"/>
        </w:rPr>
      </w:pPr>
    </w:p>
    <w:p w14:paraId="27B02B0E" w14:textId="2C7073F5" w:rsidR="00F56F40" w:rsidRDefault="00F56F40" w:rsidP="00F26333">
      <w:pPr>
        <w:rPr>
          <w:rFonts w:cstheme="minorHAnsi"/>
          <w:sz w:val="24"/>
          <w:szCs w:val="24"/>
          <w:rtl/>
          <w:lang w:bidi="ar-EG"/>
        </w:rPr>
      </w:pPr>
    </w:p>
    <w:p w14:paraId="711D367F" w14:textId="08C0A4B2" w:rsidR="00F56F40" w:rsidRDefault="00F56F40" w:rsidP="00F26333">
      <w:pPr>
        <w:rPr>
          <w:rFonts w:cstheme="minorHAnsi"/>
          <w:sz w:val="24"/>
          <w:szCs w:val="24"/>
          <w:rtl/>
          <w:lang w:bidi="ar-EG"/>
        </w:rPr>
      </w:pPr>
    </w:p>
    <w:p w14:paraId="617AEC32" w14:textId="77777777" w:rsidR="00F56F40" w:rsidRPr="00401579" w:rsidRDefault="00F56F40" w:rsidP="00F26333">
      <w:pPr>
        <w:rPr>
          <w:rFonts w:cstheme="minorHAnsi"/>
          <w:sz w:val="24"/>
          <w:szCs w:val="24"/>
          <w:lang w:bidi="ar-EG"/>
        </w:rPr>
      </w:pPr>
    </w:p>
    <w:p w14:paraId="14BC59EF" w14:textId="77777777" w:rsidR="00CB7D21" w:rsidRPr="00F56F40" w:rsidRDefault="00CB7D21" w:rsidP="00CB7D21">
      <w:pPr>
        <w:rPr>
          <w:rFonts w:cstheme="minorHAnsi"/>
          <w:b/>
          <w:bCs/>
          <w:sz w:val="32"/>
          <w:szCs w:val="32"/>
          <w:lang w:bidi="ar-EG"/>
        </w:rPr>
      </w:pPr>
      <w:r w:rsidRPr="00F56F40">
        <w:rPr>
          <w:rFonts w:cstheme="minorHAnsi"/>
          <w:b/>
          <w:bCs/>
          <w:sz w:val="32"/>
          <w:szCs w:val="32"/>
          <w:lang w:bidi="ar-EG"/>
        </w:rPr>
        <w:lastRenderedPageBreak/>
        <w:t>References</w:t>
      </w:r>
    </w:p>
    <w:p w14:paraId="18D2D3E8" w14:textId="77777777" w:rsidR="00CB7D21" w:rsidRPr="00401579" w:rsidRDefault="00CB7D21" w:rsidP="00CB7D21">
      <w:pPr>
        <w:rPr>
          <w:rFonts w:cstheme="minorHAnsi"/>
          <w:sz w:val="24"/>
          <w:szCs w:val="24"/>
          <w:lang w:bidi="ar-EG"/>
        </w:rPr>
      </w:pPr>
    </w:p>
    <w:p w14:paraId="6B1839F4" w14:textId="102B8491" w:rsidR="00CB7D21" w:rsidRPr="00401579" w:rsidRDefault="00CB7D21" w:rsidP="00CB7D21">
      <w:pPr>
        <w:pStyle w:val="ListParagraph"/>
        <w:numPr>
          <w:ilvl w:val="0"/>
          <w:numId w:val="2"/>
        </w:numPr>
        <w:rPr>
          <w:rFonts w:cstheme="minorHAnsi"/>
          <w:sz w:val="24"/>
          <w:szCs w:val="24"/>
          <w:lang w:bidi="ar-EG"/>
        </w:rPr>
      </w:pPr>
      <w:r w:rsidRPr="00401579">
        <w:rPr>
          <w:rFonts w:cstheme="minorHAnsi"/>
          <w:sz w:val="24"/>
          <w:szCs w:val="24"/>
          <w:lang w:bidi="ar-EG"/>
        </w:rPr>
        <w:t>Zhang, Y., Wang, S., Phillips, P., &amp; Ji, G. (2020).</w:t>
      </w:r>
    </w:p>
    <w:p w14:paraId="1B743B35" w14:textId="77777777" w:rsidR="00CB7D21" w:rsidRPr="00401579" w:rsidRDefault="00CB7D21" w:rsidP="00CB7D21">
      <w:pPr>
        <w:rPr>
          <w:rFonts w:cstheme="minorHAnsi"/>
          <w:sz w:val="24"/>
          <w:szCs w:val="24"/>
          <w:lang w:bidi="ar-EG"/>
        </w:rPr>
      </w:pPr>
      <w:r w:rsidRPr="00401579">
        <w:rPr>
          <w:rFonts w:cstheme="minorHAnsi"/>
          <w:sz w:val="24"/>
          <w:szCs w:val="24"/>
          <w:lang w:bidi="ar-EG"/>
        </w:rPr>
        <w:t>Advanced convolutional neural network with attention mechanism for Alzheimer’s disease classification.</w:t>
      </w:r>
    </w:p>
    <w:p w14:paraId="55101394" w14:textId="77777777" w:rsidR="00CB7D21" w:rsidRPr="00401579" w:rsidRDefault="00CB7D21" w:rsidP="00CB7D21">
      <w:pPr>
        <w:rPr>
          <w:rFonts w:cstheme="minorHAnsi"/>
          <w:sz w:val="24"/>
          <w:szCs w:val="24"/>
          <w:lang w:bidi="ar-EG"/>
        </w:rPr>
      </w:pPr>
      <w:r w:rsidRPr="00401579">
        <w:rPr>
          <w:rFonts w:cstheme="minorHAnsi"/>
          <w:sz w:val="24"/>
          <w:szCs w:val="24"/>
          <w:lang w:bidi="ar-EG"/>
        </w:rPr>
        <w:t>Neurocomputing, 410, 244–257.</w:t>
      </w:r>
    </w:p>
    <w:p w14:paraId="64CBFEDD" w14:textId="77777777" w:rsidR="00CB7D21" w:rsidRPr="00401579" w:rsidRDefault="00CB7D21" w:rsidP="00CB7D21">
      <w:pPr>
        <w:rPr>
          <w:rFonts w:cstheme="minorHAnsi"/>
          <w:sz w:val="24"/>
          <w:szCs w:val="24"/>
          <w:lang w:bidi="ar-EG"/>
        </w:rPr>
      </w:pPr>
    </w:p>
    <w:p w14:paraId="00FD45EC" w14:textId="6567BF14" w:rsidR="00CB7D21" w:rsidRPr="00401579" w:rsidRDefault="00CB7D21" w:rsidP="00CB7D21">
      <w:pPr>
        <w:pStyle w:val="ListParagraph"/>
        <w:numPr>
          <w:ilvl w:val="0"/>
          <w:numId w:val="2"/>
        </w:numPr>
        <w:rPr>
          <w:rFonts w:cstheme="minorHAnsi"/>
          <w:sz w:val="24"/>
          <w:szCs w:val="24"/>
          <w:lang w:bidi="ar-EG"/>
        </w:rPr>
      </w:pPr>
      <w:r w:rsidRPr="00401579">
        <w:rPr>
          <w:rFonts w:cstheme="minorHAnsi"/>
          <w:sz w:val="24"/>
          <w:szCs w:val="24"/>
          <w:lang w:bidi="ar-EG"/>
        </w:rPr>
        <w:t>Li, F., Liu, M., &amp; Shen, D. (2019).</w:t>
      </w:r>
    </w:p>
    <w:p w14:paraId="0F7015DA" w14:textId="77777777" w:rsidR="00CB7D21" w:rsidRPr="00401579" w:rsidRDefault="00CB7D21" w:rsidP="00CB7D21">
      <w:pPr>
        <w:rPr>
          <w:rFonts w:cstheme="minorHAnsi"/>
          <w:sz w:val="24"/>
          <w:szCs w:val="24"/>
          <w:lang w:bidi="ar-EG"/>
        </w:rPr>
      </w:pPr>
      <w:r w:rsidRPr="00401579">
        <w:rPr>
          <w:rFonts w:cstheme="minorHAnsi"/>
          <w:sz w:val="24"/>
          <w:szCs w:val="24"/>
          <w:lang w:bidi="ar-EG"/>
        </w:rPr>
        <w:t>Multi-label classification of Alzheimer’s disease stages from resting-state fMRI.</w:t>
      </w:r>
    </w:p>
    <w:p w14:paraId="5A02F8A1" w14:textId="77777777" w:rsidR="00CB7D21" w:rsidRPr="00401579" w:rsidRDefault="00CB7D21" w:rsidP="00CB7D21">
      <w:pPr>
        <w:rPr>
          <w:rFonts w:cstheme="minorHAnsi"/>
          <w:sz w:val="24"/>
          <w:szCs w:val="24"/>
          <w:lang w:bidi="ar-EG"/>
        </w:rPr>
      </w:pPr>
      <w:r w:rsidRPr="00401579">
        <w:rPr>
          <w:rFonts w:cstheme="minorHAnsi"/>
          <w:sz w:val="24"/>
          <w:szCs w:val="24"/>
          <w:lang w:bidi="ar-EG"/>
        </w:rPr>
        <w:t>IEEE Transactions on Biomedical Engineering, 66(6), 1746–1757.</w:t>
      </w:r>
    </w:p>
    <w:p w14:paraId="3F0912D1" w14:textId="77777777" w:rsidR="00CB7D21" w:rsidRPr="00401579" w:rsidRDefault="00CB7D21" w:rsidP="00CB7D21">
      <w:pPr>
        <w:rPr>
          <w:rFonts w:cstheme="minorHAnsi"/>
          <w:sz w:val="24"/>
          <w:szCs w:val="24"/>
          <w:lang w:bidi="ar-EG"/>
        </w:rPr>
      </w:pPr>
    </w:p>
    <w:p w14:paraId="5A23A14F" w14:textId="638255D2" w:rsidR="00CB7D21" w:rsidRPr="00401579" w:rsidRDefault="00CB7D21" w:rsidP="00CB7D21">
      <w:pPr>
        <w:pStyle w:val="ListParagraph"/>
        <w:numPr>
          <w:ilvl w:val="0"/>
          <w:numId w:val="2"/>
        </w:numPr>
        <w:rPr>
          <w:rFonts w:cstheme="minorHAnsi"/>
          <w:sz w:val="24"/>
          <w:szCs w:val="24"/>
          <w:lang w:bidi="ar-EG"/>
        </w:rPr>
      </w:pPr>
      <w:r w:rsidRPr="00401579">
        <w:rPr>
          <w:rFonts w:cstheme="minorHAnsi"/>
          <w:sz w:val="24"/>
          <w:szCs w:val="24"/>
          <w:lang w:bidi="ar-EG"/>
        </w:rPr>
        <w:t xml:space="preserve">Rathore, S., </w:t>
      </w:r>
      <w:proofErr w:type="spellStart"/>
      <w:r w:rsidRPr="00401579">
        <w:rPr>
          <w:rFonts w:cstheme="minorHAnsi"/>
          <w:sz w:val="24"/>
          <w:szCs w:val="24"/>
          <w:lang w:bidi="ar-EG"/>
        </w:rPr>
        <w:t>Habes</w:t>
      </w:r>
      <w:proofErr w:type="spellEnd"/>
      <w:r w:rsidRPr="00401579">
        <w:rPr>
          <w:rFonts w:cstheme="minorHAnsi"/>
          <w:sz w:val="24"/>
          <w:szCs w:val="24"/>
          <w:lang w:bidi="ar-EG"/>
        </w:rPr>
        <w:t xml:space="preserve">, M., Iftikhar, M. A., </w:t>
      </w:r>
      <w:proofErr w:type="spellStart"/>
      <w:r w:rsidRPr="00401579">
        <w:rPr>
          <w:rFonts w:cstheme="minorHAnsi"/>
          <w:sz w:val="24"/>
          <w:szCs w:val="24"/>
          <w:lang w:bidi="ar-EG"/>
        </w:rPr>
        <w:t>Shacklett</w:t>
      </w:r>
      <w:proofErr w:type="spellEnd"/>
      <w:r w:rsidRPr="00401579">
        <w:rPr>
          <w:rFonts w:cstheme="minorHAnsi"/>
          <w:sz w:val="24"/>
          <w:szCs w:val="24"/>
          <w:lang w:bidi="ar-EG"/>
        </w:rPr>
        <w:t xml:space="preserve">, A., &amp; </w:t>
      </w:r>
      <w:proofErr w:type="spellStart"/>
      <w:r w:rsidRPr="00401579">
        <w:rPr>
          <w:rFonts w:cstheme="minorHAnsi"/>
          <w:sz w:val="24"/>
          <w:szCs w:val="24"/>
          <w:lang w:bidi="ar-EG"/>
        </w:rPr>
        <w:t>Davatzikos</w:t>
      </w:r>
      <w:proofErr w:type="spellEnd"/>
      <w:r w:rsidRPr="00401579">
        <w:rPr>
          <w:rFonts w:cstheme="minorHAnsi"/>
          <w:sz w:val="24"/>
          <w:szCs w:val="24"/>
          <w:lang w:bidi="ar-EG"/>
        </w:rPr>
        <w:t>, C. (2017).</w:t>
      </w:r>
    </w:p>
    <w:p w14:paraId="23F0352F" w14:textId="77777777" w:rsidR="00CB7D21" w:rsidRPr="00401579" w:rsidRDefault="00CB7D21" w:rsidP="00CB7D21">
      <w:pPr>
        <w:rPr>
          <w:rFonts w:cstheme="minorHAnsi"/>
          <w:sz w:val="24"/>
          <w:szCs w:val="24"/>
          <w:lang w:bidi="ar-EG"/>
        </w:rPr>
      </w:pPr>
      <w:r w:rsidRPr="00401579">
        <w:rPr>
          <w:rFonts w:cstheme="minorHAnsi"/>
          <w:sz w:val="24"/>
          <w:szCs w:val="24"/>
          <w:lang w:bidi="ar-EG"/>
        </w:rPr>
        <w:t>A review on machine learning and deep learning approaches for brain disease diagnosis: Principles and recent advances.</w:t>
      </w:r>
    </w:p>
    <w:p w14:paraId="51350B9D" w14:textId="77777777" w:rsidR="00CB7D21" w:rsidRPr="00401579" w:rsidRDefault="00CB7D21" w:rsidP="00CB7D21">
      <w:pPr>
        <w:rPr>
          <w:rFonts w:cstheme="minorHAnsi"/>
          <w:sz w:val="24"/>
          <w:szCs w:val="24"/>
          <w:lang w:bidi="ar-EG"/>
        </w:rPr>
      </w:pPr>
      <w:proofErr w:type="spellStart"/>
      <w:r w:rsidRPr="00401579">
        <w:rPr>
          <w:rFonts w:cstheme="minorHAnsi"/>
          <w:sz w:val="24"/>
          <w:szCs w:val="24"/>
          <w:lang w:bidi="ar-EG"/>
        </w:rPr>
        <w:t>NeuroImage</w:t>
      </w:r>
      <w:proofErr w:type="spellEnd"/>
      <w:r w:rsidRPr="00401579">
        <w:rPr>
          <w:rFonts w:cstheme="minorHAnsi"/>
          <w:sz w:val="24"/>
          <w:szCs w:val="24"/>
          <w:lang w:bidi="ar-EG"/>
        </w:rPr>
        <w:t>, 145, 554–568.</w:t>
      </w:r>
    </w:p>
    <w:p w14:paraId="7B0B6112" w14:textId="77777777" w:rsidR="00CB7D21" w:rsidRPr="00401579" w:rsidRDefault="00CB7D21" w:rsidP="00CB7D21">
      <w:pPr>
        <w:rPr>
          <w:rFonts w:cstheme="minorHAnsi"/>
          <w:sz w:val="24"/>
          <w:szCs w:val="24"/>
          <w:lang w:bidi="ar-EG"/>
        </w:rPr>
      </w:pPr>
    </w:p>
    <w:p w14:paraId="7E97E3F9" w14:textId="2E78D4E1" w:rsidR="00CB7D21" w:rsidRPr="00401579" w:rsidRDefault="00CB7D21" w:rsidP="00CB7D21">
      <w:pPr>
        <w:pStyle w:val="ListParagraph"/>
        <w:numPr>
          <w:ilvl w:val="0"/>
          <w:numId w:val="2"/>
        </w:numPr>
        <w:rPr>
          <w:rFonts w:cstheme="minorHAnsi"/>
          <w:sz w:val="24"/>
          <w:szCs w:val="24"/>
          <w:lang w:bidi="ar-EG"/>
        </w:rPr>
      </w:pPr>
      <w:r w:rsidRPr="00401579">
        <w:rPr>
          <w:rFonts w:cstheme="minorHAnsi"/>
          <w:sz w:val="24"/>
          <w:szCs w:val="24"/>
          <w:lang w:bidi="ar-EG"/>
        </w:rPr>
        <w:t>Islam, J., Zhang, Y., &amp; Phillips, P. (2018).</w:t>
      </w:r>
    </w:p>
    <w:p w14:paraId="2411D227" w14:textId="77777777" w:rsidR="00CB7D21" w:rsidRPr="00401579" w:rsidRDefault="00CB7D21" w:rsidP="00CB7D21">
      <w:pPr>
        <w:rPr>
          <w:rFonts w:cstheme="minorHAnsi"/>
          <w:sz w:val="24"/>
          <w:szCs w:val="24"/>
          <w:lang w:bidi="ar-EG"/>
        </w:rPr>
      </w:pPr>
      <w:r w:rsidRPr="00401579">
        <w:rPr>
          <w:rFonts w:cstheme="minorHAnsi"/>
          <w:sz w:val="24"/>
          <w:szCs w:val="24"/>
          <w:lang w:bidi="ar-EG"/>
        </w:rPr>
        <w:t>Residual-based multi-stage deep learning framework for computer-aided Alzheimer’s disease detection.</w:t>
      </w:r>
    </w:p>
    <w:p w14:paraId="5AB7DE09" w14:textId="77777777" w:rsidR="00CB7D21" w:rsidRPr="00401579" w:rsidRDefault="00CB7D21" w:rsidP="00CB7D21">
      <w:pPr>
        <w:rPr>
          <w:rFonts w:cstheme="minorHAnsi"/>
          <w:sz w:val="24"/>
          <w:szCs w:val="24"/>
          <w:lang w:bidi="ar-EG"/>
        </w:rPr>
      </w:pPr>
      <w:r w:rsidRPr="00401579">
        <w:rPr>
          <w:rFonts w:cstheme="minorHAnsi"/>
          <w:sz w:val="24"/>
          <w:szCs w:val="24"/>
          <w:lang w:bidi="ar-EG"/>
        </w:rPr>
        <w:t>Computer Methods and Programs in Biomedicine, 165, 27–41.</w:t>
      </w:r>
    </w:p>
    <w:p w14:paraId="5ACDDE21" w14:textId="77777777" w:rsidR="00CB7D21" w:rsidRPr="00401579" w:rsidRDefault="00CB7D21" w:rsidP="00CB7D21">
      <w:pPr>
        <w:rPr>
          <w:rFonts w:cstheme="minorHAnsi"/>
          <w:sz w:val="24"/>
          <w:szCs w:val="24"/>
          <w:lang w:bidi="ar-EG"/>
        </w:rPr>
      </w:pPr>
    </w:p>
    <w:p w14:paraId="26CF702E" w14:textId="19421F96" w:rsidR="00CB7D21" w:rsidRPr="00401579" w:rsidRDefault="00CB7D21" w:rsidP="00CB7D21">
      <w:pPr>
        <w:pStyle w:val="ListParagraph"/>
        <w:numPr>
          <w:ilvl w:val="0"/>
          <w:numId w:val="2"/>
        </w:numPr>
        <w:rPr>
          <w:rFonts w:cstheme="minorHAnsi"/>
          <w:sz w:val="24"/>
          <w:szCs w:val="24"/>
          <w:lang w:bidi="ar-EG"/>
        </w:rPr>
      </w:pPr>
      <w:proofErr w:type="spellStart"/>
      <w:r w:rsidRPr="00401579">
        <w:rPr>
          <w:rFonts w:cstheme="minorHAnsi"/>
          <w:sz w:val="24"/>
          <w:szCs w:val="24"/>
          <w:lang w:bidi="ar-EG"/>
        </w:rPr>
        <w:t>Sarraf</w:t>
      </w:r>
      <w:proofErr w:type="spellEnd"/>
      <w:r w:rsidRPr="00401579">
        <w:rPr>
          <w:rFonts w:cstheme="minorHAnsi"/>
          <w:sz w:val="24"/>
          <w:szCs w:val="24"/>
          <w:lang w:bidi="ar-EG"/>
        </w:rPr>
        <w:t xml:space="preserve">, S., &amp; </w:t>
      </w:r>
      <w:proofErr w:type="spellStart"/>
      <w:r w:rsidRPr="00401579">
        <w:rPr>
          <w:rFonts w:cstheme="minorHAnsi"/>
          <w:sz w:val="24"/>
          <w:szCs w:val="24"/>
          <w:lang w:bidi="ar-EG"/>
        </w:rPr>
        <w:t>Tofighi</w:t>
      </w:r>
      <w:proofErr w:type="spellEnd"/>
      <w:r w:rsidRPr="00401579">
        <w:rPr>
          <w:rFonts w:cstheme="minorHAnsi"/>
          <w:sz w:val="24"/>
          <w:szCs w:val="24"/>
          <w:lang w:bidi="ar-EG"/>
        </w:rPr>
        <w:t>, G. (2021).</w:t>
      </w:r>
    </w:p>
    <w:p w14:paraId="7F0F6687" w14:textId="77777777" w:rsidR="00CB7D21" w:rsidRPr="00401579" w:rsidRDefault="00CB7D21" w:rsidP="00CB7D21">
      <w:pPr>
        <w:rPr>
          <w:rFonts w:cstheme="minorHAnsi"/>
          <w:sz w:val="24"/>
          <w:szCs w:val="24"/>
          <w:lang w:bidi="ar-EG"/>
        </w:rPr>
      </w:pPr>
      <w:r w:rsidRPr="00401579">
        <w:rPr>
          <w:rFonts w:cstheme="minorHAnsi"/>
          <w:sz w:val="24"/>
          <w:szCs w:val="24"/>
          <w:lang w:bidi="ar-EG"/>
        </w:rPr>
        <w:t>An MRI-based deep learning approach for accurate detection of Alzheimer’s disease.</w:t>
      </w:r>
    </w:p>
    <w:p w14:paraId="0CDD56BC" w14:textId="77777777" w:rsidR="00CB7D21" w:rsidRPr="00401579" w:rsidRDefault="00CB7D21" w:rsidP="00CB7D21">
      <w:pPr>
        <w:rPr>
          <w:rFonts w:cstheme="minorHAnsi"/>
          <w:sz w:val="24"/>
          <w:szCs w:val="24"/>
          <w:lang w:bidi="ar-EG"/>
        </w:rPr>
      </w:pPr>
      <w:r w:rsidRPr="00401579">
        <w:rPr>
          <w:rFonts w:cstheme="minorHAnsi"/>
          <w:sz w:val="24"/>
          <w:szCs w:val="24"/>
          <w:lang w:bidi="ar-EG"/>
        </w:rPr>
        <w:t>Journal of Neuroscience Methods, 352, 109063.</w:t>
      </w:r>
    </w:p>
    <w:p w14:paraId="2255305B" w14:textId="77777777" w:rsidR="00CB7D21" w:rsidRPr="00401579" w:rsidRDefault="00CB7D21" w:rsidP="00CB7D21">
      <w:pPr>
        <w:rPr>
          <w:rFonts w:cstheme="minorHAnsi"/>
          <w:sz w:val="24"/>
          <w:szCs w:val="24"/>
          <w:lang w:bidi="ar-EG"/>
        </w:rPr>
      </w:pPr>
    </w:p>
    <w:p w14:paraId="392CE688" w14:textId="6E3691F4" w:rsidR="00CB7D21" w:rsidRPr="00401579" w:rsidRDefault="00CB7D21" w:rsidP="00CB7D21">
      <w:pPr>
        <w:pStyle w:val="ListParagraph"/>
        <w:numPr>
          <w:ilvl w:val="0"/>
          <w:numId w:val="2"/>
        </w:numPr>
        <w:rPr>
          <w:rFonts w:cstheme="minorHAnsi"/>
          <w:sz w:val="24"/>
          <w:szCs w:val="24"/>
          <w:lang w:bidi="ar-EG"/>
        </w:rPr>
      </w:pPr>
      <w:r w:rsidRPr="00401579">
        <w:rPr>
          <w:rFonts w:cstheme="minorHAnsi"/>
          <w:sz w:val="24"/>
          <w:szCs w:val="24"/>
          <w:lang w:bidi="ar-EG"/>
        </w:rPr>
        <w:t>Zhu, X., Suk, H.-I., Shen, D., &amp; Li, L. (2020).</w:t>
      </w:r>
    </w:p>
    <w:p w14:paraId="0A94B039" w14:textId="77777777" w:rsidR="00CB7D21" w:rsidRPr="00401579" w:rsidRDefault="00CB7D21" w:rsidP="00CB7D21">
      <w:pPr>
        <w:rPr>
          <w:rFonts w:cstheme="minorHAnsi"/>
          <w:sz w:val="24"/>
          <w:szCs w:val="24"/>
          <w:lang w:bidi="ar-EG"/>
        </w:rPr>
      </w:pPr>
      <w:r w:rsidRPr="00401579">
        <w:rPr>
          <w:rFonts w:cstheme="minorHAnsi"/>
          <w:sz w:val="24"/>
          <w:szCs w:val="24"/>
          <w:lang w:bidi="ar-EG"/>
        </w:rPr>
        <w:t>Enhancing Alzheimer’s disease diagnosis and staging: A multistage CNN framework using MRI.</w:t>
      </w:r>
    </w:p>
    <w:p w14:paraId="053932C2" w14:textId="77777777" w:rsidR="00CB7D21" w:rsidRPr="00401579" w:rsidRDefault="00CB7D21" w:rsidP="00CB7D21">
      <w:pPr>
        <w:rPr>
          <w:rFonts w:cstheme="minorHAnsi"/>
          <w:sz w:val="24"/>
          <w:szCs w:val="24"/>
          <w:lang w:bidi="ar-EG"/>
        </w:rPr>
      </w:pPr>
      <w:proofErr w:type="spellStart"/>
      <w:r w:rsidRPr="00401579">
        <w:rPr>
          <w:rFonts w:cstheme="minorHAnsi"/>
          <w:sz w:val="24"/>
          <w:szCs w:val="24"/>
          <w:lang w:bidi="ar-EG"/>
        </w:rPr>
        <w:t>NeuroImage</w:t>
      </w:r>
      <w:proofErr w:type="spellEnd"/>
      <w:r w:rsidRPr="00401579">
        <w:rPr>
          <w:rFonts w:cstheme="minorHAnsi"/>
          <w:sz w:val="24"/>
          <w:szCs w:val="24"/>
          <w:lang w:bidi="ar-EG"/>
        </w:rPr>
        <w:t>: Clinical, 27, 102345.</w:t>
      </w:r>
    </w:p>
    <w:p w14:paraId="7E5CEADB" w14:textId="77777777" w:rsidR="00CB7D21" w:rsidRPr="00401579" w:rsidRDefault="00CB7D21" w:rsidP="00CB7D21">
      <w:pPr>
        <w:rPr>
          <w:rFonts w:cstheme="minorHAnsi"/>
          <w:sz w:val="24"/>
          <w:szCs w:val="24"/>
          <w:lang w:bidi="ar-EG"/>
        </w:rPr>
      </w:pPr>
    </w:p>
    <w:p w14:paraId="4DAABE1B" w14:textId="31AD0CD6" w:rsidR="00CB7D21" w:rsidRPr="00401579" w:rsidRDefault="00CB7D21" w:rsidP="00CB7D21">
      <w:pPr>
        <w:pStyle w:val="ListParagraph"/>
        <w:numPr>
          <w:ilvl w:val="0"/>
          <w:numId w:val="2"/>
        </w:numPr>
        <w:rPr>
          <w:rFonts w:cstheme="minorHAnsi"/>
          <w:sz w:val="24"/>
          <w:szCs w:val="24"/>
          <w:lang w:bidi="ar-EG"/>
        </w:rPr>
      </w:pPr>
      <w:r w:rsidRPr="00401579">
        <w:rPr>
          <w:rFonts w:cstheme="minorHAnsi"/>
          <w:sz w:val="24"/>
          <w:szCs w:val="24"/>
          <w:lang w:bidi="ar-EG"/>
        </w:rPr>
        <w:t>Liu, M., Cheng, D., Yan, W., &amp; Shen, D. (2022).</w:t>
      </w:r>
    </w:p>
    <w:p w14:paraId="2A4BF70A" w14:textId="77777777" w:rsidR="00CB7D21" w:rsidRPr="00401579" w:rsidRDefault="00CB7D21" w:rsidP="00CB7D21">
      <w:pPr>
        <w:rPr>
          <w:rFonts w:cstheme="minorHAnsi"/>
          <w:sz w:val="24"/>
          <w:szCs w:val="24"/>
          <w:lang w:bidi="ar-EG"/>
        </w:rPr>
      </w:pPr>
      <w:r w:rsidRPr="00401579">
        <w:rPr>
          <w:rFonts w:cstheme="minorHAnsi"/>
          <w:sz w:val="24"/>
          <w:szCs w:val="24"/>
          <w:lang w:bidi="ar-EG"/>
        </w:rPr>
        <w:t>Joint transformer architecture in brain 3D MRI classification and its application in Alzheimer’s disease classification.</w:t>
      </w:r>
    </w:p>
    <w:p w14:paraId="3F50FD52" w14:textId="77777777" w:rsidR="00CB7D21" w:rsidRPr="00401579" w:rsidRDefault="00CB7D21" w:rsidP="00CB7D21">
      <w:pPr>
        <w:rPr>
          <w:rFonts w:cstheme="minorHAnsi"/>
          <w:sz w:val="24"/>
          <w:szCs w:val="24"/>
          <w:lang w:bidi="ar-EG"/>
        </w:rPr>
      </w:pPr>
      <w:r w:rsidRPr="00401579">
        <w:rPr>
          <w:rFonts w:cstheme="minorHAnsi"/>
          <w:sz w:val="24"/>
          <w:szCs w:val="24"/>
          <w:lang w:bidi="ar-EG"/>
        </w:rPr>
        <w:t>Medical Image Analysis, 78, 102402.</w:t>
      </w:r>
    </w:p>
    <w:p w14:paraId="2112FF98" w14:textId="77777777" w:rsidR="00CB7D21" w:rsidRPr="00401579" w:rsidRDefault="00CB7D21" w:rsidP="00CB7D21">
      <w:pPr>
        <w:rPr>
          <w:rFonts w:cstheme="minorHAnsi"/>
          <w:sz w:val="24"/>
          <w:szCs w:val="24"/>
          <w:lang w:bidi="ar-EG"/>
        </w:rPr>
      </w:pPr>
    </w:p>
    <w:p w14:paraId="70E424A9" w14:textId="358E33FE" w:rsidR="00CB7D21" w:rsidRPr="00401579" w:rsidRDefault="00CB7D21" w:rsidP="00CB7D21">
      <w:pPr>
        <w:pStyle w:val="ListParagraph"/>
        <w:numPr>
          <w:ilvl w:val="0"/>
          <w:numId w:val="2"/>
        </w:numPr>
        <w:rPr>
          <w:rFonts w:cstheme="minorHAnsi"/>
          <w:sz w:val="24"/>
          <w:szCs w:val="24"/>
          <w:lang w:bidi="ar-EG"/>
        </w:rPr>
      </w:pPr>
      <w:r w:rsidRPr="00401579">
        <w:rPr>
          <w:rFonts w:cstheme="minorHAnsi"/>
          <w:sz w:val="24"/>
          <w:szCs w:val="24"/>
          <w:lang w:bidi="ar-EG"/>
        </w:rPr>
        <w:t>Shen, D., Suk, H.-I., &amp; Liu, M. (2014).</w:t>
      </w:r>
    </w:p>
    <w:p w14:paraId="7B5F5B4E" w14:textId="77777777" w:rsidR="00CB7D21" w:rsidRPr="00401579" w:rsidRDefault="00CB7D21" w:rsidP="00CB7D21">
      <w:pPr>
        <w:rPr>
          <w:rFonts w:cstheme="minorHAnsi"/>
          <w:sz w:val="24"/>
          <w:szCs w:val="24"/>
          <w:lang w:bidi="ar-EG"/>
        </w:rPr>
      </w:pPr>
      <w:r w:rsidRPr="00401579">
        <w:rPr>
          <w:rFonts w:cstheme="minorHAnsi"/>
          <w:sz w:val="24"/>
          <w:szCs w:val="24"/>
          <w:lang w:bidi="ar-EG"/>
        </w:rPr>
        <w:t>Deep learning in Alzheimer’s disease diagnostic classification and prognostic prediction using neuroimaging data.</w:t>
      </w:r>
    </w:p>
    <w:p w14:paraId="143EBF8B" w14:textId="77777777" w:rsidR="00CB7D21" w:rsidRPr="00401579" w:rsidRDefault="00CB7D21" w:rsidP="00CB7D21">
      <w:pPr>
        <w:rPr>
          <w:rFonts w:cstheme="minorHAnsi"/>
          <w:sz w:val="24"/>
          <w:szCs w:val="24"/>
          <w:lang w:bidi="ar-EG"/>
        </w:rPr>
      </w:pPr>
      <w:r w:rsidRPr="00401579">
        <w:rPr>
          <w:rFonts w:cstheme="minorHAnsi"/>
          <w:sz w:val="24"/>
          <w:szCs w:val="24"/>
          <w:lang w:bidi="ar-EG"/>
        </w:rPr>
        <w:t>Neurobiology of Aging, 35(5), S1–S11.</w:t>
      </w:r>
    </w:p>
    <w:p w14:paraId="63BDFBEC" w14:textId="77777777" w:rsidR="00CB7D21" w:rsidRPr="00401579" w:rsidRDefault="00CB7D21" w:rsidP="00F26333">
      <w:pPr>
        <w:rPr>
          <w:rFonts w:cstheme="minorHAnsi"/>
          <w:sz w:val="24"/>
          <w:szCs w:val="24"/>
          <w:lang w:bidi="ar-EG"/>
        </w:rPr>
      </w:pPr>
    </w:p>
    <w:sectPr w:rsidR="00CB7D21" w:rsidRPr="00401579" w:rsidSect="00D9236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ans-serif">
    <w:altName w:val="Segoe Print"/>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9E52AE"/>
    <w:multiLevelType w:val="multilevel"/>
    <w:tmpl w:val="5E241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708864AB"/>
    <w:multiLevelType w:val="hybridMultilevel"/>
    <w:tmpl w:val="0E68EDDE"/>
    <w:lvl w:ilvl="0" w:tplc="C7A489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57C"/>
    <w:rsid w:val="000D2162"/>
    <w:rsid w:val="001E77F5"/>
    <w:rsid w:val="00204BEA"/>
    <w:rsid w:val="002955C1"/>
    <w:rsid w:val="00401579"/>
    <w:rsid w:val="00791135"/>
    <w:rsid w:val="007A5509"/>
    <w:rsid w:val="0094357C"/>
    <w:rsid w:val="00971C0C"/>
    <w:rsid w:val="009A6665"/>
    <w:rsid w:val="00A476A7"/>
    <w:rsid w:val="00B12EE8"/>
    <w:rsid w:val="00C259CA"/>
    <w:rsid w:val="00CA1C1A"/>
    <w:rsid w:val="00CB7D21"/>
    <w:rsid w:val="00D9236E"/>
    <w:rsid w:val="00DF2069"/>
    <w:rsid w:val="00F26333"/>
    <w:rsid w:val="00F56F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7488"/>
  <w15:chartTrackingRefBased/>
  <w15:docId w15:val="{FC32E053-5DAD-471F-9299-69EDFC42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next w:val="Normal"/>
    <w:link w:val="Heading4Char"/>
    <w:semiHidden/>
    <w:unhideWhenUsed/>
    <w:qFormat/>
    <w:rsid w:val="007A5509"/>
    <w:pPr>
      <w:spacing w:beforeAutospacing="1" w:after="0" w:afterAutospacing="1" w:line="240" w:lineRule="auto"/>
      <w:outlineLvl w:val="3"/>
    </w:pPr>
    <w:rPr>
      <w:rFonts w:ascii="SimSun" w:eastAsia="SimSun" w:hAnsi="SimSun" w:cs="Times New Roma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line">
    <w:name w:val="inline"/>
    <w:basedOn w:val="DefaultParagraphFont"/>
    <w:rsid w:val="0094357C"/>
  </w:style>
  <w:style w:type="paragraph" w:styleId="ListParagraph">
    <w:name w:val="List Paragraph"/>
    <w:basedOn w:val="Normal"/>
    <w:uiPriority w:val="34"/>
    <w:qFormat/>
    <w:rsid w:val="0094357C"/>
    <w:pPr>
      <w:ind w:left="720"/>
      <w:contextualSpacing/>
    </w:pPr>
  </w:style>
  <w:style w:type="paragraph" w:styleId="NormalWeb">
    <w:name w:val="Normal (Web)"/>
    <w:basedOn w:val="Normal"/>
    <w:uiPriority w:val="99"/>
    <w:semiHidden/>
    <w:unhideWhenUsed/>
    <w:rsid w:val="009435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semiHidden/>
    <w:rsid w:val="007A5509"/>
    <w:rPr>
      <w:rFonts w:ascii="SimSun" w:eastAsia="SimSun" w:hAnsi="SimSun" w:cs="Times New Roman"/>
      <w:b/>
      <w:bC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207229">
      <w:bodyDiv w:val="1"/>
      <w:marLeft w:val="0"/>
      <w:marRight w:val="0"/>
      <w:marTop w:val="0"/>
      <w:marBottom w:val="0"/>
      <w:divBdr>
        <w:top w:val="none" w:sz="0" w:space="0" w:color="auto"/>
        <w:left w:val="none" w:sz="0" w:space="0" w:color="auto"/>
        <w:bottom w:val="none" w:sz="0" w:space="0" w:color="auto"/>
        <w:right w:val="none" w:sz="0" w:space="0" w:color="auto"/>
      </w:divBdr>
    </w:div>
    <w:div w:id="889078084">
      <w:bodyDiv w:val="1"/>
      <w:marLeft w:val="0"/>
      <w:marRight w:val="0"/>
      <w:marTop w:val="0"/>
      <w:marBottom w:val="0"/>
      <w:divBdr>
        <w:top w:val="none" w:sz="0" w:space="0" w:color="auto"/>
        <w:left w:val="none" w:sz="0" w:space="0" w:color="auto"/>
        <w:bottom w:val="none" w:sz="0" w:space="0" w:color="auto"/>
        <w:right w:val="none" w:sz="0" w:space="0" w:color="auto"/>
      </w:divBdr>
    </w:div>
    <w:div w:id="18618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15</Pages>
  <Words>3748</Words>
  <Characters>21365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MMounir</dc:creator>
  <cp:keywords/>
  <dc:description/>
  <cp:lastModifiedBy>AhlamSohail</cp:lastModifiedBy>
  <cp:revision>13</cp:revision>
  <dcterms:created xsi:type="dcterms:W3CDTF">2025-12-07T22:42:00Z</dcterms:created>
  <dcterms:modified xsi:type="dcterms:W3CDTF">2025-12-14T18:41:00Z</dcterms:modified>
</cp:coreProperties>
</file>