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B7D73" w14:textId="2F5EA781" w:rsidR="00705513" w:rsidRPr="00170EA0" w:rsidRDefault="00E810CF" w:rsidP="00E810CF">
      <w:pPr>
        <w:jc w:val="right"/>
        <w:rPr>
          <w:sz w:val="28"/>
          <w:szCs w:val="28"/>
          <w:rtl/>
        </w:rPr>
      </w:pPr>
      <w:r w:rsidRPr="00170EA0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3164D33" wp14:editId="24249146">
            <wp:simplePos x="0" y="0"/>
            <wp:positionH relativeFrom="margin">
              <wp:posOffset>-585470</wp:posOffset>
            </wp:positionH>
            <wp:positionV relativeFrom="paragraph">
              <wp:posOffset>-612140</wp:posOffset>
            </wp:positionV>
            <wp:extent cx="1941195" cy="19411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194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0EA0">
        <w:rPr>
          <w:rFonts w:hint="cs"/>
          <w:sz w:val="28"/>
          <w:szCs w:val="28"/>
          <w:rtl/>
        </w:rPr>
        <w:t xml:space="preserve">جامعة </w:t>
      </w:r>
      <w:proofErr w:type="spellStart"/>
      <w:r w:rsidRPr="00170EA0">
        <w:rPr>
          <w:rFonts w:hint="cs"/>
          <w:sz w:val="28"/>
          <w:szCs w:val="28"/>
          <w:rtl/>
        </w:rPr>
        <w:t>ميدأوشن</w:t>
      </w:r>
      <w:proofErr w:type="spellEnd"/>
      <w:r w:rsidRPr="00170EA0">
        <w:rPr>
          <w:rFonts w:hint="cs"/>
          <w:sz w:val="28"/>
          <w:szCs w:val="28"/>
          <w:rtl/>
        </w:rPr>
        <w:t xml:space="preserve"> </w:t>
      </w:r>
    </w:p>
    <w:p w14:paraId="76D370D8" w14:textId="46D3C2D6" w:rsidR="00E810CF" w:rsidRPr="00170EA0" w:rsidRDefault="00E810CF" w:rsidP="00E810CF">
      <w:pPr>
        <w:jc w:val="right"/>
        <w:rPr>
          <w:sz w:val="28"/>
          <w:szCs w:val="28"/>
          <w:rtl/>
        </w:rPr>
      </w:pPr>
      <w:r w:rsidRPr="00170EA0">
        <w:rPr>
          <w:rFonts w:hint="cs"/>
          <w:sz w:val="28"/>
          <w:szCs w:val="28"/>
          <w:rtl/>
        </w:rPr>
        <w:t xml:space="preserve">كلية </w:t>
      </w:r>
      <w:r w:rsidRPr="00170EA0">
        <w:rPr>
          <w:sz w:val="28"/>
          <w:szCs w:val="28"/>
          <w:rtl/>
        </w:rPr>
        <w:t>ا</w:t>
      </w:r>
      <w:r w:rsidRPr="00170EA0">
        <w:rPr>
          <w:rFonts w:hint="cs"/>
          <w:sz w:val="28"/>
          <w:szCs w:val="28"/>
          <w:rtl/>
        </w:rPr>
        <w:t>ل</w:t>
      </w:r>
      <w:r w:rsidRPr="00170EA0">
        <w:rPr>
          <w:sz w:val="28"/>
          <w:szCs w:val="28"/>
          <w:rtl/>
        </w:rPr>
        <w:t>إ</w:t>
      </w:r>
      <w:r w:rsidRPr="00170EA0">
        <w:rPr>
          <w:rFonts w:hint="cs"/>
          <w:sz w:val="28"/>
          <w:szCs w:val="28"/>
          <w:rtl/>
        </w:rPr>
        <w:t xml:space="preserve">علام والتسويق </w:t>
      </w:r>
    </w:p>
    <w:p w14:paraId="55D0F6EE" w14:textId="2CF4DCA2" w:rsidR="00E810CF" w:rsidRPr="00170EA0" w:rsidRDefault="00E810CF" w:rsidP="00E810CF">
      <w:pPr>
        <w:jc w:val="right"/>
        <w:rPr>
          <w:sz w:val="28"/>
          <w:szCs w:val="28"/>
          <w:rtl/>
        </w:rPr>
      </w:pPr>
      <w:r w:rsidRPr="00170EA0">
        <w:rPr>
          <w:rFonts w:hint="cs"/>
          <w:sz w:val="28"/>
          <w:szCs w:val="28"/>
          <w:rtl/>
        </w:rPr>
        <w:t>بكالوريوس تسويق رقمي</w:t>
      </w:r>
    </w:p>
    <w:p w14:paraId="63BC7470" w14:textId="77777777" w:rsidR="00E810CF" w:rsidRDefault="00E810CF" w:rsidP="00E810CF">
      <w:pPr>
        <w:jc w:val="right"/>
        <w:rPr>
          <w:rtl/>
        </w:rPr>
      </w:pPr>
    </w:p>
    <w:p w14:paraId="658F5B59" w14:textId="77777777" w:rsidR="00170EA0" w:rsidRDefault="00170EA0" w:rsidP="00E810CF">
      <w:pPr>
        <w:jc w:val="right"/>
        <w:rPr>
          <w:rtl/>
        </w:rPr>
      </w:pPr>
    </w:p>
    <w:p w14:paraId="50296482" w14:textId="77777777" w:rsidR="00170EA0" w:rsidRDefault="00170EA0" w:rsidP="00E810CF">
      <w:pPr>
        <w:jc w:val="right"/>
        <w:rPr>
          <w:rtl/>
        </w:rPr>
      </w:pPr>
    </w:p>
    <w:p w14:paraId="28ED0131" w14:textId="77777777" w:rsidR="00170EA0" w:rsidRDefault="00170EA0" w:rsidP="00E810CF">
      <w:pPr>
        <w:jc w:val="right"/>
        <w:rPr>
          <w:rtl/>
        </w:rPr>
      </w:pPr>
    </w:p>
    <w:p w14:paraId="49EA8E64" w14:textId="77777777" w:rsidR="00170EA0" w:rsidRDefault="00170EA0" w:rsidP="00E810CF">
      <w:pPr>
        <w:jc w:val="right"/>
        <w:rPr>
          <w:rtl/>
        </w:rPr>
      </w:pPr>
    </w:p>
    <w:p w14:paraId="3B4CC6CB" w14:textId="77777777" w:rsidR="00170EA0" w:rsidRDefault="00170EA0" w:rsidP="00E810CF">
      <w:pPr>
        <w:jc w:val="right"/>
        <w:rPr>
          <w:rtl/>
        </w:rPr>
      </w:pPr>
    </w:p>
    <w:p w14:paraId="5F04943B" w14:textId="77777777" w:rsidR="00170EA0" w:rsidRDefault="00170EA0" w:rsidP="00E810CF">
      <w:pPr>
        <w:jc w:val="right"/>
        <w:rPr>
          <w:rtl/>
        </w:rPr>
      </w:pPr>
    </w:p>
    <w:p w14:paraId="16FD37D9" w14:textId="77777777" w:rsidR="00170EA0" w:rsidRDefault="00170EA0" w:rsidP="00E810CF">
      <w:pPr>
        <w:jc w:val="right"/>
        <w:rPr>
          <w:rtl/>
        </w:rPr>
      </w:pPr>
    </w:p>
    <w:p w14:paraId="5A6339FE" w14:textId="71B399E0" w:rsidR="00E810CF" w:rsidRPr="00170EA0" w:rsidRDefault="00170EA0" w:rsidP="00E810CF">
      <w:pPr>
        <w:jc w:val="center"/>
        <w:rPr>
          <w:sz w:val="32"/>
          <w:szCs w:val="32"/>
          <w:rtl/>
        </w:rPr>
      </w:pPr>
      <w:r w:rsidRPr="00170EA0">
        <w:rPr>
          <w:rFonts w:hint="cs"/>
          <w:sz w:val="32"/>
          <w:szCs w:val="32"/>
          <w:rtl/>
        </w:rPr>
        <w:t>خطة بحثية لدرجة البكالوريوس في التسويق الرقمي</w:t>
      </w:r>
    </w:p>
    <w:p w14:paraId="39BF7E2C" w14:textId="1717A994" w:rsidR="00170EA0" w:rsidRDefault="002B63FF" w:rsidP="00E810CF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" </w:t>
      </w:r>
      <w:r w:rsidRPr="002B63FF">
        <w:rPr>
          <w:rFonts w:cs="Arial"/>
          <w:sz w:val="32"/>
          <w:szCs w:val="32"/>
          <w:rtl/>
        </w:rPr>
        <w:t>أثر الفيديوهات الإعلانية القصيرة للمطاعم عبر التيك توك على قرارات الشراء لدى المستهلك السعودي</w:t>
      </w:r>
      <w:r>
        <w:rPr>
          <w:rFonts w:cs="Arial" w:hint="cs"/>
          <w:sz w:val="32"/>
          <w:szCs w:val="32"/>
          <w:rtl/>
        </w:rPr>
        <w:t xml:space="preserve"> "</w:t>
      </w:r>
      <w:r w:rsidRPr="002B63FF">
        <w:rPr>
          <w:sz w:val="32"/>
          <w:szCs w:val="32"/>
        </w:rPr>
        <w:t xml:space="preserve"> </w:t>
      </w:r>
    </w:p>
    <w:p w14:paraId="530DE0FB" w14:textId="77777777" w:rsidR="00170EA0" w:rsidRDefault="00170EA0" w:rsidP="00E810CF">
      <w:pPr>
        <w:jc w:val="center"/>
        <w:rPr>
          <w:sz w:val="32"/>
          <w:szCs w:val="32"/>
          <w:rtl/>
        </w:rPr>
      </w:pPr>
    </w:p>
    <w:p w14:paraId="0D15A115" w14:textId="77777777" w:rsidR="00170EA0" w:rsidRDefault="00170EA0" w:rsidP="00E810CF">
      <w:pPr>
        <w:jc w:val="center"/>
        <w:rPr>
          <w:sz w:val="32"/>
          <w:szCs w:val="32"/>
          <w:rtl/>
        </w:rPr>
      </w:pPr>
    </w:p>
    <w:p w14:paraId="25C1A86A" w14:textId="77777777" w:rsidR="00170EA0" w:rsidRDefault="00170EA0" w:rsidP="00E810CF">
      <w:pPr>
        <w:jc w:val="center"/>
        <w:rPr>
          <w:sz w:val="32"/>
          <w:szCs w:val="32"/>
          <w:rtl/>
        </w:rPr>
      </w:pPr>
    </w:p>
    <w:p w14:paraId="2CFAADDA" w14:textId="2C853EBC" w:rsidR="00170EA0" w:rsidRDefault="00170EA0" w:rsidP="00E810CF">
      <w:pPr>
        <w:jc w:val="center"/>
        <w:rPr>
          <w:sz w:val="28"/>
          <w:szCs w:val="28"/>
          <w:rtl/>
        </w:rPr>
      </w:pPr>
      <w:r w:rsidRPr="00170EA0">
        <w:rPr>
          <w:sz w:val="28"/>
          <w:szCs w:val="28"/>
          <w:rtl/>
        </w:rPr>
        <w:t>إ</w:t>
      </w:r>
      <w:r>
        <w:rPr>
          <w:rFonts w:hint="cs"/>
          <w:sz w:val="28"/>
          <w:szCs w:val="28"/>
          <w:rtl/>
        </w:rPr>
        <w:t>عداد: نور عبد</w:t>
      </w:r>
      <w:r w:rsidR="002B63FF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الرحيم العمودي</w:t>
      </w:r>
    </w:p>
    <w:p w14:paraId="3562656F" w14:textId="5A1DBAB9" w:rsidR="00170EA0" w:rsidRDefault="00170EA0" w:rsidP="00170EA0">
      <w:pPr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الرقم الأكاديمي: 232001236</w:t>
      </w:r>
    </w:p>
    <w:p w14:paraId="3D4B2A66" w14:textId="77777777" w:rsidR="00170EA0" w:rsidRDefault="00170EA0" w:rsidP="00E810CF">
      <w:pPr>
        <w:jc w:val="center"/>
        <w:rPr>
          <w:sz w:val="32"/>
          <w:szCs w:val="32"/>
          <w:rtl/>
        </w:rPr>
      </w:pPr>
    </w:p>
    <w:p w14:paraId="39C0C57C" w14:textId="5E591CD7" w:rsidR="00170EA0" w:rsidRDefault="00170EA0" w:rsidP="00170EA0">
      <w:pPr>
        <w:jc w:val="center"/>
        <w:rPr>
          <w:sz w:val="32"/>
          <w:szCs w:val="32"/>
          <w:rtl/>
        </w:rPr>
      </w:pPr>
      <w:r w:rsidRPr="00170EA0">
        <w:rPr>
          <w:sz w:val="32"/>
          <w:szCs w:val="32"/>
          <w:rtl/>
        </w:rPr>
        <w:t>تحت إشراف</w:t>
      </w:r>
    </w:p>
    <w:p w14:paraId="0B59B495" w14:textId="5CF0EE44" w:rsidR="00170EA0" w:rsidRDefault="00170EA0" w:rsidP="00170EA0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د / علياء قمر </w:t>
      </w:r>
    </w:p>
    <w:p w14:paraId="4AE84EA1" w14:textId="23348D41" w:rsidR="00170EA0" w:rsidRDefault="00170EA0" w:rsidP="00170EA0">
      <w:pPr>
        <w:jc w:val="center"/>
        <w:rPr>
          <w:sz w:val="32"/>
          <w:szCs w:val="32"/>
          <w:rtl/>
        </w:rPr>
      </w:pPr>
    </w:p>
    <w:p w14:paraId="0B79D698" w14:textId="7B185443" w:rsidR="00170EA0" w:rsidRDefault="00170EA0" w:rsidP="002B63FF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2026</w:t>
      </w:r>
    </w:p>
    <w:p w14:paraId="5CFB48F2" w14:textId="6F657D75" w:rsidR="00170EA0" w:rsidRPr="00BF063D" w:rsidRDefault="002B63FF" w:rsidP="00170EA0">
      <w:pPr>
        <w:rPr>
          <w:rFonts w:asciiTheme="majorBidi" w:hAnsiTheme="majorBidi" w:cstheme="majorBidi"/>
          <w:sz w:val="28"/>
          <w:szCs w:val="28"/>
          <w:rtl/>
        </w:rPr>
      </w:pPr>
      <w:r w:rsidRPr="00BF063D">
        <w:rPr>
          <w:rFonts w:asciiTheme="majorBidi" w:hAnsiTheme="majorBidi" w:cstheme="majorBidi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280A92A8" wp14:editId="777246D6">
            <wp:simplePos x="0" y="0"/>
            <wp:positionH relativeFrom="margin">
              <wp:posOffset>4584065</wp:posOffset>
            </wp:positionH>
            <wp:positionV relativeFrom="paragraph">
              <wp:posOffset>-585470</wp:posOffset>
            </wp:positionV>
            <wp:extent cx="1941195" cy="1941195"/>
            <wp:effectExtent l="0" t="0" r="190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194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0EA0" w:rsidRPr="00BF063D">
        <w:rPr>
          <w:rFonts w:asciiTheme="majorBidi" w:hAnsiTheme="majorBidi" w:cstheme="majorBidi"/>
          <w:sz w:val="28"/>
          <w:szCs w:val="28"/>
        </w:rPr>
        <w:t xml:space="preserve">Midocean University </w:t>
      </w:r>
    </w:p>
    <w:p w14:paraId="07B98123" w14:textId="77777777" w:rsidR="00170EA0" w:rsidRPr="00BF063D" w:rsidRDefault="00170EA0" w:rsidP="00170EA0">
      <w:pPr>
        <w:rPr>
          <w:rFonts w:asciiTheme="majorBidi" w:hAnsiTheme="majorBidi" w:cstheme="majorBidi"/>
          <w:sz w:val="28"/>
          <w:szCs w:val="28"/>
          <w:rtl/>
        </w:rPr>
      </w:pPr>
      <w:r w:rsidRPr="00BF063D">
        <w:rPr>
          <w:rFonts w:asciiTheme="majorBidi" w:hAnsiTheme="majorBidi" w:cstheme="majorBidi"/>
          <w:sz w:val="28"/>
          <w:szCs w:val="28"/>
        </w:rPr>
        <w:t>College of Media and Marketing</w:t>
      </w:r>
    </w:p>
    <w:p w14:paraId="43BC8484" w14:textId="2F2A6034" w:rsidR="00170EA0" w:rsidRDefault="00170EA0" w:rsidP="00170EA0">
      <w:pPr>
        <w:rPr>
          <w:rFonts w:asciiTheme="majorBidi" w:hAnsiTheme="majorBidi" w:cstheme="majorBidi"/>
          <w:sz w:val="28"/>
          <w:szCs w:val="28"/>
          <w:rtl/>
        </w:rPr>
      </w:pPr>
      <w:r w:rsidRPr="00BF063D">
        <w:rPr>
          <w:rFonts w:asciiTheme="majorBidi" w:hAnsiTheme="majorBidi" w:cstheme="majorBidi"/>
          <w:sz w:val="28"/>
          <w:szCs w:val="28"/>
        </w:rPr>
        <w:t xml:space="preserve"> Bachelor of Digital Marketing</w:t>
      </w:r>
    </w:p>
    <w:p w14:paraId="3F352FFA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682FAE2B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27161942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76185DF6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7CC975EB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25364787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1E260176" w14:textId="77777777" w:rsidR="00BF063D" w:rsidRDefault="00BF063D" w:rsidP="00170EA0">
      <w:pPr>
        <w:rPr>
          <w:rFonts w:asciiTheme="majorBidi" w:hAnsiTheme="majorBidi" w:cstheme="majorBidi"/>
          <w:sz w:val="28"/>
          <w:szCs w:val="28"/>
          <w:rtl/>
        </w:rPr>
      </w:pPr>
    </w:p>
    <w:p w14:paraId="795D4972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  <w:r w:rsidRPr="00BF063D">
        <w:rPr>
          <w:rFonts w:asciiTheme="majorBidi" w:hAnsiTheme="majorBidi" w:cstheme="majorBidi"/>
          <w:sz w:val="28"/>
          <w:szCs w:val="28"/>
        </w:rPr>
        <w:t>Title the study</w:t>
      </w: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21892037" w14:textId="65DE33CD" w:rsidR="00BF063D" w:rsidRDefault="002B63FF" w:rsidP="00BF063D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" </w:t>
      </w:r>
      <w:r w:rsidR="009129A7" w:rsidRPr="009129A7">
        <w:rPr>
          <w:rFonts w:asciiTheme="majorBidi" w:hAnsiTheme="majorBidi" w:cstheme="majorBidi"/>
          <w:sz w:val="28"/>
          <w:szCs w:val="28"/>
        </w:rPr>
        <w:t>The Impact of TikTok Short Restaurant Advertising Videos on Saudi Consumers’ Purchase Decisions</w:t>
      </w:r>
      <w:r w:rsidR="009129A7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"</w:t>
      </w:r>
    </w:p>
    <w:p w14:paraId="017EC803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6152FBC0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1DFE12BB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13DE90E7" w14:textId="2C934B50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Prepared by:</w:t>
      </w:r>
    </w:p>
    <w:p w14:paraId="6EE0B9F3" w14:textId="704C9FC2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Noor </w:t>
      </w:r>
      <w:r w:rsidR="00F2139C">
        <w:rPr>
          <w:rFonts w:asciiTheme="majorBidi" w:hAnsiTheme="majorBidi" w:cstheme="majorBidi"/>
          <w:sz w:val="28"/>
          <w:szCs w:val="28"/>
        </w:rPr>
        <w:t>A</w:t>
      </w:r>
      <w:r>
        <w:rPr>
          <w:rFonts w:asciiTheme="majorBidi" w:hAnsiTheme="majorBidi" w:cstheme="majorBidi"/>
          <w:sz w:val="28"/>
          <w:szCs w:val="28"/>
        </w:rPr>
        <w:t xml:space="preserve">bdulraheem Alamoudi </w:t>
      </w:r>
    </w:p>
    <w:p w14:paraId="2D14A1CB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242331EF" w14:textId="12644AB9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Supervised by:</w:t>
      </w:r>
    </w:p>
    <w:p w14:paraId="53C4EA32" w14:textId="5DFC78E3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Dr. Aliaa Qamer</w:t>
      </w:r>
    </w:p>
    <w:p w14:paraId="296C4E6C" w14:textId="77777777" w:rsid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77804E90" w14:textId="587CA54B" w:rsidR="00BF063D" w:rsidRPr="00BF063D" w:rsidRDefault="00BF063D" w:rsidP="00BF063D">
      <w:pPr>
        <w:jc w:val="center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/>
          <w:sz w:val="28"/>
          <w:szCs w:val="28"/>
        </w:rPr>
        <w:t>Year 2026</w:t>
      </w:r>
    </w:p>
    <w:sectPr w:rsidR="00BF063D" w:rsidRPr="00BF063D" w:rsidSect="00BF063D">
      <w:pgSz w:w="12240" w:h="15840"/>
      <w:pgMar w:top="1440" w:right="1440" w:bottom="1440" w:left="1440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0CF"/>
    <w:rsid w:val="00170EA0"/>
    <w:rsid w:val="002B63FF"/>
    <w:rsid w:val="005D6AB1"/>
    <w:rsid w:val="00705513"/>
    <w:rsid w:val="0072439B"/>
    <w:rsid w:val="009129A7"/>
    <w:rsid w:val="00BF063D"/>
    <w:rsid w:val="00C25B43"/>
    <w:rsid w:val="00C339C3"/>
    <w:rsid w:val="00C56791"/>
    <w:rsid w:val="00CC75D3"/>
    <w:rsid w:val="00DE160F"/>
    <w:rsid w:val="00E810CF"/>
    <w:rsid w:val="00F2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22996D"/>
  <w15:chartTrackingRefBased/>
  <w15:docId w15:val="{16F6C2DA-CE7A-48FD-B832-F2985597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E810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810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810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810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810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810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810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810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810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810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810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810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810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810C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810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810C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810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810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810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810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810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810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810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810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810C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810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810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810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810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89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Ghadah Al-Amoudi</dc:creator>
  <cp:keywords/>
  <dc:description/>
  <cp:lastModifiedBy>عبير العمودي ID 441204484</cp:lastModifiedBy>
  <cp:revision>3</cp:revision>
  <dcterms:created xsi:type="dcterms:W3CDTF">2026-06-08T12:15:00Z</dcterms:created>
  <dcterms:modified xsi:type="dcterms:W3CDTF">2026-06-08T15:04:00Z</dcterms:modified>
</cp:coreProperties>
</file>