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763DFD" w14:textId="77777777" w:rsidR="000D037C" w:rsidRPr="000D037C" w:rsidRDefault="000D037C" w:rsidP="000D037C">
      <w:pPr>
        <w:spacing w:before="420" w:after="0" w:line="240" w:lineRule="auto"/>
        <w:rPr>
          <w:rFonts w:ascii=".SFUI-Regular" w:hAnsi=".SFUI-Regular" w:cs="Times New Roman"/>
          <w:color w:val="1B1C1D"/>
          <w:kern w:val="0"/>
          <w:sz w:val="28"/>
          <w:szCs w:val="28"/>
          <w:rtl/>
          <w14:ligatures w14:val="none"/>
        </w:rPr>
      </w:pPr>
      <w:r w:rsidRPr="000D037C">
        <w:rPr>
          <w:rFonts w:ascii=".SFUI-Semibold" w:hAnsi=".SFUI-Semibold" w:cs="Times New Roman"/>
          <w:b/>
          <w:bCs/>
          <w:color w:val="1B1C1D"/>
          <w:kern w:val="0"/>
          <w:sz w:val="28"/>
          <w:szCs w:val="28"/>
          <w:rtl/>
          <w14:ligatures w14:val="none"/>
        </w:rPr>
        <w:t xml:space="preserve">إشكالية الدراسة: </w:t>
      </w:r>
    </w:p>
    <w:p w14:paraId="1834C411" w14:textId="77777777" w:rsidR="000D037C" w:rsidRPr="000D037C" w:rsidRDefault="000D037C" w:rsidP="000D037C">
      <w:pPr>
        <w:spacing w:before="420" w:after="0" w:line="240" w:lineRule="auto"/>
        <w:rPr>
          <w:rFonts w:ascii=".SFUI-Semibold" w:hAnsi=".SFUI-Semibold" w:cs="Times New Roman"/>
          <w:b/>
          <w:bCs/>
          <w:color w:val="1B1C1D"/>
          <w:kern w:val="0"/>
          <w:rtl/>
          <w14:ligatures w14:val="none"/>
        </w:rPr>
      </w:pPr>
      <w:r w:rsidRPr="000D037C">
        <w:rPr>
          <w:rFonts w:ascii=".SFUI-Regular" w:hAnsi=".SFUI-Regular" w:cs="Times New Roman"/>
          <w:color w:val="1B1C1D"/>
          <w:kern w:val="0"/>
          <w:rtl/>
          <w14:ligatures w14:val="none"/>
        </w:rPr>
        <w:t>تتبلور مشكلة الدراسة في النقاط التالية:</w:t>
      </w:r>
    </w:p>
    <w:p w14:paraId="3B5279A5" w14:textId="77777777" w:rsidR="000D037C" w:rsidRPr="000D037C" w:rsidRDefault="000D037C" w:rsidP="000D037C">
      <w:pPr>
        <w:spacing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color w:val="1B1C1D"/>
          <w:kern w:val="0"/>
          <w:rtl/>
          <w14:ligatures w14:val="none"/>
        </w:rPr>
        <w:t xml:space="preserve">• </w:t>
      </w:r>
      <w:r w:rsidRPr="000D037C">
        <w:rPr>
          <w:rFonts w:ascii=".SFUI-Semibold" w:hAnsi=".SFUI-Semibold" w:cs="Times New Roman"/>
          <w:b/>
          <w:bCs/>
          <w:color w:val="1B1C1D"/>
          <w:kern w:val="0"/>
          <w:rtl/>
          <w14:ligatures w14:val="none"/>
        </w:rPr>
        <w:t>الفجوة بين القيم والممارسة:</w:t>
      </w:r>
      <w:r w:rsidRPr="000D037C">
        <w:rPr>
          <w:rFonts w:ascii=".SFUI-Regular" w:hAnsi=".SFUI-Regular" w:cs="Times New Roman"/>
          <w:color w:val="1B1C1D"/>
          <w:kern w:val="0"/>
          <w:rtl/>
          <w14:ligatures w14:val="none"/>
        </w:rPr>
        <w:t xml:space="preserve"> وجود تعارض ظاهر في كثير من الأحيان بين آليات التسويق المعاصر </w:t>
      </w:r>
      <w:r w:rsidRPr="000D037C">
        <w:rPr>
          <w:rFonts w:ascii=".SFUI-Regular" w:hAnsi=".SFUI-Regular" w:cs="Times New Roman" w:hint="cs"/>
          <w:color w:val="1B1C1D"/>
          <w:kern w:val="0"/>
          <w:rtl/>
          <w14:ligatures w14:val="none"/>
        </w:rPr>
        <w:t xml:space="preserve">التي </w:t>
      </w:r>
      <w:r w:rsidRPr="000D037C">
        <w:rPr>
          <w:rFonts w:ascii=".SFUI-Regular" w:hAnsi=".SFUI-Regular" w:cs="Times New Roman"/>
          <w:color w:val="1B1C1D"/>
          <w:kern w:val="0"/>
          <w:rtl/>
          <w14:ligatures w14:val="none"/>
        </w:rPr>
        <w:t xml:space="preserve">قد </w:t>
      </w:r>
      <w:r w:rsidRPr="000D037C">
        <w:rPr>
          <w:rFonts w:ascii=".SFUI-Regular" w:hAnsi=".SFUI-Regular" w:cs="Times New Roman" w:hint="cs"/>
          <w:color w:val="1B1C1D"/>
          <w:kern w:val="0"/>
          <w:rtl/>
          <w14:ligatures w14:val="none"/>
        </w:rPr>
        <w:t xml:space="preserve">تعتمد على </w:t>
      </w:r>
      <w:r w:rsidRPr="000D037C">
        <w:rPr>
          <w:rFonts w:ascii=".SFUI-Regular" w:hAnsi=".SFUI-Regular" w:cs="Times New Roman"/>
          <w:color w:val="1B1C1D"/>
          <w:kern w:val="0"/>
          <w:rtl/>
          <w14:ligatures w14:val="none"/>
        </w:rPr>
        <w:t>التضليل، وبين المقاصد الشرعية التي توجب الصدق، والوضوح، والاعتدال.</w:t>
      </w:r>
    </w:p>
    <w:p w14:paraId="661194FE" w14:textId="77777777" w:rsidR="000D037C" w:rsidRPr="000D037C" w:rsidRDefault="000D037C" w:rsidP="000D037C">
      <w:pPr>
        <w:spacing w:before="135"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color w:val="1B1C1D"/>
          <w:kern w:val="0"/>
          <w:rtl/>
          <w14:ligatures w14:val="none"/>
        </w:rPr>
        <w:t xml:space="preserve">• </w:t>
      </w:r>
      <w:r w:rsidRPr="000D037C">
        <w:rPr>
          <w:rFonts w:ascii=".SFUI-Semibold" w:hAnsi=".SFUI-Semibold" w:cs="Times New Roman"/>
          <w:b/>
          <w:bCs/>
          <w:color w:val="1B1C1D"/>
          <w:kern w:val="0"/>
          <w:rtl/>
          <w14:ligatures w14:val="none"/>
        </w:rPr>
        <w:t>خلق الحاجات الوهمية</w:t>
      </w:r>
      <w:r w:rsidRPr="000D037C">
        <w:rPr>
          <w:rFonts w:ascii=".SFUI-Semibold" w:hAnsi=".SFUI-Semibold" w:cs="Times New Roman" w:hint="cs"/>
          <w:b/>
          <w:bCs/>
          <w:color w:val="1B1C1D"/>
          <w:kern w:val="0"/>
          <w:rtl/>
          <w14:ligatures w14:val="none"/>
        </w:rPr>
        <w:t xml:space="preserve">: </w:t>
      </w:r>
      <w:r w:rsidRPr="000D037C">
        <w:rPr>
          <w:rFonts w:ascii=".SFUI-Regular" w:hAnsi=".SFUI-Regular" w:cs="Times New Roman"/>
          <w:color w:val="1B1C1D"/>
          <w:kern w:val="0"/>
          <w:rtl/>
          <w14:ligatures w14:val="none"/>
        </w:rPr>
        <w:t xml:space="preserve">كيف يساهم التسويق الحديث في دفع المستهلك نحو </w:t>
      </w:r>
      <w:r w:rsidRPr="000D037C">
        <w:rPr>
          <w:rFonts w:ascii=".SFUI-Regular" w:hAnsi=".SFUI-Regular" w:cs="Times New Roman" w:hint="cs"/>
          <w:color w:val="1B1C1D"/>
          <w:kern w:val="0"/>
          <w:rtl/>
          <w14:ligatures w14:val="none"/>
        </w:rPr>
        <w:t>ا</w:t>
      </w:r>
      <w:r w:rsidRPr="000D037C">
        <w:rPr>
          <w:rFonts w:ascii=".SFUI-Regular" w:hAnsi=".SFUI-Regular" w:cs="Times New Roman"/>
          <w:color w:val="1B1C1D"/>
          <w:kern w:val="0"/>
          <w:rtl/>
          <w14:ligatures w14:val="none"/>
        </w:rPr>
        <w:t>لإسراف</w:t>
      </w:r>
      <w:r w:rsidRPr="000D037C">
        <w:rPr>
          <w:rFonts w:ascii=".SFUI-Regular" w:hAnsi=".SFUI-Regular" w:cs="Times New Roman" w:hint="cs"/>
          <w:color w:val="1B1C1D"/>
          <w:kern w:val="0"/>
          <w:rtl/>
          <w14:ligatures w14:val="none"/>
        </w:rPr>
        <w:t xml:space="preserve"> </w:t>
      </w:r>
      <w:r w:rsidRPr="000D037C">
        <w:rPr>
          <w:rFonts w:ascii=".SFUI-Regular" w:hAnsi=".SFUI-Regular" w:cs="Times New Roman"/>
          <w:color w:val="1B1C1D"/>
          <w:kern w:val="0"/>
          <w:rtl/>
          <w14:ligatures w14:val="none"/>
        </w:rPr>
        <w:t>و</w:t>
      </w:r>
      <w:r w:rsidRPr="000D037C">
        <w:rPr>
          <w:rFonts w:ascii=".SFUI-Regular" w:hAnsi=".SFUI-Regular" w:cs="Times New Roman" w:hint="cs"/>
          <w:color w:val="1B1C1D"/>
          <w:kern w:val="0"/>
          <w:rtl/>
          <w14:ligatures w14:val="none"/>
        </w:rPr>
        <w:t>ا</w:t>
      </w:r>
      <w:r w:rsidRPr="000D037C">
        <w:rPr>
          <w:rFonts w:ascii=".SFUI-Regular" w:hAnsi=".SFUI-Regular" w:cs="Times New Roman"/>
          <w:color w:val="1B1C1D"/>
          <w:kern w:val="0"/>
          <w:rtl/>
          <w14:ligatures w14:val="none"/>
        </w:rPr>
        <w:t xml:space="preserve">لتبذير، مما يهدد مقصد </w:t>
      </w:r>
      <w:r w:rsidRPr="000D037C">
        <w:rPr>
          <w:rFonts w:ascii=".SFUI-Semibold" w:hAnsi=".SFUI-Semibold" w:cs="Times New Roman"/>
          <w:b/>
          <w:bCs/>
          <w:color w:val="1B1C1D"/>
          <w:kern w:val="0"/>
          <w:rtl/>
          <w14:ligatures w14:val="none"/>
        </w:rPr>
        <w:t>(حفظ المال)</w:t>
      </w:r>
      <w:r w:rsidRPr="000D037C">
        <w:rPr>
          <w:rFonts w:ascii=".SFUI-Regular" w:hAnsi=".SFUI-Regular" w:cs="Times New Roman"/>
          <w:color w:val="1B1C1D"/>
          <w:kern w:val="0"/>
          <w:rtl/>
          <w14:ligatures w14:val="none"/>
        </w:rPr>
        <w:t xml:space="preserve"> ويحوله من وسيلة عيش إلى غاية للاكتناز أو الاستهلاك العبثي.</w:t>
      </w:r>
    </w:p>
    <w:p w14:paraId="4B8DBD3F" w14:textId="77777777" w:rsidR="000D037C" w:rsidRPr="000D037C" w:rsidRDefault="000D037C" w:rsidP="000D037C">
      <w:pPr>
        <w:spacing w:before="135"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color w:val="1B1C1D"/>
          <w:kern w:val="0"/>
          <w:rtl/>
          <w14:ligatures w14:val="none"/>
        </w:rPr>
        <w:t xml:space="preserve">• </w:t>
      </w:r>
      <w:r w:rsidRPr="000D037C">
        <w:rPr>
          <w:rFonts w:ascii=".SFUI-Semibold" w:hAnsi=".SFUI-Semibold" w:cs="Times New Roman"/>
          <w:b/>
          <w:bCs/>
          <w:color w:val="1B1C1D"/>
          <w:kern w:val="0"/>
          <w:rtl/>
          <w14:ligatures w14:val="none"/>
        </w:rPr>
        <w:t>الآثار السلبية على الوعي (حفظ العقل):</w:t>
      </w:r>
      <w:r w:rsidRPr="000D037C">
        <w:rPr>
          <w:rFonts w:ascii=".SFUI-Regular" w:hAnsi=".SFUI-Regular" w:cs="Times New Roman"/>
          <w:color w:val="1B1C1D"/>
          <w:kern w:val="0"/>
          <w:rtl/>
          <w14:ligatures w14:val="none"/>
        </w:rPr>
        <w:t xml:space="preserve"> تزايد استخدام الأساليب النفسية والعصبية في الإعلانات (</w:t>
      </w:r>
      <w:proofErr w:type="spellStart"/>
      <w:r w:rsidRPr="000D037C">
        <w:rPr>
          <w:rFonts w:ascii=".SFUI-Regular" w:hAnsi=".SFUI-Regular" w:cs="Times New Roman"/>
          <w:color w:val="1B1C1D"/>
          <w:kern w:val="0"/>
          <w14:ligatures w14:val="none"/>
        </w:rPr>
        <w:t>Neuromarketing</w:t>
      </w:r>
      <w:proofErr w:type="spellEnd"/>
      <w:r w:rsidRPr="000D037C">
        <w:rPr>
          <w:rFonts w:ascii=".SFUI-Regular" w:hAnsi=".SFUI-Regular" w:cs="Times New Roman"/>
          <w:color w:val="1B1C1D"/>
          <w:kern w:val="0"/>
          <w:rtl/>
          <w14:ligatures w14:val="none"/>
        </w:rPr>
        <w:t>) للتلاعب بقرار المستهلك، مما يطرح تساؤلاً حول مدى احترام هذه الممارسات لكرامة الإنسان وعقله.</w:t>
      </w:r>
    </w:p>
    <w:p w14:paraId="17A20616" w14:textId="77777777" w:rsidR="000D037C" w:rsidRPr="000D037C" w:rsidRDefault="000D037C" w:rsidP="000D037C">
      <w:pPr>
        <w:spacing w:before="135"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color w:val="1B1C1D"/>
          <w:kern w:val="0"/>
          <w:rtl/>
          <w14:ligatures w14:val="none"/>
        </w:rPr>
        <w:t xml:space="preserve">• </w:t>
      </w:r>
      <w:r w:rsidRPr="000D037C">
        <w:rPr>
          <w:rFonts w:ascii=".SFUI-Semibold" w:hAnsi=".SFUI-Semibold" w:cs="Times New Roman"/>
          <w:b/>
          <w:bCs/>
          <w:color w:val="1B1C1D"/>
          <w:kern w:val="0"/>
          <w:rtl/>
          <w14:ligatures w14:val="none"/>
        </w:rPr>
        <w:t>المسؤولية عن "المنتج الضار" (حفظ النفس):</w:t>
      </w:r>
      <w:r w:rsidRPr="000D037C">
        <w:rPr>
          <w:rFonts w:ascii=".SFUI-Regular" w:hAnsi=".SFUI-Regular" w:cs="Times New Roman"/>
          <w:color w:val="1B1C1D"/>
          <w:kern w:val="0"/>
          <w:rtl/>
          <w14:ligatures w14:val="none"/>
        </w:rPr>
        <w:t xml:space="preserve"> غياب الرقابة المقاصدية في تسويق سلع قد تكون مباحة في أصلها لكنها ضارة عند كثرة الاستهلاك (مثل الأغذية غير الصحية)، مما يضع الممارسات التسويقية في مواجهة مع ضرورة حفظ الصحة والنفس.</w:t>
      </w:r>
    </w:p>
    <w:p w14:paraId="3DD0388F" w14:textId="77777777" w:rsidR="000D037C" w:rsidRPr="000D037C" w:rsidRDefault="000D037C" w:rsidP="000D037C">
      <w:pPr>
        <w:spacing w:before="135"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color w:val="1B1C1D"/>
          <w:kern w:val="0"/>
          <w:rtl/>
          <w14:ligatures w14:val="none"/>
        </w:rPr>
        <w:t xml:space="preserve">• </w:t>
      </w:r>
      <w:r w:rsidRPr="000D037C">
        <w:rPr>
          <w:rFonts w:ascii=".SFUI-Semibold" w:hAnsi=".SFUI-Semibold" w:cs="Times New Roman"/>
          <w:b/>
          <w:bCs/>
          <w:color w:val="1B1C1D"/>
          <w:kern w:val="0"/>
          <w:rtl/>
          <w14:ligatures w14:val="none"/>
        </w:rPr>
        <w:t>العولمة الثقافية و (حفظ الدين والنسل):</w:t>
      </w:r>
      <w:r w:rsidRPr="000D037C">
        <w:rPr>
          <w:rFonts w:ascii=".SFUI-Regular" w:hAnsi=".SFUI-Regular" w:cs="Times New Roman"/>
          <w:color w:val="1B1C1D"/>
          <w:kern w:val="0"/>
          <w:rtl/>
          <w14:ligatures w14:val="none"/>
        </w:rPr>
        <w:t xml:space="preserve"> التحدي الذي يفرضه التسويق العابر للحدود في ترويج قيم أو أنماط حياة قد تصطدم مع الهوية الإسلامية أو تؤثر سلباً على التنشئة الأسرية والقيم الموروثة.</w:t>
      </w:r>
    </w:p>
    <w:p w14:paraId="7816931F" w14:textId="77777777" w:rsidR="000D037C" w:rsidRPr="000D037C" w:rsidRDefault="000D037C" w:rsidP="000D037C">
      <w:pPr>
        <w:spacing w:before="135"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color w:val="1B1C1D"/>
          <w:kern w:val="0"/>
          <w:rtl/>
          <w14:ligatures w14:val="none"/>
        </w:rPr>
        <w:t xml:space="preserve">• </w:t>
      </w:r>
      <w:r w:rsidRPr="000D037C">
        <w:rPr>
          <w:rFonts w:ascii=".SFUI-Semibold" w:hAnsi=".SFUI-Semibold" w:cs="Times New Roman"/>
          <w:b/>
          <w:bCs/>
          <w:color w:val="1B1C1D"/>
          <w:kern w:val="0"/>
          <w:rtl/>
          <w14:ligatures w14:val="none"/>
        </w:rPr>
        <w:t>غياب النماذج التطبيقية:</w:t>
      </w:r>
      <w:r w:rsidRPr="000D037C">
        <w:rPr>
          <w:rFonts w:ascii=".SFUI-Regular" w:hAnsi=".SFUI-Regular" w:cs="Times New Roman"/>
          <w:color w:val="1B1C1D"/>
          <w:kern w:val="0"/>
          <w:rtl/>
          <w14:ligatures w14:val="none"/>
        </w:rPr>
        <w:t xml:space="preserve"> ندرة وجود أطر عمل (</w:t>
      </w:r>
      <w:r w:rsidRPr="000D037C">
        <w:rPr>
          <w:rFonts w:ascii=".SFUI-Regular" w:hAnsi=".SFUI-Regular" w:cs="Times New Roman"/>
          <w:color w:val="1B1C1D"/>
          <w:kern w:val="0"/>
          <w14:ligatures w14:val="none"/>
        </w:rPr>
        <w:t>Frameworks</w:t>
      </w:r>
      <w:r w:rsidRPr="000D037C">
        <w:rPr>
          <w:rFonts w:ascii=".SFUI-Regular" w:hAnsi=".SFUI-Regular" w:cs="Times New Roman"/>
          <w:color w:val="1B1C1D"/>
          <w:kern w:val="0"/>
          <w:rtl/>
          <w14:ligatures w14:val="none"/>
        </w:rPr>
        <w:t>) واضحة وقابلة للقياس تمكن الشركات والمؤسسات من تقييم أداء قطاعاتها التسويقية بناءً على "ميزان المقاصد"، وليس فقط ميزان "الأرباح والخسائر".</w:t>
      </w:r>
    </w:p>
    <w:p w14:paraId="15170FEA" w14:textId="77777777" w:rsidR="000D037C" w:rsidRPr="000D037C" w:rsidRDefault="000D037C" w:rsidP="000D037C">
      <w:pPr>
        <w:spacing w:after="0" w:line="240" w:lineRule="auto"/>
        <w:ind w:left="2160"/>
        <w:rPr>
          <w:sz w:val="52"/>
          <w:szCs w:val="52"/>
          <w:rtl/>
        </w:rPr>
      </w:pPr>
    </w:p>
    <w:p w14:paraId="30CA3D08" w14:textId="77777777" w:rsidR="000D037C" w:rsidRPr="000D037C" w:rsidRDefault="000D037C" w:rsidP="000D037C">
      <w:pPr>
        <w:spacing w:after="0" w:line="240" w:lineRule="auto"/>
        <w:rPr>
          <w:b/>
          <w:bCs/>
        </w:rPr>
      </w:pPr>
      <w:r w:rsidRPr="000D037C">
        <w:rPr>
          <w:rFonts w:hint="cs"/>
          <w:b/>
          <w:bCs/>
          <w:rtl/>
        </w:rPr>
        <w:t>التساؤلات</w:t>
      </w:r>
      <w:r w:rsidRPr="000D037C">
        <w:rPr>
          <w:b/>
          <w:bCs/>
        </w:rPr>
        <w:t>:</w:t>
      </w:r>
    </w:p>
    <w:p w14:paraId="59941826" w14:textId="77777777" w:rsidR="000D037C" w:rsidRPr="000D037C" w:rsidRDefault="000D037C" w:rsidP="000D037C">
      <w:pPr>
        <w:spacing w:after="0" w:line="240" w:lineRule="auto"/>
        <w:rPr>
          <w:b/>
          <w:bCs/>
          <w:rtl/>
        </w:rPr>
      </w:pPr>
    </w:p>
    <w:p w14:paraId="216F4525" w14:textId="77777777" w:rsidR="000D037C" w:rsidRPr="000D037C" w:rsidRDefault="000D037C" w:rsidP="000D037C">
      <w:pPr>
        <w:spacing w:after="0" w:line="240" w:lineRule="auto"/>
        <w:ind w:right="411"/>
        <w:rPr>
          <w:rFonts w:ascii=".AppleSystemUIFont" w:hAnsi=".AppleSystemUIFont" w:cs="Times New Roman"/>
          <w:color w:val="1B1C1D"/>
          <w:kern w:val="0"/>
          <w14:ligatures w14:val="none"/>
        </w:rPr>
      </w:pPr>
      <w:r w:rsidRPr="000D037C">
        <w:rPr>
          <w:rFonts w:ascii=".AppleSystemUIFont" w:hAnsi=".AppleSystemUIFont" w:cs="Times New Roman" w:hint="cs"/>
          <w:color w:val="1B1C1D"/>
          <w:kern w:val="0"/>
          <w:rtl/>
          <w14:ligatures w14:val="none"/>
        </w:rPr>
        <w:t>• ما مدى مواءمة الممارسات التسويقية للمقاصد الشرعية والضروريات الخمس؟</w:t>
      </w:r>
    </w:p>
    <w:p w14:paraId="44BC6007" w14:textId="77777777" w:rsidR="000D037C" w:rsidRPr="000D037C" w:rsidRDefault="000D037C" w:rsidP="000D037C">
      <w:pPr>
        <w:spacing w:after="0" w:line="240" w:lineRule="auto"/>
        <w:ind w:right="411" w:hanging="261"/>
        <w:rPr>
          <w:rFonts w:ascii=".SFUI-Regular" w:hAnsi=".SFUI-Regular" w:cs="Times New Roman"/>
          <w:color w:val="1B1C1D"/>
          <w:kern w:val="0"/>
          <w:rtl/>
          <w14:ligatures w14:val="none"/>
        </w:rPr>
      </w:pPr>
    </w:p>
    <w:p w14:paraId="09BCC03E" w14:textId="77777777" w:rsidR="000D037C" w:rsidRPr="000D037C" w:rsidRDefault="000D037C" w:rsidP="000D037C">
      <w:pPr>
        <w:spacing w:after="0" w:line="240" w:lineRule="auto"/>
        <w:ind w:right="411"/>
        <w:rPr>
          <w:rFonts w:ascii=".AppleSystemUIFont" w:hAnsi=".AppleSystemUIFont" w:cs="Times New Roman"/>
          <w:color w:val="1B1C1D"/>
          <w:kern w:val="0"/>
          <w:rtl/>
          <w14:ligatures w14:val="none"/>
        </w:rPr>
      </w:pPr>
      <w:r w:rsidRPr="000D037C">
        <w:rPr>
          <w:rFonts w:ascii=".SFUI-Regular" w:hAnsi=".SFUI-Regular" w:cs="Times New Roman" w:hint="cs"/>
          <w:color w:val="1B1C1D"/>
          <w:kern w:val="0"/>
          <w:rtl/>
          <w14:ligatures w14:val="none"/>
        </w:rPr>
        <w:t xml:space="preserve">• </w:t>
      </w:r>
      <w:r w:rsidRPr="000D037C">
        <w:rPr>
          <w:rFonts w:ascii=".SFUI-Regular" w:hAnsi=".SFUI-Regular" w:cs="Times New Roman"/>
          <w:color w:val="1B1C1D"/>
          <w:kern w:val="0"/>
          <w:rtl/>
          <w14:ligatures w14:val="none"/>
        </w:rPr>
        <w:t>كيف يمكن للمنصات الرقمية أن تساهم في تعزيز القيم الدينية وحمايتها من التيارات الفكرية المنحرفة</w:t>
      </w:r>
      <w:r w:rsidRPr="000D037C">
        <w:rPr>
          <w:rFonts w:ascii=".SFUI-Regular" w:hAnsi=".SFUI-Regular" w:cs="Times New Roman" w:hint="cs"/>
          <w:color w:val="1B1C1D"/>
          <w:kern w:val="0"/>
          <w:rtl/>
          <w14:ligatures w14:val="none"/>
        </w:rPr>
        <w:t>؟</w:t>
      </w:r>
    </w:p>
    <w:p w14:paraId="2927B9E1" w14:textId="77777777" w:rsidR="000D037C" w:rsidRPr="000D037C" w:rsidRDefault="000D037C" w:rsidP="000D037C">
      <w:pPr>
        <w:spacing w:after="0" w:line="240" w:lineRule="auto"/>
        <w:ind w:right="411" w:hanging="261"/>
        <w:rPr>
          <w:rFonts w:ascii=".AppleSystemUIFont" w:hAnsi=".AppleSystemUIFont" w:cs="Times New Roman"/>
          <w:color w:val="1B1C1D"/>
          <w:kern w:val="0"/>
          <w14:ligatures w14:val="none"/>
        </w:rPr>
      </w:pPr>
    </w:p>
    <w:p w14:paraId="7412BEC8" w14:textId="77777777" w:rsidR="000D037C" w:rsidRPr="000D037C" w:rsidRDefault="000D037C" w:rsidP="000D037C">
      <w:pPr>
        <w:spacing w:after="0" w:line="240" w:lineRule="auto"/>
        <w:ind w:right="411"/>
        <w:rPr>
          <w:rFonts w:ascii=".AppleSystemUIFont" w:hAnsi=".AppleSystemUIFont" w:cs="Times New Roman"/>
          <w:color w:val="1B1C1D"/>
          <w:kern w:val="0"/>
          <w:rtl/>
          <w14:ligatures w14:val="none"/>
        </w:rPr>
      </w:pPr>
      <w:r w:rsidRPr="000D037C">
        <w:rPr>
          <w:rFonts w:ascii=".SFUI-Regular" w:hAnsi=".SFUI-Regular" w:cs="Times New Roman" w:hint="cs"/>
          <w:color w:val="1B1C1D"/>
          <w:kern w:val="0"/>
          <w:rtl/>
          <w14:ligatures w14:val="none"/>
        </w:rPr>
        <w:t xml:space="preserve">• </w:t>
      </w:r>
      <w:r w:rsidRPr="000D037C">
        <w:rPr>
          <w:rFonts w:ascii=".SFUI-Regular" w:hAnsi=".SFUI-Regular" w:cs="Times New Roman"/>
          <w:color w:val="1B1C1D"/>
          <w:kern w:val="0"/>
          <w:rtl/>
          <w14:ligatures w14:val="none"/>
        </w:rPr>
        <w:t>ما هو أثر التنمر الرقمي والابتزاز الإلكتروني على المقصد الشرعي في حماية النفس البشرية؟</w:t>
      </w:r>
    </w:p>
    <w:p w14:paraId="0E2DFAE4" w14:textId="77777777" w:rsidR="000D037C" w:rsidRPr="000D037C" w:rsidRDefault="000D037C" w:rsidP="000D037C">
      <w:pPr>
        <w:spacing w:after="0" w:line="240" w:lineRule="auto"/>
        <w:ind w:right="411"/>
        <w:rPr>
          <w:rFonts w:ascii=".AppleSystemUIFont" w:hAnsi=".AppleSystemUIFont" w:cs="Times New Roman"/>
          <w:color w:val="1B1C1D"/>
          <w:kern w:val="0"/>
          <w:rtl/>
          <w14:ligatures w14:val="none"/>
        </w:rPr>
      </w:pPr>
    </w:p>
    <w:p w14:paraId="14FEB673" w14:textId="77777777" w:rsidR="000D037C" w:rsidRPr="000D037C" w:rsidRDefault="000D037C" w:rsidP="000D037C">
      <w:pPr>
        <w:spacing w:before="135" w:after="0" w:line="240" w:lineRule="auto"/>
        <w:ind w:right="411"/>
        <w:rPr>
          <w:rFonts w:ascii=".AppleSystemUIFont" w:hAnsi=".AppleSystemUIFont" w:cs="Times New Roman"/>
          <w:color w:val="1B1C1D"/>
          <w:kern w:val="0"/>
          <w14:ligatures w14:val="none"/>
        </w:rPr>
      </w:pPr>
      <w:r w:rsidRPr="000D037C">
        <w:rPr>
          <w:rFonts w:ascii=".SFUI-Regular" w:hAnsi=".SFUI-Regular" w:cs="Times New Roman" w:hint="cs"/>
          <w:color w:val="1B1C1D"/>
          <w:kern w:val="0"/>
          <w:rtl/>
          <w14:ligatures w14:val="none"/>
        </w:rPr>
        <w:t xml:space="preserve">• </w:t>
      </w:r>
      <w:r w:rsidRPr="000D037C">
        <w:rPr>
          <w:rFonts w:ascii=".SFUI-Regular" w:hAnsi=".SFUI-Regular" w:cs="Times New Roman"/>
          <w:color w:val="1B1C1D"/>
          <w:kern w:val="0"/>
          <w:rtl/>
          <w14:ligatures w14:val="none"/>
        </w:rPr>
        <w:t>كيف يمكن حماية المستهلك الرقمي من الغش والاحتيال الإلكتروني في ضوء مقصد حفظ المال؟</w:t>
      </w:r>
    </w:p>
    <w:p w14:paraId="0AAA2768" w14:textId="77777777" w:rsidR="000D037C" w:rsidRPr="000D037C" w:rsidRDefault="000D037C" w:rsidP="000D037C">
      <w:pPr>
        <w:spacing w:after="0" w:line="240" w:lineRule="auto"/>
        <w:ind w:left="720"/>
        <w:contextualSpacing/>
        <w:rPr>
          <w:rFonts w:ascii=".AppleSystemUIFont" w:hAnsi=".AppleSystemUIFont" w:cs="Times New Roman"/>
          <w:color w:val="1B1C1D"/>
          <w:kern w:val="0"/>
          <w:rtl/>
          <w14:ligatures w14:val="none"/>
        </w:rPr>
      </w:pPr>
    </w:p>
    <w:p w14:paraId="3CB67B27" w14:textId="77777777" w:rsidR="000D037C" w:rsidRPr="000D037C" w:rsidRDefault="000D037C" w:rsidP="000D037C">
      <w:pPr>
        <w:spacing w:after="0" w:line="240" w:lineRule="auto"/>
        <w:ind w:left="720"/>
        <w:contextualSpacing/>
        <w:rPr>
          <w:rFonts w:ascii=".AppleSystemUIFont" w:hAnsi=".AppleSystemUIFont" w:cs="Times New Roman"/>
          <w:color w:val="1B1C1D"/>
          <w:kern w:val="0"/>
          <w:rtl/>
          <w14:ligatures w14:val="none"/>
        </w:rPr>
      </w:pPr>
    </w:p>
    <w:p w14:paraId="3F9F4DC0" w14:textId="77777777" w:rsidR="000D037C" w:rsidRPr="000D037C" w:rsidRDefault="000D037C" w:rsidP="000D037C">
      <w:pPr>
        <w:spacing w:before="135" w:after="0" w:line="240" w:lineRule="auto"/>
        <w:ind w:right="411"/>
        <w:rPr>
          <w:rFonts w:ascii=".AppleSystemUIFont" w:hAnsi=".AppleSystemUIFont" w:cs="Times New Roman"/>
          <w:b/>
          <w:bCs/>
          <w:color w:val="1B1C1D"/>
          <w:kern w:val="0"/>
          <w:sz w:val="28"/>
          <w:szCs w:val="28"/>
          <w:rtl/>
          <w14:ligatures w14:val="none"/>
        </w:rPr>
      </w:pPr>
      <w:r w:rsidRPr="000D037C">
        <w:rPr>
          <w:rFonts w:ascii=".AppleSystemUIFont" w:hAnsi=".AppleSystemUIFont" w:cs="Times New Roman" w:hint="eastAsia"/>
          <w:b/>
          <w:bCs/>
          <w:color w:val="1B1C1D"/>
          <w:kern w:val="0"/>
          <w:sz w:val="28"/>
          <w:szCs w:val="28"/>
          <w:rtl/>
          <w14:ligatures w14:val="none"/>
        </w:rPr>
        <w:t>أسباب</w:t>
      </w:r>
      <w:r w:rsidRPr="000D037C">
        <w:rPr>
          <w:rFonts w:ascii=".AppleSystemUIFont" w:hAnsi=".AppleSystemUIFont" w:cs="Times New Roman"/>
          <w:b/>
          <w:bCs/>
          <w:color w:val="1B1C1D"/>
          <w:kern w:val="0"/>
          <w:sz w:val="28"/>
          <w:szCs w:val="28"/>
          <w:rtl/>
          <w14:ligatures w14:val="none"/>
        </w:rPr>
        <w:t xml:space="preserve"> </w:t>
      </w:r>
      <w:r w:rsidRPr="000D037C">
        <w:rPr>
          <w:rFonts w:ascii=".AppleSystemUIFont" w:hAnsi=".AppleSystemUIFont" w:cs="Times New Roman" w:hint="eastAsia"/>
          <w:b/>
          <w:bCs/>
          <w:color w:val="1B1C1D"/>
          <w:kern w:val="0"/>
          <w:sz w:val="28"/>
          <w:szCs w:val="28"/>
          <w:rtl/>
          <w14:ligatures w14:val="none"/>
        </w:rPr>
        <w:t>اختيار</w:t>
      </w:r>
      <w:r w:rsidRPr="000D037C">
        <w:rPr>
          <w:rFonts w:ascii=".AppleSystemUIFont" w:hAnsi=".AppleSystemUIFont" w:cs="Times New Roman"/>
          <w:b/>
          <w:bCs/>
          <w:color w:val="1B1C1D"/>
          <w:kern w:val="0"/>
          <w:sz w:val="28"/>
          <w:szCs w:val="28"/>
          <w:rtl/>
          <w14:ligatures w14:val="none"/>
        </w:rPr>
        <w:t xml:space="preserve"> </w:t>
      </w:r>
      <w:r w:rsidRPr="000D037C">
        <w:rPr>
          <w:rFonts w:ascii=".AppleSystemUIFont" w:hAnsi=".AppleSystemUIFont" w:cs="Times New Roman" w:hint="eastAsia"/>
          <w:b/>
          <w:bCs/>
          <w:color w:val="1B1C1D"/>
          <w:kern w:val="0"/>
          <w:sz w:val="28"/>
          <w:szCs w:val="28"/>
          <w:rtl/>
          <w14:ligatures w14:val="none"/>
        </w:rPr>
        <w:t>الموضوع</w:t>
      </w:r>
      <w:r w:rsidRPr="000D037C">
        <w:rPr>
          <w:rFonts w:ascii=".AppleSystemUIFont" w:hAnsi=".AppleSystemUIFont" w:cs="Times New Roman" w:hint="cs"/>
          <w:b/>
          <w:bCs/>
          <w:color w:val="1B1C1D"/>
          <w:kern w:val="0"/>
          <w:sz w:val="28"/>
          <w:szCs w:val="28"/>
          <w:rtl/>
          <w14:ligatures w14:val="none"/>
        </w:rPr>
        <w:t>:</w:t>
      </w:r>
    </w:p>
    <w:p w14:paraId="5D769CA2"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 xml:space="preserve"> • </w:t>
      </w:r>
      <w:r w:rsidRPr="000D037C">
        <w:rPr>
          <w:rFonts w:ascii=".AppleSystemUIFont" w:hAnsi=".AppleSystemUIFont" w:cs="Times New Roman" w:hint="eastAsia"/>
          <w:color w:val="1B1C1D"/>
          <w:kern w:val="0"/>
          <w:rtl/>
          <w14:ligatures w14:val="none"/>
        </w:rPr>
        <w:t>الحاجة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إلى</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دراسة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الممارسات</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التسويقية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الرقمية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من</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منظور</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أخلاقي</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وقيمي</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يستند</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إلى</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مقاصد</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الشريعة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الإسلامية،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خاصة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مع</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انتشار</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أساليب</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ترويجية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غير</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منضبطة</w:t>
      </w:r>
      <w:r w:rsidRPr="000D037C">
        <w:rPr>
          <w:rFonts w:ascii=".AppleSystemUIFont" w:hAnsi=".AppleSystemUIFont" w:cs="Times New Roman"/>
          <w:color w:val="1B1C1D"/>
          <w:kern w:val="0"/>
          <w:rtl/>
          <w14:ligatures w14:val="none"/>
        </w:rPr>
        <w:t>.</w:t>
      </w:r>
    </w:p>
    <w:p w14:paraId="2A63E38C"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w:t>
      </w:r>
      <w:r w:rsidRPr="000D037C">
        <w:rPr>
          <w:rFonts w:ascii=".AppleSystemUIFont" w:hAnsi=".AppleSystemUIFont" w:cs="Times New Roman" w:hint="eastAsia"/>
          <w:color w:val="1B1C1D"/>
          <w:kern w:val="0"/>
          <w:rtl/>
          <w14:ligatures w14:val="none"/>
        </w:rPr>
        <w:t>ندرة</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الدراسات</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التي</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تربط</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بين</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المجالين</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التسويق</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الرقمي</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ومقاصد</w:t>
      </w:r>
      <w:r w:rsidRPr="000D037C">
        <w:rPr>
          <w:rFonts w:ascii=".AppleSystemUIFont" w:hAnsi=".AppleSystemUIFont" w:cs="Times New Roman"/>
          <w:color w:val="1B1C1D"/>
          <w:kern w:val="0"/>
          <w:rtl/>
          <w14:ligatures w14:val="none"/>
        </w:rPr>
        <w:t xml:space="preserve"> </w:t>
      </w:r>
      <w:r w:rsidRPr="000D037C">
        <w:rPr>
          <w:rFonts w:ascii=".AppleSystemUIFont" w:hAnsi=".AppleSystemUIFont" w:cs="Times New Roman" w:hint="eastAsia"/>
          <w:color w:val="1B1C1D"/>
          <w:kern w:val="0"/>
          <w:rtl/>
          <w14:ligatures w14:val="none"/>
        </w:rPr>
        <w:t>الشريعة</w:t>
      </w:r>
      <w:r w:rsidRPr="000D037C">
        <w:rPr>
          <w:rFonts w:ascii=".AppleSystemUIFont" w:hAnsi=".AppleSystemUIFont" w:cs="Times New Roman"/>
          <w:color w:val="1B1C1D"/>
          <w:kern w:val="0"/>
          <w:rtl/>
          <w14:ligatures w14:val="none"/>
        </w:rPr>
        <w:t>)</w:t>
      </w:r>
      <w:r w:rsidRPr="000D037C">
        <w:rPr>
          <w:rFonts w:ascii=".AppleSystemUIFont" w:hAnsi=".AppleSystemUIFont" w:cs="Times New Roman" w:hint="cs"/>
          <w:color w:val="1B1C1D"/>
          <w:kern w:val="0"/>
          <w:rtl/>
          <w14:ligatures w14:val="none"/>
        </w:rPr>
        <w:t xml:space="preserve">. </w:t>
      </w:r>
    </w:p>
    <w:p w14:paraId="551D2C87" w14:textId="77777777" w:rsidR="000D037C" w:rsidRPr="000D037C" w:rsidRDefault="000D037C" w:rsidP="000D037C">
      <w:pPr>
        <w:spacing w:before="135" w:after="0" w:line="240" w:lineRule="auto"/>
        <w:ind w:right="507" w:hanging="357"/>
        <w:rPr>
          <w:rFonts w:ascii=".AppleSystemUIFont" w:hAnsi=".AppleSystemUIFont" w:cs="Times New Roman"/>
          <w:color w:val="1B1C1D"/>
          <w:kern w:val="0"/>
          <w:rtl/>
          <w14:ligatures w14:val="none"/>
        </w:rPr>
      </w:pPr>
      <w:r w:rsidRPr="000D037C">
        <w:rPr>
          <w:rFonts w:ascii=".SFUI-Regular" w:hAnsi=".SFUI-Regular" w:cs="Times New Roman" w:hint="cs"/>
          <w:color w:val="1B1C1D"/>
          <w:kern w:val="0"/>
          <w:rtl/>
          <w14:ligatures w14:val="none"/>
        </w:rPr>
        <w:t xml:space="preserve">      •</w:t>
      </w:r>
      <w:r w:rsidRPr="000D037C">
        <w:rPr>
          <w:rFonts w:ascii=".SFUI-Regular" w:hAnsi=".SFUI-Regular" w:cs="Times New Roman"/>
          <w:color w:val="1B1C1D"/>
          <w:kern w:val="0"/>
          <w:rtl/>
          <w14:ligatures w14:val="none"/>
        </w:rPr>
        <w:t>الرغبة في تقديم نموذج تسويقي أخلاقي يعتمد على "المقاصد" كإطار عملي</w:t>
      </w:r>
      <w:r w:rsidRPr="000D037C">
        <w:rPr>
          <w:rFonts w:ascii=".SFUI-Regular" w:hAnsi=".SFUI-Regular" w:cs="Times New Roman" w:hint="cs"/>
          <w:color w:val="1B1C1D"/>
          <w:kern w:val="0"/>
          <w:rtl/>
          <w14:ligatures w14:val="none"/>
        </w:rPr>
        <w:t xml:space="preserve">. </w:t>
      </w:r>
    </w:p>
    <w:p w14:paraId="5B42197F" w14:textId="77777777" w:rsidR="000D037C" w:rsidRPr="000D037C" w:rsidRDefault="000D037C" w:rsidP="000D037C">
      <w:pPr>
        <w:spacing w:before="135" w:after="0" w:line="240" w:lineRule="auto"/>
        <w:ind w:right="507" w:hanging="357"/>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 xml:space="preserve">       •</w:t>
      </w:r>
      <w:r w:rsidRPr="000D037C">
        <w:rPr>
          <w:rFonts w:ascii=".AppleSystemUIFont" w:hAnsi=".AppleSystemUIFont" w:cs="Times New Roman"/>
          <w:color w:val="1B1C1D"/>
          <w:kern w:val="0"/>
          <w:rtl/>
          <w14:ligatures w14:val="none"/>
        </w:rPr>
        <w:t>ملاحظة انتشار بعض الأساليب التسويقية الرقمية التي قد تتضمن غشًا أو تضليلًا أو استغلالًا للعاطفة والجهل، بما قد يمس الضروريات الخمس (الدين، النفس، العقل، النسل، المال) سلبًا، مما يبرز الحاجة لدراسة علمية تضبط هذه الممارسات.</w:t>
      </w:r>
    </w:p>
    <w:p w14:paraId="11D910E7" w14:textId="77777777" w:rsidR="000D037C" w:rsidRPr="000D037C" w:rsidRDefault="000D037C" w:rsidP="000D037C">
      <w:pPr>
        <w:spacing w:before="135" w:after="0" w:line="240" w:lineRule="auto"/>
        <w:ind w:right="507" w:hanging="357"/>
        <w:rPr>
          <w:rFonts w:ascii=".AppleSystemUIFont" w:hAnsi=".AppleSystemUIFont" w:cs="Times New Roman"/>
          <w:color w:val="1B1C1D"/>
          <w:kern w:val="0"/>
          <w:rtl/>
          <w14:ligatures w14:val="none"/>
        </w:rPr>
      </w:pPr>
    </w:p>
    <w:p w14:paraId="4F6A39BF" w14:textId="77777777" w:rsidR="000D037C" w:rsidRPr="000D037C" w:rsidRDefault="000D037C" w:rsidP="000D037C">
      <w:pPr>
        <w:spacing w:before="135" w:after="0" w:line="240" w:lineRule="auto"/>
        <w:ind w:right="507" w:hanging="357"/>
        <w:rPr>
          <w:rFonts w:ascii=".AppleSystemUIFont" w:hAnsi=".AppleSystemUIFont" w:cs="Times New Roman"/>
          <w:color w:val="1B1C1D"/>
          <w:kern w:val="0"/>
          <w:rtl/>
          <w14:ligatures w14:val="none"/>
        </w:rPr>
      </w:pPr>
    </w:p>
    <w:p w14:paraId="39362755" w14:textId="77777777" w:rsidR="000D037C" w:rsidRPr="000D037C" w:rsidRDefault="000D037C" w:rsidP="000D037C">
      <w:pPr>
        <w:spacing w:before="135" w:after="0" w:line="240" w:lineRule="auto"/>
        <w:ind w:right="507" w:hanging="357"/>
        <w:rPr>
          <w:rFonts w:ascii=".AppleSystemUIFont" w:hAnsi=".AppleSystemUIFont" w:cs="Times New Roman"/>
          <w:color w:val="1B1C1D"/>
          <w:kern w:val="0"/>
          <w:rtl/>
          <w14:ligatures w14:val="none"/>
        </w:rPr>
      </w:pPr>
    </w:p>
    <w:p w14:paraId="6D8FC4A3" w14:textId="77777777" w:rsidR="000D037C" w:rsidRPr="000D037C" w:rsidRDefault="000D037C" w:rsidP="000D037C">
      <w:pPr>
        <w:spacing w:before="135" w:after="0" w:line="240" w:lineRule="auto"/>
        <w:ind w:right="411"/>
        <w:rPr>
          <w:rFonts w:ascii=".AppleSystemUIFont" w:hAnsi=".AppleSystemUIFont" w:cs="Times New Roman"/>
          <w:b/>
          <w:bCs/>
          <w:color w:val="1B1C1D"/>
          <w:kern w:val="0"/>
          <w:sz w:val="28"/>
          <w:szCs w:val="28"/>
          <w:rtl/>
          <w14:ligatures w14:val="none"/>
        </w:rPr>
      </w:pPr>
      <w:r w:rsidRPr="000D037C">
        <w:rPr>
          <w:rFonts w:ascii=".AppleSystemUIFont" w:hAnsi=".AppleSystemUIFont" w:cs="Times New Roman"/>
          <w:b/>
          <w:bCs/>
          <w:color w:val="1B1C1D"/>
          <w:kern w:val="0"/>
          <w:sz w:val="28"/>
          <w:szCs w:val="28"/>
          <w:rtl/>
          <w14:ligatures w14:val="none"/>
        </w:rPr>
        <w:t>أهمية الدراسة</w:t>
      </w:r>
      <w:r w:rsidRPr="000D037C">
        <w:rPr>
          <w:rFonts w:ascii=".AppleSystemUIFont" w:hAnsi=".AppleSystemUIFont" w:cs="Times New Roman" w:hint="cs"/>
          <w:b/>
          <w:bCs/>
          <w:color w:val="1B1C1D"/>
          <w:kern w:val="0"/>
          <w:sz w:val="28"/>
          <w:szCs w:val="28"/>
          <w:rtl/>
          <w14:ligatures w14:val="none"/>
        </w:rPr>
        <w:t>:</w:t>
      </w:r>
    </w:p>
    <w:p w14:paraId="3F779C79"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color w:val="1B1C1D"/>
          <w:kern w:val="0"/>
          <w:rtl/>
          <w14:ligatures w14:val="none"/>
        </w:rPr>
        <w:t>•من الناحية العلمية: إثراء المكتبة العربية بالدراسات التي تربط بين العلوم الحديثة ومقاصد الشريعة الإسلامية في مجال التسويق والإعلام.</w:t>
      </w:r>
    </w:p>
    <w:p w14:paraId="6ABAA027"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color w:val="1B1C1D"/>
          <w:kern w:val="0"/>
          <w:rtl/>
          <w14:ligatures w14:val="none"/>
        </w:rPr>
        <w:t>•من الناحية العملية: توجيه المسوقين والعاملين في الإعلام الرقمي نحو ممارسات تسويقية مسؤولة تراعي القيم الشرعية وتحافظ على ثقة الجمهور.</w:t>
      </w:r>
    </w:p>
    <w:p w14:paraId="149EDBFA"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color w:val="1B1C1D"/>
          <w:kern w:val="0"/>
          <w:rtl/>
          <w14:ligatures w14:val="none"/>
        </w:rPr>
        <w:t>•من الناحية المجتمعية: المساهمة في حماية المستهلكين من الغش، التضليل، والإعلانات المخالفة للآداب العامة أو المقاصد الشرعية.</w:t>
      </w:r>
    </w:p>
    <w:p w14:paraId="2D69B733" w14:textId="77777777" w:rsid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color w:val="1B1C1D"/>
          <w:kern w:val="0"/>
          <w:rtl/>
          <w14:ligatures w14:val="none"/>
        </w:rPr>
        <w:t>•من الناحية الدعوية والأخلاقية: تعزيز الفهم بأن التطور في التسويق لا يتعارض مع الالتزام بمبادئ الإسلام عندما يُمارس وفق الضوابط الشرعية.</w:t>
      </w:r>
    </w:p>
    <w:p w14:paraId="2A9E0F54"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p>
    <w:p w14:paraId="4BA5EDE7" w14:textId="77777777" w:rsidR="000D037C" w:rsidRPr="000D037C" w:rsidRDefault="000D037C" w:rsidP="000D037C">
      <w:pPr>
        <w:spacing w:before="135" w:after="0" w:line="240" w:lineRule="auto"/>
        <w:ind w:right="411"/>
        <w:rPr>
          <w:rFonts w:ascii=".AppleSystemUIFont" w:hAnsi=".AppleSystemUIFont" w:cs="Times New Roman"/>
          <w:b/>
          <w:bCs/>
          <w:color w:val="1B1C1D"/>
          <w:kern w:val="0"/>
          <w:sz w:val="28"/>
          <w:szCs w:val="28"/>
          <w:rtl/>
          <w14:ligatures w14:val="none"/>
        </w:rPr>
      </w:pPr>
      <w:r w:rsidRPr="000D037C">
        <w:rPr>
          <w:rFonts w:ascii=".AppleSystemUIFont" w:hAnsi=".AppleSystemUIFont" w:cs="Times New Roman"/>
          <w:b/>
          <w:bCs/>
          <w:color w:val="1B1C1D"/>
          <w:kern w:val="0"/>
          <w:sz w:val="28"/>
          <w:szCs w:val="28"/>
          <w:rtl/>
          <w14:ligatures w14:val="none"/>
        </w:rPr>
        <w:t>أهداف الدراسة</w:t>
      </w:r>
      <w:r w:rsidRPr="000D037C">
        <w:rPr>
          <w:rFonts w:ascii=".AppleSystemUIFont" w:hAnsi=".AppleSystemUIFont" w:cs="Times New Roman" w:hint="cs"/>
          <w:b/>
          <w:bCs/>
          <w:color w:val="1B1C1D"/>
          <w:kern w:val="0"/>
          <w:sz w:val="28"/>
          <w:szCs w:val="28"/>
          <w:rtl/>
          <w14:ligatures w14:val="none"/>
        </w:rPr>
        <w:t>:</w:t>
      </w:r>
    </w:p>
    <w:p w14:paraId="37A4909C"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w:t>
      </w:r>
      <w:r w:rsidRPr="000D037C">
        <w:rPr>
          <w:rFonts w:ascii=".AppleSystemUIFont" w:hAnsi=".AppleSystemUIFont" w:cs="Times New Roman"/>
          <w:color w:val="1B1C1D"/>
          <w:kern w:val="0"/>
          <w:rtl/>
          <w14:ligatures w14:val="none"/>
        </w:rPr>
        <w:t>تحليل واقع الممارسات التسويقية الرقمية في ضوء مقاصد الشريعة الإسلامية.</w:t>
      </w:r>
    </w:p>
    <w:p w14:paraId="3F4C7468"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w:t>
      </w:r>
      <w:r w:rsidRPr="000D037C">
        <w:rPr>
          <w:rFonts w:ascii=".AppleSystemUIFont" w:hAnsi=".AppleSystemUIFont" w:cs="Times New Roman"/>
          <w:color w:val="1B1C1D"/>
          <w:kern w:val="0"/>
          <w:rtl/>
          <w14:ligatures w14:val="none"/>
        </w:rPr>
        <w:t>تحديد مدى توافق أو تعارض بعض استراتيجيات التسويق الرقمي مع الضروريات الخمس.</w:t>
      </w:r>
    </w:p>
    <w:p w14:paraId="731A9B69"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w:t>
      </w:r>
      <w:r w:rsidRPr="000D037C">
        <w:rPr>
          <w:rFonts w:ascii=".AppleSystemUIFont" w:hAnsi=".AppleSystemUIFont" w:cs="Times New Roman"/>
          <w:color w:val="1B1C1D"/>
          <w:kern w:val="0"/>
          <w:rtl/>
          <w14:ligatures w14:val="none"/>
        </w:rPr>
        <w:t>اقتراح ضوابط ومعايير شرعية يمكن اعتمادها لتنظيم الممارسات التسويقية في البيئة الرقمية.</w:t>
      </w:r>
    </w:p>
    <w:p w14:paraId="5EC8FEFB"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w:t>
      </w:r>
      <w:r w:rsidRPr="000D037C">
        <w:rPr>
          <w:rFonts w:ascii=".AppleSystemUIFont" w:hAnsi=".AppleSystemUIFont" w:cs="Times New Roman"/>
          <w:color w:val="1B1C1D"/>
          <w:kern w:val="0"/>
          <w:rtl/>
          <w14:ligatures w14:val="none"/>
        </w:rPr>
        <w:t>توعية المؤسسات والعاملين في المجال بأهمية البعد الأخلاقي والشرعي في صناعة التسويق الرقمي.</w:t>
      </w:r>
    </w:p>
    <w:p w14:paraId="5FEADC57"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color w:val="1B1C1D"/>
          <w:kern w:val="0"/>
          <w:rtl/>
          <w14:ligatures w14:val="none"/>
        </w:rPr>
        <w:t>•</w:t>
      </w:r>
      <w:r w:rsidRPr="000D037C">
        <w:rPr>
          <w:rFonts w:ascii=".AppleSystemUIFont" w:hAnsi=".AppleSystemUIFont" w:cs="Times New Roman"/>
          <w:color w:val="1B1C1D"/>
          <w:kern w:val="0"/>
          <w:rtl/>
          <w14:ligatures w14:val="none"/>
        </w:rPr>
        <w:t>بناء تصور نظري يجمع بين مفاهيم التسويق الحديث ومقاصد الشريعة لضمان تحقيق المصالح ودفع المفاسد.</w:t>
      </w:r>
    </w:p>
    <w:p w14:paraId="5013EACB"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p>
    <w:p w14:paraId="27234AE2" w14:textId="77777777" w:rsidR="000D037C" w:rsidRPr="000D037C" w:rsidRDefault="000D037C" w:rsidP="000D037C">
      <w:pPr>
        <w:spacing w:before="135" w:after="0" w:line="240" w:lineRule="auto"/>
        <w:ind w:right="411"/>
        <w:rPr>
          <w:rFonts w:ascii=".AppleSystemUIFont" w:hAnsi=".AppleSystemUIFont" w:cs="Times New Roman"/>
          <w:b/>
          <w:bCs/>
          <w:color w:val="1B1C1D"/>
          <w:kern w:val="0"/>
          <w:sz w:val="28"/>
          <w:szCs w:val="28"/>
          <w:rtl/>
          <w14:ligatures w14:val="none"/>
        </w:rPr>
      </w:pPr>
      <w:r w:rsidRPr="000D037C">
        <w:rPr>
          <w:rFonts w:ascii=".AppleSystemUIFont" w:hAnsi=".AppleSystemUIFont" w:cs="Times New Roman" w:hint="cs"/>
          <w:b/>
          <w:bCs/>
          <w:color w:val="1B1C1D"/>
          <w:kern w:val="0"/>
          <w:sz w:val="28"/>
          <w:szCs w:val="28"/>
          <w:rtl/>
          <w14:ligatures w14:val="none"/>
        </w:rPr>
        <w:t>تحديد مفاهيم الدراسة:</w:t>
      </w:r>
    </w:p>
    <w:p w14:paraId="0FFC917A"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hint="cs"/>
          <w:b/>
          <w:bCs/>
          <w:color w:val="1B1C1D"/>
          <w:kern w:val="0"/>
          <w:rtl/>
          <w14:ligatures w14:val="none"/>
        </w:rPr>
        <w:t>أخلاقيات التسويق:</w:t>
      </w:r>
      <w:r w:rsidRPr="000D037C">
        <w:rPr>
          <w:rFonts w:ascii=".AppleSystemUIFont" w:hAnsi=".AppleSystemUIFont" w:cs="Times New Roman"/>
          <w:b/>
          <w:bCs/>
          <w:color w:val="1B1C1D"/>
          <w:kern w:val="0"/>
          <w:rtl/>
          <w14:ligatures w14:val="none"/>
        </w:rPr>
        <w:t xml:space="preserve"> </w:t>
      </w:r>
      <w:r w:rsidRPr="000D037C">
        <w:rPr>
          <w:rFonts w:ascii=".AppleSystemUIFont" w:hAnsi=".AppleSystemUIFont" w:cs="Times New Roman"/>
          <w:color w:val="1B1C1D"/>
          <w:kern w:val="0"/>
          <w:rtl/>
          <w14:ligatures w14:val="none"/>
        </w:rPr>
        <w:t>هي مجموعة المبادئ والقيم التي تضبط سلوك المسوّق تجاه المستهلك والمجتمع</w:t>
      </w:r>
      <w:r w:rsidRPr="000D037C">
        <w:rPr>
          <w:rFonts w:ascii=".AppleSystemUIFont" w:hAnsi=".AppleSystemUIFont" w:cs="Times New Roman" w:hint="cs"/>
          <w:color w:val="1B1C1D"/>
          <w:kern w:val="0"/>
          <w:rtl/>
          <w14:ligatures w14:val="none"/>
        </w:rPr>
        <w:t xml:space="preserve">. </w:t>
      </w:r>
    </w:p>
    <w:p w14:paraId="6765B2D6"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r w:rsidRPr="000D037C">
        <w:rPr>
          <w:rFonts w:ascii=".AppleSystemUIFont" w:hAnsi=".AppleSystemUIFont" w:cs="Times New Roman"/>
          <w:b/>
          <w:bCs/>
          <w:color w:val="1B1C1D"/>
          <w:kern w:val="0"/>
          <w:rtl/>
          <w14:ligatures w14:val="none"/>
        </w:rPr>
        <w:t>التسويق الرقمي</w:t>
      </w:r>
      <w:r w:rsidRPr="000D037C">
        <w:rPr>
          <w:rFonts w:ascii=".AppleSystemUIFont" w:hAnsi=".AppleSystemUIFont" w:cs="Times New Roman" w:hint="cs"/>
          <w:b/>
          <w:bCs/>
          <w:color w:val="1B1C1D"/>
          <w:kern w:val="0"/>
          <w:rtl/>
          <w14:ligatures w14:val="none"/>
        </w:rPr>
        <w:t>:</w:t>
      </w:r>
      <w:r w:rsidRPr="000D037C">
        <w:rPr>
          <w:rFonts w:ascii=".AppleSystemUIFont" w:hAnsi=".AppleSystemUIFont" w:cs="Times New Roman" w:hint="cs"/>
          <w:color w:val="1B1C1D"/>
          <w:kern w:val="0"/>
          <w:rtl/>
          <w14:ligatures w14:val="none"/>
        </w:rPr>
        <w:t xml:space="preserve"> </w:t>
      </w:r>
      <w:r w:rsidRPr="000D037C">
        <w:rPr>
          <w:rFonts w:ascii=".AppleSystemUIFont" w:hAnsi=".AppleSystemUIFont" w:cs="Times New Roman"/>
          <w:color w:val="1B1C1D"/>
          <w:kern w:val="0"/>
          <w:rtl/>
          <w14:ligatures w14:val="none"/>
        </w:rPr>
        <w:t>هو استخدام الوسائط الرقمية وتقنيات الاتصال الحديثة لترويج السلع والخدمات والعلامات التجارية والتواصل مع العملاء الحاليين والمحتملين.</w:t>
      </w:r>
    </w:p>
    <w:p w14:paraId="438A9A74" w14:textId="77777777" w:rsidR="000D037C" w:rsidRPr="000D037C" w:rsidRDefault="000D037C" w:rsidP="000D037C">
      <w:pPr>
        <w:spacing w:before="135" w:after="0" w:line="240" w:lineRule="auto"/>
        <w:ind w:right="411" w:hanging="261"/>
        <w:rPr>
          <w:rFonts w:ascii=".AppleSystemUIFont" w:hAnsi=".AppleSystemUIFont" w:cs="Times New Roman"/>
          <w:color w:val="1B1C1D"/>
          <w:kern w:val="0"/>
          <w:rtl/>
          <w14:ligatures w14:val="none"/>
        </w:rPr>
      </w:pPr>
      <w:r w:rsidRPr="000D037C">
        <w:rPr>
          <w:rFonts w:ascii=".SFUI-Regular" w:hAnsi=".SFUI-Regular" w:cs="Times New Roman" w:hint="cs"/>
          <w:b/>
          <w:bCs/>
          <w:color w:val="1B1C1D"/>
          <w:kern w:val="0"/>
          <w:rtl/>
          <w14:ligatures w14:val="none"/>
        </w:rPr>
        <w:t xml:space="preserve">     مقاصد الشريعة الإسلامية:</w:t>
      </w:r>
      <w:r w:rsidRPr="000D037C">
        <w:rPr>
          <w:rFonts w:ascii=".SFUI-Regular" w:hAnsi=".SFUI-Regular" w:cs="Times New Roman" w:hint="cs"/>
          <w:color w:val="1B1C1D"/>
          <w:kern w:val="0"/>
          <w:rtl/>
          <w14:ligatures w14:val="none"/>
        </w:rPr>
        <w:t xml:space="preserve"> </w:t>
      </w:r>
      <w:r w:rsidRPr="000D037C">
        <w:rPr>
          <w:rFonts w:ascii=".SFUI-Regular" w:hAnsi=".SFUI-Regular" w:cs="Times New Roman"/>
          <w:color w:val="1B1C1D"/>
          <w:kern w:val="0"/>
          <w:rtl/>
          <w14:ligatures w14:val="none"/>
        </w:rPr>
        <w:t>هي الغايات والأهداف التي وضعها الشارع (الله سبحانه وتعالى) عند كل حكم من أحكام الشريعة، لتحقيق مصلحة العباد في الدنيا والآخرة.</w:t>
      </w:r>
    </w:p>
    <w:p w14:paraId="37541E65" w14:textId="77777777" w:rsidR="000D037C" w:rsidRPr="000D037C" w:rsidRDefault="000D037C" w:rsidP="000D037C">
      <w:pPr>
        <w:spacing w:before="100" w:beforeAutospacing="1" w:after="100" w:afterAutospacing="1" w:line="240" w:lineRule="auto"/>
        <w:rPr>
          <w:rFonts w:ascii=".AppleSystemUIFont" w:hAnsi=".AppleSystemUIFont" w:cs="Times New Roman"/>
          <w:color w:val="1B1C1D"/>
          <w:kern w:val="0"/>
          <w:rtl/>
          <w14:ligatures w14:val="none"/>
        </w:rPr>
      </w:pPr>
      <w:r w:rsidRPr="000D037C">
        <w:rPr>
          <w:rFonts w:ascii=".AppleSystemUIFont" w:hAnsi=".AppleSystemUIFont" w:cs="Times New Roman"/>
          <w:b/>
          <w:bCs/>
          <w:color w:val="1B1C1D"/>
          <w:kern w:val="0"/>
          <w:rtl/>
          <w14:ligatures w14:val="none"/>
        </w:rPr>
        <w:t>الضروريات الخمس</w:t>
      </w:r>
      <w:r w:rsidRPr="000D037C">
        <w:rPr>
          <w:rFonts w:ascii=".AppleSystemUIFont" w:hAnsi=".AppleSystemUIFont" w:cs="Times New Roman" w:hint="cs"/>
          <w:b/>
          <w:bCs/>
          <w:color w:val="1B1C1D"/>
          <w:kern w:val="0"/>
          <w:rtl/>
          <w14:ligatures w14:val="none"/>
        </w:rPr>
        <w:t>:</w:t>
      </w:r>
      <w:r w:rsidRPr="000D037C">
        <w:rPr>
          <w:rFonts w:ascii=".SFUI-Regular" w:hAnsi=".SFUI-Regular" w:cs="Times New Roman"/>
          <w:color w:val="1B1C1D"/>
          <w:kern w:val="0"/>
          <w:rtl/>
          <w14:ligatures w14:val="none"/>
        </w:rPr>
        <w:t xml:space="preserve"> الركائز الأساسية التي قامت الشريعة الإسلامية على حمايتها ورعايتها</w:t>
      </w:r>
      <w:r w:rsidRPr="000D037C">
        <w:rPr>
          <w:rFonts w:ascii=".AppleSystemUIFont" w:hAnsi=".AppleSystemUIFont" w:cs="Times New Roman"/>
          <w:color w:val="1B1C1D"/>
          <w:kern w:val="0"/>
          <w:rtl/>
          <w14:ligatures w14:val="none"/>
        </w:rPr>
        <w:t>، وهي: حفظ الدين، وحفظ النفس، وحفظ العقل، وحفظ النسل، وحفظ المال.</w:t>
      </w:r>
    </w:p>
    <w:p w14:paraId="311EE2C2" w14:textId="77777777" w:rsidR="000D037C" w:rsidRPr="000D037C" w:rsidRDefault="000D037C" w:rsidP="000D037C">
      <w:pPr>
        <w:spacing w:before="135" w:after="0" w:line="240" w:lineRule="auto"/>
        <w:ind w:right="411"/>
        <w:rPr>
          <w:rFonts w:ascii=".AppleSystemUIFont" w:hAnsi=".AppleSystemUIFont" w:cs="Times New Roman"/>
          <w:color w:val="1B1C1D"/>
          <w:kern w:val="0"/>
          <w:rtl/>
          <w14:ligatures w14:val="none"/>
        </w:rPr>
      </w:pPr>
    </w:p>
    <w:p w14:paraId="655952EA" w14:textId="77777777" w:rsidR="000D037C" w:rsidRDefault="000D037C"/>
    <w:sectPr w:rsidR="000D037C" w:rsidSect="007315D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37C"/>
    <w:rsid w:val="000C0DC5"/>
    <w:rsid w:val="000D037C"/>
    <w:rsid w:val="006B6E23"/>
    <w:rsid w:val="007315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85DE565"/>
  <w15:chartTrackingRefBased/>
  <w15:docId w15:val="{A7BDAD01-B4F7-EC4C-B7C6-D86F0CEE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D0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D0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D037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D037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D037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D037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D037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D037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D037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D037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D037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D037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D037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D037C"/>
    <w:rPr>
      <w:rFonts w:eastAsiaTheme="majorEastAsia" w:cstheme="majorBidi"/>
      <w:color w:val="0F4761" w:themeColor="accent1" w:themeShade="BF"/>
    </w:rPr>
  </w:style>
  <w:style w:type="character" w:customStyle="1" w:styleId="6Char">
    <w:name w:val="عنوان 6 Char"/>
    <w:basedOn w:val="a0"/>
    <w:link w:val="6"/>
    <w:uiPriority w:val="9"/>
    <w:semiHidden/>
    <w:rsid w:val="000D037C"/>
    <w:rPr>
      <w:rFonts w:eastAsiaTheme="majorEastAsia" w:cstheme="majorBidi"/>
      <w:i/>
      <w:iCs/>
      <w:color w:val="595959" w:themeColor="text1" w:themeTint="A6"/>
    </w:rPr>
  </w:style>
  <w:style w:type="character" w:customStyle="1" w:styleId="7Char">
    <w:name w:val="عنوان 7 Char"/>
    <w:basedOn w:val="a0"/>
    <w:link w:val="7"/>
    <w:uiPriority w:val="9"/>
    <w:semiHidden/>
    <w:rsid w:val="000D037C"/>
    <w:rPr>
      <w:rFonts w:eastAsiaTheme="majorEastAsia" w:cstheme="majorBidi"/>
      <w:color w:val="595959" w:themeColor="text1" w:themeTint="A6"/>
    </w:rPr>
  </w:style>
  <w:style w:type="character" w:customStyle="1" w:styleId="8Char">
    <w:name w:val="عنوان 8 Char"/>
    <w:basedOn w:val="a0"/>
    <w:link w:val="8"/>
    <w:uiPriority w:val="9"/>
    <w:semiHidden/>
    <w:rsid w:val="000D037C"/>
    <w:rPr>
      <w:rFonts w:eastAsiaTheme="majorEastAsia" w:cstheme="majorBidi"/>
      <w:i/>
      <w:iCs/>
      <w:color w:val="272727" w:themeColor="text1" w:themeTint="D8"/>
    </w:rPr>
  </w:style>
  <w:style w:type="character" w:customStyle="1" w:styleId="9Char">
    <w:name w:val="عنوان 9 Char"/>
    <w:basedOn w:val="a0"/>
    <w:link w:val="9"/>
    <w:uiPriority w:val="9"/>
    <w:semiHidden/>
    <w:rsid w:val="000D037C"/>
    <w:rPr>
      <w:rFonts w:eastAsiaTheme="majorEastAsia" w:cstheme="majorBidi"/>
      <w:color w:val="272727" w:themeColor="text1" w:themeTint="D8"/>
    </w:rPr>
  </w:style>
  <w:style w:type="paragraph" w:styleId="a3">
    <w:name w:val="Title"/>
    <w:basedOn w:val="a"/>
    <w:next w:val="a"/>
    <w:link w:val="Char"/>
    <w:uiPriority w:val="10"/>
    <w:qFormat/>
    <w:rsid w:val="000D0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D037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D037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D037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D037C"/>
    <w:pPr>
      <w:spacing w:before="160"/>
      <w:jc w:val="center"/>
    </w:pPr>
    <w:rPr>
      <w:i/>
      <w:iCs/>
      <w:color w:val="404040" w:themeColor="text1" w:themeTint="BF"/>
    </w:rPr>
  </w:style>
  <w:style w:type="character" w:customStyle="1" w:styleId="Char1">
    <w:name w:val="اقتباس Char"/>
    <w:basedOn w:val="a0"/>
    <w:link w:val="a5"/>
    <w:uiPriority w:val="29"/>
    <w:rsid w:val="000D037C"/>
    <w:rPr>
      <w:i/>
      <w:iCs/>
      <w:color w:val="404040" w:themeColor="text1" w:themeTint="BF"/>
    </w:rPr>
  </w:style>
  <w:style w:type="paragraph" w:styleId="a6">
    <w:name w:val="List Paragraph"/>
    <w:basedOn w:val="a"/>
    <w:uiPriority w:val="34"/>
    <w:qFormat/>
    <w:rsid w:val="000D037C"/>
    <w:pPr>
      <w:ind w:left="720"/>
      <w:contextualSpacing/>
    </w:pPr>
  </w:style>
  <w:style w:type="character" w:styleId="a7">
    <w:name w:val="Intense Emphasis"/>
    <w:basedOn w:val="a0"/>
    <w:uiPriority w:val="21"/>
    <w:qFormat/>
    <w:rsid w:val="000D037C"/>
    <w:rPr>
      <w:i/>
      <w:iCs/>
      <w:color w:val="0F4761" w:themeColor="accent1" w:themeShade="BF"/>
    </w:rPr>
  </w:style>
  <w:style w:type="paragraph" w:styleId="a8">
    <w:name w:val="Intense Quote"/>
    <w:basedOn w:val="a"/>
    <w:next w:val="a"/>
    <w:link w:val="Char2"/>
    <w:uiPriority w:val="30"/>
    <w:qFormat/>
    <w:rsid w:val="000D0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D037C"/>
    <w:rPr>
      <w:i/>
      <w:iCs/>
      <w:color w:val="0F4761" w:themeColor="accent1" w:themeShade="BF"/>
    </w:rPr>
  </w:style>
  <w:style w:type="character" w:styleId="a9">
    <w:name w:val="Intense Reference"/>
    <w:basedOn w:val="a0"/>
    <w:uiPriority w:val="32"/>
    <w:qFormat/>
    <w:rsid w:val="000D037C"/>
    <w:rPr>
      <w:b/>
      <w:bCs/>
      <w:smallCaps/>
      <w:color w:val="0F4761" w:themeColor="accent1" w:themeShade="BF"/>
      <w:spacing w:val="5"/>
    </w:rPr>
  </w:style>
  <w:style w:type="paragraph" w:customStyle="1" w:styleId="p1">
    <w:name w:val="p1"/>
    <w:basedOn w:val="a"/>
    <w:rsid w:val="000D037C"/>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3130</Characters>
  <Application>Microsoft Office Word</Application>
  <DocSecurity>0</DocSecurity>
  <Lines>26</Lines>
  <Paragraphs>7</Paragraphs>
  <ScaleCrop>false</ScaleCrop>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المعلم</dc:creator>
  <cp:keywords/>
  <dc:description/>
  <cp:lastModifiedBy>خديجة المعلم</cp:lastModifiedBy>
  <cp:revision>2</cp:revision>
  <dcterms:created xsi:type="dcterms:W3CDTF">2026-03-10T19:13:00Z</dcterms:created>
  <dcterms:modified xsi:type="dcterms:W3CDTF">2026-03-10T19:13:00Z</dcterms:modified>
</cp:coreProperties>
</file>