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7309C02" w:rsidR="008239B5" w:rsidRDefault="00DB499C">
            <w:pPr>
              <w:jc w:val="center"/>
            </w:pPr>
            <w:r>
              <w:rPr>
                <w:rFonts w:hint="cs"/>
                <w:rtl/>
              </w:rPr>
              <w:t>*</w:t>
            </w:r>
          </w:p>
        </w:tc>
        <w:tc>
          <w:tcPr>
            <w:tcW w:w="3978" w:type="dxa"/>
            <w:vAlign w:val="center"/>
          </w:tcPr>
          <w:p w14:paraId="1F70FCD2" w14:textId="43F38E39" w:rsidR="008239B5" w:rsidRDefault="00EB387B" w:rsidP="009C32BD">
            <w:pPr>
              <w:jc w:val="center"/>
            </w:pPr>
            <w:r>
              <w:t xml:space="preserve">: </w:t>
            </w:r>
            <w:r>
              <w:rPr>
                <w:rtl/>
              </w:rPr>
              <w:t>يجب أن يعكس عنوان البحث العلاقة بين المتغير التابع والمتغير المستقل ونطاق تطبيق الدراسة</w:t>
            </w:r>
            <w:r w:rsidR="009C32BD">
              <w:rPr>
                <w:rtl/>
              </w:rPr>
              <w:br/>
            </w:r>
            <w:r w:rsidR="009C32BD" w:rsidRPr="009C32BD">
              <w:rPr>
                <w:rtl/>
              </w:rPr>
              <w:t xml:space="preserve">ثر تطبيق منهجيات إدارة المشاريع الرشيقة (المتغير المستقل) على كفاءة تنفيذ مشاريع التشغيل والصيانة (المتغير التابع) </w:t>
            </w:r>
            <w:r w:rsidR="009C32BD">
              <w:rPr>
                <w:rFonts w:hint="cs"/>
                <w:rtl/>
              </w:rPr>
              <w:t>بالتطبيق على المشاريع العاملة بمدينة</w:t>
            </w:r>
            <w:r w:rsidR="009C32BD" w:rsidRPr="009C32BD">
              <w:rPr>
                <w:rtl/>
              </w:rPr>
              <w:t xml:space="preserve"> ينبع الصناعية</w:t>
            </w:r>
            <w:r w:rsidR="009C32BD" w:rsidRPr="009C32BD">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0C35DA7" w:rsidR="008239B5" w:rsidRDefault="00DB499C">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1EC9BDF" w:rsidR="008239B5" w:rsidRDefault="00DB499C">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D24896F" w:rsidR="008239B5" w:rsidRDefault="00DB499C">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DB955D7" w:rsidR="008239B5" w:rsidRDefault="00DB499C">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A1F164F" w:rsidR="008239B5" w:rsidRDefault="00DB499C">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25A7C29F" w:rsidR="008239B5" w:rsidRDefault="00DB499C">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4FBE2CB0" w:rsidR="008239B5" w:rsidRDefault="00EB387B" w:rsidP="00DB499C">
            <w:pPr>
              <w:jc w:val="center"/>
            </w:pPr>
            <w:r>
              <w:rPr>
                <w:rtl/>
              </w:rPr>
              <w:t>بيان الدراسات السابقة والوقوف على أهم نتائجها والمقارنة بينها والتعليق عليها</w:t>
            </w:r>
            <w:r w:rsidR="00DB499C">
              <w:rPr>
                <w:rFonts w:hint="cs"/>
                <w:rtl/>
              </w:rPr>
              <w:t xml:space="preserve"> ولا يمكن الاعتماد على الذكاء الاصطناعي بنسبة 100% فقد اتضح استخدام حاد له ذكر في خطتك نصا . </w:t>
            </w:r>
            <w:r w:rsidR="00DB499C" w:rsidRPr="00DB499C">
              <w:rPr>
                <w:rtl/>
              </w:rPr>
              <w:t>الدراسات السابقة (بعد التنقيح</w:t>
            </w:r>
            <w:r w:rsidR="00DB499C">
              <w:rPr>
                <w:rtl/>
              </w:rPr>
              <w:br/>
            </w:r>
            <w:r w:rsidR="00DB499C">
              <w:rPr>
                <w:rFonts w:hint="cs"/>
                <w:rtl/>
              </w:rPr>
              <w:t>وهو امر غير مقبول نقل الكلام مباشرة من هذه الادوات</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FE21326" w:rsidR="008239B5" w:rsidRDefault="00DB499C">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4AC1EED1"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0F0553ED" w:rsidR="008239B5" w:rsidRDefault="00DB499C">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0CF3A61D"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A716AA3" w:rsidR="008239B5" w:rsidRDefault="00DB499C">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ECC2A49" w:rsidR="008239B5" w:rsidRDefault="00F97C13">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A38665F"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697F1127" w:rsidR="008239B5" w:rsidRDefault="00F97C13">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2710FB" w:rsidR="008239B5" w:rsidRDefault="00DB499C">
            <w:pPr>
              <w:jc w:val="center"/>
            </w:pPr>
            <w:r>
              <w:rPr>
                <w:rFonts w:hint="cs"/>
                <w:rtl/>
              </w:rPr>
              <w:t>الإفراط في استخدام الذكاء الاصطناعي</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945A05"/>
    <w:rsid w:val="009C32BD"/>
    <w:rsid w:val="00C60C27"/>
    <w:rsid w:val="00D34A3E"/>
    <w:rsid w:val="00DB499C"/>
    <w:rsid w:val="00EB387B"/>
    <w:rsid w:val="00F97C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268</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12</cp:revision>
  <dcterms:created xsi:type="dcterms:W3CDTF">2025-07-04T13:09:00Z</dcterms:created>
  <dcterms:modified xsi:type="dcterms:W3CDTF">2025-12-11T09:29:00Z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