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A917026"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w:t>
      </w:r>
      <w:r w:rsidR="00FC2807">
        <w:rPr>
          <w:rFonts w:ascii="Sakkal Majalla" w:hAnsi="Sakkal Majalla" w:cs="Sakkal Majalla" w:hint="cs"/>
          <w:b/>
          <w:bCs/>
          <w:sz w:val="28"/>
          <w:szCs w:val="28"/>
          <w:rtl/>
          <w:lang w:bidi="ar-EG"/>
        </w:rPr>
        <w:t>ص 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341B4506" w:rsidR="009125CE" w:rsidRPr="009125CE" w:rsidRDefault="00FC2807" w:rsidP="00FC2807">
      <w:pPr>
        <w:jc w:val="center"/>
        <w:rPr>
          <w:rFonts w:ascii="Sakkal Majalla" w:hAnsi="Sakkal Majalla" w:cs="Sakkal Majalla"/>
          <w:sz w:val="28"/>
          <w:szCs w:val="28"/>
          <w:rtl/>
          <w:lang w:bidi="ar-EG"/>
        </w:rPr>
      </w:pPr>
      <w:r w:rsidRPr="00FC2807">
        <w:rPr>
          <w:rFonts w:ascii="Sakkal Majalla" w:hAnsi="Sakkal Majalla" w:cs="Sakkal Majalla"/>
          <w:sz w:val="28"/>
          <w:szCs w:val="28"/>
          <w:rtl/>
          <w:lang w:bidi="ar-EG"/>
        </w:rPr>
        <w:t xml:space="preserve">عنوان البحث </w:t>
      </w:r>
    </w:p>
    <w:p w14:paraId="1AA4343F" w14:textId="1F41940A" w:rsidR="009125CE" w:rsidRPr="009125CE" w:rsidRDefault="00BF50D1" w:rsidP="009125CE">
      <w:pPr>
        <w:jc w:val="center"/>
        <w:rPr>
          <w:rFonts w:ascii="Sakkal Majalla" w:hAnsi="Sakkal Majalla" w:cs="Sakkal Majalla"/>
          <w:sz w:val="28"/>
          <w:szCs w:val="28"/>
          <w:rtl/>
          <w:lang w:bidi="ar-EG"/>
        </w:rPr>
      </w:pPr>
      <w:r w:rsidRPr="00BF50D1">
        <w:rPr>
          <w:rFonts w:ascii="Sakkal Majalla" w:hAnsi="Sakkal Majalla" w:cs="Sakkal Majalla"/>
          <w:b/>
          <w:bCs/>
          <w:sz w:val="28"/>
          <w:szCs w:val="28"/>
          <w:rtl/>
          <w:lang w:bidi="ar-EG"/>
        </w:rPr>
        <w:t>اثر الحوافز الماليه على اداء الموظف في شركة الاتصالات السعوديه</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48D31C78" w:rsidR="009125CE" w:rsidRDefault="00BF50D1" w:rsidP="00BF50D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rPr>
        <w:t>افنان سعد الدوسري</w:t>
      </w:r>
    </w:p>
    <w:p w14:paraId="75A0F966" w14:textId="77777777" w:rsidR="00BF50D1" w:rsidRPr="001902DB" w:rsidRDefault="00BF50D1" w:rsidP="00BF50D1">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197E60B" w:rsidR="009125CE" w:rsidRPr="001902DB" w:rsidRDefault="00FC280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DBA947E" w14:textId="77777777" w:rsidR="009125CE" w:rsidRDefault="009125CE" w:rsidP="009125CE">
      <w:pPr>
        <w:jc w:val="center"/>
        <w:rPr>
          <w:rFonts w:ascii="Sakkal Majalla" w:hAnsi="Sakkal Majalla" w:cs="Sakkal Majalla"/>
          <w:b/>
          <w:bCs/>
          <w:sz w:val="28"/>
          <w:szCs w:val="28"/>
          <w:rtl/>
          <w:lang w:bidi="ar-EG"/>
        </w:rPr>
      </w:pPr>
    </w:p>
    <w:p w14:paraId="6E97BBCB" w14:textId="77777777" w:rsidR="00BF50D1" w:rsidRPr="001902DB" w:rsidRDefault="00BF50D1" w:rsidP="009125CE">
      <w:pPr>
        <w:jc w:val="center"/>
        <w:rPr>
          <w:rFonts w:ascii="Sakkal Majalla" w:hAnsi="Sakkal Majalla" w:cs="Sakkal Majalla"/>
          <w:b/>
          <w:bCs/>
          <w:sz w:val="28"/>
          <w:szCs w:val="28"/>
          <w:rtl/>
          <w:lang w:bidi="ar-EG"/>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3773CE0C" w14:textId="77777777" w:rsidR="001F0372" w:rsidRDefault="001F0372" w:rsidP="009125CE">
      <w:pPr>
        <w:rPr>
          <w:rFonts w:ascii="Sakkal Majalla" w:hAnsi="Sakkal Majalla" w:cs="Sakkal Majalla"/>
          <w:sz w:val="28"/>
          <w:szCs w:val="28"/>
          <w:u w:val="single"/>
          <w:rtl/>
        </w:rPr>
      </w:pPr>
    </w:p>
    <w:p w14:paraId="572D20C7" w14:textId="77777777" w:rsidR="001F0372" w:rsidRDefault="001F0372" w:rsidP="009125CE">
      <w:pPr>
        <w:rPr>
          <w:rFonts w:ascii="Sakkal Majalla" w:hAnsi="Sakkal Majalla" w:cs="Sakkal Majalla"/>
          <w:sz w:val="28"/>
          <w:szCs w:val="28"/>
          <w:u w:val="single"/>
          <w:rtl/>
        </w:rPr>
      </w:pPr>
    </w:p>
    <w:p w14:paraId="710ED2B2" w14:textId="77777777" w:rsidR="001F0372" w:rsidRDefault="001F0372" w:rsidP="009125CE">
      <w:pPr>
        <w:rPr>
          <w:rFonts w:ascii="Sakkal Majalla" w:hAnsi="Sakkal Majalla" w:cs="Sakkal Majalla"/>
          <w:sz w:val="28"/>
          <w:szCs w:val="28"/>
          <w:u w:val="single"/>
          <w:rtl/>
        </w:rPr>
      </w:pPr>
    </w:p>
    <w:p w14:paraId="3D039478" w14:textId="77777777" w:rsidR="001F0372" w:rsidRDefault="001F0372" w:rsidP="009125CE">
      <w:pPr>
        <w:rPr>
          <w:rFonts w:ascii="Sakkal Majalla" w:hAnsi="Sakkal Majalla" w:cs="Sakkal Majalla"/>
          <w:sz w:val="28"/>
          <w:szCs w:val="28"/>
          <w:u w:val="single"/>
          <w:rtl/>
        </w:rPr>
      </w:pPr>
    </w:p>
    <w:p w14:paraId="7FEB3589" w14:textId="77777777" w:rsidR="001F0372" w:rsidRDefault="001F0372" w:rsidP="009125CE">
      <w:pPr>
        <w:rPr>
          <w:rFonts w:ascii="Sakkal Majalla" w:hAnsi="Sakkal Majalla" w:cs="Sakkal Majalla"/>
          <w:sz w:val="28"/>
          <w:szCs w:val="28"/>
          <w:u w:val="single"/>
          <w:rtl/>
        </w:rPr>
      </w:pPr>
    </w:p>
    <w:p w14:paraId="13908F1A" w14:textId="77777777" w:rsidR="001F0372" w:rsidRDefault="001F0372"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1771424D" w:rsidR="009125CE" w:rsidRPr="00852090" w:rsidRDefault="00852090" w:rsidP="00852090">
      <w:pPr>
        <w:jc w:val="center"/>
        <w:rPr>
          <w:rFonts w:ascii="Sakkal Majalla" w:hAnsi="Sakkal Majalla" w:cs="Sakkal Majalla"/>
          <w:sz w:val="36"/>
          <w:szCs w:val="36"/>
          <w:rtl/>
        </w:rPr>
      </w:pPr>
      <w:r w:rsidRPr="00852090">
        <w:rPr>
          <w:rFonts w:ascii="Sakkal Majalla" w:hAnsi="Sakkal Majalla" w:cs="Sakkal Majalla" w:hint="cs"/>
          <w:sz w:val="36"/>
          <w:szCs w:val="36"/>
          <w:rtl/>
        </w:rPr>
        <w:t>الإطار العام</w:t>
      </w:r>
      <w:r w:rsidRPr="00852090">
        <w:rPr>
          <w:rFonts w:ascii="Sakkal Majalla" w:hAnsi="Sakkal Majalla" w:cs="Sakkal Majalla"/>
          <w:sz w:val="36"/>
          <w:szCs w:val="36"/>
          <w:rtl/>
        </w:rPr>
        <w:t xml:space="preserve"> </w:t>
      </w:r>
      <w:r w:rsidRPr="00852090">
        <w:rPr>
          <w:rFonts w:ascii="Sakkal Majalla" w:hAnsi="Sakkal Majalla" w:cs="Sakkal Majalla" w:hint="cs"/>
          <w:sz w:val="36"/>
          <w:szCs w:val="36"/>
          <w:rtl/>
        </w:rPr>
        <w:t>ل</w:t>
      </w:r>
      <w:r w:rsidRPr="00852090">
        <w:rPr>
          <w:rFonts w:ascii="Sakkal Majalla" w:hAnsi="Sakkal Majalla" w:cs="Sakkal Majalla"/>
          <w:sz w:val="36"/>
          <w:szCs w:val="36"/>
          <w:rtl/>
        </w:rPr>
        <w:t>لدراسة</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1817352F" w14:textId="2BCEA09A"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r w:rsidR="001F0372">
        <w:rPr>
          <w:rFonts w:ascii="Sakkal Majalla" w:hAnsi="Sakkal Majalla" w:cs="Sakkal Majalla" w:hint="cs"/>
          <w:sz w:val="28"/>
          <w:szCs w:val="28"/>
          <w:u w:val="single"/>
          <w:rtl/>
        </w:rPr>
        <w:t xml:space="preserve"> </w:t>
      </w:r>
      <w:r>
        <w:rPr>
          <w:rFonts w:ascii="Sakkal Majalla" w:hAnsi="Sakkal Majalla" w:cs="Sakkal Majalla" w:hint="cs"/>
          <w:sz w:val="28"/>
          <w:szCs w:val="28"/>
          <w:u w:val="single"/>
          <w:rtl/>
        </w:rPr>
        <w:t>:</w:t>
      </w:r>
    </w:p>
    <w:p w14:paraId="0537D843" w14:textId="77777777" w:rsidR="00852090" w:rsidRPr="00852090" w:rsidRDefault="00852090" w:rsidP="00852090">
      <w:pPr>
        <w:rPr>
          <w:rFonts w:ascii="Sakkal Majalla" w:hAnsi="Sakkal Majalla" w:cs="Sakkal Majalla"/>
          <w:sz w:val="28"/>
          <w:szCs w:val="28"/>
          <w:rtl/>
        </w:rPr>
      </w:pPr>
    </w:p>
    <w:p w14:paraId="2EFCF0AB" w14:textId="77777777" w:rsidR="001F0372" w:rsidRDefault="00BF50D1" w:rsidP="00BF50D1">
      <w:pPr>
        <w:rPr>
          <w:rFonts w:ascii="Sakkal Majalla" w:hAnsi="Sakkal Majalla" w:cs="Sakkal Majalla"/>
          <w:sz w:val="28"/>
          <w:szCs w:val="28"/>
          <w:rtl/>
        </w:rPr>
      </w:pPr>
      <w:r w:rsidRPr="00BF50D1">
        <w:rPr>
          <w:rFonts w:ascii="Sakkal Majalla" w:hAnsi="Sakkal Majalla" w:cs="Sakkal Majalla"/>
          <w:sz w:val="28"/>
          <w:szCs w:val="28"/>
          <w:rtl/>
        </w:rPr>
        <w:t>تواجه المنظمات الحديثة تحديات متزايدة في ظل بيئات عمل تتسم بالتنافسية العالية وتطور متطلبات الأداء بشكل مستمر. وفي هذا السياق</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 تلعب الحوافز المالية دوراً محورياً في تعزيز دافعية الموظفين وتحسين مستوى إنتاجيتهم</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 إذ تعد من أكثر الوسائل المباشرة التي تستخدمها المؤسسات لتحفيز العاملين ورفع مستوى التزامهم الوظيفي</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 xml:space="preserve">. </w:t>
      </w:r>
    </w:p>
    <w:p w14:paraId="030DCF14" w14:textId="601DD1B6" w:rsidR="00BF50D1" w:rsidRPr="00BF50D1" w:rsidRDefault="00BF50D1" w:rsidP="00BF50D1">
      <w:pPr>
        <w:rPr>
          <w:rFonts w:ascii="Sakkal Majalla" w:hAnsi="Sakkal Majalla" w:cs="Sakkal Majalla"/>
          <w:sz w:val="28"/>
          <w:szCs w:val="28"/>
          <w:rtl/>
        </w:rPr>
      </w:pPr>
      <w:r w:rsidRPr="00BF50D1">
        <w:rPr>
          <w:rFonts w:ascii="Sakkal Majalla" w:hAnsi="Sakkal Majalla" w:cs="Sakkal Majalla"/>
          <w:sz w:val="28"/>
          <w:szCs w:val="28"/>
          <w:rtl/>
        </w:rPr>
        <w:t>وتبرز أهمية هذا الدور في الشركات الكبرى مثل شركة الاتصالات السعودية (</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Pr>
        <w:t>STC</w:t>
      </w:r>
      <w:r w:rsidRPr="00BF50D1">
        <w:rPr>
          <w:rFonts w:ascii="Sakkal Majalla" w:hAnsi="Sakkal Majalla" w:cs="Sakkal Majalla"/>
          <w:sz w:val="28"/>
          <w:szCs w:val="28"/>
          <w:rtl/>
        </w:rPr>
        <w:t>)</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 التي تعتمد بشكل كبير على رأس المال البشري باعتباره أحد أهم عناصر التميز في تقديم الخدمات الاتصالية والتقنية بجودة عالية.</w:t>
      </w:r>
    </w:p>
    <w:p w14:paraId="43CDE524" w14:textId="77777777" w:rsidR="00BF50D1" w:rsidRPr="00BF50D1" w:rsidRDefault="00BF50D1" w:rsidP="00BF50D1">
      <w:pPr>
        <w:rPr>
          <w:rFonts w:ascii="Sakkal Majalla" w:hAnsi="Sakkal Majalla" w:cs="Sakkal Majalla"/>
          <w:sz w:val="28"/>
          <w:szCs w:val="28"/>
          <w:rtl/>
        </w:rPr>
      </w:pPr>
    </w:p>
    <w:p w14:paraId="4CDC7CBB" w14:textId="0565F501" w:rsidR="00BF50D1" w:rsidRPr="00BF50D1" w:rsidRDefault="00BF50D1" w:rsidP="00BF50D1">
      <w:pPr>
        <w:rPr>
          <w:rFonts w:ascii="Sakkal Majalla" w:hAnsi="Sakkal Majalla" w:cs="Sakkal Majalla"/>
          <w:sz w:val="28"/>
          <w:szCs w:val="28"/>
          <w:rtl/>
        </w:rPr>
      </w:pPr>
      <w:r w:rsidRPr="00BF50D1">
        <w:rPr>
          <w:rFonts w:ascii="Sakkal Majalla" w:hAnsi="Sakkal Majalla" w:cs="Sakkal Majalla"/>
          <w:sz w:val="28"/>
          <w:szCs w:val="28"/>
          <w:rtl/>
        </w:rPr>
        <w:t xml:space="preserve">وتعد </w:t>
      </w:r>
      <w:r w:rsidRPr="00BF50D1">
        <w:rPr>
          <w:rFonts w:ascii="Sakkal Majalla" w:hAnsi="Sakkal Majalla" w:cs="Sakkal Majalla"/>
          <w:sz w:val="28"/>
          <w:szCs w:val="28"/>
        </w:rPr>
        <w:t>STC</w:t>
      </w:r>
      <w:r w:rsidRPr="00BF50D1">
        <w:rPr>
          <w:rFonts w:ascii="Sakkal Majalla" w:hAnsi="Sakkal Majalla" w:cs="Sakkal Majalla"/>
          <w:sz w:val="28"/>
          <w:szCs w:val="28"/>
          <w:rtl/>
        </w:rPr>
        <w:t xml:space="preserve"> من المؤسسات التي تتنوع فيها المهام والمسؤوليات وتتسع فيها رقعة العمليات التشغيلية، مما يجعل استراتيجيات التحفيز عاملاً أساسياً في دعم الأداء اليومي للموظفين. فالحوافز المالية</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مثل المكافآت</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 العلاوات</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 البدلات</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 وزيادات الرواتب</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تسهم في تعزيز الشعور بالتقدير</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 وبناء بيئة عمل محفزة</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 ودعم القدرة على مواجهة ضغوط العمل</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 إضافة إلى دورها في تقليل معدلات دوران الموظفين وتعزيز الاستقرار الوظيفي</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w:t>
      </w:r>
    </w:p>
    <w:p w14:paraId="41A9FCEE" w14:textId="77777777" w:rsidR="00BF50D1" w:rsidRPr="00BF50D1" w:rsidRDefault="00BF50D1" w:rsidP="00BF50D1">
      <w:pPr>
        <w:rPr>
          <w:rFonts w:ascii="Sakkal Majalla" w:hAnsi="Sakkal Majalla" w:cs="Sakkal Majalla"/>
          <w:sz w:val="28"/>
          <w:szCs w:val="28"/>
          <w:rtl/>
        </w:rPr>
      </w:pPr>
    </w:p>
    <w:p w14:paraId="2DBA0959" w14:textId="77777777" w:rsidR="001F0372" w:rsidRDefault="00BF50D1" w:rsidP="00BF50D1">
      <w:pPr>
        <w:rPr>
          <w:rFonts w:ascii="Sakkal Majalla" w:hAnsi="Sakkal Majalla" w:cs="Sakkal Majalla"/>
          <w:sz w:val="28"/>
          <w:szCs w:val="28"/>
          <w:rtl/>
        </w:rPr>
      </w:pPr>
      <w:r w:rsidRPr="00BF50D1">
        <w:rPr>
          <w:rFonts w:ascii="Sakkal Majalla" w:hAnsi="Sakkal Majalla" w:cs="Sakkal Majalla"/>
          <w:sz w:val="28"/>
          <w:szCs w:val="28"/>
          <w:rtl/>
        </w:rPr>
        <w:t>ونظراً لأهمية موضوع الحوافز في بيئة عمل واسعة ومعقدة كبيئة شركة الاتصالات السعودية</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 ظهرت الحاجة إلى دراسة مدى تأثير هذه الحوافز المالية على الأداء الوظيفي للعاملين</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 وفهم ما إذا كانت تسهم فعلياً في تحسين جودة العمل وزيادة الإنتاجية</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 أم أن تأثيرها محدود بعوامل تنظيمية ونفسية أخرى</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w:t>
      </w:r>
    </w:p>
    <w:p w14:paraId="31591EFD" w14:textId="4967D8F4" w:rsidR="00BF50D1" w:rsidRPr="00BF50D1" w:rsidRDefault="00BF50D1" w:rsidP="00BF50D1">
      <w:pPr>
        <w:rPr>
          <w:rFonts w:ascii="Sakkal Majalla" w:hAnsi="Sakkal Majalla" w:cs="Sakkal Majalla"/>
          <w:sz w:val="28"/>
          <w:szCs w:val="28"/>
          <w:rtl/>
        </w:rPr>
      </w:pPr>
      <w:r w:rsidRPr="00BF50D1">
        <w:rPr>
          <w:rFonts w:ascii="Sakkal Majalla" w:hAnsi="Sakkal Majalla" w:cs="Sakkal Majalla"/>
          <w:sz w:val="28"/>
          <w:szCs w:val="28"/>
          <w:rtl/>
        </w:rPr>
        <w:t xml:space="preserve"> كما تسعى هذه الدراسة لتقديم تحليل علمي يوضح العلاقة بين نوع الحوافز المقدمة ودرجة الرضا الوظيفي</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 ومدى انعكاسها على التزام الموظف وأدائه الفعلي</w:t>
      </w:r>
    </w:p>
    <w:p w14:paraId="4306924C" w14:textId="77777777" w:rsidR="00BF50D1" w:rsidRPr="00BF50D1" w:rsidRDefault="00BF50D1" w:rsidP="00BF50D1">
      <w:pPr>
        <w:rPr>
          <w:rFonts w:ascii="Sakkal Majalla" w:hAnsi="Sakkal Majalla" w:cs="Sakkal Majalla"/>
          <w:sz w:val="28"/>
          <w:szCs w:val="28"/>
          <w:rtl/>
        </w:rPr>
      </w:pPr>
    </w:p>
    <w:p w14:paraId="4F2CF6D3" w14:textId="52807D85" w:rsidR="009125CE" w:rsidRPr="009125CE" w:rsidRDefault="00BF50D1" w:rsidP="00BF50D1">
      <w:pPr>
        <w:rPr>
          <w:rFonts w:ascii="Sakkal Majalla" w:hAnsi="Sakkal Majalla" w:cs="Sakkal Majalla"/>
          <w:sz w:val="28"/>
          <w:szCs w:val="28"/>
          <w:rtl/>
        </w:rPr>
      </w:pPr>
      <w:r w:rsidRPr="00BF50D1">
        <w:rPr>
          <w:rFonts w:ascii="Sakkal Majalla" w:hAnsi="Sakkal Majalla" w:cs="Sakkal Majalla"/>
          <w:sz w:val="28"/>
          <w:szCs w:val="28"/>
          <w:rtl/>
        </w:rPr>
        <w:t>ومن هنا</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 تأتي هذه الدراسة لتقديم رؤية شاملة حول دور الحوافز المالية في تحسين الأداء داخل شركة الاتصالات السعودية، مستندةً إلى المنهج الوصفي التحليلي</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 بهدف كشف مدى فاعلية الحوافز الحالية وتحديد الجوانب التي تتطلب تطويراً لتتماشى مع احتياجات الموظفين ومتطلبات العمل التشغيلية</w:t>
      </w:r>
      <w:r w:rsidR="001F0372">
        <w:rPr>
          <w:rFonts w:ascii="Sakkal Majalla" w:hAnsi="Sakkal Majalla" w:cs="Sakkal Majalla" w:hint="cs"/>
          <w:sz w:val="28"/>
          <w:szCs w:val="28"/>
          <w:rtl/>
        </w:rPr>
        <w:t xml:space="preserve"> </w:t>
      </w:r>
      <w:r w:rsidRPr="00BF50D1">
        <w:rPr>
          <w:rFonts w:ascii="Sakkal Majalla" w:hAnsi="Sakkal Majalla" w:cs="Sakkal Majalla"/>
          <w:sz w:val="28"/>
          <w:szCs w:val="28"/>
          <w:rtl/>
        </w:rPr>
        <w:t>.</w:t>
      </w:r>
    </w:p>
    <w:p w14:paraId="55D4A681"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65C2E3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مشكلة</w:t>
      </w:r>
      <w:r w:rsidR="001F0372">
        <w:rPr>
          <w:rFonts w:ascii="Sakkal Majalla" w:hAnsi="Sakkal Majalla" w:cs="Sakkal Majalla" w:hint="cs"/>
          <w:sz w:val="28"/>
          <w:szCs w:val="28"/>
          <w:u w:val="single"/>
          <w:rtl/>
        </w:rPr>
        <w:t xml:space="preserve"> </w:t>
      </w:r>
      <w:r w:rsidRPr="00D22171">
        <w:rPr>
          <w:rFonts w:ascii="Sakkal Majalla" w:hAnsi="Sakkal Majalla" w:cs="Sakkal Majalla"/>
          <w:sz w:val="28"/>
          <w:szCs w:val="28"/>
          <w:u w:val="single"/>
          <w:rtl/>
        </w:rPr>
        <w:t xml:space="preserve"> الدراسة</w:t>
      </w:r>
      <w:r w:rsidR="00BF50D1">
        <w:rPr>
          <w:rFonts w:ascii="Sakkal Majalla" w:hAnsi="Sakkal Majalla" w:cs="Sakkal Majalla" w:hint="cs"/>
          <w:sz w:val="28"/>
          <w:szCs w:val="28"/>
          <w:u w:val="single"/>
          <w:rtl/>
        </w:rPr>
        <w:t>:</w:t>
      </w:r>
    </w:p>
    <w:p w14:paraId="06BC33CF" w14:textId="77777777" w:rsidR="0058235E" w:rsidRPr="0058235E" w:rsidRDefault="0058235E" w:rsidP="0058235E">
      <w:pPr>
        <w:rPr>
          <w:rFonts w:ascii="Sakkal Majalla" w:hAnsi="Sakkal Majalla" w:cs="Sakkal Majalla"/>
          <w:sz w:val="28"/>
          <w:szCs w:val="28"/>
          <w:rtl/>
        </w:rPr>
      </w:pPr>
    </w:p>
    <w:p w14:paraId="7D1C3076" w14:textId="7FDEB8F6"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على الرغم من اعتماد العديد من المؤسسات على الحوافز المالية كأداة أساسية لتحفيز الموظفين وتعزيز أدائهم</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إلا أن تأثير هذه الحوافز لا يزال موضع جدل، ويختلف من بيئة عمل إلى أخرى. وفي شركة الاتصالات السعودية (</w:t>
      </w:r>
      <w:r w:rsidRPr="0058235E">
        <w:rPr>
          <w:rFonts w:ascii="Sakkal Majalla" w:hAnsi="Sakkal Majalla" w:cs="Sakkal Majalla"/>
          <w:sz w:val="28"/>
          <w:szCs w:val="28"/>
        </w:rPr>
        <w:t>STC</w:t>
      </w:r>
      <w:r w:rsidRPr="0058235E">
        <w:rPr>
          <w:rFonts w:ascii="Sakkal Majalla" w:hAnsi="Sakkal Majalla" w:cs="Sakkal Majalla"/>
          <w:sz w:val="28"/>
          <w:szCs w:val="28"/>
          <w:rtl/>
        </w:rPr>
        <w:t>)</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التي تُعد من أكبر الشركات الوطنية وتضم بيئات تشغيلية متنوعة وقطاعات متعددة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يظل تحديد مدى فعالية الحوافز المالية في تحسين أداء الموظفين أمراً ضرورياً لفهم العلاقة بين السياسات التحفيزية ومستوى الإنتاجية الفعلية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3D7C1BC6" w14:textId="77777777" w:rsidR="0058235E" w:rsidRPr="0058235E" w:rsidRDefault="0058235E" w:rsidP="0058235E">
      <w:pPr>
        <w:rPr>
          <w:rFonts w:ascii="Sakkal Majalla" w:hAnsi="Sakkal Majalla" w:cs="Sakkal Majalla"/>
          <w:sz w:val="28"/>
          <w:szCs w:val="28"/>
          <w:rtl/>
        </w:rPr>
      </w:pPr>
    </w:p>
    <w:p w14:paraId="5D424CFA" w14:textId="15DFFEB0"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ورغم أن الشركة تقدم مجموعة من الحوافز مثل البدلات والمكافآت السنوية والحوافز المرتبطة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xml:space="preserve"> بالأداء</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إلا أنه لا توجد دلائل واضحة حول ما إذا كانت هذه الحوافز تنعكس بالفعل على جودة العمل، ورفع مستوى الالتزام</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وتقليل الأخطاء التشغيلية. كما يثار تساؤل حول مدى عدالة توزيع الحوافز</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ومدى فهم الموظفين لمعايير الاستحقاق</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وأثر ذلك على الرضا الوظيفي.</w:t>
      </w:r>
    </w:p>
    <w:p w14:paraId="538FE8B0" w14:textId="77777777" w:rsidR="0058235E" w:rsidRPr="0058235E" w:rsidRDefault="0058235E" w:rsidP="0058235E">
      <w:pPr>
        <w:rPr>
          <w:rFonts w:ascii="Sakkal Majalla" w:hAnsi="Sakkal Majalla" w:cs="Sakkal Majalla"/>
          <w:sz w:val="28"/>
          <w:szCs w:val="28"/>
          <w:rtl/>
        </w:rPr>
      </w:pPr>
    </w:p>
    <w:p w14:paraId="52DE87EB" w14:textId="4D3A6819"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ومن هنا تتحدد مشكلة الدراسة في السؤال الرئيس التالي</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3E11365C" w14:textId="77777777" w:rsidR="0058235E" w:rsidRPr="0058235E" w:rsidRDefault="0058235E" w:rsidP="0058235E">
      <w:pPr>
        <w:rPr>
          <w:rFonts w:ascii="Sakkal Majalla" w:hAnsi="Sakkal Majalla" w:cs="Sakkal Majalla"/>
          <w:sz w:val="28"/>
          <w:szCs w:val="28"/>
          <w:rtl/>
        </w:rPr>
      </w:pPr>
    </w:p>
    <w:p w14:paraId="355F4828" w14:textId="0C55D890"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ما أثر الحوافز المالية على أداء الموظفين في شركة الاتصالات السعودية (</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Pr>
        <w:t>STC</w:t>
      </w:r>
      <w:r w:rsidRPr="0058235E">
        <w:rPr>
          <w:rFonts w:ascii="Sakkal Majalla" w:hAnsi="Sakkal Majalla" w:cs="Sakkal Majalla"/>
          <w:sz w:val="28"/>
          <w:szCs w:val="28"/>
          <w:rtl/>
        </w:rPr>
        <w:t>)</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235FED1E" w14:textId="77777777" w:rsidR="0058235E" w:rsidRPr="0058235E" w:rsidRDefault="0058235E" w:rsidP="0058235E">
      <w:pPr>
        <w:rPr>
          <w:rFonts w:ascii="Sakkal Majalla" w:hAnsi="Sakkal Majalla" w:cs="Sakkal Majalla"/>
          <w:sz w:val="28"/>
          <w:szCs w:val="28"/>
          <w:rtl/>
        </w:rPr>
      </w:pPr>
    </w:p>
    <w:p w14:paraId="32184F6C" w14:textId="5461CDCD"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ويتفرع عن هذا السؤال مجموعة من الإشكالات</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xml:space="preserve">، مثل:  </w:t>
      </w:r>
    </w:p>
    <w:p w14:paraId="69ABAC90" w14:textId="472101DF"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هل ترتبط الحوافز بزيادة الإنتاجية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xml:space="preserve">؟  </w:t>
      </w:r>
    </w:p>
    <w:p w14:paraId="7A07F157" w14:textId="58519E07"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هل تسهم في رفع مستوى الرضا الوظيفي</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xml:space="preserve">؟  </w:t>
      </w:r>
    </w:p>
    <w:p w14:paraId="1DC29F6D" w14:textId="4E286076"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وهل تؤثر عدالة الحوافز وشفافيتها على أداء العاملين</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4E6AE626" w14:textId="77777777" w:rsidR="0058235E" w:rsidRPr="0058235E" w:rsidRDefault="0058235E" w:rsidP="0058235E">
      <w:pPr>
        <w:rPr>
          <w:rFonts w:ascii="Sakkal Majalla" w:hAnsi="Sakkal Majalla" w:cs="Sakkal Majalla"/>
          <w:sz w:val="28"/>
          <w:szCs w:val="28"/>
          <w:rtl/>
        </w:rPr>
      </w:pPr>
    </w:p>
    <w:p w14:paraId="71416044" w14:textId="56B3188C" w:rsidR="00F925D0" w:rsidRDefault="0058235E" w:rsidP="0058235E">
      <w:pPr>
        <w:rPr>
          <w:rFonts w:ascii="Sakkal Majalla" w:hAnsi="Sakkal Majalla" w:cs="Sakkal Majalla"/>
          <w:sz w:val="28"/>
          <w:szCs w:val="28"/>
          <w:u w:val="single"/>
          <w:rtl/>
        </w:rPr>
      </w:pPr>
      <w:r w:rsidRPr="0058235E">
        <w:rPr>
          <w:rFonts w:ascii="Sakkal Majalla" w:hAnsi="Sakkal Majalla" w:cs="Sakkal Majalla"/>
          <w:sz w:val="28"/>
          <w:szCs w:val="28"/>
          <w:rtl/>
        </w:rPr>
        <w:t>وتسعى هذه الدراسة إلى تحليل هذه الجوانب</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والوقوف على مدى فعالية سياسات التحفيز الما</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لي الحالية داخل الشركة</w:t>
      </w:r>
    </w:p>
    <w:p w14:paraId="0DFB5715" w14:textId="77777777" w:rsidR="00CB681E" w:rsidRDefault="00CB681E" w:rsidP="00D22171">
      <w:pPr>
        <w:rPr>
          <w:rFonts w:ascii="Sakkal Majalla" w:hAnsi="Sakkal Majalla" w:cs="Sakkal Majalla"/>
          <w:sz w:val="28"/>
          <w:szCs w:val="28"/>
          <w:u w:val="single"/>
          <w:rtl/>
        </w:rPr>
      </w:pPr>
    </w:p>
    <w:p w14:paraId="3ACF162C" w14:textId="77777777" w:rsidR="00CB681E" w:rsidRDefault="00CB681E" w:rsidP="00D22171">
      <w:pPr>
        <w:rPr>
          <w:rFonts w:ascii="Sakkal Majalla" w:hAnsi="Sakkal Majalla" w:cs="Sakkal Majalla"/>
          <w:sz w:val="28"/>
          <w:szCs w:val="28"/>
          <w:u w:val="single"/>
          <w:rtl/>
        </w:rPr>
      </w:pPr>
    </w:p>
    <w:p w14:paraId="621F9071" w14:textId="77777777" w:rsidR="0058235E" w:rsidRDefault="0058235E" w:rsidP="00D22171">
      <w:pPr>
        <w:rPr>
          <w:rFonts w:ascii="Sakkal Majalla" w:hAnsi="Sakkal Majalla" w:cs="Sakkal Majalla"/>
          <w:sz w:val="28"/>
          <w:szCs w:val="28"/>
          <w:u w:val="single"/>
          <w:rtl/>
        </w:rPr>
      </w:pPr>
    </w:p>
    <w:p w14:paraId="0CD972EE" w14:textId="2FC1976A"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أهمية</w:t>
      </w:r>
      <w:r w:rsidR="001F0372">
        <w:rPr>
          <w:rFonts w:ascii="Sakkal Majalla" w:hAnsi="Sakkal Majalla" w:cs="Sakkal Majalla" w:hint="cs"/>
          <w:sz w:val="28"/>
          <w:szCs w:val="28"/>
          <w:u w:val="single"/>
          <w:rtl/>
        </w:rPr>
        <w:t xml:space="preserve"> </w:t>
      </w:r>
      <w:r w:rsidRPr="00D22171">
        <w:rPr>
          <w:rFonts w:ascii="Sakkal Majalla" w:hAnsi="Sakkal Majalla" w:cs="Sakkal Majalla"/>
          <w:sz w:val="28"/>
          <w:szCs w:val="28"/>
          <w:u w:val="single"/>
          <w:rtl/>
        </w:rPr>
        <w:t xml:space="preserve"> الدراسة</w:t>
      </w:r>
      <w:r w:rsidR="0058235E">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 </w:t>
      </w:r>
    </w:p>
    <w:p w14:paraId="5CDCD64E" w14:textId="77777777" w:rsidR="0058235E" w:rsidRPr="0058235E" w:rsidRDefault="0058235E" w:rsidP="0058235E">
      <w:pPr>
        <w:rPr>
          <w:rFonts w:ascii="Sakkal Majalla" w:hAnsi="Sakkal Majalla" w:cs="Sakkal Majalla"/>
          <w:sz w:val="28"/>
          <w:szCs w:val="28"/>
          <w:rtl/>
        </w:rPr>
      </w:pPr>
    </w:p>
    <w:p w14:paraId="1F165A63" w14:textId="15A18BD1"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تنبع أهمية هذه الدراسة من الدور المحوري الذي تلعبه الحوافز المالية في بيئات العمل المعاصرة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خصوصاً في المؤسسات الكبيرة مثل شركة الاتصالات السعودية (</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Pr>
        <w:t>STC</w:t>
      </w:r>
      <w:r w:rsidRPr="0058235E">
        <w:rPr>
          <w:rFonts w:ascii="Sakkal Majalla" w:hAnsi="Sakkal Majalla" w:cs="Sakkal Majalla"/>
          <w:sz w:val="28"/>
          <w:szCs w:val="28"/>
          <w:rtl/>
        </w:rPr>
        <w:t>)</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التي تعتمد بشكل مباشر على أداء موظفيها لضمان تقديم خدمات اتصالية وتقنية ذات جودة عالية. وتظهر أهمية الموضوع في عدة جوانب، أهمها</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37963898" w14:textId="77777777" w:rsidR="0058235E" w:rsidRPr="0058235E" w:rsidRDefault="0058235E" w:rsidP="0058235E">
      <w:pPr>
        <w:rPr>
          <w:rFonts w:ascii="Sakkal Majalla" w:hAnsi="Sakkal Majalla" w:cs="Sakkal Majalla"/>
          <w:sz w:val="28"/>
          <w:szCs w:val="28"/>
          <w:rtl/>
        </w:rPr>
      </w:pPr>
    </w:p>
    <w:p w14:paraId="1905F4A4" w14:textId="77777777"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1. أهمية نظرية:</w:t>
      </w:r>
    </w:p>
    <w:p w14:paraId="1486EDC1" w14:textId="109060F4"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xml:space="preserve"> تسهم الدراسة في إثراء الأدبيات العلمية المتعلقة بعلاقة الحوافز المالية بالأداء الوظيفي داخل الشركات الكبرى</w:t>
      </w:r>
      <w:r w:rsidR="001F0372">
        <w:rPr>
          <w:rFonts w:ascii="Sakkal Majalla" w:hAnsi="Sakkal Majalla" w:cs="Sakkal Majalla" w:hint="cs"/>
          <w:sz w:val="28"/>
          <w:szCs w:val="28"/>
          <w:rtl/>
        </w:rPr>
        <w:t xml:space="preserve"> </w:t>
      </w:r>
    </w:p>
    <w:p w14:paraId="175BC51B" w14:textId="5FE28836"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xml:space="preserve"> توفر إطاراً بحثياً يساعد في فهم العوامل المؤثرة في دافعية الموظف، مما يضيف قيمة للبحوث الإدارية والسلوكية.</w:t>
      </w:r>
    </w:p>
    <w:p w14:paraId="36A554EE" w14:textId="321F8B1E"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 xml:space="preserve">- </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تعزز فهم العلاقة بين الرضا الوظيفي والأداء، باعتبار الحوافز المالية أحد أهم محركات هذه العلاقة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7FB80A2B" w14:textId="77777777" w:rsidR="0058235E" w:rsidRPr="0058235E" w:rsidRDefault="0058235E" w:rsidP="0058235E">
      <w:pPr>
        <w:rPr>
          <w:rFonts w:ascii="Sakkal Majalla" w:hAnsi="Sakkal Majalla" w:cs="Sakkal Majalla"/>
          <w:sz w:val="28"/>
          <w:szCs w:val="28"/>
          <w:rtl/>
        </w:rPr>
      </w:pPr>
    </w:p>
    <w:p w14:paraId="526B2069" w14:textId="7F28D509"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2. أهمية تطبيقية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72C741AB" w14:textId="5C81C3FC"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 xml:space="preserve">- تقدم الدراسة تحليلاً واقعياً لفعالية سياسات الحوافز المالية داخل </w:t>
      </w:r>
      <w:r w:rsidRPr="0058235E">
        <w:rPr>
          <w:rFonts w:ascii="Sakkal Majalla" w:hAnsi="Sakkal Majalla" w:cs="Sakkal Majalla"/>
          <w:sz w:val="28"/>
          <w:szCs w:val="28"/>
        </w:rPr>
        <w:t>STC</w:t>
      </w:r>
      <w:r w:rsidRPr="0058235E">
        <w:rPr>
          <w:rFonts w:ascii="Sakkal Majalla" w:hAnsi="Sakkal Majalla" w:cs="Sakkal Majalla"/>
          <w:sz w:val="28"/>
          <w:szCs w:val="28"/>
          <w:rtl/>
        </w:rPr>
        <w:t xml:space="preserve"> ومدى تأثيرها على جودة الأداء والإنتاجية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612F420B" w14:textId="7948955A"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 تساعد إدارة الشركة في تطوير أنظمة تحفيز أكثر دقة وشفافية، مما يدعم تحقيق أهدافها التشغيلية والاستراتيجية</w:t>
      </w:r>
    </w:p>
    <w:p w14:paraId="6D0582D3" w14:textId="709692BB"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 تساهم في تحسين بيئة العمل من خلال فهم احتياجات الموظفين ودوافعهم، وبالتالي تقليل معدلات الدوران الوظيفي وزيادة الاستقرار</w:t>
      </w:r>
    </w:p>
    <w:p w14:paraId="0778C8E6" w14:textId="7DD471C9"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 تقدم توصيات عملية يمكن تطبيقها فوراً لتطوير سياسات الحوافز وربطها ب</w:t>
      </w:r>
      <w:r w:rsidR="001F0372">
        <w:rPr>
          <w:rFonts w:ascii="Sakkal Majalla" w:hAnsi="Sakkal Majalla" w:cs="Sakkal Majalla" w:hint="cs"/>
          <w:sz w:val="28"/>
          <w:szCs w:val="28"/>
          <w:rtl/>
        </w:rPr>
        <w:t>ال</w:t>
      </w:r>
      <w:r w:rsidRPr="0058235E">
        <w:rPr>
          <w:rFonts w:ascii="Sakkal Majalla" w:hAnsi="Sakkal Majalla" w:cs="Sakkal Majalla"/>
          <w:sz w:val="28"/>
          <w:szCs w:val="28"/>
          <w:rtl/>
        </w:rPr>
        <w:t>يات تقييم الأداء.</w:t>
      </w:r>
    </w:p>
    <w:p w14:paraId="3FBFD6ED" w14:textId="77777777" w:rsidR="0058235E" w:rsidRPr="0058235E" w:rsidRDefault="0058235E" w:rsidP="0058235E">
      <w:pPr>
        <w:rPr>
          <w:rFonts w:ascii="Sakkal Majalla" w:hAnsi="Sakkal Majalla" w:cs="Sakkal Majalla"/>
          <w:sz w:val="28"/>
          <w:szCs w:val="28"/>
          <w:rtl/>
        </w:rPr>
      </w:pPr>
    </w:p>
    <w:p w14:paraId="0375695C" w14:textId="74167C32" w:rsidR="00F925D0" w:rsidRDefault="0058235E" w:rsidP="0058235E">
      <w:pPr>
        <w:rPr>
          <w:rFonts w:ascii="Sakkal Majalla" w:hAnsi="Sakkal Majalla" w:cs="Sakkal Majalla"/>
          <w:sz w:val="28"/>
          <w:szCs w:val="28"/>
          <w:u w:val="single"/>
          <w:rtl/>
        </w:rPr>
      </w:pPr>
      <w:r w:rsidRPr="0058235E">
        <w:rPr>
          <w:rFonts w:ascii="Sakkal Majalla" w:hAnsi="Sakkal Majalla" w:cs="Sakkal Majalla"/>
          <w:sz w:val="28"/>
          <w:szCs w:val="28"/>
          <w:rtl/>
        </w:rPr>
        <w:t>وبذلك</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فإن هذه الدراسة لا تقتصر أهميتها على الجانب الأكاديمي فحسب</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بل تمتد لتشمل الجوانب العملية والإدارية داخل شركة الاتصالات السعودية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بما يدعم تحقيق أداء مؤسسي أكثر كفاءة وفاعلية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57838F6A" w14:textId="77777777" w:rsidR="0058235E" w:rsidRDefault="0058235E" w:rsidP="0058235E">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44670BEE" w14:textId="77777777" w:rsidR="0058235E" w:rsidRDefault="0058235E" w:rsidP="00D22171">
      <w:pPr>
        <w:rPr>
          <w:rFonts w:ascii="Sakkal Majalla" w:hAnsi="Sakkal Majalla" w:cs="Sakkal Majalla"/>
          <w:sz w:val="28"/>
          <w:szCs w:val="28"/>
          <w:u w:val="single"/>
          <w:rtl/>
        </w:rPr>
      </w:pPr>
    </w:p>
    <w:p w14:paraId="2BB5F9E3" w14:textId="77777777" w:rsidR="0058235E" w:rsidRDefault="0058235E" w:rsidP="00D22171">
      <w:pPr>
        <w:rPr>
          <w:rFonts w:ascii="Sakkal Majalla" w:hAnsi="Sakkal Majalla" w:cs="Sakkal Majalla"/>
          <w:sz w:val="28"/>
          <w:szCs w:val="28"/>
          <w:u w:val="single"/>
          <w:rtl/>
        </w:rPr>
      </w:pPr>
    </w:p>
    <w:p w14:paraId="0D1AC2D8" w14:textId="1DA773AA"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w:t>
      </w:r>
      <w:r w:rsidR="001F0372">
        <w:rPr>
          <w:rFonts w:ascii="Sakkal Majalla" w:hAnsi="Sakkal Majalla" w:cs="Sakkal Majalla" w:hint="cs"/>
          <w:sz w:val="28"/>
          <w:szCs w:val="28"/>
          <w:u w:val="single"/>
          <w:rtl/>
        </w:rPr>
        <w:t xml:space="preserve"> </w:t>
      </w:r>
      <w:r w:rsidRPr="00D22171">
        <w:rPr>
          <w:rFonts w:ascii="Sakkal Majalla" w:hAnsi="Sakkal Majalla" w:cs="Sakkal Majalla"/>
          <w:sz w:val="28"/>
          <w:szCs w:val="28"/>
          <w:u w:val="single"/>
          <w:rtl/>
        </w:rPr>
        <w:t>الدراسة</w:t>
      </w:r>
      <w:r w:rsidR="0058235E">
        <w:rPr>
          <w:rFonts w:ascii="Sakkal Majalla" w:hAnsi="Sakkal Majalla" w:cs="Sakkal Majalla" w:hint="cs"/>
          <w:sz w:val="28"/>
          <w:szCs w:val="28"/>
          <w:u w:val="single"/>
          <w:rtl/>
        </w:rPr>
        <w:t>:</w:t>
      </w:r>
    </w:p>
    <w:p w14:paraId="72F2953D" w14:textId="77777777" w:rsidR="0058235E" w:rsidRPr="0058235E" w:rsidRDefault="0058235E" w:rsidP="0058235E">
      <w:pPr>
        <w:rPr>
          <w:rFonts w:ascii="Sakkal Majalla" w:hAnsi="Sakkal Majalla" w:cs="Sakkal Majalla"/>
          <w:sz w:val="28"/>
          <w:szCs w:val="28"/>
          <w:rtl/>
        </w:rPr>
      </w:pPr>
    </w:p>
    <w:p w14:paraId="5F544057" w14:textId="5C5241CE"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تهدف هذه الدراسة إلى تحليل أثر الحوافز المالية على أداء الموظفين في شركة الاتصالات السعودية (</w:t>
      </w:r>
      <w:r w:rsidRPr="0058235E">
        <w:rPr>
          <w:rFonts w:ascii="Sakkal Majalla" w:hAnsi="Sakkal Majalla" w:cs="Sakkal Majalla"/>
          <w:sz w:val="28"/>
          <w:szCs w:val="28"/>
        </w:rPr>
        <w:t>STC</w:t>
      </w:r>
      <w:r w:rsidRPr="0058235E">
        <w:rPr>
          <w:rFonts w:ascii="Sakkal Majalla" w:hAnsi="Sakkal Majalla" w:cs="Sakkal Majalla"/>
          <w:sz w:val="28"/>
          <w:szCs w:val="28"/>
          <w:rtl/>
        </w:rPr>
        <w:t>)</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من خلال مجموعة من الأهداف الرئيسة والفرعية، وذلك على النحو التالي</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3E353B1F" w14:textId="77777777" w:rsidR="0058235E" w:rsidRPr="0058235E" w:rsidRDefault="0058235E" w:rsidP="0058235E">
      <w:pPr>
        <w:rPr>
          <w:rFonts w:ascii="Sakkal Majalla" w:hAnsi="Sakkal Majalla" w:cs="Sakkal Majalla"/>
          <w:sz w:val="28"/>
          <w:szCs w:val="28"/>
          <w:rtl/>
        </w:rPr>
      </w:pPr>
    </w:p>
    <w:p w14:paraId="1B29F539" w14:textId="5AB371FF"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1. الهدف الرئيس</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33B140D5" w14:textId="17E21CCD"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 تحديد أثر الحوافز المالية بكافة أنواعها (المكافآت</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البدلات</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الزيادات</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الحوافز المرتبطة بالأداء</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على مستوى أداء الموظفين في شركة الاتصالات السعودية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3210FCE7" w14:textId="77777777" w:rsidR="0058235E" w:rsidRPr="0058235E" w:rsidRDefault="0058235E" w:rsidP="0058235E">
      <w:pPr>
        <w:rPr>
          <w:rFonts w:ascii="Sakkal Majalla" w:hAnsi="Sakkal Majalla" w:cs="Sakkal Majalla"/>
          <w:sz w:val="28"/>
          <w:szCs w:val="28"/>
          <w:rtl/>
        </w:rPr>
      </w:pPr>
    </w:p>
    <w:p w14:paraId="50C2F55F" w14:textId="5877B086"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2. الأهداف الفرعية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624C13FA" w14:textId="02BBEC89"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 xml:space="preserve">1) تحديد نوعية الحوافز المالية المقدمة داخل </w:t>
      </w:r>
      <w:r w:rsidRPr="0058235E">
        <w:rPr>
          <w:rFonts w:ascii="Sakkal Majalla" w:hAnsi="Sakkal Majalla" w:cs="Sakkal Majalla"/>
          <w:sz w:val="28"/>
          <w:szCs w:val="28"/>
        </w:rPr>
        <w:t>STC</w:t>
      </w:r>
      <w:r w:rsidRPr="0058235E">
        <w:rPr>
          <w:rFonts w:ascii="Sakkal Majalla" w:hAnsi="Sakkal Majalla" w:cs="Sakkal Majalla"/>
          <w:sz w:val="28"/>
          <w:szCs w:val="28"/>
          <w:rtl/>
        </w:rPr>
        <w:t xml:space="preserve"> ومدى وضوح معايير استحقاقها</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1BA74F30" w14:textId="7E6DEDCD"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2) قياس تأثير الحوافز المالية في رفع مستوى الإنتاجية وتقليل الأخطاء التشغيلية</w:t>
      </w:r>
    </w:p>
    <w:p w14:paraId="7C95B774" w14:textId="5A48CDDB"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3) التعرف على أثر الحوافز المالية في تعزيز الرضا الوظيفي والدافعية لدى العاملين</w:t>
      </w:r>
    </w:p>
    <w:p w14:paraId="16ABE73C" w14:textId="360E2932"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4) تحليل العلاقة بين عدالة توزيع الحوافز ومستوى الالتزام الوظيفي</w:t>
      </w:r>
    </w:p>
    <w:p w14:paraId="5BD2B9A5" w14:textId="584F2673"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5) الكشف عن مدى مساهمة الحوافز المالية في تحسين جودة العمل وسرعة الإنجاز</w:t>
      </w:r>
    </w:p>
    <w:p w14:paraId="3E28C868" w14:textId="6F82E7F6"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6) تقديم توصيات عملية تساعد في تطوير أنظمة الحوافز بما يتوافق مع احتياجات الموظفين ومتطلبات العمل داخل الشركة</w:t>
      </w:r>
    </w:p>
    <w:p w14:paraId="3D9D12FA" w14:textId="77777777" w:rsidR="0058235E" w:rsidRPr="0058235E" w:rsidRDefault="0058235E" w:rsidP="0058235E">
      <w:pPr>
        <w:rPr>
          <w:rFonts w:ascii="Sakkal Majalla" w:hAnsi="Sakkal Majalla" w:cs="Sakkal Majalla"/>
          <w:sz w:val="28"/>
          <w:szCs w:val="28"/>
          <w:rtl/>
        </w:rPr>
      </w:pPr>
    </w:p>
    <w:p w14:paraId="0CB0C4B5" w14:textId="08134973" w:rsidR="00F925D0" w:rsidRDefault="0058235E" w:rsidP="001F0372">
      <w:pPr>
        <w:rPr>
          <w:rFonts w:ascii="Sakkal Majalla" w:hAnsi="Sakkal Majalla" w:cs="Sakkal Majalla"/>
          <w:sz w:val="28"/>
          <w:szCs w:val="28"/>
          <w:u w:val="single"/>
          <w:rtl/>
        </w:rPr>
      </w:pPr>
      <w:r w:rsidRPr="0058235E">
        <w:rPr>
          <w:rFonts w:ascii="Sakkal Majalla" w:hAnsi="Sakkal Majalla" w:cs="Sakkal Majalla"/>
          <w:sz w:val="28"/>
          <w:szCs w:val="28"/>
          <w:rtl/>
        </w:rPr>
        <w:t>وتهدف هذه الأهداف مجتمعة إلى بناء فهم شامل للعلاقة بين التحفيز المالي والأداء الوظيفي</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بما يسهم في تطوير سياسات أكثر فاعلية داخل شركة الاتصالات السعودية</w:t>
      </w:r>
    </w:p>
    <w:p w14:paraId="15183736" w14:textId="77777777" w:rsidR="00F925D0" w:rsidRDefault="00F925D0" w:rsidP="00D22171">
      <w:pPr>
        <w:rPr>
          <w:rFonts w:ascii="Sakkal Majalla" w:hAnsi="Sakkal Majalla" w:cs="Sakkal Majalla"/>
          <w:sz w:val="28"/>
          <w:szCs w:val="28"/>
          <w:u w:val="single"/>
          <w:rtl/>
        </w:rPr>
      </w:pPr>
    </w:p>
    <w:p w14:paraId="618F3CA3" w14:textId="77777777" w:rsidR="00CB681E" w:rsidRDefault="00CB681E" w:rsidP="00D22171">
      <w:pPr>
        <w:rPr>
          <w:rFonts w:ascii="Sakkal Majalla" w:hAnsi="Sakkal Majalla" w:cs="Sakkal Majalla"/>
          <w:sz w:val="28"/>
          <w:szCs w:val="28"/>
          <w:u w:val="single"/>
          <w:rtl/>
        </w:rPr>
      </w:pPr>
    </w:p>
    <w:p w14:paraId="7AD14D37" w14:textId="77777777" w:rsidR="0058235E" w:rsidRDefault="0058235E" w:rsidP="00D22171">
      <w:pPr>
        <w:rPr>
          <w:rFonts w:ascii="Sakkal Majalla" w:hAnsi="Sakkal Majalla" w:cs="Sakkal Majalla"/>
          <w:sz w:val="28"/>
          <w:szCs w:val="28"/>
          <w:u w:val="single"/>
          <w:rtl/>
        </w:rPr>
      </w:pPr>
    </w:p>
    <w:p w14:paraId="1D55ECB7" w14:textId="77777777" w:rsidR="00CB681E" w:rsidRDefault="00CB681E" w:rsidP="00D22171">
      <w:pPr>
        <w:rPr>
          <w:rFonts w:ascii="Sakkal Majalla" w:hAnsi="Sakkal Majalla" w:cs="Sakkal Majalla"/>
          <w:sz w:val="28"/>
          <w:szCs w:val="28"/>
          <w:u w:val="single"/>
          <w:rtl/>
        </w:rPr>
      </w:pPr>
    </w:p>
    <w:p w14:paraId="56B19CA7" w14:textId="66F58017"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w:t>
      </w:r>
      <w:r w:rsidR="001F0372">
        <w:rPr>
          <w:rFonts w:ascii="Sakkal Majalla" w:hAnsi="Sakkal Majalla" w:cs="Sakkal Majalla" w:hint="cs"/>
          <w:sz w:val="28"/>
          <w:szCs w:val="28"/>
          <w:u w:val="single"/>
          <w:rtl/>
        </w:rPr>
        <w:t xml:space="preserve"> </w:t>
      </w:r>
      <w:r w:rsidRPr="00D22171">
        <w:rPr>
          <w:rFonts w:ascii="Sakkal Majalla" w:hAnsi="Sakkal Majalla" w:cs="Sakkal Majalla"/>
          <w:sz w:val="28"/>
          <w:szCs w:val="28"/>
          <w:u w:val="single"/>
          <w:rtl/>
        </w:rPr>
        <w:t xml:space="preserve">الدراسة </w:t>
      </w:r>
      <w:r w:rsidR="0058235E">
        <w:rPr>
          <w:rFonts w:ascii="Sakkal Majalla" w:hAnsi="Sakkal Majalla" w:cs="Sakkal Majalla" w:hint="cs"/>
          <w:sz w:val="28"/>
          <w:szCs w:val="28"/>
          <w:u w:val="single"/>
          <w:rtl/>
        </w:rPr>
        <w:t>:</w:t>
      </w:r>
    </w:p>
    <w:p w14:paraId="196C543E" w14:textId="77777777" w:rsidR="0058235E" w:rsidRPr="0058235E" w:rsidRDefault="0058235E" w:rsidP="0058235E">
      <w:pPr>
        <w:rPr>
          <w:rFonts w:ascii="Sakkal Majalla" w:hAnsi="Sakkal Majalla" w:cs="Sakkal Majalla"/>
          <w:sz w:val="28"/>
          <w:szCs w:val="28"/>
          <w:rtl/>
        </w:rPr>
      </w:pPr>
    </w:p>
    <w:p w14:paraId="6BE889F0" w14:textId="0277C8FC"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انطلاقاً من مشكلة الدراسة وأهدافها، تتمحور التساؤلات الرئيسة والفرعية حول فهم العلاقة بين الحوافز المالية ومستوى أداء الموظفين في شركة الاتصالات السعودية (</w:t>
      </w:r>
      <w:r w:rsidRPr="0058235E">
        <w:rPr>
          <w:rFonts w:ascii="Sakkal Majalla" w:hAnsi="Sakkal Majalla" w:cs="Sakkal Majalla"/>
          <w:sz w:val="28"/>
          <w:szCs w:val="28"/>
        </w:rPr>
        <w:t>STC</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وذلك على النحو التالي</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5300BDF6" w14:textId="77777777" w:rsidR="0058235E" w:rsidRPr="0058235E" w:rsidRDefault="0058235E" w:rsidP="0058235E">
      <w:pPr>
        <w:rPr>
          <w:rFonts w:ascii="Sakkal Majalla" w:hAnsi="Sakkal Majalla" w:cs="Sakkal Majalla"/>
          <w:sz w:val="28"/>
          <w:szCs w:val="28"/>
          <w:rtl/>
        </w:rPr>
      </w:pPr>
    </w:p>
    <w:p w14:paraId="5E847748" w14:textId="77777777"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أولاً: السؤال الرئيس:</w:t>
      </w:r>
    </w:p>
    <w:p w14:paraId="1AE0FB19" w14:textId="128CE62A"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 ما أثر الحوافز المالية على أداء الموظفين في شركة الاتصالات السعودية (</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Pr>
        <w:t>STC</w:t>
      </w:r>
      <w:r w:rsidRPr="0058235E">
        <w:rPr>
          <w:rFonts w:ascii="Sakkal Majalla" w:hAnsi="Sakkal Majalla" w:cs="Sakkal Majalla"/>
          <w:sz w:val="28"/>
          <w:szCs w:val="28"/>
          <w:rtl/>
        </w:rPr>
        <w:t>)</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440D9DD0" w14:textId="77777777" w:rsidR="0058235E" w:rsidRPr="0058235E" w:rsidRDefault="0058235E" w:rsidP="0058235E">
      <w:pPr>
        <w:rPr>
          <w:rFonts w:ascii="Sakkal Majalla" w:hAnsi="Sakkal Majalla" w:cs="Sakkal Majalla"/>
          <w:sz w:val="28"/>
          <w:szCs w:val="28"/>
          <w:rtl/>
        </w:rPr>
      </w:pPr>
    </w:p>
    <w:p w14:paraId="596C0316" w14:textId="42669C18"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ثانياً: الأسئلة الفرعية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1FBF4A9F" w14:textId="757F1F74"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 xml:space="preserve">1) ما أنواع الحوافز المالية المقدمة للموظفين داخل </w:t>
      </w:r>
      <w:r w:rsidRPr="0058235E">
        <w:rPr>
          <w:rFonts w:ascii="Sakkal Majalla" w:hAnsi="Sakkal Majalla" w:cs="Sakkal Majalla"/>
          <w:sz w:val="28"/>
          <w:szCs w:val="28"/>
        </w:rPr>
        <w:t>STC</w:t>
      </w:r>
      <w:r w:rsidRPr="0058235E">
        <w:rPr>
          <w:rFonts w:ascii="Sakkal Majalla" w:hAnsi="Sakkal Majalla" w:cs="Sakkal Majalla"/>
          <w:sz w:val="28"/>
          <w:szCs w:val="28"/>
          <w:rtl/>
        </w:rPr>
        <w:t>، ومدى ملاءمتها لطبيعة العمل</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089E7142" w14:textId="28E6A412"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2) كيف تسهم الحوافز المالية في رفع مستوى الإنتاجية وتقليل الأخطاء التشغيلية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416BACFF" w14:textId="7CFF0E90"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3) ما العلاقة بين الحوافز المالية والرضا الوظيفي لدى العاملين في الشركة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5AD87911" w14:textId="5FDEB6A7"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4) هل تؤثر عدالة وشفافية نظام الحوافز على مستوى التزام الموظفين وجودة أدائهم</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3DA9777D" w14:textId="7E1206BF"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5) كيف ينعكس تحسين نظام الحوافز على جودة العمل وسرعة الإنجاز</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2959C8FC" w14:textId="1499C4AD"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6) ما العوامل التي قد تحدّ من فعالية الحوافز المالية داخل الشركة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74802577" w14:textId="77777777" w:rsidR="0058235E" w:rsidRPr="0058235E" w:rsidRDefault="0058235E" w:rsidP="0058235E">
      <w:pPr>
        <w:rPr>
          <w:rFonts w:ascii="Sakkal Majalla" w:hAnsi="Sakkal Majalla" w:cs="Sakkal Majalla"/>
          <w:sz w:val="28"/>
          <w:szCs w:val="28"/>
          <w:rtl/>
        </w:rPr>
      </w:pPr>
    </w:p>
    <w:p w14:paraId="20A71CA6" w14:textId="6A1ADAEA" w:rsidR="00F925D0" w:rsidRDefault="0058235E" w:rsidP="0058235E">
      <w:pPr>
        <w:rPr>
          <w:rFonts w:ascii="Sakkal Majalla" w:hAnsi="Sakkal Majalla" w:cs="Sakkal Majalla"/>
          <w:sz w:val="28"/>
          <w:szCs w:val="28"/>
          <w:u w:val="single"/>
          <w:rtl/>
        </w:rPr>
      </w:pPr>
      <w:r w:rsidRPr="0058235E">
        <w:rPr>
          <w:rFonts w:ascii="Sakkal Majalla" w:hAnsi="Sakkal Majalla" w:cs="Sakkal Majalla"/>
          <w:sz w:val="28"/>
          <w:szCs w:val="28"/>
          <w:rtl/>
        </w:rPr>
        <w:t>تهدف هذه التساؤلات إلى بناء رؤية واضحة ومتكاملة حول دور الحوافز المالية في تعزيز الأداء الوظيفي داخل شركة الاتصالات السعودية</w:t>
      </w: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2B75F968"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 فروض الدراسة</w:t>
      </w:r>
      <w:r w:rsidR="0058235E">
        <w:rPr>
          <w:rFonts w:ascii="Sakkal Majalla" w:hAnsi="Sakkal Majalla" w:cs="Sakkal Majalla" w:hint="cs"/>
          <w:sz w:val="28"/>
          <w:szCs w:val="28"/>
          <w:u w:val="single"/>
          <w:rtl/>
        </w:rPr>
        <w:t>:</w:t>
      </w:r>
    </w:p>
    <w:p w14:paraId="2921AD97" w14:textId="77777777" w:rsidR="0058235E" w:rsidRPr="0058235E" w:rsidRDefault="0058235E" w:rsidP="0058235E">
      <w:pPr>
        <w:rPr>
          <w:rFonts w:ascii="Sakkal Majalla" w:hAnsi="Sakkal Majalla" w:cs="Sakkal Majalla"/>
          <w:sz w:val="28"/>
          <w:szCs w:val="28"/>
          <w:rtl/>
        </w:rPr>
      </w:pPr>
    </w:p>
    <w:p w14:paraId="0C0D416A" w14:textId="173641F2"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بناءً على مشكلة الدراسة وتساؤلاتها</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xml:space="preserve">، تم صياغة </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مجموعة من الفروض التي تهدف إلى اختبار العلاقة بين الحوافز المالية وأداء الموظفين في شركة الاتصالات السعودية (</w:t>
      </w:r>
      <w:r w:rsidRPr="0058235E">
        <w:rPr>
          <w:rFonts w:ascii="Sakkal Majalla" w:hAnsi="Sakkal Majalla" w:cs="Sakkal Majalla"/>
          <w:sz w:val="28"/>
          <w:szCs w:val="28"/>
        </w:rPr>
        <w:t>STC</w:t>
      </w:r>
      <w:r w:rsidRPr="0058235E">
        <w:rPr>
          <w:rFonts w:ascii="Sakkal Majalla" w:hAnsi="Sakkal Majalla" w:cs="Sakkal Majalla"/>
          <w:sz w:val="28"/>
          <w:szCs w:val="28"/>
          <w:rtl/>
        </w:rPr>
        <w:t>)</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وذلك وفق الآتي</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739344E3" w14:textId="77777777" w:rsidR="0058235E" w:rsidRPr="0058235E" w:rsidRDefault="0058235E" w:rsidP="0058235E">
      <w:pPr>
        <w:rPr>
          <w:rFonts w:ascii="Sakkal Majalla" w:hAnsi="Sakkal Majalla" w:cs="Sakkal Majalla"/>
          <w:sz w:val="28"/>
          <w:szCs w:val="28"/>
          <w:rtl/>
        </w:rPr>
      </w:pPr>
    </w:p>
    <w:p w14:paraId="73C6C04F" w14:textId="178CA673"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أولاً: الفرضية الرئيسة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2ACC7CAE" w14:textId="17A8930B"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 توجد علاقة ذات دلالة إحصائية بين الحوافز المالية وتحسين أداء الموظفين في شركة الاتصالات السعودية (</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Pr>
        <w:t>STC</w:t>
      </w:r>
      <w:r w:rsidRPr="0058235E">
        <w:rPr>
          <w:rFonts w:ascii="Sakkal Majalla" w:hAnsi="Sakkal Majalla" w:cs="Sakkal Majalla"/>
          <w:sz w:val="28"/>
          <w:szCs w:val="28"/>
          <w:rtl/>
        </w:rPr>
        <w:t>)</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01D7DAEF" w14:textId="77777777" w:rsidR="0058235E" w:rsidRPr="0058235E" w:rsidRDefault="0058235E" w:rsidP="0058235E">
      <w:pPr>
        <w:rPr>
          <w:rFonts w:ascii="Sakkal Majalla" w:hAnsi="Sakkal Majalla" w:cs="Sakkal Majalla"/>
          <w:sz w:val="28"/>
          <w:szCs w:val="28"/>
          <w:rtl/>
        </w:rPr>
      </w:pPr>
    </w:p>
    <w:p w14:paraId="50F6AD62" w14:textId="77777777"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ثانياً: الفروض الفرعية:</w:t>
      </w:r>
    </w:p>
    <w:p w14:paraId="2266690A" w14:textId="391DC26C"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1) توجد علاقة إيجابية بين مستوى الحوافز المالية وارتفاع مستوى الإنتاجية لدى الموظفين</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4DD86658" w14:textId="45B87044"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2) توجد علاقة ذات دلالة بين عدالة توزيع الحوافز المالية وارتفاع مستوى الالتزام الوظيفي</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01DB2347" w14:textId="4FB7C209"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3) تسهم الحوافز المالية في تحسين جودة الأداء وتقليل الأخطاء التشغيلية بين العاملين</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4EE4FE15" w14:textId="0A050015"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 xml:space="preserve">4) توجد علاقة إيجابية بين الحوافز المالية والرضا الوظيفي لدى موظفي </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Pr>
        <w:t>STC</w:t>
      </w:r>
    </w:p>
    <w:p w14:paraId="41F45AAD" w14:textId="77777777"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5) تؤثر شفافية معايير استحقاق الحوافز المالية في رفع مستوى دافعية الموظفين.</w:t>
      </w:r>
    </w:p>
    <w:p w14:paraId="564770AB" w14:textId="77777777" w:rsidR="0058235E" w:rsidRPr="0058235E" w:rsidRDefault="0058235E" w:rsidP="0058235E">
      <w:pPr>
        <w:rPr>
          <w:rFonts w:ascii="Sakkal Majalla" w:hAnsi="Sakkal Majalla" w:cs="Sakkal Majalla"/>
          <w:sz w:val="28"/>
          <w:szCs w:val="28"/>
          <w:rtl/>
        </w:rPr>
      </w:pPr>
    </w:p>
    <w:p w14:paraId="120DAE24" w14:textId="5715A814" w:rsidR="0036753D"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تمثل هذه الفروض أساساً لتحليل تأثير الحوافز المالية في الجوانب المختلفة للأداء داخل شركة الاتصالات السعودية</w:t>
      </w:r>
      <w:r w:rsidR="001F0372">
        <w:rPr>
          <w:rFonts w:ascii="Sakkal Majalla" w:hAnsi="Sakkal Majalla" w:cs="Sakkal Majalla" w:hint="cs"/>
          <w:sz w:val="28"/>
          <w:szCs w:val="28"/>
          <w:rtl/>
        </w:rPr>
        <w:t xml:space="preserve"> </w:t>
      </w:r>
    </w:p>
    <w:p w14:paraId="381F5345" w14:textId="77777777" w:rsidR="0036753D" w:rsidRDefault="0036753D" w:rsidP="0036753D">
      <w:pPr>
        <w:rPr>
          <w:rFonts w:ascii="Sakkal Majalla" w:hAnsi="Sakkal Majalla" w:cs="Sakkal Majalla"/>
          <w:sz w:val="28"/>
          <w:szCs w:val="28"/>
          <w:rtl/>
        </w:rPr>
      </w:pPr>
    </w:p>
    <w:p w14:paraId="7DAFFE16" w14:textId="77777777" w:rsidR="0036753D" w:rsidRDefault="0036753D" w:rsidP="0036753D">
      <w:pPr>
        <w:rPr>
          <w:rFonts w:ascii="Sakkal Majalla" w:hAnsi="Sakkal Majalla" w:cs="Sakkal Majalla"/>
          <w:sz w:val="28"/>
          <w:szCs w:val="28"/>
          <w:rtl/>
        </w:rPr>
      </w:pPr>
    </w:p>
    <w:p w14:paraId="77FCDC5D" w14:textId="77777777" w:rsidR="0036753D" w:rsidRDefault="0036753D" w:rsidP="0036753D">
      <w:pPr>
        <w:rPr>
          <w:rFonts w:ascii="Sakkal Majalla" w:hAnsi="Sakkal Majalla" w:cs="Sakkal Majalla"/>
          <w:sz w:val="28"/>
          <w:szCs w:val="28"/>
          <w:rtl/>
        </w:rPr>
      </w:pPr>
    </w:p>
    <w:p w14:paraId="79848096" w14:textId="77777777" w:rsidR="0036753D" w:rsidRDefault="0036753D" w:rsidP="0036753D">
      <w:pPr>
        <w:rPr>
          <w:rFonts w:ascii="Sakkal Majalla" w:hAnsi="Sakkal Majalla" w:cs="Sakkal Majalla"/>
          <w:sz w:val="28"/>
          <w:szCs w:val="28"/>
          <w:rtl/>
        </w:rPr>
      </w:pPr>
    </w:p>
    <w:p w14:paraId="73D81134" w14:textId="77777777" w:rsidR="0036753D" w:rsidRDefault="0036753D" w:rsidP="0036753D">
      <w:pPr>
        <w:rPr>
          <w:rFonts w:ascii="Sakkal Majalla" w:hAnsi="Sakkal Majalla" w:cs="Sakkal Majalla"/>
          <w:sz w:val="28"/>
          <w:szCs w:val="28"/>
          <w:rtl/>
        </w:rPr>
      </w:pPr>
    </w:p>
    <w:p w14:paraId="2D40A181" w14:textId="77777777" w:rsidR="0036753D" w:rsidRDefault="0036753D" w:rsidP="0036753D">
      <w:pPr>
        <w:rPr>
          <w:rFonts w:ascii="Sakkal Majalla" w:hAnsi="Sakkal Majalla" w:cs="Sakkal Majalla"/>
          <w:sz w:val="28"/>
          <w:szCs w:val="28"/>
          <w:rtl/>
        </w:rPr>
      </w:pPr>
    </w:p>
    <w:p w14:paraId="1A000D4C" w14:textId="77777777" w:rsidR="0036753D" w:rsidRDefault="0036753D" w:rsidP="0036753D">
      <w:pPr>
        <w:rPr>
          <w:rFonts w:ascii="Sakkal Majalla" w:hAnsi="Sakkal Majalla" w:cs="Sakkal Majalla"/>
          <w:sz w:val="28"/>
          <w:szCs w:val="28"/>
          <w:rtl/>
        </w:rPr>
      </w:pPr>
    </w:p>
    <w:p w14:paraId="653A15C9" w14:textId="77777777" w:rsidR="0036753D" w:rsidRDefault="0036753D" w:rsidP="00D22171">
      <w:pPr>
        <w:rPr>
          <w:rFonts w:ascii="Sakkal Majalla" w:hAnsi="Sakkal Majalla" w:cs="Sakkal Majalla"/>
          <w:sz w:val="28"/>
          <w:szCs w:val="28"/>
          <w:u w:val="single"/>
          <w:rtl/>
        </w:rPr>
      </w:pPr>
    </w:p>
    <w:p w14:paraId="693808E8" w14:textId="74DDDE68"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النظرية العلمية المتبعة  لإعداد البحث</w:t>
      </w:r>
      <w:r w:rsidR="001F0372">
        <w:rPr>
          <w:rFonts w:ascii="Sakkal Majalla" w:hAnsi="Sakkal Majalla" w:cs="Sakkal Majalla" w:hint="cs"/>
          <w:sz w:val="28"/>
          <w:szCs w:val="28"/>
          <w:u w:val="single"/>
          <w:rtl/>
        </w:rPr>
        <w:t xml:space="preserve"> </w:t>
      </w:r>
      <w:r w:rsidR="0058235E">
        <w:rPr>
          <w:rFonts w:ascii="Sakkal Majalla" w:hAnsi="Sakkal Majalla" w:cs="Sakkal Majalla" w:hint="cs"/>
          <w:sz w:val="28"/>
          <w:szCs w:val="28"/>
          <w:u w:val="single"/>
          <w:rtl/>
        </w:rPr>
        <w:t>:</w:t>
      </w:r>
    </w:p>
    <w:p w14:paraId="56F09463" w14:textId="77777777" w:rsidR="0058235E" w:rsidRPr="0058235E" w:rsidRDefault="0058235E" w:rsidP="0058235E">
      <w:pPr>
        <w:rPr>
          <w:rFonts w:ascii="Sakkal Majalla" w:hAnsi="Sakkal Majalla" w:cs="Sakkal Majalla"/>
          <w:sz w:val="28"/>
          <w:szCs w:val="28"/>
          <w:rtl/>
        </w:rPr>
      </w:pPr>
    </w:p>
    <w:p w14:paraId="75DC5D1B" w14:textId="77777777" w:rsidR="001F0372"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اعتمد هذا البحث في بنائه النظري على مجموعة من الأطر العلمية التي تفسّر العلاقة بين الحوافز المالية وسلوك الموظفين وأدائهم الوظيفي داخل المؤسسات</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وخاصة في بيئات العمل الكبيرة مثل شركة الاتصالات السعودية (</w:t>
      </w:r>
      <w:r w:rsidRPr="0058235E">
        <w:rPr>
          <w:rFonts w:ascii="Sakkal Majalla" w:hAnsi="Sakkal Majalla" w:cs="Sakkal Majalla"/>
          <w:sz w:val="28"/>
          <w:szCs w:val="28"/>
        </w:rPr>
        <w:t>STC</w:t>
      </w:r>
      <w:r w:rsidRPr="0058235E">
        <w:rPr>
          <w:rFonts w:ascii="Sakkal Majalla" w:hAnsi="Sakkal Majalla" w:cs="Sakkal Majalla"/>
          <w:sz w:val="28"/>
          <w:szCs w:val="28"/>
          <w:rtl/>
        </w:rPr>
        <w:t>).</w:t>
      </w:r>
    </w:p>
    <w:p w14:paraId="66796E42" w14:textId="21ECD0AB"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وقد تم الاستناد إلى أهم النظريات ذات الصلة بالتحفيز والأداء</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وذلك على النحو التالي:</w:t>
      </w:r>
    </w:p>
    <w:p w14:paraId="5B87C114" w14:textId="77777777" w:rsidR="0058235E" w:rsidRPr="0058235E" w:rsidRDefault="0058235E" w:rsidP="0058235E">
      <w:pPr>
        <w:rPr>
          <w:rFonts w:ascii="Sakkal Majalla" w:hAnsi="Sakkal Majalla" w:cs="Sakkal Majalla"/>
          <w:sz w:val="28"/>
          <w:szCs w:val="28"/>
          <w:rtl/>
        </w:rPr>
      </w:pPr>
    </w:p>
    <w:p w14:paraId="0206F3B6" w14:textId="150DED57"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أولاً: نظرية الحوافز (</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Pr>
        <w:t>Incentive Theory</w:t>
      </w:r>
      <w:r w:rsidRPr="0058235E">
        <w:rPr>
          <w:rFonts w:ascii="Sakkal Majalla" w:hAnsi="Sakkal Majalla" w:cs="Sakkal Majalla"/>
          <w:sz w:val="28"/>
          <w:szCs w:val="28"/>
          <w:rtl/>
        </w:rPr>
        <w:t>)</w:t>
      </w:r>
    </w:p>
    <w:p w14:paraId="5FC03F9E" w14:textId="5256E571"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توضح هذه النظرية أن السلوك البشري يُوجَّه بناءً على المكافآت أو النتائج المتوقعة. وكلما ازدادت قيمة الحافز، ازداد مستوى الدافع نحو أداء العمل بشكل أفضل. وتُعد هذه النظرية أساساً لشرح تأثير الحوافز المالية على رفع مستوى الإنتاجية وتقليل الأخطاء وزيادة الالتزام الوظيفي داخل الشركات</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6D557A92" w14:textId="77777777" w:rsidR="0058235E" w:rsidRPr="0058235E" w:rsidRDefault="0058235E" w:rsidP="0058235E">
      <w:pPr>
        <w:rPr>
          <w:rFonts w:ascii="Sakkal Majalla" w:hAnsi="Sakkal Majalla" w:cs="Sakkal Majalla"/>
          <w:sz w:val="28"/>
          <w:szCs w:val="28"/>
          <w:rtl/>
        </w:rPr>
      </w:pPr>
    </w:p>
    <w:p w14:paraId="034C32A5" w14:textId="77777777"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ثانياً: نظرية العدالة (</w:t>
      </w:r>
      <w:r w:rsidRPr="0058235E">
        <w:rPr>
          <w:rFonts w:ascii="Sakkal Majalla" w:hAnsi="Sakkal Majalla" w:cs="Sakkal Majalla"/>
          <w:sz w:val="28"/>
          <w:szCs w:val="28"/>
        </w:rPr>
        <w:t>Equity Theory</w:t>
      </w:r>
      <w:r w:rsidRPr="0058235E">
        <w:rPr>
          <w:rFonts w:ascii="Sakkal Majalla" w:hAnsi="Sakkal Majalla" w:cs="Sakkal Majalla"/>
          <w:sz w:val="28"/>
          <w:szCs w:val="28"/>
          <w:rtl/>
        </w:rPr>
        <w:t>)</w:t>
      </w:r>
    </w:p>
    <w:p w14:paraId="1D3FA44F" w14:textId="5C8B0B93"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تؤكد هذه النظرية أن الموظفين يقيمون عدالة الحوافز من خلال مقارنة مكافآتهم بمكافآت الآخرين داخل المؤسسة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فإذا شعر الموظف بالعدالة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 xml:space="preserve">، يرتفع مستوى الرضا والدافعية، بينما يؤدي الشعور بالظلم إلى انخفاض الأداء وربما الانسحاب الوظيفي. وتبرز أهمية هذه النظرية في </w:t>
      </w:r>
      <w:r w:rsidRPr="0058235E">
        <w:rPr>
          <w:rFonts w:ascii="Sakkal Majalla" w:hAnsi="Sakkal Majalla" w:cs="Sakkal Majalla"/>
          <w:sz w:val="28"/>
          <w:szCs w:val="28"/>
        </w:rPr>
        <w:t>STC</w:t>
      </w:r>
      <w:r w:rsidRPr="0058235E">
        <w:rPr>
          <w:rFonts w:ascii="Sakkal Majalla" w:hAnsi="Sakkal Majalla" w:cs="Sakkal Majalla"/>
          <w:sz w:val="28"/>
          <w:szCs w:val="28"/>
          <w:rtl/>
        </w:rPr>
        <w:t xml:space="preserve"> لارتباطها المباشر بتنوع الوظائف واختلاف مستويات المسؤوليات</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2D8F1F4D" w14:textId="77777777" w:rsidR="0058235E" w:rsidRPr="0058235E" w:rsidRDefault="0058235E" w:rsidP="0058235E">
      <w:pPr>
        <w:rPr>
          <w:rFonts w:ascii="Sakkal Majalla" w:hAnsi="Sakkal Majalla" w:cs="Sakkal Majalla"/>
          <w:sz w:val="28"/>
          <w:szCs w:val="28"/>
          <w:rtl/>
        </w:rPr>
      </w:pPr>
    </w:p>
    <w:p w14:paraId="66B0AB15" w14:textId="77777777"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ثالثاً: نظرية التوقع (</w:t>
      </w:r>
      <w:r w:rsidRPr="0058235E">
        <w:rPr>
          <w:rFonts w:ascii="Sakkal Majalla" w:hAnsi="Sakkal Majalla" w:cs="Sakkal Majalla"/>
          <w:sz w:val="28"/>
          <w:szCs w:val="28"/>
        </w:rPr>
        <w:t>Expectancy Theory</w:t>
      </w:r>
      <w:r w:rsidRPr="0058235E">
        <w:rPr>
          <w:rFonts w:ascii="Sakkal Majalla" w:hAnsi="Sakkal Majalla" w:cs="Sakkal Majalla"/>
          <w:sz w:val="28"/>
          <w:szCs w:val="28"/>
          <w:rtl/>
        </w:rPr>
        <w:t>)</w:t>
      </w:r>
    </w:p>
    <w:p w14:paraId="22A023DD" w14:textId="5D47FF7C"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تشير هذه النظرية إلى أن الموظف يؤدي عمله بناءً على توقعاته لمقدار الحافز الذي سيحصل عليه مقابل الجهد المبذول. ويتحقق ذلك من خلال ثلاثة عناصر: التوقع بأن الجهد سيؤدي إلى أداء جيد، وأن الأداء سيقود إلى مكافأة، وأن المكافأة ذات قيمة للموظف. وهذا الإطار يوضح سبب تفاعل الموظفين بشكل مختلف مع أنظمة الحوافز المالية داخل الشركة</w:t>
      </w:r>
      <w:r w:rsidR="001F0372">
        <w:rPr>
          <w:rFonts w:ascii="Sakkal Majalla" w:hAnsi="Sakkal Majalla" w:cs="Sakkal Majalla" w:hint="cs"/>
          <w:sz w:val="28"/>
          <w:szCs w:val="28"/>
          <w:rtl/>
        </w:rPr>
        <w:t xml:space="preserve"> </w:t>
      </w:r>
      <w:r w:rsidRPr="0058235E">
        <w:rPr>
          <w:rFonts w:ascii="Sakkal Majalla" w:hAnsi="Sakkal Majalla" w:cs="Sakkal Majalla"/>
          <w:sz w:val="28"/>
          <w:szCs w:val="28"/>
          <w:rtl/>
        </w:rPr>
        <w:t>.</w:t>
      </w:r>
    </w:p>
    <w:p w14:paraId="748CA9F4" w14:textId="77777777" w:rsidR="0058235E" w:rsidRPr="0058235E" w:rsidRDefault="0058235E" w:rsidP="0058235E">
      <w:pPr>
        <w:rPr>
          <w:rFonts w:ascii="Sakkal Majalla" w:hAnsi="Sakkal Majalla" w:cs="Sakkal Majalla"/>
          <w:sz w:val="28"/>
          <w:szCs w:val="28"/>
          <w:rtl/>
        </w:rPr>
      </w:pPr>
    </w:p>
    <w:p w14:paraId="5360D938" w14:textId="33210866"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رابعاً: نظرية الدافعية والرضا الوظيفي (</w:t>
      </w:r>
      <w:r w:rsidRPr="0058235E">
        <w:rPr>
          <w:rFonts w:ascii="Sakkal Majalla" w:hAnsi="Sakkal Majalla" w:cs="Sakkal Majalla"/>
          <w:sz w:val="28"/>
          <w:szCs w:val="28"/>
        </w:rPr>
        <w:t>Motivation</w:t>
      </w:r>
      <w:r w:rsidR="001F0372">
        <w:rPr>
          <w:rFonts w:ascii="Sakkal Majalla" w:hAnsi="Sakkal Majalla" w:cs="Sakkal Majalla"/>
          <w:sz w:val="28"/>
          <w:szCs w:val="28"/>
        </w:rPr>
        <w:t>-</w:t>
      </w:r>
      <w:r w:rsidRPr="0058235E">
        <w:rPr>
          <w:rFonts w:ascii="Sakkal Majalla" w:hAnsi="Sakkal Majalla" w:cs="Sakkal Majalla"/>
          <w:sz w:val="28"/>
          <w:szCs w:val="28"/>
        </w:rPr>
        <w:t>Satisfaction Theories</w:t>
      </w:r>
      <w:r w:rsidRPr="0058235E">
        <w:rPr>
          <w:rFonts w:ascii="Sakkal Majalla" w:hAnsi="Sakkal Majalla" w:cs="Sakkal Majalla"/>
          <w:sz w:val="28"/>
          <w:szCs w:val="28"/>
          <w:rtl/>
        </w:rPr>
        <w:t>)</w:t>
      </w:r>
    </w:p>
    <w:p w14:paraId="457A229E" w14:textId="7D252CA6"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lastRenderedPageBreak/>
        <w:t>تربط هذه النظريات بين مستوى الرضا الوظيفي والدافعية الداخلية والخارجية، حيث تلعب الحوافز المالية دوراً محورياً في تحسين شعور الموظف بالتقدير. وتشير هذه النظريات إلى أن الموظف الراضي يكون أكثر التزاماً ودقة في العمل، مما ينعكس إيجابا على الأداء المؤسسي</w:t>
      </w:r>
      <w:r w:rsidR="001F0372">
        <w:rPr>
          <w:rFonts w:ascii="Sakkal Majalla" w:hAnsi="Sakkal Majalla" w:cs="Sakkal Majalla"/>
          <w:sz w:val="28"/>
          <w:szCs w:val="28"/>
        </w:rPr>
        <w:t xml:space="preserve"> </w:t>
      </w:r>
      <w:r w:rsidRPr="0058235E">
        <w:rPr>
          <w:rFonts w:ascii="Sakkal Majalla" w:hAnsi="Sakkal Majalla" w:cs="Sakkal Majalla"/>
          <w:sz w:val="28"/>
          <w:szCs w:val="28"/>
          <w:rtl/>
        </w:rPr>
        <w:t>.</w:t>
      </w:r>
    </w:p>
    <w:p w14:paraId="798EE91A" w14:textId="77777777" w:rsidR="0058235E" w:rsidRPr="0058235E" w:rsidRDefault="0058235E" w:rsidP="0058235E">
      <w:pPr>
        <w:rPr>
          <w:rFonts w:ascii="Sakkal Majalla" w:hAnsi="Sakkal Majalla" w:cs="Sakkal Majalla"/>
          <w:sz w:val="28"/>
          <w:szCs w:val="28"/>
          <w:rtl/>
        </w:rPr>
      </w:pPr>
    </w:p>
    <w:p w14:paraId="7A918540" w14:textId="77777777"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خامساً: نظرية رأس المال البشري (</w:t>
      </w:r>
      <w:r w:rsidRPr="0058235E">
        <w:rPr>
          <w:rFonts w:ascii="Sakkal Majalla" w:hAnsi="Sakkal Majalla" w:cs="Sakkal Majalla"/>
          <w:sz w:val="28"/>
          <w:szCs w:val="28"/>
        </w:rPr>
        <w:t>Human Capital Theory</w:t>
      </w:r>
      <w:r w:rsidRPr="0058235E">
        <w:rPr>
          <w:rFonts w:ascii="Sakkal Majalla" w:hAnsi="Sakkal Majalla" w:cs="Sakkal Majalla"/>
          <w:sz w:val="28"/>
          <w:szCs w:val="28"/>
          <w:rtl/>
        </w:rPr>
        <w:t>)</w:t>
      </w:r>
    </w:p>
    <w:p w14:paraId="7DC0C60A" w14:textId="77777777" w:rsidR="001F0372" w:rsidRDefault="0058235E" w:rsidP="0058235E">
      <w:pPr>
        <w:rPr>
          <w:rFonts w:ascii="Sakkal Majalla" w:hAnsi="Sakkal Majalla" w:cs="Sakkal Majalla"/>
          <w:sz w:val="28"/>
          <w:szCs w:val="28"/>
        </w:rPr>
      </w:pPr>
      <w:r w:rsidRPr="0058235E">
        <w:rPr>
          <w:rFonts w:ascii="Sakkal Majalla" w:hAnsi="Sakkal Majalla" w:cs="Sakkal Majalla"/>
          <w:sz w:val="28"/>
          <w:szCs w:val="28"/>
          <w:rtl/>
        </w:rPr>
        <w:t>تفترض أن الاستثمار في الموارد البشرية</w:t>
      </w:r>
      <w:r w:rsidR="001F0372">
        <w:rPr>
          <w:rFonts w:ascii="Sakkal Majalla" w:hAnsi="Sakkal Majalla" w:cs="Sakkal Majalla"/>
          <w:sz w:val="28"/>
          <w:szCs w:val="28"/>
        </w:rPr>
        <w:t xml:space="preserve"> </w:t>
      </w:r>
      <w:r w:rsidRPr="0058235E">
        <w:rPr>
          <w:rFonts w:ascii="Sakkal Majalla" w:hAnsi="Sakkal Majalla" w:cs="Sakkal Majalla"/>
          <w:sz w:val="28"/>
          <w:szCs w:val="28"/>
          <w:rtl/>
        </w:rPr>
        <w:t>سواء من خلال التدريب أو الحوافز</w:t>
      </w:r>
      <w:r w:rsidR="001F0372">
        <w:rPr>
          <w:rFonts w:ascii="Sakkal Majalla" w:hAnsi="Sakkal Majalla" w:cs="Sakkal Majalla"/>
          <w:sz w:val="28"/>
          <w:szCs w:val="28"/>
        </w:rPr>
        <w:t xml:space="preserve"> </w:t>
      </w:r>
      <w:r w:rsidRPr="0058235E">
        <w:rPr>
          <w:rFonts w:ascii="Sakkal Majalla" w:hAnsi="Sakkal Majalla" w:cs="Sakkal Majalla"/>
          <w:sz w:val="28"/>
          <w:szCs w:val="28"/>
          <w:rtl/>
        </w:rPr>
        <w:t>يسهم في رفع كفاءة العاملين وزيادة إنتاجيتهم</w:t>
      </w:r>
      <w:r w:rsidR="001F0372">
        <w:rPr>
          <w:rFonts w:ascii="Sakkal Majalla" w:hAnsi="Sakkal Majalla" w:cs="Sakkal Majalla"/>
          <w:sz w:val="28"/>
          <w:szCs w:val="28"/>
        </w:rPr>
        <w:t xml:space="preserve"> </w:t>
      </w:r>
      <w:r w:rsidRPr="0058235E">
        <w:rPr>
          <w:rFonts w:ascii="Sakkal Majalla" w:hAnsi="Sakkal Majalla" w:cs="Sakkal Majalla"/>
          <w:sz w:val="28"/>
          <w:szCs w:val="28"/>
          <w:rtl/>
        </w:rPr>
        <w:t>.</w:t>
      </w:r>
    </w:p>
    <w:p w14:paraId="3BB1DD5D" w14:textId="677A6E95" w:rsidR="0058235E" w:rsidRPr="0058235E" w:rsidRDefault="0058235E" w:rsidP="0058235E">
      <w:pPr>
        <w:rPr>
          <w:rFonts w:ascii="Sakkal Majalla" w:hAnsi="Sakkal Majalla" w:cs="Sakkal Majalla"/>
          <w:sz w:val="28"/>
          <w:szCs w:val="28"/>
          <w:rtl/>
        </w:rPr>
      </w:pPr>
      <w:r w:rsidRPr="0058235E">
        <w:rPr>
          <w:rFonts w:ascii="Sakkal Majalla" w:hAnsi="Sakkal Majalla" w:cs="Sakkal Majalla"/>
          <w:sz w:val="28"/>
          <w:szCs w:val="28"/>
          <w:rtl/>
        </w:rPr>
        <w:t>وتُعد الحوافز المالية أحد أهم أشكال الاستثمار في الموظفين، لأنها تؤثر على الاستمرارية</w:t>
      </w:r>
      <w:r w:rsidR="001F0372">
        <w:rPr>
          <w:rFonts w:ascii="Sakkal Majalla" w:hAnsi="Sakkal Majalla" w:cs="Sakkal Majalla"/>
          <w:sz w:val="28"/>
          <w:szCs w:val="28"/>
        </w:rPr>
        <w:t xml:space="preserve"> </w:t>
      </w:r>
      <w:r w:rsidRPr="0058235E">
        <w:rPr>
          <w:rFonts w:ascii="Sakkal Majalla" w:hAnsi="Sakkal Majalla" w:cs="Sakkal Majalla"/>
          <w:sz w:val="28"/>
          <w:szCs w:val="28"/>
          <w:rtl/>
        </w:rPr>
        <w:t>، والجودة، وولاء الموظف للمؤسسة.</w:t>
      </w:r>
    </w:p>
    <w:p w14:paraId="31860F07" w14:textId="77777777" w:rsidR="0058235E" w:rsidRPr="0058235E" w:rsidRDefault="0058235E" w:rsidP="0058235E">
      <w:pPr>
        <w:rPr>
          <w:rFonts w:ascii="Sakkal Majalla" w:hAnsi="Sakkal Majalla" w:cs="Sakkal Majalla"/>
          <w:sz w:val="28"/>
          <w:szCs w:val="28"/>
          <w:rtl/>
        </w:rPr>
      </w:pPr>
    </w:p>
    <w:p w14:paraId="2AAD8009" w14:textId="7EFB5C00" w:rsidR="00F925D0" w:rsidRDefault="0058235E" w:rsidP="0058235E">
      <w:pPr>
        <w:rPr>
          <w:rFonts w:ascii="Sakkal Majalla" w:hAnsi="Sakkal Majalla" w:cs="Sakkal Majalla"/>
          <w:sz w:val="28"/>
          <w:szCs w:val="28"/>
          <w:u w:val="single"/>
          <w:rtl/>
        </w:rPr>
      </w:pPr>
      <w:r w:rsidRPr="0058235E">
        <w:rPr>
          <w:rFonts w:ascii="Sakkal Majalla" w:hAnsi="Sakkal Majalla" w:cs="Sakkal Majalla"/>
          <w:sz w:val="28"/>
          <w:szCs w:val="28"/>
          <w:rtl/>
        </w:rPr>
        <w:t>يمثل الاعتماد على هذه النظريات قاعدة متينة لتحليل أثر الحوافز المالية على أداء الموظف في شركة الاتصالات السعودية، ويسهم في تفسير سلوك العاملين، وقياس تأثير سياسات التحفيز على جودة العمل والإنتاجية.</w:t>
      </w: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0861AC6A" w14:textId="77777777" w:rsidR="00F925D0" w:rsidRDefault="00F925D0" w:rsidP="00BD09C9">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47E98F11" w14:textId="77777777" w:rsidR="0058235E" w:rsidRDefault="0058235E" w:rsidP="00F925D0">
      <w:pPr>
        <w:jc w:val="center"/>
        <w:rPr>
          <w:rFonts w:ascii="Sakkal Majalla" w:hAnsi="Sakkal Majalla" w:cs="Sakkal Majalla"/>
          <w:b/>
          <w:bCs/>
          <w:sz w:val="48"/>
          <w:szCs w:val="48"/>
          <w:u w:val="single"/>
          <w:rtl/>
        </w:rPr>
      </w:pPr>
    </w:p>
    <w:p w14:paraId="50029183" w14:textId="77777777" w:rsidR="0058235E" w:rsidRDefault="0058235E" w:rsidP="00F925D0">
      <w:pPr>
        <w:jc w:val="center"/>
        <w:rPr>
          <w:rFonts w:ascii="Sakkal Majalla" w:hAnsi="Sakkal Majalla" w:cs="Sakkal Majalla"/>
          <w:b/>
          <w:bCs/>
          <w:sz w:val="48"/>
          <w:szCs w:val="48"/>
          <w:u w:val="single"/>
          <w:rtl/>
        </w:rPr>
      </w:pPr>
    </w:p>
    <w:p w14:paraId="3FEF6D5A" w14:textId="77777777" w:rsidR="0058235E" w:rsidRDefault="0058235E" w:rsidP="001F0372">
      <w:pPr>
        <w:rPr>
          <w:rFonts w:ascii="Sakkal Majalla" w:hAnsi="Sakkal Majalla" w:cs="Sakkal Majalla"/>
          <w:b/>
          <w:bCs/>
          <w:sz w:val="48"/>
          <w:szCs w:val="48"/>
          <w:u w:val="single"/>
        </w:rPr>
      </w:pPr>
    </w:p>
    <w:p w14:paraId="6778CAAC" w14:textId="77777777" w:rsidR="001F0372" w:rsidRDefault="001F0372" w:rsidP="001F0372">
      <w:pPr>
        <w:rPr>
          <w:rFonts w:ascii="Sakkal Majalla" w:hAnsi="Sakkal Majalla" w:cs="Sakkal Majalla"/>
          <w:b/>
          <w:bCs/>
          <w:sz w:val="48"/>
          <w:szCs w:val="48"/>
          <w:u w:val="single"/>
        </w:rPr>
      </w:pPr>
    </w:p>
    <w:p w14:paraId="58CDCE4D" w14:textId="77777777" w:rsidR="001F0372" w:rsidRDefault="001F0372" w:rsidP="001F0372">
      <w:pPr>
        <w:rPr>
          <w:rFonts w:ascii="Sakkal Majalla" w:hAnsi="Sakkal Majalla" w:cs="Sakkal Majalla"/>
          <w:b/>
          <w:bCs/>
          <w:sz w:val="48"/>
          <w:szCs w:val="48"/>
          <w:u w:val="single"/>
          <w:rtl/>
        </w:rPr>
      </w:pPr>
    </w:p>
    <w:p w14:paraId="2411E1C8" w14:textId="77777777" w:rsidR="0058235E" w:rsidRDefault="0058235E"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7AFFE4F0"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r w:rsidR="0058235E">
        <w:rPr>
          <w:rFonts w:ascii="Sakkal Majalla" w:hAnsi="Sakkal Majalla" w:cs="Sakkal Majalla" w:hint="cs"/>
          <w:sz w:val="28"/>
          <w:szCs w:val="28"/>
          <w:u w:val="single"/>
          <w:rtl/>
        </w:rPr>
        <w:t>:</w:t>
      </w:r>
    </w:p>
    <w:p w14:paraId="1AB5AEFF" w14:textId="77777777" w:rsidR="0002544F" w:rsidRPr="0002544F" w:rsidRDefault="0002544F" w:rsidP="0002544F">
      <w:pPr>
        <w:rPr>
          <w:rFonts w:ascii="Sakkal Majalla" w:hAnsi="Sakkal Majalla" w:cs="Sakkal Majalla"/>
          <w:sz w:val="28"/>
          <w:szCs w:val="28"/>
          <w:rtl/>
        </w:rPr>
      </w:pPr>
    </w:p>
    <w:p w14:paraId="23C4C898" w14:textId="77777777" w:rsidR="001F0372" w:rsidRDefault="0002544F" w:rsidP="0002544F">
      <w:pPr>
        <w:rPr>
          <w:rFonts w:ascii="Sakkal Majalla" w:hAnsi="Sakkal Majalla" w:cs="Sakkal Majalla"/>
          <w:sz w:val="28"/>
          <w:szCs w:val="28"/>
        </w:rPr>
      </w:pPr>
      <w:r w:rsidRPr="0002544F">
        <w:rPr>
          <w:rFonts w:ascii="Sakkal Majalla" w:hAnsi="Sakkal Majalla" w:cs="Sakkal Majalla"/>
          <w:sz w:val="28"/>
          <w:szCs w:val="28"/>
          <w:rtl/>
        </w:rPr>
        <w:t>يحظى موضوع الحوافز المالية باهتمام واسع في الأدبيات الإدارية، نظراً لدوره المباشر في تشكيل سلوك الموظف وتحديد مستوى أدائه داخل المؤسسات</w:t>
      </w:r>
      <w:r w:rsidR="001F0372">
        <w:rPr>
          <w:rFonts w:ascii="Sakkal Majalla" w:hAnsi="Sakkal Majalla" w:cs="Sakkal Majalla"/>
          <w:sz w:val="28"/>
          <w:szCs w:val="28"/>
        </w:rPr>
        <w:t xml:space="preserve"> </w:t>
      </w:r>
      <w:r w:rsidRPr="0002544F">
        <w:rPr>
          <w:rFonts w:ascii="Sakkal Majalla" w:hAnsi="Sakkal Majalla" w:cs="Sakkal Majalla"/>
          <w:sz w:val="28"/>
          <w:szCs w:val="28"/>
          <w:rtl/>
        </w:rPr>
        <w:t>.</w:t>
      </w:r>
    </w:p>
    <w:p w14:paraId="47073AF0" w14:textId="26CD0EFD"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وقد تناولت العديد من الدراسات العلاقة بين نظم الحوافز والدافعية والرضا الوظيفي والإنتاجية، خصوصاً في بيئات العمل التي تعتمد على الأداء المرتفع والتنافسية</w:t>
      </w:r>
      <w:r w:rsidR="001F0372">
        <w:rPr>
          <w:rFonts w:ascii="Sakkal Majalla" w:hAnsi="Sakkal Majalla" w:cs="Sakkal Majalla"/>
          <w:sz w:val="28"/>
          <w:szCs w:val="28"/>
        </w:rPr>
        <w:t xml:space="preserve"> </w:t>
      </w:r>
      <w:r w:rsidRPr="0002544F">
        <w:rPr>
          <w:rFonts w:ascii="Sakkal Majalla" w:hAnsi="Sakkal Majalla" w:cs="Sakkal Majalla"/>
          <w:sz w:val="28"/>
          <w:szCs w:val="28"/>
          <w:rtl/>
        </w:rPr>
        <w:t xml:space="preserve">، مثل شركات الاتصالات. </w:t>
      </w:r>
    </w:p>
    <w:p w14:paraId="7B6CDBE8" w14:textId="77777777" w:rsidR="0002544F" w:rsidRPr="0002544F" w:rsidRDefault="0002544F" w:rsidP="0002544F">
      <w:pPr>
        <w:rPr>
          <w:rFonts w:ascii="Sakkal Majalla" w:hAnsi="Sakkal Majalla" w:cs="Sakkal Majalla"/>
          <w:sz w:val="28"/>
          <w:szCs w:val="28"/>
          <w:rtl/>
        </w:rPr>
      </w:pPr>
    </w:p>
    <w:p w14:paraId="1A3D4181" w14:textId="222868A1"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وتشير الدراسات إلى أن الحوافز المالية ليست مجرد مكافآت مادية</w:t>
      </w:r>
      <w:r w:rsidR="001F0372">
        <w:rPr>
          <w:rFonts w:ascii="Sakkal Majalla" w:hAnsi="Sakkal Majalla" w:cs="Sakkal Majalla"/>
          <w:sz w:val="28"/>
          <w:szCs w:val="28"/>
        </w:rPr>
        <w:t xml:space="preserve"> </w:t>
      </w:r>
      <w:r w:rsidRPr="0002544F">
        <w:rPr>
          <w:rFonts w:ascii="Sakkal Majalla" w:hAnsi="Sakkal Majalla" w:cs="Sakkal Majalla"/>
          <w:sz w:val="28"/>
          <w:szCs w:val="28"/>
          <w:rtl/>
        </w:rPr>
        <w:t>، بل تُعد مؤشراً على التقدير والاعتراف بجهود الموظف، مما ينعكس على سلوكه وأدائه. كما بينت الأبحاث أن فعالية الحوافز تعتمد على عدالة توزيعها ووضوح معاييرها ومدى توافقها مع توقعات العاملين. وفي بيئة ضخمة مثل شركة الاتصالات السعودية (</w:t>
      </w:r>
      <w:r w:rsidRPr="0002544F">
        <w:rPr>
          <w:rFonts w:ascii="Sakkal Majalla" w:hAnsi="Sakkal Majalla" w:cs="Sakkal Majalla"/>
          <w:sz w:val="28"/>
          <w:szCs w:val="28"/>
        </w:rPr>
        <w:t>STC</w:t>
      </w:r>
      <w:r w:rsidR="001F0372">
        <w:rPr>
          <w:rFonts w:ascii="Sakkal Majalla" w:hAnsi="Sakkal Majalla" w:cs="Sakkal Majalla"/>
          <w:sz w:val="28"/>
          <w:szCs w:val="28"/>
        </w:rPr>
        <w:t xml:space="preserve"> </w:t>
      </w:r>
      <w:r w:rsidRPr="0002544F">
        <w:rPr>
          <w:rFonts w:ascii="Sakkal Majalla" w:hAnsi="Sakkal Majalla" w:cs="Sakkal Majalla"/>
          <w:sz w:val="28"/>
          <w:szCs w:val="28"/>
          <w:rtl/>
        </w:rPr>
        <w:t>)</w:t>
      </w:r>
      <w:r w:rsidR="001F0372">
        <w:rPr>
          <w:rFonts w:ascii="Sakkal Majalla" w:hAnsi="Sakkal Majalla" w:cs="Sakkal Majalla"/>
          <w:sz w:val="28"/>
          <w:szCs w:val="28"/>
        </w:rPr>
        <w:t xml:space="preserve"> </w:t>
      </w:r>
      <w:r w:rsidRPr="0002544F">
        <w:rPr>
          <w:rFonts w:ascii="Sakkal Majalla" w:hAnsi="Sakkal Majalla" w:cs="Sakkal Majalla"/>
          <w:sz w:val="28"/>
          <w:szCs w:val="28"/>
          <w:rtl/>
        </w:rPr>
        <w:t>، التي تتطلب مستويات عالية من الجودة والانضباط التشغيلي</w:t>
      </w:r>
      <w:r w:rsidR="001F0372">
        <w:rPr>
          <w:rFonts w:ascii="Sakkal Majalla" w:hAnsi="Sakkal Majalla" w:cs="Sakkal Majalla"/>
          <w:sz w:val="28"/>
          <w:szCs w:val="28"/>
        </w:rPr>
        <w:t xml:space="preserve"> </w:t>
      </w:r>
      <w:r w:rsidRPr="0002544F">
        <w:rPr>
          <w:rFonts w:ascii="Sakkal Majalla" w:hAnsi="Sakkal Majalla" w:cs="Sakkal Majalla"/>
          <w:sz w:val="28"/>
          <w:szCs w:val="28"/>
          <w:rtl/>
        </w:rPr>
        <w:t>، تبرز أهمية فهم أثر الحوافز المالية في رفع الأداء والالتزام الوظيفي</w:t>
      </w:r>
      <w:r w:rsidR="001F0372">
        <w:rPr>
          <w:rFonts w:ascii="Sakkal Majalla" w:hAnsi="Sakkal Majalla" w:cs="Sakkal Majalla"/>
          <w:sz w:val="28"/>
          <w:szCs w:val="28"/>
        </w:rPr>
        <w:t xml:space="preserve"> </w:t>
      </w:r>
    </w:p>
    <w:p w14:paraId="3B06ACD5" w14:textId="77777777" w:rsidR="0002544F" w:rsidRPr="0002544F" w:rsidRDefault="0002544F" w:rsidP="0002544F">
      <w:pPr>
        <w:rPr>
          <w:rFonts w:ascii="Sakkal Majalla" w:hAnsi="Sakkal Majalla" w:cs="Sakkal Majalla"/>
          <w:sz w:val="28"/>
          <w:szCs w:val="28"/>
          <w:rtl/>
        </w:rPr>
      </w:pPr>
    </w:p>
    <w:p w14:paraId="11E200D7" w14:textId="2E3C72E9" w:rsidR="00F925D0" w:rsidRDefault="0002544F" w:rsidP="0002544F">
      <w:pPr>
        <w:rPr>
          <w:rFonts w:ascii="Sakkal Majalla" w:hAnsi="Sakkal Majalla" w:cs="Sakkal Majalla"/>
          <w:sz w:val="28"/>
          <w:szCs w:val="28"/>
          <w:u w:val="single"/>
          <w:rtl/>
        </w:rPr>
      </w:pPr>
      <w:r w:rsidRPr="0002544F">
        <w:rPr>
          <w:rFonts w:ascii="Sakkal Majalla" w:hAnsi="Sakkal Majalla" w:cs="Sakkal Majalla"/>
          <w:sz w:val="28"/>
          <w:szCs w:val="28"/>
          <w:rtl/>
        </w:rPr>
        <w:t>ومن خلال استعراض الدراسات السابقة</w:t>
      </w:r>
      <w:r w:rsidR="001F0372">
        <w:rPr>
          <w:rFonts w:ascii="Sakkal Majalla" w:hAnsi="Sakkal Majalla" w:cs="Sakkal Majalla"/>
          <w:sz w:val="28"/>
          <w:szCs w:val="28"/>
        </w:rPr>
        <w:t xml:space="preserve"> </w:t>
      </w:r>
      <w:r w:rsidRPr="0002544F">
        <w:rPr>
          <w:rFonts w:ascii="Sakkal Majalla" w:hAnsi="Sakkal Majalla" w:cs="Sakkal Majalla"/>
          <w:sz w:val="28"/>
          <w:szCs w:val="28"/>
          <w:rtl/>
        </w:rPr>
        <w:t>، تهدف هذه الدراسة إلى بناء إطار نظري متماسك يستند إلى الأدبيات العلمية، وتحديد النقاط المشتركة والفجوات البحثية</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 xml:space="preserve">، وتعزيز الأساس العلمي لتحليل أثر الحوافز المالية على أداء الموظفين في </w:t>
      </w:r>
      <w:r w:rsidR="008F0B87">
        <w:rPr>
          <w:rFonts w:ascii="Sakkal Majalla" w:hAnsi="Sakkal Majalla" w:cs="Sakkal Majalla"/>
          <w:sz w:val="28"/>
          <w:szCs w:val="28"/>
        </w:rPr>
        <w:t xml:space="preserve"> </w:t>
      </w:r>
      <w:r w:rsidRPr="0002544F">
        <w:rPr>
          <w:rFonts w:ascii="Sakkal Majalla" w:hAnsi="Sakkal Majalla" w:cs="Sakkal Majalla"/>
          <w:sz w:val="28"/>
          <w:szCs w:val="28"/>
        </w:rPr>
        <w:t>STC</w:t>
      </w:r>
      <w:r w:rsidRPr="0002544F">
        <w:rPr>
          <w:rFonts w:ascii="Sakkal Majalla" w:hAnsi="Sakkal Majalla" w:cs="Sakkal Majalla"/>
          <w:sz w:val="28"/>
          <w:szCs w:val="28"/>
          <w:rtl/>
        </w:rPr>
        <w:t>.</w:t>
      </w: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2548F614" w14:textId="77777777" w:rsidR="0058235E" w:rsidRDefault="0058235E" w:rsidP="00D22171">
      <w:pPr>
        <w:rPr>
          <w:rFonts w:ascii="Sakkal Majalla" w:hAnsi="Sakkal Majalla" w:cs="Sakkal Majalla"/>
          <w:sz w:val="28"/>
          <w:szCs w:val="28"/>
          <w:u w:val="single"/>
          <w:rtl/>
        </w:rPr>
      </w:pPr>
    </w:p>
    <w:p w14:paraId="52FEC293" w14:textId="77777777" w:rsidR="0002544F" w:rsidRDefault="0002544F" w:rsidP="00D22171">
      <w:pPr>
        <w:rPr>
          <w:rFonts w:ascii="Sakkal Majalla" w:hAnsi="Sakkal Majalla" w:cs="Sakkal Majalla"/>
          <w:sz w:val="28"/>
          <w:szCs w:val="28"/>
          <w:u w:val="single"/>
          <w:rtl/>
        </w:rPr>
      </w:pPr>
    </w:p>
    <w:p w14:paraId="24030D32" w14:textId="77777777" w:rsidR="0002544F" w:rsidRDefault="0002544F" w:rsidP="00D22171">
      <w:pPr>
        <w:rPr>
          <w:rFonts w:ascii="Sakkal Majalla" w:hAnsi="Sakkal Majalla" w:cs="Sakkal Majalla"/>
          <w:sz w:val="28"/>
          <w:szCs w:val="28"/>
          <w:u w:val="single"/>
          <w:rtl/>
        </w:rPr>
      </w:pPr>
    </w:p>
    <w:p w14:paraId="2B2122DB" w14:textId="77777777" w:rsidR="0002544F" w:rsidRDefault="0002544F" w:rsidP="00D22171">
      <w:pPr>
        <w:rPr>
          <w:rFonts w:ascii="Sakkal Majalla" w:hAnsi="Sakkal Majalla" w:cs="Sakkal Majalla"/>
          <w:sz w:val="28"/>
          <w:szCs w:val="28"/>
          <w:u w:val="single"/>
          <w:rtl/>
        </w:rPr>
      </w:pPr>
    </w:p>
    <w:p w14:paraId="6F6197B2" w14:textId="77777777" w:rsidR="0002544F" w:rsidRDefault="0002544F" w:rsidP="00D22171">
      <w:pPr>
        <w:rPr>
          <w:rFonts w:ascii="Sakkal Majalla" w:hAnsi="Sakkal Majalla" w:cs="Sakkal Majalla"/>
          <w:sz w:val="28"/>
          <w:szCs w:val="28"/>
          <w:u w:val="single"/>
          <w:rtl/>
        </w:rPr>
      </w:pPr>
    </w:p>
    <w:p w14:paraId="72557903" w14:textId="77777777" w:rsidR="0058235E" w:rsidRDefault="0058235E" w:rsidP="00D22171">
      <w:pPr>
        <w:rPr>
          <w:rFonts w:ascii="Sakkal Majalla" w:hAnsi="Sakkal Majalla" w:cs="Sakkal Majalla"/>
          <w:sz w:val="28"/>
          <w:szCs w:val="28"/>
          <w:u w:val="single"/>
          <w:rtl/>
        </w:rPr>
      </w:pPr>
    </w:p>
    <w:p w14:paraId="201D2C2A" w14:textId="601122A5" w:rsidR="0002544F" w:rsidRDefault="00F925D0" w:rsidP="0002544F">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r w:rsidR="008F0B87">
        <w:rPr>
          <w:rFonts w:ascii="Sakkal Majalla" w:hAnsi="Sakkal Majalla" w:cs="Sakkal Majalla"/>
          <w:sz w:val="28"/>
          <w:szCs w:val="28"/>
          <w:u w:val="single"/>
        </w:rPr>
        <w:t xml:space="preserve"> </w:t>
      </w:r>
      <w:r w:rsidR="0058235E">
        <w:rPr>
          <w:rFonts w:ascii="Sakkal Majalla" w:hAnsi="Sakkal Majalla" w:cs="Sakkal Majalla" w:hint="cs"/>
          <w:sz w:val="28"/>
          <w:szCs w:val="28"/>
          <w:u w:val="single"/>
          <w:rtl/>
        </w:rPr>
        <w:t>:</w:t>
      </w:r>
    </w:p>
    <w:p w14:paraId="3B6B2636" w14:textId="77777777" w:rsidR="0002544F" w:rsidRPr="0002544F" w:rsidRDefault="0002544F" w:rsidP="0002544F">
      <w:pPr>
        <w:rPr>
          <w:rFonts w:ascii="Sakkal Majalla" w:hAnsi="Sakkal Majalla" w:cs="Sakkal Majalla"/>
          <w:sz w:val="28"/>
          <w:szCs w:val="28"/>
          <w:u w:val="single"/>
          <w:rtl/>
        </w:rPr>
      </w:pPr>
    </w:p>
    <w:p w14:paraId="1A340E5E" w14:textId="7DB23D81"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تناولت العديد من الدراسات أثر الحوافز المالية على الأداء الوظيفي في مؤسسات مختلفة</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 حيث أشارت دراسة الغانم (2019) إلى أن الحوافز المالية تسهم في رفع مستوى الإنتاجية لدى العاملين، خصوصاً عندما تكون مبنية على أسس عادلة ومرتبطة بمعايير أداء واضحة. كما أظهرت دراسة الحربي (2020) أن الحوافز تُعد من أقوى أدوات تعزيز الرضا الوظيفي، مما ينعكس بشكل مباشر على جودة الأداء وتقليل الغياب الوظيفي</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w:t>
      </w:r>
    </w:p>
    <w:p w14:paraId="5A17EE16" w14:textId="77777777" w:rsidR="0002544F" w:rsidRPr="0002544F" w:rsidRDefault="0002544F" w:rsidP="0002544F">
      <w:pPr>
        <w:rPr>
          <w:rFonts w:ascii="Sakkal Majalla" w:hAnsi="Sakkal Majalla" w:cs="Sakkal Majalla"/>
          <w:sz w:val="28"/>
          <w:szCs w:val="28"/>
          <w:rtl/>
        </w:rPr>
      </w:pPr>
    </w:p>
    <w:p w14:paraId="631595D6" w14:textId="50978253"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وفي دراسة أجرتها العتيبي (2021) على موظفي إحدى الشركات الكبيرة في القطاع الخدمي</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 تبين أن المكافآت المالية الدورية والبدلات الوظيفية تزيد من قدرة الموظف على الالتزام بمهامه، وتدعم استقراره الوظيفي</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 وأكدت الدراسة أن الموظفين الذين يشعرون بعدالة نظام الحوافز يظهرون مستويات أعلى من التفاعل الإيجابي مع بيئة العمل</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w:t>
      </w:r>
    </w:p>
    <w:p w14:paraId="4E221665" w14:textId="77777777" w:rsidR="0002544F" w:rsidRPr="0002544F" w:rsidRDefault="0002544F" w:rsidP="0002544F">
      <w:pPr>
        <w:rPr>
          <w:rFonts w:ascii="Sakkal Majalla" w:hAnsi="Sakkal Majalla" w:cs="Sakkal Majalla"/>
          <w:sz w:val="28"/>
          <w:szCs w:val="28"/>
          <w:rtl/>
        </w:rPr>
      </w:pPr>
    </w:p>
    <w:p w14:paraId="1474E022" w14:textId="77777777" w:rsidR="008F0B87" w:rsidRDefault="0002544F" w:rsidP="0002544F">
      <w:pPr>
        <w:rPr>
          <w:rFonts w:ascii="Sakkal Majalla" w:hAnsi="Sakkal Majalla" w:cs="Sakkal Majalla"/>
          <w:sz w:val="28"/>
          <w:szCs w:val="28"/>
        </w:rPr>
      </w:pPr>
      <w:r w:rsidRPr="0002544F">
        <w:rPr>
          <w:rFonts w:ascii="Sakkal Majalla" w:hAnsi="Sakkal Majalla" w:cs="Sakkal Majalla"/>
          <w:sz w:val="28"/>
          <w:szCs w:val="28"/>
          <w:rtl/>
        </w:rPr>
        <w:t>كما أشارت دراسة عالمية أجراها باركر (2018) إلى أن الحوافز المالية ليست فعّالة فقط في رفع الأداء المباشر</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 بل تسهم أيضاً في تعزيز السلوكيات التنظيمية الإيجابية</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 مثل التعاون والابتكار</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w:t>
      </w:r>
    </w:p>
    <w:p w14:paraId="0CC210DD" w14:textId="1519A8FE"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وأكدت الدراسة أن المؤسسات التي تربط الحوافز بنتائج الأداء تحقق تحسناً واضحاً في مؤشرات الكفاءة التشغيلية</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w:t>
      </w:r>
    </w:p>
    <w:p w14:paraId="0C0D9E8B" w14:textId="77777777" w:rsidR="0002544F" w:rsidRPr="0002544F" w:rsidRDefault="0002544F" w:rsidP="0002544F">
      <w:pPr>
        <w:rPr>
          <w:rFonts w:ascii="Sakkal Majalla" w:hAnsi="Sakkal Majalla" w:cs="Sakkal Majalla"/>
          <w:sz w:val="28"/>
          <w:szCs w:val="28"/>
          <w:rtl/>
        </w:rPr>
      </w:pPr>
    </w:p>
    <w:p w14:paraId="0187ED14" w14:textId="62C7333E"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أما دراسة رودريغيز (2020)، فقد أوضحت أن تأثير الحوافز المالية يختلف باختلاف نوع الوظيفة ودرجة التحديات التشغيلية، حيث تظهر نتائج أكبر في الوظائف التي تعتمد على الجهد المباشر وقياس الأداء</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 مثل وظائف التشغيل والدعم الفني.</w:t>
      </w:r>
    </w:p>
    <w:p w14:paraId="569EBCAE" w14:textId="77777777" w:rsidR="0002544F" w:rsidRPr="0002544F" w:rsidRDefault="0002544F" w:rsidP="0002544F">
      <w:pPr>
        <w:rPr>
          <w:rFonts w:ascii="Sakkal Majalla" w:hAnsi="Sakkal Majalla" w:cs="Sakkal Majalla"/>
          <w:sz w:val="28"/>
          <w:szCs w:val="28"/>
          <w:rtl/>
        </w:rPr>
      </w:pPr>
    </w:p>
    <w:p w14:paraId="61534921" w14:textId="77777777" w:rsidR="008F0B87" w:rsidRDefault="0002544F" w:rsidP="0002544F">
      <w:pPr>
        <w:rPr>
          <w:rFonts w:ascii="Sakkal Majalla" w:hAnsi="Sakkal Majalla" w:cs="Sakkal Majalla"/>
          <w:sz w:val="28"/>
          <w:szCs w:val="28"/>
        </w:rPr>
      </w:pPr>
      <w:r w:rsidRPr="0002544F">
        <w:rPr>
          <w:rFonts w:ascii="Sakkal Majalla" w:hAnsi="Sakkal Majalla" w:cs="Sakkal Majalla"/>
          <w:sz w:val="28"/>
          <w:szCs w:val="28"/>
          <w:rtl/>
        </w:rPr>
        <w:t>وتتضح من مجمل الدراسات أن الحوافز المالية عنصر أساسي في تعزيز الأداء الوظيفي، وأن فعاليتها ترتبط بعدد من العوامل</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 مثل العدالة، الشفافية</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 ارتباطها بالأداء</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 ومدى اتساقها مع احتياجات الموظفين</w:t>
      </w:r>
    </w:p>
    <w:p w14:paraId="70D46B7A" w14:textId="3195F7E1" w:rsidR="00F925D0"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 xml:space="preserve"> وتستند هذه النتائج إلى دعم الفرضيات الأساسية في هذه الدراسة المتعلقة بعلاقة الحوافز المالية بتحسين أداء الموظفين داخل شركة الاتصالات السعودية.</w:t>
      </w:r>
    </w:p>
    <w:p w14:paraId="56DA79C4" w14:textId="77777777" w:rsidR="0002544F" w:rsidRDefault="0002544F" w:rsidP="0002544F">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2955A130" w14:textId="77777777" w:rsidR="0002544F" w:rsidRDefault="0002544F" w:rsidP="00D22171">
      <w:pPr>
        <w:rPr>
          <w:rFonts w:ascii="Sakkal Majalla" w:hAnsi="Sakkal Majalla" w:cs="Sakkal Majalla"/>
          <w:sz w:val="28"/>
          <w:szCs w:val="28"/>
          <w:u w:val="single"/>
          <w:rtl/>
        </w:rPr>
      </w:pPr>
    </w:p>
    <w:p w14:paraId="48610E68" w14:textId="322EAA9A"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r w:rsidR="0002544F">
        <w:rPr>
          <w:rFonts w:ascii="Sakkal Majalla" w:hAnsi="Sakkal Majalla" w:cs="Sakkal Majalla" w:hint="cs"/>
          <w:sz w:val="28"/>
          <w:szCs w:val="28"/>
          <w:u w:val="single"/>
          <w:rtl/>
        </w:rPr>
        <w:t>:</w:t>
      </w:r>
    </w:p>
    <w:p w14:paraId="15FD8EAE" w14:textId="77777777" w:rsidR="0002544F" w:rsidRPr="0002544F" w:rsidRDefault="0002544F" w:rsidP="0002544F">
      <w:pPr>
        <w:rPr>
          <w:rFonts w:ascii="Sakkal Majalla" w:hAnsi="Sakkal Majalla" w:cs="Sakkal Majalla"/>
          <w:sz w:val="28"/>
          <w:szCs w:val="28"/>
          <w:rtl/>
        </w:rPr>
      </w:pPr>
    </w:p>
    <w:p w14:paraId="3B576873" w14:textId="2487E0B4"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يعد الإطار النظري الركيزة العلمية التي تستند إليها الدراسة لفهم طبيعة العلاقة بين الحوافز المالية والأداء الوظيفي</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 وربط المتغيرات المدروسة بالنظريات السلوكية والإدارية ذات الصلة</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 وفي ضوء موضوع البحث المتعلق بأثر الحوافز المالية على أداء الموظفين في شركة الاتصالات السعودية (</w:t>
      </w:r>
      <w:r w:rsidR="008F0B87">
        <w:rPr>
          <w:rFonts w:ascii="Sakkal Majalla" w:hAnsi="Sakkal Majalla" w:cs="Sakkal Majalla"/>
          <w:sz w:val="28"/>
          <w:szCs w:val="28"/>
        </w:rPr>
        <w:t xml:space="preserve"> </w:t>
      </w:r>
      <w:r w:rsidRPr="0002544F">
        <w:rPr>
          <w:rFonts w:ascii="Sakkal Majalla" w:hAnsi="Sakkal Majalla" w:cs="Sakkal Majalla"/>
          <w:sz w:val="28"/>
          <w:szCs w:val="28"/>
        </w:rPr>
        <w:t>STC</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 يعتمد الإطار النظري على عدد من المفاهيم والأسس العلمية كما يلي</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w:t>
      </w:r>
    </w:p>
    <w:p w14:paraId="234EE94F" w14:textId="77777777" w:rsidR="0002544F" w:rsidRPr="0002544F" w:rsidRDefault="0002544F" w:rsidP="0002544F">
      <w:pPr>
        <w:rPr>
          <w:rFonts w:ascii="Sakkal Majalla" w:hAnsi="Sakkal Majalla" w:cs="Sakkal Majalla"/>
          <w:sz w:val="28"/>
          <w:szCs w:val="28"/>
          <w:rtl/>
        </w:rPr>
      </w:pPr>
    </w:p>
    <w:p w14:paraId="255933E6" w14:textId="324BE473"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أولا: مفهوم الحوافز المالية</w:t>
      </w:r>
    </w:p>
    <w:p w14:paraId="6A28BADF" w14:textId="0C9B59DB"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تشير الحوافز المالية إلى مجموعة المزايا والبدلات والمكافآت التي تمنحها المؤسسة للعاملين بهدف رفع مستوى دافعيتهم وتحسين أدائهم. وتشمل الرواتب الإضافية، المكاف</w:t>
      </w:r>
      <w:r w:rsidR="008F0B87">
        <w:rPr>
          <w:rFonts w:ascii="Sakkal Majalla" w:hAnsi="Sakkal Majalla" w:cs="Sakkal Majalla" w:hint="cs"/>
          <w:sz w:val="28"/>
          <w:szCs w:val="28"/>
          <w:rtl/>
        </w:rPr>
        <w:t>ا</w:t>
      </w:r>
      <w:r w:rsidRPr="0002544F">
        <w:rPr>
          <w:rFonts w:ascii="Sakkal Majalla" w:hAnsi="Sakkal Majalla" w:cs="Sakkal Majalla"/>
          <w:sz w:val="28"/>
          <w:szCs w:val="28"/>
          <w:rtl/>
        </w:rPr>
        <w:t>ت السنوية</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 بدلات السكن والمواصلات، العلاوات، والحوافز المرتبطة بالأداء</w:t>
      </w:r>
      <w:r w:rsidR="008F0B87">
        <w:rPr>
          <w:rFonts w:ascii="Sakkal Majalla" w:hAnsi="Sakkal Majalla" w:cs="Sakkal Majalla"/>
          <w:sz w:val="28"/>
          <w:szCs w:val="28"/>
        </w:rPr>
        <w:t xml:space="preserve"> </w:t>
      </w:r>
      <w:r w:rsidRPr="0002544F">
        <w:rPr>
          <w:rFonts w:ascii="Sakkal Majalla" w:hAnsi="Sakkal Majalla" w:cs="Sakkal Majalla"/>
          <w:sz w:val="28"/>
          <w:szCs w:val="28"/>
          <w:rtl/>
        </w:rPr>
        <w:t>. وتُعد الحوافز المالية من أقوى أدوات التحفيز المباشر لأنها ترتبط بشكل واضح بحاجات الموظف المعيشية والمهنية.</w:t>
      </w:r>
    </w:p>
    <w:p w14:paraId="3795DF52" w14:textId="77777777" w:rsidR="0002544F" w:rsidRPr="0002544F" w:rsidRDefault="0002544F" w:rsidP="0002544F">
      <w:pPr>
        <w:rPr>
          <w:rFonts w:ascii="Sakkal Majalla" w:hAnsi="Sakkal Majalla" w:cs="Sakkal Majalla"/>
          <w:sz w:val="28"/>
          <w:szCs w:val="28"/>
          <w:rtl/>
        </w:rPr>
      </w:pPr>
    </w:p>
    <w:p w14:paraId="0BA50C42" w14:textId="32F669F7"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ثانيا: مفهوم الأداء الوظيفي</w:t>
      </w:r>
    </w:p>
    <w:p w14:paraId="55D3EDAF" w14:textId="7E96F72C"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الأداء الوظيفي هو مستوى إتقان الموظف لمهامه ومدى قدرته على تحقيق الأهداف المطلوبة منه ضمن الوقت المحدد وبجودة عالية. ويتضمن الأداء عناصر متعددة مثل الإنتاجية</w:t>
      </w:r>
      <w:r w:rsidR="008F0B87">
        <w:rPr>
          <w:rFonts w:ascii="Sakkal Majalla" w:hAnsi="Sakkal Majalla" w:cs="Sakkal Majalla" w:hint="cs"/>
          <w:sz w:val="28"/>
          <w:szCs w:val="28"/>
          <w:rtl/>
        </w:rPr>
        <w:t xml:space="preserve"> </w:t>
      </w:r>
      <w:r w:rsidRPr="0002544F">
        <w:rPr>
          <w:rFonts w:ascii="Sakkal Majalla" w:hAnsi="Sakkal Majalla" w:cs="Sakkal Majalla"/>
          <w:sz w:val="28"/>
          <w:szCs w:val="28"/>
          <w:rtl/>
        </w:rPr>
        <w:t>، الالتزام، جودة العمل</w:t>
      </w:r>
      <w:r w:rsidR="008F0B87">
        <w:rPr>
          <w:rFonts w:ascii="Sakkal Majalla" w:hAnsi="Sakkal Majalla" w:cs="Sakkal Majalla" w:hint="cs"/>
          <w:sz w:val="28"/>
          <w:szCs w:val="28"/>
          <w:rtl/>
        </w:rPr>
        <w:t xml:space="preserve"> </w:t>
      </w:r>
      <w:r w:rsidRPr="0002544F">
        <w:rPr>
          <w:rFonts w:ascii="Sakkal Majalla" w:hAnsi="Sakkal Majalla" w:cs="Sakkal Majalla"/>
          <w:sz w:val="28"/>
          <w:szCs w:val="28"/>
          <w:rtl/>
        </w:rPr>
        <w:t>، سرعة الإنجاز</w:t>
      </w:r>
      <w:r w:rsidR="008F0B87">
        <w:rPr>
          <w:rFonts w:ascii="Sakkal Majalla" w:hAnsi="Sakkal Majalla" w:cs="Sakkal Majalla" w:hint="cs"/>
          <w:sz w:val="28"/>
          <w:szCs w:val="28"/>
          <w:rtl/>
        </w:rPr>
        <w:t xml:space="preserve"> </w:t>
      </w:r>
      <w:r w:rsidRPr="0002544F">
        <w:rPr>
          <w:rFonts w:ascii="Sakkal Majalla" w:hAnsi="Sakkal Majalla" w:cs="Sakkal Majalla"/>
          <w:sz w:val="28"/>
          <w:szCs w:val="28"/>
          <w:rtl/>
        </w:rPr>
        <w:t>، القدرة على حل المشكلات، والالتزام بسلوكيات العمل المهنية</w:t>
      </w:r>
      <w:r w:rsidR="008F0B87">
        <w:rPr>
          <w:rFonts w:ascii="Sakkal Majalla" w:hAnsi="Sakkal Majalla" w:cs="Sakkal Majalla" w:hint="cs"/>
          <w:sz w:val="28"/>
          <w:szCs w:val="28"/>
          <w:rtl/>
        </w:rPr>
        <w:t xml:space="preserve"> </w:t>
      </w:r>
      <w:r w:rsidRPr="0002544F">
        <w:rPr>
          <w:rFonts w:ascii="Sakkal Majalla" w:hAnsi="Sakkal Majalla" w:cs="Sakkal Majalla"/>
          <w:sz w:val="28"/>
          <w:szCs w:val="28"/>
          <w:rtl/>
        </w:rPr>
        <w:t>.</w:t>
      </w:r>
    </w:p>
    <w:p w14:paraId="3E5224C5" w14:textId="77777777" w:rsidR="0002544F" w:rsidRPr="0002544F" w:rsidRDefault="0002544F" w:rsidP="0002544F">
      <w:pPr>
        <w:rPr>
          <w:rFonts w:ascii="Sakkal Majalla" w:hAnsi="Sakkal Majalla" w:cs="Sakkal Majalla"/>
          <w:sz w:val="28"/>
          <w:szCs w:val="28"/>
          <w:rtl/>
        </w:rPr>
      </w:pPr>
    </w:p>
    <w:p w14:paraId="70597D5E" w14:textId="5111CD1B"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ثالثا: العلاقة بين الحوافز المالية والأداء</w:t>
      </w:r>
    </w:p>
    <w:p w14:paraId="342B7D41" w14:textId="746B77DF"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توضح الأدبيات الإدارية أن الحوافز المالية تسهم في تعزيز دافعية الموظف من خلال رفع مستوى الرضا والاحساس بالتقدير</w:t>
      </w:r>
      <w:r w:rsidR="008F0B87">
        <w:rPr>
          <w:rFonts w:ascii="Sakkal Majalla" w:hAnsi="Sakkal Majalla" w:cs="Sakkal Majalla" w:hint="cs"/>
          <w:sz w:val="28"/>
          <w:szCs w:val="28"/>
          <w:rtl/>
        </w:rPr>
        <w:t xml:space="preserve"> </w:t>
      </w:r>
      <w:r w:rsidRPr="0002544F">
        <w:rPr>
          <w:rFonts w:ascii="Sakkal Majalla" w:hAnsi="Sakkal Majalla" w:cs="Sakkal Majalla"/>
          <w:sz w:val="28"/>
          <w:szCs w:val="28"/>
          <w:rtl/>
        </w:rPr>
        <w:t>. كما أن الحوافز المبنية على الأداء تدعم السلوك الإيجابي وتشجع الموظفين على بذل جهد أكبر</w:t>
      </w:r>
      <w:r w:rsidR="008F0B87">
        <w:rPr>
          <w:rFonts w:ascii="Sakkal Majalla" w:hAnsi="Sakkal Majalla" w:cs="Sakkal Majalla" w:hint="cs"/>
          <w:sz w:val="28"/>
          <w:szCs w:val="28"/>
          <w:rtl/>
        </w:rPr>
        <w:t xml:space="preserve"> </w:t>
      </w:r>
      <w:r w:rsidRPr="0002544F">
        <w:rPr>
          <w:rFonts w:ascii="Sakkal Majalla" w:hAnsi="Sakkal Majalla" w:cs="Sakkal Majalla"/>
          <w:sz w:val="28"/>
          <w:szCs w:val="28"/>
          <w:rtl/>
        </w:rPr>
        <w:t>، مما يؤدي إلى رفع جودة العمل وتقليل الأخطاء التشغيلية</w:t>
      </w:r>
      <w:r w:rsidR="008F0B87">
        <w:rPr>
          <w:rFonts w:ascii="Sakkal Majalla" w:hAnsi="Sakkal Majalla" w:cs="Sakkal Majalla" w:hint="cs"/>
          <w:sz w:val="28"/>
          <w:szCs w:val="28"/>
          <w:rtl/>
        </w:rPr>
        <w:t xml:space="preserve"> </w:t>
      </w:r>
      <w:r w:rsidRPr="0002544F">
        <w:rPr>
          <w:rFonts w:ascii="Sakkal Majalla" w:hAnsi="Sakkal Majalla" w:cs="Sakkal Majalla"/>
          <w:sz w:val="28"/>
          <w:szCs w:val="28"/>
          <w:rtl/>
        </w:rPr>
        <w:t>.</w:t>
      </w:r>
    </w:p>
    <w:p w14:paraId="0370F511" w14:textId="77777777" w:rsidR="0002544F" w:rsidRPr="0002544F" w:rsidRDefault="0002544F" w:rsidP="0002544F">
      <w:pPr>
        <w:rPr>
          <w:rFonts w:ascii="Sakkal Majalla" w:hAnsi="Sakkal Majalla" w:cs="Sakkal Majalla"/>
          <w:sz w:val="28"/>
          <w:szCs w:val="28"/>
          <w:rtl/>
        </w:rPr>
      </w:pPr>
    </w:p>
    <w:p w14:paraId="1F764779" w14:textId="0A1B36CB"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رابعا: نظرية الدافعية (</w:t>
      </w:r>
      <w:r w:rsidRPr="0002544F">
        <w:rPr>
          <w:rFonts w:ascii="Sakkal Majalla" w:hAnsi="Sakkal Majalla" w:cs="Sakkal Majalla"/>
          <w:sz w:val="28"/>
          <w:szCs w:val="28"/>
        </w:rPr>
        <w:t>Motivation Theory</w:t>
      </w:r>
      <w:r w:rsidRPr="0002544F">
        <w:rPr>
          <w:rFonts w:ascii="Sakkal Majalla" w:hAnsi="Sakkal Majalla" w:cs="Sakkal Majalla"/>
          <w:sz w:val="28"/>
          <w:szCs w:val="28"/>
          <w:rtl/>
        </w:rPr>
        <w:t>)</w:t>
      </w:r>
    </w:p>
    <w:p w14:paraId="17A0AC93" w14:textId="59E2AA1C"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lastRenderedPageBreak/>
        <w:t>تستند هذه النظرية إلى فكرة أن الفرد يعمل بشكل أفضل عندما يشعر بأن جهده سيُكافأ. وترى النظريات الحديثة أن التحفيز لا يتحقق فقط عبر المال، بل عبر الشعور بالعدالة والاعتراف بالإنجاز، مما يبرز أهمية شفافية نظام الحوافز داخل المؤسسة</w:t>
      </w:r>
      <w:r w:rsidR="008F0B87">
        <w:rPr>
          <w:rFonts w:ascii="Sakkal Majalla" w:hAnsi="Sakkal Majalla" w:cs="Sakkal Majalla" w:hint="cs"/>
          <w:sz w:val="28"/>
          <w:szCs w:val="28"/>
          <w:rtl/>
        </w:rPr>
        <w:t xml:space="preserve"> </w:t>
      </w:r>
      <w:r w:rsidRPr="0002544F">
        <w:rPr>
          <w:rFonts w:ascii="Sakkal Majalla" w:hAnsi="Sakkal Majalla" w:cs="Sakkal Majalla"/>
          <w:sz w:val="28"/>
          <w:szCs w:val="28"/>
          <w:rtl/>
        </w:rPr>
        <w:t>.</w:t>
      </w:r>
    </w:p>
    <w:p w14:paraId="0A093F0D" w14:textId="77777777" w:rsidR="0002544F" w:rsidRPr="0002544F" w:rsidRDefault="0002544F" w:rsidP="0002544F">
      <w:pPr>
        <w:rPr>
          <w:rFonts w:ascii="Sakkal Majalla" w:hAnsi="Sakkal Majalla" w:cs="Sakkal Majalla"/>
          <w:sz w:val="28"/>
          <w:szCs w:val="28"/>
          <w:rtl/>
        </w:rPr>
      </w:pPr>
    </w:p>
    <w:p w14:paraId="1FC47951" w14:textId="7AD2F558"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خامسا: نظرية العدالة التنظيمية (</w:t>
      </w:r>
      <w:r w:rsidRPr="0002544F">
        <w:rPr>
          <w:rFonts w:ascii="Sakkal Majalla" w:hAnsi="Sakkal Majalla" w:cs="Sakkal Majalla"/>
          <w:sz w:val="28"/>
          <w:szCs w:val="28"/>
        </w:rPr>
        <w:t>Equity Theory</w:t>
      </w:r>
      <w:r w:rsidRPr="0002544F">
        <w:rPr>
          <w:rFonts w:ascii="Sakkal Majalla" w:hAnsi="Sakkal Majalla" w:cs="Sakkal Majalla"/>
          <w:sz w:val="28"/>
          <w:szCs w:val="28"/>
          <w:rtl/>
        </w:rPr>
        <w:t>)</w:t>
      </w:r>
    </w:p>
    <w:p w14:paraId="4F6ED69E" w14:textId="61E10F6C"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تفترض هذه النظرية أن الموظفين يقارنون ما يحصلون عليه من حوافز بما يحصل عليه الآخرون</w:t>
      </w:r>
      <w:r w:rsidR="008F0B87">
        <w:rPr>
          <w:rFonts w:ascii="Sakkal Majalla" w:hAnsi="Sakkal Majalla" w:cs="Sakkal Majalla" w:hint="cs"/>
          <w:sz w:val="28"/>
          <w:szCs w:val="28"/>
          <w:rtl/>
        </w:rPr>
        <w:t xml:space="preserve"> </w:t>
      </w:r>
      <w:r w:rsidRPr="0002544F">
        <w:rPr>
          <w:rFonts w:ascii="Sakkal Majalla" w:hAnsi="Sakkal Majalla" w:cs="Sakkal Majalla"/>
          <w:sz w:val="28"/>
          <w:szCs w:val="28"/>
          <w:rtl/>
        </w:rPr>
        <w:t>. فإذا شعر الموظف بالعدالة، يرتفع مستوى أدائه والتزامه</w:t>
      </w:r>
      <w:r w:rsidR="008F0B87">
        <w:rPr>
          <w:rFonts w:ascii="Sakkal Majalla" w:hAnsi="Sakkal Majalla" w:cs="Sakkal Majalla" w:hint="cs"/>
          <w:sz w:val="28"/>
          <w:szCs w:val="28"/>
          <w:rtl/>
        </w:rPr>
        <w:t xml:space="preserve"> </w:t>
      </w:r>
      <w:r w:rsidRPr="0002544F">
        <w:rPr>
          <w:rFonts w:ascii="Sakkal Majalla" w:hAnsi="Sakkal Majalla" w:cs="Sakkal Majalla"/>
          <w:sz w:val="28"/>
          <w:szCs w:val="28"/>
          <w:rtl/>
        </w:rPr>
        <w:t xml:space="preserve">. أما إذا شعر بوجود فجوة أو تمييز، فإن الأداء والرضا ينخفضان. ولذلك تلعب العدالة في توزيع الحوافز دوراً حاسماً في </w:t>
      </w:r>
      <w:r w:rsidRPr="0002544F">
        <w:rPr>
          <w:rFonts w:ascii="Sakkal Majalla" w:hAnsi="Sakkal Majalla" w:cs="Sakkal Majalla"/>
          <w:sz w:val="28"/>
          <w:szCs w:val="28"/>
        </w:rPr>
        <w:t>STC</w:t>
      </w:r>
      <w:r w:rsidRPr="0002544F">
        <w:rPr>
          <w:rFonts w:ascii="Sakkal Majalla" w:hAnsi="Sakkal Majalla" w:cs="Sakkal Majalla"/>
          <w:sz w:val="28"/>
          <w:szCs w:val="28"/>
          <w:rtl/>
        </w:rPr>
        <w:t xml:space="preserve"> التي تضم آلاف الموظفين في مستويات وظيفية متعددة</w:t>
      </w:r>
      <w:r w:rsidR="008F0B87">
        <w:rPr>
          <w:rFonts w:ascii="Sakkal Majalla" w:hAnsi="Sakkal Majalla" w:cs="Sakkal Majalla" w:hint="cs"/>
          <w:sz w:val="28"/>
          <w:szCs w:val="28"/>
          <w:rtl/>
        </w:rPr>
        <w:t xml:space="preserve"> </w:t>
      </w:r>
      <w:r w:rsidRPr="0002544F">
        <w:rPr>
          <w:rFonts w:ascii="Sakkal Majalla" w:hAnsi="Sakkal Majalla" w:cs="Sakkal Majalla"/>
          <w:sz w:val="28"/>
          <w:szCs w:val="28"/>
          <w:rtl/>
        </w:rPr>
        <w:t>.</w:t>
      </w:r>
    </w:p>
    <w:p w14:paraId="6A2C3C18" w14:textId="77777777" w:rsidR="0002544F" w:rsidRPr="0002544F" w:rsidRDefault="0002544F" w:rsidP="0002544F">
      <w:pPr>
        <w:rPr>
          <w:rFonts w:ascii="Sakkal Majalla" w:hAnsi="Sakkal Majalla" w:cs="Sakkal Majalla"/>
          <w:sz w:val="28"/>
          <w:szCs w:val="28"/>
          <w:rtl/>
        </w:rPr>
      </w:pPr>
    </w:p>
    <w:p w14:paraId="3E0A569C" w14:textId="47BEB92E"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سادسا: نظرية التوقع (</w:t>
      </w:r>
      <w:r w:rsidRPr="0002544F">
        <w:rPr>
          <w:rFonts w:ascii="Sakkal Majalla" w:hAnsi="Sakkal Majalla" w:cs="Sakkal Majalla"/>
          <w:sz w:val="28"/>
          <w:szCs w:val="28"/>
        </w:rPr>
        <w:t>Expectancy Theory</w:t>
      </w:r>
      <w:r w:rsidRPr="0002544F">
        <w:rPr>
          <w:rFonts w:ascii="Sakkal Majalla" w:hAnsi="Sakkal Majalla" w:cs="Sakkal Majalla"/>
          <w:sz w:val="28"/>
          <w:szCs w:val="28"/>
          <w:rtl/>
        </w:rPr>
        <w:t>)</w:t>
      </w:r>
    </w:p>
    <w:p w14:paraId="2DA97C1C" w14:textId="3208A86D"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تشير النظرية إلى أن الموظف يبذل جهداً إضافياً عندما يدرك أن الأداء العالي سيقوده إلى الحصول على حوافز ملموسة. وبناءً على ذلك</w:t>
      </w:r>
      <w:r w:rsidR="008F0B87">
        <w:rPr>
          <w:rFonts w:ascii="Sakkal Majalla" w:hAnsi="Sakkal Majalla" w:cs="Sakkal Majalla" w:hint="cs"/>
          <w:sz w:val="28"/>
          <w:szCs w:val="28"/>
          <w:rtl/>
        </w:rPr>
        <w:t xml:space="preserve"> </w:t>
      </w:r>
      <w:r w:rsidRPr="0002544F">
        <w:rPr>
          <w:rFonts w:ascii="Sakkal Majalla" w:hAnsi="Sakkal Majalla" w:cs="Sakkal Majalla"/>
          <w:sz w:val="28"/>
          <w:szCs w:val="28"/>
          <w:rtl/>
        </w:rPr>
        <w:t>، فإن وضوح معايير الحوافز المالية يعزز العلاقة بين الأداء والنتيجة</w:t>
      </w:r>
      <w:r w:rsidR="008F0B87">
        <w:rPr>
          <w:rFonts w:ascii="Sakkal Majalla" w:hAnsi="Sakkal Majalla" w:cs="Sakkal Majalla" w:hint="cs"/>
          <w:sz w:val="28"/>
          <w:szCs w:val="28"/>
          <w:rtl/>
        </w:rPr>
        <w:t xml:space="preserve"> </w:t>
      </w:r>
      <w:r w:rsidRPr="0002544F">
        <w:rPr>
          <w:rFonts w:ascii="Sakkal Majalla" w:hAnsi="Sakkal Majalla" w:cs="Sakkal Majalla"/>
          <w:sz w:val="28"/>
          <w:szCs w:val="28"/>
          <w:rtl/>
        </w:rPr>
        <w:t>، مما يزيد دافع الموظف لتقديم أفضل ما لديه</w:t>
      </w:r>
      <w:r w:rsidR="008F0B87">
        <w:rPr>
          <w:rFonts w:ascii="Sakkal Majalla" w:hAnsi="Sakkal Majalla" w:cs="Sakkal Majalla" w:hint="cs"/>
          <w:sz w:val="28"/>
          <w:szCs w:val="28"/>
          <w:rtl/>
        </w:rPr>
        <w:t xml:space="preserve"> </w:t>
      </w:r>
      <w:r w:rsidRPr="0002544F">
        <w:rPr>
          <w:rFonts w:ascii="Sakkal Majalla" w:hAnsi="Sakkal Majalla" w:cs="Sakkal Majalla"/>
          <w:sz w:val="28"/>
          <w:szCs w:val="28"/>
          <w:rtl/>
        </w:rPr>
        <w:t>.</w:t>
      </w:r>
    </w:p>
    <w:p w14:paraId="5A0B050E" w14:textId="77777777" w:rsidR="0002544F" w:rsidRPr="0002544F" w:rsidRDefault="0002544F" w:rsidP="0002544F">
      <w:pPr>
        <w:rPr>
          <w:rFonts w:ascii="Sakkal Majalla" w:hAnsi="Sakkal Majalla" w:cs="Sakkal Majalla"/>
          <w:sz w:val="28"/>
          <w:szCs w:val="28"/>
          <w:rtl/>
        </w:rPr>
      </w:pPr>
    </w:p>
    <w:p w14:paraId="73CDBD7A" w14:textId="281DDA3E"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سابعاً: الحوافز المالية في بيئة الشركات الكبرى مثل</w:t>
      </w:r>
      <w:r w:rsidR="00D947E5">
        <w:rPr>
          <w:rFonts w:ascii="Sakkal Majalla" w:hAnsi="Sakkal Majalla" w:cs="Sakkal Majalla"/>
          <w:sz w:val="28"/>
          <w:szCs w:val="28"/>
        </w:rPr>
        <w:t xml:space="preserve"> </w:t>
      </w:r>
      <w:r w:rsidRPr="0002544F">
        <w:rPr>
          <w:rFonts w:ascii="Sakkal Majalla" w:hAnsi="Sakkal Majalla" w:cs="Sakkal Majalla"/>
          <w:sz w:val="28"/>
          <w:szCs w:val="28"/>
          <w:rtl/>
        </w:rPr>
        <w:t xml:space="preserve"> </w:t>
      </w:r>
      <w:r w:rsidRPr="0002544F">
        <w:rPr>
          <w:rFonts w:ascii="Sakkal Majalla" w:hAnsi="Sakkal Majalla" w:cs="Sakkal Majalla"/>
          <w:sz w:val="28"/>
          <w:szCs w:val="28"/>
        </w:rPr>
        <w:t>STC</w:t>
      </w:r>
    </w:p>
    <w:p w14:paraId="1B82DD22" w14:textId="77777777" w:rsidR="00D947E5" w:rsidRDefault="0002544F" w:rsidP="0002544F">
      <w:pPr>
        <w:rPr>
          <w:rFonts w:ascii="Sakkal Majalla" w:hAnsi="Sakkal Majalla" w:cs="Sakkal Majalla"/>
          <w:sz w:val="28"/>
          <w:szCs w:val="28"/>
        </w:rPr>
      </w:pPr>
      <w:r w:rsidRPr="0002544F">
        <w:rPr>
          <w:rFonts w:ascii="Sakkal Majalla" w:hAnsi="Sakkal Majalla" w:cs="Sakkal Majalla"/>
          <w:sz w:val="28"/>
          <w:szCs w:val="28"/>
          <w:rtl/>
        </w:rPr>
        <w:t>تتميز شركات الاتصالات ببيئة تنافسية عالية تتطلب مستويات أداء متقدمة</w:t>
      </w:r>
      <w:r w:rsidR="00D947E5">
        <w:rPr>
          <w:rFonts w:ascii="Sakkal Majalla" w:hAnsi="Sakkal Majalla" w:cs="Sakkal Majalla"/>
          <w:sz w:val="28"/>
          <w:szCs w:val="28"/>
        </w:rPr>
        <w:t xml:space="preserve"> </w:t>
      </w:r>
      <w:r w:rsidRPr="0002544F">
        <w:rPr>
          <w:rFonts w:ascii="Sakkal Majalla" w:hAnsi="Sakkal Majalla" w:cs="Sakkal Majalla"/>
          <w:sz w:val="28"/>
          <w:szCs w:val="28"/>
          <w:rtl/>
        </w:rPr>
        <w:t>، مما يجعل أنظمة الحوافز المالية عاملاً أساسياً في دعم الاستقرار الوظيفي وتقليل الدوران</w:t>
      </w:r>
      <w:r w:rsidR="00D947E5">
        <w:rPr>
          <w:rFonts w:ascii="Sakkal Majalla" w:hAnsi="Sakkal Majalla" w:cs="Sakkal Majalla"/>
          <w:sz w:val="28"/>
          <w:szCs w:val="28"/>
        </w:rPr>
        <w:t xml:space="preserve"> </w:t>
      </w:r>
      <w:r w:rsidRPr="0002544F">
        <w:rPr>
          <w:rFonts w:ascii="Sakkal Majalla" w:hAnsi="Sakkal Majalla" w:cs="Sakkal Majalla"/>
          <w:sz w:val="28"/>
          <w:szCs w:val="28"/>
          <w:rtl/>
        </w:rPr>
        <w:t xml:space="preserve">. </w:t>
      </w:r>
    </w:p>
    <w:p w14:paraId="36EAF7E4" w14:textId="066A2730" w:rsidR="0002544F" w:rsidRPr="0002544F" w:rsidRDefault="0002544F" w:rsidP="0002544F">
      <w:pPr>
        <w:rPr>
          <w:rFonts w:ascii="Sakkal Majalla" w:hAnsi="Sakkal Majalla" w:cs="Sakkal Majalla"/>
          <w:sz w:val="28"/>
          <w:szCs w:val="28"/>
          <w:rtl/>
        </w:rPr>
      </w:pPr>
      <w:r w:rsidRPr="0002544F">
        <w:rPr>
          <w:rFonts w:ascii="Sakkal Majalla" w:hAnsi="Sakkal Majalla" w:cs="Sakkal Majalla"/>
          <w:sz w:val="28"/>
          <w:szCs w:val="28"/>
          <w:rtl/>
        </w:rPr>
        <w:t>كما ترتبط الحوافز في هذه الشركات عادة بأهداف تشغيلية وتقنية دقيقة، مما يجعل تقييم الأداء والحوافز المالية عملية حساسة تعتمد على معايير واضحة</w:t>
      </w:r>
      <w:r w:rsidR="00D947E5">
        <w:rPr>
          <w:rFonts w:ascii="Sakkal Majalla" w:hAnsi="Sakkal Majalla" w:cs="Sakkal Majalla"/>
          <w:sz w:val="28"/>
          <w:szCs w:val="28"/>
        </w:rPr>
        <w:t xml:space="preserve"> </w:t>
      </w:r>
      <w:r w:rsidRPr="0002544F">
        <w:rPr>
          <w:rFonts w:ascii="Sakkal Majalla" w:hAnsi="Sakkal Majalla" w:cs="Sakkal Majalla"/>
          <w:sz w:val="28"/>
          <w:szCs w:val="28"/>
          <w:rtl/>
        </w:rPr>
        <w:t>.</w:t>
      </w:r>
    </w:p>
    <w:p w14:paraId="6F34C85B" w14:textId="77777777" w:rsidR="0002544F" w:rsidRPr="0002544F" w:rsidRDefault="0002544F" w:rsidP="0002544F">
      <w:pPr>
        <w:rPr>
          <w:rFonts w:ascii="Sakkal Majalla" w:hAnsi="Sakkal Majalla" w:cs="Sakkal Majalla"/>
          <w:sz w:val="28"/>
          <w:szCs w:val="28"/>
          <w:rtl/>
        </w:rPr>
      </w:pPr>
    </w:p>
    <w:p w14:paraId="4102F324" w14:textId="194A056C" w:rsidR="00F925D0" w:rsidRDefault="0002544F" w:rsidP="0002544F">
      <w:pPr>
        <w:rPr>
          <w:rFonts w:ascii="Sakkal Majalla" w:hAnsi="Sakkal Majalla" w:cs="Sakkal Majalla"/>
          <w:sz w:val="28"/>
          <w:szCs w:val="28"/>
          <w:u w:val="single"/>
          <w:rtl/>
        </w:rPr>
      </w:pPr>
      <w:r w:rsidRPr="0002544F">
        <w:rPr>
          <w:rFonts w:ascii="Sakkal Majalla" w:hAnsi="Sakkal Majalla" w:cs="Sakkal Majalla"/>
          <w:sz w:val="28"/>
          <w:szCs w:val="28"/>
          <w:rtl/>
        </w:rPr>
        <w:t>ويقدم هذا الإطار النظري أساساً علمياً لفهم العلاقة بين الحوافز المالية والأداء الوظيفي لدى موظفي شركة الاتصالات السعودية</w:t>
      </w:r>
      <w:r w:rsidR="008F0B87">
        <w:rPr>
          <w:rFonts w:ascii="Sakkal Majalla" w:hAnsi="Sakkal Majalla" w:cs="Sakkal Majalla" w:hint="cs"/>
          <w:sz w:val="28"/>
          <w:szCs w:val="28"/>
          <w:rtl/>
        </w:rPr>
        <w:t xml:space="preserve"> </w:t>
      </w:r>
      <w:r w:rsidRPr="0002544F">
        <w:rPr>
          <w:rFonts w:ascii="Sakkal Majalla" w:hAnsi="Sakkal Majalla" w:cs="Sakkal Majalla"/>
          <w:sz w:val="28"/>
          <w:szCs w:val="28"/>
          <w:rtl/>
        </w:rPr>
        <w:t>، ويعد قاعدة يتم من خلالها تحليل نتائج الدراسة واختبار فرضياتها</w:t>
      </w: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Pr>
      </w:pPr>
    </w:p>
    <w:p w14:paraId="28BF2479" w14:textId="77777777" w:rsidR="00F925D0" w:rsidRDefault="00F925D0" w:rsidP="00D22171">
      <w:pPr>
        <w:rPr>
          <w:rFonts w:ascii="Sakkal Majalla" w:hAnsi="Sakkal Majalla" w:cs="Sakkal Majalla"/>
          <w:sz w:val="28"/>
          <w:szCs w:val="28"/>
          <w:u w:val="single"/>
          <w:rtl/>
        </w:rPr>
      </w:pPr>
    </w:p>
    <w:sectPr w:rsidR="00F925D0" w:rsidSect="00877AAC">
      <w:footerReference w:type="defaul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3433D" w14:textId="77777777" w:rsidR="00C61706" w:rsidRDefault="00C61706" w:rsidP="009125CE">
      <w:pPr>
        <w:spacing w:after="0" w:line="240" w:lineRule="auto"/>
      </w:pPr>
      <w:r>
        <w:separator/>
      </w:r>
    </w:p>
  </w:endnote>
  <w:endnote w:type="continuationSeparator" w:id="0">
    <w:p w14:paraId="554DADB4" w14:textId="77777777" w:rsidR="00C61706" w:rsidRDefault="00C6170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43727247"/>
      <w:docPartObj>
        <w:docPartGallery w:val="Page Numbers (Bottom of Page)"/>
        <w:docPartUnique/>
      </w:docPartObj>
    </w:sdtPr>
    <w:sdtEndPr>
      <w:rPr>
        <w:noProof/>
      </w:rPr>
    </w:sdtEndPr>
    <w:sdtContent>
      <w:p w14:paraId="1435E2C0" w14:textId="681F08E4" w:rsidR="00FD6F9A" w:rsidRDefault="00FD6F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4D4532" w14:textId="77777777" w:rsidR="00FD6F9A" w:rsidRDefault="00FD6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9639F" w14:textId="77777777" w:rsidR="00C61706" w:rsidRDefault="00C61706" w:rsidP="009125CE">
      <w:pPr>
        <w:spacing w:after="0" w:line="240" w:lineRule="auto"/>
      </w:pPr>
      <w:r>
        <w:separator/>
      </w:r>
    </w:p>
  </w:footnote>
  <w:footnote w:type="continuationSeparator" w:id="0">
    <w:p w14:paraId="79824A3A" w14:textId="77777777" w:rsidR="00C61706" w:rsidRDefault="00C61706"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544F"/>
    <w:rsid w:val="000462C4"/>
    <w:rsid w:val="00090F21"/>
    <w:rsid w:val="000E0A93"/>
    <w:rsid w:val="000F3F07"/>
    <w:rsid w:val="000F44B4"/>
    <w:rsid w:val="000F49ED"/>
    <w:rsid w:val="001360AE"/>
    <w:rsid w:val="001518BB"/>
    <w:rsid w:val="001902DB"/>
    <w:rsid w:val="001C2162"/>
    <w:rsid w:val="001C2EEE"/>
    <w:rsid w:val="001D1172"/>
    <w:rsid w:val="001E1CC8"/>
    <w:rsid w:val="001F0372"/>
    <w:rsid w:val="001F25D9"/>
    <w:rsid w:val="002248B9"/>
    <w:rsid w:val="00232149"/>
    <w:rsid w:val="00232BCD"/>
    <w:rsid w:val="002E32A7"/>
    <w:rsid w:val="003539B9"/>
    <w:rsid w:val="003643A4"/>
    <w:rsid w:val="0036753D"/>
    <w:rsid w:val="003F0739"/>
    <w:rsid w:val="004163C7"/>
    <w:rsid w:val="004359AA"/>
    <w:rsid w:val="004360DF"/>
    <w:rsid w:val="004552B2"/>
    <w:rsid w:val="00471884"/>
    <w:rsid w:val="00476DCD"/>
    <w:rsid w:val="00493324"/>
    <w:rsid w:val="004A513A"/>
    <w:rsid w:val="004C6317"/>
    <w:rsid w:val="005357D2"/>
    <w:rsid w:val="00570D4C"/>
    <w:rsid w:val="0058235E"/>
    <w:rsid w:val="005C28B2"/>
    <w:rsid w:val="00622A6E"/>
    <w:rsid w:val="006878B6"/>
    <w:rsid w:val="006948DE"/>
    <w:rsid w:val="007077EE"/>
    <w:rsid w:val="00727682"/>
    <w:rsid w:val="00756BCA"/>
    <w:rsid w:val="00757F7D"/>
    <w:rsid w:val="00790457"/>
    <w:rsid w:val="00796E88"/>
    <w:rsid w:val="007A2682"/>
    <w:rsid w:val="007A45B7"/>
    <w:rsid w:val="007B0E54"/>
    <w:rsid w:val="007B7B3B"/>
    <w:rsid w:val="007E2239"/>
    <w:rsid w:val="007E3A20"/>
    <w:rsid w:val="007E78AE"/>
    <w:rsid w:val="00825A50"/>
    <w:rsid w:val="0083011B"/>
    <w:rsid w:val="00852090"/>
    <w:rsid w:val="00864F58"/>
    <w:rsid w:val="00877AAC"/>
    <w:rsid w:val="00896FE4"/>
    <w:rsid w:val="008B57E5"/>
    <w:rsid w:val="008F0B87"/>
    <w:rsid w:val="008F1EAE"/>
    <w:rsid w:val="009047B1"/>
    <w:rsid w:val="009125CE"/>
    <w:rsid w:val="00946F5F"/>
    <w:rsid w:val="00963FDC"/>
    <w:rsid w:val="009B6888"/>
    <w:rsid w:val="009C0161"/>
    <w:rsid w:val="009D108D"/>
    <w:rsid w:val="009E1436"/>
    <w:rsid w:val="009E42F5"/>
    <w:rsid w:val="009E5668"/>
    <w:rsid w:val="00A71A12"/>
    <w:rsid w:val="00AA79E9"/>
    <w:rsid w:val="00AB0A70"/>
    <w:rsid w:val="00AB5EE8"/>
    <w:rsid w:val="00B27855"/>
    <w:rsid w:val="00B47559"/>
    <w:rsid w:val="00B63B0F"/>
    <w:rsid w:val="00B7678A"/>
    <w:rsid w:val="00B86DC7"/>
    <w:rsid w:val="00B94D43"/>
    <w:rsid w:val="00BC094B"/>
    <w:rsid w:val="00BD09C9"/>
    <w:rsid w:val="00BF50D1"/>
    <w:rsid w:val="00C022C2"/>
    <w:rsid w:val="00C27CF3"/>
    <w:rsid w:val="00C61706"/>
    <w:rsid w:val="00C6637B"/>
    <w:rsid w:val="00C66454"/>
    <w:rsid w:val="00C72744"/>
    <w:rsid w:val="00CB2A44"/>
    <w:rsid w:val="00CB681E"/>
    <w:rsid w:val="00CC7DEF"/>
    <w:rsid w:val="00D04F62"/>
    <w:rsid w:val="00D22171"/>
    <w:rsid w:val="00D3117A"/>
    <w:rsid w:val="00D52480"/>
    <w:rsid w:val="00D947E5"/>
    <w:rsid w:val="00DA0D15"/>
    <w:rsid w:val="00DE12EF"/>
    <w:rsid w:val="00E17553"/>
    <w:rsid w:val="00E479BA"/>
    <w:rsid w:val="00E51B3F"/>
    <w:rsid w:val="00E56588"/>
    <w:rsid w:val="00E6744E"/>
    <w:rsid w:val="00E80BC3"/>
    <w:rsid w:val="00E80FD9"/>
    <w:rsid w:val="00F16FFB"/>
    <w:rsid w:val="00F45BB2"/>
    <w:rsid w:val="00F546CE"/>
    <w:rsid w:val="00F925D0"/>
    <w:rsid w:val="00FC2807"/>
    <w:rsid w:val="00FC7F3C"/>
    <w:rsid w:val="00FD0A2F"/>
    <w:rsid w:val="00FD6F9A"/>
    <w:rsid w:val="00FE7A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8B57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3">
    <w:name w:val="Light List Accent 3"/>
    <w:basedOn w:val="TableNormal"/>
    <w:uiPriority w:val="61"/>
    <w:rsid w:val="000F3F07"/>
    <w:pPr>
      <w:spacing w:after="0" w:line="240" w:lineRule="auto"/>
    </w:pPr>
    <w:rPr>
      <w:rFonts w:eastAsiaTheme="minorEastAsia"/>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15</Pages>
  <Words>2311</Words>
  <Characters>12550</Characters>
  <Application>Microsoft Office Word</Application>
  <DocSecurity>0</DocSecurity>
  <Lines>502</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Abdulrahman Alhusayni</cp:lastModifiedBy>
  <cp:revision>4</cp:revision>
  <dcterms:created xsi:type="dcterms:W3CDTF">2025-12-09T10:48:00Z</dcterms:created>
  <dcterms:modified xsi:type="dcterms:W3CDTF">2025-12-09T10:52:00Z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