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3D81D" w14:textId="77777777" w:rsidR="00BF79FA" w:rsidRDefault="00BF79FA" w:rsidP="00BF79FA">
      <w:pPr>
        <w:spacing w:line="360" w:lineRule="auto"/>
        <w:rPr>
          <w:rFonts w:ascii="Traditional Arabic" w:eastAsia="Sakkal Majalla" w:hAnsi="Traditional Arabic" w:cs="Traditional Arabic"/>
          <w:sz w:val="28"/>
          <w:szCs w:val="28"/>
          <w:u w:val="single"/>
          <w:rtl/>
        </w:rPr>
      </w:pPr>
      <w:bookmarkStart w:id="0" w:name="_Hlk191851595"/>
    </w:p>
    <w:p w14:paraId="743691F2" w14:textId="77777777" w:rsidR="00BF79FA" w:rsidRDefault="00BF79FA" w:rsidP="00BF79FA">
      <w:pPr>
        <w:spacing w:line="360" w:lineRule="auto"/>
        <w:rPr>
          <w:rFonts w:ascii="Traditional Arabic" w:eastAsia="Sakkal Majalla" w:hAnsi="Traditional Arabic" w:cs="Traditional Arabic"/>
          <w:sz w:val="28"/>
          <w:szCs w:val="28"/>
          <w:u w:val="single"/>
          <w:rtl/>
        </w:rPr>
      </w:pPr>
    </w:p>
    <w:p w14:paraId="0A4B6D74" w14:textId="77777777" w:rsidR="00BF79FA" w:rsidRDefault="00BF79FA" w:rsidP="00BF79FA">
      <w:pPr>
        <w:spacing w:line="360" w:lineRule="auto"/>
        <w:rPr>
          <w:rFonts w:ascii="Traditional Arabic" w:eastAsia="Sakkal Majalla" w:hAnsi="Traditional Arabic" w:cs="Traditional Arabic"/>
          <w:sz w:val="28"/>
          <w:szCs w:val="28"/>
          <w:u w:val="single"/>
          <w:rtl/>
        </w:rPr>
      </w:pPr>
    </w:p>
    <w:p w14:paraId="3B0D8512" w14:textId="77777777" w:rsidR="00812C5D" w:rsidRDefault="00812C5D" w:rsidP="00BF79FA">
      <w:pPr>
        <w:spacing w:line="360" w:lineRule="auto"/>
        <w:rPr>
          <w:rFonts w:ascii="Traditional Arabic" w:eastAsia="Sakkal Majalla" w:hAnsi="Traditional Arabic" w:cs="Traditional Arabic"/>
          <w:sz w:val="28"/>
          <w:szCs w:val="28"/>
          <w:u w:val="single"/>
          <w:rtl/>
        </w:rPr>
      </w:pPr>
    </w:p>
    <w:p w14:paraId="0AB2A4A8" w14:textId="77777777" w:rsidR="00BF79FA" w:rsidRDefault="00BF79FA" w:rsidP="00BF79FA">
      <w:pPr>
        <w:spacing w:line="360" w:lineRule="auto"/>
        <w:rPr>
          <w:rFonts w:ascii="Traditional Arabic" w:eastAsia="Sakkal Majalla" w:hAnsi="Traditional Arabic" w:cs="Traditional Arabic"/>
          <w:sz w:val="28"/>
          <w:szCs w:val="28"/>
          <w:u w:val="single"/>
          <w:rtl/>
        </w:rPr>
      </w:pPr>
    </w:p>
    <w:p w14:paraId="026371C7" w14:textId="77777777" w:rsidR="00BF79FA" w:rsidRDefault="00BF79FA" w:rsidP="00BF79FA">
      <w:pPr>
        <w:spacing w:line="360" w:lineRule="auto"/>
        <w:rPr>
          <w:rFonts w:ascii="Traditional Arabic" w:eastAsia="Sakkal Majalla" w:hAnsi="Traditional Arabic" w:cs="Traditional Arabic"/>
          <w:sz w:val="28"/>
          <w:szCs w:val="28"/>
          <w:u w:val="single"/>
          <w:rtl/>
        </w:rPr>
      </w:pPr>
    </w:p>
    <w:p w14:paraId="3C10859F" w14:textId="77777777" w:rsidR="00BF79FA" w:rsidRPr="005D4B38" w:rsidRDefault="00BF79FA" w:rsidP="00BF79FA">
      <w:pPr>
        <w:spacing w:line="360" w:lineRule="auto"/>
        <w:rPr>
          <w:rFonts w:ascii="Traditional Arabic" w:eastAsia="Sakkal Majalla" w:hAnsi="Traditional Arabic" w:cs="Traditional Arabic"/>
          <w:sz w:val="28"/>
          <w:szCs w:val="28"/>
          <w:u w:val="single"/>
        </w:rPr>
      </w:pPr>
    </w:p>
    <w:p w14:paraId="60E2E7F0" w14:textId="77777777" w:rsidR="00BF79FA" w:rsidRPr="005D4B38" w:rsidRDefault="00BF79FA" w:rsidP="00BF79FA">
      <w:pPr>
        <w:spacing w:line="360" w:lineRule="auto"/>
        <w:rPr>
          <w:rFonts w:ascii="Traditional Arabic" w:eastAsia="Sakkal Majalla" w:hAnsi="Traditional Arabic" w:cs="Traditional Arabic"/>
          <w:sz w:val="28"/>
          <w:szCs w:val="28"/>
          <w:u w:val="single"/>
        </w:rPr>
      </w:pPr>
    </w:p>
    <w:p w14:paraId="7BE8B9B3" w14:textId="77777777" w:rsidR="00BF79FA" w:rsidRPr="005D4B38" w:rsidRDefault="00BF79FA" w:rsidP="00BF79FA">
      <w:pPr>
        <w:spacing w:line="360" w:lineRule="auto"/>
        <w:jc w:val="center"/>
        <w:outlineLvl w:val="0"/>
        <w:rPr>
          <w:rFonts w:ascii="Traditional Arabic" w:eastAsia="Sakkal Majalla" w:hAnsi="Traditional Arabic" w:cs="Traditional Arabic"/>
          <w:bCs/>
          <w:sz w:val="80"/>
          <w:szCs w:val="80"/>
        </w:rPr>
      </w:pPr>
      <w:bookmarkStart w:id="1" w:name="_Toc192632749"/>
      <w:r w:rsidRPr="005D4B38">
        <w:rPr>
          <w:rFonts w:ascii="Traditional Arabic" w:eastAsia="Sakkal Majalla" w:hAnsi="Traditional Arabic" w:cs="Traditional Arabic" w:hint="cs"/>
          <w:bCs/>
          <w:sz w:val="80"/>
          <w:szCs w:val="80"/>
          <w:rtl/>
        </w:rPr>
        <w:t>الفصل الأول</w:t>
      </w:r>
      <w:bookmarkEnd w:id="1"/>
    </w:p>
    <w:p w14:paraId="2A290E3A" w14:textId="77777777" w:rsidR="00BF79FA" w:rsidRPr="005D4B38" w:rsidRDefault="00BF79FA" w:rsidP="00BF79FA">
      <w:pPr>
        <w:spacing w:line="360" w:lineRule="auto"/>
        <w:rPr>
          <w:rFonts w:ascii="Traditional Arabic" w:eastAsia="Sakkal Majalla" w:hAnsi="Traditional Arabic" w:cs="Traditional Arabic"/>
          <w:sz w:val="28"/>
          <w:szCs w:val="28"/>
          <w:u w:val="single"/>
        </w:rPr>
      </w:pPr>
    </w:p>
    <w:p w14:paraId="041386D7" w14:textId="77777777" w:rsidR="00BF79FA" w:rsidRPr="005D4B38" w:rsidRDefault="00BF79FA" w:rsidP="00BF79FA">
      <w:pPr>
        <w:spacing w:line="360" w:lineRule="auto"/>
        <w:rPr>
          <w:rFonts w:ascii="Traditional Arabic" w:eastAsia="Sakkal Majalla" w:hAnsi="Traditional Arabic" w:cs="Traditional Arabic"/>
          <w:sz w:val="28"/>
          <w:szCs w:val="28"/>
          <w:u w:val="single"/>
        </w:rPr>
      </w:pPr>
    </w:p>
    <w:p w14:paraId="7C288952" w14:textId="77777777" w:rsidR="00BF79FA" w:rsidRPr="005D4B38" w:rsidRDefault="00BF79FA" w:rsidP="00BF79FA">
      <w:pPr>
        <w:spacing w:line="360" w:lineRule="auto"/>
        <w:rPr>
          <w:rFonts w:ascii="Traditional Arabic" w:eastAsia="Sakkal Majalla" w:hAnsi="Traditional Arabic" w:cs="Traditional Arabic"/>
          <w:sz w:val="28"/>
          <w:szCs w:val="28"/>
          <w:u w:val="single"/>
        </w:rPr>
      </w:pPr>
    </w:p>
    <w:p w14:paraId="3A28F6DD" w14:textId="77777777" w:rsidR="00BF79FA" w:rsidRDefault="00BF79FA" w:rsidP="00BF79FA">
      <w:pPr>
        <w:spacing w:line="360" w:lineRule="auto"/>
        <w:rPr>
          <w:rFonts w:ascii="Traditional Arabic" w:eastAsia="Sakkal Majalla" w:hAnsi="Traditional Arabic" w:cs="Traditional Arabic"/>
          <w:sz w:val="28"/>
          <w:szCs w:val="28"/>
          <w:u w:val="single"/>
        </w:rPr>
      </w:pPr>
    </w:p>
    <w:p w14:paraId="509361AA" w14:textId="77777777" w:rsidR="00BF79FA" w:rsidRPr="005D4B38" w:rsidRDefault="00BF79FA" w:rsidP="00BF79FA">
      <w:pPr>
        <w:spacing w:line="360" w:lineRule="auto"/>
        <w:rPr>
          <w:rFonts w:ascii="Traditional Arabic" w:eastAsia="Sakkal Majalla" w:hAnsi="Traditional Arabic" w:cs="Traditional Arabic"/>
          <w:sz w:val="28"/>
          <w:szCs w:val="28"/>
          <w:u w:val="single"/>
        </w:rPr>
      </w:pPr>
    </w:p>
    <w:p w14:paraId="41168762" w14:textId="77777777" w:rsidR="00BF79FA" w:rsidRPr="005D4B38" w:rsidRDefault="00BF79FA" w:rsidP="00BF79FA">
      <w:pPr>
        <w:spacing w:line="360" w:lineRule="auto"/>
        <w:rPr>
          <w:rFonts w:ascii="Traditional Arabic" w:eastAsia="Sakkal Majalla" w:hAnsi="Traditional Arabic" w:cs="Traditional Arabic" w:hint="cs"/>
          <w:sz w:val="28"/>
          <w:szCs w:val="28"/>
          <w:u w:val="single"/>
          <w:rtl/>
          <w:lang w:bidi="ar-EG"/>
        </w:rPr>
      </w:pPr>
    </w:p>
    <w:p w14:paraId="18547F2A" w14:textId="77777777" w:rsidR="00BF79FA" w:rsidRPr="005D4B38" w:rsidRDefault="00BF79FA" w:rsidP="00BF79FA">
      <w:pPr>
        <w:spacing w:line="360" w:lineRule="auto"/>
        <w:outlineLvl w:val="0"/>
        <w:rPr>
          <w:rFonts w:ascii="Traditional Arabic" w:eastAsia="Sakkal Majalla" w:hAnsi="Traditional Arabic" w:cs="Traditional Arabic"/>
          <w:b/>
          <w:bCs/>
          <w:sz w:val="32"/>
          <w:szCs w:val="32"/>
          <w:u w:val="single"/>
        </w:rPr>
      </w:pPr>
      <w:bookmarkStart w:id="2" w:name="_Toc192632750"/>
      <w:r w:rsidRPr="005D4B38">
        <w:rPr>
          <w:rFonts w:ascii="Traditional Arabic" w:eastAsia="Sakkal Majalla" w:hAnsi="Traditional Arabic" w:cs="Traditional Arabic" w:hint="cs"/>
          <w:b/>
          <w:bCs/>
          <w:sz w:val="32"/>
          <w:szCs w:val="32"/>
          <w:u w:val="single"/>
          <w:rtl/>
        </w:rPr>
        <w:lastRenderedPageBreak/>
        <w:t>المقدمة</w:t>
      </w:r>
      <w:bookmarkEnd w:id="2"/>
    </w:p>
    <w:p w14:paraId="7C9F2973" w14:textId="77777777" w:rsidR="00BF79FA" w:rsidRPr="00684189" w:rsidRDefault="00BF79FA" w:rsidP="00BF79FA">
      <w:pPr>
        <w:spacing w:line="360" w:lineRule="auto"/>
        <w:rPr>
          <w:rFonts w:ascii="Traditional Arabic" w:eastAsia="Sakkal Majalla" w:hAnsi="Traditional Arabic" w:cs="Traditional Arabic"/>
          <w:sz w:val="28"/>
          <w:szCs w:val="28"/>
        </w:rPr>
      </w:pPr>
      <w:r w:rsidRPr="00684189">
        <w:rPr>
          <w:rFonts w:ascii="Traditional Arabic" w:eastAsia="Sakkal Majalla" w:hAnsi="Traditional Arabic" w:cs="Traditional Arabic"/>
          <w:sz w:val="28"/>
          <w:szCs w:val="28"/>
          <w:rtl/>
        </w:rPr>
        <w:t>إدارة المرافق تعد أحد العناصر الحيوية في نجاح المنشآت، حيث تساهم في تحسين كفاءة التشغيل وضمان بيئة عمل آمنة وفعالة. تشمل إدارة المرافق مجموعة من الأنشطة المتعلقة بتشغيل وصيانة البنية التحتية، مثل إدارة الطاقة، الصيانة الدورية، الأمن، والخدمات اللوجستية. ومع تزايد الاعتماد على التكنولوجيا وتطور متطلبات الأعمال، أصبحت إدارة المرافق أداة استراتيجية تساهم في تقليل التكاليف التشغيلية، تحسين استهلاك الموارد، وضمان استدامة المنشآت على المدى الطويل</w:t>
      </w:r>
      <w:r w:rsidRPr="00684189">
        <w:rPr>
          <w:rFonts w:ascii="Traditional Arabic" w:eastAsia="Sakkal Majalla" w:hAnsi="Traditional Arabic" w:cs="Traditional Arabic"/>
          <w:sz w:val="28"/>
          <w:szCs w:val="28"/>
        </w:rPr>
        <w:t>.</w:t>
      </w:r>
    </w:p>
    <w:p w14:paraId="01060DA7" w14:textId="77777777" w:rsidR="00BF79FA" w:rsidRPr="00684189" w:rsidRDefault="00BF79FA" w:rsidP="00BF79FA">
      <w:pPr>
        <w:spacing w:line="360" w:lineRule="auto"/>
        <w:rPr>
          <w:rFonts w:ascii="Traditional Arabic" w:eastAsia="Sakkal Majalla" w:hAnsi="Traditional Arabic" w:cs="Traditional Arabic"/>
          <w:sz w:val="28"/>
          <w:szCs w:val="28"/>
        </w:rPr>
      </w:pPr>
      <w:r w:rsidRPr="00684189">
        <w:rPr>
          <w:rFonts w:ascii="Traditional Arabic" w:eastAsia="Sakkal Majalla" w:hAnsi="Traditional Arabic" w:cs="Traditional Arabic"/>
          <w:sz w:val="28"/>
          <w:szCs w:val="28"/>
          <w:rtl/>
        </w:rPr>
        <w:t>تحقيق الاستدامة التشغيلية والتنظيمية في إدارة المرافق يعتمد على استراتيجيات تضمن الاستخدام الأمثل للموارد وتقليل المخاطر التشغيلية. فالاستدامة لم تعد مجرد هدف بيئي، بل أصبحت ضرورة اقتصادية تساهم في تقليل النفقات وتحسين الإنتاجية. في ظل هذه التغيرات، تواجه الشركات الخاصة تحديات متعددة في إدارة مرافقها، تشمل نقص الكفاءات المتخصصة، ارتفاع تكاليف التشغيل والصيانة، صعوبة تبني التقنيات الحديثة، والتغيرات التنظيمية والبيئية. هذه التحديات تؤثر بشكل مباشر على كفاءة تشغيل المرافق، مما قد يؤدي إلى تراجع الأداء التنظيمي وزيادة التكاليف التشغيلية</w:t>
      </w:r>
      <w:r>
        <w:rPr>
          <w:rFonts w:ascii="Traditional Arabic" w:eastAsia="Sakkal Majalla" w:hAnsi="Traditional Arabic" w:cs="Traditional Arabic"/>
          <w:sz w:val="28"/>
          <w:szCs w:val="28"/>
        </w:rPr>
        <w:t>)</w:t>
      </w:r>
      <w:r w:rsidRPr="006A6596">
        <w:rPr>
          <w:rFonts w:ascii="Traditional Arabic" w:eastAsia="Sakkal Majalla" w:hAnsi="Traditional Arabic" w:cs="Traditional Arabic"/>
          <w:sz w:val="28"/>
          <w:szCs w:val="28"/>
          <w:rtl/>
        </w:rPr>
        <w:t xml:space="preserve"> </w:t>
      </w:r>
      <w:proofErr w:type="gramStart"/>
      <w:r w:rsidRPr="0057673D">
        <w:rPr>
          <w:rFonts w:ascii="Traditional Arabic" w:eastAsia="Sakkal Majalla" w:hAnsi="Traditional Arabic" w:cs="Traditional Arabic"/>
          <w:sz w:val="28"/>
          <w:szCs w:val="28"/>
          <w:rtl/>
        </w:rPr>
        <w:t>المحادين</w:t>
      </w:r>
      <w:r w:rsidRPr="0057673D">
        <w:rPr>
          <w:rFonts w:ascii="Traditional Arabic" w:eastAsia="Sakkal Majalla" w:hAnsi="Traditional Arabic" w:cs="Traditional Arabic" w:hint="cs"/>
          <w:sz w:val="28"/>
          <w:szCs w:val="28"/>
          <w:rtl/>
        </w:rPr>
        <w:t xml:space="preserve"> </w:t>
      </w:r>
      <w:r w:rsidRPr="0057673D">
        <w:rPr>
          <w:rFonts w:ascii="Traditional Arabic" w:eastAsia="Sakkal Majalla" w:hAnsi="Traditional Arabic" w:cs="Traditional Arabic"/>
          <w:sz w:val="28"/>
          <w:szCs w:val="28"/>
          <w:rtl/>
        </w:rPr>
        <w:t>،</w:t>
      </w:r>
      <w:proofErr w:type="gramEnd"/>
      <w:r w:rsidRPr="0057673D">
        <w:rPr>
          <w:rFonts w:ascii="Traditional Arabic" w:eastAsia="Sakkal Majalla" w:hAnsi="Traditional Arabic" w:cs="Traditional Arabic"/>
          <w:sz w:val="28"/>
          <w:szCs w:val="28"/>
          <w:rtl/>
        </w:rPr>
        <w:t xml:space="preserve"> 2023).</w:t>
      </w:r>
    </w:p>
    <w:p w14:paraId="6046704B" w14:textId="77777777" w:rsidR="00BF79FA" w:rsidRPr="00684189" w:rsidRDefault="00BF79FA" w:rsidP="00BF79FA">
      <w:pPr>
        <w:spacing w:line="360" w:lineRule="auto"/>
        <w:rPr>
          <w:rFonts w:ascii="Traditional Arabic" w:eastAsia="Sakkal Majalla" w:hAnsi="Traditional Arabic" w:cs="Traditional Arabic"/>
          <w:sz w:val="28"/>
          <w:szCs w:val="28"/>
        </w:rPr>
      </w:pPr>
      <w:r w:rsidRPr="00684189">
        <w:rPr>
          <w:rFonts w:ascii="Traditional Arabic" w:eastAsia="Sakkal Majalla" w:hAnsi="Traditional Arabic" w:cs="Traditional Arabic"/>
          <w:sz w:val="28"/>
          <w:szCs w:val="28"/>
          <w:rtl/>
        </w:rPr>
        <w:t>تسعى هذه الدراسة إلى تحليل التحديات التي تواجه مشاريع إدارة المرافق في الشركات الخاصة بالمملكة العربية السعودية، ومدى تأثيرها على كفاءة التشغيل والأداء التنظيمي. كما تهدف إلى استكشاف الحلول الممكنة والاستراتيجيات التي يمكن تطبيقها لمواجهة هذه التحديات وتحسين كفاءة إدارة المرافق</w:t>
      </w:r>
      <w:r w:rsidRPr="00684189">
        <w:rPr>
          <w:rFonts w:ascii="Traditional Arabic" w:eastAsia="Sakkal Majalla" w:hAnsi="Traditional Arabic" w:cs="Traditional Arabic"/>
          <w:sz w:val="28"/>
          <w:szCs w:val="28"/>
        </w:rPr>
        <w:t xml:space="preserve">. </w:t>
      </w:r>
    </w:p>
    <w:p w14:paraId="094EE908" w14:textId="77777777" w:rsidR="00BF79FA" w:rsidRDefault="00BF79FA" w:rsidP="00BF79FA">
      <w:pPr>
        <w:spacing w:line="360" w:lineRule="auto"/>
        <w:rPr>
          <w:rFonts w:ascii="Traditional Arabic" w:eastAsia="Sakkal Majalla" w:hAnsi="Traditional Arabic" w:cs="Traditional Arabic"/>
          <w:sz w:val="28"/>
          <w:szCs w:val="28"/>
          <w:rtl/>
        </w:rPr>
      </w:pPr>
    </w:p>
    <w:p w14:paraId="334E998B" w14:textId="77777777" w:rsidR="00BF79FA" w:rsidRDefault="00BF79FA" w:rsidP="00BF79FA">
      <w:pPr>
        <w:spacing w:line="360" w:lineRule="auto"/>
        <w:rPr>
          <w:rFonts w:ascii="Traditional Arabic" w:eastAsia="Sakkal Majalla" w:hAnsi="Traditional Arabic" w:cs="Traditional Arabic"/>
          <w:sz w:val="28"/>
          <w:szCs w:val="28"/>
          <w:rtl/>
        </w:rPr>
      </w:pPr>
    </w:p>
    <w:p w14:paraId="696547D4" w14:textId="77777777" w:rsidR="00BF79FA" w:rsidRDefault="00BF79FA" w:rsidP="00BF79FA">
      <w:pPr>
        <w:spacing w:line="360" w:lineRule="auto"/>
        <w:rPr>
          <w:rFonts w:ascii="Traditional Arabic" w:eastAsia="Sakkal Majalla" w:hAnsi="Traditional Arabic" w:cs="Traditional Arabic"/>
          <w:sz w:val="28"/>
          <w:szCs w:val="28"/>
          <w:rtl/>
        </w:rPr>
      </w:pPr>
    </w:p>
    <w:p w14:paraId="6D818427" w14:textId="77777777" w:rsidR="00BF79FA" w:rsidRPr="00684189" w:rsidRDefault="00BF79FA" w:rsidP="00BF79FA">
      <w:pPr>
        <w:spacing w:line="360" w:lineRule="auto"/>
        <w:rPr>
          <w:rFonts w:ascii="Traditional Arabic" w:eastAsia="Sakkal Majalla" w:hAnsi="Traditional Arabic" w:cs="Traditional Arabic"/>
          <w:sz w:val="28"/>
          <w:szCs w:val="28"/>
        </w:rPr>
      </w:pPr>
    </w:p>
    <w:p w14:paraId="1CB7BAD7" w14:textId="77777777" w:rsidR="00BF79FA" w:rsidRPr="005D4B38" w:rsidRDefault="00BF79FA" w:rsidP="00BF79FA">
      <w:pPr>
        <w:spacing w:line="360" w:lineRule="auto"/>
        <w:rPr>
          <w:rFonts w:ascii="Traditional Arabic" w:eastAsia="Sakkal Majalla" w:hAnsi="Traditional Arabic" w:cs="Traditional Arabic"/>
          <w:sz w:val="28"/>
          <w:szCs w:val="28"/>
        </w:rPr>
      </w:pPr>
    </w:p>
    <w:p w14:paraId="4F878885" w14:textId="77777777" w:rsidR="00BF79FA" w:rsidRPr="005D4B38" w:rsidRDefault="00BF79FA" w:rsidP="00BF79FA">
      <w:pPr>
        <w:spacing w:line="360" w:lineRule="auto"/>
        <w:rPr>
          <w:rFonts w:ascii="Traditional Arabic" w:eastAsia="Sakkal Majalla" w:hAnsi="Traditional Arabic" w:cs="Traditional Arabic"/>
          <w:sz w:val="28"/>
          <w:szCs w:val="28"/>
        </w:rPr>
      </w:pPr>
    </w:p>
    <w:p w14:paraId="1D8D3BEC" w14:textId="77777777" w:rsidR="00BF79FA" w:rsidRPr="005D4B38" w:rsidRDefault="00BF79FA" w:rsidP="00BF79FA">
      <w:pPr>
        <w:spacing w:line="360" w:lineRule="auto"/>
        <w:outlineLvl w:val="0"/>
        <w:rPr>
          <w:rFonts w:ascii="Traditional Arabic" w:eastAsia="Sakkal Majalla" w:hAnsi="Traditional Arabic" w:cs="Traditional Arabic"/>
          <w:b/>
          <w:bCs/>
          <w:sz w:val="32"/>
          <w:szCs w:val="32"/>
          <w:u w:val="single"/>
        </w:rPr>
      </w:pPr>
      <w:bookmarkStart w:id="3" w:name="_Toc192632751"/>
      <w:r w:rsidRPr="005D4B38">
        <w:rPr>
          <w:rFonts w:ascii="Traditional Arabic" w:eastAsia="Sakkal Majalla" w:hAnsi="Traditional Arabic" w:cs="Traditional Arabic" w:hint="cs"/>
          <w:b/>
          <w:bCs/>
          <w:sz w:val="32"/>
          <w:szCs w:val="32"/>
          <w:u w:val="single"/>
          <w:rtl/>
        </w:rPr>
        <w:t>مشكلة الدراسة</w:t>
      </w:r>
      <w:bookmarkEnd w:id="3"/>
    </w:p>
    <w:p w14:paraId="4E408BE6" w14:textId="77777777" w:rsidR="00BF79FA" w:rsidRPr="00684189" w:rsidRDefault="00BF79FA" w:rsidP="00BF79FA">
      <w:pPr>
        <w:spacing w:line="360" w:lineRule="auto"/>
        <w:rPr>
          <w:rFonts w:ascii="Simplified Arabic" w:eastAsia="Sakkal Majalla" w:hAnsi="Simplified Arabic" w:cs="Simplified Arabic"/>
          <w:sz w:val="24"/>
          <w:szCs w:val="24"/>
        </w:rPr>
      </w:pPr>
      <w:r w:rsidRPr="00684189">
        <w:rPr>
          <w:rFonts w:ascii="Simplified Arabic" w:eastAsia="Sakkal Majalla" w:hAnsi="Simplified Arabic" w:cs="Simplified Arabic"/>
          <w:sz w:val="24"/>
          <w:szCs w:val="24"/>
          <w:rtl/>
        </w:rPr>
        <w:t>تتمثل مشكلة الدراسة في التعرف على التحديات الرئيسية التي تواجه مشاريع إدارة المرافق في الشركات الخاصة في المملكة العربية السعودية، وتحليل تأثير هذه التحديات على كفاءة التشغيل والأداء التنظيمي. يواجه هذا القطاع العديد من الصعوبات، مثل نقص الكفاءات، عدم كفاية الميزانيات التشغيلية، وارتفاع تكاليف الصيانة، مما يحد من قدرة الشركات على تقديم خدمات تشغيلية عالية الجودة</w:t>
      </w:r>
      <w:r w:rsidRPr="00684189">
        <w:rPr>
          <w:rFonts w:ascii="Simplified Arabic" w:eastAsia="Sakkal Majalla" w:hAnsi="Simplified Arabic" w:cs="Simplified Arabic"/>
          <w:sz w:val="24"/>
          <w:szCs w:val="24"/>
        </w:rPr>
        <w:t>.</w:t>
      </w:r>
    </w:p>
    <w:p w14:paraId="1D43D51E" w14:textId="77777777" w:rsidR="00BF79FA" w:rsidRPr="00684189" w:rsidRDefault="00BF79FA" w:rsidP="00BF79FA">
      <w:pPr>
        <w:spacing w:line="360" w:lineRule="auto"/>
        <w:rPr>
          <w:rFonts w:ascii="Simplified Arabic" w:eastAsia="Sakkal Majalla" w:hAnsi="Simplified Arabic" w:cs="Simplified Arabic"/>
          <w:sz w:val="24"/>
          <w:szCs w:val="24"/>
        </w:rPr>
      </w:pPr>
      <w:r w:rsidRPr="00684189">
        <w:rPr>
          <w:rFonts w:ascii="Simplified Arabic" w:eastAsia="Sakkal Majalla" w:hAnsi="Simplified Arabic" w:cs="Simplified Arabic"/>
          <w:sz w:val="24"/>
          <w:szCs w:val="24"/>
          <w:rtl/>
        </w:rPr>
        <w:t>تسعى الدراسة إلى تحليل هذه العوامل ومعرفة مدى تأثيرها على الأداء التشغيلي، كما ستحاول تقديم حلول واستراتيجيات للتغلب على هذه المشكلات، مما يساعد في تحسين إدارة المرافق وضمان استدامتها</w:t>
      </w:r>
      <w:r w:rsidRPr="00684189">
        <w:rPr>
          <w:rFonts w:ascii="Simplified Arabic" w:eastAsia="Sakkal Majalla" w:hAnsi="Simplified Arabic" w:cs="Simplified Arabic"/>
          <w:sz w:val="24"/>
          <w:szCs w:val="24"/>
        </w:rPr>
        <w:t>.</w:t>
      </w:r>
    </w:p>
    <w:p w14:paraId="4E539C37" w14:textId="77777777" w:rsidR="00BF79FA" w:rsidRPr="00684189" w:rsidRDefault="00BF79FA" w:rsidP="00BF79FA">
      <w:pPr>
        <w:spacing w:line="360" w:lineRule="auto"/>
        <w:rPr>
          <w:rFonts w:ascii="Simplified Arabic" w:eastAsia="Sakkal Majalla" w:hAnsi="Simplified Arabic" w:cs="Simplified Arabic"/>
          <w:b/>
          <w:bCs/>
          <w:sz w:val="24"/>
          <w:szCs w:val="24"/>
        </w:rPr>
      </w:pPr>
      <w:r w:rsidRPr="00684189">
        <w:rPr>
          <w:rFonts w:ascii="Simplified Arabic" w:eastAsia="Sakkal Majalla" w:hAnsi="Simplified Arabic" w:cs="Simplified Arabic"/>
          <w:b/>
          <w:bCs/>
          <w:sz w:val="24"/>
          <w:szCs w:val="24"/>
          <w:rtl/>
        </w:rPr>
        <w:t>دراسة تأثير هذه التحديات على كفاءة التشغيل والأداء التنظيمي</w:t>
      </w:r>
    </w:p>
    <w:p w14:paraId="789CCC49" w14:textId="77777777" w:rsidR="00BF79FA" w:rsidRPr="00684189" w:rsidRDefault="00BF79FA" w:rsidP="00BF79FA">
      <w:pPr>
        <w:spacing w:line="360" w:lineRule="auto"/>
        <w:rPr>
          <w:rFonts w:ascii="Simplified Arabic" w:eastAsia="Sakkal Majalla" w:hAnsi="Simplified Arabic" w:cs="Simplified Arabic"/>
          <w:sz w:val="24"/>
          <w:szCs w:val="24"/>
        </w:rPr>
      </w:pPr>
      <w:r w:rsidRPr="00684189">
        <w:rPr>
          <w:rFonts w:ascii="Simplified Arabic" w:eastAsia="Sakkal Majalla" w:hAnsi="Simplified Arabic" w:cs="Simplified Arabic"/>
          <w:sz w:val="24"/>
          <w:szCs w:val="24"/>
          <w:rtl/>
        </w:rPr>
        <w:t>تمثل كفاءة التشغيل والأداء التنظيمي عنصرين أساسيين لنجاح الشركات الخاصة، إلا أن التحديات المرتبطة بإدارة المرافق قد تؤدي إلى تراجع في الأداء، زيادة في التكاليف، وتقليل القدرة التنافسية. على سبيل المثال، ضعف الصيانة الوقائية قد يؤدي إلى أعطال متكررة، مما يؤثر على الإنتاجية ويزيد من تكاليف الإصلاح. كما أن عدم توافر أنظمة إدارة حديثة قد يؤدي إلى ضعف التنسيق بين الإدارات، مما يعرقل تحقيق الأهداف التشغيلية</w:t>
      </w:r>
      <w:r w:rsidRPr="00684189">
        <w:rPr>
          <w:rFonts w:ascii="Simplified Arabic" w:eastAsia="Sakkal Majalla" w:hAnsi="Simplified Arabic" w:cs="Simplified Arabic"/>
          <w:sz w:val="24"/>
          <w:szCs w:val="24"/>
        </w:rPr>
        <w:t>.</w:t>
      </w:r>
    </w:p>
    <w:p w14:paraId="3255F259" w14:textId="77777777" w:rsidR="00BF79FA" w:rsidRPr="00684189" w:rsidRDefault="00BF79FA" w:rsidP="00BF79FA">
      <w:pPr>
        <w:spacing w:line="360" w:lineRule="auto"/>
        <w:rPr>
          <w:rFonts w:ascii="Simplified Arabic" w:eastAsia="Sakkal Majalla" w:hAnsi="Simplified Arabic" w:cs="Simplified Arabic"/>
          <w:sz w:val="24"/>
          <w:szCs w:val="24"/>
        </w:rPr>
      </w:pPr>
      <w:r w:rsidRPr="00684189">
        <w:rPr>
          <w:rFonts w:ascii="Simplified Arabic" w:eastAsia="Sakkal Majalla" w:hAnsi="Simplified Arabic" w:cs="Simplified Arabic"/>
          <w:sz w:val="24"/>
          <w:szCs w:val="24"/>
          <w:rtl/>
        </w:rPr>
        <w:t>ستركز الدراسة على تقييم مدى تأثير هذه التحديات على الأداء التنظيمي للشركات، واستكشاف العلاقة بين جودة إدارة المرافق ومستوى كفاءة التشغيل، من خلال تحليل البيانات والاعتماد على آراء المتخصصين والعاملين في هذا المجال</w:t>
      </w:r>
      <w:r w:rsidRPr="00684189">
        <w:rPr>
          <w:rFonts w:ascii="Simplified Arabic" w:eastAsia="Sakkal Majalla" w:hAnsi="Simplified Arabic" w:cs="Simplified Arabic"/>
          <w:sz w:val="24"/>
          <w:szCs w:val="24"/>
        </w:rPr>
        <w:t>.</w:t>
      </w:r>
    </w:p>
    <w:p w14:paraId="263F147A" w14:textId="77777777" w:rsidR="00BF79FA" w:rsidRPr="00684189" w:rsidRDefault="00BF79FA" w:rsidP="00BF79FA">
      <w:pPr>
        <w:spacing w:line="360" w:lineRule="auto"/>
        <w:rPr>
          <w:rFonts w:ascii="Traditional Arabic" w:eastAsia="Sakkal Majalla" w:hAnsi="Traditional Arabic" w:cs="Traditional Arabic"/>
          <w:sz w:val="28"/>
          <w:szCs w:val="28"/>
          <w:u w:val="single"/>
          <w:rtl/>
        </w:rPr>
      </w:pPr>
    </w:p>
    <w:p w14:paraId="5D01657C" w14:textId="77777777" w:rsidR="00BF79FA" w:rsidRDefault="00BF79FA" w:rsidP="00BF79FA">
      <w:pPr>
        <w:spacing w:line="360" w:lineRule="auto"/>
        <w:rPr>
          <w:rFonts w:ascii="Traditional Arabic" w:eastAsia="Sakkal Majalla" w:hAnsi="Traditional Arabic" w:cs="Traditional Arabic"/>
          <w:sz w:val="28"/>
          <w:szCs w:val="28"/>
          <w:u w:val="single"/>
          <w:rtl/>
        </w:rPr>
      </w:pPr>
    </w:p>
    <w:p w14:paraId="148BA2DA" w14:textId="77777777" w:rsidR="00BF79FA" w:rsidRPr="005D4B38" w:rsidRDefault="00BF79FA" w:rsidP="00BF79FA">
      <w:pPr>
        <w:spacing w:line="360" w:lineRule="auto"/>
        <w:rPr>
          <w:rFonts w:ascii="Traditional Arabic" w:eastAsia="Sakkal Majalla" w:hAnsi="Traditional Arabic" w:cs="Traditional Arabic"/>
          <w:sz w:val="28"/>
          <w:szCs w:val="28"/>
          <w:u w:val="single"/>
        </w:rPr>
      </w:pPr>
    </w:p>
    <w:p w14:paraId="4BF34ACE" w14:textId="77777777" w:rsidR="00BF79FA" w:rsidRPr="005D4B38" w:rsidRDefault="00BF79FA" w:rsidP="00BF79FA">
      <w:pPr>
        <w:spacing w:line="360" w:lineRule="auto"/>
        <w:outlineLvl w:val="0"/>
        <w:rPr>
          <w:rFonts w:ascii="Traditional Arabic" w:eastAsia="Sakkal Majalla" w:hAnsi="Traditional Arabic" w:cs="Traditional Arabic"/>
          <w:b/>
          <w:bCs/>
          <w:sz w:val="32"/>
          <w:szCs w:val="32"/>
          <w:u w:val="single"/>
        </w:rPr>
      </w:pPr>
      <w:bookmarkStart w:id="4" w:name="_Toc192632752"/>
      <w:r w:rsidRPr="005D4B38">
        <w:rPr>
          <w:rFonts w:ascii="Traditional Arabic" w:eastAsia="Sakkal Majalla" w:hAnsi="Traditional Arabic" w:cs="Traditional Arabic" w:hint="cs"/>
          <w:b/>
          <w:bCs/>
          <w:sz w:val="32"/>
          <w:szCs w:val="32"/>
          <w:u w:val="single"/>
          <w:rtl/>
        </w:rPr>
        <w:lastRenderedPageBreak/>
        <w:t>أهمية الدراسة</w:t>
      </w:r>
      <w:bookmarkEnd w:id="4"/>
      <w:r w:rsidRPr="005D4B38">
        <w:rPr>
          <w:rFonts w:ascii="Traditional Arabic" w:eastAsia="Sakkal Majalla" w:hAnsi="Traditional Arabic" w:cs="Traditional Arabic" w:hint="cs"/>
          <w:b/>
          <w:bCs/>
          <w:sz w:val="32"/>
          <w:szCs w:val="32"/>
          <w:u w:val="single"/>
          <w:rtl/>
        </w:rPr>
        <w:t xml:space="preserve"> </w:t>
      </w:r>
    </w:p>
    <w:p w14:paraId="4F8990DC" w14:textId="77777777" w:rsidR="00BF79FA" w:rsidRPr="00684189" w:rsidRDefault="00BF79FA" w:rsidP="00BF79FA">
      <w:pPr>
        <w:spacing w:line="360" w:lineRule="auto"/>
        <w:rPr>
          <w:rFonts w:ascii="Traditional Arabic" w:eastAsia="Sakkal Majalla" w:hAnsi="Traditional Arabic" w:cs="Traditional Arabic"/>
          <w:b/>
          <w:bCs/>
          <w:sz w:val="28"/>
          <w:szCs w:val="28"/>
        </w:rPr>
      </w:pPr>
      <w:r w:rsidRPr="00684189">
        <w:rPr>
          <w:rFonts w:ascii="Traditional Arabic" w:eastAsia="Sakkal Majalla" w:hAnsi="Traditional Arabic" w:cs="Traditional Arabic"/>
          <w:b/>
          <w:bCs/>
          <w:sz w:val="28"/>
          <w:szCs w:val="28"/>
          <w:rtl/>
        </w:rPr>
        <w:t>الأهمية العلمية</w:t>
      </w:r>
    </w:p>
    <w:p w14:paraId="6B872175" w14:textId="77777777" w:rsidR="00BF79FA" w:rsidRPr="00684189" w:rsidRDefault="00BF79FA" w:rsidP="00BF79FA">
      <w:pPr>
        <w:numPr>
          <w:ilvl w:val="0"/>
          <w:numId w:val="1"/>
        </w:numPr>
        <w:spacing w:line="360" w:lineRule="auto"/>
        <w:rPr>
          <w:rFonts w:ascii="Traditional Arabic" w:eastAsia="Sakkal Majalla" w:hAnsi="Traditional Arabic" w:cs="Traditional Arabic"/>
          <w:sz w:val="28"/>
          <w:szCs w:val="28"/>
        </w:rPr>
      </w:pPr>
      <w:r w:rsidRPr="00684189">
        <w:rPr>
          <w:rFonts w:ascii="Traditional Arabic" w:eastAsia="Sakkal Majalla" w:hAnsi="Traditional Arabic" w:cs="Traditional Arabic"/>
          <w:b/>
          <w:bCs/>
          <w:sz w:val="28"/>
          <w:szCs w:val="28"/>
          <w:rtl/>
        </w:rPr>
        <w:t>تقديم فهم أعمق للتحديات</w:t>
      </w:r>
      <w:r w:rsidRPr="00684189">
        <w:rPr>
          <w:rFonts w:ascii="Traditional Arabic" w:eastAsia="Sakkal Majalla" w:hAnsi="Traditional Arabic" w:cs="Traditional Arabic"/>
          <w:b/>
          <w:bCs/>
          <w:sz w:val="28"/>
          <w:szCs w:val="28"/>
        </w:rPr>
        <w:t>:</w:t>
      </w:r>
      <w:r w:rsidRPr="00684189">
        <w:rPr>
          <w:rFonts w:ascii="Traditional Arabic" w:eastAsia="Sakkal Majalla" w:hAnsi="Traditional Arabic" w:cs="Traditional Arabic"/>
          <w:sz w:val="28"/>
          <w:szCs w:val="28"/>
        </w:rPr>
        <w:t xml:space="preserve"> </w:t>
      </w:r>
      <w:r w:rsidRPr="00684189">
        <w:rPr>
          <w:rFonts w:ascii="Traditional Arabic" w:eastAsia="Sakkal Majalla" w:hAnsi="Traditional Arabic" w:cs="Traditional Arabic"/>
          <w:sz w:val="28"/>
          <w:szCs w:val="28"/>
          <w:rtl/>
        </w:rPr>
        <w:t>تساهم هذه الدراسة في إثراء المعرفة العلمية حول التحديات التي تواجه إدارة المرافق، من خلال تحليل عوامل القصور وأسبابها</w:t>
      </w:r>
      <w:r w:rsidRPr="00684189">
        <w:rPr>
          <w:rFonts w:ascii="Traditional Arabic" w:eastAsia="Sakkal Majalla" w:hAnsi="Traditional Arabic" w:cs="Traditional Arabic"/>
          <w:sz w:val="28"/>
          <w:szCs w:val="28"/>
        </w:rPr>
        <w:t>.</w:t>
      </w:r>
    </w:p>
    <w:p w14:paraId="3A1B8808" w14:textId="77777777" w:rsidR="00BF79FA" w:rsidRPr="00684189" w:rsidRDefault="00BF79FA" w:rsidP="00BF79FA">
      <w:pPr>
        <w:numPr>
          <w:ilvl w:val="0"/>
          <w:numId w:val="1"/>
        </w:numPr>
        <w:spacing w:line="360" w:lineRule="auto"/>
        <w:rPr>
          <w:rFonts w:ascii="Traditional Arabic" w:eastAsia="Sakkal Majalla" w:hAnsi="Traditional Arabic" w:cs="Traditional Arabic"/>
          <w:sz w:val="28"/>
          <w:szCs w:val="28"/>
        </w:rPr>
      </w:pPr>
      <w:r w:rsidRPr="00684189">
        <w:rPr>
          <w:rFonts w:ascii="Traditional Arabic" w:eastAsia="Sakkal Majalla" w:hAnsi="Traditional Arabic" w:cs="Traditional Arabic"/>
          <w:b/>
          <w:bCs/>
          <w:sz w:val="28"/>
          <w:szCs w:val="28"/>
          <w:rtl/>
        </w:rPr>
        <w:t>دعم الأدبيات البحثية</w:t>
      </w:r>
      <w:r w:rsidRPr="00684189">
        <w:rPr>
          <w:rFonts w:ascii="Traditional Arabic" w:eastAsia="Sakkal Majalla" w:hAnsi="Traditional Arabic" w:cs="Traditional Arabic"/>
          <w:b/>
          <w:bCs/>
          <w:sz w:val="28"/>
          <w:szCs w:val="28"/>
        </w:rPr>
        <w:t>:</w:t>
      </w:r>
      <w:r w:rsidRPr="00684189">
        <w:rPr>
          <w:rFonts w:ascii="Traditional Arabic" w:eastAsia="Sakkal Majalla" w:hAnsi="Traditional Arabic" w:cs="Traditional Arabic"/>
          <w:sz w:val="28"/>
          <w:szCs w:val="28"/>
        </w:rPr>
        <w:t xml:space="preserve"> </w:t>
      </w:r>
      <w:r w:rsidRPr="00684189">
        <w:rPr>
          <w:rFonts w:ascii="Traditional Arabic" w:eastAsia="Sakkal Majalla" w:hAnsi="Traditional Arabic" w:cs="Traditional Arabic"/>
          <w:sz w:val="28"/>
          <w:szCs w:val="28"/>
          <w:rtl/>
        </w:rPr>
        <w:t>تساعد في توسيع نطاق البحث في مجال إدارة المرافق، خاصة في سياق الشركات الخاصة بالمملكة العربية السعودية، وهو مجال لم يحظَ بالقدر الكافي من الدراسات المتخصصة</w:t>
      </w:r>
      <w:r w:rsidRPr="00684189">
        <w:rPr>
          <w:rFonts w:ascii="Traditional Arabic" w:eastAsia="Sakkal Majalla" w:hAnsi="Traditional Arabic" w:cs="Traditional Arabic"/>
          <w:sz w:val="28"/>
          <w:szCs w:val="28"/>
        </w:rPr>
        <w:t>.</w:t>
      </w:r>
    </w:p>
    <w:p w14:paraId="4D3E5E91" w14:textId="77777777" w:rsidR="00BF79FA" w:rsidRPr="00684189" w:rsidRDefault="00BF79FA" w:rsidP="00BF79FA">
      <w:pPr>
        <w:numPr>
          <w:ilvl w:val="0"/>
          <w:numId w:val="1"/>
        </w:numPr>
        <w:spacing w:line="360" w:lineRule="auto"/>
        <w:rPr>
          <w:rFonts w:ascii="Traditional Arabic" w:eastAsia="Sakkal Majalla" w:hAnsi="Traditional Arabic" w:cs="Traditional Arabic"/>
          <w:sz w:val="28"/>
          <w:szCs w:val="28"/>
        </w:rPr>
      </w:pPr>
      <w:r w:rsidRPr="00684189">
        <w:rPr>
          <w:rFonts w:ascii="Traditional Arabic" w:eastAsia="Sakkal Majalla" w:hAnsi="Traditional Arabic" w:cs="Traditional Arabic"/>
          <w:b/>
          <w:bCs/>
          <w:sz w:val="28"/>
          <w:szCs w:val="28"/>
          <w:rtl/>
        </w:rPr>
        <w:t>تطوير نظريات واستراتيجيات جديدة</w:t>
      </w:r>
      <w:r w:rsidRPr="00684189">
        <w:rPr>
          <w:rFonts w:ascii="Traditional Arabic" w:eastAsia="Sakkal Majalla" w:hAnsi="Traditional Arabic" w:cs="Traditional Arabic"/>
          <w:b/>
          <w:bCs/>
          <w:sz w:val="28"/>
          <w:szCs w:val="28"/>
        </w:rPr>
        <w:t>:</w:t>
      </w:r>
      <w:r w:rsidRPr="00684189">
        <w:rPr>
          <w:rFonts w:ascii="Traditional Arabic" w:eastAsia="Sakkal Majalla" w:hAnsi="Traditional Arabic" w:cs="Traditional Arabic"/>
          <w:sz w:val="28"/>
          <w:szCs w:val="28"/>
        </w:rPr>
        <w:t xml:space="preserve"> </w:t>
      </w:r>
      <w:r w:rsidRPr="00684189">
        <w:rPr>
          <w:rFonts w:ascii="Traditional Arabic" w:eastAsia="Sakkal Majalla" w:hAnsi="Traditional Arabic" w:cs="Traditional Arabic"/>
          <w:sz w:val="28"/>
          <w:szCs w:val="28"/>
          <w:rtl/>
        </w:rPr>
        <w:t>من خلال تحليل البيانات المستخلصة، يمكن تقديم أفكار جديدة تساعد في تطوير استراتيجيات إدارة المرافق</w:t>
      </w:r>
      <w:r w:rsidRPr="00684189">
        <w:rPr>
          <w:rFonts w:ascii="Traditional Arabic" w:eastAsia="Sakkal Majalla" w:hAnsi="Traditional Arabic" w:cs="Traditional Arabic"/>
          <w:sz w:val="28"/>
          <w:szCs w:val="28"/>
        </w:rPr>
        <w:t>.</w:t>
      </w:r>
    </w:p>
    <w:p w14:paraId="6CBEBB56" w14:textId="77777777" w:rsidR="00BF79FA" w:rsidRPr="00684189" w:rsidRDefault="00BF79FA" w:rsidP="00BF79FA">
      <w:pPr>
        <w:spacing w:line="360" w:lineRule="auto"/>
        <w:rPr>
          <w:rFonts w:ascii="Traditional Arabic" w:eastAsia="Sakkal Majalla" w:hAnsi="Traditional Arabic" w:cs="Traditional Arabic"/>
          <w:b/>
          <w:bCs/>
          <w:sz w:val="28"/>
          <w:szCs w:val="28"/>
        </w:rPr>
      </w:pPr>
      <w:r w:rsidRPr="00684189">
        <w:rPr>
          <w:rFonts w:ascii="Traditional Arabic" w:eastAsia="Sakkal Majalla" w:hAnsi="Traditional Arabic" w:cs="Traditional Arabic"/>
          <w:b/>
          <w:bCs/>
          <w:sz w:val="28"/>
          <w:szCs w:val="28"/>
          <w:rtl/>
        </w:rPr>
        <w:t>الأهمية العملية</w:t>
      </w:r>
    </w:p>
    <w:p w14:paraId="6C25CA33" w14:textId="77777777" w:rsidR="00BF79FA" w:rsidRPr="00684189" w:rsidRDefault="00BF79FA" w:rsidP="00BF79FA">
      <w:pPr>
        <w:numPr>
          <w:ilvl w:val="0"/>
          <w:numId w:val="2"/>
        </w:numPr>
        <w:spacing w:line="360" w:lineRule="auto"/>
        <w:rPr>
          <w:rFonts w:ascii="Traditional Arabic" w:eastAsia="Sakkal Majalla" w:hAnsi="Traditional Arabic" w:cs="Traditional Arabic"/>
          <w:sz w:val="28"/>
          <w:szCs w:val="28"/>
        </w:rPr>
      </w:pPr>
      <w:r w:rsidRPr="00684189">
        <w:rPr>
          <w:rFonts w:ascii="Traditional Arabic" w:eastAsia="Sakkal Majalla" w:hAnsi="Traditional Arabic" w:cs="Traditional Arabic"/>
          <w:b/>
          <w:bCs/>
          <w:sz w:val="28"/>
          <w:szCs w:val="28"/>
          <w:rtl/>
        </w:rPr>
        <w:t>المساهمة في تطوير استراتيجيات لإدارة هذه التحديات</w:t>
      </w:r>
      <w:r w:rsidRPr="00684189">
        <w:rPr>
          <w:rFonts w:ascii="Traditional Arabic" w:eastAsia="Sakkal Majalla" w:hAnsi="Traditional Arabic" w:cs="Traditional Arabic"/>
          <w:b/>
          <w:bCs/>
          <w:sz w:val="28"/>
          <w:szCs w:val="28"/>
        </w:rPr>
        <w:t>:</w:t>
      </w:r>
      <w:r w:rsidRPr="00684189">
        <w:rPr>
          <w:rFonts w:ascii="Traditional Arabic" w:eastAsia="Sakkal Majalla" w:hAnsi="Traditional Arabic" w:cs="Traditional Arabic"/>
          <w:sz w:val="28"/>
          <w:szCs w:val="28"/>
        </w:rPr>
        <w:t xml:space="preserve"> </w:t>
      </w:r>
      <w:r w:rsidRPr="00684189">
        <w:rPr>
          <w:rFonts w:ascii="Traditional Arabic" w:eastAsia="Sakkal Majalla" w:hAnsi="Traditional Arabic" w:cs="Traditional Arabic"/>
          <w:sz w:val="28"/>
          <w:szCs w:val="28"/>
          <w:rtl/>
        </w:rPr>
        <w:t>توفر الدراسة توصيات عملية يمكن أن تساعد الشركات الخاصة على تحسين إدارة مرافقها والتعامل مع المشكلات التي تواجهها</w:t>
      </w:r>
      <w:r w:rsidRPr="00684189">
        <w:rPr>
          <w:rFonts w:ascii="Traditional Arabic" w:eastAsia="Sakkal Majalla" w:hAnsi="Traditional Arabic" w:cs="Traditional Arabic"/>
          <w:sz w:val="28"/>
          <w:szCs w:val="28"/>
        </w:rPr>
        <w:t>.</w:t>
      </w:r>
    </w:p>
    <w:p w14:paraId="00CAFF64" w14:textId="77777777" w:rsidR="00BF79FA" w:rsidRPr="00684189" w:rsidRDefault="00BF79FA" w:rsidP="00BF79FA">
      <w:pPr>
        <w:numPr>
          <w:ilvl w:val="0"/>
          <w:numId w:val="2"/>
        </w:numPr>
        <w:spacing w:line="360" w:lineRule="auto"/>
        <w:rPr>
          <w:rFonts w:ascii="Traditional Arabic" w:eastAsia="Sakkal Majalla" w:hAnsi="Traditional Arabic" w:cs="Traditional Arabic"/>
          <w:sz w:val="28"/>
          <w:szCs w:val="28"/>
        </w:rPr>
      </w:pPr>
      <w:r w:rsidRPr="00684189">
        <w:rPr>
          <w:rFonts w:ascii="Traditional Arabic" w:eastAsia="Sakkal Majalla" w:hAnsi="Traditional Arabic" w:cs="Traditional Arabic"/>
          <w:b/>
          <w:bCs/>
          <w:sz w:val="28"/>
          <w:szCs w:val="28"/>
          <w:rtl/>
        </w:rPr>
        <w:t>تحسين كفاءة التشغيل</w:t>
      </w:r>
      <w:r w:rsidRPr="00684189">
        <w:rPr>
          <w:rFonts w:ascii="Traditional Arabic" w:eastAsia="Sakkal Majalla" w:hAnsi="Traditional Arabic" w:cs="Traditional Arabic"/>
          <w:b/>
          <w:bCs/>
          <w:sz w:val="28"/>
          <w:szCs w:val="28"/>
        </w:rPr>
        <w:t>:</w:t>
      </w:r>
      <w:r w:rsidRPr="00684189">
        <w:rPr>
          <w:rFonts w:ascii="Traditional Arabic" w:eastAsia="Sakkal Majalla" w:hAnsi="Traditional Arabic" w:cs="Traditional Arabic"/>
          <w:sz w:val="28"/>
          <w:szCs w:val="28"/>
        </w:rPr>
        <w:t xml:space="preserve"> </w:t>
      </w:r>
      <w:r w:rsidRPr="00684189">
        <w:rPr>
          <w:rFonts w:ascii="Traditional Arabic" w:eastAsia="Sakkal Majalla" w:hAnsi="Traditional Arabic" w:cs="Traditional Arabic"/>
          <w:sz w:val="28"/>
          <w:szCs w:val="28"/>
          <w:rtl/>
        </w:rPr>
        <w:t>من خلال تقديم حلول مبتكرة، يمكن للشركات تحسين جودة خدمات التشغيل والصيانة، مما يسهم في تقليل التكاليف التشغيلية وزيادة الكفاءة</w:t>
      </w:r>
      <w:r w:rsidRPr="00684189">
        <w:rPr>
          <w:rFonts w:ascii="Traditional Arabic" w:eastAsia="Sakkal Majalla" w:hAnsi="Traditional Arabic" w:cs="Traditional Arabic"/>
          <w:sz w:val="28"/>
          <w:szCs w:val="28"/>
        </w:rPr>
        <w:t>.</w:t>
      </w:r>
    </w:p>
    <w:p w14:paraId="06B4525C" w14:textId="77777777" w:rsidR="00BF79FA" w:rsidRPr="00684189" w:rsidRDefault="00BF79FA" w:rsidP="00BF79FA">
      <w:pPr>
        <w:numPr>
          <w:ilvl w:val="0"/>
          <w:numId w:val="2"/>
        </w:numPr>
        <w:spacing w:line="360" w:lineRule="auto"/>
        <w:rPr>
          <w:rFonts w:ascii="Traditional Arabic" w:eastAsia="Sakkal Majalla" w:hAnsi="Traditional Arabic" w:cs="Traditional Arabic"/>
          <w:sz w:val="28"/>
          <w:szCs w:val="28"/>
        </w:rPr>
      </w:pPr>
      <w:r w:rsidRPr="00684189">
        <w:rPr>
          <w:rFonts w:ascii="Traditional Arabic" w:eastAsia="Sakkal Majalla" w:hAnsi="Traditional Arabic" w:cs="Traditional Arabic"/>
          <w:b/>
          <w:bCs/>
          <w:sz w:val="28"/>
          <w:szCs w:val="28"/>
          <w:rtl/>
        </w:rPr>
        <w:t>تعزيز الاستدامة المؤسسية</w:t>
      </w:r>
      <w:r w:rsidRPr="00684189">
        <w:rPr>
          <w:rFonts w:ascii="Traditional Arabic" w:eastAsia="Sakkal Majalla" w:hAnsi="Traditional Arabic" w:cs="Traditional Arabic"/>
          <w:b/>
          <w:bCs/>
          <w:sz w:val="28"/>
          <w:szCs w:val="28"/>
        </w:rPr>
        <w:t>:</w:t>
      </w:r>
      <w:r w:rsidRPr="00684189">
        <w:rPr>
          <w:rFonts w:ascii="Traditional Arabic" w:eastAsia="Sakkal Majalla" w:hAnsi="Traditional Arabic" w:cs="Traditional Arabic"/>
          <w:sz w:val="28"/>
          <w:szCs w:val="28"/>
        </w:rPr>
        <w:t xml:space="preserve"> </w:t>
      </w:r>
      <w:r w:rsidRPr="00684189">
        <w:rPr>
          <w:rFonts w:ascii="Traditional Arabic" w:eastAsia="Sakkal Majalla" w:hAnsi="Traditional Arabic" w:cs="Traditional Arabic"/>
          <w:sz w:val="28"/>
          <w:szCs w:val="28"/>
          <w:rtl/>
        </w:rPr>
        <w:t>عبر تقديم حلول تهدف إلى تحقيق استدامة تشغيلية، يمكن للشركات تحسين استمرارية أعمالها وتعزيز سمعتها في السوق</w:t>
      </w:r>
      <w:r w:rsidRPr="00684189">
        <w:rPr>
          <w:rFonts w:ascii="Traditional Arabic" w:eastAsia="Sakkal Majalla" w:hAnsi="Traditional Arabic" w:cs="Traditional Arabic"/>
          <w:sz w:val="28"/>
          <w:szCs w:val="28"/>
        </w:rPr>
        <w:t>.</w:t>
      </w:r>
    </w:p>
    <w:p w14:paraId="4EC83B49" w14:textId="77777777" w:rsidR="00BF79FA" w:rsidRDefault="00BF79FA" w:rsidP="00BF79FA">
      <w:pPr>
        <w:spacing w:line="360" w:lineRule="auto"/>
        <w:rPr>
          <w:rFonts w:ascii="Traditional Arabic" w:eastAsia="Sakkal Majalla" w:hAnsi="Traditional Arabic" w:cs="Traditional Arabic"/>
          <w:sz w:val="28"/>
          <w:szCs w:val="28"/>
          <w:rtl/>
        </w:rPr>
      </w:pPr>
    </w:p>
    <w:p w14:paraId="2F11ACF8" w14:textId="77777777" w:rsidR="00BF79FA" w:rsidRPr="005D4B38" w:rsidRDefault="00BF79FA" w:rsidP="00BF79FA">
      <w:pPr>
        <w:spacing w:line="360" w:lineRule="auto"/>
        <w:rPr>
          <w:rFonts w:ascii="Traditional Arabic" w:eastAsia="Sakkal Majalla" w:hAnsi="Traditional Arabic" w:cs="Traditional Arabic"/>
          <w:sz w:val="28"/>
          <w:szCs w:val="28"/>
          <w:u w:val="single"/>
        </w:rPr>
      </w:pPr>
    </w:p>
    <w:p w14:paraId="54256016" w14:textId="77777777" w:rsidR="00BF79FA" w:rsidRPr="005D4B38" w:rsidRDefault="00BF79FA" w:rsidP="00BF79FA">
      <w:pPr>
        <w:spacing w:line="360" w:lineRule="auto"/>
        <w:outlineLvl w:val="0"/>
        <w:rPr>
          <w:rFonts w:ascii="Traditional Arabic" w:eastAsia="Sakkal Majalla" w:hAnsi="Traditional Arabic" w:cs="Traditional Arabic"/>
          <w:b/>
          <w:bCs/>
          <w:sz w:val="32"/>
          <w:szCs w:val="32"/>
          <w:u w:val="single"/>
        </w:rPr>
      </w:pPr>
      <w:bookmarkStart w:id="5" w:name="_Toc192632753"/>
      <w:r w:rsidRPr="005D4B38">
        <w:rPr>
          <w:rFonts w:ascii="Traditional Arabic" w:eastAsia="Sakkal Majalla" w:hAnsi="Traditional Arabic" w:cs="Traditional Arabic" w:hint="cs"/>
          <w:b/>
          <w:bCs/>
          <w:sz w:val="32"/>
          <w:szCs w:val="32"/>
          <w:u w:val="single"/>
          <w:rtl/>
        </w:rPr>
        <w:lastRenderedPageBreak/>
        <w:t>أهداف الدراسة</w:t>
      </w:r>
      <w:bookmarkEnd w:id="5"/>
      <w:r w:rsidRPr="005D4B38">
        <w:rPr>
          <w:rFonts w:ascii="Traditional Arabic" w:eastAsia="Sakkal Majalla" w:hAnsi="Traditional Arabic" w:cs="Traditional Arabic" w:hint="cs"/>
          <w:b/>
          <w:bCs/>
          <w:sz w:val="32"/>
          <w:szCs w:val="32"/>
          <w:u w:val="single"/>
          <w:rtl/>
        </w:rPr>
        <w:t xml:space="preserve"> </w:t>
      </w:r>
    </w:p>
    <w:p w14:paraId="38E41C76" w14:textId="77777777" w:rsidR="00BF79FA" w:rsidRPr="00684189" w:rsidRDefault="00BF79FA" w:rsidP="00BF79FA">
      <w:pPr>
        <w:pStyle w:val="ListParagraph"/>
        <w:numPr>
          <w:ilvl w:val="0"/>
          <w:numId w:val="3"/>
        </w:numPr>
        <w:spacing w:line="360" w:lineRule="auto"/>
        <w:rPr>
          <w:rFonts w:ascii="Simplified Arabic" w:eastAsia="Sakkal Majalla" w:hAnsi="Simplified Arabic" w:cs="Simplified Arabic"/>
          <w:sz w:val="24"/>
          <w:szCs w:val="24"/>
        </w:rPr>
      </w:pPr>
      <w:r w:rsidRPr="00684189">
        <w:rPr>
          <w:rFonts w:ascii="Simplified Arabic" w:eastAsia="Sakkal Majalla" w:hAnsi="Simplified Arabic" w:cs="Simplified Arabic" w:hint="cs"/>
          <w:b/>
          <w:bCs/>
          <w:sz w:val="24"/>
          <w:szCs w:val="24"/>
          <w:rtl/>
        </w:rPr>
        <w:t>ت</w:t>
      </w:r>
      <w:r w:rsidRPr="00684189">
        <w:rPr>
          <w:rFonts w:ascii="Simplified Arabic" w:eastAsia="Sakkal Majalla" w:hAnsi="Simplified Arabic" w:cs="Simplified Arabic"/>
          <w:b/>
          <w:bCs/>
          <w:sz w:val="24"/>
          <w:szCs w:val="24"/>
          <w:rtl/>
        </w:rPr>
        <w:t>حليل أبرز التحديات التي تواجه إدارة المرافق</w:t>
      </w:r>
      <w:r w:rsidRPr="00684189">
        <w:rPr>
          <w:rFonts w:ascii="Simplified Arabic" w:eastAsia="Sakkal Majalla" w:hAnsi="Simplified Arabic" w:cs="Simplified Arabic"/>
          <w:b/>
          <w:bCs/>
          <w:sz w:val="24"/>
          <w:szCs w:val="24"/>
        </w:rPr>
        <w:t>:</w:t>
      </w:r>
      <w:r w:rsidRPr="00684189">
        <w:rPr>
          <w:rFonts w:ascii="Simplified Arabic" w:eastAsia="Sakkal Majalla" w:hAnsi="Simplified Arabic" w:cs="Simplified Arabic"/>
          <w:sz w:val="24"/>
          <w:szCs w:val="24"/>
        </w:rPr>
        <w:t xml:space="preserve"> </w:t>
      </w:r>
      <w:r w:rsidRPr="00684189">
        <w:rPr>
          <w:rFonts w:ascii="Simplified Arabic" w:eastAsia="Sakkal Majalla" w:hAnsi="Simplified Arabic" w:cs="Simplified Arabic"/>
          <w:sz w:val="24"/>
          <w:szCs w:val="24"/>
          <w:rtl/>
        </w:rPr>
        <w:t>تسعى الدراسة إلى تقديم تحليل شامل لأهم العوامل التي تعيق كفاءة إدارة المرافق في الشركات الخاصة</w:t>
      </w:r>
      <w:r w:rsidRPr="00684189">
        <w:rPr>
          <w:rFonts w:ascii="Simplified Arabic" w:eastAsia="Sakkal Majalla" w:hAnsi="Simplified Arabic" w:cs="Simplified Arabic"/>
          <w:sz w:val="24"/>
          <w:szCs w:val="24"/>
        </w:rPr>
        <w:t xml:space="preserve">. </w:t>
      </w:r>
    </w:p>
    <w:p w14:paraId="2224A6FF" w14:textId="77777777" w:rsidR="00BF79FA" w:rsidRPr="00684189" w:rsidRDefault="00BF79FA" w:rsidP="00BF79FA">
      <w:pPr>
        <w:pStyle w:val="ListParagraph"/>
        <w:numPr>
          <w:ilvl w:val="0"/>
          <w:numId w:val="3"/>
        </w:numPr>
        <w:spacing w:line="360" w:lineRule="auto"/>
        <w:rPr>
          <w:rFonts w:ascii="Simplified Arabic" w:eastAsia="Sakkal Majalla" w:hAnsi="Simplified Arabic" w:cs="Simplified Arabic"/>
          <w:sz w:val="24"/>
          <w:szCs w:val="24"/>
        </w:rPr>
      </w:pPr>
      <w:r w:rsidRPr="00684189">
        <w:rPr>
          <w:rFonts w:ascii="Simplified Arabic" w:eastAsia="Sakkal Majalla" w:hAnsi="Simplified Arabic" w:cs="Simplified Arabic"/>
          <w:b/>
          <w:bCs/>
          <w:sz w:val="24"/>
          <w:szCs w:val="24"/>
          <w:rtl/>
        </w:rPr>
        <w:t>دراسة تأثير هذه التحديات على كفاءة التشغيل والأداء التنظيمي</w:t>
      </w:r>
      <w:r w:rsidRPr="00684189">
        <w:rPr>
          <w:rFonts w:ascii="Simplified Arabic" w:eastAsia="Sakkal Majalla" w:hAnsi="Simplified Arabic" w:cs="Simplified Arabic"/>
          <w:b/>
          <w:bCs/>
          <w:sz w:val="24"/>
          <w:szCs w:val="24"/>
        </w:rPr>
        <w:t>:</w:t>
      </w:r>
      <w:r w:rsidRPr="00684189">
        <w:rPr>
          <w:rFonts w:ascii="Simplified Arabic" w:eastAsia="Sakkal Majalla" w:hAnsi="Simplified Arabic" w:cs="Simplified Arabic"/>
          <w:sz w:val="24"/>
          <w:szCs w:val="24"/>
        </w:rPr>
        <w:t xml:space="preserve"> </w:t>
      </w:r>
      <w:r w:rsidRPr="00684189">
        <w:rPr>
          <w:rFonts w:ascii="Simplified Arabic" w:eastAsia="Sakkal Majalla" w:hAnsi="Simplified Arabic" w:cs="Simplified Arabic"/>
          <w:sz w:val="24"/>
          <w:szCs w:val="24"/>
          <w:rtl/>
        </w:rPr>
        <w:t>يهدف البحث إلى قياس مدى تأثير المشكلات التشغيلية على الأداء المؤسسي واستمرارية الأعمال</w:t>
      </w:r>
      <w:r w:rsidRPr="00684189">
        <w:rPr>
          <w:rFonts w:ascii="Simplified Arabic" w:eastAsia="Sakkal Majalla" w:hAnsi="Simplified Arabic" w:cs="Simplified Arabic"/>
          <w:sz w:val="24"/>
          <w:szCs w:val="24"/>
        </w:rPr>
        <w:t xml:space="preserve">. </w:t>
      </w:r>
    </w:p>
    <w:p w14:paraId="73274D17" w14:textId="77777777" w:rsidR="00BF79FA" w:rsidRPr="00684189" w:rsidRDefault="00BF79FA" w:rsidP="00BF79FA">
      <w:pPr>
        <w:pStyle w:val="ListParagraph"/>
        <w:numPr>
          <w:ilvl w:val="0"/>
          <w:numId w:val="3"/>
        </w:numPr>
        <w:spacing w:line="360" w:lineRule="auto"/>
        <w:rPr>
          <w:rFonts w:ascii="Simplified Arabic" w:eastAsia="Sakkal Majalla" w:hAnsi="Simplified Arabic" w:cs="Simplified Arabic"/>
          <w:sz w:val="24"/>
          <w:szCs w:val="24"/>
        </w:rPr>
      </w:pPr>
      <w:r w:rsidRPr="00684189">
        <w:rPr>
          <w:rFonts w:ascii="Simplified Arabic" w:eastAsia="Sakkal Majalla" w:hAnsi="Simplified Arabic" w:cs="Simplified Arabic"/>
          <w:b/>
          <w:bCs/>
          <w:sz w:val="24"/>
          <w:szCs w:val="24"/>
          <w:rtl/>
        </w:rPr>
        <w:t>استكشاف حلول واستراتيجيات لمعالجة هذه التحديات</w:t>
      </w:r>
      <w:r w:rsidRPr="00684189">
        <w:rPr>
          <w:rFonts w:ascii="Simplified Arabic" w:eastAsia="Sakkal Majalla" w:hAnsi="Simplified Arabic" w:cs="Simplified Arabic"/>
          <w:b/>
          <w:bCs/>
          <w:sz w:val="24"/>
          <w:szCs w:val="24"/>
        </w:rPr>
        <w:t>:</w:t>
      </w:r>
      <w:r w:rsidRPr="00684189">
        <w:rPr>
          <w:rFonts w:ascii="Simplified Arabic" w:eastAsia="Sakkal Majalla" w:hAnsi="Simplified Arabic" w:cs="Simplified Arabic"/>
          <w:sz w:val="24"/>
          <w:szCs w:val="24"/>
        </w:rPr>
        <w:t xml:space="preserve"> </w:t>
      </w:r>
      <w:r w:rsidRPr="00684189">
        <w:rPr>
          <w:rFonts w:ascii="Simplified Arabic" w:eastAsia="Sakkal Majalla" w:hAnsi="Simplified Arabic" w:cs="Simplified Arabic"/>
          <w:sz w:val="24"/>
          <w:szCs w:val="24"/>
          <w:rtl/>
        </w:rPr>
        <w:t>سيتم اقتراح حلول عملية واستراتيجيات تهدف إلى تعزيز فعالية إدارة المرافق وتحسين كفاءة التشغيل في الشركات الخاصة</w:t>
      </w:r>
      <w:r w:rsidRPr="00684189">
        <w:rPr>
          <w:rFonts w:ascii="Simplified Arabic" w:eastAsia="Sakkal Majalla" w:hAnsi="Simplified Arabic" w:cs="Simplified Arabic"/>
          <w:sz w:val="24"/>
          <w:szCs w:val="24"/>
        </w:rPr>
        <w:t>.</w:t>
      </w:r>
    </w:p>
    <w:p w14:paraId="45C55DFF" w14:textId="77777777" w:rsidR="00BF79FA" w:rsidRPr="00566E7E" w:rsidRDefault="00BF79FA" w:rsidP="00BF79FA">
      <w:pPr>
        <w:rPr>
          <w:rFonts w:ascii="Sakkal Majalla" w:hAnsi="Sakkal Majalla" w:cs="Sakkal Majalla"/>
          <w:sz w:val="28"/>
          <w:szCs w:val="28"/>
          <w:rtl/>
        </w:rPr>
      </w:pPr>
    </w:p>
    <w:p w14:paraId="3FB3D62E" w14:textId="77777777" w:rsidR="00BF79FA" w:rsidRPr="005D4B38" w:rsidRDefault="00BF79FA" w:rsidP="00BF79FA">
      <w:pPr>
        <w:spacing w:line="360" w:lineRule="auto"/>
        <w:rPr>
          <w:rFonts w:ascii="Traditional Arabic" w:eastAsia="Sakkal Majalla" w:hAnsi="Traditional Arabic" w:cs="Traditional Arabic"/>
          <w:sz w:val="28"/>
          <w:szCs w:val="28"/>
          <w:u w:val="single"/>
        </w:rPr>
      </w:pPr>
    </w:p>
    <w:p w14:paraId="712C74AE" w14:textId="77777777" w:rsidR="00BF79FA" w:rsidRDefault="00BF79FA" w:rsidP="00BF79FA">
      <w:pPr>
        <w:spacing w:line="360" w:lineRule="auto"/>
        <w:rPr>
          <w:rFonts w:ascii="Traditional Arabic" w:eastAsia="Sakkal Majalla" w:hAnsi="Traditional Arabic" w:cs="Traditional Arabic"/>
          <w:sz w:val="28"/>
          <w:szCs w:val="28"/>
          <w:u w:val="single"/>
          <w:rtl/>
        </w:rPr>
      </w:pPr>
    </w:p>
    <w:p w14:paraId="51852C79" w14:textId="77777777" w:rsidR="00BF79FA" w:rsidRDefault="00BF79FA" w:rsidP="00BF79FA">
      <w:pPr>
        <w:spacing w:line="360" w:lineRule="auto"/>
        <w:rPr>
          <w:rFonts w:ascii="Traditional Arabic" w:eastAsia="Sakkal Majalla" w:hAnsi="Traditional Arabic" w:cs="Traditional Arabic"/>
          <w:sz w:val="28"/>
          <w:szCs w:val="28"/>
          <w:u w:val="single"/>
          <w:rtl/>
        </w:rPr>
      </w:pPr>
    </w:p>
    <w:p w14:paraId="7D080222" w14:textId="77777777" w:rsidR="00BF79FA" w:rsidRDefault="00BF79FA" w:rsidP="00BF79FA">
      <w:pPr>
        <w:spacing w:line="360" w:lineRule="auto"/>
        <w:rPr>
          <w:rFonts w:ascii="Traditional Arabic" w:eastAsia="Sakkal Majalla" w:hAnsi="Traditional Arabic" w:cs="Traditional Arabic"/>
          <w:sz w:val="28"/>
          <w:szCs w:val="28"/>
          <w:u w:val="single"/>
          <w:rtl/>
        </w:rPr>
      </w:pPr>
    </w:p>
    <w:p w14:paraId="3746CCEF" w14:textId="77777777" w:rsidR="00BF79FA" w:rsidRDefault="00BF79FA" w:rsidP="00BF79FA">
      <w:pPr>
        <w:spacing w:line="360" w:lineRule="auto"/>
        <w:rPr>
          <w:rFonts w:ascii="Traditional Arabic" w:eastAsia="Sakkal Majalla" w:hAnsi="Traditional Arabic" w:cs="Traditional Arabic"/>
          <w:sz w:val="28"/>
          <w:szCs w:val="28"/>
          <w:u w:val="single"/>
          <w:rtl/>
        </w:rPr>
      </w:pPr>
    </w:p>
    <w:p w14:paraId="3230CCF5" w14:textId="77777777" w:rsidR="00BF79FA" w:rsidRDefault="00BF79FA" w:rsidP="00BF79FA">
      <w:pPr>
        <w:spacing w:line="360" w:lineRule="auto"/>
        <w:rPr>
          <w:rFonts w:ascii="Traditional Arabic" w:eastAsia="Sakkal Majalla" w:hAnsi="Traditional Arabic" w:cs="Traditional Arabic"/>
          <w:sz w:val="28"/>
          <w:szCs w:val="28"/>
          <w:u w:val="single"/>
          <w:rtl/>
        </w:rPr>
      </w:pPr>
    </w:p>
    <w:p w14:paraId="1533AE92" w14:textId="77777777" w:rsidR="00BF79FA" w:rsidRDefault="00BF79FA" w:rsidP="00BF79FA">
      <w:pPr>
        <w:spacing w:line="360" w:lineRule="auto"/>
        <w:rPr>
          <w:rFonts w:ascii="Traditional Arabic" w:eastAsia="Sakkal Majalla" w:hAnsi="Traditional Arabic" w:cs="Traditional Arabic"/>
          <w:sz w:val="28"/>
          <w:szCs w:val="28"/>
          <w:u w:val="single"/>
          <w:rtl/>
        </w:rPr>
      </w:pPr>
    </w:p>
    <w:p w14:paraId="7ABCC92A" w14:textId="77777777" w:rsidR="00BF79FA" w:rsidRDefault="00BF79FA" w:rsidP="00BF79FA">
      <w:pPr>
        <w:spacing w:line="360" w:lineRule="auto"/>
        <w:rPr>
          <w:rFonts w:ascii="Traditional Arabic" w:eastAsia="Sakkal Majalla" w:hAnsi="Traditional Arabic" w:cs="Traditional Arabic"/>
          <w:sz w:val="28"/>
          <w:szCs w:val="28"/>
          <w:u w:val="single"/>
          <w:rtl/>
        </w:rPr>
      </w:pPr>
    </w:p>
    <w:p w14:paraId="377E3DF4" w14:textId="77777777" w:rsidR="00BF79FA" w:rsidRDefault="00BF79FA" w:rsidP="00BF79FA">
      <w:pPr>
        <w:spacing w:line="360" w:lineRule="auto"/>
        <w:rPr>
          <w:rFonts w:ascii="Traditional Arabic" w:eastAsia="Sakkal Majalla" w:hAnsi="Traditional Arabic" w:cs="Traditional Arabic"/>
          <w:sz w:val="28"/>
          <w:szCs w:val="28"/>
          <w:u w:val="single"/>
          <w:rtl/>
        </w:rPr>
      </w:pPr>
    </w:p>
    <w:p w14:paraId="1982AC88" w14:textId="77777777" w:rsidR="00BF79FA" w:rsidRPr="005D4B38" w:rsidRDefault="00BF79FA" w:rsidP="00BF79FA">
      <w:pPr>
        <w:spacing w:line="360" w:lineRule="auto"/>
        <w:rPr>
          <w:rFonts w:ascii="Traditional Arabic" w:eastAsia="Sakkal Majalla" w:hAnsi="Traditional Arabic" w:cs="Traditional Arabic"/>
          <w:sz w:val="28"/>
          <w:szCs w:val="28"/>
          <w:u w:val="single"/>
        </w:rPr>
      </w:pPr>
    </w:p>
    <w:p w14:paraId="45219BD3" w14:textId="77777777" w:rsidR="00BF79FA" w:rsidRPr="005D4B38" w:rsidRDefault="00BF79FA" w:rsidP="00BF79FA">
      <w:pPr>
        <w:spacing w:line="360" w:lineRule="auto"/>
        <w:outlineLvl w:val="0"/>
        <w:rPr>
          <w:rFonts w:ascii="Traditional Arabic" w:eastAsia="Sakkal Majalla" w:hAnsi="Traditional Arabic" w:cs="Traditional Arabic"/>
          <w:b/>
          <w:bCs/>
          <w:sz w:val="32"/>
          <w:szCs w:val="32"/>
          <w:u w:val="single"/>
        </w:rPr>
      </w:pPr>
      <w:bookmarkStart w:id="6" w:name="_Toc192632754"/>
      <w:r w:rsidRPr="005D4B38">
        <w:rPr>
          <w:rFonts w:ascii="Traditional Arabic" w:eastAsia="Sakkal Majalla" w:hAnsi="Traditional Arabic" w:cs="Traditional Arabic" w:hint="cs"/>
          <w:b/>
          <w:bCs/>
          <w:sz w:val="32"/>
          <w:szCs w:val="32"/>
          <w:u w:val="single"/>
          <w:rtl/>
        </w:rPr>
        <w:lastRenderedPageBreak/>
        <w:t>تساؤلات الدراسة</w:t>
      </w:r>
      <w:bookmarkEnd w:id="6"/>
      <w:r w:rsidRPr="005D4B38">
        <w:rPr>
          <w:rFonts w:ascii="Traditional Arabic" w:eastAsia="Sakkal Majalla" w:hAnsi="Traditional Arabic" w:cs="Traditional Arabic" w:hint="cs"/>
          <w:b/>
          <w:bCs/>
          <w:sz w:val="32"/>
          <w:szCs w:val="32"/>
          <w:u w:val="single"/>
          <w:rtl/>
        </w:rPr>
        <w:t xml:space="preserve"> </w:t>
      </w:r>
    </w:p>
    <w:p w14:paraId="3563B865" w14:textId="77777777" w:rsidR="00BF79FA" w:rsidRPr="006E69A6" w:rsidRDefault="00BF79FA" w:rsidP="00BF79FA">
      <w:pPr>
        <w:spacing w:line="360" w:lineRule="auto"/>
        <w:rPr>
          <w:rFonts w:ascii="Simplified Arabic" w:eastAsia="Sakkal Majalla" w:hAnsi="Simplified Arabic" w:cs="Simplified Arabic"/>
          <w:sz w:val="24"/>
          <w:szCs w:val="24"/>
        </w:rPr>
      </w:pPr>
      <w:r w:rsidRPr="006E69A6">
        <w:rPr>
          <w:rFonts w:ascii="Simplified Arabic" w:eastAsia="Sakkal Majalla" w:hAnsi="Simplified Arabic" w:cs="Simplified Arabic"/>
          <w:sz w:val="24"/>
          <w:szCs w:val="24"/>
          <w:rtl/>
        </w:rPr>
        <w:t>يبرز التساؤل الرئيسي للدراسة</w:t>
      </w:r>
      <w:r w:rsidRPr="006E69A6">
        <w:rPr>
          <w:rFonts w:ascii="Simplified Arabic" w:eastAsia="Sakkal Majalla" w:hAnsi="Simplified Arabic" w:cs="Simplified Arabic"/>
          <w:sz w:val="24"/>
          <w:szCs w:val="24"/>
        </w:rPr>
        <w:t>:</w:t>
      </w:r>
    </w:p>
    <w:p w14:paraId="4DA5C877" w14:textId="77777777" w:rsidR="00BF79FA" w:rsidRPr="006E69A6" w:rsidRDefault="00BF79FA" w:rsidP="00BF79FA">
      <w:pPr>
        <w:spacing w:line="360" w:lineRule="auto"/>
        <w:rPr>
          <w:rFonts w:ascii="Simplified Arabic" w:eastAsia="Sakkal Majalla" w:hAnsi="Simplified Arabic" w:cs="Simplified Arabic"/>
          <w:sz w:val="24"/>
          <w:szCs w:val="24"/>
        </w:rPr>
      </w:pPr>
      <w:r w:rsidRPr="006E69A6">
        <w:rPr>
          <w:rFonts w:ascii="Simplified Arabic" w:eastAsia="Sakkal Majalla" w:hAnsi="Simplified Arabic" w:cs="Simplified Arabic"/>
          <w:b/>
          <w:bCs/>
          <w:sz w:val="24"/>
          <w:szCs w:val="24"/>
          <w:rtl/>
        </w:rPr>
        <w:t>إلى أي مدى تؤثر تحديات إدارة المرافق على كفاءة التشغيل والأداء التنظيمي في الشركات الخاصة في المملكة العربية السعودية؟</w:t>
      </w:r>
    </w:p>
    <w:p w14:paraId="6C086BE6" w14:textId="77777777" w:rsidR="00BF79FA" w:rsidRPr="006E69A6" w:rsidRDefault="00BF79FA" w:rsidP="00BF79FA">
      <w:pPr>
        <w:spacing w:line="360" w:lineRule="auto"/>
        <w:rPr>
          <w:rFonts w:ascii="Simplified Arabic" w:eastAsia="Sakkal Majalla" w:hAnsi="Simplified Arabic" w:cs="Simplified Arabic"/>
          <w:sz w:val="24"/>
          <w:szCs w:val="24"/>
        </w:rPr>
      </w:pPr>
      <w:r w:rsidRPr="006E69A6">
        <w:rPr>
          <w:rFonts w:ascii="Simplified Arabic" w:eastAsia="Sakkal Majalla" w:hAnsi="Simplified Arabic" w:cs="Simplified Arabic"/>
          <w:sz w:val="24"/>
          <w:szCs w:val="24"/>
          <w:rtl/>
        </w:rPr>
        <w:t>ويتفرع منه التساؤلات الفرعية التالية</w:t>
      </w:r>
      <w:r w:rsidRPr="006E69A6">
        <w:rPr>
          <w:rFonts w:ascii="Simplified Arabic" w:eastAsia="Sakkal Majalla" w:hAnsi="Simplified Arabic" w:cs="Simplified Arabic"/>
          <w:sz w:val="24"/>
          <w:szCs w:val="24"/>
        </w:rPr>
        <w:t>:</w:t>
      </w:r>
    </w:p>
    <w:p w14:paraId="1A203B43" w14:textId="77777777" w:rsidR="00BF79FA" w:rsidRPr="006E69A6" w:rsidRDefault="00BF79FA" w:rsidP="00BF79FA">
      <w:pPr>
        <w:numPr>
          <w:ilvl w:val="0"/>
          <w:numId w:val="4"/>
        </w:numPr>
        <w:spacing w:line="360" w:lineRule="auto"/>
        <w:rPr>
          <w:rFonts w:ascii="Simplified Arabic" w:eastAsia="Sakkal Majalla" w:hAnsi="Simplified Arabic" w:cs="Simplified Arabic"/>
          <w:sz w:val="24"/>
          <w:szCs w:val="24"/>
        </w:rPr>
      </w:pPr>
      <w:r w:rsidRPr="006E69A6">
        <w:rPr>
          <w:rFonts w:ascii="Simplified Arabic" w:eastAsia="Sakkal Majalla" w:hAnsi="Simplified Arabic" w:cs="Simplified Arabic"/>
          <w:sz w:val="24"/>
          <w:szCs w:val="24"/>
          <w:rtl/>
        </w:rPr>
        <w:t>ما أبرز التحديات التي تواجه إدارة المرافق في الشركات الخاصة؟</w:t>
      </w:r>
    </w:p>
    <w:p w14:paraId="618E319C" w14:textId="77777777" w:rsidR="00BF79FA" w:rsidRPr="006E69A6" w:rsidRDefault="00BF79FA" w:rsidP="00BF79FA">
      <w:pPr>
        <w:numPr>
          <w:ilvl w:val="0"/>
          <w:numId w:val="4"/>
        </w:numPr>
        <w:spacing w:line="360" w:lineRule="auto"/>
        <w:rPr>
          <w:rFonts w:ascii="Simplified Arabic" w:eastAsia="Sakkal Majalla" w:hAnsi="Simplified Arabic" w:cs="Simplified Arabic"/>
          <w:sz w:val="24"/>
          <w:szCs w:val="24"/>
        </w:rPr>
      </w:pPr>
      <w:r w:rsidRPr="006E69A6">
        <w:rPr>
          <w:rFonts w:ascii="Simplified Arabic" w:eastAsia="Sakkal Majalla" w:hAnsi="Simplified Arabic" w:cs="Simplified Arabic"/>
          <w:sz w:val="24"/>
          <w:szCs w:val="24"/>
          <w:rtl/>
        </w:rPr>
        <w:t>كيف تؤثر هذه التحديات على كفاءة تشغيل المرافق؟</w:t>
      </w:r>
    </w:p>
    <w:p w14:paraId="27121753" w14:textId="77777777" w:rsidR="00BF79FA" w:rsidRPr="006E69A6" w:rsidRDefault="00BF79FA" w:rsidP="00BF79FA">
      <w:pPr>
        <w:numPr>
          <w:ilvl w:val="0"/>
          <w:numId w:val="4"/>
        </w:numPr>
        <w:spacing w:line="360" w:lineRule="auto"/>
        <w:rPr>
          <w:rFonts w:ascii="Simplified Arabic" w:eastAsia="Sakkal Majalla" w:hAnsi="Simplified Arabic" w:cs="Simplified Arabic"/>
          <w:sz w:val="24"/>
          <w:szCs w:val="24"/>
        </w:rPr>
      </w:pPr>
      <w:r w:rsidRPr="006E69A6">
        <w:rPr>
          <w:rFonts w:ascii="Simplified Arabic" w:eastAsia="Sakkal Majalla" w:hAnsi="Simplified Arabic" w:cs="Simplified Arabic"/>
          <w:sz w:val="24"/>
          <w:szCs w:val="24"/>
          <w:rtl/>
        </w:rPr>
        <w:t>ما مدى تأثير إدارة المرافق على الأداء التنظيمي للشركات؟</w:t>
      </w:r>
    </w:p>
    <w:p w14:paraId="7C1582F8" w14:textId="77777777" w:rsidR="00BF79FA" w:rsidRPr="006E69A6" w:rsidRDefault="00BF79FA" w:rsidP="00BF79FA">
      <w:pPr>
        <w:numPr>
          <w:ilvl w:val="0"/>
          <w:numId w:val="4"/>
        </w:numPr>
        <w:spacing w:line="360" w:lineRule="auto"/>
        <w:rPr>
          <w:rFonts w:ascii="Simplified Arabic" w:eastAsia="Sakkal Majalla" w:hAnsi="Simplified Arabic" w:cs="Simplified Arabic"/>
          <w:sz w:val="24"/>
          <w:szCs w:val="24"/>
        </w:rPr>
      </w:pPr>
      <w:r w:rsidRPr="006E69A6">
        <w:rPr>
          <w:rFonts w:ascii="Simplified Arabic" w:eastAsia="Sakkal Majalla" w:hAnsi="Simplified Arabic" w:cs="Simplified Arabic"/>
          <w:sz w:val="24"/>
          <w:szCs w:val="24"/>
          <w:rtl/>
        </w:rPr>
        <w:t>ما الحلول والاستراتيجيات التي يمكن تبنيها للتغلب على هذه التحديات وتحسين الأداء؟</w:t>
      </w:r>
    </w:p>
    <w:p w14:paraId="604E70A8" w14:textId="77777777" w:rsidR="00BF79FA" w:rsidRDefault="00BF79FA" w:rsidP="00BF79FA">
      <w:pPr>
        <w:spacing w:line="360" w:lineRule="auto"/>
        <w:rPr>
          <w:rFonts w:ascii="Simplified Arabic" w:eastAsia="Sakkal Majalla" w:hAnsi="Simplified Arabic" w:cs="Simplified Arabic"/>
          <w:sz w:val="24"/>
          <w:szCs w:val="24"/>
          <w:rtl/>
        </w:rPr>
      </w:pPr>
    </w:p>
    <w:p w14:paraId="3C44D3F1" w14:textId="77777777" w:rsidR="00BF79FA" w:rsidRDefault="00BF79FA" w:rsidP="00BF79FA">
      <w:pPr>
        <w:spacing w:line="360" w:lineRule="auto"/>
        <w:rPr>
          <w:rFonts w:ascii="Simplified Arabic" w:eastAsia="Sakkal Majalla" w:hAnsi="Simplified Arabic" w:cs="Simplified Arabic"/>
          <w:sz w:val="24"/>
          <w:szCs w:val="24"/>
          <w:rtl/>
        </w:rPr>
      </w:pPr>
    </w:p>
    <w:p w14:paraId="3783A882" w14:textId="77777777" w:rsidR="00BF79FA" w:rsidRDefault="00BF79FA" w:rsidP="00BF79FA">
      <w:pPr>
        <w:spacing w:line="360" w:lineRule="auto"/>
        <w:rPr>
          <w:rFonts w:ascii="Simplified Arabic" w:eastAsia="Sakkal Majalla" w:hAnsi="Simplified Arabic" w:cs="Simplified Arabic"/>
          <w:sz w:val="24"/>
          <w:szCs w:val="24"/>
          <w:rtl/>
        </w:rPr>
      </w:pPr>
    </w:p>
    <w:p w14:paraId="50E4428A" w14:textId="77777777" w:rsidR="00BF79FA" w:rsidRDefault="00BF79FA" w:rsidP="00BF79FA">
      <w:pPr>
        <w:spacing w:line="360" w:lineRule="auto"/>
        <w:rPr>
          <w:rFonts w:ascii="Simplified Arabic" w:eastAsia="Sakkal Majalla" w:hAnsi="Simplified Arabic" w:cs="Simplified Arabic"/>
          <w:sz w:val="24"/>
          <w:szCs w:val="24"/>
          <w:rtl/>
        </w:rPr>
      </w:pPr>
    </w:p>
    <w:p w14:paraId="5FD994A1" w14:textId="77777777" w:rsidR="00BF79FA" w:rsidRDefault="00BF79FA" w:rsidP="00BF79FA">
      <w:pPr>
        <w:spacing w:line="360" w:lineRule="auto"/>
        <w:rPr>
          <w:rFonts w:ascii="Simplified Arabic" w:eastAsia="Sakkal Majalla" w:hAnsi="Simplified Arabic" w:cs="Simplified Arabic"/>
          <w:sz w:val="24"/>
          <w:szCs w:val="24"/>
          <w:rtl/>
        </w:rPr>
      </w:pPr>
    </w:p>
    <w:p w14:paraId="3927BEED" w14:textId="77777777" w:rsidR="00BF79FA" w:rsidRDefault="00BF79FA" w:rsidP="00BF79FA">
      <w:pPr>
        <w:spacing w:line="360" w:lineRule="auto"/>
        <w:rPr>
          <w:rFonts w:ascii="Simplified Arabic" w:eastAsia="Sakkal Majalla" w:hAnsi="Simplified Arabic" w:cs="Simplified Arabic"/>
          <w:sz w:val="24"/>
          <w:szCs w:val="24"/>
          <w:rtl/>
        </w:rPr>
      </w:pPr>
    </w:p>
    <w:p w14:paraId="44D46D27" w14:textId="77777777" w:rsidR="00BF79FA" w:rsidRDefault="00BF79FA" w:rsidP="00BF79FA">
      <w:pPr>
        <w:spacing w:line="360" w:lineRule="auto"/>
        <w:rPr>
          <w:rFonts w:ascii="Simplified Arabic" w:eastAsia="Sakkal Majalla" w:hAnsi="Simplified Arabic" w:cs="Simplified Arabic"/>
          <w:sz w:val="24"/>
          <w:szCs w:val="24"/>
          <w:rtl/>
        </w:rPr>
      </w:pPr>
    </w:p>
    <w:p w14:paraId="6A4414DC" w14:textId="77777777" w:rsidR="00BF79FA" w:rsidRPr="006E69A6" w:rsidRDefault="00BF79FA" w:rsidP="00BF79FA">
      <w:pPr>
        <w:spacing w:line="360" w:lineRule="auto"/>
        <w:rPr>
          <w:rFonts w:ascii="Simplified Arabic" w:eastAsia="Sakkal Majalla" w:hAnsi="Simplified Arabic" w:cs="Simplified Arabic"/>
          <w:sz w:val="24"/>
          <w:szCs w:val="24"/>
        </w:rPr>
      </w:pPr>
    </w:p>
    <w:p w14:paraId="50E1383A" w14:textId="77777777" w:rsidR="00BF79FA" w:rsidRPr="005D4B38" w:rsidRDefault="00BF79FA" w:rsidP="00BF79FA">
      <w:pPr>
        <w:spacing w:line="360" w:lineRule="auto"/>
        <w:outlineLvl w:val="0"/>
        <w:rPr>
          <w:rFonts w:ascii="Traditional Arabic" w:eastAsia="Sakkal Majalla" w:hAnsi="Traditional Arabic" w:cs="Traditional Arabic"/>
          <w:b/>
          <w:bCs/>
          <w:sz w:val="32"/>
          <w:szCs w:val="32"/>
          <w:u w:val="single"/>
        </w:rPr>
      </w:pPr>
      <w:bookmarkStart w:id="7" w:name="_Toc192632755"/>
      <w:r w:rsidRPr="005D4B38">
        <w:rPr>
          <w:rFonts w:ascii="Traditional Arabic" w:eastAsia="Sakkal Majalla" w:hAnsi="Traditional Arabic" w:cs="Traditional Arabic" w:hint="cs"/>
          <w:b/>
          <w:bCs/>
          <w:sz w:val="32"/>
          <w:szCs w:val="32"/>
          <w:u w:val="single"/>
          <w:rtl/>
        </w:rPr>
        <w:lastRenderedPageBreak/>
        <w:t>فروض الدراسة</w:t>
      </w:r>
      <w:bookmarkEnd w:id="7"/>
    </w:p>
    <w:p w14:paraId="6B36F005" w14:textId="77777777" w:rsidR="00BF79FA" w:rsidRPr="006E69A6" w:rsidRDefault="00BF79FA" w:rsidP="00BF79FA">
      <w:pPr>
        <w:spacing w:line="360" w:lineRule="auto"/>
        <w:rPr>
          <w:rFonts w:ascii="Traditional Arabic" w:eastAsia="Sakkal Majalla" w:hAnsi="Traditional Arabic" w:cs="Traditional Arabic"/>
          <w:sz w:val="28"/>
          <w:szCs w:val="28"/>
        </w:rPr>
      </w:pPr>
      <w:r w:rsidRPr="006E69A6">
        <w:rPr>
          <w:rFonts w:ascii="Traditional Arabic" w:eastAsia="Sakkal Majalla" w:hAnsi="Traditional Arabic" w:cs="Traditional Arabic"/>
          <w:b/>
          <w:bCs/>
          <w:sz w:val="28"/>
          <w:szCs w:val="28"/>
        </w:rPr>
        <w:t xml:space="preserve">  </w:t>
      </w:r>
      <w:r w:rsidRPr="006E69A6">
        <w:rPr>
          <w:rFonts w:ascii="Traditional Arabic" w:eastAsia="Sakkal Majalla" w:hAnsi="Traditional Arabic" w:cs="Traditional Arabic" w:hint="cs"/>
          <w:b/>
          <w:bCs/>
          <w:sz w:val="28"/>
          <w:szCs w:val="28"/>
          <w:rtl/>
        </w:rPr>
        <w:t>الفرضية الاولي:</w:t>
      </w:r>
      <w:r>
        <w:rPr>
          <w:rFonts w:ascii="Traditional Arabic" w:eastAsia="Sakkal Majalla" w:hAnsi="Traditional Arabic" w:cs="Traditional Arabic" w:hint="cs"/>
          <w:sz w:val="28"/>
          <w:szCs w:val="28"/>
          <w:rtl/>
        </w:rPr>
        <w:t xml:space="preserve"> </w:t>
      </w:r>
      <w:r w:rsidRPr="006E69A6">
        <w:rPr>
          <w:rFonts w:ascii="Traditional Arabic" w:eastAsia="Sakkal Majalla" w:hAnsi="Traditional Arabic" w:cs="Traditional Arabic"/>
          <w:b/>
          <w:bCs/>
          <w:sz w:val="28"/>
          <w:szCs w:val="28"/>
          <w:rtl/>
        </w:rPr>
        <w:t>يوجد علاقة إحصائية بين تحديات إدارة المرافق وكفاءة الأداء المؤسسي</w:t>
      </w:r>
      <w:r w:rsidRPr="006E69A6">
        <w:rPr>
          <w:rFonts w:ascii="Traditional Arabic" w:eastAsia="Sakkal Majalla" w:hAnsi="Traditional Arabic" w:cs="Traditional Arabic"/>
          <w:b/>
          <w:bCs/>
          <w:sz w:val="28"/>
          <w:szCs w:val="28"/>
        </w:rPr>
        <w:t>.</w:t>
      </w:r>
    </w:p>
    <w:p w14:paraId="35A2DFAF" w14:textId="77777777" w:rsidR="00BF79FA" w:rsidRPr="006E69A6" w:rsidRDefault="00BF79FA" w:rsidP="00BF79FA">
      <w:pPr>
        <w:numPr>
          <w:ilvl w:val="0"/>
          <w:numId w:val="5"/>
        </w:numPr>
        <w:spacing w:line="360" w:lineRule="auto"/>
        <w:rPr>
          <w:rFonts w:ascii="Traditional Arabic" w:eastAsia="Sakkal Majalla" w:hAnsi="Traditional Arabic" w:cs="Traditional Arabic"/>
          <w:sz w:val="28"/>
          <w:szCs w:val="28"/>
        </w:rPr>
      </w:pPr>
      <w:r w:rsidRPr="006E69A6">
        <w:rPr>
          <w:rFonts w:ascii="Traditional Arabic" w:eastAsia="Sakkal Majalla" w:hAnsi="Traditional Arabic" w:cs="Traditional Arabic"/>
          <w:sz w:val="28"/>
          <w:szCs w:val="28"/>
          <w:rtl/>
        </w:rPr>
        <w:t>تواجه مشاريع إدارة المرافق تحديات تشغيلية وتنظيمية، مثل نقص الموارد البشرية المؤهلة، ارتفاع تكاليف التشغيل والصيانة، وصعوبة تبني التكنولوجيا الحديثة، مما قد يؤثر سلبًا على كفاءة الأداء المؤسسي ويقلل من القدرة التنافسية للشركات الخاصة</w:t>
      </w:r>
      <w:r w:rsidRPr="006E69A6">
        <w:rPr>
          <w:rFonts w:ascii="Traditional Arabic" w:eastAsia="Sakkal Majalla" w:hAnsi="Traditional Arabic" w:cs="Traditional Arabic"/>
          <w:sz w:val="28"/>
          <w:szCs w:val="28"/>
        </w:rPr>
        <w:t>.</w:t>
      </w:r>
    </w:p>
    <w:p w14:paraId="446C1DC2" w14:textId="77777777" w:rsidR="00BF79FA" w:rsidRPr="006E69A6" w:rsidRDefault="00BF79FA" w:rsidP="00BF79FA">
      <w:pPr>
        <w:spacing w:line="360" w:lineRule="auto"/>
        <w:rPr>
          <w:rFonts w:ascii="Traditional Arabic" w:eastAsia="Sakkal Majalla" w:hAnsi="Traditional Arabic" w:cs="Traditional Arabic"/>
          <w:sz w:val="28"/>
          <w:szCs w:val="28"/>
        </w:rPr>
      </w:pPr>
      <w:r w:rsidRPr="006E69A6">
        <w:rPr>
          <w:rFonts w:ascii="Traditional Arabic" w:eastAsia="Sakkal Majalla" w:hAnsi="Traditional Arabic" w:cs="Traditional Arabic"/>
          <w:sz w:val="28"/>
          <w:szCs w:val="28"/>
        </w:rPr>
        <w:t xml:space="preserve">  </w:t>
      </w:r>
      <w:r w:rsidRPr="006E69A6">
        <w:rPr>
          <w:rFonts w:ascii="Traditional Arabic" w:eastAsia="Sakkal Majalla" w:hAnsi="Traditional Arabic" w:cs="Traditional Arabic" w:hint="cs"/>
          <w:b/>
          <w:bCs/>
          <w:sz w:val="28"/>
          <w:szCs w:val="28"/>
          <w:rtl/>
        </w:rPr>
        <w:t>الفرضية ال</w:t>
      </w:r>
      <w:r>
        <w:rPr>
          <w:rFonts w:ascii="Traditional Arabic" w:eastAsia="Sakkal Majalla" w:hAnsi="Traditional Arabic" w:cs="Traditional Arabic" w:hint="cs"/>
          <w:b/>
          <w:bCs/>
          <w:sz w:val="28"/>
          <w:szCs w:val="28"/>
          <w:rtl/>
        </w:rPr>
        <w:t>ثانية</w:t>
      </w:r>
      <w:r w:rsidRPr="006E69A6">
        <w:rPr>
          <w:rFonts w:ascii="Traditional Arabic" w:eastAsia="Sakkal Majalla" w:hAnsi="Traditional Arabic" w:cs="Traditional Arabic" w:hint="cs"/>
          <w:b/>
          <w:bCs/>
          <w:sz w:val="28"/>
          <w:szCs w:val="28"/>
          <w:rtl/>
        </w:rPr>
        <w:t>:</w:t>
      </w:r>
      <w:r>
        <w:rPr>
          <w:rFonts w:ascii="Traditional Arabic" w:eastAsia="Sakkal Majalla" w:hAnsi="Traditional Arabic" w:cs="Traditional Arabic" w:hint="cs"/>
          <w:sz w:val="28"/>
          <w:szCs w:val="28"/>
          <w:rtl/>
        </w:rPr>
        <w:t xml:space="preserve"> </w:t>
      </w:r>
      <w:r w:rsidRPr="006E69A6">
        <w:rPr>
          <w:rFonts w:ascii="Traditional Arabic" w:eastAsia="Sakkal Majalla" w:hAnsi="Traditional Arabic" w:cs="Traditional Arabic"/>
          <w:b/>
          <w:bCs/>
          <w:sz w:val="28"/>
          <w:szCs w:val="28"/>
          <w:rtl/>
        </w:rPr>
        <w:t>يوجد علاقة إحصائية بين تطبيق التقنيات الحديثة في إدارة المرافق وتحسين كفاءة التشغيل، لكن التقنيات وحدها لا تكفي لحل جميع المشكلات</w:t>
      </w:r>
      <w:r w:rsidRPr="006E69A6">
        <w:rPr>
          <w:rFonts w:ascii="Traditional Arabic" w:eastAsia="Sakkal Majalla" w:hAnsi="Traditional Arabic" w:cs="Traditional Arabic"/>
          <w:b/>
          <w:bCs/>
          <w:sz w:val="28"/>
          <w:szCs w:val="28"/>
        </w:rPr>
        <w:t>.</w:t>
      </w:r>
    </w:p>
    <w:p w14:paraId="02BE6583" w14:textId="77777777" w:rsidR="00BF79FA" w:rsidRPr="006E69A6" w:rsidRDefault="00BF79FA" w:rsidP="00BF79FA">
      <w:pPr>
        <w:numPr>
          <w:ilvl w:val="0"/>
          <w:numId w:val="6"/>
        </w:numPr>
        <w:spacing w:line="360" w:lineRule="auto"/>
        <w:rPr>
          <w:rFonts w:ascii="Traditional Arabic" w:eastAsia="Sakkal Majalla" w:hAnsi="Traditional Arabic" w:cs="Traditional Arabic"/>
          <w:sz w:val="28"/>
          <w:szCs w:val="28"/>
        </w:rPr>
      </w:pPr>
      <w:r w:rsidRPr="006E69A6">
        <w:rPr>
          <w:rFonts w:ascii="Traditional Arabic" w:eastAsia="Sakkal Majalla" w:hAnsi="Traditional Arabic" w:cs="Traditional Arabic"/>
          <w:sz w:val="28"/>
          <w:szCs w:val="28"/>
          <w:rtl/>
        </w:rPr>
        <w:t>يساعد استخدام التقنيات الحديثة مثل الذكاء الاصطناعي وإنترنت الأشياء في تحسين كفاءة التشغيل من خلال التنبؤ بالأعطال وتحسين عمليات الصيانة، إلا أن هذه الحلول لا تعالج جميع التحديات، خاصة إذا لم تتوافر بيئة تنظيمية وبشرية مناسبة لاستيعابها</w:t>
      </w:r>
      <w:r w:rsidRPr="006E69A6">
        <w:rPr>
          <w:rFonts w:ascii="Traditional Arabic" w:eastAsia="Sakkal Majalla" w:hAnsi="Traditional Arabic" w:cs="Traditional Arabic"/>
          <w:sz w:val="28"/>
          <w:szCs w:val="28"/>
        </w:rPr>
        <w:t>.</w:t>
      </w:r>
    </w:p>
    <w:p w14:paraId="5D48F162" w14:textId="77777777" w:rsidR="00BF79FA" w:rsidRPr="006E69A6" w:rsidRDefault="00BF79FA" w:rsidP="00BF79FA">
      <w:pPr>
        <w:spacing w:line="360" w:lineRule="auto"/>
        <w:rPr>
          <w:rFonts w:ascii="Traditional Arabic" w:eastAsia="Sakkal Majalla" w:hAnsi="Traditional Arabic" w:cs="Traditional Arabic"/>
          <w:sz w:val="28"/>
          <w:szCs w:val="28"/>
        </w:rPr>
      </w:pPr>
      <w:r w:rsidRPr="006E69A6">
        <w:rPr>
          <w:rFonts w:ascii="Traditional Arabic" w:eastAsia="Sakkal Majalla" w:hAnsi="Traditional Arabic" w:cs="Traditional Arabic"/>
          <w:sz w:val="28"/>
          <w:szCs w:val="28"/>
        </w:rPr>
        <w:t xml:space="preserve">  </w:t>
      </w:r>
      <w:r w:rsidRPr="006E69A6">
        <w:rPr>
          <w:rFonts w:ascii="Traditional Arabic" w:eastAsia="Sakkal Majalla" w:hAnsi="Traditional Arabic" w:cs="Traditional Arabic" w:hint="cs"/>
          <w:b/>
          <w:bCs/>
          <w:sz w:val="28"/>
          <w:szCs w:val="28"/>
          <w:rtl/>
        </w:rPr>
        <w:t>الفرضية ال</w:t>
      </w:r>
      <w:r>
        <w:rPr>
          <w:rFonts w:ascii="Traditional Arabic" w:eastAsia="Sakkal Majalla" w:hAnsi="Traditional Arabic" w:cs="Traditional Arabic" w:hint="cs"/>
          <w:b/>
          <w:bCs/>
          <w:sz w:val="28"/>
          <w:szCs w:val="28"/>
          <w:rtl/>
        </w:rPr>
        <w:t>ثالثة</w:t>
      </w:r>
      <w:r w:rsidRPr="006E69A6">
        <w:rPr>
          <w:rFonts w:ascii="Traditional Arabic" w:eastAsia="Sakkal Majalla" w:hAnsi="Traditional Arabic" w:cs="Traditional Arabic" w:hint="cs"/>
          <w:b/>
          <w:bCs/>
          <w:sz w:val="28"/>
          <w:szCs w:val="28"/>
          <w:rtl/>
        </w:rPr>
        <w:t>:</w:t>
      </w:r>
      <w:r>
        <w:rPr>
          <w:rFonts w:ascii="Traditional Arabic" w:eastAsia="Sakkal Majalla" w:hAnsi="Traditional Arabic" w:cs="Traditional Arabic" w:hint="cs"/>
          <w:sz w:val="28"/>
          <w:szCs w:val="28"/>
          <w:rtl/>
        </w:rPr>
        <w:t xml:space="preserve"> </w:t>
      </w:r>
      <w:r w:rsidRPr="006E69A6">
        <w:rPr>
          <w:rFonts w:ascii="Traditional Arabic" w:eastAsia="Sakkal Majalla" w:hAnsi="Traditional Arabic" w:cs="Traditional Arabic"/>
          <w:b/>
          <w:bCs/>
          <w:sz w:val="28"/>
          <w:szCs w:val="28"/>
          <w:rtl/>
        </w:rPr>
        <w:t>يوجد علاقة إحصائية بين الإدارة الفعالة للموارد البشرية والمادية وتقليل تأثير التحديات وتعزيز الأداء التنظيمي</w:t>
      </w:r>
      <w:r w:rsidRPr="006E69A6">
        <w:rPr>
          <w:rFonts w:ascii="Traditional Arabic" w:eastAsia="Sakkal Majalla" w:hAnsi="Traditional Arabic" w:cs="Traditional Arabic"/>
          <w:b/>
          <w:bCs/>
          <w:sz w:val="28"/>
          <w:szCs w:val="28"/>
        </w:rPr>
        <w:t>.</w:t>
      </w:r>
    </w:p>
    <w:p w14:paraId="52612F8B" w14:textId="77777777" w:rsidR="00BF79FA" w:rsidRPr="006E69A6" w:rsidRDefault="00BF79FA" w:rsidP="00BF79FA">
      <w:pPr>
        <w:numPr>
          <w:ilvl w:val="0"/>
          <w:numId w:val="7"/>
        </w:numPr>
        <w:spacing w:line="360" w:lineRule="auto"/>
        <w:rPr>
          <w:rFonts w:ascii="Traditional Arabic" w:eastAsia="Sakkal Majalla" w:hAnsi="Traditional Arabic" w:cs="Traditional Arabic"/>
          <w:sz w:val="28"/>
          <w:szCs w:val="28"/>
        </w:rPr>
      </w:pPr>
      <w:r w:rsidRPr="006E69A6">
        <w:rPr>
          <w:rFonts w:ascii="Traditional Arabic" w:eastAsia="Sakkal Majalla" w:hAnsi="Traditional Arabic" w:cs="Traditional Arabic"/>
          <w:sz w:val="28"/>
          <w:szCs w:val="28"/>
          <w:rtl/>
        </w:rPr>
        <w:t>الإدارة الفعالة للموارد البشرية والمادية تساهم في تحسين استغلال المرافق، تقليل التكاليف التشغيلية، وضمان استدامة الأعمال، مما يساعد في التغلب على التحديات التشغيلية والتنظيمية ويعزز الأداء المؤسسي للشركات الخاصة</w:t>
      </w:r>
      <w:r w:rsidRPr="006E69A6">
        <w:rPr>
          <w:rFonts w:ascii="Traditional Arabic" w:eastAsia="Sakkal Majalla" w:hAnsi="Traditional Arabic" w:cs="Traditional Arabic"/>
          <w:sz w:val="28"/>
          <w:szCs w:val="28"/>
        </w:rPr>
        <w:t>.</w:t>
      </w:r>
    </w:p>
    <w:p w14:paraId="7569CA66" w14:textId="77777777" w:rsidR="00BF79FA" w:rsidRPr="006E69A6" w:rsidRDefault="00BF79FA" w:rsidP="00BF79FA">
      <w:pPr>
        <w:spacing w:line="360" w:lineRule="auto"/>
        <w:rPr>
          <w:rFonts w:ascii="Traditional Arabic" w:eastAsia="Sakkal Majalla" w:hAnsi="Traditional Arabic" w:cs="Traditional Arabic"/>
          <w:sz w:val="28"/>
          <w:szCs w:val="28"/>
          <w:rtl/>
        </w:rPr>
      </w:pPr>
    </w:p>
    <w:p w14:paraId="7686A243" w14:textId="77777777" w:rsidR="00BF79FA" w:rsidRDefault="00BF79FA" w:rsidP="00BF79FA">
      <w:pPr>
        <w:spacing w:line="360" w:lineRule="auto"/>
        <w:rPr>
          <w:rFonts w:ascii="Traditional Arabic" w:eastAsia="Sakkal Majalla" w:hAnsi="Traditional Arabic" w:cs="Traditional Arabic"/>
          <w:sz w:val="28"/>
          <w:szCs w:val="28"/>
          <w:u w:val="single"/>
          <w:rtl/>
        </w:rPr>
      </w:pPr>
    </w:p>
    <w:p w14:paraId="260BE43F" w14:textId="77777777" w:rsidR="00BF79FA" w:rsidRDefault="00BF79FA" w:rsidP="00BF79FA">
      <w:pPr>
        <w:spacing w:line="360" w:lineRule="auto"/>
        <w:rPr>
          <w:rFonts w:ascii="Traditional Arabic" w:eastAsia="Sakkal Majalla" w:hAnsi="Traditional Arabic" w:cs="Traditional Arabic"/>
          <w:sz w:val="28"/>
          <w:szCs w:val="28"/>
          <w:u w:val="single"/>
          <w:rtl/>
        </w:rPr>
      </w:pPr>
    </w:p>
    <w:p w14:paraId="7E83D551" w14:textId="77777777" w:rsidR="00BF79FA" w:rsidRPr="00306FF5" w:rsidRDefault="00BF79FA" w:rsidP="00BF79FA">
      <w:pPr>
        <w:spacing w:line="360" w:lineRule="auto"/>
        <w:rPr>
          <w:rFonts w:ascii="Traditional Arabic" w:eastAsia="Sakkal Majalla" w:hAnsi="Traditional Arabic" w:cs="Traditional Arabic"/>
          <w:sz w:val="28"/>
          <w:szCs w:val="28"/>
          <w:u w:val="single"/>
        </w:rPr>
      </w:pPr>
    </w:p>
    <w:p w14:paraId="229B7366" w14:textId="77777777" w:rsidR="00BF79FA" w:rsidRPr="005D4B38" w:rsidRDefault="00BF79FA" w:rsidP="00BF79FA">
      <w:pPr>
        <w:spacing w:line="360" w:lineRule="auto"/>
        <w:outlineLvl w:val="0"/>
        <w:rPr>
          <w:rFonts w:ascii="Traditional Arabic" w:eastAsia="Sakkal Majalla" w:hAnsi="Traditional Arabic" w:cs="Traditional Arabic"/>
          <w:b/>
          <w:bCs/>
          <w:sz w:val="32"/>
          <w:szCs w:val="32"/>
          <w:u w:val="single"/>
        </w:rPr>
      </w:pPr>
      <w:bookmarkStart w:id="8" w:name="_Toc192632756"/>
      <w:r w:rsidRPr="005D4B38">
        <w:rPr>
          <w:rFonts w:ascii="Traditional Arabic" w:eastAsia="Sakkal Majalla" w:hAnsi="Traditional Arabic" w:cs="Traditional Arabic" w:hint="cs"/>
          <w:b/>
          <w:bCs/>
          <w:sz w:val="32"/>
          <w:szCs w:val="32"/>
          <w:u w:val="single"/>
          <w:rtl/>
        </w:rPr>
        <w:lastRenderedPageBreak/>
        <w:t xml:space="preserve">النظرية العلمية </w:t>
      </w:r>
      <w:proofErr w:type="gramStart"/>
      <w:r w:rsidRPr="005D4B38">
        <w:rPr>
          <w:rFonts w:ascii="Traditional Arabic" w:eastAsia="Sakkal Majalla" w:hAnsi="Traditional Arabic" w:cs="Traditional Arabic" w:hint="cs"/>
          <w:b/>
          <w:bCs/>
          <w:sz w:val="32"/>
          <w:szCs w:val="32"/>
          <w:u w:val="single"/>
          <w:rtl/>
        </w:rPr>
        <w:t>المتبعة  لإعداد</w:t>
      </w:r>
      <w:proofErr w:type="gramEnd"/>
      <w:r w:rsidRPr="005D4B38">
        <w:rPr>
          <w:rFonts w:ascii="Traditional Arabic" w:eastAsia="Sakkal Majalla" w:hAnsi="Traditional Arabic" w:cs="Traditional Arabic" w:hint="cs"/>
          <w:b/>
          <w:bCs/>
          <w:sz w:val="32"/>
          <w:szCs w:val="32"/>
          <w:u w:val="single"/>
          <w:rtl/>
        </w:rPr>
        <w:t xml:space="preserve"> البحث</w:t>
      </w:r>
      <w:bookmarkEnd w:id="8"/>
    </w:p>
    <w:p w14:paraId="40A6C3FB" w14:textId="77777777" w:rsidR="00BF79FA" w:rsidRPr="006E69A6" w:rsidRDefault="00BF79FA" w:rsidP="00BF79FA">
      <w:pPr>
        <w:spacing w:line="360" w:lineRule="auto"/>
        <w:rPr>
          <w:rFonts w:ascii="Traditional Arabic" w:eastAsia="Sakkal Majalla" w:hAnsi="Traditional Arabic" w:cs="Traditional Arabic"/>
          <w:sz w:val="28"/>
          <w:szCs w:val="28"/>
        </w:rPr>
      </w:pPr>
      <w:r w:rsidRPr="006E69A6">
        <w:rPr>
          <w:rFonts w:ascii="Traditional Arabic" w:eastAsia="Sakkal Majalla" w:hAnsi="Traditional Arabic" w:cs="Traditional Arabic"/>
          <w:sz w:val="28"/>
          <w:szCs w:val="28"/>
          <w:rtl/>
        </w:rPr>
        <w:t xml:space="preserve">يعتمد هذا البحث على </w:t>
      </w:r>
      <w:r w:rsidRPr="006E69A6">
        <w:rPr>
          <w:rFonts w:ascii="Traditional Arabic" w:eastAsia="Sakkal Majalla" w:hAnsi="Traditional Arabic" w:cs="Traditional Arabic"/>
          <w:b/>
          <w:bCs/>
          <w:sz w:val="28"/>
          <w:szCs w:val="28"/>
          <w:rtl/>
        </w:rPr>
        <w:t>نظرية النظم العامة</w:t>
      </w:r>
      <w:r w:rsidRPr="006E69A6">
        <w:rPr>
          <w:rFonts w:ascii="Traditional Arabic" w:eastAsia="Sakkal Majalla" w:hAnsi="Traditional Arabic" w:cs="Traditional Arabic"/>
          <w:sz w:val="28"/>
          <w:szCs w:val="28"/>
          <w:rtl/>
        </w:rPr>
        <w:t xml:space="preserve"> </w:t>
      </w:r>
      <w:r w:rsidRPr="006E69A6">
        <w:rPr>
          <w:rFonts w:ascii="Traditional Arabic" w:eastAsia="Sakkal Majalla" w:hAnsi="Traditional Arabic" w:cs="Traditional Arabic"/>
          <w:sz w:val="28"/>
          <w:szCs w:val="28"/>
        </w:rPr>
        <w:t xml:space="preserve">(General Systems Theory) </w:t>
      </w:r>
      <w:r w:rsidRPr="006E69A6">
        <w:rPr>
          <w:rFonts w:ascii="Traditional Arabic" w:eastAsia="Sakkal Majalla" w:hAnsi="Traditional Arabic" w:cs="Traditional Arabic"/>
          <w:sz w:val="28"/>
          <w:szCs w:val="28"/>
          <w:rtl/>
        </w:rPr>
        <w:t xml:space="preserve">كنظرية رئيسية، حيث تُستخدم هذه النظرية في تحليل التفاعل بين مختلف العوامل المؤثرة في إدارة المرافق، مثل الموارد البشرية، التكنولوجيا، الاستدامة، والعمليات التشغيلية. تنظر هذه النظرية إلى المؤسسات باعتبارها أنظمة مترابطة، حيث يعتمد الأداء العام على كفاءة كل مكون من هذه المكونات وطريقة تفاعله مع الآخرين. في سياق إدارة المرافق، تعني هذه النظرية أن أي خلل في أحد عناصر النظام، مثل ضعف الكوادر البشرية أو عدم تبني التكنولوجيا المناسبة، يمكن أن يؤثر سلبًا على كفاءة التشغيل والأداء التنظيمي ككل. لذا، يتم تحليل تحديات إدارة المرافق من خلال منظور شمولي يركز على العلاقة التفاعلية بين المكونات </w:t>
      </w:r>
      <w:proofErr w:type="gramStart"/>
      <w:r w:rsidRPr="006E69A6">
        <w:rPr>
          <w:rFonts w:ascii="Traditional Arabic" w:eastAsia="Sakkal Majalla" w:hAnsi="Traditional Arabic" w:cs="Traditional Arabic"/>
          <w:sz w:val="28"/>
          <w:szCs w:val="28"/>
          <w:rtl/>
        </w:rPr>
        <w:t>المختلفة</w:t>
      </w:r>
      <w:r>
        <w:rPr>
          <w:rFonts w:ascii="Traditional Arabic" w:eastAsia="Sakkal Majalla" w:hAnsi="Traditional Arabic" w:cs="Traditional Arabic" w:hint="cs"/>
          <w:sz w:val="28"/>
          <w:szCs w:val="28"/>
          <w:rtl/>
        </w:rPr>
        <w:t>(</w:t>
      </w:r>
      <w:proofErr w:type="gramEnd"/>
      <w:r w:rsidRPr="006A6596">
        <w:rPr>
          <w:rFonts w:ascii="Traditional Arabic" w:eastAsia="Sakkal Majalla" w:hAnsi="Traditional Arabic" w:cs="Traditional Arabic"/>
          <w:sz w:val="28"/>
          <w:szCs w:val="28"/>
          <w:rtl/>
        </w:rPr>
        <w:t xml:space="preserve">محمد </w:t>
      </w:r>
      <w:r w:rsidRPr="0057673D">
        <w:rPr>
          <w:rFonts w:ascii="Traditional Arabic" w:eastAsia="Sakkal Majalla" w:hAnsi="Traditional Arabic" w:cs="Traditional Arabic"/>
          <w:sz w:val="28"/>
          <w:szCs w:val="28"/>
          <w:rtl/>
        </w:rPr>
        <w:t>،</w:t>
      </w:r>
      <w:r w:rsidRPr="006A6596">
        <w:rPr>
          <w:rFonts w:ascii="Traditional Arabic" w:eastAsia="Sakkal Majalla" w:hAnsi="Traditional Arabic" w:cs="Traditional Arabic"/>
          <w:sz w:val="28"/>
          <w:szCs w:val="28"/>
          <w:rtl/>
        </w:rPr>
        <w:t xml:space="preserve"> 2024).</w:t>
      </w:r>
    </w:p>
    <w:p w14:paraId="58B9494D" w14:textId="77777777" w:rsidR="00BF79FA" w:rsidRPr="006E69A6" w:rsidRDefault="00BF79FA" w:rsidP="00BF79FA">
      <w:pPr>
        <w:spacing w:line="360" w:lineRule="auto"/>
        <w:rPr>
          <w:rFonts w:ascii="Traditional Arabic" w:eastAsia="Sakkal Majalla" w:hAnsi="Traditional Arabic" w:cs="Traditional Arabic"/>
          <w:sz w:val="28"/>
          <w:szCs w:val="28"/>
        </w:rPr>
      </w:pPr>
      <w:r w:rsidRPr="006E69A6">
        <w:rPr>
          <w:rFonts w:ascii="Traditional Arabic" w:eastAsia="Sakkal Majalla" w:hAnsi="Traditional Arabic" w:cs="Traditional Arabic"/>
          <w:sz w:val="28"/>
          <w:szCs w:val="28"/>
          <w:rtl/>
        </w:rPr>
        <w:t xml:space="preserve">تنقسم نظرية النظم العامة إلى عدة نظريات فرعية تساهم في دعم تحليل البحث الحالي، ومنها </w:t>
      </w:r>
      <w:r w:rsidRPr="006E69A6">
        <w:rPr>
          <w:rFonts w:ascii="Traditional Arabic" w:eastAsia="Sakkal Majalla" w:hAnsi="Traditional Arabic" w:cs="Traditional Arabic"/>
          <w:b/>
          <w:bCs/>
          <w:sz w:val="28"/>
          <w:szCs w:val="28"/>
          <w:rtl/>
        </w:rPr>
        <w:t>نظرية الإدارة الفعالة، ونظرية الاستدامة، ونظرية الابتكار التكنولوجي</w:t>
      </w:r>
      <w:r w:rsidRPr="006E69A6">
        <w:rPr>
          <w:rFonts w:ascii="Traditional Arabic" w:eastAsia="Sakkal Majalla" w:hAnsi="Traditional Arabic" w:cs="Traditional Arabic"/>
          <w:sz w:val="28"/>
          <w:szCs w:val="28"/>
        </w:rPr>
        <w:t xml:space="preserve">. </w:t>
      </w:r>
      <w:r w:rsidRPr="006E69A6">
        <w:rPr>
          <w:rFonts w:ascii="Traditional Arabic" w:eastAsia="Sakkal Majalla" w:hAnsi="Traditional Arabic" w:cs="Traditional Arabic"/>
          <w:sz w:val="28"/>
          <w:szCs w:val="28"/>
          <w:rtl/>
        </w:rPr>
        <w:t>كل من هذه النظريات يقدم إطارًا لفهم كيف تؤثر تحديات إدارة المرافق على كفاءة التشغيل والأداء التنظيمي، بالإضافة إلى توفير منهجيات يمكن استخدامها لمعالجة هذه التحديات وتحقيق تحسينات ملموسة في الأداء</w:t>
      </w:r>
      <w:r w:rsidRPr="006E69A6">
        <w:rPr>
          <w:rFonts w:ascii="Traditional Arabic" w:eastAsia="Sakkal Majalla" w:hAnsi="Traditional Arabic" w:cs="Traditional Arabic"/>
          <w:sz w:val="28"/>
          <w:szCs w:val="28"/>
        </w:rPr>
        <w:t>.</w:t>
      </w:r>
    </w:p>
    <w:p w14:paraId="573DF5FF" w14:textId="77777777" w:rsidR="00BF79FA" w:rsidRPr="006E69A6" w:rsidRDefault="00BF79FA" w:rsidP="00BF79FA">
      <w:pPr>
        <w:spacing w:line="360" w:lineRule="auto"/>
        <w:rPr>
          <w:rFonts w:ascii="Traditional Arabic" w:eastAsia="Sakkal Majalla" w:hAnsi="Traditional Arabic" w:cs="Traditional Arabic"/>
          <w:b/>
          <w:bCs/>
          <w:sz w:val="28"/>
          <w:szCs w:val="28"/>
        </w:rPr>
      </w:pPr>
      <w:r w:rsidRPr="006E69A6">
        <w:rPr>
          <w:rFonts w:ascii="Traditional Arabic" w:eastAsia="Sakkal Majalla" w:hAnsi="Traditional Arabic" w:cs="Traditional Arabic"/>
          <w:b/>
          <w:bCs/>
          <w:sz w:val="28"/>
          <w:szCs w:val="28"/>
          <w:rtl/>
        </w:rPr>
        <w:t>نظرية الإدارة الفعالة</w:t>
      </w:r>
      <w:r w:rsidRPr="006E69A6">
        <w:rPr>
          <w:rFonts w:ascii="Traditional Arabic" w:eastAsia="Sakkal Majalla" w:hAnsi="Traditional Arabic" w:cs="Traditional Arabic"/>
          <w:b/>
          <w:bCs/>
          <w:sz w:val="28"/>
          <w:szCs w:val="28"/>
        </w:rPr>
        <w:t xml:space="preserve"> (Effective Management Theory)</w:t>
      </w:r>
    </w:p>
    <w:p w14:paraId="7F132E78" w14:textId="77777777" w:rsidR="00BF79FA" w:rsidRPr="006E69A6" w:rsidRDefault="00BF79FA" w:rsidP="00BF79FA">
      <w:pPr>
        <w:spacing w:line="360" w:lineRule="auto"/>
        <w:rPr>
          <w:rFonts w:ascii="Traditional Arabic" w:eastAsia="Sakkal Majalla" w:hAnsi="Traditional Arabic" w:cs="Traditional Arabic"/>
          <w:sz w:val="28"/>
          <w:szCs w:val="28"/>
        </w:rPr>
      </w:pPr>
      <w:r w:rsidRPr="006E69A6">
        <w:rPr>
          <w:rFonts w:ascii="Traditional Arabic" w:eastAsia="Sakkal Majalla" w:hAnsi="Traditional Arabic" w:cs="Traditional Arabic"/>
          <w:sz w:val="28"/>
          <w:szCs w:val="28"/>
          <w:rtl/>
        </w:rPr>
        <w:t>تعد نظرية الإدارة الفعالة من الركائز الأساسية في علم الإدارة، حيث تركز على كيفية تنظيم الموارد البشرية والمادية وتحقيق أعلى مستويات الكفاءة التشغيلية والإنتاجية. نشأت هذه النظرية استجابةً للحاجة إلى تحسين أساليب الإدارة في المؤسسات، حيث تسعى إلى تحقيق أهداف المنظمات من خلال تطبيق مبادئ التخطيط، التنظيم، التوجيه، والرقابة. وفقًا لهذه النظرية، فإن نجاح أي مؤسسة يعتمد على مدى قدرتها على استخدام الموارد المتاحة بطريقة فعالة، مع تحقيق التكامل بين العمليات التشغيلية المختلفة</w:t>
      </w:r>
      <w:r w:rsidRPr="006E69A6">
        <w:rPr>
          <w:rFonts w:ascii="Traditional Arabic" w:eastAsia="Sakkal Majalla" w:hAnsi="Traditional Arabic" w:cs="Traditional Arabic"/>
          <w:sz w:val="28"/>
          <w:szCs w:val="28"/>
        </w:rPr>
        <w:t>.</w:t>
      </w:r>
    </w:p>
    <w:p w14:paraId="1DEAB4F2" w14:textId="77777777" w:rsidR="00BF79FA" w:rsidRPr="006E69A6" w:rsidRDefault="00BF79FA" w:rsidP="00BF79FA">
      <w:pPr>
        <w:spacing w:line="360" w:lineRule="auto"/>
        <w:rPr>
          <w:rFonts w:ascii="Traditional Arabic" w:eastAsia="Sakkal Majalla" w:hAnsi="Traditional Arabic" w:cs="Traditional Arabic"/>
          <w:sz w:val="28"/>
          <w:szCs w:val="28"/>
        </w:rPr>
      </w:pPr>
      <w:r w:rsidRPr="006E69A6">
        <w:rPr>
          <w:rFonts w:ascii="Traditional Arabic" w:eastAsia="Sakkal Majalla" w:hAnsi="Traditional Arabic" w:cs="Traditional Arabic"/>
          <w:sz w:val="28"/>
          <w:szCs w:val="28"/>
          <w:rtl/>
        </w:rPr>
        <w:t>في مجال إدارة المرافق، تتجلى أهمية هذه النظرية من خلال الدور المحوري الذي تلعبه الإدارة في تحسين كفاءة التشغيل وتقليل التكاليف التشغيلية. تعتمد إدارة المرافق الفعالة على تطبيق أنظمة متقدمة في الصيانة الوقائية، تخطيط استخدام المساحات، وإدارة الطاقة، بالإضافة إلى تحسين جودة الخدمات المقدمة للعاملين والعملاء. تُشير هذه النظرية إلى أن المؤسسات التي تمتلك إدارة مرافق قوية تتمكن من تحسين أدائها التنظيمي من خلال اتخاذ قرارات استراتيجية تعتمد على البيانات وتحليل مؤشرات الأداء الرئيسية</w:t>
      </w:r>
      <w:r w:rsidRPr="006E69A6">
        <w:rPr>
          <w:rFonts w:ascii="Traditional Arabic" w:eastAsia="Sakkal Majalla" w:hAnsi="Traditional Arabic" w:cs="Traditional Arabic"/>
          <w:sz w:val="28"/>
          <w:szCs w:val="28"/>
        </w:rPr>
        <w:t xml:space="preserve"> (KPIs).</w:t>
      </w:r>
    </w:p>
    <w:p w14:paraId="502C6B6C" w14:textId="77777777" w:rsidR="00BF79FA" w:rsidRPr="006E69A6" w:rsidRDefault="00BF79FA" w:rsidP="00BF79FA">
      <w:pPr>
        <w:spacing w:line="360" w:lineRule="auto"/>
        <w:rPr>
          <w:rFonts w:ascii="Traditional Arabic" w:eastAsia="Sakkal Majalla" w:hAnsi="Traditional Arabic" w:cs="Traditional Arabic"/>
          <w:sz w:val="28"/>
          <w:szCs w:val="28"/>
        </w:rPr>
      </w:pPr>
      <w:r w:rsidRPr="006E69A6">
        <w:rPr>
          <w:rFonts w:ascii="Traditional Arabic" w:eastAsia="Sakkal Majalla" w:hAnsi="Traditional Arabic" w:cs="Traditional Arabic"/>
          <w:sz w:val="28"/>
          <w:szCs w:val="28"/>
          <w:rtl/>
        </w:rPr>
        <w:lastRenderedPageBreak/>
        <w:t>إحدى أهم الجوانب التي تناقشها نظرية الإدارة الفعالة في سياق البحث الحالي هي مدى تأثير الإدارة الناجحة على مواجهة تحديات إدارة المرافق. على سبيل المثال، تعاني العديد من الشركات الخاصة من مشكلات مثل نقص الكوادر المتخصصة، سوء توزيع الموارد، وعدم كفاءة استراتيجيات الصيانة. في هذه الحالات، توفر الإدارة الفعالة حلولًا عملية تساعد على تحسين جودة الخدمات التشغيلية، من خلال تطوير خطط تدريبية للموظفين، تحسين عملية اتخاذ القرار، والاستثمار في أنظمة إدارة المرافق الذكية</w:t>
      </w:r>
      <w:r w:rsidRPr="006E69A6">
        <w:rPr>
          <w:rFonts w:ascii="Traditional Arabic" w:eastAsia="Sakkal Majalla" w:hAnsi="Traditional Arabic" w:cs="Traditional Arabic"/>
          <w:sz w:val="28"/>
          <w:szCs w:val="28"/>
        </w:rPr>
        <w:t>.</w:t>
      </w:r>
    </w:p>
    <w:p w14:paraId="53220153" w14:textId="77777777" w:rsidR="00BF79FA" w:rsidRPr="006E69A6" w:rsidRDefault="00BF79FA" w:rsidP="00BF79FA">
      <w:pPr>
        <w:spacing w:line="360" w:lineRule="auto"/>
        <w:rPr>
          <w:rFonts w:ascii="Traditional Arabic" w:eastAsia="Sakkal Majalla" w:hAnsi="Traditional Arabic" w:cs="Traditional Arabic"/>
          <w:sz w:val="28"/>
          <w:szCs w:val="28"/>
        </w:rPr>
      </w:pPr>
      <w:r w:rsidRPr="006E69A6">
        <w:rPr>
          <w:rFonts w:ascii="Traditional Arabic" w:eastAsia="Sakkal Majalla" w:hAnsi="Traditional Arabic" w:cs="Traditional Arabic"/>
          <w:sz w:val="28"/>
          <w:szCs w:val="28"/>
          <w:rtl/>
        </w:rPr>
        <w:t xml:space="preserve">علاقة هذه النظرية بالبحث الحالي تتمثل في كونها توفر الإطار النظري لتحليل كيف يمكن لإدارة الموارد البشرية والمادية أن تؤثر على كفاءة التشغيل في إدارة المرافق. كما أنها تسلط الضوء على كيفية تأثير ضعف الإدارة على الأداء التنظيمي، مما يؤدي إلى زيادة التكاليف التشغيلية وتراجع الإنتاجية. يُمكن من خلال هذه النظرية فهم الدور الذي تلعبه الإدارة في تحسين جودة إدارة المرافق وتعزيز الأداء المؤسسي بشكل </w:t>
      </w:r>
      <w:proofErr w:type="gramStart"/>
      <w:r w:rsidRPr="006E69A6">
        <w:rPr>
          <w:rFonts w:ascii="Traditional Arabic" w:eastAsia="Sakkal Majalla" w:hAnsi="Traditional Arabic" w:cs="Traditional Arabic"/>
          <w:sz w:val="28"/>
          <w:szCs w:val="28"/>
          <w:rtl/>
        </w:rPr>
        <w:t>عام</w:t>
      </w:r>
      <w:r>
        <w:rPr>
          <w:rFonts w:ascii="Traditional Arabic" w:eastAsia="Sakkal Majalla" w:hAnsi="Traditional Arabic" w:cs="Traditional Arabic" w:hint="cs"/>
          <w:sz w:val="28"/>
          <w:szCs w:val="28"/>
          <w:rtl/>
        </w:rPr>
        <w:t>(</w:t>
      </w:r>
      <w:proofErr w:type="gramEnd"/>
      <w:r w:rsidRPr="006A6596">
        <w:rPr>
          <w:rFonts w:ascii="Traditional Arabic" w:eastAsia="Sakkal Majalla" w:hAnsi="Traditional Arabic" w:cs="Traditional Arabic"/>
          <w:sz w:val="28"/>
          <w:szCs w:val="28"/>
          <w:rtl/>
        </w:rPr>
        <w:t>م</w:t>
      </w:r>
      <w:r>
        <w:rPr>
          <w:rFonts w:ascii="Traditional Arabic" w:eastAsia="Sakkal Majalla" w:hAnsi="Traditional Arabic" w:cs="Traditional Arabic" w:hint="cs"/>
          <w:sz w:val="28"/>
          <w:szCs w:val="28"/>
          <w:rtl/>
        </w:rPr>
        <w:t>نصور واخرون</w:t>
      </w:r>
      <w:r w:rsidRPr="006A6596">
        <w:rPr>
          <w:rFonts w:ascii="Traditional Arabic" w:eastAsia="Sakkal Majalla" w:hAnsi="Traditional Arabic" w:cs="Traditional Arabic"/>
          <w:sz w:val="28"/>
          <w:szCs w:val="28"/>
          <w:rtl/>
        </w:rPr>
        <w:t xml:space="preserve"> </w:t>
      </w:r>
      <w:r w:rsidRPr="0057673D">
        <w:rPr>
          <w:rFonts w:ascii="Traditional Arabic" w:eastAsia="Sakkal Majalla" w:hAnsi="Traditional Arabic" w:cs="Traditional Arabic"/>
          <w:sz w:val="28"/>
          <w:szCs w:val="28"/>
          <w:rtl/>
        </w:rPr>
        <w:t>،</w:t>
      </w:r>
      <w:r w:rsidRPr="006A6596">
        <w:rPr>
          <w:rFonts w:ascii="Traditional Arabic" w:eastAsia="Sakkal Majalla" w:hAnsi="Traditional Arabic" w:cs="Traditional Arabic"/>
          <w:sz w:val="28"/>
          <w:szCs w:val="28"/>
          <w:rtl/>
        </w:rPr>
        <w:t xml:space="preserve"> 2024).</w:t>
      </w:r>
    </w:p>
    <w:p w14:paraId="5A99A6FD" w14:textId="77777777" w:rsidR="00BF79FA" w:rsidRPr="006E69A6" w:rsidRDefault="00BF79FA" w:rsidP="00BF79FA">
      <w:pPr>
        <w:spacing w:line="360" w:lineRule="auto"/>
        <w:rPr>
          <w:rFonts w:ascii="Traditional Arabic" w:eastAsia="Sakkal Majalla" w:hAnsi="Traditional Arabic" w:cs="Traditional Arabic"/>
          <w:sz w:val="28"/>
          <w:szCs w:val="28"/>
        </w:rPr>
      </w:pPr>
    </w:p>
    <w:p w14:paraId="53A82FF2" w14:textId="77777777" w:rsidR="00BF79FA" w:rsidRPr="006E69A6" w:rsidRDefault="00BF79FA" w:rsidP="00BF79FA">
      <w:pPr>
        <w:spacing w:line="360" w:lineRule="auto"/>
        <w:rPr>
          <w:rFonts w:ascii="Traditional Arabic" w:eastAsia="Sakkal Majalla" w:hAnsi="Traditional Arabic" w:cs="Traditional Arabic"/>
          <w:b/>
          <w:bCs/>
          <w:sz w:val="28"/>
          <w:szCs w:val="28"/>
        </w:rPr>
      </w:pPr>
      <w:r w:rsidRPr="006E69A6">
        <w:rPr>
          <w:rFonts w:ascii="Traditional Arabic" w:eastAsia="Sakkal Majalla" w:hAnsi="Traditional Arabic" w:cs="Traditional Arabic"/>
          <w:b/>
          <w:bCs/>
          <w:sz w:val="28"/>
          <w:szCs w:val="28"/>
          <w:rtl/>
        </w:rPr>
        <w:t>نظرية الاستدامة</w:t>
      </w:r>
      <w:r w:rsidRPr="006E69A6">
        <w:rPr>
          <w:rFonts w:ascii="Traditional Arabic" w:eastAsia="Sakkal Majalla" w:hAnsi="Traditional Arabic" w:cs="Traditional Arabic"/>
          <w:b/>
          <w:bCs/>
          <w:sz w:val="28"/>
          <w:szCs w:val="28"/>
        </w:rPr>
        <w:t xml:space="preserve"> (Sustainability Theory)</w:t>
      </w:r>
    </w:p>
    <w:p w14:paraId="7644304D" w14:textId="77777777" w:rsidR="00BF79FA" w:rsidRPr="006E69A6" w:rsidRDefault="00BF79FA" w:rsidP="00BF79FA">
      <w:pPr>
        <w:spacing w:line="360" w:lineRule="auto"/>
        <w:rPr>
          <w:rFonts w:ascii="Traditional Arabic" w:eastAsia="Sakkal Majalla" w:hAnsi="Traditional Arabic" w:cs="Traditional Arabic"/>
          <w:sz w:val="28"/>
          <w:szCs w:val="28"/>
        </w:rPr>
      </w:pPr>
      <w:r w:rsidRPr="006E69A6">
        <w:rPr>
          <w:rFonts w:ascii="Traditional Arabic" w:eastAsia="Sakkal Majalla" w:hAnsi="Traditional Arabic" w:cs="Traditional Arabic"/>
          <w:sz w:val="28"/>
          <w:szCs w:val="28"/>
          <w:rtl/>
        </w:rPr>
        <w:t>تعد نظرية الاستدامة من النظريات الحديثة التي اكتسبت أهمية متزايدة في مختلف المجالات، بما في</w:t>
      </w:r>
      <w:r>
        <w:rPr>
          <w:rFonts w:ascii="Traditional Arabic" w:eastAsia="Sakkal Majalla" w:hAnsi="Traditional Arabic" w:cs="Traditional Arabic" w:hint="cs"/>
          <w:sz w:val="28"/>
          <w:szCs w:val="28"/>
          <w:rtl/>
        </w:rPr>
        <w:t xml:space="preserve">ها </w:t>
      </w:r>
      <w:r w:rsidRPr="006E69A6">
        <w:rPr>
          <w:rFonts w:ascii="Traditional Arabic" w:eastAsia="Sakkal Majalla" w:hAnsi="Traditional Arabic" w:cs="Traditional Arabic"/>
          <w:sz w:val="28"/>
          <w:szCs w:val="28"/>
          <w:rtl/>
        </w:rPr>
        <w:t>إدارة المرافق. تعتمد هذه النظرية على مبدأ تحقيق التوازن بين العوامل الاقتصادية، الاجتماعية، والبيئية لضمان استدامة المؤسسات وقدرتها على الاستمرار في تحقيق أهدافها دون الإضرار بالموارد المستقبلية. تهدف هذه النظرية إلى تشجيع الشركات على تبني ممارسات مستدامة تقلل من التأثيرات البيئية، مثل تقليل استهلاك الطاقة والمياه، تعزيز استخدام المواد القابلة للتدوير، والالتزام بالمعايير البيئية والصحية</w:t>
      </w:r>
      <w:r w:rsidRPr="006E69A6">
        <w:rPr>
          <w:rFonts w:ascii="Traditional Arabic" w:eastAsia="Sakkal Majalla" w:hAnsi="Traditional Arabic" w:cs="Traditional Arabic"/>
          <w:sz w:val="28"/>
          <w:szCs w:val="28"/>
        </w:rPr>
        <w:t>.</w:t>
      </w:r>
    </w:p>
    <w:p w14:paraId="30FDEE90" w14:textId="77777777" w:rsidR="00BF79FA" w:rsidRPr="006E69A6" w:rsidRDefault="00BF79FA" w:rsidP="00BF79FA">
      <w:pPr>
        <w:spacing w:line="360" w:lineRule="auto"/>
        <w:rPr>
          <w:rFonts w:ascii="Traditional Arabic" w:eastAsia="Sakkal Majalla" w:hAnsi="Traditional Arabic" w:cs="Traditional Arabic"/>
          <w:sz w:val="28"/>
          <w:szCs w:val="28"/>
        </w:rPr>
      </w:pPr>
      <w:r w:rsidRPr="006E69A6">
        <w:rPr>
          <w:rFonts w:ascii="Traditional Arabic" w:eastAsia="Sakkal Majalla" w:hAnsi="Traditional Arabic" w:cs="Traditional Arabic"/>
          <w:sz w:val="28"/>
          <w:szCs w:val="28"/>
          <w:rtl/>
        </w:rPr>
        <w:t>في مجال إدارة المرافق، تلعب الاستدامة دورًا مهمًا في تحسين كفاءة التشغيل وتقليل التكاليف طويلة الأجل. على سبيل المثال، تُشير الدراسات إلى أن تطبيق تقنيات إدارة الطاقة الذكية، مثل أنظمة الإضاءة الموفرة للطاقة والتدفئة والتبريد الذكي، يمكن أن يقلل استهلاك الطاقة بنسبة تصل إلى 30%. كما أن استخدام مواد بناء صديقة للبيئة يساعد في تقليل الانبعاثات الكربونية وتحسين جودة الهواء داخل المنشآت، مما ينعكس إيجابًا على صحة وسلامة الموظفين والمستخدمين</w:t>
      </w:r>
      <w:r w:rsidRPr="006E69A6">
        <w:rPr>
          <w:rFonts w:ascii="Traditional Arabic" w:eastAsia="Sakkal Majalla" w:hAnsi="Traditional Arabic" w:cs="Traditional Arabic"/>
          <w:sz w:val="28"/>
          <w:szCs w:val="28"/>
        </w:rPr>
        <w:t>.</w:t>
      </w:r>
    </w:p>
    <w:p w14:paraId="18B5D611" w14:textId="77777777" w:rsidR="00BF79FA" w:rsidRPr="006E69A6" w:rsidRDefault="00BF79FA" w:rsidP="00BF79FA">
      <w:pPr>
        <w:spacing w:line="360" w:lineRule="auto"/>
        <w:rPr>
          <w:rFonts w:ascii="Traditional Arabic" w:eastAsia="Sakkal Majalla" w:hAnsi="Traditional Arabic" w:cs="Traditional Arabic"/>
          <w:sz w:val="28"/>
          <w:szCs w:val="28"/>
        </w:rPr>
      </w:pPr>
      <w:r w:rsidRPr="006E69A6">
        <w:rPr>
          <w:rFonts w:ascii="Traditional Arabic" w:eastAsia="Sakkal Majalla" w:hAnsi="Traditional Arabic" w:cs="Traditional Arabic"/>
          <w:sz w:val="28"/>
          <w:szCs w:val="28"/>
          <w:rtl/>
        </w:rPr>
        <w:lastRenderedPageBreak/>
        <w:t xml:space="preserve">علاقة هذه النظرية بالبحث الحالي تتجلى في تحليل كيف تؤثر تحديات الاستدامة على كفاءة تشغيل المرافق والأداء التنظيمي للشركات الخاصة. فعدم الالتزام بمعايير الاستدامة قد يؤدي إلى ارتفاع التكاليف التشغيلية بسبب الإفراط في استهلاك الطاقة، ضعف الامتثال للأنظمة البيئية، وتراجع سمعة الشركة في السوق. ومن خلال هذه النظرية، يتم دراسة كيف يمكن للشركات الخاصة في المملكة العربية السعودية تبني استراتيجيات استدامة فعالة تساهم في تحسين إدارة مرافقها، وتقليل التحديات التي تواجهها، مثل التكاليف الباهظة لتطبيق الحلول البيئية أو غياب الوعي الكافي بأهمية </w:t>
      </w:r>
      <w:proofErr w:type="gramStart"/>
      <w:r w:rsidRPr="006E69A6">
        <w:rPr>
          <w:rFonts w:ascii="Traditional Arabic" w:eastAsia="Sakkal Majalla" w:hAnsi="Traditional Arabic" w:cs="Traditional Arabic"/>
          <w:sz w:val="28"/>
          <w:szCs w:val="28"/>
          <w:rtl/>
        </w:rPr>
        <w:t>الاستدامة</w:t>
      </w:r>
      <w:r>
        <w:rPr>
          <w:rFonts w:ascii="Traditional Arabic" w:eastAsia="Sakkal Majalla" w:hAnsi="Traditional Arabic" w:cs="Traditional Arabic" w:hint="cs"/>
          <w:sz w:val="28"/>
          <w:szCs w:val="28"/>
          <w:rtl/>
        </w:rPr>
        <w:t>(</w:t>
      </w:r>
      <w:proofErr w:type="gramEnd"/>
      <w:r w:rsidRPr="006A6596">
        <w:rPr>
          <w:rFonts w:ascii="Traditional Arabic" w:eastAsia="Sakkal Majalla" w:hAnsi="Traditional Arabic" w:cs="Traditional Arabic"/>
          <w:sz w:val="28"/>
          <w:szCs w:val="28"/>
          <w:rtl/>
        </w:rPr>
        <w:t>م</w:t>
      </w:r>
      <w:r>
        <w:rPr>
          <w:rFonts w:ascii="Traditional Arabic" w:eastAsia="Sakkal Majalla" w:hAnsi="Traditional Arabic" w:cs="Traditional Arabic" w:hint="cs"/>
          <w:sz w:val="28"/>
          <w:szCs w:val="28"/>
          <w:rtl/>
        </w:rPr>
        <w:t>نصور واخرون</w:t>
      </w:r>
      <w:r w:rsidRPr="006A6596">
        <w:rPr>
          <w:rFonts w:ascii="Traditional Arabic" w:eastAsia="Sakkal Majalla" w:hAnsi="Traditional Arabic" w:cs="Traditional Arabic"/>
          <w:sz w:val="28"/>
          <w:szCs w:val="28"/>
          <w:rtl/>
        </w:rPr>
        <w:t xml:space="preserve"> </w:t>
      </w:r>
      <w:r w:rsidRPr="0057673D">
        <w:rPr>
          <w:rFonts w:ascii="Traditional Arabic" w:eastAsia="Sakkal Majalla" w:hAnsi="Traditional Arabic" w:cs="Traditional Arabic"/>
          <w:sz w:val="28"/>
          <w:szCs w:val="28"/>
          <w:rtl/>
        </w:rPr>
        <w:t>،</w:t>
      </w:r>
      <w:r w:rsidRPr="006A6596">
        <w:rPr>
          <w:rFonts w:ascii="Traditional Arabic" w:eastAsia="Sakkal Majalla" w:hAnsi="Traditional Arabic" w:cs="Traditional Arabic"/>
          <w:sz w:val="28"/>
          <w:szCs w:val="28"/>
          <w:rtl/>
        </w:rPr>
        <w:t xml:space="preserve"> 2024).</w:t>
      </w:r>
    </w:p>
    <w:p w14:paraId="12E21628" w14:textId="77777777" w:rsidR="00BF79FA" w:rsidRPr="006E69A6" w:rsidRDefault="00BF79FA" w:rsidP="00BF79FA">
      <w:pPr>
        <w:spacing w:line="360" w:lineRule="auto"/>
        <w:rPr>
          <w:rFonts w:ascii="Traditional Arabic" w:eastAsia="Sakkal Majalla" w:hAnsi="Traditional Arabic" w:cs="Traditional Arabic"/>
          <w:sz w:val="28"/>
          <w:szCs w:val="28"/>
        </w:rPr>
      </w:pPr>
    </w:p>
    <w:p w14:paraId="0678B70E" w14:textId="77777777" w:rsidR="00BF79FA" w:rsidRPr="006E69A6" w:rsidRDefault="00BF79FA" w:rsidP="00BF79FA">
      <w:pPr>
        <w:spacing w:line="360" w:lineRule="auto"/>
        <w:rPr>
          <w:rFonts w:ascii="Traditional Arabic" w:eastAsia="Sakkal Majalla" w:hAnsi="Traditional Arabic" w:cs="Traditional Arabic"/>
          <w:b/>
          <w:bCs/>
          <w:sz w:val="28"/>
          <w:szCs w:val="28"/>
        </w:rPr>
      </w:pPr>
      <w:r w:rsidRPr="006E69A6">
        <w:rPr>
          <w:rFonts w:ascii="Traditional Arabic" w:eastAsia="Sakkal Majalla" w:hAnsi="Traditional Arabic" w:cs="Traditional Arabic"/>
          <w:b/>
          <w:bCs/>
          <w:sz w:val="28"/>
          <w:szCs w:val="28"/>
          <w:rtl/>
        </w:rPr>
        <w:t>نظرية الابتكار التكنولوجي</w:t>
      </w:r>
      <w:r w:rsidRPr="006E69A6">
        <w:rPr>
          <w:rFonts w:ascii="Traditional Arabic" w:eastAsia="Sakkal Majalla" w:hAnsi="Traditional Arabic" w:cs="Traditional Arabic"/>
          <w:b/>
          <w:bCs/>
          <w:sz w:val="28"/>
          <w:szCs w:val="28"/>
        </w:rPr>
        <w:t xml:space="preserve"> (Innovation Theory)</w:t>
      </w:r>
    </w:p>
    <w:p w14:paraId="6013423D" w14:textId="77777777" w:rsidR="00BF79FA" w:rsidRPr="006E69A6" w:rsidRDefault="00BF79FA" w:rsidP="00BF79FA">
      <w:pPr>
        <w:spacing w:line="360" w:lineRule="auto"/>
        <w:rPr>
          <w:rFonts w:ascii="Traditional Arabic" w:eastAsia="Sakkal Majalla" w:hAnsi="Traditional Arabic" w:cs="Traditional Arabic"/>
          <w:sz w:val="28"/>
          <w:szCs w:val="28"/>
        </w:rPr>
      </w:pPr>
      <w:r w:rsidRPr="006E69A6">
        <w:rPr>
          <w:rFonts w:ascii="Traditional Arabic" w:eastAsia="Sakkal Majalla" w:hAnsi="Traditional Arabic" w:cs="Traditional Arabic"/>
          <w:sz w:val="28"/>
          <w:szCs w:val="28"/>
          <w:rtl/>
        </w:rPr>
        <w:t>تعتبر نظرية الابتكار التكنولوجي من النظريات التي تركز على دور التكنولوجيا في تحسين العمليات التشغيلية وتعزيز القدرة التنافسية للمؤسسات. تنطلق هذه النظرية من فرضية أن تبني الابتكارات التكنولوجية يساعد في تحسين الإنتاجية، تقليل التكاليف، وتقديم حلول أكثر كفاءة للمشكلات التشغيلية. في العصر الحديث، أصبح الابتكار التكنولوجي أحد العوامل الرئيسية التي تحدد نجاح الشركات في مختلف القطاعات، حيث أصبح استخدام التقنيات المتقدمة، مثل الذكاء الاصطناعي وإنترنت الأشياء، جزءًا لا يتجزأ من عمليات التحسين المستمر</w:t>
      </w:r>
      <w:r w:rsidRPr="006E69A6">
        <w:rPr>
          <w:rFonts w:ascii="Traditional Arabic" w:eastAsia="Sakkal Majalla" w:hAnsi="Traditional Arabic" w:cs="Traditional Arabic"/>
          <w:sz w:val="28"/>
          <w:szCs w:val="28"/>
        </w:rPr>
        <w:t>.</w:t>
      </w:r>
    </w:p>
    <w:p w14:paraId="5DE11A2A" w14:textId="77777777" w:rsidR="00BF79FA" w:rsidRPr="006E69A6" w:rsidRDefault="00BF79FA" w:rsidP="00BF79FA">
      <w:pPr>
        <w:spacing w:line="360" w:lineRule="auto"/>
        <w:rPr>
          <w:rFonts w:ascii="Traditional Arabic" w:eastAsia="Sakkal Majalla" w:hAnsi="Traditional Arabic" w:cs="Traditional Arabic"/>
          <w:sz w:val="28"/>
          <w:szCs w:val="28"/>
        </w:rPr>
      </w:pPr>
      <w:r w:rsidRPr="006E69A6">
        <w:rPr>
          <w:rFonts w:ascii="Traditional Arabic" w:eastAsia="Sakkal Majalla" w:hAnsi="Traditional Arabic" w:cs="Traditional Arabic"/>
          <w:sz w:val="28"/>
          <w:szCs w:val="28"/>
          <w:rtl/>
        </w:rPr>
        <w:t>في سياق إدارة المرافق، تلعب التكنولوجيا دورًا أساسيًا في تطوير استراتيجيات التشغيل والصيانة. على سبيل المثال، أنظمة إدارة المرافق الذكية تعتمد على أجهزة استشعار متصلة بالإنترنت تقوم بمراقبة أداء المعدات في الوقت الحقيقي، مما يتيح التنبؤ بالأعطال قبل حدوثها وتقليل تكاليف الصيانة غير المتوقعة. كما تساهم تطبيقات الذكاء الاصطناعي في تحسين تخصيص الموارد وتحديد الأولويات في عمليات الصيانة، مما يساعد في زيادة كفاءة التشغيل وخفض استهلاك الطاقة</w:t>
      </w:r>
      <w:r w:rsidRPr="006E69A6">
        <w:rPr>
          <w:rFonts w:ascii="Traditional Arabic" w:eastAsia="Sakkal Majalla" w:hAnsi="Traditional Arabic" w:cs="Traditional Arabic"/>
          <w:sz w:val="28"/>
          <w:szCs w:val="28"/>
        </w:rPr>
        <w:t>.</w:t>
      </w:r>
    </w:p>
    <w:p w14:paraId="1FB5AEB4" w14:textId="77777777" w:rsidR="00BF79FA" w:rsidRPr="006E69A6" w:rsidRDefault="00BF79FA" w:rsidP="00BF79FA">
      <w:pPr>
        <w:spacing w:line="360" w:lineRule="auto"/>
        <w:rPr>
          <w:rFonts w:ascii="Traditional Arabic" w:eastAsia="Sakkal Majalla" w:hAnsi="Traditional Arabic" w:cs="Traditional Arabic"/>
          <w:sz w:val="28"/>
          <w:szCs w:val="28"/>
        </w:rPr>
      </w:pPr>
      <w:r w:rsidRPr="006E69A6">
        <w:rPr>
          <w:rFonts w:ascii="Traditional Arabic" w:eastAsia="Sakkal Majalla" w:hAnsi="Traditional Arabic" w:cs="Traditional Arabic"/>
          <w:sz w:val="28"/>
          <w:szCs w:val="28"/>
          <w:rtl/>
        </w:rPr>
        <w:t xml:space="preserve">علاقة هذه النظرية بالبحث الحالي تتمثل في دراسة كيف يمكن لتبني الابتكار التكنولوجي أن يكون حلاً عمليًا لمواجهة تحديات إدارة المرافق في الشركات الخاصة. على الرغم من الفوائد الكبيرة للتكنولوجيا، فإن بعض المؤسسات تواجه صعوبات في تطبيقها، مثل ارتفاع تكاليف الاستثمار في الأنظمة الذكية، الحاجة إلى تدريب الموظفين، وعدم تكامل التكنولوجيا الجديدة مع الأنظمة التقليدية. لذا، </w:t>
      </w:r>
      <w:r w:rsidRPr="006E69A6">
        <w:rPr>
          <w:rFonts w:ascii="Traditional Arabic" w:eastAsia="Sakkal Majalla" w:hAnsi="Traditional Arabic" w:cs="Traditional Arabic"/>
          <w:sz w:val="28"/>
          <w:szCs w:val="28"/>
          <w:rtl/>
        </w:rPr>
        <w:lastRenderedPageBreak/>
        <w:t xml:space="preserve">يسعى البحث إلى تحليل مدى تأثير التكنولوجيا على تحسين كفاءة التشغيل والأداء التنظيمي، بالإضافة إلى تحديد العوامل التي قد تعيق تبنيها في إدارة </w:t>
      </w:r>
      <w:proofErr w:type="gramStart"/>
      <w:r w:rsidRPr="006E69A6">
        <w:rPr>
          <w:rFonts w:ascii="Traditional Arabic" w:eastAsia="Sakkal Majalla" w:hAnsi="Traditional Arabic" w:cs="Traditional Arabic"/>
          <w:sz w:val="28"/>
          <w:szCs w:val="28"/>
          <w:rtl/>
        </w:rPr>
        <w:t>المرافق</w:t>
      </w:r>
      <w:r>
        <w:rPr>
          <w:rFonts w:ascii="Traditional Arabic" w:eastAsia="Sakkal Majalla" w:hAnsi="Traditional Arabic" w:cs="Traditional Arabic" w:hint="cs"/>
          <w:sz w:val="28"/>
          <w:szCs w:val="28"/>
          <w:rtl/>
        </w:rPr>
        <w:t>(</w:t>
      </w:r>
      <w:proofErr w:type="gramEnd"/>
      <w:r w:rsidRPr="006A6596">
        <w:rPr>
          <w:rFonts w:ascii="Traditional Arabic" w:eastAsia="Sakkal Majalla" w:hAnsi="Traditional Arabic" w:cs="Traditional Arabic"/>
          <w:sz w:val="28"/>
          <w:szCs w:val="28"/>
          <w:rtl/>
        </w:rPr>
        <w:t>م</w:t>
      </w:r>
      <w:r>
        <w:rPr>
          <w:rFonts w:ascii="Traditional Arabic" w:eastAsia="Sakkal Majalla" w:hAnsi="Traditional Arabic" w:cs="Traditional Arabic" w:hint="cs"/>
          <w:sz w:val="28"/>
          <w:szCs w:val="28"/>
          <w:rtl/>
        </w:rPr>
        <w:t>نصور واخرون</w:t>
      </w:r>
      <w:r w:rsidRPr="006A6596">
        <w:rPr>
          <w:rFonts w:ascii="Traditional Arabic" w:eastAsia="Sakkal Majalla" w:hAnsi="Traditional Arabic" w:cs="Traditional Arabic"/>
          <w:sz w:val="28"/>
          <w:szCs w:val="28"/>
          <w:rtl/>
        </w:rPr>
        <w:t xml:space="preserve"> </w:t>
      </w:r>
      <w:r w:rsidRPr="0057673D">
        <w:rPr>
          <w:rFonts w:ascii="Traditional Arabic" w:eastAsia="Sakkal Majalla" w:hAnsi="Traditional Arabic" w:cs="Traditional Arabic"/>
          <w:sz w:val="28"/>
          <w:szCs w:val="28"/>
          <w:rtl/>
        </w:rPr>
        <w:t>،</w:t>
      </w:r>
      <w:r w:rsidRPr="006A6596">
        <w:rPr>
          <w:rFonts w:ascii="Traditional Arabic" w:eastAsia="Sakkal Majalla" w:hAnsi="Traditional Arabic" w:cs="Traditional Arabic"/>
          <w:sz w:val="28"/>
          <w:szCs w:val="28"/>
          <w:rtl/>
        </w:rPr>
        <w:t xml:space="preserve"> 2024).</w:t>
      </w:r>
    </w:p>
    <w:p w14:paraId="17FBE305" w14:textId="77777777" w:rsidR="00BF79FA" w:rsidRPr="006E69A6" w:rsidRDefault="00BF79FA" w:rsidP="00BF79FA">
      <w:pPr>
        <w:spacing w:line="360" w:lineRule="auto"/>
        <w:rPr>
          <w:rFonts w:ascii="Traditional Arabic" w:eastAsia="Sakkal Majalla" w:hAnsi="Traditional Arabic" w:cs="Traditional Arabic"/>
          <w:sz w:val="28"/>
          <w:szCs w:val="28"/>
        </w:rPr>
      </w:pPr>
    </w:p>
    <w:p w14:paraId="3540F010" w14:textId="77777777" w:rsidR="00BF79FA" w:rsidRPr="006E69A6" w:rsidRDefault="00BF79FA" w:rsidP="00BF79FA">
      <w:pPr>
        <w:spacing w:line="360" w:lineRule="auto"/>
        <w:rPr>
          <w:rFonts w:ascii="Traditional Arabic" w:eastAsia="Sakkal Majalla" w:hAnsi="Traditional Arabic" w:cs="Traditional Arabic"/>
          <w:b/>
          <w:bCs/>
          <w:sz w:val="28"/>
          <w:szCs w:val="28"/>
        </w:rPr>
      </w:pPr>
      <w:r w:rsidRPr="006E69A6">
        <w:rPr>
          <w:rFonts w:ascii="Traditional Arabic" w:eastAsia="Sakkal Majalla" w:hAnsi="Traditional Arabic" w:cs="Traditional Arabic"/>
          <w:b/>
          <w:bCs/>
          <w:sz w:val="28"/>
          <w:szCs w:val="28"/>
          <w:rtl/>
        </w:rPr>
        <w:t>العلاقة الشاملة بين النظريات الثلاث والبحث الحالي</w:t>
      </w:r>
    </w:p>
    <w:p w14:paraId="174666F6" w14:textId="77777777" w:rsidR="00BF79FA" w:rsidRPr="006E69A6" w:rsidRDefault="00BF79FA" w:rsidP="00BF79FA">
      <w:pPr>
        <w:spacing w:line="360" w:lineRule="auto"/>
        <w:rPr>
          <w:rFonts w:ascii="Traditional Arabic" w:eastAsia="Sakkal Majalla" w:hAnsi="Traditional Arabic" w:cs="Traditional Arabic"/>
          <w:sz w:val="28"/>
          <w:szCs w:val="28"/>
        </w:rPr>
      </w:pPr>
      <w:r w:rsidRPr="006E69A6">
        <w:rPr>
          <w:rFonts w:ascii="Traditional Arabic" w:eastAsia="Sakkal Majalla" w:hAnsi="Traditional Arabic" w:cs="Traditional Arabic"/>
          <w:sz w:val="28"/>
          <w:szCs w:val="28"/>
          <w:rtl/>
        </w:rPr>
        <w:t>عند النظر إلى هذه النظريات معًا، نجد أنها تقدم إطارًا متكاملاً لفهم وتحليل تحديات إدارة المرافق من زوايا مختلفة. نظرية الإدارة الفعالة تسلط الضوء على أهمية التخطيط والتنظيم الفعّال للموارد البشرية والمادية، بينما توضح نظرية الاستدامة كيفية تحقيق التوازن بين العوامل الاقتصادية والبيئية لضمان استدامة العمليات التشغيلية، وأخيرًا، تقدم نظرية الابتكار التكنولوجي رؤية حول كيفية الاستفادة من التقنيات الحديثة لتحسين كفاءة تشغيل المرافق</w:t>
      </w:r>
      <w:r w:rsidRPr="006E69A6">
        <w:rPr>
          <w:rFonts w:ascii="Traditional Arabic" w:eastAsia="Sakkal Majalla" w:hAnsi="Traditional Arabic" w:cs="Traditional Arabic"/>
          <w:sz w:val="28"/>
          <w:szCs w:val="28"/>
        </w:rPr>
        <w:t>.</w:t>
      </w:r>
    </w:p>
    <w:p w14:paraId="02E8BA58" w14:textId="77777777" w:rsidR="00BF79FA" w:rsidRPr="006E69A6" w:rsidRDefault="00BF79FA" w:rsidP="00BF79FA">
      <w:pPr>
        <w:spacing w:line="360" w:lineRule="auto"/>
        <w:rPr>
          <w:rFonts w:ascii="Traditional Arabic" w:eastAsia="Sakkal Majalla" w:hAnsi="Traditional Arabic" w:cs="Traditional Arabic"/>
          <w:sz w:val="28"/>
          <w:szCs w:val="28"/>
        </w:rPr>
      </w:pPr>
      <w:r w:rsidRPr="006E69A6">
        <w:rPr>
          <w:rFonts w:ascii="Traditional Arabic" w:eastAsia="Sakkal Majalla" w:hAnsi="Traditional Arabic" w:cs="Traditional Arabic"/>
          <w:sz w:val="28"/>
          <w:szCs w:val="28"/>
          <w:rtl/>
        </w:rPr>
        <w:t>من خلال هذه النظريات، يُمكن للبحث الحالي أن يوضح كيف تتفاعل العوامل الإدارية، البيئية، والتكنولوجية في التأثير على أداء المرافق داخل الشركات الخاصة. كما أنها تتيح إمكانية تحليل العوائق والتحديات التي قد تواجه المؤسسات أثناء محاولة تحسين كفاءة تشغيلها، مما يسهم في تقديم حلول عملية قائمة على أسس علمية يمكن تطبيقها في الواقع العملي</w:t>
      </w:r>
      <w:r w:rsidRPr="006E69A6">
        <w:rPr>
          <w:rFonts w:ascii="Traditional Arabic" w:eastAsia="Sakkal Majalla" w:hAnsi="Traditional Arabic" w:cs="Traditional Arabic"/>
          <w:sz w:val="28"/>
          <w:szCs w:val="28"/>
        </w:rPr>
        <w:t>.</w:t>
      </w:r>
    </w:p>
    <w:p w14:paraId="354186AE" w14:textId="77777777" w:rsidR="00BF79FA" w:rsidRPr="006E69A6" w:rsidRDefault="00BF79FA" w:rsidP="00BF79FA">
      <w:pPr>
        <w:spacing w:line="360" w:lineRule="auto"/>
        <w:rPr>
          <w:rFonts w:ascii="Traditional Arabic" w:eastAsia="Sakkal Majalla" w:hAnsi="Traditional Arabic" w:cs="Traditional Arabic"/>
          <w:sz w:val="28"/>
          <w:szCs w:val="28"/>
        </w:rPr>
      </w:pPr>
    </w:p>
    <w:p w14:paraId="2DD88A58" w14:textId="77777777" w:rsidR="00BF79FA" w:rsidRPr="005D4B38" w:rsidRDefault="00BF79FA" w:rsidP="00BF79FA">
      <w:pPr>
        <w:spacing w:line="360" w:lineRule="auto"/>
        <w:jc w:val="center"/>
        <w:rPr>
          <w:rFonts w:ascii="Traditional Arabic" w:eastAsia="Sakkal Majalla" w:hAnsi="Traditional Arabic" w:cs="Traditional Arabic"/>
          <w:b/>
          <w:sz w:val="28"/>
          <w:szCs w:val="28"/>
          <w:u w:val="single"/>
        </w:rPr>
      </w:pPr>
    </w:p>
    <w:p w14:paraId="6740273C" w14:textId="77777777" w:rsidR="00BF79FA" w:rsidRPr="005D4B38" w:rsidRDefault="00BF79FA" w:rsidP="00BF79FA">
      <w:pPr>
        <w:spacing w:line="360" w:lineRule="auto"/>
        <w:jc w:val="center"/>
        <w:rPr>
          <w:rFonts w:ascii="Traditional Arabic" w:eastAsia="Sakkal Majalla" w:hAnsi="Traditional Arabic" w:cs="Traditional Arabic"/>
          <w:b/>
          <w:sz w:val="28"/>
          <w:szCs w:val="28"/>
          <w:u w:val="single"/>
        </w:rPr>
      </w:pPr>
    </w:p>
    <w:p w14:paraId="232E1DC3" w14:textId="77777777" w:rsidR="00BF79FA" w:rsidRPr="005D4B38" w:rsidRDefault="00BF79FA" w:rsidP="00BF79FA">
      <w:pPr>
        <w:spacing w:line="360" w:lineRule="auto"/>
        <w:jc w:val="center"/>
        <w:rPr>
          <w:rFonts w:ascii="Traditional Arabic" w:eastAsia="Sakkal Majalla" w:hAnsi="Traditional Arabic" w:cs="Traditional Arabic"/>
          <w:b/>
          <w:sz w:val="28"/>
          <w:szCs w:val="28"/>
          <w:u w:val="single"/>
        </w:rPr>
      </w:pPr>
    </w:p>
    <w:p w14:paraId="3B388A12" w14:textId="77777777" w:rsidR="00BF79FA" w:rsidRPr="005D4B38" w:rsidRDefault="00BF79FA" w:rsidP="00BF79FA">
      <w:pPr>
        <w:spacing w:line="360" w:lineRule="auto"/>
        <w:jc w:val="center"/>
        <w:rPr>
          <w:rFonts w:ascii="Traditional Arabic" w:eastAsia="Sakkal Majalla" w:hAnsi="Traditional Arabic" w:cs="Traditional Arabic"/>
          <w:b/>
          <w:sz w:val="28"/>
          <w:szCs w:val="28"/>
          <w:u w:val="single"/>
        </w:rPr>
      </w:pPr>
    </w:p>
    <w:p w14:paraId="0315B247" w14:textId="77777777" w:rsidR="00BF79FA" w:rsidRPr="005D4B38" w:rsidRDefault="00BF79FA" w:rsidP="00BF79FA">
      <w:pPr>
        <w:spacing w:line="360" w:lineRule="auto"/>
        <w:jc w:val="center"/>
        <w:rPr>
          <w:rFonts w:ascii="Traditional Arabic" w:eastAsia="Sakkal Majalla" w:hAnsi="Traditional Arabic" w:cs="Traditional Arabic"/>
          <w:b/>
          <w:sz w:val="28"/>
          <w:szCs w:val="28"/>
          <w:u w:val="single"/>
        </w:rPr>
      </w:pPr>
    </w:p>
    <w:p w14:paraId="72650A2F" w14:textId="77777777" w:rsidR="00BF79FA" w:rsidRPr="005D4B38" w:rsidRDefault="00BF79FA" w:rsidP="00BF79FA">
      <w:pPr>
        <w:spacing w:line="360" w:lineRule="auto"/>
        <w:jc w:val="center"/>
        <w:rPr>
          <w:rFonts w:ascii="Traditional Arabic" w:eastAsia="Sakkal Majalla" w:hAnsi="Traditional Arabic" w:cs="Traditional Arabic"/>
          <w:b/>
          <w:sz w:val="28"/>
          <w:szCs w:val="28"/>
          <w:u w:val="single"/>
        </w:rPr>
      </w:pPr>
    </w:p>
    <w:p w14:paraId="2944965A" w14:textId="77777777" w:rsidR="00BF79FA" w:rsidRDefault="00BF79FA" w:rsidP="00BF79FA">
      <w:pPr>
        <w:spacing w:line="360" w:lineRule="auto"/>
        <w:jc w:val="center"/>
        <w:rPr>
          <w:rFonts w:ascii="Traditional Arabic" w:eastAsia="Sakkal Majalla" w:hAnsi="Traditional Arabic" w:cs="Traditional Arabic"/>
          <w:b/>
          <w:sz w:val="28"/>
          <w:szCs w:val="28"/>
          <w:u w:val="single"/>
          <w:rtl/>
        </w:rPr>
      </w:pPr>
    </w:p>
    <w:p w14:paraId="4748CD0B" w14:textId="77777777" w:rsidR="00BF79FA" w:rsidRDefault="00BF79FA" w:rsidP="00BF79FA">
      <w:pPr>
        <w:spacing w:line="360" w:lineRule="auto"/>
        <w:jc w:val="center"/>
        <w:rPr>
          <w:rFonts w:ascii="Traditional Arabic" w:eastAsia="Sakkal Majalla" w:hAnsi="Traditional Arabic" w:cs="Traditional Arabic"/>
          <w:b/>
          <w:sz w:val="28"/>
          <w:szCs w:val="28"/>
          <w:u w:val="single"/>
          <w:rtl/>
        </w:rPr>
      </w:pPr>
    </w:p>
    <w:p w14:paraId="4EEEEA60" w14:textId="77777777" w:rsidR="00BF79FA" w:rsidRDefault="00BF79FA" w:rsidP="00BF79FA">
      <w:pPr>
        <w:spacing w:line="360" w:lineRule="auto"/>
        <w:jc w:val="center"/>
        <w:rPr>
          <w:rFonts w:ascii="Traditional Arabic" w:eastAsia="Sakkal Majalla" w:hAnsi="Traditional Arabic" w:cs="Traditional Arabic"/>
          <w:b/>
          <w:sz w:val="28"/>
          <w:szCs w:val="28"/>
          <w:u w:val="single"/>
          <w:rtl/>
        </w:rPr>
      </w:pPr>
    </w:p>
    <w:p w14:paraId="3EA23460" w14:textId="77777777" w:rsidR="00BF79FA" w:rsidRDefault="00BF79FA" w:rsidP="00BF79FA">
      <w:pPr>
        <w:spacing w:line="360" w:lineRule="auto"/>
        <w:jc w:val="center"/>
        <w:rPr>
          <w:rFonts w:ascii="Traditional Arabic" w:eastAsia="Sakkal Majalla" w:hAnsi="Traditional Arabic" w:cs="Traditional Arabic"/>
          <w:b/>
          <w:sz w:val="28"/>
          <w:szCs w:val="28"/>
          <w:u w:val="single"/>
          <w:rtl/>
        </w:rPr>
      </w:pPr>
    </w:p>
    <w:p w14:paraId="6FC015FF" w14:textId="77777777" w:rsidR="00BF79FA" w:rsidRDefault="00BF79FA" w:rsidP="00BF79FA">
      <w:pPr>
        <w:spacing w:line="360" w:lineRule="auto"/>
        <w:jc w:val="center"/>
        <w:rPr>
          <w:rFonts w:ascii="Traditional Arabic" w:eastAsia="Sakkal Majalla" w:hAnsi="Traditional Arabic" w:cs="Traditional Arabic"/>
          <w:b/>
          <w:sz w:val="28"/>
          <w:szCs w:val="28"/>
          <w:u w:val="single"/>
          <w:rtl/>
        </w:rPr>
      </w:pPr>
    </w:p>
    <w:p w14:paraId="3718D0A6" w14:textId="77777777" w:rsidR="00BF79FA" w:rsidRDefault="00BF79FA" w:rsidP="00BF79FA">
      <w:pPr>
        <w:spacing w:line="360" w:lineRule="auto"/>
        <w:jc w:val="center"/>
        <w:rPr>
          <w:rFonts w:ascii="Traditional Arabic" w:eastAsia="Sakkal Majalla" w:hAnsi="Traditional Arabic" w:cs="Traditional Arabic"/>
          <w:b/>
          <w:sz w:val="28"/>
          <w:szCs w:val="28"/>
          <w:u w:val="single"/>
          <w:rtl/>
        </w:rPr>
      </w:pPr>
    </w:p>
    <w:p w14:paraId="4E093144" w14:textId="77777777" w:rsidR="00BF79FA" w:rsidRDefault="00BF79FA" w:rsidP="00BF79FA">
      <w:pPr>
        <w:spacing w:line="360" w:lineRule="auto"/>
        <w:jc w:val="center"/>
        <w:rPr>
          <w:rFonts w:ascii="Traditional Arabic" w:eastAsia="Sakkal Majalla" w:hAnsi="Traditional Arabic" w:cs="Traditional Arabic"/>
          <w:b/>
          <w:sz w:val="28"/>
          <w:szCs w:val="28"/>
          <w:u w:val="single"/>
          <w:rtl/>
        </w:rPr>
      </w:pPr>
    </w:p>
    <w:p w14:paraId="51B3EA0C" w14:textId="77777777" w:rsidR="00BF79FA" w:rsidRDefault="00BF79FA" w:rsidP="00BF79FA">
      <w:pPr>
        <w:spacing w:line="360" w:lineRule="auto"/>
        <w:jc w:val="center"/>
        <w:rPr>
          <w:rFonts w:ascii="Traditional Arabic" w:eastAsia="Sakkal Majalla" w:hAnsi="Traditional Arabic" w:cs="Traditional Arabic"/>
          <w:b/>
          <w:sz w:val="28"/>
          <w:szCs w:val="28"/>
          <w:u w:val="single"/>
          <w:rtl/>
        </w:rPr>
      </w:pPr>
    </w:p>
    <w:p w14:paraId="7E26C139" w14:textId="77777777" w:rsidR="00BF79FA" w:rsidRPr="005D4B38" w:rsidRDefault="00BF79FA" w:rsidP="00BF79FA">
      <w:pPr>
        <w:spacing w:line="360" w:lineRule="auto"/>
        <w:jc w:val="center"/>
        <w:rPr>
          <w:rFonts w:ascii="Traditional Arabic" w:eastAsia="Sakkal Majalla" w:hAnsi="Traditional Arabic" w:cs="Traditional Arabic"/>
          <w:b/>
          <w:sz w:val="28"/>
          <w:szCs w:val="28"/>
          <w:u w:val="single"/>
        </w:rPr>
      </w:pPr>
    </w:p>
    <w:p w14:paraId="2FCF9301" w14:textId="77777777" w:rsidR="00BF79FA" w:rsidRPr="00D879F4" w:rsidRDefault="00BF79FA" w:rsidP="00BF79FA">
      <w:pPr>
        <w:spacing w:line="360" w:lineRule="auto"/>
        <w:jc w:val="center"/>
        <w:outlineLvl w:val="0"/>
        <w:rPr>
          <w:rFonts w:ascii="Traditional Arabic" w:eastAsia="Sakkal Majalla" w:hAnsi="Traditional Arabic" w:cs="Traditional Arabic"/>
          <w:bCs/>
          <w:sz w:val="80"/>
          <w:szCs w:val="80"/>
        </w:rPr>
      </w:pPr>
      <w:bookmarkStart w:id="9" w:name="_Toc192632757"/>
      <w:r w:rsidRPr="00D879F4">
        <w:rPr>
          <w:rFonts w:ascii="Traditional Arabic" w:eastAsia="Sakkal Majalla" w:hAnsi="Traditional Arabic" w:cs="Traditional Arabic" w:hint="cs"/>
          <w:bCs/>
          <w:sz w:val="80"/>
          <w:szCs w:val="80"/>
          <w:rtl/>
        </w:rPr>
        <w:t>الفصل الثاني</w:t>
      </w:r>
      <w:bookmarkEnd w:id="9"/>
    </w:p>
    <w:p w14:paraId="49476B66" w14:textId="77777777" w:rsidR="00BF79FA" w:rsidRPr="005D4B38" w:rsidRDefault="00BF79FA" w:rsidP="00BF79FA">
      <w:pPr>
        <w:spacing w:line="360" w:lineRule="auto"/>
        <w:rPr>
          <w:rFonts w:ascii="Traditional Arabic" w:eastAsia="Sakkal Majalla" w:hAnsi="Traditional Arabic" w:cs="Traditional Arabic"/>
          <w:sz w:val="28"/>
          <w:szCs w:val="28"/>
          <w:u w:val="single"/>
        </w:rPr>
      </w:pPr>
    </w:p>
    <w:p w14:paraId="53F00052" w14:textId="77777777" w:rsidR="00BF79FA" w:rsidRPr="005D4B38" w:rsidRDefault="00BF79FA" w:rsidP="00BF79FA">
      <w:pPr>
        <w:spacing w:line="360" w:lineRule="auto"/>
        <w:rPr>
          <w:rFonts w:ascii="Traditional Arabic" w:eastAsia="Sakkal Majalla" w:hAnsi="Traditional Arabic" w:cs="Traditional Arabic"/>
          <w:sz w:val="28"/>
          <w:szCs w:val="28"/>
          <w:u w:val="single"/>
        </w:rPr>
      </w:pPr>
    </w:p>
    <w:p w14:paraId="39492294" w14:textId="77777777" w:rsidR="00BF79FA" w:rsidRPr="005D4B38" w:rsidRDefault="00BF79FA" w:rsidP="00BF79FA">
      <w:pPr>
        <w:spacing w:line="360" w:lineRule="auto"/>
        <w:rPr>
          <w:rFonts w:ascii="Traditional Arabic" w:eastAsia="Sakkal Majalla" w:hAnsi="Traditional Arabic" w:cs="Traditional Arabic"/>
          <w:sz w:val="28"/>
          <w:szCs w:val="28"/>
          <w:u w:val="single"/>
        </w:rPr>
      </w:pPr>
    </w:p>
    <w:p w14:paraId="45C06AF8" w14:textId="77777777" w:rsidR="00BF79FA" w:rsidRPr="005D4B38" w:rsidRDefault="00BF79FA" w:rsidP="00BF79FA">
      <w:pPr>
        <w:spacing w:line="360" w:lineRule="auto"/>
        <w:rPr>
          <w:rFonts w:ascii="Traditional Arabic" w:eastAsia="Sakkal Majalla" w:hAnsi="Traditional Arabic" w:cs="Traditional Arabic"/>
          <w:sz w:val="28"/>
          <w:szCs w:val="28"/>
          <w:u w:val="single"/>
        </w:rPr>
      </w:pPr>
    </w:p>
    <w:p w14:paraId="523464FA" w14:textId="77777777" w:rsidR="00BF79FA" w:rsidRPr="005D4B38" w:rsidRDefault="00BF79FA" w:rsidP="00BF79FA">
      <w:pPr>
        <w:spacing w:line="360" w:lineRule="auto"/>
        <w:rPr>
          <w:rFonts w:ascii="Traditional Arabic" w:eastAsia="Sakkal Majalla" w:hAnsi="Traditional Arabic" w:cs="Traditional Arabic"/>
          <w:sz w:val="28"/>
          <w:szCs w:val="28"/>
          <w:u w:val="single"/>
        </w:rPr>
      </w:pPr>
    </w:p>
    <w:p w14:paraId="3F129B5E" w14:textId="77777777" w:rsidR="00BF79FA" w:rsidRPr="00D879F4" w:rsidRDefault="00BF79FA" w:rsidP="00BF79FA">
      <w:pPr>
        <w:spacing w:line="360" w:lineRule="auto"/>
        <w:outlineLvl w:val="0"/>
        <w:rPr>
          <w:rFonts w:ascii="Traditional Arabic" w:eastAsia="Sakkal Majalla" w:hAnsi="Traditional Arabic" w:cs="Traditional Arabic"/>
          <w:b/>
          <w:bCs/>
          <w:sz w:val="32"/>
          <w:szCs w:val="32"/>
          <w:u w:val="single"/>
        </w:rPr>
      </w:pPr>
      <w:bookmarkStart w:id="10" w:name="_Toc192632758"/>
      <w:r w:rsidRPr="00D879F4">
        <w:rPr>
          <w:rFonts w:ascii="Traditional Arabic" w:eastAsia="Sakkal Majalla" w:hAnsi="Traditional Arabic" w:cs="Traditional Arabic" w:hint="cs"/>
          <w:b/>
          <w:bCs/>
          <w:sz w:val="32"/>
          <w:szCs w:val="32"/>
          <w:u w:val="single"/>
          <w:rtl/>
        </w:rPr>
        <w:lastRenderedPageBreak/>
        <w:t>مقدمة</w:t>
      </w:r>
      <w:bookmarkEnd w:id="10"/>
    </w:p>
    <w:p w14:paraId="47DF491A" w14:textId="77777777" w:rsidR="00BF79FA" w:rsidRPr="006E69A6" w:rsidRDefault="00BF79FA" w:rsidP="00BF79FA">
      <w:pPr>
        <w:spacing w:line="360" w:lineRule="auto"/>
        <w:rPr>
          <w:rFonts w:ascii="Traditional Arabic" w:eastAsia="Sakkal Majalla" w:hAnsi="Traditional Arabic" w:cs="Traditional Arabic"/>
          <w:sz w:val="28"/>
          <w:szCs w:val="28"/>
        </w:rPr>
      </w:pPr>
      <w:r w:rsidRPr="006E69A6">
        <w:rPr>
          <w:rFonts w:ascii="Traditional Arabic" w:eastAsia="Sakkal Majalla" w:hAnsi="Traditional Arabic" w:cs="Traditional Arabic"/>
          <w:sz w:val="28"/>
          <w:szCs w:val="28"/>
          <w:rtl/>
        </w:rPr>
        <w:t>تعد الدراسات السابقة حجر الأساس في بناء أي بحث علمي، حيث توفر خلفية معرفية تساعد في فهم الأطر النظرية والمفاهيم المتعلقة بموضوع الدراسة، كما تساهم في تحديد الفجوات البحثية التي لم تُتناول بشكل كافٍ في الأبحاث السابقة. في هذا البحث، الذي يتناول أثر تحديات مشاريع إدارة المرافق على كفاءة التشغيل والأداء التنظيمي في الشركات الخاصة في المملكة العربية السعودية، تُعد مراجعة الدراسات السابقة أمرًا ضروريًا لتحديد أبرز العوامل المؤثرة في إدارة المرافق، والتحديات التي تواجهها المؤسسات في هذا المجال، وأفضل الممارسات والاستراتيجيات التي يمكن تطبيقها لتحسين الكفاءة التشغيلية والتنظيمية</w:t>
      </w:r>
      <w:r w:rsidRPr="006E69A6">
        <w:rPr>
          <w:rFonts w:ascii="Traditional Arabic" w:eastAsia="Sakkal Majalla" w:hAnsi="Traditional Arabic" w:cs="Traditional Arabic"/>
          <w:sz w:val="28"/>
          <w:szCs w:val="28"/>
        </w:rPr>
        <w:t>.</w:t>
      </w:r>
    </w:p>
    <w:p w14:paraId="5C04501F" w14:textId="77777777" w:rsidR="00BF79FA" w:rsidRPr="006E69A6" w:rsidRDefault="00BF79FA" w:rsidP="00BF79FA">
      <w:pPr>
        <w:spacing w:line="360" w:lineRule="auto"/>
        <w:rPr>
          <w:rFonts w:ascii="Traditional Arabic" w:eastAsia="Sakkal Majalla" w:hAnsi="Traditional Arabic" w:cs="Traditional Arabic"/>
          <w:sz w:val="28"/>
          <w:szCs w:val="28"/>
        </w:rPr>
      </w:pPr>
      <w:r w:rsidRPr="006E69A6">
        <w:rPr>
          <w:rFonts w:ascii="Traditional Arabic" w:eastAsia="Sakkal Majalla" w:hAnsi="Traditional Arabic" w:cs="Traditional Arabic"/>
          <w:sz w:val="28"/>
          <w:szCs w:val="28"/>
          <w:rtl/>
        </w:rPr>
        <w:t>تناولت العديد من الدراسات موضوع إدارة المرافق من زوايا متعددة، حيث ركز بعضها على التحديات التشغيلية والإدارية التي تواجه هذا القطاع، مثل نقص الكفاءات البشرية، ارتفاع تكاليف التشغيل والصيانة، وصعوبة دمج التقنيات الحديثة. فيما سلطت دراسات أخرى الضوء على دور التكنولوجيا والاستدامة في تحسين أداء المرافق، مؤكدةً أن تطبيق الحلول الذكية والاستراتيجيات المستدامة يمكن أن يعزز من كفاءة التشغيل ويقلل من المشكلات المرتبطة بالإدارة التقليدية. كما بحثت بعض الدراسات في تأثير إدارة المرافق على الأداء المؤسسي، موضحةً كيف يمكن أن يؤثر ضعف التخطيط الاستراتيجي أو عدم كفاءة الصيانة الدورية على الإنتاجية العامة للشركات</w:t>
      </w:r>
      <w:r w:rsidRPr="006E69A6">
        <w:rPr>
          <w:rFonts w:ascii="Traditional Arabic" w:eastAsia="Sakkal Majalla" w:hAnsi="Traditional Arabic" w:cs="Traditional Arabic"/>
          <w:sz w:val="28"/>
          <w:szCs w:val="28"/>
        </w:rPr>
        <w:t>.</w:t>
      </w:r>
    </w:p>
    <w:p w14:paraId="2C82A1C2" w14:textId="77777777" w:rsidR="00BF79FA" w:rsidRPr="006E69A6" w:rsidRDefault="00BF79FA" w:rsidP="00BF79FA">
      <w:pPr>
        <w:spacing w:line="360" w:lineRule="auto"/>
        <w:rPr>
          <w:rFonts w:ascii="Traditional Arabic" w:eastAsia="Sakkal Majalla" w:hAnsi="Traditional Arabic" w:cs="Traditional Arabic"/>
          <w:sz w:val="28"/>
          <w:szCs w:val="28"/>
        </w:rPr>
      </w:pPr>
      <w:r w:rsidRPr="006E69A6">
        <w:rPr>
          <w:rFonts w:ascii="Traditional Arabic" w:eastAsia="Sakkal Majalla" w:hAnsi="Traditional Arabic" w:cs="Traditional Arabic"/>
          <w:sz w:val="28"/>
          <w:szCs w:val="28"/>
          <w:rtl/>
        </w:rPr>
        <w:t>من خلال مراجعة هذه الدراسات، يسعى البحث الحالي إلى الاستفادة من المعارف السابقة وتحليل نتائجها بهدف تقديم رؤية أكثر تكاملًا حول تأثير التحديات في مشاريع إدارة المرافق على الأداء المؤسسي. كما سيتم التركيز على استكشاف الفجوات البحثية التي لم يتم معالجتها بعمق في الأدبيات السابقة، بهدف تقديم إضافات علمية يمكن أن تساهم في تطوير استراتيجيات إدارة المرافق وتحسين الأداء التنظيمي في الشركات الخاصة</w:t>
      </w:r>
      <w:r w:rsidRPr="006E69A6">
        <w:rPr>
          <w:rFonts w:ascii="Traditional Arabic" w:eastAsia="Sakkal Majalla" w:hAnsi="Traditional Arabic" w:cs="Traditional Arabic"/>
          <w:sz w:val="28"/>
          <w:szCs w:val="28"/>
        </w:rPr>
        <w:t>.</w:t>
      </w:r>
    </w:p>
    <w:p w14:paraId="2A8469EB" w14:textId="77777777" w:rsidR="00BF79FA" w:rsidRPr="006E69A6" w:rsidRDefault="00BF79FA" w:rsidP="00BF79FA">
      <w:pPr>
        <w:spacing w:line="360" w:lineRule="auto"/>
        <w:rPr>
          <w:rFonts w:ascii="Traditional Arabic" w:eastAsia="Sakkal Majalla" w:hAnsi="Traditional Arabic" w:cs="Traditional Arabic"/>
          <w:sz w:val="28"/>
          <w:szCs w:val="28"/>
          <w:u w:val="single"/>
          <w:rtl/>
        </w:rPr>
      </w:pPr>
    </w:p>
    <w:p w14:paraId="34E01910" w14:textId="77777777" w:rsidR="00BF79FA" w:rsidRDefault="00BF79FA" w:rsidP="00BF79FA">
      <w:pPr>
        <w:spacing w:line="360" w:lineRule="auto"/>
        <w:rPr>
          <w:rFonts w:ascii="Traditional Arabic" w:eastAsia="Sakkal Majalla" w:hAnsi="Traditional Arabic" w:cs="Traditional Arabic"/>
          <w:sz w:val="28"/>
          <w:szCs w:val="28"/>
          <w:u w:val="single"/>
          <w:rtl/>
        </w:rPr>
      </w:pPr>
    </w:p>
    <w:p w14:paraId="142E599A" w14:textId="77777777" w:rsidR="00BF79FA" w:rsidRPr="005D4B38" w:rsidRDefault="00BF79FA" w:rsidP="00BF79FA">
      <w:pPr>
        <w:spacing w:line="360" w:lineRule="auto"/>
        <w:rPr>
          <w:rFonts w:ascii="Traditional Arabic" w:eastAsia="Sakkal Majalla" w:hAnsi="Traditional Arabic" w:cs="Traditional Arabic"/>
          <w:sz w:val="28"/>
          <w:szCs w:val="28"/>
          <w:u w:val="single"/>
        </w:rPr>
      </w:pPr>
    </w:p>
    <w:p w14:paraId="513013CE" w14:textId="77777777" w:rsidR="00BF79FA" w:rsidRPr="00896E74" w:rsidRDefault="00BF79FA" w:rsidP="00BF79FA">
      <w:pPr>
        <w:spacing w:line="360" w:lineRule="auto"/>
        <w:outlineLvl w:val="0"/>
        <w:rPr>
          <w:rFonts w:ascii="Traditional Arabic" w:eastAsia="Sakkal Majalla" w:hAnsi="Traditional Arabic" w:cs="Traditional Arabic"/>
          <w:b/>
          <w:bCs/>
          <w:sz w:val="32"/>
          <w:szCs w:val="32"/>
          <w:u w:val="single"/>
        </w:rPr>
      </w:pPr>
      <w:bookmarkStart w:id="11" w:name="_Toc192632759"/>
      <w:r w:rsidRPr="00896E74">
        <w:rPr>
          <w:rFonts w:ascii="Traditional Arabic" w:eastAsia="Sakkal Majalla" w:hAnsi="Traditional Arabic" w:cs="Traditional Arabic" w:hint="cs"/>
          <w:b/>
          <w:bCs/>
          <w:sz w:val="32"/>
          <w:szCs w:val="32"/>
          <w:u w:val="single"/>
          <w:rtl/>
        </w:rPr>
        <w:lastRenderedPageBreak/>
        <w:t>الدراسات السابقة</w:t>
      </w:r>
      <w:bookmarkEnd w:id="11"/>
    </w:p>
    <w:p w14:paraId="3C749BC7" w14:textId="77777777" w:rsidR="00BF79FA" w:rsidRPr="0057673D" w:rsidRDefault="00BF79FA" w:rsidP="00BF79FA">
      <w:pPr>
        <w:spacing w:line="360" w:lineRule="auto"/>
        <w:rPr>
          <w:rFonts w:ascii="Traditional Arabic" w:eastAsia="Sakkal Majalla" w:hAnsi="Traditional Arabic" w:cs="Traditional Arabic"/>
          <w:b/>
          <w:bCs/>
          <w:sz w:val="28"/>
          <w:szCs w:val="28"/>
        </w:rPr>
      </w:pPr>
      <w:r w:rsidRPr="0057673D">
        <w:rPr>
          <w:rFonts w:ascii="Traditional Arabic" w:eastAsia="Sakkal Majalla" w:hAnsi="Traditional Arabic" w:cs="Traditional Arabic"/>
          <w:b/>
          <w:bCs/>
          <w:sz w:val="28"/>
          <w:szCs w:val="28"/>
          <w:rtl/>
        </w:rPr>
        <w:t>المتغير المستقل في البحث: تحديات مشاريع إدارة المرافق</w:t>
      </w:r>
    </w:p>
    <w:p w14:paraId="6089083E" w14:textId="77777777" w:rsidR="00BF79FA" w:rsidRPr="0057673D" w:rsidRDefault="00BF79FA" w:rsidP="00BF79FA">
      <w:pPr>
        <w:spacing w:line="360" w:lineRule="auto"/>
        <w:rPr>
          <w:rFonts w:ascii="Traditional Arabic" w:eastAsia="Sakkal Majalla" w:hAnsi="Traditional Arabic" w:cs="Traditional Arabic"/>
          <w:sz w:val="28"/>
          <w:szCs w:val="28"/>
        </w:rPr>
      </w:pPr>
      <w:r w:rsidRPr="0057673D">
        <w:rPr>
          <w:rFonts w:ascii="Traditional Arabic" w:eastAsia="Sakkal Majalla" w:hAnsi="Traditional Arabic" w:cs="Traditional Arabic"/>
          <w:sz w:val="28"/>
          <w:szCs w:val="28"/>
          <w:rtl/>
        </w:rPr>
        <w:t xml:space="preserve">تعد </w:t>
      </w:r>
      <w:r w:rsidRPr="0057673D">
        <w:rPr>
          <w:rFonts w:ascii="Traditional Arabic" w:eastAsia="Sakkal Majalla" w:hAnsi="Traditional Arabic" w:cs="Traditional Arabic"/>
          <w:b/>
          <w:bCs/>
          <w:sz w:val="28"/>
          <w:szCs w:val="28"/>
          <w:rtl/>
        </w:rPr>
        <w:t>تحديات مشاريع إدارة المرافق</w:t>
      </w:r>
      <w:r w:rsidRPr="0057673D">
        <w:rPr>
          <w:rFonts w:ascii="Traditional Arabic" w:eastAsia="Sakkal Majalla" w:hAnsi="Traditional Arabic" w:cs="Traditional Arabic"/>
          <w:sz w:val="28"/>
          <w:szCs w:val="28"/>
          <w:rtl/>
        </w:rPr>
        <w:t xml:space="preserve"> المتغير المستقل في هذا البحث، إذ تشمل المشكلات التشغيلية، الإدارية، المالية، والتكنولوجية التي تواجه المؤسسات عند إدارة مرافقها. إدارة المرافق هي عنصر حيوي في نجاح المؤسسات، حيث تؤثر مباشرة على استدامة العمليات التشغيلية وكفاءة الأداء المؤسسي. فإن الشركات الخاصة تواجه تحديات متزايدة بسبب تعقيد الأنظمة الحديثة، تطور المتطلبات التنظيمية، وارتفاع تكاليف التشغيل والصيانة. وفقًا لدراسة </w:t>
      </w:r>
      <w:r w:rsidRPr="0057673D">
        <w:rPr>
          <w:rFonts w:ascii="Traditional Arabic" w:eastAsia="Sakkal Majalla" w:hAnsi="Traditional Arabic" w:cs="Traditional Arabic"/>
          <w:b/>
          <w:bCs/>
          <w:sz w:val="28"/>
          <w:szCs w:val="28"/>
        </w:rPr>
        <w:t>Hoxha et al. (2022)</w:t>
      </w:r>
      <w:r w:rsidRPr="0057673D">
        <w:rPr>
          <w:rFonts w:ascii="Traditional Arabic" w:eastAsia="Sakkal Majalla" w:hAnsi="Traditional Arabic" w:cs="Traditional Arabic"/>
          <w:sz w:val="28"/>
          <w:szCs w:val="28"/>
          <w:rtl/>
        </w:rPr>
        <w:t xml:space="preserve">، فإن هناك مجموعة من العوامل التي تعيق إدارة المرافق، من بينها نقص الموارد البشرية المؤهلة، غياب استراتيجيات واضحة للصيانة، وضعف استخدام التكنولوجيا في تحسين الكفاءة التشغيلية. يتفق مع ذلك </w:t>
      </w:r>
      <w:r w:rsidRPr="0057673D">
        <w:rPr>
          <w:rFonts w:ascii="Traditional Arabic" w:eastAsia="Sakkal Majalla" w:hAnsi="Traditional Arabic" w:cs="Traditional Arabic"/>
          <w:b/>
          <w:bCs/>
          <w:sz w:val="28"/>
          <w:szCs w:val="28"/>
        </w:rPr>
        <w:t>Islam et al. (2021)</w:t>
      </w:r>
      <w:r w:rsidRPr="0057673D">
        <w:rPr>
          <w:rFonts w:ascii="Traditional Arabic" w:eastAsia="Sakkal Majalla" w:hAnsi="Traditional Arabic" w:cs="Traditional Arabic"/>
          <w:sz w:val="28"/>
          <w:szCs w:val="28"/>
          <w:rtl/>
        </w:rPr>
        <w:t>، حيث أشار إلى أن الاستدامة التشغيلية تتطلب تبني معايير متطورة تضمن الحد من إهدار الموارد، وتحسين عمليات الصيانة، وتقديم بيئة تشغيلية أكثر استقرارًا وفعالية</w:t>
      </w:r>
      <w:r w:rsidRPr="0057673D">
        <w:rPr>
          <w:rFonts w:ascii="Traditional Arabic" w:eastAsia="Sakkal Majalla" w:hAnsi="Traditional Arabic" w:cs="Traditional Arabic"/>
          <w:sz w:val="28"/>
          <w:szCs w:val="28"/>
        </w:rPr>
        <w:t>.</w:t>
      </w:r>
    </w:p>
    <w:p w14:paraId="040E2265" w14:textId="77777777" w:rsidR="00BF79FA" w:rsidRPr="0057673D" w:rsidRDefault="00BF79FA" w:rsidP="00BF79FA">
      <w:pPr>
        <w:spacing w:line="360" w:lineRule="auto"/>
        <w:rPr>
          <w:rFonts w:ascii="Traditional Arabic" w:eastAsia="Sakkal Majalla" w:hAnsi="Traditional Arabic" w:cs="Traditional Arabic"/>
          <w:sz w:val="28"/>
          <w:szCs w:val="28"/>
        </w:rPr>
      </w:pPr>
      <w:r w:rsidRPr="0057673D">
        <w:rPr>
          <w:rFonts w:ascii="Traditional Arabic" w:eastAsia="Sakkal Majalla" w:hAnsi="Traditional Arabic" w:cs="Traditional Arabic"/>
          <w:sz w:val="28"/>
          <w:szCs w:val="28"/>
          <w:rtl/>
        </w:rPr>
        <w:t xml:space="preserve">في المملكة العربية السعودية، ومع تزايد الاهتمام بتطوير البنية التحتية وتحسين جودة الخدمات، أصبحت تحديات إدارة المرافق أكثر تعقيدًا. فبينما تتجه المؤسسات نحو الاستدامة والتحول الرقمي، تواجه تحديات في تبني التقنيات الحديثة وتحقيق التوازن بين التكاليف التشغيلية والجودة المطلوبة. وفقًا لدراسة </w:t>
      </w:r>
      <w:r w:rsidRPr="0057673D">
        <w:rPr>
          <w:rFonts w:ascii="Traditional Arabic" w:eastAsia="Sakkal Majalla" w:hAnsi="Traditional Arabic" w:cs="Traditional Arabic"/>
          <w:b/>
          <w:bCs/>
          <w:sz w:val="28"/>
          <w:szCs w:val="28"/>
        </w:rPr>
        <w:t>Kalantari et al. (2017)</w:t>
      </w:r>
      <w:r w:rsidRPr="0057673D">
        <w:rPr>
          <w:rFonts w:ascii="Traditional Arabic" w:eastAsia="Sakkal Majalla" w:hAnsi="Traditional Arabic" w:cs="Traditional Arabic"/>
          <w:sz w:val="28"/>
          <w:szCs w:val="28"/>
          <w:rtl/>
        </w:rPr>
        <w:t xml:space="preserve">، فإن التكامل بين إدارة المرافق والمراحل المبكرة من تصميم المشروعات يمكن أن يقلل من المشكلات التشغيلية في المستقبل، ويؤدي إلى تحسين كفاءة الأداء. هذا يعني أن غياب التنسيق بين مراحل التصميم والتشغيل يؤدي إلى تحديات متزايدة تتعلق بالصيانة، استهلاك الطاقة، وتكلفة التشغيل على المدى البعيد. كما يشير </w:t>
      </w:r>
      <w:r w:rsidRPr="0057673D">
        <w:rPr>
          <w:rFonts w:ascii="Traditional Arabic" w:eastAsia="Sakkal Majalla" w:hAnsi="Traditional Arabic" w:cs="Traditional Arabic"/>
          <w:b/>
          <w:bCs/>
          <w:sz w:val="28"/>
          <w:szCs w:val="28"/>
        </w:rPr>
        <w:t>Opoku &amp; Lee (2022)</w:t>
      </w:r>
      <w:r w:rsidRPr="0057673D">
        <w:rPr>
          <w:rFonts w:ascii="Traditional Arabic" w:eastAsia="Sakkal Majalla" w:hAnsi="Traditional Arabic" w:cs="Traditional Arabic"/>
          <w:sz w:val="28"/>
          <w:szCs w:val="28"/>
        </w:rPr>
        <w:t xml:space="preserve"> </w:t>
      </w:r>
      <w:r w:rsidRPr="0057673D">
        <w:rPr>
          <w:rFonts w:ascii="Traditional Arabic" w:eastAsia="Sakkal Majalla" w:hAnsi="Traditional Arabic" w:cs="Traditional Arabic"/>
          <w:sz w:val="28"/>
          <w:szCs w:val="28"/>
          <w:rtl/>
        </w:rPr>
        <w:t>إلى أن التحديات التي تواجه إدارة المرافق تشمل عوامل تنظيمية واقتصادية، مثل التغيرات في السياسات الحكومية، وتزايد المعايير البيئية التي يجب على الشركات الامتثال لها، مما يزيد من الضغوط التشغيلية على المؤسسات الخاصة</w:t>
      </w:r>
      <w:r w:rsidRPr="0057673D">
        <w:rPr>
          <w:rFonts w:ascii="Traditional Arabic" w:eastAsia="Sakkal Majalla" w:hAnsi="Traditional Arabic" w:cs="Traditional Arabic"/>
          <w:sz w:val="28"/>
          <w:szCs w:val="28"/>
        </w:rPr>
        <w:t>.</w:t>
      </w:r>
    </w:p>
    <w:p w14:paraId="2D4A3770" w14:textId="77777777" w:rsidR="00BF79FA" w:rsidRPr="0057673D" w:rsidRDefault="00BF79FA" w:rsidP="00BF79FA">
      <w:pPr>
        <w:spacing w:line="360" w:lineRule="auto"/>
        <w:rPr>
          <w:rFonts w:ascii="Traditional Arabic" w:eastAsia="Sakkal Majalla" w:hAnsi="Traditional Arabic" w:cs="Traditional Arabic"/>
          <w:sz w:val="28"/>
          <w:szCs w:val="28"/>
        </w:rPr>
      </w:pPr>
      <w:r w:rsidRPr="0057673D">
        <w:rPr>
          <w:rFonts w:ascii="Traditional Arabic" w:eastAsia="Sakkal Majalla" w:hAnsi="Traditional Arabic" w:cs="Traditional Arabic"/>
          <w:sz w:val="28"/>
          <w:szCs w:val="28"/>
          <w:rtl/>
        </w:rPr>
        <w:t xml:space="preserve">بالإضافة إلى التحديات التشغيلية والتنظيمية، تمثل التكنولوجيا عاملاً أساسيًا في إدارة المرافق الحديثة، ولكن عدم قدرة بعض المؤسسات على تبني هذه الحلول يشكل تحديًا كبيرًا. وفقًا لدراسة </w:t>
      </w:r>
      <w:r w:rsidRPr="0057673D">
        <w:rPr>
          <w:rFonts w:ascii="Traditional Arabic" w:eastAsia="Sakkal Majalla" w:hAnsi="Traditional Arabic" w:cs="Traditional Arabic"/>
          <w:b/>
          <w:bCs/>
          <w:sz w:val="28"/>
          <w:szCs w:val="28"/>
        </w:rPr>
        <w:t>Islam et al. (2017)</w:t>
      </w:r>
      <w:r w:rsidRPr="0057673D">
        <w:rPr>
          <w:rFonts w:ascii="Traditional Arabic" w:eastAsia="Sakkal Majalla" w:hAnsi="Traditional Arabic" w:cs="Traditional Arabic"/>
          <w:sz w:val="28"/>
          <w:szCs w:val="28"/>
          <w:rtl/>
        </w:rPr>
        <w:t xml:space="preserve">، فإن تبني التكنولوجيا في إدارة المرافق </w:t>
      </w:r>
      <w:r w:rsidRPr="0057673D">
        <w:rPr>
          <w:rFonts w:ascii="Traditional Arabic" w:eastAsia="Sakkal Majalla" w:hAnsi="Traditional Arabic" w:cs="Traditional Arabic"/>
          <w:sz w:val="28"/>
          <w:szCs w:val="28"/>
          <w:rtl/>
        </w:rPr>
        <w:lastRenderedPageBreak/>
        <w:t xml:space="preserve">يساعد في تحقيق كفاءة تشغيلية أعلى وتقليل الأعطال غير المتوقعة، ولكن لا تزال العديد من المؤسسات تعاني من ضعف البنية التحتية التكنولوجية اللازمة لاستغلال هذه التقنيات بفعالية. كما يؤكد </w:t>
      </w:r>
      <w:r w:rsidRPr="0057673D">
        <w:rPr>
          <w:rFonts w:ascii="Traditional Arabic" w:eastAsia="Sakkal Majalla" w:hAnsi="Traditional Arabic" w:cs="Traditional Arabic"/>
          <w:b/>
          <w:bCs/>
          <w:sz w:val="28"/>
          <w:szCs w:val="28"/>
        </w:rPr>
        <w:t>Mohammed Ali (2024)</w:t>
      </w:r>
      <w:r w:rsidRPr="0057673D">
        <w:rPr>
          <w:rFonts w:ascii="Traditional Arabic" w:eastAsia="Sakkal Majalla" w:hAnsi="Traditional Arabic" w:cs="Traditional Arabic"/>
          <w:sz w:val="28"/>
          <w:szCs w:val="28"/>
        </w:rPr>
        <w:t xml:space="preserve"> </w:t>
      </w:r>
      <w:r w:rsidRPr="0057673D">
        <w:rPr>
          <w:rFonts w:ascii="Traditional Arabic" w:eastAsia="Sakkal Majalla" w:hAnsi="Traditional Arabic" w:cs="Traditional Arabic"/>
          <w:sz w:val="28"/>
          <w:szCs w:val="28"/>
          <w:rtl/>
        </w:rPr>
        <w:t>على أن التحول الرقمي في إدارة المرافق يمكن أن يعزز الأداء التشغيلي بشكل كبير، لكنه يتطلب استثمارات ضخمة، مما يشكل تحديًا للشركات التي تعاني من قيود مالية. يتم تناول هذه التحديات في البحث الحالي باعتبارها المتغير المستقل الذي يؤثر بشكل مباشر على كفاءة التشغيل والأداء التنظيمي للمؤسسات</w:t>
      </w:r>
      <w:r w:rsidRPr="0057673D">
        <w:rPr>
          <w:rFonts w:ascii="Traditional Arabic" w:eastAsia="Sakkal Majalla" w:hAnsi="Traditional Arabic" w:cs="Traditional Arabic"/>
          <w:sz w:val="28"/>
          <w:szCs w:val="28"/>
        </w:rPr>
        <w:t>.</w:t>
      </w:r>
    </w:p>
    <w:p w14:paraId="133D86C0" w14:textId="77777777" w:rsidR="00BF79FA" w:rsidRPr="0057673D" w:rsidRDefault="00BF79FA" w:rsidP="00BF79FA">
      <w:pPr>
        <w:spacing w:line="360" w:lineRule="auto"/>
        <w:rPr>
          <w:rFonts w:ascii="Traditional Arabic" w:eastAsia="Sakkal Majalla" w:hAnsi="Traditional Arabic" w:cs="Traditional Arabic"/>
          <w:b/>
          <w:bCs/>
          <w:sz w:val="28"/>
          <w:szCs w:val="28"/>
        </w:rPr>
      </w:pPr>
      <w:r w:rsidRPr="0057673D">
        <w:rPr>
          <w:rFonts w:ascii="Traditional Arabic" w:eastAsia="Sakkal Majalla" w:hAnsi="Traditional Arabic" w:cs="Traditional Arabic"/>
          <w:b/>
          <w:bCs/>
          <w:sz w:val="28"/>
          <w:szCs w:val="28"/>
          <w:rtl/>
        </w:rPr>
        <w:t>المتغير التابع في البحث: كفاءة التشغيل والأداء التنظيمي</w:t>
      </w:r>
    </w:p>
    <w:p w14:paraId="3A673D08" w14:textId="77777777" w:rsidR="00BF79FA" w:rsidRPr="0057673D" w:rsidRDefault="00BF79FA" w:rsidP="00BF79FA">
      <w:pPr>
        <w:spacing w:line="360" w:lineRule="auto"/>
        <w:rPr>
          <w:rFonts w:ascii="Traditional Arabic" w:eastAsia="Sakkal Majalla" w:hAnsi="Traditional Arabic" w:cs="Traditional Arabic"/>
          <w:sz w:val="28"/>
          <w:szCs w:val="28"/>
        </w:rPr>
      </w:pPr>
      <w:r w:rsidRPr="0057673D">
        <w:rPr>
          <w:rFonts w:ascii="Traditional Arabic" w:eastAsia="Sakkal Majalla" w:hAnsi="Traditional Arabic" w:cs="Traditional Arabic"/>
          <w:sz w:val="28"/>
          <w:szCs w:val="28"/>
          <w:rtl/>
        </w:rPr>
        <w:t xml:space="preserve">يتمثل المتغير التابع في هذا البحث في </w:t>
      </w:r>
      <w:r w:rsidRPr="0057673D">
        <w:rPr>
          <w:rFonts w:ascii="Traditional Arabic" w:eastAsia="Sakkal Majalla" w:hAnsi="Traditional Arabic" w:cs="Traditional Arabic"/>
          <w:b/>
          <w:bCs/>
          <w:sz w:val="28"/>
          <w:szCs w:val="28"/>
          <w:rtl/>
        </w:rPr>
        <w:t>كفاءة التشغيل والأداء التنظيمي</w:t>
      </w:r>
      <w:r w:rsidRPr="0057673D">
        <w:rPr>
          <w:rFonts w:ascii="Traditional Arabic" w:eastAsia="Sakkal Majalla" w:hAnsi="Traditional Arabic" w:cs="Traditional Arabic"/>
          <w:sz w:val="28"/>
          <w:szCs w:val="28"/>
          <w:rtl/>
        </w:rPr>
        <w:t xml:space="preserve">، حيث يعبر عن قدرة الشركات الخاصة على تحسين استدامة مرافقها، تقليل التكاليف التشغيلية، وتعزيز الإنتاجية العامة من خلال استراتيجيات إدارة مرافق فعالة. تشير الدراسات السابقة إلى أن تحسين كفاءة التشغيل يعتمد على مدى قدرة الشركات على معالجة التحديات المرتبطة بإدارة المرافق، مثل ضعف عمليات الصيانة الوقائية، عدم كفاءة إدارة الطاقة، والتكاليف المرتفعة للإصلاحات غير المتوقعة. وفقًا لدراسة </w:t>
      </w:r>
      <w:r w:rsidRPr="0057673D">
        <w:rPr>
          <w:rFonts w:ascii="Traditional Arabic" w:eastAsia="Sakkal Majalla" w:hAnsi="Traditional Arabic" w:cs="Traditional Arabic"/>
          <w:b/>
          <w:bCs/>
          <w:sz w:val="28"/>
          <w:szCs w:val="28"/>
        </w:rPr>
        <w:t>Islam et al. (2017)</w:t>
      </w:r>
      <w:r w:rsidRPr="0057673D">
        <w:rPr>
          <w:rFonts w:ascii="Traditional Arabic" w:eastAsia="Sakkal Majalla" w:hAnsi="Traditional Arabic" w:cs="Traditional Arabic"/>
          <w:sz w:val="28"/>
          <w:szCs w:val="28"/>
          <w:rtl/>
        </w:rPr>
        <w:t xml:space="preserve">، فإن تصميم معايير مستدامة لإدارة المرافق يمكن أن يساهم في تحسين الأداء المؤسسي وتقليل التكاليف التشغيلية بنسبة تصل إلى 30%. كما أوضح </w:t>
      </w:r>
      <w:r w:rsidRPr="0057673D">
        <w:rPr>
          <w:rFonts w:ascii="Traditional Arabic" w:eastAsia="Sakkal Majalla" w:hAnsi="Traditional Arabic" w:cs="Traditional Arabic"/>
          <w:b/>
          <w:bCs/>
          <w:sz w:val="28"/>
          <w:szCs w:val="28"/>
        </w:rPr>
        <w:t xml:space="preserve">Radebe &amp; </w:t>
      </w:r>
      <w:proofErr w:type="spellStart"/>
      <w:r w:rsidRPr="0057673D">
        <w:rPr>
          <w:rFonts w:ascii="Traditional Arabic" w:eastAsia="Sakkal Majalla" w:hAnsi="Traditional Arabic" w:cs="Traditional Arabic"/>
          <w:b/>
          <w:bCs/>
          <w:sz w:val="28"/>
          <w:szCs w:val="28"/>
        </w:rPr>
        <w:t>Ozumba</w:t>
      </w:r>
      <w:proofErr w:type="spellEnd"/>
      <w:r w:rsidRPr="0057673D">
        <w:rPr>
          <w:rFonts w:ascii="Traditional Arabic" w:eastAsia="Sakkal Majalla" w:hAnsi="Traditional Arabic" w:cs="Traditional Arabic"/>
          <w:b/>
          <w:bCs/>
          <w:sz w:val="28"/>
          <w:szCs w:val="28"/>
        </w:rPr>
        <w:t xml:space="preserve"> (2021)</w:t>
      </w:r>
      <w:r w:rsidRPr="0057673D">
        <w:rPr>
          <w:rFonts w:ascii="Traditional Arabic" w:eastAsia="Sakkal Majalla" w:hAnsi="Traditional Arabic" w:cs="Traditional Arabic"/>
          <w:sz w:val="28"/>
          <w:szCs w:val="28"/>
        </w:rPr>
        <w:t xml:space="preserve"> </w:t>
      </w:r>
      <w:r w:rsidRPr="0057673D">
        <w:rPr>
          <w:rFonts w:ascii="Traditional Arabic" w:eastAsia="Sakkal Majalla" w:hAnsi="Traditional Arabic" w:cs="Traditional Arabic"/>
          <w:sz w:val="28"/>
          <w:szCs w:val="28"/>
          <w:rtl/>
        </w:rPr>
        <w:t>أن المؤسسات التي تعتمد على استراتيجيات مستدامة في إدارة المرافق تحقق نتائج أفضل من حيث استمرارية الأعمال وتقليل المخاطر التشغيلية</w:t>
      </w:r>
      <w:r w:rsidRPr="0057673D">
        <w:rPr>
          <w:rFonts w:ascii="Traditional Arabic" w:eastAsia="Sakkal Majalla" w:hAnsi="Traditional Arabic" w:cs="Traditional Arabic"/>
          <w:sz w:val="28"/>
          <w:szCs w:val="28"/>
        </w:rPr>
        <w:t>.</w:t>
      </w:r>
    </w:p>
    <w:p w14:paraId="259D281C" w14:textId="77777777" w:rsidR="00BF79FA" w:rsidRPr="0057673D" w:rsidRDefault="00BF79FA" w:rsidP="00BF79FA">
      <w:pPr>
        <w:spacing w:line="360" w:lineRule="auto"/>
        <w:rPr>
          <w:rFonts w:ascii="Traditional Arabic" w:eastAsia="Sakkal Majalla" w:hAnsi="Traditional Arabic" w:cs="Traditional Arabic"/>
          <w:sz w:val="28"/>
          <w:szCs w:val="28"/>
        </w:rPr>
      </w:pPr>
      <w:r w:rsidRPr="0057673D">
        <w:rPr>
          <w:rFonts w:ascii="Traditional Arabic" w:eastAsia="Sakkal Majalla" w:hAnsi="Traditional Arabic" w:cs="Traditional Arabic"/>
          <w:sz w:val="28"/>
          <w:szCs w:val="28"/>
          <w:rtl/>
        </w:rPr>
        <w:t xml:space="preserve">في الشركات الخاصة، تعد كفاءة التشغيل عاملاً رئيسيًا في تعزيز التنافسية والقدرة على الاستدامة في الأسواق المتغيرة. توضح دراسة </w:t>
      </w:r>
      <w:r w:rsidRPr="0057673D">
        <w:rPr>
          <w:rFonts w:ascii="Traditional Arabic" w:eastAsia="Sakkal Majalla" w:hAnsi="Traditional Arabic" w:cs="Traditional Arabic"/>
          <w:b/>
          <w:bCs/>
          <w:sz w:val="28"/>
          <w:szCs w:val="28"/>
        </w:rPr>
        <w:t>Mohammed Ali (2024)</w:t>
      </w:r>
      <w:r w:rsidRPr="0057673D">
        <w:rPr>
          <w:rFonts w:ascii="Traditional Arabic" w:eastAsia="Sakkal Majalla" w:hAnsi="Traditional Arabic" w:cs="Traditional Arabic"/>
          <w:sz w:val="28"/>
          <w:szCs w:val="28"/>
        </w:rPr>
        <w:t xml:space="preserve"> </w:t>
      </w:r>
      <w:r w:rsidRPr="0057673D">
        <w:rPr>
          <w:rFonts w:ascii="Traditional Arabic" w:eastAsia="Sakkal Majalla" w:hAnsi="Traditional Arabic" w:cs="Traditional Arabic"/>
          <w:sz w:val="28"/>
          <w:szCs w:val="28"/>
          <w:rtl/>
        </w:rPr>
        <w:t xml:space="preserve">أن التحول الرقمي في إدارة المرافق يسهم في تحسين الكفاءة التشغيلية من خلال أتمتة العمليات وتقليل الاعتماد على التدخل البشري، مما يقلل من احتمالية وقوع الأخطاء التشغيلية. كما أن دراسة </w:t>
      </w:r>
      <w:r w:rsidRPr="0057673D">
        <w:rPr>
          <w:rFonts w:ascii="Traditional Arabic" w:eastAsia="Sakkal Majalla" w:hAnsi="Traditional Arabic" w:cs="Traditional Arabic"/>
          <w:b/>
          <w:bCs/>
          <w:sz w:val="28"/>
          <w:szCs w:val="28"/>
        </w:rPr>
        <w:t>Hoang et al. (2020)</w:t>
      </w:r>
      <w:r w:rsidRPr="0057673D">
        <w:rPr>
          <w:rFonts w:ascii="Traditional Arabic" w:eastAsia="Sakkal Majalla" w:hAnsi="Traditional Arabic" w:cs="Traditional Arabic"/>
          <w:sz w:val="28"/>
          <w:szCs w:val="28"/>
        </w:rPr>
        <w:t xml:space="preserve"> </w:t>
      </w:r>
      <w:r w:rsidRPr="0057673D">
        <w:rPr>
          <w:rFonts w:ascii="Traditional Arabic" w:eastAsia="Sakkal Majalla" w:hAnsi="Traditional Arabic" w:cs="Traditional Arabic"/>
          <w:sz w:val="28"/>
          <w:szCs w:val="28"/>
          <w:rtl/>
        </w:rPr>
        <w:t>تؤكد أن استخدام نمذجة معلومات البناء</w:t>
      </w:r>
      <w:r w:rsidRPr="0057673D">
        <w:rPr>
          <w:rFonts w:ascii="Traditional Arabic" w:eastAsia="Sakkal Majalla" w:hAnsi="Traditional Arabic" w:cs="Traditional Arabic"/>
          <w:sz w:val="28"/>
          <w:szCs w:val="28"/>
        </w:rPr>
        <w:t xml:space="preserve"> (BIM) </w:t>
      </w:r>
      <w:r w:rsidRPr="0057673D">
        <w:rPr>
          <w:rFonts w:ascii="Traditional Arabic" w:eastAsia="Sakkal Majalla" w:hAnsi="Traditional Arabic" w:cs="Traditional Arabic"/>
          <w:sz w:val="28"/>
          <w:szCs w:val="28"/>
          <w:rtl/>
        </w:rPr>
        <w:t>في إدارة المرافق يساعد على تحسين عمليات الصيانة والتشغيل، مما ينعكس إيجابيًا على الأداء المؤسسي</w:t>
      </w:r>
      <w:r w:rsidRPr="0057673D">
        <w:rPr>
          <w:rFonts w:ascii="Traditional Arabic" w:eastAsia="Sakkal Majalla" w:hAnsi="Traditional Arabic" w:cs="Traditional Arabic"/>
          <w:sz w:val="28"/>
          <w:szCs w:val="28"/>
        </w:rPr>
        <w:t>.</w:t>
      </w:r>
    </w:p>
    <w:p w14:paraId="19188999" w14:textId="77777777" w:rsidR="00BF79FA" w:rsidRPr="0057673D" w:rsidRDefault="00BF79FA" w:rsidP="00BF79FA">
      <w:pPr>
        <w:spacing w:line="360" w:lineRule="auto"/>
        <w:rPr>
          <w:rFonts w:ascii="Traditional Arabic" w:eastAsia="Sakkal Majalla" w:hAnsi="Traditional Arabic" w:cs="Traditional Arabic"/>
          <w:sz w:val="28"/>
          <w:szCs w:val="28"/>
        </w:rPr>
      </w:pPr>
      <w:r w:rsidRPr="0057673D">
        <w:rPr>
          <w:rFonts w:ascii="Traditional Arabic" w:eastAsia="Sakkal Majalla" w:hAnsi="Traditional Arabic" w:cs="Traditional Arabic"/>
          <w:sz w:val="28"/>
          <w:szCs w:val="28"/>
          <w:rtl/>
        </w:rPr>
        <w:lastRenderedPageBreak/>
        <w:t xml:space="preserve">أداء الشركات الخاصة يعتمد بشكل كبير على كفاءة إدارة المرافق، حيث يؤدي ضعف الصيانة والتخطيط غير الفعّال إلى تعطل العمليات التشغيلية وارتفاع التكاليف غير المتوقعة. وفقًا لدراسة </w:t>
      </w:r>
      <w:r w:rsidRPr="0057673D">
        <w:rPr>
          <w:rFonts w:ascii="Traditional Arabic" w:eastAsia="Sakkal Majalla" w:hAnsi="Traditional Arabic" w:cs="Traditional Arabic"/>
          <w:b/>
          <w:bCs/>
          <w:sz w:val="28"/>
          <w:szCs w:val="28"/>
        </w:rPr>
        <w:t>Opoku &amp; Lee (2022)</w:t>
      </w:r>
      <w:r w:rsidRPr="0057673D">
        <w:rPr>
          <w:rFonts w:ascii="Traditional Arabic" w:eastAsia="Sakkal Majalla" w:hAnsi="Traditional Arabic" w:cs="Traditional Arabic"/>
          <w:sz w:val="28"/>
          <w:szCs w:val="28"/>
          <w:rtl/>
        </w:rPr>
        <w:t xml:space="preserve">، فإن المؤسسات التي تتبنى تقنيات إدارة حديثة تحقق تحسينات ملحوظة في الإنتاجية وتقليل معدلات الفشل في عمليات التشغيل. كما أوضح </w:t>
      </w:r>
      <w:r w:rsidRPr="0057673D">
        <w:rPr>
          <w:rFonts w:ascii="Traditional Arabic" w:eastAsia="Sakkal Majalla" w:hAnsi="Traditional Arabic" w:cs="Traditional Arabic"/>
          <w:b/>
          <w:bCs/>
          <w:sz w:val="28"/>
          <w:szCs w:val="28"/>
        </w:rPr>
        <w:t>Islam (2019)</w:t>
      </w:r>
      <w:r w:rsidRPr="0057673D">
        <w:rPr>
          <w:rFonts w:ascii="Traditional Arabic" w:eastAsia="Sakkal Majalla" w:hAnsi="Traditional Arabic" w:cs="Traditional Arabic"/>
          <w:sz w:val="28"/>
          <w:szCs w:val="28"/>
        </w:rPr>
        <w:t xml:space="preserve"> </w:t>
      </w:r>
      <w:r w:rsidRPr="0057673D">
        <w:rPr>
          <w:rFonts w:ascii="Traditional Arabic" w:eastAsia="Sakkal Majalla" w:hAnsi="Traditional Arabic" w:cs="Traditional Arabic"/>
          <w:sz w:val="28"/>
          <w:szCs w:val="28"/>
          <w:rtl/>
        </w:rPr>
        <w:t>أن الشركات التي تفتقر إلى استراتيجيات صيانة وقائية تعاني من أعطال متكررة، مما يؤثر على سير العمل ويؤدي إلى انخفاض الأداء المؤسسي بشكل عام</w:t>
      </w:r>
      <w:r w:rsidRPr="0057673D">
        <w:rPr>
          <w:rFonts w:ascii="Traditional Arabic" w:eastAsia="Sakkal Majalla" w:hAnsi="Traditional Arabic" w:cs="Traditional Arabic"/>
          <w:sz w:val="28"/>
          <w:szCs w:val="28"/>
        </w:rPr>
        <w:t>.</w:t>
      </w:r>
    </w:p>
    <w:p w14:paraId="5D637ABD" w14:textId="77777777" w:rsidR="00BF79FA" w:rsidRPr="0057673D" w:rsidRDefault="00BF79FA" w:rsidP="00BF79FA">
      <w:pPr>
        <w:spacing w:line="360" w:lineRule="auto"/>
        <w:rPr>
          <w:rFonts w:ascii="Traditional Arabic" w:eastAsia="Sakkal Majalla" w:hAnsi="Traditional Arabic" w:cs="Traditional Arabic"/>
          <w:b/>
          <w:bCs/>
          <w:sz w:val="28"/>
          <w:szCs w:val="28"/>
        </w:rPr>
      </w:pPr>
      <w:r w:rsidRPr="0057673D">
        <w:rPr>
          <w:rFonts w:ascii="Traditional Arabic" w:eastAsia="Sakkal Majalla" w:hAnsi="Traditional Arabic" w:cs="Traditional Arabic"/>
          <w:b/>
          <w:bCs/>
          <w:sz w:val="28"/>
          <w:szCs w:val="28"/>
          <w:rtl/>
        </w:rPr>
        <w:t>العلاقة بين المتغير المستقل والمتغير التابع</w:t>
      </w:r>
    </w:p>
    <w:p w14:paraId="4C687B6D" w14:textId="77777777" w:rsidR="00BF79FA" w:rsidRPr="0057673D" w:rsidRDefault="00BF79FA" w:rsidP="00BF79FA">
      <w:pPr>
        <w:spacing w:line="360" w:lineRule="auto"/>
        <w:rPr>
          <w:rFonts w:ascii="Traditional Arabic" w:eastAsia="Sakkal Majalla" w:hAnsi="Traditional Arabic" w:cs="Traditional Arabic"/>
          <w:sz w:val="28"/>
          <w:szCs w:val="28"/>
        </w:rPr>
      </w:pPr>
      <w:r w:rsidRPr="0057673D">
        <w:rPr>
          <w:rFonts w:ascii="Traditional Arabic" w:eastAsia="Sakkal Majalla" w:hAnsi="Traditional Arabic" w:cs="Traditional Arabic"/>
          <w:sz w:val="28"/>
          <w:szCs w:val="28"/>
          <w:rtl/>
        </w:rPr>
        <w:t xml:space="preserve">العلاقة بين </w:t>
      </w:r>
      <w:r w:rsidRPr="0057673D">
        <w:rPr>
          <w:rFonts w:ascii="Traditional Arabic" w:eastAsia="Sakkal Majalla" w:hAnsi="Traditional Arabic" w:cs="Traditional Arabic"/>
          <w:b/>
          <w:bCs/>
          <w:sz w:val="28"/>
          <w:szCs w:val="28"/>
          <w:rtl/>
        </w:rPr>
        <w:t>تحديات مشاريع إدارة المرافق</w:t>
      </w:r>
      <w:r w:rsidRPr="0057673D">
        <w:rPr>
          <w:rFonts w:ascii="Traditional Arabic" w:eastAsia="Sakkal Majalla" w:hAnsi="Traditional Arabic" w:cs="Traditional Arabic"/>
          <w:sz w:val="28"/>
          <w:szCs w:val="28"/>
          <w:rtl/>
        </w:rPr>
        <w:t xml:space="preserve"> (المتغير المستقل) و</w:t>
      </w:r>
      <w:r w:rsidRPr="0057673D">
        <w:rPr>
          <w:rFonts w:ascii="Traditional Arabic" w:eastAsia="Sakkal Majalla" w:hAnsi="Traditional Arabic" w:cs="Traditional Arabic"/>
          <w:b/>
          <w:bCs/>
          <w:sz w:val="28"/>
          <w:szCs w:val="28"/>
          <w:rtl/>
        </w:rPr>
        <w:t>كفاءة التشغيل والأداء التنظيمي</w:t>
      </w:r>
      <w:r w:rsidRPr="0057673D">
        <w:rPr>
          <w:rFonts w:ascii="Traditional Arabic" w:eastAsia="Sakkal Majalla" w:hAnsi="Traditional Arabic" w:cs="Traditional Arabic"/>
          <w:sz w:val="28"/>
          <w:szCs w:val="28"/>
          <w:rtl/>
        </w:rPr>
        <w:t xml:space="preserve"> (المتغير التابع) علاقة </w:t>
      </w:r>
      <w:r w:rsidRPr="0057673D">
        <w:rPr>
          <w:rFonts w:ascii="Traditional Arabic" w:eastAsia="Sakkal Majalla" w:hAnsi="Traditional Arabic" w:cs="Traditional Arabic"/>
          <w:b/>
          <w:bCs/>
          <w:sz w:val="28"/>
          <w:szCs w:val="28"/>
          <w:rtl/>
        </w:rPr>
        <w:t>عكسية</w:t>
      </w:r>
      <w:r w:rsidRPr="0057673D">
        <w:rPr>
          <w:rFonts w:ascii="Traditional Arabic" w:eastAsia="Sakkal Majalla" w:hAnsi="Traditional Arabic" w:cs="Traditional Arabic"/>
          <w:sz w:val="28"/>
          <w:szCs w:val="28"/>
          <w:rtl/>
        </w:rPr>
        <w:t xml:space="preserve"> في كثير من الأحيان، حيث إن زيادة التحديات التشغيلية والتنظيمية تؤدي إلى انخفاض كفاءة التشغيل، مما ينعكس سلبًا على الأداء المؤسسي. وفقًا لدراسة </w:t>
      </w:r>
      <w:proofErr w:type="spellStart"/>
      <w:r w:rsidRPr="0057673D">
        <w:rPr>
          <w:rFonts w:ascii="Traditional Arabic" w:eastAsia="Sakkal Majalla" w:hAnsi="Traditional Arabic" w:cs="Traditional Arabic"/>
          <w:b/>
          <w:bCs/>
          <w:sz w:val="28"/>
          <w:szCs w:val="28"/>
        </w:rPr>
        <w:t>Kulatunga</w:t>
      </w:r>
      <w:proofErr w:type="spellEnd"/>
      <w:r w:rsidRPr="0057673D">
        <w:rPr>
          <w:rFonts w:ascii="Traditional Arabic" w:eastAsia="Sakkal Majalla" w:hAnsi="Traditional Arabic" w:cs="Traditional Arabic"/>
          <w:b/>
          <w:bCs/>
          <w:sz w:val="28"/>
          <w:szCs w:val="28"/>
        </w:rPr>
        <w:t xml:space="preserve"> et al. (2010)</w:t>
      </w:r>
      <w:r w:rsidRPr="0057673D">
        <w:rPr>
          <w:rFonts w:ascii="Traditional Arabic" w:eastAsia="Sakkal Majalla" w:hAnsi="Traditional Arabic" w:cs="Traditional Arabic"/>
          <w:sz w:val="28"/>
          <w:szCs w:val="28"/>
          <w:rtl/>
        </w:rPr>
        <w:t>، فإن المؤسسات التي تعتمد على أنظمة إدارة فعالة تقلل من تأثير التحديات التشغيلية بنسبة تتراوح بين 20-40%، مما ينعكس إيجابيًا على الأداء التنظيمي</w:t>
      </w:r>
      <w:r w:rsidRPr="0057673D">
        <w:rPr>
          <w:rFonts w:ascii="Traditional Arabic" w:eastAsia="Sakkal Majalla" w:hAnsi="Traditional Arabic" w:cs="Traditional Arabic"/>
          <w:sz w:val="28"/>
          <w:szCs w:val="28"/>
        </w:rPr>
        <w:t>.</w:t>
      </w:r>
    </w:p>
    <w:p w14:paraId="5F53EB79" w14:textId="77777777" w:rsidR="00BF79FA" w:rsidRPr="0057673D" w:rsidRDefault="00BF79FA" w:rsidP="00BF79FA">
      <w:pPr>
        <w:spacing w:line="360" w:lineRule="auto"/>
        <w:rPr>
          <w:rFonts w:ascii="Traditional Arabic" w:eastAsia="Sakkal Majalla" w:hAnsi="Traditional Arabic" w:cs="Traditional Arabic"/>
          <w:sz w:val="28"/>
          <w:szCs w:val="28"/>
        </w:rPr>
      </w:pPr>
      <w:r w:rsidRPr="0057673D">
        <w:rPr>
          <w:rFonts w:ascii="Traditional Arabic" w:eastAsia="Sakkal Majalla" w:hAnsi="Traditional Arabic" w:cs="Traditional Arabic"/>
          <w:sz w:val="28"/>
          <w:szCs w:val="28"/>
          <w:rtl/>
        </w:rPr>
        <w:t xml:space="preserve">تشير دراسة </w:t>
      </w:r>
      <w:r w:rsidRPr="0057673D">
        <w:rPr>
          <w:rFonts w:ascii="Traditional Arabic" w:eastAsia="Sakkal Majalla" w:hAnsi="Traditional Arabic" w:cs="Traditional Arabic"/>
          <w:b/>
          <w:bCs/>
          <w:sz w:val="28"/>
          <w:szCs w:val="28"/>
        </w:rPr>
        <w:t>Islam (2019)</w:t>
      </w:r>
      <w:r w:rsidRPr="0057673D">
        <w:rPr>
          <w:rFonts w:ascii="Traditional Arabic" w:eastAsia="Sakkal Majalla" w:hAnsi="Traditional Arabic" w:cs="Traditional Arabic"/>
          <w:sz w:val="28"/>
          <w:szCs w:val="28"/>
        </w:rPr>
        <w:t xml:space="preserve"> </w:t>
      </w:r>
      <w:r w:rsidRPr="0057673D">
        <w:rPr>
          <w:rFonts w:ascii="Traditional Arabic" w:eastAsia="Sakkal Majalla" w:hAnsi="Traditional Arabic" w:cs="Traditional Arabic"/>
          <w:sz w:val="28"/>
          <w:szCs w:val="28"/>
          <w:rtl/>
        </w:rPr>
        <w:t xml:space="preserve">إلى أن المؤسسات التي تعاني من تحديات تشغيلية في إدارة مرافقها، مثل ضعف الصيانة الوقائية وعدم كفاءة استهلاك الطاقة، تكون أكثر عرضة لتراجع الإنتاجية وزيادة التكاليف التشغيلية، مما يضعف قدرتها على المنافسة في الأسواق. كما أن دراسة </w:t>
      </w:r>
      <w:r w:rsidRPr="0057673D">
        <w:rPr>
          <w:rFonts w:ascii="Traditional Arabic" w:eastAsia="Sakkal Majalla" w:hAnsi="Traditional Arabic" w:cs="Traditional Arabic"/>
          <w:b/>
          <w:bCs/>
          <w:sz w:val="28"/>
          <w:szCs w:val="28"/>
        </w:rPr>
        <w:t>Mohammed (2022)</w:t>
      </w:r>
      <w:r w:rsidRPr="0057673D">
        <w:rPr>
          <w:rFonts w:ascii="Traditional Arabic" w:eastAsia="Sakkal Majalla" w:hAnsi="Traditional Arabic" w:cs="Traditional Arabic"/>
          <w:sz w:val="28"/>
          <w:szCs w:val="28"/>
        </w:rPr>
        <w:t xml:space="preserve"> </w:t>
      </w:r>
      <w:r w:rsidRPr="0057673D">
        <w:rPr>
          <w:rFonts w:ascii="Traditional Arabic" w:eastAsia="Sakkal Majalla" w:hAnsi="Traditional Arabic" w:cs="Traditional Arabic"/>
          <w:sz w:val="28"/>
          <w:szCs w:val="28"/>
          <w:rtl/>
        </w:rPr>
        <w:t>أكدت أن تطوير استراتيجيات إدارة مرافق قائمة على الابتكار والتكنولوجيا يساعد في تقليل تأثير التحديات التشغيلية ويؤدي إلى تحسين كفاءة الأداء المؤسسي</w:t>
      </w:r>
      <w:r w:rsidRPr="0057673D">
        <w:rPr>
          <w:rFonts w:ascii="Traditional Arabic" w:eastAsia="Sakkal Majalla" w:hAnsi="Traditional Arabic" w:cs="Traditional Arabic"/>
          <w:sz w:val="28"/>
          <w:szCs w:val="28"/>
        </w:rPr>
        <w:t>.</w:t>
      </w:r>
    </w:p>
    <w:p w14:paraId="317D69DC" w14:textId="77777777" w:rsidR="00BF79FA" w:rsidRPr="0057673D" w:rsidRDefault="00BF79FA" w:rsidP="00BF79FA">
      <w:pPr>
        <w:spacing w:line="360" w:lineRule="auto"/>
        <w:rPr>
          <w:rFonts w:ascii="Traditional Arabic" w:eastAsia="Sakkal Majalla" w:hAnsi="Traditional Arabic" w:cs="Traditional Arabic"/>
          <w:sz w:val="28"/>
          <w:szCs w:val="28"/>
        </w:rPr>
      </w:pPr>
      <w:r w:rsidRPr="0057673D">
        <w:rPr>
          <w:rFonts w:ascii="Traditional Arabic" w:eastAsia="Sakkal Majalla" w:hAnsi="Traditional Arabic" w:cs="Traditional Arabic"/>
          <w:sz w:val="28"/>
          <w:szCs w:val="28"/>
          <w:rtl/>
        </w:rPr>
        <w:t xml:space="preserve">تعتمد العلاقة بين المتغيرين أيضًا على مدى قدرة المؤسسات على التكيف مع التغيرات التنظيمية والتكنولوجية. وفقًا لدراسة </w:t>
      </w:r>
      <w:r w:rsidRPr="0057673D">
        <w:rPr>
          <w:rFonts w:ascii="Traditional Arabic" w:eastAsia="Sakkal Majalla" w:hAnsi="Traditional Arabic" w:cs="Traditional Arabic"/>
          <w:b/>
          <w:bCs/>
          <w:sz w:val="28"/>
          <w:szCs w:val="28"/>
        </w:rPr>
        <w:t>Tamara Faisal (2023)</w:t>
      </w:r>
      <w:r w:rsidRPr="0057673D">
        <w:rPr>
          <w:rFonts w:ascii="Traditional Arabic" w:eastAsia="Sakkal Majalla" w:hAnsi="Traditional Arabic" w:cs="Traditional Arabic"/>
          <w:sz w:val="28"/>
          <w:szCs w:val="28"/>
          <w:rtl/>
        </w:rPr>
        <w:t xml:space="preserve">، فإن الابتكار في الإدارة يلعب دورًا حاسمًا في تقليل التأثير السلبي للتحديات التشغيلية، حيث تساعد الاستراتيجيات الإدارية المتطورة في تحسين إدارة المرافق وتعزيز استدامة العمليات التشغيلية. كما أوضحت دراسة </w:t>
      </w:r>
      <w:r w:rsidRPr="0057673D">
        <w:rPr>
          <w:rFonts w:ascii="Traditional Arabic" w:eastAsia="Sakkal Majalla" w:hAnsi="Traditional Arabic" w:cs="Traditional Arabic"/>
          <w:b/>
          <w:bCs/>
          <w:sz w:val="28"/>
          <w:szCs w:val="28"/>
        </w:rPr>
        <w:t>Opoku &amp; Lee (2022)</w:t>
      </w:r>
      <w:r w:rsidRPr="0057673D">
        <w:rPr>
          <w:rFonts w:ascii="Traditional Arabic" w:eastAsia="Sakkal Majalla" w:hAnsi="Traditional Arabic" w:cs="Traditional Arabic"/>
          <w:sz w:val="28"/>
          <w:szCs w:val="28"/>
        </w:rPr>
        <w:t xml:space="preserve"> </w:t>
      </w:r>
      <w:r w:rsidRPr="0057673D">
        <w:rPr>
          <w:rFonts w:ascii="Traditional Arabic" w:eastAsia="Sakkal Majalla" w:hAnsi="Traditional Arabic" w:cs="Traditional Arabic"/>
          <w:sz w:val="28"/>
          <w:szCs w:val="28"/>
          <w:rtl/>
        </w:rPr>
        <w:t>أن تحقيق التنمية المستدامة في إدارة المرافق يتطلب تطوير حلول إدارية وتقنية تساهم في تحسين الأداء المؤسسي وتقليل المخاطر التشغيلية</w:t>
      </w:r>
      <w:r w:rsidRPr="0057673D">
        <w:rPr>
          <w:rFonts w:ascii="Traditional Arabic" w:eastAsia="Sakkal Majalla" w:hAnsi="Traditional Arabic" w:cs="Traditional Arabic"/>
          <w:sz w:val="28"/>
          <w:szCs w:val="28"/>
        </w:rPr>
        <w:t>.</w:t>
      </w:r>
    </w:p>
    <w:p w14:paraId="3352DBCA" w14:textId="77777777" w:rsidR="00BF79FA" w:rsidRPr="0057673D" w:rsidRDefault="00BF79FA" w:rsidP="00BF79FA">
      <w:pPr>
        <w:spacing w:line="360" w:lineRule="auto"/>
        <w:rPr>
          <w:rFonts w:ascii="Traditional Arabic" w:eastAsia="Sakkal Majalla" w:hAnsi="Traditional Arabic" w:cs="Traditional Arabic"/>
          <w:sz w:val="28"/>
          <w:szCs w:val="28"/>
        </w:rPr>
      </w:pPr>
      <w:r w:rsidRPr="0057673D">
        <w:rPr>
          <w:rFonts w:ascii="Traditional Arabic" w:eastAsia="Sakkal Majalla" w:hAnsi="Traditional Arabic" w:cs="Traditional Arabic"/>
          <w:sz w:val="28"/>
          <w:szCs w:val="28"/>
          <w:rtl/>
        </w:rPr>
        <w:lastRenderedPageBreak/>
        <w:t>يحلل البحث الحالي العلاقة بين المتغيرين من خلال دراسة كيفية تأثير التحديات التشغيلية والتنظيمية في إدارة المرافق على كفاءة الأداء المؤسسي، مع التركيز على الحلول والاستراتيجيات التي يمكن تطبيقها لتقليل تأثير هذه التحديات وتعزيز كفاءة التشغيل في الشركات الخاصة. ومن خلال مراجعة الدراسات السابقة، سيتم تحديد العوامل الرئيسية التي تؤثر على العلاقة بين المتغيرين، مما سيساعد في وضع توصيات عملية لتحسين إدارة المرافق وتحقيق استدامة تشغيلية وتنظيمية أعلى</w:t>
      </w:r>
      <w:r w:rsidRPr="0057673D">
        <w:rPr>
          <w:rFonts w:ascii="Traditional Arabic" w:eastAsia="Sakkal Majalla" w:hAnsi="Traditional Arabic" w:cs="Traditional Arabic"/>
          <w:sz w:val="28"/>
          <w:szCs w:val="28"/>
        </w:rPr>
        <w:t>.</w:t>
      </w:r>
    </w:p>
    <w:p w14:paraId="0CC69713" w14:textId="77777777" w:rsidR="00BF79FA" w:rsidRPr="0057673D" w:rsidRDefault="00BF79FA" w:rsidP="00BF79FA">
      <w:pPr>
        <w:spacing w:line="360" w:lineRule="auto"/>
        <w:rPr>
          <w:rFonts w:ascii="Traditional Arabic" w:eastAsia="Sakkal Majalla" w:hAnsi="Traditional Arabic" w:cs="Traditional Arabic"/>
          <w:b/>
          <w:bCs/>
          <w:sz w:val="28"/>
          <w:szCs w:val="28"/>
        </w:rPr>
      </w:pPr>
      <w:r w:rsidRPr="0057673D">
        <w:rPr>
          <w:rFonts w:ascii="Traditional Arabic" w:eastAsia="Sakkal Majalla" w:hAnsi="Traditional Arabic" w:cs="Traditional Arabic"/>
          <w:b/>
          <w:bCs/>
          <w:sz w:val="28"/>
          <w:szCs w:val="28"/>
          <w:rtl/>
        </w:rPr>
        <w:t>التعليق على الدراسات السابقة والفجوة البحثية</w:t>
      </w:r>
    </w:p>
    <w:p w14:paraId="399E5A57" w14:textId="77777777" w:rsidR="00BF79FA" w:rsidRPr="0057673D" w:rsidRDefault="00BF79FA" w:rsidP="00BF79FA">
      <w:pPr>
        <w:spacing w:line="360" w:lineRule="auto"/>
        <w:rPr>
          <w:rFonts w:ascii="Traditional Arabic" w:eastAsia="Sakkal Majalla" w:hAnsi="Traditional Arabic" w:cs="Traditional Arabic"/>
          <w:sz w:val="28"/>
          <w:szCs w:val="28"/>
        </w:rPr>
      </w:pPr>
      <w:r w:rsidRPr="0057673D">
        <w:rPr>
          <w:rFonts w:ascii="Traditional Arabic" w:eastAsia="Sakkal Majalla" w:hAnsi="Traditional Arabic" w:cs="Traditional Arabic"/>
          <w:sz w:val="28"/>
          <w:szCs w:val="28"/>
          <w:rtl/>
        </w:rPr>
        <w:t xml:space="preserve">تشير مراجعة الدراسات السابقة إلى وجود اهتمام متزايد بإدارة المرافق باعتبارها عنصرًا حيويًا في تحسين كفاءة التشغيل وتعزيز الأداء المؤسسي، خاصة في ظل التغيرات الاقتصادية والتكنولوجية التي تؤثر على بيئات العمل. تناولت العديد من الدراسات التحديات التي تواجه إدارة المرافق، حيث ركز </w:t>
      </w:r>
      <w:r w:rsidRPr="0057673D">
        <w:rPr>
          <w:rFonts w:ascii="Traditional Arabic" w:eastAsia="Sakkal Majalla" w:hAnsi="Traditional Arabic" w:cs="Traditional Arabic"/>
          <w:sz w:val="28"/>
          <w:szCs w:val="28"/>
        </w:rPr>
        <w:t xml:space="preserve">Hoxha et al. (2022) </w:t>
      </w:r>
      <w:r w:rsidRPr="0057673D">
        <w:rPr>
          <w:rFonts w:ascii="Traditional Arabic" w:eastAsia="Sakkal Majalla" w:hAnsi="Traditional Arabic" w:cs="Traditional Arabic"/>
          <w:sz w:val="28"/>
          <w:szCs w:val="28"/>
          <w:rtl/>
        </w:rPr>
        <w:t xml:space="preserve">على تحليل الوضع الحالي لإدارة المرافق والتحديات المرتبطة بها، مشيرًا إلى أن نقص الموارد البشرية المؤهلة والتغيرات التنظيمية من أكبر العوائق التي تواجه المؤسسات. بينما ناقش </w:t>
      </w:r>
      <w:r w:rsidRPr="0057673D">
        <w:rPr>
          <w:rFonts w:ascii="Traditional Arabic" w:eastAsia="Sakkal Majalla" w:hAnsi="Traditional Arabic" w:cs="Traditional Arabic"/>
          <w:sz w:val="28"/>
          <w:szCs w:val="28"/>
        </w:rPr>
        <w:t xml:space="preserve">Islam et al. (2021) </w:t>
      </w:r>
      <w:r w:rsidRPr="0057673D">
        <w:rPr>
          <w:rFonts w:ascii="Traditional Arabic" w:eastAsia="Sakkal Majalla" w:hAnsi="Traditional Arabic" w:cs="Traditional Arabic"/>
          <w:sz w:val="28"/>
          <w:szCs w:val="28"/>
          <w:rtl/>
        </w:rPr>
        <w:t>معايير الاستدامة في إدارة المرافق وكيف يمكن أن تساهم في تحسين الكفاءة التشغيلية، حيث أكد أن المؤسسات التي تطبق استراتيجيات مستدامة تحقق نتائج إيجابية من حيث تقليل استهلاك الموارد وتقليل الأعطال التشغيلية</w:t>
      </w:r>
      <w:r w:rsidRPr="0057673D">
        <w:rPr>
          <w:rFonts w:ascii="Traditional Arabic" w:eastAsia="Sakkal Majalla" w:hAnsi="Traditional Arabic" w:cs="Traditional Arabic"/>
          <w:sz w:val="28"/>
          <w:szCs w:val="28"/>
        </w:rPr>
        <w:t>.</w:t>
      </w:r>
    </w:p>
    <w:p w14:paraId="0AFC9C6B" w14:textId="77777777" w:rsidR="00BF79FA" w:rsidRPr="0057673D" w:rsidRDefault="00BF79FA" w:rsidP="00BF79FA">
      <w:pPr>
        <w:spacing w:line="360" w:lineRule="auto"/>
        <w:rPr>
          <w:rFonts w:ascii="Traditional Arabic" w:eastAsia="Sakkal Majalla" w:hAnsi="Traditional Arabic" w:cs="Traditional Arabic"/>
          <w:sz w:val="28"/>
          <w:szCs w:val="28"/>
        </w:rPr>
      </w:pPr>
      <w:r w:rsidRPr="0057673D">
        <w:rPr>
          <w:rFonts w:ascii="Traditional Arabic" w:eastAsia="Sakkal Majalla" w:hAnsi="Traditional Arabic" w:cs="Traditional Arabic"/>
          <w:sz w:val="28"/>
          <w:szCs w:val="28"/>
          <w:rtl/>
        </w:rPr>
        <w:t xml:space="preserve">تضمنت بعض الدراسات تحليلًا لدور التكنولوجيا في إدارة المرافق، حيث أوضح </w:t>
      </w:r>
      <w:r w:rsidRPr="0057673D">
        <w:rPr>
          <w:rFonts w:ascii="Traditional Arabic" w:eastAsia="Sakkal Majalla" w:hAnsi="Traditional Arabic" w:cs="Traditional Arabic"/>
          <w:sz w:val="28"/>
          <w:szCs w:val="28"/>
        </w:rPr>
        <w:t xml:space="preserve">Mohammed Ali (2024) </w:t>
      </w:r>
      <w:r w:rsidRPr="0057673D">
        <w:rPr>
          <w:rFonts w:ascii="Traditional Arabic" w:eastAsia="Sakkal Majalla" w:hAnsi="Traditional Arabic" w:cs="Traditional Arabic"/>
          <w:sz w:val="28"/>
          <w:szCs w:val="28"/>
          <w:rtl/>
        </w:rPr>
        <w:t xml:space="preserve">أن التحول الرقمي يمكن أن يكون أداة فعالة لتحسين الكفاءة التشغيلية وتقليل التكاليف التشغيلية، لكنه أشار إلى أن التحديات المالية وعدم تكامل الأنظمة التقليدية مع التقنيات الحديثة يحدّ من تطبيق هذه الحلول بشكل فعّال. من جانب آخر، تناول </w:t>
      </w:r>
      <w:r w:rsidRPr="0057673D">
        <w:rPr>
          <w:rFonts w:ascii="Traditional Arabic" w:eastAsia="Sakkal Majalla" w:hAnsi="Traditional Arabic" w:cs="Traditional Arabic"/>
          <w:sz w:val="28"/>
          <w:szCs w:val="28"/>
        </w:rPr>
        <w:t xml:space="preserve">Opoku &amp; Lee (2022) </w:t>
      </w:r>
      <w:r w:rsidRPr="0057673D">
        <w:rPr>
          <w:rFonts w:ascii="Traditional Arabic" w:eastAsia="Sakkal Majalla" w:hAnsi="Traditional Arabic" w:cs="Traditional Arabic"/>
          <w:sz w:val="28"/>
          <w:szCs w:val="28"/>
          <w:rtl/>
        </w:rPr>
        <w:t xml:space="preserve">العلاقة بين إدارة المرافق والتنمية المستدامة، حيث أكدا أن المؤسسات التي تدمج الاستدامة في استراتيجياتها التشغيلية تحقق مستويات أعلى من الأداء التنظيمي، إلا أن هذه العملية تتطلب استثمارات طويلة الأجل وخطط تشغيلية مدروسة. كما سلطت دراسة </w:t>
      </w:r>
      <w:proofErr w:type="spellStart"/>
      <w:r w:rsidRPr="0057673D">
        <w:rPr>
          <w:rFonts w:ascii="Traditional Arabic" w:eastAsia="Sakkal Majalla" w:hAnsi="Traditional Arabic" w:cs="Traditional Arabic"/>
          <w:sz w:val="28"/>
          <w:szCs w:val="28"/>
        </w:rPr>
        <w:t>Kulatunga</w:t>
      </w:r>
      <w:proofErr w:type="spellEnd"/>
      <w:r w:rsidRPr="0057673D">
        <w:rPr>
          <w:rFonts w:ascii="Traditional Arabic" w:eastAsia="Sakkal Majalla" w:hAnsi="Traditional Arabic" w:cs="Traditional Arabic"/>
          <w:sz w:val="28"/>
          <w:szCs w:val="28"/>
        </w:rPr>
        <w:t xml:space="preserve"> et al. (2010) </w:t>
      </w:r>
      <w:r w:rsidRPr="0057673D">
        <w:rPr>
          <w:rFonts w:ascii="Traditional Arabic" w:eastAsia="Sakkal Majalla" w:hAnsi="Traditional Arabic" w:cs="Traditional Arabic"/>
          <w:sz w:val="28"/>
          <w:szCs w:val="28"/>
          <w:rtl/>
        </w:rPr>
        <w:t>الضوء على أهمية وجود نظم قياس أداء فعالة تساعد المؤسسات على تقييم كفاءة إدارة المرافق واتخاذ قرارات استراتيجية قائمة على البيانات</w:t>
      </w:r>
      <w:r w:rsidRPr="0057673D">
        <w:rPr>
          <w:rFonts w:ascii="Traditional Arabic" w:eastAsia="Sakkal Majalla" w:hAnsi="Traditional Arabic" w:cs="Traditional Arabic"/>
          <w:sz w:val="28"/>
          <w:szCs w:val="28"/>
        </w:rPr>
        <w:t>.</w:t>
      </w:r>
    </w:p>
    <w:p w14:paraId="18095C10" w14:textId="77777777" w:rsidR="00BF79FA" w:rsidRPr="0057673D" w:rsidRDefault="00BF79FA" w:rsidP="00BF79FA">
      <w:pPr>
        <w:spacing w:line="360" w:lineRule="auto"/>
        <w:rPr>
          <w:rFonts w:ascii="Traditional Arabic" w:eastAsia="Sakkal Majalla" w:hAnsi="Traditional Arabic" w:cs="Traditional Arabic"/>
          <w:sz w:val="28"/>
          <w:szCs w:val="28"/>
        </w:rPr>
      </w:pPr>
      <w:r w:rsidRPr="0057673D">
        <w:rPr>
          <w:rFonts w:ascii="Traditional Arabic" w:eastAsia="Sakkal Majalla" w:hAnsi="Traditional Arabic" w:cs="Traditional Arabic"/>
          <w:b/>
          <w:bCs/>
          <w:sz w:val="28"/>
          <w:szCs w:val="28"/>
          <w:rtl/>
        </w:rPr>
        <w:lastRenderedPageBreak/>
        <w:t>رغم أهمية هذه الدراسات، إلا أن هناك فجوات بحثية لم تُعالج بشكل كافٍ، وهو ما يستدعي المزيد من البحث والتحليل</w:t>
      </w:r>
      <w:r w:rsidRPr="0057673D">
        <w:rPr>
          <w:rFonts w:ascii="Traditional Arabic" w:eastAsia="Sakkal Majalla" w:hAnsi="Traditional Arabic" w:cs="Traditional Arabic"/>
          <w:sz w:val="28"/>
          <w:szCs w:val="28"/>
          <w:rtl/>
        </w:rPr>
        <w:t>. أولًا، معظم الدراسات تناولت إدارة المرافق في سياقات مختلفة، مثل المؤسسات التعليمية، المرافق الحكومية، والمجمعات السكنية، ولكن لم يتم التركيز بشكل كافٍ على الشركات الخاصة في المملكة العربية السعودية، والتي تواجه تحديات تشغيلية وتنظيمية متميزة بسبب طبيعة السوق السعودي ومتطلبات الاستدامة والجودة المتزايدة. ثانيًا، رغم أن بعض الدراسات ناقشت تأثير التكنولوجيا والاستدامة على إدارة المرافق، إلا أن القليل منها قدم تحليلات مفصلة حول كيفية تحقيق التكامل بين التقنيات الحديثة والإدارة الفعالة لتعزيز كفاءة التشغيل. كما أن هناك حاجة لدراسة كيفية مواءمة استراتيجيات إدارة المرافق مع الأطر التنظيمية والسياسات الحكومية، خاصة في ظل تطور اللوائح الخاصة بالاستدامة والطاقة في المملكة</w:t>
      </w:r>
      <w:r w:rsidRPr="0057673D">
        <w:rPr>
          <w:rFonts w:ascii="Traditional Arabic" w:eastAsia="Sakkal Majalla" w:hAnsi="Traditional Arabic" w:cs="Traditional Arabic"/>
          <w:sz w:val="28"/>
          <w:szCs w:val="28"/>
        </w:rPr>
        <w:t>.</w:t>
      </w:r>
    </w:p>
    <w:p w14:paraId="3A1D8537" w14:textId="77777777" w:rsidR="00BF79FA" w:rsidRPr="0057673D" w:rsidRDefault="00BF79FA" w:rsidP="00BF79FA">
      <w:pPr>
        <w:spacing w:line="360" w:lineRule="auto"/>
        <w:rPr>
          <w:rFonts w:ascii="Traditional Arabic" w:eastAsia="Sakkal Majalla" w:hAnsi="Traditional Arabic" w:cs="Traditional Arabic"/>
          <w:sz w:val="28"/>
          <w:szCs w:val="28"/>
        </w:rPr>
      </w:pPr>
      <w:r w:rsidRPr="0057673D">
        <w:rPr>
          <w:rFonts w:ascii="Traditional Arabic" w:eastAsia="Sakkal Majalla" w:hAnsi="Traditional Arabic" w:cs="Traditional Arabic"/>
          <w:sz w:val="28"/>
          <w:szCs w:val="28"/>
          <w:rtl/>
        </w:rPr>
        <w:t>تفتقر الأدبيات الحالية إلى دراسات تركز على العلاقة المباشرة بين تحديات إدارة المرافق وكفاءة التشغيل والأداء التنظيمي في سياق بيئة الأعمال الحديثة. فمعظم الدراسات السابقة ركزت على أحد الجوانب دون تقديم تحليل شامل يربط بين المشكلات التشغيلية، الحلول التكنولوجية، والاستراتيجيات الإدارية الحديثة. كما أن التأثير المتبادل بين الابتكار التكنولوجي، الاستدامة، والإدارة الفعالة لم يتم تحليله بشكل متعمق، مما يجعل البحث الحالي ذا أهمية كبيرة في سد هذه الفجوة</w:t>
      </w:r>
      <w:r w:rsidRPr="0057673D">
        <w:rPr>
          <w:rFonts w:ascii="Traditional Arabic" w:eastAsia="Sakkal Majalla" w:hAnsi="Traditional Arabic" w:cs="Traditional Arabic"/>
          <w:sz w:val="28"/>
          <w:szCs w:val="28"/>
        </w:rPr>
        <w:t>.</w:t>
      </w:r>
    </w:p>
    <w:p w14:paraId="198C59B0" w14:textId="77777777" w:rsidR="00BF79FA" w:rsidRPr="0057673D" w:rsidRDefault="00BF79FA" w:rsidP="00BF79FA">
      <w:pPr>
        <w:spacing w:line="360" w:lineRule="auto"/>
        <w:rPr>
          <w:rFonts w:ascii="Traditional Arabic" w:eastAsia="Sakkal Majalla" w:hAnsi="Traditional Arabic" w:cs="Traditional Arabic"/>
          <w:sz w:val="28"/>
          <w:szCs w:val="28"/>
        </w:rPr>
      </w:pPr>
      <w:r w:rsidRPr="0057673D">
        <w:rPr>
          <w:rFonts w:ascii="Traditional Arabic" w:eastAsia="Sakkal Majalla" w:hAnsi="Traditional Arabic" w:cs="Traditional Arabic"/>
          <w:sz w:val="28"/>
          <w:szCs w:val="28"/>
          <w:rtl/>
        </w:rPr>
        <w:t>يسعى البحث الحالي إلى تقديم رؤية أكثر تكاملًا من خلال تحليل تحديات مشاريع إدارة المرافق في الشركات الخاصة بالمملكة العربية السعودية، ودراسة تأثير هذه التحديات على كفاءة التشغيل والأداء التنظيمي، مع التركيز على كيفية تطوير استراتيجيات مستدامة وفعالة تتماشى مع التطورات التقنية والإدارية</w:t>
      </w:r>
      <w:r w:rsidRPr="0057673D">
        <w:rPr>
          <w:rFonts w:ascii="Traditional Arabic" w:eastAsia="Sakkal Majalla" w:hAnsi="Traditional Arabic" w:cs="Traditional Arabic"/>
          <w:sz w:val="28"/>
          <w:szCs w:val="28"/>
        </w:rPr>
        <w:t xml:space="preserve">. </w:t>
      </w:r>
      <w:r w:rsidRPr="0057673D">
        <w:rPr>
          <w:rFonts w:ascii="Traditional Arabic" w:eastAsia="Sakkal Majalla" w:hAnsi="Traditional Arabic" w:cs="Traditional Arabic"/>
          <w:sz w:val="28"/>
          <w:szCs w:val="28"/>
          <w:rtl/>
        </w:rPr>
        <w:t>كما يهدف البحث إلى تقديم حلول عملية قابلة للتطبيق، تستند إلى تحليل معمق للبيانات، مما سيساعد المؤسسات الخاصة على تحسين إدارة مرافقها وتعزيز تنافسيتها في السوق</w:t>
      </w:r>
      <w:r w:rsidRPr="0057673D">
        <w:rPr>
          <w:rFonts w:ascii="Traditional Arabic" w:eastAsia="Sakkal Majalla" w:hAnsi="Traditional Arabic" w:cs="Traditional Arabic"/>
          <w:sz w:val="28"/>
          <w:szCs w:val="28"/>
        </w:rPr>
        <w:t>.</w:t>
      </w:r>
    </w:p>
    <w:p w14:paraId="38596C16" w14:textId="77777777" w:rsidR="00BF79FA" w:rsidRDefault="00BF79FA" w:rsidP="00BF79FA">
      <w:pPr>
        <w:spacing w:line="360" w:lineRule="auto"/>
        <w:rPr>
          <w:rFonts w:ascii="Traditional Arabic" w:eastAsia="Sakkal Majalla" w:hAnsi="Traditional Arabic" w:cs="Traditional Arabic"/>
          <w:sz w:val="28"/>
          <w:szCs w:val="28"/>
          <w:rtl/>
        </w:rPr>
      </w:pPr>
    </w:p>
    <w:p w14:paraId="599455D7" w14:textId="77777777" w:rsidR="00BF79FA" w:rsidRDefault="00BF79FA" w:rsidP="00BF79FA">
      <w:pPr>
        <w:spacing w:line="360" w:lineRule="auto"/>
        <w:rPr>
          <w:rFonts w:ascii="Traditional Arabic" w:eastAsia="Sakkal Majalla" w:hAnsi="Traditional Arabic" w:cs="Traditional Arabic"/>
          <w:sz w:val="28"/>
          <w:szCs w:val="28"/>
          <w:rtl/>
        </w:rPr>
      </w:pPr>
    </w:p>
    <w:p w14:paraId="2AAE0EBF" w14:textId="77777777" w:rsidR="00BF79FA" w:rsidRDefault="00BF79FA" w:rsidP="00BF79FA">
      <w:pPr>
        <w:spacing w:line="360" w:lineRule="auto"/>
        <w:rPr>
          <w:rFonts w:ascii="Traditional Arabic" w:eastAsia="Sakkal Majalla" w:hAnsi="Traditional Arabic" w:cs="Traditional Arabic"/>
          <w:sz w:val="28"/>
          <w:szCs w:val="28"/>
          <w:rtl/>
        </w:rPr>
      </w:pPr>
    </w:p>
    <w:p w14:paraId="23C86606" w14:textId="77777777" w:rsidR="00BF79FA" w:rsidRPr="0057673D" w:rsidRDefault="00BF79FA" w:rsidP="00BF79FA">
      <w:pPr>
        <w:spacing w:line="360" w:lineRule="auto"/>
        <w:rPr>
          <w:rFonts w:ascii="Traditional Arabic" w:eastAsia="Sakkal Majalla" w:hAnsi="Traditional Arabic" w:cs="Traditional Arabic"/>
          <w:sz w:val="28"/>
          <w:szCs w:val="28"/>
        </w:rPr>
      </w:pPr>
    </w:p>
    <w:p w14:paraId="59FEA7F4" w14:textId="77777777" w:rsidR="00BF79FA" w:rsidRPr="00896E74" w:rsidRDefault="00BF79FA" w:rsidP="00BF79FA">
      <w:pPr>
        <w:spacing w:line="360" w:lineRule="auto"/>
        <w:outlineLvl w:val="0"/>
        <w:rPr>
          <w:rFonts w:ascii="Traditional Arabic" w:eastAsia="Sakkal Majalla" w:hAnsi="Traditional Arabic" w:cs="Traditional Arabic"/>
          <w:b/>
          <w:bCs/>
          <w:sz w:val="32"/>
          <w:szCs w:val="32"/>
          <w:u w:val="single"/>
        </w:rPr>
      </w:pPr>
      <w:bookmarkStart w:id="12" w:name="_Toc192632760"/>
      <w:r w:rsidRPr="00896E74">
        <w:rPr>
          <w:rFonts w:ascii="Traditional Arabic" w:eastAsia="Sakkal Majalla" w:hAnsi="Traditional Arabic" w:cs="Traditional Arabic" w:hint="cs"/>
          <w:b/>
          <w:bCs/>
          <w:sz w:val="32"/>
          <w:szCs w:val="32"/>
          <w:u w:val="single"/>
          <w:rtl/>
        </w:rPr>
        <w:lastRenderedPageBreak/>
        <w:t>الإطار النظري</w:t>
      </w:r>
      <w:bookmarkEnd w:id="12"/>
    </w:p>
    <w:p w14:paraId="197E2930" w14:textId="77777777" w:rsidR="00BF79FA" w:rsidRDefault="00BF79FA" w:rsidP="00BF79FA">
      <w:pPr>
        <w:spacing w:line="360" w:lineRule="auto"/>
        <w:rPr>
          <w:rFonts w:ascii="Traditional Arabic" w:eastAsia="Sakkal Majalla" w:hAnsi="Traditional Arabic" w:cs="Traditional Arabic"/>
          <w:sz w:val="28"/>
          <w:szCs w:val="28"/>
          <w:rtl/>
        </w:rPr>
      </w:pPr>
      <w:r w:rsidRPr="00B760D5">
        <w:rPr>
          <w:rFonts w:ascii="Traditional Arabic" w:eastAsia="Sakkal Majalla" w:hAnsi="Traditional Arabic" w:cs="Traditional Arabic"/>
          <w:sz w:val="28"/>
          <w:szCs w:val="28"/>
          <w:rtl/>
        </w:rPr>
        <w:t xml:space="preserve">يعد الإطار النظري أحد المكونات الأساسية في أي بحث علمي، حيث يوفر الأساس الذي يعتمد عليه الباحث في تفسير الظاهرة المدروسة وفهم العلاقات بين المتغيرات المختلفة. يمثل الإطار النظري الهيكل المفاهيمي الذي يوجه البحث، فهو يحدد المفاهيم الأساسية، النظريات الداعمة، والمناهج المستخدمة في تحليل البيانات. كما أنه يسهم في ربط البحث بالدراسات السابقة، مما يسمح بتطوير فهم أعمق للقضايا المطروحة. في هذا البحث، الذي يتناول </w:t>
      </w:r>
      <w:r w:rsidRPr="00B760D5">
        <w:rPr>
          <w:rFonts w:ascii="Traditional Arabic" w:eastAsia="Sakkal Majalla" w:hAnsi="Traditional Arabic" w:cs="Traditional Arabic"/>
          <w:b/>
          <w:bCs/>
          <w:sz w:val="28"/>
          <w:szCs w:val="28"/>
          <w:rtl/>
        </w:rPr>
        <w:t>أثر تحديات مشاريع إدارة المرافق على كفاءة التشغيل والأداء التنظيمي في الشركات الخاصة في المملكة العربية السعودية</w:t>
      </w:r>
      <w:r w:rsidRPr="00B760D5">
        <w:rPr>
          <w:rFonts w:ascii="Traditional Arabic" w:eastAsia="Sakkal Majalla" w:hAnsi="Traditional Arabic" w:cs="Traditional Arabic"/>
          <w:sz w:val="28"/>
          <w:szCs w:val="28"/>
          <w:rtl/>
        </w:rPr>
        <w:t>، يلعب الإطار النظري دورًا محوريًا في تفسير كيفية تأثير المشكلات التشغيلية والتنظيمية على الأداء المؤسسي، مع الاستفادة من النظريات الإدارية والتكنولوجية التي توضح هذه العلاقة</w:t>
      </w:r>
      <w:r w:rsidRPr="00B760D5">
        <w:rPr>
          <w:rFonts w:ascii="Traditional Arabic" w:eastAsia="Sakkal Majalla" w:hAnsi="Traditional Arabic" w:cs="Traditional Arabic"/>
          <w:sz w:val="28"/>
          <w:szCs w:val="28"/>
        </w:rPr>
        <w:t>.</w:t>
      </w:r>
    </w:p>
    <w:p w14:paraId="17FEDF58" w14:textId="77777777" w:rsidR="00BF79FA" w:rsidRPr="00B760D5" w:rsidRDefault="00BF79FA" w:rsidP="00BF79FA">
      <w:pPr>
        <w:spacing w:line="360" w:lineRule="auto"/>
        <w:rPr>
          <w:rFonts w:ascii="Traditional Arabic" w:eastAsia="Sakkal Majalla" w:hAnsi="Traditional Arabic" w:cs="Traditional Arabic"/>
          <w:sz w:val="28"/>
          <w:szCs w:val="28"/>
        </w:rPr>
      </w:pPr>
      <w:r w:rsidRPr="00B760D5">
        <w:rPr>
          <w:rFonts w:ascii="Traditional Arabic" w:eastAsia="Sakkal Majalla" w:hAnsi="Traditional Arabic" w:cs="Traditional Arabic"/>
          <w:sz w:val="28"/>
          <w:szCs w:val="28"/>
          <w:rtl/>
        </w:rPr>
        <w:t xml:space="preserve">يلعب الإطار النظري دورًا جوهريًا في تحليل العلاقة بين </w:t>
      </w:r>
      <w:r w:rsidRPr="00B760D5">
        <w:rPr>
          <w:rFonts w:ascii="Traditional Arabic" w:eastAsia="Sakkal Majalla" w:hAnsi="Traditional Arabic" w:cs="Traditional Arabic"/>
          <w:b/>
          <w:bCs/>
          <w:sz w:val="28"/>
          <w:szCs w:val="28"/>
          <w:rtl/>
        </w:rPr>
        <w:t>تحديات مشاريع إدارة المرافق</w:t>
      </w:r>
      <w:r w:rsidRPr="00B760D5">
        <w:rPr>
          <w:rFonts w:ascii="Traditional Arabic" w:eastAsia="Sakkal Majalla" w:hAnsi="Traditional Arabic" w:cs="Traditional Arabic"/>
          <w:sz w:val="28"/>
          <w:szCs w:val="28"/>
          <w:rtl/>
        </w:rPr>
        <w:t xml:space="preserve"> باعتبارها </w:t>
      </w:r>
      <w:r w:rsidRPr="00B760D5">
        <w:rPr>
          <w:rFonts w:ascii="Traditional Arabic" w:eastAsia="Sakkal Majalla" w:hAnsi="Traditional Arabic" w:cs="Traditional Arabic"/>
          <w:b/>
          <w:bCs/>
          <w:sz w:val="28"/>
          <w:szCs w:val="28"/>
          <w:rtl/>
        </w:rPr>
        <w:t>المتغير المستقل</w:t>
      </w:r>
      <w:r w:rsidRPr="00B760D5">
        <w:rPr>
          <w:rFonts w:ascii="Traditional Arabic" w:eastAsia="Sakkal Majalla" w:hAnsi="Traditional Arabic" w:cs="Traditional Arabic"/>
          <w:sz w:val="28"/>
          <w:szCs w:val="28"/>
          <w:rtl/>
        </w:rPr>
        <w:t>، و</w:t>
      </w:r>
      <w:r w:rsidRPr="00B760D5">
        <w:rPr>
          <w:rFonts w:ascii="Traditional Arabic" w:eastAsia="Sakkal Majalla" w:hAnsi="Traditional Arabic" w:cs="Traditional Arabic"/>
          <w:b/>
          <w:bCs/>
          <w:sz w:val="28"/>
          <w:szCs w:val="28"/>
          <w:rtl/>
        </w:rPr>
        <w:t>كفاءة التشغيل والأداء التنظيمي</w:t>
      </w:r>
      <w:r w:rsidRPr="00B760D5">
        <w:rPr>
          <w:rFonts w:ascii="Traditional Arabic" w:eastAsia="Sakkal Majalla" w:hAnsi="Traditional Arabic" w:cs="Traditional Arabic"/>
          <w:sz w:val="28"/>
          <w:szCs w:val="28"/>
          <w:rtl/>
        </w:rPr>
        <w:t xml:space="preserve"> باعتبارهما </w:t>
      </w:r>
      <w:r w:rsidRPr="00B760D5">
        <w:rPr>
          <w:rFonts w:ascii="Traditional Arabic" w:eastAsia="Sakkal Majalla" w:hAnsi="Traditional Arabic" w:cs="Traditional Arabic"/>
          <w:b/>
          <w:bCs/>
          <w:sz w:val="28"/>
          <w:szCs w:val="28"/>
          <w:rtl/>
        </w:rPr>
        <w:t>المتغير التابع</w:t>
      </w:r>
      <w:r w:rsidRPr="00B760D5">
        <w:rPr>
          <w:rFonts w:ascii="Traditional Arabic" w:eastAsia="Sakkal Majalla" w:hAnsi="Traditional Arabic" w:cs="Traditional Arabic"/>
          <w:sz w:val="28"/>
          <w:szCs w:val="28"/>
        </w:rPr>
        <w:t xml:space="preserve">. </w:t>
      </w:r>
      <w:r w:rsidRPr="00B760D5">
        <w:rPr>
          <w:rFonts w:ascii="Traditional Arabic" w:eastAsia="Sakkal Majalla" w:hAnsi="Traditional Arabic" w:cs="Traditional Arabic"/>
          <w:sz w:val="28"/>
          <w:szCs w:val="28"/>
          <w:rtl/>
        </w:rPr>
        <w:t xml:space="preserve">فمن خلال الإطار النظري، يتم تحديد كيف تؤثر التحديات التشغيلية، المالية، التكنولوجية، والتنظيمية على الأداء المؤسسي، بالإضافة إلى العوامل التي قد تلعب دورًا في تحسين أو تقليل هذه التأثيرات. وفقًا لدراسة </w:t>
      </w:r>
      <w:r w:rsidRPr="00B760D5">
        <w:rPr>
          <w:rFonts w:ascii="Traditional Arabic" w:eastAsia="Sakkal Majalla" w:hAnsi="Traditional Arabic" w:cs="Traditional Arabic"/>
          <w:b/>
          <w:bCs/>
          <w:sz w:val="28"/>
          <w:szCs w:val="28"/>
        </w:rPr>
        <w:t>Opoku &amp; Lee (2022)</w:t>
      </w:r>
      <w:r w:rsidRPr="00B760D5">
        <w:rPr>
          <w:rFonts w:ascii="Traditional Arabic" w:eastAsia="Sakkal Majalla" w:hAnsi="Traditional Arabic" w:cs="Traditional Arabic"/>
          <w:sz w:val="28"/>
          <w:szCs w:val="28"/>
          <w:rtl/>
        </w:rPr>
        <w:t>، فإن فهم العلاقة بين المتغيرات يعتمد على تبني منظور شامل يأخذ في الاعتبار الأبعاد المختلفة التي تؤثر على أداء المؤسسات، مثل الاستراتيجيات الإدارية، التكنولوجيا، والموارد البشرية</w:t>
      </w:r>
      <w:r w:rsidRPr="00B760D5">
        <w:rPr>
          <w:rFonts w:ascii="Traditional Arabic" w:eastAsia="Sakkal Majalla" w:hAnsi="Traditional Arabic" w:cs="Traditional Arabic"/>
          <w:sz w:val="28"/>
          <w:szCs w:val="28"/>
        </w:rPr>
        <w:t>.</w:t>
      </w:r>
    </w:p>
    <w:p w14:paraId="27CB02B2" w14:textId="77777777" w:rsidR="00BF79FA" w:rsidRPr="00B760D5" w:rsidRDefault="00BF79FA" w:rsidP="00BF79FA">
      <w:pPr>
        <w:spacing w:line="360" w:lineRule="auto"/>
        <w:rPr>
          <w:rFonts w:ascii="Traditional Arabic" w:eastAsia="Sakkal Majalla" w:hAnsi="Traditional Arabic" w:cs="Traditional Arabic"/>
          <w:sz w:val="28"/>
          <w:szCs w:val="28"/>
        </w:rPr>
      </w:pPr>
      <w:r w:rsidRPr="00B760D5">
        <w:rPr>
          <w:rFonts w:ascii="Traditional Arabic" w:eastAsia="Sakkal Majalla" w:hAnsi="Traditional Arabic" w:cs="Traditional Arabic"/>
          <w:sz w:val="28"/>
          <w:szCs w:val="28"/>
          <w:rtl/>
        </w:rPr>
        <w:t xml:space="preserve">في هذا البحث، يساعد الإطار النظري على تحليل كيف تؤدي </w:t>
      </w:r>
      <w:r w:rsidRPr="00B760D5">
        <w:rPr>
          <w:rFonts w:ascii="Traditional Arabic" w:eastAsia="Sakkal Majalla" w:hAnsi="Traditional Arabic" w:cs="Traditional Arabic"/>
          <w:b/>
          <w:bCs/>
          <w:sz w:val="28"/>
          <w:szCs w:val="28"/>
          <w:rtl/>
        </w:rPr>
        <w:t>التحديات التشغيلية</w:t>
      </w:r>
      <w:r w:rsidRPr="00B760D5">
        <w:rPr>
          <w:rFonts w:ascii="Traditional Arabic" w:eastAsia="Sakkal Majalla" w:hAnsi="Traditional Arabic" w:cs="Traditional Arabic"/>
          <w:sz w:val="28"/>
          <w:szCs w:val="28"/>
          <w:rtl/>
        </w:rPr>
        <w:t xml:space="preserve"> مثل ضعف الصيانة الوقائية إلى انخفاض كفاءة التشغيل، مما يزيد من الأعطال غير المخطط لها ويؤثر سلبًا على استمرارية الأعمال. كما أنه يوفر رؤية حول </w:t>
      </w:r>
      <w:r w:rsidRPr="00B760D5">
        <w:rPr>
          <w:rFonts w:ascii="Traditional Arabic" w:eastAsia="Sakkal Majalla" w:hAnsi="Traditional Arabic" w:cs="Traditional Arabic"/>
          <w:b/>
          <w:bCs/>
          <w:sz w:val="28"/>
          <w:szCs w:val="28"/>
          <w:rtl/>
        </w:rPr>
        <w:t>التحديات المالية</w:t>
      </w:r>
      <w:r w:rsidRPr="00B760D5">
        <w:rPr>
          <w:rFonts w:ascii="Traditional Arabic" w:eastAsia="Sakkal Majalla" w:hAnsi="Traditional Arabic" w:cs="Traditional Arabic"/>
          <w:sz w:val="28"/>
          <w:szCs w:val="28"/>
          <w:rtl/>
        </w:rPr>
        <w:t xml:space="preserve">، حيث يؤدي ارتفاع التكاليف التشغيلية إلى تقليل قدرة الشركات الخاصة على الاستثمار في تحسين إدارة المرافق، مما قد يؤدي إلى تدهور الأداء المؤسسي. يوضح </w:t>
      </w:r>
      <w:r w:rsidRPr="00B760D5">
        <w:rPr>
          <w:rFonts w:ascii="Traditional Arabic" w:eastAsia="Sakkal Majalla" w:hAnsi="Traditional Arabic" w:cs="Traditional Arabic"/>
          <w:b/>
          <w:bCs/>
          <w:sz w:val="28"/>
          <w:szCs w:val="28"/>
        </w:rPr>
        <w:t>Islam (2019)</w:t>
      </w:r>
      <w:r w:rsidRPr="00B760D5">
        <w:rPr>
          <w:rFonts w:ascii="Traditional Arabic" w:eastAsia="Sakkal Majalla" w:hAnsi="Traditional Arabic" w:cs="Traditional Arabic"/>
          <w:sz w:val="28"/>
          <w:szCs w:val="28"/>
        </w:rPr>
        <w:t xml:space="preserve"> </w:t>
      </w:r>
      <w:r w:rsidRPr="00B760D5">
        <w:rPr>
          <w:rFonts w:ascii="Traditional Arabic" w:eastAsia="Sakkal Majalla" w:hAnsi="Traditional Arabic" w:cs="Traditional Arabic"/>
          <w:sz w:val="28"/>
          <w:szCs w:val="28"/>
          <w:rtl/>
        </w:rPr>
        <w:t>أن تحليل العلاقة بين المتغيرات يعتمد على استخدام نماذج نظرية تتيح فهم التأثيرات المتبادلة بين العوامل المختلفة، مما يسمح بتقديم حلول عملية يمكن تنفيذها لتحسين الأداء</w:t>
      </w:r>
      <w:r w:rsidRPr="00B760D5">
        <w:rPr>
          <w:rFonts w:ascii="Traditional Arabic" w:eastAsia="Sakkal Majalla" w:hAnsi="Traditional Arabic" w:cs="Traditional Arabic"/>
          <w:sz w:val="28"/>
          <w:szCs w:val="28"/>
        </w:rPr>
        <w:t>.</w:t>
      </w:r>
    </w:p>
    <w:p w14:paraId="32332455" w14:textId="77777777" w:rsidR="00BF79FA" w:rsidRPr="00B760D5" w:rsidRDefault="00BF79FA" w:rsidP="00BF79FA">
      <w:pPr>
        <w:spacing w:line="360" w:lineRule="auto"/>
        <w:rPr>
          <w:rFonts w:ascii="Traditional Arabic" w:eastAsia="Sakkal Majalla" w:hAnsi="Traditional Arabic" w:cs="Traditional Arabic"/>
          <w:sz w:val="28"/>
          <w:szCs w:val="28"/>
        </w:rPr>
      </w:pPr>
      <w:r w:rsidRPr="00B760D5">
        <w:rPr>
          <w:rFonts w:ascii="Traditional Arabic" w:eastAsia="Sakkal Majalla" w:hAnsi="Traditional Arabic" w:cs="Traditional Arabic"/>
          <w:sz w:val="28"/>
          <w:szCs w:val="28"/>
          <w:rtl/>
        </w:rPr>
        <w:t xml:space="preserve">من جانب آخر، يساهم الإطار النظري في توضيح كيف يمكن </w:t>
      </w:r>
      <w:r w:rsidRPr="00B760D5">
        <w:rPr>
          <w:rFonts w:ascii="Traditional Arabic" w:eastAsia="Sakkal Majalla" w:hAnsi="Traditional Arabic" w:cs="Traditional Arabic"/>
          <w:b/>
          <w:bCs/>
          <w:sz w:val="28"/>
          <w:szCs w:val="28"/>
          <w:rtl/>
        </w:rPr>
        <w:t>للتكنولوجيا والاستدامة</w:t>
      </w:r>
      <w:r w:rsidRPr="00B760D5">
        <w:rPr>
          <w:rFonts w:ascii="Traditional Arabic" w:eastAsia="Sakkal Majalla" w:hAnsi="Traditional Arabic" w:cs="Traditional Arabic"/>
          <w:sz w:val="28"/>
          <w:szCs w:val="28"/>
          <w:rtl/>
        </w:rPr>
        <w:t xml:space="preserve"> أن تلعب دورًا في التخفيف من تأثير التحديات التشغيلية والتنظيمية. على سبيل المثال، يمكن لتطبيق أنظمة الذكاء الاصطناعي وإنترنت الأشياء أن يساعد في تحسين مراقبة </w:t>
      </w:r>
      <w:r w:rsidRPr="00B760D5">
        <w:rPr>
          <w:rFonts w:ascii="Traditional Arabic" w:eastAsia="Sakkal Majalla" w:hAnsi="Traditional Arabic" w:cs="Traditional Arabic"/>
          <w:sz w:val="28"/>
          <w:szCs w:val="28"/>
          <w:rtl/>
        </w:rPr>
        <w:lastRenderedPageBreak/>
        <w:t xml:space="preserve">المرافق، مما يقلل من الأعطال المفاجئة ويعزز كفاءة التشغيل. كما يشير </w:t>
      </w:r>
      <w:r w:rsidRPr="00B760D5">
        <w:rPr>
          <w:rFonts w:ascii="Traditional Arabic" w:eastAsia="Sakkal Majalla" w:hAnsi="Traditional Arabic" w:cs="Traditional Arabic"/>
          <w:b/>
          <w:bCs/>
          <w:sz w:val="28"/>
          <w:szCs w:val="28"/>
        </w:rPr>
        <w:t>Hoang et al. (2020)</w:t>
      </w:r>
      <w:r w:rsidRPr="00B760D5">
        <w:rPr>
          <w:rFonts w:ascii="Traditional Arabic" w:eastAsia="Sakkal Majalla" w:hAnsi="Traditional Arabic" w:cs="Traditional Arabic"/>
          <w:sz w:val="28"/>
          <w:szCs w:val="28"/>
        </w:rPr>
        <w:t xml:space="preserve"> </w:t>
      </w:r>
      <w:r w:rsidRPr="00B760D5">
        <w:rPr>
          <w:rFonts w:ascii="Traditional Arabic" w:eastAsia="Sakkal Majalla" w:hAnsi="Traditional Arabic" w:cs="Traditional Arabic"/>
          <w:sz w:val="28"/>
          <w:szCs w:val="28"/>
          <w:rtl/>
        </w:rPr>
        <w:t>إلى أن المؤسسات التي تعتمد على نماذج إدارة ذكية قادرة على تحسين الأداء المؤسسي بشكل كبير، حيث يمكنها التنبؤ بالمشكلات المحتملة واتخاذ قرارات استباقية للحد من تأثيرها. وبالتالي، فإن الإطار النظري يتيح تحليل كيفية تعزيز العلاقة الإيجابية بين إدارة المرافق وكفاءة التشغيل، مما يساعد في تقديم توصيات عملية تعتمد على أساس علمي واضح</w:t>
      </w:r>
      <w:r w:rsidRPr="00B760D5">
        <w:rPr>
          <w:rFonts w:ascii="Traditional Arabic" w:eastAsia="Sakkal Majalla" w:hAnsi="Traditional Arabic" w:cs="Traditional Arabic"/>
          <w:sz w:val="28"/>
          <w:szCs w:val="28"/>
        </w:rPr>
        <w:t>.</w:t>
      </w:r>
    </w:p>
    <w:p w14:paraId="6F059729" w14:textId="77777777" w:rsidR="00BF79FA" w:rsidRPr="00B760D5" w:rsidRDefault="00BF79FA" w:rsidP="00BF79FA">
      <w:pPr>
        <w:spacing w:line="360" w:lineRule="auto"/>
        <w:rPr>
          <w:rFonts w:ascii="Traditional Arabic" w:eastAsia="Sakkal Majalla" w:hAnsi="Traditional Arabic" w:cs="Traditional Arabic"/>
          <w:sz w:val="28"/>
          <w:szCs w:val="28"/>
          <w:rtl/>
        </w:rPr>
      </w:pPr>
    </w:p>
    <w:p w14:paraId="4484E845" w14:textId="77777777" w:rsidR="00BF79FA" w:rsidRDefault="00BF79FA" w:rsidP="00BF79FA">
      <w:pPr>
        <w:spacing w:line="360" w:lineRule="auto"/>
        <w:rPr>
          <w:rFonts w:ascii="Traditional Arabic" w:eastAsia="Sakkal Majalla" w:hAnsi="Traditional Arabic" w:cs="Traditional Arabic"/>
          <w:sz w:val="28"/>
          <w:szCs w:val="28"/>
          <w:rtl/>
        </w:rPr>
      </w:pPr>
    </w:p>
    <w:p w14:paraId="39CF79F5" w14:textId="77777777" w:rsidR="00BF79FA" w:rsidRDefault="00BF79FA" w:rsidP="00BF79FA">
      <w:pPr>
        <w:spacing w:line="360" w:lineRule="auto"/>
        <w:rPr>
          <w:rFonts w:ascii="Traditional Arabic" w:eastAsia="Sakkal Majalla" w:hAnsi="Traditional Arabic" w:cs="Traditional Arabic"/>
          <w:sz w:val="28"/>
          <w:szCs w:val="28"/>
          <w:rtl/>
        </w:rPr>
      </w:pPr>
    </w:p>
    <w:p w14:paraId="67866C24" w14:textId="77777777" w:rsidR="00BF79FA" w:rsidRDefault="00BF79FA" w:rsidP="00BF79FA">
      <w:pPr>
        <w:spacing w:line="360" w:lineRule="auto"/>
        <w:rPr>
          <w:rFonts w:ascii="Traditional Arabic" w:eastAsia="Sakkal Majalla" w:hAnsi="Traditional Arabic" w:cs="Traditional Arabic"/>
          <w:sz w:val="28"/>
          <w:szCs w:val="28"/>
          <w:rtl/>
        </w:rPr>
      </w:pPr>
    </w:p>
    <w:p w14:paraId="2AEF8D80" w14:textId="77777777" w:rsidR="00BF79FA" w:rsidRDefault="00BF79FA" w:rsidP="00BF79FA">
      <w:pPr>
        <w:spacing w:line="360" w:lineRule="auto"/>
        <w:rPr>
          <w:rFonts w:ascii="Traditional Arabic" w:eastAsia="Sakkal Majalla" w:hAnsi="Traditional Arabic" w:cs="Traditional Arabic"/>
          <w:sz w:val="28"/>
          <w:szCs w:val="28"/>
          <w:rtl/>
        </w:rPr>
      </w:pPr>
    </w:p>
    <w:p w14:paraId="43143AF8" w14:textId="77777777" w:rsidR="00BF79FA" w:rsidRDefault="00BF79FA" w:rsidP="00BF79FA">
      <w:pPr>
        <w:spacing w:line="360" w:lineRule="auto"/>
        <w:rPr>
          <w:rFonts w:ascii="Traditional Arabic" w:eastAsia="Sakkal Majalla" w:hAnsi="Traditional Arabic" w:cs="Traditional Arabic"/>
          <w:sz w:val="28"/>
          <w:szCs w:val="28"/>
          <w:rtl/>
        </w:rPr>
      </w:pPr>
    </w:p>
    <w:p w14:paraId="7A272344" w14:textId="77777777" w:rsidR="00BF79FA" w:rsidRDefault="00BF79FA" w:rsidP="00BF79FA">
      <w:pPr>
        <w:spacing w:line="360" w:lineRule="auto"/>
        <w:rPr>
          <w:rFonts w:ascii="Traditional Arabic" w:eastAsia="Sakkal Majalla" w:hAnsi="Traditional Arabic" w:cs="Traditional Arabic"/>
          <w:sz w:val="28"/>
          <w:szCs w:val="28"/>
          <w:rtl/>
        </w:rPr>
      </w:pPr>
    </w:p>
    <w:p w14:paraId="4A80EC7A" w14:textId="77777777" w:rsidR="00BF79FA" w:rsidRDefault="00BF79FA" w:rsidP="00BF79FA">
      <w:pPr>
        <w:spacing w:line="360" w:lineRule="auto"/>
        <w:rPr>
          <w:rFonts w:ascii="Traditional Arabic" w:eastAsia="Sakkal Majalla" w:hAnsi="Traditional Arabic" w:cs="Traditional Arabic"/>
          <w:sz w:val="28"/>
          <w:szCs w:val="28"/>
          <w:rtl/>
        </w:rPr>
      </w:pPr>
    </w:p>
    <w:p w14:paraId="4EFCD910" w14:textId="77777777" w:rsidR="00BF79FA" w:rsidRDefault="00BF79FA" w:rsidP="00BF79FA">
      <w:pPr>
        <w:spacing w:line="360" w:lineRule="auto"/>
        <w:rPr>
          <w:rFonts w:ascii="Traditional Arabic" w:eastAsia="Sakkal Majalla" w:hAnsi="Traditional Arabic" w:cs="Traditional Arabic"/>
          <w:sz w:val="28"/>
          <w:szCs w:val="28"/>
          <w:rtl/>
        </w:rPr>
      </w:pPr>
    </w:p>
    <w:p w14:paraId="5520255C" w14:textId="77777777" w:rsidR="00BF79FA" w:rsidRDefault="00BF79FA" w:rsidP="00BF79FA">
      <w:pPr>
        <w:spacing w:line="360" w:lineRule="auto"/>
        <w:rPr>
          <w:rFonts w:ascii="Traditional Arabic" w:eastAsia="Sakkal Majalla" w:hAnsi="Traditional Arabic" w:cs="Traditional Arabic"/>
          <w:sz w:val="28"/>
          <w:szCs w:val="28"/>
          <w:rtl/>
        </w:rPr>
      </w:pPr>
    </w:p>
    <w:p w14:paraId="4D461F80" w14:textId="77777777" w:rsidR="00BF79FA" w:rsidRDefault="00BF79FA" w:rsidP="00BF79FA">
      <w:pPr>
        <w:spacing w:line="360" w:lineRule="auto"/>
        <w:rPr>
          <w:rFonts w:ascii="Traditional Arabic" w:eastAsia="Sakkal Majalla" w:hAnsi="Traditional Arabic" w:cs="Traditional Arabic"/>
          <w:sz w:val="28"/>
          <w:szCs w:val="28"/>
          <w:rtl/>
        </w:rPr>
      </w:pPr>
    </w:p>
    <w:p w14:paraId="16334C9E" w14:textId="77777777" w:rsidR="00BF79FA" w:rsidRDefault="00BF79FA" w:rsidP="00BF79FA">
      <w:pPr>
        <w:spacing w:line="360" w:lineRule="auto"/>
        <w:rPr>
          <w:rFonts w:ascii="Traditional Arabic" w:eastAsia="Sakkal Majalla" w:hAnsi="Traditional Arabic" w:cs="Traditional Arabic"/>
          <w:sz w:val="28"/>
          <w:szCs w:val="28"/>
          <w:rtl/>
        </w:rPr>
      </w:pPr>
    </w:p>
    <w:p w14:paraId="3CCFFFBF" w14:textId="77777777" w:rsidR="00BF79FA" w:rsidRDefault="00BF79FA" w:rsidP="00BF79FA">
      <w:pPr>
        <w:spacing w:line="360" w:lineRule="auto"/>
        <w:rPr>
          <w:rFonts w:ascii="Traditional Arabic" w:eastAsia="Sakkal Majalla" w:hAnsi="Traditional Arabic" w:cs="Traditional Arabic"/>
          <w:sz w:val="28"/>
          <w:szCs w:val="28"/>
          <w:rtl/>
        </w:rPr>
      </w:pPr>
    </w:p>
    <w:p w14:paraId="12931F00" w14:textId="77777777" w:rsidR="00BF79FA" w:rsidRDefault="00BF79FA" w:rsidP="00BF79FA">
      <w:pPr>
        <w:spacing w:line="360" w:lineRule="auto"/>
        <w:jc w:val="center"/>
        <w:outlineLvl w:val="2"/>
        <w:rPr>
          <w:rFonts w:ascii="Traditional Arabic" w:eastAsia="Sakkal Majalla" w:hAnsi="Traditional Arabic" w:cs="Traditional Arabic"/>
          <w:b/>
          <w:bCs/>
          <w:sz w:val="28"/>
          <w:szCs w:val="28"/>
          <w:rtl/>
        </w:rPr>
      </w:pPr>
      <w:bookmarkStart w:id="13" w:name="_Toc192632761"/>
      <w:r w:rsidRPr="00177BA9">
        <w:rPr>
          <w:rFonts w:ascii="Traditional Arabic" w:eastAsia="Sakkal Majalla" w:hAnsi="Traditional Arabic" w:cs="Traditional Arabic"/>
          <w:b/>
          <w:bCs/>
          <w:sz w:val="28"/>
          <w:szCs w:val="28"/>
          <w:rtl/>
        </w:rPr>
        <w:lastRenderedPageBreak/>
        <w:t>تحديات مشاريع إدارة المرافق</w:t>
      </w:r>
      <w:bookmarkEnd w:id="13"/>
    </w:p>
    <w:p w14:paraId="311909F5" w14:textId="77777777" w:rsidR="00BF79FA" w:rsidRPr="00177BA9" w:rsidRDefault="00BF79FA" w:rsidP="00BF79FA">
      <w:pPr>
        <w:spacing w:line="360" w:lineRule="auto"/>
        <w:rPr>
          <w:rFonts w:ascii="Traditional Arabic" w:eastAsia="Sakkal Majalla" w:hAnsi="Traditional Arabic" w:cs="Traditional Arabic"/>
          <w:b/>
          <w:bCs/>
          <w:sz w:val="28"/>
          <w:szCs w:val="28"/>
        </w:rPr>
      </w:pPr>
      <w:r w:rsidRPr="00177BA9">
        <w:rPr>
          <w:rFonts w:ascii="Traditional Arabic" w:eastAsia="Sakkal Majalla" w:hAnsi="Traditional Arabic" w:cs="Traditional Arabic"/>
          <w:b/>
          <w:bCs/>
          <w:sz w:val="28"/>
          <w:szCs w:val="28"/>
          <w:rtl/>
        </w:rPr>
        <w:t>مفهوم إدارة المرافق</w:t>
      </w:r>
    </w:p>
    <w:p w14:paraId="289FD65F" w14:textId="77777777" w:rsidR="00BF79FA" w:rsidRPr="00177BA9" w:rsidRDefault="00BF79FA" w:rsidP="00BF79FA">
      <w:pPr>
        <w:spacing w:line="360" w:lineRule="auto"/>
        <w:rPr>
          <w:rFonts w:ascii="Traditional Arabic" w:eastAsia="Sakkal Majalla" w:hAnsi="Traditional Arabic" w:cs="Traditional Arabic"/>
          <w:b/>
          <w:bCs/>
          <w:sz w:val="28"/>
          <w:szCs w:val="28"/>
        </w:rPr>
      </w:pPr>
      <w:r w:rsidRPr="00177BA9">
        <w:rPr>
          <w:rFonts w:ascii="Traditional Arabic" w:eastAsia="Sakkal Majalla" w:hAnsi="Traditional Arabic" w:cs="Traditional Arabic"/>
          <w:b/>
          <w:bCs/>
          <w:sz w:val="28"/>
          <w:szCs w:val="28"/>
          <w:rtl/>
        </w:rPr>
        <w:t>تعريف إدارة المرافق</w:t>
      </w:r>
    </w:p>
    <w:p w14:paraId="16EFB03D" w14:textId="77777777" w:rsidR="00BF79FA" w:rsidRPr="00177BA9" w:rsidRDefault="00BF79FA" w:rsidP="00BF79FA">
      <w:pPr>
        <w:spacing w:line="360" w:lineRule="auto"/>
        <w:rPr>
          <w:rFonts w:ascii="Traditional Arabic" w:eastAsia="Sakkal Majalla" w:hAnsi="Traditional Arabic" w:cs="Traditional Arabic"/>
          <w:sz w:val="28"/>
          <w:szCs w:val="28"/>
        </w:rPr>
      </w:pPr>
      <w:r w:rsidRPr="00177BA9">
        <w:rPr>
          <w:rFonts w:ascii="Traditional Arabic" w:eastAsia="Sakkal Majalla" w:hAnsi="Traditional Arabic" w:cs="Traditional Arabic"/>
          <w:sz w:val="28"/>
          <w:szCs w:val="28"/>
          <w:rtl/>
        </w:rPr>
        <w:t>إدارة المرافق</w:t>
      </w:r>
      <w:r w:rsidRPr="00177BA9">
        <w:rPr>
          <w:rFonts w:ascii="Traditional Arabic" w:eastAsia="Sakkal Majalla" w:hAnsi="Traditional Arabic" w:cs="Traditional Arabic"/>
          <w:sz w:val="28"/>
          <w:szCs w:val="28"/>
        </w:rPr>
        <w:t xml:space="preserve"> (Facilities Management) </w:t>
      </w:r>
      <w:r w:rsidRPr="00177BA9">
        <w:rPr>
          <w:rFonts w:ascii="Traditional Arabic" w:eastAsia="Sakkal Majalla" w:hAnsi="Traditional Arabic" w:cs="Traditional Arabic"/>
          <w:sz w:val="28"/>
          <w:szCs w:val="28"/>
          <w:rtl/>
        </w:rPr>
        <w:t>هي مجال متعدد التخصصات يهدف إلى ضمان الأداء الأمثل للبنية التحتية والمباني والخدمات الداعمة للأنشطة التشغيلية في المؤسسات. تشمل إدارة المرافق جميع العمليات المرتبطة بتشغيل وصيانة المباني، بما في</w:t>
      </w:r>
      <w:r>
        <w:rPr>
          <w:rFonts w:ascii="Traditional Arabic" w:eastAsia="Sakkal Majalla" w:hAnsi="Traditional Arabic" w:cs="Traditional Arabic" w:hint="cs"/>
          <w:sz w:val="28"/>
          <w:szCs w:val="28"/>
          <w:rtl/>
        </w:rPr>
        <w:t xml:space="preserve">ها </w:t>
      </w:r>
      <w:r w:rsidRPr="00177BA9">
        <w:rPr>
          <w:rFonts w:ascii="Traditional Arabic" w:eastAsia="Sakkal Majalla" w:hAnsi="Traditional Arabic" w:cs="Traditional Arabic"/>
          <w:sz w:val="28"/>
          <w:szCs w:val="28"/>
          <w:rtl/>
        </w:rPr>
        <w:t>التخطيط الاستراتيجي، الإدارة التشغيلية، وتقديم الخدمات الداعمة مثل الأمن، الصيانة، وإدارة الطاقة. وفقًا لدراسة زان</w:t>
      </w:r>
      <w:r w:rsidRPr="00177BA9">
        <w:rPr>
          <w:rFonts w:ascii="Traditional Arabic" w:eastAsia="Sakkal Majalla" w:hAnsi="Traditional Arabic" w:cs="Traditional Arabic"/>
          <w:sz w:val="28"/>
          <w:szCs w:val="28"/>
        </w:rPr>
        <w:t xml:space="preserve"> (2018)</w:t>
      </w:r>
      <w:r w:rsidRPr="00177BA9">
        <w:rPr>
          <w:rFonts w:ascii="Traditional Arabic" w:eastAsia="Sakkal Majalla" w:hAnsi="Traditional Arabic" w:cs="Traditional Arabic"/>
          <w:sz w:val="28"/>
          <w:szCs w:val="28"/>
          <w:rtl/>
        </w:rPr>
        <w:t>، فإن إدارة المرافق تسهم بشكل مباشر في تحسين جودة الخدمات، من خلال ضمان بيئة تشغيلية آمنة وفعالة ومستدامة. وتعد إدارة المرافق عنصرًا استراتيجيًا في نجاح المؤسسات، حيث تؤثر بشكل مباشر على كفاءة التشغيل وتقليل التكاليف غير الضرورية، مما يسهم في تعزيز استمرارية الأعمال وتحقيق الأهداف التنظيمية</w:t>
      </w:r>
      <w:r w:rsidRPr="00177BA9">
        <w:rPr>
          <w:rFonts w:ascii="Traditional Arabic" w:eastAsia="Sakkal Majalla" w:hAnsi="Traditional Arabic" w:cs="Traditional Arabic"/>
          <w:sz w:val="28"/>
          <w:szCs w:val="28"/>
        </w:rPr>
        <w:t>.</w:t>
      </w:r>
    </w:p>
    <w:p w14:paraId="0448D0B5" w14:textId="77777777" w:rsidR="00BF79FA" w:rsidRPr="00177BA9" w:rsidRDefault="00BF79FA" w:rsidP="00BF79FA">
      <w:pPr>
        <w:spacing w:line="360" w:lineRule="auto"/>
        <w:rPr>
          <w:rFonts w:ascii="Traditional Arabic" w:eastAsia="Sakkal Majalla" w:hAnsi="Traditional Arabic" w:cs="Traditional Arabic"/>
          <w:sz w:val="28"/>
          <w:szCs w:val="28"/>
        </w:rPr>
      </w:pPr>
      <w:r w:rsidRPr="00177BA9">
        <w:rPr>
          <w:rFonts w:ascii="Traditional Arabic" w:eastAsia="Sakkal Majalla" w:hAnsi="Traditional Arabic" w:cs="Traditional Arabic"/>
          <w:sz w:val="28"/>
          <w:szCs w:val="28"/>
          <w:rtl/>
        </w:rPr>
        <w:t xml:space="preserve">تطورت إدارة المرافق مع التحولات التكنولوجية والاقتصادية، حيث لم تعد تقتصر على الصيانة والخدمات التقليدية، بل أصبحت تشمل استخدام التقنيات الحديثة مثل الذكاء الاصطناعي وإنترنت الأشياء لمراقبة أداء المنشآت وتحسين الاستدامة التشغيلية. يشير </w:t>
      </w:r>
      <w:r w:rsidRPr="00177BA9">
        <w:rPr>
          <w:rFonts w:ascii="Traditional Arabic" w:eastAsia="Sakkal Majalla" w:hAnsi="Traditional Arabic" w:cs="Traditional Arabic"/>
          <w:sz w:val="28"/>
          <w:szCs w:val="28"/>
        </w:rPr>
        <w:t xml:space="preserve">Ahmed et al. (2017) </w:t>
      </w:r>
      <w:r w:rsidRPr="00177BA9">
        <w:rPr>
          <w:rFonts w:ascii="Traditional Arabic" w:eastAsia="Sakkal Majalla" w:hAnsi="Traditional Arabic" w:cs="Traditional Arabic"/>
          <w:sz w:val="28"/>
          <w:szCs w:val="28"/>
          <w:rtl/>
        </w:rPr>
        <w:t>إلى أن إدخال البيانات الضخمة في إدارة المرافق يعزز القدرة على التنبؤ بالمشكلات التشغيلية قبل حدوثها، مما يسهم في رفع كفاءة التشغيل وتقليل الأعطال المفاجئة</w:t>
      </w:r>
      <w:r w:rsidRPr="00177BA9">
        <w:rPr>
          <w:rFonts w:ascii="Traditional Arabic" w:eastAsia="Sakkal Majalla" w:hAnsi="Traditional Arabic" w:cs="Traditional Arabic"/>
          <w:sz w:val="28"/>
          <w:szCs w:val="28"/>
        </w:rPr>
        <w:t>.</w:t>
      </w:r>
    </w:p>
    <w:p w14:paraId="787B5A3C" w14:textId="77777777" w:rsidR="00BF79FA" w:rsidRPr="00177BA9" w:rsidRDefault="00BF79FA" w:rsidP="00BF79FA">
      <w:pPr>
        <w:spacing w:line="360" w:lineRule="auto"/>
        <w:rPr>
          <w:rFonts w:ascii="Traditional Arabic" w:eastAsia="Sakkal Majalla" w:hAnsi="Traditional Arabic" w:cs="Traditional Arabic"/>
          <w:b/>
          <w:bCs/>
          <w:sz w:val="28"/>
          <w:szCs w:val="28"/>
        </w:rPr>
      </w:pPr>
      <w:r w:rsidRPr="00177BA9">
        <w:rPr>
          <w:rFonts w:ascii="Traditional Arabic" w:eastAsia="Sakkal Majalla" w:hAnsi="Traditional Arabic" w:cs="Traditional Arabic"/>
          <w:b/>
          <w:bCs/>
          <w:sz w:val="28"/>
          <w:szCs w:val="28"/>
          <w:rtl/>
        </w:rPr>
        <w:t>أهداف وأهمية إدارة المرافق في المؤسسات</w:t>
      </w:r>
    </w:p>
    <w:p w14:paraId="2F41AFA0" w14:textId="77777777" w:rsidR="00BF79FA" w:rsidRPr="00177BA9" w:rsidRDefault="00BF79FA" w:rsidP="00BF79FA">
      <w:pPr>
        <w:spacing w:line="360" w:lineRule="auto"/>
        <w:rPr>
          <w:rFonts w:ascii="Traditional Arabic" w:eastAsia="Sakkal Majalla" w:hAnsi="Traditional Arabic" w:cs="Traditional Arabic"/>
          <w:sz w:val="28"/>
          <w:szCs w:val="28"/>
        </w:rPr>
      </w:pPr>
      <w:r w:rsidRPr="00177BA9">
        <w:rPr>
          <w:rFonts w:ascii="Traditional Arabic" w:eastAsia="Sakkal Majalla" w:hAnsi="Traditional Arabic" w:cs="Traditional Arabic"/>
          <w:sz w:val="28"/>
          <w:szCs w:val="28"/>
          <w:rtl/>
        </w:rPr>
        <w:t>تتمثل الأهداف الرئيسية لإدارة المرافق في تحسين الأداء التشغيلي، تقليل التكاليف، وتعزيز تجربة المستخدمين داخل المؤسسات. فمن خلال التخطيط الفعّال للموارد، يمكن للمؤسسات تحقيق الاستخدام الأمثل للبنية التحتية وتقليل الفاقد في الطاقة والصيانة. كما تساعد إدارة المرافق في الامتثال للمعايير التنظيمية والبيئية، مما يعزز من استدامة العمليات التشغيلية</w:t>
      </w:r>
      <w:r w:rsidRPr="00177BA9">
        <w:rPr>
          <w:rFonts w:ascii="Traditional Arabic" w:eastAsia="Sakkal Majalla" w:hAnsi="Traditional Arabic" w:cs="Traditional Arabic"/>
          <w:sz w:val="28"/>
          <w:szCs w:val="28"/>
        </w:rPr>
        <w:t>.</w:t>
      </w:r>
    </w:p>
    <w:p w14:paraId="05FB6279" w14:textId="77777777" w:rsidR="00BF79FA" w:rsidRPr="00177BA9" w:rsidRDefault="00BF79FA" w:rsidP="00BF79FA">
      <w:pPr>
        <w:spacing w:line="360" w:lineRule="auto"/>
        <w:rPr>
          <w:rFonts w:ascii="Traditional Arabic" w:eastAsia="Sakkal Majalla" w:hAnsi="Traditional Arabic" w:cs="Traditional Arabic"/>
          <w:sz w:val="28"/>
          <w:szCs w:val="28"/>
        </w:rPr>
      </w:pPr>
      <w:r w:rsidRPr="00177BA9">
        <w:rPr>
          <w:rFonts w:ascii="Traditional Arabic" w:eastAsia="Sakkal Majalla" w:hAnsi="Traditional Arabic" w:cs="Traditional Arabic"/>
          <w:sz w:val="28"/>
          <w:szCs w:val="28"/>
          <w:rtl/>
        </w:rPr>
        <w:t xml:space="preserve">وفقًا لدراسة </w:t>
      </w:r>
      <w:proofErr w:type="spellStart"/>
      <w:r w:rsidRPr="00177BA9">
        <w:rPr>
          <w:rFonts w:ascii="Traditional Arabic" w:eastAsia="Sakkal Majalla" w:hAnsi="Traditional Arabic" w:cs="Traditional Arabic"/>
          <w:sz w:val="28"/>
          <w:szCs w:val="28"/>
        </w:rPr>
        <w:t>Araszkiewicz</w:t>
      </w:r>
      <w:proofErr w:type="spellEnd"/>
      <w:r w:rsidRPr="00177BA9">
        <w:rPr>
          <w:rFonts w:ascii="Traditional Arabic" w:eastAsia="Sakkal Majalla" w:hAnsi="Traditional Arabic" w:cs="Traditional Arabic"/>
          <w:sz w:val="28"/>
          <w:szCs w:val="28"/>
        </w:rPr>
        <w:t xml:space="preserve"> (2017)</w:t>
      </w:r>
      <w:r w:rsidRPr="00177BA9">
        <w:rPr>
          <w:rFonts w:ascii="Traditional Arabic" w:eastAsia="Sakkal Majalla" w:hAnsi="Traditional Arabic" w:cs="Traditional Arabic"/>
          <w:sz w:val="28"/>
          <w:szCs w:val="28"/>
          <w:rtl/>
        </w:rPr>
        <w:t xml:space="preserve">، فإن استخدام التقنيات الرقمية في إدارة المرافق يعزز من القدرة على تحليل البيانات التشغيلية بشكل أكثر دقة، مما يساعد في تطوير استراتيجيات صيانة أكثر كفاءة. كما أن إدارة المرافق الفعالة تسهم في تحسين إنتاجية </w:t>
      </w:r>
      <w:r w:rsidRPr="00177BA9">
        <w:rPr>
          <w:rFonts w:ascii="Traditional Arabic" w:eastAsia="Sakkal Majalla" w:hAnsi="Traditional Arabic" w:cs="Traditional Arabic"/>
          <w:sz w:val="28"/>
          <w:szCs w:val="28"/>
          <w:rtl/>
        </w:rPr>
        <w:lastRenderedPageBreak/>
        <w:t>الموظفين من خلال توفير بيئة عمل مريحة وآمنة، مما ينعكس إيجابًا على الأداء المؤسسي العام. فإن تطبيق ممارسات الإدارة المستدامة في المرافق يقلل من التأثير البيئي للمؤسسات، مما يجعلها أكثر قدرة على التكيف مع التحديات البيئية المستقبلية</w:t>
      </w:r>
      <w:r w:rsidRPr="00177BA9">
        <w:rPr>
          <w:rFonts w:ascii="Traditional Arabic" w:eastAsia="Sakkal Majalla" w:hAnsi="Traditional Arabic" w:cs="Traditional Arabic"/>
          <w:sz w:val="28"/>
          <w:szCs w:val="28"/>
        </w:rPr>
        <w:t>.</w:t>
      </w:r>
    </w:p>
    <w:p w14:paraId="17FD6B2A" w14:textId="77777777" w:rsidR="00BF79FA" w:rsidRPr="00177BA9" w:rsidRDefault="00BF79FA" w:rsidP="00BF79FA">
      <w:pPr>
        <w:spacing w:line="360" w:lineRule="auto"/>
        <w:rPr>
          <w:rFonts w:ascii="Traditional Arabic" w:eastAsia="Sakkal Majalla" w:hAnsi="Traditional Arabic" w:cs="Traditional Arabic"/>
          <w:b/>
          <w:bCs/>
          <w:sz w:val="28"/>
          <w:szCs w:val="28"/>
        </w:rPr>
      </w:pPr>
      <w:r w:rsidRPr="00177BA9">
        <w:rPr>
          <w:rFonts w:ascii="Traditional Arabic" w:eastAsia="Sakkal Majalla" w:hAnsi="Traditional Arabic" w:cs="Traditional Arabic"/>
          <w:b/>
          <w:bCs/>
          <w:sz w:val="28"/>
          <w:szCs w:val="28"/>
          <w:rtl/>
        </w:rPr>
        <w:t>مجالات إدارة المرافق (الصيانة، الأمن، الطاقة، الخدمات اللوجستية، إلخ)</w:t>
      </w:r>
    </w:p>
    <w:p w14:paraId="7004EE5D" w14:textId="77777777" w:rsidR="00BF79FA" w:rsidRPr="00177BA9" w:rsidRDefault="00BF79FA" w:rsidP="00BF79FA">
      <w:pPr>
        <w:spacing w:line="360" w:lineRule="auto"/>
        <w:rPr>
          <w:rFonts w:ascii="Traditional Arabic" w:eastAsia="Sakkal Majalla" w:hAnsi="Traditional Arabic" w:cs="Traditional Arabic"/>
          <w:sz w:val="28"/>
          <w:szCs w:val="28"/>
        </w:rPr>
      </w:pPr>
      <w:r w:rsidRPr="00177BA9">
        <w:rPr>
          <w:rFonts w:ascii="Traditional Arabic" w:eastAsia="Sakkal Majalla" w:hAnsi="Traditional Arabic" w:cs="Traditional Arabic"/>
          <w:sz w:val="28"/>
          <w:szCs w:val="28"/>
          <w:rtl/>
        </w:rPr>
        <w:t xml:space="preserve">تغطي إدارة المرافق مجموعة واسعة من المجالات التي تساهم في تحسين كفاءة تشغيل المؤسسات. تعد الصيانة واحدة من أهم الجوانب، حيث تشمل الصيانة الوقائية والتصحيحية لضمان استمرارية تشغيل المنشآت والمعدات بكفاءة عالية. يشير </w:t>
      </w:r>
      <w:proofErr w:type="spellStart"/>
      <w:r w:rsidRPr="00177BA9">
        <w:rPr>
          <w:rFonts w:ascii="Traditional Arabic" w:eastAsia="Sakkal Majalla" w:hAnsi="Traditional Arabic" w:cs="Traditional Arabic"/>
          <w:sz w:val="28"/>
          <w:szCs w:val="28"/>
          <w:rtl/>
        </w:rPr>
        <w:t>المصيفير</w:t>
      </w:r>
      <w:proofErr w:type="spellEnd"/>
      <w:r w:rsidRPr="00177BA9">
        <w:rPr>
          <w:rFonts w:ascii="Traditional Arabic" w:eastAsia="Sakkal Majalla" w:hAnsi="Traditional Arabic" w:cs="Traditional Arabic"/>
          <w:sz w:val="28"/>
          <w:szCs w:val="28"/>
        </w:rPr>
        <w:t xml:space="preserve"> (2024) </w:t>
      </w:r>
      <w:r w:rsidRPr="00177BA9">
        <w:rPr>
          <w:rFonts w:ascii="Traditional Arabic" w:eastAsia="Sakkal Majalla" w:hAnsi="Traditional Arabic" w:cs="Traditional Arabic"/>
          <w:sz w:val="28"/>
          <w:szCs w:val="28"/>
          <w:rtl/>
        </w:rPr>
        <w:t xml:space="preserve">إلى أن استخدام التكنولوجيا </w:t>
      </w:r>
      <w:proofErr w:type="spellStart"/>
      <w:r w:rsidRPr="00177BA9">
        <w:rPr>
          <w:rFonts w:ascii="Traditional Arabic" w:eastAsia="Sakkal Majalla" w:hAnsi="Traditional Arabic" w:cs="Traditional Arabic"/>
          <w:sz w:val="28"/>
          <w:szCs w:val="28"/>
          <w:rtl/>
        </w:rPr>
        <w:t>الجيوماتيكية</w:t>
      </w:r>
      <w:proofErr w:type="spellEnd"/>
      <w:r w:rsidRPr="00177BA9">
        <w:rPr>
          <w:rFonts w:ascii="Traditional Arabic" w:eastAsia="Sakkal Majalla" w:hAnsi="Traditional Arabic" w:cs="Traditional Arabic"/>
          <w:sz w:val="28"/>
          <w:szCs w:val="28"/>
          <w:rtl/>
        </w:rPr>
        <w:t xml:space="preserve"> يساعد في تحسين إدارة المرافق من خلال تقديم حلول رقمية متقدمة لإدارة الأصول والمرافق، مما يسهم في تحسين الكفاءة التشغيلية وتقليل التكاليف</w:t>
      </w:r>
      <w:r w:rsidRPr="00177BA9">
        <w:rPr>
          <w:rFonts w:ascii="Traditional Arabic" w:eastAsia="Sakkal Majalla" w:hAnsi="Traditional Arabic" w:cs="Traditional Arabic"/>
          <w:sz w:val="28"/>
          <w:szCs w:val="28"/>
        </w:rPr>
        <w:t>.</w:t>
      </w:r>
    </w:p>
    <w:p w14:paraId="08396A43" w14:textId="77777777" w:rsidR="00BF79FA" w:rsidRPr="00177BA9" w:rsidRDefault="00BF79FA" w:rsidP="00BF79FA">
      <w:pPr>
        <w:spacing w:line="360" w:lineRule="auto"/>
        <w:rPr>
          <w:rFonts w:ascii="Traditional Arabic" w:eastAsia="Sakkal Majalla" w:hAnsi="Traditional Arabic" w:cs="Traditional Arabic"/>
          <w:sz w:val="28"/>
          <w:szCs w:val="28"/>
        </w:rPr>
      </w:pPr>
      <w:proofErr w:type="gramStart"/>
      <w:r>
        <w:rPr>
          <w:rFonts w:ascii="Traditional Arabic" w:eastAsia="Sakkal Majalla" w:hAnsi="Traditional Arabic" w:cs="Traditional Arabic" w:hint="cs"/>
          <w:sz w:val="28"/>
          <w:szCs w:val="28"/>
          <w:rtl/>
        </w:rPr>
        <w:t>و</w:t>
      </w:r>
      <w:r w:rsidRPr="00177BA9">
        <w:rPr>
          <w:rFonts w:ascii="Traditional Arabic" w:eastAsia="Sakkal Majalla" w:hAnsi="Traditional Arabic" w:cs="Traditional Arabic"/>
          <w:sz w:val="28"/>
          <w:szCs w:val="28"/>
          <w:rtl/>
        </w:rPr>
        <w:t xml:space="preserve"> تلعب</w:t>
      </w:r>
      <w:proofErr w:type="gramEnd"/>
      <w:r w:rsidRPr="00177BA9">
        <w:rPr>
          <w:rFonts w:ascii="Traditional Arabic" w:eastAsia="Sakkal Majalla" w:hAnsi="Traditional Arabic" w:cs="Traditional Arabic"/>
          <w:sz w:val="28"/>
          <w:szCs w:val="28"/>
          <w:rtl/>
        </w:rPr>
        <w:t xml:space="preserve"> إدارة الأمن دورًا حيويًا في ضمان سلامة المنشآت والعاملين داخلها، حيث تشمل أنظمة المراقبة الحديثة، التدابير الأمنية الإلكترونية، وخطط الطوارئ. أما إدارة الطاقة، فهي تركز على تحسين كفاءة استهلاك الموارد وتقليل الهدر، من خلال استخدام أنظمة ذكية لمراقبة استخدام الكهرباء والمياه، مما يسهم في تقليل التكاليف التشغيلية وتعزيز الاستدامة البيئية</w:t>
      </w:r>
      <w:r w:rsidRPr="00177BA9">
        <w:rPr>
          <w:rFonts w:ascii="Traditional Arabic" w:eastAsia="Sakkal Majalla" w:hAnsi="Traditional Arabic" w:cs="Traditional Arabic"/>
          <w:sz w:val="28"/>
          <w:szCs w:val="28"/>
        </w:rPr>
        <w:t>.</w:t>
      </w:r>
    </w:p>
    <w:p w14:paraId="1DAE4536" w14:textId="77777777" w:rsidR="00BF79FA" w:rsidRPr="00177BA9" w:rsidRDefault="00BF79FA" w:rsidP="00BF79FA">
      <w:pPr>
        <w:spacing w:line="360" w:lineRule="auto"/>
        <w:rPr>
          <w:rFonts w:ascii="Traditional Arabic" w:eastAsia="Sakkal Majalla" w:hAnsi="Traditional Arabic" w:cs="Traditional Arabic"/>
          <w:sz w:val="28"/>
          <w:szCs w:val="28"/>
        </w:rPr>
      </w:pPr>
      <w:r w:rsidRPr="00177BA9">
        <w:rPr>
          <w:rFonts w:ascii="Traditional Arabic" w:eastAsia="Sakkal Majalla" w:hAnsi="Traditional Arabic" w:cs="Traditional Arabic"/>
          <w:sz w:val="28"/>
          <w:szCs w:val="28"/>
          <w:rtl/>
        </w:rPr>
        <w:t xml:space="preserve">تشمل إدارة المرافق أيضًا الخدمات اللوجستية، مثل إدارة المخزون، نقل المواد، وتخطيط المساحات داخل المنشآت لضمان الاستخدام الأمثل للبنية التحتية. وفقًا لدراسة </w:t>
      </w:r>
      <w:r w:rsidRPr="00177BA9">
        <w:rPr>
          <w:rFonts w:ascii="Traditional Arabic" w:eastAsia="Sakkal Majalla" w:hAnsi="Traditional Arabic" w:cs="Traditional Arabic"/>
          <w:sz w:val="28"/>
          <w:szCs w:val="28"/>
        </w:rPr>
        <w:t>Ahmed et al. (2017)</w:t>
      </w:r>
      <w:r w:rsidRPr="00177BA9">
        <w:rPr>
          <w:rFonts w:ascii="Traditional Arabic" w:eastAsia="Sakkal Majalla" w:hAnsi="Traditional Arabic" w:cs="Traditional Arabic"/>
          <w:sz w:val="28"/>
          <w:szCs w:val="28"/>
          <w:rtl/>
        </w:rPr>
        <w:t>، فإن الاعتماد على الأنظمة الذكية في الخدمات اللوجستية يعزز من دقة العمليات التشغيلية، مما يقلل من التأخيرات التشغيلية ويحسن كفاءة الأداء العام للمؤسسات</w:t>
      </w:r>
      <w:r w:rsidRPr="00177BA9">
        <w:rPr>
          <w:rFonts w:ascii="Traditional Arabic" w:eastAsia="Sakkal Majalla" w:hAnsi="Traditional Arabic" w:cs="Traditional Arabic"/>
          <w:sz w:val="28"/>
          <w:szCs w:val="28"/>
        </w:rPr>
        <w:t>.</w:t>
      </w:r>
    </w:p>
    <w:p w14:paraId="41A1FD49" w14:textId="77777777" w:rsidR="00BF79FA" w:rsidRPr="00177BA9" w:rsidRDefault="00BF79FA" w:rsidP="00BF79FA">
      <w:pPr>
        <w:spacing w:line="360" w:lineRule="auto"/>
        <w:rPr>
          <w:rFonts w:ascii="Traditional Arabic" w:eastAsia="Sakkal Majalla" w:hAnsi="Traditional Arabic" w:cs="Traditional Arabic"/>
          <w:b/>
          <w:bCs/>
          <w:sz w:val="28"/>
          <w:szCs w:val="28"/>
        </w:rPr>
      </w:pPr>
      <w:r w:rsidRPr="00177BA9">
        <w:rPr>
          <w:rFonts w:ascii="Traditional Arabic" w:eastAsia="Sakkal Majalla" w:hAnsi="Traditional Arabic" w:cs="Traditional Arabic"/>
          <w:b/>
          <w:bCs/>
          <w:sz w:val="28"/>
          <w:szCs w:val="28"/>
          <w:rtl/>
        </w:rPr>
        <w:t>التحديات التي تواجه إدارة المرافق</w:t>
      </w:r>
    </w:p>
    <w:p w14:paraId="7E7EBD19" w14:textId="77777777" w:rsidR="00BF79FA" w:rsidRPr="00177BA9" w:rsidRDefault="00BF79FA" w:rsidP="00BF79FA">
      <w:pPr>
        <w:spacing w:line="360" w:lineRule="auto"/>
        <w:rPr>
          <w:rFonts w:ascii="Traditional Arabic" w:eastAsia="Sakkal Majalla" w:hAnsi="Traditional Arabic" w:cs="Traditional Arabic"/>
          <w:b/>
          <w:bCs/>
          <w:sz w:val="28"/>
          <w:szCs w:val="28"/>
        </w:rPr>
      </w:pPr>
      <w:r w:rsidRPr="00177BA9">
        <w:rPr>
          <w:rFonts w:ascii="Traditional Arabic" w:eastAsia="Sakkal Majalla" w:hAnsi="Traditional Arabic" w:cs="Traditional Arabic"/>
          <w:b/>
          <w:bCs/>
          <w:sz w:val="28"/>
          <w:szCs w:val="28"/>
          <w:rtl/>
        </w:rPr>
        <w:t>التحديات التشغيلية (نقص الموارد، الأعطال المتكررة، ضعف الصيانة الوقائية)</w:t>
      </w:r>
    </w:p>
    <w:p w14:paraId="5F295148" w14:textId="77777777" w:rsidR="00BF79FA" w:rsidRPr="00177BA9" w:rsidRDefault="00BF79FA" w:rsidP="00BF79FA">
      <w:pPr>
        <w:spacing w:line="360" w:lineRule="auto"/>
        <w:rPr>
          <w:rFonts w:ascii="Traditional Arabic" w:eastAsia="Sakkal Majalla" w:hAnsi="Traditional Arabic" w:cs="Traditional Arabic"/>
          <w:sz w:val="28"/>
          <w:szCs w:val="28"/>
        </w:rPr>
      </w:pPr>
      <w:r w:rsidRPr="00177BA9">
        <w:rPr>
          <w:rFonts w:ascii="Traditional Arabic" w:eastAsia="Sakkal Majalla" w:hAnsi="Traditional Arabic" w:cs="Traditional Arabic"/>
          <w:sz w:val="28"/>
          <w:szCs w:val="28"/>
          <w:rtl/>
        </w:rPr>
        <w:t>تواجه إدارة المرافق تحديات تشغيلية متعددة، أبرزها نقص الموارد البشرية المدربة، حيث يؤدي نقص الكفاءات المتخصصة في الصيانة وإدارة العمليات إلى ضعف تنفيذ استراتيجيات التشغيل والصيانة الفعالة. كما أن الأعطال المتكررة في المعدات والمنشآت تؤدي إلى اضطرابات تشغيلية تزيد من التكاليف وتؤثر على استمرارية العمليات. يشير زان</w:t>
      </w:r>
      <w:r w:rsidRPr="00177BA9">
        <w:rPr>
          <w:rFonts w:ascii="Traditional Arabic" w:eastAsia="Sakkal Majalla" w:hAnsi="Traditional Arabic" w:cs="Traditional Arabic"/>
          <w:sz w:val="28"/>
          <w:szCs w:val="28"/>
        </w:rPr>
        <w:t xml:space="preserve"> (2018) </w:t>
      </w:r>
      <w:r w:rsidRPr="00177BA9">
        <w:rPr>
          <w:rFonts w:ascii="Traditional Arabic" w:eastAsia="Sakkal Majalla" w:hAnsi="Traditional Arabic" w:cs="Traditional Arabic"/>
          <w:sz w:val="28"/>
          <w:szCs w:val="28"/>
          <w:rtl/>
        </w:rPr>
        <w:t>إلى أن اعتماد الإدارة التقليدية للمرافق بدلاً من النماذج الذكية يؤدي إلى زيادة الأعطال التشغيلية، مما ينعكس سلبًا على أداء المؤسسات</w:t>
      </w:r>
      <w:r w:rsidRPr="00177BA9">
        <w:rPr>
          <w:rFonts w:ascii="Traditional Arabic" w:eastAsia="Sakkal Majalla" w:hAnsi="Traditional Arabic" w:cs="Traditional Arabic"/>
          <w:sz w:val="28"/>
          <w:szCs w:val="28"/>
        </w:rPr>
        <w:t>.</w:t>
      </w:r>
    </w:p>
    <w:p w14:paraId="4F2011E5" w14:textId="77777777" w:rsidR="00BF79FA" w:rsidRPr="00177BA9" w:rsidRDefault="00BF79FA" w:rsidP="00BF79FA">
      <w:pPr>
        <w:spacing w:line="360" w:lineRule="auto"/>
        <w:rPr>
          <w:rFonts w:ascii="Traditional Arabic" w:eastAsia="Sakkal Majalla" w:hAnsi="Traditional Arabic" w:cs="Traditional Arabic"/>
          <w:sz w:val="28"/>
          <w:szCs w:val="28"/>
        </w:rPr>
      </w:pPr>
      <w:r w:rsidRPr="00177BA9">
        <w:rPr>
          <w:rFonts w:ascii="Traditional Arabic" w:eastAsia="Sakkal Majalla" w:hAnsi="Traditional Arabic" w:cs="Traditional Arabic"/>
          <w:sz w:val="28"/>
          <w:szCs w:val="28"/>
          <w:rtl/>
        </w:rPr>
        <w:lastRenderedPageBreak/>
        <w:t xml:space="preserve">من جهة أخرى، فإن ضعف استراتيجيات الصيانة الوقائية يمثل تحديًا كبيرًا، حيث يؤدي الاعتماد على الصيانة التصحيحية (التي تتم بعد حدوث الأعطال) إلى ارتفاع التكاليف التشغيلية مقارنة بالصيانة الوقائية التي تعتمد على التنبؤ بالمشكلات ومعالجتها قبل أن تتفاقم. وفقًا لـ </w:t>
      </w:r>
      <w:proofErr w:type="spellStart"/>
      <w:r w:rsidRPr="00177BA9">
        <w:rPr>
          <w:rFonts w:ascii="Traditional Arabic" w:eastAsia="Sakkal Majalla" w:hAnsi="Traditional Arabic" w:cs="Traditional Arabic"/>
          <w:sz w:val="28"/>
          <w:szCs w:val="28"/>
        </w:rPr>
        <w:t>Araszkiewicz</w:t>
      </w:r>
      <w:proofErr w:type="spellEnd"/>
      <w:r w:rsidRPr="00177BA9">
        <w:rPr>
          <w:rFonts w:ascii="Traditional Arabic" w:eastAsia="Sakkal Majalla" w:hAnsi="Traditional Arabic" w:cs="Traditional Arabic"/>
          <w:sz w:val="28"/>
          <w:szCs w:val="28"/>
        </w:rPr>
        <w:t xml:space="preserve"> (2017)</w:t>
      </w:r>
      <w:r w:rsidRPr="00177BA9">
        <w:rPr>
          <w:rFonts w:ascii="Traditional Arabic" w:eastAsia="Sakkal Majalla" w:hAnsi="Traditional Arabic" w:cs="Traditional Arabic"/>
          <w:sz w:val="28"/>
          <w:szCs w:val="28"/>
          <w:rtl/>
        </w:rPr>
        <w:t>، فإن استخدام تقنيات البيانات الضخمة في الصيانة الوقائية يساعد في تحسين كفاءة التشغيل وتقليل حالات تعطل المرافق</w:t>
      </w:r>
      <w:r w:rsidRPr="00177BA9">
        <w:rPr>
          <w:rFonts w:ascii="Traditional Arabic" w:eastAsia="Sakkal Majalla" w:hAnsi="Traditional Arabic" w:cs="Traditional Arabic"/>
          <w:sz w:val="28"/>
          <w:szCs w:val="28"/>
        </w:rPr>
        <w:t>.</w:t>
      </w:r>
    </w:p>
    <w:p w14:paraId="1C5B56C2" w14:textId="77777777" w:rsidR="00BF79FA" w:rsidRPr="00177BA9" w:rsidRDefault="00BF79FA" w:rsidP="00BF79FA">
      <w:pPr>
        <w:spacing w:line="360" w:lineRule="auto"/>
        <w:rPr>
          <w:rFonts w:ascii="Traditional Arabic" w:eastAsia="Sakkal Majalla" w:hAnsi="Traditional Arabic" w:cs="Traditional Arabic"/>
          <w:b/>
          <w:bCs/>
          <w:sz w:val="28"/>
          <w:szCs w:val="28"/>
        </w:rPr>
      </w:pPr>
      <w:r w:rsidRPr="00177BA9">
        <w:rPr>
          <w:rFonts w:ascii="Traditional Arabic" w:eastAsia="Sakkal Majalla" w:hAnsi="Traditional Arabic" w:cs="Traditional Arabic"/>
          <w:b/>
          <w:bCs/>
          <w:sz w:val="28"/>
          <w:szCs w:val="28"/>
          <w:rtl/>
        </w:rPr>
        <w:t>التحديات المالية (ارتفاع التكاليف التشغيلية، نقص الميزانيات المخصصة للصيانة)</w:t>
      </w:r>
    </w:p>
    <w:p w14:paraId="771C1EC6" w14:textId="77777777" w:rsidR="00BF79FA" w:rsidRPr="00177BA9" w:rsidRDefault="00BF79FA" w:rsidP="00BF79FA">
      <w:pPr>
        <w:spacing w:line="360" w:lineRule="auto"/>
        <w:rPr>
          <w:rFonts w:ascii="Traditional Arabic" w:eastAsia="Sakkal Majalla" w:hAnsi="Traditional Arabic" w:cs="Traditional Arabic"/>
          <w:sz w:val="28"/>
          <w:szCs w:val="28"/>
        </w:rPr>
      </w:pPr>
      <w:r w:rsidRPr="00177BA9">
        <w:rPr>
          <w:rFonts w:ascii="Traditional Arabic" w:eastAsia="Sakkal Majalla" w:hAnsi="Traditional Arabic" w:cs="Traditional Arabic"/>
          <w:sz w:val="28"/>
          <w:szCs w:val="28"/>
          <w:rtl/>
        </w:rPr>
        <w:t xml:space="preserve">تمثل التكاليف التشغيلية المرتفعة تحديًا كبيرًا في إدارة المرافق، حيث تحتاج المؤسسات إلى موازنات ضخمة للحفاظ على كفاءة تشغيل منشآتها. يؤدي نقص الميزانيات المخصصة للصيانة إلى تأجيل عمليات الصيانة الوقائية، مما يزيد من احتمال وقوع أعطال غير متوقعة تؤثر على سير العمل. وفقًا لـ </w:t>
      </w:r>
      <w:r w:rsidRPr="00177BA9">
        <w:rPr>
          <w:rFonts w:ascii="Traditional Arabic" w:eastAsia="Sakkal Majalla" w:hAnsi="Traditional Arabic" w:cs="Traditional Arabic"/>
          <w:sz w:val="28"/>
          <w:szCs w:val="28"/>
        </w:rPr>
        <w:t>Ahmed et al. (2017)</w:t>
      </w:r>
      <w:r w:rsidRPr="00177BA9">
        <w:rPr>
          <w:rFonts w:ascii="Traditional Arabic" w:eastAsia="Sakkal Majalla" w:hAnsi="Traditional Arabic" w:cs="Traditional Arabic"/>
          <w:sz w:val="28"/>
          <w:szCs w:val="28"/>
          <w:rtl/>
        </w:rPr>
        <w:t>، فإن تبني التقنيات الرقمية يساعد في تقليل التكاليف التشغيلية من خلال تحسين استهلاك الموارد وتقليل الهدر</w:t>
      </w:r>
      <w:r w:rsidRPr="00177BA9">
        <w:rPr>
          <w:rFonts w:ascii="Traditional Arabic" w:eastAsia="Sakkal Majalla" w:hAnsi="Traditional Arabic" w:cs="Traditional Arabic"/>
          <w:sz w:val="28"/>
          <w:szCs w:val="28"/>
        </w:rPr>
        <w:t>.</w:t>
      </w:r>
    </w:p>
    <w:p w14:paraId="0CD58B04" w14:textId="77777777" w:rsidR="00BF79FA" w:rsidRPr="00177BA9" w:rsidRDefault="00BF79FA" w:rsidP="00BF79FA">
      <w:pPr>
        <w:spacing w:line="360" w:lineRule="auto"/>
        <w:rPr>
          <w:rFonts w:ascii="Traditional Arabic" w:eastAsia="Sakkal Majalla" w:hAnsi="Traditional Arabic" w:cs="Traditional Arabic"/>
          <w:b/>
          <w:bCs/>
          <w:sz w:val="28"/>
          <w:szCs w:val="28"/>
        </w:rPr>
      </w:pPr>
      <w:r w:rsidRPr="00177BA9">
        <w:rPr>
          <w:rFonts w:ascii="Traditional Arabic" w:eastAsia="Sakkal Majalla" w:hAnsi="Traditional Arabic" w:cs="Traditional Arabic"/>
          <w:b/>
          <w:bCs/>
          <w:sz w:val="28"/>
          <w:szCs w:val="28"/>
          <w:rtl/>
        </w:rPr>
        <w:t>التحديات التكنولوجية (صعوبة دمج الأنظمة الذكية، نقص البنية التحتية الرقمية)</w:t>
      </w:r>
    </w:p>
    <w:p w14:paraId="7742E04E" w14:textId="77777777" w:rsidR="00BF79FA" w:rsidRPr="00177BA9" w:rsidRDefault="00BF79FA" w:rsidP="00BF79FA">
      <w:pPr>
        <w:spacing w:line="360" w:lineRule="auto"/>
        <w:rPr>
          <w:rFonts w:ascii="Traditional Arabic" w:eastAsia="Sakkal Majalla" w:hAnsi="Traditional Arabic" w:cs="Traditional Arabic"/>
          <w:sz w:val="28"/>
          <w:szCs w:val="28"/>
        </w:rPr>
      </w:pPr>
      <w:r w:rsidRPr="00177BA9">
        <w:rPr>
          <w:rFonts w:ascii="Traditional Arabic" w:eastAsia="Sakkal Majalla" w:hAnsi="Traditional Arabic" w:cs="Traditional Arabic"/>
          <w:sz w:val="28"/>
          <w:szCs w:val="28"/>
          <w:rtl/>
        </w:rPr>
        <w:t xml:space="preserve">رغم التطورات في تكنولوجيا إدارة المرافق، فإن العديد من المؤسسات تواجه صعوبة في دمج الأنظمة الذكية مع بنيتها التقليدية، مما يحد من الاستفادة الكاملة من هذه التقنيات. يشير </w:t>
      </w:r>
      <w:proofErr w:type="spellStart"/>
      <w:r w:rsidRPr="00177BA9">
        <w:rPr>
          <w:rFonts w:ascii="Traditional Arabic" w:eastAsia="Sakkal Majalla" w:hAnsi="Traditional Arabic" w:cs="Traditional Arabic"/>
          <w:sz w:val="28"/>
          <w:szCs w:val="28"/>
          <w:rtl/>
        </w:rPr>
        <w:t>المصيفير</w:t>
      </w:r>
      <w:proofErr w:type="spellEnd"/>
      <w:r w:rsidRPr="00177BA9">
        <w:rPr>
          <w:rFonts w:ascii="Traditional Arabic" w:eastAsia="Sakkal Majalla" w:hAnsi="Traditional Arabic" w:cs="Traditional Arabic"/>
          <w:sz w:val="28"/>
          <w:szCs w:val="28"/>
        </w:rPr>
        <w:t xml:space="preserve"> (2024) </w:t>
      </w:r>
      <w:r w:rsidRPr="00177BA9">
        <w:rPr>
          <w:rFonts w:ascii="Traditional Arabic" w:eastAsia="Sakkal Majalla" w:hAnsi="Traditional Arabic" w:cs="Traditional Arabic"/>
          <w:sz w:val="28"/>
          <w:szCs w:val="28"/>
          <w:rtl/>
        </w:rPr>
        <w:t>إلى أن نقص البنية التحتية الرقمية يشكل عائقًا أمام تطبيق الأنظمة الذكية، حيث يتطلب التحول الرقمي في إدارة المرافق استثمارات ضخمة في تكنولوجيا المعلومات والاتصالات</w:t>
      </w:r>
      <w:r w:rsidRPr="00177BA9">
        <w:rPr>
          <w:rFonts w:ascii="Traditional Arabic" w:eastAsia="Sakkal Majalla" w:hAnsi="Traditional Arabic" w:cs="Traditional Arabic"/>
          <w:sz w:val="28"/>
          <w:szCs w:val="28"/>
        </w:rPr>
        <w:t>.</w:t>
      </w:r>
    </w:p>
    <w:p w14:paraId="5BA417F4" w14:textId="77777777" w:rsidR="00BF79FA" w:rsidRPr="00177BA9" w:rsidRDefault="00BF79FA" w:rsidP="00BF79FA">
      <w:pPr>
        <w:spacing w:line="360" w:lineRule="auto"/>
        <w:rPr>
          <w:rFonts w:ascii="Traditional Arabic" w:eastAsia="Sakkal Majalla" w:hAnsi="Traditional Arabic" w:cs="Traditional Arabic"/>
          <w:b/>
          <w:bCs/>
          <w:sz w:val="28"/>
          <w:szCs w:val="28"/>
        </w:rPr>
      </w:pPr>
      <w:r w:rsidRPr="00177BA9">
        <w:rPr>
          <w:rFonts w:ascii="Traditional Arabic" w:eastAsia="Sakkal Majalla" w:hAnsi="Traditional Arabic" w:cs="Traditional Arabic"/>
          <w:b/>
          <w:bCs/>
          <w:sz w:val="28"/>
          <w:szCs w:val="28"/>
          <w:rtl/>
        </w:rPr>
        <w:t>التحديات التنظيمية والإدارية (ضعف التخطيط الاستراتيجي، نقص الكوادر المدربة)</w:t>
      </w:r>
    </w:p>
    <w:p w14:paraId="4137E327" w14:textId="77777777" w:rsidR="00BF79FA" w:rsidRPr="00177BA9" w:rsidRDefault="00BF79FA" w:rsidP="00BF79FA">
      <w:pPr>
        <w:spacing w:line="360" w:lineRule="auto"/>
        <w:rPr>
          <w:rFonts w:ascii="Traditional Arabic" w:eastAsia="Sakkal Majalla" w:hAnsi="Traditional Arabic" w:cs="Traditional Arabic"/>
          <w:sz w:val="28"/>
          <w:szCs w:val="28"/>
        </w:rPr>
      </w:pPr>
      <w:r w:rsidRPr="00177BA9">
        <w:rPr>
          <w:rFonts w:ascii="Traditional Arabic" w:eastAsia="Sakkal Majalla" w:hAnsi="Traditional Arabic" w:cs="Traditional Arabic"/>
          <w:sz w:val="28"/>
          <w:szCs w:val="28"/>
          <w:rtl/>
        </w:rPr>
        <w:t xml:space="preserve">يمثل ضعف التخطيط الاستراتيجي أحد العوامل التي تؤثر على كفاءة إدارة المرافق، حيث يؤدي عدم وجود خطط واضحة لإدارة العمليات التشغيلية إلى اضطرابات في سير العمل وزيادة التكاليف. كما أن نقص الكوادر المدربة يجعل من الصعب تنفيذ استراتيجيات تشغيل وصيانة متقدمة، مما يقلل من كفاءة الأداء المؤسسي. وفقًا لـ </w:t>
      </w:r>
      <w:r w:rsidRPr="00177BA9">
        <w:rPr>
          <w:rFonts w:ascii="Traditional Arabic" w:eastAsia="Sakkal Majalla" w:hAnsi="Traditional Arabic" w:cs="Traditional Arabic"/>
          <w:sz w:val="28"/>
          <w:szCs w:val="28"/>
        </w:rPr>
        <w:t>Ahmed et al. (2017)</w:t>
      </w:r>
      <w:r w:rsidRPr="00177BA9">
        <w:rPr>
          <w:rFonts w:ascii="Traditional Arabic" w:eastAsia="Sakkal Majalla" w:hAnsi="Traditional Arabic" w:cs="Traditional Arabic"/>
          <w:sz w:val="28"/>
          <w:szCs w:val="28"/>
          <w:rtl/>
        </w:rPr>
        <w:t>، فإن المؤسسات التي تعتمد على خطط تشغيل استراتيجية تحقق أداءً أفضل مقارنة بتلك التي تفتقر إلى التخطيط السليم</w:t>
      </w:r>
      <w:r w:rsidRPr="00177BA9">
        <w:rPr>
          <w:rFonts w:ascii="Traditional Arabic" w:eastAsia="Sakkal Majalla" w:hAnsi="Traditional Arabic" w:cs="Traditional Arabic"/>
          <w:sz w:val="28"/>
          <w:szCs w:val="28"/>
        </w:rPr>
        <w:t>.</w:t>
      </w:r>
    </w:p>
    <w:p w14:paraId="18121E25" w14:textId="77777777" w:rsidR="00BF79FA" w:rsidRPr="00177BA9" w:rsidRDefault="00BF79FA" w:rsidP="00BF79FA">
      <w:pPr>
        <w:spacing w:line="360" w:lineRule="auto"/>
        <w:rPr>
          <w:rFonts w:ascii="Traditional Arabic" w:eastAsia="Sakkal Majalla" w:hAnsi="Traditional Arabic" w:cs="Traditional Arabic"/>
          <w:b/>
          <w:bCs/>
          <w:sz w:val="28"/>
          <w:szCs w:val="28"/>
        </w:rPr>
      </w:pPr>
      <w:r w:rsidRPr="00177BA9">
        <w:rPr>
          <w:rFonts w:ascii="Traditional Arabic" w:eastAsia="Sakkal Majalla" w:hAnsi="Traditional Arabic" w:cs="Traditional Arabic"/>
          <w:b/>
          <w:bCs/>
          <w:sz w:val="28"/>
          <w:szCs w:val="28"/>
          <w:rtl/>
        </w:rPr>
        <w:t>التحديات البيئية والاستدامة (متطلبات الحد من استهلاك الموارد، المعايير البيئية الصارمة)</w:t>
      </w:r>
    </w:p>
    <w:p w14:paraId="0A1B3627" w14:textId="77777777" w:rsidR="00BF79FA" w:rsidRPr="00177BA9" w:rsidRDefault="00BF79FA" w:rsidP="00BF79FA">
      <w:pPr>
        <w:spacing w:line="360" w:lineRule="auto"/>
        <w:rPr>
          <w:rFonts w:ascii="Traditional Arabic" w:eastAsia="Sakkal Majalla" w:hAnsi="Traditional Arabic" w:cs="Traditional Arabic"/>
          <w:sz w:val="28"/>
          <w:szCs w:val="28"/>
        </w:rPr>
      </w:pPr>
      <w:r w:rsidRPr="00177BA9">
        <w:rPr>
          <w:rFonts w:ascii="Traditional Arabic" w:eastAsia="Sakkal Majalla" w:hAnsi="Traditional Arabic" w:cs="Traditional Arabic"/>
          <w:sz w:val="28"/>
          <w:szCs w:val="28"/>
          <w:rtl/>
        </w:rPr>
        <w:lastRenderedPageBreak/>
        <w:t xml:space="preserve">تزايدت التحديات البيئية التي تواجه إدارة المرافق، حيث يتعين على المؤسسات الامتثال لمعايير بيئية صارمة تهدف إلى الحد من استهلاك الموارد وتقليل الانبعاثات الكربونية. يشير </w:t>
      </w:r>
      <w:proofErr w:type="spellStart"/>
      <w:r w:rsidRPr="00177BA9">
        <w:rPr>
          <w:rFonts w:ascii="Traditional Arabic" w:eastAsia="Sakkal Majalla" w:hAnsi="Traditional Arabic" w:cs="Traditional Arabic"/>
          <w:sz w:val="28"/>
          <w:szCs w:val="28"/>
        </w:rPr>
        <w:t>Araszkiewicz</w:t>
      </w:r>
      <w:proofErr w:type="spellEnd"/>
      <w:r w:rsidRPr="00177BA9">
        <w:rPr>
          <w:rFonts w:ascii="Traditional Arabic" w:eastAsia="Sakkal Majalla" w:hAnsi="Traditional Arabic" w:cs="Traditional Arabic"/>
          <w:sz w:val="28"/>
          <w:szCs w:val="28"/>
        </w:rPr>
        <w:t xml:space="preserve"> (2017) </w:t>
      </w:r>
      <w:r w:rsidRPr="00177BA9">
        <w:rPr>
          <w:rFonts w:ascii="Traditional Arabic" w:eastAsia="Sakkal Majalla" w:hAnsi="Traditional Arabic" w:cs="Traditional Arabic"/>
          <w:sz w:val="28"/>
          <w:szCs w:val="28"/>
          <w:rtl/>
        </w:rPr>
        <w:t>إلى أن استخدام التكنولوجيا الرقمية في إدارة المرافق يساعد في تحقيق الاستدامة البيئية من خلال تحسين كفاءة استخدام الموارد وتقليل الفاقد. كما أن المؤسسات التي تفشل في تطبيق ممارسات بيئية مستدامة قد تواجه غرامات تنظيمية أو تراجعًا في سمعتها التجارية</w:t>
      </w:r>
      <w:r w:rsidRPr="00177BA9">
        <w:rPr>
          <w:rFonts w:ascii="Traditional Arabic" w:eastAsia="Sakkal Majalla" w:hAnsi="Traditional Arabic" w:cs="Traditional Arabic"/>
          <w:sz w:val="28"/>
          <w:szCs w:val="28"/>
        </w:rPr>
        <w:t>.</w:t>
      </w:r>
    </w:p>
    <w:p w14:paraId="50F93F4C" w14:textId="77777777" w:rsidR="00BF79FA" w:rsidRDefault="00BF79FA" w:rsidP="00BF79FA">
      <w:pPr>
        <w:spacing w:line="360" w:lineRule="auto"/>
        <w:rPr>
          <w:rFonts w:ascii="Traditional Arabic" w:eastAsia="Sakkal Majalla" w:hAnsi="Traditional Arabic" w:cs="Traditional Arabic"/>
          <w:sz w:val="28"/>
          <w:szCs w:val="28"/>
          <w:rtl/>
        </w:rPr>
      </w:pPr>
      <w:r w:rsidRPr="00177BA9">
        <w:rPr>
          <w:rFonts w:ascii="Traditional Arabic" w:eastAsia="Sakkal Majalla" w:hAnsi="Traditional Arabic" w:cs="Traditional Arabic"/>
          <w:sz w:val="28"/>
          <w:szCs w:val="28"/>
          <w:rtl/>
        </w:rPr>
        <w:t>تمثل تحديات إدارة المرافق عائقًا كبيرًا أمام تحقيق الكفاءة التشغيلية والاستدامة المؤسسية، حيث تؤثر المشكلات التشغيلية، المالية، التكنولوجية، والإدارية على قدرة المؤسسات على تقديم خدمات عالية الجودة. من خلال تطوير استراتيجيات قائمة على التكنولوجيا وتحسين التخطيط الاستراتيجي، يمكن للمؤسسات التغلب على هذه التحديات وتعزيز أدائها المؤسسي على المدى الطويل</w:t>
      </w:r>
      <w:r w:rsidRPr="00177BA9">
        <w:rPr>
          <w:rFonts w:ascii="Traditional Arabic" w:eastAsia="Sakkal Majalla" w:hAnsi="Traditional Arabic" w:cs="Traditional Arabic"/>
          <w:sz w:val="28"/>
          <w:szCs w:val="28"/>
        </w:rPr>
        <w:t>.</w:t>
      </w:r>
    </w:p>
    <w:p w14:paraId="04FE2B3E" w14:textId="77777777" w:rsidR="00BF79FA" w:rsidRPr="00177BA9" w:rsidRDefault="00BF79FA" w:rsidP="00BF79FA">
      <w:pPr>
        <w:spacing w:line="360" w:lineRule="auto"/>
        <w:rPr>
          <w:rFonts w:ascii="Traditional Arabic" w:eastAsia="Sakkal Majalla" w:hAnsi="Traditional Arabic" w:cs="Traditional Arabic"/>
          <w:b/>
          <w:bCs/>
          <w:sz w:val="28"/>
          <w:szCs w:val="28"/>
        </w:rPr>
      </w:pPr>
      <w:r w:rsidRPr="00177BA9">
        <w:rPr>
          <w:rFonts w:ascii="Traditional Arabic" w:eastAsia="Sakkal Majalla" w:hAnsi="Traditional Arabic" w:cs="Traditional Arabic"/>
          <w:b/>
          <w:bCs/>
          <w:sz w:val="28"/>
          <w:szCs w:val="28"/>
          <w:rtl/>
        </w:rPr>
        <w:t>أثر تحديات إدارة المرافق على الشركات الخاصة</w:t>
      </w:r>
    </w:p>
    <w:p w14:paraId="25CD9AD4" w14:textId="77777777" w:rsidR="00BF79FA" w:rsidRPr="00177BA9" w:rsidRDefault="00BF79FA" w:rsidP="00BF79FA">
      <w:pPr>
        <w:spacing w:line="360" w:lineRule="auto"/>
        <w:rPr>
          <w:rFonts w:ascii="Traditional Arabic" w:eastAsia="Sakkal Majalla" w:hAnsi="Traditional Arabic" w:cs="Traditional Arabic"/>
          <w:b/>
          <w:bCs/>
          <w:sz w:val="28"/>
          <w:szCs w:val="28"/>
        </w:rPr>
      </w:pPr>
      <w:r w:rsidRPr="00177BA9">
        <w:rPr>
          <w:rFonts w:ascii="Traditional Arabic" w:eastAsia="Sakkal Majalla" w:hAnsi="Traditional Arabic" w:cs="Traditional Arabic"/>
          <w:b/>
          <w:bCs/>
          <w:sz w:val="28"/>
          <w:szCs w:val="28"/>
          <w:rtl/>
        </w:rPr>
        <w:t>تأثير ضعف الإدارة التشغيلية على استمرارية العمل</w:t>
      </w:r>
    </w:p>
    <w:p w14:paraId="5BB97E6C" w14:textId="77777777" w:rsidR="00BF79FA" w:rsidRPr="00177BA9" w:rsidRDefault="00BF79FA" w:rsidP="00BF79FA">
      <w:pPr>
        <w:spacing w:line="360" w:lineRule="auto"/>
        <w:rPr>
          <w:rFonts w:ascii="Traditional Arabic" w:eastAsia="Sakkal Majalla" w:hAnsi="Traditional Arabic" w:cs="Traditional Arabic"/>
          <w:sz w:val="28"/>
          <w:szCs w:val="28"/>
        </w:rPr>
      </w:pPr>
      <w:r w:rsidRPr="00177BA9">
        <w:rPr>
          <w:rFonts w:ascii="Traditional Arabic" w:eastAsia="Sakkal Majalla" w:hAnsi="Traditional Arabic" w:cs="Traditional Arabic"/>
          <w:sz w:val="28"/>
          <w:szCs w:val="28"/>
          <w:rtl/>
        </w:rPr>
        <w:t>تعتبر الإدارة التشغيلية الفعالة عاملًا أساسيًا في ضمان استمرارية العمل داخل الشركات الخاصة، حيث تلعب دورًا مهمًا في تنسيق العمليات التشغيلية، تحسين كفاءة استخدام الموارد، وتقليل الأعطال التي تؤثر على الإنتاجية. فإن ضعف الإدارة التشغيلية يعد من أكبر التحديات التي تواجه إدارة المرافق، حيث يؤدي إلى عدم القدرة على تنفيذ استراتيجيات تشغيل فعالة، مما يترتب عليه زيادة الأعطال غير المتوقعة، ارتفاع تكاليف الصيانة، وتقليل عمر المعدات والبنية التحتية</w:t>
      </w:r>
      <w:r w:rsidRPr="00177BA9">
        <w:rPr>
          <w:rFonts w:ascii="Traditional Arabic" w:eastAsia="Sakkal Majalla" w:hAnsi="Traditional Arabic" w:cs="Traditional Arabic"/>
          <w:sz w:val="28"/>
          <w:szCs w:val="28"/>
        </w:rPr>
        <w:t>.</w:t>
      </w:r>
    </w:p>
    <w:p w14:paraId="7633D30B" w14:textId="77777777" w:rsidR="00BF79FA" w:rsidRPr="00177BA9" w:rsidRDefault="00BF79FA" w:rsidP="00BF79FA">
      <w:pPr>
        <w:spacing w:line="360" w:lineRule="auto"/>
        <w:rPr>
          <w:rFonts w:ascii="Traditional Arabic" w:eastAsia="Sakkal Majalla" w:hAnsi="Traditional Arabic" w:cs="Traditional Arabic"/>
          <w:sz w:val="28"/>
          <w:szCs w:val="28"/>
        </w:rPr>
      </w:pPr>
      <w:r w:rsidRPr="00177BA9">
        <w:rPr>
          <w:rFonts w:ascii="Traditional Arabic" w:eastAsia="Sakkal Majalla" w:hAnsi="Traditional Arabic" w:cs="Traditional Arabic"/>
          <w:sz w:val="28"/>
          <w:szCs w:val="28"/>
          <w:rtl/>
        </w:rPr>
        <w:t>تشير دراسة زان</w:t>
      </w:r>
      <w:r w:rsidRPr="00177BA9">
        <w:rPr>
          <w:rFonts w:ascii="Traditional Arabic" w:eastAsia="Sakkal Majalla" w:hAnsi="Traditional Arabic" w:cs="Traditional Arabic"/>
          <w:sz w:val="28"/>
          <w:szCs w:val="28"/>
        </w:rPr>
        <w:t xml:space="preserve"> (2018) </w:t>
      </w:r>
      <w:r w:rsidRPr="00177BA9">
        <w:rPr>
          <w:rFonts w:ascii="Traditional Arabic" w:eastAsia="Sakkal Majalla" w:hAnsi="Traditional Arabic" w:cs="Traditional Arabic"/>
          <w:sz w:val="28"/>
          <w:szCs w:val="28"/>
          <w:rtl/>
        </w:rPr>
        <w:t xml:space="preserve">إلى أن المؤسسات التي لا تعتمد على أنظمة تشغيل متكاملة تعاني من اضطرابات تشغيلية تؤثر على سير العمل، مما يؤدي إلى خسائر مادية وزيادة وقت التوقف عن العمل. كما يوضح </w:t>
      </w:r>
      <w:r w:rsidRPr="00177BA9">
        <w:rPr>
          <w:rFonts w:ascii="Traditional Arabic" w:eastAsia="Sakkal Majalla" w:hAnsi="Traditional Arabic" w:cs="Traditional Arabic"/>
          <w:sz w:val="28"/>
          <w:szCs w:val="28"/>
        </w:rPr>
        <w:t xml:space="preserve">Ahmed et al. (2017) </w:t>
      </w:r>
      <w:r w:rsidRPr="00177BA9">
        <w:rPr>
          <w:rFonts w:ascii="Traditional Arabic" w:eastAsia="Sakkal Majalla" w:hAnsi="Traditional Arabic" w:cs="Traditional Arabic"/>
          <w:sz w:val="28"/>
          <w:szCs w:val="28"/>
          <w:rtl/>
        </w:rPr>
        <w:t>أن غياب التخطيط الاستراتيجي في إدارة المرافق يزيد من احتمالية وقوع أزمات تشغيلية تؤثر على الإنتاجية وتؤدي إلى تراجع أداء المؤسسة في السوق التنافسي</w:t>
      </w:r>
      <w:r w:rsidRPr="00177BA9">
        <w:rPr>
          <w:rFonts w:ascii="Traditional Arabic" w:eastAsia="Sakkal Majalla" w:hAnsi="Traditional Arabic" w:cs="Traditional Arabic"/>
          <w:sz w:val="28"/>
          <w:szCs w:val="28"/>
        </w:rPr>
        <w:t>.</w:t>
      </w:r>
    </w:p>
    <w:p w14:paraId="3D3436B8" w14:textId="77777777" w:rsidR="00BF79FA" w:rsidRPr="00177BA9" w:rsidRDefault="00BF79FA" w:rsidP="00BF79FA">
      <w:pPr>
        <w:spacing w:line="360" w:lineRule="auto"/>
        <w:rPr>
          <w:rFonts w:ascii="Traditional Arabic" w:eastAsia="Sakkal Majalla" w:hAnsi="Traditional Arabic" w:cs="Traditional Arabic"/>
          <w:sz w:val="28"/>
          <w:szCs w:val="28"/>
        </w:rPr>
      </w:pPr>
      <w:r w:rsidRPr="00177BA9">
        <w:rPr>
          <w:rFonts w:ascii="Traditional Arabic" w:eastAsia="Sakkal Majalla" w:hAnsi="Traditional Arabic" w:cs="Traditional Arabic"/>
          <w:sz w:val="28"/>
          <w:szCs w:val="28"/>
          <w:rtl/>
        </w:rPr>
        <w:t xml:space="preserve">على سبيل المثال، في الشركات التي تعتمد على معدات تشغيلية تحتاج إلى صيانة دورية، يؤدي غياب برامج الصيانة الوقائية إلى زيادة الأعطال التي قد تتسبب في توقف الإنتاج، مما ينعكس سلبًا على مستوى الخدمة المقدمة للعملاء. فإن ضعف الإدارة التشغيلية يؤثر </w:t>
      </w:r>
      <w:r w:rsidRPr="00177BA9">
        <w:rPr>
          <w:rFonts w:ascii="Traditional Arabic" w:eastAsia="Sakkal Majalla" w:hAnsi="Traditional Arabic" w:cs="Traditional Arabic"/>
          <w:sz w:val="28"/>
          <w:szCs w:val="28"/>
          <w:rtl/>
        </w:rPr>
        <w:lastRenderedPageBreak/>
        <w:t xml:space="preserve">على القدرة على التكيف مع الأزمات، مثل الأعطال الكبيرة التي تتطلب تدخلًا سريعًا، حيث يؤدي غياب الخطط الطارئة إلى تأخير عمليات الإصلاح وارتفاع تكاليف التشغيل. وفقًا لـ </w:t>
      </w:r>
      <w:proofErr w:type="spellStart"/>
      <w:r w:rsidRPr="00177BA9">
        <w:rPr>
          <w:rFonts w:ascii="Traditional Arabic" w:eastAsia="Sakkal Majalla" w:hAnsi="Traditional Arabic" w:cs="Traditional Arabic"/>
          <w:sz w:val="28"/>
          <w:szCs w:val="28"/>
        </w:rPr>
        <w:t>Araszkiewicz</w:t>
      </w:r>
      <w:proofErr w:type="spellEnd"/>
      <w:r w:rsidRPr="00177BA9">
        <w:rPr>
          <w:rFonts w:ascii="Traditional Arabic" w:eastAsia="Sakkal Majalla" w:hAnsi="Traditional Arabic" w:cs="Traditional Arabic"/>
          <w:sz w:val="28"/>
          <w:szCs w:val="28"/>
        </w:rPr>
        <w:t xml:space="preserve"> (2017)</w:t>
      </w:r>
      <w:r w:rsidRPr="00177BA9">
        <w:rPr>
          <w:rFonts w:ascii="Traditional Arabic" w:eastAsia="Sakkal Majalla" w:hAnsi="Traditional Arabic" w:cs="Traditional Arabic"/>
          <w:sz w:val="28"/>
          <w:szCs w:val="28"/>
          <w:rtl/>
        </w:rPr>
        <w:t>، فإن تحسين الإدارة التشغيلية في المرافق من خلال توظيف التكنولوجيا الرقمية يساعد المؤسسات على تقليل الأعطال التشغيلية وتحقيق استدامة أفضل لأعمالها</w:t>
      </w:r>
      <w:r w:rsidRPr="00177BA9">
        <w:rPr>
          <w:rFonts w:ascii="Traditional Arabic" w:eastAsia="Sakkal Majalla" w:hAnsi="Traditional Arabic" w:cs="Traditional Arabic"/>
          <w:sz w:val="28"/>
          <w:szCs w:val="28"/>
        </w:rPr>
        <w:t>.</w:t>
      </w:r>
    </w:p>
    <w:p w14:paraId="17241613" w14:textId="77777777" w:rsidR="00BF79FA" w:rsidRPr="00177BA9" w:rsidRDefault="00BF79FA" w:rsidP="00BF79FA">
      <w:pPr>
        <w:spacing w:line="360" w:lineRule="auto"/>
        <w:rPr>
          <w:rFonts w:ascii="Traditional Arabic" w:eastAsia="Sakkal Majalla" w:hAnsi="Traditional Arabic" w:cs="Traditional Arabic"/>
          <w:b/>
          <w:bCs/>
          <w:sz w:val="28"/>
          <w:szCs w:val="28"/>
        </w:rPr>
      </w:pPr>
      <w:r w:rsidRPr="00177BA9">
        <w:rPr>
          <w:rFonts w:ascii="Traditional Arabic" w:eastAsia="Sakkal Majalla" w:hAnsi="Traditional Arabic" w:cs="Traditional Arabic"/>
          <w:b/>
          <w:bCs/>
          <w:sz w:val="28"/>
          <w:szCs w:val="28"/>
          <w:rtl/>
        </w:rPr>
        <w:t>أثر ارتفاع التكاليف التشغيلية على الأداء المالي</w:t>
      </w:r>
    </w:p>
    <w:p w14:paraId="5E6F9996" w14:textId="77777777" w:rsidR="00BF79FA" w:rsidRPr="00177BA9" w:rsidRDefault="00BF79FA" w:rsidP="00BF79FA">
      <w:pPr>
        <w:spacing w:line="360" w:lineRule="auto"/>
        <w:rPr>
          <w:rFonts w:ascii="Traditional Arabic" w:eastAsia="Sakkal Majalla" w:hAnsi="Traditional Arabic" w:cs="Traditional Arabic"/>
          <w:sz w:val="28"/>
          <w:szCs w:val="28"/>
        </w:rPr>
      </w:pPr>
      <w:r w:rsidRPr="00177BA9">
        <w:rPr>
          <w:rFonts w:ascii="Traditional Arabic" w:eastAsia="Sakkal Majalla" w:hAnsi="Traditional Arabic" w:cs="Traditional Arabic"/>
          <w:sz w:val="28"/>
          <w:szCs w:val="28"/>
          <w:rtl/>
        </w:rPr>
        <w:t>تلعب التكاليف التشغيلية دورًا حاسمًا في تحديد ربحية الشركات الخاصة، حيث تؤثر مباشرة على صافي الأرباح وقدرة المؤسسة على الاستثمار في تطوير عملياتها. يعد ارتفاع التكاليف التشغيلية تحديًا رئيسيًا يواجه إدارة المرافق، حيث تؤدي تكاليف الصيانة، استهلاك الطاقة، وإدارة المخزون إلى استنزاف الموارد المالية، مما قد يحد من قدرة الشركات على تحقيق نمو مستدام</w:t>
      </w:r>
      <w:r w:rsidRPr="00177BA9">
        <w:rPr>
          <w:rFonts w:ascii="Traditional Arabic" w:eastAsia="Sakkal Majalla" w:hAnsi="Traditional Arabic" w:cs="Traditional Arabic"/>
          <w:sz w:val="28"/>
          <w:szCs w:val="28"/>
        </w:rPr>
        <w:t>.</w:t>
      </w:r>
    </w:p>
    <w:p w14:paraId="7A6402A7" w14:textId="77777777" w:rsidR="00BF79FA" w:rsidRPr="00177BA9" w:rsidRDefault="00BF79FA" w:rsidP="00BF79FA">
      <w:pPr>
        <w:spacing w:line="360" w:lineRule="auto"/>
        <w:rPr>
          <w:rFonts w:ascii="Traditional Arabic" w:eastAsia="Sakkal Majalla" w:hAnsi="Traditional Arabic" w:cs="Traditional Arabic"/>
          <w:sz w:val="28"/>
          <w:szCs w:val="28"/>
        </w:rPr>
      </w:pPr>
      <w:r w:rsidRPr="00177BA9">
        <w:rPr>
          <w:rFonts w:ascii="Traditional Arabic" w:eastAsia="Sakkal Majalla" w:hAnsi="Traditional Arabic" w:cs="Traditional Arabic"/>
          <w:sz w:val="28"/>
          <w:szCs w:val="28"/>
          <w:rtl/>
        </w:rPr>
        <w:t xml:space="preserve">تشير دراسة </w:t>
      </w:r>
      <w:proofErr w:type="spellStart"/>
      <w:r w:rsidRPr="00177BA9">
        <w:rPr>
          <w:rFonts w:ascii="Traditional Arabic" w:eastAsia="Sakkal Majalla" w:hAnsi="Traditional Arabic" w:cs="Traditional Arabic"/>
          <w:sz w:val="28"/>
          <w:szCs w:val="28"/>
          <w:rtl/>
        </w:rPr>
        <w:t>المصيفير</w:t>
      </w:r>
      <w:proofErr w:type="spellEnd"/>
      <w:r w:rsidRPr="00177BA9">
        <w:rPr>
          <w:rFonts w:ascii="Traditional Arabic" w:eastAsia="Sakkal Majalla" w:hAnsi="Traditional Arabic" w:cs="Traditional Arabic"/>
          <w:sz w:val="28"/>
          <w:szCs w:val="28"/>
        </w:rPr>
        <w:t xml:space="preserve"> (2024) </w:t>
      </w:r>
      <w:r w:rsidRPr="00177BA9">
        <w:rPr>
          <w:rFonts w:ascii="Traditional Arabic" w:eastAsia="Sakkal Majalla" w:hAnsi="Traditional Arabic" w:cs="Traditional Arabic"/>
          <w:sz w:val="28"/>
          <w:szCs w:val="28"/>
          <w:rtl/>
        </w:rPr>
        <w:t xml:space="preserve">إلى أن العديد من الشركات تعاني من ارتفاع تكاليف التشغيل نتيجة الاعتماد على استراتيجيات صيانة غير فعالة، حيث إن الإنفاق غير المخطط له على إصلاح الأعطال المفاجئة يساهم في زيادة الأعباء المالية. كما أوضح </w:t>
      </w:r>
      <w:r w:rsidRPr="00177BA9">
        <w:rPr>
          <w:rFonts w:ascii="Traditional Arabic" w:eastAsia="Sakkal Majalla" w:hAnsi="Traditional Arabic" w:cs="Traditional Arabic"/>
          <w:sz w:val="28"/>
          <w:szCs w:val="28"/>
        </w:rPr>
        <w:t xml:space="preserve">Ahmed et al. (2017) </w:t>
      </w:r>
      <w:r w:rsidRPr="00177BA9">
        <w:rPr>
          <w:rFonts w:ascii="Traditional Arabic" w:eastAsia="Sakkal Majalla" w:hAnsi="Traditional Arabic" w:cs="Traditional Arabic"/>
          <w:sz w:val="28"/>
          <w:szCs w:val="28"/>
          <w:rtl/>
        </w:rPr>
        <w:t>أن عدم وجود خطط تشغيل واضحة يؤدي إلى هدر الموارد، حيث يتم تخصيص ميزانيات ضخمة لمواجهة الأعطال بدلاً من التركيز على تحسين الكفاءة التشغيلية</w:t>
      </w:r>
      <w:r w:rsidRPr="00177BA9">
        <w:rPr>
          <w:rFonts w:ascii="Traditional Arabic" w:eastAsia="Sakkal Majalla" w:hAnsi="Traditional Arabic" w:cs="Traditional Arabic"/>
          <w:sz w:val="28"/>
          <w:szCs w:val="28"/>
        </w:rPr>
        <w:t>.</w:t>
      </w:r>
    </w:p>
    <w:p w14:paraId="69C6C7D6" w14:textId="77777777" w:rsidR="00BF79FA" w:rsidRPr="00177BA9" w:rsidRDefault="00BF79FA" w:rsidP="00BF79FA">
      <w:pPr>
        <w:spacing w:line="360" w:lineRule="auto"/>
        <w:rPr>
          <w:rFonts w:ascii="Traditional Arabic" w:eastAsia="Sakkal Majalla" w:hAnsi="Traditional Arabic" w:cs="Traditional Arabic"/>
          <w:sz w:val="28"/>
          <w:szCs w:val="28"/>
        </w:rPr>
      </w:pPr>
      <w:r w:rsidRPr="00177BA9">
        <w:rPr>
          <w:rFonts w:ascii="Traditional Arabic" w:eastAsia="Sakkal Majalla" w:hAnsi="Traditional Arabic" w:cs="Traditional Arabic"/>
          <w:sz w:val="28"/>
          <w:szCs w:val="28"/>
          <w:rtl/>
        </w:rPr>
        <w:t xml:space="preserve">في سياق الشركات الخاصة، يعد التحكم في التكاليف التشغيلية عنصرًا مهمًا في تعزيز الاستدامة المالية. فعلى سبيل المثال، يؤدي ضعف إدارة استهلاك الطاقة إلى ارتفاع النفقات الشهرية، مما يؤثر على قدرة الشركة على تحقيق هامش ربح مرتفع. فإن عدم الاستثمار في الصيانة الوقائية يؤدي إلى زيادة الإنفاق على عمليات الإصلاح الطارئة، مما يرفع من التكاليف العامة. وفقًا لدراسة </w:t>
      </w:r>
      <w:proofErr w:type="spellStart"/>
      <w:r w:rsidRPr="00177BA9">
        <w:rPr>
          <w:rFonts w:ascii="Traditional Arabic" w:eastAsia="Sakkal Majalla" w:hAnsi="Traditional Arabic" w:cs="Traditional Arabic"/>
          <w:sz w:val="28"/>
          <w:szCs w:val="28"/>
        </w:rPr>
        <w:t>Araszkiewicz</w:t>
      </w:r>
      <w:proofErr w:type="spellEnd"/>
      <w:r w:rsidRPr="00177BA9">
        <w:rPr>
          <w:rFonts w:ascii="Traditional Arabic" w:eastAsia="Sakkal Majalla" w:hAnsi="Traditional Arabic" w:cs="Traditional Arabic"/>
          <w:sz w:val="28"/>
          <w:szCs w:val="28"/>
        </w:rPr>
        <w:t xml:space="preserve"> (2017)</w:t>
      </w:r>
      <w:r w:rsidRPr="00177BA9">
        <w:rPr>
          <w:rFonts w:ascii="Traditional Arabic" w:eastAsia="Sakkal Majalla" w:hAnsi="Traditional Arabic" w:cs="Traditional Arabic"/>
          <w:sz w:val="28"/>
          <w:szCs w:val="28"/>
          <w:rtl/>
        </w:rPr>
        <w:t>، فإن تطبيق استراتيجيات إدارة موارد ذكية يساعد في تحسين كفاءة استخدام الميزانية التشغيلية، مما يعزز من الأداء المالي للشركات ويقلل من الهدر المالي</w:t>
      </w:r>
      <w:r w:rsidRPr="00177BA9">
        <w:rPr>
          <w:rFonts w:ascii="Traditional Arabic" w:eastAsia="Sakkal Majalla" w:hAnsi="Traditional Arabic" w:cs="Traditional Arabic"/>
          <w:sz w:val="28"/>
          <w:szCs w:val="28"/>
        </w:rPr>
        <w:t>.</w:t>
      </w:r>
    </w:p>
    <w:p w14:paraId="09ED50A9" w14:textId="77777777" w:rsidR="00BF79FA" w:rsidRPr="00177BA9" w:rsidRDefault="00BF79FA" w:rsidP="00BF79FA">
      <w:pPr>
        <w:spacing w:line="360" w:lineRule="auto"/>
        <w:rPr>
          <w:rFonts w:ascii="Traditional Arabic" w:eastAsia="Sakkal Majalla" w:hAnsi="Traditional Arabic" w:cs="Traditional Arabic"/>
          <w:b/>
          <w:bCs/>
          <w:sz w:val="28"/>
          <w:szCs w:val="28"/>
        </w:rPr>
      </w:pPr>
      <w:r w:rsidRPr="00177BA9">
        <w:rPr>
          <w:rFonts w:ascii="Traditional Arabic" w:eastAsia="Sakkal Majalla" w:hAnsi="Traditional Arabic" w:cs="Traditional Arabic"/>
          <w:b/>
          <w:bCs/>
          <w:sz w:val="28"/>
          <w:szCs w:val="28"/>
          <w:rtl/>
        </w:rPr>
        <w:t>تأثير التحديات التكنولوجية على تبني الابتكار والتحول الرقمي</w:t>
      </w:r>
    </w:p>
    <w:p w14:paraId="703C16CB" w14:textId="77777777" w:rsidR="00BF79FA" w:rsidRPr="00177BA9" w:rsidRDefault="00BF79FA" w:rsidP="00BF79FA">
      <w:pPr>
        <w:spacing w:line="360" w:lineRule="auto"/>
        <w:rPr>
          <w:rFonts w:ascii="Traditional Arabic" w:eastAsia="Sakkal Majalla" w:hAnsi="Traditional Arabic" w:cs="Traditional Arabic"/>
          <w:sz w:val="28"/>
          <w:szCs w:val="28"/>
        </w:rPr>
      </w:pPr>
      <w:r w:rsidRPr="00177BA9">
        <w:rPr>
          <w:rFonts w:ascii="Traditional Arabic" w:eastAsia="Sakkal Majalla" w:hAnsi="Traditional Arabic" w:cs="Traditional Arabic"/>
          <w:sz w:val="28"/>
          <w:szCs w:val="28"/>
          <w:rtl/>
        </w:rPr>
        <w:lastRenderedPageBreak/>
        <w:t>يعد التحول الرقمي أحد المحاور الرئيسية التي تساعد المؤسسات على تحسين كفاءة التشغيل وتقليل التكاليف، إلا أن العديد من الشركات الخاصة تواجه تحديات كبيرة في تبني الابتكارات التكنولوجية بسبب نقص البنية التحتية الرقمية، ضعف الكفاءات البشرية القادرة على التعامل مع التقنيات الحديثة، وارتفاع تكاليف الاستثمار في الحلول الذكية</w:t>
      </w:r>
      <w:r w:rsidRPr="00177BA9">
        <w:rPr>
          <w:rFonts w:ascii="Traditional Arabic" w:eastAsia="Sakkal Majalla" w:hAnsi="Traditional Arabic" w:cs="Traditional Arabic"/>
          <w:sz w:val="28"/>
          <w:szCs w:val="28"/>
        </w:rPr>
        <w:t>.</w:t>
      </w:r>
    </w:p>
    <w:p w14:paraId="4C435AD0" w14:textId="77777777" w:rsidR="00BF79FA" w:rsidRPr="00177BA9" w:rsidRDefault="00BF79FA" w:rsidP="00BF79FA">
      <w:pPr>
        <w:spacing w:line="360" w:lineRule="auto"/>
        <w:rPr>
          <w:rFonts w:ascii="Traditional Arabic" w:eastAsia="Sakkal Majalla" w:hAnsi="Traditional Arabic" w:cs="Traditional Arabic"/>
          <w:sz w:val="28"/>
          <w:szCs w:val="28"/>
        </w:rPr>
      </w:pPr>
      <w:r w:rsidRPr="00177BA9">
        <w:rPr>
          <w:rFonts w:ascii="Traditional Arabic" w:eastAsia="Sakkal Majalla" w:hAnsi="Traditional Arabic" w:cs="Traditional Arabic"/>
          <w:sz w:val="28"/>
          <w:szCs w:val="28"/>
          <w:rtl/>
        </w:rPr>
        <w:t>تشير دراسة زان</w:t>
      </w:r>
      <w:r w:rsidRPr="00177BA9">
        <w:rPr>
          <w:rFonts w:ascii="Traditional Arabic" w:eastAsia="Sakkal Majalla" w:hAnsi="Traditional Arabic" w:cs="Traditional Arabic"/>
          <w:sz w:val="28"/>
          <w:szCs w:val="28"/>
        </w:rPr>
        <w:t xml:space="preserve"> (2018) </w:t>
      </w:r>
      <w:r w:rsidRPr="00177BA9">
        <w:rPr>
          <w:rFonts w:ascii="Traditional Arabic" w:eastAsia="Sakkal Majalla" w:hAnsi="Traditional Arabic" w:cs="Traditional Arabic"/>
          <w:sz w:val="28"/>
          <w:szCs w:val="28"/>
          <w:rtl/>
        </w:rPr>
        <w:t xml:space="preserve">إلى أن صعوبة دمج الأنظمة الذكية مع البنية التقليدية للمرافق يعد من أكبر التحديات التي تواجه المؤسسات، حيث يؤدي عدم توافق الأنظمة القديمة مع التكنولوجيا الحديثة إلى إبطاء عمليات التحول الرقمي. كما يؤكد </w:t>
      </w:r>
      <w:r w:rsidRPr="00177BA9">
        <w:rPr>
          <w:rFonts w:ascii="Traditional Arabic" w:eastAsia="Sakkal Majalla" w:hAnsi="Traditional Arabic" w:cs="Traditional Arabic"/>
          <w:sz w:val="28"/>
          <w:szCs w:val="28"/>
        </w:rPr>
        <w:t xml:space="preserve">Ahmed et al. (2017) </w:t>
      </w:r>
      <w:r w:rsidRPr="00177BA9">
        <w:rPr>
          <w:rFonts w:ascii="Traditional Arabic" w:eastAsia="Sakkal Majalla" w:hAnsi="Traditional Arabic" w:cs="Traditional Arabic"/>
          <w:sz w:val="28"/>
          <w:szCs w:val="28"/>
          <w:rtl/>
        </w:rPr>
        <w:t>أن الاستثمار في التقنيات الرقمية مثل إنترنت الأشياء والذكاء الاصطناعي يمكن أن يسهم في تحسين أداء المرافق، إلا أن العائق الرئيسي يتمثل في التكلفة المرتفعة لهذه التقنيات وعدم توفر الخبرات اللازمة لتطبيقها بفعالية</w:t>
      </w:r>
      <w:r w:rsidRPr="00177BA9">
        <w:rPr>
          <w:rFonts w:ascii="Traditional Arabic" w:eastAsia="Sakkal Majalla" w:hAnsi="Traditional Arabic" w:cs="Traditional Arabic"/>
          <w:sz w:val="28"/>
          <w:szCs w:val="28"/>
        </w:rPr>
        <w:t>.</w:t>
      </w:r>
    </w:p>
    <w:p w14:paraId="4EFFBB26" w14:textId="77777777" w:rsidR="00BF79FA" w:rsidRPr="00177BA9" w:rsidRDefault="00BF79FA" w:rsidP="00BF79FA">
      <w:pPr>
        <w:spacing w:line="360" w:lineRule="auto"/>
        <w:rPr>
          <w:rFonts w:ascii="Traditional Arabic" w:eastAsia="Sakkal Majalla" w:hAnsi="Traditional Arabic" w:cs="Traditional Arabic"/>
          <w:sz w:val="28"/>
          <w:szCs w:val="28"/>
        </w:rPr>
      </w:pPr>
      <w:r w:rsidRPr="00177BA9">
        <w:rPr>
          <w:rFonts w:ascii="Traditional Arabic" w:eastAsia="Sakkal Majalla" w:hAnsi="Traditional Arabic" w:cs="Traditional Arabic"/>
          <w:sz w:val="28"/>
          <w:szCs w:val="28"/>
          <w:rtl/>
        </w:rPr>
        <w:t xml:space="preserve">على سبيل المثال، في الشركات التي تعتمد على معدات قديمة، قد يكون من الصعب دمج أجهزة الاستشعار الذكية لمراقبة استهلاك الطاقة أو تحسين عمليات الصيانة، مما يجعلها أقل قدرة على الاستفادة من التطورات التكنولوجية.  عدم تدريب الموظفين على استخدام الأنظمة الرقمية الجديدة قد يؤدي إلى مقاومة داخلية للتغيير، مما يحد من قدرة الشركة على تحقيق تحول رقمي ناجح. وفقًا لـ </w:t>
      </w:r>
      <w:proofErr w:type="spellStart"/>
      <w:r w:rsidRPr="00177BA9">
        <w:rPr>
          <w:rFonts w:ascii="Traditional Arabic" w:eastAsia="Sakkal Majalla" w:hAnsi="Traditional Arabic" w:cs="Traditional Arabic"/>
          <w:sz w:val="28"/>
          <w:szCs w:val="28"/>
        </w:rPr>
        <w:t>Araszkiewicz</w:t>
      </w:r>
      <w:proofErr w:type="spellEnd"/>
      <w:r w:rsidRPr="00177BA9">
        <w:rPr>
          <w:rFonts w:ascii="Traditional Arabic" w:eastAsia="Sakkal Majalla" w:hAnsi="Traditional Arabic" w:cs="Traditional Arabic"/>
          <w:sz w:val="28"/>
          <w:szCs w:val="28"/>
        </w:rPr>
        <w:t xml:space="preserve"> (2017)</w:t>
      </w:r>
      <w:r w:rsidRPr="00177BA9">
        <w:rPr>
          <w:rFonts w:ascii="Traditional Arabic" w:eastAsia="Sakkal Majalla" w:hAnsi="Traditional Arabic" w:cs="Traditional Arabic"/>
          <w:sz w:val="28"/>
          <w:szCs w:val="28"/>
          <w:rtl/>
        </w:rPr>
        <w:t>، فإن المؤسسات التي تستثمر في تطوير مهارات موظفيها في المجال التكنولوجي تكون أكثر قدرة على تحقيق التحول الرقمي والاستفادة القصوى من الابتكارات الحديثة في إدارة المرافق</w:t>
      </w:r>
      <w:r w:rsidRPr="00177BA9">
        <w:rPr>
          <w:rFonts w:ascii="Traditional Arabic" w:eastAsia="Sakkal Majalla" w:hAnsi="Traditional Arabic" w:cs="Traditional Arabic"/>
          <w:sz w:val="28"/>
          <w:szCs w:val="28"/>
        </w:rPr>
        <w:t>.</w:t>
      </w:r>
    </w:p>
    <w:p w14:paraId="43BB75A0" w14:textId="77777777" w:rsidR="00BF79FA" w:rsidRPr="00177BA9" w:rsidRDefault="00BF79FA" w:rsidP="00BF79FA">
      <w:pPr>
        <w:spacing w:line="360" w:lineRule="auto"/>
        <w:rPr>
          <w:rFonts w:ascii="Traditional Arabic" w:eastAsia="Sakkal Majalla" w:hAnsi="Traditional Arabic" w:cs="Traditional Arabic"/>
          <w:b/>
          <w:bCs/>
          <w:sz w:val="28"/>
          <w:szCs w:val="28"/>
        </w:rPr>
      </w:pPr>
      <w:r w:rsidRPr="00177BA9">
        <w:rPr>
          <w:rFonts w:ascii="Traditional Arabic" w:eastAsia="Sakkal Majalla" w:hAnsi="Traditional Arabic" w:cs="Traditional Arabic"/>
          <w:b/>
          <w:bCs/>
          <w:sz w:val="28"/>
          <w:szCs w:val="28"/>
          <w:rtl/>
        </w:rPr>
        <w:t>الاستراتيجيات المقترحة للتغلب على تحديات إدارة المرافق</w:t>
      </w:r>
    </w:p>
    <w:p w14:paraId="099C4648" w14:textId="77777777" w:rsidR="00BF79FA" w:rsidRPr="00177BA9" w:rsidRDefault="00BF79FA" w:rsidP="00BF79FA">
      <w:pPr>
        <w:spacing w:line="360" w:lineRule="auto"/>
        <w:rPr>
          <w:rFonts w:ascii="Traditional Arabic" w:eastAsia="Sakkal Majalla" w:hAnsi="Traditional Arabic" w:cs="Traditional Arabic"/>
          <w:b/>
          <w:bCs/>
          <w:sz w:val="28"/>
          <w:szCs w:val="28"/>
        </w:rPr>
      </w:pPr>
      <w:r w:rsidRPr="00177BA9">
        <w:rPr>
          <w:rFonts w:ascii="Traditional Arabic" w:eastAsia="Sakkal Majalla" w:hAnsi="Traditional Arabic" w:cs="Traditional Arabic"/>
          <w:b/>
          <w:bCs/>
          <w:sz w:val="28"/>
          <w:szCs w:val="28"/>
          <w:rtl/>
        </w:rPr>
        <w:t>الحلول التقنية: استخدام أنظمة الذكاء الاصطناعي وإنترنت الأشياء</w:t>
      </w:r>
    </w:p>
    <w:p w14:paraId="4B40F2C0" w14:textId="77777777" w:rsidR="00BF79FA" w:rsidRPr="00177BA9" w:rsidRDefault="00BF79FA" w:rsidP="00BF79FA">
      <w:pPr>
        <w:spacing w:line="360" w:lineRule="auto"/>
        <w:rPr>
          <w:rFonts w:ascii="Traditional Arabic" w:eastAsia="Sakkal Majalla" w:hAnsi="Traditional Arabic" w:cs="Traditional Arabic"/>
          <w:sz w:val="28"/>
          <w:szCs w:val="28"/>
        </w:rPr>
      </w:pPr>
      <w:r w:rsidRPr="00177BA9">
        <w:rPr>
          <w:rFonts w:ascii="Traditional Arabic" w:eastAsia="Sakkal Majalla" w:hAnsi="Traditional Arabic" w:cs="Traditional Arabic"/>
          <w:sz w:val="28"/>
          <w:szCs w:val="28"/>
          <w:rtl/>
        </w:rPr>
        <w:t xml:space="preserve">يعد تبني التكنولوجيا أحد الحلول الفعالة لمواجهة التحديات التي تواجه إدارة المرافق، حيث يمكن لأنظمة الذكاء الاصطناعي وإنترنت الأشياء أن تسهم في تحسين الكفاءة التشغيلية وتقليل التكاليف التشغيلية. وفقًا لدراسة </w:t>
      </w:r>
      <w:proofErr w:type="spellStart"/>
      <w:r w:rsidRPr="00177BA9">
        <w:rPr>
          <w:rFonts w:ascii="Traditional Arabic" w:eastAsia="Sakkal Majalla" w:hAnsi="Traditional Arabic" w:cs="Traditional Arabic"/>
          <w:sz w:val="28"/>
          <w:szCs w:val="28"/>
          <w:rtl/>
        </w:rPr>
        <w:t>المصيفير</w:t>
      </w:r>
      <w:proofErr w:type="spellEnd"/>
      <w:r w:rsidRPr="00177BA9">
        <w:rPr>
          <w:rFonts w:ascii="Traditional Arabic" w:eastAsia="Sakkal Majalla" w:hAnsi="Traditional Arabic" w:cs="Traditional Arabic"/>
          <w:sz w:val="28"/>
          <w:szCs w:val="28"/>
        </w:rPr>
        <w:t xml:space="preserve"> (2024)</w:t>
      </w:r>
      <w:r w:rsidRPr="00177BA9">
        <w:rPr>
          <w:rFonts w:ascii="Traditional Arabic" w:eastAsia="Sakkal Majalla" w:hAnsi="Traditional Arabic" w:cs="Traditional Arabic"/>
          <w:sz w:val="28"/>
          <w:szCs w:val="28"/>
          <w:rtl/>
        </w:rPr>
        <w:t xml:space="preserve">، فإن استخدام أجهزة الاستشعار المتصلة بالإنترنت لمراقبة أداء المعدات يساعد في التنبؤ بالأعطال وتقليل الحاجة إلى الصيانة المفاجئة، مما يحسن من استمرارية العمل ويقلل من التكاليف. كما أشار </w:t>
      </w:r>
      <w:r w:rsidRPr="00177BA9">
        <w:rPr>
          <w:rFonts w:ascii="Traditional Arabic" w:eastAsia="Sakkal Majalla" w:hAnsi="Traditional Arabic" w:cs="Traditional Arabic"/>
          <w:sz w:val="28"/>
          <w:szCs w:val="28"/>
        </w:rPr>
        <w:t xml:space="preserve">Ahmed et al. (2017) </w:t>
      </w:r>
      <w:r w:rsidRPr="00177BA9">
        <w:rPr>
          <w:rFonts w:ascii="Traditional Arabic" w:eastAsia="Sakkal Majalla" w:hAnsi="Traditional Arabic" w:cs="Traditional Arabic"/>
          <w:sz w:val="28"/>
          <w:szCs w:val="28"/>
          <w:rtl/>
        </w:rPr>
        <w:t>إلى أن التحليلات المتقدمة المستندة إلى البيانات الضخمة يمكن أن توفر رؤى تفصيلية حول أداء المرافق، مما يسهم في تحسين عمليات اتخاذ القرار وتعزيز استدامة العمليات التشغيلية</w:t>
      </w:r>
      <w:r w:rsidRPr="00177BA9">
        <w:rPr>
          <w:rFonts w:ascii="Traditional Arabic" w:eastAsia="Sakkal Majalla" w:hAnsi="Traditional Arabic" w:cs="Traditional Arabic"/>
          <w:sz w:val="28"/>
          <w:szCs w:val="28"/>
        </w:rPr>
        <w:t>.</w:t>
      </w:r>
    </w:p>
    <w:p w14:paraId="15AD8B3E" w14:textId="77777777" w:rsidR="00BF79FA" w:rsidRPr="00177BA9" w:rsidRDefault="00BF79FA" w:rsidP="00BF79FA">
      <w:pPr>
        <w:spacing w:line="360" w:lineRule="auto"/>
        <w:rPr>
          <w:rFonts w:ascii="Traditional Arabic" w:eastAsia="Sakkal Majalla" w:hAnsi="Traditional Arabic" w:cs="Traditional Arabic"/>
          <w:b/>
          <w:bCs/>
          <w:sz w:val="28"/>
          <w:szCs w:val="28"/>
        </w:rPr>
      </w:pPr>
      <w:r w:rsidRPr="00177BA9">
        <w:rPr>
          <w:rFonts w:ascii="Traditional Arabic" w:eastAsia="Sakkal Majalla" w:hAnsi="Traditional Arabic" w:cs="Traditional Arabic"/>
          <w:b/>
          <w:bCs/>
          <w:sz w:val="28"/>
          <w:szCs w:val="28"/>
          <w:rtl/>
        </w:rPr>
        <w:lastRenderedPageBreak/>
        <w:t>الحلول الإدارية: تطوير الكفاءات البشرية وتعزيز استراتيجيات الصيانة الوقائية</w:t>
      </w:r>
    </w:p>
    <w:p w14:paraId="3DC374AF" w14:textId="77777777" w:rsidR="00BF79FA" w:rsidRPr="00177BA9" w:rsidRDefault="00BF79FA" w:rsidP="00BF79FA">
      <w:pPr>
        <w:spacing w:line="360" w:lineRule="auto"/>
        <w:rPr>
          <w:rFonts w:ascii="Traditional Arabic" w:eastAsia="Sakkal Majalla" w:hAnsi="Traditional Arabic" w:cs="Traditional Arabic"/>
          <w:sz w:val="28"/>
          <w:szCs w:val="28"/>
        </w:rPr>
      </w:pPr>
      <w:r w:rsidRPr="00177BA9">
        <w:rPr>
          <w:rFonts w:ascii="Traditional Arabic" w:eastAsia="Sakkal Majalla" w:hAnsi="Traditional Arabic" w:cs="Traditional Arabic"/>
          <w:sz w:val="28"/>
          <w:szCs w:val="28"/>
          <w:rtl/>
        </w:rPr>
        <w:t xml:space="preserve">تعد الإدارة الفعالة عنصرًا رئيسيًا في تحسين كفاءة إدارة المرافق، حيث يمكن من خلال تطوير الكفاءات البشرية وتعزيز استراتيجيات الصيانة الوقائية تقليل المشكلات التشغيلية وتحسين أداء المؤسسات. وفقًا لدراسة </w:t>
      </w:r>
      <w:proofErr w:type="spellStart"/>
      <w:r w:rsidRPr="00177BA9">
        <w:rPr>
          <w:rFonts w:ascii="Traditional Arabic" w:eastAsia="Sakkal Majalla" w:hAnsi="Traditional Arabic" w:cs="Traditional Arabic"/>
          <w:sz w:val="28"/>
          <w:szCs w:val="28"/>
        </w:rPr>
        <w:t>Araszkiewicz</w:t>
      </w:r>
      <w:proofErr w:type="spellEnd"/>
      <w:r w:rsidRPr="00177BA9">
        <w:rPr>
          <w:rFonts w:ascii="Traditional Arabic" w:eastAsia="Sakkal Majalla" w:hAnsi="Traditional Arabic" w:cs="Traditional Arabic"/>
          <w:sz w:val="28"/>
          <w:szCs w:val="28"/>
        </w:rPr>
        <w:t xml:space="preserve"> (2017)</w:t>
      </w:r>
      <w:r w:rsidRPr="00177BA9">
        <w:rPr>
          <w:rFonts w:ascii="Traditional Arabic" w:eastAsia="Sakkal Majalla" w:hAnsi="Traditional Arabic" w:cs="Traditional Arabic"/>
          <w:sz w:val="28"/>
          <w:szCs w:val="28"/>
          <w:rtl/>
        </w:rPr>
        <w:t xml:space="preserve">، فإن تدريب الموظفين على أفضل ممارسات الصيانة الوقائية يساعد في تقليل الأعطال وتحسين استخدام المعدات، مما يسهم في تحسين كفاءة التشغيل بشكل عام. كما أوضح </w:t>
      </w:r>
      <w:r w:rsidRPr="00177BA9">
        <w:rPr>
          <w:rFonts w:ascii="Traditional Arabic" w:eastAsia="Sakkal Majalla" w:hAnsi="Traditional Arabic" w:cs="Traditional Arabic"/>
          <w:sz w:val="28"/>
          <w:szCs w:val="28"/>
        </w:rPr>
        <w:t xml:space="preserve">Ahmed et al. (2017) </w:t>
      </w:r>
      <w:r w:rsidRPr="00177BA9">
        <w:rPr>
          <w:rFonts w:ascii="Traditional Arabic" w:eastAsia="Sakkal Majalla" w:hAnsi="Traditional Arabic" w:cs="Traditional Arabic"/>
          <w:sz w:val="28"/>
          <w:szCs w:val="28"/>
          <w:rtl/>
        </w:rPr>
        <w:t>أن المؤسسات التي تعتمد على خطط تشغيل وصيانة وقائية تكون أكثر قدرة على التعامل مع التحديات التشغيلية، حيث يمكنها توقع المشكلات قبل حدوثها واتخاذ الإجراءات اللازمة للحد من تأثيرها</w:t>
      </w:r>
      <w:r w:rsidRPr="00177BA9">
        <w:rPr>
          <w:rFonts w:ascii="Traditional Arabic" w:eastAsia="Sakkal Majalla" w:hAnsi="Traditional Arabic" w:cs="Traditional Arabic"/>
          <w:sz w:val="28"/>
          <w:szCs w:val="28"/>
        </w:rPr>
        <w:t>.</w:t>
      </w:r>
    </w:p>
    <w:p w14:paraId="0E602908" w14:textId="77777777" w:rsidR="00BF79FA" w:rsidRPr="00177BA9" w:rsidRDefault="00BF79FA" w:rsidP="00BF79FA">
      <w:pPr>
        <w:spacing w:line="360" w:lineRule="auto"/>
        <w:rPr>
          <w:rFonts w:ascii="Traditional Arabic" w:eastAsia="Sakkal Majalla" w:hAnsi="Traditional Arabic" w:cs="Traditional Arabic"/>
          <w:b/>
          <w:bCs/>
          <w:sz w:val="28"/>
          <w:szCs w:val="28"/>
        </w:rPr>
      </w:pPr>
      <w:r w:rsidRPr="00177BA9">
        <w:rPr>
          <w:rFonts w:ascii="Traditional Arabic" w:eastAsia="Sakkal Majalla" w:hAnsi="Traditional Arabic" w:cs="Traditional Arabic"/>
          <w:b/>
          <w:bCs/>
          <w:sz w:val="28"/>
          <w:szCs w:val="28"/>
          <w:rtl/>
        </w:rPr>
        <w:t>الحلول المالية: الاستثمار في استدامة المرافق وتحسين تخصيص الموارد</w:t>
      </w:r>
    </w:p>
    <w:p w14:paraId="1A12C803" w14:textId="77777777" w:rsidR="00BF79FA" w:rsidRPr="00177BA9" w:rsidRDefault="00BF79FA" w:rsidP="00BF79FA">
      <w:pPr>
        <w:spacing w:line="360" w:lineRule="auto"/>
        <w:rPr>
          <w:rFonts w:ascii="Traditional Arabic" w:eastAsia="Sakkal Majalla" w:hAnsi="Traditional Arabic" w:cs="Traditional Arabic"/>
          <w:sz w:val="28"/>
          <w:szCs w:val="28"/>
        </w:rPr>
      </w:pPr>
      <w:r w:rsidRPr="00177BA9">
        <w:rPr>
          <w:rFonts w:ascii="Traditional Arabic" w:eastAsia="Sakkal Majalla" w:hAnsi="Traditional Arabic" w:cs="Traditional Arabic"/>
          <w:sz w:val="28"/>
          <w:szCs w:val="28"/>
          <w:rtl/>
        </w:rPr>
        <w:t xml:space="preserve">يمثل الاستثمار في استدامة المرافق أحد الحلول المهمة لمواجهة التحديات المالية التي تواجه إدارة المرافق، حيث يساعد في تقليل التكاليف التشغيلية وتحقيق استدامة أكبر للمؤسسات. وفقًا لدراسة </w:t>
      </w:r>
      <w:proofErr w:type="spellStart"/>
      <w:r w:rsidRPr="00177BA9">
        <w:rPr>
          <w:rFonts w:ascii="Traditional Arabic" w:eastAsia="Sakkal Majalla" w:hAnsi="Traditional Arabic" w:cs="Traditional Arabic"/>
          <w:sz w:val="28"/>
          <w:szCs w:val="28"/>
          <w:rtl/>
        </w:rPr>
        <w:t>المصيفير</w:t>
      </w:r>
      <w:proofErr w:type="spellEnd"/>
      <w:r w:rsidRPr="00177BA9">
        <w:rPr>
          <w:rFonts w:ascii="Traditional Arabic" w:eastAsia="Sakkal Majalla" w:hAnsi="Traditional Arabic" w:cs="Traditional Arabic"/>
          <w:sz w:val="28"/>
          <w:szCs w:val="28"/>
        </w:rPr>
        <w:t xml:space="preserve"> (2024)</w:t>
      </w:r>
      <w:r w:rsidRPr="00177BA9">
        <w:rPr>
          <w:rFonts w:ascii="Traditional Arabic" w:eastAsia="Sakkal Majalla" w:hAnsi="Traditional Arabic" w:cs="Traditional Arabic"/>
          <w:sz w:val="28"/>
          <w:szCs w:val="28"/>
          <w:rtl/>
        </w:rPr>
        <w:t xml:space="preserve">، فإن استخدام الطاقة المتجددة في إدارة المرافق يمكن أن يساعد في تقليل التكاليف المرتبطة باستهلاك الطاقة، مما ينعكس إيجابيًا على الأداء المالي. كما يشير </w:t>
      </w:r>
      <w:r w:rsidRPr="00177BA9">
        <w:rPr>
          <w:rFonts w:ascii="Traditional Arabic" w:eastAsia="Sakkal Majalla" w:hAnsi="Traditional Arabic" w:cs="Traditional Arabic"/>
          <w:sz w:val="28"/>
          <w:szCs w:val="28"/>
        </w:rPr>
        <w:t xml:space="preserve">Ahmed et al. (2017) </w:t>
      </w:r>
      <w:r w:rsidRPr="00177BA9">
        <w:rPr>
          <w:rFonts w:ascii="Traditional Arabic" w:eastAsia="Sakkal Majalla" w:hAnsi="Traditional Arabic" w:cs="Traditional Arabic"/>
          <w:sz w:val="28"/>
          <w:szCs w:val="28"/>
          <w:rtl/>
        </w:rPr>
        <w:t>إلى أن تحسين تخصيص الموارد التشغيلية يساعد في تقليل الهدر المالي، حيث يمكن للمؤسسات توجيه استثماراتها نحو الحلول الأكثر كفاءة لتحقيق نتائج أفضل على المدى الطويل</w:t>
      </w:r>
      <w:r w:rsidRPr="00177BA9">
        <w:rPr>
          <w:rFonts w:ascii="Traditional Arabic" w:eastAsia="Sakkal Majalla" w:hAnsi="Traditional Arabic" w:cs="Traditional Arabic"/>
          <w:sz w:val="28"/>
          <w:szCs w:val="28"/>
        </w:rPr>
        <w:t>.</w:t>
      </w:r>
    </w:p>
    <w:p w14:paraId="5D8FE617" w14:textId="77777777" w:rsidR="00BF79FA" w:rsidRPr="00177BA9" w:rsidRDefault="00BF79FA" w:rsidP="00BF79FA">
      <w:pPr>
        <w:spacing w:line="360" w:lineRule="auto"/>
        <w:rPr>
          <w:rFonts w:ascii="Traditional Arabic" w:eastAsia="Sakkal Majalla" w:hAnsi="Traditional Arabic" w:cs="Traditional Arabic"/>
          <w:sz w:val="28"/>
          <w:szCs w:val="28"/>
        </w:rPr>
      </w:pPr>
      <w:r w:rsidRPr="00177BA9">
        <w:rPr>
          <w:rFonts w:ascii="Traditional Arabic" w:eastAsia="Sakkal Majalla" w:hAnsi="Traditional Arabic" w:cs="Traditional Arabic"/>
          <w:sz w:val="28"/>
          <w:szCs w:val="28"/>
          <w:rtl/>
        </w:rPr>
        <w:t>تؤثر تحديات إدارة المرافق بشكل مباشر على أداء الشركات الخاصة، حيث يؤدي ضعف الإدارة التشغيلية، ارتفاع التكاليف، وصعوبة تبني التكنولوجيا إلى إضعاف القدرة التنافسية لهذه الشركات. ومع ذلك، فإن تبني حلول تقنية وإدارية ومالية مبتكرة يمكن أن يساعد في التغلب على هذه التحديات، مما يسهم في تحسين كفاءة التشغيل وتعزيز الاستدامة المؤسسية على المدى الطويل</w:t>
      </w:r>
      <w:r w:rsidRPr="00177BA9">
        <w:rPr>
          <w:rFonts w:ascii="Traditional Arabic" w:eastAsia="Sakkal Majalla" w:hAnsi="Traditional Arabic" w:cs="Traditional Arabic"/>
          <w:sz w:val="28"/>
          <w:szCs w:val="28"/>
        </w:rPr>
        <w:t>.</w:t>
      </w:r>
    </w:p>
    <w:p w14:paraId="747AF9BD" w14:textId="77777777" w:rsidR="00BF79FA" w:rsidRDefault="00BF79FA" w:rsidP="00BF79FA">
      <w:pPr>
        <w:spacing w:line="360" w:lineRule="auto"/>
        <w:rPr>
          <w:rFonts w:ascii="Traditional Arabic" w:eastAsia="Sakkal Majalla" w:hAnsi="Traditional Arabic" w:cs="Traditional Arabic"/>
          <w:sz w:val="28"/>
          <w:szCs w:val="28"/>
          <w:rtl/>
        </w:rPr>
      </w:pPr>
    </w:p>
    <w:p w14:paraId="2CCBAB64" w14:textId="77777777" w:rsidR="00BF79FA" w:rsidRPr="00177BA9" w:rsidRDefault="00BF79FA" w:rsidP="00BF79FA">
      <w:pPr>
        <w:spacing w:line="360" w:lineRule="auto"/>
        <w:rPr>
          <w:rFonts w:ascii="Traditional Arabic" w:eastAsia="Sakkal Majalla" w:hAnsi="Traditional Arabic" w:cs="Traditional Arabic"/>
          <w:sz w:val="28"/>
          <w:szCs w:val="28"/>
        </w:rPr>
      </w:pPr>
    </w:p>
    <w:p w14:paraId="1C7AEC2E" w14:textId="77777777" w:rsidR="00BF79FA" w:rsidRPr="00177BA9" w:rsidRDefault="00BF79FA" w:rsidP="00BF79FA">
      <w:pPr>
        <w:spacing w:line="360" w:lineRule="auto"/>
        <w:rPr>
          <w:rFonts w:ascii="Traditional Arabic" w:eastAsia="Sakkal Majalla" w:hAnsi="Traditional Arabic" w:cs="Traditional Arabic"/>
          <w:sz w:val="28"/>
          <w:szCs w:val="28"/>
        </w:rPr>
      </w:pPr>
    </w:p>
    <w:p w14:paraId="32C353D0" w14:textId="77777777" w:rsidR="00BF79FA" w:rsidRPr="00413C8D" w:rsidRDefault="00BF79FA" w:rsidP="00BF79FA">
      <w:pPr>
        <w:spacing w:line="360" w:lineRule="auto"/>
        <w:jc w:val="center"/>
        <w:outlineLvl w:val="2"/>
        <w:rPr>
          <w:rFonts w:ascii="Traditional Arabic" w:eastAsia="Sakkal Majalla" w:hAnsi="Traditional Arabic" w:cs="Traditional Arabic"/>
          <w:b/>
          <w:bCs/>
          <w:sz w:val="28"/>
          <w:szCs w:val="28"/>
        </w:rPr>
      </w:pPr>
      <w:bookmarkStart w:id="14" w:name="_Toc192632762"/>
      <w:r w:rsidRPr="00177BA9">
        <w:rPr>
          <w:rFonts w:ascii="Traditional Arabic" w:eastAsia="Sakkal Majalla" w:hAnsi="Traditional Arabic" w:cs="Traditional Arabic"/>
          <w:b/>
          <w:bCs/>
          <w:sz w:val="28"/>
          <w:szCs w:val="28"/>
          <w:rtl/>
        </w:rPr>
        <w:lastRenderedPageBreak/>
        <w:t>كفاءة التشغيل والأداء التنظيمي</w:t>
      </w:r>
      <w:bookmarkEnd w:id="14"/>
    </w:p>
    <w:p w14:paraId="0A7327C2" w14:textId="77777777" w:rsidR="00BF79FA" w:rsidRPr="00177BA9" w:rsidRDefault="00BF79FA" w:rsidP="00BF79FA">
      <w:pPr>
        <w:spacing w:line="360" w:lineRule="auto"/>
        <w:rPr>
          <w:rFonts w:ascii="Traditional Arabic" w:eastAsia="MS Mincho" w:hAnsi="Traditional Arabic" w:cs="Traditional Arabic"/>
          <w:b/>
          <w:bCs/>
          <w:sz w:val="28"/>
          <w:szCs w:val="28"/>
        </w:rPr>
      </w:pPr>
      <w:r w:rsidRPr="00177BA9">
        <w:rPr>
          <w:rFonts w:ascii="Traditional Arabic" w:eastAsia="MS Mincho" w:hAnsi="Traditional Arabic" w:cs="Traditional Arabic"/>
          <w:b/>
          <w:bCs/>
          <w:sz w:val="28"/>
          <w:szCs w:val="28"/>
          <w:rtl/>
        </w:rPr>
        <w:t>مفهوم كفاءة التشغيل</w:t>
      </w:r>
    </w:p>
    <w:p w14:paraId="7EC9051B" w14:textId="77777777" w:rsidR="00BF79FA" w:rsidRPr="00177BA9" w:rsidRDefault="00BF79FA" w:rsidP="00BF79FA">
      <w:pPr>
        <w:spacing w:line="360" w:lineRule="auto"/>
        <w:rPr>
          <w:rFonts w:ascii="Traditional Arabic" w:eastAsia="MS Mincho" w:hAnsi="Traditional Arabic" w:cs="Traditional Arabic"/>
          <w:b/>
          <w:bCs/>
          <w:sz w:val="28"/>
          <w:szCs w:val="28"/>
        </w:rPr>
      </w:pPr>
      <w:r w:rsidRPr="00177BA9">
        <w:rPr>
          <w:rFonts w:ascii="Traditional Arabic" w:eastAsia="MS Mincho" w:hAnsi="Traditional Arabic" w:cs="Traditional Arabic"/>
          <w:b/>
          <w:bCs/>
          <w:sz w:val="28"/>
          <w:szCs w:val="28"/>
          <w:rtl/>
        </w:rPr>
        <w:t>تعريف الكفاءة التشغيلية في المؤسسات</w:t>
      </w:r>
    </w:p>
    <w:p w14:paraId="00D5CF87" w14:textId="77777777" w:rsidR="00BF79FA" w:rsidRPr="00177BA9" w:rsidRDefault="00BF79FA" w:rsidP="00BF79FA">
      <w:pPr>
        <w:spacing w:line="360" w:lineRule="auto"/>
        <w:rPr>
          <w:rFonts w:ascii="Traditional Arabic" w:eastAsia="MS Mincho" w:hAnsi="Traditional Arabic" w:cs="Traditional Arabic"/>
          <w:sz w:val="28"/>
          <w:szCs w:val="28"/>
        </w:rPr>
      </w:pPr>
      <w:r w:rsidRPr="00177BA9">
        <w:rPr>
          <w:rFonts w:ascii="Traditional Arabic" w:eastAsia="MS Mincho" w:hAnsi="Traditional Arabic" w:cs="Traditional Arabic"/>
          <w:sz w:val="28"/>
          <w:szCs w:val="28"/>
          <w:rtl/>
        </w:rPr>
        <w:t xml:space="preserve">تشير الكفاءة التشغيلية إلى قدرة المؤسسة على تحقيق أقصى استفادة من مواردها بأقل تكلفة ممكنة، مع الحفاظ على جودة الخدمات أو المنتجات المقدمة. وتعني الكفاءة التشغيلية تنفيذ العمليات التشغيلية بأقصى درجة من الفعالية، بحيث يتم تقليل الفاقد في الوقت والموارد دون التأثير سلبًا على جودة الأداء المؤسسي. وفقًا لدراسة </w:t>
      </w:r>
      <w:r w:rsidRPr="00177BA9">
        <w:rPr>
          <w:rFonts w:ascii="Traditional Arabic" w:eastAsia="MS Mincho" w:hAnsi="Traditional Arabic" w:cs="Traditional Arabic"/>
          <w:sz w:val="28"/>
          <w:szCs w:val="28"/>
        </w:rPr>
        <w:t>Raval et al. (2020)</w:t>
      </w:r>
      <w:r w:rsidRPr="00177BA9">
        <w:rPr>
          <w:rFonts w:ascii="Traditional Arabic" w:eastAsia="MS Mincho" w:hAnsi="Traditional Arabic" w:cs="Traditional Arabic"/>
          <w:sz w:val="28"/>
          <w:szCs w:val="28"/>
          <w:rtl/>
        </w:rPr>
        <w:t>، فإن تحقيق الكفاءة التشغيلية يتطلب تحسين إجراءات العمل، تقليل التكاليف غير الضرورية، والاستفادة المثلى من التكنولوجيا والموارد البشرية. كما أن الشركات التي تحقق مستويات عالية من الكفاءة التشغيلية تتمتع بقدرة تنافسية أكبر في الأسواق، نظرًا لقدرتها على تقديم خدمات عالية الجودة بتكلفة أقل</w:t>
      </w:r>
      <w:r w:rsidRPr="00177BA9">
        <w:rPr>
          <w:rFonts w:ascii="Traditional Arabic" w:eastAsia="MS Mincho" w:hAnsi="Traditional Arabic" w:cs="Traditional Arabic"/>
          <w:sz w:val="28"/>
          <w:szCs w:val="28"/>
        </w:rPr>
        <w:t>.</w:t>
      </w:r>
    </w:p>
    <w:p w14:paraId="2587251E" w14:textId="77777777" w:rsidR="00BF79FA" w:rsidRPr="00177BA9" w:rsidRDefault="00BF79FA" w:rsidP="00BF79FA">
      <w:pPr>
        <w:spacing w:line="360" w:lineRule="auto"/>
        <w:rPr>
          <w:rFonts w:ascii="Traditional Arabic" w:eastAsia="MS Mincho" w:hAnsi="Traditional Arabic" w:cs="Traditional Arabic"/>
          <w:sz w:val="28"/>
          <w:szCs w:val="28"/>
        </w:rPr>
      </w:pPr>
      <w:r w:rsidRPr="00177BA9">
        <w:rPr>
          <w:rFonts w:ascii="Traditional Arabic" w:eastAsia="MS Mincho" w:hAnsi="Traditional Arabic" w:cs="Traditional Arabic"/>
          <w:sz w:val="28"/>
          <w:szCs w:val="28"/>
          <w:rtl/>
        </w:rPr>
        <w:t xml:space="preserve">في قطاع إدارة المرافق، تلعب الكفاءة التشغيلية دورًا أساسيًا في ضمان استمرارية العمل وتحقيق الاستدامة المؤسسية. إذ يؤدي ضعف كفاءة التشغيل إلى ارتفاع التكاليف، زيادة الأعطال، وتراجع مستوى رضا العملاء. يشير </w:t>
      </w:r>
      <w:r w:rsidRPr="00177BA9">
        <w:rPr>
          <w:rFonts w:ascii="Traditional Arabic" w:eastAsia="MS Mincho" w:hAnsi="Traditional Arabic" w:cs="Traditional Arabic"/>
          <w:sz w:val="28"/>
          <w:szCs w:val="28"/>
        </w:rPr>
        <w:t xml:space="preserve">Lausa (2016) </w:t>
      </w:r>
      <w:r w:rsidRPr="00177BA9">
        <w:rPr>
          <w:rFonts w:ascii="Traditional Arabic" w:eastAsia="MS Mincho" w:hAnsi="Traditional Arabic" w:cs="Traditional Arabic"/>
          <w:sz w:val="28"/>
          <w:szCs w:val="28"/>
          <w:rtl/>
        </w:rPr>
        <w:t xml:space="preserve">إلى أن المؤسسات التي تعتمد على نظم تشغيل متكاملة تتمكن من تحسين أدائها التشغيلي وتقليل معدلات الهدر، مما ينعكس إيجابًا على </w:t>
      </w:r>
      <w:proofErr w:type="spellStart"/>
      <w:r w:rsidRPr="00177BA9">
        <w:rPr>
          <w:rFonts w:ascii="Traditional Arabic" w:eastAsia="MS Mincho" w:hAnsi="Traditional Arabic" w:cs="Traditional Arabic"/>
          <w:sz w:val="28"/>
          <w:szCs w:val="28"/>
          <w:rtl/>
        </w:rPr>
        <w:t>ربحيتها</w:t>
      </w:r>
      <w:proofErr w:type="spellEnd"/>
      <w:r w:rsidRPr="00177BA9">
        <w:rPr>
          <w:rFonts w:ascii="Traditional Arabic" w:eastAsia="MS Mincho" w:hAnsi="Traditional Arabic" w:cs="Traditional Arabic"/>
          <w:sz w:val="28"/>
          <w:szCs w:val="28"/>
          <w:rtl/>
        </w:rPr>
        <w:t xml:space="preserve"> واستمراريتها في السوق</w:t>
      </w:r>
      <w:r w:rsidRPr="00177BA9">
        <w:rPr>
          <w:rFonts w:ascii="Traditional Arabic" w:eastAsia="MS Mincho" w:hAnsi="Traditional Arabic" w:cs="Traditional Arabic"/>
          <w:sz w:val="28"/>
          <w:szCs w:val="28"/>
        </w:rPr>
        <w:t>.</w:t>
      </w:r>
    </w:p>
    <w:p w14:paraId="4CA7B6C8" w14:textId="77777777" w:rsidR="00BF79FA" w:rsidRPr="00177BA9" w:rsidRDefault="00BF79FA" w:rsidP="00BF79FA">
      <w:pPr>
        <w:spacing w:line="360" w:lineRule="auto"/>
        <w:rPr>
          <w:rFonts w:ascii="Traditional Arabic" w:eastAsia="MS Mincho" w:hAnsi="Traditional Arabic" w:cs="Traditional Arabic"/>
          <w:b/>
          <w:bCs/>
          <w:sz w:val="28"/>
          <w:szCs w:val="28"/>
        </w:rPr>
      </w:pPr>
      <w:r w:rsidRPr="00177BA9">
        <w:rPr>
          <w:rFonts w:ascii="Traditional Arabic" w:eastAsia="MS Mincho" w:hAnsi="Traditional Arabic" w:cs="Traditional Arabic"/>
          <w:b/>
          <w:bCs/>
          <w:sz w:val="28"/>
          <w:szCs w:val="28"/>
          <w:rtl/>
        </w:rPr>
        <w:t>مؤشرات قياس كفاءة التشغيل في إدارة المرافق</w:t>
      </w:r>
    </w:p>
    <w:p w14:paraId="591BF58D" w14:textId="77777777" w:rsidR="00BF79FA" w:rsidRPr="00177BA9" w:rsidRDefault="00BF79FA" w:rsidP="00BF79FA">
      <w:pPr>
        <w:spacing w:line="360" w:lineRule="auto"/>
        <w:rPr>
          <w:rFonts w:ascii="Traditional Arabic" w:eastAsia="MS Mincho" w:hAnsi="Traditional Arabic" w:cs="Traditional Arabic"/>
          <w:sz w:val="28"/>
          <w:szCs w:val="28"/>
        </w:rPr>
      </w:pPr>
      <w:r w:rsidRPr="00177BA9">
        <w:rPr>
          <w:rFonts w:ascii="Traditional Arabic" w:eastAsia="MS Mincho" w:hAnsi="Traditional Arabic" w:cs="Traditional Arabic"/>
          <w:sz w:val="28"/>
          <w:szCs w:val="28"/>
          <w:rtl/>
        </w:rPr>
        <w:t>لقياس كفاءة التشغيل في إدارة المرافق، يتم استخدام مجموعة من المؤشرات التي تساعد في تقييم مدى تحقيق الأهداف التشغيلية بأقل تكلفة وأعلى جودة. تشمل هذه المؤشرات ما يلي</w:t>
      </w:r>
      <w:r w:rsidRPr="00177BA9">
        <w:rPr>
          <w:rFonts w:ascii="Traditional Arabic" w:eastAsia="MS Mincho" w:hAnsi="Traditional Arabic" w:cs="Traditional Arabic"/>
          <w:sz w:val="28"/>
          <w:szCs w:val="28"/>
        </w:rPr>
        <w:t>:</w:t>
      </w:r>
    </w:p>
    <w:p w14:paraId="20A8111E" w14:textId="77777777" w:rsidR="00BF79FA" w:rsidRPr="00177BA9" w:rsidRDefault="00BF79FA" w:rsidP="00BF79FA">
      <w:pPr>
        <w:numPr>
          <w:ilvl w:val="0"/>
          <w:numId w:val="8"/>
        </w:numPr>
        <w:spacing w:line="360" w:lineRule="auto"/>
        <w:rPr>
          <w:rFonts w:ascii="Traditional Arabic" w:eastAsia="MS Mincho" w:hAnsi="Traditional Arabic" w:cs="Traditional Arabic"/>
          <w:sz w:val="28"/>
          <w:szCs w:val="28"/>
        </w:rPr>
      </w:pPr>
      <w:r w:rsidRPr="00177BA9">
        <w:rPr>
          <w:rFonts w:ascii="Traditional Arabic" w:eastAsia="MS Mincho" w:hAnsi="Traditional Arabic" w:cs="Traditional Arabic"/>
          <w:b/>
          <w:bCs/>
          <w:sz w:val="28"/>
          <w:szCs w:val="28"/>
          <w:rtl/>
        </w:rPr>
        <w:t>معدل استهلاك الموارد</w:t>
      </w:r>
      <w:r w:rsidRPr="00177BA9">
        <w:rPr>
          <w:rFonts w:ascii="Traditional Arabic" w:eastAsia="MS Mincho" w:hAnsi="Traditional Arabic" w:cs="Traditional Arabic"/>
          <w:sz w:val="28"/>
          <w:szCs w:val="28"/>
        </w:rPr>
        <w:t xml:space="preserve">: </w:t>
      </w:r>
      <w:r w:rsidRPr="00177BA9">
        <w:rPr>
          <w:rFonts w:ascii="Traditional Arabic" w:eastAsia="MS Mincho" w:hAnsi="Traditional Arabic" w:cs="Traditional Arabic"/>
          <w:sz w:val="28"/>
          <w:szCs w:val="28"/>
          <w:rtl/>
        </w:rPr>
        <w:t>يشير إلى كمية الموارد المستخدمة لإنجاز العمليات التشغيلية مقارنة بالمخرجات المحققة، مثل استهلاك الطاقة، المياه، والمواد الخام</w:t>
      </w:r>
      <w:r w:rsidRPr="00177BA9">
        <w:rPr>
          <w:rFonts w:ascii="Traditional Arabic" w:eastAsia="MS Mincho" w:hAnsi="Traditional Arabic" w:cs="Traditional Arabic"/>
          <w:sz w:val="28"/>
          <w:szCs w:val="28"/>
        </w:rPr>
        <w:t>.</w:t>
      </w:r>
    </w:p>
    <w:p w14:paraId="6AA57F24" w14:textId="77777777" w:rsidR="00BF79FA" w:rsidRPr="00177BA9" w:rsidRDefault="00BF79FA" w:rsidP="00BF79FA">
      <w:pPr>
        <w:numPr>
          <w:ilvl w:val="0"/>
          <w:numId w:val="8"/>
        </w:numPr>
        <w:spacing w:line="360" w:lineRule="auto"/>
        <w:rPr>
          <w:rFonts w:ascii="Traditional Arabic" w:eastAsia="MS Mincho" w:hAnsi="Traditional Arabic" w:cs="Traditional Arabic"/>
          <w:sz w:val="28"/>
          <w:szCs w:val="28"/>
        </w:rPr>
      </w:pPr>
      <w:r w:rsidRPr="00177BA9">
        <w:rPr>
          <w:rFonts w:ascii="Traditional Arabic" w:eastAsia="MS Mincho" w:hAnsi="Traditional Arabic" w:cs="Traditional Arabic"/>
          <w:b/>
          <w:bCs/>
          <w:sz w:val="28"/>
          <w:szCs w:val="28"/>
          <w:rtl/>
        </w:rPr>
        <w:lastRenderedPageBreak/>
        <w:t>معدل الأعطال والتوقفات التشغيلية</w:t>
      </w:r>
      <w:r w:rsidRPr="00177BA9">
        <w:rPr>
          <w:rFonts w:ascii="Traditional Arabic" w:eastAsia="MS Mincho" w:hAnsi="Traditional Arabic" w:cs="Traditional Arabic"/>
          <w:sz w:val="28"/>
          <w:szCs w:val="28"/>
        </w:rPr>
        <w:t xml:space="preserve">: </w:t>
      </w:r>
      <w:r w:rsidRPr="00177BA9">
        <w:rPr>
          <w:rFonts w:ascii="Traditional Arabic" w:eastAsia="MS Mincho" w:hAnsi="Traditional Arabic" w:cs="Traditional Arabic"/>
          <w:sz w:val="28"/>
          <w:szCs w:val="28"/>
          <w:rtl/>
        </w:rPr>
        <w:t>يقيس عدد المرات التي تتعطل فيها المعدات أو البنية التحتية وتأثيرها على استمرارية العمل. المؤسسات التي تحقق كفاءة تشغيلية عالية يكون لديها معدل أعطال منخفض</w:t>
      </w:r>
      <w:r w:rsidRPr="00177BA9">
        <w:rPr>
          <w:rFonts w:ascii="Traditional Arabic" w:eastAsia="MS Mincho" w:hAnsi="Traditional Arabic" w:cs="Traditional Arabic"/>
          <w:sz w:val="28"/>
          <w:szCs w:val="28"/>
        </w:rPr>
        <w:t>.</w:t>
      </w:r>
    </w:p>
    <w:p w14:paraId="6A0B80B6" w14:textId="77777777" w:rsidR="00BF79FA" w:rsidRPr="00177BA9" w:rsidRDefault="00BF79FA" w:rsidP="00BF79FA">
      <w:pPr>
        <w:numPr>
          <w:ilvl w:val="0"/>
          <w:numId w:val="8"/>
        </w:numPr>
        <w:spacing w:line="360" w:lineRule="auto"/>
        <w:rPr>
          <w:rFonts w:ascii="Traditional Arabic" w:eastAsia="MS Mincho" w:hAnsi="Traditional Arabic" w:cs="Traditional Arabic"/>
          <w:sz w:val="28"/>
          <w:szCs w:val="28"/>
        </w:rPr>
      </w:pPr>
      <w:r w:rsidRPr="00177BA9">
        <w:rPr>
          <w:rFonts w:ascii="Traditional Arabic" w:eastAsia="MS Mincho" w:hAnsi="Traditional Arabic" w:cs="Traditional Arabic"/>
          <w:b/>
          <w:bCs/>
          <w:sz w:val="28"/>
          <w:szCs w:val="28"/>
          <w:rtl/>
        </w:rPr>
        <w:t>معدل استجابة الصيانة</w:t>
      </w:r>
      <w:r w:rsidRPr="00177BA9">
        <w:rPr>
          <w:rFonts w:ascii="Traditional Arabic" w:eastAsia="MS Mincho" w:hAnsi="Traditional Arabic" w:cs="Traditional Arabic"/>
          <w:sz w:val="28"/>
          <w:szCs w:val="28"/>
        </w:rPr>
        <w:t xml:space="preserve">: </w:t>
      </w:r>
      <w:r w:rsidRPr="00177BA9">
        <w:rPr>
          <w:rFonts w:ascii="Traditional Arabic" w:eastAsia="MS Mincho" w:hAnsi="Traditional Arabic" w:cs="Traditional Arabic"/>
          <w:sz w:val="28"/>
          <w:szCs w:val="28"/>
          <w:rtl/>
        </w:rPr>
        <w:t>يقيس الوقت الذي تستغرقه فرق الصيانة في معالجة المشكلات التشغيلية، حيث يشير تقليل زمن الاستجابة إلى تحسين الكفاءة التشغيلية</w:t>
      </w:r>
      <w:r w:rsidRPr="00177BA9">
        <w:rPr>
          <w:rFonts w:ascii="Traditional Arabic" w:eastAsia="MS Mincho" w:hAnsi="Traditional Arabic" w:cs="Traditional Arabic"/>
          <w:sz w:val="28"/>
          <w:szCs w:val="28"/>
        </w:rPr>
        <w:t>.</w:t>
      </w:r>
    </w:p>
    <w:p w14:paraId="5655B0E4" w14:textId="77777777" w:rsidR="00BF79FA" w:rsidRPr="00177BA9" w:rsidRDefault="00BF79FA" w:rsidP="00BF79FA">
      <w:pPr>
        <w:numPr>
          <w:ilvl w:val="0"/>
          <w:numId w:val="8"/>
        </w:numPr>
        <w:spacing w:line="360" w:lineRule="auto"/>
        <w:rPr>
          <w:rFonts w:ascii="Traditional Arabic" w:eastAsia="MS Mincho" w:hAnsi="Traditional Arabic" w:cs="Traditional Arabic"/>
          <w:sz w:val="28"/>
          <w:szCs w:val="28"/>
        </w:rPr>
      </w:pPr>
      <w:r w:rsidRPr="00177BA9">
        <w:rPr>
          <w:rFonts w:ascii="Traditional Arabic" w:eastAsia="MS Mincho" w:hAnsi="Traditional Arabic" w:cs="Traditional Arabic"/>
          <w:b/>
          <w:bCs/>
          <w:sz w:val="28"/>
          <w:szCs w:val="28"/>
          <w:rtl/>
        </w:rPr>
        <w:t>تكلفة التشغيل لكل وحدة إنتاج</w:t>
      </w:r>
      <w:r w:rsidRPr="00177BA9">
        <w:rPr>
          <w:rFonts w:ascii="Traditional Arabic" w:eastAsia="MS Mincho" w:hAnsi="Traditional Arabic" w:cs="Traditional Arabic"/>
          <w:sz w:val="28"/>
          <w:szCs w:val="28"/>
        </w:rPr>
        <w:t xml:space="preserve">: </w:t>
      </w:r>
      <w:r w:rsidRPr="00177BA9">
        <w:rPr>
          <w:rFonts w:ascii="Traditional Arabic" w:eastAsia="MS Mincho" w:hAnsi="Traditional Arabic" w:cs="Traditional Arabic"/>
          <w:sz w:val="28"/>
          <w:szCs w:val="28"/>
          <w:rtl/>
        </w:rPr>
        <w:t>يقيس تكلفة إدارة المرافق بالنسبة لكل وحدة من الإنتاج أو الخدمة المقدمة، مما يساعد في تحديد مدى كفاءة تشغيل المرافق</w:t>
      </w:r>
      <w:r w:rsidRPr="00177BA9">
        <w:rPr>
          <w:rFonts w:ascii="Traditional Arabic" w:eastAsia="MS Mincho" w:hAnsi="Traditional Arabic" w:cs="Traditional Arabic"/>
          <w:sz w:val="28"/>
          <w:szCs w:val="28"/>
        </w:rPr>
        <w:t>.</w:t>
      </w:r>
    </w:p>
    <w:p w14:paraId="306FEE73" w14:textId="77777777" w:rsidR="00BF79FA" w:rsidRPr="00177BA9" w:rsidRDefault="00BF79FA" w:rsidP="00BF79FA">
      <w:pPr>
        <w:numPr>
          <w:ilvl w:val="0"/>
          <w:numId w:val="8"/>
        </w:numPr>
        <w:spacing w:line="360" w:lineRule="auto"/>
        <w:rPr>
          <w:rFonts w:ascii="Traditional Arabic" w:eastAsia="MS Mincho" w:hAnsi="Traditional Arabic" w:cs="Traditional Arabic"/>
          <w:sz w:val="28"/>
          <w:szCs w:val="28"/>
        </w:rPr>
      </w:pPr>
      <w:r w:rsidRPr="00177BA9">
        <w:rPr>
          <w:rFonts w:ascii="Traditional Arabic" w:eastAsia="MS Mincho" w:hAnsi="Traditional Arabic" w:cs="Traditional Arabic"/>
          <w:b/>
          <w:bCs/>
          <w:sz w:val="28"/>
          <w:szCs w:val="28"/>
          <w:rtl/>
        </w:rPr>
        <w:t>رضا العملاء والمستخدمين</w:t>
      </w:r>
      <w:r w:rsidRPr="00177BA9">
        <w:rPr>
          <w:rFonts w:ascii="Traditional Arabic" w:eastAsia="MS Mincho" w:hAnsi="Traditional Arabic" w:cs="Traditional Arabic"/>
          <w:sz w:val="28"/>
          <w:szCs w:val="28"/>
        </w:rPr>
        <w:t xml:space="preserve">: </w:t>
      </w:r>
      <w:r w:rsidRPr="00177BA9">
        <w:rPr>
          <w:rFonts w:ascii="Traditional Arabic" w:eastAsia="MS Mincho" w:hAnsi="Traditional Arabic" w:cs="Traditional Arabic"/>
          <w:sz w:val="28"/>
          <w:szCs w:val="28"/>
          <w:rtl/>
        </w:rPr>
        <w:t>يعد مؤشرًا هامًا لقياس الكفاءة التشغيلية، حيث إن المؤسسات التي تحقق كفاءة تشغيلية عالية تتمكن من تقديم خدمات ذات جودة أفضل، مما يعزز رضا العملاء</w:t>
      </w:r>
      <w:r w:rsidRPr="00177BA9">
        <w:rPr>
          <w:rFonts w:ascii="Traditional Arabic" w:eastAsia="MS Mincho" w:hAnsi="Traditional Arabic" w:cs="Traditional Arabic"/>
          <w:sz w:val="28"/>
          <w:szCs w:val="28"/>
        </w:rPr>
        <w:t>.</w:t>
      </w:r>
    </w:p>
    <w:p w14:paraId="511B8087" w14:textId="77777777" w:rsidR="00BF79FA" w:rsidRPr="00177BA9" w:rsidRDefault="00BF79FA" w:rsidP="00BF79FA">
      <w:pPr>
        <w:spacing w:line="360" w:lineRule="auto"/>
        <w:rPr>
          <w:rFonts w:ascii="Traditional Arabic" w:eastAsia="MS Mincho" w:hAnsi="Traditional Arabic" w:cs="Traditional Arabic"/>
          <w:sz w:val="28"/>
          <w:szCs w:val="28"/>
        </w:rPr>
      </w:pPr>
      <w:r w:rsidRPr="00177BA9">
        <w:rPr>
          <w:rFonts w:ascii="Traditional Arabic" w:eastAsia="MS Mincho" w:hAnsi="Traditional Arabic" w:cs="Traditional Arabic"/>
          <w:sz w:val="28"/>
          <w:szCs w:val="28"/>
          <w:rtl/>
        </w:rPr>
        <w:t xml:space="preserve">وفقًا لدراسة </w:t>
      </w:r>
      <w:r w:rsidRPr="00177BA9">
        <w:rPr>
          <w:rFonts w:ascii="Traditional Arabic" w:eastAsia="MS Mincho" w:hAnsi="Traditional Arabic" w:cs="Traditional Arabic"/>
          <w:sz w:val="28"/>
          <w:szCs w:val="28"/>
        </w:rPr>
        <w:t>Al Kharusi et al. (2022)</w:t>
      </w:r>
      <w:r w:rsidRPr="00177BA9">
        <w:rPr>
          <w:rFonts w:ascii="Traditional Arabic" w:eastAsia="MS Mincho" w:hAnsi="Traditional Arabic" w:cs="Traditional Arabic"/>
          <w:sz w:val="28"/>
          <w:szCs w:val="28"/>
          <w:rtl/>
        </w:rPr>
        <w:t>، فإن استخدام مؤشرات الأداء التشغيلية يساعد في تحسين استراتيجيات إدارة المرافق، حيث توفر البيانات والتحليلات اللازمة لاتخاذ قرارات تشغيلية أكثر دقة وكفاءة</w:t>
      </w:r>
      <w:r w:rsidRPr="00177BA9">
        <w:rPr>
          <w:rFonts w:ascii="Traditional Arabic" w:eastAsia="MS Mincho" w:hAnsi="Traditional Arabic" w:cs="Traditional Arabic"/>
          <w:sz w:val="28"/>
          <w:szCs w:val="28"/>
        </w:rPr>
        <w:t>.</w:t>
      </w:r>
    </w:p>
    <w:p w14:paraId="271E9136" w14:textId="77777777" w:rsidR="00BF79FA" w:rsidRPr="00177BA9" w:rsidRDefault="00BF79FA" w:rsidP="00BF79FA">
      <w:pPr>
        <w:spacing w:line="360" w:lineRule="auto"/>
        <w:rPr>
          <w:rFonts w:ascii="Traditional Arabic" w:eastAsia="MS Mincho" w:hAnsi="Traditional Arabic" w:cs="Traditional Arabic"/>
          <w:b/>
          <w:bCs/>
          <w:sz w:val="28"/>
          <w:szCs w:val="28"/>
        </w:rPr>
      </w:pPr>
      <w:r w:rsidRPr="00177BA9">
        <w:rPr>
          <w:rFonts w:ascii="Traditional Arabic" w:eastAsia="MS Mincho" w:hAnsi="Traditional Arabic" w:cs="Traditional Arabic"/>
          <w:b/>
          <w:bCs/>
          <w:sz w:val="28"/>
          <w:szCs w:val="28"/>
          <w:rtl/>
        </w:rPr>
        <w:t>الفرق بين الكفاءة التشغيلية والإنتاجية</w:t>
      </w:r>
    </w:p>
    <w:p w14:paraId="5AB59A1C" w14:textId="77777777" w:rsidR="00BF79FA" w:rsidRPr="00177BA9" w:rsidRDefault="00BF79FA" w:rsidP="00BF79FA">
      <w:pPr>
        <w:spacing w:line="360" w:lineRule="auto"/>
        <w:rPr>
          <w:rFonts w:ascii="Traditional Arabic" w:eastAsia="MS Mincho" w:hAnsi="Traditional Arabic" w:cs="Traditional Arabic"/>
          <w:sz w:val="28"/>
          <w:szCs w:val="28"/>
        </w:rPr>
      </w:pPr>
      <w:r w:rsidRPr="00177BA9">
        <w:rPr>
          <w:rFonts w:ascii="Traditional Arabic" w:eastAsia="MS Mincho" w:hAnsi="Traditional Arabic" w:cs="Traditional Arabic"/>
          <w:sz w:val="28"/>
          <w:szCs w:val="28"/>
          <w:rtl/>
        </w:rPr>
        <w:t>على الرغم من أن الكفاءة التشغيلية والإنتاجية يرتبطان بتحسين الأداء المؤسسي، إلا أنهما يختلفان في المفهوم والتطبيق. تشير الإنتاجية إلى كمية المخرجات التي تنتجها المؤسسة مقارنة بالمدخلات المستخدمة، دون النظر بالضرورة إلى مدى كفاءة استخدام الموارد. بينما تعني الكفاءة التشغيلية القدرة على تحقيق الأهداف التشغيلية بأقل استهلاك للموارد وأقل تكلفة ممكنة، مع الحفاظ على الجودة</w:t>
      </w:r>
      <w:r w:rsidRPr="00177BA9">
        <w:rPr>
          <w:rFonts w:ascii="Traditional Arabic" w:eastAsia="MS Mincho" w:hAnsi="Traditional Arabic" w:cs="Traditional Arabic"/>
          <w:sz w:val="28"/>
          <w:szCs w:val="28"/>
        </w:rPr>
        <w:t>.</w:t>
      </w:r>
    </w:p>
    <w:p w14:paraId="03E607AE" w14:textId="77777777" w:rsidR="00BF79FA" w:rsidRDefault="00BF79FA" w:rsidP="00BF79FA">
      <w:pPr>
        <w:spacing w:line="360" w:lineRule="auto"/>
        <w:rPr>
          <w:rFonts w:ascii="Traditional Arabic" w:eastAsia="MS Mincho" w:hAnsi="Traditional Arabic" w:cs="Traditional Arabic"/>
          <w:sz w:val="28"/>
          <w:szCs w:val="28"/>
          <w:rtl/>
        </w:rPr>
      </w:pPr>
      <w:r w:rsidRPr="00177BA9">
        <w:rPr>
          <w:rFonts w:ascii="Traditional Arabic" w:eastAsia="MS Mincho" w:hAnsi="Traditional Arabic" w:cs="Traditional Arabic"/>
          <w:sz w:val="28"/>
          <w:szCs w:val="28"/>
          <w:rtl/>
        </w:rPr>
        <w:t xml:space="preserve">تشير دراسة </w:t>
      </w:r>
      <w:r w:rsidRPr="00177BA9">
        <w:rPr>
          <w:rFonts w:ascii="Traditional Arabic" w:eastAsia="MS Mincho" w:hAnsi="Traditional Arabic" w:cs="Traditional Arabic"/>
          <w:sz w:val="28"/>
          <w:szCs w:val="28"/>
        </w:rPr>
        <w:t xml:space="preserve">Raval et al. (2020) </w:t>
      </w:r>
      <w:r w:rsidRPr="00177BA9">
        <w:rPr>
          <w:rFonts w:ascii="Traditional Arabic" w:eastAsia="MS Mincho" w:hAnsi="Traditional Arabic" w:cs="Traditional Arabic"/>
          <w:sz w:val="28"/>
          <w:szCs w:val="28"/>
          <w:rtl/>
        </w:rPr>
        <w:t>إلى أن المؤسسات التي تحقق كفاءة تشغيلية عالية قد لا تكون دائمًا الأعلى إنتاجية، حيث قد يكون الهدف الرئيسي هو تحسين الجودة وتقليل الفاقد بدلاً من زيادة الإنتاج فقط. في قطاع إدارة المرافق، يمكن لمؤسسة ما أن تكون ذات إنتاجية عالية لكنها تستهلك كميات كبيرة من الطاقة، بينما يمكن لمؤسسة أخرى أن تحقق كفاءة تشغيلية أعلى عبر تحسين استهلاك الموارد وتقليل الأعطال التشغيلية</w:t>
      </w:r>
      <w:r w:rsidRPr="00177BA9">
        <w:rPr>
          <w:rFonts w:ascii="Traditional Arabic" w:eastAsia="MS Mincho" w:hAnsi="Traditional Arabic" w:cs="Traditional Arabic"/>
          <w:sz w:val="28"/>
          <w:szCs w:val="28"/>
        </w:rPr>
        <w:t>.</w:t>
      </w:r>
    </w:p>
    <w:p w14:paraId="2AC15A15" w14:textId="77777777" w:rsidR="00BF79FA" w:rsidRDefault="00BF79FA" w:rsidP="00BF79FA">
      <w:pPr>
        <w:spacing w:line="360" w:lineRule="auto"/>
        <w:rPr>
          <w:rFonts w:ascii="Traditional Arabic" w:eastAsia="MS Mincho" w:hAnsi="Traditional Arabic" w:cs="Traditional Arabic"/>
          <w:sz w:val="28"/>
          <w:szCs w:val="28"/>
          <w:rtl/>
        </w:rPr>
      </w:pPr>
    </w:p>
    <w:p w14:paraId="56A99020" w14:textId="77777777" w:rsidR="00BF79FA" w:rsidRDefault="00BF79FA" w:rsidP="00BF79FA">
      <w:pPr>
        <w:spacing w:line="360" w:lineRule="auto"/>
        <w:rPr>
          <w:rFonts w:ascii="Traditional Arabic" w:eastAsia="MS Mincho" w:hAnsi="Traditional Arabic" w:cs="Traditional Arabic"/>
          <w:sz w:val="28"/>
          <w:szCs w:val="28"/>
          <w:rtl/>
        </w:rPr>
      </w:pPr>
    </w:p>
    <w:p w14:paraId="420AF3D1" w14:textId="77777777" w:rsidR="00BF79FA" w:rsidRPr="00177BA9" w:rsidRDefault="00BF79FA" w:rsidP="00BF79FA">
      <w:pPr>
        <w:spacing w:line="360" w:lineRule="auto"/>
        <w:rPr>
          <w:rFonts w:ascii="Traditional Arabic" w:eastAsia="MS Mincho" w:hAnsi="Traditional Arabic" w:cs="Traditional Arabic"/>
          <w:sz w:val="28"/>
          <w:szCs w:val="28"/>
        </w:rPr>
      </w:pPr>
    </w:p>
    <w:p w14:paraId="39386AC0" w14:textId="77777777" w:rsidR="00BF79FA" w:rsidRPr="00177BA9" w:rsidRDefault="00BF79FA" w:rsidP="00BF79FA">
      <w:pPr>
        <w:spacing w:line="360" w:lineRule="auto"/>
        <w:rPr>
          <w:rFonts w:ascii="Traditional Arabic" w:eastAsia="MS Mincho" w:hAnsi="Traditional Arabic" w:cs="Traditional Arabic"/>
          <w:b/>
          <w:bCs/>
          <w:sz w:val="28"/>
          <w:szCs w:val="28"/>
        </w:rPr>
      </w:pPr>
      <w:r w:rsidRPr="00177BA9">
        <w:rPr>
          <w:rFonts w:ascii="Traditional Arabic" w:eastAsia="MS Mincho" w:hAnsi="Traditional Arabic" w:cs="Traditional Arabic"/>
          <w:b/>
          <w:bCs/>
          <w:sz w:val="28"/>
          <w:szCs w:val="28"/>
          <w:rtl/>
        </w:rPr>
        <w:t>مفهوم الأداء التنظيمي</w:t>
      </w:r>
    </w:p>
    <w:p w14:paraId="446408B6" w14:textId="77777777" w:rsidR="00BF79FA" w:rsidRPr="00177BA9" w:rsidRDefault="00BF79FA" w:rsidP="00BF79FA">
      <w:pPr>
        <w:spacing w:line="360" w:lineRule="auto"/>
        <w:rPr>
          <w:rFonts w:ascii="Traditional Arabic" w:eastAsia="MS Mincho" w:hAnsi="Traditional Arabic" w:cs="Traditional Arabic"/>
          <w:b/>
          <w:bCs/>
          <w:sz w:val="28"/>
          <w:szCs w:val="28"/>
        </w:rPr>
      </w:pPr>
      <w:r w:rsidRPr="00177BA9">
        <w:rPr>
          <w:rFonts w:ascii="Traditional Arabic" w:eastAsia="MS Mincho" w:hAnsi="Traditional Arabic" w:cs="Traditional Arabic"/>
          <w:b/>
          <w:bCs/>
          <w:sz w:val="28"/>
          <w:szCs w:val="28"/>
          <w:rtl/>
        </w:rPr>
        <w:t>تعريف الأداء التنظيمي</w:t>
      </w:r>
    </w:p>
    <w:p w14:paraId="4CAF1A77" w14:textId="77777777" w:rsidR="00BF79FA" w:rsidRPr="00177BA9" w:rsidRDefault="00BF79FA" w:rsidP="00BF79FA">
      <w:pPr>
        <w:spacing w:line="360" w:lineRule="auto"/>
        <w:rPr>
          <w:rFonts w:ascii="Traditional Arabic" w:eastAsia="MS Mincho" w:hAnsi="Traditional Arabic" w:cs="Traditional Arabic"/>
          <w:sz w:val="28"/>
          <w:szCs w:val="28"/>
        </w:rPr>
      </w:pPr>
      <w:r w:rsidRPr="00177BA9">
        <w:rPr>
          <w:rFonts w:ascii="Traditional Arabic" w:eastAsia="MS Mincho" w:hAnsi="Traditional Arabic" w:cs="Traditional Arabic"/>
          <w:sz w:val="28"/>
          <w:szCs w:val="28"/>
          <w:rtl/>
        </w:rPr>
        <w:t>يشير الأداء التنظيمي إلى قدرة المؤسسة على تحقيق أهدافها التشغيلية والاستراتيجية بكفاءة وفعالية، مما ينعكس على استدامتها ونموها في السوق. يتضمن الأداء التنظيمي مجموعة من العوامل التي تؤثر على جودة الإنتاج، استمرارية العمل، ورضا العملاء والموظفين. وفقًا لدراسة سيف الدين العوض</w:t>
      </w:r>
      <w:r w:rsidRPr="00177BA9">
        <w:rPr>
          <w:rFonts w:ascii="Traditional Arabic" w:eastAsia="MS Mincho" w:hAnsi="Traditional Arabic" w:cs="Traditional Arabic"/>
          <w:sz w:val="28"/>
          <w:szCs w:val="28"/>
        </w:rPr>
        <w:t xml:space="preserve"> et al. (2024)</w:t>
      </w:r>
      <w:r w:rsidRPr="00177BA9">
        <w:rPr>
          <w:rFonts w:ascii="Traditional Arabic" w:eastAsia="MS Mincho" w:hAnsi="Traditional Arabic" w:cs="Traditional Arabic"/>
          <w:sz w:val="28"/>
          <w:szCs w:val="28"/>
          <w:rtl/>
        </w:rPr>
        <w:t>، فإن الأداء التنظيمي يعتمد على مجموعة من العوامل، مثل التخطيط الاستراتيجي، الكفاءة التشغيلية، واستخدام الموارد البشرية والتكنولوجية بفعالية</w:t>
      </w:r>
      <w:r w:rsidRPr="00177BA9">
        <w:rPr>
          <w:rFonts w:ascii="Traditional Arabic" w:eastAsia="MS Mincho" w:hAnsi="Traditional Arabic" w:cs="Traditional Arabic"/>
          <w:sz w:val="28"/>
          <w:szCs w:val="28"/>
        </w:rPr>
        <w:t>.</w:t>
      </w:r>
    </w:p>
    <w:p w14:paraId="749713BB" w14:textId="77777777" w:rsidR="00BF79FA" w:rsidRPr="00177BA9" w:rsidRDefault="00BF79FA" w:rsidP="00BF79FA">
      <w:pPr>
        <w:spacing w:line="360" w:lineRule="auto"/>
        <w:rPr>
          <w:rFonts w:ascii="Traditional Arabic" w:eastAsia="MS Mincho" w:hAnsi="Traditional Arabic" w:cs="Traditional Arabic"/>
          <w:sz w:val="28"/>
          <w:szCs w:val="28"/>
        </w:rPr>
      </w:pPr>
      <w:r w:rsidRPr="00177BA9">
        <w:rPr>
          <w:rFonts w:ascii="Traditional Arabic" w:eastAsia="MS Mincho" w:hAnsi="Traditional Arabic" w:cs="Traditional Arabic"/>
          <w:sz w:val="28"/>
          <w:szCs w:val="28"/>
          <w:rtl/>
        </w:rPr>
        <w:t xml:space="preserve">يعد الأداء التنظيمي مقياسًا رئيسيًا لنجاح الشركات، حيث يتم تقييمه بناءً على عدة معايير، مثل مستوى الإنتاجية، درجة الامتثال للمعايير التنظيمية، ومدى تحقيق المؤسسة لأهدافها الاستراتيجية. يشير </w:t>
      </w:r>
      <w:r w:rsidRPr="00177BA9">
        <w:rPr>
          <w:rFonts w:ascii="Traditional Arabic" w:eastAsia="MS Mincho" w:hAnsi="Traditional Arabic" w:cs="Traditional Arabic"/>
          <w:sz w:val="28"/>
          <w:szCs w:val="28"/>
        </w:rPr>
        <w:t xml:space="preserve">Lausa (2016) </w:t>
      </w:r>
      <w:r w:rsidRPr="00177BA9">
        <w:rPr>
          <w:rFonts w:ascii="Traditional Arabic" w:eastAsia="MS Mincho" w:hAnsi="Traditional Arabic" w:cs="Traditional Arabic"/>
          <w:sz w:val="28"/>
          <w:szCs w:val="28"/>
          <w:rtl/>
        </w:rPr>
        <w:t>إلى أن المؤسسات التي تحقق أداءً تنظيميًا قويًا تتمتع بقدرة أكبر على التكيف مع التغيرات في السوق، مما يمكنها من تحقيق استدامة طويلة الأجل</w:t>
      </w:r>
      <w:r w:rsidRPr="00177BA9">
        <w:rPr>
          <w:rFonts w:ascii="Traditional Arabic" w:eastAsia="MS Mincho" w:hAnsi="Traditional Arabic" w:cs="Traditional Arabic"/>
          <w:sz w:val="28"/>
          <w:szCs w:val="28"/>
        </w:rPr>
        <w:t>.</w:t>
      </w:r>
    </w:p>
    <w:p w14:paraId="62DCD83B" w14:textId="77777777" w:rsidR="00BF79FA" w:rsidRPr="00177BA9" w:rsidRDefault="00BF79FA" w:rsidP="00BF79FA">
      <w:pPr>
        <w:spacing w:line="360" w:lineRule="auto"/>
        <w:rPr>
          <w:rFonts w:ascii="Traditional Arabic" w:eastAsia="MS Mincho" w:hAnsi="Traditional Arabic" w:cs="Traditional Arabic"/>
          <w:b/>
          <w:bCs/>
          <w:sz w:val="28"/>
          <w:szCs w:val="28"/>
        </w:rPr>
      </w:pPr>
      <w:r w:rsidRPr="00177BA9">
        <w:rPr>
          <w:rFonts w:ascii="Traditional Arabic" w:eastAsia="MS Mincho" w:hAnsi="Traditional Arabic" w:cs="Traditional Arabic"/>
          <w:b/>
          <w:bCs/>
          <w:sz w:val="28"/>
          <w:szCs w:val="28"/>
          <w:rtl/>
        </w:rPr>
        <w:t>مؤشرات قياس الأداء التنظيمي (الإنتاجية، رضا العملاء، الامتثال التنظيمي)</w:t>
      </w:r>
    </w:p>
    <w:p w14:paraId="4D602D78" w14:textId="77777777" w:rsidR="00BF79FA" w:rsidRPr="00177BA9" w:rsidRDefault="00BF79FA" w:rsidP="00BF79FA">
      <w:pPr>
        <w:spacing w:line="360" w:lineRule="auto"/>
        <w:rPr>
          <w:rFonts w:ascii="Traditional Arabic" w:eastAsia="MS Mincho" w:hAnsi="Traditional Arabic" w:cs="Traditional Arabic"/>
          <w:sz w:val="28"/>
          <w:szCs w:val="28"/>
        </w:rPr>
      </w:pPr>
      <w:r w:rsidRPr="00177BA9">
        <w:rPr>
          <w:rFonts w:ascii="Traditional Arabic" w:eastAsia="MS Mincho" w:hAnsi="Traditional Arabic" w:cs="Traditional Arabic"/>
          <w:sz w:val="28"/>
          <w:szCs w:val="28"/>
          <w:rtl/>
        </w:rPr>
        <w:t>لقياس الأداء التنظيمي، يتم استخدام مجموعة من المؤشرات التي تعكس مدى تحقيق المؤسسة لأهدافها التشغيلية والاستراتيجية، ومن أبرز هذه المؤشرات</w:t>
      </w:r>
      <w:r w:rsidRPr="00177BA9">
        <w:rPr>
          <w:rFonts w:ascii="Traditional Arabic" w:eastAsia="MS Mincho" w:hAnsi="Traditional Arabic" w:cs="Traditional Arabic"/>
          <w:sz w:val="28"/>
          <w:szCs w:val="28"/>
        </w:rPr>
        <w:t>:</w:t>
      </w:r>
    </w:p>
    <w:p w14:paraId="7DBD2CDB" w14:textId="77777777" w:rsidR="00BF79FA" w:rsidRPr="00177BA9" w:rsidRDefault="00BF79FA" w:rsidP="00BF79FA">
      <w:pPr>
        <w:numPr>
          <w:ilvl w:val="0"/>
          <w:numId w:val="9"/>
        </w:numPr>
        <w:spacing w:line="360" w:lineRule="auto"/>
        <w:rPr>
          <w:rFonts w:ascii="Traditional Arabic" w:eastAsia="MS Mincho" w:hAnsi="Traditional Arabic" w:cs="Traditional Arabic"/>
          <w:sz w:val="28"/>
          <w:szCs w:val="28"/>
        </w:rPr>
      </w:pPr>
      <w:r w:rsidRPr="00177BA9">
        <w:rPr>
          <w:rFonts w:ascii="Traditional Arabic" w:eastAsia="MS Mincho" w:hAnsi="Traditional Arabic" w:cs="Traditional Arabic"/>
          <w:b/>
          <w:bCs/>
          <w:sz w:val="28"/>
          <w:szCs w:val="28"/>
          <w:rtl/>
        </w:rPr>
        <w:t>الإنتاجية</w:t>
      </w:r>
      <w:r w:rsidRPr="00177BA9">
        <w:rPr>
          <w:rFonts w:ascii="Traditional Arabic" w:eastAsia="MS Mincho" w:hAnsi="Traditional Arabic" w:cs="Traditional Arabic"/>
          <w:sz w:val="28"/>
          <w:szCs w:val="28"/>
        </w:rPr>
        <w:t xml:space="preserve">: </w:t>
      </w:r>
      <w:r w:rsidRPr="00177BA9">
        <w:rPr>
          <w:rFonts w:ascii="Traditional Arabic" w:eastAsia="MS Mincho" w:hAnsi="Traditional Arabic" w:cs="Traditional Arabic"/>
          <w:sz w:val="28"/>
          <w:szCs w:val="28"/>
          <w:rtl/>
        </w:rPr>
        <w:t>تعكس الإنتاجية مدى قدرة المؤسسة على تحقيق مخرجات عالية مقارنة بالمدخلات المستخدمة. يمكن قياس الإنتاجية من خلال معدل الإنتاج لكل موظف أو وحدة زمنية، أو من خلال مقارنة الأداء الفعلي بالأداء المستهدف</w:t>
      </w:r>
      <w:r w:rsidRPr="00177BA9">
        <w:rPr>
          <w:rFonts w:ascii="Traditional Arabic" w:eastAsia="MS Mincho" w:hAnsi="Traditional Arabic" w:cs="Traditional Arabic"/>
          <w:sz w:val="28"/>
          <w:szCs w:val="28"/>
        </w:rPr>
        <w:t>.</w:t>
      </w:r>
    </w:p>
    <w:p w14:paraId="5D6ECCB6" w14:textId="77777777" w:rsidR="00BF79FA" w:rsidRPr="00177BA9" w:rsidRDefault="00BF79FA" w:rsidP="00BF79FA">
      <w:pPr>
        <w:numPr>
          <w:ilvl w:val="0"/>
          <w:numId w:val="9"/>
        </w:numPr>
        <w:spacing w:line="360" w:lineRule="auto"/>
        <w:rPr>
          <w:rFonts w:ascii="Traditional Arabic" w:eastAsia="MS Mincho" w:hAnsi="Traditional Arabic" w:cs="Traditional Arabic"/>
          <w:sz w:val="28"/>
          <w:szCs w:val="28"/>
        </w:rPr>
      </w:pPr>
      <w:r w:rsidRPr="00177BA9">
        <w:rPr>
          <w:rFonts w:ascii="Traditional Arabic" w:eastAsia="MS Mincho" w:hAnsi="Traditional Arabic" w:cs="Traditional Arabic"/>
          <w:b/>
          <w:bCs/>
          <w:sz w:val="28"/>
          <w:szCs w:val="28"/>
          <w:rtl/>
        </w:rPr>
        <w:lastRenderedPageBreak/>
        <w:t>رضا العملاء</w:t>
      </w:r>
      <w:r w:rsidRPr="00177BA9">
        <w:rPr>
          <w:rFonts w:ascii="Traditional Arabic" w:eastAsia="MS Mincho" w:hAnsi="Traditional Arabic" w:cs="Traditional Arabic"/>
          <w:sz w:val="28"/>
          <w:szCs w:val="28"/>
        </w:rPr>
        <w:t xml:space="preserve">: </w:t>
      </w:r>
      <w:r w:rsidRPr="00177BA9">
        <w:rPr>
          <w:rFonts w:ascii="Traditional Arabic" w:eastAsia="MS Mincho" w:hAnsi="Traditional Arabic" w:cs="Traditional Arabic"/>
          <w:sz w:val="28"/>
          <w:szCs w:val="28"/>
          <w:rtl/>
        </w:rPr>
        <w:t xml:space="preserve">يعد رضا العملاء مؤشرًا رئيسيًا للأداء التنظيمي، حيث يعكس جودة الخدمات المقدمة ومدى استجابة المؤسسة لاحتياجات عملائها. وفقًا لدراسة </w:t>
      </w:r>
      <w:r w:rsidRPr="00177BA9">
        <w:rPr>
          <w:rFonts w:ascii="Traditional Arabic" w:eastAsia="MS Mincho" w:hAnsi="Traditional Arabic" w:cs="Traditional Arabic"/>
          <w:b/>
          <w:bCs/>
          <w:sz w:val="28"/>
          <w:szCs w:val="28"/>
        </w:rPr>
        <w:t>Al Kharusi et al. (2022)</w:t>
      </w:r>
      <w:r w:rsidRPr="00177BA9">
        <w:rPr>
          <w:rFonts w:ascii="Traditional Arabic" w:eastAsia="MS Mincho" w:hAnsi="Traditional Arabic" w:cs="Traditional Arabic"/>
          <w:sz w:val="28"/>
          <w:szCs w:val="28"/>
          <w:rtl/>
        </w:rPr>
        <w:t>، فإن الشركات التي تحقق أداءً تنظيميًا عاليًا تتمتع بمعدلات رضا عملاء مرتفعة، مما يسهم في تعزيز سمعتها وزيادة ولاء العملاء</w:t>
      </w:r>
      <w:r w:rsidRPr="00177BA9">
        <w:rPr>
          <w:rFonts w:ascii="Traditional Arabic" w:eastAsia="MS Mincho" w:hAnsi="Traditional Arabic" w:cs="Traditional Arabic"/>
          <w:sz w:val="28"/>
          <w:szCs w:val="28"/>
        </w:rPr>
        <w:t>.</w:t>
      </w:r>
    </w:p>
    <w:p w14:paraId="7EB04565" w14:textId="77777777" w:rsidR="00BF79FA" w:rsidRPr="00177BA9" w:rsidRDefault="00BF79FA" w:rsidP="00BF79FA">
      <w:pPr>
        <w:numPr>
          <w:ilvl w:val="0"/>
          <w:numId w:val="9"/>
        </w:numPr>
        <w:spacing w:line="360" w:lineRule="auto"/>
        <w:rPr>
          <w:rFonts w:ascii="Traditional Arabic" w:eastAsia="MS Mincho" w:hAnsi="Traditional Arabic" w:cs="Traditional Arabic"/>
          <w:sz w:val="28"/>
          <w:szCs w:val="28"/>
        </w:rPr>
      </w:pPr>
      <w:r w:rsidRPr="00177BA9">
        <w:rPr>
          <w:rFonts w:ascii="Traditional Arabic" w:eastAsia="MS Mincho" w:hAnsi="Traditional Arabic" w:cs="Traditional Arabic"/>
          <w:b/>
          <w:bCs/>
          <w:sz w:val="28"/>
          <w:szCs w:val="28"/>
          <w:rtl/>
        </w:rPr>
        <w:t>الامتثال التنظيمي</w:t>
      </w:r>
      <w:r w:rsidRPr="00177BA9">
        <w:rPr>
          <w:rFonts w:ascii="Traditional Arabic" w:eastAsia="MS Mincho" w:hAnsi="Traditional Arabic" w:cs="Traditional Arabic"/>
          <w:sz w:val="28"/>
          <w:szCs w:val="28"/>
        </w:rPr>
        <w:t xml:space="preserve">: </w:t>
      </w:r>
      <w:r w:rsidRPr="00177BA9">
        <w:rPr>
          <w:rFonts w:ascii="Traditional Arabic" w:eastAsia="MS Mincho" w:hAnsi="Traditional Arabic" w:cs="Traditional Arabic"/>
          <w:sz w:val="28"/>
          <w:szCs w:val="28"/>
          <w:rtl/>
        </w:rPr>
        <w:t xml:space="preserve">يشير إلى مدى التزام المؤسسة بالقوانين والمعايير التشغيلية والتنظيمية المفروضة من قبل الجهات الرقابية. يشمل الامتثال التنظيمي الامتثال لمعايير الجودة، القوانين البيئية، ولوائح السلامة المهنية. وفقًا لدراسة </w:t>
      </w:r>
      <w:r w:rsidRPr="00177BA9">
        <w:rPr>
          <w:rFonts w:ascii="Traditional Arabic" w:eastAsia="MS Mincho" w:hAnsi="Traditional Arabic" w:cs="Traditional Arabic"/>
          <w:b/>
          <w:bCs/>
          <w:sz w:val="28"/>
          <w:szCs w:val="28"/>
          <w:rtl/>
        </w:rPr>
        <w:t>سيف الدين العوض</w:t>
      </w:r>
      <w:r w:rsidRPr="00177BA9">
        <w:rPr>
          <w:rFonts w:ascii="Traditional Arabic" w:eastAsia="MS Mincho" w:hAnsi="Traditional Arabic" w:cs="Traditional Arabic"/>
          <w:b/>
          <w:bCs/>
          <w:sz w:val="28"/>
          <w:szCs w:val="28"/>
        </w:rPr>
        <w:t xml:space="preserve"> et al. (2024)</w:t>
      </w:r>
      <w:r w:rsidRPr="00177BA9">
        <w:rPr>
          <w:rFonts w:ascii="Traditional Arabic" w:eastAsia="MS Mincho" w:hAnsi="Traditional Arabic" w:cs="Traditional Arabic"/>
          <w:sz w:val="28"/>
          <w:szCs w:val="28"/>
          <w:rtl/>
        </w:rPr>
        <w:t>، فإن الشركات التي تحقق مستويات عالية من الامتثال التنظيمي تكون أقل عرضة للمخاطر القانونية والمالية، مما يعزز من استدامتها التشغيلية</w:t>
      </w:r>
      <w:r w:rsidRPr="00177BA9">
        <w:rPr>
          <w:rFonts w:ascii="Traditional Arabic" w:eastAsia="MS Mincho" w:hAnsi="Traditional Arabic" w:cs="Traditional Arabic"/>
          <w:sz w:val="28"/>
          <w:szCs w:val="28"/>
        </w:rPr>
        <w:t>.</w:t>
      </w:r>
    </w:p>
    <w:p w14:paraId="4B632761" w14:textId="77777777" w:rsidR="00BF79FA" w:rsidRPr="00177BA9" w:rsidRDefault="00BF79FA" w:rsidP="00BF79FA">
      <w:pPr>
        <w:spacing w:line="360" w:lineRule="auto"/>
        <w:rPr>
          <w:rFonts w:ascii="Traditional Arabic" w:eastAsia="MS Mincho" w:hAnsi="Traditional Arabic" w:cs="Traditional Arabic"/>
          <w:b/>
          <w:bCs/>
          <w:sz w:val="28"/>
          <w:szCs w:val="28"/>
        </w:rPr>
      </w:pPr>
      <w:r w:rsidRPr="00177BA9">
        <w:rPr>
          <w:rFonts w:ascii="Traditional Arabic" w:eastAsia="MS Mincho" w:hAnsi="Traditional Arabic" w:cs="Traditional Arabic"/>
          <w:b/>
          <w:bCs/>
          <w:sz w:val="28"/>
          <w:szCs w:val="28"/>
          <w:rtl/>
        </w:rPr>
        <w:t>دور بيئة العمل في تحسين الأداء التنظيمي</w:t>
      </w:r>
    </w:p>
    <w:p w14:paraId="35EA9F76" w14:textId="77777777" w:rsidR="00BF79FA" w:rsidRPr="00177BA9" w:rsidRDefault="00BF79FA" w:rsidP="00BF79FA">
      <w:pPr>
        <w:spacing w:line="360" w:lineRule="auto"/>
        <w:rPr>
          <w:rFonts w:ascii="Traditional Arabic" w:eastAsia="MS Mincho" w:hAnsi="Traditional Arabic" w:cs="Traditional Arabic"/>
          <w:sz w:val="28"/>
          <w:szCs w:val="28"/>
        </w:rPr>
      </w:pPr>
      <w:r w:rsidRPr="00177BA9">
        <w:rPr>
          <w:rFonts w:ascii="Traditional Arabic" w:eastAsia="MS Mincho" w:hAnsi="Traditional Arabic" w:cs="Traditional Arabic"/>
          <w:sz w:val="28"/>
          <w:szCs w:val="28"/>
          <w:rtl/>
        </w:rPr>
        <w:t>تعد بيئة العمل من العوامل الأساسية التي تؤثر على الأداء التنظيمي، حيث تلعب دورًا حاسمًا في تعزيز إنتاجية الموظفين، تقليل معدلات الدوران الوظيفي، وزيادة مستوى الرضا الوظيفي. تشمل بيئة العمل كل ما يحيط بالموظفين أثناء تأدية مهامهم، مثل البنية التحتية، ظروف العمل، الثقافة التنظيمية، والدعم الإداري</w:t>
      </w:r>
      <w:r w:rsidRPr="00177BA9">
        <w:rPr>
          <w:rFonts w:ascii="Traditional Arabic" w:eastAsia="MS Mincho" w:hAnsi="Traditional Arabic" w:cs="Traditional Arabic"/>
          <w:sz w:val="28"/>
          <w:szCs w:val="28"/>
        </w:rPr>
        <w:t>.</w:t>
      </w:r>
    </w:p>
    <w:p w14:paraId="04F448F0" w14:textId="77777777" w:rsidR="00BF79FA" w:rsidRPr="00177BA9" w:rsidRDefault="00BF79FA" w:rsidP="00BF79FA">
      <w:pPr>
        <w:spacing w:line="360" w:lineRule="auto"/>
        <w:rPr>
          <w:rFonts w:ascii="Traditional Arabic" w:eastAsia="MS Mincho" w:hAnsi="Traditional Arabic" w:cs="Traditional Arabic"/>
          <w:sz w:val="28"/>
          <w:szCs w:val="28"/>
        </w:rPr>
      </w:pPr>
      <w:r w:rsidRPr="00177BA9">
        <w:rPr>
          <w:rFonts w:ascii="Traditional Arabic" w:eastAsia="MS Mincho" w:hAnsi="Traditional Arabic" w:cs="Traditional Arabic"/>
          <w:sz w:val="28"/>
          <w:szCs w:val="28"/>
          <w:rtl/>
        </w:rPr>
        <w:t xml:space="preserve">تشير دراسة </w:t>
      </w:r>
      <w:r w:rsidRPr="00177BA9">
        <w:rPr>
          <w:rFonts w:ascii="Traditional Arabic" w:eastAsia="MS Mincho" w:hAnsi="Traditional Arabic" w:cs="Traditional Arabic"/>
          <w:sz w:val="28"/>
          <w:szCs w:val="28"/>
        </w:rPr>
        <w:t xml:space="preserve">Lausa (2016) </w:t>
      </w:r>
      <w:r w:rsidRPr="00177BA9">
        <w:rPr>
          <w:rFonts w:ascii="Traditional Arabic" w:eastAsia="MS Mincho" w:hAnsi="Traditional Arabic" w:cs="Traditional Arabic"/>
          <w:sz w:val="28"/>
          <w:szCs w:val="28"/>
          <w:rtl/>
        </w:rPr>
        <w:t xml:space="preserve">إلى أن الشركات التي توفر بيئة عمل إيجابية تتمتع بمعدلات إنتاجية أعلى، حيث يكون الموظفون أكثر التزامًا وكفاءة في أداء مهامهم. كما أوضحت دراسة </w:t>
      </w:r>
      <w:r w:rsidRPr="00177BA9">
        <w:rPr>
          <w:rFonts w:ascii="Traditional Arabic" w:eastAsia="MS Mincho" w:hAnsi="Traditional Arabic" w:cs="Traditional Arabic"/>
          <w:sz w:val="28"/>
          <w:szCs w:val="28"/>
        </w:rPr>
        <w:t xml:space="preserve">Raval et al. (2020) </w:t>
      </w:r>
      <w:r w:rsidRPr="00177BA9">
        <w:rPr>
          <w:rFonts w:ascii="Traditional Arabic" w:eastAsia="MS Mincho" w:hAnsi="Traditional Arabic" w:cs="Traditional Arabic"/>
          <w:sz w:val="28"/>
          <w:szCs w:val="28"/>
          <w:rtl/>
        </w:rPr>
        <w:t>أن بيئة العمل الفعالة تعزز من روح التعاون بين الموظفين، مما يؤدي إلى تحسين الأداء العام للمؤسسة</w:t>
      </w:r>
      <w:r w:rsidRPr="00177BA9">
        <w:rPr>
          <w:rFonts w:ascii="Traditional Arabic" w:eastAsia="MS Mincho" w:hAnsi="Traditional Arabic" w:cs="Traditional Arabic"/>
          <w:sz w:val="28"/>
          <w:szCs w:val="28"/>
        </w:rPr>
        <w:t>.</w:t>
      </w:r>
    </w:p>
    <w:p w14:paraId="2A9ED536" w14:textId="77777777" w:rsidR="00BF79FA" w:rsidRPr="00177BA9" w:rsidRDefault="00BF79FA" w:rsidP="00BF79FA">
      <w:pPr>
        <w:spacing w:line="360" w:lineRule="auto"/>
        <w:rPr>
          <w:rFonts w:ascii="Traditional Arabic" w:eastAsia="MS Mincho" w:hAnsi="Traditional Arabic" w:cs="Traditional Arabic"/>
          <w:sz w:val="28"/>
          <w:szCs w:val="28"/>
        </w:rPr>
      </w:pPr>
      <w:proofErr w:type="gramStart"/>
      <w:r>
        <w:rPr>
          <w:rFonts w:ascii="Traditional Arabic" w:eastAsia="MS Mincho" w:hAnsi="Traditional Arabic" w:cs="Traditional Arabic" w:hint="cs"/>
          <w:sz w:val="28"/>
          <w:szCs w:val="28"/>
          <w:rtl/>
        </w:rPr>
        <w:t>و</w:t>
      </w:r>
      <w:r w:rsidRPr="00177BA9">
        <w:rPr>
          <w:rFonts w:ascii="Traditional Arabic" w:eastAsia="MS Mincho" w:hAnsi="Traditional Arabic" w:cs="Traditional Arabic"/>
          <w:sz w:val="28"/>
          <w:szCs w:val="28"/>
          <w:rtl/>
        </w:rPr>
        <w:t xml:space="preserve"> تلعب</w:t>
      </w:r>
      <w:proofErr w:type="gramEnd"/>
      <w:r w:rsidRPr="00177BA9">
        <w:rPr>
          <w:rFonts w:ascii="Traditional Arabic" w:eastAsia="MS Mincho" w:hAnsi="Traditional Arabic" w:cs="Traditional Arabic"/>
          <w:sz w:val="28"/>
          <w:szCs w:val="28"/>
          <w:rtl/>
        </w:rPr>
        <w:t xml:space="preserve"> إدارة المرافق دورًا أساسيًا في تحسين بيئة العمل، حيث يؤدي توفير أماكن عمل مريحة وآمنة إلى زيادة رضا الموظفين وتعزيز الأداء التنظيمي. يشير </w:t>
      </w:r>
      <w:r w:rsidRPr="00177BA9">
        <w:rPr>
          <w:rFonts w:ascii="Traditional Arabic" w:eastAsia="MS Mincho" w:hAnsi="Traditional Arabic" w:cs="Traditional Arabic"/>
          <w:sz w:val="28"/>
          <w:szCs w:val="28"/>
        </w:rPr>
        <w:t xml:space="preserve">Al Kharusi et al. (2022) </w:t>
      </w:r>
      <w:r w:rsidRPr="00177BA9">
        <w:rPr>
          <w:rFonts w:ascii="Traditional Arabic" w:eastAsia="MS Mincho" w:hAnsi="Traditional Arabic" w:cs="Traditional Arabic"/>
          <w:sz w:val="28"/>
          <w:szCs w:val="28"/>
          <w:rtl/>
        </w:rPr>
        <w:t>إلى أن تحسين جودة المرافق، مثل أنظمة التهوية، الإضاءة، والخدمات اللوجستية، يساهم في خلق بيئة أكثر راحة وإنتاجية للموظفين، مما ينعكس إيجابًا على الأداء المؤسسي</w:t>
      </w:r>
      <w:r w:rsidRPr="00177BA9">
        <w:rPr>
          <w:rFonts w:ascii="Traditional Arabic" w:eastAsia="MS Mincho" w:hAnsi="Traditional Arabic" w:cs="Traditional Arabic"/>
          <w:sz w:val="28"/>
          <w:szCs w:val="28"/>
        </w:rPr>
        <w:t>.</w:t>
      </w:r>
    </w:p>
    <w:p w14:paraId="2A665109" w14:textId="77777777" w:rsidR="00BF79FA" w:rsidRDefault="00BF79FA" w:rsidP="00BF79FA">
      <w:pPr>
        <w:spacing w:line="360" w:lineRule="auto"/>
        <w:rPr>
          <w:rFonts w:ascii="Traditional Arabic" w:eastAsia="MS Mincho" w:hAnsi="Traditional Arabic" w:cs="Traditional Arabic"/>
          <w:sz w:val="28"/>
          <w:szCs w:val="28"/>
          <w:rtl/>
        </w:rPr>
      </w:pPr>
      <w:r w:rsidRPr="00177BA9">
        <w:rPr>
          <w:rFonts w:ascii="Traditional Arabic" w:eastAsia="MS Mincho" w:hAnsi="Traditional Arabic" w:cs="Traditional Arabic"/>
          <w:sz w:val="28"/>
          <w:szCs w:val="28"/>
          <w:rtl/>
        </w:rPr>
        <w:t xml:space="preserve">تمثل كفاءة التشغيل والأداء التنظيمي عنصرين أساسيين في نجاح الشركات الخاصة، حيث تؤثر مباشرة على استدامة العمليات التشغيلية وقدرة المؤسسة على تحقيق أهدافها الاستراتيجية. من خلال قياس الكفاءة التشغيلية وتحليل الأداء التنظيمي، يمكن للشركات </w:t>
      </w:r>
      <w:r w:rsidRPr="00177BA9">
        <w:rPr>
          <w:rFonts w:ascii="Traditional Arabic" w:eastAsia="MS Mincho" w:hAnsi="Traditional Arabic" w:cs="Traditional Arabic"/>
          <w:sz w:val="28"/>
          <w:szCs w:val="28"/>
          <w:rtl/>
        </w:rPr>
        <w:lastRenderedPageBreak/>
        <w:t>تحسين استراتيجياتها التشغيلية، تقليل التكاليف، وتعزيز رضا العملاء والموظفين. يشير التحليل المستند إلى الدراسات السابقة إلى أن المؤسسات التي تستثمر في تطوير بيئة عمل فعالة، وتحسين كفاءة تشغيل مرافقها، تكون أكثر قدرة على تحقيق أداء تنظيمي قوي ومستدام</w:t>
      </w:r>
      <w:r w:rsidRPr="00177BA9">
        <w:rPr>
          <w:rFonts w:ascii="Traditional Arabic" w:eastAsia="MS Mincho" w:hAnsi="Traditional Arabic" w:cs="Traditional Arabic"/>
          <w:sz w:val="28"/>
          <w:szCs w:val="28"/>
        </w:rPr>
        <w:t>.</w:t>
      </w:r>
    </w:p>
    <w:p w14:paraId="323F86A2" w14:textId="77777777" w:rsidR="00BF79FA" w:rsidRDefault="00BF79FA" w:rsidP="00BF79FA">
      <w:pPr>
        <w:spacing w:line="360" w:lineRule="auto"/>
        <w:rPr>
          <w:rFonts w:ascii="Traditional Arabic" w:eastAsia="MS Mincho" w:hAnsi="Traditional Arabic" w:cs="Traditional Arabic"/>
          <w:sz w:val="28"/>
          <w:szCs w:val="28"/>
          <w:rtl/>
        </w:rPr>
      </w:pPr>
    </w:p>
    <w:p w14:paraId="4A1CCFD0" w14:textId="77777777" w:rsidR="00BF79FA" w:rsidRDefault="00BF79FA" w:rsidP="00BF79FA">
      <w:pPr>
        <w:spacing w:line="360" w:lineRule="auto"/>
        <w:rPr>
          <w:rFonts w:ascii="Traditional Arabic" w:eastAsia="MS Mincho" w:hAnsi="Traditional Arabic" w:cs="Traditional Arabic"/>
          <w:sz w:val="28"/>
          <w:szCs w:val="28"/>
          <w:rtl/>
        </w:rPr>
      </w:pPr>
    </w:p>
    <w:p w14:paraId="4E5D4C08" w14:textId="77777777" w:rsidR="00BF79FA" w:rsidRDefault="00BF79FA" w:rsidP="00BF79FA">
      <w:pPr>
        <w:spacing w:line="360" w:lineRule="auto"/>
        <w:rPr>
          <w:rFonts w:ascii="Traditional Arabic" w:eastAsia="MS Mincho" w:hAnsi="Traditional Arabic" w:cs="Traditional Arabic"/>
          <w:sz w:val="28"/>
          <w:szCs w:val="28"/>
          <w:rtl/>
        </w:rPr>
      </w:pPr>
    </w:p>
    <w:p w14:paraId="6C3AB734" w14:textId="77777777" w:rsidR="00BF79FA" w:rsidRPr="00BE025B" w:rsidRDefault="00BF79FA" w:rsidP="00BF79FA">
      <w:pPr>
        <w:spacing w:line="360" w:lineRule="auto"/>
        <w:rPr>
          <w:rFonts w:ascii="Traditional Arabic" w:eastAsia="MS Mincho" w:hAnsi="Traditional Arabic" w:cs="Traditional Arabic"/>
          <w:b/>
          <w:bCs/>
          <w:sz w:val="28"/>
          <w:szCs w:val="28"/>
        </w:rPr>
      </w:pPr>
      <w:r w:rsidRPr="00BE025B">
        <w:rPr>
          <w:rFonts w:ascii="Traditional Arabic" w:eastAsia="MS Mincho" w:hAnsi="Traditional Arabic" w:cs="Traditional Arabic"/>
          <w:b/>
          <w:bCs/>
          <w:sz w:val="28"/>
          <w:szCs w:val="28"/>
          <w:rtl/>
        </w:rPr>
        <w:t>أهمية كفاءة التشغيل في تحسين الأداء التنظيمي</w:t>
      </w:r>
    </w:p>
    <w:p w14:paraId="2393401A" w14:textId="77777777" w:rsidR="00BF79FA" w:rsidRPr="00BE025B" w:rsidRDefault="00BF79FA" w:rsidP="00BF79FA">
      <w:pPr>
        <w:spacing w:line="360" w:lineRule="auto"/>
        <w:rPr>
          <w:rFonts w:ascii="Traditional Arabic" w:eastAsia="MS Mincho" w:hAnsi="Traditional Arabic" w:cs="Traditional Arabic"/>
          <w:sz w:val="28"/>
          <w:szCs w:val="28"/>
        </w:rPr>
      </w:pPr>
      <w:r w:rsidRPr="00BE025B">
        <w:rPr>
          <w:rFonts w:ascii="Traditional Arabic" w:eastAsia="MS Mincho" w:hAnsi="Traditional Arabic" w:cs="Traditional Arabic"/>
          <w:sz w:val="28"/>
          <w:szCs w:val="28"/>
          <w:rtl/>
        </w:rPr>
        <w:t xml:space="preserve">تلعب كفاءة التشغيل دورًا محوريًا في تحسين الأداء التنظيمي للمؤسسات، حيث تؤثر بشكل مباشر على استدامة العمليات التشغيلية، تحقيق الأهداف الاستراتيجية، ورفع مستوى الإنتاجية. تعتمد الشركات الخاصة على تحقيق كفاءة تشغيلية عالية لضمان تقليل التكاليف، تحسين استخدام الموارد، وتعزيز تجربة العملاء والموظفين على حد سواء. تشير دراسة </w:t>
      </w:r>
      <w:r w:rsidRPr="00BE025B">
        <w:rPr>
          <w:rFonts w:ascii="Traditional Arabic" w:eastAsia="MS Mincho" w:hAnsi="Traditional Arabic" w:cs="Traditional Arabic"/>
          <w:sz w:val="28"/>
          <w:szCs w:val="28"/>
        </w:rPr>
        <w:t xml:space="preserve">Raval et al. (2020) </w:t>
      </w:r>
      <w:r w:rsidRPr="00BE025B">
        <w:rPr>
          <w:rFonts w:ascii="Traditional Arabic" w:eastAsia="MS Mincho" w:hAnsi="Traditional Arabic" w:cs="Traditional Arabic"/>
          <w:sz w:val="28"/>
          <w:szCs w:val="28"/>
          <w:rtl/>
        </w:rPr>
        <w:t xml:space="preserve">إلى أن المؤسسات التي تتمكن من تحقيق كفاءة تشغيلية عالية تحقق أداءً تنظيميًا أفضل، حيث تصبح أكثر قدرة على التكيف مع التغيرات في السوق، وتحسين عملياتها الداخلية بشكل يسهم في تحقيق استدامة مالية وتشغيلية طويلة الأجل. كما يوضح </w:t>
      </w:r>
      <w:r w:rsidRPr="00BE025B">
        <w:rPr>
          <w:rFonts w:ascii="Traditional Arabic" w:eastAsia="MS Mincho" w:hAnsi="Traditional Arabic" w:cs="Traditional Arabic"/>
          <w:sz w:val="28"/>
          <w:szCs w:val="28"/>
        </w:rPr>
        <w:t xml:space="preserve">Lausa (2016) </w:t>
      </w:r>
      <w:r w:rsidRPr="00BE025B">
        <w:rPr>
          <w:rFonts w:ascii="Traditional Arabic" w:eastAsia="MS Mincho" w:hAnsi="Traditional Arabic" w:cs="Traditional Arabic"/>
          <w:sz w:val="28"/>
          <w:szCs w:val="28"/>
          <w:rtl/>
        </w:rPr>
        <w:t>أن تحسين الكفاءة التشغيلية لا يقتصر فقط على تقليل التكاليف، بل يمتد ليشمل تحسين جودة الخدمات المقدمة وزيادة رضا الأطراف المعنية، مما يعزز من ولاء العملاء ويرفع من كفاءة الأداء المؤسسي</w:t>
      </w:r>
      <w:r w:rsidRPr="00BE025B">
        <w:rPr>
          <w:rFonts w:ascii="Traditional Arabic" w:eastAsia="MS Mincho" w:hAnsi="Traditional Arabic" w:cs="Traditional Arabic"/>
          <w:sz w:val="28"/>
          <w:szCs w:val="28"/>
        </w:rPr>
        <w:t>.</w:t>
      </w:r>
    </w:p>
    <w:p w14:paraId="630EE2CF" w14:textId="77777777" w:rsidR="00BF79FA" w:rsidRPr="00BE025B" w:rsidRDefault="00BF79FA" w:rsidP="00BF79FA">
      <w:pPr>
        <w:spacing w:line="360" w:lineRule="auto"/>
        <w:rPr>
          <w:rFonts w:ascii="Traditional Arabic" w:eastAsia="MS Mincho" w:hAnsi="Traditional Arabic" w:cs="Traditional Arabic"/>
          <w:b/>
          <w:bCs/>
          <w:sz w:val="28"/>
          <w:szCs w:val="28"/>
        </w:rPr>
      </w:pPr>
      <w:r w:rsidRPr="00BE025B">
        <w:rPr>
          <w:rFonts w:ascii="Traditional Arabic" w:eastAsia="MS Mincho" w:hAnsi="Traditional Arabic" w:cs="Traditional Arabic"/>
          <w:b/>
          <w:bCs/>
          <w:sz w:val="28"/>
          <w:szCs w:val="28"/>
          <w:rtl/>
        </w:rPr>
        <w:t>العلاقة بين الكفاءة التشغيلية وتحقيق الأهداف الاستراتيجية</w:t>
      </w:r>
    </w:p>
    <w:p w14:paraId="4D201656" w14:textId="77777777" w:rsidR="00BF79FA" w:rsidRPr="00BE025B" w:rsidRDefault="00BF79FA" w:rsidP="00BF79FA">
      <w:pPr>
        <w:spacing w:line="360" w:lineRule="auto"/>
        <w:rPr>
          <w:rFonts w:ascii="Traditional Arabic" w:eastAsia="MS Mincho" w:hAnsi="Traditional Arabic" w:cs="Traditional Arabic"/>
          <w:sz w:val="28"/>
          <w:szCs w:val="28"/>
        </w:rPr>
      </w:pPr>
      <w:r w:rsidRPr="00BE025B">
        <w:rPr>
          <w:rFonts w:ascii="Traditional Arabic" w:eastAsia="MS Mincho" w:hAnsi="Traditional Arabic" w:cs="Traditional Arabic"/>
          <w:sz w:val="28"/>
          <w:szCs w:val="28"/>
          <w:rtl/>
        </w:rPr>
        <w:t xml:space="preserve">تعد الكفاءة التشغيلية عنصرًا رئيسيًا في تحقيق الأهداف الاستراتيجية للمؤسسات، حيث تمثل الأساس الذي تعتمد عليه الشركات في تعزيز استدامتها، تحسين إنتاجيتها، وتوسيع نطاق عملياتها. تشير دراسة </w:t>
      </w:r>
      <w:r w:rsidRPr="00BE025B">
        <w:rPr>
          <w:rFonts w:ascii="Traditional Arabic" w:eastAsia="MS Mincho" w:hAnsi="Traditional Arabic" w:cs="Traditional Arabic"/>
          <w:sz w:val="28"/>
          <w:szCs w:val="28"/>
        </w:rPr>
        <w:t xml:space="preserve">Al Kharusi et al. (2022) </w:t>
      </w:r>
      <w:r w:rsidRPr="00BE025B">
        <w:rPr>
          <w:rFonts w:ascii="Traditional Arabic" w:eastAsia="MS Mincho" w:hAnsi="Traditional Arabic" w:cs="Traditional Arabic"/>
          <w:sz w:val="28"/>
          <w:szCs w:val="28"/>
          <w:rtl/>
        </w:rPr>
        <w:t>إلى أن المؤسسات التي تتبنى استراتيجيات تشغيل فعالة تتمكن من تحقيق أهدافها بصورة أكثر دقة وفعالية، حيث يساعد تحسين العمليات التشغيلية على تقليل الأخطاء التشغيلية، تحسين مستوى الإنتاج، وتحقيق ميزة تنافسية مستدامة في السوق. كما يؤكد سيف الدين العوض</w:t>
      </w:r>
      <w:r w:rsidRPr="00BE025B">
        <w:rPr>
          <w:rFonts w:ascii="Traditional Arabic" w:eastAsia="MS Mincho" w:hAnsi="Traditional Arabic" w:cs="Traditional Arabic"/>
          <w:sz w:val="28"/>
          <w:szCs w:val="28"/>
        </w:rPr>
        <w:t xml:space="preserve"> et al. </w:t>
      </w:r>
      <w:r w:rsidRPr="00BE025B">
        <w:rPr>
          <w:rFonts w:ascii="Traditional Arabic" w:eastAsia="MS Mincho" w:hAnsi="Traditional Arabic" w:cs="Traditional Arabic"/>
          <w:sz w:val="28"/>
          <w:szCs w:val="28"/>
        </w:rPr>
        <w:lastRenderedPageBreak/>
        <w:t xml:space="preserve">(2024) </w:t>
      </w:r>
      <w:r w:rsidRPr="00BE025B">
        <w:rPr>
          <w:rFonts w:ascii="Traditional Arabic" w:eastAsia="MS Mincho" w:hAnsi="Traditional Arabic" w:cs="Traditional Arabic"/>
          <w:sz w:val="28"/>
          <w:szCs w:val="28"/>
          <w:rtl/>
        </w:rPr>
        <w:t>أن الشركات التي تدمج استراتيجيات تحسين الكفاءة التشغيلية ضمن خططها الاستراتيجية تتمتع بقدرة أكبر على تحقيق معدلات نمو أعلى، حيث تؤدي الكفاءة التشغيلية إلى تحسين الأداء المالي، تعزيز الاستقرار المؤسسي، وتقليل المخاطر التشغيلية التي قد تؤثر على استمرارية الأعمال</w:t>
      </w:r>
      <w:r w:rsidRPr="00BE025B">
        <w:rPr>
          <w:rFonts w:ascii="Traditional Arabic" w:eastAsia="MS Mincho" w:hAnsi="Traditional Arabic" w:cs="Traditional Arabic"/>
          <w:sz w:val="28"/>
          <w:szCs w:val="28"/>
        </w:rPr>
        <w:t>.</w:t>
      </w:r>
    </w:p>
    <w:p w14:paraId="6305B3BD" w14:textId="77777777" w:rsidR="00BF79FA" w:rsidRPr="00BE025B" w:rsidRDefault="00BF79FA" w:rsidP="00BF79FA">
      <w:pPr>
        <w:spacing w:line="360" w:lineRule="auto"/>
        <w:rPr>
          <w:rFonts w:ascii="Traditional Arabic" w:eastAsia="MS Mincho" w:hAnsi="Traditional Arabic" w:cs="Traditional Arabic"/>
          <w:b/>
          <w:bCs/>
          <w:sz w:val="28"/>
          <w:szCs w:val="28"/>
        </w:rPr>
      </w:pPr>
      <w:r w:rsidRPr="00BE025B">
        <w:rPr>
          <w:rFonts w:ascii="Traditional Arabic" w:eastAsia="MS Mincho" w:hAnsi="Traditional Arabic" w:cs="Traditional Arabic"/>
          <w:b/>
          <w:bCs/>
          <w:sz w:val="28"/>
          <w:szCs w:val="28"/>
          <w:rtl/>
        </w:rPr>
        <w:t>أثر تحسين كفاءة المرافق على رضا الموظفين والعملاء</w:t>
      </w:r>
    </w:p>
    <w:p w14:paraId="6CCD32F9" w14:textId="77777777" w:rsidR="00BF79FA" w:rsidRPr="00BE025B" w:rsidRDefault="00BF79FA" w:rsidP="00BF79FA">
      <w:pPr>
        <w:spacing w:line="360" w:lineRule="auto"/>
        <w:rPr>
          <w:rFonts w:ascii="Traditional Arabic" w:eastAsia="MS Mincho" w:hAnsi="Traditional Arabic" w:cs="Traditional Arabic"/>
          <w:sz w:val="28"/>
          <w:szCs w:val="28"/>
        </w:rPr>
      </w:pPr>
      <w:r w:rsidRPr="00BE025B">
        <w:rPr>
          <w:rFonts w:ascii="Traditional Arabic" w:eastAsia="MS Mincho" w:hAnsi="Traditional Arabic" w:cs="Traditional Arabic"/>
          <w:sz w:val="28"/>
          <w:szCs w:val="28"/>
          <w:rtl/>
        </w:rPr>
        <w:t xml:space="preserve">تحسين كفاءة المرافق يعزز من رضا الموظفين والعملاء على حد سواء، حيث يؤدي إلى خلق بيئة عمل أكثر إنتاجية وراحة للعاملين، مما ينعكس على جودة الخدمات المقدمة للعملاء. يشير </w:t>
      </w:r>
      <w:r w:rsidRPr="00BE025B">
        <w:rPr>
          <w:rFonts w:ascii="Traditional Arabic" w:eastAsia="MS Mincho" w:hAnsi="Traditional Arabic" w:cs="Traditional Arabic"/>
          <w:sz w:val="28"/>
          <w:szCs w:val="28"/>
        </w:rPr>
        <w:t xml:space="preserve">Lausa (2016) </w:t>
      </w:r>
      <w:r w:rsidRPr="00BE025B">
        <w:rPr>
          <w:rFonts w:ascii="Traditional Arabic" w:eastAsia="MS Mincho" w:hAnsi="Traditional Arabic" w:cs="Traditional Arabic"/>
          <w:sz w:val="28"/>
          <w:szCs w:val="28"/>
          <w:rtl/>
        </w:rPr>
        <w:t xml:space="preserve">إلى أن المؤسسات التي تهتم بتحسين جودة المرافق التشغيلية تشهد زيادة في رضا الموظفين، حيث تؤدي بيئة العمل الجيدة إلى تحسين مستويات الرضا الوظيفي وتقليل معدلات دوران الموظفين، مما يسهم في تعزيز استقرار المؤسسة. كما تؤكد دراسة </w:t>
      </w:r>
      <w:r w:rsidRPr="00BE025B">
        <w:rPr>
          <w:rFonts w:ascii="Traditional Arabic" w:eastAsia="MS Mincho" w:hAnsi="Traditional Arabic" w:cs="Traditional Arabic"/>
          <w:sz w:val="28"/>
          <w:szCs w:val="28"/>
        </w:rPr>
        <w:t xml:space="preserve">Raval et al. (2020) </w:t>
      </w:r>
      <w:r w:rsidRPr="00BE025B">
        <w:rPr>
          <w:rFonts w:ascii="Traditional Arabic" w:eastAsia="MS Mincho" w:hAnsi="Traditional Arabic" w:cs="Traditional Arabic"/>
          <w:sz w:val="28"/>
          <w:szCs w:val="28"/>
          <w:rtl/>
        </w:rPr>
        <w:t>أن جودة المرافق التشغيلية تؤثر بشكل مباشر على تجربة العملاء، حيث يؤدي تحسين خدمات المرافق إلى تقديم تجربة أفضل للعملاء، مما يعزز من ولائهم ويدعم سمعة المؤسسة في السوق</w:t>
      </w:r>
      <w:r w:rsidRPr="00BE025B">
        <w:rPr>
          <w:rFonts w:ascii="Traditional Arabic" w:eastAsia="MS Mincho" w:hAnsi="Traditional Arabic" w:cs="Traditional Arabic"/>
          <w:sz w:val="28"/>
          <w:szCs w:val="28"/>
        </w:rPr>
        <w:t>.</w:t>
      </w:r>
    </w:p>
    <w:p w14:paraId="17296814" w14:textId="77777777" w:rsidR="00BF79FA" w:rsidRPr="00BE025B" w:rsidRDefault="00BF79FA" w:rsidP="00BF79FA">
      <w:pPr>
        <w:spacing w:line="360" w:lineRule="auto"/>
        <w:rPr>
          <w:rFonts w:ascii="Traditional Arabic" w:eastAsia="MS Mincho" w:hAnsi="Traditional Arabic" w:cs="Traditional Arabic"/>
          <w:b/>
          <w:bCs/>
          <w:sz w:val="28"/>
          <w:szCs w:val="28"/>
        </w:rPr>
      </w:pPr>
      <w:r w:rsidRPr="00BE025B">
        <w:rPr>
          <w:rFonts w:ascii="Traditional Arabic" w:eastAsia="MS Mincho" w:hAnsi="Traditional Arabic" w:cs="Traditional Arabic"/>
          <w:b/>
          <w:bCs/>
          <w:sz w:val="28"/>
          <w:szCs w:val="28"/>
          <w:rtl/>
        </w:rPr>
        <w:t>دور تقليل الأعطال التشغيلية في تحسين الإنتاجية</w:t>
      </w:r>
    </w:p>
    <w:p w14:paraId="2A8A9737" w14:textId="77777777" w:rsidR="00BF79FA" w:rsidRPr="00BE025B" w:rsidRDefault="00BF79FA" w:rsidP="00BF79FA">
      <w:pPr>
        <w:spacing w:line="360" w:lineRule="auto"/>
        <w:rPr>
          <w:rFonts w:ascii="Traditional Arabic" w:eastAsia="MS Mincho" w:hAnsi="Traditional Arabic" w:cs="Traditional Arabic"/>
          <w:sz w:val="28"/>
          <w:szCs w:val="28"/>
        </w:rPr>
      </w:pPr>
      <w:r w:rsidRPr="00BE025B">
        <w:rPr>
          <w:rFonts w:ascii="Traditional Arabic" w:eastAsia="MS Mincho" w:hAnsi="Traditional Arabic" w:cs="Traditional Arabic"/>
          <w:sz w:val="28"/>
          <w:szCs w:val="28"/>
          <w:rtl/>
        </w:rPr>
        <w:t>تمثل الأعطال التشغيلية أحد العوامل التي تؤثر بشكل مباشر على الإنتاجية، حيث تؤدي إلى توقف العمليات التشغيلية، زيادة التكاليف التشغيلية، وتقليل كفاءة الأداء المؤسسي. يشير سيف الدين العوض</w:t>
      </w:r>
      <w:r w:rsidRPr="00BE025B">
        <w:rPr>
          <w:rFonts w:ascii="Traditional Arabic" w:eastAsia="MS Mincho" w:hAnsi="Traditional Arabic" w:cs="Traditional Arabic"/>
          <w:sz w:val="28"/>
          <w:szCs w:val="28"/>
        </w:rPr>
        <w:t xml:space="preserve"> et al. (2024) </w:t>
      </w:r>
      <w:r w:rsidRPr="00BE025B">
        <w:rPr>
          <w:rFonts w:ascii="Traditional Arabic" w:eastAsia="MS Mincho" w:hAnsi="Traditional Arabic" w:cs="Traditional Arabic"/>
          <w:sz w:val="28"/>
          <w:szCs w:val="28"/>
          <w:rtl/>
        </w:rPr>
        <w:t xml:space="preserve">إلى أن المؤسسات التي تعتمد على استراتيجيات فعالة لتقليل الأعطال التشغيلية تتمكن من تحقيق معدلات إنتاجية أعلى، حيث تؤدي الصيانة الوقائية وتحسين إدارة المرافق إلى تقليل وقت التوقف عن العمل، مما يسمح بتحقيق استمرارية تشغيلية أكبر. كما توضح دراسة </w:t>
      </w:r>
      <w:r w:rsidRPr="00BE025B">
        <w:rPr>
          <w:rFonts w:ascii="Traditional Arabic" w:eastAsia="MS Mincho" w:hAnsi="Traditional Arabic" w:cs="Traditional Arabic"/>
          <w:sz w:val="28"/>
          <w:szCs w:val="28"/>
        </w:rPr>
        <w:t xml:space="preserve">Al Kharusi et al. (2022) </w:t>
      </w:r>
      <w:r w:rsidRPr="00BE025B">
        <w:rPr>
          <w:rFonts w:ascii="Traditional Arabic" w:eastAsia="MS Mincho" w:hAnsi="Traditional Arabic" w:cs="Traditional Arabic"/>
          <w:sz w:val="28"/>
          <w:szCs w:val="28"/>
          <w:rtl/>
        </w:rPr>
        <w:t>أن الشركات التي تستثمر في تطوير أنظمة مراقبة وتشخيص الأعطال قادرة على تحسين كفاءتها التشغيلية، حيث يساعد التنبؤ بالمشكلات التشغيلية واتخاذ التدابير الاستباقية في تقليل معدلات الأعطال، مما ينعكس إيجابًا على الإنتاجية العامة للمؤسسة</w:t>
      </w:r>
      <w:r w:rsidRPr="00BE025B">
        <w:rPr>
          <w:rFonts w:ascii="Traditional Arabic" w:eastAsia="MS Mincho" w:hAnsi="Traditional Arabic" w:cs="Traditional Arabic"/>
          <w:sz w:val="28"/>
          <w:szCs w:val="28"/>
        </w:rPr>
        <w:t>.</w:t>
      </w:r>
    </w:p>
    <w:p w14:paraId="21D7EB8E" w14:textId="77777777" w:rsidR="00BF79FA" w:rsidRPr="00BE025B" w:rsidRDefault="00BF79FA" w:rsidP="00BF79FA">
      <w:pPr>
        <w:spacing w:line="360" w:lineRule="auto"/>
        <w:rPr>
          <w:rFonts w:ascii="Traditional Arabic" w:eastAsia="MS Mincho" w:hAnsi="Traditional Arabic" w:cs="Traditional Arabic"/>
          <w:b/>
          <w:bCs/>
          <w:sz w:val="28"/>
          <w:szCs w:val="28"/>
        </w:rPr>
      </w:pPr>
      <w:r w:rsidRPr="00BE025B">
        <w:rPr>
          <w:rFonts w:ascii="Traditional Arabic" w:eastAsia="MS Mincho" w:hAnsi="Traditional Arabic" w:cs="Traditional Arabic"/>
          <w:b/>
          <w:bCs/>
          <w:sz w:val="28"/>
          <w:szCs w:val="28"/>
          <w:rtl/>
        </w:rPr>
        <w:t>العوامل المؤثرة على كفاءة التشغيل والأداء التنظيمي</w:t>
      </w:r>
    </w:p>
    <w:p w14:paraId="73746081" w14:textId="77777777" w:rsidR="00BF79FA" w:rsidRPr="00BE025B" w:rsidRDefault="00BF79FA" w:rsidP="00BF79FA">
      <w:pPr>
        <w:spacing w:line="360" w:lineRule="auto"/>
        <w:rPr>
          <w:rFonts w:ascii="Traditional Arabic" w:eastAsia="MS Mincho" w:hAnsi="Traditional Arabic" w:cs="Traditional Arabic"/>
          <w:b/>
          <w:bCs/>
          <w:sz w:val="28"/>
          <w:szCs w:val="28"/>
        </w:rPr>
      </w:pPr>
      <w:r w:rsidRPr="00BE025B">
        <w:rPr>
          <w:rFonts w:ascii="Traditional Arabic" w:eastAsia="MS Mincho" w:hAnsi="Traditional Arabic" w:cs="Traditional Arabic"/>
          <w:b/>
          <w:bCs/>
          <w:sz w:val="28"/>
          <w:szCs w:val="28"/>
          <w:rtl/>
        </w:rPr>
        <w:t>دور التكنولوجيا في تحسين الكفاءة التشغيلية</w:t>
      </w:r>
    </w:p>
    <w:p w14:paraId="52A71E5D" w14:textId="77777777" w:rsidR="00BF79FA" w:rsidRPr="00BE025B" w:rsidRDefault="00BF79FA" w:rsidP="00BF79FA">
      <w:pPr>
        <w:spacing w:line="360" w:lineRule="auto"/>
        <w:rPr>
          <w:rFonts w:ascii="Traditional Arabic" w:eastAsia="MS Mincho" w:hAnsi="Traditional Arabic" w:cs="Traditional Arabic"/>
          <w:sz w:val="28"/>
          <w:szCs w:val="28"/>
        </w:rPr>
      </w:pPr>
      <w:r w:rsidRPr="00BE025B">
        <w:rPr>
          <w:rFonts w:ascii="Traditional Arabic" w:eastAsia="MS Mincho" w:hAnsi="Traditional Arabic" w:cs="Traditional Arabic"/>
          <w:sz w:val="28"/>
          <w:szCs w:val="28"/>
          <w:rtl/>
        </w:rPr>
        <w:lastRenderedPageBreak/>
        <w:t xml:space="preserve">تعتبر التكنولوجيا أحد العوامل الرئيسية التي تساهم في تحسين الكفاءة التشغيلية، حيث تساعد في أتمتة العمليات التشغيلية، تحسين استخدام الموارد، وتقليل معدلات الأعطال التشغيلية. تشير دراسة </w:t>
      </w:r>
      <w:r w:rsidRPr="00BE025B">
        <w:rPr>
          <w:rFonts w:ascii="Traditional Arabic" w:eastAsia="MS Mincho" w:hAnsi="Traditional Arabic" w:cs="Traditional Arabic"/>
          <w:sz w:val="28"/>
          <w:szCs w:val="28"/>
        </w:rPr>
        <w:t xml:space="preserve">Raval et al. (2020) </w:t>
      </w:r>
      <w:r w:rsidRPr="00BE025B">
        <w:rPr>
          <w:rFonts w:ascii="Traditional Arabic" w:eastAsia="MS Mincho" w:hAnsi="Traditional Arabic" w:cs="Traditional Arabic"/>
          <w:sz w:val="28"/>
          <w:szCs w:val="28"/>
          <w:rtl/>
        </w:rPr>
        <w:t xml:space="preserve">إلى أن استخدام التقنيات الحديثة مثل الذكاء الاصطناعي وإنترنت الأشياء يسهم في تحسين كفاءة التشغيل من خلال توفير بيانات دقيقة حول أداء المعدات والعمليات التشغيلية، مما يسمح باتخاذ قرارات تشغيلية أكثر دقة وكفاءة. كما يؤكد </w:t>
      </w:r>
      <w:r w:rsidRPr="00BE025B">
        <w:rPr>
          <w:rFonts w:ascii="Traditional Arabic" w:eastAsia="MS Mincho" w:hAnsi="Traditional Arabic" w:cs="Traditional Arabic"/>
          <w:sz w:val="28"/>
          <w:szCs w:val="28"/>
        </w:rPr>
        <w:t xml:space="preserve">Lausa (2016) </w:t>
      </w:r>
      <w:r w:rsidRPr="00BE025B">
        <w:rPr>
          <w:rFonts w:ascii="Traditional Arabic" w:eastAsia="MS Mincho" w:hAnsi="Traditional Arabic" w:cs="Traditional Arabic"/>
          <w:sz w:val="28"/>
          <w:szCs w:val="28"/>
          <w:rtl/>
        </w:rPr>
        <w:t>أن المؤسسات التي تعتمد على التحول الرقمي في إدارة مرافقها تتمتع بمعدلات كفاءة تشغيلية أعلى، حيث تؤدي التكنولوجيا إلى تقليل الفاقد في الموارد، تحسين مستوى الإنتاج، وتعزيز القدرة على التنبؤ بالمشكلات التشغيلية قبل وقوعها</w:t>
      </w:r>
      <w:r w:rsidRPr="00BE025B">
        <w:rPr>
          <w:rFonts w:ascii="Traditional Arabic" w:eastAsia="MS Mincho" w:hAnsi="Traditional Arabic" w:cs="Traditional Arabic"/>
          <w:sz w:val="28"/>
          <w:szCs w:val="28"/>
        </w:rPr>
        <w:t>.</w:t>
      </w:r>
    </w:p>
    <w:p w14:paraId="7044A608" w14:textId="77777777" w:rsidR="00BF79FA" w:rsidRPr="00BE025B" w:rsidRDefault="00BF79FA" w:rsidP="00BF79FA">
      <w:pPr>
        <w:spacing w:line="360" w:lineRule="auto"/>
        <w:rPr>
          <w:rFonts w:ascii="Traditional Arabic" w:eastAsia="MS Mincho" w:hAnsi="Traditional Arabic" w:cs="Traditional Arabic"/>
          <w:b/>
          <w:bCs/>
          <w:sz w:val="28"/>
          <w:szCs w:val="28"/>
        </w:rPr>
      </w:pPr>
      <w:r w:rsidRPr="00BE025B">
        <w:rPr>
          <w:rFonts w:ascii="Traditional Arabic" w:eastAsia="MS Mincho" w:hAnsi="Traditional Arabic" w:cs="Traditional Arabic"/>
          <w:b/>
          <w:bCs/>
          <w:sz w:val="28"/>
          <w:szCs w:val="28"/>
          <w:rtl/>
        </w:rPr>
        <w:t>أثر تحسين عمليات الصيانة الوقائية على الأداء المؤسسي</w:t>
      </w:r>
    </w:p>
    <w:p w14:paraId="14A26F5B" w14:textId="77777777" w:rsidR="00BF79FA" w:rsidRPr="00BE025B" w:rsidRDefault="00BF79FA" w:rsidP="00BF79FA">
      <w:pPr>
        <w:spacing w:line="360" w:lineRule="auto"/>
        <w:rPr>
          <w:rFonts w:ascii="Traditional Arabic" w:eastAsia="MS Mincho" w:hAnsi="Traditional Arabic" w:cs="Traditional Arabic"/>
          <w:sz w:val="28"/>
          <w:szCs w:val="28"/>
        </w:rPr>
      </w:pPr>
      <w:r w:rsidRPr="00BE025B">
        <w:rPr>
          <w:rFonts w:ascii="Traditional Arabic" w:eastAsia="MS Mincho" w:hAnsi="Traditional Arabic" w:cs="Traditional Arabic"/>
          <w:sz w:val="28"/>
          <w:szCs w:val="28"/>
          <w:rtl/>
        </w:rPr>
        <w:t>تلعب الصيانة الوقائية دورًا حيويًا في تحسين كفاءة التشغيل وتقليل الأعطال التشغيلية، مما ينعكس إيجابًا على الأداء المؤسسي العام. يشير سيف الدين العوض</w:t>
      </w:r>
      <w:r w:rsidRPr="00BE025B">
        <w:rPr>
          <w:rFonts w:ascii="Traditional Arabic" w:eastAsia="MS Mincho" w:hAnsi="Traditional Arabic" w:cs="Traditional Arabic"/>
          <w:sz w:val="28"/>
          <w:szCs w:val="28"/>
        </w:rPr>
        <w:t xml:space="preserve"> et al. (2024) </w:t>
      </w:r>
      <w:r w:rsidRPr="00BE025B">
        <w:rPr>
          <w:rFonts w:ascii="Traditional Arabic" w:eastAsia="MS Mincho" w:hAnsi="Traditional Arabic" w:cs="Traditional Arabic"/>
          <w:sz w:val="28"/>
          <w:szCs w:val="28"/>
          <w:rtl/>
        </w:rPr>
        <w:t xml:space="preserve">إلى أن المؤسسات التي تعتمد على برامج صيانة وقائية قوية تتمكن من تقليل التكاليف التشغيلية الناتجة عن الأعطال غير المتوقعة، مما يسهم في تحسين استدامة أعمالها. كما توضح دراسة </w:t>
      </w:r>
      <w:r w:rsidRPr="00BE025B">
        <w:rPr>
          <w:rFonts w:ascii="Traditional Arabic" w:eastAsia="MS Mincho" w:hAnsi="Traditional Arabic" w:cs="Traditional Arabic"/>
          <w:sz w:val="28"/>
          <w:szCs w:val="28"/>
        </w:rPr>
        <w:t xml:space="preserve">Al Kharusi et al. (2022) </w:t>
      </w:r>
      <w:r w:rsidRPr="00BE025B">
        <w:rPr>
          <w:rFonts w:ascii="Traditional Arabic" w:eastAsia="MS Mincho" w:hAnsi="Traditional Arabic" w:cs="Traditional Arabic"/>
          <w:sz w:val="28"/>
          <w:szCs w:val="28"/>
          <w:rtl/>
        </w:rPr>
        <w:t>أن الصيانة الوقائية تساهم في تحسين عمر المعدات والبنية التحتية، مما يقلل الحاجة إلى استبدال الأصول بشكل متكرر، ويؤدي إلى تحقيق كفاءة تشغيلية أكبر على المدى الطويل</w:t>
      </w:r>
      <w:r w:rsidRPr="00BE025B">
        <w:rPr>
          <w:rFonts w:ascii="Traditional Arabic" w:eastAsia="MS Mincho" w:hAnsi="Traditional Arabic" w:cs="Traditional Arabic"/>
          <w:sz w:val="28"/>
          <w:szCs w:val="28"/>
        </w:rPr>
        <w:t>.</w:t>
      </w:r>
    </w:p>
    <w:p w14:paraId="36969FA5" w14:textId="77777777" w:rsidR="00BF79FA" w:rsidRPr="00BE025B" w:rsidRDefault="00BF79FA" w:rsidP="00BF79FA">
      <w:pPr>
        <w:spacing w:line="360" w:lineRule="auto"/>
        <w:rPr>
          <w:rFonts w:ascii="Traditional Arabic" w:eastAsia="MS Mincho" w:hAnsi="Traditional Arabic" w:cs="Traditional Arabic"/>
          <w:b/>
          <w:bCs/>
          <w:sz w:val="28"/>
          <w:szCs w:val="28"/>
        </w:rPr>
      </w:pPr>
      <w:r w:rsidRPr="00BE025B">
        <w:rPr>
          <w:rFonts w:ascii="Traditional Arabic" w:eastAsia="MS Mincho" w:hAnsi="Traditional Arabic" w:cs="Traditional Arabic"/>
          <w:b/>
          <w:bCs/>
          <w:sz w:val="28"/>
          <w:szCs w:val="28"/>
          <w:rtl/>
        </w:rPr>
        <w:t>تأثير توفير بيئة عمل مستدامة على الإنتاجية</w:t>
      </w:r>
    </w:p>
    <w:p w14:paraId="4B774F83" w14:textId="77777777" w:rsidR="00BF79FA" w:rsidRPr="00BE025B" w:rsidRDefault="00BF79FA" w:rsidP="00BF79FA">
      <w:pPr>
        <w:spacing w:line="360" w:lineRule="auto"/>
        <w:rPr>
          <w:rFonts w:ascii="Traditional Arabic" w:eastAsia="MS Mincho" w:hAnsi="Traditional Arabic" w:cs="Traditional Arabic"/>
          <w:sz w:val="28"/>
          <w:szCs w:val="28"/>
        </w:rPr>
      </w:pPr>
      <w:r w:rsidRPr="00BE025B">
        <w:rPr>
          <w:rFonts w:ascii="Traditional Arabic" w:eastAsia="MS Mincho" w:hAnsi="Traditional Arabic" w:cs="Traditional Arabic"/>
          <w:sz w:val="28"/>
          <w:szCs w:val="28"/>
          <w:rtl/>
        </w:rPr>
        <w:t xml:space="preserve">تؤثر بيئة العمل المستدامة بشكل مباشر على مستويات الإنتاجية داخل المؤسسات، حيث تسهم في تحسين رضا الموظفين، تقليل معدلات الإرهاق الوظيفي، وتعزيز الابتكار داخل بيئة العمل. يشير </w:t>
      </w:r>
      <w:r w:rsidRPr="00BE025B">
        <w:rPr>
          <w:rFonts w:ascii="Traditional Arabic" w:eastAsia="MS Mincho" w:hAnsi="Traditional Arabic" w:cs="Traditional Arabic"/>
          <w:sz w:val="28"/>
          <w:szCs w:val="28"/>
        </w:rPr>
        <w:t xml:space="preserve">Lausa (2016) </w:t>
      </w:r>
      <w:r w:rsidRPr="00BE025B">
        <w:rPr>
          <w:rFonts w:ascii="Traditional Arabic" w:eastAsia="MS Mincho" w:hAnsi="Traditional Arabic" w:cs="Traditional Arabic"/>
          <w:sz w:val="28"/>
          <w:szCs w:val="28"/>
          <w:rtl/>
        </w:rPr>
        <w:t xml:space="preserve">إلى أن المؤسسات التي توفر بيئة عمل مستدامة تحقق معدلات إنتاجية أعلى، حيث يؤدي تحسين جودة المرافق وتوفير مساحات عمل مريحة إلى زيادة تحفيز الموظفين وتحسين أدائهم. كما تؤكد دراسة </w:t>
      </w:r>
      <w:r w:rsidRPr="00BE025B">
        <w:rPr>
          <w:rFonts w:ascii="Traditional Arabic" w:eastAsia="MS Mincho" w:hAnsi="Traditional Arabic" w:cs="Traditional Arabic"/>
          <w:sz w:val="28"/>
          <w:szCs w:val="28"/>
        </w:rPr>
        <w:t xml:space="preserve">Raval et al. (2020) </w:t>
      </w:r>
      <w:r w:rsidRPr="00BE025B">
        <w:rPr>
          <w:rFonts w:ascii="Traditional Arabic" w:eastAsia="MS Mincho" w:hAnsi="Traditional Arabic" w:cs="Traditional Arabic"/>
          <w:sz w:val="28"/>
          <w:szCs w:val="28"/>
          <w:rtl/>
        </w:rPr>
        <w:t>أن الاستثمار في الاستدامة التشغيلية، مثل تقليل استهلاك الطاقة، تحسين جودة الهواء داخل المنشآت، واستخدام مواد صديقة للبيئة، يؤدي إلى تحسين مستويات الإنتاجية داخل بيئة العمل، مما يعزز من الأداء المؤسسي بشكل عام</w:t>
      </w:r>
      <w:r w:rsidRPr="00BE025B">
        <w:rPr>
          <w:rFonts w:ascii="Traditional Arabic" w:eastAsia="MS Mincho" w:hAnsi="Traditional Arabic" w:cs="Traditional Arabic"/>
          <w:sz w:val="28"/>
          <w:szCs w:val="28"/>
        </w:rPr>
        <w:t>.</w:t>
      </w:r>
    </w:p>
    <w:p w14:paraId="3B3234E0" w14:textId="77777777" w:rsidR="00BF79FA" w:rsidRDefault="00BF79FA" w:rsidP="00BF79FA">
      <w:pPr>
        <w:spacing w:line="360" w:lineRule="auto"/>
        <w:rPr>
          <w:rFonts w:ascii="Traditional Arabic" w:eastAsia="MS Mincho" w:hAnsi="Traditional Arabic" w:cs="Traditional Arabic"/>
          <w:b/>
          <w:bCs/>
          <w:sz w:val="28"/>
          <w:szCs w:val="28"/>
          <w:rtl/>
        </w:rPr>
      </w:pPr>
    </w:p>
    <w:p w14:paraId="10233884" w14:textId="77777777" w:rsidR="00BF79FA" w:rsidRDefault="00BF79FA" w:rsidP="00BF79FA">
      <w:pPr>
        <w:spacing w:line="360" w:lineRule="auto"/>
        <w:rPr>
          <w:rFonts w:ascii="Traditional Arabic" w:eastAsia="MS Mincho" w:hAnsi="Traditional Arabic" w:cs="Traditional Arabic"/>
          <w:sz w:val="28"/>
          <w:szCs w:val="28"/>
          <w:rtl/>
        </w:rPr>
      </w:pPr>
      <w:r w:rsidRPr="00BE025B">
        <w:rPr>
          <w:rFonts w:ascii="Traditional Arabic" w:eastAsia="MS Mincho" w:hAnsi="Traditional Arabic" w:cs="Traditional Arabic"/>
          <w:sz w:val="28"/>
          <w:szCs w:val="28"/>
          <w:rtl/>
        </w:rPr>
        <w:t xml:space="preserve">تمثل كفاءة التشغيل عنصرًا أساسيًا في تحقيق الأداء التنظيمي المستدام، حيث تسهم في تحسين استمرارية العمليات التشغيلية، تقليل التكاليف التشغيلية، وتعزيز رضا الموظفين والعملاء. تشير الدراسات السابقة إلى أن العلاقة بين الكفاءة التشغيلية والأداء التنظيمي علاقة وثيقة، حيث يؤدي تحسين كفاءة إدارة المرافق إلى تحقيق نتائج إيجابية على مختلف الأصعدة التشغيلية والمالية. كما أن العوامل المؤثرة على كفاءة التشغيل، مثل التكنولوجيا، الصيانة الوقائية، وبيئة العمل المستدامة، تلعب دورًا حاسمًا في تحسين الإنتاجية وتعزيز استدامة الأعمال. بناءً </w:t>
      </w:r>
      <w:proofErr w:type="spellStart"/>
      <w:proofErr w:type="gramStart"/>
      <w:r w:rsidRPr="00BE025B">
        <w:rPr>
          <w:rFonts w:ascii="Traditional Arabic" w:eastAsia="MS Mincho" w:hAnsi="Traditional Arabic" w:cs="Traditional Arabic"/>
          <w:sz w:val="28"/>
          <w:szCs w:val="28"/>
          <w:rtl/>
        </w:rPr>
        <w:t>على</w:t>
      </w:r>
      <w:r>
        <w:rPr>
          <w:rFonts w:ascii="Traditional Arabic" w:eastAsia="MS Mincho" w:hAnsi="Traditional Arabic" w:cs="Traditional Arabic" w:hint="cs"/>
          <w:sz w:val="28"/>
          <w:szCs w:val="28"/>
          <w:rtl/>
        </w:rPr>
        <w:t>يه</w:t>
      </w:r>
      <w:proofErr w:type="spellEnd"/>
      <w:r>
        <w:rPr>
          <w:rFonts w:ascii="Traditional Arabic" w:eastAsia="MS Mincho" w:hAnsi="Traditional Arabic" w:cs="Traditional Arabic" w:hint="cs"/>
          <w:sz w:val="28"/>
          <w:szCs w:val="28"/>
          <w:rtl/>
        </w:rPr>
        <w:t xml:space="preserve"> </w:t>
      </w:r>
      <w:r w:rsidRPr="00BE025B">
        <w:rPr>
          <w:rFonts w:ascii="Traditional Arabic" w:eastAsia="MS Mincho" w:hAnsi="Traditional Arabic" w:cs="Traditional Arabic"/>
          <w:sz w:val="28"/>
          <w:szCs w:val="28"/>
          <w:rtl/>
        </w:rPr>
        <w:t>،</w:t>
      </w:r>
      <w:proofErr w:type="gramEnd"/>
      <w:r w:rsidRPr="00BE025B">
        <w:rPr>
          <w:rFonts w:ascii="Traditional Arabic" w:eastAsia="MS Mincho" w:hAnsi="Traditional Arabic" w:cs="Traditional Arabic"/>
          <w:sz w:val="28"/>
          <w:szCs w:val="28"/>
          <w:rtl/>
        </w:rPr>
        <w:t xml:space="preserve"> من الضروري أن تستثمر الشركات الخاصة في تطوير استراتيجيات فعالة لتحسين كفاءة التشغيل، حيث يمثل أحد العوامل الرئيسية في تحقيق النجاح التنظيمي والتنافسي في الأسواق الحديثة</w:t>
      </w:r>
      <w:r w:rsidRPr="00BE025B">
        <w:rPr>
          <w:rFonts w:ascii="Traditional Arabic" w:eastAsia="MS Mincho" w:hAnsi="Traditional Arabic" w:cs="Traditional Arabic"/>
          <w:sz w:val="28"/>
          <w:szCs w:val="28"/>
        </w:rPr>
        <w:t>.</w:t>
      </w:r>
    </w:p>
    <w:p w14:paraId="323BC9D7" w14:textId="77777777" w:rsidR="00BF79FA" w:rsidRPr="00BE025B" w:rsidRDefault="00BF79FA" w:rsidP="00BF79FA">
      <w:pPr>
        <w:spacing w:line="360" w:lineRule="auto"/>
        <w:rPr>
          <w:rFonts w:ascii="Traditional Arabic" w:eastAsia="MS Mincho" w:hAnsi="Traditional Arabic" w:cs="Traditional Arabic"/>
          <w:sz w:val="28"/>
          <w:szCs w:val="28"/>
        </w:rPr>
      </w:pPr>
    </w:p>
    <w:p w14:paraId="3ABB0530" w14:textId="77777777" w:rsidR="00BF79FA" w:rsidRDefault="00BF79FA" w:rsidP="00BF79FA">
      <w:pPr>
        <w:spacing w:line="360" w:lineRule="auto"/>
        <w:rPr>
          <w:rFonts w:ascii="MS Mincho" w:eastAsia="MS Mincho" w:hAnsi="MS Mincho" w:cs="MS Mincho"/>
          <w:sz w:val="28"/>
          <w:szCs w:val="28"/>
          <w:rtl/>
        </w:rPr>
      </w:pPr>
    </w:p>
    <w:p w14:paraId="33C2D23D" w14:textId="77777777" w:rsidR="00BF79FA" w:rsidRDefault="00BF79FA" w:rsidP="00BF79FA">
      <w:pPr>
        <w:spacing w:line="360" w:lineRule="auto"/>
        <w:jc w:val="center"/>
        <w:outlineLvl w:val="2"/>
        <w:rPr>
          <w:rFonts w:ascii="Traditional Arabic" w:eastAsia="Sakkal Majalla" w:hAnsi="Traditional Arabic" w:cs="Traditional Arabic"/>
          <w:b/>
          <w:bCs/>
          <w:sz w:val="28"/>
          <w:szCs w:val="28"/>
          <w:rtl/>
        </w:rPr>
      </w:pPr>
      <w:bookmarkStart w:id="15" w:name="_Toc192632763"/>
      <w:r w:rsidRPr="00C774BD">
        <w:rPr>
          <w:rFonts w:ascii="Traditional Arabic" w:eastAsia="Sakkal Majalla" w:hAnsi="Traditional Arabic" w:cs="Traditional Arabic"/>
          <w:b/>
          <w:bCs/>
          <w:sz w:val="28"/>
          <w:szCs w:val="28"/>
          <w:rtl/>
        </w:rPr>
        <w:t>العلاقة بين تحديات إدارة المرافق وكفاءة التشغيل والأداء التنظيمي</w:t>
      </w:r>
      <w:bookmarkEnd w:id="15"/>
    </w:p>
    <w:bookmarkEnd w:id="0"/>
    <w:p w14:paraId="540832CB" w14:textId="77777777" w:rsidR="00BF79FA" w:rsidRPr="00C774BD" w:rsidRDefault="00BF79FA" w:rsidP="00BF79FA">
      <w:pPr>
        <w:spacing w:line="360" w:lineRule="auto"/>
        <w:rPr>
          <w:rFonts w:ascii="Traditional Arabic" w:eastAsia="MS Mincho" w:hAnsi="Traditional Arabic" w:cs="Traditional Arabic"/>
          <w:sz w:val="28"/>
          <w:szCs w:val="28"/>
        </w:rPr>
      </w:pPr>
      <w:r w:rsidRPr="00C774BD">
        <w:rPr>
          <w:rFonts w:ascii="Traditional Arabic" w:eastAsia="MS Mincho" w:hAnsi="Traditional Arabic" w:cs="Traditional Arabic"/>
          <w:sz w:val="28"/>
          <w:szCs w:val="28"/>
          <w:rtl/>
        </w:rPr>
        <w:t>تمثل العلاقة بين تحديات إدارة المرافق وكفاءة التشغيل والأداء التنظيمي أحد المحاور الجوهرية التي تؤثر على استدامة المؤسسات وتحقيق أهدافها الاستراتيجية. تعد إدارة المرافق من العناصر الأساسية في أي منظمة، حيث تؤثر بشكل مباشر على استمرارية العمل، تقليل التكاليف التشغيلية، وتحسين بيئة العمل. ولكن، في ظل التحديات العديدة التي تواجه هذا القطاع، مثل الأعطال المتكررة، نقص الكوادر البشرية، التكاليف التشغيلية المرتفعة، وصعوبة تبني التكنولوجيا، فإن المؤسسات تواجه تحديات تؤثر على أدائها بشكل كبير. عندما تضعف إدارة المرافق، يصبح من الصعب على المؤسسة تحقيق الكفاءة التشغيلية المطلوبة، مما يؤدي إلى تراجع الإنتاجية، ارتفاع معدلات الأعطال، وزيادة التكاليف غير المخططة</w:t>
      </w:r>
      <w:r w:rsidRPr="00C774BD">
        <w:rPr>
          <w:rFonts w:ascii="Traditional Arabic" w:eastAsia="MS Mincho" w:hAnsi="Traditional Arabic" w:cs="Traditional Arabic"/>
          <w:sz w:val="28"/>
          <w:szCs w:val="28"/>
        </w:rPr>
        <w:t>.</w:t>
      </w:r>
    </w:p>
    <w:p w14:paraId="59917E45" w14:textId="77777777" w:rsidR="00BF79FA" w:rsidRPr="00C774BD" w:rsidRDefault="00BF79FA" w:rsidP="00BF79FA">
      <w:pPr>
        <w:spacing w:line="360" w:lineRule="auto"/>
        <w:rPr>
          <w:rFonts w:ascii="Traditional Arabic" w:eastAsia="MS Mincho" w:hAnsi="Traditional Arabic" w:cs="Traditional Arabic"/>
          <w:sz w:val="28"/>
          <w:szCs w:val="28"/>
        </w:rPr>
      </w:pPr>
      <w:r w:rsidRPr="00C774BD">
        <w:rPr>
          <w:rFonts w:ascii="Traditional Arabic" w:eastAsia="MS Mincho" w:hAnsi="Traditional Arabic" w:cs="Traditional Arabic"/>
          <w:sz w:val="28"/>
          <w:szCs w:val="28"/>
          <w:rtl/>
        </w:rPr>
        <w:t xml:space="preserve">توضح دراسة </w:t>
      </w:r>
      <w:r w:rsidRPr="00C774BD">
        <w:rPr>
          <w:rFonts w:ascii="Traditional Arabic" w:eastAsia="MS Mincho" w:hAnsi="Traditional Arabic" w:cs="Traditional Arabic"/>
          <w:b/>
          <w:bCs/>
          <w:sz w:val="28"/>
          <w:szCs w:val="28"/>
        </w:rPr>
        <w:t>Islam et al. (2021)</w:t>
      </w:r>
      <w:r w:rsidRPr="00C774BD">
        <w:rPr>
          <w:rFonts w:ascii="Traditional Arabic" w:eastAsia="MS Mincho" w:hAnsi="Traditional Arabic" w:cs="Traditional Arabic"/>
          <w:sz w:val="28"/>
          <w:szCs w:val="28"/>
        </w:rPr>
        <w:t xml:space="preserve"> </w:t>
      </w:r>
      <w:r w:rsidRPr="00C774BD">
        <w:rPr>
          <w:rFonts w:ascii="Traditional Arabic" w:eastAsia="MS Mincho" w:hAnsi="Traditional Arabic" w:cs="Traditional Arabic"/>
          <w:sz w:val="28"/>
          <w:szCs w:val="28"/>
          <w:rtl/>
        </w:rPr>
        <w:t xml:space="preserve">أن التحديات التي تواجه إدارة المرافق يمكن أن تعوق كفاءة التشغيل، حيث يؤدي عدم وجود استراتيجيات تشغيلية فعالة إلى ضعف الأداء المؤسسي، وتباطؤ العمليات التشغيلية، وانخفاض جودة الخدمات المقدمة. في حين يشير </w:t>
      </w:r>
      <w:r w:rsidRPr="00C774BD">
        <w:rPr>
          <w:rFonts w:ascii="Traditional Arabic" w:eastAsia="MS Mincho" w:hAnsi="Traditional Arabic" w:cs="Traditional Arabic"/>
          <w:b/>
          <w:bCs/>
          <w:sz w:val="28"/>
          <w:szCs w:val="28"/>
        </w:rPr>
        <w:t>Kalantari et al. (2017)</w:t>
      </w:r>
      <w:r w:rsidRPr="00C774BD">
        <w:rPr>
          <w:rFonts w:ascii="Traditional Arabic" w:eastAsia="MS Mincho" w:hAnsi="Traditional Arabic" w:cs="Traditional Arabic"/>
          <w:sz w:val="28"/>
          <w:szCs w:val="28"/>
        </w:rPr>
        <w:t xml:space="preserve"> </w:t>
      </w:r>
      <w:r w:rsidRPr="00C774BD">
        <w:rPr>
          <w:rFonts w:ascii="Traditional Arabic" w:eastAsia="MS Mincho" w:hAnsi="Traditional Arabic" w:cs="Traditional Arabic"/>
          <w:sz w:val="28"/>
          <w:szCs w:val="28"/>
          <w:rtl/>
        </w:rPr>
        <w:t xml:space="preserve">إلى أن المؤسسات التي لا تستثمر بشكل كافٍ في إدارة مرافقها تعاني من معدلات أداء </w:t>
      </w:r>
      <w:r w:rsidRPr="00C774BD">
        <w:rPr>
          <w:rFonts w:ascii="Traditional Arabic" w:eastAsia="MS Mincho" w:hAnsi="Traditional Arabic" w:cs="Traditional Arabic"/>
          <w:sz w:val="28"/>
          <w:szCs w:val="28"/>
          <w:rtl/>
        </w:rPr>
        <w:lastRenderedPageBreak/>
        <w:t>منخفضة، حيث تصبح غير قادرة على المنافسة في الأسواق الحديثة بسبب مشكلات تشغيلية متكررة تؤثر على الإنتاجية وجودة الخدمات</w:t>
      </w:r>
      <w:r w:rsidRPr="00C774BD">
        <w:rPr>
          <w:rFonts w:ascii="Traditional Arabic" w:eastAsia="MS Mincho" w:hAnsi="Traditional Arabic" w:cs="Traditional Arabic"/>
          <w:sz w:val="28"/>
          <w:szCs w:val="28"/>
        </w:rPr>
        <w:t>.</w:t>
      </w:r>
    </w:p>
    <w:p w14:paraId="3DA605D1" w14:textId="77777777" w:rsidR="00BF79FA" w:rsidRPr="00C774BD" w:rsidRDefault="00BF79FA" w:rsidP="00BF79FA">
      <w:pPr>
        <w:spacing w:line="360" w:lineRule="auto"/>
        <w:rPr>
          <w:rFonts w:ascii="Traditional Arabic" w:eastAsia="MS Mincho" w:hAnsi="Traditional Arabic" w:cs="Traditional Arabic"/>
          <w:b/>
          <w:bCs/>
          <w:sz w:val="28"/>
          <w:szCs w:val="28"/>
        </w:rPr>
      </w:pPr>
      <w:r w:rsidRPr="00C774BD">
        <w:rPr>
          <w:rFonts w:ascii="Traditional Arabic" w:eastAsia="MS Mincho" w:hAnsi="Traditional Arabic" w:cs="Traditional Arabic"/>
          <w:b/>
          <w:bCs/>
          <w:sz w:val="28"/>
          <w:szCs w:val="28"/>
          <w:rtl/>
        </w:rPr>
        <w:t>تأثير تحديات إدارة المرافق على كفاءة التشغيل</w:t>
      </w:r>
    </w:p>
    <w:p w14:paraId="2539FA38" w14:textId="77777777" w:rsidR="00BF79FA" w:rsidRPr="00C774BD" w:rsidRDefault="00BF79FA" w:rsidP="00BF79FA">
      <w:pPr>
        <w:spacing w:line="360" w:lineRule="auto"/>
        <w:rPr>
          <w:rFonts w:ascii="Traditional Arabic" w:eastAsia="MS Mincho" w:hAnsi="Traditional Arabic" w:cs="Traditional Arabic"/>
          <w:b/>
          <w:bCs/>
          <w:sz w:val="28"/>
          <w:szCs w:val="28"/>
        </w:rPr>
      </w:pPr>
      <w:r w:rsidRPr="00C774BD">
        <w:rPr>
          <w:rFonts w:ascii="Traditional Arabic" w:eastAsia="MS Mincho" w:hAnsi="Traditional Arabic" w:cs="Traditional Arabic"/>
          <w:b/>
          <w:bCs/>
          <w:sz w:val="28"/>
          <w:szCs w:val="28"/>
          <w:rtl/>
        </w:rPr>
        <w:t>العلاقة بين التحديات التشغيلية وضعف الإنتاجية</w:t>
      </w:r>
    </w:p>
    <w:p w14:paraId="3C410146" w14:textId="77777777" w:rsidR="00BF79FA" w:rsidRPr="00C774BD" w:rsidRDefault="00BF79FA" w:rsidP="00BF79FA">
      <w:pPr>
        <w:spacing w:line="360" w:lineRule="auto"/>
        <w:rPr>
          <w:rFonts w:ascii="Traditional Arabic" w:eastAsia="MS Mincho" w:hAnsi="Traditional Arabic" w:cs="Traditional Arabic"/>
          <w:sz w:val="28"/>
          <w:szCs w:val="28"/>
        </w:rPr>
      </w:pPr>
      <w:r w:rsidRPr="00C774BD">
        <w:rPr>
          <w:rFonts w:ascii="Traditional Arabic" w:eastAsia="MS Mincho" w:hAnsi="Traditional Arabic" w:cs="Traditional Arabic"/>
          <w:sz w:val="28"/>
          <w:szCs w:val="28"/>
          <w:rtl/>
        </w:rPr>
        <w:t xml:space="preserve">تعتبر التحديات التشغيلية مثل الأعطال المتكررة، ضعف الصيانة الوقائية، وسوء إدارة الموارد، من العوامل التي تؤثر بشكل كبير على الإنتاجية داخل المؤسسات. فكلما زادت المشكلات التشغيلية، كلما انخفضت قدرة المؤسسة على تحقيق أهدافها بكفاءة. تشير دراسة </w:t>
      </w:r>
      <w:r w:rsidRPr="00C774BD">
        <w:rPr>
          <w:rFonts w:ascii="Traditional Arabic" w:eastAsia="MS Mincho" w:hAnsi="Traditional Arabic" w:cs="Traditional Arabic"/>
          <w:b/>
          <w:bCs/>
          <w:sz w:val="28"/>
          <w:szCs w:val="28"/>
        </w:rPr>
        <w:t>Islam et al. (2021)</w:t>
      </w:r>
      <w:r w:rsidRPr="00C774BD">
        <w:rPr>
          <w:rFonts w:ascii="Traditional Arabic" w:eastAsia="MS Mincho" w:hAnsi="Traditional Arabic" w:cs="Traditional Arabic"/>
          <w:sz w:val="28"/>
          <w:szCs w:val="28"/>
        </w:rPr>
        <w:t xml:space="preserve"> </w:t>
      </w:r>
      <w:r w:rsidRPr="00C774BD">
        <w:rPr>
          <w:rFonts w:ascii="Traditional Arabic" w:eastAsia="MS Mincho" w:hAnsi="Traditional Arabic" w:cs="Traditional Arabic"/>
          <w:sz w:val="28"/>
          <w:szCs w:val="28"/>
          <w:rtl/>
        </w:rPr>
        <w:t>إلى أن ضعف الصيانة الوقائية يؤدي إلى زيادة الأعطال، حيث تعتمد بعض المؤسسات على إصلاح الأعطال بعد وقوعها بدلاً من اتخاذ إجراءات وقائية تمنع حدوث المشكلات من الأساس. هذا النهج لا يزيد فقط من التكاليف التشغيلية، ولكنه يؤدي أيضًا إلى توقف العمليات التشغيلية لفترات أطول، مما يؤثر بشكل مباشر على الإنتاجية</w:t>
      </w:r>
      <w:r w:rsidRPr="00C774BD">
        <w:rPr>
          <w:rFonts w:ascii="Traditional Arabic" w:eastAsia="MS Mincho" w:hAnsi="Traditional Arabic" w:cs="Traditional Arabic"/>
          <w:sz w:val="28"/>
          <w:szCs w:val="28"/>
        </w:rPr>
        <w:t>.</w:t>
      </w:r>
    </w:p>
    <w:p w14:paraId="24DAA67C" w14:textId="77777777" w:rsidR="00BF79FA" w:rsidRPr="00C774BD" w:rsidRDefault="00BF79FA" w:rsidP="00BF79FA">
      <w:pPr>
        <w:spacing w:line="360" w:lineRule="auto"/>
        <w:rPr>
          <w:rFonts w:ascii="Traditional Arabic" w:eastAsia="MS Mincho" w:hAnsi="Traditional Arabic" w:cs="Traditional Arabic"/>
          <w:sz w:val="28"/>
          <w:szCs w:val="28"/>
        </w:rPr>
      </w:pPr>
      <w:r w:rsidRPr="00C774BD">
        <w:rPr>
          <w:rFonts w:ascii="Traditional Arabic" w:eastAsia="MS Mincho" w:hAnsi="Traditional Arabic" w:cs="Traditional Arabic"/>
          <w:sz w:val="28"/>
          <w:szCs w:val="28"/>
          <w:rtl/>
        </w:rPr>
        <w:t xml:space="preserve">من ناحية أخرى، عندما لا تتوفر الموارد التشغيلية الكافية، مثل المعدات المناسبة أو الكوادر البشرية المتخصصة، يصبح من الصعب على المؤسسات تحقيق كفاءة تشغيلية عالية. يوضح </w:t>
      </w:r>
      <w:r w:rsidRPr="00C774BD">
        <w:rPr>
          <w:rFonts w:ascii="Traditional Arabic" w:eastAsia="MS Mincho" w:hAnsi="Traditional Arabic" w:cs="Traditional Arabic"/>
          <w:b/>
          <w:bCs/>
          <w:sz w:val="28"/>
          <w:szCs w:val="28"/>
        </w:rPr>
        <w:t>Kalantari et al. (2017)</w:t>
      </w:r>
      <w:r w:rsidRPr="00C774BD">
        <w:rPr>
          <w:rFonts w:ascii="Traditional Arabic" w:eastAsia="MS Mincho" w:hAnsi="Traditional Arabic" w:cs="Traditional Arabic"/>
          <w:sz w:val="28"/>
          <w:szCs w:val="28"/>
        </w:rPr>
        <w:t xml:space="preserve"> </w:t>
      </w:r>
      <w:r w:rsidRPr="00C774BD">
        <w:rPr>
          <w:rFonts w:ascii="Traditional Arabic" w:eastAsia="MS Mincho" w:hAnsi="Traditional Arabic" w:cs="Traditional Arabic"/>
          <w:sz w:val="28"/>
          <w:szCs w:val="28"/>
          <w:rtl/>
        </w:rPr>
        <w:t>أن الشركات التي لا تستثمر في تطوير عمليات تشغيلها تواجه صعوبات في تحقيق الأهداف الإنتاجية، حيث يؤدي النقص في الموارد إلى تأخير تنفيذ العمليات، وزيادة معدلات الأخطاء التشغيلية، مما يقلل من الإنتاجية الإجمالية للمؤسسة</w:t>
      </w:r>
      <w:r w:rsidRPr="00C774BD">
        <w:rPr>
          <w:rFonts w:ascii="Traditional Arabic" w:eastAsia="MS Mincho" w:hAnsi="Traditional Arabic" w:cs="Traditional Arabic"/>
          <w:sz w:val="28"/>
          <w:szCs w:val="28"/>
        </w:rPr>
        <w:t>.</w:t>
      </w:r>
    </w:p>
    <w:p w14:paraId="7331A488" w14:textId="77777777" w:rsidR="00BF79FA" w:rsidRPr="00C774BD" w:rsidRDefault="00BF79FA" w:rsidP="00BF79FA">
      <w:pPr>
        <w:spacing w:line="360" w:lineRule="auto"/>
        <w:rPr>
          <w:rFonts w:ascii="Traditional Arabic" w:eastAsia="MS Mincho" w:hAnsi="Traditional Arabic" w:cs="Traditional Arabic"/>
          <w:b/>
          <w:bCs/>
          <w:sz w:val="28"/>
          <w:szCs w:val="28"/>
        </w:rPr>
      </w:pPr>
      <w:r w:rsidRPr="00C774BD">
        <w:rPr>
          <w:rFonts w:ascii="Traditional Arabic" w:eastAsia="MS Mincho" w:hAnsi="Traditional Arabic" w:cs="Traditional Arabic"/>
          <w:b/>
          <w:bCs/>
          <w:sz w:val="28"/>
          <w:szCs w:val="28"/>
          <w:rtl/>
        </w:rPr>
        <w:t>أثر نقص الكفاءات البشرية على جودة العمل وكفاءة العمليات</w:t>
      </w:r>
    </w:p>
    <w:p w14:paraId="5281EC2B" w14:textId="77777777" w:rsidR="00BF79FA" w:rsidRPr="00C774BD" w:rsidRDefault="00BF79FA" w:rsidP="00BF79FA">
      <w:pPr>
        <w:spacing w:line="360" w:lineRule="auto"/>
        <w:rPr>
          <w:rFonts w:ascii="Traditional Arabic" w:eastAsia="MS Mincho" w:hAnsi="Traditional Arabic" w:cs="Traditional Arabic"/>
          <w:sz w:val="28"/>
          <w:szCs w:val="28"/>
        </w:rPr>
      </w:pPr>
      <w:r w:rsidRPr="00C774BD">
        <w:rPr>
          <w:rFonts w:ascii="Traditional Arabic" w:eastAsia="MS Mincho" w:hAnsi="Traditional Arabic" w:cs="Traditional Arabic"/>
          <w:sz w:val="28"/>
          <w:szCs w:val="28"/>
          <w:rtl/>
        </w:rPr>
        <w:t xml:space="preserve">يعد توفر الكفاءات البشرية المدربة من العوامل الأساسية التي تؤثر على جودة العمل وكفاءة العمليات التشغيلية. عندما تعاني المؤسسات من نقص في العمالة المتخصصة، يصبح من الصعب تنفيذ استراتيجيات تشغيل فعالة، مما يؤدي إلى تراجع الأداء المؤسسي. يشير </w:t>
      </w:r>
      <w:r w:rsidRPr="00C774BD">
        <w:rPr>
          <w:rFonts w:ascii="Traditional Arabic" w:eastAsia="MS Mincho" w:hAnsi="Traditional Arabic" w:cs="Traditional Arabic"/>
          <w:b/>
          <w:bCs/>
          <w:sz w:val="28"/>
          <w:szCs w:val="28"/>
          <w:rtl/>
        </w:rPr>
        <w:t>المحادين</w:t>
      </w:r>
      <w:r w:rsidRPr="00C774BD">
        <w:rPr>
          <w:rFonts w:ascii="Traditional Arabic" w:eastAsia="MS Mincho" w:hAnsi="Traditional Arabic" w:cs="Traditional Arabic"/>
          <w:b/>
          <w:bCs/>
          <w:sz w:val="28"/>
          <w:szCs w:val="28"/>
        </w:rPr>
        <w:t xml:space="preserve"> (2023)</w:t>
      </w:r>
      <w:r w:rsidRPr="00C774BD">
        <w:rPr>
          <w:rFonts w:ascii="Traditional Arabic" w:eastAsia="MS Mincho" w:hAnsi="Traditional Arabic" w:cs="Traditional Arabic"/>
          <w:sz w:val="28"/>
          <w:szCs w:val="28"/>
        </w:rPr>
        <w:t xml:space="preserve"> </w:t>
      </w:r>
      <w:r w:rsidRPr="00C774BD">
        <w:rPr>
          <w:rFonts w:ascii="Traditional Arabic" w:eastAsia="MS Mincho" w:hAnsi="Traditional Arabic" w:cs="Traditional Arabic"/>
          <w:sz w:val="28"/>
          <w:szCs w:val="28"/>
          <w:rtl/>
        </w:rPr>
        <w:t>إلى أن نقص الكوادر البشرية المدربة يؤدي إلى ارتفاع معدلات الأخطاء التشغيلية، حيث يواجه الموظفون غير المؤهلين صعوبة في التعامل مع الأنظمة الحديثة، أو اتخاذ قرارات تشغيلية دقيقة</w:t>
      </w:r>
      <w:r w:rsidRPr="00C774BD">
        <w:rPr>
          <w:rFonts w:ascii="Traditional Arabic" w:eastAsia="MS Mincho" w:hAnsi="Traditional Arabic" w:cs="Traditional Arabic"/>
          <w:sz w:val="28"/>
          <w:szCs w:val="28"/>
        </w:rPr>
        <w:t>.</w:t>
      </w:r>
    </w:p>
    <w:p w14:paraId="5D4E03B6" w14:textId="77777777" w:rsidR="00BF79FA" w:rsidRPr="00C774BD" w:rsidRDefault="00BF79FA" w:rsidP="00BF79FA">
      <w:pPr>
        <w:spacing w:line="360" w:lineRule="auto"/>
        <w:rPr>
          <w:rFonts w:ascii="Traditional Arabic" w:eastAsia="MS Mincho" w:hAnsi="Traditional Arabic" w:cs="Traditional Arabic"/>
          <w:sz w:val="28"/>
          <w:szCs w:val="28"/>
        </w:rPr>
      </w:pPr>
      <w:r w:rsidRPr="00C774BD">
        <w:rPr>
          <w:rFonts w:ascii="Traditional Arabic" w:eastAsia="MS Mincho" w:hAnsi="Traditional Arabic" w:cs="Traditional Arabic"/>
          <w:sz w:val="28"/>
          <w:szCs w:val="28"/>
          <w:rtl/>
        </w:rPr>
        <w:lastRenderedPageBreak/>
        <w:t xml:space="preserve">فإن المؤسسات التي لا تستثمر في تدريب موظفيها بشكل مستمر تعاني من معدلات دوران وظيفي مرتفعة، حيث يبحث الموظفون عن فرص أفضل في أماكن توفر لهم بيئة عمل أكثر دعمًا. هذا يؤدي إلى فقدان المعرفة المؤسسية، مما يؤثر على استمرارية العمليات التشغيلية. يوضح </w:t>
      </w:r>
      <w:r w:rsidRPr="00C774BD">
        <w:rPr>
          <w:rFonts w:ascii="Traditional Arabic" w:eastAsia="MS Mincho" w:hAnsi="Traditional Arabic" w:cs="Traditional Arabic"/>
          <w:b/>
          <w:bCs/>
          <w:sz w:val="28"/>
          <w:szCs w:val="28"/>
        </w:rPr>
        <w:t>Mohammed Ali (2024)</w:t>
      </w:r>
      <w:r w:rsidRPr="00C774BD">
        <w:rPr>
          <w:rFonts w:ascii="Traditional Arabic" w:eastAsia="MS Mincho" w:hAnsi="Traditional Arabic" w:cs="Traditional Arabic"/>
          <w:sz w:val="28"/>
          <w:szCs w:val="28"/>
        </w:rPr>
        <w:t xml:space="preserve"> </w:t>
      </w:r>
      <w:r w:rsidRPr="00C774BD">
        <w:rPr>
          <w:rFonts w:ascii="Traditional Arabic" w:eastAsia="MS Mincho" w:hAnsi="Traditional Arabic" w:cs="Traditional Arabic"/>
          <w:sz w:val="28"/>
          <w:szCs w:val="28"/>
          <w:rtl/>
        </w:rPr>
        <w:t>أن المؤسسات التي تهمل تطوير مهارات موظفيها تعاني من انخفاض في مستوى الأداء، حيث يصبح الموظفون غير قادرين على التعامل مع تحديات العمل بفعالية، مما يؤدي إلى تراجع كفاءة التشغيل على المدى الطويل</w:t>
      </w:r>
      <w:r w:rsidRPr="00C774BD">
        <w:rPr>
          <w:rFonts w:ascii="Traditional Arabic" w:eastAsia="MS Mincho" w:hAnsi="Traditional Arabic" w:cs="Traditional Arabic"/>
          <w:sz w:val="28"/>
          <w:szCs w:val="28"/>
        </w:rPr>
        <w:t>.</w:t>
      </w:r>
    </w:p>
    <w:p w14:paraId="14F15202" w14:textId="77777777" w:rsidR="00BF79FA" w:rsidRPr="00C774BD" w:rsidRDefault="00BF79FA" w:rsidP="00BF79FA">
      <w:pPr>
        <w:spacing w:line="360" w:lineRule="auto"/>
        <w:rPr>
          <w:rFonts w:ascii="Traditional Arabic" w:eastAsia="MS Mincho" w:hAnsi="Traditional Arabic" w:cs="Traditional Arabic"/>
          <w:b/>
          <w:bCs/>
          <w:sz w:val="28"/>
          <w:szCs w:val="28"/>
        </w:rPr>
      </w:pPr>
      <w:r w:rsidRPr="00C774BD">
        <w:rPr>
          <w:rFonts w:ascii="Traditional Arabic" w:eastAsia="MS Mincho" w:hAnsi="Traditional Arabic" w:cs="Traditional Arabic"/>
          <w:b/>
          <w:bCs/>
          <w:sz w:val="28"/>
          <w:szCs w:val="28"/>
          <w:rtl/>
        </w:rPr>
        <w:t>دور التكاليف التشغيلية العالية في تقليل كفاءة التشغيل</w:t>
      </w:r>
    </w:p>
    <w:p w14:paraId="08E3D7FE" w14:textId="77777777" w:rsidR="00BF79FA" w:rsidRPr="00C774BD" w:rsidRDefault="00BF79FA" w:rsidP="00BF79FA">
      <w:pPr>
        <w:spacing w:line="360" w:lineRule="auto"/>
        <w:rPr>
          <w:rFonts w:ascii="Traditional Arabic" w:eastAsia="MS Mincho" w:hAnsi="Traditional Arabic" w:cs="Traditional Arabic"/>
          <w:sz w:val="28"/>
          <w:szCs w:val="28"/>
        </w:rPr>
      </w:pPr>
      <w:r w:rsidRPr="00C774BD">
        <w:rPr>
          <w:rFonts w:ascii="Traditional Arabic" w:eastAsia="MS Mincho" w:hAnsi="Traditional Arabic" w:cs="Traditional Arabic"/>
          <w:sz w:val="28"/>
          <w:szCs w:val="28"/>
          <w:rtl/>
        </w:rPr>
        <w:t xml:space="preserve">تلعب التكاليف التشغيلية دورًا محوريًا في تحديد كفاءة العمليات التشغيلية، حيث تؤدي الزيادات غير المخططة في التكاليف إلى تقليل القدرة على الاستثمار في تحسين الأداء التشغيلي. تشير دراسة </w:t>
      </w:r>
      <w:r w:rsidRPr="00C774BD">
        <w:rPr>
          <w:rFonts w:ascii="Traditional Arabic" w:eastAsia="MS Mincho" w:hAnsi="Traditional Arabic" w:cs="Traditional Arabic"/>
          <w:b/>
          <w:bCs/>
          <w:sz w:val="28"/>
          <w:szCs w:val="28"/>
          <w:rtl/>
        </w:rPr>
        <w:t>محمد</w:t>
      </w:r>
      <w:r w:rsidRPr="00C774BD">
        <w:rPr>
          <w:rFonts w:ascii="Traditional Arabic" w:eastAsia="MS Mincho" w:hAnsi="Traditional Arabic" w:cs="Traditional Arabic"/>
          <w:b/>
          <w:bCs/>
          <w:sz w:val="28"/>
          <w:szCs w:val="28"/>
        </w:rPr>
        <w:t xml:space="preserve"> (2022)</w:t>
      </w:r>
      <w:r w:rsidRPr="00C774BD">
        <w:rPr>
          <w:rFonts w:ascii="Traditional Arabic" w:eastAsia="MS Mincho" w:hAnsi="Traditional Arabic" w:cs="Traditional Arabic"/>
          <w:sz w:val="28"/>
          <w:szCs w:val="28"/>
        </w:rPr>
        <w:t xml:space="preserve"> </w:t>
      </w:r>
      <w:r w:rsidRPr="00C774BD">
        <w:rPr>
          <w:rFonts w:ascii="Traditional Arabic" w:eastAsia="MS Mincho" w:hAnsi="Traditional Arabic" w:cs="Traditional Arabic"/>
          <w:sz w:val="28"/>
          <w:szCs w:val="28"/>
          <w:rtl/>
        </w:rPr>
        <w:t>إلى أن العديد من الشركات الخاصة تعاني من ارتفاع التكاليف التشغيلية نتيجة الإنفاق غير الفعال على الصيانة والإصلاحات، حيث يتم إنفاق مبالغ ضخمة على إصلاح الأعطال المفاجئة بدلاً من تخصيص ميزانيات مناسبة للصيانة الوقائية</w:t>
      </w:r>
      <w:r w:rsidRPr="00C774BD">
        <w:rPr>
          <w:rFonts w:ascii="Traditional Arabic" w:eastAsia="MS Mincho" w:hAnsi="Traditional Arabic" w:cs="Traditional Arabic"/>
          <w:sz w:val="28"/>
          <w:szCs w:val="28"/>
        </w:rPr>
        <w:t>.</w:t>
      </w:r>
    </w:p>
    <w:p w14:paraId="27E1E6C5" w14:textId="77777777" w:rsidR="00BF79FA" w:rsidRPr="00C774BD" w:rsidRDefault="00BF79FA" w:rsidP="00BF79FA">
      <w:pPr>
        <w:spacing w:line="360" w:lineRule="auto"/>
        <w:rPr>
          <w:rFonts w:ascii="Traditional Arabic" w:eastAsia="MS Mincho" w:hAnsi="Traditional Arabic" w:cs="Traditional Arabic"/>
          <w:sz w:val="28"/>
          <w:szCs w:val="28"/>
        </w:rPr>
      </w:pPr>
      <w:r w:rsidRPr="00C774BD">
        <w:rPr>
          <w:rFonts w:ascii="Traditional Arabic" w:eastAsia="MS Mincho" w:hAnsi="Traditional Arabic" w:cs="Traditional Arabic"/>
          <w:sz w:val="28"/>
          <w:szCs w:val="28"/>
          <w:rtl/>
        </w:rPr>
        <w:t xml:space="preserve">عندما تواجه المؤسسات تحديات مالية، فإنها قد تلجأ إلى خفض الإنفاق على إدارة المرافق، مما يؤدي إلى تدهور جودة الصيانة، ضعف الخدمات اللوجستية، وتقليل الاستثمار في التحسينات التشغيلية. يوضح </w:t>
      </w:r>
      <w:r w:rsidRPr="00C774BD">
        <w:rPr>
          <w:rFonts w:ascii="Traditional Arabic" w:eastAsia="MS Mincho" w:hAnsi="Traditional Arabic" w:cs="Traditional Arabic"/>
          <w:b/>
          <w:bCs/>
          <w:sz w:val="28"/>
          <w:szCs w:val="28"/>
        </w:rPr>
        <w:t>Islam et al. (2017)</w:t>
      </w:r>
      <w:r w:rsidRPr="00C774BD">
        <w:rPr>
          <w:rFonts w:ascii="Traditional Arabic" w:eastAsia="MS Mincho" w:hAnsi="Traditional Arabic" w:cs="Traditional Arabic"/>
          <w:sz w:val="28"/>
          <w:szCs w:val="28"/>
        </w:rPr>
        <w:t xml:space="preserve"> </w:t>
      </w:r>
      <w:r w:rsidRPr="00C774BD">
        <w:rPr>
          <w:rFonts w:ascii="Traditional Arabic" w:eastAsia="MS Mincho" w:hAnsi="Traditional Arabic" w:cs="Traditional Arabic"/>
          <w:sz w:val="28"/>
          <w:szCs w:val="28"/>
          <w:rtl/>
        </w:rPr>
        <w:t>أن المؤسسات التي لا توفر ميزانيات تشغيلية كافية تعاني من ضعف في الكفاءة التشغيلية، حيث يؤدي نقص الموارد المالية إلى تأخير عمليات الإصلاح، وعدم القدرة على تنفيذ خطط تطوير المرافق بشكل مستدام</w:t>
      </w:r>
      <w:r w:rsidRPr="00C774BD">
        <w:rPr>
          <w:rFonts w:ascii="Traditional Arabic" w:eastAsia="MS Mincho" w:hAnsi="Traditional Arabic" w:cs="Traditional Arabic"/>
          <w:sz w:val="28"/>
          <w:szCs w:val="28"/>
        </w:rPr>
        <w:t>.</w:t>
      </w:r>
    </w:p>
    <w:p w14:paraId="205ECF96" w14:textId="77777777" w:rsidR="00BF79FA" w:rsidRPr="00C774BD" w:rsidRDefault="00BF79FA" w:rsidP="00BF79FA">
      <w:pPr>
        <w:spacing w:line="360" w:lineRule="auto"/>
        <w:rPr>
          <w:rFonts w:ascii="Traditional Arabic" w:eastAsia="MS Mincho" w:hAnsi="Traditional Arabic" w:cs="Traditional Arabic"/>
          <w:b/>
          <w:bCs/>
          <w:sz w:val="28"/>
          <w:szCs w:val="28"/>
        </w:rPr>
      </w:pPr>
      <w:r w:rsidRPr="00C774BD">
        <w:rPr>
          <w:rFonts w:ascii="Traditional Arabic" w:eastAsia="MS Mincho" w:hAnsi="Traditional Arabic" w:cs="Traditional Arabic"/>
          <w:b/>
          <w:bCs/>
          <w:sz w:val="28"/>
          <w:szCs w:val="28"/>
          <w:rtl/>
        </w:rPr>
        <w:t>تأثير تحديات إدارة المرافق على الأداء التنظيمي</w:t>
      </w:r>
    </w:p>
    <w:p w14:paraId="704E73EC" w14:textId="77777777" w:rsidR="00BF79FA" w:rsidRPr="00C774BD" w:rsidRDefault="00BF79FA" w:rsidP="00BF79FA">
      <w:pPr>
        <w:spacing w:line="360" w:lineRule="auto"/>
        <w:rPr>
          <w:rFonts w:ascii="Traditional Arabic" w:eastAsia="MS Mincho" w:hAnsi="Traditional Arabic" w:cs="Traditional Arabic"/>
          <w:b/>
          <w:bCs/>
          <w:sz w:val="28"/>
          <w:szCs w:val="28"/>
        </w:rPr>
      </w:pPr>
      <w:r w:rsidRPr="00C774BD">
        <w:rPr>
          <w:rFonts w:ascii="Traditional Arabic" w:eastAsia="MS Mincho" w:hAnsi="Traditional Arabic" w:cs="Traditional Arabic"/>
          <w:b/>
          <w:bCs/>
          <w:sz w:val="28"/>
          <w:szCs w:val="28"/>
          <w:rtl/>
        </w:rPr>
        <w:t>أثر عدم كفاءة المرافق على تحقيق الأهداف الاستراتيجية</w:t>
      </w:r>
    </w:p>
    <w:p w14:paraId="0CC21B0D" w14:textId="77777777" w:rsidR="00BF79FA" w:rsidRPr="00C774BD" w:rsidRDefault="00BF79FA" w:rsidP="00BF79FA">
      <w:pPr>
        <w:spacing w:line="360" w:lineRule="auto"/>
        <w:rPr>
          <w:rFonts w:ascii="Traditional Arabic" w:eastAsia="MS Mincho" w:hAnsi="Traditional Arabic" w:cs="Traditional Arabic"/>
          <w:sz w:val="28"/>
          <w:szCs w:val="28"/>
        </w:rPr>
      </w:pPr>
      <w:r w:rsidRPr="00C774BD">
        <w:rPr>
          <w:rFonts w:ascii="Traditional Arabic" w:eastAsia="MS Mincho" w:hAnsi="Traditional Arabic" w:cs="Traditional Arabic"/>
          <w:sz w:val="28"/>
          <w:szCs w:val="28"/>
          <w:rtl/>
        </w:rPr>
        <w:t xml:space="preserve">تلعب إدارة المرافق دورًا رئيسيًا في تحقيق الأهداف الاستراتيجية للمؤسسات، حيث ترتبط جودة البنية التحتية والخدمات التشغيلية بمدى قدرة المؤسسة على تنفيذ خططها بفعالية. عندما تعاني المؤسسات من مشاكل في إدارة مرافقها، فإنها تصبح غير قادرة على </w:t>
      </w:r>
      <w:r w:rsidRPr="00C774BD">
        <w:rPr>
          <w:rFonts w:ascii="Traditional Arabic" w:eastAsia="MS Mincho" w:hAnsi="Traditional Arabic" w:cs="Traditional Arabic"/>
          <w:sz w:val="28"/>
          <w:szCs w:val="28"/>
          <w:rtl/>
        </w:rPr>
        <w:lastRenderedPageBreak/>
        <w:t xml:space="preserve">تحقيق أهدافها بالكفاءة المطلوبة. يشير </w:t>
      </w:r>
      <w:r w:rsidRPr="00C774BD">
        <w:rPr>
          <w:rFonts w:ascii="Traditional Arabic" w:eastAsia="MS Mincho" w:hAnsi="Traditional Arabic" w:cs="Traditional Arabic"/>
          <w:b/>
          <w:bCs/>
          <w:sz w:val="28"/>
          <w:szCs w:val="28"/>
          <w:rtl/>
        </w:rPr>
        <w:t>محمد</w:t>
      </w:r>
      <w:r w:rsidRPr="00C774BD">
        <w:rPr>
          <w:rFonts w:ascii="Traditional Arabic" w:eastAsia="MS Mincho" w:hAnsi="Traditional Arabic" w:cs="Traditional Arabic"/>
          <w:b/>
          <w:bCs/>
          <w:sz w:val="28"/>
          <w:szCs w:val="28"/>
        </w:rPr>
        <w:t xml:space="preserve"> (2022)</w:t>
      </w:r>
      <w:r w:rsidRPr="00C774BD">
        <w:rPr>
          <w:rFonts w:ascii="Traditional Arabic" w:eastAsia="MS Mincho" w:hAnsi="Traditional Arabic" w:cs="Traditional Arabic"/>
          <w:sz w:val="28"/>
          <w:szCs w:val="28"/>
        </w:rPr>
        <w:t xml:space="preserve"> </w:t>
      </w:r>
      <w:r w:rsidRPr="00C774BD">
        <w:rPr>
          <w:rFonts w:ascii="Traditional Arabic" w:eastAsia="MS Mincho" w:hAnsi="Traditional Arabic" w:cs="Traditional Arabic"/>
          <w:sz w:val="28"/>
          <w:szCs w:val="28"/>
          <w:rtl/>
        </w:rPr>
        <w:t>إلى أن عدم كفاءة المرافق يؤدي إلى اضطرابات تشغيلية تعيق تحقيق النمو، حيث تؤدي الأعطال التشغيلية إلى تأخير تنفيذ المشروعات، وزيادة التكاليف غير المخططة، مما يعيق تحقيق الأهداف المؤسسية</w:t>
      </w:r>
      <w:r w:rsidRPr="00C774BD">
        <w:rPr>
          <w:rFonts w:ascii="Traditional Arabic" w:eastAsia="MS Mincho" w:hAnsi="Traditional Arabic" w:cs="Traditional Arabic"/>
          <w:sz w:val="28"/>
          <w:szCs w:val="28"/>
        </w:rPr>
        <w:t>.</w:t>
      </w:r>
    </w:p>
    <w:p w14:paraId="0D946E02" w14:textId="77777777" w:rsidR="00BF79FA" w:rsidRPr="00C774BD" w:rsidRDefault="00BF79FA" w:rsidP="00BF79FA">
      <w:pPr>
        <w:spacing w:line="360" w:lineRule="auto"/>
        <w:rPr>
          <w:rFonts w:ascii="Traditional Arabic" w:eastAsia="MS Mincho" w:hAnsi="Traditional Arabic" w:cs="Traditional Arabic"/>
          <w:b/>
          <w:bCs/>
          <w:sz w:val="28"/>
          <w:szCs w:val="28"/>
        </w:rPr>
      </w:pPr>
      <w:r w:rsidRPr="00C774BD">
        <w:rPr>
          <w:rFonts w:ascii="Traditional Arabic" w:eastAsia="MS Mincho" w:hAnsi="Traditional Arabic" w:cs="Traditional Arabic"/>
          <w:b/>
          <w:bCs/>
          <w:sz w:val="28"/>
          <w:szCs w:val="28"/>
          <w:rtl/>
        </w:rPr>
        <w:t>تأثير تعطل المرافق على تجربة العملاء ومستوى رضاهم</w:t>
      </w:r>
    </w:p>
    <w:p w14:paraId="124D039E" w14:textId="77777777" w:rsidR="00BF79FA" w:rsidRPr="00C774BD" w:rsidRDefault="00BF79FA" w:rsidP="00BF79FA">
      <w:pPr>
        <w:spacing w:line="360" w:lineRule="auto"/>
        <w:rPr>
          <w:rFonts w:ascii="Traditional Arabic" w:eastAsia="MS Mincho" w:hAnsi="Traditional Arabic" w:cs="Traditional Arabic"/>
          <w:sz w:val="28"/>
          <w:szCs w:val="28"/>
        </w:rPr>
      </w:pPr>
      <w:r w:rsidRPr="00C774BD">
        <w:rPr>
          <w:rFonts w:ascii="Traditional Arabic" w:eastAsia="MS Mincho" w:hAnsi="Traditional Arabic" w:cs="Traditional Arabic"/>
          <w:sz w:val="28"/>
          <w:szCs w:val="28"/>
          <w:rtl/>
        </w:rPr>
        <w:t>يعد رضا العملاء أحد المؤشرات الرئيسية لنجاح المؤسسات، حيث تؤثر جودة الخدمات التشغيلية على مدى ولاء العملاء وثقتهم بالمؤسسة. عندما تتعطل المرافق أو تصبح غير قادرة على تلبية احتياجات العملاء، فإن</w:t>
      </w:r>
      <w:r>
        <w:rPr>
          <w:rFonts w:ascii="Traditional Arabic" w:eastAsia="MS Mincho" w:hAnsi="Traditional Arabic" w:cs="Traditional Arabic" w:hint="cs"/>
          <w:sz w:val="28"/>
          <w:szCs w:val="28"/>
          <w:rtl/>
        </w:rPr>
        <w:t xml:space="preserve">ه </w:t>
      </w:r>
      <w:r w:rsidRPr="00C774BD">
        <w:rPr>
          <w:rFonts w:ascii="Traditional Arabic" w:eastAsia="MS Mincho" w:hAnsi="Traditional Arabic" w:cs="Traditional Arabic"/>
          <w:sz w:val="28"/>
          <w:szCs w:val="28"/>
          <w:rtl/>
        </w:rPr>
        <w:t xml:space="preserve">يؤدي إلى تجربة سلبية تقلل من معدلات الرضا. وفقًا لدراسة </w:t>
      </w:r>
      <w:r w:rsidRPr="00C774BD">
        <w:rPr>
          <w:rFonts w:ascii="Traditional Arabic" w:eastAsia="MS Mincho" w:hAnsi="Traditional Arabic" w:cs="Traditional Arabic"/>
          <w:b/>
          <w:bCs/>
          <w:sz w:val="28"/>
          <w:szCs w:val="28"/>
        </w:rPr>
        <w:t>Islam et al. (2021)</w:t>
      </w:r>
      <w:r w:rsidRPr="00C774BD">
        <w:rPr>
          <w:rFonts w:ascii="Traditional Arabic" w:eastAsia="MS Mincho" w:hAnsi="Traditional Arabic" w:cs="Traditional Arabic"/>
          <w:sz w:val="28"/>
          <w:szCs w:val="28"/>
          <w:rtl/>
        </w:rPr>
        <w:t>، فإن المؤسسات التي تعاني من مشاكل تشغيلية متكررة تواجه تحديات في الاحتفاظ بعملائها، حيث يؤدي التأخير في تقديم الخدمات أو ضعف جودة المرافق إلى تراجع سمعة المؤسسة في السوق</w:t>
      </w:r>
      <w:r w:rsidRPr="00C774BD">
        <w:rPr>
          <w:rFonts w:ascii="Traditional Arabic" w:eastAsia="MS Mincho" w:hAnsi="Traditional Arabic" w:cs="Traditional Arabic"/>
          <w:sz w:val="28"/>
          <w:szCs w:val="28"/>
        </w:rPr>
        <w:t>.</w:t>
      </w:r>
    </w:p>
    <w:p w14:paraId="2F90836A" w14:textId="77777777" w:rsidR="00BF79FA" w:rsidRPr="00C774BD" w:rsidRDefault="00BF79FA" w:rsidP="00BF79FA">
      <w:pPr>
        <w:spacing w:line="360" w:lineRule="auto"/>
        <w:rPr>
          <w:rFonts w:ascii="Traditional Arabic" w:eastAsia="MS Mincho" w:hAnsi="Traditional Arabic" w:cs="Traditional Arabic"/>
          <w:b/>
          <w:bCs/>
          <w:sz w:val="28"/>
          <w:szCs w:val="28"/>
        </w:rPr>
      </w:pPr>
      <w:r w:rsidRPr="00C774BD">
        <w:rPr>
          <w:rFonts w:ascii="Traditional Arabic" w:eastAsia="MS Mincho" w:hAnsi="Traditional Arabic" w:cs="Traditional Arabic"/>
          <w:b/>
          <w:bCs/>
          <w:sz w:val="28"/>
          <w:szCs w:val="28"/>
          <w:rtl/>
        </w:rPr>
        <w:t>دور ضعف استراتيجيات الصيانة في زيادة المشكلات التشغيلية</w:t>
      </w:r>
    </w:p>
    <w:p w14:paraId="560E4A21" w14:textId="77777777" w:rsidR="00BF79FA" w:rsidRPr="00C774BD" w:rsidRDefault="00BF79FA" w:rsidP="00BF79FA">
      <w:pPr>
        <w:spacing w:line="360" w:lineRule="auto"/>
        <w:rPr>
          <w:rFonts w:ascii="Traditional Arabic" w:eastAsia="MS Mincho" w:hAnsi="Traditional Arabic" w:cs="Traditional Arabic"/>
          <w:sz w:val="28"/>
          <w:szCs w:val="28"/>
        </w:rPr>
      </w:pPr>
      <w:r w:rsidRPr="00C774BD">
        <w:rPr>
          <w:rFonts w:ascii="Traditional Arabic" w:eastAsia="MS Mincho" w:hAnsi="Traditional Arabic" w:cs="Traditional Arabic"/>
          <w:sz w:val="28"/>
          <w:szCs w:val="28"/>
          <w:rtl/>
        </w:rPr>
        <w:t xml:space="preserve">تمثل استراتيجيات الصيانة أحد العوامل الحاسمة في تحسين كفاءة التشغيل، حيث يؤدي ضعف التخطيط في هذا الجانب إلى زيادة معدلات الأعطال التشغيلية، مما يؤثر على أداء المؤسسة بشكل عام. يشير </w:t>
      </w:r>
      <w:r w:rsidRPr="00C774BD">
        <w:rPr>
          <w:rFonts w:ascii="Traditional Arabic" w:eastAsia="MS Mincho" w:hAnsi="Traditional Arabic" w:cs="Traditional Arabic"/>
          <w:b/>
          <w:bCs/>
          <w:sz w:val="28"/>
          <w:szCs w:val="28"/>
        </w:rPr>
        <w:t>Kalantari et al. (2017)</w:t>
      </w:r>
      <w:r w:rsidRPr="00C774BD">
        <w:rPr>
          <w:rFonts w:ascii="Traditional Arabic" w:eastAsia="MS Mincho" w:hAnsi="Traditional Arabic" w:cs="Traditional Arabic"/>
          <w:sz w:val="28"/>
          <w:szCs w:val="28"/>
        </w:rPr>
        <w:t xml:space="preserve"> </w:t>
      </w:r>
      <w:r w:rsidRPr="00C774BD">
        <w:rPr>
          <w:rFonts w:ascii="Traditional Arabic" w:eastAsia="MS Mincho" w:hAnsi="Traditional Arabic" w:cs="Traditional Arabic"/>
          <w:sz w:val="28"/>
          <w:szCs w:val="28"/>
          <w:rtl/>
        </w:rPr>
        <w:t>إلى أن المؤسسات التي لا تعتمد على استراتيجيات صيانة وقائية تعاني من مشكلات تشغيلية متكررة، حيث يؤدي غياب خطط الصيانة الدورية إلى زيادة الحاجة إلى الإصلاحات الطارئة، مما يؤدي إلى تعطيل العمليات التشغيلية وتقليل كفاءة الأداء التنظيمي</w:t>
      </w:r>
      <w:r w:rsidRPr="00C774BD">
        <w:rPr>
          <w:rFonts w:ascii="Traditional Arabic" w:eastAsia="MS Mincho" w:hAnsi="Traditional Arabic" w:cs="Traditional Arabic"/>
          <w:sz w:val="28"/>
          <w:szCs w:val="28"/>
        </w:rPr>
        <w:t>.</w:t>
      </w:r>
    </w:p>
    <w:p w14:paraId="7D3EBEE8" w14:textId="77777777" w:rsidR="00BF79FA" w:rsidRPr="00C774BD" w:rsidRDefault="00BF79FA" w:rsidP="00BF79FA">
      <w:pPr>
        <w:spacing w:line="360" w:lineRule="auto"/>
        <w:rPr>
          <w:rFonts w:ascii="Traditional Arabic" w:eastAsia="MS Mincho" w:hAnsi="Traditional Arabic" w:cs="Traditional Arabic"/>
          <w:b/>
          <w:bCs/>
          <w:sz w:val="28"/>
          <w:szCs w:val="28"/>
        </w:rPr>
      </w:pPr>
      <w:r w:rsidRPr="00C774BD">
        <w:rPr>
          <w:rFonts w:ascii="Traditional Arabic" w:eastAsia="MS Mincho" w:hAnsi="Traditional Arabic" w:cs="Traditional Arabic"/>
          <w:b/>
          <w:bCs/>
          <w:sz w:val="28"/>
          <w:szCs w:val="28"/>
          <w:rtl/>
        </w:rPr>
        <w:t>سبل تعزيز العلاقة الإيجابية بين إدارة المرافق وكفاءة التشغيل والأداء التنظيمي</w:t>
      </w:r>
    </w:p>
    <w:p w14:paraId="6B2ED233" w14:textId="77777777" w:rsidR="00BF79FA" w:rsidRPr="00C774BD" w:rsidRDefault="00BF79FA" w:rsidP="00BF79FA">
      <w:pPr>
        <w:spacing w:line="360" w:lineRule="auto"/>
        <w:rPr>
          <w:rFonts w:ascii="Traditional Arabic" w:eastAsia="MS Mincho" w:hAnsi="Traditional Arabic" w:cs="Traditional Arabic"/>
          <w:b/>
          <w:bCs/>
          <w:sz w:val="28"/>
          <w:szCs w:val="28"/>
        </w:rPr>
      </w:pPr>
      <w:r w:rsidRPr="00C774BD">
        <w:rPr>
          <w:rFonts w:ascii="Traditional Arabic" w:eastAsia="MS Mincho" w:hAnsi="Traditional Arabic" w:cs="Traditional Arabic"/>
          <w:b/>
          <w:bCs/>
          <w:sz w:val="28"/>
          <w:szCs w:val="28"/>
          <w:rtl/>
        </w:rPr>
        <w:t>تبني التكنولوجيا والذكاء الاصطناعي لتحسين إدارة المرافق</w:t>
      </w:r>
    </w:p>
    <w:p w14:paraId="7E42DB8B" w14:textId="77777777" w:rsidR="00BF79FA" w:rsidRPr="00C774BD" w:rsidRDefault="00BF79FA" w:rsidP="00BF79FA">
      <w:pPr>
        <w:spacing w:line="360" w:lineRule="auto"/>
        <w:rPr>
          <w:rFonts w:ascii="Traditional Arabic" w:eastAsia="MS Mincho" w:hAnsi="Traditional Arabic" w:cs="Traditional Arabic"/>
          <w:sz w:val="28"/>
          <w:szCs w:val="28"/>
        </w:rPr>
      </w:pPr>
      <w:r w:rsidRPr="00C774BD">
        <w:rPr>
          <w:rFonts w:ascii="Traditional Arabic" w:eastAsia="MS Mincho" w:hAnsi="Traditional Arabic" w:cs="Traditional Arabic"/>
          <w:sz w:val="28"/>
          <w:szCs w:val="28"/>
          <w:rtl/>
        </w:rPr>
        <w:t xml:space="preserve">تعد التكنولوجيا الحديثة من الأدوات الفعالة في تحسين كفاءة إدارة المرافق، حيث يساعد استخدام الذكاء الاصطناعي وإنترنت الأشياء في تحسين مراقبة الأداء وتقليل الأعطال التشغيلية. يشير </w:t>
      </w:r>
      <w:r w:rsidRPr="00C774BD">
        <w:rPr>
          <w:rFonts w:ascii="Traditional Arabic" w:eastAsia="MS Mincho" w:hAnsi="Traditional Arabic" w:cs="Traditional Arabic"/>
          <w:b/>
          <w:bCs/>
          <w:sz w:val="28"/>
          <w:szCs w:val="28"/>
        </w:rPr>
        <w:t>Islam et al. (2017)</w:t>
      </w:r>
      <w:r w:rsidRPr="00C774BD">
        <w:rPr>
          <w:rFonts w:ascii="Traditional Arabic" w:eastAsia="MS Mincho" w:hAnsi="Traditional Arabic" w:cs="Traditional Arabic"/>
          <w:sz w:val="28"/>
          <w:szCs w:val="28"/>
        </w:rPr>
        <w:t xml:space="preserve"> </w:t>
      </w:r>
      <w:r w:rsidRPr="00C774BD">
        <w:rPr>
          <w:rFonts w:ascii="Traditional Arabic" w:eastAsia="MS Mincho" w:hAnsi="Traditional Arabic" w:cs="Traditional Arabic"/>
          <w:sz w:val="28"/>
          <w:szCs w:val="28"/>
          <w:rtl/>
        </w:rPr>
        <w:t>إلى أن المؤسسات التي تعتمد على التقنيات الذكية تتمكن من تحسين كفاءة تشغيلها بنسبة تصل إلى 30%، حيث تتيح هذه التقنيات تحليل البيانات التشغيلية والتنبؤ بالمشكلات قبل وقوعها</w:t>
      </w:r>
      <w:r w:rsidRPr="00C774BD">
        <w:rPr>
          <w:rFonts w:ascii="Traditional Arabic" w:eastAsia="MS Mincho" w:hAnsi="Traditional Arabic" w:cs="Traditional Arabic"/>
          <w:sz w:val="28"/>
          <w:szCs w:val="28"/>
        </w:rPr>
        <w:t>.</w:t>
      </w:r>
    </w:p>
    <w:p w14:paraId="65ED6EC9" w14:textId="77777777" w:rsidR="00BF79FA" w:rsidRPr="00C774BD" w:rsidRDefault="00BF79FA" w:rsidP="00BF79FA">
      <w:pPr>
        <w:spacing w:line="360" w:lineRule="auto"/>
        <w:rPr>
          <w:rFonts w:ascii="Traditional Arabic" w:eastAsia="MS Mincho" w:hAnsi="Traditional Arabic" w:cs="Traditional Arabic"/>
          <w:b/>
          <w:bCs/>
          <w:sz w:val="28"/>
          <w:szCs w:val="28"/>
        </w:rPr>
      </w:pPr>
      <w:r w:rsidRPr="00C774BD">
        <w:rPr>
          <w:rFonts w:ascii="Traditional Arabic" w:eastAsia="MS Mincho" w:hAnsi="Traditional Arabic" w:cs="Traditional Arabic"/>
          <w:b/>
          <w:bCs/>
          <w:sz w:val="28"/>
          <w:szCs w:val="28"/>
          <w:rtl/>
        </w:rPr>
        <w:lastRenderedPageBreak/>
        <w:t>تطوير السياسات التشغيلية والحوكمة لتعزيز كفاءة الأداء</w:t>
      </w:r>
    </w:p>
    <w:p w14:paraId="60C008A2" w14:textId="77777777" w:rsidR="00BF79FA" w:rsidRPr="00C774BD" w:rsidRDefault="00BF79FA" w:rsidP="00BF79FA">
      <w:pPr>
        <w:spacing w:line="360" w:lineRule="auto"/>
        <w:rPr>
          <w:rFonts w:ascii="Traditional Arabic" w:eastAsia="MS Mincho" w:hAnsi="Traditional Arabic" w:cs="Traditional Arabic"/>
          <w:sz w:val="28"/>
          <w:szCs w:val="28"/>
        </w:rPr>
      </w:pPr>
      <w:r w:rsidRPr="00C774BD">
        <w:rPr>
          <w:rFonts w:ascii="Traditional Arabic" w:eastAsia="MS Mincho" w:hAnsi="Traditional Arabic" w:cs="Traditional Arabic"/>
          <w:sz w:val="28"/>
          <w:szCs w:val="28"/>
          <w:rtl/>
        </w:rPr>
        <w:t>يعد تطوير السياسات التشغيلية والحوكمة أمرًا ضروريًا لتحقيق كفاءة تشغيلية عالية، حيث تساعد القواعد والإجراءات الواضحة في تحسين الأداء التنظيمي وتقليل التحديات التشغيلية</w:t>
      </w:r>
      <w:r w:rsidRPr="00C774BD">
        <w:rPr>
          <w:rFonts w:ascii="Traditional Arabic" w:eastAsia="MS Mincho" w:hAnsi="Traditional Arabic" w:cs="Traditional Arabic"/>
          <w:sz w:val="28"/>
          <w:szCs w:val="28"/>
        </w:rPr>
        <w:t>.</w:t>
      </w:r>
    </w:p>
    <w:p w14:paraId="4218131B" w14:textId="77777777" w:rsidR="00BF79FA" w:rsidRPr="00C774BD" w:rsidRDefault="00BF79FA" w:rsidP="00BF79FA">
      <w:pPr>
        <w:spacing w:line="360" w:lineRule="auto"/>
        <w:rPr>
          <w:rFonts w:ascii="Traditional Arabic" w:eastAsia="MS Mincho" w:hAnsi="Traditional Arabic" w:cs="Traditional Arabic"/>
          <w:b/>
          <w:bCs/>
          <w:sz w:val="28"/>
          <w:szCs w:val="28"/>
        </w:rPr>
      </w:pPr>
      <w:r w:rsidRPr="00C774BD">
        <w:rPr>
          <w:rFonts w:ascii="Traditional Arabic" w:eastAsia="MS Mincho" w:hAnsi="Traditional Arabic" w:cs="Traditional Arabic"/>
          <w:b/>
          <w:bCs/>
          <w:sz w:val="28"/>
          <w:szCs w:val="28"/>
          <w:rtl/>
        </w:rPr>
        <w:t>تحسين بيئة العمل من خلال التركيز على الاستدامة والابتكار</w:t>
      </w:r>
    </w:p>
    <w:p w14:paraId="30A1CDFF" w14:textId="77777777" w:rsidR="00BF79FA" w:rsidRPr="00C774BD" w:rsidRDefault="00BF79FA" w:rsidP="00BF79FA">
      <w:pPr>
        <w:spacing w:line="360" w:lineRule="auto"/>
        <w:rPr>
          <w:rFonts w:ascii="Traditional Arabic" w:eastAsia="MS Mincho" w:hAnsi="Traditional Arabic" w:cs="Traditional Arabic"/>
          <w:sz w:val="28"/>
          <w:szCs w:val="28"/>
        </w:rPr>
      </w:pPr>
      <w:r w:rsidRPr="00C774BD">
        <w:rPr>
          <w:rFonts w:ascii="Traditional Arabic" w:eastAsia="MS Mincho" w:hAnsi="Traditional Arabic" w:cs="Traditional Arabic"/>
          <w:sz w:val="28"/>
          <w:szCs w:val="28"/>
          <w:rtl/>
        </w:rPr>
        <w:t>تلعب بيئة العمل المستدامة دورًا مهمًا في تحسين الأداء المؤسسي، حيث يؤدي الاهتمام بتوفير مرافق تشغيلية عالية الجودة إلى تعزيز إنتاجية الموظفين وتحقيق استدامة تشغيلية طويلة الأجل</w:t>
      </w:r>
      <w:r w:rsidRPr="00C774BD">
        <w:rPr>
          <w:rFonts w:ascii="Traditional Arabic" w:eastAsia="MS Mincho" w:hAnsi="Traditional Arabic" w:cs="Traditional Arabic"/>
          <w:sz w:val="28"/>
          <w:szCs w:val="28"/>
        </w:rPr>
        <w:t>.</w:t>
      </w:r>
    </w:p>
    <w:p w14:paraId="4A688BA6" w14:textId="77777777" w:rsidR="00BF79FA" w:rsidRDefault="00BF79FA" w:rsidP="00BF79FA">
      <w:pPr>
        <w:spacing w:line="360" w:lineRule="auto"/>
        <w:rPr>
          <w:rFonts w:ascii="Traditional Arabic" w:eastAsia="MS Mincho" w:hAnsi="Traditional Arabic" w:cs="Traditional Arabic"/>
          <w:sz w:val="28"/>
          <w:szCs w:val="28"/>
          <w:rtl/>
        </w:rPr>
      </w:pPr>
    </w:p>
    <w:p w14:paraId="27C23B3E" w14:textId="77777777" w:rsidR="00BF79FA" w:rsidRDefault="00BF79FA" w:rsidP="00BF79FA">
      <w:pPr>
        <w:spacing w:line="360" w:lineRule="auto"/>
        <w:rPr>
          <w:rFonts w:ascii="Traditional Arabic" w:eastAsia="MS Mincho" w:hAnsi="Traditional Arabic" w:cs="Traditional Arabic"/>
          <w:sz w:val="28"/>
          <w:szCs w:val="28"/>
          <w:rtl/>
        </w:rPr>
      </w:pPr>
    </w:p>
    <w:p w14:paraId="61678E7E" w14:textId="77777777" w:rsidR="00BF79FA" w:rsidRDefault="00BF79FA" w:rsidP="00BF79FA">
      <w:pPr>
        <w:spacing w:line="360" w:lineRule="auto"/>
        <w:rPr>
          <w:rFonts w:ascii="Traditional Arabic" w:eastAsia="MS Mincho" w:hAnsi="Traditional Arabic" w:cs="Traditional Arabic"/>
          <w:sz w:val="28"/>
          <w:szCs w:val="28"/>
          <w:rtl/>
        </w:rPr>
      </w:pPr>
    </w:p>
    <w:p w14:paraId="3FEE429F" w14:textId="77777777" w:rsidR="00BF79FA" w:rsidRDefault="00BF79FA" w:rsidP="00BF79FA"/>
    <w:sectPr w:rsidR="00BF79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Simplified Arabic">
    <w:charset w:val="B2"/>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0F368B"/>
    <w:multiLevelType w:val="hybridMultilevel"/>
    <w:tmpl w:val="85AEE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8372B0"/>
    <w:multiLevelType w:val="multilevel"/>
    <w:tmpl w:val="521A3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0F6D06"/>
    <w:multiLevelType w:val="multilevel"/>
    <w:tmpl w:val="FBD4BF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16727A"/>
    <w:multiLevelType w:val="multilevel"/>
    <w:tmpl w:val="0C1E2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6F334D"/>
    <w:multiLevelType w:val="multilevel"/>
    <w:tmpl w:val="7C2AE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903CE9"/>
    <w:multiLevelType w:val="multilevel"/>
    <w:tmpl w:val="146EF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23620B"/>
    <w:multiLevelType w:val="multilevel"/>
    <w:tmpl w:val="1A5A7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D15CF0"/>
    <w:multiLevelType w:val="multilevel"/>
    <w:tmpl w:val="34840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4535287"/>
    <w:multiLevelType w:val="multilevel"/>
    <w:tmpl w:val="B582E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3211506">
    <w:abstractNumId w:val="8"/>
  </w:num>
  <w:num w:numId="2" w16cid:durableId="452526308">
    <w:abstractNumId w:val="4"/>
  </w:num>
  <w:num w:numId="3" w16cid:durableId="1841037949">
    <w:abstractNumId w:val="0"/>
  </w:num>
  <w:num w:numId="4" w16cid:durableId="1731491031">
    <w:abstractNumId w:val="7"/>
  </w:num>
  <w:num w:numId="5" w16cid:durableId="1735735737">
    <w:abstractNumId w:val="5"/>
  </w:num>
  <w:num w:numId="6" w16cid:durableId="999308892">
    <w:abstractNumId w:val="2"/>
  </w:num>
  <w:num w:numId="7" w16cid:durableId="669600827">
    <w:abstractNumId w:val="1"/>
  </w:num>
  <w:num w:numId="8" w16cid:durableId="1085300431">
    <w:abstractNumId w:val="3"/>
  </w:num>
  <w:num w:numId="9" w16cid:durableId="20915861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9FA"/>
    <w:rsid w:val="00332FE2"/>
    <w:rsid w:val="00812C5D"/>
    <w:rsid w:val="00BF79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02B8B"/>
  <w15:chartTrackingRefBased/>
  <w15:docId w15:val="{5061820E-179D-45E9-821F-74D7A2E91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9FA"/>
    <w:pPr>
      <w:bidi/>
      <w:spacing w:line="259"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BF79F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F79F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F79F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F79F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F79F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F79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79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79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79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9F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F79F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F79F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F79F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F79F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F79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79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79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79FA"/>
    <w:rPr>
      <w:rFonts w:eastAsiaTheme="majorEastAsia" w:cstheme="majorBidi"/>
      <w:color w:val="272727" w:themeColor="text1" w:themeTint="D8"/>
    </w:rPr>
  </w:style>
  <w:style w:type="paragraph" w:styleId="Title">
    <w:name w:val="Title"/>
    <w:basedOn w:val="Normal"/>
    <w:next w:val="Normal"/>
    <w:link w:val="TitleChar"/>
    <w:uiPriority w:val="10"/>
    <w:qFormat/>
    <w:rsid w:val="00BF79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79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79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79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79FA"/>
    <w:pPr>
      <w:spacing w:before="160"/>
      <w:jc w:val="center"/>
    </w:pPr>
    <w:rPr>
      <w:i/>
      <w:iCs/>
      <w:color w:val="404040" w:themeColor="text1" w:themeTint="BF"/>
    </w:rPr>
  </w:style>
  <w:style w:type="character" w:customStyle="1" w:styleId="QuoteChar">
    <w:name w:val="Quote Char"/>
    <w:basedOn w:val="DefaultParagraphFont"/>
    <w:link w:val="Quote"/>
    <w:uiPriority w:val="29"/>
    <w:rsid w:val="00BF79FA"/>
    <w:rPr>
      <w:i/>
      <w:iCs/>
      <w:color w:val="404040" w:themeColor="text1" w:themeTint="BF"/>
    </w:rPr>
  </w:style>
  <w:style w:type="paragraph" w:styleId="ListParagraph">
    <w:name w:val="List Paragraph"/>
    <w:basedOn w:val="Normal"/>
    <w:uiPriority w:val="34"/>
    <w:qFormat/>
    <w:rsid w:val="00BF79FA"/>
    <w:pPr>
      <w:ind w:left="720"/>
      <w:contextualSpacing/>
    </w:pPr>
  </w:style>
  <w:style w:type="character" w:styleId="IntenseEmphasis">
    <w:name w:val="Intense Emphasis"/>
    <w:basedOn w:val="DefaultParagraphFont"/>
    <w:uiPriority w:val="21"/>
    <w:qFormat/>
    <w:rsid w:val="00BF79FA"/>
    <w:rPr>
      <w:i/>
      <w:iCs/>
      <w:color w:val="2F5496" w:themeColor="accent1" w:themeShade="BF"/>
    </w:rPr>
  </w:style>
  <w:style w:type="paragraph" w:styleId="IntenseQuote">
    <w:name w:val="Intense Quote"/>
    <w:basedOn w:val="Normal"/>
    <w:next w:val="Normal"/>
    <w:link w:val="IntenseQuoteChar"/>
    <w:uiPriority w:val="30"/>
    <w:qFormat/>
    <w:rsid w:val="00BF79F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F79FA"/>
    <w:rPr>
      <w:i/>
      <w:iCs/>
      <w:color w:val="2F5496" w:themeColor="accent1" w:themeShade="BF"/>
    </w:rPr>
  </w:style>
  <w:style w:type="character" w:styleId="IntenseReference">
    <w:name w:val="Intense Reference"/>
    <w:basedOn w:val="DefaultParagraphFont"/>
    <w:uiPriority w:val="32"/>
    <w:qFormat/>
    <w:rsid w:val="00BF79F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39</Pages>
  <Words>8538</Words>
  <Characters>48670</Characters>
  <Application>Microsoft Office Word</Application>
  <DocSecurity>0</DocSecurity>
  <Lines>405</Lines>
  <Paragraphs>114</Paragraphs>
  <ScaleCrop>false</ScaleCrop>
  <Company/>
  <LinksUpToDate>false</LinksUpToDate>
  <CharactersWithSpaces>57094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nourhan adel</cp:lastModifiedBy>
  <cp:revision>2</cp:revision>
  <dcterms:created xsi:type="dcterms:W3CDTF">2025-03-11T23:04:00Z</dcterms:created>
  <dcterms:modified xsi:type="dcterms:W3CDTF">2025-03-11T23:06:00Z</dcterms:modified>
</cp:coreProperties>
</file>