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A697AC" w14:textId="77777777" w:rsidR="009C223B" w:rsidRPr="00206767" w:rsidRDefault="009C223B" w:rsidP="009C223B">
      <w:pPr>
        <w:spacing w:after="160"/>
        <w:ind w:firstLine="397"/>
        <w:jc w:val="lowKashida"/>
        <w:rPr>
          <w:rFonts w:ascii="Sakkal Majalla" w:hAnsi="Sakkal Majalla" w:cs="Sakkal Majalla"/>
          <w:b/>
          <w:bCs/>
          <w:sz w:val="28"/>
          <w:szCs w:val="28"/>
        </w:rPr>
      </w:pPr>
      <w:r w:rsidRPr="00206767">
        <w:rPr>
          <w:rFonts w:ascii="Sakkal Majalla" w:hAnsi="Sakkal Majalla" w:cs="Sakkal Majalla"/>
          <w:b/>
          <w:bCs/>
          <w:sz w:val="28"/>
          <w:szCs w:val="28"/>
          <w:rtl/>
          <w:lang w:bidi="ar-EG"/>
        </w:rPr>
        <w:t>ج</w:t>
      </w:r>
      <w:r w:rsidRPr="00206767">
        <w:rPr>
          <w:rFonts w:ascii="Sakkal Majalla" w:hAnsi="Sakkal Majalla" w:cs="Sakkal Majalla" w:hint="cs"/>
          <w:b/>
          <w:bCs/>
          <w:sz w:val="28"/>
          <w:szCs w:val="28"/>
          <w:rtl/>
          <w:lang w:bidi="ar-EG"/>
        </w:rPr>
        <w:t xml:space="preserve">امعة ميدأوشن </w:t>
      </w:r>
    </w:p>
    <w:p w14:paraId="53156A64" w14:textId="77777777" w:rsidR="009C223B" w:rsidRPr="00206767" w:rsidRDefault="009C223B" w:rsidP="009C223B">
      <w:pPr>
        <w:spacing w:after="160"/>
        <w:ind w:firstLine="397"/>
        <w:jc w:val="lowKashida"/>
        <w:rPr>
          <w:rFonts w:ascii="Sakkal Majalla" w:hAnsi="Sakkal Majalla" w:cs="Sakkal Majalla"/>
          <w:b/>
          <w:bCs/>
          <w:sz w:val="28"/>
          <w:szCs w:val="28"/>
          <w:rtl/>
          <w:lang w:bidi="ar-EG"/>
        </w:rPr>
      </w:pPr>
      <w:r w:rsidRPr="00206767">
        <w:rPr>
          <w:rFonts w:ascii="Sakkal Majalla" w:hAnsi="Sakkal Majalla" w:cs="Sakkal Majalla" w:hint="cs"/>
          <w:b/>
          <w:bCs/>
          <w:noProof/>
          <w:sz w:val="28"/>
          <w:szCs w:val="28"/>
        </w:rPr>
        <w:drawing>
          <wp:anchor distT="0" distB="0" distL="114300" distR="114300" simplePos="0" relativeHeight="251659264" behindDoc="0" locked="0" layoutInCell="1" allowOverlap="1" wp14:anchorId="3374A257" wp14:editId="1C84C2EB">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06767">
        <w:rPr>
          <w:rFonts w:ascii="Sakkal Majalla" w:hAnsi="Sakkal Majalla" w:cs="Sakkal Majalla" w:hint="cs"/>
          <w:b/>
          <w:bCs/>
          <w:sz w:val="28"/>
          <w:szCs w:val="28"/>
        </w:rPr>
        <w:t xml:space="preserve">    </w:t>
      </w:r>
      <w:r w:rsidRPr="00206767">
        <w:rPr>
          <w:rFonts w:ascii="Sakkal Majalla" w:hAnsi="Sakkal Majalla" w:cs="Sakkal Majalla" w:hint="cs"/>
          <w:b/>
          <w:bCs/>
          <w:sz w:val="28"/>
          <w:szCs w:val="28"/>
          <w:rtl/>
          <w:lang w:bidi="ar-EG"/>
        </w:rPr>
        <w:t xml:space="preserve">كلية الإدارة </w:t>
      </w:r>
    </w:p>
    <w:p w14:paraId="779F650D" w14:textId="3C3CF08F" w:rsidR="009C223B" w:rsidRPr="00206767" w:rsidRDefault="009C223B" w:rsidP="009C223B">
      <w:pPr>
        <w:spacing w:after="160"/>
        <w:ind w:firstLine="397"/>
        <w:jc w:val="lowKashida"/>
        <w:rPr>
          <w:rFonts w:ascii="Sakkal Majalla" w:hAnsi="Sakkal Majalla" w:cs="Sakkal Majalla"/>
          <w:sz w:val="28"/>
          <w:szCs w:val="28"/>
          <w:rtl/>
          <w:lang w:bidi="ar-EG"/>
        </w:rPr>
      </w:pPr>
      <w:r w:rsidRPr="00206767">
        <w:rPr>
          <w:rFonts w:ascii="Sakkal Majalla" w:hAnsi="Sakkal Majalla" w:cs="Sakkal Majalla" w:hint="cs"/>
          <w:b/>
          <w:bCs/>
          <w:sz w:val="28"/>
          <w:szCs w:val="28"/>
          <w:rtl/>
          <w:lang w:bidi="ar-EG"/>
        </w:rPr>
        <w:t>قسم / إدارة المخاطر</w:t>
      </w:r>
    </w:p>
    <w:p w14:paraId="38F4A50D" w14:textId="77777777" w:rsidR="009C223B" w:rsidRPr="00206767" w:rsidRDefault="009C223B" w:rsidP="009C223B">
      <w:pPr>
        <w:spacing w:after="160"/>
        <w:ind w:firstLine="397"/>
        <w:jc w:val="lowKashida"/>
        <w:rPr>
          <w:rFonts w:ascii="Sakkal Majalla" w:hAnsi="Sakkal Majalla" w:cs="Sakkal Majalla"/>
          <w:sz w:val="28"/>
          <w:szCs w:val="28"/>
          <w:rtl/>
          <w:lang w:bidi="ar-EG"/>
        </w:rPr>
      </w:pPr>
    </w:p>
    <w:p w14:paraId="1C6CAAFB" w14:textId="77777777" w:rsidR="009C223B" w:rsidRPr="00206767" w:rsidRDefault="009C223B" w:rsidP="009C223B">
      <w:pPr>
        <w:spacing w:after="160"/>
        <w:ind w:firstLine="397"/>
        <w:jc w:val="lowKashida"/>
        <w:rPr>
          <w:rFonts w:ascii="Sakkal Majalla" w:hAnsi="Sakkal Majalla" w:cs="Sakkal Majalla"/>
          <w:sz w:val="28"/>
          <w:szCs w:val="28"/>
          <w:rtl/>
          <w:lang w:bidi="ar-EG"/>
        </w:rPr>
      </w:pPr>
    </w:p>
    <w:p w14:paraId="1B41ADC2" w14:textId="77777777" w:rsidR="00495374" w:rsidRDefault="00495374" w:rsidP="00495374">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عنوان </w:t>
      </w:r>
      <w:r>
        <w:rPr>
          <w:rFonts w:ascii="Sakkal Majalla" w:hAnsi="Sakkal Majalla" w:cs="Sakkal Majalla"/>
          <w:b/>
          <w:bCs/>
          <w:sz w:val="28"/>
          <w:szCs w:val="28"/>
          <w:rtl/>
          <w:lang w:bidi="ar-EG"/>
        </w:rPr>
        <w:t>البحث</w:t>
      </w:r>
    </w:p>
    <w:p w14:paraId="41B3A133" w14:textId="598EFAE9" w:rsidR="00495374" w:rsidRDefault="00495374" w:rsidP="00495374">
      <w:pPr>
        <w:jc w:val="center"/>
        <w:rPr>
          <w:rFonts w:ascii="Sakkal Majalla" w:hAnsi="Sakkal Majalla" w:cs="Sakkal Majalla"/>
          <w:b/>
          <w:bCs/>
          <w:sz w:val="28"/>
          <w:szCs w:val="28"/>
          <w:rtl/>
        </w:rPr>
      </w:pPr>
      <w:r w:rsidRPr="00786D8F">
        <w:rPr>
          <w:rFonts w:ascii="Sakkal Majalla" w:hAnsi="Sakkal Majalla" w:cs="Sakkal Majalla" w:hint="eastAsia"/>
          <w:b/>
          <w:bCs/>
          <w:sz w:val="28"/>
          <w:szCs w:val="28"/>
          <w:rtl/>
          <w:lang w:bidi="ar-EG"/>
        </w:rPr>
        <w:t>تأثير</w:t>
      </w:r>
      <w:r w:rsidRPr="00786D8F">
        <w:rPr>
          <w:rFonts w:ascii="Sakkal Majalla" w:hAnsi="Sakkal Majalla" w:cs="Sakkal Majalla"/>
          <w:b/>
          <w:bCs/>
          <w:sz w:val="28"/>
          <w:szCs w:val="28"/>
          <w:rtl/>
          <w:lang w:bidi="ar-EG"/>
        </w:rPr>
        <w:t xml:space="preserve"> </w:t>
      </w:r>
      <w:r w:rsidRPr="00786D8F">
        <w:rPr>
          <w:rFonts w:ascii="Sakkal Majalla" w:hAnsi="Sakkal Majalla" w:cs="Sakkal Majalla" w:hint="eastAsia"/>
          <w:b/>
          <w:bCs/>
          <w:sz w:val="28"/>
          <w:szCs w:val="28"/>
          <w:rtl/>
          <w:lang w:bidi="ar-EG"/>
        </w:rPr>
        <w:t>المخاطر</w:t>
      </w:r>
      <w:r w:rsidRPr="00786D8F">
        <w:rPr>
          <w:rFonts w:ascii="Sakkal Majalla" w:hAnsi="Sakkal Majalla" w:cs="Sakkal Majalla"/>
          <w:b/>
          <w:bCs/>
          <w:sz w:val="28"/>
          <w:szCs w:val="28"/>
          <w:rtl/>
          <w:lang w:bidi="ar-EG"/>
        </w:rPr>
        <w:t xml:space="preserve"> </w:t>
      </w:r>
      <w:r w:rsidRPr="00786D8F">
        <w:rPr>
          <w:rFonts w:ascii="Sakkal Majalla" w:hAnsi="Sakkal Majalla" w:cs="Sakkal Majalla" w:hint="eastAsia"/>
          <w:b/>
          <w:bCs/>
          <w:sz w:val="28"/>
          <w:szCs w:val="28"/>
          <w:rtl/>
          <w:lang w:bidi="ar-EG"/>
        </w:rPr>
        <w:t>التشغيلية</w:t>
      </w:r>
      <w:r w:rsidRPr="00786D8F">
        <w:rPr>
          <w:rFonts w:ascii="Sakkal Majalla" w:hAnsi="Sakkal Majalla" w:cs="Sakkal Majalla"/>
          <w:b/>
          <w:bCs/>
          <w:sz w:val="28"/>
          <w:szCs w:val="28"/>
          <w:rtl/>
          <w:lang w:bidi="ar-EG"/>
        </w:rPr>
        <w:t xml:space="preserve"> </w:t>
      </w:r>
      <w:r w:rsidRPr="00786D8F">
        <w:rPr>
          <w:rFonts w:ascii="Sakkal Majalla" w:hAnsi="Sakkal Majalla" w:cs="Sakkal Majalla" w:hint="eastAsia"/>
          <w:b/>
          <w:bCs/>
          <w:sz w:val="28"/>
          <w:szCs w:val="28"/>
          <w:rtl/>
          <w:lang w:bidi="ar-EG"/>
        </w:rPr>
        <w:t>على</w:t>
      </w:r>
      <w:r w:rsidRPr="00786D8F">
        <w:rPr>
          <w:rFonts w:ascii="Sakkal Majalla" w:hAnsi="Sakkal Majalla" w:cs="Sakkal Majalla"/>
          <w:b/>
          <w:bCs/>
          <w:sz w:val="28"/>
          <w:szCs w:val="28"/>
          <w:rtl/>
          <w:lang w:bidi="ar-EG"/>
        </w:rPr>
        <w:t xml:space="preserve"> </w:t>
      </w:r>
      <w:r w:rsidRPr="00786D8F">
        <w:rPr>
          <w:rFonts w:ascii="Sakkal Majalla" w:hAnsi="Sakkal Majalla" w:cs="Sakkal Majalla" w:hint="eastAsia"/>
          <w:b/>
          <w:bCs/>
          <w:sz w:val="28"/>
          <w:szCs w:val="28"/>
          <w:rtl/>
          <w:lang w:bidi="ar-EG"/>
        </w:rPr>
        <w:t>رضا</w:t>
      </w:r>
      <w:r>
        <w:rPr>
          <w:rFonts w:ascii="Sakkal Majalla" w:hAnsi="Sakkal Majalla" w:cs="Sakkal Majalla" w:hint="cs"/>
          <w:b/>
          <w:bCs/>
          <w:sz w:val="28"/>
          <w:szCs w:val="28"/>
          <w:rtl/>
          <w:lang w:bidi="ar-EG"/>
        </w:rPr>
        <w:t>ء</w:t>
      </w:r>
      <w:r w:rsidRPr="00786D8F">
        <w:rPr>
          <w:rFonts w:ascii="Sakkal Majalla" w:hAnsi="Sakkal Majalla" w:cs="Sakkal Majalla"/>
          <w:b/>
          <w:bCs/>
          <w:sz w:val="28"/>
          <w:szCs w:val="28"/>
          <w:rtl/>
          <w:lang w:bidi="ar-EG"/>
        </w:rPr>
        <w:t xml:space="preserve"> </w:t>
      </w:r>
      <w:r w:rsidRPr="00786D8F">
        <w:rPr>
          <w:rFonts w:ascii="Sakkal Majalla" w:hAnsi="Sakkal Majalla" w:cs="Sakkal Majalla" w:hint="eastAsia"/>
          <w:b/>
          <w:bCs/>
          <w:sz w:val="28"/>
          <w:szCs w:val="28"/>
          <w:rtl/>
          <w:lang w:bidi="ar-EG"/>
        </w:rPr>
        <w:t>العملاء</w:t>
      </w:r>
      <w:r w:rsidRPr="00786D8F">
        <w:rPr>
          <w:rFonts w:ascii="Sakkal Majalla" w:hAnsi="Sakkal Majalla" w:cs="Sakkal Majalla"/>
          <w:b/>
          <w:bCs/>
          <w:sz w:val="28"/>
          <w:szCs w:val="28"/>
          <w:rtl/>
          <w:lang w:bidi="ar-EG"/>
        </w:rPr>
        <w:t xml:space="preserve"> </w:t>
      </w:r>
      <w:r w:rsidRPr="00786D8F">
        <w:rPr>
          <w:rFonts w:ascii="Sakkal Majalla" w:hAnsi="Sakkal Majalla" w:cs="Sakkal Majalla" w:hint="eastAsia"/>
          <w:b/>
          <w:bCs/>
          <w:sz w:val="28"/>
          <w:szCs w:val="28"/>
          <w:rtl/>
          <w:lang w:bidi="ar-EG"/>
        </w:rPr>
        <w:t>في</w:t>
      </w:r>
      <w:r w:rsidRPr="00786D8F">
        <w:rPr>
          <w:rFonts w:ascii="Sakkal Majalla" w:hAnsi="Sakkal Majalla" w:cs="Sakkal Majalla"/>
          <w:b/>
          <w:bCs/>
          <w:sz w:val="28"/>
          <w:szCs w:val="28"/>
          <w:rtl/>
          <w:lang w:bidi="ar-EG"/>
        </w:rPr>
        <w:t xml:space="preserve"> </w:t>
      </w:r>
      <w:r w:rsidRPr="00786D8F">
        <w:rPr>
          <w:rFonts w:ascii="Sakkal Majalla" w:hAnsi="Sakkal Majalla" w:cs="Sakkal Majalla" w:hint="eastAsia"/>
          <w:b/>
          <w:bCs/>
          <w:sz w:val="28"/>
          <w:szCs w:val="28"/>
          <w:rtl/>
          <w:lang w:bidi="ar-EG"/>
        </w:rPr>
        <w:t>قطاع</w:t>
      </w:r>
      <w:r w:rsidRPr="00786D8F">
        <w:rPr>
          <w:rFonts w:ascii="Sakkal Majalla" w:hAnsi="Sakkal Majalla" w:cs="Sakkal Majalla"/>
          <w:b/>
          <w:bCs/>
          <w:sz w:val="28"/>
          <w:szCs w:val="28"/>
          <w:rtl/>
          <w:lang w:bidi="ar-EG"/>
        </w:rPr>
        <w:t xml:space="preserve"> </w:t>
      </w:r>
      <w:r w:rsidRPr="00786D8F">
        <w:rPr>
          <w:rFonts w:ascii="Sakkal Majalla" w:hAnsi="Sakkal Majalla" w:cs="Sakkal Majalla" w:hint="eastAsia"/>
          <w:b/>
          <w:bCs/>
          <w:sz w:val="28"/>
          <w:szCs w:val="28"/>
          <w:rtl/>
          <w:lang w:bidi="ar-EG"/>
        </w:rPr>
        <w:t>بيع</w:t>
      </w:r>
      <w:r w:rsidRPr="00786D8F">
        <w:rPr>
          <w:rFonts w:ascii="Sakkal Majalla" w:hAnsi="Sakkal Majalla" w:cs="Sakkal Majalla"/>
          <w:b/>
          <w:bCs/>
          <w:sz w:val="28"/>
          <w:szCs w:val="28"/>
          <w:rtl/>
          <w:lang w:bidi="ar-EG"/>
        </w:rPr>
        <w:t xml:space="preserve"> </w:t>
      </w:r>
      <w:r w:rsidRPr="00786D8F">
        <w:rPr>
          <w:rFonts w:ascii="Sakkal Majalla" w:hAnsi="Sakkal Majalla" w:cs="Sakkal Majalla" w:hint="eastAsia"/>
          <w:b/>
          <w:bCs/>
          <w:sz w:val="28"/>
          <w:szCs w:val="28"/>
          <w:rtl/>
          <w:lang w:bidi="ar-EG"/>
        </w:rPr>
        <w:t>المواد</w:t>
      </w:r>
      <w:r w:rsidRPr="00786D8F">
        <w:rPr>
          <w:rFonts w:ascii="Sakkal Majalla" w:hAnsi="Sakkal Majalla" w:cs="Sakkal Majalla"/>
          <w:b/>
          <w:bCs/>
          <w:sz w:val="28"/>
          <w:szCs w:val="28"/>
          <w:rtl/>
          <w:lang w:bidi="ar-EG"/>
        </w:rPr>
        <w:t xml:space="preserve"> </w:t>
      </w:r>
      <w:r w:rsidRPr="00786D8F">
        <w:rPr>
          <w:rFonts w:ascii="Sakkal Majalla" w:hAnsi="Sakkal Majalla" w:cs="Sakkal Majalla" w:hint="eastAsia"/>
          <w:b/>
          <w:bCs/>
          <w:sz w:val="28"/>
          <w:szCs w:val="28"/>
          <w:rtl/>
          <w:lang w:bidi="ar-EG"/>
        </w:rPr>
        <w:t>الغذائية</w:t>
      </w:r>
      <w:r w:rsidRPr="00786D8F">
        <w:rPr>
          <w:rFonts w:ascii="Sakkal Majalla" w:hAnsi="Sakkal Majalla" w:cs="Sakkal Majalla"/>
          <w:b/>
          <w:bCs/>
          <w:sz w:val="28"/>
          <w:szCs w:val="28"/>
          <w:rtl/>
          <w:lang w:bidi="ar-EG"/>
        </w:rPr>
        <w:t xml:space="preserve"> </w:t>
      </w:r>
      <w:r w:rsidRPr="00786D8F">
        <w:rPr>
          <w:rFonts w:ascii="Sakkal Majalla" w:hAnsi="Sakkal Majalla" w:cs="Sakkal Majalla" w:hint="eastAsia"/>
          <w:b/>
          <w:bCs/>
          <w:sz w:val="28"/>
          <w:szCs w:val="28"/>
          <w:rtl/>
          <w:lang w:bidi="ar-EG"/>
        </w:rPr>
        <w:t>بالتجزئة</w:t>
      </w:r>
      <w:r w:rsidRPr="00786D8F">
        <w:rPr>
          <w:rFonts w:ascii="Sakkal Majalla" w:hAnsi="Sakkal Majalla" w:cs="Sakkal Majalla"/>
          <w:b/>
          <w:bCs/>
          <w:sz w:val="28"/>
          <w:szCs w:val="28"/>
          <w:rtl/>
          <w:lang w:bidi="ar-EG"/>
        </w:rPr>
        <w:t xml:space="preserve">: </w:t>
      </w:r>
      <w:r w:rsidRPr="00786D8F">
        <w:rPr>
          <w:rFonts w:ascii="Sakkal Majalla" w:hAnsi="Sakkal Majalla" w:cs="Sakkal Majalla" w:hint="eastAsia"/>
          <w:b/>
          <w:bCs/>
          <w:sz w:val="28"/>
          <w:szCs w:val="28"/>
          <w:rtl/>
          <w:lang w:bidi="ar-EG"/>
        </w:rPr>
        <w:t>دراسة</w:t>
      </w:r>
      <w:r w:rsidRPr="00786D8F">
        <w:rPr>
          <w:rFonts w:ascii="Sakkal Majalla" w:hAnsi="Sakkal Majalla" w:cs="Sakkal Majalla"/>
          <w:b/>
          <w:bCs/>
          <w:sz w:val="28"/>
          <w:szCs w:val="28"/>
          <w:rtl/>
          <w:lang w:bidi="ar-EG"/>
        </w:rPr>
        <w:t xml:space="preserve"> </w:t>
      </w:r>
      <w:r w:rsidRPr="00786D8F">
        <w:rPr>
          <w:rFonts w:ascii="Sakkal Majalla" w:hAnsi="Sakkal Majalla" w:cs="Sakkal Majalla" w:hint="eastAsia"/>
          <w:b/>
          <w:bCs/>
          <w:sz w:val="28"/>
          <w:szCs w:val="28"/>
          <w:rtl/>
          <w:lang w:bidi="ar-EG"/>
        </w:rPr>
        <w:t>حالة</w:t>
      </w:r>
      <w:r w:rsidRPr="00786D8F">
        <w:rPr>
          <w:rFonts w:ascii="Sakkal Majalla" w:hAnsi="Sakkal Majalla" w:cs="Sakkal Majalla"/>
          <w:b/>
          <w:bCs/>
          <w:sz w:val="28"/>
          <w:szCs w:val="28"/>
          <w:rtl/>
          <w:lang w:bidi="ar-EG"/>
        </w:rPr>
        <w:t xml:space="preserve"> </w:t>
      </w:r>
      <w:r w:rsidRPr="00786D8F">
        <w:rPr>
          <w:rFonts w:ascii="Sakkal Majalla" w:hAnsi="Sakkal Majalla" w:cs="Sakkal Majalla" w:hint="eastAsia"/>
          <w:b/>
          <w:bCs/>
          <w:sz w:val="28"/>
          <w:szCs w:val="28"/>
          <w:rtl/>
          <w:lang w:bidi="ar-EG"/>
        </w:rPr>
        <w:t>لشركة</w:t>
      </w:r>
      <w:r w:rsidRPr="00786D8F">
        <w:rPr>
          <w:rFonts w:ascii="Sakkal Majalla" w:hAnsi="Sakkal Majalla" w:cs="Sakkal Majalla"/>
          <w:b/>
          <w:bCs/>
          <w:sz w:val="28"/>
          <w:szCs w:val="28"/>
          <w:rtl/>
          <w:lang w:bidi="ar-EG"/>
        </w:rPr>
        <w:t xml:space="preserve"> </w:t>
      </w:r>
      <w:r w:rsidRPr="00786D8F">
        <w:rPr>
          <w:rFonts w:ascii="Sakkal Majalla" w:hAnsi="Sakkal Majalla" w:cs="Sakkal Majalla" w:hint="eastAsia"/>
          <w:b/>
          <w:bCs/>
          <w:sz w:val="28"/>
          <w:szCs w:val="28"/>
          <w:rtl/>
          <w:lang w:bidi="ar-EG"/>
        </w:rPr>
        <w:t>بنده</w:t>
      </w:r>
      <w:r w:rsidR="007A10A3">
        <w:rPr>
          <w:rFonts w:ascii="Sakkal Majalla" w:hAnsi="Sakkal Majalla" w:cs="Sakkal Majalla" w:hint="cs"/>
          <w:b/>
          <w:bCs/>
          <w:sz w:val="28"/>
          <w:szCs w:val="28"/>
          <w:rtl/>
        </w:rPr>
        <w:t xml:space="preserve"> للتجزئة</w:t>
      </w:r>
    </w:p>
    <w:p w14:paraId="233C046F" w14:textId="77777777" w:rsidR="00495374" w:rsidRPr="009125CE" w:rsidRDefault="00495374" w:rsidP="00495374">
      <w:pPr>
        <w:jc w:val="center"/>
        <w:rPr>
          <w:rFonts w:ascii="Sakkal Majalla" w:hAnsi="Sakkal Majalla" w:cs="Sakkal Majalla"/>
          <w:sz w:val="28"/>
          <w:szCs w:val="28"/>
          <w:rtl/>
          <w:lang w:bidi="ar-EG"/>
        </w:rPr>
      </w:pPr>
    </w:p>
    <w:p w14:paraId="5082E72C" w14:textId="77777777" w:rsidR="00495374" w:rsidRPr="009125CE" w:rsidRDefault="00495374" w:rsidP="00495374">
      <w:pPr>
        <w:jc w:val="center"/>
        <w:rPr>
          <w:rFonts w:ascii="Sakkal Majalla" w:hAnsi="Sakkal Majalla" w:cs="Sakkal Majalla"/>
          <w:sz w:val="28"/>
          <w:szCs w:val="28"/>
          <w:rtl/>
          <w:lang w:bidi="ar-EG"/>
        </w:rPr>
      </w:pPr>
    </w:p>
    <w:p w14:paraId="48EB5C73" w14:textId="77777777" w:rsidR="00495374" w:rsidRPr="009125CE" w:rsidRDefault="00495374" w:rsidP="00495374">
      <w:pPr>
        <w:rPr>
          <w:rFonts w:ascii="Sakkal Majalla" w:hAnsi="Sakkal Majalla" w:cs="Sakkal Majalla"/>
          <w:sz w:val="28"/>
          <w:szCs w:val="28"/>
          <w:rtl/>
          <w:lang w:bidi="ar-EG"/>
        </w:rPr>
      </w:pPr>
    </w:p>
    <w:p w14:paraId="08467CF9" w14:textId="77777777" w:rsidR="00495374" w:rsidRPr="001902DB" w:rsidRDefault="00495374" w:rsidP="00495374">
      <w:pPr>
        <w:jc w:val="center"/>
        <w:rPr>
          <w:rFonts w:ascii="Sakkal Majalla" w:hAnsi="Sakkal Majalla" w:cs="Sakkal Majalla"/>
          <w:b/>
          <w:bCs/>
          <w:sz w:val="28"/>
          <w:szCs w:val="28"/>
          <w:rtl/>
          <w:lang w:bidi="ar-EG"/>
        </w:rPr>
      </w:pPr>
    </w:p>
    <w:p w14:paraId="13352417" w14:textId="77777777" w:rsidR="00495374" w:rsidRPr="001902DB" w:rsidRDefault="00495374" w:rsidP="0049537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8B652B4" w14:textId="77777777" w:rsidR="00495374" w:rsidRDefault="00495374" w:rsidP="00495374">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محمد </w:t>
      </w:r>
      <w:r>
        <w:rPr>
          <w:rFonts w:ascii="Sakkal Majalla" w:hAnsi="Sakkal Majalla" w:cs="Sakkal Majalla" w:hint="cs"/>
          <w:b/>
          <w:bCs/>
          <w:sz w:val="28"/>
          <w:szCs w:val="28"/>
          <w:rtl/>
        </w:rPr>
        <w:t xml:space="preserve">عايض </w:t>
      </w:r>
      <w:r>
        <w:rPr>
          <w:rFonts w:ascii="Sakkal Majalla" w:hAnsi="Sakkal Majalla" w:cs="Sakkal Majalla"/>
          <w:b/>
          <w:bCs/>
          <w:sz w:val="28"/>
          <w:szCs w:val="28"/>
          <w:rtl/>
          <w:lang w:bidi="ar-EG"/>
        </w:rPr>
        <w:t>عسيري</w:t>
      </w:r>
    </w:p>
    <w:p w14:paraId="058FC71E" w14:textId="77777777" w:rsidR="00495374" w:rsidRPr="00D42DF0" w:rsidRDefault="00495374" w:rsidP="00495374">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233001629</w:t>
      </w:r>
    </w:p>
    <w:p w14:paraId="77D689F6" w14:textId="77777777" w:rsidR="00495374" w:rsidRPr="001902DB" w:rsidRDefault="00495374" w:rsidP="00495374">
      <w:pPr>
        <w:jc w:val="center"/>
        <w:rPr>
          <w:rFonts w:ascii="Sakkal Majalla" w:hAnsi="Sakkal Majalla" w:cs="Sakkal Majalla"/>
          <w:b/>
          <w:bCs/>
          <w:sz w:val="28"/>
          <w:szCs w:val="28"/>
          <w:rtl/>
          <w:lang w:bidi="ar-EG"/>
        </w:rPr>
      </w:pPr>
    </w:p>
    <w:p w14:paraId="7C7787D1" w14:textId="77777777" w:rsidR="00495374" w:rsidRPr="001902DB" w:rsidRDefault="00495374" w:rsidP="00495374">
      <w:pPr>
        <w:jc w:val="center"/>
        <w:rPr>
          <w:rFonts w:ascii="Sakkal Majalla" w:hAnsi="Sakkal Majalla" w:cs="Sakkal Majalla"/>
          <w:b/>
          <w:bCs/>
          <w:sz w:val="28"/>
          <w:szCs w:val="28"/>
          <w:rtl/>
          <w:lang w:bidi="ar-EG"/>
        </w:rPr>
      </w:pPr>
    </w:p>
    <w:p w14:paraId="10A25B09" w14:textId="77777777" w:rsidR="00495374" w:rsidRPr="001902DB" w:rsidRDefault="00495374" w:rsidP="0049537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3F8B105B" w14:textId="77777777" w:rsidR="00495374" w:rsidRPr="001902DB" w:rsidRDefault="00495374" w:rsidP="0049537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حسن   ،   د. فايز جراد</w:t>
      </w:r>
    </w:p>
    <w:p w14:paraId="54FF53B7" w14:textId="77777777" w:rsidR="00495374" w:rsidRPr="001902DB" w:rsidRDefault="00495374" w:rsidP="00495374">
      <w:pPr>
        <w:jc w:val="center"/>
        <w:rPr>
          <w:rFonts w:ascii="Sakkal Majalla" w:hAnsi="Sakkal Majalla" w:cs="Sakkal Majalla"/>
          <w:b/>
          <w:bCs/>
          <w:sz w:val="28"/>
          <w:szCs w:val="28"/>
          <w:rtl/>
          <w:lang w:bidi="ar-EG"/>
        </w:rPr>
      </w:pPr>
    </w:p>
    <w:p w14:paraId="623B7975" w14:textId="77777777" w:rsidR="00495374" w:rsidRPr="001902DB" w:rsidRDefault="00495374" w:rsidP="00495374">
      <w:pPr>
        <w:jc w:val="center"/>
        <w:rPr>
          <w:rFonts w:ascii="Sakkal Majalla" w:hAnsi="Sakkal Majalla" w:cs="Sakkal Majalla"/>
          <w:b/>
          <w:bCs/>
          <w:sz w:val="28"/>
          <w:szCs w:val="28"/>
          <w:rtl/>
          <w:lang w:bidi="ar-EG"/>
        </w:rPr>
      </w:pPr>
    </w:p>
    <w:p w14:paraId="1EAF5F83" w14:textId="77777777" w:rsidR="00495374" w:rsidRPr="001902DB" w:rsidRDefault="00495374" w:rsidP="0049537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8EFEE8B" w14:textId="77777777" w:rsidR="00495374" w:rsidRPr="001902DB" w:rsidRDefault="00495374" w:rsidP="00495374">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2023</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 xml:space="preserve">  /  2024</w:t>
      </w:r>
    </w:p>
    <w:p w14:paraId="62B61AB2" w14:textId="77777777" w:rsidR="009C223B" w:rsidRDefault="009C223B" w:rsidP="009C223B">
      <w:pPr>
        <w:spacing w:after="160"/>
        <w:ind w:firstLine="397"/>
        <w:jc w:val="center"/>
        <w:rPr>
          <w:rFonts w:ascii="Sakkal Majalla" w:hAnsi="Sakkal Majalla" w:cs="Sakkal Majalla"/>
          <w:b/>
          <w:bCs/>
          <w:sz w:val="28"/>
          <w:szCs w:val="28"/>
          <w:rtl/>
          <w:lang w:bidi="ar-EG"/>
        </w:rPr>
      </w:pPr>
    </w:p>
    <w:p w14:paraId="44F2B1C5" w14:textId="77777777" w:rsidR="00495374" w:rsidRDefault="00495374" w:rsidP="009C223B">
      <w:pPr>
        <w:spacing w:after="160"/>
        <w:ind w:firstLine="397"/>
        <w:jc w:val="center"/>
        <w:rPr>
          <w:rFonts w:ascii="Sakkal Majalla" w:hAnsi="Sakkal Majalla" w:cs="Sakkal Majalla"/>
          <w:b/>
          <w:bCs/>
          <w:sz w:val="28"/>
          <w:szCs w:val="28"/>
          <w:rtl/>
          <w:lang w:bidi="ar-EG"/>
        </w:rPr>
      </w:pPr>
    </w:p>
    <w:p w14:paraId="21030CE5" w14:textId="77777777" w:rsidR="00495374" w:rsidRPr="00206767" w:rsidRDefault="00495374" w:rsidP="009C223B">
      <w:pPr>
        <w:spacing w:after="160"/>
        <w:ind w:firstLine="397"/>
        <w:jc w:val="center"/>
        <w:rPr>
          <w:rFonts w:ascii="Sakkal Majalla" w:hAnsi="Sakkal Majalla" w:cs="Sakkal Majalla"/>
          <w:b/>
          <w:bCs/>
          <w:sz w:val="28"/>
          <w:szCs w:val="28"/>
          <w:rtl/>
          <w:lang w:bidi="ar-EG"/>
        </w:rPr>
      </w:pPr>
    </w:p>
    <w:p w14:paraId="7F2B162C" w14:textId="77777777" w:rsidR="00F45C04" w:rsidRPr="00F45C04" w:rsidRDefault="00F45C04" w:rsidP="00F45C04">
      <w:pPr>
        <w:spacing w:after="160"/>
        <w:ind w:firstLine="397"/>
        <w:jc w:val="center"/>
        <w:rPr>
          <w:rFonts w:ascii="Sakkal Majalla" w:hAnsi="Sakkal Majalla" w:cs="Sakkal Majalla"/>
          <w:b/>
          <w:bCs/>
          <w:sz w:val="28"/>
          <w:szCs w:val="28"/>
        </w:rPr>
      </w:pPr>
      <w:r w:rsidRPr="00F45C04">
        <w:rPr>
          <w:rFonts w:ascii="Sakkal Majalla" w:hAnsi="Sakkal Majalla" w:cs="Sakkal Majalla"/>
          <w:b/>
          <w:bCs/>
          <w:sz w:val="28"/>
          <w:szCs w:val="28"/>
          <w:rtl/>
        </w:rPr>
        <w:t>الملخص</w:t>
      </w:r>
      <w:r w:rsidRPr="00F45C04">
        <w:rPr>
          <w:rFonts w:ascii="Sakkal Majalla" w:hAnsi="Sakkal Majalla" w:cs="Sakkal Majalla"/>
          <w:b/>
          <w:bCs/>
          <w:sz w:val="28"/>
          <w:szCs w:val="28"/>
        </w:rPr>
        <w:t>:</w:t>
      </w:r>
    </w:p>
    <w:p w14:paraId="32FE8B53" w14:textId="02BC7FD6" w:rsidR="00F45C04" w:rsidRPr="00F45C04" w:rsidRDefault="00F45C04" w:rsidP="00D066C7">
      <w:pPr>
        <w:spacing w:after="160"/>
        <w:ind w:firstLine="397"/>
        <w:jc w:val="both"/>
        <w:rPr>
          <w:rFonts w:ascii="Sakkal Majalla" w:hAnsi="Sakkal Majalla" w:cs="Sakkal Majalla"/>
          <w:b/>
          <w:bCs/>
          <w:sz w:val="28"/>
          <w:szCs w:val="28"/>
          <w:rtl/>
        </w:rPr>
      </w:pPr>
      <w:r w:rsidRPr="00F45C04">
        <w:rPr>
          <w:rFonts w:ascii="Sakkal Majalla" w:hAnsi="Sakkal Majalla" w:cs="Sakkal Majalla"/>
          <w:b/>
          <w:bCs/>
          <w:sz w:val="28"/>
          <w:szCs w:val="28"/>
          <w:rtl/>
        </w:rPr>
        <w:t>هدفت هذه الدراسة إلى استكشاف تأثير المخاطر التشغيلية (مخاطر تعطل سلسلة التوريد، مخاطر سلامة الغذاء، المخاطر التكنولوجية) على رضا</w:t>
      </w:r>
      <w:r w:rsidR="00495374">
        <w:rPr>
          <w:rFonts w:ascii="Sakkal Majalla" w:hAnsi="Sakkal Majalla" w:cs="Sakkal Majalla" w:hint="cs"/>
          <w:b/>
          <w:bCs/>
          <w:sz w:val="28"/>
          <w:szCs w:val="28"/>
          <w:rtl/>
        </w:rPr>
        <w:t>ء</w:t>
      </w:r>
      <w:r w:rsidRPr="00F45C04">
        <w:rPr>
          <w:rFonts w:ascii="Sakkal Majalla" w:hAnsi="Sakkal Majalla" w:cs="Sakkal Majalla"/>
          <w:b/>
          <w:bCs/>
          <w:sz w:val="28"/>
          <w:szCs w:val="28"/>
          <w:rtl/>
        </w:rPr>
        <w:t xml:space="preserve"> العملاء في شركة بنده</w:t>
      </w:r>
      <w:r w:rsidR="00495374">
        <w:rPr>
          <w:rFonts w:ascii="Sakkal Majalla" w:hAnsi="Sakkal Majalla" w:cs="Sakkal Majalla" w:hint="cs"/>
          <w:b/>
          <w:bCs/>
          <w:sz w:val="28"/>
          <w:szCs w:val="28"/>
          <w:rtl/>
        </w:rPr>
        <w:t xml:space="preserve"> للتجزئة</w:t>
      </w:r>
      <w:r w:rsidRPr="00F45C04">
        <w:rPr>
          <w:rFonts w:ascii="Sakkal Majalla" w:hAnsi="Sakkal Majalla" w:cs="Sakkal Majalla"/>
          <w:b/>
          <w:bCs/>
          <w:sz w:val="28"/>
          <w:szCs w:val="28"/>
          <w:rtl/>
        </w:rPr>
        <w:t>، وذلك لفهم أعمق لهذه العلاقة و</w:t>
      </w:r>
      <w:r w:rsidR="00495374">
        <w:rPr>
          <w:rFonts w:ascii="Sakkal Majalla" w:hAnsi="Sakkal Majalla" w:cs="Sakkal Majalla" w:hint="cs"/>
          <w:b/>
          <w:bCs/>
          <w:sz w:val="28"/>
          <w:szCs w:val="28"/>
          <w:rtl/>
        </w:rPr>
        <w:t xml:space="preserve"> </w:t>
      </w:r>
      <w:r w:rsidRPr="00F45C04">
        <w:rPr>
          <w:rFonts w:ascii="Sakkal Majalla" w:hAnsi="Sakkal Majalla" w:cs="Sakkal Majalla"/>
          <w:b/>
          <w:bCs/>
          <w:sz w:val="28"/>
          <w:szCs w:val="28"/>
          <w:rtl/>
        </w:rPr>
        <w:t>تحديد سبل تحسين تجربة العملاء، و</w:t>
      </w:r>
      <w:r w:rsidR="00495374">
        <w:rPr>
          <w:rFonts w:ascii="Sakkal Majalla" w:hAnsi="Sakkal Majalla" w:cs="Sakkal Majalla" w:hint="cs"/>
          <w:b/>
          <w:bCs/>
          <w:sz w:val="28"/>
          <w:szCs w:val="28"/>
          <w:rtl/>
        </w:rPr>
        <w:t xml:space="preserve"> </w:t>
      </w:r>
      <w:r w:rsidRPr="00F45C04">
        <w:rPr>
          <w:rFonts w:ascii="Sakkal Majalla" w:hAnsi="Sakkal Majalla" w:cs="Sakkal Majalla"/>
          <w:b/>
          <w:bCs/>
          <w:sz w:val="28"/>
          <w:szCs w:val="28"/>
          <w:rtl/>
        </w:rPr>
        <w:t>اعتمدت الدراسة على المنهج الوصفي المسحي باستخدام استبيان إلكتروني موجه لعينة عشوائية من 100 عميل من عملاء بنده</w:t>
      </w:r>
      <w:r w:rsidR="00495374">
        <w:rPr>
          <w:rFonts w:ascii="Sakkal Majalla" w:hAnsi="Sakkal Majalla" w:cs="Sakkal Majalla" w:hint="cs"/>
          <w:b/>
          <w:bCs/>
          <w:sz w:val="28"/>
          <w:szCs w:val="28"/>
          <w:rtl/>
        </w:rPr>
        <w:t xml:space="preserve"> للتجزئة</w:t>
      </w:r>
      <w:r w:rsidRPr="00F45C04">
        <w:rPr>
          <w:rFonts w:ascii="Sakkal Majalla" w:hAnsi="Sakkal Majalla" w:cs="Sakkal Majalla"/>
          <w:b/>
          <w:bCs/>
          <w:sz w:val="28"/>
          <w:szCs w:val="28"/>
          <w:rtl/>
        </w:rPr>
        <w:t>، و</w:t>
      </w:r>
      <w:r w:rsidR="00495374">
        <w:rPr>
          <w:rFonts w:ascii="Sakkal Majalla" w:hAnsi="Sakkal Majalla" w:cs="Sakkal Majalla" w:hint="cs"/>
          <w:b/>
          <w:bCs/>
          <w:sz w:val="28"/>
          <w:szCs w:val="28"/>
          <w:rtl/>
        </w:rPr>
        <w:t xml:space="preserve"> </w:t>
      </w:r>
      <w:r w:rsidRPr="00F45C04">
        <w:rPr>
          <w:rFonts w:ascii="Sakkal Majalla" w:hAnsi="Sakkal Majalla" w:cs="Sakkal Majalla"/>
          <w:b/>
          <w:bCs/>
          <w:sz w:val="28"/>
          <w:szCs w:val="28"/>
          <w:rtl/>
        </w:rPr>
        <w:t>قد أظهرت النتائج أن 76% من العملاء يُدركون التأثير السلبي لنقص المنتجات الأساسية على قيمة الخدمة المقدمة، كما أعرب 79% منهم عن شعورهم بالإحباط عند مواجهة نقص في المنتجات الموسمية، أما فيما يتعلق بمخاطر سلامة الغذاء، فأكد 72% من العملاء على تأثير عدم الالتزام بمعايير النظافة سلبًا على رضا</w:t>
      </w:r>
      <w:r w:rsidR="00495374">
        <w:rPr>
          <w:rFonts w:ascii="Sakkal Majalla" w:hAnsi="Sakkal Majalla" w:cs="Sakkal Majalla" w:hint="cs"/>
          <w:b/>
          <w:bCs/>
          <w:sz w:val="28"/>
          <w:szCs w:val="28"/>
          <w:rtl/>
        </w:rPr>
        <w:t>ئ</w:t>
      </w:r>
      <w:r w:rsidRPr="00F45C04">
        <w:rPr>
          <w:rFonts w:ascii="Sakkal Majalla" w:hAnsi="Sakkal Majalla" w:cs="Sakkal Majalla"/>
          <w:b/>
          <w:bCs/>
          <w:sz w:val="28"/>
          <w:szCs w:val="28"/>
          <w:rtl/>
        </w:rPr>
        <w:t>هم، بينما أشار 73% منهم إلى أن وجود منتجات منتهية الصلاحية يُقلل من قيمة الخدمة، و</w:t>
      </w:r>
      <w:r w:rsidR="00495374">
        <w:rPr>
          <w:rFonts w:ascii="Sakkal Majalla" w:hAnsi="Sakkal Majalla" w:cs="Sakkal Majalla" w:hint="cs"/>
          <w:b/>
          <w:bCs/>
          <w:sz w:val="28"/>
          <w:szCs w:val="28"/>
          <w:rtl/>
        </w:rPr>
        <w:t xml:space="preserve"> </w:t>
      </w:r>
      <w:r w:rsidRPr="00F45C04">
        <w:rPr>
          <w:rFonts w:ascii="Sakkal Majalla" w:hAnsi="Sakkal Majalla" w:cs="Sakkal Majalla"/>
          <w:b/>
          <w:bCs/>
          <w:sz w:val="28"/>
          <w:szCs w:val="28"/>
          <w:rtl/>
        </w:rPr>
        <w:t>على الرغم من أن 81% من العملاء عبروا عن رضا</w:t>
      </w:r>
      <w:r w:rsidR="00495374">
        <w:rPr>
          <w:rFonts w:ascii="Sakkal Majalla" w:hAnsi="Sakkal Majalla" w:cs="Sakkal Majalla" w:hint="cs"/>
          <w:b/>
          <w:bCs/>
          <w:sz w:val="28"/>
          <w:szCs w:val="28"/>
          <w:rtl/>
        </w:rPr>
        <w:t>ئ</w:t>
      </w:r>
      <w:r w:rsidRPr="00F45C04">
        <w:rPr>
          <w:rFonts w:ascii="Sakkal Majalla" w:hAnsi="Sakkal Majalla" w:cs="Sakkal Majalla"/>
          <w:b/>
          <w:bCs/>
          <w:sz w:val="28"/>
          <w:szCs w:val="28"/>
          <w:rtl/>
        </w:rPr>
        <w:t>هم العام عن تجربة التسوق في بنده</w:t>
      </w:r>
      <w:r w:rsidR="00495374">
        <w:rPr>
          <w:rFonts w:ascii="Sakkal Majalla" w:hAnsi="Sakkal Majalla" w:cs="Sakkal Majalla" w:hint="cs"/>
          <w:b/>
          <w:bCs/>
          <w:sz w:val="28"/>
          <w:szCs w:val="28"/>
          <w:rtl/>
        </w:rPr>
        <w:t xml:space="preserve"> للتجزئة</w:t>
      </w:r>
      <w:r w:rsidRPr="00F45C04">
        <w:rPr>
          <w:rFonts w:ascii="Sakkal Majalla" w:hAnsi="Sakkal Majalla" w:cs="Sakkal Majalla"/>
          <w:b/>
          <w:bCs/>
          <w:sz w:val="28"/>
          <w:szCs w:val="28"/>
          <w:rtl/>
        </w:rPr>
        <w:t>، إلا أن 62% فقط منهم كانوا راضين عن أسعار المنتجات، و</w:t>
      </w:r>
      <w:r w:rsidR="00495374">
        <w:rPr>
          <w:rFonts w:ascii="Sakkal Majalla" w:hAnsi="Sakkal Majalla" w:cs="Sakkal Majalla" w:hint="cs"/>
          <w:b/>
          <w:bCs/>
          <w:sz w:val="28"/>
          <w:szCs w:val="28"/>
          <w:rtl/>
        </w:rPr>
        <w:t xml:space="preserve"> </w:t>
      </w:r>
      <w:r w:rsidRPr="00F45C04">
        <w:rPr>
          <w:rFonts w:ascii="Sakkal Majalla" w:hAnsi="Sakkal Majalla" w:cs="Sakkal Majalla"/>
          <w:b/>
          <w:bCs/>
          <w:sz w:val="28"/>
          <w:szCs w:val="28"/>
          <w:rtl/>
        </w:rPr>
        <w:t>أظهرت النتائج أن 76% من العملاء يُدركون تأثير تعطل أنظمة الدفع الإلكتروني على قيمة الخدمة، بينما أعرب 65% منهم عن قلقهم من فقدان بياناتهم الشخصية بسبب الأعطال التقنية، و</w:t>
      </w:r>
      <w:r w:rsidR="00495374">
        <w:rPr>
          <w:rFonts w:ascii="Sakkal Majalla" w:hAnsi="Sakkal Majalla" w:cs="Sakkal Majalla" w:hint="cs"/>
          <w:b/>
          <w:bCs/>
          <w:sz w:val="28"/>
          <w:szCs w:val="28"/>
          <w:rtl/>
        </w:rPr>
        <w:t xml:space="preserve"> </w:t>
      </w:r>
      <w:r w:rsidRPr="00F45C04">
        <w:rPr>
          <w:rFonts w:ascii="Sakkal Majalla" w:hAnsi="Sakkal Majalla" w:cs="Sakkal Majalla"/>
          <w:b/>
          <w:bCs/>
          <w:sz w:val="28"/>
          <w:szCs w:val="28"/>
          <w:rtl/>
        </w:rPr>
        <w:t>خلصت الدراسة إلى وجود علاقة ذات دلالة إحصائية بين إدراك المخاطر التشغيلية ورضا</w:t>
      </w:r>
      <w:r w:rsidR="00495374">
        <w:rPr>
          <w:rFonts w:ascii="Sakkal Majalla" w:hAnsi="Sakkal Majalla" w:cs="Sakkal Majalla" w:hint="cs"/>
          <w:b/>
          <w:bCs/>
          <w:sz w:val="28"/>
          <w:szCs w:val="28"/>
          <w:rtl/>
        </w:rPr>
        <w:t>ء</w:t>
      </w:r>
      <w:r w:rsidRPr="00F45C04">
        <w:rPr>
          <w:rFonts w:ascii="Sakkal Majalla" w:hAnsi="Sakkal Majalla" w:cs="Sakkal Majalla"/>
          <w:b/>
          <w:bCs/>
          <w:sz w:val="28"/>
          <w:szCs w:val="28"/>
          <w:rtl/>
        </w:rPr>
        <w:t xml:space="preserve"> العملاء، إلا أن هذه العلاقة كانت ضعيفة، مما يُشير إلى وجود عوامل أخرى قد تؤثر على رضا</w:t>
      </w:r>
      <w:r w:rsidR="00495374">
        <w:rPr>
          <w:rFonts w:ascii="Sakkal Majalla" w:hAnsi="Sakkal Majalla" w:cs="Sakkal Majalla" w:hint="cs"/>
          <w:b/>
          <w:bCs/>
          <w:sz w:val="28"/>
          <w:szCs w:val="28"/>
          <w:rtl/>
        </w:rPr>
        <w:t>ء</w:t>
      </w:r>
      <w:r w:rsidRPr="00F45C04">
        <w:rPr>
          <w:rFonts w:ascii="Sakkal Majalla" w:hAnsi="Sakkal Majalla" w:cs="Sakkal Majalla"/>
          <w:b/>
          <w:bCs/>
          <w:sz w:val="28"/>
          <w:szCs w:val="28"/>
          <w:rtl/>
        </w:rPr>
        <w:t xml:space="preserve"> العملاء، و</w:t>
      </w:r>
      <w:r w:rsidR="00495374">
        <w:rPr>
          <w:rFonts w:ascii="Sakkal Majalla" w:hAnsi="Sakkal Majalla" w:cs="Sakkal Majalla" w:hint="cs"/>
          <w:b/>
          <w:bCs/>
          <w:sz w:val="28"/>
          <w:szCs w:val="28"/>
          <w:rtl/>
        </w:rPr>
        <w:t xml:space="preserve"> </w:t>
      </w:r>
      <w:r w:rsidRPr="00F45C04">
        <w:rPr>
          <w:rFonts w:ascii="Sakkal Majalla" w:hAnsi="Sakkal Majalla" w:cs="Sakkal Majalla"/>
          <w:b/>
          <w:bCs/>
          <w:sz w:val="28"/>
          <w:szCs w:val="28"/>
          <w:rtl/>
        </w:rPr>
        <w:t xml:space="preserve">بناءً على هذه النتائج، أوصت الدراسة شركة بنده </w:t>
      </w:r>
      <w:r w:rsidR="00495374">
        <w:rPr>
          <w:rFonts w:ascii="Sakkal Majalla" w:hAnsi="Sakkal Majalla" w:cs="Sakkal Majalla" w:hint="cs"/>
          <w:b/>
          <w:bCs/>
          <w:sz w:val="28"/>
          <w:szCs w:val="28"/>
          <w:rtl/>
        </w:rPr>
        <w:t xml:space="preserve">للتجزئة بأهمية </w:t>
      </w:r>
      <w:r w:rsidRPr="00F45C04">
        <w:rPr>
          <w:rFonts w:ascii="Sakkal Majalla" w:hAnsi="Sakkal Majalla" w:cs="Sakkal Majalla"/>
          <w:b/>
          <w:bCs/>
          <w:sz w:val="28"/>
          <w:szCs w:val="28"/>
          <w:rtl/>
        </w:rPr>
        <w:t>تحسين إدارة سلسلة التوريد لضمان توافر المنتجات، و تشديد الرقابة على سلامة الغذاء في جميع متاجرها، و الاستثمار في البنية التحتية التكنولوجية لضمان استقرار و</w:t>
      </w:r>
      <w:r w:rsidR="00495374">
        <w:rPr>
          <w:rFonts w:ascii="Sakkal Majalla" w:hAnsi="Sakkal Majalla" w:cs="Sakkal Majalla" w:hint="cs"/>
          <w:b/>
          <w:bCs/>
          <w:sz w:val="28"/>
          <w:szCs w:val="28"/>
          <w:rtl/>
        </w:rPr>
        <w:t xml:space="preserve"> </w:t>
      </w:r>
      <w:r w:rsidRPr="00F45C04">
        <w:rPr>
          <w:rFonts w:ascii="Sakkal Majalla" w:hAnsi="Sakkal Majalla" w:cs="Sakkal Majalla"/>
          <w:b/>
          <w:bCs/>
          <w:sz w:val="28"/>
          <w:szCs w:val="28"/>
          <w:rtl/>
        </w:rPr>
        <w:t>أمان الأنظمة الإلكترونية، بالإضافة إلى تعزيز برامج الولاء والتواصل الفعال مع العملاء.</w:t>
      </w:r>
    </w:p>
    <w:p w14:paraId="6A33B402" w14:textId="02D55886" w:rsidR="00D066C7" w:rsidRDefault="00F45C04" w:rsidP="00D066C7">
      <w:pPr>
        <w:spacing w:after="160"/>
        <w:ind w:firstLine="397"/>
        <w:jc w:val="both"/>
        <w:rPr>
          <w:rFonts w:ascii="Sakkal Majalla" w:hAnsi="Sakkal Majalla" w:cs="Sakkal Majalla"/>
          <w:b/>
          <w:bCs/>
          <w:sz w:val="28"/>
          <w:szCs w:val="28"/>
          <w:rtl/>
        </w:rPr>
      </w:pPr>
      <w:r w:rsidRPr="00F45C04">
        <w:rPr>
          <w:rFonts w:ascii="Sakkal Majalla" w:hAnsi="Sakkal Majalla" w:cs="Sakkal Majalla"/>
          <w:b/>
          <w:bCs/>
          <w:sz w:val="28"/>
          <w:szCs w:val="28"/>
          <w:rtl/>
        </w:rPr>
        <w:t>(الكلمات المفتاحية: المخاطر التشغيلية، رضا العملاء، ولاء العملاء، القيمة المُدركة، شركة بنده، سلسلة التوريد، سلامة الغذاء، التكنولوجيا، تجربة التسوق</w:t>
      </w:r>
      <w:r w:rsidR="00B93851" w:rsidRPr="00F45C04">
        <w:rPr>
          <w:rFonts w:ascii="Sakkal Majalla" w:hAnsi="Sakkal Majalla" w:cs="Sakkal Majalla" w:hint="cs"/>
          <w:b/>
          <w:bCs/>
          <w:sz w:val="28"/>
          <w:szCs w:val="28"/>
          <w:rtl/>
        </w:rPr>
        <w:t>).</w:t>
      </w:r>
    </w:p>
    <w:p w14:paraId="5C8DAE28" w14:textId="77777777" w:rsidR="00D066C7" w:rsidRDefault="00D066C7">
      <w:pPr>
        <w:rPr>
          <w:rFonts w:ascii="Sakkal Majalla" w:hAnsi="Sakkal Majalla" w:cs="Sakkal Majalla"/>
          <w:b/>
          <w:bCs/>
          <w:sz w:val="28"/>
          <w:szCs w:val="28"/>
          <w:rtl/>
        </w:rPr>
      </w:pPr>
      <w:r>
        <w:rPr>
          <w:rFonts w:ascii="Sakkal Majalla" w:hAnsi="Sakkal Majalla" w:cs="Sakkal Majalla"/>
          <w:b/>
          <w:bCs/>
          <w:sz w:val="28"/>
          <w:szCs w:val="28"/>
          <w:rtl/>
        </w:rPr>
        <w:br w:type="page"/>
      </w:r>
    </w:p>
    <w:p w14:paraId="425F10EB" w14:textId="77777777" w:rsidR="00F45C04" w:rsidRDefault="00D066C7" w:rsidP="00D066C7">
      <w:pPr>
        <w:spacing w:after="160"/>
        <w:ind w:firstLine="397"/>
        <w:jc w:val="center"/>
        <w:rPr>
          <w:rFonts w:ascii="Sakkal Majalla" w:hAnsi="Sakkal Majalla" w:cs="Sakkal Majalla"/>
          <w:b/>
          <w:bCs/>
          <w:sz w:val="28"/>
          <w:szCs w:val="28"/>
        </w:rPr>
      </w:pPr>
      <w:r>
        <w:rPr>
          <w:rFonts w:ascii="Sakkal Majalla" w:hAnsi="Sakkal Majalla" w:cs="Sakkal Majalla"/>
          <w:b/>
          <w:bCs/>
          <w:sz w:val="28"/>
          <w:szCs w:val="28"/>
        </w:rPr>
        <w:lastRenderedPageBreak/>
        <w:t>Abstract</w:t>
      </w:r>
    </w:p>
    <w:p w14:paraId="5418DFC9" w14:textId="677F79D7" w:rsidR="00D066C7" w:rsidRDefault="00D066C7" w:rsidP="00D066C7">
      <w:pPr>
        <w:bidi w:val="0"/>
        <w:spacing w:after="160"/>
        <w:ind w:firstLine="397"/>
        <w:jc w:val="lowKashida"/>
        <w:rPr>
          <w:rFonts w:ascii="Sakkal Majalla" w:hAnsi="Sakkal Majalla" w:cs="Sakkal Majalla"/>
          <w:b/>
          <w:bCs/>
          <w:sz w:val="28"/>
          <w:szCs w:val="28"/>
        </w:rPr>
      </w:pPr>
      <w:r w:rsidRPr="00D066C7">
        <w:rPr>
          <w:rFonts w:ascii="Sakkal Majalla" w:hAnsi="Sakkal Majalla" w:cs="Sakkal Majalla"/>
          <w:b/>
          <w:bCs/>
          <w:sz w:val="28"/>
          <w:szCs w:val="28"/>
        </w:rPr>
        <w:t xml:space="preserve">This study aimed to explore the impact of perceived operational risks (supply chain disruptions, food safety, and </w:t>
      </w:r>
      <w:r w:rsidR="00495374">
        <w:rPr>
          <w:rFonts w:ascii="Sakkal Majalla" w:hAnsi="Sakkal Majalla" w:cs="Sakkal Majalla"/>
          <w:b/>
          <w:bCs/>
          <w:sz w:val="28"/>
          <w:szCs w:val="28"/>
        </w:rPr>
        <w:t xml:space="preserve">IT - </w:t>
      </w:r>
      <w:r w:rsidRPr="00D066C7">
        <w:rPr>
          <w:rFonts w:ascii="Sakkal Majalla" w:hAnsi="Sakkal Majalla" w:cs="Sakkal Majalla"/>
          <w:b/>
          <w:bCs/>
          <w:sz w:val="28"/>
          <w:szCs w:val="28"/>
        </w:rPr>
        <w:t>technological risks) on customer satisfaction at Panda Retail Company in Saudi Arabia. Utilizing a descriptive, survey-based approach, data was collected from a random sample of 100 Panda customers through an online questionnaire. The findings revealed that 76% of customers acknowledge the negative impact of essential product shortages on the perceived value of service, with 79% expressing frustration when encountering seasonal product shortages. Regarding food safety risks, 72% of customers emphasized the detrimental effect of non-compliance with hygiene standards on their satisfaction, while 73% indicated that the presence of expired products diminishes the service value. Although 81% of customers expressed overall satisfaction with their shopping experience at Panda, only 62% were satisfied with product prices. Furthermore, 76% of customers recognized the impact of electronic payment system malfunctions on service value, and 65% expressed concern over potential personal data loss due to technical glitches. The study concluded that a statistically significant but weak relationship exists between perceived operational risks and customer satisfaction, indicating other factors might influence customer satisfaction. Based on these findings, the study recommends Panda to enhance supply chain management to ensure product availability, tighten food safety control measures across all stores, invest in technological infrastructure to guarantee stable and secure electronic systems, and strengthen loyalty programs and effective communication with customers.</w:t>
      </w:r>
    </w:p>
    <w:p w14:paraId="594E08BF" w14:textId="77777777" w:rsidR="00D066C7" w:rsidRDefault="00D066C7" w:rsidP="00D066C7">
      <w:pPr>
        <w:bidi w:val="0"/>
        <w:spacing w:after="160"/>
        <w:ind w:firstLine="397"/>
        <w:jc w:val="lowKashida"/>
        <w:rPr>
          <w:rFonts w:ascii="Sakkal Majalla" w:hAnsi="Sakkal Majalla" w:cs="Sakkal Majalla"/>
          <w:b/>
          <w:bCs/>
          <w:sz w:val="28"/>
          <w:szCs w:val="28"/>
          <w:rtl/>
        </w:rPr>
      </w:pPr>
      <w:r w:rsidRPr="00D066C7">
        <w:rPr>
          <w:rFonts w:ascii="Sakkal Majalla" w:hAnsi="Sakkal Majalla" w:cs="Sakkal Majalla"/>
          <w:b/>
          <w:bCs/>
          <w:sz w:val="28"/>
          <w:szCs w:val="28"/>
        </w:rPr>
        <w:t xml:space="preserve"> (Keywords: operational risks, customer satisfaction, customer loyalty, perceived value, Panda Retail Company, supply chain, food safety, technology, shopping experience)</w:t>
      </w:r>
      <w:r w:rsidRPr="00D066C7">
        <w:rPr>
          <w:rFonts w:ascii="Sakkal Majalla" w:hAnsi="Sakkal Majalla" w:cs="Sakkal Majalla"/>
          <w:b/>
          <w:bCs/>
          <w:sz w:val="28"/>
          <w:szCs w:val="28"/>
          <w:rtl/>
        </w:rPr>
        <w:t>.</w:t>
      </w:r>
    </w:p>
    <w:p w14:paraId="21B2625A" w14:textId="77777777" w:rsidR="00D066C7" w:rsidRDefault="00D066C7">
      <w:pPr>
        <w:rPr>
          <w:rFonts w:ascii="Sakkal Majalla" w:hAnsi="Sakkal Majalla" w:cs="Sakkal Majalla"/>
          <w:b/>
          <w:bCs/>
          <w:sz w:val="28"/>
          <w:szCs w:val="28"/>
          <w:rtl/>
        </w:rPr>
      </w:pPr>
      <w:r>
        <w:rPr>
          <w:rFonts w:ascii="Sakkal Majalla" w:hAnsi="Sakkal Majalla" w:cs="Sakkal Majalla"/>
          <w:b/>
          <w:bCs/>
          <w:sz w:val="28"/>
          <w:szCs w:val="28"/>
          <w:rtl/>
        </w:rPr>
        <w:br w:type="page"/>
      </w:r>
    </w:p>
    <w:p w14:paraId="5373DDCD" w14:textId="77777777" w:rsidR="000E7BD4" w:rsidRPr="000E7BD4" w:rsidRDefault="000E7BD4" w:rsidP="000E7BD4">
      <w:pPr>
        <w:keepNext/>
        <w:keepLines/>
        <w:spacing w:before="0" w:after="0"/>
        <w:ind w:firstLine="0"/>
        <w:jc w:val="center"/>
        <w:outlineLvl w:val="1"/>
        <w:rPr>
          <w:rFonts w:ascii="Sakkal Majalla" w:eastAsia="Times New Roman" w:hAnsi="Sakkal Majalla" w:cs="Sakkal Majalla"/>
          <w:color w:val="0F4761"/>
          <w:sz w:val="24"/>
          <w:szCs w:val="24"/>
        </w:rPr>
      </w:pPr>
      <w:r w:rsidRPr="000E7BD4">
        <w:rPr>
          <w:rFonts w:ascii="Sakkal Majalla" w:eastAsia="Times New Roman" w:hAnsi="Sakkal Majalla" w:cs="Sakkal Majalla"/>
          <w:color w:val="000000"/>
          <w:kern w:val="2"/>
          <w:sz w:val="24"/>
          <w:szCs w:val="24"/>
          <w:rtl/>
          <w14:ligatures w14:val="standardContextual"/>
        </w:rPr>
        <w:lastRenderedPageBreak/>
        <w:t>فهرس المحتويات.</w:t>
      </w:r>
    </w:p>
    <w:tbl>
      <w:tblPr>
        <w:tblStyle w:val="GridTable1Light-Accent42"/>
        <w:tblW w:w="7071" w:type="dxa"/>
        <w:jc w:val="center"/>
        <w:tblLook w:val="04A0" w:firstRow="1" w:lastRow="0" w:firstColumn="1" w:lastColumn="0" w:noHBand="0" w:noVBand="1"/>
      </w:tblPr>
      <w:tblGrid>
        <w:gridCol w:w="1905"/>
        <w:gridCol w:w="5166"/>
      </w:tblGrid>
      <w:tr w:rsidR="00D41248" w:rsidRPr="00D41248" w14:paraId="7FC0A395" w14:textId="77777777" w:rsidTr="005D41A2">
        <w:trPr>
          <w:cnfStyle w:val="100000000000" w:firstRow="1" w:lastRow="0" w:firstColumn="0" w:lastColumn="0" w:oddVBand="0" w:evenVBand="0" w:oddHBand="0"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10E9C6" w14:textId="77777777" w:rsidR="00D41248" w:rsidRPr="00D41248" w:rsidRDefault="00D41248" w:rsidP="00CC00B4">
            <w:pPr>
              <w:bidi/>
              <w:jc w:val="center"/>
              <w:rPr>
                <w:rFonts w:ascii="Aptos" w:hAnsi="Aptos" w:cs="Arial"/>
                <w:color w:val="000000"/>
              </w:rPr>
            </w:pPr>
            <w:r w:rsidRPr="00D41248">
              <w:rPr>
                <w:rFonts w:ascii="Sakkal Majalla" w:hAnsi="Sakkal Majalla" w:cs="Sakkal Majalla"/>
                <w:color w:val="000000"/>
                <w:rtl/>
              </w:rPr>
              <w:t>رقم الصفحة</w:t>
            </w:r>
          </w:p>
        </w:tc>
        <w:tc>
          <w:tcPr>
            <w:tcW w:w="0" w:type="auto"/>
            <w:hideMark/>
          </w:tcPr>
          <w:p w14:paraId="66E524C6" w14:textId="77777777" w:rsidR="00D41248" w:rsidRPr="00D41248" w:rsidRDefault="00D41248" w:rsidP="006D3324">
            <w:pPr>
              <w:bidi/>
              <w:jc w:val="center"/>
              <w:cnfStyle w:val="100000000000" w:firstRow="1" w:lastRow="0" w:firstColumn="0" w:lastColumn="0" w:oddVBand="0" w:evenVBand="0" w:oddHBand="0" w:evenHBand="0" w:firstRowFirstColumn="0" w:firstRowLastColumn="0" w:lastRowFirstColumn="0" w:lastRowLastColumn="0"/>
              <w:rPr>
                <w:rFonts w:ascii="Aptos" w:hAnsi="Aptos" w:cs="Arial"/>
                <w:b w:val="0"/>
                <w:bCs w:val="0"/>
                <w:color w:val="000000"/>
              </w:rPr>
            </w:pPr>
            <w:r w:rsidRPr="00D41248">
              <w:rPr>
                <w:rFonts w:ascii="Sakkal Majalla" w:hAnsi="Sakkal Majalla" w:cs="Sakkal Majalla"/>
                <w:b w:val="0"/>
                <w:bCs w:val="0"/>
                <w:color w:val="000000"/>
                <w:rtl/>
              </w:rPr>
              <w:t>المحتويات</w:t>
            </w:r>
          </w:p>
        </w:tc>
      </w:tr>
      <w:tr w:rsidR="00D41248" w:rsidRPr="00D41248" w14:paraId="76810EE1"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507B4D" w14:textId="77777777" w:rsidR="00D41248" w:rsidRPr="00D41248" w:rsidRDefault="00D41248" w:rsidP="00CC00B4">
            <w:pPr>
              <w:bidi/>
              <w:jc w:val="center"/>
              <w:rPr>
                <w:rFonts w:ascii="Aptos" w:hAnsi="Aptos" w:cs="Arial"/>
                <w:color w:val="000000"/>
              </w:rPr>
            </w:pPr>
          </w:p>
        </w:tc>
        <w:tc>
          <w:tcPr>
            <w:tcW w:w="0" w:type="auto"/>
            <w:hideMark/>
          </w:tcPr>
          <w:p w14:paraId="5696E94D"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الملخص</w:t>
            </w:r>
          </w:p>
        </w:tc>
      </w:tr>
      <w:tr w:rsidR="00D41248" w:rsidRPr="00D41248" w14:paraId="042D27F6"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24BAC2" w14:textId="77777777" w:rsidR="00D41248" w:rsidRPr="00D41248" w:rsidRDefault="00D41248" w:rsidP="00CC00B4">
            <w:pPr>
              <w:bidi/>
              <w:jc w:val="center"/>
              <w:rPr>
                <w:rFonts w:ascii="Aptos" w:hAnsi="Aptos" w:cs="Arial"/>
                <w:color w:val="000000"/>
              </w:rPr>
            </w:pPr>
          </w:p>
        </w:tc>
        <w:tc>
          <w:tcPr>
            <w:tcW w:w="0" w:type="auto"/>
            <w:hideMark/>
          </w:tcPr>
          <w:p w14:paraId="2C1D8968"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الفصل الأول: مقدمة</w:t>
            </w:r>
          </w:p>
        </w:tc>
      </w:tr>
      <w:tr w:rsidR="00D41248" w:rsidRPr="00D41248" w14:paraId="61D78870" w14:textId="77777777" w:rsidTr="005D41A2">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62BF4A" w14:textId="77777777" w:rsidR="00D41248" w:rsidRPr="00D41248" w:rsidRDefault="00D41248" w:rsidP="00CC00B4">
            <w:pPr>
              <w:bidi/>
              <w:jc w:val="center"/>
              <w:rPr>
                <w:rFonts w:ascii="Aptos" w:hAnsi="Aptos" w:cs="Arial"/>
                <w:color w:val="000000"/>
              </w:rPr>
            </w:pPr>
          </w:p>
        </w:tc>
        <w:tc>
          <w:tcPr>
            <w:tcW w:w="0" w:type="auto"/>
            <w:hideMark/>
          </w:tcPr>
          <w:p w14:paraId="0E515932"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مقدمة</w:t>
            </w:r>
          </w:p>
        </w:tc>
      </w:tr>
      <w:tr w:rsidR="00D41248" w:rsidRPr="00D41248" w14:paraId="18E681AC"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9A1026" w14:textId="77777777" w:rsidR="00D41248" w:rsidRPr="00D41248" w:rsidRDefault="00D41248" w:rsidP="00CC00B4">
            <w:pPr>
              <w:bidi/>
              <w:jc w:val="center"/>
              <w:rPr>
                <w:rFonts w:ascii="Aptos" w:hAnsi="Aptos" w:cs="Arial"/>
                <w:color w:val="000000"/>
              </w:rPr>
            </w:pPr>
          </w:p>
        </w:tc>
        <w:tc>
          <w:tcPr>
            <w:tcW w:w="0" w:type="auto"/>
            <w:hideMark/>
          </w:tcPr>
          <w:p w14:paraId="456A4504"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مشكلة الدراسة</w:t>
            </w:r>
          </w:p>
        </w:tc>
      </w:tr>
      <w:tr w:rsidR="00D41248" w:rsidRPr="00D41248" w14:paraId="046A71F9"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096771" w14:textId="77777777" w:rsidR="00D41248" w:rsidRPr="00D41248" w:rsidRDefault="00D41248" w:rsidP="00CC00B4">
            <w:pPr>
              <w:bidi/>
              <w:jc w:val="center"/>
              <w:rPr>
                <w:rFonts w:ascii="Aptos" w:hAnsi="Aptos" w:cs="Arial"/>
                <w:color w:val="000000"/>
              </w:rPr>
            </w:pPr>
          </w:p>
        </w:tc>
        <w:tc>
          <w:tcPr>
            <w:tcW w:w="0" w:type="auto"/>
            <w:hideMark/>
          </w:tcPr>
          <w:p w14:paraId="29D25097"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أهمية الدراسة</w:t>
            </w:r>
          </w:p>
        </w:tc>
      </w:tr>
      <w:tr w:rsidR="00D41248" w:rsidRPr="00D41248" w14:paraId="10F39E2B"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A30B04" w14:textId="77777777" w:rsidR="00D41248" w:rsidRPr="00D41248" w:rsidRDefault="00D41248" w:rsidP="00CC00B4">
            <w:pPr>
              <w:bidi/>
              <w:jc w:val="center"/>
              <w:rPr>
                <w:rFonts w:ascii="Aptos" w:hAnsi="Aptos" w:cs="Arial"/>
                <w:color w:val="000000"/>
              </w:rPr>
            </w:pPr>
          </w:p>
        </w:tc>
        <w:tc>
          <w:tcPr>
            <w:tcW w:w="0" w:type="auto"/>
            <w:hideMark/>
          </w:tcPr>
          <w:p w14:paraId="43EA5CB6"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أهداف الدراسة</w:t>
            </w:r>
          </w:p>
        </w:tc>
      </w:tr>
      <w:tr w:rsidR="00D41248" w:rsidRPr="00D41248" w14:paraId="27167D2B"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079F40" w14:textId="77777777" w:rsidR="00D41248" w:rsidRPr="00D41248" w:rsidRDefault="00D41248" w:rsidP="00CC00B4">
            <w:pPr>
              <w:bidi/>
              <w:jc w:val="center"/>
              <w:rPr>
                <w:rFonts w:ascii="Aptos" w:hAnsi="Aptos" w:cs="Arial"/>
                <w:color w:val="000000"/>
              </w:rPr>
            </w:pPr>
          </w:p>
        </w:tc>
        <w:tc>
          <w:tcPr>
            <w:tcW w:w="0" w:type="auto"/>
            <w:hideMark/>
          </w:tcPr>
          <w:p w14:paraId="58754CF7"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تساؤلات الدراسة</w:t>
            </w:r>
          </w:p>
        </w:tc>
      </w:tr>
      <w:tr w:rsidR="00D41248" w:rsidRPr="00D41248" w14:paraId="523CB52F" w14:textId="77777777" w:rsidTr="005D41A2">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CCA181" w14:textId="77777777" w:rsidR="00D41248" w:rsidRPr="00D41248" w:rsidRDefault="00D41248" w:rsidP="00CC00B4">
            <w:pPr>
              <w:bidi/>
              <w:jc w:val="center"/>
              <w:rPr>
                <w:rFonts w:ascii="Aptos" w:hAnsi="Aptos" w:cs="Arial"/>
                <w:color w:val="000000"/>
              </w:rPr>
            </w:pPr>
          </w:p>
        </w:tc>
        <w:tc>
          <w:tcPr>
            <w:tcW w:w="0" w:type="auto"/>
            <w:hideMark/>
          </w:tcPr>
          <w:p w14:paraId="595CA542"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فروض الدراسة</w:t>
            </w:r>
          </w:p>
        </w:tc>
      </w:tr>
      <w:tr w:rsidR="00D41248" w:rsidRPr="00D41248" w14:paraId="54898F11"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FFAE9A" w14:textId="77777777" w:rsidR="00D41248" w:rsidRPr="00D41248" w:rsidRDefault="00D41248" w:rsidP="00CC00B4">
            <w:pPr>
              <w:bidi/>
              <w:jc w:val="center"/>
              <w:rPr>
                <w:rFonts w:ascii="Aptos" w:hAnsi="Aptos" w:cs="Arial"/>
                <w:color w:val="000000"/>
              </w:rPr>
            </w:pPr>
          </w:p>
        </w:tc>
        <w:tc>
          <w:tcPr>
            <w:tcW w:w="0" w:type="auto"/>
            <w:hideMark/>
          </w:tcPr>
          <w:p w14:paraId="54DA44AD"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حدود الدراسة</w:t>
            </w:r>
          </w:p>
        </w:tc>
      </w:tr>
      <w:tr w:rsidR="00D41248" w:rsidRPr="00D41248" w14:paraId="44DB5831"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42606F" w14:textId="77777777" w:rsidR="00D41248" w:rsidRPr="00D41248" w:rsidRDefault="00D41248" w:rsidP="00CC00B4">
            <w:pPr>
              <w:bidi/>
              <w:jc w:val="center"/>
              <w:rPr>
                <w:rFonts w:ascii="Aptos" w:hAnsi="Aptos" w:cs="Arial"/>
                <w:color w:val="000000"/>
              </w:rPr>
            </w:pPr>
          </w:p>
        </w:tc>
        <w:tc>
          <w:tcPr>
            <w:tcW w:w="0" w:type="auto"/>
            <w:hideMark/>
          </w:tcPr>
          <w:p w14:paraId="597A5352"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الفصل الثاني: الدراسات السابقة</w:t>
            </w:r>
          </w:p>
        </w:tc>
      </w:tr>
      <w:tr w:rsidR="00D41248" w:rsidRPr="00D41248" w14:paraId="646B2D72"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D31CC1" w14:textId="77777777" w:rsidR="00D41248" w:rsidRPr="00D41248" w:rsidRDefault="00D41248" w:rsidP="00CC00B4">
            <w:pPr>
              <w:bidi/>
              <w:jc w:val="center"/>
              <w:rPr>
                <w:rFonts w:ascii="Aptos" w:hAnsi="Aptos" w:cs="Arial"/>
                <w:color w:val="000000"/>
              </w:rPr>
            </w:pPr>
          </w:p>
        </w:tc>
        <w:tc>
          <w:tcPr>
            <w:tcW w:w="0" w:type="auto"/>
            <w:hideMark/>
          </w:tcPr>
          <w:p w14:paraId="1702E07F"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hint="cs"/>
                <w:color w:val="000000"/>
                <w:sz w:val="28"/>
                <w:szCs w:val="28"/>
                <w:rtl/>
              </w:rPr>
              <w:t>ا</w:t>
            </w:r>
            <w:r w:rsidRPr="00D41248">
              <w:rPr>
                <w:rFonts w:ascii="Sakkal Majalla" w:hAnsi="Sakkal Majalla" w:cs="Sakkal Majalla"/>
                <w:color w:val="000000"/>
                <w:rtl/>
              </w:rPr>
              <w:t>لدراسات العربية</w:t>
            </w:r>
          </w:p>
        </w:tc>
      </w:tr>
      <w:tr w:rsidR="00D41248" w:rsidRPr="00D41248" w14:paraId="2930FE00"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BB48ED" w14:textId="77777777" w:rsidR="00D41248" w:rsidRPr="00D41248" w:rsidRDefault="00D41248" w:rsidP="00CC00B4">
            <w:pPr>
              <w:bidi/>
              <w:jc w:val="center"/>
              <w:rPr>
                <w:rFonts w:ascii="Aptos" w:hAnsi="Aptos" w:cs="Arial"/>
                <w:color w:val="000000"/>
              </w:rPr>
            </w:pPr>
          </w:p>
        </w:tc>
        <w:tc>
          <w:tcPr>
            <w:tcW w:w="0" w:type="auto"/>
            <w:hideMark/>
          </w:tcPr>
          <w:p w14:paraId="71E9961E"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لدراسات الأجنبية</w:t>
            </w:r>
          </w:p>
        </w:tc>
      </w:tr>
      <w:tr w:rsidR="00D41248" w:rsidRPr="00D41248" w14:paraId="5426A96E" w14:textId="77777777" w:rsidTr="005D41A2">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8D1EA4" w14:textId="77777777" w:rsidR="00D41248" w:rsidRPr="00D41248" w:rsidRDefault="00D41248" w:rsidP="00CC00B4">
            <w:pPr>
              <w:bidi/>
              <w:jc w:val="center"/>
              <w:rPr>
                <w:rFonts w:ascii="Aptos" w:hAnsi="Aptos" w:cs="Arial"/>
                <w:color w:val="000000"/>
              </w:rPr>
            </w:pPr>
          </w:p>
        </w:tc>
        <w:tc>
          <w:tcPr>
            <w:tcW w:w="0" w:type="auto"/>
            <w:hideMark/>
          </w:tcPr>
          <w:p w14:paraId="5BDD4ED8"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التعليق على الدراسات السابقة</w:t>
            </w:r>
          </w:p>
        </w:tc>
      </w:tr>
      <w:tr w:rsidR="00D41248" w:rsidRPr="00D41248" w14:paraId="4322248B"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3ECF8E" w14:textId="77777777" w:rsidR="00D41248" w:rsidRPr="00D41248" w:rsidRDefault="00D41248" w:rsidP="00CC00B4">
            <w:pPr>
              <w:bidi/>
              <w:jc w:val="center"/>
              <w:rPr>
                <w:rFonts w:ascii="Aptos" w:hAnsi="Aptos" w:cs="Arial"/>
                <w:color w:val="000000"/>
              </w:rPr>
            </w:pPr>
          </w:p>
        </w:tc>
        <w:tc>
          <w:tcPr>
            <w:tcW w:w="0" w:type="auto"/>
            <w:hideMark/>
          </w:tcPr>
          <w:p w14:paraId="06AD5853"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الفصل الثالث: المنطلقات النظرية للدراسة</w:t>
            </w:r>
          </w:p>
        </w:tc>
      </w:tr>
      <w:tr w:rsidR="00D41248" w:rsidRPr="00D41248" w14:paraId="2599D5E0"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E0D1C6" w14:textId="77777777" w:rsidR="00D41248" w:rsidRPr="00D41248" w:rsidRDefault="00D41248" w:rsidP="00CC00B4">
            <w:pPr>
              <w:bidi/>
              <w:jc w:val="center"/>
              <w:rPr>
                <w:rFonts w:ascii="Aptos" w:hAnsi="Aptos" w:cs="Arial"/>
                <w:color w:val="000000"/>
              </w:rPr>
            </w:pPr>
          </w:p>
        </w:tc>
        <w:tc>
          <w:tcPr>
            <w:tcW w:w="0" w:type="auto"/>
            <w:hideMark/>
          </w:tcPr>
          <w:p w14:paraId="3EDC5446"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مفهوم المخاطر التشغيلية</w:t>
            </w:r>
          </w:p>
        </w:tc>
      </w:tr>
      <w:tr w:rsidR="00D41248" w:rsidRPr="00D41248" w14:paraId="4DE4DD59"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AEC10D" w14:textId="77777777" w:rsidR="00D41248" w:rsidRPr="00D41248" w:rsidRDefault="00D41248" w:rsidP="00CC00B4">
            <w:pPr>
              <w:bidi/>
              <w:jc w:val="center"/>
              <w:rPr>
                <w:rFonts w:ascii="Aptos" w:hAnsi="Aptos" w:cs="Arial"/>
                <w:color w:val="000000"/>
              </w:rPr>
            </w:pPr>
          </w:p>
        </w:tc>
        <w:tc>
          <w:tcPr>
            <w:tcW w:w="0" w:type="auto"/>
            <w:hideMark/>
          </w:tcPr>
          <w:p w14:paraId="6030DEEC" w14:textId="3222DAD1"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مفهوم رضا</w:t>
            </w:r>
            <w:r w:rsidR="00495374">
              <w:rPr>
                <w:rFonts w:ascii="Sakkal Majalla" w:hAnsi="Sakkal Majalla" w:cs="Sakkal Majalla" w:hint="cs"/>
                <w:color w:val="000000"/>
                <w:rtl/>
              </w:rPr>
              <w:t>ء</w:t>
            </w:r>
            <w:r w:rsidRPr="00D41248">
              <w:rPr>
                <w:rFonts w:ascii="Sakkal Majalla" w:hAnsi="Sakkal Majalla" w:cs="Sakkal Majalla"/>
                <w:color w:val="000000"/>
                <w:rtl/>
              </w:rPr>
              <w:t xml:space="preserve"> العملاء</w:t>
            </w:r>
          </w:p>
        </w:tc>
      </w:tr>
      <w:tr w:rsidR="00D41248" w:rsidRPr="00D41248" w14:paraId="230476DD"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0C8276" w14:textId="77777777" w:rsidR="00D41248" w:rsidRPr="00D41248" w:rsidRDefault="00D41248" w:rsidP="00CC00B4">
            <w:pPr>
              <w:bidi/>
              <w:jc w:val="center"/>
              <w:rPr>
                <w:rFonts w:ascii="Aptos" w:hAnsi="Aptos" w:cs="Arial"/>
                <w:color w:val="000000"/>
              </w:rPr>
            </w:pPr>
          </w:p>
        </w:tc>
        <w:tc>
          <w:tcPr>
            <w:tcW w:w="0" w:type="auto"/>
            <w:hideMark/>
          </w:tcPr>
          <w:p w14:paraId="5AF5CE9E"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مفهوم قطاع التجزئة</w:t>
            </w:r>
          </w:p>
        </w:tc>
      </w:tr>
      <w:tr w:rsidR="00D41248" w:rsidRPr="00D41248" w14:paraId="0B54DB37" w14:textId="77777777" w:rsidTr="005D41A2">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50D299" w14:textId="77777777" w:rsidR="00D41248" w:rsidRPr="00D41248" w:rsidRDefault="00D41248" w:rsidP="00CC00B4">
            <w:pPr>
              <w:bidi/>
              <w:jc w:val="center"/>
              <w:rPr>
                <w:rFonts w:ascii="Aptos" w:hAnsi="Aptos" w:cs="Arial"/>
                <w:color w:val="000000"/>
              </w:rPr>
            </w:pPr>
          </w:p>
        </w:tc>
        <w:tc>
          <w:tcPr>
            <w:tcW w:w="0" w:type="auto"/>
            <w:hideMark/>
          </w:tcPr>
          <w:p w14:paraId="20AC4161" w14:textId="46F4A320"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شركة بنده</w:t>
            </w:r>
            <w:r w:rsidR="00495374">
              <w:rPr>
                <w:rFonts w:ascii="Sakkal Majalla" w:hAnsi="Sakkal Majalla" w:cs="Sakkal Majalla" w:hint="cs"/>
                <w:color w:val="000000"/>
                <w:rtl/>
              </w:rPr>
              <w:t xml:space="preserve"> للتجزئة</w:t>
            </w:r>
          </w:p>
        </w:tc>
      </w:tr>
      <w:tr w:rsidR="00D41248" w:rsidRPr="00D41248" w14:paraId="20B7B83B"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6A9091" w14:textId="77777777" w:rsidR="00D41248" w:rsidRPr="00D41248" w:rsidRDefault="00D41248" w:rsidP="00CC00B4">
            <w:pPr>
              <w:bidi/>
              <w:jc w:val="center"/>
              <w:rPr>
                <w:rFonts w:ascii="Aptos" w:hAnsi="Aptos" w:cs="Arial"/>
                <w:color w:val="000000"/>
              </w:rPr>
            </w:pPr>
          </w:p>
        </w:tc>
        <w:tc>
          <w:tcPr>
            <w:tcW w:w="0" w:type="auto"/>
            <w:hideMark/>
          </w:tcPr>
          <w:p w14:paraId="0038DE60"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الفصل الرابع: منهجية وطرق البحث</w:t>
            </w:r>
          </w:p>
        </w:tc>
      </w:tr>
      <w:tr w:rsidR="00D41248" w:rsidRPr="00D41248" w14:paraId="47DAE560"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23817B" w14:textId="77777777" w:rsidR="00D41248" w:rsidRPr="00D41248" w:rsidRDefault="00D41248" w:rsidP="00CC00B4">
            <w:pPr>
              <w:bidi/>
              <w:jc w:val="center"/>
              <w:rPr>
                <w:rFonts w:ascii="Aptos" w:hAnsi="Aptos" w:cs="Arial"/>
                <w:color w:val="000000"/>
              </w:rPr>
            </w:pPr>
          </w:p>
        </w:tc>
        <w:tc>
          <w:tcPr>
            <w:tcW w:w="0" w:type="auto"/>
            <w:hideMark/>
          </w:tcPr>
          <w:p w14:paraId="442B2FF0"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منهج الدراسة</w:t>
            </w:r>
          </w:p>
        </w:tc>
      </w:tr>
      <w:tr w:rsidR="00D41248" w:rsidRPr="00D41248" w14:paraId="40BBCB63"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9E6FE3" w14:textId="77777777" w:rsidR="00D41248" w:rsidRPr="00D41248" w:rsidRDefault="00D41248" w:rsidP="00CC00B4">
            <w:pPr>
              <w:bidi/>
              <w:jc w:val="center"/>
              <w:rPr>
                <w:rFonts w:ascii="Aptos" w:hAnsi="Aptos" w:cs="Arial"/>
                <w:color w:val="000000"/>
              </w:rPr>
            </w:pPr>
          </w:p>
        </w:tc>
        <w:tc>
          <w:tcPr>
            <w:tcW w:w="0" w:type="auto"/>
            <w:hideMark/>
          </w:tcPr>
          <w:p w14:paraId="60373366"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hint="cs"/>
                <w:color w:val="000000"/>
                <w:sz w:val="28"/>
                <w:szCs w:val="28"/>
                <w:rtl/>
              </w:rPr>
              <w:t>م</w:t>
            </w:r>
            <w:r w:rsidRPr="00D41248">
              <w:rPr>
                <w:rFonts w:ascii="Sakkal Majalla" w:hAnsi="Sakkal Majalla" w:cs="Sakkal Majalla"/>
                <w:color w:val="000000"/>
                <w:rtl/>
              </w:rPr>
              <w:t>جتمع الدراسة</w:t>
            </w:r>
          </w:p>
        </w:tc>
      </w:tr>
      <w:tr w:rsidR="00D41248" w:rsidRPr="00D41248" w14:paraId="3C917FB6"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766E0D" w14:textId="77777777" w:rsidR="00D41248" w:rsidRPr="00D41248" w:rsidRDefault="00D41248" w:rsidP="00CC00B4">
            <w:pPr>
              <w:bidi/>
              <w:jc w:val="center"/>
              <w:rPr>
                <w:rFonts w:ascii="Aptos" w:hAnsi="Aptos" w:cs="Arial"/>
                <w:color w:val="000000"/>
              </w:rPr>
            </w:pPr>
          </w:p>
        </w:tc>
        <w:tc>
          <w:tcPr>
            <w:tcW w:w="0" w:type="auto"/>
            <w:hideMark/>
          </w:tcPr>
          <w:p w14:paraId="7D68E7CC"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عينة الدراسة</w:t>
            </w:r>
          </w:p>
        </w:tc>
      </w:tr>
      <w:tr w:rsidR="00D41248" w:rsidRPr="00D41248" w14:paraId="0FAB9E8C" w14:textId="77777777" w:rsidTr="005D41A2">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DD33AC" w14:textId="77777777" w:rsidR="00D41248" w:rsidRPr="00D41248" w:rsidRDefault="00D41248" w:rsidP="00CC00B4">
            <w:pPr>
              <w:bidi/>
              <w:jc w:val="center"/>
              <w:rPr>
                <w:rFonts w:ascii="Aptos" w:hAnsi="Aptos" w:cs="Arial"/>
                <w:color w:val="000000"/>
              </w:rPr>
            </w:pPr>
          </w:p>
        </w:tc>
        <w:tc>
          <w:tcPr>
            <w:tcW w:w="0" w:type="auto"/>
            <w:hideMark/>
          </w:tcPr>
          <w:p w14:paraId="25141D0F"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hint="cs"/>
                <w:color w:val="000000"/>
                <w:sz w:val="28"/>
                <w:szCs w:val="28"/>
                <w:rtl/>
              </w:rPr>
              <w:t>ا</w:t>
            </w:r>
            <w:r w:rsidRPr="00D41248">
              <w:rPr>
                <w:rFonts w:ascii="Sakkal Majalla" w:hAnsi="Sakkal Majalla" w:cs="Sakkal Majalla"/>
                <w:color w:val="000000"/>
                <w:rtl/>
              </w:rPr>
              <w:t>لبيانات الديموغرافية</w:t>
            </w:r>
          </w:p>
        </w:tc>
      </w:tr>
      <w:tr w:rsidR="00D41248" w:rsidRPr="00D41248" w14:paraId="51678CE8"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EE0905" w14:textId="77777777" w:rsidR="00D41248" w:rsidRPr="00D41248" w:rsidRDefault="00D41248" w:rsidP="00CC00B4">
            <w:pPr>
              <w:bidi/>
              <w:jc w:val="center"/>
              <w:rPr>
                <w:rFonts w:ascii="Aptos" w:hAnsi="Aptos" w:cs="Arial"/>
                <w:color w:val="000000"/>
              </w:rPr>
            </w:pPr>
          </w:p>
        </w:tc>
        <w:tc>
          <w:tcPr>
            <w:tcW w:w="0" w:type="auto"/>
            <w:hideMark/>
          </w:tcPr>
          <w:p w14:paraId="57DCEC71"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أدوات جمع معلومات الدراسة</w:t>
            </w:r>
          </w:p>
        </w:tc>
      </w:tr>
      <w:tr w:rsidR="00D41248" w:rsidRPr="00D41248" w14:paraId="65D679BF"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9582AA" w14:textId="77777777" w:rsidR="00D41248" w:rsidRPr="00D41248" w:rsidRDefault="00D41248" w:rsidP="00CC00B4">
            <w:pPr>
              <w:bidi/>
              <w:jc w:val="center"/>
              <w:rPr>
                <w:rFonts w:ascii="Aptos" w:hAnsi="Aptos" w:cs="Arial"/>
                <w:color w:val="000000"/>
              </w:rPr>
            </w:pPr>
          </w:p>
        </w:tc>
        <w:tc>
          <w:tcPr>
            <w:tcW w:w="0" w:type="auto"/>
            <w:hideMark/>
          </w:tcPr>
          <w:p w14:paraId="5EC27A30"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hint="cs"/>
                <w:color w:val="000000"/>
                <w:sz w:val="28"/>
                <w:szCs w:val="28"/>
                <w:rtl/>
              </w:rPr>
              <w:t>ا</w:t>
            </w:r>
            <w:r w:rsidRPr="00D41248">
              <w:rPr>
                <w:rFonts w:ascii="Sakkal Majalla" w:hAnsi="Sakkal Majalla" w:cs="Sakkal Majalla"/>
                <w:color w:val="000000"/>
                <w:rtl/>
              </w:rPr>
              <w:t>لأساليب الإحصائية</w:t>
            </w:r>
          </w:p>
        </w:tc>
      </w:tr>
      <w:tr w:rsidR="00D41248" w:rsidRPr="00D41248" w14:paraId="6708931C"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098D52" w14:textId="77777777" w:rsidR="00D41248" w:rsidRPr="00D41248" w:rsidRDefault="00D41248" w:rsidP="00CC00B4">
            <w:pPr>
              <w:bidi/>
              <w:jc w:val="center"/>
              <w:rPr>
                <w:rFonts w:ascii="Aptos" w:hAnsi="Aptos" w:cs="Arial"/>
                <w:color w:val="000000"/>
              </w:rPr>
            </w:pPr>
          </w:p>
        </w:tc>
        <w:tc>
          <w:tcPr>
            <w:tcW w:w="0" w:type="auto"/>
            <w:hideMark/>
          </w:tcPr>
          <w:p w14:paraId="397F6313"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الفصل الخامس: عرض وتحليل البيانات</w:t>
            </w:r>
          </w:p>
        </w:tc>
      </w:tr>
      <w:tr w:rsidR="00D41248" w:rsidRPr="00D41248" w14:paraId="09885F14"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0096C0" w14:textId="77777777" w:rsidR="00D41248" w:rsidRPr="00D41248" w:rsidRDefault="00D41248" w:rsidP="00CC00B4">
            <w:pPr>
              <w:bidi/>
              <w:jc w:val="center"/>
              <w:rPr>
                <w:rFonts w:ascii="Aptos" w:hAnsi="Aptos" w:cs="Arial"/>
                <w:color w:val="000000"/>
              </w:rPr>
            </w:pPr>
          </w:p>
        </w:tc>
        <w:tc>
          <w:tcPr>
            <w:tcW w:w="0" w:type="auto"/>
            <w:hideMark/>
          </w:tcPr>
          <w:p w14:paraId="64A42E12"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الخصائص الديموغرافية لعينة الدراسة</w:t>
            </w:r>
          </w:p>
        </w:tc>
      </w:tr>
      <w:tr w:rsidR="00D41248" w:rsidRPr="00D41248" w14:paraId="2AD14D28" w14:textId="77777777" w:rsidTr="005D41A2">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B44361" w14:textId="77777777" w:rsidR="00D41248" w:rsidRPr="00D41248" w:rsidRDefault="00D41248" w:rsidP="00CC00B4">
            <w:pPr>
              <w:bidi/>
              <w:jc w:val="center"/>
              <w:rPr>
                <w:rFonts w:ascii="Aptos" w:hAnsi="Aptos" w:cs="Arial"/>
                <w:color w:val="000000"/>
              </w:rPr>
            </w:pPr>
          </w:p>
        </w:tc>
        <w:tc>
          <w:tcPr>
            <w:tcW w:w="0" w:type="auto"/>
            <w:hideMark/>
          </w:tcPr>
          <w:p w14:paraId="5189B428"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صدق وثبات أداة الدراسة (الاستبيان)</w:t>
            </w:r>
          </w:p>
        </w:tc>
      </w:tr>
      <w:tr w:rsidR="00D41248" w:rsidRPr="00D41248" w14:paraId="3C80CEE0"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89BD37" w14:textId="77777777" w:rsidR="00D41248" w:rsidRPr="00D41248" w:rsidRDefault="00D41248" w:rsidP="00CC00B4">
            <w:pPr>
              <w:bidi/>
              <w:jc w:val="center"/>
              <w:rPr>
                <w:rFonts w:ascii="Aptos" w:hAnsi="Aptos" w:cs="Arial"/>
                <w:color w:val="000000"/>
              </w:rPr>
            </w:pPr>
          </w:p>
        </w:tc>
        <w:tc>
          <w:tcPr>
            <w:tcW w:w="0" w:type="auto"/>
            <w:hideMark/>
          </w:tcPr>
          <w:p w14:paraId="512CBDF9"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hint="cs"/>
                <w:color w:val="000000"/>
                <w:sz w:val="28"/>
                <w:szCs w:val="28"/>
                <w:rtl/>
              </w:rPr>
              <w:t>ا</w:t>
            </w:r>
            <w:r w:rsidRPr="00D41248">
              <w:rPr>
                <w:rFonts w:ascii="Sakkal Majalla" w:hAnsi="Sakkal Majalla" w:cs="Sakkal Majalla"/>
                <w:color w:val="000000"/>
                <w:rtl/>
              </w:rPr>
              <w:t>ختبار فرضيات الدراسة</w:t>
            </w:r>
          </w:p>
        </w:tc>
      </w:tr>
      <w:tr w:rsidR="00D41248" w:rsidRPr="00D41248" w14:paraId="1ED24020"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8D43EA" w14:textId="77777777" w:rsidR="00D41248" w:rsidRPr="00D41248" w:rsidRDefault="00D41248" w:rsidP="00CC00B4">
            <w:pPr>
              <w:bidi/>
              <w:jc w:val="center"/>
              <w:rPr>
                <w:rFonts w:ascii="Aptos" w:hAnsi="Aptos" w:cs="Arial"/>
                <w:color w:val="000000"/>
              </w:rPr>
            </w:pPr>
          </w:p>
        </w:tc>
        <w:tc>
          <w:tcPr>
            <w:tcW w:w="0" w:type="auto"/>
            <w:hideMark/>
          </w:tcPr>
          <w:p w14:paraId="2A732800"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الفصل السادس: النتائج والتوصيات</w:t>
            </w:r>
          </w:p>
        </w:tc>
      </w:tr>
      <w:tr w:rsidR="00D41248" w:rsidRPr="00D41248" w14:paraId="38C9218F"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F2C0FA" w14:textId="77777777" w:rsidR="00D41248" w:rsidRPr="00D41248" w:rsidRDefault="00D41248" w:rsidP="00CC00B4">
            <w:pPr>
              <w:bidi/>
              <w:jc w:val="center"/>
              <w:rPr>
                <w:rFonts w:ascii="Aptos" w:hAnsi="Aptos" w:cs="Arial"/>
                <w:color w:val="000000"/>
              </w:rPr>
            </w:pPr>
          </w:p>
        </w:tc>
        <w:tc>
          <w:tcPr>
            <w:tcW w:w="0" w:type="auto"/>
            <w:hideMark/>
          </w:tcPr>
          <w:p w14:paraId="35E1F6E3"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hint="cs"/>
                <w:color w:val="000000"/>
                <w:sz w:val="28"/>
                <w:szCs w:val="28"/>
                <w:rtl/>
              </w:rPr>
              <w:t>ا</w:t>
            </w:r>
            <w:r w:rsidRPr="00D41248">
              <w:rPr>
                <w:rFonts w:ascii="Sakkal Majalla" w:hAnsi="Sakkal Majalla" w:cs="Sakkal Majalla"/>
                <w:color w:val="000000"/>
                <w:rtl/>
              </w:rPr>
              <w:t>لنتائج</w:t>
            </w:r>
          </w:p>
        </w:tc>
      </w:tr>
      <w:tr w:rsidR="00D41248" w:rsidRPr="00D41248" w14:paraId="2A877D2C"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19332F" w14:textId="77777777" w:rsidR="00D41248" w:rsidRPr="00D41248" w:rsidRDefault="00D41248" w:rsidP="00CC00B4">
            <w:pPr>
              <w:bidi/>
              <w:jc w:val="center"/>
              <w:rPr>
                <w:rFonts w:ascii="Aptos" w:hAnsi="Aptos" w:cs="Arial"/>
                <w:color w:val="000000"/>
              </w:rPr>
            </w:pPr>
          </w:p>
        </w:tc>
        <w:tc>
          <w:tcPr>
            <w:tcW w:w="0" w:type="auto"/>
            <w:hideMark/>
          </w:tcPr>
          <w:p w14:paraId="3CCD4972"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hint="cs"/>
                <w:color w:val="000000"/>
                <w:sz w:val="28"/>
                <w:szCs w:val="28"/>
                <w:rtl/>
              </w:rPr>
              <w:t>ا</w:t>
            </w:r>
            <w:r w:rsidRPr="00D41248">
              <w:rPr>
                <w:rFonts w:ascii="Sakkal Majalla" w:hAnsi="Sakkal Majalla" w:cs="Sakkal Majalla"/>
                <w:color w:val="000000"/>
                <w:rtl/>
              </w:rPr>
              <w:t>لتوصيات</w:t>
            </w:r>
          </w:p>
        </w:tc>
      </w:tr>
      <w:tr w:rsidR="00D41248" w:rsidRPr="00D41248" w14:paraId="63B190FF" w14:textId="77777777" w:rsidTr="005D41A2">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D9C3E6" w14:textId="77777777" w:rsidR="00D41248" w:rsidRPr="00D41248" w:rsidRDefault="00D41248" w:rsidP="00CC00B4">
            <w:pPr>
              <w:bidi/>
              <w:jc w:val="center"/>
              <w:rPr>
                <w:rFonts w:ascii="Aptos" w:hAnsi="Aptos" w:cs="Arial"/>
                <w:color w:val="000000"/>
              </w:rPr>
            </w:pPr>
          </w:p>
        </w:tc>
        <w:tc>
          <w:tcPr>
            <w:tcW w:w="0" w:type="auto"/>
            <w:hideMark/>
          </w:tcPr>
          <w:p w14:paraId="7F3D09E5"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الخاتمة</w:t>
            </w:r>
          </w:p>
        </w:tc>
      </w:tr>
      <w:tr w:rsidR="00D41248" w:rsidRPr="00D41248" w14:paraId="3832EEDD"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147BC0" w14:textId="77777777" w:rsidR="00D41248" w:rsidRPr="00D41248" w:rsidRDefault="00D41248" w:rsidP="00CC00B4">
            <w:pPr>
              <w:bidi/>
              <w:jc w:val="center"/>
              <w:rPr>
                <w:rFonts w:ascii="Aptos" w:hAnsi="Aptos" w:cs="Arial"/>
                <w:color w:val="000000"/>
              </w:rPr>
            </w:pPr>
          </w:p>
        </w:tc>
        <w:tc>
          <w:tcPr>
            <w:tcW w:w="0" w:type="auto"/>
            <w:hideMark/>
          </w:tcPr>
          <w:p w14:paraId="62DC4AEA"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قائمة المراجع</w:t>
            </w:r>
          </w:p>
        </w:tc>
      </w:tr>
      <w:tr w:rsidR="00D41248" w:rsidRPr="00D41248" w14:paraId="7B65FFE4" w14:textId="77777777" w:rsidTr="005D41A2">
        <w:trPr>
          <w:trHeight w:val="30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0277CB" w14:textId="77777777" w:rsidR="00D41248" w:rsidRPr="00D41248" w:rsidRDefault="00D41248" w:rsidP="00CC00B4">
            <w:pPr>
              <w:bidi/>
              <w:jc w:val="center"/>
              <w:rPr>
                <w:rFonts w:ascii="Aptos" w:hAnsi="Aptos" w:cs="Arial"/>
                <w:color w:val="000000"/>
              </w:rPr>
            </w:pPr>
          </w:p>
        </w:tc>
        <w:tc>
          <w:tcPr>
            <w:tcW w:w="0" w:type="auto"/>
            <w:hideMark/>
          </w:tcPr>
          <w:p w14:paraId="1ABA629E" w14:textId="77777777" w:rsidR="00D41248" w:rsidRPr="00D41248" w:rsidRDefault="00D41248" w:rsidP="006D3324">
            <w:pPr>
              <w:bidi/>
              <w:jc w:val="center"/>
              <w:cnfStyle w:val="000000000000" w:firstRow="0" w:lastRow="0" w:firstColumn="0" w:lastColumn="0" w:oddVBand="0" w:evenVBand="0" w:oddHBand="0" w:evenHBand="0" w:firstRowFirstColumn="0" w:firstRowLastColumn="0" w:lastRowFirstColumn="0" w:lastRowLastColumn="0"/>
              <w:rPr>
                <w:rFonts w:ascii="Aptos" w:hAnsi="Aptos" w:cs="Arial"/>
                <w:color w:val="000000"/>
              </w:rPr>
            </w:pPr>
            <w:r w:rsidRPr="00D41248">
              <w:rPr>
                <w:rFonts w:ascii="Sakkal Majalla" w:hAnsi="Sakkal Majalla" w:cs="Sakkal Majalla"/>
                <w:color w:val="000000"/>
                <w:rtl/>
              </w:rPr>
              <w:t>الملاحق</w:t>
            </w:r>
          </w:p>
        </w:tc>
      </w:tr>
    </w:tbl>
    <w:p w14:paraId="1316CC63" w14:textId="77777777" w:rsidR="000E7BD4" w:rsidRDefault="000E7BD4" w:rsidP="000E7BD4">
      <w:pPr>
        <w:keepNext/>
        <w:keepLines/>
        <w:spacing w:before="0" w:after="0"/>
        <w:ind w:firstLine="0"/>
        <w:jc w:val="center"/>
        <w:outlineLvl w:val="1"/>
        <w:rPr>
          <w:rFonts w:ascii="Sakkal Majalla" w:eastAsia="Times New Roman" w:hAnsi="Sakkal Majalla" w:cs="Sakkal Majalla"/>
          <w:color w:val="000000"/>
          <w:kern w:val="2"/>
          <w:sz w:val="24"/>
          <w:szCs w:val="24"/>
          <w14:ligatures w14:val="standardContextual"/>
        </w:rPr>
      </w:pPr>
    </w:p>
    <w:p w14:paraId="6CAB9D7F" w14:textId="77777777" w:rsidR="000E7BD4" w:rsidRDefault="000E7BD4" w:rsidP="000E7BD4">
      <w:pPr>
        <w:keepNext/>
        <w:keepLines/>
        <w:spacing w:before="0" w:after="0"/>
        <w:ind w:firstLine="0"/>
        <w:jc w:val="center"/>
        <w:outlineLvl w:val="1"/>
        <w:rPr>
          <w:rFonts w:ascii="Sakkal Majalla" w:eastAsia="Times New Roman" w:hAnsi="Sakkal Majalla" w:cs="Sakkal Majalla"/>
          <w:color w:val="000000"/>
          <w:kern w:val="2"/>
          <w:sz w:val="24"/>
          <w:szCs w:val="24"/>
          <w14:ligatures w14:val="standardContextual"/>
        </w:rPr>
      </w:pPr>
    </w:p>
    <w:p w14:paraId="0EC5FF6F" w14:textId="77777777" w:rsidR="000E7BD4" w:rsidRDefault="000E7BD4" w:rsidP="000E7BD4">
      <w:pPr>
        <w:keepNext/>
        <w:keepLines/>
        <w:spacing w:before="0" w:after="0"/>
        <w:ind w:firstLine="0"/>
        <w:jc w:val="center"/>
        <w:outlineLvl w:val="1"/>
        <w:rPr>
          <w:rFonts w:ascii="Sakkal Majalla" w:eastAsia="Times New Roman" w:hAnsi="Sakkal Majalla" w:cs="Sakkal Majalla"/>
          <w:color w:val="000000"/>
          <w:kern w:val="2"/>
          <w:sz w:val="24"/>
          <w:szCs w:val="24"/>
          <w14:ligatures w14:val="standardContextual"/>
        </w:rPr>
      </w:pPr>
    </w:p>
    <w:p w14:paraId="5CE5072F" w14:textId="77777777" w:rsidR="000E7BD4" w:rsidRPr="000E7BD4" w:rsidRDefault="000E7BD4" w:rsidP="000E7BD4">
      <w:pPr>
        <w:keepNext/>
        <w:keepLines/>
        <w:spacing w:before="0" w:after="0"/>
        <w:ind w:firstLine="0"/>
        <w:jc w:val="center"/>
        <w:outlineLvl w:val="1"/>
        <w:rPr>
          <w:rFonts w:ascii="Sakkal Majalla" w:eastAsia="Times New Roman" w:hAnsi="Sakkal Majalla" w:cs="Sakkal Majalla"/>
          <w:color w:val="0F4761"/>
          <w:kern w:val="2"/>
          <w:sz w:val="24"/>
          <w:szCs w:val="24"/>
          <w14:ligatures w14:val="standardContextual"/>
        </w:rPr>
      </w:pPr>
      <w:r w:rsidRPr="000E7BD4">
        <w:rPr>
          <w:rFonts w:ascii="Sakkal Majalla" w:eastAsia="Times New Roman" w:hAnsi="Sakkal Majalla" w:cs="Sakkal Majalla"/>
          <w:color w:val="000000"/>
          <w:kern w:val="2"/>
          <w:sz w:val="24"/>
          <w:szCs w:val="24"/>
          <w:rtl/>
          <w14:ligatures w14:val="standardContextual"/>
        </w:rPr>
        <w:t>فهرس الجداول</w:t>
      </w:r>
    </w:p>
    <w:tbl>
      <w:tblPr>
        <w:tblW w:w="0" w:type="auto"/>
        <w:tblCellMar>
          <w:top w:w="15" w:type="dxa"/>
          <w:left w:w="15" w:type="dxa"/>
          <w:bottom w:w="15" w:type="dxa"/>
          <w:right w:w="15" w:type="dxa"/>
        </w:tblCellMar>
        <w:tblLook w:val="04A0" w:firstRow="1" w:lastRow="0" w:firstColumn="1" w:lastColumn="0" w:noHBand="0" w:noVBand="1"/>
      </w:tblPr>
      <w:tblGrid>
        <w:gridCol w:w="1095"/>
        <w:gridCol w:w="1020"/>
        <w:gridCol w:w="5588"/>
      </w:tblGrid>
      <w:tr w:rsidR="000E7BD4" w:rsidRPr="000E7BD4" w14:paraId="481F6FE8" w14:textId="77777777" w:rsidTr="005D41A2">
        <w:tc>
          <w:tcPr>
            <w:tcW w:w="0" w:type="auto"/>
            <w:tcMar>
              <w:top w:w="100" w:type="dxa"/>
              <w:left w:w="100" w:type="dxa"/>
              <w:bottom w:w="100" w:type="dxa"/>
              <w:right w:w="100" w:type="dxa"/>
            </w:tcMar>
            <w:hideMark/>
          </w:tcPr>
          <w:p w14:paraId="59518950" w14:textId="77777777" w:rsidR="000E7BD4" w:rsidRPr="000E7BD4" w:rsidRDefault="000E7BD4" w:rsidP="000E7BD4">
            <w:pPr>
              <w:spacing w:before="0" w:after="0"/>
              <w:ind w:firstLine="0"/>
              <w:jc w:val="center"/>
              <w:rPr>
                <w:rFonts w:ascii="Sakkal Majalla" w:eastAsia="Times New Roman" w:hAnsi="Sakkal Majalla" w:cs="Sakkal Majalla"/>
                <w:sz w:val="24"/>
                <w:szCs w:val="24"/>
              </w:rPr>
            </w:pPr>
            <w:r w:rsidRPr="000E7BD4">
              <w:rPr>
                <w:rFonts w:ascii="Sakkal Majalla" w:eastAsia="Times New Roman" w:hAnsi="Sakkal Majalla" w:cs="Sakkal Majalla"/>
                <w:b/>
                <w:bCs/>
                <w:color w:val="000000"/>
                <w:sz w:val="24"/>
                <w:szCs w:val="24"/>
                <w:rtl/>
              </w:rPr>
              <w:t>رقم الصفحة</w:t>
            </w:r>
          </w:p>
        </w:tc>
        <w:tc>
          <w:tcPr>
            <w:tcW w:w="0" w:type="auto"/>
            <w:tcMar>
              <w:top w:w="100" w:type="dxa"/>
              <w:left w:w="100" w:type="dxa"/>
              <w:bottom w:w="100" w:type="dxa"/>
              <w:right w:w="100" w:type="dxa"/>
            </w:tcMar>
            <w:hideMark/>
          </w:tcPr>
          <w:p w14:paraId="280DA9D7" w14:textId="77777777" w:rsidR="000E7BD4" w:rsidRPr="000E7BD4" w:rsidRDefault="000E7BD4" w:rsidP="000E7BD4">
            <w:pPr>
              <w:spacing w:before="0" w:after="0"/>
              <w:ind w:firstLine="0"/>
              <w:jc w:val="center"/>
              <w:rPr>
                <w:rFonts w:ascii="Sakkal Majalla" w:eastAsia="Times New Roman" w:hAnsi="Sakkal Majalla" w:cs="Sakkal Majalla"/>
                <w:sz w:val="24"/>
                <w:szCs w:val="24"/>
              </w:rPr>
            </w:pPr>
            <w:r w:rsidRPr="000E7BD4">
              <w:rPr>
                <w:rFonts w:ascii="Sakkal Majalla" w:eastAsia="Times New Roman" w:hAnsi="Sakkal Majalla" w:cs="Sakkal Majalla"/>
                <w:b/>
                <w:bCs/>
                <w:color w:val="000000"/>
                <w:sz w:val="24"/>
                <w:szCs w:val="24"/>
                <w:rtl/>
              </w:rPr>
              <w:t>رقم الجدول</w:t>
            </w:r>
          </w:p>
        </w:tc>
        <w:tc>
          <w:tcPr>
            <w:tcW w:w="0" w:type="auto"/>
            <w:tcMar>
              <w:top w:w="100" w:type="dxa"/>
              <w:left w:w="100" w:type="dxa"/>
              <w:bottom w:w="100" w:type="dxa"/>
              <w:right w:w="100" w:type="dxa"/>
            </w:tcMar>
            <w:hideMark/>
          </w:tcPr>
          <w:p w14:paraId="2F396689" w14:textId="77777777" w:rsidR="000E7BD4" w:rsidRPr="000E7BD4" w:rsidRDefault="000E7BD4" w:rsidP="000E7BD4">
            <w:pPr>
              <w:spacing w:before="0" w:after="0"/>
              <w:ind w:firstLine="0"/>
              <w:jc w:val="center"/>
              <w:rPr>
                <w:rFonts w:ascii="Sakkal Majalla" w:eastAsia="Times New Roman" w:hAnsi="Sakkal Majalla" w:cs="Sakkal Majalla"/>
                <w:sz w:val="24"/>
                <w:szCs w:val="24"/>
              </w:rPr>
            </w:pPr>
            <w:r w:rsidRPr="000E7BD4">
              <w:rPr>
                <w:rFonts w:ascii="Sakkal Majalla" w:eastAsia="Times New Roman" w:hAnsi="Sakkal Majalla" w:cs="Sakkal Majalla"/>
                <w:b/>
                <w:bCs/>
                <w:color w:val="000000"/>
                <w:sz w:val="24"/>
                <w:szCs w:val="24"/>
                <w:rtl/>
              </w:rPr>
              <w:t>عنوان الجدول</w:t>
            </w:r>
          </w:p>
        </w:tc>
      </w:tr>
      <w:tr w:rsidR="000E7BD4" w:rsidRPr="000E7BD4" w14:paraId="23EC6E68" w14:textId="77777777" w:rsidTr="005D41A2">
        <w:tc>
          <w:tcPr>
            <w:tcW w:w="0" w:type="auto"/>
            <w:tcMar>
              <w:top w:w="100" w:type="dxa"/>
              <w:left w:w="100" w:type="dxa"/>
              <w:bottom w:w="100" w:type="dxa"/>
              <w:right w:w="100" w:type="dxa"/>
            </w:tcMar>
            <w:hideMark/>
          </w:tcPr>
          <w:p w14:paraId="791504D3" w14:textId="77777777" w:rsidR="000E7BD4" w:rsidRPr="000E7BD4" w:rsidRDefault="000E7BD4" w:rsidP="000E7BD4">
            <w:pPr>
              <w:spacing w:before="0" w:after="0"/>
              <w:ind w:firstLine="0"/>
              <w:jc w:val="center"/>
              <w:rPr>
                <w:rFonts w:ascii="Sakkal Majalla" w:eastAsia="Times New Roman" w:hAnsi="Sakkal Majalla" w:cs="Sakkal Majalla"/>
                <w:kern w:val="2"/>
                <w:sz w:val="24"/>
                <w:szCs w:val="24"/>
                <w14:ligatures w14:val="standardContextual"/>
              </w:rPr>
            </w:pPr>
          </w:p>
        </w:tc>
        <w:tc>
          <w:tcPr>
            <w:tcW w:w="0" w:type="auto"/>
            <w:tcMar>
              <w:top w:w="100" w:type="dxa"/>
              <w:left w:w="100" w:type="dxa"/>
              <w:bottom w:w="100" w:type="dxa"/>
              <w:right w:w="100" w:type="dxa"/>
            </w:tcMar>
            <w:hideMark/>
          </w:tcPr>
          <w:p w14:paraId="366701EC" w14:textId="77777777" w:rsidR="000E7BD4" w:rsidRPr="000E7BD4" w:rsidRDefault="000E7BD4" w:rsidP="000E7BD4">
            <w:pPr>
              <w:spacing w:before="0" w:after="0"/>
              <w:ind w:firstLine="0"/>
              <w:jc w:val="center"/>
              <w:rPr>
                <w:rFonts w:ascii="Sakkal Majalla" w:eastAsia="Times New Roman" w:hAnsi="Sakkal Majalla" w:cs="Sakkal Majalla"/>
                <w:sz w:val="24"/>
                <w:szCs w:val="24"/>
              </w:rPr>
            </w:pPr>
            <w:r w:rsidRPr="000E7BD4">
              <w:rPr>
                <w:rFonts w:ascii="Sakkal Majalla" w:eastAsia="Times New Roman" w:hAnsi="Sakkal Majalla" w:cs="Sakkal Majalla"/>
                <w:color w:val="000000"/>
                <w:sz w:val="24"/>
                <w:szCs w:val="24"/>
                <w:rtl/>
              </w:rPr>
              <w:t>جدول 1</w:t>
            </w:r>
          </w:p>
        </w:tc>
        <w:tc>
          <w:tcPr>
            <w:tcW w:w="0" w:type="auto"/>
            <w:tcMar>
              <w:top w:w="100" w:type="dxa"/>
              <w:left w:w="100" w:type="dxa"/>
              <w:bottom w:w="100" w:type="dxa"/>
              <w:right w:w="100" w:type="dxa"/>
            </w:tcMar>
            <w:hideMark/>
          </w:tcPr>
          <w:p w14:paraId="28C18A89" w14:textId="77777777" w:rsidR="000E7BD4" w:rsidRPr="000E7BD4" w:rsidRDefault="000E7BD4" w:rsidP="000E7BD4">
            <w:pPr>
              <w:spacing w:before="0" w:after="0"/>
              <w:ind w:firstLine="0"/>
              <w:jc w:val="center"/>
              <w:rPr>
                <w:rFonts w:ascii="Sakkal Majalla" w:eastAsia="Times New Roman" w:hAnsi="Sakkal Majalla" w:cs="Sakkal Majalla"/>
                <w:sz w:val="24"/>
                <w:szCs w:val="24"/>
              </w:rPr>
            </w:pPr>
            <w:r w:rsidRPr="000E7BD4">
              <w:rPr>
                <w:rFonts w:ascii="Sakkal Majalla" w:eastAsia="Times New Roman" w:hAnsi="Sakkal Majalla" w:cs="Sakkal Majalla"/>
                <w:color w:val="000000"/>
                <w:sz w:val="24"/>
                <w:szCs w:val="24"/>
                <w:rtl/>
              </w:rPr>
              <w:t>الخصائص الديموغرافية لعينة الدراسة</w:t>
            </w:r>
          </w:p>
        </w:tc>
      </w:tr>
      <w:tr w:rsidR="000E7BD4" w:rsidRPr="000E7BD4" w14:paraId="2B116FB5" w14:textId="77777777" w:rsidTr="005D41A2">
        <w:tc>
          <w:tcPr>
            <w:tcW w:w="0" w:type="auto"/>
            <w:tcMar>
              <w:top w:w="100" w:type="dxa"/>
              <w:left w:w="100" w:type="dxa"/>
              <w:bottom w:w="100" w:type="dxa"/>
              <w:right w:w="100" w:type="dxa"/>
            </w:tcMar>
            <w:hideMark/>
          </w:tcPr>
          <w:p w14:paraId="40544DF1" w14:textId="77777777" w:rsidR="000E7BD4" w:rsidRPr="000E7BD4" w:rsidRDefault="000E7BD4" w:rsidP="000E7BD4">
            <w:pPr>
              <w:spacing w:before="0" w:after="0"/>
              <w:ind w:firstLine="0"/>
              <w:jc w:val="center"/>
              <w:rPr>
                <w:rFonts w:ascii="Sakkal Majalla" w:eastAsia="Times New Roman" w:hAnsi="Sakkal Majalla" w:cs="Sakkal Majalla"/>
                <w:kern w:val="2"/>
                <w:sz w:val="24"/>
                <w:szCs w:val="24"/>
                <w14:ligatures w14:val="standardContextual"/>
              </w:rPr>
            </w:pPr>
          </w:p>
        </w:tc>
        <w:tc>
          <w:tcPr>
            <w:tcW w:w="0" w:type="auto"/>
            <w:tcMar>
              <w:top w:w="100" w:type="dxa"/>
              <w:left w:w="100" w:type="dxa"/>
              <w:bottom w:w="100" w:type="dxa"/>
              <w:right w:w="100" w:type="dxa"/>
            </w:tcMar>
            <w:hideMark/>
          </w:tcPr>
          <w:p w14:paraId="7D3EFF4C" w14:textId="77777777" w:rsidR="000E7BD4" w:rsidRPr="000E7BD4" w:rsidRDefault="000E7BD4" w:rsidP="000E7BD4">
            <w:pPr>
              <w:spacing w:before="0" w:after="0"/>
              <w:ind w:firstLine="0"/>
              <w:jc w:val="center"/>
              <w:rPr>
                <w:rFonts w:ascii="Sakkal Majalla" w:eastAsia="Times New Roman" w:hAnsi="Sakkal Majalla" w:cs="Sakkal Majalla"/>
                <w:sz w:val="24"/>
                <w:szCs w:val="24"/>
              </w:rPr>
            </w:pPr>
            <w:r w:rsidRPr="000E7BD4">
              <w:rPr>
                <w:rFonts w:ascii="Sakkal Majalla" w:eastAsia="Times New Roman" w:hAnsi="Sakkal Majalla" w:cs="Sakkal Majalla"/>
                <w:color w:val="000000"/>
                <w:sz w:val="24"/>
                <w:szCs w:val="24"/>
                <w:rtl/>
              </w:rPr>
              <w:t>جدول 2</w:t>
            </w:r>
          </w:p>
        </w:tc>
        <w:tc>
          <w:tcPr>
            <w:tcW w:w="0" w:type="auto"/>
            <w:tcMar>
              <w:top w:w="100" w:type="dxa"/>
              <w:left w:w="100" w:type="dxa"/>
              <w:bottom w:w="100" w:type="dxa"/>
              <w:right w:w="100" w:type="dxa"/>
            </w:tcMar>
            <w:hideMark/>
          </w:tcPr>
          <w:p w14:paraId="74D50443" w14:textId="77777777" w:rsidR="000E7BD4" w:rsidRPr="000E7BD4" w:rsidRDefault="000E7BD4" w:rsidP="000E7BD4">
            <w:pPr>
              <w:spacing w:before="0" w:after="0"/>
              <w:ind w:firstLine="0"/>
              <w:jc w:val="center"/>
              <w:rPr>
                <w:rFonts w:ascii="Sakkal Majalla" w:eastAsia="Times New Roman" w:hAnsi="Sakkal Majalla" w:cs="Sakkal Majalla"/>
                <w:sz w:val="24"/>
                <w:szCs w:val="24"/>
              </w:rPr>
            </w:pPr>
            <w:r w:rsidRPr="000E7BD4">
              <w:rPr>
                <w:rFonts w:ascii="Sakkal Majalla" w:eastAsia="Times New Roman" w:hAnsi="Sakkal Majalla" w:cs="Sakkal Majalla"/>
                <w:color w:val="000000"/>
                <w:sz w:val="24"/>
                <w:szCs w:val="24"/>
                <w:rtl/>
              </w:rPr>
              <w:t>معاملات ارتباط بيرسون (صدق المحتوى الداخلي)</w:t>
            </w:r>
          </w:p>
        </w:tc>
      </w:tr>
      <w:tr w:rsidR="000E7BD4" w:rsidRPr="000E7BD4" w14:paraId="554C4852" w14:textId="77777777" w:rsidTr="005D41A2">
        <w:tc>
          <w:tcPr>
            <w:tcW w:w="0" w:type="auto"/>
            <w:tcMar>
              <w:top w:w="100" w:type="dxa"/>
              <w:left w:w="100" w:type="dxa"/>
              <w:bottom w:w="100" w:type="dxa"/>
              <w:right w:w="100" w:type="dxa"/>
            </w:tcMar>
            <w:hideMark/>
          </w:tcPr>
          <w:p w14:paraId="56F745D9" w14:textId="77777777" w:rsidR="000E7BD4" w:rsidRPr="000E7BD4" w:rsidRDefault="000E7BD4" w:rsidP="000E7BD4">
            <w:pPr>
              <w:spacing w:before="0" w:after="0"/>
              <w:ind w:firstLine="0"/>
              <w:jc w:val="center"/>
              <w:rPr>
                <w:rFonts w:ascii="Sakkal Majalla" w:eastAsia="Times New Roman" w:hAnsi="Sakkal Majalla" w:cs="Sakkal Majalla"/>
                <w:kern w:val="2"/>
                <w:sz w:val="24"/>
                <w:szCs w:val="24"/>
                <w14:ligatures w14:val="standardContextual"/>
              </w:rPr>
            </w:pPr>
          </w:p>
        </w:tc>
        <w:tc>
          <w:tcPr>
            <w:tcW w:w="0" w:type="auto"/>
            <w:tcMar>
              <w:top w:w="100" w:type="dxa"/>
              <w:left w:w="100" w:type="dxa"/>
              <w:bottom w:w="100" w:type="dxa"/>
              <w:right w:w="100" w:type="dxa"/>
            </w:tcMar>
            <w:hideMark/>
          </w:tcPr>
          <w:p w14:paraId="673F8087" w14:textId="77777777" w:rsidR="000E7BD4" w:rsidRPr="000E7BD4" w:rsidRDefault="000E7BD4" w:rsidP="000E7BD4">
            <w:pPr>
              <w:spacing w:before="0" w:after="0"/>
              <w:ind w:firstLine="0"/>
              <w:jc w:val="center"/>
              <w:rPr>
                <w:rFonts w:ascii="Sakkal Majalla" w:eastAsia="Times New Roman" w:hAnsi="Sakkal Majalla" w:cs="Sakkal Majalla"/>
                <w:sz w:val="24"/>
                <w:szCs w:val="24"/>
              </w:rPr>
            </w:pPr>
            <w:r w:rsidRPr="000E7BD4">
              <w:rPr>
                <w:rFonts w:ascii="Sakkal Majalla" w:eastAsia="Times New Roman" w:hAnsi="Sakkal Majalla" w:cs="Sakkal Majalla"/>
                <w:color w:val="000000"/>
                <w:sz w:val="24"/>
                <w:szCs w:val="24"/>
                <w:rtl/>
              </w:rPr>
              <w:t>جدول 3</w:t>
            </w:r>
          </w:p>
        </w:tc>
        <w:tc>
          <w:tcPr>
            <w:tcW w:w="0" w:type="auto"/>
            <w:tcMar>
              <w:top w:w="100" w:type="dxa"/>
              <w:left w:w="100" w:type="dxa"/>
              <w:bottom w:w="100" w:type="dxa"/>
              <w:right w:w="100" w:type="dxa"/>
            </w:tcMar>
            <w:hideMark/>
          </w:tcPr>
          <w:p w14:paraId="0A32AE10" w14:textId="77777777" w:rsidR="000E7BD4" w:rsidRPr="000E7BD4" w:rsidRDefault="000E7BD4" w:rsidP="000E7BD4">
            <w:pPr>
              <w:spacing w:before="0" w:after="0"/>
              <w:ind w:firstLine="0"/>
              <w:jc w:val="center"/>
              <w:rPr>
                <w:rFonts w:ascii="Sakkal Majalla" w:eastAsia="Times New Roman" w:hAnsi="Sakkal Majalla" w:cs="Sakkal Majalla"/>
                <w:sz w:val="24"/>
                <w:szCs w:val="24"/>
              </w:rPr>
            </w:pPr>
            <w:r w:rsidRPr="000E7BD4">
              <w:rPr>
                <w:rFonts w:ascii="Sakkal Majalla" w:eastAsia="Times New Roman" w:hAnsi="Sakkal Majalla" w:cs="Sakkal Majalla"/>
                <w:color w:val="000000"/>
                <w:sz w:val="24"/>
                <w:szCs w:val="24"/>
                <w:rtl/>
              </w:rPr>
              <w:t>نتائج قيم معاملات الثبات (لـ محاور) أداة الدراسة</w:t>
            </w:r>
          </w:p>
        </w:tc>
      </w:tr>
      <w:tr w:rsidR="000E7BD4" w:rsidRPr="000E7BD4" w14:paraId="0D5992CC" w14:textId="77777777" w:rsidTr="005D41A2">
        <w:tc>
          <w:tcPr>
            <w:tcW w:w="0" w:type="auto"/>
            <w:tcMar>
              <w:top w:w="100" w:type="dxa"/>
              <w:left w:w="100" w:type="dxa"/>
              <w:bottom w:w="100" w:type="dxa"/>
              <w:right w:w="100" w:type="dxa"/>
            </w:tcMar>
            <w:hideMark/>
          </w:tcPr>
          <w:p w14:paraId="6A7F4794" w14:textId="77777777" w:rsidR="000E7BD4" w:rsidRPr="000E7BD4" w:rsidRDefault="000E7BD4" w:rsidP="000E7BD4">
            <w:pPr>
              <w:spacing w:before="0" w:after="0"/>
              <w:ind w:firstLine="0"/>
              <w:jc w:val="center"/>
              <w:rPr>
                <w:rFonts w:ascii="Sakkal Majalla" w:eastAsia="Times New Roman" w:hAnsi="Sakkal Majalla" w:cs="Sakkal Majalla"/>
                <w:kern w:val="2"/>
                <w:sz w:val="24"/>
                <w:szCs w:val="24"/>
                <w14:ligatures w14:val="standardContextual"/>
              </w:rPr>
            </w:pPr>
          </w:p>
        </w:tc>
        <w:tc>
          <w:tcPr>
            <w:tcW w:w="0" w:type="auto"/>
            <w:tcMar>
              <w:top w:w="100" w:type="dxa"/>
              <w:left w:w="100" w:type="dxa"/>
              <w:bottom w:w="100" w:type="dxa"/>
              <w:right w:w="100" w:type="dxa"/>
            </w:tcMar>
            <w:hideMark/>
          </w:tcPr>
          <w:p w14:paraId="2FE9F825" w14:textId="77777777" w:rsidR="000E7BD4" w:rsidRPr="000E7BD4" w:rsidRDefault="000E7BD4" w:rsidP="000E7BD4">
            <w:pPr>
              <w:spacing w:before="0" w:after="0"/>
              <w:ind w:firstLine="0"/>
              <w:jc w:val="center"/>
              <w:rPr>
                <w:rFonts w:ascii="Sakkal Majalla" w:eastAsia="Times New Roman" w:hAnsi="Sakkal Majalla" w:cs="Sakkal Majalla"/>
                <w:sz w:val="24"/>
                <w:szCs w:val="24"/>
              </w:rPr>
            </w:pPr>
            <w:r w:rsidRPr="000E7BD4">
              <w:rPr>
                <w:rFonts w:ascii="Sakkal Majalla" w:eastAsia="Times New Roman" w:hAnsi="Sakkal Majalla" w:cs="Sakkal Majalla"/>
                <w:color w:val="000000"/>
                <w:sz w:val="24"/>
                <w:szCs w:val="24"/>
                <w:rtl/>
              </w:rPr>
              <w:t>جدول 4</w:t>
            </w:r>
          </w:p>
        </w:tc>
        <w:tc>
          <w:tcPr>
            <w:tcW w:w="0" w:type="auto"/>
            <w:tcMar>
              <w:top w:w="100" w:type="dxa"/>
              <w:left w:w="100" w:type="dxa"/>
              <w:bottom w:w="100" w:type="dxa"/>
              <w:right w:w="100" w:type="dxa"/>
            </w:tcMar>
            <w:hideMark/>
          </w:tcPr>
          <w:p w14:paraId="3DE17530" w14:textId="77777777" w:rsidR="000E7BD4" w:rsidRPr="000E7BD4" w:rsidRDefault="000E7BD4" w:rsidP="000E7BD4">
            <w:pPr>
              <w:spacing w:before="0" w:after="0"/>
              <w:ind w:firstLine="0"/>
              <w:jc w:val="center"/>
              <w:rPr>
                <w:rFonts w:ascii="Sakkal Majalla" w:eastAsia="Times New Roman" w:hAnsi="Sakkal Majalla" w:cs="Sakkal Majalla"/>
                <w:sz w:val="24"/>
                <w:szCs w:val="24"/>
              </w:rPr>
            </w:pPr>
            <w:r w:rsidRPr="000E7BD4">
              <w:rPr>
                <w:rFonts w:ascii="Sakkal Majalla" w:eastAsia="Times New Roman" w:hAnsi="Sakkal Majalla" w:cs="Sakkal Majalla"/>
                <w:color w:val="000000"/>
                <w:sz w:val="24"/>
                <w:szCs w:val="24"/>
                <w:rtl/>
              </w:rPr>
              <w:t>معيار ليكرت لقياس متوسطات استجابات عينة الدراسة</w:t>
            </w:r>
          </w:p>
        </w:tc>
      </w:tr>
      <w:tr w:rsidR="000E7BD4" w:rsidRPr="000E7BD4" w14:paraId="22E996D8" w14:textId="77777777" w:rsidTr="005D41A2">
        <w:tc>
          <w:tcPr>
            <w:tcW w:w="0" w:type="auto"/>
            <w:tcMar>
              <w:top w:w="100" w:type="dxa"/>
              <w:left w:w="100" w:type="dxa"/>
              <w:bottom w:w="100" w:type="dxa"/>
              <w:right w:w="100" w:type="dxa"/>
            </w:tcMar>
            <w:hideMark/>
          </w:tcPr>
          <w:p w14:paraId="40616637" w14:textId="77777777" w:rsidR="000E7BD4" w:rsidRPr="000E7BD4" w:rsidRDefault="000E7BD4" w:rsidP="000E7BD4">
            <w:pPr>
              <w:spacing w:before="0" w:after="0"/>
              <w:ind w:firstLine="0"/>
              <w:jc w:val="center"/>
              <w:rPr>
                <w:rFonts w:ascii="Sakkal Majalla" w:eastAsia="Times New Roman" w:hAnsi="Sakkal Majalla" w:cs="Sakkal Majalla"/>
                <w:kern w:val="2"/>
                <w:sz w:val="24"/>
                <w:szCs w:val="24"/>
                <w14:ligatures w14:val="standardContextual"/>
              </w:rPr>
            </w:pPr>
          </w:p>
        </w:tc>
        <w:tc>
          <w:tcPr>
            <w:tcW w:w="0" w:type="auto"/>
            <w:tcMar>
              <w:top w:w="100" w:type="dxa"/>
              <w:left w:w="100" w:type="dxa"/>
              <w:bottom w:w="100" w:type="dxa"/>
              <w:right w:w="100" w:type="dxa"/>
            </w:tcMar>
            <w:hideMark/>
          </w:tcPr>
          <w:p w14:paraId="739B181B" w14:textId="77777777" w:rsidR="000E7BD4" w:rsidRPr="000E7BD4" w:rsidRDefault="000E7BD4" w:rsidP="000E7BD4">
            <w:pPr>
              <w:spacing w:before="0" w:after="0"/>
              <w:ind w:firstLine="0"/>
              <w:jc w:val="center"/>
              <w:rPr>
                <w:rFonts w:ascii="Sakkal Majalla" w:eastAsia="Times New Roman" w:hAnsi="Sakkal Majalla" w:cs="Sakkal Majalla"/>
                <w:sz w:val="24"/>
                <w:szCs w:val="24"/>
              </w:rPr>
            </w:pPr>
            <w:r w:rsidRPr="000E7BD4">
              <w:rPr>
                <w:rFonts w:ascii="Sakkal Majalla" w:eastAsia="Times New Roman" w:hAnsi="Sakkal Majalla" w:cs="Sakkal Majalla"/>
                <w:color w:val="000000"/>
                <w:sz w:val="24"/>
                <w:szCs w:val="24"/>
                <w:rtl/>
              </w:rPr>
              <w:t>جدول 5</w:t>
            </w:r>
          </w:p>
        </w:tc>
        <w:tc>
          <w:tcPr>
            <w:tcW w:w="0" w:type="auto"/>
            <w:tcMar>
              <w:top w:w="100" w:type="dxa"/>
              <w:left w:w="100" w:type="dxa"/>
              <w:bottom w:w="100" w:type="dxa"/>
              <w:right w:w="100" w:type="dxa"/>
            </w:tcMar>
            <w:hideMark/>
          </w:tcPr>
          <w:p w14:paraId="1FF8B2A1" w14:textId="77777777" w:rsidR="000E7BD4" w:rsidRPr="000E7BD4" w:rsidRDefault="000E7BD4" w:rsidP="000E7BD4">
            <w:pPr>
              <w:spacing w:before="0" w:after="0"/>
              <w:ind w:firstLine="0"/>
              <w:jc w:val="center"/>
              <w:rPr>
                <w:rFonts w:ascii="Sakkal Majalla" w:eastAsia="Times New Roman" w:hAnsi="Sakkal Majalla" w:cs="Sakkal Majalla"/>
                <w:sz w:val="24"/>
                <w:szCs w:val="24"/>
              </w:rPr>
            </w:pPr>
            <w:r w:rsidRPr="000E7BD4">
              <w:rPr>
                <w:rFonts w:ascii="Sakkal Majalla" w:eastAsia="Times New Roman" w:hAnsi="Sakkal Majalla" w:cs="Sakkal Majalla"/>
                <w:color w:val="000000"/>
                <w:sz w:val="24"/>
                <w:szCs w:val="24"/>
                <w:rtl/>
              </w:rPr>
              <w:t>المتوسطات الحسابية والانحرافات المعيارية لـ محور</w:t>
            </w:r>
            <w:r w:rsidRPr="000E7BD4">
              <w:rPr>
                <w:rFonts w:ascii="Sakkal Majalla" w:eastAsia="Times New Roman" w:hAnsi="Sakkal Majalla" w:cs="Sakkal Majalla"/>
                <w:color w:val="000000"/>
                <w:sz w:val="24"/>
                <w:szCs w:val="24"/>
              </w:rPr>
              <w:t xml:space="preserve"> "</w:t>
            </w:r>
            <w:r w:rsidRPr="000E7BD4">
              <w:rPr>
                <w:rFonts w:ascii="Sakkal Majalla" w:eastAsia="Times New Roman" w:hAnsi="Sakkal Majalla" w:cs="Sakkal Majalla"/>
                <w:color w:val="000000"/>
                <w:sz w:val="24"/>
                <w:szCs w:val="24"/>
                <w:rtl/>
              </w:rPr>
              <w:t>مخاطر تعطل سلسلة التوريد</w:t>
            </w:r>
            <w:r w:rsidRPr="000E7BD4">
              <w:rPr>
                <w:rFonts w:ascii="Sakkal Majalla" w:eastAsia="Times New Roman" w:hAnsi="Sakkal Majalla" w:cs="Sakkal Majalla"/>
                <w:color w:val="000000"/>
                <w:sz w:val="24"/>
                <w:szCs w:val="24"/>
              </w:rPr>
              <w:t>"</w:t>
            </w:r>
          </w:p>
        </w:tc>
      </w:tr>
      <w:tr w:rsidR="000E7BD4" w:rsidRPr="000E7BD4" w14:paraId="0D9CB4CE" w14:textId="77777777" w:rsidTr="005D41A2">
        <w:tc>
          <w:tcPr>
            <w:tcW w:w="0" w:type="auto"/>
            <w:tcMar>
              <w:top w:w="100" w:type="dxa"/>
              <w:left w:w="100" w:type="dxa"/>
              <w:bottom w:w="100" w:type="dxa"/>
              <w:right w:w="100" w:type="dxa"/>
            </w:tcMar>
            <w:hideMark/>
          </w:tcPr>
          <w:p w14:paraId="764C9377" w14:textId="77777777" w:rsidR="000E7BD4" w:rsidRPr="000E7BD4" w:rsidRDefault="000E7BD4" w:rsidP="000E7BD4">
            <w:pPr>
              <w:spacing w:before="0" w:after="0"/>
              <w:ind w:firstLine="0"/>
              <w:jc w:val="center"/>
              <w:rPr>
                <w:rFonts w:ascii="Sakkal Majalla" w:eastAsia="Times New Roman" w:hAnsi="Sakkal Majalla" w:cs="Sakkal Majalla"/>
                <w:kern w:val="2"/>
                <w:sz w:val="24"/>
                <w:szCs w:val="24"/>
                <w14:ligatures w14:val="standardContextual"/>
              </w:rPr>
            </w:pPr>
          </w:p>
        </w:tc>
        <w:tc>
          <w:tcPr>
            <w:tcW w:w="0" w:type="auto"/>
            <w:tcMar>
              <w:top w:w="100" w:type="dxa"/>
              <w:left w:w="100" w:type="dxa"/>
              <w:bottom w:w="100" w:type="dxa"/>
              <w:right w:w="100" w:type="dxa"/>
            </w:tcMar>
            <w:hideMark/>
          </w:tcPr>
          <w:p w14:paraId="72C22281" w14:textId="77777777" w:rsidR="000E7BD4" w:rsidRPr="000E7BD4" w:rsidRDefault="000E7BD4" w:rsidP="000E7BD4">
            <w:pPr>
              <w:spacing w:before="0" w:after="0"/>
              <w:ind w:firstLine="0"/>
              <w:jc w:val="center"/>
              <w:rPr>
                <w:rFonts w:ascii="Sakkal Majalla" w:eastAsia="Times New Roman" w:hAnsi="Sakkal Majalla" w:cs="Sakkal Majalla"/>
                <w:sz w:val="24"/>
                <w:szCs w:val="24"/>
              </w:rPr>
            </w:pPr>
            <w:r w:rsidRPr="000E7BD4">
              <w:rPr>
                <w:rFonts w:ascii="Sakkal Majalla" w:eastAsia="Times New Roman" w:hAnsi="Sakkal Majalla" w:cs="Sakkal Majalla"/>
                <w:color w:val="000000"/>
                <w:sz w:val="24"/>
                <w:szCs w:val="24"/>
                <w:rtl/>
              </w:rPr>
              <w:t>جدول 6</w:t>
            </w:r>
          </w:p>
        </w:tc>
        <w:tc>
          <w:tcPr>
            <w:tcW w:w="0" w:type="auto"/>
            <w:tcMar>
              <w:top w:w="100" w:type="dxa"/>
              <w:left w:w="100" w:type="dxa"/>
              <w:bottom w:w="100" w:type="dxa"/>
              <w:right w:w="100" w:type="dxa"/>
            </w:tcMar>
            <w:hideMark/>
          </w:tcPr>
          <w:p w14:paraId="1CB2ACD2" w14:textId="77777777" w:rsidR="000E7BD4" w:rsidRPr="000E7BD4" w:rsidRDefault="000E7BD4" w:rsidP="000E7BD4">
            <w:pPr>
              <w:spacing w:before="0" w:after="0"/>
              <w:ind w:firstLine="0"/>
              <w:jc w:val="center"/>
              <w:rPr>
                <w:rFonts w:ascii="Sakkal Majalla" w:eastAsia="Times New Roman" w:hAnsi="Sakkal Majalla" w:cs="Sakkal Majalla"/>
                <w:sz w:val="24"/>
                <w:szCs w:val="24"/>
              </w:rPr>
            </w:pPr>
            <w:r w:rsidRPr="000E7BD4">
              <w:rPr>
                <w:rFonts w:ascii="Sakkal Majalla" w:eastAsia="Times New Roman" w:hAnsi="Sakkal Majalla" w:cs="Sakkal Majalla"/>
                <w:color w:val="000000"/>
                <w:sz w:val="24"/>
                <w:szCs w:val="24"/>
                <w:rtl/>
              </w:rPr>
              <w:t>المتوسطات الحسابية والانحرافات المعيارية لـ محور</w:t>
            </w:r>
            <w:r w:rsidRPr="000E7BD4">
              <w:rPr>
                <w:rFonts w:ascii="Sakkal Majalla" w:eastAsia="Times New Roman" w:hAnsi="Sakkal Majalla" w:cs="Sakkal Majalla"/>
                <w:color w:val="000000"/>
                <w:sz w:val="24"/>
                <w:szCs w:val="24"/>
              </w:rPr>
              <w:t xml:space="preserve"> "</w:t>
            </w:r>
            <w:r w:rsidRPr="000E7BD4">
              <w:rPr>
                <w:rFonts w:ascii="Sakkal Majalla" w:eastAsia="Times New Roman" w:hAnsi="Sakkal Majalla" w:cs="Sakkal Majalla"/>
                <w:color w:val="000000"/>
                <w:sz w:val="24"/>
                <w:szCs w:val="24"/>
                <w:rtl/>
              </w:rPr>
              <w:t>رضا العملاء</w:t>
            </w:r>
            <w:r w:rsidRPr="000E7BD4">
              <w:rPr>
                <w:rFonts w:ascii="Sakkal Majalla" w:eastAsia="Times New Roman" w:hAnsi="Sakkal Majalla" w:cs="Sakkal Majalla"/>
                <w:color w:val="000000"/>
                <w:sz w:val="24"/>
                <w:szCs w:val="24"/>
              </w:rPr>
              <w:t>"</w:t>
            </w:r>
          </w:p>
        </w:tc>
      </w:tr>
      <w:tr w:rsidR="000E7BD4" w:rsidRPr="000E7BD4" w14:paraId="008B83EC" w14:textId="77777777" w:rsidTr="005D41A2">
        <w:tc>
          <w:tcPr>
            <w:tcW w:w="0" w:type="auto"/>
            <w:tcMar>
              <w:top w:w="100" w:type="dxa"/>
              <w:left w:w="100" w:type="dxa"/>
              <w:bottom w:w="100" w:type="dxa"/>
              <w:right w:w="100" w:type="dxa"/>
            </w:tcMar>
            <w:hideMark/>
          </w:tcPr>
          <w:p w14:paraId="4FD1055F" w14:textId="77777777" w:rsidR="000E7BD4" w:rsidRPr="000E7BD4" w:rsidRDefault="000E7BD4" w:rsidP="000E7BD4">
            <w:pPr>
              <w:spacing w:before="0" w:after="0"/>
              <w:ind w:firstLine="0"/>
              <w:jc w:val="center"/>
              <w:rPr>
                <w:rFonts w:ascii="Sakkal Majalla" w:eastAsia="Times New Roman" w:hAnsi="Sakkal Majalla" w:cs="Sakkal Majalla"/>
                <w:kern w:val="2"/>
                <w:sz w:val="24"/>
                <w:szCs w:val="24"/>
                <w14:ligatures w14:val="standardContextual"/>
              </w:rPr>
            </w:pPr>
          </w:p>
        </w:tc>
        <w:tc>
          <w:tcPr>
            <w:tcW w:w="0" w:type="auto"/>
            <w:tcMar>
              <w:top w:w="100" w:type="dxa"/>
              <w:left w:w="100" w:type="dxa"/>
              <w:bottom w:w="100" w:type="dxa"/>
              <w:right w:w="100" w:type="dxa"/>
            </w:tcMar>
            <w:hideMark/>
          </w:tcPr>
          <w:p w14:paraId="20C7F2BE" w14:textId="77777777" w:rsidR="000E7BD4" w:rsidRPr="000E7BD4" w:rsidRDefault="000E7BD4" w:rsidP="000E7BD4">
            <w:pPr>
              <w:spacing w:before="0" w:after="0"/>
              <w:ind w:firstLine="0"/>
              <w:jc w:val="center"/>
              <w:rPr>
                <w:rFonts w:ascii="Sakkal Majalla" w:eastAsia="Times New Roman" w:hAnsi="Sakkal Majalla" w:cs="Sakkal Majalla"/>
                <w:sz w:val="24"/>
                <w:szCs w:val="24"/>
              </w:rPr>
            </w:pPr>
            <w:r w:rsidRPr="000E7BD4">
              <w:rPr>
                <w:rFonts w:ascii="Sakkal Majalla" w:eastAsia="Times New Roman" w:hAnsi="Sakkal Majalla" w:cs="Sakkal Majalla"/>
                <w:color w:val="000000"/>
                <w:sz w:val="24"/>
                <w:szCs w:val="24"/>
                <w:rtl/>
              </w:rPr>
              <w:t>جدول 7</w:t>
            </w:r>
          </w:p>
        </w:tc>
        <w:tc>
          <w:tcPr>
            <w:tcW w:w="0" w:type="auto"/>
            <w:tcMar>
              <w:top w:w="100" w:type="dxa"/>
              <w:left w:w="100" w:type="dxa"/>
              <w:bottom w:w="100" w:type="dxa"/>
              <w:right w:w="100" w:type="dxa"/>
            </w:tcMar>
            <w:hideMark/>
          </w:tcPr>
          <w:p w14:paraId="31B825B6" w14:textId="77777777" w:rsidR="000E7BD4" w:rsidRPr="000E7BD4" w:rsidRDefault="000E7BD4" w:rsidP="000E7BD4">
            <w:pPr>
              <w:spacing w:before="0" w:after="0"/>
              <w:ind w:firstLine="0"/>
              <w:jc w:val="center"/>
              <w:rPr>
                <w:rFonts w:ascii="Sakkal Majalla" w:eastAsia="Times New Roman" w:hAnsi="Sakkal Majalla" w:cs="Sakkal Majalla"/>
                <w:sz w:val="24"/>
                <w:szCs w:val="24"/>
              </w:rPr>
            </w:pPr>
            <w:r w:rsidRPr="000E7BD4">
              <w:rPr>
                <w:rFonts w:ascii="Sakkal Majalla" w:eastAsia="Times New Roman" w:hAnsi="Sakkal Majalla" w:cs="Sakkal Majalla"/>
                <w:color w:val="000000"/>
                <w:sz w:val="24"/>
                <w:szCs w:val="24"/>
                <w:rtl/>
              </w:rPr>
              <w:t>المتوسطات الحسابية والانحرافات المعيارية لـ محور</w:t>
            </w:r>
            <w:r w:rsidRPr="000E7BD4">
              <w:rPr>
                <w:rFonts w:ascii="Sakkal Majalla" w:eastAsia="Times New Roman" w:hAnsi="Sakkal Majalla" w:cs="Sakkal Majalla"/>
                <w:color w:val="000000"/>
                <w:sz w:val="24"/>
                <w:szCs w:val="24"/>
              </w:rPr>
              <w:t xml:space="preserve"> "</w:t>
            </w:r>
            <w:r w:rsidRPr="000E7BD4">
              <w:rPr>
                <w:rFonts w:ascii="Sakkal Majalla" w:eastAsia="Times New Roman" w:hAnsi="Sakkal Majalla" w:cs="Sakkal Majalla"/>
                <w:color w:val="000000"/>
                <w:sz w:val="24"/>
                <w:szCs w:val="24"/>
                <w:rtl/>
              </w:rPr>
              <w:t>تأثير مخاطر سلامة الغذاء</w:t>
            </w:r>
            <w:r w:rsidRPr="000E7BD4">
              <w:rPr>
                <w:rFonts w:ascii="Sakkal Majalla" w:eastAsia="Times New Roman" w:hAnsi="Sakkal Majalla" w:cs="Sakkal Majalla"/>
                <w:color w:val="000000"/>
                <w:sz w:val="24"/>
                <w:szCs w:val="24"/>
              </w:rPr>
              <w:t>"</w:t>
            </w:r>
          </w:p>
        </w:tc>
      </w:tr>
      <w:tr w:rsidR="000E7BD4" w:rsidRPr="000E7BD4" w14:paraId="4B1EFCB2" w14:textId="77777777" w:rsidTr="005D41A2">
        <w:tc>
          <w:tcPr>
            <w:tcW w:w="0" w:type="auto"/>
            <w:tcMar>
              <w:top w:w="100" w:type="dxa"/>
              <w:left w:w="100" w:type="dxa"/>
              <w:bottom w:w="100" w:type="dxa"/>
              <w:right w:w="100" w:type="dxa"/>
            </w:tcMar>
            <w:hideMark/>
          </w:tcPr>
          <w:p w14:paraId="0350AF2F" w14:textId="77777777" w:rsidR="000E7BD4" w:rsidRPr="000E7BD4" w:rsidRDefault="000E7BD4" w:rsidP="000E7BD4">
            <w:pPr>
              <w:spacing w:before="0" w:after="0"/>
              <w:ind w:firstLine="0"/>
              <w:jc w:val="center"/>
              <w:rPr>
                <w:rFonts w:ascii="Sakkal Majalla" w:eastAsia="Times New Roman" w:hAnsi="Sakkal Majalla" w:cs="Sakkal Majalla"/>
                <w:kern w:val="2"/>
                <w:sz w:val="24"/>
                <w:szCs w:val="24"/>
                <w14:ligatures w14:val="standardContextual"/>
              </w:rPr>
            </w:pPr>
          </w:p>
        </w:tc>
        <w:tc>
          <w:tcPr>
            <w:tcW w:w="0" w:type="auto"/>
            <w:tcMar>
              <w:top w:w="100" w:type="dxa"/>
              <w:left w:w="100" w:type="dxa"/>
              <w:bottom w:w="100" w:type="dxa"/>
              <w:right w:w="100" w:type="dxa"/>
            </w:tcMar>
            <w:hideMark/>
          </w:tcPr>
          <w:p w14:paraId="495D4543" w14:textId="77777777" w:rsidR="000E7BD4" w:rsidRPr="000E7BD4" w:rsidRDefault="000E7BD4" w:rsidP="000E7BD4">
            <w:pPr>
              <w:spacing w:before="0" w:after="0"/>
              <w:ind w:firstLine="0"/>
              <w:jc w:val="center"/>
              <w:rPr>
                <w:rFonts w:ascii="Sakkal Majalla" w:eastAsia="Times New Roman" w:hAnsi="Sakkal Majalla" w:cs="Sakkal Majalla"/>
                <w:sz w:val="24"/>
                <w:szCs w:val="24"/>
              </w:rPr>
            </w:pPr>
            <w:r w:rsidRPr="000E7BD4">
              <w:rPr>
                <w:rFonts w:ascii="Sakkal Majalla" w:eastAsia="Times New Roman" w:hAnsi="Sakkal Majalla" w:cs="Sakkal Majalla"/>
                <w:color w:val="000000"/>
                <w:sz w:val="24"/>
                <w:szCs w:val="24"/>
                <w:rtl/>
              </w:rPr>
              <w:t>جدول 8</w:t>
            </w:r>
          </w:p>
        </w:tc>
        <w:tc>
          <w:tcPr>
            <w:tcW w:w="0" w:type="auto"/>
            <w:tcMar>
              <w:top w:w="100" w:type="dxa"/>
              <w:left w:w="100" w:type="dxa"/>
              <w:bottom w:w="100" w:type="dxa"/>
              <w:right w:w="100" w:type="dxa"/>
            </w:tcMar>
            <w:hideMark/>
          </w:tcPr>
          <w:p w14:paraId="1A37009B" w14:textId="77777777" w:rsidR="000E7BD4" w:rsidRPr="000E7BD4" w:rsidRDefault="000E7BD4" w:rsidP="000E7BD4">
            <w:pPr>
              <w:spacing w:before="0" w:after="0"/>
              <w:ind w:firstLine="0"/>
              <w:jc w:val="center"/>
              <w:rPr>
                <w:rFonts w:ascii="Sakkal Majalla" w:eastAsia="Times New Roman" w:hAnsi="Sakkal Majalla" w:cs="Sakkal Majalla"/>
                <w:sz w:val="24"/>
                <w:szCs w:val="24"/>
              </w:rPr>
            </w:pPr>
            <w:r w:rsidRPr="000E7BD4">
              <w:rPr>
                <w:rFonts w:ascii="Sakkal Majalla" w:eastAsia="Times New Roman" w:hAnsi="Sakkal Majalla" w:cs="Sakkal Majalla"/>
                <w:color w:val="000000"/>
                <w:sz w:val="24"/>
                <w:szCs w:val="24"/>
                <w:rtl/>
              </w:rPr>
              <w:t>المتوسطات الحسابية والانحرافات المعيارية لـ محور</w:t>
            </w:r>
            <w:r w:rsidRPr="000E7BD4">
              <w:rPr>
                <w:rFonts w:ascii="Sakkal Majalla" w:eastAsia="Times New Roman" w:hAnsi="Sakkal Majalla" w:cs="Sakkal Majalla"/>
                <w:color w:val="000000"/>
                <w:sz w:val="24"/>
                <w:szCs w:val="24"/>
              </w:rPr>
              <w:t xml:space="preserve"> "</w:t>
            </w:r>
            <w:r w:rsidRPr="000E7BD4">
              <w:rPr>
                <w:rFonts w:ascii="Sakkal Majalla" w:eastAsia="Times New Roman" w:hAnsi="Sakkal Majalla" w:cs="Sakkal Majalla"/>
                <w:color w:val="000000"/>
                <w:sz w:val="24"/>
                <w:szCs w:val="24"/>
                <w:rtl/>
              </w:rPr>
              <w:t>ولاء العملاء</w:t>
            </w:r>
            <w:r w:rsidRPr="000E7BD4">
              <w:rPr>
                <w:rFonts w:ascii="Sakkal Majalla" w:eastAsia="Times New Roman" w:hAnsi="Sakkal Majalla" w:cs="Sakkal Majalla"/>
                <w:color w:val="000000"/>
                <w:sz w:val="24"/>
                <w:szCs w:val="24"/>
              </w:rPr>
              <w:t>"</w:t>
            </w:r>
          </w:p>
        </w:tc>
      </w:tr>
      <w:tr w:rsidR="000E7BD4" w:rsidRPr="000E7BD4" w14:paraId="02E7B93B" w14:textId="77777777" w:rsidTr="005D41A2">
        <w:tc>
          <w:tcPr>
            <w:tcW w:w="0" w:type="auto"/>
            <w:tcMar>
              <w:top w:w="100" w:type="dxa"/>
              <w:left w:w="100" w:type="dxa"/>
              <w:bottom w:w="100" w:type="dxa"/>
              <w:right w:w="100" w:type="dxa"/>
            </w:tcMar>
            <w:hideMark/>
          </w:tcPr>
          <w:p w14:paraId="7ED10FF4" w14:textId="77777777" w:rsidR="000E7BD4" w:rsidRPr="000E7BD4" w:rsidRDefault="000E7BD4" w:rsidP="000E7BD4">
            <w:pPr>
              <w:spacing w:before="0" w:after="0"/>
              <w:ind w:firstLine="0"/>
              <w:jc w:val="center"/>
              <w:rPr>
                <w:rFonts w:ascii="Sakkal Majalla" w:eastAsia="Times New Roman" w:hAnsi="Sakkal Majalla" w:cs="Sakkal Majalla"/>
                <w:kern w:val="2"/>
                <w:sz w:val="24"/>
                <w:szCs w:val="24"/>
                <w14:ligatures w14:val="standardContextual"/>
              </w:rPr>
            </w:pPr>
          </w:p>
        </w:tc>
        <w:tc>
          <w:tcPr>
            <w:tcW w:w="0" w:type="auto"/>
            <w:tcMar>
              <w:top w:w="100" w:type="dxa"/>
              <w:left w:w="100" w:type="dxa"/>
              <w:bottom w:w="100" w:type="dxa"/>
              <w:right w:w="100" w:type="dxa"/>
            </w:tcMar>
            <w:hideMark/>
          </w:tcPr>
          <w:p w14:paraId="355DF4EF" w14:textId="77777777" w:rsidR="000E7BD4" w:rsidRPr="000E7BD4" w:rsidRDefault="000E7BD4" w:rsidP="000E7BD4">
            <w:pPr>
              <w:spacing w:before="0" w:after="0"/>
              <w:ind w:firstLine="0"/>
              <w:jc w:val="center"/>
              <w:rPr>
                <w:rFonts w:ascii="Sakkal Majalla" w:eastAsia="Times New Roman" w:hAnsi="Sakkal Majalla" w:cs="Sakkal Majalla"/>
                <w:sz w:val="24"/>
                <w:szCs w:val="24"/>
              </w:rPr>
            </w:pPr>
            <w:r w:rsidRPr="000E7BD4">
              <w:rPr>
                <w:rFonts w:ascii="Sakkal Majalla" w:eastAsia="Times New Roman" w:hAnsi="Sakkal Majalla" w:cs="Sakkal Majalla"/>
                <w:color w:val="000000"/>
                <w:sz w:val="24"/>
                <w:szCs w:val="24"/>
                <w:rtl/>
              </w:rPr>
              <w:t>جدول 9</w:t>
            </w:r>
          </w:p>
        </w:tc>
        <w:tc>
          <w:tcPr>
            <w:tcW w:w="0" w:type="auto"/>
            <w:tcMar>
              <w:top w:w="100" w:type="dxa"/>
              <w:left w:w="100" w:type="dxa"/>
              <w:bottom w:w="100" w:type="dxa"/>
              <w:right w:w="100" w:type="dxa"/>
            </w:tcMar>
            <w:hideMark/>
          </w:tcPr>
          <w:p w14:paraId="708A40E0" w14:textId="77777777" w:rsidR="000E7BD4" w:rsidRPr="000E7BD4" w:rsidRDefault="000E7BD4" w:rsidP="000E7BD4">
            <w:pPr>
              <w:spacing w:before="0" w:after="0"/>
              <w:ind w:firstLine="0"/>
              <w:jc w:val="center"/>
              <w:rPr>
                <w:rFonts w:ascii="Sakkal Majalla" w:eastAsia="Times New Roman" w:hAnsi="Sakkal Majalla" w:cs="Sakkal Majalla"/>
                <w:sz w:val="24"/>
                <w:szCs w:val="24"/>
              </w:rPr>
            </w:pPr>
            <w:r w:rsidRPr="000E7BD4">
              <w:rPr>
                <w:rFonts w:ascii="Sakkal Majalla" w:eastAsia="Times New Roman" w:hAnsi="Sakkal Majalla" w:cs="Sakkal Majalla"/>
                <w:color w:val="000000"/>
                <w:sz w:val="24"/>
                <w:szCs w:val="24"/>
                <w:rtl/>
              </w:rPr>
              <w:t>المتوسطات الحسابية والانحرافات المعيارية لـ محور</w:t>
            </w:r>
            <w:r w:rsidRPr="000E7BD4">
              <w:rPr>
                <w:rFonts w:ascii="Sakkal Majalla" w:eastAsia="Times New Roman" w:hAnsi="Sakkal Majalla" w:cs="Sakkal Majalla"/>
                <w:color w:val="000000"/>
                <w:sz w:val="24"/>
                <w:szCs w:val="24"/>
              </w:rPr>
              <w:t xml:space="preserve"> "</w:t>
            </w:r>
            <w:r w:rsidRPr="000E7BD4">
              <w:rPr>
                <w:rFonts w:ascii="Sakkal Majalla" w:eastAsia="Times New Roman" w:hAnsi="Sakkal Majalla" w:cs="Sakkal Majalla"/>
                <w:color w:val="000000"/>
                <w:sz w:val="24"/>
                <w:szCs w:val="24"/>
                <w:rtl/>
              </w:rPr>
              <w:t>تأثير المخاطر التكنولوجية</w:t>
            </w:r>
            <w:r w:rsidRPr="000E7BD4">
              <w:rPr>
                <w:rFonts w:ascii="Sakkal Majalla" w:eastAsia="Times New Roman" w:hAnsi="Sakkal Majalla" w:cs="Sakkal Majalla"/>
                <w:color w:val="000000"/>
                <w:sz w:val="24"/>
                <w:szCs w:val="24"/>
              </w:rPr>
              <w:t>"</w:t>
            </w:r>
          </w:p>
        </w:tc>
      </w:tr>
      <w:tr w:rsidR="000E7BD4" w:rsidRPr="000E7BD4" w14:paraId="4142A24E" w14:textId="77777777" w:rsidTr="005D41A2">
        <w:tc>
          <w:tcPr>
            <w:tcW w:w="0" w:type="auto"/>
            <w:tcMar>
              <w:top w:w="100" w:type="dxa"/>
              <w:left w:w="100" w:type="dxa"/>
              <w:bottom w:w="100" w:type="dxa"/>
              <w:right w:w="100" w:type="dxa"/>
            </w:tcMar>
            <w:hideMark/>
          </w:tcPr>
          <w:p w14:paraId="0EB9B69F" w14:textId="77777777" w:rsidR="000E7BD4" w:rsidRPr="000E7BD4" w:rsidRDefault="000E7BD4" w:rsidP="000E7BD4">
            <w:pPr>
              <w:spacing w:before="0" w:after="0"/>
              <w:ind w:firstLine="0"/>
              <w:jc w:val="center"/>
              <w:rPr>
                <w:rFonts w:ascii="Sakkal Majalla" w:eastAsia="Times New Roman" w:hAnsi="Sakkal Majalla" w:cs="Sakkal Majalla"/>
                <w:kern w:val="2"/>
                <w:sz w:val="24"/>
                <w:szCs w:val="24"/>
                <w14:ligatures w14:val="standardContextual"/>
              </w:rPr>
            </w:pPr>
          </w:p>
        </w:tc>
        <w:tc>
          <w:tcPr>
            <w:tcW w:w="0" w:type="auto"/>
            <w:tcMar>
              <w:top w:w="100" w:type="dxa"/>
              <w:left w:w="100" w:type="dxa"/>
              <w:bottom w:w="100" w:type="dxa"/>
              <w:right w:w="100" w:type="dxa"/>
            </w:tcMar>
            <w:hideMark/>
          </w:tcPr>
          <w:p w14:paraId="059FAF5C" w14:textId="77777777" w:rsidR="000E7BD4" w:rsidRPr="000E7BD4" w:rsidRDefault="000E7BD4" w:rsidP="000E7BD4">
            <w:pPr>
              <w:spacing w:before="0" w:after="0"/>
              <w:ind w:firstLine="0"/>
              <w:jc w:val="center"/>
              <w:rPr>
                <w:rFonts w:ascii="Sakkal Majalla" w:eastAsia="Times New Roman" w:hAnsi="Sakkal Majalla" w:cs="Sakkal Majalla"/>
                <w:sz w:val="24"/>
                <w:szCs w:val="24"/>
              </w:rPr>
            </w:pPr>
            <w:r w:rsidRPr="000E7BD4">
              <w:rPr>
                <w:rFonts w:ascii="Sakkal Majalla" w:eastAsia="Times New Roman" w:hAnsi="Sakkal Majalla" w:cs="Sakkal Majalla"/>
                <w:color w:val="000000"/>
                <w:sz w:val="24"/>
                <w:szCs w:val="24"/>
                <w:rtl/>
              </w:rPr>
              <w:t>جدول 10</w:t>
            </w:r>
          </w:p>
        </w:tc>
        <w:tc>
          <w:tcPr>
            <w:tcW w:w="0" w:type="auto"/>
            <w:tcMar>
              <w:top w:w="100" w:type="dxa"/>
              <w:left w:w="100" w:type="dxa"/>
              <w:bottom w:w="100" w:type="dxa"/>
              <w:right w:w="100" w:type="dxa"/>
            </w:tcMar>
            <w:hideMark/>
          </w:tcPr>
          <w:p w14:paraId="5A170C60" w14:textId="77777777" w:rsidR="000E7BD4" w:rsidRPr="000E7BD4" w:rsidRDefault="000E7BD4" w:rsidP="000E7BD4">
            <w:pPr>
              <w:spacing w:before="0" w:after="0"/>
              <w:ind w:firstLine="0"/>
              <w:jc w:val="center"/>
              <w:rPr>
                <w:rFonts w:ascii="Sakkal Majalla" w:eastAsia="Times New Roman" w:hAnsi="Sakkal Majalla" w:cs="Sakkal Majalla"/>
                <w:sz w:val="24"/>
                <w:szCs w:val="24"/>
              </w:rPr>
            </w:pPr>
            <w:r w:rsidRPr="000E7BD4">
              <w:rPr>
                <w:rFonts w:ascii="Sakkal Majalla" w:eastAsia="Times New Roman" w:hAnsi="Sakkal Majalla" w:cs="Sakkal Majalla"/>
                <w:color w:val="000000"/>
                <w:sz w:val="24"/>
                <w:szCs w:val="24"/>
                <w:rtl/>
              </w:rPr>
              <w:t>المتوسطات الحسابية والانحرافات المعيارية لـ محور</w:t>
            </w:r>
            <w:r w:rsidRPr="000E7BD4">
              <w:rPr>
                <w:rFonts w:ascii="Sakkal Majalla" w:eastAsia="Times New Roman" w:hAnsi="Sakkal Majalla" w:cs="Sakkal Majalla"/>
                <w:color w:val="000000"/>
                <w:sz w:val="24"/>
                <w:szCs w:val="24"/>
              </w:rPr>
              <w:t xml:space="preserve"> "</w:t>
            </w:r>
            <w:r w:rsidRPr="000E7BD4">
              <w:rPr>
                <w:rFonts w:ascii="Sakkal Majalla" w:eastAsia="Times New Roman" w:hAnsi="Sakkal Majalla" w:cs="Sakkal Majalla"/>
                <w:color w:val="000000"/>
                <w:sz w:val="24"/>
                <w:szCs w:val="24"/>
                <w:rtl/>
              </w:rPr>
              <w:t>القيمة المُدركة</w:t>
            </w:r>
            <w:r w:rsidRPr="000E7BD4">
              <w:rPr>
                <w:rFonts w:ascii="Sakkal Majalla" w:eastAsia="Times New Roman" w:hAnsi="Sakkal Majalla" w:cs="Sakkal Majalla"/>
                <w:color w:val="000000"/>
                <w:sz w:val="24"/>
                <w:szCs w:val="24"/>
              </w:rPr>
              <w:t>"</w:t>
            </w:r>
          </w:p>
        </w:tc>
      </w:tr>
    </w:tbl>
    <w:p w14:paraId="3459659A" w14:textId="77777777" w:rsidR="000E7BD4" w:rsidRPr="000E7BD4" w:rsidRDefault="000E7BD4" w:rsidP="000E7BD4">
      <w:pPr>
        <w:spacing w:before="0" w:after="0"/>
        <w:ind w:firstLine="0"/>
        <w:rPr>
          <w:rFonts w:ascii="Sakkal Majalla" w:eastAsia="Times New Roman" w:hAnsi="Sakkal Majalla" w:cs="Sakkal Majalla"/>
          <w:kern w:val="2"/>
          <w:sz w:val="24"/>
          <w:szCs w:val="24"/>
          <w14:ligatures w14:val="standardContextual"/>
        </w:rPr>
      </w:pPr>
    </w:p>
    <w:p w14:paraId="649B818F" w14:textId="77777777" w:rsidR="00AA5F5C" w:rsidRDefault="00AA5F5C" w:rsidP="0011074A">
      <w:pPr>
        <w:spacing w:after="160"/>
        <w:ind w:firstLine="397"/>
        <w:jc w:val="center"/>
        <w:rPr>
          <w:rFonts w:ascii="Sakkal Majalla" w:hAnsi="Sakkal Majalla" w:cs="Sakkal Majalla"/>
          <w:b/>
          <w:bCs/>
          <w:sz w:val="28"/>
          <w:szCs w:val="28"/>
          <w:u w:val="single"/>
          <w:rtl/>
        </w:rPr>
      </w:pPr>
    </w:p>
    <w:p w14:paraId="3CC64921" w14:textId="77777777" w:rsidR="00AA5F5C" w:rsidRDefault="00AA5F5C">
      <w:pPr>
        <w:rPr>
          <w:rFonts w:ascii="Sakkal Majalla" w:hAnsi="Sakkal Majalla" w:cs="Sakkal Majalla"/>
          <w:b/>
          <w:bCs/>
          <w:sz w:val="28"/>
          <w:szCs w:val="28"/>
          <w:u w:val="single"/>
          <w:rtl/>
        </w:rPr>
        <w:sectPr w:rsidR="00AA5F5C" w:rsidSect="004D2244">
          <w:footerReference w:type="default" r:id="rId9"/>
          <w:pgSz w:w="11906" w:h="16838"/>
          <w:pgMar w:top="1446" w:right="1418" w:bottom="1418" w:left="1418" w:header="708" w:footer="708" w:gutter="0"/>
          <w:pgBorders w:offsetFrom="page">
            <w:top w:val="single" w:sz="4" w:space="24" w:color="auto"/>
            <w:left w:val="single" w:sz="4" w:space="24" w:color="auto"/>
            <w:bottom w:val="single" w:sz="4" w:space="24" w:color="auto"/>
            <w:right w:val="single" w:sz="4" w:space="24" w:color="auto"/>
          </w:pgBorders>
          <w:pgNumType w:fmt="upperRoman" w:start="1"/>
          <w:cols w:space="708"/>
          <w:bidi/>
          <w:rtlGutter/>
          <w:docGrid w:linePitch="360"/>
        </w:sectPr>
      </w:pPr>
    </w:p>
    <w:p w14:paraId="1DF04C56" w14:textId="77777777" w:rsidR="00AA5F5C" w:rsidRDefault="00AA5F5C">
      <w:pPr>
        <w:rPr>
          <w:rFonts w:ascii="Sakkal Majalla" w:hAnsi="Sakkal Majalla" w:cs="Sakkal Majalla"/>
          <w:b/>
          <w:bCs/>
          <w:sz w:val="28"/>
          <w:szCs w:val="28"/>
          <w:u w:val="single"/>
          <w:rtl/>
        </w:rPr>
      </w:pPr>
    </w:p>
    <w:p w14:paraId="26AD2E73" w14:textId="77777777" w:rsidR="009C223B" w:rsidRPr="00206767" w:rsidRDefault="009C223B" w:rsidP="00E14F47">
      <w:pPr>
        <w:spacing w:after="160"/>
        <w:ind w:firstLine="397"/>
        <w:jc w:val="lowKashida"/>
        <w:rPr>
          <w:rFonts w:ascii="Sakkal Majalla" w:hAnsi="Sakkal Majalla" w:cs="Sakkal Majalla"/>
          <w:sz w:val="28"/>
          <w:szCs w:val="28"/>
          <w:u w:val="single"/>
          <w:rtl/>
          <w:lang w:bidi="ar-EG"/>
        </w:rPr>
      </w:pPr>
      <w:r w:rsidRPr="00206767">
        <w:rPr>
          <w:rFonts w:ascii="Sakkal Majalla" w:hAnsi="Sakkal Majalla" w:cs="Sakkal Majalla" w:hint="cs"/>
          <w:b/>
          <w:bCs/>
          <w:sz w:val="28"/>
          <w:szCs w:val="28"/>
          <w:u w:val="single"/>
          <w:rtl/>
        </w:rPr>
        <w:t>مقدمة</w:t>
      </w:r>
      <w:r w:rsidRPr="00206767">
        <w:rPr>
          <w:rFonts w:ascii="Sakkal Majalla" w:hAnsi="Sakkal Majalla" w:cs="Sakkal Majalla" w:hint="cs"/>
          <w:sz w:val="28"/>
          <w:szCs w:val="28"/>
          <w:u w:val="single"/>
          <w:rtl/>
          <w:lang w:bidi="ar-EG"/>
        </w:rPr>
        <w:t>:</w:t>
      </w:r>
      <w:r w:rsidRPr="00206767">
        <w:rPr>
          <w:rFonts w:ascii="Sakkal Majalla" w:hAnsi="Sakkal Majalla" w:cs="Sakkal Majalla" w:hint="cs"/>
          <w:sz w:val="28"/>
          <w:szCs w:val="28"/>
          <w:rtl/>
          <w:lang w:bidi="ar-EG"/>
        </w:rPr>
        <w:t xml:space="preserve"> </w:t>
      </w:r>
    </w:p>
    <w:p w14:paraId="5CDBB5E3" w14:textId="77777777" w:rsidR="00655157" w:rsidRPr="00206767" w:rsidRDefault="00655157" w:rsidP="00E643AB">
      <w:pPr>
        <w:spacing w:after="160"/>
        <w:ind w:firstLine="397"/>
        <w:jc w:val="lowKashida"/>
        <w:rPr>
          <w:rFonts w:ascii="Sakkal Majalla" w:hAnsi="Sakkal Majalla" w:cs="Sakkal Majalla"/>
          <w:sz w:val="28"/>
          <w:szCs w:val="28"/>
          <w:lang w:bidi="ar-EG"/>
        </w:rPr>
      </w:pPr>
      <w:r w:rsidRPr="00206767">
        <w:rPr>
          <w:rFonts w:ascii="Sakkal Majalla" w:hAnsi="Sakkal Majalla" w:cs="Sakkal Majalla" w:hint="cs"/>
          <w:sz w:val="28"/>
          <w:szCs w:val="28"/>
          <w:rtl/>
          <w:lang w:bidi="ar-EG"/>
        </w:rPr>
        <w:t xml:space="preserve">تواجه الشركات في عصرنا الحالي بيئة تنافسية شديدة تتطلب منها التأقلم مع التحديات الناجمة عن الاتجاهات العالمية المتغيرة، وضغط المستهلكين لخفض التكاليف وتحسين الجودة، </w:t>
      </w:r>
      <w:r w:rsidR="003776EB" w:rsidRPr="00206767">
        <w:rPr>
          <w:rFonts w:ascii="Sakkal Majalla" w:hAnsi="Sakkal Majalla" w:cs="Sakkal Majalla" w:hint="cs"/>
          <w:sz w:val="28"/>
          <w:szCs w:val="28"/>
          <w:rtl/>
          <w:lang w:bidi="ar-EG"/>
        </w:rPr>
        <w:t>بالإضافة ل</w:t>
      </w:r>
      <w:r w:rsidRPr="00206767">
        <w:rPr>
          <w:rFonts w:ascii="Sakkal Majalla" w:hAnsi="Sakkal Majalla" w:cs="Sakkal Majalla" w:hint="cs"/>
          <w:sz w:val="28"/>
          <w:szCs w:val="28"/>
          <w:rtl/>
          <w:lang w:bidi="ar-EG"/>
        </w:rPr>
        <w:t>ظهور الأزمات الاقتصادية</w:t>
      </w:r>
      <w:r w:rsidR="003776EB" w:rsidRPr="00206767">
        <w:rPr>
          <w:rFonts w:ascii="Sakkal Majalla" w:hAnsi="Sakkal Majalla" w:cs="Sakkal Majalla" w:hint="cs"/>
          <w:sz w:val="28"/>
          <w:szCs w:val="28"/>
          <w:rtl/>
          <w:lang w:bidi="ar-EG"/>
        </w:rPr>
        <w:t xml:space="preserve"> من وقت </w:t>
      </w:r>
      <w:r w:rsidR="00BF1882" w:rsidRPr="00206767">
        <w:rPr>
          <w:rFonts w:ascii="Sakkal Majalla" w:hAnsi="Sakkal Majalla" w:cs="Sakkal Majalla" w:hint="cs"/>
          <w:sz w:val="28"/>
          <w:szCs w:val="28"/>
          <w:rtl/>
          <w:lang w:bidi="ar-EG"/>
        </w:rPr>
        <w:t>لأخر.</w:t>
      </w:r>
      <w:r w:rsidRPr="00206767">
        <w:rPr>
          <w:rFonts w:ascii="Sakkal Majalla" w:hAnsi="Sakkal Majalla" w:cs="Sakkal Majalla" w:hint="cs"/>
          <w:sz w:val="28"/>
          <w:szCs w:val="28"/>
          <w:rtl/>
          <w:lang w:bidi="ar-EG"/>
        </w:rPr>
        <w:t xml:space="preserve"> لهذا السبب، سعت العديد من الشركات إلى تحسين كفاءتها التشغيلية من خلال </w:t>
      </w:r>
      <w:r w:rsidR="00877A6E" w:rsidRPr="00206767">
        <w:rPr>
          <w:rFonts w:ascii="Sakkal Majalla" w:hAnsi="Sakkal Majalla" w:cs="Sakkal Majalla" w:hint="cs"/>
          <w:sz w:val="28"/>
          <w:szCs w:val="28"/>
          <w:rtl/>
          <w:lang w:bidi="ar-EG"/>
        </w:rPr>
        <w:t xml:space="preserve">استحداث </w:t>
      </w:r>
      <w:r w:rsidRPr="00206767">
        <w:rPr>
          <w:rFonts w:ascii="Sakkal Majalla" w:hAnsi="Sakkal Majalla" w:cs="Sakkal Majalla" w:hint="cs"/>
          <w:sz w:val="28"/>
          <w:szCs w:val="28"/>
          <w:rtl/>
          <w:lang w:bidi="ar-EG"/>
        </w:rPr>
        <w:t xml:space="preserve">إدارة </w:t>
      </w:r>
      <w:r w:rsidR="00877A6E" w:rsidRPr="00206767">
        <w:rPr>
          <w:rFonts w:ascii="Sakkal Majalla" w:hAnsi="Sakkal Majalla" w:cs="Sakkal Majalla" w:hint="cs"/>
          <w:sz w:val="28"/>
          <w:szCs w:val="28"/>
          <w:rtl/>
          <w:lang w:bidi="ar-EG"/>
        </w:rPr>
        <w:t>مختصة ب</w:t>
      </w:r>
      <w:r w:rsidRPr="00206767">
        <w:rPr>
          <w:rFonts w:ascii="Sakkal Majalla" w:hAnsi="Sakkal Majalla" w:cs="Sakkal Majalla" w:hint="cs"/>
          <w:sz w:val="28"/>
          <w:szCs w:val="28"/>
          <w:rtl/>
          <w:lang w:bidi="ar-EG"/>
        </w:rPr>
        <w:t xml:space="preserve">المخاطر </w:t>
      </w:r>
      <w:r w:rsidR="00BF1882" w:rsidRPr="00206767">
        <w:rPr>
          <w:rFonts w:ascii="Sakkal Majalla" w:hAnsi="Sakkal Majalla" w:cs="Sakkal Majalla" w:hint="cs"/>
          <w:sz w:val="28"/>
          <w:szCs w:val="28"/>
          <w:rtl/>
          <w:lang w:bidi="ar-EG"/>
        </w:rPr>
        <w:t>التشغيلية التي</w:t>
      </w:r>
      <w:r w:rsidRPr="00206767">
        <w:rPr>
          <w:rFonts w:ascii="Sakkal Majalla" w:hAnsi="Sakkal Majalla" w:cs="Sakkal Majalla" w:hint="cs"/>
          <w:sz w:val="28"/>
          <w:szCs w:val="28"/>
          <w:rtl/>
          <w:lang w:bidi="ar-EG"/>
        </w:rPr>
        <w:t xml:space="preserve"> تُهدد عمليات الشركة وكفاءتها، وتؤثر سلبًا على أهدافها. وتُعرف المخاطر التشغيلية بأنها: "فرصة حدوث خسارة ناتجة عن مشكلة في الأشخاص أو النظم أو الإجراءات أو الأحداث الخارجية" (تشيبراسوف، 2019). ومن أهم الأمثلة على المخاطر التشغيلية التي تُواجه قطاع بيع المواد الغذائية بالتجزئة تقلبات الأسعار، حوادث سلامة الأغذية، تعطّل سلسلة التوريد، وفشل التكنولوجيا. </w:t>
      </w:r>
      <w:r w:rsidR="00532AC3" w:rsidRPr="00206767">
        <w:rPr>
          <w:rFonts w:ascii="Sakkal Majalla" w:hAnsi="Sakkal Majalla" w:cs="Sakkal Majalla" w:hint="cs"/>
          <w:sz w:val="28"/>
          <w:szCs w:val="28"/>
          <w:rtl/>
          <w:lang w:bidi="ar-EG"/>
        </w:rPr>
        <w:t xml:space="preserve">ودُعّمت هذه التغييرات بِزيادة توقعات العملاء والتغييرات في المتطلبات التنظيمية المُرتبطة بِممارسات الغذاء والسلامة، والابتكار التكنولوجي، والمنافسة الشرسة. </w:t>
      </w:r>
      <w:r w:rsidR="008163D5" w:rsidRPr="00206767">
        <w:rPr>
          <w:rFonts w:ascii="Sakkal Majalla" w:hAnsi="Sakkal Majalla" w:cs="Sakkal Majalla" w:hint="cs"/>
          <w:sz w:val="28"/>
          <w:szCs w:val="28"/>
          <w:rtl/>
          <w:lang w:bidi="ar-EG"/>
        </w:rPr>
        <w:t>مما ادى</w:t>
      </w:r>
      <w:r w:rsidR="00532AC3" w:rsidRPr="00206767">
        <w:rPr>
          <w:rFonts w:ascii="Sakkal Majalla" w:hAnsi="Sakkal Majalla" w:cs="Sakkal Majalla" w:hint="cs"/>
          <w:sz w:val="28"/>
          <w:szCs w:val="28"/>
          <w:rtl/>
          <w:lang w:bidi="ar-EG"/>
        </w:rPr>
        <w:t xml:space="preserve"> </w:t>
      </w:r>
      <w:r w:rsidR="008163D5" w:rsidRPr="00206767">
        <w:rPr>
          <w:rFonts w:ascii="Sakkal Majalla" w:hAnsi="Sakkal Majalla" w:cs="Sakkal Majalla" w:hint="cs"/>
          <w:sz w:val="28"/>
          <w:szCs w:val="28"/>
          <w:rtl/>
          <w:lang w:bidi="ar-EG"/>
        </w:rPr>
        <w:t>الى</w:t>
      </w:r>
      <w:r w:rsidR="00532AC3" w:rsidRPr="00206767">
        <w:rPr>
          <w:rFonts w:ascii="Sakkal Majalla" w:hAnsi="Sakkal Majalla" w:cs="Sakkal Majalla" w:hint="cs"/>
          <w:sz w:val="28"/>
          <w:szCs w:val="28"/>
          <w:rtl/>
          <w:lang w:bidi="ar-EG"/>
        </w:rPr>
        <w:t xml:space="preserve"> زيادة في </w:t>
      </w:r>
      <w:r w:rsidR="008163D5" w:rsidRPr="00206767">
        <w:rPr>
          <w:rFonts w:ascii="Sakkal Majalla" w:hAnsi="Sakkal Majalla" w:cs="Sakkal Majalla" w:hint="cs"/>
          <w:sz w:val="28"/>
          <w:szCs w:val="28"/>
          <w:rtl/>
          <w:lang w:bidi="ar-EG"/>
        </w:rPr>
        <w:t>فرص</w:t>
      </w:r>
      <w:r w:rsidR="00532AC3" w:rsidRPr="00206767">
        <w:rPr>
          <w:rFonts w:ascii="Sakkal Majalla" w:hAnsi="Sakkal Majalla" w:cs="Sakkal Majalla" w:hint="cs"/>
          <w:sz w:val="28"/>
          <w:szCs w:val="28"/>
          <w:rtl/>
          <w:lang w:bidi="ar-EG"/>
        </w:rPr>
        <w:t xml:space="preserve"> الفشل أو الأخطاء </w:t>
      </w:r>
      <w:r w:rsidR="00CE77A9" w:rsidRPr="00206767">
        <w:rPr>
          <w:rFonts w:ascii="Sakkal Majalla" w:hAnsi="Sakkal Majalla" w:cs="Sakkal Majalla" w:hint="cs"/>
          <w:sz w:val="28"/>
          <w:szCs w:val="28"/>
          <w:rtl/>
          <w:lang w:bidi="ar-EG"/>
        </w:rPr>
        <w:t>في</w:t>
      </w:r>
      <w:r w:rsidR="00532AC3" w:rsidRPr="00206767">
        <w:rPr>
          <w:rFonts w:ascii="Sakkal Majalla" w:hAnsi="Sakkal Majalla" w:cs="Sakkal Majalla" w:hint="cs"/>
          <w:sz w:val="28"/>
          <w:szCs w:val="28"/>
          <w:rtl/>
          <w:lang w:bidi="ar-EG"/>
        </w:rPr>
        <w:t xml:space="preserve"> العمليات </w:t>
      </w:r>
      <w:r w:rsidR="000A2B3A" w:rsidRPr="00206767">
        <w:rPr>
          <w:rFonts w:ascii="Sakkal Majalla" w:hAnsi="Sakkal Majalla" w:cs="Sakkal Majalla" w:hint="cs"/>
          <w:sz w:val="28"/>
          <w:szCs w:val="28"/>
          <w:rtl/>
          <w:lang w:bidi="ar-EG"/>
        </w:rPr>
        <w:t>وارتفاع</w:t>
      </w:r>
      <w:r w:rsidR="00532AC3" w:rsidRPr="00206767">
        <w:rPr>
          <w:rFonts w:ascii="Sakkal Majalla" w:hAnsi="Sakkal Majalla" w:cs="Sakkal Majalla" w:hint="cs"/>
          <w:sz w:val="28"/>
          <w:szCs w:val="28"/>
          <w:rtl/>
          <w:lang w:bidi="ar-EG"/>
        </w:rPr>
        <w:t xml:space="preserve"> المخاطر </w:t>
      </w:r>
      <w:r w:rsidR="00BF1882" w:rsidRPr="00206767">
        <w:rPr>
          <w:rFonts w:ascii="Sakkal Majalla" w:hAnsi="Sakkal Majalla" w:cs="Sakkal Majalla" w:hint="cs"/>
          <w:sz w:val="28"/>
          <w:szCs w:val="28"/>
          <w:rtl/>
          <w:lang w:bidi="ar-EG"/>
        </w:rPr>
        <w:t>التشغيلية</w:t>
      </w:r>
      <w:r w:rsidR="00532AC3" w:rsidRPr="00206767">
        <w:rPr>
          <w:rFonts w:ascii="Sakkal Majalla" w:hAnsi="Sakkal Majalla" w:cs="Sakkal Majalla" w:hint="cs"/>
          <w:sz w:val="28"/>
          <w:szCs w:val="28"/>
          <w:rtl/>
          <w:lang w:bidi="ar-EG"/>
        </w:rPr>
        <w:t xml:space="preserve"> (سيغال، 2020).</w:t>
      </w:r>
    </w:p>
    <w:p w14:paraId="73DDA392" w14:textId="77777777" w:rsidR="0097563E" w:rsidRPr="00206767" w:rsidRDefault="00F54F68" w:rsidP="00D63F66">
      <w:pPr>
        <w:spacing w:after="160"/>
        <w:ind w:firstLine="397"/>
        <w:jc w:val="lowKashida"/>
        <w:rPr>
          <w:rFonts w:ascii="Sakkal Majalla" w:hAnsi="Sakkal Majalla" w:cs="Sakkal Majalla"/>
          <w:sz w:val="28"/>
          <w:szCs w:val="28"/>
        </w:rPr>
      </w:pPr>
      <w:r w:rsidRPr="00206767">
        <w:rPr>
          <w:rFonts w:ascii="Sakkal Majalla" w:hAnsi="Sakkal Majalla" w:cs="Sakkal Majalla" w:hint="cs"/>
          <w:sz w:val="28"/>
          <w:szCs w:val="28"/>
          <w:rtl/>
          <w:lang w:bidi="ar-EG"/>
        </w:rPr>
        <w:t>من هذا المنطلق</w:t>
      </w:r>
      <w:r w:rsidR="00655157" w:rsidRPr="00206767">
        <w:rPr>
          <w:rFonts w:ascii="Sakkal Majalla" w:hAnsi="Sakkal Majalla" w:cs="Sakkal Majalla" w:hint="cs"/>
          <w:sz w:val="28"/>
          <w:szCs w:val="28"/>
          <w:rtl/>
          <w:lang w:bidi="ar-EG"/>
        </w:rPr>
        <w:t>،</w:t>
      </w:r>
      <w:r w:rsidR="0097563E" w:rsidRPr="00206767">
        <w:rPr>
          <w:rFonts w:ascii="Sakkal Majalla" w:hAnsi="Sakkal Majalla" w:cs="Sakkal Majalla" w:hint="cs"/>
          <w:sz w:val="28"/>
          <w:szCs w:val="28"/>
          <w:rtl/>
          <w:lang w:bidi="ar-EG"/>
        </w:rPr>
        <w:t xml:space="preserve"> </w:t>
      </w:r>
      <w:r w:rsidR="00426E99" w:rsidRPr="00206767">
        <w:rPr>
          <w:rFonts w:ascii="Sakkal Majalla" w:hAnsi="Sakkal Majalla" w:cs="Sakkal Majalla" w:hint="cs"/>
          <w:sz w:val="28"/>
          <w:szCs w:val="28"/>
          <w:rtl/>
          <w:lang w:bidi="ar-EG"/>
        </w:rPr>
        <w:t xml:space="preserve">فقد </w:t>
      </w:r>
      <w:r w:rsidR="0097563E" w:rsidRPr="00206767">
        <w:rPr>
          <w:rFonts w:ascii="Sakkal Majalla" w:hAnsi="Sakkal Majalla" w:cs="Sakkal Majalla" w:hint="cs"/>
          <w:sz w:val="28"/>
          <w:szCs w:val="28"/>
          <w:rtl/>
          <w:lang w:bidi="ar-EG"/>
        </w:rPr>
        <w:t>شهد قطاع بيع المواد الغذائية بالتجزئة في المملكة العربية السعودية نمواً متسارعاً وتنافسية شديدة</w:t>
      </w:r>
      <w:r w:rsidR="00426E99" w:rsidRPr="00206767">
        <w:rPr>
          <w:rFonts w:ascii="Sakkal Majalla" w:hAnsi="Sakkal Majalla" w:cs="Sakkal Majalla" w:hint="cs"/>
          <w:sz w:val="28"/>
          <w:szCs w:val="28"/>
          <w:rtl/>
          <w:lang w:bidi="ar-EG"/>
        </w:rPr>
        <w:t xml:space="preserve">؛ </w:t>
      </w:r>
      <w:r w:rsidR="0097563E" w:rsidRPr="00206767">
        <w:rPr>
          <w:rFonts w:ascii="Sakkal Majalla" w:hAnsi="Sakkal Majalla" w:cs="Sakkal Majalla" w:hint="cs"/>
          <w:sz w:val="28"/>
          <w:szCs w:val="28"/>
          <w:rtl/>
          <w:lang w:bidi="ar-EG"/>
        </w:rPr>
        <w:t>فالمملكة، بموقعها الجغرافي المتميز ومُجتمعها الكبير، تُعد سوقاً مُغرية لشركات البيع بالتجزئة من جميع أنحاء العالم. وتسعى هذه الشركات جاهدًة لجذب العملاء وإرضائهم من خلال تقديم منتجات وخدمات ذات جودة عالية، وسعر تنافسي، وخبرات تسوق مُمتازة.</w:t>
      </w:r>
    </w:p>
    <w:p w14:paraId="18D91DA4" w14:textId="77777777" w:rsidR="0097563E" w:rsidRPr="00206767" w:rsidRDefault="00BB7FBC" w:rsidP="0097563E">
      <w:pPr>
        <w:spacing w:after="160"/>
        <w:ind w:firstLine="397"/>
        <w:jc w:val="lowKashida"/>
        <w:rPr>
          <w:rFonts w:ascii="Sakkal Majalla" w:hAnsi="Sakkal Majalla" w:cs="Sakkal Majalla"/>
          <w:sz w:val="28"/>
          <w:szCs w:val="28"/>
          <w:rtl/>
          <w:lang w:bidi="ar-EG"/>
        </w:rPr>
      </w:pPr>
      <w:r w:rsidRPr="00206767">
        <w:rPr>
          <w:rFonts w:ascii="Sakkal Majalla" w:hAnsi="Sakkal Majalla" w:cs="Sakkal Majalla" w:hint="cs"/>
          <w:sz w:val="28"/>
          <w:szCs w:val="28"/>
          <w:rtl/>
          <w:lang w:bidi="ar-EG"/>
        </w:rPr>
        <w:t>وعلى الرغم من أهمية رضا العملاء، إلا أن الأبحاث حول العلاقة بين المخاطر التشغيلية ورضا العملاء في قطاع بيع المواد الغذائية بالتجزئة لا تزال محدودة. لهذا السبب، تهدف هذه الدراسة إلى سد هذه الفجوة،</w:t>
      </w:r>
      <w:r w:rsidR="003C2204" w:rsidRPr="00206767">
        <w:rPr>
          <w:rFonts w:ascii="Sakkal Majalla" w:hAnsi="Sakkal Majalla" w:cs="Sakkal Majalla" w:hint="cs"/>
          <w:sz w:val="28"/>
          <w:szCs w:val="28"/>
          <w:rtl/>
          <w:lang w:bidi="ar-EG"/>
        </w:rPr>
        <w:t xml:space="preserve"> </w:t>
      </w:r>
      <w:r w:rsidR="0097563E" w:rsidRPr="00206767">
        <w:rPr>
          <w:rFonts w:ascii="Sakkal Majalla" w:hAnsi="Sakkal Majalla" w:cs="Sakkal Majalla" w:hint="cs"/>
          <w:sz w:val="28"/>
          <w:szCs w:val="28"/>
          <w:rtl/>
          <w:lang w:bidi="ar-EG"/>
        </w:rPr>
        <w:t>من خلال دراسة العلاقة بين المخاطر التشغيلية ورضا العملاء، وذلك باستخدام شركة بندة، وهي لاعب بارز في قطاع بيع المواد الغذائية بالتجزئة في المملكة العربية السعودية، كدراسة حالة.</w:t>
      </w:r>
    </w:p>
    <w:p w14:paraId="5C52CAF5" w14:textId="77777777" w:rsidR="00655157" w:rsidRPr="00206767" w:rsidRDefault="00655157" w:rsidP="00655157">
      <w:pPr>
        <w:spacing w:after="160"/>
        <w:ind w:firstLine="397"/>
        <w:jc w:val="lowKashida"/>
        <w:rPr>
          <w:rFonts w:ascii="Sakkal Majalla" w:hAnsi="Sakkal Majalla" w:cs="Sakkal Majalla"/>
          <w:sz w:val="28"/>
          <w:szCs w:val="28"/>
          <w:rtl/>
          <w:lang w:bidi="ar-EG"/>
        </w:rPr>
      </w:pPr>
    </w:p>
    <w:p w14:paraId="6F41038D" w14:textId="77777777" w:rsidR="009C223B" w:rsidRPr="00206767" w:rsidRDefault="009C223B" w:rsidP="009C223B">
      <w:pPr>
        <w:spacing w:after="160"/>
        <w:ind w:firstLine="397"/>
        <w:jc w:val="lowKashida"/>
        <w:rPr>
          <w:rFonts w:ascii="Sakkal Majalla" w:hAnsi="Sakkal Majalla" w:cs="Sakkal Majalla"/>
          <w:sz w:val="28"/>
          <w:szCs w:val="28"/>
          <w:rtl/>
          <w:lang w:bidi="ar-EG"/>
        </w:rPr>
      </w:pPr>
    </w:p>
    <w:p w14:paraId="2C321D4D" w14:textId="77777777" w:rsidR="009C223B" w:rsidRPr="00206767" w:rsidRDefault="009C223B" w:rsidP="009C223B">
      <w:pPr>
        <w:spacing w:after="160"/>
        <w:ind w:firstLine="397"/>
        <w:jc w:val="lowKashida"/>
        <w:rPr>
          <w:rFonts w:ascii="Sakkal Majalla" w:hAnsi="Sakkal Majalla" w:cs="Sakkal Majalla"/>
          <w:sz w:val="28"/>
          <w:szCs w:val="28"/>
          <w:lang w:bidi="ar-EG"/>
        </w:rPr>
      </w:pPr>
    </w:p>
    <w:p w14:paraId="199AEE2A" w14:textId="77777777" w:rsidR="00E14F47" w:rsidRPr="00206767" w:rsidRDefault="00E14F47" w:rsidP="009C223B">
      <w:pPr>
        <w:spacing w:after="160"/>
        <w:ind w:firstLine="397"/>
        <w:jc w:val="lowKashida"/>
        <w:rPr>
          <w:rFonts w:ascii="Sakkal Majalla" w:hAnsi="Sakkal Majalla" w:cs="Sakkal Majalla"/>
          <w:sz w:val="28"/>
          <w:szCs w:val="28"/>
        </w:rPr>
      </w:pPr>
    </w:p>
    <w:p w14:paraId="67AF76E8" w14:textId="77777777" w:rsidR="00E14F47" w:rsidRPr="00206767" w:rsidRDefault="00E14F47" w:rsidP="009C223B">
      <w:pPr>
        <w:spacing w:after="160"/>
        <w:ind w:firstLine="397"/>
        <w:jc w:val="lowKashida"/>
        <w:rPr>
          <w:rFonts w:ascii="Sakkal Majalla" w:hAnsi="Sakkal Majalla" w:cs="Sakkal Majalla"/>
          <w:sz w:val="28"/>
          <w:szCs w:val="28"/>
          <w:rtl/>
          <w:lang w:bidi="ar-EG"/>
        </w:rPr>
      </w:pPr>
    </w:p>
    <w:p w14:paraId="51717E38" w14:textId="77777777" w:rsidR="009C223B" w:rsidRPr="00206767" w:rsidRDefault="009C223B" w:rsidP="009C223B">
      <w:pPr>
        <w:spacing w:after="160"/>
        <w:ind w:firstLine="397"/>
        <w:jc w:val="lowKashida"/>
        <w:rPr>
          <w:rFonts w:ascii="Sakkal Majalla" w:hAnsi="Sakkal Majalla" w:cs="Sakkal Majalla"/>
          <w:sz w:val="28"/>
          <w:szCs w:val="28"/>
          <w:u w:val="single"/>
          <w:rtl/>
          <w:lang w:bidi="ar-EG"/>
        </w:rPr>
      </w:pPr>
    </w:p>
    <w:p w14:paraId="0A03FF51" w14:textId="77777777" w:rsidR="00061729" w:rsidRPr="00206767" w:rsidRDefault="00061729" w:rsidP="00A92469">
      <w:pPr>
        <w:spacing w:after="160"/>
        <w:ind w:firstLine="0"/>
        <w:jc w:val="lowKashida"/>
        <w:rPr>
          <w:rFonts w:ascii="Sakkal Majalla" w:hAnsi="Sakkal Majalla" w:cs="Sakkal Majalla"/>
          <w:sz w:val="28"/>
          <w:szCs w:val="28"/>
          <w:lang w:bidi="ar-EG"/>
        </w:rPr>
      </w:pPr>
    </w:p>
    <w:p w14:paraId="56667927" w14:textId="77777777" w:rsidR="00A92469" w:rsidRPr="00206767" w:rsidRDefault="00A92469" w:rsidP="00A92469">
      <w:pPr>
        <w:spacing w:after="160"/>
        <w:ind w:firstLine="0"/>
        <w:jc w:val="lowKashida"/>
        <w:rPr>
          <w:rFonts w:ascii="Sakkal Majalla" w:hAnsi="Sakkal Majalla" w:cs="Sakkal Majalla"/>
          <w:sz w:val="28"/>
          <w:szCs w:val="28"/>
          <w:lang w:bidi="ar-EG"/>
        </w:rPr>
      </w:pPr>
    </w:p>
    <w:p w14:paraId="3442A5E2" w14:textId="77777777" w:rsidR="00A92469" w:rsidRPr="00206767" w:rsidRDefault="00A92469" w:rsidP="00A92469">
      <w:pPr>
        <w:spacing w:after="160"/>
        <w:ind w:firstLine="0"/>
        <w:jc w:val="lowKashida"/>
        <w:rPr>
          <w:rFonts w:ascii="Sakkal Majalla" w:hAnsi="Sakkal Majalla" w:cs="Sakkal Majalla"/>
          <w:sz w:val="28"/>
          <w:szCs w:val="28"/>
          <w:lang w:bidi="ar-EG"/>
        </w:rPr>
      </w:pPr>
    </w:p>
    <w:p w14:paraId="7BE2AB56" w14:textId="77777777" w:rsidR="00A92469" w:rsidRPr="00206767" w:rsidRDefault="00A92469" w:rsidP="00A92469">
      <w:pPr>
        <w:spacing w:after="160"/>
        <w:ind w:firstLine="0"/>
        <w:jc w:val="lowKashida"/>
        <w:rPr>
          <w:rFonts w:ascii="Sakkal Majalla" w:hAnsi="Sakkal Majalla" w:cs="Sakkal Majalla"/>
          <w:sz w:val="28"/>
          <w:szCs w:val="28"/>
          <w:lang w:bidi="ar-EG"/>
        </w:rPr>
      </w:pPr>
    </w:p>
    <w:p w14:paraId="41D3F316" w14:textId="77777777" w:rsidR="00E75CA4" w:rsidRPr="00206767" w:rsidRDefault="00E75CA4" w:rsidP="00224FFB">
      <w:pPr>
        <w:spacing w:after="160"/>
        <w:ind w:firstLine="0"/>
        <w:jc w:val="lowKashida"/>
        <w:rPr>
          <w:rFonts w:ascii="Sakkal Majalla" w:hAnsi="Sakkal Majalla" w:cs="Sakkal Majalla"/>
          <w:sz w:val="28"/>
          <w:szCs w:val="28"/>
          <w:lang w:bidi="ar-EG"/>
        </w:rPr>
      </w:pPr>
    </w:p>
    <w:p w14:paraId="7B215BBF" w14:textId="77777777" w:rsidR="00E75CA4" w:rsidRPr="00206767" w:rsidRDefault="00E75CA4" w:rsidP="00BF4FE4">
      <w:pPr>
        <w:spacing w:after="160"/>
        <w:ind w:firstLine="397"/>
        <w:jc w:val="lowKashida"/>
        <w:rPr>
          <w:rFonts w:ascii="Sakkal Majalla" w:hAnsi="Sakkal Majalla" w:cs="Sakkal Majalla"/>
          <w:b/>
          <w:bCs/>
          <w:sz w:val="28"/>
          <w:szCs w:val="28"/>
          <w:u w:val="single"/>
          <w:lang w:bidi="ar-EG"/>
        </w:rPr>
      </w:pPr>
      <w:r w:rsidRPr="00206767">
        <w:rPr>
          <w:rFonts w:ascii="Sakkal Majalla" w:hAnsi="Sakkal Majalla" w:cs="Sakkal Majalla" w:hint="cs"/>
          <w:b/>
          <w:bCs/>
          <w:sz w:val="28"/>
          <w:szCs w:val="28"/>
          <w:u w:val="single"/>
          <w:rtl/>
          <w:lang w:bidi="ar-EG"/>
        </w:rPr>
        <w:t xml:space="preserve">مشكلة </w:t>
      </w:r>
      <w:r w:rsidR="00224FFB" w:rsidRPr="00206767">
        <w:rPr>
          <w:rFonts w:ascii="Sakkal Majalla" w:hAnsi="Sakkal Majalla" w:cs="Sakkal Majalla" w:hint="cs"/>
          <w:b/>
          <w:bCs/>
          <w:sz w:val="28"/>
          <w:szCs w:val="28"/>
          <w:u w:val="single"/>
          <w:rtl/>
        </w:rPr>
        <w:t>الدراسة</w:t>
      </w:r>
      <w:r w:rsidRPr="00206767">
        <w:rPr>
          <w:rFonts w:ascii="Sakkal Majalla" w:hAnsi="Sakkal Majalla" w:cs="Sakkal Majalla" w:hint="cs"/>
          <w:b/>
          <w:bCs/>
          <w:sz w:val="28"/>
          <w:szCs w:val="28"/>
          <w:u w:val="single"/>
          <w:rtl/>
          <w:lang w:bidi="ar-EG"/>
        </w:rPr>
        <w:t>:</w:t>
      </w:r>
    </w:p>
    <w:p w14:paraId="49C99689" w14:textId="77777777" w:rsidR="00E75CA4" w:rsidRPr="00206767" w:rsidRDefault="00E75CA4" w:rsidP="00BF4FE4">
      <w:pPr>
        <w:spacing w:after="160"/>
        <w:ind w:firstLine="397"/>
        <w:jc w:val="lowKashida"/>
        <w:rPr>
          <w:rFonts w:ascii="Sakkal Majalla" w:hAnsi="Sakkal Majalla" w:cs="Sakkal Majalla"/>
          <w:sz w:val="28"/>
          <w:szCs w:val="28"/>
          <w:lang w:bidi="ar-EG"/>
        </w:rPr>
      </w:pPr>
      <w:r w:rsidRPr="00206767">
        <w:rPr>
          <w:rFonts w:ascii="Sakkal Majalla" w:hAnsi="Sakkal Majalla" w:cs="Sakkal Majalla" w:hint="cs"/>
          <w:sz w:val="28"/>
          <w:szCs w:val="28"/>
          <w:rtl/>
          <w:lang w:bidi="ar-EG"/>
        </w:rPr>
        <w:t xml:space="preserve">شهد قطاع بيع المواد الغذائية بالتجزئة في المملكة العربية السعودية نموًا متسارعًا ومنافسة شديدة، وذلك بسبب موقع المملكة الجغرافي المميز ومجتمعها </w:t>
      </w:r>
      <w:r w:rsidR="00BF1882" w:rsidRPr="00206767">
        <w:rPr>
          <w:rFonts w:ascii="Sakkal Majalla" w:hAnsi="Sakkal Majalla" w:cs="Sakkal Majalla" w:hint="cs"/>
          <w:sz w:val="28"/>
          <w:szCs w:val="28"/>
          <w:rtl/>
          <w:lang w:bidi="ar-EG"/>
        </w:rPr>
        <w:t>الكبير،</w:t>
      </w:r>
      <w:r w:rsidRPr="00206767">
        <w:rPr>
          <w:rFonts w:ascii="Sakkal Majalla" w:hAnsi="Sakkal Majalla" w:cs="Sakkal Majalla" w:hint="cs"/>
          <w:sz w:val="28"/>
          <w:szCs w:val="28"/>
          <w:rtl/>
          <w:lang w:bidi="ar-EG"/>
        </w:rPr>
        <w:t xml:space="preserve"> </w:t>
      </w:r>
      <w:r w:rsidR="00BF1882" w:rsidRPr="00206767">
        <w:rPr>
          <w:rFonts w:ascii="Sakkal Majalla" w:hAnsi="Sakkal Majalla" w:cs="Sakkal Majalla" w:hint="cs"/>
          <w:sz w:val="28"/>
          <w:szCs w:val="28"/>
          <w:rtl/>
          <w:lang w:bidi="ar-EG"/>
        </w:rPr>
        <w:t>وتُعد سوقًا</w:t>
      </w:r>
      <w:r w:rsidRPr="00206767">
        <w:rPr>
          <w:rFonts w:ascii="Sakkal Majalla" w:hAnsi="Sakkal Majalla" w:cs="Sakkal Majalla" w:hint="cs"/>
          <w:sz w:val="28"/>
          <w:szCs w:val="28"/>
          <w:rtl/>
          <w:lang w:bidi="ar-EG"/>
        </w:rPr>
        <w:t xml:space="preserve"> مُغرية لشركات البيع بالتجزئة من جميع أنحاء العالم</w:t>
      </w:r>
      <w:r w:rsidR="005C08C9" w:rsidRPr="00206767">
        <w:rPr>
          <w:rFonts w:ascii="Sakkal Majalla" w:hAnsi="Sakkal Majalla" w:cs="Sakkal Majalla" w:hint="cs"/>
          <w:sz w:val="28"/>
          <w:szCs w:val="28"/>
          <w:rtl/>
          <w:lang w:bidi="ar-EG"/>
        </w:rPr>
        <w:t xml:space="preserve"> </w:t>
      </w:r>
      <w:r w:rsidRPr="00206767">
        <w:rPr>
          <w:rFonts w:ascii="Sakkal Majalla" w:hAnsi="Sakkal Majalla" w:cs="Sakkal Majalla" w:hint="cs"/>
          <w:sz w:val="28"/>
          <w:szCs w:val="28"/>
          <w:rtl/>
          <w:lang w:bidi="ar-EG"/>
        </w:rPr>
        <w:t xml:space="preserve">وتُسعى هذه الشركات جاهدًة لجذب العملاء </w:t>
      </w:r>
      <w:r w:rsidR="00BF1882" w:rsidRPr="00206767">
        <w:rPr>
          <w:rFonts w:ascii="Sakkal Majalla" w:hAnsi="Sakkal Majalla" w:cs="Sakkal Majalla" w:hint="cs"/>
          <w:sz w:val="28"/>
          <w:szCs w:val="28"/>
          <w:rtl/>
          <w:lang w:bidi="ar-EG"/>
        </w:rPr>
        <w:t>وإرضائهم من</w:t>
      </w:r>
      <w:r w:rsidRPr="00206767">
        <w:rPr>
          <w:rFonts w:ascii="Sakkal Majalla" w:hAnsi="Sakkal Majalla" w:cs="Sakkal Majalla" w:hint="cs"/>
          <w:sz w:val="28"/>
          <w:szCs w:val="28"/>
          <w:rtl/>
          <w:lang w:bidi="ar-EG"/>
        </w:rPr>
        <w:t xml:space="preserve"> خلال تقديم منتجات </w:t>
      </w:r>
      <w:r w:rsidR="00BF1882" w:rsidRPr="00206767">
        <w:rPr>
          <w:rFonts w:ascii="Sakkal Majalla" w:hAnsi="Sakkal Majalla" w:cs="Sakkal Majalla" w:hint="cs"/>
          <w:sz w:val="28"/>
          <w:szCs w:val="28"/>
          <w:rtl/>
          <w:lang w:bidi="ar-EG"/>
        </w:rPr>
        <w:t>وخدمات ذات</w:t>
      </w:r>
      <w:r w:rsidRPr="00206767">
        <w:rPr>
          <w:rFonts w:ascii="Sakkal Majalla" w:hAnsi="Sakkal Majalla" w:cs="Sakkal Majalla" w:hint="cs"/>
          <w:sz w:val="28"/>
          <w:szCs w:val="28"/>
          <w:rtl/>
          <w:lang w:bidi="ar-EG"/>
        </w:rPr>
        <w:t xml:space="preserve"> جودة </w:t>
      </w:r>
      <w:r w:rsidR="00BF1882" w:rsidRPr="00206767">
        <w:rPr>
          <w:rFonts w:ascii="Sakkal Majalla" w:hAnsi="Sakkal Majalla" w:cs="Sakkal Majalla" w:hint="cs"/>
          <w:sz w:val="28"/>
          <w:szCs w:val="28"/>
          <w:rtl/>
          <w:lang w:bidi="ar-EG"/>
        </w:rPr>
        <w:t>عالية،</w:t>
      </w:r>
      <w:r w:rsidRPr="00206767">
        <w:rPr>
          <w:rFonts w:ascii="Sakkal Majalla" w:hAnsi="Sakkal Majalla" w:cs="Sakkal Majalla" w:hint="cs"/>
          <w:sz w:val="28"/>
          <w:szCs w:val="28"/>
          <w:rtl/>
          <w:lang w:bidi="ar-EG"/>
        </w:rPr>
        <w:t xml:space="preserve"> وسعر </w:t>
      </w:r>
      <w:r w:rsidR="00BF1882" w:rsidRPr="00206767">
        <w:rPr>
          <w:rFonts w:ascii="Sakkal Majalla" w:hAnsi="Sakkal Majalla" w:cs="Sakkal Majalla" w:hint="cs"/>
          <w:sz w:val="28"/>
          <w:szCs w:val="28"/>
          <w:rtl/>
          <w:lang w:bidi="ar-EG"/>
        </w:rPr>
        <w:t>تنافسي،</w:t>
      </w:r>
      <w:r w:rsidRPr="00206767">
        <w:rPr>
          <w:rFonts w:ascii="Sakkal Majalla" w:hAnsi="Sakkal Majalla" w:cs="Sakkal Majalla" w:hint="cs"/>
          <w:sz w:val="28"/>
          <w:szCs w:val="28"/>
          <w:rtl/>
          <w:lang w:bidi="ar-EG"/>
        </w:rPr>
        <w:t xml:space="preserve"> وخبرات تسوق مُمتازة.</w:t>
      </w:r>
    </w:p>
    <w:p w14:paraId="55A0F231" w14:textId="77777777" w:rsidR="00E75CA4" w:rsidRPr="00206767" w:rsidRDefault="00E75CA4" w:rsidP="00E75CA4">
      <w:pPr>
        <w:spacing w:after="160"/>
        <w:ind w:firstLine="397"/>
        <w:jc w:val="lowKashida"/>
        <w:rPr>
          <w:rFonts w:ascii="Sakkal Majalla" w:hAnsi="Sakkal Majalla" w:cs="Sakkal Majalla"/>
          <w:sz w:val="28"/>
          <w:szCs w:val="28"/>
          <w:lang w:bidi="ar-EG"/>
        </w:rPr>
      </w:pPr>
      <w:r w:rsidRPr="00206767">
        <w:rPr>
          <w:rFonts w:ascii="Sakkal Majalla" w:hAnsi="Sakkal Majalla" w:cs="Sakkal Majalla" w:hint="cs"/>
          <w:sz w:val="28"/>
          <w:szCs w:val="28"/>
          <w:rtl/>
          <w:lang w:bidi="ar-EG"/>
        </w:rPr>
        <w:t xml:space="preserve">ومع ذلك، يُواجه قطاع بيع المواد الغذائية بالتجزئة في السعودية تحديات </w:t>
      </w:r>
      <w:r w:rsidR="00BF1882" w:rsidRPr="00206767">
        <w:rPr>
          <w:rFonts w:ascii="Sakkal Majalla" w:hAnsi="Sakkal Majalla" w:cs="Sakkal Majalla" w:hint="cs"/>
          <w:sz w:val="28"/>
          <w:szCs w:val="28"/>
          <w:rtl/>
          <w:lang w:bidi="ar-EG"/>
        </w:rPr>
        <w:t>كبيرة،</w:t>
      </w:r>
      <w:r w:rsidRPr="00206767">
        <w:rPr>
          <w:rFonts w:ascii="Sakkal Majalla" w:hAnsi="Sakkal Majalla" w:cs="Sakkal Majalla" w:hint="cs"/>
          <w:sz w:val="28"/>
          <w:szCs w:val="28"/>
          <w:rtl/>
          <w:lang w:bidi="ar-EG"/>
        </w:rPr>
        <w:t xml:space="preserve"> منها كونه صناعة ديناميكية </w:t>
      </w:r>
      <w:r w:rsidR="00BF1882" w:rsidRPr="00206767">
        <w:rPr>
          <w:rFonts w:ascii="Sakkal Majalla" w:hAnsi="Sakkal Majalla" w:cs="Sakkal Majalla" w:hint="cs"/>
          <w:sz w:val="28"/>
          <w:szCs w:val="28"/>
          <w:rtl/>
          <w:lang w:bidi="ar-EG"/>
        </w:rPr>
        <w:t>ومُتنافسة بشكل</w:t>
      </w:r>
      <w:r w:rsidRPr="00206767">
        <w:rPr>
          <w:rFonts w:ascii="Sakkal Majalla" w:hAnsi="Sakkal Majalla" w:cs="Sakkal Majalla" w:hint="cs"/>
          <w:sz w:val="28"/>
          <w:szCs w:val="28"/>
          <w:rtl/>
          <w:lang w:bidi="ar-EG"/>
        </w:rPr>
        <w:t xml:space="preserve"> شديد، </w:t>
      </w:r>
      <w:r w:rsidR="00BF1882" w:rsidRPr="00206767">
        <w:rPr>
          <w:rFonts w:ascii="Sakkal Majalla" w:hAnsi="Sakkal Majalla" w:cs="Sakkal Majalla" w:hint="cs"/>
          <w:sz w:val="28"/>
          <w:szCs w:val="28"/>
          <w:rtl/>
          <w:lang w:bidi="ar-EG"/>
        </w:rPr>
        <w:t>ويُواجه ضغوطًا</w:t>
      </w:r>
      <w:r w:rsidRPr="00206767">
        <w:rPr>
          <w:rFonts w:ascii="Sakkal Majalla" w:hAnsi="Sakkal Majalla" w:cs="Sakkal Majalla" w:hint="cs"/>
          <w:sz w:val="28"/>
          <w:szCs w:val="28"/>
          <w:rtl/>
          <w:lang w:bidi="ar-EG"/>
        </w:rPr>
        <w:t xml:space="preserve"> مستمرة لتلبية احتياجات المستهلكين </w:t>
      </w:r>
      <w:r w:rsidR="005D0967" w:rsidRPr="00206767">
        <w:rPr>
          <w:rFonts w:ascii="Sakkal Majalla" w:hAnsi="Sakkal Majalla" w:cs="Sakkal Majalla" w:hint="cs"/>
          <w:sz w:val="28"/>
          <w:szCs w:val="28"/>
          <w:rtl/>
          <w:lang w:bidi="ar-EG"/>
        </w:rPr>
        <w:t>المتغيرة</w:t>
      </w:r>
      <w:r w:rsidRPr="00206767">
        <w:rPr>
          <w:rFonts w:ascii="Sakkal Majalla" w:hAnsi="Sakkal Majalla" w:cs="Sakkal Majalla" w:hint="cs"/>
          <w:sz w:val="28"/>
          <w:szCs w:val="28"/>
          <w:rtl/>
          <w:lang w:bidi="ar-EG"/>
        </w:rPr>
        <w:t xml:space="preserve"> </w:t>
      </w:r>
      <w:r w:rsidR="005D0967" w:rsidRPr="00206767">
        <w:rPr>
          <w:rFonts w:ascii="Sakkal Majalla" w:hAnsi="Sakkal Majalla" w:cs="Sakkal Majalla" w:hint="cs"/>
          <w:sz w:val="28"/>
          <w:szCs w:val="28"/>
          <w:rtl/>
          <w:lang w:bidi="ar-EG"/>
        </w:rPr>
        <w:t>والعمل</w:t>
      </w:r>
      <w:r w:rsidRPr="00206767">
        <w:rPr>
          <w:rFonts w:ascii="Sakkal Majalla" w:hAnsi="Sakkal Majalla" w:cs="Sakkal Majalla" w:hint="cs"/>
          <w:sz w:val="28"/>
          <w:szCs w:val="28"/>
          <w:rtl/>
          <w:lang w:bidi="ar-EG"/>
        </w:rPr>
        <w:t xml:space="preserve"> في بيئة تشغيل معقدة. وتُمثل المخاطر </w:t>
      </w:r>
      <w:r w:rsidR="00BF1882" w:rsidRPr="00206767">
        <w:rPr>
          <w:rFonts w:ascii="Sakkal Majalla" w:hAnsi="Sakkal Majalla" w:cs="Sakkal Majalla" w:hint="cs"/>
          <w:sz w:val="28"/>
          <w:szCs w:val="28"/>
          <w:rtl/>
          <w:lang w:bidi="ar-EG"/>
        </w:rPr>
        <w:t>التشغيلية،</w:t>
      </w:r>
      <w:r w:rsidRPr="00206767">
        <w:rPr>
          <w:rFonts w:ascii="Sakkal Majalla" w:hAnsi="Sakkal Majalla" w:cs="Sakkal Majalla" w:hint="cs"/>
          <w:sz w:val="28"/>
          <w:szCs w:val="28"/>
          <w:rtl/>
          <w:lang w:bidi="ar-EG"/>
        </w:rPr>
        <w:t xml:space="preserve"> مثل حوادث سلامة </w:t>
      </w:r>
      <w:r w:rsidR="00BF1882" w:rsidRPr="00206767">
        <w:rPr>
          <w:rFonts w:ascii="Sakkal Majalla" w:hAnsi="Sakkal Majalla" w:cs="Sakkal Majalla" w:hint="cs"/>
          <w:sz w:val="28"/>
          <w:szCs w:val="28"/>
          <w:rtl/>
          <w:lang w:bidi="ar-EG"/>
        </w:rPr>
        <w:t>الأغذية،</w:t>
      </w:r>
      <w:r w:rsidRPr="00206767">
        <w:rPr>
          <w:rFonts w:ascii="Sakkal Majalla" w:hAnsi="Sakkal Majalla" w:cs="Sakkal Majalla" w:hint="cs"/>
          <w:sz w:val="28"/>
          <w:szCs w:val="28"/>
          <w:rtl/>
          <w:lang w:bidi="ar-EG"/>
        </w:rPr>
        <w:t xml:space="preserve"> </w:t>
      </w:r>
      <w:r w:rsidR="00BF1882" w:rsidRPr="00206767">
        <w:rPr>
          <w:rFonts w:ascii="Sakkal Majalla" w:hAnsi="Sakkal Majalla" w:cs="Sakkal Majalla" w:hint="cs"/>
          <w:sz w:val="28"/>
          <w:szCs w:val="28"/>
          <w:rtl/>
          <w:lang w:bidi="ar-EG"/>
        </w:rPr>
        <w:t>وتعطّل سلسلة</w:t>
      </w:r>
      <w:r w:rsidRPr="00206767">
        <w:rPr>
          <w:rFonts w:ascii="Sakkal Majalla" w:hAnsi="Sakkal Majalla" w:cs="Sakkal Majalla" w:hint="cs"/>
          <w:sz w:val="28"/>
          <w:szCs w:val="28"/>
          <w:rtl/>
          <w:lang w:bidi="ar-EG"/>
        </w:rPr>
        <w:t xml:space="preserve"> </w:t>
      </w:r>
      <w:r w:rsidR="00BF1882" w:rsidRPr="00206767">
        <w:rPr>
          <w:rFonts w:ascii="Sakkal Majalla" w:hAnsi="Sakkal Majalla" w:cs="Sakkal Majalla" w:hint="cs"/>
          <w:sz w:val="28"/>
          <w:szCs w:val="28"/>
          <w:rtl/>
          <w:lang w:bidi="ar-EG"/>
        </w:rPr>
        <w:t>التوريد،</w:t>
      </w:r>
      <w:r w:rsidRPr="00206767">
        <w:rPr>
          <w:rFonts w:ascii="Sakkal Majalla" w:hAnsi="Sakkal Majalla" w:cs="Sakkal Majalla" w:hint="cs"/>
          <w:sz w:val="28"/>
          <w:szCs w:val="28"/>
          <w:rtl/>
          <w:lang w:bidi="ar-EG"/>
        </w:rPr>
        <w:t xml:space="preserve"> </w:t>
      </w:r>
      <w:r w:rsidR="00BF1882" w:rsidRPr="00206767">
        <w:rPr>
          <w:rFonts w:ascii="Sakkal Majalla" w:hAnsi="Sakkal Majalla" w:cs="Sakkal Majalla" w:hint="cs"/>
          <w:sz w:val="28"/>
          <w:szCs w:val="28"/>
          <w:rtl/>
          <w:lang w:bidi="ar-EG"/>
        </w:rPr>
        <w:t>وفشل التكنولوجيا،</w:t>
      </w:r>
      <w:r w:rsidRPr="00206767">
        <w:rPr>
          <w:rFonts w:ascii="Sakkal Majalla" w:hAnsi="Sakkal Majalla" w:cs="Sakkal Majalla" w:hint="cs"/>
          <w:sz w:val="28"/>
          <w:szCs w:val="28"/>
          <w:rtl/>
          <w:lang w:bidi="ar-EG"/>
        </w:rPr>
        <w:t xml:space="preserve"> تحديًا كبيرًا يُمكن أن يكون له تأثير سلبي على رضا العملاء </w:t>
      </w:r>
      <w:r w:rsidR="00BF1882" w:rsidRPr="00206767">
        <w:rPr>
          <w:rFonts w:ascii="Sakkal Majalla" w:hAnsi="Sakkal Majalla" w:cs="Sakkal Majalla" w:hint="cs"/>
          <w:sz w:val="28"/>
          <w:szCs w:val="28"/>
          <w:rtl/>
          <w:lang w:bidi="ar-EG"/>
        </w:rPr>
        <w:t>وأداء الشركات</w:t>
      </w:r>
      <w:r w:rsidRPr="00206767">
        <w:rPr>
          <w:rFonts w:ascii="Sakkal Majalla" w:hAnsi="Sakkal Majalla" w:cs="Sakkal Majalla" w:hint="cs"/>
          <w:sz w:val="28"/>
          <w:szCs w:val="28"/>
          <w:rtl/>
          <w:lang w:bidi="ar-EG"/>
        </w:rPr>
        <w:t xml:space="preserve"> بشكل عام.</w:t>
      </w:r>
    </w:p>
    <w:p w14:paraId="1A781546" w14:textId="77777777" w:rsidR="00E75CA4" w:rsidRPr="00206767" w:rsidRDefault="00BF1882" w:rsidP="00E75CA4">
      <w:pPr>
        <w:spacing w:after="160"/>
        <w:ind w:firstLine="397"/>
        <w:jc w:val="lowKashida"/>
        <w:rPr>
          <w:rFonts w:ascii="Sakkal Majalla" w:hAnsi="Sakkal Majalla" w:cs="Sakkal Majalla"/>
          <w:sz w:val="28"/>
          <w:szCs w:val="28"/>
          <w:u w:val="single"/>
          <w:lang w:bidi="ar-EG"/>
        </w:rPr>
      </w:pPr>
      <w:r w:rsidRPr="00206767">
        <w:rPr>
          <w:rFonts w:ascii="Sakkal Majalla" w:hAnsi="Sakkal Majalla" w:cs="Sakkal Majalla" w:hint="cs"/>
          <w:sz w:val="28"/>
          <w:szCs w:val="28"/>
          <w:u w:val="single"/>
          <w:rtl/>
          <w:lang w:bidi="ar-EG"/>
        </w:rPr>
        <w:t>وعلى رغم</w:t>
      </w:r>
      <w:r w:rsidR="00E75CA4" w:rsidRPr="00206767">
        <w:rPr>
          <w:rFonts w:ascii="Sakkal Majalla" w:hAnsi="Sakkal Majalla" w:cs="Sakkal Majalla" w:hint="cs"/>
          <w:sz w:val="28"/>
          <w:szCs w:val="28"/>
          <w:u w:val="single"/>
          <w:rtl/>
          <w:lang w:bidi="ar-EG"/>
        </w:rPr>
        <w:t xml:space="preserve"> أن رضا العملاء أمر بالغ </w:t>
      </w:r>
      <w:r w:rsidRPr="00206767">
        <w:rPr>
          <w:rFonts w:ascii="Sakkal Majalla" w:hAnsi="Sakkal Majalla" w:cs="Sakkal Majalla" w:hint="cs"/>
          <w:sz w:val="28"/>
          <w:szCs w:val="28"/>
          <w:u w:val="single"/>
          <w:rtl/>
          <w:lang w:bidi="ar-EG"/>
        </w:rPr>
        <w:t>الأهمية،</w:t>
      </w:r>
      <w:r w:rsidR="00E75CA4" w:rsidRPr="00206767">
        <w:rPr>
          <w:rFonts w:ascii="Sakkal Majalla" w:hAnsi="Sakkal Majalla" w:cs="Sakkal Majalla" w:hint="cs"/>
          <w:sz w:val="28"/>
          <w:szCs w:val="28"/>
          <w:u w:val="single"/>
          <w:rtl/>
          <w:lang w:bidi="ar-EG"/>
        </w:rPr>
        <w:t xml:space="preserve"> إلا أن الأبحاث حول العلاقة المباشرة بين المخاطر التشغيلية </w:t>
      </w:r>
      <w:r w:rsidRPr="00206767">
        <w:rPr>
          <w:rFonts w:ascii="Sakkal Majalla" w:hAnsi="Sakkal Majalla" w:cs="Sakkal Majalla" w:hint="cs"/>
          <w:sz w:val="28"/>
          <w:szCs w:val="28"/>
          <w:u w:val="single"/>
          <w:rtl/>
          <w:lang w:bidi="ar-EG"/>
        </w:rPr>
        <w:t>ورضا العملاء</w:t>
      </w:r>
      <w:r w:rsidR="00E75CA4" w:rsidRPr="00206767">
        <w:rPr>
          <w:rFonts w:ascii="Sakkal Majalla" w:hAnsi="Sakkal Majalla" w:cs="Sakkal Majalla" w:hint="cs"/>
          <w:sz w:val="28"/>
          <w:szCs w:val="28"/>
          <w:u w:val="single"/>
          <w:rtl/>
          <w:lang w:bidi="ar-EG"/>
        </w:rPr>
        <w:t xml:space="preserve"> داخل هذا القطاع لا تزال محدودة. </w:t>
      </w:r>
    </w:p>
    <w:p w14:paraId="0BD4DF3F" w14:textId="77777777" w:rsidR="00E75CA4" w:rsidRPr="00206767" w:rsidRDefault="00E75CA4" w:rsidP="00E75CA4">
      <w:pPr>
        <w:spacing w:after="160"/>
        <w:ind w:firstLine="397"/>
        <w:jc w:val="lowKashida"/>
        <w:rPr>
          <w:rFonts w:ascii="Sakkal Majalla" w:hAnsi="Sakkal Majalla" w:cs="Sakkal Majalla"/>
          <w:sz w:val="28"/>
          <w:szCs w:val="28"/>
          <w:lang w:bidi="ar-EG"/>
        </w:rPr>
      </w:pPr>
      <w:r w:rsidRPr="00206767">
        <w:rPr>
          <w:rFonts w:ascii="Sakkal Majalla" w:hAnsi="Sakkal Majalla" w:cs="Sakkal Majalla" w:hint="cs"/>
          <w:sz w:val="28"/>
          <w:szCs w:val="28"/>
          <w:rtl/>
          <w:lang w:bidi="ar-EG"/>
        </w:rPr>
        <w:t xml:space="preserve">فمن جهة، يُعدّ رضا العملاء أمرًا حيويًا لنجاح شركات بيع المواد الغذائية </w:t>
      </w:r>
      <w:r w:rsidR="00BF1882" w:rsidRPr="00206767">
        <w:rPr>
          <w:rFonts w:ascii="Sakkal Majalla" w:hAnsi="Sakkal Majalla" w:cs="Sakkal Majalla" w:hint="cs"/>
          <w:sz w:val="28"/>
          <w:szCs w:val="28"/>
          <w:rtl/>
          <w:lang w:bidi="ar-EG"/>
        </w:rPr>
        <w:t>بالتجزئة،</w:t>
      </w:r>
      <w:r w:rsidRPr="00206767">
        <w:rPr>
          <w:rFonts w:ascii="Sakkal Majalla" w:hAnsi="Sakkal Majalla" w:cs="Sakkal Majalla" w:hint="cs"/>
          <w:sz w:val="28"/>
          <w:szCs w:val="28"/>
          <w:rtl/>
          <w:lang w:bidi="ar-EG"/>
        </w:rPr>
        <w:t xml:space="preserve"> </w:t>
      </w:r>
      <w:r w:rsidR="00BF1882" w:rsidRPr="00206767">
        <w:rPr>
          <w:rFonts w:ascii="Sakkal Majalla" w:hAnsi="Sakkal Majalla" w:cs="Sakkal Majalla" w:hint="cs"/>
          <w:sz w:val="28"/>
          <w:szCs w:val="28"/>
          <w:rtl/>
          <w:lang w:bidi="ar-EG"/>
        </w:rPr>
        <w:t>ومن جهة</w:t>
      </w:r>
      <w:r w:rsidRPr="00206767">
        <w:rPr>
          <w:rFonts w:ascii="Sakkal Majalla" w:hAnsi="Sakkal Majalla" w:cs="Sakkal Majalla" w:hint="cs"/>
          <w:sz w:val="28"/>
          <w:szCs w:val="28"/>
          <w:rtl/>
          <w:lang w:bidi="ar-EG"/>
        </w:rPr>
        <w:t xml:space="preserve"> أخرى، يُمكن أن تؤثر المخاطر التشغيلية سلبًا على مستويات رضا </w:t>
      </w:r>
      <w:r w:rsidR="00BF1882" w:rsidRPr="00206767">
        <w:rPr>
          <w:rFonts w:ascii="Sakkal Majalla" w:hAnsi="Sakkal Majalla" w:cs="Sakkal Majalla" w:hint="cs"/>
          <w:sz w:val="28"/>
          <w:szCs w:val="28"/>
          <w:rtl/>
          <w:lang w:bidi="ar-EG"/>
        </w:rPr>
        <w:t>العملاء،</w:t>
      </w:r>
      <w:r w:rsidRPr="00206767">
        <w:rPr>
          <w:rFonts w:ascii="Sakkal Majalla" w:hAnsi="Sakkal Majalla" w:cs="Sakkal Majalla" w:hint="cs"/>
          <w:sz w:val="28"/>
          <w:szCs w:val="28"/>
          <w:rtl/>
          <w:lang w:bidi="ar-EG"/>
        </w:rPr>
        <w:t xml:space="preserve"> </w:t>
      </w:r>
      <w:r w:rsidR="00BF1882" w:rsidRPr="00206767">
        <w:rPr>
          <w:rFonts w:ascii="Sakkal Majalla" w:hAnsi="Sakkal Majalla" w:cs="Sakkal Majalla" w:hint="cs"/>
          <w:sz w:val="28"/>
          <w:szCs w:val="28"/>
          <w:rtl/>
          <w:lang w:bidi="ar-EG"/>
        </w:rPr>
        <w:t>وما يُؤثر</w:t>
      </w:r>
      <w:r w:rsidRPr="00206767">
        <w:rPr>
          <w:rFonts w:ascii="Sakkal Majalla" w:hAnsi="Sakkal Majalla" w:cs="Sakkal Majalla" w:hint="cs"/>
          <w:sz w:val="28"/>
          <w:szCs w:val="28"/>
          <w:rtl/>
          <w:lang w:bidi="ar-EG"/>
        </w:rPr>
        <w:t xml:space="preserve"> على أداء الشركات العاملة في هذا </w:t>
      </w:r>
      <w:r w:rsidR="00BF1882" w:rsidRPr="00206767">
        <w:rPr>
          <w:rFonts w:ascii="Sakkal Majalla" w:hAnsi="Sakkal Majalla" w:cs="Sakkal Majalla" w:hint="cs"/>
          <w:sz w:val="28"/>
          <w:szCs w:val="28"/>
          <w:rtl/>
          <w:lang w:bidi="ar-EG"/>
        </w:rPr>
        <w:t>المجال.</w:t>
      </w:r>
      <w:r w:rsidRPr="00206767">
        <w:rPr>
          <w:rFonts w:ascii="Sakkal Majalla" w:hAnsi="Sakkal Majalla" w:cs="Sakkal Majalla" w:hint="cs"/>
          <w:sz w:val="28"/>
          <w:szCs w:val="28"/>
          <w:rtl/>
          <w:lang w:bidi="ar-EG"/>
        </w:rPr>
        <w:t xml:space="preserve"> </w:t>
      </w:r>
      <w:r w:rsidR="00BF1882" w:rsidRPr="00206767">
        <w:rPr>
          <w:rFonts w:ascii="Sakkal Majalla" w:hAnsi="Sakkal Majalla" w:cs="Sakkal Majalla" w:hint="cs"/>
          <w:sz w:val="28"/>
          <w:szCs w:val="28"/>
          <w:rtl/>
          <w:lang w:bidi="ar-EG"/>
        </w:rPr>
        <w:t>وتُعتبر شركة</w:t>
      </w:r>
      <w:r w:rsidRPr="00206767">
        <w:rPr>
          <w:rFonts w:ascii="Sakkal Majalla" w:hAnsi="Sakkal Majalla" w:cs="Sakkal Majalla" w:hint="cs"/>
          <w:sz w:val="28"/>
          <w:szCs w:val="28"/>
          <w:rtl/>
          <w:lang w:bidi="ar-EG"/>
        </w:rPr>
        <w:t xml:space="preserve"> بنده واحدة من أكبر شركات بيع المواد الغذائية بالتجزئة في </w:t>
      </w:r>
      <w:r w:rsidR="00BF1882" w:rsidRPr="00206767">
        <w:rPr>
          <w:rFonts w:ascii="Sakkal Majalla" w:hAnsi="Sakkal Majalla" w:cs="Sakkal Majalla" w:hint="cs"/>
          <w:sz w:val="28"/>
          <w:szCs w:val="28"/>
          <w:rtl/>
          <w:lang w:bidi="ar-EG"/>
        </w:rPr>
        <w:t>المملكة،</w:t>
      </w:r>
      <w:r w:rsidRPr="00206767">
        <w:rPr>
          <w:rFonts w:ascii="Sakkal Majalla" w:hAnsi="Sakkal Majalla" w:cs="Sakkal Majalla" w:hint="cs"/>
          <w:sz w:val="28"/>
          <w:szCs w:val="28"/>
          <w:rtl/>
          <w:lang w:bidi="ar-EG"/>
        </w:rPr>
        <w:t xml:space="preserve"> </w:t>
      </w:r>
      <w:r w:rsidR="00BF1882" w:rsidRPr="00206767">
        <w:rPr>
          <w:rFonts w:ascii="Sakkal Majalla" w:hAnsi="Sakkal Majalla" w:cs="Sakkal Majalla" w:hint="cs"/>
          <w:sz w:val="28"/>
          <w:szCs w:val="28"/>
          <w:rtl/>
          <w:lang w:bidi="ar-EG"/>
        </w:rPr>
        <w:t>وتُواجه تحديات</w:t>
      </w:r>
      <w:r w:rsidRPr="00206767">
        <w:rPr>
          <w:rFonts w:ascii="Sakkal Majalla" w:hAnsi="Sakkal Majalla" w:cs="Sakkal Majalla" w:hint="cs"/>
          <w:sz w:val="28"/>
          <w:szCs w:val="28"/>
          <w:rtl/>
          <w:lang w:bidi="ar-EG"/>
        </w:rPr>
        <w:t xml:space="preserve"> في الحفاظ على رضى العملاء وسط المخاطر </w:t>
      </w:r>
      <w:r w:rsidR="00BF1882" w:rsidRPr="00206767">
        <w:rPr>
          <w:rFonts w:ascii="Sakkal Majalla" w:hAnsi="Sakkal Majalla" w:cs="Sakkal Majalla" w:hint="cs"/>
          <w:sz w:val="28"/>
          <w:szCs w:val="28"/>
          <w:rtl/>
          <w:lang w:bidi="ar-EG"/>
        </w:rPr>
        <w:t>التشغيلية،</w:t>
      </w:r>
      <w:r w:rsidRPr="00206767">
        <w:rPr>
          <w:rFonts w:ascii="Sakkal Majalla" w:hAnsi="Sakkal Majalla" w:cs="Sakkal Majalla" w:hint="cs"/>
          <w:sz w:val="28"/>
          <w:szCs w:val="28"/>
          <w:rtl/>
          <w:lang w:bidi="ar-EG"/>
        </w:rPr>
        <w:t xml:space="preserve"> فالأحداث غير المتوقعة مثل تعطل سلسلة </w:t>
      </w:r>
      <w:r w:rsidR="00BF1882" w:rsidRPr="00206767">
        <w:rPr>
          <w:rFonts w:ascii="Sakkal Majalla" w:hAnsi="Sakkal Majalla" w:cs="Sakkal Majalla" w:hint="cs"/>
          <w:sz w:val="28"/>
          <w:szCs w:val="28"/>
          <w:rtl/>
          <w:lang w:bidi="ar-EG"/>
        </w:rPr>
        <w:t>التوريد،</w:t>
      </w:r>
      <w:r w:rsidRPr="00206767">
        <w:rPr>
          <w:rFonts w:ascii="Sakkal Majalla" w:hAnsi="Sakkal Majalla" w:cs="Sakkal Majalla" w:hint="cs"/>
          <w:sz w:val="28"/>
          <w:szCs w:val="28"/>
          <w:rtl/>
          <w:lang w:bidi="ar-EG"/>
        </w:rPr>
        <w:t xml:space="preserve"> حوادث السلامة </w:t>
      </w:r>
      <w:r w:rsidR="00BF1882" w:rsidRPr="00206767">
        <w:rPr>
          <w:rFonts w:ascii="Sakkal Majalla" w:hAnsi="Sakkal Majalla" w:cs="Sakkal Majalla" w:hint="cs"/>
          <w:sz w:val="28"/>
          <w:szCs w:val="28"/>
          <w:rtl/>
          <w:lang w:bidi="ar-EG"/>
        </w:rPr>
        <w:t>الغذائية،</w:t>
      </w:r>
      <w:r w:rsidRPr="00206767">
        <w:rPr>
          <w:rFonts w:ascii="Sakkal Majalla" w:hAnsi="Sakkal Majalla" w:cs="Sakkal Majalla" w:hint="cs"/>
          <w:sz w:val="28"/>
          <w:szCs w:val="28"/>
          <w:rtl/>
          <w:lang w:bidi="ar-EG"/>
        </w:rPr>
        <w:t xml:space="preserve"> </w:t>
      </w:r>
      <w:r w:rsidR="00BF1882" w:rsidRPr="00206767">
        <w:rPr>
          <w:rFonts w:ascii="Sakkal Majalla" w:hAnsi="Sakkal Majalla" w:cs="Sakkal Majalla" w:hint="cs"/>
          <w:sz w:val="28"/>
          <w:szCs w:val="28"/>
          <w:rtl/>
          <w:lang w:bidi="ar-EG"/>
        </w:rPr>
        <w:t>وإخفاقات التكنولوجيا،</w:t>
      </w:r>
      <w:r w:rsidRPr="00206767">
        <w:rPr>
          <w:rFonts w:ascii="Sakkal Majalla" w:hAnsi="Sakkal Majalla" w:cs="Sakkal Majalla" w:hint="cs"/>
          <w:sz w:val="28"/>
          <w:szCs w:val="28"/>
          <w:rtl/>
          <w:lang w:bidi="ar-EG"/>
        </w:rPr>
        <w:t xml:space="preserve"> يُمكن أن تُؤثر على سمعة الشركة </w:t>
      </w:r>
      <w:r w:rsidR="00BF1882" w:rsidRPr="00206767">
        <w:rPr>
          <w:rFonts w:ascii="Sakkal Majalla" w:hAnsi="Sakkal Majalla" w:cs="Sakkal Majalla" w:hint="cs"/>
          <w:sz w:val="28"/>
          <w:szCs w:val="28"/>
          <w:rtl/>
          <w:lang w:bidi="ar-EG"/>
        </w:rPr>
        <w:t>وتُؤدي إلى</w:t>
      </w:r>
      <w:r w:rsidRPr="00206767">
        <w:rPr>
          <w:rFonts w:ascii="Sakkal Majalla" w:hAnsi="Sakkal Majalla" w:cs="Sakkal Majalla" w:hint="cs"/>
          <w:sz w:val="28"/>
          <w:szCs w:val="28"/>
          <w:rtl/>
          <w:lang w:bidi="ar-EG"/>
        </w:rPr>
        <w:t xml:space="preserve"> انخفاض المبيعات </w:t>
      </w:r>
      <w:r w:rsidR="00BF1882" w:rsidRPr="00206767">
        <w:rPr>
          <w:rFonts w:ascii="Sakkal Majalla" w:hAnsi="Sakkal Majalla" w:cs="Sakkal Majalla" w:hint="cs"/>
          <w:sz w:val="28"/>
          <w:szCs w:val="28"/>
          <w:rtl/>
          <w:lang w:bidi="ar-EG"/>
        </w:rPr>
        <w:t>وفقدان الولاء</w:t>
      </w:r>
      <w:r w:rsidRPr="00206767">
        <w:rPr>
          <w:rFonts w:ascii="Sakkal Majalla" w:hAnsi="Sakkal Majalla" w:cs="Sakkal Majalla" w:hint="cs"/>
          <w:sz w:val="28"/>
          <w:szCs w:val="28"/>
          <w:rtl/>
          <w:lang w:bidi="ar-EG"/>
        </w:rPr>
        <w:t xml:space="preserve"> للعلامة التجارية.</w:t>
      </w:r>
    </w:p>
    <w:p w14:paraId="00852BF0" w14:textId="77777777" w:rsidR="00E75CA4" w:rsidRPr="00206767" w:rsidRDefault="00E75CA4" w:rsidP="00E75CA4">
      <w:pPr>
        <w:spacing w:after="160"/>
        <w:ind w:firstLine="397"/>
        <w:jc w:val="lowKashida"/>
        <w:rPr>
          <w:rFonts w:ascii="Sakkal Majalla" w:hAnsi="Sakkal Majalla" w:cs="Sakkal Majalla"/>
          <w:sz w:val="28"/>
          <w:szCs w:val="28"/>
          <w:rtl/>
          <w:lang w:bidi="ar-EG"/>
        </w:rPr>
      </w:pPr>
      <w:r w:rsidRPr="00206767">
        <w:rPr>
          <w:rFonts w:ascii="Sakkal Majalla" w:hAnsi="Sakkal Majalla" w:cs="Sakkal Majalla" w:hint="cs"/>
          <w:sz w:val="28"/>
          <w:szCs w:val="28"/>
          <w:rtl/>
          <w:lang w:bidi="ar-EG"/>
        </w:rPr>
        <w:t xml:space="preserve">لذلك، تُركز هذه الدراسة على تحليل تأثير المخاطر التشغيلية على رضى العملاء في شركة </w:t>
      </w:r>
      <w:r w:rsidR="00BF1882" w:rsidRPr="00206767">
        <w:rPr>
          <w:rFonts w:ascii="Sakkal Majalla" w:hAnsi="Sakkal Majalla" w:cs="Sakkal Majalla" w:hint="cs"/>
          <w:sz w:val="28"/>
          <w:szCs w:val="28"/>
          <w:rtl/>
          <w:lang w:bidi="ar-EG"/>
        </w:rPr>
        <w:t>بنده،</w:t>
      </w:r>
      <w:r w:rsidRPr="00206767">
        <w:rPr>
          <w:rFonts w:ascii="Sakkal Majalla" w:hAnsi="Sakkal Majalla" w:cs="Sakkal Majalla" w:hint="cs"/>
          <w:sz w:val="28"/>
          <w:szCs w:val="28"/>
          <w:rtl/>
          <w:lang w:bidi="ar-EG"/>
        </w:rPr>
        <w:t xml:space="preserve"> </w:t>
      </w:r>
      <w:r w:rsidR="00BF1882" w:rsidRPr="00206767">
        <w:rPr>
          <w:rFonts w:ascii="Sakkal Majalla" w:hAnsi="Sakkal Majalla" w:cs="Sakkal Majalla" w:hint="cs"/>
          <w:sz w:val="28"/>
          <w:szCs w:val="28"/>
          <w:rtl/>
          <w:lang w:bidi="ar-EG"/>
        </w:rPr>
        <w:t>ومعرفة كيف</w:t>
      </w:r>
      <w:r w:rsidRPr="00206767">
        <w:rPr>
          <w:rFonts w:ascii="Sakkal Majalla" w:hAnsi="Sakkal Majalla" w:cs="Sakkal Majalla" w:hint="cs"/>
          <w:sz w:val="28"/>
          <w:szCs w:val="28"/>
          <w:rtl/>
          <w:lang w:bidi="ar-EG"/>
        </w:rPr>
        <w:t xml:space="preserve"> يُمكن لشركة بنده تحسين إدارة هذه المخاطر للحفاظ على رضى العملاء </w:t>
      </w:r>
      <w:r w:rsidR="00BF1882" w:rsidRPr="00206767">
        <w:rPr>
          <w:rFonts w:ascii="Sakkal Majalla" w:hAnsi="Sakkal Majalla" w:cs="Sakkal Majalla" w:hint="cs"/>
          <w:sz w:val="28"/>
          <w:szCs w:val="28"/>
          <w:rtl/>
          <w:lang w:bidi="ar-EG"/>
        </w:rPr>
        <w:t>وتحقيق النجاح</w:t>
      </w:r>
      <w:r w:rsidRPr="00206767">
        <w:rPr>
          <w:rFonts w:ascii="Sakkal Majalla" w:hAnsi="Sakkal Majalla" w:cs="Sakkal Majalla" w:hint="cs"/>
          <w:sz w:val="28"/>
          <w:szCs w:val="28"/>
          <w:rtl/>
          <w:lang w:bidi="ar-EG"/>
        </w:rPr>
        <w:t xml:space="preserve"> في قطاع التجزئة المتنافس.</w:t>
      </w:r>
    </w:p>
    <w:p w14:paraId="0FF34492" w14:textId="77777777" w:rsidR="00E75CA4" w:rsidRPr="00206767" w:rsidRDefault="00E75CA4" w:rsidP="00BF4CCC">
      <w:pPr>
        <w:spacing w:after="160"/>
        <w:ind w:firstLine="397"/>
        <w:jc w:val="lowKashida"/>
        <w:rPr>
          <w:rFonts w:ascii="Sakkal Majalla" w:hAnsi="Sakkal Majalla" w:cs="Sakkal Majalla"/>
          <w:sz w:val="28"/>
          <w:szCs w:val="28"/>
          <w:lang w:bidi="ar-EG"/>
        </w:rPr>
      </w:pPr>
    </w:p>
    <w:p w14:paraId="029A593B" w14:textId="77777777" w:rsidR="00061729" w:rsidRPr="00206767" w:rsidRDefault="00061729" w:rsidP="00BF4CCC">
      <w:pPr>
        <w:spacing w:after="160"/>
        <w:ind w:firstLine="0"/>
        <w:jc w:val="lowKashida"/>
        <w:rPr>
          <w:rFonts w:ascii="Sakkal Majalla" w:hAnsi="Sakkal Majalla" w:cs="Sakkal Majalla"/>
          <w:sz w:val="28"/>
          <w:szCs w:val="28"/>
        </w:rPr>
      </w:pPr>
    </w:p>
    <w:p w14:paraId="765DD049" w14:textId="77777777" w:rsidR="00477EF1" w:rsidRPr="00206767" w:rsidRDefault="00477EF1" w:rsidP="00BF4CCC">
      <w:pPr>
        <w:spacing w:after="160"/>
        <w:ind w:firstLine="0"/>
        <w:jc w:val="lowKashida"/>
        <w:rPr>
          <w:rFonts w:ascii="Sakkal Majalla" w:hAnsi="Sakkal Majalla" w:cs="Sakkal Majalla"/>
          <w:sz w:val="28"/>
          <w:szCs w:val="28"/>
        </w:rPr>
      </w:pPr>
    </w:p>
    <w:p w14:paraId="080C6A49" w14:textId="77777777" w:rsidR="00477EF1" w:rsidRPr="00206767" w:rsidRDefault="00477EF1" w:rsidP="00BF4CCC">
      <w:pPr>
        <w:spacing w:after="160"/>
        <w:ind w:firstLine="0"/>
        <w:jc w:val="lowKashida"/>
        <w:rPr>
          <w:rFonts w:ascii="Sakkal Majalla" w:hAnsi="Sakkal Majalla" w:cs="Sakkal Majalla"/>
          <w:sz w:val="28"/>
          <w:szCs w:val="28"/>
        </w:rPr>
      </w:pPr>
    </w:p>
    <w:p w14:paraId="5F5638BA" w14:textId="77777777" w:rsidR="00477EF1" w:rsidRPr="00206767" w:rsidRDefault="00477EF1" w:rsidP="00BF4CCC">
      <w:pPr>
        <w:spacing w:after="160"/>
        <w:ind w:firstLine="0"/>
        <w:jc w:val="lowKashida"/>
        <w:rPr>
          <w:rFonts w:ascii="Sakkal Majalla" w:hAnsi="Sakkal Majalla" w:cs="Sakkal Majalla"/>
          <w:sz w:val="28"/>
          <w:szCs w:val="28"/>
        </w:rPr>
      </w:pPr>
    </w:p>
    <w:p w14:paraId="09CB18FB" w14:textId="77777777" w:rsidR="00477EF1" w:rsidRPr="00206767" w:rsidRDefault="00477EF1" w:rsidP="00BF4CCC">
      <w:pPr>
        <w:spacing w:after="160"/>
        <w:ind w:firstLine="0"/>
        <w:jc w:val="lowKashida"/>
        <w:rPr>
          <w:rFonts w:ascii="Sakkal Majalla" w:hAnsi="Sakkal Majalla" w:cs="Sakkal Majalla"/>
          <w:sz w:val="28"/>
          <w:szCs w:val="28"/>
        </w:rPr>
      </w:pPr>
    </w:p>
    <w:p w14:paraId="4F8A0DC1" w14:textId="77777777" w:rsidR="00477EF1" w:rsidRPr="00206767" w:rsidRDefault="00477EF1" w:rsidP="00BF4CCC">
      <w:pPr>
        <w:spacing w:after="160"/>
        <w:ind w:firstLine="0"/>
        <w:jc w:val="lowKashida"/>
        <w:rPr>
          <w:rFonts w:ascii="Sakkal Majalla" w:hAnsi="Sakkal Majalla" w:cs="Sakkal Majalla"/>
          <w:sz w:val="28"/>
          <w:szCs w:val="28"/>
        </w:rPr>
      </w:pPr>
    </w:p>
    <w:p w14:paraId="7E3E8445" w14:textId="77777777" w:rsidR="00477EF1" w:rsidRPr="00206767" w:rsidRDefault="00477EF1" w:rsidP="00BF4CCC">
      <w:pPr>
        <w:spacing w:after="160"/>
        <w:ind w:firstLine="0"/>
        <w:jc w:val="lowKashida"/>
        <w:rPr>
          <w:rFonts w:ascii="Sakkal Majalla" w:hAnsi="Sakkal Majalla" w:cs="Sakkal Majalla"/>
          <w:sz w:val="28"/>
          <w:szCs w:val="28"/>
        </w:rPr>
      </w:pPr>
    </w:p>
    <w:p w14:paraId="3F653F21" w14:textId="77777777" w:rsidR="00477EF1" w:rsidRPr="00206767" w:rsidRDefault="00477EF1" w:rsidP="00BF4CCC">
      <w:pPr>
        <w:spacing w:after="160"/>
        <w:ind w:firstLine="0"/>
        <w:jc w:val="lowKashida"/>
        <w:rPr>
          <w:rFonts w:ascii="Sakkal Majalla" w:hAnsi="Sakkal Majalla" w:cs="Sakkal Majalla"/>
          <w:sz w:val="28"/>
          <w:szCs w:val="28"/>
        </w:rPr>
      </w:pPr>
    </w:p>
    <w:p w14:paraId="2A33BCC4" w14:textId="77777777" w:rsidR="00477EF1" w:rsidRPr="00206767" w:rsidRDefault="00477EF1" w:rsidP="00BF4CCC">
      <w:pPr>
        <w:spacing w:after="160"/>
        <w:ind w:firstLine="0"/>
        <w:jc w:val="lowKashida"/>
        <w:rPr>
          <w:rFonts w:ascii="Sakkal Majalla" w:hAnsi="Sakkal Majalla" w:cs="Sakkal Majalla"/>
          <w:sz w:val="28"/>
          <w:szCs w:val="28"/>
        </w:rPr>
      </w:pPr>
    </w:p>
    <w:p w14:paraId="1DDD74A3" w14:textId="77777777" w:rsidR="00477EF1" w:rsidRPr="00206767" w:rsidRDefault="00477EF1" w:rsidP="00BF4CCC">
      <w:pPr>
        <w:spacing w:after="160"/>
        <w:ind w:firstLine="0"/>
        <w:jc w:val="lowKashida"/>
        <w:rPr>
          <w:rFonts w:ascii="Sakkal Majalla" w:hAnsi="Sakkal Majalla" w:cs="Sakkal Majalla"/>
          <w:sz w:val="28"/>
          <w:szCs w:val="28"/>
        </w:rPr>
      </w:pPr>
    </w:p>
    <w:p w14:paraId="53D044FD" w14:textId="77777777" w:rsidR="009C223B" w:rsidRPr="00206767" w:rsidRDefault="009C223B" w:rsidP="009C223B">
      <w:pPr>
        <w:spacing w:after="160"/>
        <w:ind w:firstLine="397"/>
        <w:jc w:val="lowKashida"/>
        <w:rPr>
          <w:rFonts w:ascii="Sakkal Majalla" w:hAnsi="Sakkal Majalla" w:cs="Sakkal Majalla"/>
          <w:sz w:val="28"/>
          <w:szCs w:val="28"/>
          <w:u w:val="single"/>
          <w:rtl/>
        </w:rPr>
      </w:pPr>
      <w:r w:rsidRPr="00206767">
        <w:rPr>
          <w:rFonts w:ascii="Sakkal Majalla" w:hAnsi="Sakkal Majalla" w:cs="Sakkal Majalla" w:hint="cs"/>
          <w:b/>
          <w:bCs/>
          <w:sz w:val="28"/>
          <w:szCs w:val="28"/>
          <w:u w:val="single"/>
          <w:rtl/>
        </w:rPr>
        <w:t>أهمية الدراسة:</w:t>
      </w:r>
    </w:p>
    <w:p w14:paraId="77F38B74" w14:textId="77777777" w:rsidR="009C223B" w:rsidRPr="00206767" w:rsidRDefault="009C223B" w:rsidP="009C223B">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الأهمية العلمية:</w:t>
      </w:r>
    </w:p>
    <w:p w14:paraId="5539D068" w14:textId="77777777" w:rsidR="00B4253D" w:rsidRPr="00206767" w:rsidRDefault="00B4253D" w:rsidP="00B90C43">
      <w:pPr>
        <w:numPr>
          <w:ilvl w:val="0"/>
          <w:numId w:val="30"/>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ستُقدّم الدراسة معرفة جديدة عن العلاقة بين المخاطر التشغيلية ورضا العملاء في قطاع بيع المواد الغذائية بالتجزئة في المملكة العربية السعودية، مُساهمةً في توسيع المعرفة في هذا المجال.</w:t>
      </w:r>
    </w:p>
    <w:p w14:paraId="25FD1BF2" w14:textId="77777777" w:rsidR="00B4253D" w:rsidRPr="00206767" w:rsidRDefault="00B4253D" w:rsidP="00B90C43">
      <w:pPr>
        <w:numPr>
          <w:ilvl w:val="0"/>
          <w:numId w:val="30"/>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تُعتبر هذه الدراسة مُهمّة لسد الفجوة البحثية المُتعلّقة بغياب الأبحاث حول العلاقة المُباشرة بين المخاطر التشغيلية ورضا العملاء في هذا القطاع.</w:t>
      </w:r>
    </w:p>
    <w:p w14:paraId="7A25D78C" w14:textId="77777777" w:rsidR="00B4253D" w:rsidRPr="00206767" w:rsidRDefault="00B4253D" w:rsidP="00B90C43">
      <w:pPr>
        <w:numPr>
          <w:ilvl w:val="0"/>
          <w:numId w:val="30"/>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ستُساهم الدراسة في تطوير فهم أعمق لطبيعة المخاطر التشغيلية وتأثيرها على رضا العملاء في قطاع بيع المواد الغذائية بالتجزئة.</w:t>
      </w:r>
    </w:p>
    <w:p w14:paraId="18CAFE63" w14:textId="77777777" w:rsidR="009C223B" w:rsidRPr="00206767" w:rsidRDefault="009C223B" w:rsidP="009C223B">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الأهمية العملية:</w:t>
      </w:r>
    </w:p>
    <w:p w14:paraId="3E8DDE6D" w14:textId="77777777" w:rsidR="00B4253D" w:rsidRPr="00206767" w:rsidRDefault="00B4253D" w:rsidP="00B90C43">
      <w:pPr>
        <w:numPr>
          <w:ilvl w:val="0"/>
          <w:numId w:val="31"/>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ستُقدّم الدراسة رؤى قيّمة لشركة بنده وغيرها من شركات بيع المواد الغذائية بالتجزئة فيما يتعلّق بإدارة المخاطر التشغيلية وتعزيز رضا العملاء.</w:t>
      </w:r>
    </w:p>
    <w:p w14:paraId="639AD9DB" w14:textId="77777777" w:rsidR="00B4253D" w:rsidRPr="00206767" w:rsidRDefault="00B4253D" w:rsidP="00B90C43">
      <w:pPr>
        <w:numPr>
          <w:ilvl w:val="0"/>
          <w:numId w:val="31"/>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ستُساعد الدراسة شركة بنده في تحديد المخاطر التشغيلية الأكثر أهمية وتقييم فعالية استراتيجياتها في إدارة هذه المخاطر، مما يُمكن أن يُؤدي إلى تحسين أداء الشركة.</w:t>
      </w:r>
    </w:p>
    <w:p w14:paraId="46A493BB" w14:textId="77777777" w:rsidR="00B4253D" w:rsidRPr="00206767" w:rsidRDefault="00B4253D" w:rsidP="00B90C43">
      <w:pPr>
        <w:numPr>
          <w:ilvl w:val="0"/>
          <w:numId w:val="31"/>
        </w:numPr>
        <w:spacing w:after="160"/>
        <w:jc w:val="lowKashida"/>
        <w:rPr>
          <w:rFonts w:ascii="Sakkal Majalla" w:hAnsi="Sakkal Majalla" w:cs="Sakkal Majalla"/>
          <w:sz w:val="28"/>
          <w:szCs w:val="28"/>
        </w:rPr>
      </w:pPr>
      <w:r w:rsidRPr="00206767">
        <w:rPr>
          <w:rFonts w:ascii="Sakkal Majalla" w:hAnsi="Sakkal Majalla" w:cs="Sakkal Majalla" w:hint="cs"/>
          <w:sz w:val="28"/>
          <w:szCs w:val="28"/>
          <w:rtl/>
        </w:rPr>
        <w:t>ستُقدّم الدراسة توصيات عملية لتحسين ممارسات إدارة المخاطر التشغيلية وتعزيز رضا العملاء داخل شركة بنده وقطاع بيع المواد الغذائية بالتجزئة في المملكة العربية السعودية، مما يُسهم في تحسين تجربة العملاء بشكل عام.</w:t>
      </w:r>
    </w:p>
    <w:p w14:paraId="32C4395D" w14:textId="77777777" w:rsidR="0003484C" w:rsidRPr="00206767" w:rsidRDefault="0003484C">
      <w:pPr>
        <w:rPr>
          <w:rFonts w:ascii="Sakkal Majalla" w:hAnsi="Sakkal Majalla" w:cs="Sakkal Majalla"/>
          <w:b/>
          <w:bCs/>
          <w:sz w:val="28"/>
          <w:szCs w:val="28"/>
          <w:u w:val="single"/>
          <w:rtl/>
        </w:rPr>
      </w:pPr>
      <w:r w:rsidRPr="00206767">
        <w:rPr>
          <w:rFonts w:ascii="Sakkal Majalla" w:hAnsi="Sakkal Majalla" w:cs="Sakkal Majalla" w:hint="cs"/>
          <w:b/>
          <w:bCs/>
          <w:sz w:val="28"/>
          <w:szCs w:val="28"/>
          <w:u w:val="single"/>
          <w:rtl/>
        </w:rPr>
        <w:br w:type="page"/>
      </w:r>
    </w:p>
    <w:p w14:paraId="2CD962C1" w14:textId="77777777" w:rsidR="009C223B" w:rsidRPr="00206767" w:rsidRDefault="009C223B" w:rsidP="009C223B">
      <w:pPr>
        <w:spacing w:after="160"/>
        <w:ind w:firstLine="397"/>
        <w:jc w:val="lowKashida"/>
        <w:rPr>
          <w:rFonts w:ascii="Sakkal Majalla" w:hAnsi="Sakkal Majalla" w:cs="Sakkal Majalla"/>
          <w:sz w:val="28"/>
          <w:szCs w:val="28"/>
          <w:u w:val="single"/>
          <w:rtl/>
        </w:rPr>
      </w:pPr>
      <w:r w:rsidRPr="00206767">
        <w:rPr>
          <w:rFonts w:ascii="Sakkal Majalla" w:hAnsi="Sakkal Majalla" w:cs="Sakkal Majalla" w:hint="cs"/>
          <w:b/>
          <w:bCs/>
          <w:sz w:val="28"/>
          <w:szCs w:val="28"/>
          <w:u w:val="single"/>
          <w:rtl/>
        </w:rPr>
        <w:lastRenderedPageBreak/>
        <w:t>أهداف الدراسة</w:t>
      </w:r>
      <w:r w:rsidRPr="00206767">
        <w:rPr>
          <w:rFonts w:ascii="Sakkal Majalla" w:hAnsi="Sakkal Majalla" w:cs="Sakkal Majalla" w:hint="cs"/>
          <w:sz w:val="28"/>
          <w:szCs w:val="28"/>
          <w:u w:val="single"/>
          <w:rtl/>
        </w:rPr>
        <w:t>:</w:t>
      </w:r>
    </w:p>
    <w:p w14:paraId="2AAE41E8" w14:textId="77777777" w:rsidR="009C223B" w:rsidRPr="00206767" w:rsidRDefault="009C223B" w:rsidP="009C223B">
      <w:pPr>
        <w:spacing w:after="160"/>
        <w:ind w:firstLine="397"/>
        <w:jc w:val="lowKashida"/>
        <w:rPr>
          <w:rFonts w:ascii="Sakkal Majalla" w:hAnsi="Sakkal Majalla" w:cs="Sakkal Majalla"/>
          <w:b/>
          <w:bCs/>
          <w:sz w:val="28"/>
          <w:szCs w:val="28"/>
          <w:rtl/>
        </w:rPr>
      </w:pPr>
      <w:r w:rsidRPr="00206767">
        <w:rPr>
          <w:rFonts w:ascii="Sakkal Majalla" w:hAnsi="Sakkal Majalla" w:cs="Sakkal Majalla" w:hint="cs"/>
          <w:b/>
          <w:bCs/>
          <w:sz w:val="28"/>
          <w:szCs w:val="28"/>
          <w:rtl/>
        </w:rPr>
        <w:t xml:space="preserve">الهدف الرئيسي: تحليل تأثير المخاطر التشغيلية على رضا العملاء في شركة بنده، </w:t>
      </w:r>
      <w:r w:rsidR="00B459EA" w:rsidRPr="00206767">
        <w:rPr>
          <w:rFonts w:ascii="Sakkal Majalla" w:hAnsi="Sakkal Majalla" w:cs="Sakkal Majalla" w:hint="cs"/>
          <w:b/>
          <w:bCs/>
          <w:sz w:val="28"/>
          <w:szCs w:val="28"/>
          <w:rtl/>
        </w:rPr>
        <w:t>وتحديد مُستوى</w:t>
      </w:r>
      <w:r w:rsidRPr="00206767">
        <w:rPr>
          <w:rFonts w:ascii="Sakkal Majalla" w:hAnsi="Sakkal Majalla" w:cs="Sakkal Majalla" w:hint="cs"/>
          <w:b/>
          <w:bCs/>
          <w:sz w:val="28"/>
          <w:szCs w:val="28"/>
          <w:rtl/>
        </w:rPr>
        <w:t xml:space="preserve"> التأثير </w:t>
      </w:r>
      <w:r w:rsidR="00B459EA" w:rsidRPr="00206767">
        <w:rPr>
          <w:rFonts w:ascii="Sakkal Majalla" w:hAnsi="Sakkal Majalla" w:cs="Sakkal Majalla" w:hint="cs"/>
          <w:b/>
          <w:bCs/>
          <w:sz w:val="28"/>
          <w:szCs w:val="28"/>
          <w:rtl/>
        </w:rPr>
        <w:t>والعوامل الرئيسية</w:t>
      </w:r>
      <w:r w:rsidRPr="00206767">
        <w:rPr>
          <w:rFonts w:ascii="Sakkal Majalla" w:hAnsi="Sakkal Majalla" w:cs="Sakkal Majalla" w:hint="cs"/>
          <w:b/>
          <w:bCs/>
          <w:sz w:val="28"/>
          <w:szCs w:val="28"/>
          <w:rtl/>
        </w:rPr>
        <w:t xml:space="preserve"> التي تُؤثّر على هذه العلاقة.</w:t>
      </w:r>
    </w:p>
    <w:p w14:paraId="7A23392B" w14:textId="77777777" w:rsidR="009C223B" w:rsidRPr="00206767" w:rsidRDefault="009C223B" w:rsidP="009C223B">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الأهداف الفرعية:</w:t>
      </w:r>
    </w:p>
    <w:p w14:paraId="3455294C" w14:textId="77777777" w:rsidR="00B4253D" w:rsidRPr="00206767" w:rsidRDefault="00B4253D" w:rsidP="00B90C43">
      <w:pPr>
        <w:numPr>
          <w:ilvl w:val="0"/>
          <w:numId w:val="32"/>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تحديد وتصنيف المخاطر التشغيلية الرئيسية التي تواجهها شركة بنده في المملكة العربية السعودية.</w:t>
      </w:r>
    </w:p>
    <w:p w14:paraId="421E1A0E" w14:textId="77777777" w:rsidR="00B4253D" w:rsidRPr="00206767" w:rsidRDefault="00B4253D" w:rsidP="00B90C43">
      <w:pPr>
        <w:numPr>
          <w:ilvl w:val="0"/>
          <w:numId w:val="32"/>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تحليل العلاقة بين المخاطر التشغيلية المحددة ومؤشرات رضا العملاء (القيمة المدركة للخدمة، الولاء للعلامة التجارية، الرضا العام عن تجربة التسوق).</w:t>
      </w:r>
    </w:p>
    <w:p w14:paraId="17DA75F0" w14:textId="77777777" w:rsidR="00B4253D" w:rsidRPr="00206767" w:rsidRDefault="00B4253D" w:rsidP="00B90C43">
      <w:pPr>
        <w:numPr>
          <w:ilvl w:val="0"/>
          <w:numId w:val="32"/>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تقييم مدى فعالية استراتيجيات شركة بنده للتخفيف من تأثير المخاطر التشغيلية على رضا العملاء.</w:t>
      </w:r>
    </w:p>
    <w:p w14:paraId="32EB2C6A" w14:textId="77777777" w:rsidR="00B4253D" w:rsidRPr="00206767" w:rsidRDefault="00B4253D" w:rsidP="00B90C43">
      <w:pPr>
        <w:numPr>
          <w:ilvl w:val="0"/>
          <w:numId w:val="32"/>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تقديم توصيات لتحسين ممارسات إدارة المخاطر التشغيلية وتعزيز رضا العملاء داخل شركة بنده وقطاع بيع المواد الغذائية بالتجزئة في المملكة العربية السعودية.</w:t>
      </w:r>
    </w:p>
    <w:p w14:paraId="0313A924" w14:textId="77777777" w:rsidR="009C223B" w:rsidRPr="00206767" w:rsidRDefault="009C223B" w:rsidP="009C223B">
      <w:pPr>
        <w:spacing w:after="160"/>
        <w:ind w:firstLine="397"/>
        <w:jc w:val="lowKashida"/>
        <w:rPr>
          <w:rFonts w:ascii="Sakkal Majalla" w:hAnsi="Sakkal Majalla" w:cs="Sakkal Majalla"/>
          <w:sz w:val="28"/>
          <w:szCs w:val="28"/>
          <w:rtl/>
        </w:rPr>
      </w:pPr>
      <w:r w:rsidRPr="00206767">
        <w:rPr>
          <w:rFonts w:ascii="Sakkal Majalla" w:hAnsi="Sakkal Majalla" w:cs="Sakkal Majalla" w:hint="cs"/>
          <w:b/>
          <w:bCs/>
          <w:sz w:val="28"/>
          <w:szCs w:val="28"/>
          <w:u w:val="single"/>
          <w:rtl/>
        </w:rPr>
        <w:t>تساؤلات الدراسة:</w:t>
      </w:r>
    </w:p>
    <w:p w14:paraId="244C7A42" w14:textId="77777777" w:rsidR="009C223B" w:rsidRPr="00206767" w:rsidRDefault="009C223B" w:rsidP="009C223B">
      <w:pPr>
        <w:spacing w:after="160"/>
        <w:ind w:firstLine="397"/>
        <w:jc w:val="lowKashida"/>
        <w:rPr>
          <w:rFonts w:ascii="Sakkal Majalla" w:hAnsi="Sakkal Majalla" w:cs="Sakkal Majalla"/>
          <w:b/>
          <w:bCs/>
          <w:sz w:val="28"/>
          <w:szCs w:val="28"/>
          <w:rtl/>
        </w:rPr>
      </w:pPr>
      <w:r w:rsidRPr="00206767">
        <w:rPr>
          <w:rFonts w:ascii="Sakkal Majalla" w:hAnsi="Sakkal Majalla" w:cs="Sakkal Majalla" w:hint="cs"/>
          <w:b/>
          <w:bCs/>
          <w:sz w:val="28"/>
          <w:szCs w:val="28"/>
          <w:rtl/>
        </w:rPr>
        <w:t>التساؤل الرئيسي: ما هو تأثير المخاطر التشغيلية على رضا عملاء شركة بنده في قطاع بيع المواد الغذائية بالتجزئة في المملكة العربية السعودية؟</w:t>
      </w:r>
    </w:p>
    <w:p w14:paraId="24FB07F4" w14:textId="77777777" w:rsidR="009C223B" w:rsidRPr="00206767" w:rsidRDefault="009C223B" w:rsidP="009C223B">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التساؤلات الفرعية:</w:t>
      </w:r>
    </w:p>
    <w:p w14:paraId="4D6CDB2E" w14:textId="77777777" w:rsidR="00B4253D" w:rsidRPr="00206767" w:rsidRDefault="00B4253D" w:rsidP="00B90C43">
      <w:pPr>
        <w:numPr>
          <w:ilvl w:val="0"/>
          <w:numId w:val="33"/>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ما هي المخاطر التشغيلية الرئيسية التي تواجهها شركة بنده في قطاع بيع المواد الغذائية بالتجزئة في المملكة العربية السعودية؟</w:t>
      </w:r>
    </w:p>
    <w:p w14:paraId="64214EBF" w14:textId="77777777" w:rsidR="00B4253D" w:rsidRPr="00206767" w:rsidRDefault="00B4253D" w:rsidP="00B90C43">
      <w:pPr>
        <w:numPr>
          <w:ilvl w:val="0"/>
          <w:numId w:val="33"/>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كيف تؤثر هذه المخاطر التشغيلية على مؤشرات رضا العملاء (القيمة المدركة للخدمة، الولاء للعلامة التجارية، الرضا العام عن تجربة التسوق)؟</w:t>
      </w:r>
    </w:p>
    <w:p w14:paraId="6CD6E9D3" w14:textId="77777777" w:rsidR="00B4253D" w:rsidRPr="00206767" w:rsidRDefault="00B4253D" w:rsidP="00B90C43">
      <w:pPr>
        <w:numPr>
          <w:ilvl w:val="0"/>
          <w:numId w:val="33"/>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ما هي الاستراتيجيات التي تستخدمها شركة بنده للتخفيف من تأثير المخاطر التشغيلية على رضا العملاء؟</w:t>
      </w:r>
    </w:p>
    <w:p w14:paraId="0BD527D6" w14:textId="77777777" w:rsidR="00B4253D" w:rsidRPr="00206767" w:rsidRDefault="00B4253D" w:rsidP="00B90C43">
      <w:pPr>
        <w:numPr>
          <w:ilvl w:val="0"/>
          <w:numId w:val="33"/>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ما مدى فعالية هذه الاستراتيجيات في الحفاظ على رضا العملاء أو تحسينه؟</w:t>
      </w:r>
    </w:p>
    <w:p w14:paraId="0B65EAAD" w14:textId="77777777" w:rsidR="00B4253D" w:rsidRPr="00206767" w:rsidRDefault="00B4253D" w:rsidP="00B90C43">
      <w:pPr>
        <w:numPr>
          <w:ilvl w:val="0"/>
          <w:numId w:val="33"/>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ما هي الاستراتيجيات أو الممارسات الإضافية التي يمكن تنفيذها لتعزيز مستويات رضا العملاء في شركة بنده، على رغم وجود المخاطر التشغيلية؟</w:t>
      </w:r>
    </w:p>
    <w:p w14:paraId="5FE8AF96" w14:textId="77777777" w:rsidR="009C223B" w:rsidRPr="00206767" w:rsidRDefault="009C223B" w:rsidP="009C223B">
      <w:pPr>
        <w:spacing w:after="160"/>
        <w:ind w:firstLine="397"/>
        <w:jc w:val="lowKashida"/>
        <w:rPr>
          <w:rFonts w:ascii="Sakkal Majalla" w:hAnsi="Sakkal Majalla" w:cs="Sakkal Majalla"/>
          <w:sz w:val="28"/>
          <w:szCs w:val="28"/>
          <w:u w:val="single"/>
        </w:rPr>
      </w:pPr>
    </w:p>
    <w:p w14:paraId="7CA4E4EE" w14:textId="77777777" w:rsidR="0003484C" w:rsidRPr="00206767" w:rsidRDefault="0003484C">
      <w:pPr>
        <w:rPr>
          <w:rFonts w:ascii="Sakkal Majalla" w:hAnsi="Sakkal Majalla" w:cs="Sakkal Majalla"/>
          <w:sz w:val="28"/>
          <w:szCs w:val="28"/>
          <w:u w:val="single"/>
          <w:rtl/>
        </w:rPr>
      </w:pPr>
      <w:r w:rsidRPr="00206767">
        <w:rPr>
          <w:rFonts w:ascii="Sakkal Majalla" w:hAnsi="Sakkal Majalla" w:cs="Sakkal Majalla" w:hint="cs"/>
          <w:sz w:val="28"/>
          <w:szCs w:val="28"/>
          <w:u w:val="single"/>
          <w:rtl/>
        </w:rPr>
        <w:br w:type="page"/>
      </w:r>
    </w:p>
    <w:p w14:paraId="5CEF7DB0" w14:textId="77777777" w:rsidR="009C223B" w:rsidRPr="00206767" w:rsidRDefault="009C223B" w:rsidP="009C223B">
      <w:pPr>
        <w:spacing w:after="160"/>
        <w:ind w:firstLine="397"/>
        <w:jc w:val="lowKashida"/>
        <w:rPr>
          <w:rFonts w:ascii="Sakkal Majalla" w:hAnsi="Sakkal Majalla" w:cs="Sakkal Majalla"/>
          <w:sz w:val="28"/>
          <w:szCs w:val="28"/>
          <w:u w:val="single"/>
          <w:rtl/>
        </w:rPr>
      </w:pPr>
      <w:r w:rsidRPr="00206767">
        <w:rPr>
          <w:rFonts w:ascii="Sakkal Majalla" w:hAnsi="Sakkal Majalla" w:cs="Sakkal Majalla" w:hint="cs"/>
          <w:sz w:val="28"/>
          <w:szCs w:val="28"/>
          <w:u w:val="single"/>
          <w:rtl/>
        </w:rPr>
        <w:lastRenderedPageBreak/>
        <w:t>فروض الدراسة:</w:t>
      </w:r>
    </w:p>
    <w:p w14:paraId="6AB5B342" w14:textId="77777777" w:rsidR="009C223B" w:rsidRPr="00206767" w:rsidRDefault="009C223B" w:rsidP="009C223B">
      <w:pPr>
        <w:spacing w:after="160"/>
        <w:ind w:firstLine="397"/>
        <w:jc w:val="lowKashida"/>
        <w:rPr>
          <w:rFonts w:ascii="Sakkal Majalla" w:hAnsi="Sakkal Majalla" w:cs="Sakkal Majalla"/>
          <w:b/>
          <w:bCs/>
          <w:sz w:val="28"/>
          <w:szCs w:val="28"/>
          <w:rtl/>
        </w:rPr>
      </w:pPr>
      <w:r w:rsidRPr="00206767">
        <w:rPr>
          <w:rFonts w:ascii="Sakkal Majalla" w:hAnsi="Sakkal Majalla" w:cs="Sakkal Majalla" w:hint="cs"/>
          <w:b/>
          <w:bCs/>
          <w:sz w:val="28"/>
          <w:szCs w:val="28"/>
          <w:rtl/>
        </w:rPr>
        <w:t xml:space="preserve">الفرضية الرئيسية: تفترض هذه الدراسة وجود علاقة ذات دلالة إحصائية عند مستوى 0.05 بين المخاطر التشغيلية ورضى عملاء شركة بنده. ويتفرع من هذه الفرضية الفرضيات التالية: </w:t>
      </w:r>
    </w:p>
    <w:p w14:paraId="57AAE183" w14:textId="77777777" w:rsidR="009C223B" w:rsidRPr="00206767" w:rsidRDefault="009C223B" w:rsidP="00B90C43">
      <w:pPr>
        <w:numPr>
          <w:ilvl w:val="0"/>
          <w:numId w:val="28"/>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توجد علاقة سلبية ذات دلالة إحصائية عند مستوى 0.05 بين تعطل سلسلة التوريد </w:t>
      </w:r>
      <w:r w:rsidR="00B459EA" w:rsidRPr="00206767">
        <w:rPr>
          <w:rFonts w:ascii="Sakkal Majalla" w:hAnsi="Sakkal Majalla" w:cs="Sakkal Majalla" w:hint="cs"/>
          <w:sz w:val="28"/>
          <w:szCs w:val="28"/>
          <w:rtl/>
        </w:rPr>
        <w:t>والرضا العام</w:t>
      </w:r>
      <w:r w:rsidRPr="00206767">
        <w:rPr>
          <w:rFonts w:ascii="Sakkal Majalla" w:hAnsi="Sakkal Majalla" w:cs="Sakkal Majalla" w:hint="cs"/>
          <w:sz w:val="28"/>
          <w:szCs w:val="28"/>
          <w:rtl/>
        </w:rPr>
        <w:t xml:space="preserve"> عن تجربة التسوق في شركة بنده.</w:t>
      </w:r>
    </w:p>
    <w:p w14:paraId="519A4611" w14:textId="77777777" w:rsidR="009C223B" w:rsidRPr="00206767" w:rsidRDefault="009C223B" w:rsidP="00B90C43">
      <w:pPr>
        <w:numPr>
          <w:ilvl w:val="0"/>
          <w:numId w:val="28"/>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توجد علاقة سلبية ذات دلالة إحصائية عند مستوى 0.05 بين حوادث السلامة الغذائية </w:t>
      </w:r>
      <w:r w:rsidR="00B459EA" w:rsidRPr="00206767">
        <w:rPr>
          <w:rFonts w:ascii="Sakkal Majalla" w:hAnsi="Sakkal Majalla" w:cs="Sakkal Majalla" w:hint="cs"/>
          <w:sz w:val="28"/>
          <w:szCs w:val="28"/>
          <w:rtl/>
        </w:rPr>
        <w:t>والولاء للعلامة</w:t>
      </w:r>
      <w:r w:rsidRPr="00206767">
        <w:rPr>
          <w:rFonts w:ascii="Sakkal Majalla" w:hAnsi="Sakkal Majalla" w:cs="Sakkal Majalla" w:hint="cs"/>
          <w:sz w:val="28"/>
          <w:szCs w:val="28"/>
          <w:rtl/>
        </w:rPr>
        <w:t xml:space="preserve"> التجارية في شركة بنده.</w:t>
      </w:r>
    </w:p>
    <w:p w14:paraId="267ECE19" w14:textId="77777777" w:rsidR="009C223B" w:rsidRPr="00206767" w:rsidRDefault="009C223B" w:rsidP="00B90C43">
      <w:pPr>
        <w:numPr>
          <w:ilvl w:val="0"/>
          <w:numId w:val="28"/>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توجد علاقة سلبية ذات دلالة إحصائية عند مستوى 0.05 بين إخفاقات التكنولوجيا </w:t>
      </w:r>
      <w:r w:rsidR="00B459EA" w:rsidRPr="00206767">
        <w:rPr>
          <w:rFonts w:ascii="Sakkal Majalla" w:hAnsi="Sakkal Majalla" w:cs="Sakkal Majalla" w:hint="cs"/>
          <w:sz w:val="28"/>
          <w:szCs w:val="28"/>
          <w:rtl/>
        </w:rPr>
        <w:t>والقيمة المدركة</w:t>
      </w:r>
      <w:r w:rsidRPr="00206767">
        <w:rPr>
          <w:rFonts w:ascii="Sakkal Majalla" w:hAnsi="Sakkal Majalla" w:cs="Sakkal Majalla" w:hint="cs"/>
          <w:sz w:val="28"/>
          <w:szCs w:val="28"/>
          <w:rtl/>
        </w:rPr>
        <w:t xml:space="preserve"> للخدمة في شركة </w:t>
      </w:r>
      <w:r w:rsidR="00B459EA" w:rsidRPr="00206767">
        <w:rPr>
          <w:rFonts w:ascii="Sakkal Majalla" w:hAnsi="Sakkal Majalla" w:cs="Sakkal Majalla" w:hint="cs"/>
          <w:sz w:val="28"/>
          <w:szCs w:val="28"/>
          <w:rtl/>
        </w:rPr>
        <w:t>بنده.</w:t>
      </w:r>
    </w:p>
    <w:p w14:paraId="69B55957" w14:textId="77777777" w:rsidR="009C223B" w:rsidRPr="00206767" w:rsidRDefault="009C223B" w:rsidP="009C223B">
      <w:pPr>
        <w:spacing w:after="160"/>
        <w:ind w:firstLine="397"/>
        <w:jc w:val="lowKashida"/>
        <w:rPr>
          <w:rFonts w:ascii="Sakkal Majalla" w:hAnsi="Sakkal Majalla" w:cs="Sakkal Majalla"/>
          <w:sz w:val="28"/>
          <w:szCs w:val="28"/>
          <w:u w:val="single"/>
          <w:rtl/>
        </w:rPr>
      </w:pPr>
      <w:r w:rsidRPr="00206767">
        <w:rPr>
          <w:rFonts w:ascii="Sakkal Majalla" w:hAnsi="Sakkal Majalla" w:cs="Sakkal Majalla" w:hint="cs"/>
          <w:sz w:val="28"/>
          <w:szCs w:val="28"/>
          <w:u w:val="single"/>
          <w:rtl/>
        </w:rPr>
        <w:t xml:space="preserve">حدود </w:t>
      </w:r>
      <w:r w:rsidR="00B459EA" w:rsidRPr="00206767">
        <w:rPr>
          <w:rFonts w:ascii="Sakkal Majalla" w:hAnsi="Sakkal Majalla" w:cs="Sakkal Majalla" w:hint="cs"/>
          <w:sz w:val="28"/>
          <w:szCs w:val="28"/>
          <w:u w:val="single"/>
          <w:rtl/>
        </w:rPr>
        <w:t>الدراسة:</w:t>
      </w:r>
    </w:p>
    <w:p w14:paraId="6D314AA6" w14:textId="77777777" w:rsidR="009C223B" w:rsidRPr="00206767" w:rsidRDefault="009C223B" w:rsidP="00B90C43">
      <w:pPr>
        <w:numPr>
          <w:ilvl w:val="0"/>
          <w:numId w:val="29"/>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الحدود المكانية: ستقتصر هذه الدراسة على عملاء شركة بنده في المملكة العربية السعودية.</w:t>
      </w:r>
    </w:p>
    <w:p w14:paraId="1709BFAA" w14:textId="77777777" w:rsidR="009C223B" w:rsidRPr="00206767" w:rsidRDefault="009C223B" w:rsidP="00B90C43">
      <w:pPr>
        <w:numPr>
          <w:ilvl w:val="0"/>
          <w:numId w:val="29"/>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الحدود الزمنية: سيتم تنفيذ هذه الدراسة </w:t>
      </w:r>
      <w:r w:rsidR="00B459EA" w:rsidRPr="00206767">
        <w:rPr>
          <w:rFonts w:ascii="Sakkal Majalla" w:hAnsi="Sakkal Majalla" w:cs="Sakkal Majalla" w:hint="cs"/>
          <w:sz w:val="28"/>
          <w:szCs w:val="28"/>
          <w:rtl/>
        </w:rPr>
        <w:t>عام 2024</w:t>
      </w:r>
      <w:r w:rsidRPr="00206767">
        <w:rPr>
          <w:rFonts w:ascii="Sakkal Majalla" w:hAnsi="Sakkal Majalla" w:cs="Sakkal Majalla" w:hint="cs"/>
          <w:sz w:val="28"/>
          <w:szCs w:val="28"/>
          <w:rtl/>
        </w:rPr>
        <w:t xml:space="preserve"> </w:t>
      </w:r>
    </w:p>
    <w:p w14:paraId="6C0A8BE3" w14:textId="77777777" w:rsidR="009C223B" w:rsidRPr="00206767" w:rsidRDefault="009C223B" w:rsidP="00B90C43">
      <w:pPr>
        <w:numPr>
          <w:ilvl w:val="0"/>
          <w:numId w:val="29"/>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الحدود المنهجية: ستعتمد هذه الدراسة على بيانات محددة من عملاء الشركة ومديريها.</w:t>
      </w:r>
    </w:p>
    <w:p w14:paraId="6BA566F8" w14:textId="77777777" w:rsidR="0003484C" w:rsidRPr="00206767" w:rsidRDefault="0003484C" w:rsidP="0003484C">
      <w:pPr>
        <w:spacing w:after="160"/>
        <w:ind w:firstLine="397"/>
        <w:jc w:val="lowKashida"/>
        <w:rPr>
          <w:rFonts w:ascii="Sakkal Majalla" w:hAnsi="Sakkal Majalla" w:cs="Sakkal Majalla"/>
          <w:b/>
          <w:bCs/>
          <w:sz w:val="28"/>
          <w:szCs w:val="28"/>
          <w:u w:val="single"/>
        </w:rPr>
      </w:pPr>
      <w:r w:rsidRPr="00206767">
        <w:rPr>
          <w:rFonts w:ascii="Sakkal Majalla" w:hAnsi="Sakkal Majalla" w:cs="Sakkal Majalla" w:hint="cs"/>
          <w:b/>
          <w:bCs/>
          <w:sz w:val="28"/>
          <w:szCs w:val="28"/>
          <w:u w:val="single"/>
          <w:rtl/>
        </w:rPr>
        <w:t>الدراسات السابقة:</w:t>
      </w:r>
    </w:p>
    <w:p w14:paraId="436C1A53" w14:textId="77777777" w:rsidR="004B5109" w:rsidRPr="00206767" w:rsidRDefault="004B5109" w:rsidP="00C359E6">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العمري، خالد، </w:t>
      </w:r>
      <w:r w:rsidR="00B60EF5" w:rsidRPr="00206767">
        <w:rPr>
          <w:rFonts w:ascii="Sakkal Majalla" w:hAnsi="Sakkal Majalla" w:cs="Sakkal Majalla" w:hint="cs"/>
          <w:sz w:val="28"/>
          <w:szCs w:val="28"/>
          <w:rtl/>
        </w:rPr>
        <w:t>ورسوبيان</w:t>
      </w:r>
      <w:r w:rsidRPr="00206767">
        <w:rPr>
          <w:rFonts w:ascii="Sakkal Majalla" w:hAnsi="Sakkal Majalla" w:cs="Sakkal Majalla" w:hint="cs"/>
          <w:sz w:val="28"/>
          <w:szCs w:val="28"/>
          <w:rtl/>
        </w:rPr>
        <w:t>، كاميساه. (2024). كفاءة تكنولوجيا المعلومات، والتزام المورد، ورضا المستهلك، والأداء التشغيلي لقطاع التجزئة العماني. مجلة سيلانغور للأعمال, 9(</w:t>
      </w:r>
      <w:r w:rsidR="00B459EA" w:rsidRPr="00206767">
        <w:rPr>
          <w:rFonts w:ascii="Sakkal Majalla" w:hAnsi="Sakkal Majalla" w:cs="Sakkal Majalla" w:hint="cs"/>
          <w:sz w:val="28"/>
          <w:szCs w:val="28"/>
          <w:rtl/>
        </w:rPr>
        <w:t>1) ,</w:t>
      </w:r>
      <w:r w:rsidRPr="00206767">
        <w:rPr>
          <w:rFonts w:ascii="Sakkal Majalla" w:hAnsi="Sakkal Majalla" w:cs="Sakkal Majalla" w:hint="cs"/>
          <w:sz w:val="28"/>
          <w:szCs w:val="28"/>
          <w:rtl/>
        </w:rPr>
        <w:t xml:space="preserve"> 86-98. </w:t>
      </w:r>
      <w:r w:rsidRPr="00206767">
        <w:rPr>
          <w:rFonts w:ascii="Sakkal Majalla" w:hAnsi="Sakkal Majalla" w:cs="Sakkal Majalla" w:hint="cs"/>
          <w:sz w:val="28"/>
          <w:szCs w:val="28"/>
        </w:rPr>
        <w:t>https://doi.org/10.17576/sbr.2024.9.1.86-98</w:t>
      </w:r>
    </w:p>
    <w:p w14:paraId="253AC117" w14:textId="77777777" w:rsidR="004B5109" w:rsidRPr="00206767" w:rsidRDefault="004B5109" w:rsidP="00C359E6">
      <w:pPr>
        <w:spacing w:after="160"/>
        <w:ind w:firstLine="397"/>
        <w:jc w:val="lowKashida"/>
        <w:rPr>
          <w:rFonts w:ascii="Sakkal Majalla" w:hAnsi="Sakkal Majalla" w:cs="Sakkal Majalla"/>
          <w:b/>
          <w:bCs/>
          <w:sz w:val="28"/>
          <w:szCs w:val="28"/>
          <w:rtl/>
        </w:rPr>
      </w:pPr>
      <w:r w:rsidRPr="00206767">
        <w:rPr>
          <w:rFonts w:ascii="Sakkal Majalla" w:hAnsi="Sakkal Majalla" w:cs="Sakkal Majalla" w:hint="cs"/>
          <w:b/>
          <w:bCs/>
          <w:sz w:val="28"/>
          <w:szCs w:val="28"/>
          <w:rtl/>
        </w:rPr>
        <w:t>ملخص الدراسة:</w:t>
      </w:r>
    </w:p>
    <w:p w14:paraId="5A0E4826" w14:textId="77777777" w:rsidR="004B5109" w:rsidRPr="00206767" w:rsidRDefault="004B5109" w:rsidP="00C359E6">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تُقدم هذه الدراسة البحثية تحليلًا شاملًا للعلاقة بين كفاءة تكنولوجيا المعلومات، والتزام المورد، ورضا المستهلك، والأداء التشغيلي في قطاع التجزئة العماني.</w:t>
      </w:r>
    </w:p>
    <w:p w14:paraId="70F2CDDE" w14:textId="77777777" w:rsidR="004B5109" w:rsidRPr="00206767" w:rsidRDefault="004B5109" w:rsidP="00C359E6">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هدف الدراسة:</w:t>
      </w:r>
    </w:p>
    <w:p w14:paraId="2DD0A55A" w14:textId="77777777" w:rsidR="004B5109" w:rsidRPr="00206767" w:rsidRDefault="004B5109" w:rsidP="00B90C43">
      <w:pPr>
        <w:pStyle w:val="ListParagraph"/>
        <w:numPr>
          <w:ilvl w:val="0"/>
          <w:numId w:val="18"/>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تحديد العلاقة بين كفاءة تكنولوجيا المعلومات والتزام المورد ورضا المستهلك والأداء التشغيلي لقطاع التجزئة في عمان.</w:t>
      </w:r>
    </w:p>
    <w:p w14:paraId="38643028" w14:textId="77777777" w:rsidR="004B5109" w:rsidRPr="00206767" w:rsidRDefault="004B5109" w:rsidP="00B90C43">
      <w:pPr>
        <w:pStyle w:val="ListParagraph"/>
        <w:numPr>
          <w:ilvl w:val="0"/>
          <w:numId w:val="18"/>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تحديد الدور الذي تلعبه هذه العوامل في تحسين الأداء التشغيلي للقطاع.</w:t>
      </w:r>
    </w:p>
    <w:p w14:paraId="76984CCA" w14:textId="77777777" w:rsidR="004B5109" w:rsidRPr="00206767" w:rsidRDefault="004B5109" w:rsidP="00C359E6">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المنهجية:</w:t>
      </w:r>
    </w:p>
    <w:p w14:paraId="4BC6CE8E" w14:textId="77777777" w:rsidR="004B5109" w:rsidRPr="00206767" w:rsidRDefault="004B5109" w:rsidP="00B90C43">
      <w:pPr>
        <w:pStyle w:val="ListParagraph"/>
        <w:numPr>
          <w:ilvl w:val="0"/>
          <w:numId w:val="18"/>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اعتمدت الدراسة على مراجعة الأدب من الدراسات السابقة حول الأداء التشغيلي في قطاعات مُختلفة مثل الاتصالات </w:t>
      </w:r>
      <w:r w:rsidR="00B459EA" w:rsidRPr="00206767">
        <w:rPr>
          <w:rFonts w:ascii="Sakkal Majalla" w:hAnsi="Sakkal Majalla" w:cs="Sakkal Majalla" w:hint="cs"/>
          <w:sz w:val="28"/>
          <w:szCs w:val="28"/>
          <w:rtl/>
        </w:rPr>
        <w:t>والموضة الفاخرة</w:t>
      </w:r>
      <w:r w:rsidRPr="00206767">
        <w:rPr>
          <w:rFonts w:ascii="Sakkal Majalla" w:hAnsi="Sakkal Majalla" w:cs="Sakkal Majalla" w:hint="cs"/>
          <w:sz w:val="28"/>
          <w:szCs w:val="28"/>
          <w:rtl/>
        </w:rPr>
        <w:t xml:space="preserve"> </w:t>
      </w:r>
      <w:r w:rsidR="00B459EA" w:rsidRPr="00206767">
        <w:rPr>
          <w:rFonts w:ascii="Sakkal Majalla" w:hAnsi="Sakkal Majalla" w:cs="Sakkal Majalla" w:hint="cs"/>
          <w:sz w:val="28"/>
          <w:szCs w:val="28"/>
          <w:rtl/>
        </w:rPr>
        <w:t>والإقامة ومستحضرات التجميل</w:t>
      </w:r>
      <w:r w:rsidRPr="00206767">
        <w:rPr>
          <w:rFonts w:ascii="Sakkal Majalla" w:hAnsi="Sakkal Majalla" w:cs="Sakkal Majalla" w:hint="cs"/>
          <w:sz w:val="28"/>
          <w:szCs w:val="28"/>
          <w:rtl/>
        </w:rPr>
        <w:t xml:space="preserve"> في عدة دول.</w:t>
      </w:r>
    </w:p>
    <w:p w14:paraId="24EEEA17" w14:textId="77777777" w:rsidR="004B5109" w:rsidRPr="00206767" w:rsidRDefault="004B5109" w:rsidP="00B90C43">
      <w:pPr>
        <w:pStyle w:val="ListParagraph"/>
        <w:numPr>
          <w:ilvl w:val="0"/>
          <w:numId w:val="18"/>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تُسلط الدراسة الضوء على العوامل المُؤثّرة على الأداء التشغيلي في هذه القطاعات </w:t>
      </w:r>
      <w:r w:rsidR="00B459EA" w:rsidRPr="00206767">
        <w:rPr>
          <w:rFonts w:ascii="Sakkal Majalla" w:hAnsi="Sakkal Majalla" w:cs="Sakkal Majalla" w:hint="cs"/>
          <w:sz w:val="28"/>
          <w:szCs w:val="28"/>
          <w:rtl/>
        </w:rPr>
        <w:t>والتي تُشير</w:t>
      </w:r>
      <w:r w:rsidRPr="00206767">
        <w:rPr>
          <w:rFonts w:ascii="Sakkal Majalla" w:hAnsi="Sakkal Majalla" w:cs="Sakkal Majalla" w:hint="cs"/>
          <w:sz w:val="28"/>
          <w:szCs w:val="28"/>
          <w:rtl/>
        </w:rPr>
        <w:t xml:space="preserve"> إلى أهمية العوامل المُتعددة في تحقيق الأداء الفعال.</w:t>
      </w:r>
    </w:p>
    <w:p w14:paraId="7C973949" w14:textId="77777777" w:rsidR="004B5109" w:rsidRPr="00206767" w:rsidRDefault="004B5109" w:rsidP="00C359E6">
      <w:pPr>
        <w:spacing w:after="160"/>
        <w:ind w:firstLine="397"/>
        <w:jc w:val="lowKashida"/>
        <w:rPr>
          <w:rFonts w:ascii="Sakkal Majalla" w:hAnsi="Sakkal Majalla" w:cs="Sakkal Majalla"/>
          <w:b/>
          <w:bCs/>
          <w:sz w:val="28"/>
          <w:szCs w:val="28"/>
          <w:rtl/>
        </w:rPr>
      </w:pPr>
      <w:r w:rsidRPr="00206767">
        <w:rPr>
          <w:rFonts w:ascii="Sakkal Majalla" w:hAnsi="Sakkal Majalla" w:cs="Sakkal Majalla" w:hint="cs"/>
          <w:b/>
          <w:bCs/>
          <w:sz w:val="28"/>
          <w:szCs w:val="28"/>
          <w:rtl/>
        </w:rPr>
        <w:lastRenderedPageBreak/>
        <w:t>النتائج:</w:t>
      </w:r>
    </w:p>
    <w:p w14:paraId="507DA9EB" w14:textId="77777777" w:rsidR="004B5109" w:rsidRPr="00206767" w:rsidRDefault="004B5109" w:rsidP="00B90C43">
      <w:pPr>
        <w:pStyle w:val="ListParagraph"/>
        <w:numPr>
          <w:ilvl w:val="0"/>
          <w:numId w:val="18"/>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تُظهر النتائج أن العوامل المُتعددة تؤثر على الأداء التشغيلي لِقطاع التجزئة، </w:t>
      </w:r>
      <w:r w:rsidR="00B459EA" w:rsidRPr="00206767">
        <w:rPr>
          <w:rFonts w:ascii="Sakkal Majalla" w:hAnsi="Sakkal Majalla" w:cs="Sakkal Majalla" w:hint="cs"/>
          <w:sz w:val="28"/>
          <w:szCs w:val="28"/>
          <w:rtl/>
        </w:rPr>
        <w:t>ويجب على</w:t>
      </w:r>
      <w:r w:rsidRPr="00206767">
        <w:rPr>
          <w:rFonts w:ascii="Sakkal Majalla" w:hAnsi="Sakkal Majalla" w:cs="Sakkal Majalla" w:hint="cs"/>
          <w:sz w:val="28"/>
          <w:szCs w:val="28"/>
          <w:rtl/>
        </w:rPr>
        <w:t xml:space="preserve"> الموردين </w:t>
      </w:r>
      <w:r w:rsidR="00B459EA" w:rsidRPr="00206767">
        <w:rPr>
          <w:rFonts w:ascii="Sakkal Majalla" w:hAnsi="Sakkal Majalla" w:cs="Sakkal Majalla" w:hint="cs"/>
          <w:sz w:val="28"/>
          <w:szCs w:val="28"/>
          <w:rtl/>
        </w:rPr>
        <w:t>وتكنولوجيا المعلومات</w:t>
      </w:r>
      <w:r w:rsidRPr="00206767">
        <w:rPr>
          <w:rFonts w:ascii="Sakkal Majalla" w:hAnsi="Sakkal Majalla" w:cs="Sakkal Majalla" w:hint="cs"/>
          <w:sz w:val="28"/>
          <w:szCs w:val="28"/>
          <w:rtl/>
        </w:rPr>
        <w:t xml:space="preserve"> </w:t>
      </w:r>
      <w:r w:rsidR="00B459EA" w:rsidRPr="00206767">
        <w:rPr>
          <w:rFonts w:ascii="Sakkal Majalla" w:hAnsi="Sakkal Majalla" w:cs="Sakkal Majalla" w:hint="cs"/>
          <w:sz w:val="28"/>
          <w:szCs w:val="28"/>
          <w:rtl/>
        </w:rPr>
        <w:t>والمستهلكين أداء</w:t>
      </w:r>
      <w:r w:rsidRPr="00206767">
        <w:rPr>
          <w:rFonts w:ascii="Sakkal Majalla" w:hAnsi="Sakkal Majalla" w:cs="Sakkal Majalla" w:hint="cs"/>
          <w:sz w:val="28"/>
          <w:szCs w:val="28"/>
          <w:rtl/>
        </w:rPr>
        <w:t xml:space="preserve"> دورهم في تحسين الأداء التشغيلي.</w:t>
      </w:r>
    </w:p>
    <w:p w14:paraId="7FEC74B5" w14:textId="77777777" w:rsidR="004B5109" w:rsidRPr="00206767" w:rsidRDefault="004B5109" w:rsidP="00B90C43">
      <w:pPr>
        <w:pStyle w:val="ListParagraph"/>
        <w:numPr>
          <w:ilvl w:val="0"/>
          <w:numId w:val="18"/>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تُشير الدراسة إلى أن أي فشل أو تراجع في الأداء التشغيلي يُؤثر بشكل مُلحوظ على طلب المستهلك </w:t>
      </w:r>
      <w:r w:rsidR="00B459EA" w:rsidRPr="00206767">
        <w:rPr>
          <w:rFonts w:ascii="Sakkal Majalla" w:hAnsi="Sakkal Majalla" w:cs="Sakkal Majalla" w:hint="cs"/>
          <w:sz w:val="28"/>
          <w:szCs w:val="28"/>
          <w:rtl/>
        </w:rPr>
        <w:t>وتسليم السلع</w:t>
      </w:r>
      <w:r w:rsidRPr="00206767">
        <w:rPr>
          <w:rFonts w:ascii="Sakkal Majalla" w:hAnsi="Sakkal Majalla" w:cs="Sakkal Majalla" w:hint="cs"/>
          <w:sz w:val="28"/>
          <w:szCs w:val="28"/>
          <w:rtl/>
        </w:rPr>
        <w:t>، وكذلك على الحفاظ على استمرارية قطاع التجزئة.</w:t>
      </w:r>
    </w:p>
    <w:p w14:paraId="2D4649E1" w14:textId="77777777" w:rsidR="004B5109" w:rsidRPr="00206767" w:rsidRDefault="004B5109" w:rsidP="00B90C43">
      <w:pPr>
        <w:pStyle w:val="ListParagraph"/>
        <w:numPr>
          <w:ilvl w:val="0"/>
          <w:numId w:val="18"/>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تؤكد الدراسة على أهمية ربط كفاءة تكنولوجيا المعلومات، والتزام المورد، ورضا المستهلك بالأداء التشغيلي في قطاع التجزئة.</w:t>
      </w:r>
    </w:p>
    <w:p w14:paraId="7C8CF59B" w14:textId="77777777" w:rsidR="004B5109" w:rsidRPr="00206767" w:rsidRDefault="004B5109" w:rsidP="00B90C43">
      <w:pPr>
        <w:pStyle w:val="ListParagraph"/>
        <w:numPr>
          <w:ilvl w:val="0"/>
          <w:numId w:val="18"/>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تُسلط الدراسة الضوء على دور العوامل المُتعددة في تأثير الأداء التشغيلي لِقطاع التجزئة، </w:t>
      </w:r>
      <w:r w:rsidR="00B459EA" w:rsidRPr="00206767">
        <w:rPr>
          <w:rFonts w:ascii="Sakkal Majalla" w:hAnsi="Sakkal Majalla" w:cs="Sakkal Majalla" w:hint="cs"/>
          <w:sz w:val="28"/>
          <w:szCs w:val="28"/>
          <w:rtl/>
        </w:rPr>
        <w:t>وأنه لا</w:t>
      </w:r>
      <w:r w:rsidRPr="00206767">
        <w:rPr>
          <w:rFonts w:ascii="Sakkal Majalla" w:hAnsi="Sakkal Majalla" w:cs="Sakkal Majalla" w:hint="cs"/>
          <w:sz w:val="28"/>
          <w:szCs w:val="28"/>
          <w:rtl/>
        </w:rPr>
        <w:t xml:space="preserve"> يُمكن الاعتماد على عامل واحد لِتحقيق النجاح.</w:t>
      </w:r>
    </w:p>
    <w:p w14:paraId="46B73657" w14:textId="77777777" w:rsidR="004B5109" w:rsidRPr="00206767" w:rsidRDefault="004B5109" w:rsidP="00C359E6">
      <w:pPr>
        <w:spacing w:after="160"/>
        <w:ind w:firstLine="397"/>
        <w:jc w:val="lowKashida"/>
        <w:rPr>
          <w:rFonts w:ascii="Sakkal Majalla" w:hAnsi="Sakkal Majalla" w:cs="Sakkal Majalla"/>
          <w:b/>
          <w:bCs/>
          <w:sz w:val="28"/>
          <w:szCs w:val="28"/>
          <w:rtl/>
        </w:rPr>
      </w:pPr>
      <w:r w:rsidRPr="00206767">
        <w:rPr>
          <w:rFonts w:ascii="Sakkal Majalla" w:hAnsi="Sakkal Majalla" w:cs="Sakkal Majalla" w:hint="cs"/>
          <w:b/>
          <w:bCs/>
          <w:sz w:val="28"/>
          <w:szCs w:val="28"/>
          <w:rtl/>
        </w:rPr>
        <w:t>التوصيات:</w:t>
      </w:r>
    </w:p>
    <w:p w14:paraId="7DAC8B55" w14:textId="77777777" w:rsidR="004B5109" w:rsidRPr="00206767" w:rsidRDefault="004B5109" w:rsidP="00B90C43">
      <w:pPr>
        <w:pStyle w:val="ListParagraph"/>
        <w:numPr>
          <w:ilvl w:val="0"/>
          <w:numId w:val="18"/>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تُوصي الدراسة بِإجراء أبحاث مستقبلية لِدراسة تأثير كفاءة تكنولوجيا المعلومات </w:t>
      </w:r>
      <w:r w:rsidR="00B459EA" w:rsidRPr="00206767">
        <w:rPr>
          <w:rFonts w:ascii="Sakkal Majalla" w:hAnsi="Sakkal Majalla" w:cs="Sakkal Majalla" w:hint="cs"/>
          <w:sz w:val="28"/>
          <w:szCs w:val="28"/>
          <w:rtl/>
        </w:rPr>
        <w:t>والتزام المورد</w:t>
      </w:r>
      <w:r w:rsidRPr="00206767">
        <w:rPr>
          <w:rFonts w:ascii="Sakkal Majalla" w:hAnsi="Sakkal Majalla" w:cs="Sakkal Majalla" w:hint="cs"/>
          <w:sz w:val="28"/>
          <w:szCs w:val="28"/>
          <w:rtl/>
        </w:rPr>
        <w:t xml:space="preserve"> </w:t>
      </w:r>
      <w:r w:rsidR="00B459EA" w:rsidRPr="00206767">
        <w:rPr>
          <w:rFonts w:ascii="Sakkal Majalla" w:hAnsi="Sakkal Majalla" w:cs="Sakkal Majalla" w:hint="cs"/>
          <w:sz w:val="28"/>
          <w:szCs w:val="28"/>
          <w:rtl/>
        </w:rPr>
        <w:t>ورضا المستهلك</w:t>
      </w:r>
      <w:r w:rsidRPr="00206767">
        <w:rPr>
          <w:rFonts w:ascii="Sakkal Majalla" w:hAnsi="Sakkal Majalla" w:cs="Sakkal Majalla" w:hint="cs"/>
          <w:sz w:val="28"/>
          <w:szCs w:val="28"/>
          <w:rtl/>
        </w:rPr>
        <w:t xml:space="preserve"> على الأداء التشغيلي لِقطاع التجزئة في عمان بشكل أكثر عمقًا.</w:t>
      </w:r>
    </w:p>
    <w:p w14:paraId="5F6A3303" w14:textId="77777777" w:rsidR="004B5109" w:rsidRPr="00206767" w:rsidRDefault="004B5109" w:rsidP="00B90C43">
      <w:pPr>
        <w:pStyle w:val="ListParagraph"/>
        <w:numPr>
          <w:ilvl w:val="0"/>
          <w:numId w:val="18"/>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يُمكن أن تُساهم الدراسات ال مستقبلية في تحديد الاستراتيجيات </w:t>
      </w:r>
      <w:r w:rsidR="00B459EA" w:rsidRPr="00206767">
        <w:rPr>
          <w:rFonts w:ascii="Sakkal Majalla" w:hAnsi="Sakkal Majalla" w:cs="Sakkal Majalla" w:hint="cs"/>
          <w:sz w:val="28"/>
          <w:szCs w:val="28"/>
          <w:rtl/>
        </w:rPr>
        <w:t>والسياسات ال</w:t>
      </w:r>
      <w:r w:rsidRPr="00206767">
        <w:rPr>
          <w:rFonts w:ascii="Sakkal Majalla" w:hAnsi="Sakkal Majalla" w:cs="Sakkal Majalla" w:hint="cs"/>
          <w:sz w:val="28"/>
          <w:szCs w:val="28"/>
          <w:rtl/>
        </w:rPr>
        <w:t xml:space="preserve"> أكثر فعالية لِتحسين الأداء التشغيلي لِقطاع التجزئة في عمان.</w:t>
      </w:r>
    </w:p>
    <w:p w14:paraId="0833F31A" w14:textId="77777777" w:rsidR="004B5109" w:rsidRPr="00206767" w:rsidRDefault="004B5109" w:rsidP="00B90C43">
      <w:pPr>
        <w:pStyle w:val="ListParagraph"/>
        <w:numPr>
          <w:ilvl w:val="0"/>
          <w:numId w:val="18"/>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يُمكن أن تُساعد هذه الدراسات في تطوير منظومة مُتكاملة لِإدارة الأداء التشغيلي في قطاع التجزئة في عمان بِما في ذلك العوامل المُتعلّقة بِكفاءة تكنولوجيا المعلومات </w:t>
      </w:r>
      <w:r w:rsidR="00B459EA" w:rsidRPr="00206767">
        <w:rPr>
          <w:rFonts w:ascii="Sakkal Majalla" w:hAnsi="Sakkal Majalla" w:cs="Sakkal Majalla" w:hint="cs"/>
          <w:sz w:val="28"/>
          <w:szCs w:val="28"/>
          <w:rtl/>
        </w:rPr>
        <w:t>والتزام المورد</w:t>
      </w:r>
      <w:r w:rsidRPr="00206767">
        <w:rPr>
          <w:rFonts w:ascii="Sakkal Majalla" w:hAnsi="Sakkal Majalla" w:cs="Sakkal Majalla" w:hint="cs"/>
          <w:sz w:val="28"/>
          <w:szCs w:val="28"/>
          <w:rtl/>
        </w:rPr>
        <w:t xml:space="preserve"> </w:t>
      </w:r>
      <w:r w:rsidR="00B459EA" w:rsidRPr="00206767">
        <w:rPr>
          <w:rFonts w:ascii="Sakkal Majalla" w:hAnsi="Sakkal Majalla" w:cs="Sakkal Majalla" w:hint="cs"/>
          <w:sz w:val="28"/>
          <w:szCs w:val="28"/>
          <w:rtl/>
        </w:rPr>
        <w:t>ورضا المستهلك</w:t>
      </w:r>
      <w:r w:rsidRPr="00206767">
        <w:rPr>
          <w:rFonts w:ascii="Sakkal Majalla" w:hAnsi="Sakkal Majalla" w:cs="Sakkal Majalla" w:hint="cs"/>
          <w:sz w:val="28"/>
          <w:szCs w:val="28"/>
          <w:rtl/>
        </w:rPr>
        <w:t>.</w:t>
      </w:r>
    </w:p>
    <w:p w14:paraId="4C01ED55" w14:textId="77777777" w:rsidR="004B5109" w:rsidRPr="00206767" w:rsidRDefault="004B5109" w:rsidP="00C359E6">
      <w:pPr>
        <w:spacing w:after="160"/>
        <w:ind w:firstLine="397"/>
        <w:jc w:val="lowKashida"/>
        <w:rPr>
          <w:rFonts w:ascii="Sakkal Majalla" w:hAnsi="Sakkal Majalla" w:cs="Sakkal Majalla"/>
          <w:b/>
          <w:bCs/>
          <w:sz w:val="28"/>
          <w:szCs w:val="28"/>
          <w:rtl/>
        </w:rPr>
      </w:pPr>
      <w:r w:rsidRPr="00206767">
        <w:rPr>
          <w:rFonts w:ascii="Sakkal Majalla" w:hAnsi="Sakkal Majalla" w:cs="Sakkal Majalla" w:hint="cs"/>
          <w:b/>
          <w:bCs/>
          <w:sz w:val="28"/>
          <w:szCs w:val="28"/>
          <w:rtl/>
        </w:rPr>
        <w:t xml:space="preserve">أحمد، </w:t>
      </w:r>
      <w:r w:rsidR="00B459EA" w:rsidRPr="00206767">
        <w:rPr>
          <w:rFonts w:ascii="Sakkal Majalla" w:hAnsi="Sakkal Majalla" w:cs="Sakkal Majalla" w:hint="cs"/>
          <w:b/>
          <w:bCs/>
          <w:sz w:val="28"/>
          <w:szCs w:val="28"/>
          <w:rtl/>
        </w:rPr>
        <w:t>عبد الله</w:t>
      </w:r>
      <w:r w:rsidRPr="00206767">
        <w:rPr>
          <w:rFonts w:ascii="Sakkal Majalla" w:hAnsi="Sakkal Majalla" w:cs="Sakkal Majalla" w:hint="cs"/>
          <w:b/>
          <w:bCs/>
          <w:sz w:val="28"/>
          <w:szCs w:val="28"/>
          <w:rtl/>
        </w:rPr>
        <w:t xml:space="preserve">. (2021). أهمية ممارسات إدارة سلسلة التوريد في زيادة رضا العملاء واستبقاءهم: أدلة من المملكة العربية السعودية. مجلة البحوث العلمية والإدارة الدولية </w:t>
      </w:r>
      <w:r w:rsidRPr="00206767">
        <w:rPr>
          <w:rFonts w:ascii="Sakkal Majalla" w:hAnsi="Sakkal Majalla" w:cs="Sakkal Majalla" w:hint="cs"/>
          <w:b/>
          <w:bCs/>
          <w:sz w:val="28"/>
          <w:szCs w:val="28"/>
        </w:rPr>
        <w:t>(IJSRM), 9(</w:t>
      </w:r>
      <w:r w:rsidR="00B459EA" w:rsidRPr="00206767">
        <w:rPr>
          <w:rFonts w:ascii="Sakkal Majalla" w:hAnsi="Sakkal Majalla" w:cs="Sakkal Majalla" w:hint="cs"/>
          <w:b/>
          <w:bCs/>
          <w:sz w:val="28"/>
          <w:szCs w:val="28"/>
        </w:rPr>
        <w:t>3)</w:t>
      </w:r>
      <w:r w:rsidR="00B459EA" w:rsidRPr="00206767">
        <w:rPr>
          <w:rFonts w:ascii="Sakkal Majalla" w:hAnsi="Sakkal Majalla" w:cs="Sakkal Majalla" w:hint="cs"/>
          <w:b/>
          <w:bCs/>
          <w:sz w:val="28"/>
          <w:szCs w:val="28"/>
          <w:rtl/>
        </w:rPr>
        <w:t>،</w:t>
      </w:r>
      <w:r w:rsidRPr="00206767">
        <w:rPr>
          <w:rFonts w:ascii="Sakkal Majalla" w:hAnsi="Sakkal Majalla" w:cs="Sakkal Majalla" w:hint="cs"/>
          <w:b/>
          <w:bCs/>
          <w:sz w:val="28"/>
          <w:szCs w:val="28"/>
        </w:rPr>
        <w:t xml:space="preserve"> EM-2021-2136-2151. www.ijsrm.in ISSN (e): 2321-3418 DOI: 10.18535/ijsrm/v9i03.em04</w:t>
      </w:r>
    </w:p>
    <w:p w14:paraId="00FABB43" w14:textId="77777777" w:rsidR="004B5109" w:rsidRPr="00206767" w:rsidRDefault="004B5109" w:rsidP="00C359E6">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ملخص الدراسة:</w:t>
      </w:r>
    </w:p>
    <w:p w14:paraId="2DEEA39A" w14:textId="77777777" w:rsidR="004B5109" w:rsidRPr="00206767" w:rsidRDefault="004B5109" w:rsidP="00C359E6">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تُقدم هذه الدراسة البحثية تحليلًا شاملًا لدور ممارسات إدارة سلسلة التوريد (</w:t>
      </w:r>
      <w:r w:rsidRPr="00206767">
        <w:rPr>
          <w:rFonts w:ascii="Sakkal Majalla" w:hAnsi="Sakkal Majalla" w:cs="Sakkal Majalla" w:hint="cs"/>
          <w:sz w:val="28"/>
          <w:szCs w:val="28"/>
        </w:rPr>
        <w:t>SCM</w:t>
      </w:r>
      <w:r w:rsidRPr="00206767">
        <w:rPr>
          <w:rFonts w:ascii="Sakkal Majalla" w:hAnsi="Sakkal Majalla" w:cs="Sakkal Majalla" w:hint="cs"/>
          <w:sz w:val="28"/>
          <w:szCs w:val="28"/>
          <w:rtl/>
        </w:rPr>
        <w:t>) في تحسين رضا العملاء واستبقاءهم في قطاع التجزئة الغذائية بالمملكة العربية السعودية.</w:t>
      </w:r>
    </w:p>
    <w:p w14:paraId="37070F82" w14:textId="77777777" w:rsidR="004B5109" w:rsidRPr="00206767" w:rsidRDefault="004B5109" w:rsidP="00C359E6">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هدف الدراسة:</w:t>
      </w:r>
    </w:p>
    <w:p w14:paraId="24EAB4EC" w14:textId="77777777" w:rsidR="004B5109" w:rsidRPr="00206767" w:rsidRDefault="004B5109" w:rsidP="00B90C43">
      <w:pPr>
        <w:pStyle w:val="ListParagraph"/>
        <w:numPr>
          <w:ilvl w:val="0"/>
          <w:numId w:val="22"/>
        </w:numPr>
        <w:spacing w:after="160"/>
        <w:ind w:left="848"/>
        <w:jc w:val="lowKashida"/>
        <w:rPr>
          <w:rFonts w:ascii="Sakkal Majalla" w:hAnsi="Sakkal Majalla" w:cs="Sakkal Majalla"/>
          <w:sz w:val="28"/>
          <w:szCs w:val="28"/>
          <w:rtl/>
        </w:rPr>
      </w:pPr>
      <w:r w:rsidRPr="00206767">
        <w:rPr>
          <w:rFonts w:ascii="Sakkal Majalla" w:hAnsi="Sakkal Majalla" w:cs="Sakkal Majalla" w:hint="cs"/>
          <w:sz w:val="28"/>
          <w:szCs w:val="28"/>
          <w:rtl/>
        </w:rPr>
        <w:t>تحديد تأثير ممارسات إدارة سلسلة التوريد على رضا العملاء واستبقاءهم في شركات التجزئة الغذائية بالمملكة العربية السعودية.</w:t>
      </w:r>
    </w:p>
    <w:p w14:paraId="5B2B96DA" w14:textId="77777777" w:rsidR="004B5109" w:rsidRPr="00206767" w:rsidRDefault="004B5109" w:rsidP="00B90C43">
      <w:pPr>
        <w:pStyle w:val="ListParagraph"/>
        <w:numPr>
          <w:ilvl w:val="0"/>
          <w:numId w:val="22"/>
        </w:numPr>
        <w:spacing w:after="160"/>
        <w:ind w:left="848"/>
        <w:jc w:val="lowKashida"/>
        <w:rPr>
          <w:rFonts w:ascii="Sakkal Majalla" w:hAnsi="Sakkal Majalla" w:cs="Sakkal Majalla"/>
          <w:sz w:val="28"/>
          <w:szCs w:val="28"/>
          <w:rtl/>
        </w:rPr>
      </w:pPr>
      <w:r w:rsidRPr="00206767">
        <w:rPr>
          <w:rFonts w:ascii="Sakkal Majalla" w:hAnsi="Sakkal Majalla" w:cs="Sakkal Majalla" w:hint="cs"/>
          <w:sz w:val="28"/>
          <w:szCs w:val="28"/>
          <w:rtl/>
        </w:rPr>
        <w:t>تحديد العلاقة بين رضا العملاء واستبقاءهم.</w:t>
      </w:r>
    </w:p>
    <w:p w14:paraId="32471039" w14:textId="77777777" w:rsidR="004B5109" w:rsidRPr="00206767" w:rsidRDefault="004B5109" w:rsidP="00C359E6">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المنهجية:</w:t>
      </w:r>
    </w:p>
    <w:p w14:paraId="6B462B2D" w14:textId="77777777" w:rsidR="004B5109" w:rsidRPr="00206767" w:rsidRDefault="004B5109" w:rsidP="00B90C43">
      <w:pPr>
        <w:pStyle w:val="ListParagraph"/>
        <w:numPr>
          <w:ilvl w:val="0"/>
          <w:numId w:val="23"/>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استخدمت الدراسة منهجية بحثية كمية تعتمد على استبانة لتجميع البيانات.</w:t>
      </w:r>
    </w:p>
    <w:p w14:paraId="7DF360B2" w14:textId="77777777" w:rsidR="004B5109" w:rsidRPr="00206767" w:rsidRDefault="004B5109" w:rsidP="00B90C43">
      <w:pPr>
        <w:pStyle w:val="ListParagraph"/>
        <w:numPr>
          <w:ilvl w:val="0"/>
          <w:numId w:val="23"/>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تم توزيع الاستبانة على عينة من 208 موظف من شركات التجزئة الغذائية في المنطقة الجنوبية من المملكة العربية السعودية.</w:t>
      </w:r>
    </w:p>
    <w:p w14:paraId="7CD17689" w14:textId="77777777" w:rsidR="0003484C" w:rsidRPr="00206767" w:rsidRDefault="0003484C">
      <w:pPr>
        <w:rPr>
          <w:rFonts w:ascii="Sakkal Majalla" w:hAnsi="Sakkal Majalla" w:cs="Sakkal Majalla"/>
          <w:sz w:val="28"/>
          <w:szCs w:val="28"/>
          <w:rtl/>
        </w:rPr>
      </w:pPr>
      <w:r w:rsidRPr="00206767">
        <w:rPr>
          <w:rFonts w:ascii="Sakkal Majalla" w:hAnsi="Sakkal Majalla" w:cs="Sakkal Majalla" w:hint="cs"/>
          <w:sz w:val="28"/>
          <w:szCs w:val="28"/>
          <w:rtl/>
        </w:rPr>
        <w:br w:type="page"/>
      </w:r>
    </w:p>
    <w:p w14:paraId="0ABD58F0" w14:textId="77777777" w:rsidR="004B5109" w:rsidRPr="00206767" w:rsidRDefault="004B5109" w:rsidP="00C359E6">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lastRenderedPageBreak/>
        <w:t>النتائج:</w:t>
      </w:r>
    </w:p>
    <w:p w14:paraId="1D09A9B5" w14:textId="77777777" w:rsidR="004B5109" w:rsidRPr="00206767" w:rsidRDefault="004B5109" w:rsidP="00B90C43">
      <w:pPr>
        <w:pStyle w:val="ListParagraph"/>
        <w:numPr>
          <w:ilvl w:val="0"/>
          <w:numId w:val="24"/>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أظهرت نتائج التحليل الإحصائي أن ممارسات إدارة سلسلة التوريد تلعب دورًا هامًا في تحسين رضا العملاء واستبقاءهم، حيث وجدت الدراسة وجود علاقة إيجابية ودالة بين:</w:t>
      </w:r>
    </w:p>
    <w:p w14:paraId="16C05947" w14:textId="77777777" w:rsidR="004B5109" w:rsidRPr="00206767" w:rsidRDefault="004B5109" w:rsidP="00B90C43">
      <w:pPr>
        <w:pStyle w:val="ListParagraph"/>
        <w:numPr>
          <w:ilvl w:val="1"/>
          <w:numId w:val="24"/>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شراكة المورد الاستراتيجية ورضا العملاء</w:t>
      </w:r>
    </w:p>
    <w:p w14:paraId="6C2DA812" w14:textId="77777777" w:rsidR="004B5109" w:rsidRPr="00206767" w:rsidRDefault="004B5109" w:rsidP="00B90C43">
      <w:pPr>
        <w:pStyle w:val="ListParagraph"/>
        <w:numPr>
          <w:ilvl w:val="1"/>
          <w:numId w:val="24"/>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مستوى تبادل المعلومات ورضا العملاء</w:t>
      </w:r>
    </w:p>
    <w:p w14:paraId="2E95ABFB" w14:textId="77777777" w:rsidR="004B5109" w:rsidRPr="00206767" w:rsidRDefault="004B5109" w:rsidP="00B90C43">
      <w:pPr>
        <w:pStyle w:val="ListParagraph"/>
        <w:numPr>
          <w:ilvl w:val="1"/>
          <w:numId w:val="24"/>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جودة تبادل المعلومات ورضا العملاء</w:t>
      </w:r>
    </w:p>
    <w:p w14:paraId="3EF39653" w14:textId="77777777" w:rsidR="004B5109" w:rsidRPr="00206767" w:rsidRDefault="004B5109" w:rsidP="00B90C43">
      <w:pPr>
        <w:pStyle w:val="ListParagraph"/>
        <w:numPr>
          <w:ilvl w:val="1"/>
          <w:numId w:val="24"/>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ممارسة التأجيل ورضا العملاء</w:t>
      </w:r>
    </w:p>
    <w:p w14:paraId="21DAB556" w14:textId="77777777" w:rsidR="004B5109" w:rsidRPr="00206767" w:rsidRDefault="004B5109" w:rsidP="00B90C43">
      <w:pPr>
        <w:pStyle w:val="ListParagraph"/>
        <w:numPr>
          <w:ilvl w:val="1"/>
          <w:numId w:val="24"/>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رضا العملاء واستبقاء العملاء</w:t>
      </w:r>
    </w:p>
    <w:p w14:paraId="5E6B6D25" w14:textId="77777777" w:rsidR="004B5109" w:rsidRPr="00206767" w:rsidRDefault="004B5109" w:rsidP="00B90C43">
      <w:pPr>
        <w:pStyle w:val="ListParagraph"/>
        <w:numPr>
          <w:ilvl w:val="0"/>
          <w:numId w:val="25"/>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لم تُظهر النتائج وجود تأثير دال بين علاقة العملاء ورضا العملاء، مما يشير إلى حاجة شركات التجزئة الغذائية إلى تحسين ممارساتها في مجال إدارة علاقة العملاء.</w:t>
      </w:r>
    </w:p>
    <w:p w14:paraId="5A471A87" w14:textId="77777777" w:rsidR="004B5109" w:rsidRPr="00206767" w:rsidRDefault="004B5109" w:rsidP="00C359E6">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الاستنتاجات:</w:t>
      </w:r>
    </w:p>
    <w:p w14:paraId="74D19112" w14:textId="77777777" w:rsidR="004B5109" w:rsidRPr="00206767" w:rsidRDefault="004B5109" w:rsidP="00B90C43">
      <w:pPr>
        <w:pStyle w:val="ListParagraph"/>
        <w:numPr>
          <w:ilvl w:val="0"/>
          <w:numId w:val="26"/>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تؤكد الدراسة على أهمية ممارسات إدارة سلسلة التوريد لنجاح شركات التجزئة الغذائية في المملكة العربية السعودية.</w:t>
      </w:r>
    </w:p>
    <w:p w14:paraId="26B74C30" w14:textId="77777777" w:rsidR="004B5109" w:rsidRPr="00206767" w:rsidRDefault="004B5109" w:rsidP="00B90C43">
      <w:pPr>
        <w:pStyle w:val="ListParagraph"/>
        <w:numPr>
          <w:ilvl w:val="0"/>
          <w:numId w:val="26"/>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تُشير الدراسة إلى ضرورة تركيز شركات التجزئة على تحسين علاقاتها مع الموردين وتقوية تبادل المعلومات وتحسين جودتها،</w:t>
      </w:r>
    </w:p>
    <w:p w14:paraId="60F28F99" w14:textId="77777777" w:rsidR="004B5109" w:rsidRPr="00206767" w:rsidRDefault="004B5109" w:rsidP="00B90C43">
      <w:pPr>
        <w:pStyle w:val="ListParagraph"/>
        <w:numPr>
          <w:ilvl w:val="0"/>
          <w:numId w:val="26"/>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وتُشدد الدراسة على أهمية تبني استراتيجيات التأجيل،</w:t>
      </w:r>
    </w:p>
    <w:p w14:paraId="547BC955" w14:textId="77777777" w:rsidR="004B5109" w:rsidRPr="00206767" w:rsidRDefault="004B5109" w:rsidP="00B90C43">
      <w:pPr>
        <w:pStyle w:val="ListParagraph"/>
        <w:numPr>
          <w:ilvl w:val="0"/>
          <w:numId w:val="26"/>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وتُوصي بتحسين ممارسات إدارة علاقة العملاء لضمان تلبية احتياجات العملاء بشكل أفضل.</w:t>
      </w:r>
    </w:p>
    <w:p w14:paraId="2BE7992C" w14:textId="77777777" w:rsidR="004B5109" w:rsidRPr="00206767" w:rsidRDefault="004B5109" w:rsidP="00C359E6">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التوصيات:</w:t>
      </w:r>
    </w:p>
    <w:p w14:paraId="6EEBF7E9" w14:textId="77777777" w:rsidR="004B5109" w:rsidRPr="00206767" w:rsidRDefault="004B5109" w:rsidP="00B90C43">
      <w:pPr>
        <w:pStyle w:val="ListParagraph"/>
        <w:numPr>
          <w:ilvl w:val="0"/>
          <w:numId w:val="27"/>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على شركات التجزئة الغذائية في السعودية إعطاء الأولوية لتطوير شراكات قوية مع الموردين </w:t>
      </w:r>
      <w:r w:rsidR="00D0197A" w:rsidRPr="00206767">
        <w:rPr>
          <w:rFonts w:ascii="Sakkal Majalla" w:hAnsi="Sakkal Majalla" w:cs="Sakkal Majalla" w:hint="cs"/>
          <w:sz w:val="28"/>
          <w:szCs w:val="28"/>
          <w:rtl/>
        </w:rPr>
        <w:t>وعلاقات قوية</w:t>
      </w:r>
      <w:r w:rsidRPr="00206767">
        <w:rPr>
          <w:rFonts w:ascii="Sakkal Majalla" w:hAnsi="Sakkal Majalla" w:cs="Sakkal Majalla" w:hint="cs"/>
          <w:sz w:val="28"/>
          <w:szCs w:val="28"/>
          <w:rtl/>
        </w:rPr>
        <w:t xml:space="preserve"> مع العملاء.</w:t>
      </w:r>
    </w:p>
    <w:p w14:paraId="6D92980F" w14:textId="77777777" w:rsidR="004B5109" w:rsidRPr="00206767" w:rsidRDefault="004B5109" w:rsidP="00B90C43">
      <w:pPr>
        <w:pStyle w:val="ListParagraph"/>
        <w:numPr>
          <w:ilvl w:val="0"/>
          <w:numId w:val="27"/>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يجب على هذه الشركات مراجعة ممارسات إدارة علاقة العملاء </w:t>
      </w:r>
      <w:r w:rsidR="00D0197A" w:rsidRPr="00206767">
        <w:rPr>
          <w:rFonts w:ascii="Sakkal Majalla" w:hAnsi="Sakkal Majalla" w:cs="Sakkal Majalla" w:hint="cs"/>
          <w:sz w:val="28"/>
          <w:szCs w:val="28"/>
          <w:rtl/>
        </w:rPr>
        <w:t>وتحسينها لزيادة</w:t>
      </w:r>
      <w:r w:rsidRPr="00206767">
        <w:rPr>
          <w:rFonts w:ascii="Sakkal Majalla" w:hAnsi="Sakkal Majalla" w:cs="Sakkal Majalla" w:hint="cs"/>
          <w:sz w:val="28"/>
          <w:szCs w:val="28"/>
          <w:rtl/>
        </w:rPr>
        <w:t xml:space="preserve"> التفاعل مع العملاء.</w:t>
      </w:r>
    </w:p>
    <w:p w14:paraId="2BE05F60" w14:textId="77777777" w:rsidR="004B5109" w:rsidRPr="00206767" w:rsidRDefault="004B5109" w:rsidP="00B90C43">
      <w:pPr>
        <w:pStyle w:val="ListParagraph"/>
        <w:numPr>
          <w:ilvl w:val="0"/>
          <w:numId w:val="27"/>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إجراء دراسات مشابهة في مناطق أخرى من المملكة العربية السعودية لدراسة اختلافات سلوكيات الشراء.</w:t>
      </w:r>
    </w:p>
    <w:p w14:paraId="59B7BD51" w14:textId="77777777" w:rsidR="004B5109" w:rsidRPr="00206767" w:rsidRDefault="004B5109" w:rsidP="00C359E6">
      <w:pPr>
        <w:spacing w:after="160"/>
        <w:ind w:firstLine="397"/>
        <w:jc w:val="lowKashida"/>
        <w:rPr>
          <w:rFonts w:ascii="Sakkal Majalla" w:hAnsi="Sakkal Majalla" w:cs="Sakkal Majalla"/>
          <w:sz w:val="28"/>
          <w:szCs w:val="28"/>
          <w:rtl/>
        </w:rPr>
      </w:pPr>
    </w:p>
    <w:p w14:paraId="78E6A54A" w14:textId="77777777" w:rsidR="0003484C" w:rsidRPr="00206767" w:rsidRDefault="0003484C">
      <w:pPr>
        <w:rPr>
          <w:rFonts w:ascii="Sakkal Majalla" w:hAnsi="Sakkal Majalla" w:cs="Sakkal Majalla"/>
          <w:b/>
          <w:bCs/>
          <w:sz w:val="28"/>
          <w:szCs w:val="28"/>
          <w:rtl/>
        </w:rPr>
      </w:pPr>
      <w:r w:rsidRPr="00206767">
        <w:rPr>
          <w:rFonts w:ascii="Sakkal Majalla" w:hAnsi="Sakkal Majalla" w:cs="Sakkal Majalla" w:hint="cs"/>
          <w:b/>
          <w:bCs/>
          <w:sz w:val="28"/>
          <w:szCs w:val="28"/>
          <w:rtl/>
        </w:rPr>
        <w:br w:type="page"/>
      </w:r>
    </w:p>
    <w:p w14:paraId="435FF20E" w14:textId="77777777" w:rsidR="004B5109" w:rsidRPr="00206767" w:rsidRDefault="004B5109" w:rsidP="00C359E6">
      <w:pPr>
        <w:spacing w:after="160"/>
        <w:ind w:firstLine="397"/>
        <w:jc w:val="lowKashida"/>
        <w:rPr>
          <w:rFonts w:ascii="Sakkal Majalla" w:hAnsi="Sakkal Majalla" w:cs="Sakkal Majalla"/>
          <w:b/>
          <w:bCs/>
          <w:sz w:val="28"/>
          <w:szCs w:val="28"/>
          <w:rtl/>
        </w:rPr>
      </w:pPr>
      <w:r w:rsidRPr="00206767">
        <w:rPr>
          <w:rFonts w:ascii="Sakkal Majalla" w:hAnsi="Sakkal Majalla" w:cs="Sakkal Majalla" w:hint="cs"/>
          <w:b/>
          <w:bCs/>
          <w:sz w:val="28"/>
          <w:szCs w:val="28"/>
          <w:rtl/>
        </w:rPr>
        <w:lastRenderedPageBreak/>
        <w:t xml:space="preserve">الرشيدي، </w:t>
      </w:r>
      <w:r w:rsidR="00D0197A" w:rsidRPr="00206767">
        <w:rPr>
          <w:rFonts w:ascii="Sakkal Majalla" w:hAnsi="Sakkal Majalla" w:cs="Sakkal Majalla" w:hint="cs"/>
          <w:b/>
          <w:bCs/>
          <w:sz w:val="28"/>
          <w:szCs w:val="28"/>
          <w:rtl/>
        </w:rPr>
        <w:t>عبد العزيز</w:t>
      </w:r>
      <w:r w:rsidRPr="00206767">
        <w:rPr>
          <w:rFonts w:ascii="Sakkal Majalla" w:hAnsi="Sakkal Majalla" w:cs="Sakkal Majalla" w:hint="cs"/>
          <w:b/>
          <w:bCs/>
          <w:sz w:val="28"/>
          <w:szCs w:val="28"/>
          <w:rtl/>
        </w:rPr>
        <w:t xml:space="preserve">، وباعكيل، عمر. (2012). تأثير إدارة المخاطر التشغيلية على التنمية المالية والنمو الاقتصادي: دراسة حالة لشركات صغيرة ومتوسطة في المملكة العربية السعودية. المجلة الأوروبية للأعمال والإدارة </w:t>
      </w:r>
      <w:r w:rsidRPr="00206767">
        <w:rPr>
          <w:rFonts w:ascii="Sakkal Majalla" w:hAnsi="Sakkal Majalla" w:cs="Sakkal Majalla" w:hint="cs"/>
          <w:b/>
          <w:bCs/>
          <w:sz w:val="28"/>
          <w:szCs w:val="28"/>
        </w:rPr>
        <w:t>(EJBM), 4(5), 15-XX. www.iiste.org ISSN: 2222-1905</w:t>
      </w:r>
      <w:r w:rsidRPr="00206767">
        <w:rPr>
          <w:rFonts w:ascii="Sakkal Majalla" w:hAnsi="Sakkal Majalla" w:cs="Sakkal Majalla" w:hint="cs"/>
          <w:b/>
          <w:bCs/>
          <w:sz w:val="28"/>
          <w:szCs w:val="28"/>
          <w:rtl/>
        </w:rPr>
        <w:t xml:space="preserve"> (ورق) | 2222-2839 (أونلاين)</w:t>
      </w:r>
    </w:p>
    <w:p w14:paraId="52D5EBC3" w14:textId="77777777" w:rsidR="004B5109" w:rsidRPr="00206767" w:rsidRDefault="004B5109" w:rsidP="00C359E6">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هدف</w:t>
      </w:r>
      <w:r w:rsidR="00E531B4" w:rsidRPr="00206767">
        <w:rPr>
          <w:rFonts w:ascii="Sakkal Majalla" w:hAnsi="Sakkal Majalla" w:cs="Sakkal Majalla" w:hint="cs"/>
          <w:sz w:val="28"/>
          <w:szCs w:val="28"/>
          <w:rtl/>
        </w:rPr>
        <w:t>ت</w:t>
      </w:r>
      <w:r w:rsidRPr="00206767">
        <w:rPr>
          <w:rFonts w:ascii="Sakkal Majalla" w:hAnsi="Sakkal Majalla" w:cs="Sakkal Majalla" w:hint="cs"/>
          <w:sz w:val="28"/>
          <w:szCs w:val="28"/>
          <w:rtl/>
        </w:rPr>
        <w:t xml:space="preserve"> الدراسة</w:t>
      </w:r>
      <w:r w:rsidR="00E531B4" w:rsidRPr="00206767">
        <w:rPr>
          <w:rFonts w:ascii="Sakkal Majalla" w:hAnsi="Sakkal Majalla" w:cs="Sakkal Majalla" w:hint="cs"/>
          <w:sz w:val="28"/>
          <w:szCs w:val="28"/>
          <w:rtl/>
        </w:rPr>
        <w:t xml:space="preserve"> ل</w:t>
      </w:r>
      <w:r w:rsidRPr="00206767">
        <w:rPr>
          <w:rFonts w:ascii="Sakkal Majalla" w:hAnsi="Sakkal Majalla" w:cs="Sakkal Majalla" w:hint="cs"/>
          <w:sz w:val="28"/>
          <w:szCs w:val="28"/>
          <w:rtl/>
        </w:rPr>
        <w:t>قياس تأثير إدارة المخاطر التشغيلية على التنمية المالية والنمو الاقتصادي في الشركات الصغيرة والمتوسطة في المملكة العربية السعودية.</w:t>
      </w:r>
      <w:r w:rsidR="004A6C29" w:rsidRPr="00206767">
        <w:rPr>
          <w:rFonts w:ascii="Sakkal Majalla" w:hAnsi="Sakkal Majalla" w:cs="Sakkal Majalla" w:hint="cs"/>
          <w:sz w:val="28"/>
          <w:szCs w:val="28"/>
          <w:rtl/>
        </w:rPr>
        <w:t xml:space="preserve"> </w:t>
      </w:r>
      <w:r w:rsidR="00E531B4" w:rsidRPr="00206767">
        <w:rPr>
          <w:rFonts w:ascii="Sakkal Majalla" w:hAnsi="Sakkal Majalla" w:cs="Sakkal Majalla" w:hint="cs"/>
          <w:sz w:val="28"/>
          <w:szCs w:val="28"/>
          <w:rtl/>
        </w:rPr>
        <w:t>و</w:t>
      </w:r>
      <w:r w:rsidRPr="00206767">
        <w:rPr>
          <w:rFonts w:ascii="Sakkal Majalla" w:hAnsi="Sakkal Majalla" w:cs="Sakkal Majalla" w:hint="cs"/>
          <w:sz w:val="28"/>
          <w:szCs w:val="28"/>
          <w:rtl/>
        </w:rPr>
        <w:t>اعتمدت الدراسة على منهجية بحثية كمية باستخدام استبيان عبر الإنترنت لجمع البيانات.</w:t>
      </w:r>
      <w:r w:rsidR="00E531B4" w:rsidRPr="00206767">
        <w:rPr>
          <w:rFonts w:ascii="Sakkal Majalla" w:hAnsi="Sakkal Majalla" w:cs="Sakkal Majalla" w:hint="cs"/>
          <w:sz w:val="28"/>
          <w:szCs w:val="28"/>
          <w:rtl/>
        </w:rPr>
        <w:t xml:space="preserve"> </w:t>
      </w:r>
      <w:r w:rsidRPr="00206767">
        <w:rPr>
          <w:rFonts w:ascii="Sakkal Majalla" w:hAnsi="Sakkal Majalla" w:cs="Sakkal Majalla" w:hint="cs"/>
          <w:sz w:val="28"/>
          <w:szCs w:val="28"/>
          <w:rtl/>
        </w:rPr>
        <w:t>تم توزيع الاستبيان على 150 موظفًا من مختلف الشركات الصغيرة والمتوسطة في المملكة العربية السعودية.</w:t>
      </w:r>
    </w:p>
    <w:p w14:paraId="73C26829" w14:textId="77777777" w:rsidR="004B5109" w:rsidRPr="00206767" w:rsidRDefault="004B5109" w:rsidP="00B90C43">
      <w:pPr>
        <w:pStyle w:val="ListParagraph"/>
        <w:numPr>
          <w:ilvl w:val="0"/>
          <w:numId w:val="27"/>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أظهرت نتائج الدراسة أن إدارة المخاطر التشغيلية لها تأثير إيجابي على التنمية المالية والنمو الاقتصادي في الشركات الصغيرة والمتوسطة في المملكة العربية السعودية.</w:t>
      </w:r>
    </w:p>
    <w:p w14:paraId="0422E250" w14:textId="77777777" w:rsidR="004B5109" w:rsidRPr="00206767" w:rsidRDefault="004B5109" w:rsidP="00B90C43">
      <w:pPr>
        <w:pStyle w:val="ListParagraph"/>
        <w:numPr>
          <w:ilvl w:val="0"/>
          <w:numId w:val="27"/>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تؤكد الدراسة على أهمية ممارسات إدارة المخاطر التشغيلية في تعزيز التنمية المالية والنمو الاقتصادي لشركات صغيرة ومتوسطة في المملكة العربية السعودية.</w:t>
      </w:r>
    </w:p>
    <w:p w14:paraId="4950BC74" w14:textId="77777777" w:rsidR="004B5109" w:rsidRPr="00206767" w:rsidRDefault="004B5109" w:rsidP="00B90C43">
      <w:pPr>
        <w:pStyle w:val="ListParagraph"/>
        <w:numPr>
          <w:ilvl w:val="0"/>
          <w:numId w:val="27"/>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تشير الدراسة إلى أن التنمية المالية والنمو الاقتصادي يتأثران بشكل إيجابي من خلال إدارة المخاطر التشغيلية بشكل فعال.</w:t>
      </w:r>
    </w:p>
    <w:p w14:paraId="395A7A1E" w14:textId="77777777" w:rsidR="004B5109" w:rsidRPr="00206767" w:rsidRDefault="004B5109" w:rsidP="00C359E6">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التوصيات:</w:t>
      </w:r>
    </w:p>
    <w:p w14:paraId="5F0BB1C7" w14:textId="77777777" w:rsidR="004B5109" w:rsidRPr="00206767" w:rsidRDefault="004B5109" w:rsidP="00B90C43">
      <w:pPr>
        <w:pStyle w:val="ListParagraph"/>
        <w:numPr>
          <w:ilvl w:val="0"/>
          <w:numId w:val="27"/>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على الشركات الصغيرة والمتوسطة في السعودية إعطاء الأولوية لتعزيز ممارسات إدارة المخاطر التشغيلية.</w:t>
      </w:r>
    </w:p>
    <w:p w14:paraId="5EB01A2C" w14:textId="77777777" w:rsidR="004B5109" w:rsidRPr="00206767" w:rsidRDefault="004B5109" w:rsidP="00B90C43">
      <w:pPr>
        <w:pStyle w:val="ListParagraph"/>
        <w:numPr>
          <w:ilvl w:val="0"/>
          <w:numId w:val="27"/>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يُوصى بأن تُركز الشركات صغيرة ومتوسطة على تطوير أنظمة </w:t>
      </w:r>
      <w:r w:rsidR="00D0197A" w:rsidRPr="00206767">
        <w:rPr>
          <w:rFonts w:ascii="Sakkal Majalla" w:hAnsi="Sakkal Majalla" w:cs="Sakkal Majalla" w:hint="cs"/>
          <w:sz w:val="28"/>
          <w:szCs w:val="28"/>
          <w:rtl/>
        </w:rPr>
        <w:t>واستراتيجيات فعّالة</w:t>
      </w:r>
      <w:r w:rsidRPr="00206767">
        <w:rPr>
          <w:rFonts w:ascii="Sakkal Majalla" w:hAnsi="Sakkal Majalla" w:cs="Sakkal Majalla" w:hint="cs"/>
          <w:sz w:val="28"/>
          <w:szCs w:val="28"/>
          <w:rtl/>
        </w:rPr>
        <w:t xml:space="preserve"> لإدارة المخاطر التشغيلية.</w:t>
      </w:r>
    </w:p>
    <w:p w14:paraId="24E905FE" w14:textId="77777777" w:rsidR="004B5109" w:rsidRPr="00206767" w:rsidRDefault="004B5109" w:rsidP="00B90C43">
      <w:pPr>
        <w:pStyle w:val="ListParagraph"/>
        <w:numPr>
          <w:ilvl w:val="0"/>
          <w:numId w:val="27"/>
        </w:num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يجب أن تُدرّب الشركات موظفيها على مبادئ </w:t>
      </w:r>
      <w:r w:rsidR="00D0197A" w:rsidRPr="00206767">
        <w:rPr>
          <w:rFonts w:ascii="Sakkal Majalla" w:hAnsi="Sakkal Majalla" w:cs="Sakkal Majalla" w:hint="cs"/>
          <w:sz w:val="28"/>
          <w:szCs w:val="28"/>
          <w:rtl/>
        </w:rPr>
        <w:t>وممارسات إدارة</w:t>
      </w:r>
      <w:r w:rsidRPr="00206767">
        <w:rPr>
          <w:rFonts w:ascii="Sakkal Majalla" w:hAnsi="Sakkal Majalla" w:cs="Sakkal Majalla" w:hint="cs"/>
          <w:sz w:val="28"/>
          <w:szCs w:val="28"/>
          <w:rtl/>
        </w:rPr>
        <w:t xml:space="preserve"> المخاطر التشغيلية لتحقيق الفائدة من هذه الاستراتيجيات.</w:t>
      </w:r>
    </w:p>
    <w:p w14:paraId="1A97AC5B" w14:textId="77777777" w:rsidR="00C359E6" w:rsidRPr="00206767" w:rsidRDefault="007B3419" w:rsidP="00C359E6">
      <w:pPr>
        <w:spacing w:after="160"/>
        <w:ind w:firstLine="397"/>
        <w:jc w:val="lowKashida"/>
        <w:rPr>
          <w:rFonts w:ascii="Sakkal Majalla" w:hAnsi="Sakkal Majalla" w:cs="Sakkal Majalla"/>
          <w:sz w:val="28"/>
          <w:szCs w:val="28"/>
          <w:u w:val="single"/>
          <w:rtl/>
        </w:rPr>
      </w:pPr>
      <w:r w:rsidRPr="00206767">
        <w:rPr>
          <w:rFonts w:ascii="Sakkal Majalla" w:hAnsi="Sakkal Majalla" w:cs="Sakkal Majalla" w:hint="cs"/>
          <w:sz w:val="28"/>
          <w:szCs w:val="28"/>
          <w:u w:val="single"/>
          <w:rtl/>
        </w:rPr>
        <w:t xml:space="preserve">الدراسات الاجنبية: </w:t>
      </w:r>
    </w:p>
    <w:p w14:paraId="47BBD2AF" w14:textId="77777777" w:rsidR="008B5D80" w:rsidRPr="00206767" w:rsidRDefault="006E4D51" w:rsidP="00B90C43">
      <w:pPr>
        <w:pStyle w:val="ListParagraph"/>
        <w:numPr>
          <w:ilvl w:val="0"/>
          <w:numId w:val="19"/>
        </w:numPr>
        <w:bidi w:val="0"/>
        <w:spacing w:after="160"/>
        <w:jc w:val="lowKashida"/>
        <w:rPr>
          <w:rFonts w:ascii="Sakkal Majalla" w:hAnsi="Sakkal Majalla" w:cs="Sakkal Majalla"/>
          <w:sz w:val="28"/>
          <w:szCs w:val="28"/>
        </w:rPr>
      </w:pPr>
      <w:r w:rsidRPr="00206767">
        <w:rPr>
          <w:rFonts w:ascii="Sakkal Majalla" w:hAnsi="Sakkal Majalla" w:cs="Sakkal Majalla" w:hint="cs"/>
          <w:sz w:val="28"/>
          <w:szCs w:val="28"/>
        </w:rPr>
        <w:t>Zainurossalamia, S. Z., Martiyanti, D., NoorlitariaAchmad, G., Lesmana, D., &amp; Yudaruddin, R. (2022). Impact of operational activities on customer satisfaction in cafes and restaurants: A mediating role of infrastructural elements. Innovative Marketing, 18(4), 13-24</w:t>
      </w:r>
      <w:r w:rsidRPr="00206767">
        <w:rPr>
          <w:rFonts w:ascii="Sakkal Majalla" w:hAnsi="Sakkal Majalla" w:cs="Sakkal Majalla" w:hint="cs"/>
          <w:sz w:val="28"/>
          <w:szCs w:val="28"/>
          <w:rtl/>
        </w:rPr>
        <w:t>.</w:t>
      </w:r>
    </w:p>
    <w:p w14:paraId="0B8E6330" w14:textId="77777777" w:rsidR="00C359E6" w:rsidRPr="00206767" w:rsidRDefault="00C359E6" w:rsidP="008B5D80">
      <w:p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تُسلط هذه الدراسة الضوء على أهمية ال أنشطة التشغيلية في تحسين رضا العملاء في المقاهي </w:t>
      </w:r>
      <w:r w:rsidR="00D0197A" w:rsidRPr="00206767">
        <w:rPr>
          <w:rFonts w:ascii="Sakkal Majalla" w:hAnsi="Sakkal Majalla" w:cs="Sakkal Majalla" w:hint="cs"/>
          <w:sz w:val="28"/>
          <w:szCs w:val="28"/>
          <w:rtl/>
        </w:rPr>
        <w:t>والمطاعم</w:t>
      </w:r>
      <w:r w:rsidRPr="00206767">
        <w:rPr>
          <w:rFonts w:ascii="Sakkal Majalla" w:hAnsi="Sakkal Majalla" w:cs="Sakkal Majalla" w:hint="cs"/>
          <w:sz w:val="28"/>
          <w:szCs w:val="28"/>
          <w:rtl/>
        </w:rPr>
        <w:t xml:space="preserve">، </w:t>
      </w:r>
      <w:r w:rsidR="00D0197A" w:rsidRPr="00206767">
        <w:rPr>
          <w:rFonts w:ascii="Sakkal Majalla" w:hAnsi="Sakkal Majalla" w:cs="Sakkal Majalla" w:hint="cs"/>
          <w:sz w:val="28"/>
          <w:szCs w:val="28"/>
          <w:rtl/>
        </w:rPr>
        <w:t>وذلك من</w:t>
      </w:r>
      <w:r w:rsidRPr="00206767">
        <w:rPr>
          <w:rFonts w:ascii="Sakkal Majalla" w:hAnsi="Sakkal Majalla" w:cs="Sakkal Majalla" w:hint="cs"/>
          <w:sz w:val="28"/>
          <w:szCs w:val="28"/>
          <w:rtl/>
        </w:rPr>
        <w:t xml:space="preserve"> خلال تحليل علاقة هذه ال أنشطة بِرضا العملاء </w:t>
      </w:r>
      <w:r w:rsidR="00D0197A" w:rsidRPr="00206767">
        <w:rPr>
          <w:rFonts w:ascii="Sakkal Majalla" w:hAnsi="Sakkal Majalla" w:cs="Sakkal Majalla" w:hint="cs"/>
          <w:sz w:val="28"/>
          <w:szCs w:val="28"/>
          <w:rtl/>
        </w:rPr>
        <w:t>ودور العناصر</w:t>
      </w:r>
      <w:r w:rsidRPr="00206767">
        <w:rPr>
          <w:rFonts w:ascii="Sakkal Majalla" w:hAnsi="Sakkal Majalla" w:cs="Sakkal Majalla" w:hint="cs"/>
          <w:sz w:val="28"/>
          <w:szCs w:val="28"/>
          <w:rtl/>
        </w:rPr>
        <w:t xml:space="preserve"> البنية التحتية كمُتغيّرات وُسَاطَة.</w:t>
      </w:r>
    </w:p>
    <w:p w14:paraId="707FD338" w14:textId="77777777" w:rsidR="00C359E6" w:rsidRPr="00206767" w:rsidRDefault="00C359E6" w:rsidP="00B90C43">
      <w:pPr>
        <w:pStyle w:val="ListParagraph"/>
        <w:numPr>
          <w:ilvl w:val="0"/>
          <w:numId w:val="20"/>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الهدف: تُهدف الدراسة إلى تحليل العلاقة بين رضا العملاء </w:t>
      </w:r>
      <w:r w:rsidR="00D0197A" w:rsidRPr="00206767">
        <w:rPr>
          <w:rFonts w:ascii="Sakkal Majalla" w:hAnsi="Sakkal Majalla" w:cs="Sakkal Majalla" w:hint="cs"/>
          <w:sz w:val="28"/>
          <w:szCs w:val="28"/>
          <w:rtl/>
        </w:rPr>
        <w:t>وأنشطة إدارة</w:t>
      </w:r>
      <w:r w:rsidRPr="00206767">
        <w:rPr>
          <w:rFonts w:ascii="Sakkal Majalla" w:hAnsi="Sakkal Majalla" w:cs="Sakkal Majalla" w:hint="cs"/>
          <w:sz w:val="28"/>
          <w:szCs w:val="28"/>
          <w:rtl/>
        </w:rPr>
        <w:t xml:space="preserve"> التشغيل في المقاهي </w:t>
      </w:r>
      <w:r w:rsidR="00D0197A" w:rsidRPr="00206767">
        <w:rPr>
          <w:rFonts w:ascii="Sakkal Majalla" w:hAnsi="Sakkal Majalla" w:cs="Sakkal Majalla" w:hint="cs"/>
          <w:sz w:val="28"/>
          <w:szCs w:val="28"/>
          <w:rtl/>
        </w:rPr>
        <w:t>والمطاعم</w:t>
      </w:r>
      <w:r w:rsidRPr="00206767">
        <w:rPr>
          <w:rFonts w:ascii="Sakkal Majalla" w:hAnsi="Sakkal Majalla" w:cs="Sakkal Majalla" w:hint="cs"/>
          <w:sz w:val="28"/>
          <w:szCs w:val="28"/>
          <w:rtl/>
        </w:rPr>
        <w:t xml:space="preserve">، </w:t>
      </w:r>
      <w:r w:rsidR="00D0197A" w:rsidRPr="00206767">
        <w:rPr>
          <w:rFonts w:ascii="Sakkal Majalla" w:hAnsi="Sakkal Majalla" w:cs="Sakkal Majalla" w:hint="cs"/>
          <w:sz w:val="28"/>
          <w:szCs w:val="28"/>
          <w:rtl/>
        </w:rPr>
        <w:t>وذلك بِدراسة</w:t>
      </w:r>
      <w:r w:rsidRPr="00206767">
        <w:rPr>
          <w:rFonts w:ascii="Sakkal Majalla" w:hAnsi="Sakkal Majalla" w:cs="Sakkal Majalla" w:hint="cs"/>
          <w:sz w:val="28"/>
          <w:szCs w:val="28"/>
          <w:rtl/>
        </w:rPr>
        <w:t xml:space="preserve"> دور عناصر البنية التحتية مثل التخطيط </w:t>
      </w:r>
      <w:r w:rsidR="00D0197A" w:rsidRPr="00206767">
        <w:rPr>
          <w:rFonts w:ascii="Sakkal Majalla" w:hAnsi="Sakkal Majalla" w:cs="Sakkal Majalla" w:hint="cs"/>
          <w:sz w:val="28"/>
          <w:szCs w:val="28"/>
          <w:rtl/>
        </w:rPr>
        <w:t>والديكور والموقع</w:t>
      </w:r>
      <w:r w:rsidRPr="00206767">
        <w:rPr>
          <w:rFonts w:ascii="Sakkal Majalla" w:hAnsi="Sakkal Majalla" w:cs="Sakkal Majalla" w:hint="cs"/>
          <w:sz w:val="28"/>
          <w:szCs w:val="28"/>
          <w:rtl/>
        </w:rPr>
        <w:t xml:space="preserve"> </w:t>
      </w:r>
      <w:r w:rsidR="00D0197A" w:rsidRPr="00206767">
        <w:rPr>
          <w:rFonts w:ascii="Sakkal Majalla" w:hAnsi="Sakkal Majalla" w:cs="Sakkal Majalla" w:hint="cs"/>
          <w:sz w:val="28"/>
          <w:szCs w:val="28"/>
          <w:rtl/>
        </w:rPr>
        <w:t>والنظافة</w:t>
      </w:r>
      <w:r w:rsidRPr="00206767">
        <w:rPr>
          <w:rFonts w:ascii="Sakkal Majalla" w:hAnsi="Sakkal Majalla" w:cs="Sakkal Majalla" w:hint="cs"/>
          <w:sz w:val="28"/>
          <w:szCs w:val="28"/>
          <w:rtl/>
        </w:rPr>
        <w:t xml:space="preserve">، </w:t>
      </w:r>
      <w:r w:rsidR="00D0197A" w:rsidRPr="00206767">
        <w:rPr>
          <w:rFonts w:ascii="Sakkal Majalla" w:hAnsi="Sakkal Majalla" w:cs="Sakkal Majalla" w:hint="cs"/>
          <w:sz w:val="28"/>
          <w:szCs w:val="28"/>
          <w:rtl/>
        </w:rPr>
        <w:t>وإدارة الموارد</w:t>
      </w:r>
      <w:r w:rsidRPr="00206767">
        <w:rPr>
          <w:rFonts w:ascii="Sakkal Majalla" w:hAnsi="Sakkal Majalla" w:cs="Sakkal Majalla" w:hint="cs"/>
          <w:sz w:val="28"/>
          <w:szCs w:val="28"/>
          <w:rtl/>
        </w:rPr>
        <w:t xml:space="preserve"> البشرية </w:t>
      </w:r>
      <w:r w:rsidR="00D0197A" w:rsidRPr="00206767">
        <w:rPr>
          <w:rFonts w:ascii="Sakkal Majalla" w:hAnsi="Sakkal Majalla" w:cs="Sakkal Majalla" w:hint="cs"/>
          <w:sz w:val="28"/>
          <w:szCs w:val="28"/>
          <w:rtl/>
        </w:rPr>
        <w:t>وجودة الأطعمة</w:t>
      </w:r>
      <w:r w:rsidRPr="00206767">
        <w:rPr>
          <w:rFonts w:ascii="Sakkal Majalla" w:hAnsi="Sakkal Majalla" w:cs="Sakkal Majalla" w:hint="cs"/>
          <w:sz w:val="28"/>
          <w:szCs w:val="28"/>
          <w:rtl/>
        </w:rPr>
        <w:t xml:space="preserve"> </w:t>
      </w:r>
      <w:r w:rsidR="00D0197A" w:rsidRPr="00206767">
        <w:rPr>
          <w:rFonts w:ascii="Sakkal Majalla" w:hAnsi="Sakkal Majalla" w:cs="Sakkal Majalla" w:hint="cs"/>
          <w:sz w:val="28"/>
          <w:szCs w:val="28"/>
          <w:rtl/>
        </w:rPr>
        <w:t>والجو كمُتغيّرات</w:t>
      </w:r>
      <w:r w:rsidRPr="00206767">
        <w:rPr>
          <w:rFonts w:ascii="Sakkal Majalla" w:hAnsi="Sakkal Majalla" w:cs="Sakkal Majalla" w:hint="cs"/>
          <w:sz w:val="28"/>
          <w:szCs w:val="28"/>
          <w:rtl/>
        </w:rPr>
        <w:t xml:space="preserve"> وُسَاطَة.</w:t>
      </w:r>
    </w:p>
    <w:p w14:paraId="72D700AE" w14:textId="77777777" w:rsidR="00C359E6" w:rsidRPr="00206767" w:rsidRDefault="00C359E6" w:rsidP="00B90C43">
      <w:pPr>
        <w:pStyle w:val="ListParagraph"/>
        <w:numPr>
          <w:ilvl w:val="0"/>
          <w:numId w:val="20"/>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المنهجية: تمّ جمع ال بيانات بِاستخدام استبيان عبر الإنترنت والذي أُجري بين يونيو </w:t>
      </w:r>
      <w:r w:rsidR="00D0197A" w:rsidRPr="00206767">
        <w:rPr>
          <w:rFonts w:ascii="Sakkal Majalla" w:hAnsi="Sakkal Majalla" w:cs="Sakkal Majalla" w:hint="cs"/>
          <w:sz w:val="28"/>
          <w:szCs w:val="28"/>
          <w:rtl/>
        </w:rPr>
        <w:t>وديسمبر 2021</w:t>
      </w:r>
      <w:r w:rsidRPr="00206767">
        <w:rPr>
          <w:rFonts w:ascii="Sakkal Majalla" w:hAnsi="Sakkal Majalla" w:cs="Sakkal Majalla" w:hint="cs"/>
          <w:sz w:val="28"/>
          <w:szCs w:val="28"/>
          <w:rtl/>
        </w:rPr>
        <w:t xml:space="preserve">، </w:t>
      </w:r>
      <w:r w:rsidR="00D0197A" w:rsidRPr="00206767">
        <w:rPr>
          <w:rFonts w:ascii="Sakkal Majalla" w:hAnsi="Sakkal Majalla" w:cs="Sakkal Majalla" w:hint="cs"/>
          <w:sz w:val="28"/>
          <w:szCs w:val="28"/>
          <w:rtl/>
        </w:rPr>
        <w:t>وتمّ اختيار</w:t>
      </w:r>
      <w:r w:rsidRPr="00206767">
        <w:rPr>
          <w:rFonts w:ascii="Sakkal Majalla" w:hAnsi="Sakkal Majalla" w:cs="Sakkal Majalla" w:hint="cs"/>
          <w:sz w:val="28"/>
          <w:szCs w:val="28"/>
          <w:rtl/>
        </w:rPr>
        <w:t xml:space="preserve"> إجمالي 1068 عميلًا لِلمقاهي </w:t>
      </w:r>
      <w:r w:rsidR="00D0197A" w:rsidRPr="00206767">
        <w:rPr>
          <w:rFonts w:ascii="Sakkal Majalla" w:hAnsi="Sakkal Majalla" w:cs="Sakkal Majalla" w:hint="cs"/>
          <w:sz w:val="28"/>
          <w:szCs w:val="28"/>
          <w:rtl/>
        </w:rPr>
        <w:t>والمطاعم كمُشاركين</w:t>
      </w:r>
      <w:r w:rsidRPr="00206767">
        <w:rPr>
          <w:rFonts w:ascii="Sakkal Majalla" w:hAnsi="Sakkal Majalla" w:cs="Sakkal Majalla" w:hint="cs"/>
          <w:sz w:val="28"/>
          <w:szCs w:val="28"/>
          <w:rtl/>
        </w:rPr>
        <w:t xml:space="preserve"> بِاستخدام أخذ العينة العشوائية. تمّ تقييم البيانات بِاستخدام </w:t>
      </w:r>
      <w:r w:rsidR="00D0197A" w:rsidRPr="00206767">
        <w:rPr>
          <w:rFonts w:ascii="Sakkal Majalla" w:hAnsi="Sakkal Majalla" w:cs="Sakkal Majalla" w:hint="cs"/>
          <w:sz w:val="28"/>
          <w:szCs w:val="28"/>
          <w:rtl/>
        </w:rPr>
        <w:t>نموذجة</w:t>
      </w:r>
      <w:r w:rsidRPr="00206767">
        <w:rPr>
          <w:rFonts w:ascii="Sakkal Majalla" w:hAnsi="Sakkal Majalla" w:cs="Sakkal Majalla" w:hint="cs"/>
          <w:sz w:val="28"/>
          <w:szCs w:val="28"/>
          <w:rtl/>
        </w:rPr>
        <w:t xml:space="preserve"> المعادلات الهيكلية القائمة على التباين.</w:t>
      </w:r>
    </w:p>
    <w:p w14:paraId="3D41FE6F" w14:textId="77777777" w:rsidR="00C359E6" w:rsidRPr="00206767" w:rsidRDefault="00C359E6" w:rsidP="00B90C43">
      <w:pPr>
        <w:pStyle w:val="ListParagraph"/>
        <w:numPr>
          <w:ilvl w:val="0"/>
          <w:numId w:val="20"/>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النتائج: أظهرت النتائج أن أنشطة إدارة التشغيل تُعزّز رضا العملاء في المقاهي </w:t>
      </w:r>
      <w:r w:rsidR="00D0197A" w:rsidRPr="00206767">
        <w:rPr>
          <w:rFonts w:ascii="Sakkal Majalla" w:hAnsi="Sakkal Majalla" w:cs="Sakkal Majalla" w:hint="cs"/>
          <w:sz w:val="28"/>
          <w:szCs w:val="28"/>
          <w:rtl/>
        </w:rPr>
        <w:t>والمطاعم</w:t>
      </w:r>
      <w:r w:rsidRPr="00206767">
        <w:rPr>
          <w:rFonts w:ascii="Sakkal Majalla" w:hAnsi="Sakkal Majalla" w:cs="Sakkal Majalla" w:hint="cs"/>
          <w:sz w:val="28"/>
          <w:szCs w:val="28"/>
          <w:rtl/>
        </w:rPr>
        <w:t xml:space="preserve">، </w:t>
      </w:r>
      <w:r w:rsidR="00D0197A" w:rsidRPr="00206767">
        <w:rPr>
          <w:rFonts w:ascii="Sakkal Majalla" w:hAnsi="Sakkal Majalla" w:cs="Sakkal Majalla" w:hint="cs"/>
          <w:sz w:val="28"/>
          <w:szCs w:val="28"/>
          <w:rtl/>
        </w:rPr>
        <w:t>وتُشير الدراسة</w:t>
      </w:r>
      <w:r w:rsidRPr="00206767">
        <w:rPr>
          <w:rFonts w:ascii="Sakkal Majalla" w:hAnsi="Sakkal Majalla" w:cs="Sakkal Majalla" w:hint="cs"/>
          <w:sz w:val="28"/>
          <w:szCs w:val="28"/>
          <w:rtl/>
        </w:rPr>
        <w:t xml:space="preserve"> إلى دور عناصر البنية التحتية، </w:t>
      </w:r>
      <w:r w:rsidR="00D0197A" w:rsidRPr="00206767">
        <w:rPr>
          <w:rFonts w:ascii="Sakkal Majalla" w:hAnsi="Sakkal Majalla" w:cs="Sakkal Majalla" w:hint="cs"/>
          <w:sz w:val="28"/>
          <w:szCs w:val="28"/>
          <w:rtl/>
        </w:rPr>
        <w:t>وبِشكل مُحدد</w:t>
      </w:r>
      <w:r w:rsidRPr="00206767">
        <w:rPr>
          <w:rFonts w:ascii="Sakkal Majalla" w:hAnsi="Sakkal Majalla" w:cs="Sakkal Majalla" w:hint="cs"/>
          <w:sz w:val="28"/>
          <w:szCs w:val="28"/>
          <w:rtl/>
        </w:rPr>
        <w:t xml:space="preserve"> إدارة الموارد البشرية وجودة الأطعمة، كمُتغيّرات مُعدّلة على رضا العملاء.</w:t>
      </w:r>
    </w:p>
    <w:p w14:paraId="27CABF78" w14:textId="77777777" w:rsidR="00C359E6" w:rsidRPr="00206767" w:rsidRDefault="00C359E6" w:rsidP="00B90C43">
      <w:pPr>
        <w:pStyle w:val="ListParagraph"/>
        <w:numPr>
          <w:ilvl w:val="0"/>
          <w:numId w:val="20"/>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lastRenderedPageBreak/>
        <w:t xml:space="preserve">الاستنتاجات: تُقدم مُخرجات هذه الدراسة التجريبية مساهمة نظرية من خلال التأكيد على الاستراتيجيات التشغيلية لِلمقاهي </w:t>
      </w:r>
      <w:r w:rsidR="00D0197A" w:rsidRPr="00206767">
        <w:rPr>
          <w:rFonts w:ascii="Sakkal Majalla" w:hAnsi="Sakkal Majalla" w:cs="Sakkal Majalla" w:hint="cs"/>
          <w:sz w:val="28"/>
          <w:szCs w:val="28"/>
          <w:rtl/>
        </w:rPr>
        <w:t>والمطاعم التي</w:t>
      </w:r>
      <w:r w:rsidRPr="00206767">
        <w:rPr>
          <w:rFonts w:ascii="Sakkal Majalla" w:hAnsi="Sakkal Majalla" w:cs="Sakkal Majalla" w:hint="cs"/>
          <w:sz w:val="28"/>
          <w:szCs w:val="28"/>
          <w:rtl/>
        </w:rPr>
        <w:t xml:space="preserve"> تُحسّن رضا العملاء.</w:t>
      </w:r>
    </w:p>
    <w:p w14:paraId="28201B96" w14:textId="77777777" w:rsidR="00C359E6" w:rsidRPr="00206767" w:rsidRDefault="00C359E6" w:rsidP="00B90C43">
      <w:pPr>
        <w:pStyle w:val="ListParagraph"/>
        <w:numPr>
          <w:ilvl w:val="0"/>
          <w:numId w:val="20"/>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التوصيات: تُوصي الدراسة بِأهمية التركيز على الاستراتيجيات التشغيلية وعناصر البنية التحتية في المقاهي </w:t>
      </w:r>
      <w:r w:rsidR="00D0197A" w:rsidRPr="00206767">
        <w:rPr>
          <w:rFonts w:ascii="Sakkal Majalla" w:hAnsi="Sakkal Majalla" w:cs="Sakkal Majalla" w:hint="cs"/>
          <w:sz w:val="28"/>
          <w:szCs w:val="28"/>
          <w:rtl/>
        </w:rPr>
        <w:t>والمطاعم لِضمان</w:t>
      </w:r>
      <w:r w:rsidRPr="00206767">
        <w:rPr>
          <w:rFonts w:ascii="Sakkal Majalla" w:hAnsi="Sakkal Majalla" w:cs="Sakkal Majalla" w:hint="cs"/>
          <w:sz w:val="28"/>
          <w:szCs w:val="28"/>
          <w:rtl/>
        </w:rPr>
        <w:t xml:space="preserve"> رضا العملاء </w:t>
      </w:r>
      <w:r w:rsidR="00D0197A" w:rsidRPr="00206767">
        <w:rPr>
          <w:rFonts w:ascii="Sakkal Majalla" w:hAnsi="Sakkal Majalla" w:cs="Sakkal Majalla" w:hint="cs"/>
          <w:sz w:val="28"/>
          <w:szCs w:val="28"/>
          <w:rtl/>
        </w:rPr>
        <w:t>وتحقيق ال</w:t>
      </w:r>
      <w:r w:rsidRPr="00206767">
        <w:rPr>
          <w:rFonts w:ascii="Sakkal Majalla" w:hAnsi="Sakkal Majalla" w:cs="Sakkal Majalla" w:hint="cs"/>
          <w:sz w:val="28"/>
          <w:szCs w:val="28"/>
          <w:rtl/>
        </w:rPr>
        <w:t xml:space="preserve"> نجاح </w:t>
      </w:r>
    </w:p>
    <w:p w14:paraId="72CF1DC9" w14:textId="77777777" w:rsidR="00830DCC" w:rsidRPr="00206767" w:rsidRDefault="00060508" w:rsidP="00B90C43">
      <w:pPr>
        <w:pStyle w:val="ListParagraph"/>
        <w:numPr>
          <w:ilvl w:val="0"/>
          <w:numId w:val="19"/>
        </w:numPr>
        <w:bidi w:val="0"/>
        <w:spacing w:after="160"/>
        <w:jc w:val="lowKashida"/>
        <w:rPr>
          <w:rFonts w:ascii="Sakkal Majalla" w:hAnsi="Sakkal Majalla" w:cs="Sakkal Majalla"/>
          <w:sz w:val="28"/>
          <w:szCs w:val="28"/>
          <w:rtl/>
        </w:rPr>
      </w:pPr>
      <w:r w:rsidRPr="00206767">
        <w:rPr>
          <w:rFonts w:ascii="Sakkal Majalla" w:hAnsi="Sakkal Majalla" w:cs="Sakkal Majalla" w:hint="cs"/>
          <w:sz w:val="28"/>
          <w:szCs w:val="28"/>
        </w:rPr>
        <w:t>Osei, M. B., &amp; Kagnicioglu, C. H. (2018). THE IMPACT OF SUPPLY CHAIN INTEGRATION ON FIRMS’BUSINESS AND OPERATIONAL PERFORMANCE AT THE FOOD RETAIL SECTOR/INDUSTRY. Journal of Management Marketing and Logistics, 5(1), 18-30.</w:t>
      </w:r>
    </w:p>
    <w:p w14:paraId="0EB68F20" w14:textId="77777777" w:rsidR="00C359E6" w:rsidRPr="00206767" w:rsidRDefault="00C359E6" w:rsidP="00C359E6">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ملخص الدراسة:</w:t>
      </w:r>
    </w:p>
    <w:p w14:paraId="0C9D6FB5" w14:textId="77777777" w:rsidR="00C359E6" w:rsidRPr="00206767" w:rsidRDefault="00C359E6" w:rsidP="00C359E6">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تُركز هذه الدراسة البحثية على تأثير تكامل سلسلة التوريد على أداء شركات التجزئة الغذائية في تركيا.</w:t>
      </w:r>
    </w:p>
    <w:p w14:paraId="0ED32542" w14:textId="77777777" w:rsidR="00C359E6" w:rsidRPr="00206767" w:rsidRDefault="00C359E6" w:rsidP="00C359E6">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هدف الدراسة:</w:t>
      </w:r>
    </w:p>
    <w:p w14:paraId="554918C9" w14:textId="77777777" w:rsidR="00C359E6" w:rsidRPr="00206767" w:rsidRDefault="00C359E6" w:rsidP="00B90C43">
      <w:pPr>
        <w:pStyle w:val="ListParagraph"/>
        <w:numPr>
          <w:ilvl w:val="0"/>
          <w:numId w:val="20"/>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تحديد تأثير تكامل سلسلة التوريد الداخلية والخارجية على أداء شركات التجزئة الغذائية في تركيا.</w:t>
      </w:r>
    </w:p>
    <w:p w14:paraId="7048BF9E" w14:textId="77777777" w:rsidR="00C359E6" w:rsidRPr="00206767" w:rsidRDefault="00C359E6" w:rsidP="00C359E6">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المنهجية:</w:t>
      </w:r>
    </w:p>
    <w:p w14:paraId="31EC001E" w14:textId="77777777" w:rsidR="00C359E6" w:rsidRPr="00206767" w:rsidRDefault="00C359E6" w:rsidP="00B90C43">
      <w:pPr>
        <w:pStyle w:val="ListParagraph"/>
        <w:numPr>
          <w:ilvl w:val="0"/>
          <w:numId w:val="20"/>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تم اختيار مدينتين كبيرتين في تركيا، هما اسطنبول واسكي شهير، بسبب توفر شركات التجزئة الغذائية الرئيسية في هاتين المدينتين.</w:t>
      </w:r>
    </w:p>
    <w:p w14:paraId="45CD5225" w14:textId="77777777" w:rsidR="00C359E6" w:rsidRPr="00206767" w:rsidRDefault="00C359E6" w:rsidP="00B90C43">
      <w:pPr>
        <w:pStyle w:val="ListParagraph"/>
        <w:numPr>
          <w:ilvl w:val="0"/>
          <w:numId w:val="20"/>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تم استخدام طريقة أخذ العينة الطبقية لاختيار المستجيبين.</w:t>
      </w:r>
    </w:p>
    <w:p w14:paraId="70D527B6" w14:textId="77777777" w:rsidR="00C359E6" w:rsidRPr="00206767" w:rsidRDefault="00C359E6" w:rsidP="00B90C43">
      <w:pPr>
        <w:pStyle w:val="ListParagraph"/>
        <w:numPr>
          <w:ilvl w:val="0"/>
          <w:numId w:val="20"/>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تم اختيار 216 شركة، استجابت 208 شركة للاستبيان الموزع.</w:t>
      </w:r>
    </w:p>
    <w:p w14:paraId="3C615BE4" w14:textId="77777777" w:rsidR="00C359E6" w:rsidRPr="00206767" w:rsidRDefault="00C359E6" w:rsidP="00B90C43">
      <w:pPr>
        <w:pStyle w:val="ListParagraph"/>
        <w:numPr>
          <w:ilvl w:val="0"/>
          <w:numId w:val="20"/>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تم استخدام نموذج المعادلات الهيكلية، بِشكل مُحدد </w:t>
      </w:r>
      <w:r w:rsidRPr="00206767">
        <w:rPr>
          <w:rFonts w:ascii="Sakkal Majalla" w:hAnsi="Sakkal Majalla" w:cs="Sakkal Majalla" w:hint="cs"/>
          <w:sz w:val="28"/>
          <w:szCs w:val="28"/>
        </w:rPr>
        <w:t>AMOS</w:t>
      </w:r>
      <w:r w:rsidRPr="00206767">
        <w:rPr>
          <w:rFonts w:ascii="Sakkal Majalla" w:hAnsi="Sakkal Majalla" w:cs="Sakkal Majalla" w:hint="cs"/>
          <w:sz w:val="28"/>
          <w:szCs w:val="28"/>
          <w:rtl/>
        </w:rPr>
        <w:t>، لِتحليل ال بيانات.</w:t>
      </w:r>
    </w:p>
    <w:p w14:paraId="7E0F0D85" w14:textId="77777777" w:rsidR="00C359E6" w:rsidRPr="00206767" w:rsidRDefault="00C359E6" w:rsidP="00C359E6">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النتائج:</w:t>
      </w:r>
    </w:p>
    <w:p w14:paraId="2286A366" w14:textId="77777777" w:rsidR="00C359E6" w:rsidRPr="00206767" w:rsidRDefault="00C359E6" w:rsidP="00B90C43">
      <w:pPr>
        <w:pStyle w:val="ListParagraph"/>
        <w:numPr>
          <w:ilvl w:val="0"/>
          <w:numId w:val="21"/>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وجدت الدراسة علاقة إيجابية </w:t>
      </w:r>
      <w:r w:rsidR="00D0197A" w:rsidRPr="00206767">
        <w:rPr>
          <w:rFonts w:ascii="Sakkal Majalla" w:hAnsi="Sakkal Majalla" w:cs="Sakkal Majalla" w:hint="cs"/>
          <w:sz w:val="28"/>
          <w:szCs w:val="28"/>
          <w:rtl/>
        </w:rPr>
        <w:t>ومُهمة بين</w:t>
      </w:r>
      <w:r w:rsidRPr="00206767">
        <w:rPr>
          <w:rFonts w:ascii="Sakkal Majalla" w:hAnsi="Sakkal Majalla" w:cs="Sakkal Majalla" w:hint="cs"/>
          <w:sz w:val="28"/>
          <w:szCs w:val="28"/>
          <w:rtl/>
        </w:rPr>
        <w:t xml:space="preserve"> التكامل الداخلي </w:t>
      </w:r>
      <w:r w:rsidR="00D0197A" w:rsidRPr="00206767">
        <w:rPr>
          <w:rFonts w:ascii="Sakkal Majalla" w:hAnsi="Sakkal Majalla" w:cs="Sakkal Majalla" w:hint="cs"/>
          <w:sz w:val="28"/>
          <w:szCs w:val="28"/>
          <w:rtl/>
        </w:rPr>
        <w:t>والخارجي</w:t>
      </w:r>
      <w:r w:rsidRPr="00206767">
        <w:rPr>
          <w:rFonts w:ascii="Sakkal Majalla" w:hAnsi="Sakkal Majalla" w:cs="Sakkal Majalla" w:hint="cs"/>
          <w:sz w:val="28"/>
          <w:szCs w:val="28"/>
          <w:rtl/>
        </w:rPr>
        <w:t xml:space="preserve">، </w:t>
      </w:r>
      <w:r w:rsidR="00D0197A" w:rsidRPr="00206767">
        <w:rPr>
          <w:rFonts w:ascii="Sakkal Majalla" w:hAnsi="Sakkal Majalla" w:cs="Sakkal Majalla" w:hint="cs"/>
          <w:sz w:val="28"/>
          <w:szCs w:val="28"/>
          <w:rtl/>
        </w:rPr>
        <w:t>ووجدت أيضًا</w:t>
      </w:r>
      <w:r w:rsidRPr="00206767">
        <w:rPr>
          <w:rFonts w:ascii="Sakkal Majalla" w:hAnsi="Sakkal Majalla" w:cs="Sakkal Majalla" w:hint="cs"/>
          <w:sz w:val="28"/>
          <w:szCs w:val="28"/>
          <w:rtl/>
        </w:rPr>
        <w:t xml:space="preserve"> علاقة مُهمة </w:t>
      </w:r>
      <w:r w:rsidR="00D0197A" w:rsidRPr="00206767">
        <w:rPr>
          <w:rFonts w:ascii="Sakkal Majalla" w:hAnsi="Sakkal Majalla" w:cs="Sakkal Majalla" w:hint="cs"/>
          <w:sz w:val="28"/>
          <w:szCs w:val="28"/>
          <w:rtl/>
        </w:rPr>
        <w:t>وإيجابية بين</w:t>
      </w:r>
      <w:r w:rsidRPr="00206767">
        <w:rPr>
          <w:rFonts w:ascii="Sakkal Majalla" w:hAnsi="Sakkal Majalla" w:cs="Sakkal Majalla" w:hint="cs"/>
          <w:sz w:val="28"/>
          <w:szCs w:val="28"/>
          <w:rtl/>
        </w:rPr>
        <w:t xml:space="preserve"> التكامل الداخلي </w:t>
      </w:r>
      <w:r w:rsidR="00D0197A" w:rsidRPr="00206767">
        <w:rPr>
          <w:rFonts w:ascii="Sakkal Majalla" w:hAnsi="Sakkal Majalla" w:cs="Sakkal Majalla" w:hint="cs"/>
          <w:sz w:val="28"/>
          <w:szCs w:val="28"/>
          <w:rtl/>
        </w:rPr>
        <w:t>وأداء الشركات</w:t>
      </w:r>
      <w:r w:rsidRPr="00206767">
        <w:rPr>
          <w:rFonts w:ascii="Sakkal Majalla" w:hAnsi="Sakkal Majalla" w:cs="Sakkal Majalla" w:hint="cs"/>
          <w:sz w:val="28"/>
          <w:szCs w:val="28"/>
          <w:rtl/>
        </w:rPr>
        <w:t xml:space="preserve"> التشغيلي </w:t>
      </w:r>
      <w:r w:rsidR="00D0197A" w:rsidRPr="00206767">
        <w:rPr>
          <w:rFonts w:ascii="Sakkal Majalla" w:hAnsi="Sakkal Majalla" w:cs="Sakkal Majalla" w:hint="cs"/>
          <w:sz w:val="28"/>
          <w:szCs w:val="28"/>
          <w:rtl/>
        </w:rPr>
        <w:t>والتجاري</w:t>
      </w:r>
      <w:r w:rsidRPr="00206767">
        <w:rPr>
          <w:rFonts w:ascii="Sakkal Majalla" w:hAnsi="Sakkal Majalla" w:cs="Sakkal Majalla" w:hint="cs"/>
          <w:sz w:val="28"/>
          <w:szCs w:val="28"/>
          <w:rtl/>
        </w:rPr>
        <w:t>.</w:t>
      </w:r>
    </w:p>
    <w:p w14:paraId="2237521A" w14:textId="77777777" w:rsidR="00C359E6" w:rsidRPr="00206767" w:rsidRDefault="00C359E6" w:rsidP="00B90C43">
      <w:pPr>
        <w:pStyle w:val="ListParagraph"/>
        <w:numPr>
          <w:ilvl w:val="0"/>
          <w:numId w:val="21"/>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وجدت الدراسة أيضًا علاقة مُهمة </w:t>
      </w:r>
      <w:r w:rsidR="00D0197A" w:rsidRPr="00206767">
        <w:rPr>
          <w:rFonts w:ascii="Sakkal Majalla" w:hAnsi="Sakkal Majalla" w:cs="Sakkal Majalla" w:hint="cs"/>
          <w:sz w:val="28"/>
          <w:szCs w:val="28"/>
          <w:rtl/>
        </w:rPr>
        <w:t>وإيجابية بين</w:t>
      </w:r>
      <w:r w:rsidRPr="00206767">
        <w:rPr>
          <w:rFonts w:ascii="Sakkal Majalla" w:hAnsi="Sakkal Majalla" w:cs="Sakkal Majalla" w:hint="cs"/>
          <w:sz w:val="28"/>
          <w:szCs w:val="28"/>
          <w:rtl/>
        </w:rPr>
        <w:t xml:space="preserve"> التكامل الخارجي </w:t>
      </w:r>
      <w:r w:rsidR="00D0197A" w:rsidRPr="00206767">
        <w:rPr>
          <w:rFonts w:ascii="Sakkal Majalla" w:hAnsi="Sakkal Majalla" w:cs="Sakkal Majalla" w:hint="cs"/>
          <w:sz w:val="28"/>
          <w:szCs w:val="28"/>
          <w:rtl/>
        </w:rPr>
        <w:t>وأداء الشركات</w:t>
      </w:r>
      <w:r w:rsidRPr="00206767">
        <w:rPr>
          <w:rFonts w:ascii="Sakkal Majalla" w:hAnsi="Sakkal Majalla" w:cs="Sakkal Majalla" w:hint="cs"/>
          <w:sz w:val="28"/>
          <w:szCs w:val="28"/>
          <w:rtl/>
        </w:rPr>
        <w:t xml:space="preserve"> التشغيلي </w:t>
      </w:r>
      <w:r w:rsidR="00D0197A" w:rsidRPr="00206767">
        <w:rPr>
          <w:rFonts w:ascii="Sakkal Majalla" w:hAnsi="Sakkal Majalla" w:cs="Sakkal Majalla" w:hint="cs"/>
          <w:sz w:val="28"/>
          <w:szCs w:val="28"/>
          <w:rtl/>
        </w:rPr>
        <w:t>والتجاري</w:t>
      </w:r>
      <w:r w:rsidRPr="00206767">
        <w:rPr>
          <w:rFonts w:ascii="Sakkal Majalla" w:hAnsi="Sakkal Majalla" w:cs="Sakkal Majalla" w:hint="cs"/>
          <w:sz w:val="28"/>
          <w:szCs w:val="28"/>
          <w:rtl/>
        </w:rPr>
        <w:t>.</w:t>
      </w:r>
    </w:p>
    <w:p w14:paraId="3F558550" w14:textId="77777777" w:rsidR="00C359E6" w:rsidRPr="00206767" w:rsidRDefault="00C359E6" w:rsidP="00C359E6">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الاستنتاج:</w:t>
      </w:r>
    </w:p>
    <w:p w14:paraId="4EE82E0C" w14:textId="77777777" w:rsidR="00C359E6" w:rsidRPr="00206767" w:rsidRDefault="00C359E6" w:rsidP="00B90C43">
      <w:pPr>
        <w:pStyle w:val="ListParagraph"/>
        <w:numPr>
          <w:ilvl w:val="0"/>
          <w:numId w:val="21"/>
        </w:numPr>
        <w:spacing w:after="160"/>
        <w:ind w:left="0"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تُوصي الدراسة بِأهمية ممارسة </w:t>
      </w:r>
      <w:r w:rsidR="00D0197A" w:rsidRPr="00206767">
        <w:rPr>
          <w:rFonts w:ascii="Sakkal Majalla" w:hAnsi="Sakkal Majalla" w:cs="Sakkal Majalla" w:hint="cs"/>
          <w:sz w:val="28"/>
          <w:szCs w:val="28"/>
          <w:rtl/>
        </w:rPr>
        <w:t>ودعم التعاون</w:t>
      </w:r>
      <w:r w:rsidRPr="00206767">
        <w:rPr>
          <w:rFonts w:ascii="Sakkal Majalla" w:hAnsi="Sakkal Majalla" w:cs="Sakkal Majalla" w:hint="cs"/>
          <w:sz w:val="28"/>
          <w:szCs w:val="28"/>
          <w:rtl/>
        </w:rPr>
        <w:t xml:space="preserve"> بين شركات التجزئة </w:t>
      </w:r>
      <w:r w:rsidR="00D0197A" w:rsidRPr="00206767">
        <w:rPr>
          <w:rFonts w:ascii="Sakkal Majalla" w:hAnsi="Sakkal Majalla" w:cs="Sakkal Majalla" w:hint="cs"/>
          <w:sz w:val="28"/>
          <w:szCs w:val="28"/>
          <w:rtl/>
        </w:rPr>
        <w:t>والموردين والعملاء في</w:t>
      </w:r>
      <w:r w:rsidRPr="00206767">
        <w:rPr>
          <w:rFonts w:ascii="Sakkal Majalla" w:hAnsi="Sakkal Majalla" w:cs="Sakkal Majalla" w:hint="cs"/>
          <w:sz w:val="28"/>
          <w:szCs w:val="28"/>
          <w:rtl/>
        </w:rPr>
        <w:t xml:space="preserve"> تركيا لِتحسين التكامل في سلسلة التوريد.</w:t>
      </w:r>
    </w:p>
    <w:p w14:paraId="3C3B4FFC" w14:textId="77777777" w:rsidR="00C359E6" w:rsidRPr="00206767" w:rsidRDefault="00C359E6" w:rsidP="00C359E6">
      <w:pPr>
        <w:spacing w:after="160"/>
        <w:ind w:firstLine="397"/>
        <w:jc w:val="lowKashida"/>
        <w:rPr>
          <w:rFonts w:ascii="Sakkal Majalla" w:hAnsi="Sakkal Majalla" w:cs="Sakkal Majalla"/>
          <w:sz w:val="28"/>
          <w:szCs w:val="28"/>
          <w:rtl/>
        </w:rPr>
      </w:pPr>
      <w:r w:rsidRPr="00206767">
        <w:rPr>
          <w:rFonts w:ascii="Sakkal Majalla" w:hAnsi="Sakkal Majalla" w:cs="Sakkal Majalla" w:hint="cs"/>
          <w:sz w:val="28"/>
          <w:szCs w:val="28"/>
          <w:rtl/>
        </w:rPr>
        <w:t>التوصيات:</w:t>
      </w:r>
    </w:p>
    <w:p w14:paraId="4A785747" w14:textId="77777777" w:rsidR="00C359E6" w:rsidRPr="00206767" w:rsidRDefault="00C359E6" w:rsidP="00B90C43">
      <w:pPr>
        <w:pStyle w:val="ListParagraph"/>
        <w:numPr>
          <w:ilvl w:val="0"/>
          <w:numId w:val="21"/>
        </w:numPr>
        <w:spacing w:after="160"/>
        <w:ind w:left="0" w:firstLine="397"/>
        <w:jc w:val="lowKashida"/>
        <w:rPr>
          <w:rFonts w:ascii="Sakkal Majalla" w:hAnsi="Sakkal Majalla" w:cs="Sakkal Majalla"/>
          <w:sz w:val="28"/>
          <w:szCs w:val="28"/>
        </w:rPr>
      </w:pPr>
      <w:r w:rsidRPr="00206767">
        <w:rPr>
          <w:rFonts w:ascii="Sakkal Majalla" w:hAnsi="Sakkal Majalla" w:cs="Sakkal Majalla" w:hint="cs"/>
          <w:sz w:val="28"/>
          <w:szCs w:val="28"/>
          <w:rtl/>
        </w:rPr>
        <w:t xml:space="preserve">تشجع الدراسة شركات التجزئة في تركيا على تبني ممارسات التكامل في سلسلة التوريد مع الموردين </w:t>
      </w:r>
      <w:r w:rsidR="00D0197A" w:rsidRPr="00206767">
        <w:rPr>
          <w:rFonts w:ascii="Sakkal Majalla" w:hAnsi="Sakkal Majalla" w:cs="Sakkal Majalla" w:hint="cs"/>
          <w:sz w:val="28"/>
          <w:szCs w:val="28"/>
          <w:rtl/>
        </w:rPr>
        <w:t>والعملاء</w:t>
      </w:r>
      <w:r w:rsidRPr="00206767">
        <w:rPr>
          <w:rFonts w:ascii="Sakkal Majalla" w:hAnsi="Sakkal Majalla" w:cs="Sakkal Majalla" w:hint="cs"/>
          <w:sz w:val="28"/>
          <w:szCs w:val="28"/>
          <w:rtl/>
        </w:rPr>
        <w:t>.</w:t>
      </w:r>
    </w:p>
    <w:p w14:paraId="05B92BBE" w14:textId="77777777" w:rsidR="00FC44A8" w:rsidRPr="00206767" w:rsidRDefault="00FC44A8" w:rsidP="00FC44A8">
      <w:pPr>
        <w:pStyle w:val="ListParagraph"/>
        <w:spacing w:after="160"/>
        <w:ind w:left="397" w:firstLine="0"/>
        <w:jc w:val="lowKashida"/>
        <w:rPr>
          <w:rFonts w:ascii="Sakkal Majalla" w:hAnsi="Sakkal Majalla" w:cs="Sakkal Majalla"/>
          <w:sz w:val="28"/>
          <w:szCs w:val="28"/>
        </w:rPr>
      </w:pPr>
    </w:p>
    <w:p w14:paraId="2BCFCF8C" w14:textId="77777777" w:rsidR="00FC44A8" w:rsidRPr="00206767" w:rsidRDefault="00FC44A8" w:rsidP="00FC44A8">
      <w:pPr>
        <w:pStyle w:val="ListParagraph"/>
        <w:spacing w:after="160"/>
        <w:ind w:left="397" w:firstLine="0"/>
        <w:jc w:val="lowKashida"/>
        <w:rPr>
          <w:rFonts w:ascii="Sakkal Majalla" w:hAnsi="Sakkal Majalla" w:cs="Sakkal Majalla"/>
          <w:sz w:val="28"/>
          <w:szCs w:val="28"/>
        </w:rPr>
      </w:pPr>
    </w:p>
    <w:p w14:paraId="5E59F830" w14:textId="77777777" w:rsidR="00FC44A8" w:rsidRPr="00206767" w:rsidRDefault="00FC44A8" w:rsidP="00FC44A8">
      <w:pPr>
        <w:pStyle w:val="ListParagraph"/>
        <w:spacing w:after="160"/>
        <w:ind w:left="397" w:firstLine="0"/>
        <w:jc w:val="lowKashida"/>
        <w:rPr>
          <w:rFonts w:ascii="Sakkal Majalla" w:hAnsi="Sakkal Majalla" w:cs="Sakkal Majalla"/>
          <w:sz w:val="28"/>
          <w:szCs w:val="28"/>
        </w:rPr>
      </w:pPr>
    </w:p>
    <w:p w14:paraId="3C932A78" w14:textId="77777777" w:rsidR="00FC44A8" w:rsidRPr="00206767" w:rsidRDefault="00FC44A8" w:rsidP="00FC44A8">
      <w:pPr>
        <w:pStyle w:val="ListParagraph"/>
        <w:spacing w:after="160"/>
        <w:ind w:left="397" w:firstLine="0"/>
        <w:jc w:val="lowKashida"/>
        <w:rPr>
          <w:rFonts w:ascii="Sakkal Majalla" w:hAnsi="Sakkal Majalla" w:cs="Sakkal Majalla"/>
          <w:sz w:val="28"/>
          <w:szCs w:val="28"/>
        </w:rPr>
      </w:pPr>
    </w:p>
    <w:p w14:paraId="74D1200C" w14:textId="77777777" w:rsidR="00FC44A8" w:rsidRPr="00206767" w:rsidRDefault="00FC44A8" w:rsidP="00FC44A8">
      <w:pPr>
        <w:pStyle w:val="ListParagraph"/>
        <w:spacing w:after="160"/>
        <w:ind w:left="397" w:firstLine="0"/>
        <w:jc w:val="lowKashida"/>
        <w:rPr>
          <w:rFonts w:ascii="Sakkal Majalla" w:hAnsi="Sakkal Majalla" w:cs="Sakkal Majalla"/>
          <w:b/>
          <w:bCs/>
          <w:sz w:val="28"/>
          <w:szCs w:val="28"/>
          <w:u w:val="single"/>
          <w:rtl/>
        </w:rPr>
      </w:pPr>
      <w:r w:rsidRPr="00206767">
        <w:rPr>
          <w:rFonts w:ascii="Sakkal Majalla" w:hAnsi="Sakkal Majalla" w:cs="Sakkal Majalla" w:hint="cs"/>
          <w:b/>
          <w:bCs/>
          <w:sz w:val="28"/>
          <w:szCs w:val="28"/>
          <w:u w:val="single"/>
          <w:rtl/>
        </w:rPr>
        <w:lastRenderedPageBreak/>
        <w:t>التعليق على الدراسات السابقة:</w:t>
      </w:r>
    </w:p>
    <w:p w14:paraId="15C76020" w14:textId="77777777" w:rsidR="00FC44A8" w:rsidRPr="00206767" w:rsidRDefault="00FC44A8" w:rsidP="00FC44A8">
      <w:pPr>
        <w:pStyle w:val="ListParagraph"/>
        <w:spacing w:after="160"/>
        <w:ind w:left="397" w:firstLine="0"/>
        <w:jc w:val="lowKashida"/>
        <w:rPr>
          <w:rFonts w:ascii="Sakkal Majalla" w:hAnsi="Sakkal Majalla" w:cs="Sakkal Majalla"/>
          <w:sz w:val="28"/>
          <w:szCs w:val="28"/>
          <w:rtl/>
        </w:rPr>
      </w:pPr>
    </w:p>
    <w:p w14:paraId="1CBF7788" w14:textId="77777777" w:rsidR="00FC44A8" w:rsidRPr="00206767" w:rsidRDefault="00FC44A8" w:rsidP="00B90C43">
      <w:pPr>
        <w:pStyle w:val="ListParagraph"/>
        <w:numPr>
          <w:ilvl w:val="0"/>
          <w:numId w:val="34"/>
        </w:numPr>
        <w:spacing w:after="160"/>
        <w:jc w:val="lowKashida"/>
        <w:rPr>
          <w:rFonts w:ascii="Sakkal Majalla" w:hAnsi="Sakkal Majalla" w:cs="Sakkal Majalla"/>
          <w:b/>
          <w:bCs/>
          <w:sz w:val="28"/>
          <w:szCs w:val="28"/>
        </w:rPr>
      </w:pPr>
      <w:r w:rsidRPr="00206767">
        <w:rPr>
          <w:rFonts w:ascii="Sakkal Majalla" w:hAnsi="Sakkal Majalla" w:cs="Sakkal Majalla" w:hint="cs"/>
          <w:b/>
          <w:bCs/>
          <w:sz w:val="28"/>
          <w:szCs w:val="28"/>
          <w:rtl/>
        </w:rPr>
        <w:t>تحديد نقاط التشابه:</w:t>
      </w:r>
    </w:p>
    <w:p w14:paraId="78594FF4" w14:textId="77777777" w:rsidR="00FC44A8" w:rsidRPr="00206767" w:rsidRDefault="00FC44A8" w:rsidP="005615BA">
      <w:p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تُركز جميع الدراسات على تحليل العوامل المؤثرة على أداء شركات التجزئة، مع التركيز بشكل خاص على رضا العملاء. وتُستخدم في معظمها منهجية كمية تعتمد على استبيانات وتحليل البيانات الإحصائية.</w:t>
      </w:r>
    </w:p>
    <w:p w14:paraId="155D42A6" w14:textId="77777777" w:rsidR="00FC44A8" w:rsidRPr="00206767" w:rsidRDefault="00FC44A8" w:rsidP="00FC44A8">
      <w:pPr>
        <w:pStyle w:val="ListParagraph"/>
        <w:spacing w:after="160"/>
        <w:ind w:left="397" w:firstLine="0"/>
        <w:jc w:val="lowKashida"/>
        <w:rPr>
          <w:rFonts w:ascii="Sakkal Majalla" w:hAnsi="Sakkal Majalla" w:cs="Sakkal Majalla"/>
          <w:sz w:val="28"/>
          <w:szCs w:val="28"/>
          <w:rtl/>
        </w:rPr>
      </w:pPr>
    </w:p>
    <w:p w14:paraId="35D28949" w14:textId="77777777" w:rsidR="00FC44A8" w:rsidRPr="00206767" w:rsidRDefault="00FC44A8" w:rsidP="00B90C43">
      <w:pPr>
        <w:pStyle w:val="ListParagraph"/>
        <w:numPr>
          <w:ilvl w:val="0"/>
          <w:numId w:val="34"/>
        </w:numPr>
        <w:spacing w:after="160"/>
        <w:jc w:val="lowKashida"/>
        <w:rPr>
          <w:rFonts w:ascii="Sakkal Majalla" w:hAnsi="Sakkal Majalla" w:cs="Sakkal Majalla"/>
          <w:b/>
          <w:bCs/>
          <w:sz w:val="28"/>
          <w:szCs w:val="28"/>
        </w:rPr>
      </w:pPr>
      <w:r w:rsidRPr="00206767">
        <w:rPr>
          <w:rFonts w:ascii="Sakkal Majalla" w:hAnsi="Sakkal Majalla" w:cs="Sakkal Majalla" w:hint="cs"/>
          <w:b/>
          <w:bCs/>
          <w:sz w:val="28"/>
          <w:szCs w:val="28"/>
          <w:rtl/>
        </w:rPr>
        <w:t>تحديد نقاط الاختلاف:</w:t>
      </w:r>
    </w:p>
    <w:p w14:paraId="68E98B16" w14:textId="77777777" w:rsidR="00FC44A8" w:rsidRPr="00206767" w:rsidRDefault="00FC44A8" w:rsidP="005615BA">
      <w:pPr>
        <w:spacing w:after="160"/>
        <w:jc w:val="lowKashida"/>
        <w:rPr>
          <w:rFonts w:ascii="Sakkal Majalla" w:hAnsi="Sakkal Majalla" w:cs="Sakkal Majalla"/>
          <w:sz w:val="28"/>
          <w:szCs w:val="28"/>
        </w:rPr>
      </w:pPr>
      <w:r w:rsidRPr="00206767">
        <w:rPr>
          <w:rFonts w:ascii="Sakkal Majalla" w:hAnsi="Sakkal Majalla" w:cs="Sakkal Majalla" w:hint="cs"/>
          <w:sz w:val="28"/>
          <w:szCs w:val="28"/>
          <w:rtl/>
        </w:rPr>
        <w:t xml:space="preserve">تختلف الدراسات في تركيزها على العوامل المُحددة. فبينما تركز العمري ورسوبيان (2024) على العلاقة بين كفاءة تكنولوجيا المعلومات، التزام المورد، ورضا المستهلك والأداء التشغيلي في قطاع التجزئة العماني، تُركز أحمد (2021) على دور ممارسات إدارة سلسلة التوريد في تحسين رضا العملاء واستبقاءهم في قطاع التجزئة الغذائية في المملكة العربية السعودية. وتُركز الرشيدي وبا عكيل (2012) على تأثير إدارة المخاطر التشغيلية على التنمية المالية والنمو الاقتصادي في الشركات الصغيرة والمتوسطة في المملكة العربية السعودية. من جهة أخرى، يُركز </w:t>
      </w:r>
      <w:r w:rsidRPr="00206767">
        <w:rPr>
          <w:rFonts w:ascii="Sakkal Majalla" w:hAnsi="Sakkal Majalla" w:cs="Sakkal Majalla" w:hint="cs"/>
          <w:sz w:val="28"/>
          <w:szCs w:val="28"/>
        </w:rPr>
        <w:t>Zainurossalamia et al. (2022)</w:t>
      </w:r>
      <w:r w:rsidRPr="00206767">
        <w:rPr>
          <w:rFonts w:ascii="Sakkal Majalla" w:hAnsi="Sakkal Majalla" w:cs="Sakkal Majalla" w:hint="cs"/>
          <w:sz w:val="28"/>
          <w:szCs w:val="28"/>
          <w:rtl/>
        </w:rPr>
        <w:t xml:space="preserve"> على تأثير أنشطة التشغيلية على رضا العملاء في المقاهي والمطاعم ودور العناصر البنية التحتية كمُتغيّرات وُسَاطَة. ويُركز </w:t>
      </w:r>
      <w:r w:rsidRPr="00206767">
        <w:rPr>
          <w:rFonts w:ascii="Sakkal Majalla" w:hAnsi="Sakkal Majalla" w:cs="Sakkal Majalla" w:hint="cs"/>
          <w:sz w:val="28"/>
          <w:szCs w:val="28"/>
        </w:rPr>
        <w:t>Osei</w:t>
      </w:r>
      <w:r w:rsidRPr="00206767">
        <w:rPr>
          <w:rFonts w:ascii="Sakkal Majalla" w:hAnsi="Sakkal Majalla" w:cs="Sakkal Majalla" w:hint="cs"/>
          <w:sz w:val="28"/>
          <w:szCs w:val="28"/>
          <w:rtl/>
        </w:rPr>
        <w:t xml:space="preserve"> و </w:t>
      </w:r>
      <w:r w:rsidRPr="00206767">
        <w:rPr>
          <w:rFonts w:ascii="Sakkal Majalla" w:hAnsi="Sakkal Majalla" w:cs="Sakkal Majalla" w:hint="cs"/>
          <w:sz w:val="28"/>
          <w:szCs w:val="28"/>
        </w:rPr>
        <w:t>Kagniciogu (2018)</w:t>
      </w:r>
      <w:r w:rsidRPr="00206767">
        <w:rPr>
          <w:rFonts w:ascii="Sakkal Majalla" w:hAnsi="Sakkal Majalla" w:cs="Sakkal Majalla" w:hint="cs"/>
          <w:sz w:val="28"/>
          <w:szCs w:val="28"/>
          <w:rtl/>
        </w:rPr>
        <w:t xml:space="preserve"> على تأثير تكامل سلسلة التوريد على أداء شركات التجزئة الغذائية في تركيا. أما دراسة حالة شركة بنده، فهي تُركز على تأثير المخاطر التشغيلية على رضى العملاء في قطاع بيع المواد الغذائية بالتجزئة في المملكة العربية السعودية مع التركيز على دراسة حالة شركة بنده.</w:t>
      </w:r>
    </w:p>
    <w:p w14:paraId="6289B577" w14:textId="77777777" w:rsidR="00FC44A8" w:rsidRPr="00206767" w:rsidRDefault="00FC44A8" w:rsidP="005615BA">
      <w:pPr>
        <w:spacing w:after="160"/>
        <w:jc w:val="lowKashida"/>
        <w:rPr>
          <w:rFonts w:ascii="Sakkal Majalla" w:hAnsi="Sakkal Majalla" w:cs="Sakkal Majalla"/>
          <w:sz w:val="28"/>
          <w:szCs w:val="28"/>
        </w:rPr>
      </w:pPr>
      <w:r w:rsidRPr="00206767">
        <w:rPr>
          <w:rFonts w:ascii="Sakkal Majalla" w:hAnsi="Sakkal Majalla" w:cs="Sakkal Majalla" w:hint="cs"/>
          <w:sz w:val="28"/>
          <w:szCs w:val="28"/>
          <w:rtl/>
        </w:rPr>
        <w:t xml:space="preserve">تختلف الدراسات أيضاً في منهجياتها لجمع البيانات وتحليلها. فبينما تعتمد دراسة العمري ورسوبيان (2024) على مراجعة الأدب من الدراسات السابقة، تُستخدم دراسة أحمد (2021) استبيان موزّع على 208 موظف من شركات التجزئة الغذائية في المنطقة الجنوبية من المملكة العربية السعودية. وتستخدم دراسة الرشيدي وبا عكيل (2012) استبيان عبر الإنترنت موزّعًا على 150 موظف من مختلف الشركات الصغيرة والمتوسطة في المملكة العربية السعودية. من ناحية أخرى، تستخدم دراسة في </w:t>
      </w:r>
      <w:r w:rsidRPr="00206767">
        <w:rPr>
          <w:rFonts w:ascii="Sakkal Majalla" w:hAnsi="Sakkal Majalla" w:cs="Sakkal Majalla" w:hint="cs"/>
          <w:sz w:val="28"/>
          <w:szCs w:val="28"/>
        </w:rPr>
        <w:t>Zainurossalamia et al. (2022)</w:t>
      </w:r>
      <w:r w:rsidRPr="00206767">
        <w:rPr>
          <w:rFonts w:ascii="Sakkal Majalla" w:hAnsi="Sakkal Majalla" w:cs="Sakkal Majalla" w:hint="cs"/>
          <w:sz w:val="28"/>
          <w:szCs w:val="28"/>
          <w:rtl/>
        </w:rPr>
        <w:t xml:space="preserve"> استبيان عبر الإنترنت موزّع على 1068 عميلًا لِلمقاهي والمطاعم. ويستخدم </w:t>
      </w:r>
      <w:r w:rsidRPr="00206767">
        <w:rPr>
          <w:rFonts w:ascii="Sakkal Majalla" w:hAnsi="Sakkal Majalla" w:cs="Sakkal Majalla" w:hint="cs"/>
          <w:sz w:val="28"/>
          <w:szCs w:val="28"/>
        </w:rPr>
        <w:t>Osei</w:t>
      </w:r>
      <w:r w:rsidRPr="00206767">
        <w:rPr>
          <w:rFonts w:ascii="Sakkal Majalla" w:hAnsi="Sakkal Majalla" w:cs="Sakkal Majalla" w:hint="cs"/>
          <w:sz w:val="28"/>
          <w:szCs w:val="28"/>
          <w:rtl/>
        </w:rPr>
        <w:t xml:space="preserve"> و </w:t>
      </w:r>
      <w:r w:rsidRPr="00206767">
        <w:rPr>
          <w:rFonts w:ascii="Sakkal Majalla" w:hAnsi="Sakkal Majalla" w:cs="Sakkal Majalla" w:hint="cs"/>
          <w:sz w:val="28"/>
          <w:szCs w:val="28"/>
        </w:rPr>
        <w:t>Kagniciogu (2018)</w:t>
      </w:r>
      <w:r w:rsidRPr="00206767">
        <w:rPr>
          <w:rFonts w:ascii="Sakkal Majalla" w:hAnsi="Sakkal Majalla" w:cs="Sakkal Majalla" w:hint="cs"/>
          <w:sz w:val="28"/>
          <w:szCs w:val="28"/>
          <w:rtl/>
        </w:rPr>
        <w:t xml:space="preserve"> طريقة أخذ العينة الطبقية لاختيار 216 شركة من شركات التجزئة الغذائية في اسطنبول واسكي شهير في تركيا. أما دراسة حالة شركة بنده، فهي تعتمد على استبيان إلكتروني موزّع على عملاء شركة بنده.</w:t>
      </w:r>
    </w:p>
    <w:p w14:paraId="58037457" w14:textId="77777777" w:rsidR="00FC44A8" w:rsidRPr="00206767" w:rsidRDefault="00FC44A8" w:rsidP="004D2244">
      <w:p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 xml:space="preserve">تختلف الدراسات أيضاً في استنتاجاتها فبينما تُركز دراسة العمري ورسوبيان (2024) على أهمية ربط كفاءة تكنولوجيا المعلومات، والتزام المورد، ورضا المستهلك بالأداء التشغيلي في قطاع التجزئة، تؤكد دراسة أحمد (2021) على أهمية ممارسات إدارة سلسلة التوريد لنجاح شركات التجزئة الغذائية في المملكة العربية السعودية. وتؤكد دراسة الرشيدي وبا عكيل (2012) على أهمية ممارسات إدارة المخاطر التشغيلية في تعزيز التنمية المالية والنمو الاقتصادي لشركات صغيرة ومتوسطة في المملكة العربية السعودية. تُقدم دراسة </w:t>
      </w:r>
      <w:r w:rsidRPr="00206767">
        <w:rPr>
          <w:rFonts w:ascii="Sakkal Majalla" w:hAnsi="Sakkal Majalla" w:cs="Sakkal Majalla" w:hint="cs"/>
          <w:sz w:val="28"/>
          <w:szCs w:val="28"/>
        </w:rPr>
        <w:t>Zainurossalamia et al. (2022)</w:t>
      </w:r>
      <w:r w:rsidRPr="00206767">
        <w:rPr>
          <w:rFonts w:ascii="Sakkal Majalla" w:hAnsi="Sakkal Majalla" w:cs="Sakkal Majalla" w:hint="cs"/>
          <w:sz w:val="28"/>
          <w:szCs w:val="28"/>
          <w:rtl/>
        </w:rPr>
        <w:t xml:space="preserve"> مساهمة نظرية من خلال التأكيد على الاستراتيجيات التشغيلية لِلمقاهي والمطاعم التي تُحسّن رضا العملاء. وتُوصي دراسة </w:t>
      </w:r>
      <w:r w:rsidRPr="00206767">
        <w:rPr>
          <w:rFonts w:ascii="Sakkal Majalla" w:hAnsi="Sakkal Majalla" w:cs="Sakkal Majalla" w:hint="cs"/>
          <w:sz w:val="28"/>
          <w:szCs w:val="28"/>
        </w:rPr>
        <w:t>Osei</w:t>
      </w:r>
      <w:r w:rsidRPr="00206767">
        <w:rPr>
          <w:rFonts w:ascii="Sakkal Majalla" w:hAnsi="Sakkal Majalla" w:cs="Sakkal Majalla" w:hint="cs"/>
          <w:sz w:val="28"/>
          <w:szCs w:val="28"/>
          <w:rtl/>
        </w:rPr>
        <w:t xml:space="preserve"> و </w:t>
      </w:r>
      <w:r w:rsidRPr="00206767">
        <w:rPr>
          <w:rFonts w:ascii="Sakkal Majalla" w:hAnsi="Sakkal Majalla" w:cs="Sakkal Majalla" w:hint="cs"/>
          <w:sz w:val="28"/>
          <w:szCs w:val="28"/>
        </w:rPr>
        <w:t>Kagniciogu (2018)</w:t>
      </w:r>
      <w:r w:rsidRPr="00206767">
        <w:rPr>
          <w:rFonts w:ascii="Sakkal Majalla" w:hAnsi="Sakkal Majalla" w:cs="Sakkal Majalla" w:hint="cs"/>
          <w:sz w:val="28"/>
          <w:szCs w:val="28"/>
          <w:rtl/>
        </w:rPr>
        <w:t xml:space="preserve"> بِأهمية ممارسة ودعم التعاون بين شركات التجزئة والموردين والعملاء في تركيا لِتحسين التكامل في سلسلة التوريد. أما دراسة حالة شركة بنده، فهي تهدف إلى تحديد تأثير المخاطر التشغيلية على رضا العملاء في شركة بنده وتقييم فعالية استراتيجيات الشركة في إدارة هذه المخاطر.</w:t>
      </w:r>
    </w:p>
    <w:p w14:paraId="17930CD8" w14:textId="77777777" w:rsidR="00FC44A8" w:rsidRPr="00206767" w:rsidRDefault="00FC44A8" w:rsidP="00FC44A8">
      <w:pPr>
        <w:pStyle w:val="ListParagraph"/>
        <w:spacing w:after="160"/>
        <w:ind w:left="397" w:firstLine="0"/>
        <w:jc w:val="lowKashida"/>
        <w:rPr>
          <w:rFonts w:ascii="Sakkal Majalla" w:hAnsi="Sakkal Majalla" w:cs="Sakkal Majalla"/>
          <w:sz w:val="28"/>
          <w:szCs w:val="28"/>
          <w:rtl/>
        </w:rPr>
      </w:pPr>
    </w:p>
    <w:p w14:paraId="7F6068C5" w14:textId="77777777" w:rsidR="00FC44A8" w:rsidRPr="00206767" w:rsidRDefault="00FC44A8" w:rsidP="00B90C43">
      <w:pPr>
        <w:pStyle w:val="ListParagraph"/>
        <w:numPr>
          <w:ilvl w:val="0"/>
          <w:numId w:val="34"/>
        </w:numPr>
        <w:spacing w:after="160"/>
        <w:jc w:val="lowKashida"/>
        <w:rPr>
          <w:rFonts w:ascii="Sakkal Majalla" w:hAnsi="Sakkal Majalla" w:cs="Sakkal Majalla"/>
          <w:b/>
          <w:bCs/>
          <w:sz w:val="28"/>
          <w:szCs w:val="28"/>
        </w:rPr>
      </w:pPr>
      <w:r w:rsidRPr="00206767">
        <w:rPr>
          <w:rFonts w:ascii="Sakkal Majalla" w:hAnsi="Sakkal Majalla" w:cs="Sakkal Majalla" w:hint="cs"/>
          <w:b/>
          <w:bCs/>
          <w:sz w:val="28"/>
          <w:szCs w:val="28"/>
          <w:rtl/>
        </w:rPr>
        <w:t xml:space="preserve"> نقاط القوة والضعف:</w:t>
      </w:r>
    </w:p>
    <w:p w14:paraId="30A05783" w14:textId="77777777" w:rsidR="00FC44A8" w:rsidRPr="00206767" w:rsidRDefault="00FC44A8" w:rsidP="005615BA">
      <w:pPr>
        <w:spacing w:after="160"/>
        <w:jc w:val="lowKashida"/>
        <w:rPr>
          <w:rFonts w:ascii="Sakkal Majalla" w:hAnsi="Sakkal Majalla" w:cs="Sakkal Majalla"/>
          <w:sz w:val="28"/>
          <w:szCs w:val="28"/>
        </w:rPr>
      </w:pPr>
      <w:r w:rsidRPr="00206767">
        <w:rPr>
          <w:rFonts w:ascii="Sakkal Majalla" w:hAnsi="Sakkal Majalla" w:cs="Sakkal Majalla" w:hint="cs"/>
          <w:sz w:val="28"/>
          <w:szCs w:val="28"/>
          <w:rtl/>
        </w:rPr>
        <w:t>تُقدم جميع الدراسات تحليلًا شاملًا لدور العوامل المُختارة في أداء قطاع التجزئة. وتُستخدم في جميعها منهجيات كمية قوية لجمع وتحليل البيانات. وتُركز دراسة حالة شركة بنده على دراسة حالة محددة، مما يُمكن أن يُقدم رؤى قيّمة لتلك الشركة.</w:t>
      </w:r>
    </w:p>
    <w:p w14:paraId="1249FF81" w14:textId="77777777" w:rsidR="005615BA" w:rsidRPr="00206767" w:rsidRDefault="00FC44A8" w:rsidP="00BF1882">
      <w:pPr>
        <w:spacing w:after="160"/>
        <w:jc w:val="lowKashida"/>
        <w:rPr>
          <w:rFonts w:ascii="Sakkal Majalla" w:hAnsi="Sakkal Majalla" w:cs="Sakkal Majalla"/>
          <w:sz w:val="28"/>
          <w:szCs w:val="28"/>
        </w:rPr>
      </w:pPr>
      <w:r w:rsidRPr="00206767">
        <w:rPr>
          <w:rFonts w:ascii="Sakkal Majalla" w:hAnsi="Sakkal Majalla" w:cs="Sakkal Majalla" w:hint="cs"/>
          <w:sz w:val="28"/>
          <w:szCs w:val="28"/>
          <w:rtl/>
        </w:rPr>
        <w:t xml:space="preserve">من ناحية أخرى، تعتمد معظم الدراسات على بيانات ثانوية من مصادر </w:t>
      </w:r>
      <w:r w:rsidR="00BF1882">
        <w:rPr>
          <w:rFonts w:ascii="Sakkal Majalla" w:hAnsi="Sakkal Majalla" w:cs="Sakkal Majalla" w:hint="cs"/>
          <w:sz w:val="28"/>
          <w:szCs w:val="28"/>
          <w:rtl/>
        </w:rPr>
        <w:t>مختلفة</w:t>
      </w:r>
      <w:r w:rsidR="00BF1882" w:rsidRPr="00206767">
        <w:rPr>
          <w:rFonts w:ascii="Sakkal Majalla" w:hAnsi="Sakkal Majalla" w:cs="Sakkal Majalla" w:hint="cs"/>
          <w:sz w:val="28"/>
          <w:szCs w:val="28"/>
          <w:rtl/>
        </w:rPr>
        <w:t xml:space="preserve"> مما</w:t>
      </w:r>
      <w:r w:rsidRPr="00206767">
        <w:rPr>
          <w:rFonts w:ascii="Sakkal Majalla" w:hAnsi="Sakkal Majalla" w:cs="Sakkal Majalla" w:hint="cs"/>
          <w:sz w:val="28"/>
          <w:szCs w:val="28"/>
          <w:rtl/>
        </w:rPr>
        <w:t xml:space="preserve"> قد يحد من دقة النتائج. وتُركز معظم الدراسات على منطقة جغرافية محددة (تركيا، السعودية، عمان) مما يحد من قابلية تعميم النتائج على مناطق أخرى. وتُركز دراسة حالة شركة بنده على المخاطر التشغيلية فقط دون التطرق إلى عوامل أخرى مثل كفاءة تكنولوجيا المعلومات أو تكامل سلسلة التوريد.</w:t>
      </w:r>
    </w:p>
    <w:p w14:paraId="3BDBB335" w14:textId="77777777" w:rsidR="00FC44A8" w:rsidRPr="00206767" w:rsidRDefault="00FC44A8" w:rsidP="005615BA">
      <w:pPr>
        <w:spacing w:after="160"/>
        <w:jc w:val="lowKashida"/>
        <w:rPr>
          <w:rFonts w:ascii="Sakkal Majalla" w:hAnsi="Sakkal Majalla" w:cs="Sakkal Majalla"/>
          <w:sz w:val="28"/>
          <w:szCs w:val="28"/>
          <w:rtl/>
        </w:rPr>
      </w:pPr>
      <w:r w:rsidRPr="00206767">
        <w:rPr>
          <w:rFonts w:ascii="Sakkal Majalla" w:hAnsi="Sakkal Majalla" w:cs="Sakkal Majalla" w:hint="cs"/>
          <w:sz w:val="28"/>
          <w:szCs w:val="28"/>
          <w:rtl/>
        </w:rPr>
        <w:t>تُسلط الدراسات السابقة الضوء على أهمية</w:t>
      </w:r>
      <w:r w:rsidR="00B643F2" w:rsidRPr="00206767">
        <w:rPr>
          <w:rFonts w:ascii="Sakkal Majalla" w:hAnsi="Sakkal Majalla" w:cs="Sakkal Majalla" w:hint="cs"/>
          <w:sz w:val="28"/>
          <w:szCs w:val="28"/>
          <w:rtl/>
        </w:rPr>
        <w:t xml:space="preserve"> إدارة المخاطر التشغيلية </w:t>
      </w:r>
      <w:r w:rsidR="00954F4B" w:rsidRPr="00206767">
        <w:rPr>
          <w:rFonts w:ascii="Sakkal Majalla" w:hAnsi="Sakkal Majalla" w:cs="Sakkal Majalla" w:hint="cs"/>
          <w:sz w:val="28"/>
          <w:szCs w:val="28"/>
          <w:rtl/>
        </w:rPr>
        <w:t>و</w:t>
      </w:r>
      <w:r w:rsidRPr="00206767">
        <w:rPr>
          <w:rFonts w:ascii="Sakkal Majalla" w:hAnsi="Sakkal Majalla" w:cs="Sakkal Majalla" w:hint="cs"/>
          <w:sz w:val="28"/>
          <w:szCs w:val="28"/>
          <w:rtl/>
        </w:rPr>
        <w:t xml:space="preserve">إدارة سلسلة التوريد، رضا العملاء، وتكنولوجيا المعلومات في تحسين أداء شركات التجزئة. تُقدم توصيات قيّمة لدراسات مستقبلية تُركز على تعميق البحث في هذه المجالات، وتُوسّع نطاقها الجغرافي، وتُدمج البيانات النوعية مع البيانات الكمية. بينما </w:t>
      </w:r>
      <w:r w:rsidR="00BF1882" w:rsidRPr="00206767">
        <w:rPr>
          <w:rFonts w:ascii="Sakkal Majalla" w:hAnsi="Sakkal Majalla" w:cs="Sakkal Majalla" w:hint="cs"/>
          <w:sz w:val="28"/>
          <w:szCs w:val="28"/>
          <w:rtl/>
        </w:rPr>
        <w:t>تتفرد الدراسة</w:t>
      </w:r>
      <w:r w:rsidRPr="00206767">
        <w:rPr>
          <w:rFonts w:ascii="Sakkal Majalla" w:hAnsi="Sakkal Majalla" w:cs="Sakkal Majalla" w:hint="cs"/>
          <w:sz w:val="28"/>
          <w:szCs w:val="28"/>
          <w:rtl/>
        </w:rPr>
        <w:t xml:space="preserve"> </w:t>
      </w:r>
      <w:r w:rsidR="00BF1882" w:rsidRPr="00206767">
        <w:rPr>
          <w:rFonts w:ascii="Sakkal Majalla" w:hAnsi="Sakkal Majalla" w:cs="Sakkal Majalla" w:hint="cs"/>
          <w:sz w:val="28"/>
          <w:szCs w:val="28"/>
          <w:rtl/>
        </w:rPr>
        <w:t>الحالية حول</w:t>
      </w:r>
      <w:r w:rsidRPr="00206767">
        <w:rPr>
          <w:rFonts w:ascii="Sakkal Majalla" w:hAnsi="Sakkal Majalla" w:cs="Sakkal Majalla" w:hint="cs"/>
          <w:sz w:val="28"/>
          <w:szCs w:val="28"/>
          <w:rtl/>
        </w:rPr>
        <w:t xml:space="preserve"> شركة بنده في فهم تأثير المخاطر التشغيلية على رضا العملاء في قطاع التجزئة، في المملكة العربية السعودية.</w:t>
      </w:r>
    </w:p>
    <w:p w14:paraId="7676CCB2" w14:textId="77777777" w:rsidR="00FC44A8" w:rsidRPr="00206767" w:rsidRDefault="00FC44A8" w:rsidP="00FC44A8">
      <w:pPr>
        <w:pStyle w:val="ListParagraph"/>
        <w:spacing w:after="160"/>
        <w:ind w:left="397" w:firstLine="0"/>
        <w:jc w:val="lowKashida"/>
        <w:rPr>
          <w:rFonts w:ascii="Sakkal Majalla" w:hAnsi="Sakkal Majalla" w:cs="Sakkal Majalla"/>
          <w:sz w:val="28"/>
          <w:szCs w:val="28"/>
          <w:rtl/>
        </w:rPr>
      </w:pPr>
    </w:p>
    <w:p w14:paraId="4697BDB4" w14:textId="0E6A8DF5" w:rsidR="00C359E6" w:rsidRPr="00206767" w:rsidRDefault="00C359E6" w:rsidP="004D3959">
      <w:pPr>
        <w:ind w:firstLine="0"/>
        <w:rPr>
          <w:rFonts w:ascii="Sakkal Majalla" w:hAnsi="Sakkal Majalla" w:cs="Sakkal Majalla" w:hint="cs"/>
          <w:sz w:val="28"/>
          <w:szCs w:val="28"/>
          <w:rtl/>
        </w:rPr>
      </w:pPr>
    </w:p>
    <w:sectPr w:rsidR="00C359E6" w:rsidRPr="00206767" w:rsidSect="004D2244">
      <w:footerReference w:type="default" r:id="rId10"/>
      <w:pgSz w:w="11906" w:h="16838"/>
      <w:pgMar w:top="1446" w:right="1418" w:bottom="1418" w:left="1418" w:header="708" w:footer="708" w:gutter="0"/>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555280" w14:textId="77777777" w:rsidR="001E5C7C" w:rsidRDefault="001E5C7C" w:rsidP="00C27419">
      <w:pPr>
        <w:spacing w:before="0" w:after="0"/>
      </w:pPr>
      <w:r>
        <w:separator/>
      </w:r>
    </w:p>
  </w:endnote>
  <w:endnote w:type="continuationSeparator" w:id="0">
    <w:p w14:paraId="16232685" w14:textId="77777777" w:rsidR="001E5C7C" w:rsidRDefault="001E5C7C" w:rsidP="00C2741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88209317"/>
      <w:docPartObj>
        <w:docPartGallery w:val="Page Numbers (Bottom of Page)"/>
        <w:docPartUnique/>
      </w:docPartObj>
    </w:sdtPr>
    <w:sdtContent>
      <w:p w14:paraId="363C961E" w14:textId="77777777" w:rsidR="00AA5F5C" w:rsidRDefault="00AA5F5C">
        <w:pPr>
          <w:pStyle w:val="Footer"/>
          <w:jc w:val="center"/>
        </w:pPr>
        <w:r>
          <w:fldChar w:fldCharType="begin"/>
        </w:r>
        <w:r>
          <w:instrText>PAGE   \* MERGEFORMAT</w:instrText>
        </w:r>
        <w:r>
          <w:fldChar w:fldCharType="separate"/>
        </w:r>
        <w:r w:rsidR="0011074A" w:rsidRPr="0011074A">
          <w:rPr>
            <w:noProof/>
            <w:lang w:val="ar-SA"/>
          </w:rPr>
          <w:t>II</w:t>
        </w:r>
        <w:r>
          <w:fldChar w:fldCharType="end"/>
        </w:r>
      </w:p>
    </w:sdtContent>
  </w:sdt>
  <w:p w14:paraId="4D57DADC" w14:textId="77777777" w:rsidR="00AA5F5C" w:rsidRDefault="00AA5F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200207478"/>
      <w:docPartObj>
        <w:docPartGallery w:val="Page Numbers (Bottom of Page)"/>
        <w:docPartUnique/>
      </w:docPartObj>
    </w:sdtPr>
    <w:sdtContent>
      <w:p w14:paraId="02797042" w14:textId="77777777" w:rsidR="004D2244" w:rsidRDefault="004D2244">
        <w:pPr>
          <w:pStyle w:val="Footer"/>
          <w:jc w:val="center"/>
        </w:pPr>
        <w:r>
          <w:fldChar w:fldCharType="begin"/>
        </w:r>
        <w:r>
          <w:instrText>PAGE   \* MERGEFORMAT</w:instrText>
        </w:r>
        <w:r>
          <w:fldChar w:fldCharType="separate"/>
        </w:r>
        <w:r w:rsidR="0011074A" w:rsidRPr="0011074A">
          <w:rPr>
            <w:noProof/>
            <w:rtl/>
            <w:lang w:val="ar-SA"/>
          </w:rPr>
          <w:t>17</w:t>
        </w:r>
        <w:r>
          <w:fldChar w:fldCharType="end"/>
        </w:r>
      </w:p>
    </w:sdtContent>
  </w:sdt>
  <w:p w14:paraId="07D45073" w14:textId="77777777" w:rsidR="004D2244" w:rsidRDefault="004D22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A35679" w14:textId="77777777" w:rsidR="001E5C7C" w:rsidRDefault="001E5C7C" w:rsidP="00C27419">
      <w:pPr>
        <w:spacing w:before="0" w:after="0"/>
      </w:pPr>
      <w:r>
        <w:separator/>
      </w:r>
    </w:p>
  </w:footnote>
  <w:footnote w:type="continuationSeparator" w:id="0">
    <w:p w14:paraId="5684A099" w14:textId="77777777" w:rsidR="001E5C7C" w:rsidRDefault="001E5C7C" w:rsidP="00C27419">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920B0"/>
    <w:multiLevelType w:val="multilevel"/>
    <w:tmpl w:val="FFFFFFFF"/>
    <w:lvl w:ilvl="0">
      <w:start w:val="1"/>
      <w:numFmt w:val="bullet"/>
      <w:lvlText w:val="●"/>
      <w:lvlJc w:val="left"/>
      <w:pPr>
        <w:ind w:left="720" w:hanging="360"/>
      </w:pPr>
      <w:rPr>
        <w:rFonts w:ascii="Arial" w:eastAsia="Arial" w:hAnsi="Arial" w:cs="Arial"/>
        <w:b w:val="0"/>
        <w:i w:val="0"/>
        <w:smallCaps w:val="0"/>
        <w:color w:val="00000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EA5B54"/>
    <w:multiLevelType w:val="hybridMultilevel"/>
    <w:tmpl w:val="E82C6C18"/>
    <w:lvl w:ilvl="0" w:tplc="FFFFFFFF">
      <w:start w:val="1"/>
      <w:numFmt w:val="arabicAlpha"/>
      <w:lvlText w:val="%1."/>
      <w:lvlJc w:val="left"/>
      <w:pPr>
        <w:ind w:left="147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2" w15:restartNumberingAfterBreak="0">
    <w:nsid w:val="08641B53"/>
    <w:multiLevelType w:val="hybridMultilevel"/>
    <w:tmpl w:val="CA1C1562"/>
    <w:lvl w:ilvl="0" w:tplc="0409000D">
      <w:start w:val="1"/>
      <w:numFmt w:val="bullet"/>
      <w:lvlText w:val=""/>
      <w:lvlJc w:val="left"/>
      <w:pPr>
        <w:ind w:left="1117" w:hanging="360"/>
      </w:pPr>
      <w:rPr>
        <w:rFonts w:ascii="Wingdings" w:hAnsi="Wingdings"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3" w15:restartNumberingAfterBreak="0">
    <w:nsid w:val="0A842448"/>
    <w:multiLevelType w:val="multilevel"/>
    <w:tmpl w:val="375E8D80"/>
    <w:lvl w:ilvl="0">
      <w:start w:val="1"/>
      <w:numFmt w:val="bullet"/>
      <w:lvlText w:val=""/>
      <w:lvlJc w:val="left"/>
      <w:pPr>
        <w:ind w:left="360" w:hanging="360"/>
      </w:pPr>
      <w:rPr>
        <w:rFonts w:ascii="Wingdings" w:hAnsi="Wingdings" w:hint="default"/>
        <w:b w:val="0"/>
        <w:i w:val="0"/>
        <w:smallCaps w:val="0"/>
        <w:color w:val="000000"/>
        <w:sz w:val="21"/>
        <w:szCs w:val="21"/>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15:restartNumberingAfterBreak="0">
    <w:nsid w:val="0E656760"/>
    <w:multiLevelType w:val="multilevel"/>
    <w:tmpl w:val="4648AFB0"/>
    <w:lvl w:ilvl="0">
      <w:start w:val="1"/>
      <w:numFmt w:val="decimal"/>
      <w:lvlText w:val="%1."/>
      <w:lvlJc w:val="left"/>
      <w:pPr>
        <w:ind w:left="1080" w:hanging="720"/>
      </w:pPr>
      <w:rPr>
        <w:rFonts w:hint="default"/>
      </w:rPr>
    </w:lvl>
    <w:lvl w:ilvl="1">
      <w:start w:val="6"/>
      <w:numFmt w:val="decimal"/>
      <w:isLgl/>
      <w:lvlText w:val="%1.%2"/>
      <w:lvlJc w:val="left"/>
      <w:pPr>
        <w:ind w:left="1121" w:hanging="761"/>
      </w:pPr>
      <w:rPr>
        <w:rFonts w:hint="default"/>
      </w:rPr>
    </w:lvl>
    <w:lvl w:ilvl="2">
      <w:start w:val="2"/>
      <w:numFmt w:val="decimal"/>
      <w:isLgl/>
      <w:lvlText w:val="%1.%2.%3"/>
      <w:lvlJc w:val="left"/>
      <w:pPr>
        <w:ind w:left="1121" w:hanging="761"/>
      </w:pPr>
      <w:rPr>
        <w:rFonts w:hint="default"/>
      </w:rPr>
    </w:lvl>
    <w:lvl w:ilvl="3">
      <w:start w:val="1"/>
      <w:numFmt w:val="decimal"/>
      <w:isLgl/>
      <w:lvlText w:val="%1.%2.%3.%4"/>
      <w:lvlJc w:val="left"/>
      <w:pPr>
        <w:ind w:left="1121" w:hanging="761"/>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F264E82"/>
    <w:multiLevelType w:val="multilevel"/>
    <w:tmpl w:val="FFFFFFFF"/>
    <w:lvl w:ilvl="0">
      <w:start w:val="1"/>
      <w:numFmt w:val="bullet"/>
      <w:lvlText w:val="●"/>
      <w:lvlJc w:val="left"/>
      <w:pPr>
        <w:ind w:left="720" w:hanging="360"/>
      </w:pPr>
      <w:rPr>
        <w:rFonts w:ascii="Arial" w:eastAsia="Arial" w:hAnsi="Arial" w:cs="Arial"/>
        <w:b w:val="0"/>
        <w:i w:val="0"/>
        <w:smallCaps w:val="0"/>
        <w:color w:val="00000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F58557F"/>
    <w:multiLevelType w:val="hybridMultilevel"/>
    <w:tmpl w:val="B46053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12D2764"/>
    <w:multiLevelType w:val="hybridMultilevel"/>
    <w:tmpl w:val="A23E8D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29F02D7"/>
    <w:multiLevelType w:val="multilevel"/>
    <w:tmpl w:val="375E8D80"/>
    <w:lvl w:ilvl="0">
      <w:start w:val="1"/>
      <w:numFmt w:val="bullet"/>
      <w:lvlText w:val=""/>
      <w:lvlJc w:val="left"/>
      <w:pPr>
        <w:ind w:left="360" w:hanging="360"/>
      </w:pPr>
      <w:rPr>
        <w:rFonts w:ascii="Wingdings" w:hAnsi="Wingdings" w:hint="default"/>
        <w:b w:val="0"/>
        <w:i w:val="0"/>
        <w:smallCaps w:val="0"/>
        <w:color w:val="000000"/>
        <w:sz w:val="21"/>
        <w:szCs w:val="21"/>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9" w15:restartNumberingAfterBreak="0">
    <w:nsid w:val="15A7586A"/>
    <w:multiLevelType w:val="hybridMultilevel"/>
    <w:tmpl w:val="2068C11C"/>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 w15:restartNumberingAfterBreak="0">
    <w:nsid w:val="17AE30FA"/>
    <w:multiLevelType w:val="hybridMultilevel"/>
    <w:tmpl w:val="C47C51AC"/>
    <w:lvl w:ilvl="0" w:tplc="04090005">
      <w:start w:val="1"/>
      <w:numFmt w:val="bullet"/>
      <w:lvlText w:val=""/>
      <w:lvlJc w:val="left"/>
      <w:pPr>
        <w:ind w:left="1512" w:hanging="360"/>
      </w:pPr>
      <w:rPr>
        <w:rFonts w:ascii="Wingdings" w:hAnsi="Wingdings" w:hint="default"/>
      </w:rPr>
    </w:lvl>
    <w:lvl w:ilvl="1" w:tplc="C3FE7E76">
      <w:start w:val="5"/>
      <w:numFmt w:val="bullet"/>
      <w:lvlText w:val="•"/>
      <w:lvlJc w:val="left"/>
      <w:pPr>
        <w:ind w:left="2517" w:hanging="645"/>
      </w:pPr>
      <w:rPr>
        <w:rFonts w:ascii="Arial" w:eastAsiaTheme="minorHAnsi" w:hAnsi="Arial" w:cs="Arial"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1" w15:restartNumberingAfterBreak="0">
    <w:nsid w:val="18693B92"/>
    <w:multiLevelType w:val="hybridMultilevel"/>
    <w:tmpl w:val="1A9C342C"/>
    <w:lvl w:ilvl="0" w:tplc="17AA3B3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8AB7EFF"/>
    <w:multiLevelType w:val="hybridMultilevel"/>
    <w:tmpl w:val="9B6ACEC2"/>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3" w15:restartNumberingAfterBreak="0">
    <w:nsid w:val="1CED748A"/>
    <w:multiLevelType w:val="multilevel"/>
    <w:tmpl w:val="FFFFFFFF"/>
    <w:lvl w:ilvl="0">
      <w:start w:val="1"/>
      <w:numFmt w:val="bullet"/>
      <w:lvlText w:val="●"/>
      <w:lvlJc w:val="left"/>
      <w:pPr>
        <w:ind w:left="720" w:hanging="360"/>
      </w:pPr>
      <w:rPr>
        <w:rFonts w:ascii="Arial" w:eastAsia="Arial" w:hAnsi="Arial" w:cs="Arial"/>
        <w:b w:val="0"/>
        <w:i w:val="0"/>
        <w:smallCaps w:val="0"/>
        <w:color w:val="00000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D656D2C"/>
    <w:multiLevelType w:val="hybridMultilevel"/>
    <w:tmpl w:val="17B868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D6B3C25"/>
    <w:multiLevelType w:val="multilevel"/>
    <w:tmpl w:val="BE6E1D36"/>
    <w:lvl w:ilvl="0">
      <w:start w:val="1"/>
      <w:numFmt w:val="decimal"/>
      <w:lvlText w:val="%1."/>
      <w:lvlJc w:val="left"/>
      <w:pPr>
        <w:ind w:left="1437" w:hanging="645"/>
      </w:pPr>
      <w:rPr>
        <w:rFonts w:cs="Arial" w:hint="default"/>
      </w:rPr>
    </w:lvl>
    <w:lvl w:ilvl="1">
      <w:start w:val="2"/>
      <w:numFmt w:val="decimal"/>
      <w:isLgl/>
      <w:lvlText w:val="%1.%2"/>
      <w:lvlJc w:val="left"/>
      <w:pPr>
        <w:ind w:left="1152" w:hanging="360"/>
      </w:pPr>
      <w:rPr>
        <w:rFonts w:hint="default"/>
        <w:b/>
        <w:bCs/>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abstractNum w:abstractNumId="16" w15:restartNumberingAfterBreak="0">
    <w:nsid w:val="1E067203"/>
    <w:multiLevelType w:val="hybridMultilevel"/>
    <w:tmpl w:val="74CAC6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E8F10A2"/>
    <w:multiLevelType w:val="multilevel"/>
    <w:tmpl w:val="FFFFFFFF"/>
    <w:lvl w:ilvl="0">
      <w:start w:val="1"/>
      <w:numFmt w:val="bullet"/>
      <w:lvlText w:val="●"/>
      <w:lvlJc w:val="left"/>
      <w:pPr>
        <w:ind w:left="720" w:hanging="360"/>
      </w:pPr>
      <w:rPr>
        <w:rFonts w:ascii="Arial" w:eastAsia="Arial" w:hAnsi="Arial" w:cs="Arial"/>
        <w:b w:val="0"/>
        <w:i w:val="0"/>
        <w:smallCaps w:val="0"/>
        <w:color w:val="00000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145141A"/>
    <w:multiLevelType w:val="multilevel"/>
    <w:tmpl w:val="FFFFFFFF"/>
    <w:lvl w:ilvl="0">
      <w:start w:val="1"/>
      <w:numFmt w:val="bullet"/>
      <w:lvlText w:val="●"/>
      <w:lvlJc w:val="left"/>
      <w:pPr>
        <w:ind w:left="720" w:hanging="360"/>
      </w:pPr>
      <w:rPr>
        <w:rFonts w:ascii="Arial" w:eastAsia="Arial" w:hAnsi="Arial" w:cs="Arial"/>
        <w:b w:val="0"/>
        <w:i w:val="0"/>
        <w:smallCaps w:val="0"/>
        <w:color w:val="00000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69B4247"/>
    <w:multiLevelType w:val="hybridMultilevel"/>
    <w:tmpl w:val="D1C4049C"/>
    <w:lvl w:ilvl="0" w:tplc="04090009">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0" w15:restartNumberingAfterBreak="0">
    <w:nsid w:val="27371AD4"/>
    <w:multiLevelType w:val="multilevel"/>
    <w:tmpl w:val="1E12FD4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7435D42"/>
    <w:multiLevelType w:val="hybridMultilevel"/>
    <w:tmpl w:val="D6285C8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7B033BF"/>
    <w:multiLevelType w:val="multilevel"/>
    <w:tmpl w:val="4648AFB0"/>
    <w:lvl w:ilvl="0">
      <w:start w:val="1"/>
      <w:numFmt w:val="decimal"/>
      <w:lvlText w:val="%1."/>
      <w:lvlJc w:val="left"/>
      <w:pPr>
        <w:ind w:left="1080" w:hanging="720"/>
      </w:pPr>
      <w:rPr>
        <w:rFonts w:hint="default"/>
      </w:rPr>
    </w:lvl>
    <w:lvl w:ilvl="1">
      <w:start w:val="6"/>
      <w:numFmt w:val="decimal"/>
      <w:isLgl/>
      <w:lvlText w:val="%1.%2"/>
      <w:lvlJc w:val="left"/>
      <w:pPr>
        <w:ind w:left="1121" w:hanging="761"/>
      </w:pPr>
      <w:rPr>
        <w:rFonts w:hint="default"/>
      </w:rPr>
    </w:lvl>
    <w:lvl w:ilvl="2">
      <w:start w:val="2"/>
      <w:numFmt w:val="decimal"/>
      <w:isLgl/>
      <w:lvlText w:val="%1.%2.%3"/>
      <w:lvlJc w:val="left"/>
      <w:pPr>
        <w:ind w:left="1121" w:hanging="761"/>
      </w:pPr>
      <w:rPr>
        <w:rFonts w:hint="default"/>
      </w:rPr>
    </w:lvl>
    <w:lvl w:ilvl="3">
      <w:start w:val="1"/>
      <w:numFmt w:val="decimal"/>
      <w:isLgl/>
      <w:lvlText w:val="%1.%2.%3.%4"/>
      <w:lvlJc w:val="left"/>
      <w:pPr>
        <w:ind w:left="1121" w:hanging="761"/>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9600D9D"/>
    <w:multiLevelType w:val="hybridMultilevel"/>
    <w:tmpl w:val="D57ECDC0"/>
    <w:lvl w:ilvl="0" w:tplc="04090009">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4" w15:restartNumberingAfterBreak="0">
    <w:nsid w:val="2A326A84"/>
    <w:multiLevelType w:val="hybridMultilevel"/>
    <w:tmpl w:val="DDE2B8A6"/>
    <w:lvl w:ilvl="0" w:tplc="E1E6F690">
      <w:start w:val="72"/>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5" w15:restartNumberingAfterBreak="0">
    <w:nsid w:val="2C335307"/>
    <w:multiLevelType w:val="hybridMultilevel"/>
    <w:tmpl w:val="E8E64CB6"/>
    <w:lvl w:ilvl="0" w:tplc="E1E6F690">
      <w:start w:val="72"/>
      <w:numFmt w:val="bullet"/>
      <w:lvlText w:val="•"/>
      <w:lvlJc w:val="left"/>
      <w:pPr>
        <w:ind w:left="2160" w:hanging="72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2E495DB5"/>
    <w:multiLevelType w:val="hybridMultilevel"/>
    <w:tmpl w:val="7226819E"/>
    <w:lvl w:ilvl="0" w:tplc="E1E6F690">
      <w:start w:val="72"/>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0695FFA"/>
    <w:multiLevelType w:val="hybridMultilevel"/>
    <w:tmpl w:val="733C6404"/>
    <w:lvl w:ilvl="0" w:tplc="FFFFFFFF">
      <w:start w:val="1"/>
      <w:numFmt w:val="decimal"/>
      <w:lvlText w:val="%1."/>
      <w:lvlJc w:val="left"/>
      <w:pPr>
        <w:ind w:left="72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33F215EE"/>
    <w:multiLevelType w:val="hybridMultilevel"/>
    <w:tmpl w:val="709448A0"/>
    <w:lvl w:ilvl="0" w:tplc="04090005">
      <w:start w:val="1"/>
      <w:numFmt w:val="bullet"/>
      <w:lvlText w:val=""/>
      <w:lvlJc w:val="left"/>
      <w:pPr>
        <w:ind w:left="757" w:hanging="360"/>
      </w:pPr>
      <w:rPr>
        <w:rFonts w:ascii="Wingdings" w:hAnsi="Wingdings" w:hint="default"/>
      </w:rPr>
    </w:lvl>
    <w:lvl w:ilvl="1" w:tplc="395284B0">
      <w:start w:val="1"/>
      <w:numFmt w:val="bullet"/>
      <w:lvlText w:val=""/>
      <w:lvlJc w:val="left"/>
      <w:pPr>
        <w:ind w:left="1477" w:hanging="360"/>
      </w:pPr>
      <w:rPr>
        <w:rFonts w:ascii="Symbol" w:eastAsiaTheme="minorHAnsi" w:hAnsi="Symbol" w:cs="Sakkal Majalla"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29" w15:restartNumberingAfterBreak="0">
    <w:nsid w:val="37AF64E1"/>
    <w:multiLevelType w:val="multilevel"/>
    <w:tmpl w:val="FFFFFFFF"/>
    <w:lvl w:ilvl="0">
      <w:start w:val="1"/>
      <w:numFmt w:val="bullet"/>
      <w:lvlText w:val="●"/>
      <w:lvlJc w:val="left"/>
      <w:pPr>
        <w:ind w:left="720" w:hanging="360"/>
      </w:pPr>
      <w:rPr>
        <w:rFonts w:ascii="Arial" w:eastAsia="Arial" w:hAnsi="Arial" w:cs="Arial"/>
        <w:b w:val="0"/>
        <w:i w:val="0"/>
        <w:smallCaps w:val="0"/>
        <w:color w:val="00000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382B7F9F"/>
    <w:multiLevelType w:val="hybridMultilevel"/>
    <w:tmpl w:val="ADA4F1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BF56C6A"/>
    <w:multiLevelType w:val="hybridMultilevel"/>
    <w:tmpl w:val="064A9594"/>
    <w:lvl w:ilvl="0" w:tplc="FFFFFFFF">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32" w15:restartNumberingAfterBreak="0">
    <w:nsid w:val="468053EE"/>
    <w:multiLevelType w:val="multilevel"/>
    <w:tmpl w:val="8796E672"/>
    <w:lvl w:ilvl="0">
      <w:start w:val="1"/>
      <w:numFmt w:val="decimal"/>
      <w:lvlText w:val="%1."/>
      <w:lvlJc w:val="left"/>
      <w:pPr>
        <w:ind w:left="1437" w:hanging="645"/>
      </w:pPr>
      <w:rPr>
        <w:rFonts w:cs="Arial" w:hint="default"/>
      </w:rPr>
    </w:lvl>
    <w:lvl w:ilvl="1">
      <w:start w:val="2"/>
      <w:numFmt w:val="decimal"/>
      <w:isLgl/>
      <w:lvlText w:val="%1.%2"/>
      <w:lvlJc w:val="left"/>
      <w:pPr>
        <w:ind w:left="1152" w:hanging="360"/>
      </w:pPr>
      <w:rPr>
        <w:rFonts w:cs="Arial" w:hint="default"/>
      </w:rPr>
    </w:lvl>
    <w:lvl w:ilvl="2">
      <w:start w:val="1"/>
      <w:numFmt w:val="decimal"/>
      <w:isLgl/>
      <w:lvlText w:val="%1.%2.%3"/>
      <w:lvlJc w:val="left"/>
      <w:pPr>
        <w:ind w:left="1512" w:hanging="720"/>
      </w:pPr>
      <w:rPr>
        <w:rFonts w:cs="Arial" w:hint="default"/>
      </w:rPr>
    </w:lvl>
    <w:lvl w:ilvl="3">
      <w:start w:val="1"/>
      <w:numFmt w:val="decimal"/>
      <w:isLgl/>
      <w:lvlText w:val="%1.%2.%3.%4"/>
      <w:lvlJc w:val="left"/>
      <w:pPr>
        <w:ind w:left="1512" w:hanging="720"/>
      </w:pPr>
      <w:rPr>
        <w:rFonts w:cs="Arial" w:hint="default"/>
      </w:rPr>
    </w:lvl>
    <w:lvl w:ilvl="4">
      <w:start w:val="1"/>
      <w:numFmt w:val="decimal"/>
      <w:isLgl/>
      <w:lvlText w:val="%1.%2.%3.%4.%5"/>
      <w:lvlJc w:val="left"/>
      <w:pPr>
        <w:ind w:left="1872" w:hanging="1080"/>
      </w:pPr>
      <w:rPr>
        <w:rFonts w:cs="Arial" w:hint="default"/>
      </w:rPr>
    </w:lvl>
    <w:lvl w:ilvl="5">
      <w:start w:val="1"/>
      <w:numFmt w:val="decimal"/>
      <w:isLgl/>
      <w:lvlText w:val="%1.%2.%3.%4.%5.%6"/>
      <w:lvlJc w:val="left"/>
      <w:pPr>
        <w:ind w:left="1872" w:hanging="1080"/>
      </w:pPr>
      <w:rPr>
        <w:rFonts w:cs="Arial" w:hint="default"/>
      </w:rPr>
    </w:lvl>
    <w:lvl w:ilvl="6">
      <w:start w:val="1"/>
      <w:numFmt w:val="decimal"/>
      <w:isLgl/>
      <w:lvlText w:val="%1.%2.%3.%4.%5.%6.%7"/>
      <w:lvlJc w:val="left"/>
      <w:pPr>
        <w:ind w:left="2232" w:hanging="1440"/>
      </w:pPr>
      <w:rPr>
        <w:rFonts w:cs="Arial" w:hint="default"/>
      </w:rPr>
    </w:lvl>
    <w:lvl w:ilvl="7">
      <w:start w:val="1"/>
      <w:numFmt w:val="decimal"/>
      <w:isLgl/>
      <w:lvlText w:val="%1.%2.%3.%4.%5.%6.%7.%8"/>
      <w:lvlJc w:val="left"/>
      <w:pPr>
        <w:ind w:left="2232" w:hanging="1440"/>
      </w:pPr>
      <w:rPr>
        <w:rFonts w:cs="Arial" w:hint="default"/>
      </w:rPr>
    </w:lvl>
    <w:lvl w:ilvl="8">
      <w:start w:val="1"/>
      <w:numFmt w:val="decimal"/>
      <w:isLgl/>
      <w:lvlText w:val="%1.%2.%3.%4.%5.%6.%7.%8.%9"/>
      <w:lvlJc w:val="left"/>
      <w:pPr>
        <w:ind w:left="2592" w:hanging="1800"/>
      </w:pPr>
      <w:rPr>
        <w:rFonts w:cs="Arial" w:hint="default"/>
      </w:rPr>
    </w:lvl>
  </w:abstractNum>
  <w:abstractNum w:abstractNumId="33" w15:restartNumberingAfterBreak="0">
    <w:nsid w:val="4FA114AA"/>
    <w:multiLevelType w:val="multilevel"/>
    <w:tmpl w:val="571C5DE0"/>
    <w:lvl w:ilvl="0">
      <w:start w:val="1"/>
      <w:numFmt w:val="decimal"/>
      <w:lvlText w:val="%1."/>
      <w:lvlJc w:val="left"/>
      <w:pPr>
        <w:ind w:left="1080" w:hanging="720"/>
      </w:pPr>
      <w:rPr>
        <w:rFonts w:hint="default"/>
      </w:rPr>
    </w:lvl>
    <w:lvl w:ilvl="1">
      <w:start w:val="1"/>
      <w:numFmt w:val="decimal"/>
      <w:isLgl/>
      <w:lvlText w:val="%1.%2"/>
      <w:lvlJc w:val="left"/>
      <w:pPr>
        <w:ind w:left="757" w:hanging="360"/>
      </w:pPr>
      <w:rPr>
        <w:rFonts w:hint="default"/>
      </w:rPr>
    </w:lvl>
    <w:lvl w:ilvl="2">
      <w:start w:val="1"/>
      <w:numFmt w:val="decimal"/>
      <w:isLgl/>
      <w:lvlText w:val="%1.%2.%3"/>
      <w:lvlJc w:val="left"/>
      <w:pPr>
        <w:ind w:left="1154" w:hanging="720"/>
      </w:pPr>
      <w:rPr>
        <w:rFonts w:hint="default"/>
      </w:rPr>
    </w:lvl>
    <w:lvl w:ilvl="3">
      <w:start w:val="1"/>
      <w:numFmt w:val="decimal"/>
      <w:isLgl/>
      <w:lvlText w:val="%1.%2.%3.%4"/>
      <w:lvlJc w:val="left"/>
      <w:pPr>
        <w:ind w:left="1191" w:hanging="720"/>
      </w:pPr>
      <w:rPr>
        <w:rFonts w:hint="default"/>
      </w:rPr>
    </w:lvl>
    <w:lvl w:ilvl="4">
      <w:start w:val="1"/>
      <w:numFmt w:val="decimal"/>
      <w:isLgl/>
      <w:lvlText w:val="%1.%2.%3.%4.%5"/>
      <w:lvlJc w:val="left"/>
      <w:pPr>
        <w:ind w:left="1588" w:hanging="1080"/>
      </w:pPr>
      <w:rPr>
        <w:rFonts w:hint="default"/>
      </w:rPr>
    </w:lvl>
    <w:lvl w:ilvl="5">
      <w:start w:val="1"/>
      <w:numFmt w:val="decimal"/>
      <w:isLgl/>
      <w:lvlText w:val="%1.%2.%3.%4.%5.%6"/>
      <w:lvlJc w:val="left"/>
      <w:pPr>
        <w:ind w:left="1625" w:hanging="1080"/>
      </w:pPr>
      <w:rPr>
        <w:rFonts w:hint="default"/>
      </w:rPr>
    </w:lvl>
    <w:lvl w:ilvl="6">
      <w:start w:val="1"/>
      <w:numFmt w:val="decimal"/>
      <w:isLgl/>
      <w:lvlText w:val="%1.%2.%3.%4.%5.%6.%7"/>
      <w:lvlJc w:val="left"/>
      <w:pPr>
        <w:ind w:left="2022" w:hanging="1440"/>
      </w:pPr>
      <w:rPr>
        <w:rFonts w:hint="default"/>
      </w:rPr>
    </w:lvl>
    <w:lvl w:ilvl="7">
      <w:start w:val="1"/>
      <w:numFmt w:val="decimal"/>
      <w:isLgl/>
      <w:lvlText w:val="%1.%2.%3.%4.%5.%6.%7.%8"/>
      <w:lvlJc w:val="left"/>
      <w:pPr>
        <w:ind w:left="2059" w:hanging="1440"/>
      </w:pPr>
      <w:rPr>
        <w:rFonts w:hint="default"/>
      </w:rPr>
    </w:lvl>
    <w:lvl w:ilvl="8">
      <w:start w:val="1"/>
      <w:numFmt w:val="decimal"/>
      <w:isLgl/>
      <w:lvlText w:val="%1.%2.%3.%4.%5.%6.%7.%8.%9"/>
      <w:lvlJc w:val="left"/>
      <w:pPr>
        <w:ind w:left="2456" w:hanging="1800"/>
      </w:pPr>
      <w:rPr>
        <w:rFonts w:hint="default"/>
      </w:rPr>
    </w:lvl>
  </w:abstractNum>
  <w:abstractNum w:abstractNumId="34" w15:restartNumberingAfterBreak="0">
    <w:nsid w:val="4FE41F43"/>
    <w:multiLevelType w:val="hybridMultilevel"/>
    <w:tmpl w:val="BA76E84A"/>
    <w:lvl w:ilvl="0" w:tplc="E1E6F690">
      <w:start w:val="72"/>
      <w:numFmt w:val="bullet"/>
      <w:lvlText w:val="•"/>
      <w:lvlJc w:val="left"/>
      <w:pPr>
        <w:ind w:left="2160" w:hanging="72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0157454"/>
    <w:multiLevelType w:val="hybridMultilevel"/>
    <w:tmpl w:val="458EA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0A93653"/>
    <w:multiLevelType w:val="hybridMultilevel"/>
    <w:tmpl w:val="0366C0FC"/>
    <w:lvl w:ilvl="0" w:tplc="88B292C4">
      <w:start w:val="1"/>
      <w:numFmt w:val="decimal"/>
      <w:lvlText w:val="%1."/>
      <w:lvlJc w:val="left"/>
      <w:pPr>
        <w:ind w:left="1440" w:hanging="720"/>
      </w:pPr>
      <w:rPr>
        <w:rFonts w:hint="default"/>
      </w:rPr>
    </w:lvl>
    <w:lvl w:ilvl="1" w:tplc="1EC835DC">
      <w:start w:val="5"/>
      <w:numFmt w:val="bullet"/>
      <w:lvlText w:val="•"/>
      <w:lvlJc w:val="left"/>
      <w:pPr>
        <w:ind w:left="2160" w:hanging="720"/>
      </w:pPr>
      <w:rPr>
        <w:rFonts w:ascii="Arial" w:eastAsiaTheme="minorHAnsi" w:hAnsi="Arial" w:cs="Aria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22E62D9"/>
    <w:multiLevelType w:val="multilevel"/>
    <w:tmpl w:val="375E8D80"/>
    <w:lvl w:ilvl="0">
      <w:start w:val="1"/>
      <w:numFmt w:val="bullet"/>
      <w:lvlText w:val=""/>
      <w:lvlJc w:val="left"/>
      <w:pPr>
        <w:ind w:left="360" w:hanging="360"/>
      </w:pPr>
      <w:rPr>
        <w:rFonts w:ascii="Wingdings" w:hAnsi="Wingdings" w:hint="default"/>
        <w:b w:val="0"/>
        <w:i w:val="0"/>
        <w:smallCaps w:val="0"/>
        <w:color w:val="000000"/>
        <w:sz w:val="21"/>
        <w:szCs w:val="21"/>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8" w15:restartNumberingAfterBreak="0">
    <w:nsid w:val="53174DAB"/>
    <w:multiLevelType w:val="multilevel"/>
    <w:tmpl w:val="73F289DC"/>
    <w:lvl w:ilvl="0">
      <w:start w:val="1"/>
      <w:numFmt w:val="decimal"/>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B0F0DB0"/>
    <w:multiLevelType w:val="multilevel"/>
    <w:tmpl w:val="FFFFFFFF"/>
    <w:lvl w:ilvl="0">
      <w:start w:val="1"/>
      <w:numFmt w:val="bullet"/>
      <w:lvlText w:val="●"/>
      <w:lvlJc w:val="left"/>
      <w:pPr>
        <w:ind w:left="720" w:hanging="360"/>
      </w:pPr>
      <w:rPr>
        <w:rFonts w:ascii="Arial" w:eastAsia="Arial" w:hAnsi="Arial" w:cs="Arial"/>
        <w:b w:val="0"/>
        <w:i w:val="0"/>
        <w:smallCaps w:val="0"/>
        <w:color w:val="00000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BDE2D4C"/>
    <w:multiLevelType w:val="multilevel"/>
    <w:tmpl w:val="FFFFFFFF"/>
    <w:lvl w:ilvl="0">
      <w:start w:val="1"/>
      <w:numFmt w:val="bullet"/>
      <w:lvlText w:val="●"/>
      <w:lvlJc w:val="left"/>
      <w:pPr>
        <w:ind w:left="720" w:hanging="360"/>
      </w:pPr>
      <w:rPr>
        <w:rFonts w:ascii="Arial" w:eastAsia="Arial" w:hAnsi="Arial" w:cs="Arial"/>
        <w:b w:val="0"/>
        <w:i w:val="0"/>
        <w:smallCaps w:val="0"/>
        <w:color w:val="00000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64491D04"/>
    <w:multiLevelType w:val="hybridMultilevel"/>
    <w:tmpl w:val="9C38900A"/>
    <w:lvl w:ilvl="0" w:tplc="FFFFFFFF">
      <w:start w:val="1"/>
      <w:numFmt w:val="decimal"/>
      <w:lvlText w:val="%1."/>
      <w:lvlJc w:val="left"/>
      <w:pPr>
        <w:ind w:left="1154"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42" w15:restartNumberingAfterBreak="0">
    <w:nsid w:val="6B224884"/>
    <w:multiLevelType w:val="multilevel"/>
    <w:tmpl w:val="FFFFFFFF"/>
    <w:lvl w:ilvl="0">
      <w:start w:val="1"/>
      <w:numFmt w:val="decimal"/>
      <w:lvlText w:val="%1"/>
      <w:lvlJc w:val="left"/>
      <w:pPr>
        <w:ind w:left="360" w:hanging="360"/>
      </w:pPr>
      <w:rPr>
        <w:rFonts w:hint="default"/>
      </w:rPr>
    </w:lvl>
    <w:lvl w:ilvl="1">
      <w:start w:val="3"/>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43" w15:restartNumberingAfterBreak="0">
    <w:nsid w:val="6E4F1C0A"/>
    <w:multiLevelType w:val="multilevel"/>
    <w:tmpl w:val="8796E672"/>
    <w:lvl w:ilvl="0">
      <w:start w:val="1"/>
      <w:numFmt w:val="decimal"/>
      <w:lvlText w:val="%1."/>
      <w:lvlJc w:val="left"/>
      <w:pPr>
        <w:ind w:left="1437" w:hanging="645"/>
      </w:pPr>
      <w:rPr>
        <w:rFonts w:cs="Arial" w:hint="default"/>
      </w:rPr>
    </w:lvl>
    <w:lvl w:ilvl="1">
      <w:start w:val="2"/>
      <w:numFmt w:val="decimal"/>
      <w:isLgl/>
      <w:lvlText w:val="%1.%2"/>
      <w:lvlJc w:val="left"/>
      <w:pPr>
        <w:ind w:left="1152" w:hanging="360"/>
      </w:pPr>
      <w:rPr>
        <w:rFonts w:cs="Arial" w:hint="default"/>
      </w:rPr>
    </w:lvl>
    <w:lvl w:ilvl="2">
      <w:start w:val="1"/>
      <w:numFmt w:val="decimal"/>
      <w:isLgl/>
      <w:lvlText w:val="%1.%2.%3"/>
      <w:lvlJc w:val="left"/>
      <w:pPr>
        <w:ind w:left="1512" w:hanging="720"/>
      </w:pPr>
      <w:rPr>
        <w:rFonts w:cs="Arial" w:hint="default"/>
      </w:rPr>
    </w:lvl>
    <w:lvl w:ilvl="3">
      <w:start w:val="1"/>
      <w:numFmt w:val="decimal"/>
      <w:isLgl/>
      <w:lvlText w:val="%1.%2.%3.%4"/>
      <w:lvlJc w:val="left"/>
      <w:pPr>
        <w:ind w:left="1512" w:hanging="720"/>
      </w:pPr>
      <w:rPr>
        <w:rFonts w:cs="Arial" w:hint="default"/>
      </w:rPr>
    </w:lvl>
    <w:lvl w:ilvl="4">
      <w:start w:val="1"/>
      <w:numFmt w:val="decimal"/>
      <w:isLgl/>
      <w:lvlText w:val="%1.%2.%3.%4.%5"/>
      <w:lvlJc w:val="left"/>
      <w:pPr>
        <w:ind w:left="1872" w:hanging="1080"/>
      </w:pPr>
      <w:rPr>
        <w:rFonts w:cs="Arial" w:hint="default"/>
      </w:rPr>
    </w:lvl>
    <w:lvl w:ilvl="5">
      <w:start w:val="1"/>
      <w:numFmt w:val="decimal"/>
      <w:isLgl/>
      <w:lvlText w:val="%1.%2.%3.%4.%5.%6"/>
      <w:lvlJc w:val="left"/>
      <w:pPr>
        <w:ind w:left="1872" w:hanging="1080"/>
      </w:pPr>
      <w:rPr>
        <w:rFonts w:cs="Arial" w:hint="default"/>
      </w:rPr>
    </w:lvl>
    <w:lvl w:ilvl="6">
      <w:start w:val="1"/>
      <w:numFmt w:val="decimal"/>
      <w:isLgl/>
      <w:lvlText w:val="%1.%2.%3.%4.%5.%6.%7"/>
      <w:lvlJc w:val="left"/>
      <w:pPr>
        <w:ind w:left="2232" w:hanging="1440"/>
      </w:pPr>
      <w:rPr>
        <w:rFonts w:cs="Arial" w:hint="default"/>
      </w:rPr>
    </w:lvl>
    <w:lvl w:ilvl="7">
      <w:start w:val="1"/>
      <w:numFmt w:val="decimal"/>
      <w:isLgl/>
      <w:lvlText w:val="%1.%2.%3.%4.%5.%6.%7.%8"/>
      <w:lvlJc w:val="left"/>
      <w:pPr>
        <w:ind w:left="2232" w:hanging="1440"/>
      </w:pPr>
      <w:rPr>
        <w:rFonts w:cs="Arial" w:hint="default"/>
      </w:rPr>
    </w:lvl>
    <w:lvl w:ilvl="8">
      <w:start w:val="1"/>
      <w:numFmt w:val="decimal"/>
      <w:isLgl/>
      <w:lvlText w:val="%1.%2.%3.%4.%5.%6.%7.%8.%9"/>
      <w:lvlJc w:val="left"/>
      <w:pPr>
        <w:ind w:left="2592" w:hanging="1800"/>
      </w:pPr>
      <w:rPr>
        <w:rFonts w:cs="Arial" w:hint="default"/>
      </w:rPr>
    </w:lvl>
  </w:abstractNum>
  <w:abstractNum w:abstractNumId="44" w15:restartNumberingAfterBreak="0">
    <w:nsid w:val="702176D4"/>
    <w:multiLevelType w:val="hybridMultilevel"/>
    <w:tmpl w:val="A9C2084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0721CA0"/>
    <w:multiLevelType w:val="hybridMultilevel"/>
    <w:tmpl w:val="EC200B94"/>
    <w:lvl w:ilvl="0" w:tplc="30A6E1B2">
      <w:start w:val="1"/>
      <w:numFmt w:val="decimal"/>
      <w:lvlText w:val="%1."/>
      <w:lvlJc w:val="left"/>
      <w:pPr>
        <w:ind w:left="645" w:hanging="645"/>
      </w:pPr>
      <w:rPr>
        <w:rFonts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0C17346"/>
    <w:multiLevelType w:val="hybridMultilevel"/>
    <w:tmpl w:val="0A8A936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3334045"/>
    <w:multiLevelType w:val="multilevel"/>
    <w:tmpl w:val="FFFFFFFF"/>
    <w:lvl w:ilvl="0">
      <w:start w:val="1"/>
      <w:numFmt w:val="bullet"/>
      <w:lvlText w:val="●"/>
      <w:lvlJc w:val="left"/>
      <w:pPr>
        <w:ind w:left="720" w:hanging="360"/>
      </w:pPr>
      <w:rPr>
        <w:rFonts w:ascii="Arial" w:eastAsia="Arial" w:hAnsi="Arial" w:cs="Arial"/>
        <w:b w:val="0"/>
        <w:i w:val="0"/>
        <w:smallCaps w:val="0"/>
        <w:color w:val="00000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756A3ED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765563AC"/>
    <w:multiLevelType w:val="hybridMultilevel"/>
    <w:tmpl w:val="239ED3CE"/>
    <w:lvl w:ilvl="0" w:tplc="E1E6F690">
      <w:start w:val="72"/>
      <w:numFmt w:val="bullet"/>
      <w:lvlText w:val="•"/>
      <w:lvlJc w:val="left"/>
      <w:pPr>
        <w:ind w:left="2160" w:hanging="72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76F86BB6"/>
    <w:multiLevelType w:val="hybridMultilevel"/>
    <w:tmpl w:val="EB220558"/>
    <w:lvl w:ilvl="0" w:tplc="04090005">
      <w:start w:val="1"/>
      <w:numFmt w:val="bullet"/>
      <w:lvlText w:val=""/>
      <w:lvlJc w:val="left"/>
      <w:pPr>
        <w:ind w:left="757" w:hanging="360"/>
      </w:pPr>
      <w:rPr>
        <w:rFonts w:ascii="Wingdings" w:hAnsi="Wingdings"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51" w15:restartNumberingAfterBreak="0">
    <w:nsid w:val="79033787"/>
    <w:multiLevelType w:val="hybridMultilevel"/>
    <w:tmpl w:val="D488244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7C3261A4"/>
    <w:multiLevelType w:val="hybridMultilevel"/>
    <w:tmpl w:val="455C2A9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7CC1458D"/>
    <w:multiLevelType w:val="hybridMultilevel"/>
    <w:tmpl w:val="2452B8CC"/>
    <w:lvl w:ilvl="0" w:tplc="E1E6F690">
      <w:start w:val="72"/>
      <w:numFmt w:val="bullet"/>
      <w:lvlText w:val="•"/>
      <w:lvlJc w:val="left"/>
      <w:pPr>
        <w:ind w:left="1440" w:hanging="72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7D131777"/>
    <w:multiLevelType w:val="hybridMultilevel"/>
    <w:tmpl w:val="A636D1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FDB4E2A"/>
    <w:multiLevelType w:val="multilevel"/>
    <w:tmpl w:val="375E8D80"/>
    <w:lvl w:ilvl="0">
      <w:start w:val="1"/>
      <w:numFmt w:val="bullet"/>
      <w:lvlText w:val=""/>
      <w:lvlJc w:val="left"/>
      <w:pPr>
        <w:ind w:left="360" w:hanging="360"/>
      </w:pPr>
      <w:rPr>
        <w:rFonts w:ascii="Wingdings" w:hAnsi="Wingdings" w:hint="default"/>
        <w:b w:val="0"/>
        <w:i w:val="0"/>
        <w:smallCaps w:val="0"/>
        <w:color w:val="000000"/>
        <w:sz w:val="21"/>
        <w:szCs w:val="21"/>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16cid:durableId="1398937535">
    <w:abstractNumId w:val="48"/>
  </w:num>
  <w:num w:numId="2" w16cid:durableId="1809397257">
    <w:abstractNumId w:val="20"/>
  </w:num>
  <w:num w:numId="3" w16cid:durableId="1222055450">
    <w:abstractNumId w:val="43"/>
  </w:num>
  <w:num w:numId="4" w16cid:durableId="1348213954">
    <w:abstractNumId w:val="36"/>
  </w:num>
  <w:num w:numId="5" w16cid:durableId="812260425">
    <w:abstractNumId w:val="15"/>
  </w:num>
  <w:num w:numId="6" w16cid:durableId="2090543231">
    <w:abstractNumId w:val="45"/>
  </w:num>
  <w:num w:numId="7" w16cid:durableId="288630899">
    <w:abstractNumId w:val="23"/>
  </w:num>
  <w:num w:numId="8" w16cid:durableId="1175925340">
    <w:abstractNumId w:val="19"/>
  </w:num>
  <w:num w:numId="9" w16cid:durableId="1583876861">
    <w:abstractNumId w:val="10"/>
  </w:num>
  <w:num w:numId="10" w16cid:durableId="107551007">
    <w:abstractNumId w:val="46"/>
  </w:num>
  <w:num w:numId="11" w16cid:durableId="839394432">
    <w:abstractNumId w:val="12"/>
  </w:num>
  <w:num w:numId="12" w16cid:durableId="1984920514">
    <w:abstractNumId w:val="32"/>
  </w:num>
  <w:num w:numId="13" w16cid:durableId="1894920970">
    <w:abstractNumId w:val="38"/>
  </w:num>
  <w:num w:numId="14" w16cid:durableId="284655054">
    <w:abstractNumId w:val="44"/>
  </w:num>
  <w:num w:numId="15" w16cid:durableId="423765364">
    <w:abstractNumId w:val="35"/>
  </w:num>
  <w:num w:numId="16" w16cid:durableId="663780954">
    <w:abstractNumId w:val="30"/>
  </w:num>
  <w:num w:numId="17" w16cid:durableId="1165121915">
    <w:abstractNumId w:val="33"/>
  </w:num>
  <w:num w:numId="18" w16cid:durableId="136920248">
    <w:abstractNumId w:val="53"/>
  </w:num>
  <w:num w:numId="19" w16cid:durableId="1279683060">
    <w:abstractNumId w:val="21"/>
  </w:num>
  <w:num w:numId="20" w16cid:durableId="2048142232">
    <w:abstractNumId w:val="49"/>
  </w:num>
  <w:num w:numId="21" w16cid:durableId="74127988">
    <w:abstractNumId w:val="34"/>
  </w:num>
  <w:num w:numId="22" w16cid:durableId="1988513599">
    <w:abstractNumId w:val="25"/>
  </w:num>
  <w:num w:numId="23" w16cid:durableId="1307583625">
    <w:abstractNumId w:val="26"/>
  </w:num>
  <w:num w:numId="24" w16cid:durableId="227570844">
    <w:abstractNumId w:val="28"/>
  </w:num>
  <w:num w:numId="25" w16cid:durableId="1336154778">
    <w:abstractNumId w:val="50"/>
  </w:num>
  <w:num w:numId="26" w16cid:durableId="1204514732">
    <w:abstractNumId w:val="2"/>
  </w:num>
  <w:num w:numId="27" w16cid:durableId="1683777998">
    <w:abstractNumId w:val="24"/>
  </w:num>
  <w:num w:numId="28" w16cid:durableId="1435322756">
    <w:abstractNumId w:val="4"/>
  </w:num>
  <w:num w:numId="29" w16cid:durableId="1264335996">
    <w:abstractNumId w:val="22"/>
  </w:num>
  <w:num w:numId="30" w16cid:durableId="313143405">
    <w:abstractNumId w:val="11"/>
  </w:num>
  <w:num w:numId="31" w16cid:durableId="867065944">
    <w:abstractNumId w:val="52"/>
  </w:num>
  <w:num w:numId="32" w16cid:durableId="376978216">
    <w:abstractNumId w:val="16"/>
  </w:num>
  <w:num w:numId="33" w16cid:durableId="1495610289">
    <w:abstractNumId w:val="27"/>
  </w:num>
  <w:num w:numId="34" w16cid:durableId="287708878">
    <w:abstractNumId w:val="1"/>
  </w:num>
  <w:num w:numId="35" w16cid:durableId="1813984869">
    <w:abstractNumId w:val="7"/>
  </w:num>
  <w:num w:numId="36" w16cid:durableId="2025129373">
    <w:abstractNumId w:val="6"/>
  </w:num>
  <w:num w:numId="37" w16cid:durableId="1524782879">
    <w:abstractNumId w:val="42"/>
  </w:num>
  <w:num w:numId="38" w16cid:durableId="1944922252">
    <w:abstractNumId w:val="54"/>
  </w:num>
  <w:num w:numId="39" w16cid:durableId="1456829003">
    <w:abstractNumId w:val="5"/>
  </w:num>
  <w:num w:numId="40" w16cid:durableId="1528180382">
    <w:abstractNumId w:val="39"/>
  </w:num>
  <w:num w:numId="41" w16cid:durableId="401486146">
    <w:abstractNumId w:val="51"/>
  </w:num>
  <w:num w:numId="42" w16cid:durableId="1700625063">
    <w:abstractNumId w:val="14"/>
  </w:num>
  <w:num w:numId="43" w16cid:durableId="883172363">
    <w:abstractNumId w:val="55"/>
  </w:num>
  <w:num w:numId="44" w16cid:durableId="1492719076">
    <w:abstractNumId w:val="8"/>
  </w:num>
  <w:num w:numId="45" w16cid:durableId="1357852074">
    <w:abstractNumId w:val="40"/>
  </w:num>
  <w:num w:numId="46" w16cid:durableId="880704646">
    <w:abstractNumId w:val="17"/>
  </w:num>
  <w:num w:numId="47" w16cid:durableId="257981389">
    <w:abstractNumId w:val="29"/>
  </w:num>
  <w:num w:numId="48" w16cid:durableId="1426925597">
    <w:abstractNumId w:val="0"/>
  </w:num>
  <w:num w:numId="49" w16cid:durableId="290284441">
    <w:abstractNumId w:val="13"/>
  </w:num>
  <w:num w:numId="50" w16cid:durableId="199166394">
    <w:abstractNumId w:val="3"/>
  </w:num>
  <w:num w:numId="51" w16cid:durableId="602688892">
    <w:abstractNumId w:val="18"/>
  </w:num>
  <w:num w:numId="52" w16cid:durableId="742334378">
    <w:abstractNumId w:val="37"/>
  </w:num>
  <w:num w:numId="53" w16cid:durableId="942495332">
    <w:abstractNumId w:val="47"/>
  </w:num>
  <w:num w:numId="54" w16cid:durableId="1906144218">
    <w:abstractNumId w:val="31"/>
  </w:num>
  <w:num w:numId="55" w16cid:durableId="1644505863">
    <w:abstractNumId w:val="41"/>
  </w:num>
  <w:num w:numId="56" w16cid:durableId="1811288085">
    <w:abstractNumId w:val="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79D"/>
    <w:rsid w:val="0001081E"/>
    <w:rsid w:val="0003484C"/>
    <w:rsid w:val="00045A64"/>
    <w:rsid w:val="00047794"/>
    <w:rsid w:val="00060508"/>
    <w:rsid w:val="00061729"/>
    <w:rsid w:val="00063176"/>
    <w:rsid w:val="000801A0"/>
    <w:rsid w:val="0008377B"/>
    <w:rsid w:val="00084FE8"/>
    <w:rsid w:val="00091C5E"/>
    <w:rsid w:val="000A2B3A"/>
    <w:rsid w:val="000A4565"/>
    <w:rsid w:val="000A61CD"/>
    <w:rsid w:val="000B0C04"/>
    <w:rsid w:val="000E61B9"/>
    <w:rsid w:val="000E7BD4"/>
    <w:rsid w:val="000F0716"/>
    <w:rsid w:val="0011074A"/>
    <w:rsid w:val="00113AA3"/>
    <w:rsid w:val="00116BD8"/>
    <w:rsid w:val="00122A52"/>
    <w:rsid w:val="00124AE1"/>
    <w:rsid w:val="00137434"/>
    <w:rsid w:val="00160B1E"/>
    <w:rsid w:val="00162FA7"/>
    <w:rsid w:val="00181F32"/>
    <w:rsid w:val="001A25EF"/>
    <w:rsid w:val="001C7793"/>
    <w:rsid w:val="001E520F"/>
    <w:rsid w:val="001E5C7C"/>
    <w:rsid w:val="00206767"/>
    <w:rsid w:val="00207497"/>
    <w:rsid w:val="00213DB7"/>
    <w:rsid w:val="00215417"/>
    <w:rsid w:val="00224FFB"/>
    <w:rsid w:val="0022702D"/>
    <w:rsid w:val="002374A6"/>
    <w:rsid w:val="002403AE"/>
    <w:rsid w:val="0024520A"/>
    <w:rsid w:val="00245C6C"/>
    <w:rsid w:val="00246BC6"/>
    <w:rsid w:val="002556D8"/>
    <w:rsid w:val="002574F6"/>
    <w:rsid w:val="002674E6"/>
    <w:rsid w:val="00293DAB"/>
    <w:rsid w:val="00295D43"/>
    <w:rsid w:val="002A61E2"/>
    <w:rsid w:val="002B451A"/>
    <w:rsid w:val="002C09D0"/>
    <w:rsid w:val="002D2175"/>
    <w:rsid w:val="002F5230"/>
    <w:rsid w:val="00325D55"/>
    <w:rsid w:val="00367D90"/>
    <w:rsid w:val="003776EB"/>
    <w:rsid w:val="00391A16"/>
    <w:rsid w:val="003933DA"/>
    <w:rsid w:val="00393751"/>
    <w:rsid w:val="003A6FA8"/>
    <w:rsid w:val="003B4DC6"/>
    <w:rsid w:val="003B5FF5"/>
    <w:rsid w:val="003C2204"/>
    <w:rsid w:val="003D7AD4"/>
    <w:rsid w:val="003E5028"/>
    <w:rsid w:val="00426E99"/>
    <w:rsid w:val="00457013"/>
    <w:rsid w:val="00457570"/>
    <w:rsid w:val="00457A64"/>
    <w:rsid w:val="0046580E"/>
    <w:rsid w:val="00477EF1"/>
    <w:rsid w:val="00483925"/>
    <w:rsid w:val="004865FA"/>
    <w:rsid w:val="00495374"/>
    <w:rsid w:val="004A0C58"/>
    <w:rsid w:val="004A6C29"/>
    <w:rsid w:val="004B5109"/>
    <w:rsid w:val="004C0B31"/>
    <w:rsid w:val="004D2244"/>
    <w:rsid w:val="004D3959"/>
    <w:rsid w:val="004D554C"/>
    <w:rsid w:val="004E18AC"/>
    <w:rsid w:val="004F09F1"/>
    <w:rsid w:val="004F47BE"/>
    <w:rsid w:val="005061A2"/>
    <w:rsid w:val="00512B6F"/>
    <w:rsid w:val="00532AC3"/>
    <w:rsid w:val="00550305"/>
    <w:rsid w:val="005526D3"/>
    <w:rsid w:val="00560A6C"/>
    <w:rsid w:val="005615BA"/>
    <w:rsid w:val="00574EAF"/>
    <w:rsid w:val="00582844"/>
    <w:rsid w:val="00597A3A"/>
    <w:rsid w:val="005B079D"/>
    <w:rsid w:val="005C08C9"/>
    <w:rsid w:val="005D0967"/>
    <w:rsid w:val="005D13AF"/>
    <w:rsid w:val="005D1622"/>
    <w:rsid w:val="005D493C"/>
    <w:rsid w:val="005E3125"/>
    <w:rsid w:val="005F024C"/>
    <w:rsid w:val="005F274C"/>
    <w:rsid w:val="006000B7"/>
    <w:rsid w:val="00602440"/>
    <w:rsid w:val="00602823"/>
    <w:rsid w:val="00625581"/>
    <w:rsid w:val="0062587B"/>
    <w:rsid w:val="00630518"/>
    <w:rsid w:val="00634701"/>
    <w:rsid w:val="00655157"/>
    <w:rsid w:val="00677AEF"/>
    <w:rsid w:val="00681EAF"/>
    <w:rsid w:val="006925AE"/>
    <w:rsid w:val="006A4BE2"/>
    <w:rsid w:val="006B6BE7"/>
    <w:rsid w:val="006C39B1"/>
    <w:rsid w:val="006D3324"/>
    <w:rsid w:val="006D7AC7"/>
    <w:rsid w:val="006E4D51"/>
    <w:rsid w:val="00701C95"/>
    <w:rsid w:val="00702B3D"/>
    <w:rsid w:val="007443BA"/>
    <w:rsid w:val="00745167"/>
    <w:rsid w:val="00764A07"/>
    <w:rsid w:val="00793818"/>
    <w:rsid w:val="007952A1"/>
    <w:rsid w:val="007A10A3"/>
    <w:rsid w:val="007A1318"/>
    <w:rsid w:val="007B3419"/>
    <w:rsid w:val="007B3D0F"/>
    <w:rsid w:val="007B6473"/>
    <w:rsid w:val="007E4ECC"/>
    <w:rsid w:val="007F1037"/>
    <w:rsid w:val="007F622F"/>
    <w:rsid w:val="007F7126"/>
    <w:rsid w:val="0081094D"/>
    <w:rsid w:val="0081321E"/>
    <w:rsid w:val="00813C6E"/>
    <w:rsid w:val="00814ED4"/>
    <w:rsid w:val="008163D5"/>
    <w:rsid w:val="00817F64"/>
    <w:rsid w:val="008268A0"/>
    <w:rsid w:val="00826D55"/>
    <w:rsid w:val="00830DCC"/>
    <w:rsid w:val="00831E5E"/>
    <w:rsid w:val="008355A3"/>
    <w:rsid w:val="00877A6E"/>
    <w:rsid w:val="008905EB"/>
    <w:rsid w:val="008954AA"/>
    <w:rsid w:val="008B29DD"/>
    <w:rsid w:val="008B5D80"/>
    <w:rsid w:val="008D629E"/>
    <w:rsid w:val="008E4584"/>
    <w:rsid w:val="008F5C1B"/>
    <w:rsid w:val="008F646E"/>
    <w:rsid w:val="009203BD"/>
    <w:rsid w:val="00933AF8"/>
    <w:rsid w:val="009401D7"/>
    <w:rsid w:val="00954F4B"/>
    <w:rsid w:val="00957DF6"/>
    <w:rsid w:val="00957E8C"/>
    <w:rsid w:val="00973E0C"/>
    <w:rsid w:val="0097563E"/>
    <w:rsid w:val="00982F39"/>
    <w:rsid w:val="009904FE"/>
    <w:rsid w:val="009B1A7D"/>
    <w:rsid w:val="009C059A"/>
    <w:rsid w:val="009C12F8"/>
    <w:rsid w:val="009C223B"/>
    <w:rsid w:val="009C3430"/>
    <w:rsid w:val="009D11B3"/>
    <w:rsid w:val="009D3A13"/>
    <w:rsid w:val="009D5053"/>
    <w:rsid w:val="009E5BDD"/>
    <w:rsid w:val="00A1182F"/>
    <w:rsid w:val="00A23AD9"/>
    <w:rsid w:val="00A333AF"/>
    <w:rsid w:val="00A34504"/>
    <w:rsid w:val="00A37E1F"/>
    <w:rsid w:val="00A50C88"/>
    <w:rsid w:val="00A51EE6"/>
    <w:rsid w:val="00A52186"/>
    <w:rsid w:val="00A7527F"/>
    <w:rsid w:val="00A7795E"/>
    <w:rsid w:val="00A92469"/>
    <w:rsid w:val="00AA5F5C"/>
    <w:rsid w:val="00AA76FE"/>
    <w:rsid w:val="00AB08B0"/>
    <w:rsid w:val="00AB6AF6"/>
    <w:rsid w:val="00AD5ED5"/>
    <w:rsid w:val="00B00476"/>
    <w:rsid w:val="00B1169F"/>
    <w:rsid w:val="00B274F5"/>
    <w:rsid w:val="00B3207C"/>
    <w:rsid w:val="00B41E85"/>
    <w:rsid w:val="00B4253D"/>
    <w:rsid w:val="00B459EA"/>
    <w:rsid w:val="00B52919"/>
    <w:rsid w:val="00B60EF5"/>
    <w:rsid w:val="00B62152"/>
    <w:rsid w:val="00B643F2"/>
    <w:rsid w:val="00B85049"/>
    <w:rsid w:val="00B90C43"/>
    <w:rsid w:val="00B93851"/>
    <w:rsid w:val="00B96881"/>
    <w:rsid w:val="00BA4213"/>
    <w:rsid w:val="00BA7BB5"/>
    <w:rsid w:val="00BB7342"/>
    <w:rsid w:val="00BB7FBC"/>
    <w:rsid w:val="00BE147F"/>
    <w:rsid w:val="00BE3625"/>
    <w:rsid w:val="00BF1882"/>
    <w:rsid w:val="00BF296C"/>
    <w:rsid w:val="00BF4CCC"/>
    <w:rsid w:val="00BF4FE4"/>
    <w:rsid w:val="00BF5E6C"/>
    <w:rsid w:val="00C01464"/>
    <w:rsid w:val="00C07749"/>
    <w:rsid w:val="00C10A9C"/>
    <w:rsid w:val="00C110D2"/>
    <w:rsid w:val="00C233F0"/>
    <w:rsid w:val="00C27419"/>
    <w:rsid w:val="00C34F86"/>
    <w:rsid w:val="00C35113"/>
    <w:rsid w:val="00C359E6"/>
    <w:rsid w:val="00C47E57"/>
    <w:rsid w:val="00C6172B"/>
    <w:rsid w:val="00C73EAA"/>
    <w:rsid w:val="00CA42C9"/>
    <w:rsid w:val="00CA4FE9"/>
    <w:rsid w:val="00CC00B4"/>
    <w:rsid w:val="00CD2AD7"/>
    <w:rsid w:val="00CD5A61"/>
    <w:rsid w:val="00CE0CA6"/>
    <w:rsid w:val="00CE25FD"/>
    <w:rsid w:val="00CE77A9"/>
    <w:rsid w:val="00CF0988"/>
    <w:rsid w:val="00D0197A"/>
    <w:rsid w:val="00D066C7"/>
    <w:rsid w:val="00D10475"/>
    <w:rsid w:val="00D13A00"/>
    <w:rsid w:val="00D26CDF"/>
    <w:rsid w:val="00D374EF"/>
    <w:rsid w:val="00D41248"/>
    <w:rsid w:val="00D47027"/>
    <w:rsid w:val="00D63AEE"/>
    <w:rsid w:val="00D63F66"/>
    <w:rsid w:val="00D659A1"/>
    <w:rsid w:val="00D83B7B"/>
    <w:rsid w:val="00D94687"/>
    <w:rsid w:val="00D9516D"/>
    <w:rsid w:val="00DD2449"/>
    <w:rsid w:val="00DE0C06"/>
    <w:rsid w:val="00DF300A"/>
    <w:rsid w:val="00E01F09"/>
    <w:rsid w:val="00E10FAC"/>
    <w:rsid w:val="00E14F47"/>
    <w:rsid w:val="00E161A7"/>
    <w:rsid w:val="00E17068"/>
    <w:rsid w:val="00E32FB5"/>
    <w:rsid w:val="00E530AA"/>
    <w:rsid w:val="00E531B4"/>
    <w:rsid w:val="00E621FD"/>
    <w:rsid w:val="00E643AB"/>
    <w:rsid w:val="00E70CA3"/>
    <w:rsid w:val="00E75CA4"/>
    <w:rsid w:val="00E82D93"/>
    <w:rsid w:val="00E854B1"/>
    <w:rsid w:val="00E94E90"/>
    <w:rsid w:val="00EA10CC"/>
    <w:rsid w:val="00EC6B12"/>
    <w:rsid w:val="00EE2293"/>
    <w:rsid w:val="00F14860"/>
    <w:rsid w:val="00F1683C"/>
    <w:rsid w:val="00F30748"/>
    <w:rsid w:val="00F3337B"/>
    <w:rsid w:val="00F45C04"/>
    <w:rsid w:val="00F46D54"/>
    <w:rsid w:val="00F52787"/>
    <w:rsid w:val="00F54F68"/>
    <w:rsid w:val="00F6297C"/>
    <w:rsid w:val="00F64DD2"/>
    <w:rsid w:val="00F74BE4"/>
    <w:rsid w:val="00F93DBD"/>
    <w:rsid w:val="00F957F3"/>
    <w:rsid w:val="00FA32A0"/>
    <w:rsid w:val="00FA5DF6"/>
    <w:rsid w:val="00FB13BE"/>
    <w:rsid w:val="00FC44A8"/>
    <w:rsid w:val="00FC7FE6"/>
    <w:rsid w:val="00FD3350"/>
    <w:rsid w:val="00FF6D92"/>
    <w:rsid w:val="00FF77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41FBE"/>
  <w15:chartTrackingRefBased/>
  <w15:docId w15:val="{FE94DBEE-0772-44E9-9E54-938589E3C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before="160" w:after="120"/>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223B"/>
    <w:pPr>
      <w:keepNext/>
      <w:keepLines/>
      <w:spacing w:before="360" w:after="80" w:line="259" w:lineRule="auto"/>
      <w:ind w:firstLine="0"/>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9C223B"/>
    <w:pPr>
      <w:keepNext/>
      <w:keepLines/>
      <w:spacing w:after="80" w:line="259" w:lineRule="auto"/>
      <w:ind w:firstLine="0"/>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9C223B"/>
    <w:pPr>
      <w:keepNext/>
      <w:keepLines/>
      <w:spacing w:after="80" w:line="259" w:lineRule="auto"/>
      <w:ind w:firstLine="0"/>
      <w:outlineLvl w:val="2"/>
    </w:pPr>
    <w:rPr>
      <w:rFonts w:eastAsiaTheme="majorEastAsia" w:cstheme="majorBidi"/>
      <w:color w:val="2E74B5"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22A52"/>
    <w:pPr>
      <w:keepNext/>
      <w:keepLines/>
      <w:spacing w:before="80" w:after="40"/>
      <w:outlineLvl w:val="3"/>
    </w:pPr>
    <w:rPr>
      <w:rFonts w:eastAsia="Times New Roman" w:cs="Times New Roman"/>
      <w:i/>
      <w:iCs/>
      <w:color w:val="0F4761"/>
    </w:rPr>
  </w:style>
  <w:style w:type="paragraph" w:styleId="Heading5">
    <w:name w:val="heading 5"/>
    <w:basedOn w:val="Normal"/>
    <w:next w:val="Normal"/>
    <w:link w:val="Heading5Char"/>
    <w:uiPriority w:val="9"/>
    <w:semiHidden/>
    <w:unhideWhenUsed/>
    <w:qFormat/>
    <w:rsid w:val="00122A52"/>
    <w:pPr>
      <w:keepNext/>
      <w:keepLines/>
      <w:spacing w:before="80" w:after="40"/>
      <w:outlineLvl w:val="4"/>
    </w:pPr>
    <w:rPr>
      <w:rFonts w:eastAsia="Times New Roman" w:cs="Times New Roman"/>
      <w:color w:val="0F4761"/>
    </w:rPr>
  </w:style>
  <w:style w:type="paragraph" w:styleId="Heading6">
    <w:name w:val="heading 6"/>
    <w:basedOn w:val="Normal"/>
    <w:next w:val="Normal"/>
    <w:link w:val="Heading6Char"/>
    <w:uiPriority w:val="9"/>
    <w:semiHidden/>
    <w:unhideWhenUsed/>
    <w:qFormat/>
    <w:rsid w:val="00122A52"/>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semiHidden/>
    <w:unhideWhenUsed/>
    <w:qFormat/>
    <w:rsid w:val="00122A52"/>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122A52"/>
    <w:pPr>
      <w:keepNext/>
      <w:keepLines/>
      <w:spacing w:before="0"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122A52"/>
    <w:pPr>
      <w:keepNext/>
      <w:keepLines/>
      <w:spacing w:before="0"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079D"/>
    <w:pPr>
      <w:ind w:left="720"/>
      <w:contextualSpacing/>
    </w:pPr>
  </w:style>
  <w:style w:type="paragraph" w:styleId="Header">
    <w:name w:val="header"/>
    <w:basedOn w:val="Normal"/>
    <w:link w:val="HeaderChar"/>
    <w:uiPriority w:val="99"/>
    <w:unhideWhenUsed/>
    <w:rsid w:val="00C27419"/>
    <w:pPr>
      <w:tabs>
        <w:tab w:val="center" w:pos="4153"/>
        <w:tab w:val="right" w:pos="8306"/>
      </w:tabs>
      <w:spacing w:before="0" w:after="0"/>
    </w:pPr>
  </w:style>
  <w:style w:type="character" w:customStyle="1" w:styleId="HeaderChar">
    <w:name w:val="Header Char"/>
    <w:basedOn w:val="DefaultParagraphFont"/>
    <w:link w:val="Header"/>
    <w:uiPriority w:val="99"/>
    <w:rsid w:val="00C27419"/>
  </w:style>
  <w:style w:type="paragraph" w:styleId="Footer">
    <w:name w:val="footer"/>
    <w:basedOn w:val="Normal"/>
    <w:link w:val="FooterChar"/>
    <w:uiPriority w:val="99"/>
    <w:unhideWhenUsed/>
    <w:rsid w:val="00C27419"/>
    <w:pPr>
      <w:tabs>
        <w:tab w:val="center" w:pos="4153"/>
        <w:tab w:val="right" w:pos="8306"/>
      </w:tabs>
      <w:spacing w:before="0" w:after="0"/>
    </w:pPr>
  </w:style>
  <w:style w:type="character" w:customStyle="1" w:styleId="FooterChar">
    <w:name w:val="Footer Char"/>
    <w:basedOn w:val="DefaultParagraphFont"/>
    <w:link w:val="Footer"/>
    <w:uiPriority w:val="99"/>
    <w:rsid w:val="00C27419"/>
  </w:style>
  <w:style w:type="character" w:customStyle="1" w:styleId="Heading1Char">
    <w:name w:val="Heading 1 Char"/>
    <w:basedOn w:val="DefaultParagraphFont"/>
    <w:link w:val="Heading1"/>
    <w:uiPriority w:val="9"/>
    <w:rsid w:val="009C223B"/>
    <w:rPr>
      <w:rFonts w:asciiTheme="majorHAnsi" w:eastAsiaTheme="majorEastAsia" w:hAnsiTheme="majorHAnsi" w:cstheme="majorBidi"/>
      <w:color w:val="2E74B5"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9C223B"/>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Heading3Char">
    <w:name w:val="Heading 3 Char"/>
    <w:basedOn w:val="DefaultParagraphFont"/>
    <w:link w:val="Heading3"/>
    <w:uiPriority w:val="9"/>
    <w:rsid w:val="009C223B"/>
    <w:rPr>
      <w:rFonts w:eastAsiaTheme="majorEastAsia" w:cstheme="majorBidi"/>
      <w:color w:val="2E74B5" w:themeColor="accent1" w:themeShade="BF"/>
      <w:kern w:val="2"/>
      <w:sz w:val="28"/>
      <w:szCs w:val="28"/>
      <w14:ligatures w14:val="standardContextual"/>
    </w:rPr>
  </w:style>
  <w:style w:type="numbering" w:customStyle="1" w:styleId="NoList1">
    <w:name w:val="No List1"/>
    <w:next w:val="NoList"/>
    <w:uiPriority w:val="99"/>
    <w:semiHidden/>
    <w:unhideWhenUsed/>
    <w:rsid w:val="009C223B"/>
  </w:style>
  <w:style w:type="paragraph" w:customStyle="1" w:styleId="msonormal0">
    <w:name w:val="msonormal"/>
    <w:basedOn w:val="Normal"/>
    <w:rsid w:val="009C223B"/>
    <w:pPr>
      <w:bidi w:val="0"/>
      <w:spacing w:before="100" w:beforeAutospacing="1" w:after="100" w:afterAutospacing="1"/>
      <w:ind w:firstLine="0"/>
    </w:pPr>
    <w:rPr>
      <w:rFonts w:ascii="Times New Roman" w:eastAsiaTheme="minorEastAsia" w:hAnsi="Times New Roman" w:cs="Times New Roman"/>
      <w:sz w:val="24"/>
      <w:szCs w:val="24"/>
    </w:rPr>
  </w:style>
  <w:style w:type="character" w:customStyle="1" w:styleId="ng-star-inserted">
    <w:name w:val="ng-star-inserted"/>
    <w:basedOn w:val="DefaultParagraphFont"/>
    <w:rsid w:val="009C223B"/>
  </w:style>
  <w:style w:type="paragraph" w:customStyle="1" w:styleId="ng-star-inserted1">
    <w:name w:val="ng-star-inserted1"/>
    <w:basedOn w:val="Normal"/>
    <w:rsid w:val="009C223B"/>
    <w:pPr>
      <w:bidi w:val="0"/>
      <w:spacing w:before="100" w:beforeAutospacing="1" w:after="100" w:afterAutospacing="1"/>
      <w:ind w:firstLine="0"/>
    </w:pPr>
    <w:rPr>
      <w:rFonts w:ascii="Times New Roman" w:eastAsiaTheme="minorEastAsia" w:hAnsi="Times New Roman" w:cs="Times New Roman"/>
      <w:sz w:val="24"/>
      <w:szCs w:val="24"/>
    </w:rPr>
  </w:style>
  <w:style w:type="character" w:styleId="Strong">
    <w:name w:val="Strong"/>
    <w:basedOn w:val="DefaultParagraphFont"/>
    <w:uiPriority w:val="22"/>
    <w:qFormat/>
    <w:rsid w:val="009C223B"/>
    <w:rPr>
      <w:b/>
      <w:bCs/>
    </w:rPr>
  </w:style>
  <w:style w:type="paragraph" w:customStyle="1" w:styleId="ng-star-inserted2">
    <w:name w:val="ng-star-inserted2"/>
    <w:basedOn w:val="Normal"/>
    <w:rsid w:val="009C223B"/>
    <w:pPr>
      <w:bidi w:val="0"/>
      <w:spacing w:before="100" w:beforeAutospacing="1" w:after="100" w:afterAutospacing="1"/>
      <w:ind w:firstLine="0"/>
    </w:pPr>
    <w:rPr>
      <w:rFonts w:ascii="Times New Roman" w:eastAsiaTheme="minorEastAsia" w:hAnsi="Times New Roman" w:cs="Times New Roman"/>
      <w:sz w:val="24"/>
      <w:szCs w:val="24"/>
    </w:rPr>
  </w:style>
  <w:style w:type="character" w:styleId="Hyperlink">
    <w:name w:val="Hyperlink"/>
    <w:basedOn w:val="DefaultParagraphFont"/>
    <w:uiPriority w:val="99"/>
    <w:semiHidden/>
    <w:unhideWhenUsed/>
    <w:rsid w:val="009C223B"/>
    <w:rPr>
      <w:color w:val="0000FF"/>
      <w:u w:val="single"/>
    </w:rPr>
  </w:style>
  <w:style w:type="character" w:styleId="FollowedHyperlink">
    <w:name w:val="FollowedHyperlink"/>
    <w:basedOn w:val="DefaultParagraphFont"/>
    <w:uiPriority w:val="99"/>
    <w:semiHidden/>
    <w:unhideWhenUsed/>
    <w:rsid w:val="009C223B"/>
    <w:rPr>
      <w:color w:val="800080"/>
      <w:u w:val="single"/>
    </w:rPr>
  </w:style>
  <w:style w:type="numbering" w:customStyle="1" w:styleId="NoList2">
    <w:name w:val="No List2"/>
    <w:next w:val="NoList"/>
    <w:uiPriority w:val="99"/>
    <w:semiHidden/>
    <w:unhideWhenUsed/>
    <w:rsid w:val="009C223B"/>
  </w:style>
  <w:style w:type="paragraph" w:customStyle="1" w:styleId="Heading41">
    <w:name w:val="Heading 41"/>
    <w:basedOn w:val="Normal"/>
    <w:next w:val="Normal"/>
    <w:uiPriority w:val="9"/>
    <w:semiHidden/>
    <w:unhideWhenUsed/>
    <w:qFormat/>
    <w:rsid w:val="00122A52"/>
    <w:pPr>
      <w:keepNext/>
      <w:keepLines/>
      <w:bidi w:val="0"/>
      <w:spacing w:before="80" w:after="40" w:line="278" w:lineRule="auto"/>
      <w:ind w:firstLine="0"/>
      <w:outlineLvl w:val="3"/>
    </w:pPr>
    <w:rPr>
      <w:rFonts w:eastAsia="Times New Roman" w:cs="Times New Roman"/>
      <w:i/>
      <w:iCs/>
      <w:color w:val="0F4761"/>
      <w:kern w:val="2"/>
      <w:sz w:val="24"/>
      <w:szCs w:val="24"/>
      <w14:ligatures w14:val="standardContextual"/>
    </w:rPr>
  </w:style>
  <w:style w:type="paragraph" w:customStyle="1" w:styleId="Heading51">
    <w:name w:val="Heading 51"/>
    <w:basedOn w:val="Normal"/>
    <w:next w:val="Normal"/>
    <w:uiPriority w:val="9"/>
    <w:semiHidden/>
    <w:unhideWhenUsed/>
    <w:qFormat/>
    <w:rsid w:val="00122A52"/>
    <w:pPr>
      <w:keepNext/>
      <w:keepLines/>
      <w:bidi w:val="0"/>
      <w:spacing w:before="80" w:after="40" w:line="278" w:lineRule="auto"/>
      <w:ind w:firstLine="0"/>
      <w:outlineLvl w:val="4"/>
    </w:pPr>
    <w:rPr>
      <w:rFonts w:eastAsia="Times New Roman" w:cs="Times New Roman"/>
      <w:color w:val="0F4761"/>
      <w:kern w:val="2"/>
      <w:sz w:val="24"/>
      <w:szCs w:val="24"/>
      <w14:ligatures w14:val="standardContextual"/>
    </w:rPr>
  </w:style>
  <w:style w:type="paragraph" w:customStyle="1" w:styleId="Heading61">
    <w:name w:val="Heading 61"/>
    <w:basedOn w:val="Normal"/>
    <w:next w:val="Normal"/>
    <w:uiPriority w:val="9"/>
    <w:semiHidden/>
    <w:unhideWhenUsed/>
    <w:qFormat/>
    <w:rsid w:val="00122A52"/>
    <w:pPr>
      <w:keepNext/>
      <w:keepLines/>
      <w:bidi w:val="0"/>
      <w:spacing w:before="40" w:after="0" w:line="278" w:lineRule="auto"/>
      <w:ind w:firstLine="0"/>
      <w:outlineLvl w:val="5"/>
    </w:pPr>
    <w:rPr>
      <w:rFonts w:eastAsia="Times New Roman" w:cs="Times New Roman"/>
      <w:i/>
      <w:iCs/>
      <w:color w:val="595959"/>
      <w:kern w:val="2"/>
      <w:sz w:val="24"/>
      <w:szCs w:val="24"/>
      <w14:ligatures w14:val="standardContextual"/>
    </w:rPr>
  </w:style>
  <w:style w:type="paragraph" w:customStyle="1" w:styleId="Heading71">
    <w:name w:val="Heading 71"/>
    <w:basedOn w:val="Normal"/>
    <w:next w:val="Normal"/>
    <w:uiPriority w:val="9"/>
    <w:semiHidden/>
    <w:unhideWhenUsed/>
    <w:qFormat/>
    <w:rsid w:val="00122A52"/>
    <w:pPr>
      <w:keepNext/>
      <w:keepLines/>
      <w:bidi w:val="0"/>
      <w:spacing w:before="40" w:after="0" w:line="278" w:lineRule="auto"/>
      <w:ind w:firstLine="0"/>
      <w:outlineLvl w:val="6"/>
    </w:pPr>
    <w:rPr>
      <w:rFonts w:eastAsia="Times New Roman" w:cs="Times New Roman"/>
      <w:color w:val="595959"/>
      <w:kern w:val="2"/>
      <w:sz w:val="24"/>
      <w:szCs w:val="24"/>
      <w14:ligatures w14:val="standardContextual"/>
    </w:rPr>
  </w:style>
  <w:style w:type="paragraph" w:customStyle="1" w:styleId="Heading81">
    <w:name w:val="Heading 81"/>
    <w:basedOn w:val="Normal"/>
    <w:next w:val="Normal"/>
    <w:uiPriority w:val="9"/>
    <w:semiHidden/>
    <w:unhideWhenUsed/>
    <w:qFormat/>
    <w:rsid w:val="00122A52"/>
    <w:pPr>
      <w:keepNext/>
      <w:keepLines/>
      <w:bidi w:val="0"/>
      <w:spacing w:before="0" w:after="0" w:line="278" w:lineRule="auto"/>
      <w:ind w:firstLine="0"/>
      <w:outlineLvl w:val="7"/>
    </w:pPr>
    <w:rPr>
      <w:rFonts w:eastAsia="Times New Roman" w:cs="Times New Roman"/>
      <w:i/>
      <w:iCs/>
      <w:color w:val="272727"/>
      <w:kern w:val="2"/>
      <w:sz w:val="24"/>
      <w:szCs w:val="24"/>
      <w14:ligatures w14:val="standardContextual"/>
    </w:rPr>
  </w:style>
  <w:style w:type="paragraph" w:customStyle="1" w:styleId="Heading91">
    <w:name w:val="Heading 91"/>
    <w:basedOn w:val="Normal"/>
    <w:next w:val="Normal"/>
    <w:uiPriority w:val="9"/>
    <w:semiHidden/>
    <w:unhideWhenUsed/>
    <w:qFormat/>
    <w:rsid w:val="00122A52"/>
    <w:pPr>
      <w:keepNext/>
      <w:keepLines/>
      <w:bidi w:val="0"/>
      <w:spacing w:before="0" w:after="0" w:line="278" w:lineRule="auto"/>
      <w:ind w:firstLine="0"/>
      <w:outlineLvl w:val="8"/>
    </w:pPr>
    <w:rPr>
      <w:rFonts w:eastAsia="Times New Roman" w:cs="Times New Roman"/>
      <w:color w:val="272727"/>
      <w:kern w:val="2"/>
      <w:sz w:val="24"/>
      <w:szCs w:val="24"/>
      <w14:ligatures w14:val="standardContextual"/>
    </w:rPr>
  </w:style>
  <w:style w:type="numbering" w:customStyle="1" w:styleId="NoList3">
    <w:name w:val="No List3"/>
    <w:next w:val="NoList"/>
    <w:uiPriority w:val="99"/>
    <w:semiHidden/>
    <w:unhideWhenUsed/>
    <w:rsid w:val="00122A52"/>
  </w:style>
  <w:style w:type="character" w:customStyle="1" w:styleId="Heading4Char">
    <w:name w:val="Heading 4 Char"/>
    <w:basedOn w:val="DefaultParagraphFont"/>
    <w:link w:val="Heading4"/>
    <w:uiPriority w:val="9"/>
    <w:semiHidden/>
    <w:rsid w:val="00122A52"/>
    <w:rPr>
      <w:rFonts w:eastAsia="Times New Roman" w:cs="Times New Roman"/>
      <w:i/>
      <w:iCs/>
      <w:color w:val="0F4761"/>
    </w:rPr>
  </w:style>
  <w:style w:type="character" w:customStyle="1" w:styleId="Heading5Char">
    <w:name w:val="Heading 5 Char"/>
    <w:basedOn w:val="DefaultParagraphFont"/>
    <w:link w:val="Heading5"/>
    <w:uiPriority w:val="9"/>
    <w:semiHidden/>
    <w:rsid w:val="00122A52"/>
    <w:rPr>
      <w:rFonts w:eastAsia="Times New Roman" w:cs="Times New Roman"/>
      <w:color w:val="0F4761"/>
    </w:rPr>
  </w:style>
  <w:style w:type="character" w:customStyle="1" w:styleId="Heading6Char">
    <w:name w:val="Heading 6 Char"/>
    <w:basedOn w:val="DefaultParagraphFont"/>
    <w:link w:val="Heading6"/>
    <w:uiPriority w:val="9"/>
    <w:semiHidden/>
    <w:rsid w:val="00122A52"/>
    <w:rPr>
      <w:rFonts w:eastAsia="Times New Roman" w:cs="Times New Roman"/>
      <w:i/>
      <w:iCs/>
      <w:color w:val="595959"/>
    </w:rPr>
  </w:style>
  <w:style w:type="character" w:customStyle="1" w:styleId="Heading7Char">
    <w:name w:val="Heading 7 Char"/>
    <w:basedOn w:val="DefaultParagraphFont"/>
    <w:link w:val="Heading7"/>
    <w:uiPriority w:val="9"/>
    <w:semiHidden/>
    <w:rsid w:val="00122A52"/>
    <w:rPr>
      <w:rFonts w:eastAsia="Times New Roman" w:cs="Times New Roman"/>
      <w:color w:val="595959"/>
    </w:rPr>
  </w:style>
  <w:style w:type="character" w:customStyle="1" w:styleId="Heading8Char">
    <w:name w:val="Heading 8 Char"/>
    <w:basedOn w:val="DefaultParagraphFont"/>
    <w:link w:val="Heading8"/>
    <w:uiPriority w:val="9"/>
    <w:semiHidden/>
    <w:rsid w:val="00122A52"/>
    <w:rPr>
      <w:rFonts w:eastAsia="Times New Roman" w:cs="Times New Roman"/>
      <w:i/>
      <w:iCs/>
      <w:color w:val="272727"/>
    </w:rPr>
  </w:style>
  <w:style w:type="character" w:customStyle="1" w:styleId="Heading9Char">
    <w:name w:val="Heading 9 Char"/>
    <w:basedOn w:val="DefaultParagraphFont"/>
    <w:link w:val="Heading9"/>
    <w:uiPriority w:val="9"/>
    <w:semiHidden/>
    <w:rsid w:val="00122A52"/>
    <w:rPr>
      <w:rFonts w:eastAsia="Times New Roman" w:cs="Times New Roman"/>
      <w:color w:val="272727"/>
    </w:rPr>
  </w:style>
  <w:style w:type="paragraph" w:customStyle="1" w:styleId="Title1">
    <w:name w:val="Title1"/>
    <w:basedOn w:val="Normal"/>
    <w:next w:val="Normal"/>
    <w:uiPriority w:val="10"/>
    <w:qFormat/>
    <w:rsid w:val="00122A52"/>
    <w:pPr>
      <w:bidi w:val="0"/>
      <w:spacing w:before="0" w:after="80"/>
      <w:ind w:firstLine="0"/>
      <w:contextualSpacing/>
    </w:pPr>
    <w:rPr>
      <w:rFonts w:ascii="Aptos Display" w:eastAsia="Times New Roman" w:hAnsi="Aptos Display" w:cs="Times New Roman"/>
      <w:spacing w:val="-10"/>
      <w:kern w:val="28"/>
      <w:sz w:val="56"/>
      <w:szCs w:val="56"/>
      <w14:ligatures w14:val="standardContextual"/>
    </w:rPr>
  </w:style>
  <w:style w:type="character" w:customStyle="1" w:styleId="TitleChar">
    <w:name w:val="Title Char"/>
    <w:basedOn w:val="DefaultParagraphFont"/>
    <w:link w:val="Title"/>
    <w:uiPriority w:val="10"/>
    <w:rsid w:val="00122A52"/>
    <w:rPr>
      <w:rFonts w:ascii="Aptos Display" w:eastAsia="Times New Roman" w:hAnsi="Aptos Display" w:cs="Times New Roman"/>
      <w:spacing w:val="-10"/>
      <w:kern w:val="28"/>
      <w:sz w:val="56"/>
      <w:szCs w:val="56"/>
    </w:rPr>
  </w:style>
  <w:style w:type="paragraph" w:customStyle="1" w:styleId="Subtitle1">
    <w:name w:val="Subtitle1"/>
    <w:basedOn w:val="Normal"/>
    <w:next w:val="Normal"/>
    <w:uiPriority w:val="11"/>
    <w:qFormat/>
    <w:rsid w:val="00122A52"/>
    <w:pPr>
      <w:numPr>
        <w:ilvl w:val="1"/>
      </w:numPr>
      <w:bidi w:val="0"/>
      <w:spacing w:before="0" w:after="160" w:line="278" w:lineRule="auto"/>
      <w:ind w:firstLine="720"/>
    </w:pPr>
    <w:rPr>
      <w:rFonts w:eastAsia="Times New Roman" w:cs="Times New Roman"/>
      <w:color w:val="595959"/>
      <w:spacing w:val="15"/>
      <w:kern w:val="2"/>
      <w:sz w:val="28"/>
      <w:szCs w:val="28"/>
      <w14:ligatures w14:val="standardContextual"/>
    </w:rPr>
  </w:style>
  <w:style w:type="character" w:customStyle="1" w:styleId="SubtitleChar">
    <w:name w:val="Subtitle Char"/>
    <w:basedOn w:val="DefaultParagraphFont"/>
    <w:link w:val="Subtitle"/>
    <w:uiPriority w:val="11"/>
    <w:rsid w:val="00122A52"/>
    <w:rPr>
      <w:rFonts w:eastAsia="Times New Roman" w:cs="Times New Roman"/>
      <w:color w:val="595959"/>
      <w:spacing w:val="15"/>
      <w:sz w:val="28"/>
      <w:szCs w:val="28"/>
    </w:rPr>
  </w:style>
  <w:style w:type="paragraph" w:customStyle="1" w:styleId="Quote1">
    <w:name w:val="Quote1"/>
    <w:basedOn w:val="Normal"/>
    <w:next w:val="Normal"/>
    <w:uiPriority w:val="29"/>
    <w:qFormat/>
    <w:rsid w:val="00122A52"/>
    <w:pPr>
      <w:bidi w:val="0"/>
      <w:spacing w:after="160" w:line="278" w:lineRule="auto"/>
      <w:ind w:firstLine="0"/>
      <w:jc w:val="center"/>
    </w:pPr>
    <w:rPr>
      <w:rFonts w:eastAsia="Times New Roman"/>
      <w:i/>
      <w:iCs/>
      <w:color w:val="404040"/>
      <w:kern w:val="2"/>
      <w:sz w:val="24"/>
      <w:szCs w:val="24"/>
      <w14:ligatures w14:val="standardContextual"/>
    </w:rPr>
  </w:style>
  <w:style w:type="character" w:customStyle="1" w:styleId="QuoteChar">
    <w:name w:val="Quote Char"/>
    <w:basedOn w:val="DefaultParagraphFont"/>
    <w:link w:val="Quote"/>
    <w:uiPriority w:val="29"/>
    <w:rsid w:val="00122A52"/>
    <w:rPr>
      <w:i/>
      <w:iCs/>
      <w:color w:val="404040"/>
    </w:rPr>
  </w:style>
  <w:style w:type="character" w:customStyle="1" w:styleId="IntenseEmphasis1">
    <w:name w:val="Intense Emphasis1"/>
    <w:basedOn w:val="DefaultParagraphFont"/>
    <w:uiPriority w:val="21"/>
    <w:qFormat/>
    <w:rsid w:val="00122A52"/>
    <w:rPr>
      <w:i/>
      <w:iCs/>
      <w:color w:val="0F4761"/>
    </w:rPr>
  </w:style>
  <w:style w:type="paragraph" w:customStyle="1" w:styleId="IntenseQuote1">
    <w:name w:val="Intense Quote1"/>
    <w:basedOn w:val="Normal"/>
    <w:next w:val="Normal"/>
    <w:uiPriority w:val="30"/>
    <w:qFormat/>
    <w:rsid w:val="00122A52"/>
    <w:pPr>
      <w:pBdr>
        <w:top w:val="single" w:sz="4" w:space="10" w:color="0F4761"/>
        <w:bottom w:val="single" w:sz="4" w:space="10" w:color="0F4761"/>
      </w:pBdr>
      <w:bidi w:val="0"/>
      <w:spacing w:before="360" w:after="360" w:line="278" w:lineRule="auto"/>
      <w:ind w:left="864" w:right="864" w:firstLine="0"/>
      <w:jc w:val="center"/>
    </w:pPr>
    <w:rPr>
      <w:rFonts w:eastAsia="Times New Roman"/>
      <w:i/>
      <w:iCs/>
      <w:color w:val="0F4761"/>
      <w:kern w:val="2"/>
      <w:sz w:val="24"/>
      <w:szCs w:val="24"/>
      <w14:ligatures w14:val="standardContextual"/>
    </w:rPr>
  </w:style>
  <w:style w:type="character" w:customStyle="1" w:styleId="IntenseQuoteChar">
    <w:name w:val="Intense Quote Char"/>
    <w:basedOn w:val="DefaultParagraphFont"/>
    <w:link w:val="IntenseQuote"/>
    <w:uiPriority w:val="30"/>
    <w:rsid w:val="00122A52"/>
    <w:rPr>
      <w:i/>
      <w:iCs/>
      <w:color w:val="0F4761"/>
    </w:rPr>
  </w:style>
  <w:style w:type="character" w:customStyle="1" w:styleId="IntenseReference1">
    <w:name w:val="Intense Reference1"/>
    <w:basedOn w:val="DefaultParagraphFont"/>
    <w:uiPriority w:val="32"/>
    <w:qFormat/>
    <w:rsid w:val="00122A52"/>
    <w:rPr>
      <w:b/>
      <w:bCs/>
      <w:smallCaps/>
      <w:color w:val="0F4761"/>
      <w:spacing w:val="5"/>
    </w:rPr>
  </w:style>
  <w:style w:type="paragraph" w:customStyle="1" w:styleId="NormalWeb1">
    <w:name w:val="Normal (Web)1"/>
    <w:basedOn w:val="Normal"/>
    <w:next w:val="NormalWeb"/>
    <w:uiPriority w:val="99"/>
    <w:semiHidden/>
    <w:unhideWhenUsed/>
    <w:rsid w:val="00122A52"/>
    <w:pPr>
      <w:bidi w:val="0"/>
      <w:spacing w:before="100" w:beforeAutospacing="1" w:after="100" w:afterAutospacing="1"/>
      <w:ind w:firstLine="0"/>
    </w:pPr>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122A52"/>
    <w:pPr>
      <w:bidi w:val="0"/>
      <w:spacing w:before="0" w:after="0"/>
      <w:ind w:firstLine="0"/>
    </w:pPr>
    <w:rPr>
      <w:rFonts w:eastAsia="Times New Roman"/>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1">
    <w:name w:val="Heading 4 Char1"/>
    <w:basedOn w:val="DefaultParagraphFont"/>
    <w:uiPriority w:val="9"/>
    <w:semiHidden/>
    <w:rsid w:val="00122A52"/>
    <w:rPr>
      <w:rFonts w:eastAsiaTheme="majorEastAsia" w:cstheme="majorBidi"/>
      <w:i/>
      <w:iCs/>
      <w:color w:val="2E74B5" w:themeColor="accent1" w:themeShade="BF"/>
    </w:rPr>
  </w:style>
  <w:style w:type="character" w:customStyle="1" w:styleId="Heading5Char1">
    <w:name w:val="Heading 5 Char1"/>
    <w:basedOn w:val="DefaultParagraphFont"/>
    <w:uiPriority w:val="9"/>
    <w:semiHidden/>
    <w:rsid w:val="00122A52"/>
    <w:rPr>
      <w:rFonts w:eastAsiaTheme="majorEastAsia" w:cstheme="majorBidi"/>
      <w:color w:val="2E74B5" w:themeColor="accent1" w:themeShade="BF"/>
    </w:rPr>
  </w:style>
  <w:style w:type="character" w:customStyle="1" w:styleId="Heading6Char1">
    <w:name w:val="Heading 6 Char1"/>
    <w:basedOn w:val="DefaultParagraphFont"/>
    <w:uiPriority w:val="9"/>
    <w:semiHidden/>
    <w:rsid w:val="00122A52"/>
    <w:rPr>
      <w:rFonts w:eastAsiaTheme="majorEastAsia" w:cstheme="majorBidi"/>
      <w:i/>
      <w:iCs/>
      <w:color w:val="595959" w:themeColor="text1" w:themeTint="A6"/>
    </w:rPr>
  </w:style>
  <w:style w:type="character" w:customStyle="1" w:styleId="Heading7Char1">
    <w:name w:val="Heading 7 Char1"/>
    <w:basedOn w:val="DefaultParagraphFont"/>
    <w:uiPriority w:val="9"/>
    <w:semiHidden/>
    <w:rsid w:val="00122A52"/>
    <w:rPr>
      <w:rFonts w:eastAsiaTheme="majorEastAsia" w:cstheme="majorBidi"/>
      <w:color w:val="595959" w:themeColor="text1" w:themeTint="A6"/>
    </w:rPr>
  </w:style>
  <w:style w:type="character" w:customStyle="1" w:styleId="Heading8Char1">
    <w:name w:val="Heading 8 Char1"/>
    <w:basedOn w:val="DefaultParagraphFont"/>
    <w:uiPriority w:val="9"/>
    <w:semiHidden/>
    <w:rsid w:val="00122A52"/>
    <w:rPr>
      <w:rFonts w:eastAsiaTheme="majorEastAsia" w:cstheme="majorBidi"/>
      <w:i/>
      <w:iCs/>
      <w:color w:val="272727" w:themeColor="text1" w:themeTint="D8"/>
    </w:rPr>
  </w:style>
  <w:style w:type="character" w:customStyle="1" w:styleId="Heading9Char1">
    <w:name w:val="Heading 9 Char1"/>
    <w:basedOn w:val="DefaultParagraphFont"/>
    <w:uiPriority w:val="9"/>
    <w:semiHidden/>
    <w:rsid w:val="00122A52"/>
    <w:rPr>
      <w:rFonts w:eastAsiaTheme="majorEastAsia" w:cstheme="majorBidi"/>
      <w:color w:val="272727" w:themeColor="text1" w:themeTint="D8"/>
    </w:rPr>
  </w:style>
  <w:style w:type="paragraph" w:styleId="Title">
    <w:name w:val="Title"/>
    <w:basedOn w:val="Normal"/>
    <w:next w:val="Normal"/>
    <w:link w:val="TitleChar"/>
    <w:uiPriority w:val="10"/>
    <w:qFormat/>
    <w:rsid w:val="00122A52"/>
    <w:pPr>
      <w:spacing w:before="0" w:after="80"/>
      <w:contextualSpacing/>
    </w:pPr>
    <w:rPr>
      <w:rFonts w:ascii="Aptos Display" w:eastAsia="Times New Roman" w:hAnsi="Aptos Display" w:cs="Times New Roman"/>
      <w:spacing w:val="-10"/>
      <w:kern w:val="28"/>
      <w:sz w:val="56"/>
      <w:szCs w:val="56"/>
    </w:rPr>
  </w:style>
  <w:style w:type="character" w:customStyle="1" w:styleId="TitleChar1">
    <w:name w:val="Title Char1"/>
    <w:basedOn w:val="DefaultParagraphFont"/>
    <w:uiPriority w:val="10"/>
    <w:rsid w:val="00122A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2A52"/>
    <w:pPr>
      <w:numPr>
        <w:ilvl w:val="1"/>
      </w:numPr>
      <w:spacing w:after="160"/>
      <w:ind w:firstLine="720"/>
    </w:pPr>
    <w:rPr>
      <w:rFonts w:eastAsia="Times New Roman" w:cs="Times New Roman"/>
      <w:color w:val="595959"/>
      <w:spacing w:val="15"/>
      <w:sz w:val="28"/>
      <w:szCs w:val="28"/>
    </w:rPr>
  </w:style>
  <w:style w:type="character" w:customStyle="1" w:styleId="SubtitleChar1">
    <w:name w:val="Subtitle Char1"/>
    <w:basedOn w:val="DefaultParagraphFont"/>
    <w:uiPriority w:val="11"/>
    <w:rsid w:val="00122A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2A52"/>
    <w:pPr>
      <w:spacing w:after="160"/>
      <w:jc w:val="center"/>
    </w:pPr>
    <w:rPr>
      <w:i/>
      <w:iCs/>
      <w:color w:val="404040"/>
    </w:rPr>
  </w:style>
  <w:style w:type="character" w:customStyle="1" w:styleId="QuoteChar1">
    <w:name w:val="Quote Char1"/>
    <w:basedOn w:val="DefaultParagraphFont"/>
    <w:uiPriority w:val="29"/>
    <w:rsid w:val="00122A52"/>
    <w:rPr>
      <w:i/>
      <w:iCs/>
      <w:color w:val="404040" w:themeColor="text1" w:themeTint="BF"/>
    </w:rPr>
  </w:style>
  <w:style w:type="character" w:styleId="IntenseEmphasis">
    <w:name w:val="Intense Emphasis"/>
    <w:basedOn w:val="DefaultParagraphFont"/>
    <w:uiPriority w:val="21"/>
    <w:qFormat/>
    <w:rsid w:val="00122A52"/>
    <w:rPr>
      <w:i/>
      <w:iCs/>
      <w:color w:val="2E74B5" w:themeColor="accent1" w:themeShade="BF"/>
    </w:rPr>
  </w:style>
  <w:style w:type="paragraph" w:styleId="IntenseQuote">
    <w:name w:val="Intense Quote"/>
    <w:basedOn w:val="Normal"/>
    <w:next w:val="Normal"/>
    <w:link w:val="IntenseQuoteChar"/>
    <w:uiPriority w:val="30"/>
    <w:qFormat/>
    <w:rsid w:val="00122A52"/>
    <w:pPr>
      <w:pBdr>
        <w:top w:val="single" w:sz="4" w:space="10" w:color="2E74B5" w:themeColor="accent1" w:themeShade="BF"/>
        <w:bottom w:val="single" w:sz="4" w:space="10" w:color="2E74B5" w:themeColor="accent1" w:themeShade="BF"/>
      </w:pBdr>
      <w:spacing w:before="360" w:after="360"/>
      <w:ind w:left="864" w:right="864"/>
      <w:jc w:val="center"/>
    </w:pPr>
    <w:rPr>
      <w:i/>
      <w:iCs/>
      <w:color w:val="0F4761"/>
    </w:rPr>
  </w:style>
  <w:style w:type="character" w:customStyle="1" w:styleId="IntenseQuoteChar1">
    <w:name w:val="Intense Quote Char1"/>
    <w:basedOn w:val="DefaultParagraphFont"/>
    <w:uiPriority w:val="30"/>
    <w:rsid w:val="00122A52"/>
    <w:rPr>
      <w:i/>
      <w:iCs/>
      <w:color w:val="2E74B5" w:themeColor="accent1" w:themeShade="BF"/>
    </w:rPr>
  </w:style>
  <w:style w:type="character" w:styleId="IntenseReference">
    <w:name w:val="Intense Reference"/>
    <w:basedOn w:val="DefaultParagraphFont"/>
    <w:uiPriority w:val="32"/>
    <w:qFormat/>
    <w:rsid w:val="00122A52"/>
    <w:rPr>
      <w:b/>
      <w:bCs/>
      <w:smallCaps/>
      <w:color w:val="2E74B5" w:themeColor="accent1" w:themeShade="BF"/>
      <w:spacing w:val="5"/>
    </w:rPr>
  </w:style>
  <w:style w:type="paragraph" w:styleId="NormalWeb">
    <w:name w:val="Normal (Web)"/>
    <w:basedOn w:val="Normal"/>
    <w:uiPriority w:val="99"/>
    <w:semiHidden/>
    <w:unhideWhenUsed/>
    <w:rsid w:val="00122A52"/>
    <w:rPr>
      <w:rFonts w:ascii="Times New Roman" w:hAnsi="Times New Roman" w:cs="Times New Roman"/>
      <w:sz w:val="24"/>
      <w:szCs w:val="24"/>
    </w:rPr>
  </w:style>
  <w:style w:type="table" w:styleId="TableGrid">
    <w:name w:val="Table Grid"/>
    <w:basedOn w:val="TableNormal"/>
    <w:rsid w:val="00122A52"/>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2">
    <w:name w:val="Grid Table 3 Accent 2"/>
    <w:basedOn w:val="TableNormal"/>
    <w:uiPriority w:val="48"/>
    <w:rsid w:val="00CE25FD"/>
    <w:pPr>
      <w:spacing w:after="0"/>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4">
    <w:name w:val="Grid Table 3 Accent 4"/>
    <w:basedOn w:val="TableNormal"/>
    <w:uiPriority w:val="48"/>
    <w:rsid w:val="00457013"/>
    <w:pPr>
      <w:spacing w:after="0"/>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1Light">
    <w:name w:val="Grid Table 1 Light"/>
    <w:basedOn w:val="TableNormal"/>
    <w:uiPriority w:val="46"/>
    <w:rsid w:val="004C0B31"/>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1">
    <w:name w:val="نمط1"/>
    <w:basedOn w:val="Normal"/>
    <w:link w:val="1Char"/>
    <w:qFormat/>
    <w:rsid w:val="00FA32A0"/>
    <w:pPr>
      <w:spacing w:before="0" w:after="0"/>
      <w:ind w:firstLine="0"/>
      <w:contextualSpacing/>
      <w:jc w:val="center"/>
    </w:pPr>
    <w:rPr>
      <w:rFonts w:cs="Sakkal Majalla"/>
      <w:szCs w:val="24"/>
    </w:rPr>
  </w:style>
  <w:style w:type="table" w:styleId="GridTable1Light-Accent6">
    <w:name w:val="Grid Table 1 Light Accent 6"/>
    <w:basedOn w:val="TableNormal"/>
    <w:uiPriority w:val="46"/>
    <w:rsid w:val="00677AEF"/>
    <w:pPr>
      <w:spacing w:after="0"/>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1Char">
    <w:name w:val="نمط1 Char"/>
    <w:basedOn w:val="DefaultParagraphFont"/>
    <w:link w:val="1"/>
    <w:rsid w:val="00FA32A0"/>
    <w:rPr>
      <w:rFonts w:cs="Sakkal Majalla"/>
      <w:szCs w:val="24"/>
    </w:rPr>
  </w:style>
  <w:style w:type="table" w:styleId="GridTable3-Accent6">
    <w:name w:val="Grid Table 3 Accent 6"/>
    <w:basedOn w:val="TableNormal"/>
    <w:uiPriority w:val="48"/>
    <w:rsid w:val="00B41E85"/>
    <w:pPr>
      <w:spacing w:after="0"/>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1Light-Accent4">
    <w:name w:val="Grid Table 1 Light Accent 4"/>
    <w:basedOn w:val="TableNormal"/>
    <w:uiPriority w:val="46"/>
    <w:rsid w:val="00246BC6"/>
    <w:pPr>
      <w:spacing w:after="0"/>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ListTable3-Accent6">
    <w:name w:val="List Table 3 Accent 6"/>
    <w:basedOn w:val="TableNormal"/>
    <w:uiPriority w:val="48"/>
    <w:rsid w:val="00137434"/>
    <w:pPr>
      <w:spacing w:after="0"/>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GridTable1Light-Accent41">
    <w:name w:val="Grid Table 1 Light - Accent 41"/>
    <w:basedOn w:val="TableNormal"/>
    <w:next w:val="GridTable1Light-Accent4"/>
    <w:uiPriority w:val="46"/>
    <w:rsid w:val="000E7BD4"/>
    <w:pPr>
      <w:bidi w:val="0"/>
      <w:spacing w:before="0" w:after="0"/>
      <w:ind w:firstLine="0"/>
    </w:pPr>
    <w:rPr>
      <w:rFonts w:eastAsia="Times New Roman"/>
      <w:kern w:val="2"/>
      <w:sz w:val="24"/>
      <w:szCs w:val="24"/>
      <w14:ligatures w14:val="standardContextual"/>
    </w:rPr>
    <w:tblPr>
      <w:tblStyleRowBandSize w:val="1"/>
      <w:tblStyleColBandSize w:val="1"/>
      <w:tblBorders>
        <w:top w:val="single" w:sz="4" w:space="0" w:color="95DCF7"/>
        <w:left w:val="single" w:sz="4" w:space="0" w:color="95DCF7"/>
        <w:bottom w:val="single" w:sz="4" w:space="0" w:color="95DCF7"/>
        <w:right w:val="single" w:sz="4" w:space="0" w:color="95DCF7"/>
        <w:insideH w:val="single" w:sz="4" w:space="0" w:color="95DCF7"/>
        <w:insideV w:val="single" w:sz="4" w:space="0" w:color="95DCF7"/>
      </w:tblBorders>
    </w:tblPr>
    <w:tblStylePr w:type="firstRow">
      <w:rPr>
        <w:b/>
        <w:bCs/>
      </w:rPr>
      <w:tblPr/>
      <w:tcPr>
        <w:tcBorders>
          <w:bottom w:val="single" w:sz="12" w:space="0" w:color="60CAF3"/>
        </w:tcBorders>
      </w:tcPr>
    </w:tblStylePr>
    <w:tblStylePr w:type="lastRow">
      <w:rPr>
        <w:b/>
        <w:bCs/>
      </w:rPr>
      <w:tblPr/>
      <w:tcPr>
        <w:tcBorders>
          <w:top w:val="double" w:sz="2" w:space="0" w:color="60CAF3"/>
        </w:tcBorders>
      </w:tcPr>
    </w:tblStylePr>
    <w:tblStylePr w:type="firstCol">
      <w:rPr>
        <w:b/>
        <w:bCs/>
      </w:rPr>
    </w:tblStylePr>
    <w:tblStylePr w:type="lastCol">
      <w:rPr>
        <w:b/>
        <w:bCs/>
      </w:rPr>
    </w:tblStylePr>
  </w:style>
  <w:style w:type="table" w:customStyle="1" w:styleId="GridTable1Light-Accent42">
    <w:name w:val="Grid Table 1 Light - Accent 42"/>
    <w:basedOn w:val="TableNormal"/>
    <w:next w:val="GridTable1Light-Accent4"/>
    <w:uiPriority w:val="46"/>
    <w:rsid w:val="00D41248"/>
    <w:pPr>
      <w:bidi w:val="0"/>
      <w:spacing w:before="0" w:after="0"/>
      <w:ind w:firstLine="0"/>
    </w:pPr>
    <w:rPr>
      <w:rFonts w:eastAsia="Times New Roman"/>
      <w:kern w:val="2"/>
      <w:sz w:val="24"/>
      <w:szCs w:val="24"/>
      <w14:ligatures w14:val="standardContextual"/>
    </w:rPr>
    <w:tblPr>
      <w:tblStyleRowBandSize w:val="1"/>
      <w:tblStyleColBandSize w:val="1"/>
      <w:tblBorders>
        <w:top w:val="single" w:sz="4" w:space="0" w:color="95DCF7"/>
        <w:left w:val="single" w:sz="4" w:space="0" w:color="95DCF7"/>
        <w:bottom w:val="single" w:sz="4" w:space="0" w:color="95DCF7"/>
        <w:right w:val="single" w:sz="4" w:space="0" w:color="95DCF7"/>
        <w:insideH w:val="single" w:sz="4" w:space="0" w:color="95DCF7"/>
        <w:insideV w:val="single" w:sz="4" w:space="0" w:color="95DCF7"/>
      </w:tblBorders>
    </w:tblPr>
    <w:tblStylePr w:type="firstRow">
      <w:rPr>
        <w:b/>
        <w:bCs/>
      </w:rPr>
      <w:tblPr/>
      <w:tcPr>
        <w:tcBorders>
          <w:bottom w:val="single" w:sz="12" w:space="0" w:color="60CAF3"/>
        </w:tcBorders>
      </w:tcPr>
    </w:tblStylePr>
    <w:tblStylePr w:type="lastRow">
      <w:rPr>
        <w:b/>
        <w:bCs/>
      </w:rPr>
      <w:tblPr/>
      <w:tcPr>
        <w:tcBorders>
          <w:top w:val="double" w:sz="2" w:space="0" w:color="60CAF3"/>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6827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69386-1FCC-480D-8F95-AE6EF53B6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3546</Words>
  <Characters>20218</Characters>
  <Application>Microsoft Office Word</Application>
  <DocSecurity>0</DocSecurity>
  <Lines>168</Lines>
  <Paragraphs>47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SACC</Company>
  <LinksUpToDate>false</LinksUpToDate>
  <CharactersWithSpaces>23717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Mohammed A. Asseri</cp:lastModifiedBy>
  <cp:revision>2</cp:revision>
  <cp:lastPrinted>2024-08-10T14:21:00Z</cp:lastPrinted>
  <dcterms:created xsi:type="dcterms:W3CDTF">2024-08-28T10:54:00Z</dcterms:created>
  <dcterms:modified xsi:type="dcterms:W3CDTF">2024-08-28T10:54:00Z</dcterms:modified>
</cp:coreProperties>
</file>