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01896" w14:textId="5910D319" w:rsidR="009D31BB" w:rsidRPr="00D15884" w:rsidRDefault="009D31BB" w:rsidP="00937424">
      <w:pPr>
        <w:pStyle w:val="NormalWeb"/>
        <w:bidi/>
        <w:spacing w:before="0" w:beforeAutospacing="0" w:after="0" w:afterAutospacing="0" w:line="360" w:lineRule="auto"/>
        <w:rPr>
          <w:color w:val="0D0D0D" w:themeColor="text1" w:themeTint="F2"/>
        </w:rPr>
      </w:pPr>
      <w:r w:rsidRPr="00D15884">
        <w:rPr>
          <w:noProof/>
          <w:color w:val="0D0D0D" w:themeColor="text1" w:themeTint="F2"/>
        </w:rPr>
        <w:drawing>
          <wp:anchor distT="0" distB="0" distL="114300" distR="114300" simplePos="0" relativeHeight="251658240" behindDoc="0" locked="0" layoutInCell="1" allowOverlap="1" wp14:anchorId="1B66CCCD" wp14:editId="5006A720">
            <wp:simplePos x="0" y="0"/>
            <wp:positionH relativeFrom="margin">
              <wp:posOffset>-610870</wp:posOffset>
            </wp:positionH>
            <wp:positionV relativeFrom="margin">
              <wp:posOffset>-175260</wp:posOffset>
            </wp:positionV>
            <wp:extent cx="2242820" cy="818515"/>
            <wp:effectExtent l="0" t="0" r="0" b="635"/>
            <wp:wrapSquare wrapText="bothSides"/>
            <wp:docPr id="5"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18782"/>
                    <a:stretch/>
                  </pic:blipFill>
                  <pic:spPr bwMode="auto">
                    <a:xfrm>
                      <a:off x="0" y="0"/>
                      <a:ext cx="2242820" cy="818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15884">
        <w:rPr>
          <w:rFonts w:ascii="Calibri" w:eastAsia="+mn-ea" w:hAnsi="Arial" w:cs="Arial"/>
          <w:b/>
          <w:bCs/>
          <w:color w:val="0D0D0D" w:themeColor="text1" w:themeTint="F2"/>
          <w:kern w:val="24"/>
          <w:sz w:val="32"/>
          <w:szCs w:val="32"/>
          <w:rtl/>
        </w:rPr>
        <w:t>جامعة ميدأوشن</w:t>
      </w:r>
    </w:p>
    <w:p w14:paraId="6ABC1159" w14:textId="77777777" w:rsidR="009D31BB" w:rsidRDefault="009D31BB" w:rsidP="00937424">
      <w:pPr>
        <w:pStyle w:val="NormalWeb"/>
        <w:bidi/>
        <w:spacing w:before="0" w:beforeAutospacing="0" w:after="0" w:afterAutospacing="0" w:line="360" w:lineRule="auto"/>
        <w:rPr>
          <w:rtl/>
        </w:rPr>
      </w:pPr>
      <w:r>
        <w:rPr>
          <w:rFonts w:ascii="Calibri" w:eastAsia="+mn-ea" w:hAnsi="Arial" w:cs="Arial"/>
          <w:b/>
          <w:bCs/>
          <w:color w:val="000000"/>
          <w:kern w:val="24"/>
          <w:sz w:val="32"/>
          <w:szCs w:val="32"/>
          <w:rtl/>
        </w:rPr>
        <w:t>كلية</w:t>
      </w:r>
      <w:r>
        <w:rPr>
          <w:rFonts w:ascii="Calibri" w:eastAsia="+mn-ea" w:hAnsi="Calibri" w:cs="Arial"/>
          <w:b/>
          <w:bCs/>
          <w:color w:val="000000"/>
          <w:kern w:val="24"/>
          <w:sz w:val="32"/>
          <w:szCs w:val="32"/>
          <w:rtl/>
        </w:rPr>
        <w:t xml:space="preserve"> </w:t>
      </w:r>
      <w:r>
        <w:rPr>
          <w:rFonts w:ascii="Calibri" w:eastAsia="+mn-ea" w:hAnsi="Arial" w:cs="Arial"/>
          <w:b/>
          <w:bCs/>
          <w:color w:val="000000"/>
          <w:kern w:val="24"/>
          <w:sz w:val="32"/>
          <w:szCs w:val="32"/>
          <w:rtl/>
        </w:rPr>
        <w:t>الإدارة</w:t>
      </w:r>
    </w:p>
    <w:p w14:paraId="4BF281E3" w14:textId="418621C0" w:rsidR="009D31BB" w:rsidRDefault="00C618A6" w:rsidP="00937424">
      <w:pPr>
        <w:pStyle w:val="NormalWeb"/>
        <w:bidi/>
        <w:spacing w:before="0" w:beforeAutospacing="0" w:after="0" w:afterAutospacing="0" w:line="360" w:lineRule="auto"/>
        <w:rPr>
          <w:rtl/>
        </w:rPr>
      </w:pPr>
      <w:r>
        <w:rPr>
          <w:rFonts w:ascii="Calibri" w:eastAsia="+mn-ea" w:hAnsi="Arial" w:cs="Arial" w:hint="cs"/>
          <w:b/>
          <w:bCs/>
          <w:color w:val="000000"/>
          <w:kern w:val="24"/>
          <w:sz w:val="32"/>
          <w:szCs w:val="32"/>
          <w:rtl/>
        </w:rPr>
        <w:t>ماجستير</w:t>
      </w:r>
      <w:r w:rsidR="009D31BB">
        <w:rPr>
          <w:rFonts w:ascii="Calibri" w:eastAsia="+mn-ea" w:hAnsi="Calibri" w:cs="Arial"/>
          <w:b/>
          <w:bCs/>
          <w:color w:val="000000"/>
          <w:kern w:val="24"/>
          <w:sz w:val="32"/>
          <w:szCs w:val="32"/>
          <w:rtl/>
        </w:rPr>
        <w:t xml:space="preserve"> </w:t>
      </w:r>
      <w:r w:rsidR="009D31BB">
        <w:rPr>
          <w:rFonts w:ascii="Calibri" w:eastAsia="+mn-ea" w:hAnsi="Arial" w:cs="Arial"/>
          <w:b/>
          <w:bCs/>
          <w:color w:val="000000"/>
          <w:kern w:val="24"/>
          <w:sz w:val="32"/>
          <w:szCs w:val="32"/>
          <w:rtl/>
        </w:rPr>
        <w:t>إدارة</w:t>
      </w:r>
      <w:r w:rsidR="009D31BB">
        <w:rPr>
          <w:rFonts w:ascii="Calibri" w:eastAsia="+mn-ea" w:hAnsi="Calibri" w:cs="Arial"/>
          <w:b/>
          <w:bCs/>
          <w:color w:val="000000"/>
          <w:kern w:val="24"/>
          <w:sz w:val="32"/>
          <w:szCs w:val="32"/>
          <w:rtl/>
        </w:rPr>
        <w:t xml:space="preserve"> </w:t>
      </w:r>
      <w:r>
        <w:rPr>
          <w:rFonts w:ascii="Calibri" w:eastAsia="+mn-ea" w:hAnsi="Arial" w:cs="Arial" w:hint="cs"/>
          <w:b/>
          <w:bCs/>
          <w:color w:val="000000"/>
          <w:kern w:val="24"/>
          <w:sz w:val="32"/>
          <w:szCs w:val="32"/>
          <w:rtl/>
        </w:rPr>
        <w:t>المخاطر</w:t>
      </w:r>
    </w:p>
    <w:p w14:paraId="3729BC98" w14:textId="6E36DB64" w:rsidR="00BE5056" w:rsidRDefault="00BE5056">
      <w:pPr>
        <w:rPr>
          <w:rtl/>
        </w:rPr>
      </w:pPr>
    </w:p>
    <w:p w14:paraId="2C6760BC" w14:textId="655338B7" w:rsidR="009D31BB" w:rsidRPr="0014299C" w:rsidRDefault="0014299C" w:rsidP="0014299C">
      <w:pPr>
        <w:pStyle w:val="NormalWeb"/>
        <w:tabs>
          <w:tab w:val="left" w:pos="4782"/>
        </w:tabs>
        <w:bidi/>
        <w:spacing w:before="0" w:beforeAutospacing="0" w:after="0" w:afterAutospacing="0" w:line="360" w:lineRule="auto"/>
        <w:rPr>
          <w:rFonts w:ascii="Calibri" w:eastAsia="+mn-ea" w:hAnsi="Calibri" w:cs="Arial"/>
          <w:color w:val="016E99"/>
          <w:kern w:val="24"/>
          <w:rtl/>
        </w:rPr>
      </w:pPr>
      <w:r>
        <w:rPr>
          <w:rFonts w:ascii="Calibri" w:eastAsia="+mn-ea" w:hAnsi="Calibri" w:cs="Arial"/>
          <w:color w:val="016E99"/>
          <w:kern w:val="24"/>
          <w:sz w:val="40"/>
          <w:szCs w:val="40"/>
          <w:rtl/>
        </w:rPr>
        <w:tab/>
      </w:r>
    </w:p>
    <w:p w14:paraId="5FE4A2E4" w14:textId="24B36A8D" w:rsidR="009D31BB" w:rsidRPr="006E513F" w:rsidRDefault="00D801E1" w:rsidP="006E513F">
      <w:pPr>
        <w:pStyle w:val="NormalWeb"/>
        <w:bidi/>
        <w:spacing w:before="0" w:beforeAutospacing="0" w:after="0" w:afterAutospacing="0" w:line="276" w:lineRule="auto"/>
        <w:jc w:val="center"/>
        <w:rPr>
          <w:rFonts w:ascii="Calibri" w:eastAsia="+mn-ea" w:hAnsi="Calibri" w:cs="Arial"/>
          <w:kern w:val="24"/>
          <w:sz w:val="32"/>
          <w:szCs w:val="32"/>
        </w:rPr>
      </w:pPr>
      <w:r w:rsidRPr="00D56D78">
        <w:rPr>
          <w:rFonts w:ascii="Calibri" w:eastAsia="+mn-ea" w:hAnsi="Calibri" w:cs="Arial" w:hint="cs"/>
          <w:b/>
          <w:bCs/>
          <w:kern w:val="24"/>
          <w:sz w:val="40"/>
          <w:szCs w:val="40"/>
          <w:rtl/>
        </w:rPr>
        <w:t xml:space="preserve">تأثير جودة الخدمات على رضا </w:t>
      </w:r>
      <w:r w:rsidR="00BA4852">
        <w:rPr>
          <w:rFonts w:ascii="Calibri" w:eastAsia="+mn-ea" w:hAnsi="Calibri" w:cs="Arial" w:hint="cs"/>
          <w:b/>
          <w:bCs/>
          <w:kern w:val="24"/>
          <w:sz w:val="40"/>
          <w:szCs w:val="40"/>
          <w:rtl/>
        </w:rPr>
        <w:t>المرضى</w:t>
      </w:r>
      <w:r w:rsidRPr="00D56D78">
        <w:rPr>
          <w:rFonts w:ascii="Calibri" w:eastAsia="+mn-ea" w:hAnsi="Calibri" w:cs="Arial" w:hint="cs"/>
          <w:b/>
          <w:bCs/>
          <w:kern w:val="24"/>
          <w:sz w:val="40"/>
          <w:szCs w:val="40"/>
          <w:rtl/>
        </w:rPr>
        <w:t xml:space="preserve"> في عيادات الأورام</w:t>
      </w:r>
      <w:r w:rsidR="00BA4852">
        <w:rPr>
          <w:rFonts w:ascii="Calibri" w:eastAsia="+mn-ea" w:hAnsi="Calibri" w:cs="Arial" w:hint="cs"/>
          <w:b/>
          <w:bCs/>
          <w:kern w:val="24"/>
          <w:sz w:val="40"/>
          <w:szCs w:val="40"/>
          <w:rtl/>
        </w:rPr>
        <w:t>:</w:t>
      </w:r>
      <w:r w:rsidRPr="00D56D78">
        <w:rPr>
          <w:rFonts w:ascii="Calibri" w:eastAsia="+mn-ea" w:hAnsi="Calibri" w:cs="Arial" w:hint="cs"/>
          <w:b/>
          <w:bCs/>
          <w:kern w:val="24"/>
          <w:sz w:val="40"/>
          <w:szCs w:val="40"/>
          <w:rtl/>
        </w:rPr>
        <w:t xml:space="preserve"> </w:t>
      </w:r>
      <w:r w:rsidR="00BA4852">
        <w:rPr>
          <w:rFonts w:ascii="Calibri" w:eastAsia="+mn-ea" w:hAnsi="Calibri" w:cs="Arial" w:hint="cs"/>
          <w:b/>
          <w:bCs/>
          <w:kern w:val="24"/>
          <w:sz w:val="40"/>
          <w:szCs w:val="40"/>
          <w:rtl/>
        </w:rPr>
        <w:t>دراسة تطبيقية</w:t>
      </w:r>
      <w:r w:rsidRPr="00D56D78">
        <w:rPr>
          <w:rFonts w:ascii="Calibri" w:eastAsia="+mn-ea" w:hAnsi="Calibri" w:cs="Arial" w:hint="cs"/>
          <w:b/>
          <w:bCs/>
          <w:kern w:val="24"/>
          <w:sz w:val="40"/>
          <w:szCs w:val="40"/>
          <w:rtl/>
        </w:rPr>
        <w:t xml:space="preserve"> على مستشفى السعودي الألماني</w:t>
      </w:r>
      <w:r w:rsidR="00BA4852">
        <w:rPr>
          <w:rFonts w:ascii="Calibri" w:eastAsia="+mn-ea" w:hAnsi="Calibri" w:cs="Arial" w:hint="cs"/>
          <w:b/>
          <w:bCs/>
          <w:kern w:val="24"/>
          <w:sz w:val="40"/>
          <w:szCs w:val="40"/>
          <w:rtl/>
        </w:rPr>
        <w:t xml:space="preserve"> بجدة،</w:t>
      </w:r>
      <w:r w:rsidRPr="00D56D78">
        <w:rPr>
          <w:rFonts w:ascii="Calibri" w:eastAsia="+mn-ea" w:hAnsi="Calibri" w:cs="Arial" w:hint="cs"/>
          <w:b/>
          <w:bCs/>
          <w:kern w:val="24"/>
          <w:sz w:val="40"/>
          <w:szCs w:val="40"/>
          <w:rtl/>
        </w:rPr>
        <w:t xml:space="preserve"> المملكة العربية السعود</w:t>
      </w:r>
      <w:r w:rsidR="00BA4852">
        <w:rPr>
          <w:rFonts w:ascii="Calibri" w:eastAsia="+mn-ea" w:hAnsi="Calibri" w:cs="Arial" w:hint="cs"/>
          <w:b/>
          <w:bCs/>
          <w:kern w:val="24"/>
          <w:sz w:val="40"/>
          <w:szCs w:val="40"/>
          <w:rtl/>
        </w:rPr>
        <w:t>ية</w:t>
      </w:r>
      <w:r w:rsidR="00950CB8" w:rsidRPr="00D56D78">
        <w:rPr>
          <w:rFonts w:ascii="Calibri" w:eastAsia="+mn-ea" w:hAnsi="Calibri" w:cs="Arial" w:hint="cs"/>
          <w:b/>
          <w:bCs/>
          <w:kern w:val="24"/>
          <w:sz w:val="40"/>
          <w:szCs w:val="40"/>
          <w:rtl/>
        </w:rPr>
        <w:t xml:space="preserve"> </w:t>
      </w:r>
      <w:r w:rsidR="00950CB8" w:rsidRPr="008A0DF4">
        <w:rPr>
          <w:rFonts w:ascii="Calibri" w:eastAsia="+mn-ea" w:hAnsi="Calibri" w:cs="Arial" w:hint="cs"/>
          <w:kern w:val="24"/>
          <w:sz w:val="32"/>
          <w:szCs w:val="32"/>
          <w:rtl/>
        </w:rPr>
        <w:t>"دراسة حالة"</w:t>
      </w:r>
    </w:p>
    <w:p w14:paraId="7AA8392F" w14:textId="459C7F6F" w:rsidR="009D31BB" w:rsidRPr="00937424" w:rsidRDefault="009D31BB" w:rsidP="0014299C">
      <w:pPr>
        <w:pStyle w:val="NormalWeb"/>
        <w:bidi/>
        <w:spacing w:before="0" w:beforeAutospacing="0" w:after="0" w:afterAutospacing="0" w:line="360" w:lineRule="auto"/>
        <w:jc w:val="center"/>
        <w:rPr>
          <w:rFonts w:ascii="Calibri" w:eastAsia="+mn-ea" w:hAnsi="Arial" w:cs="Arial"/>
          <w:color w:val="000000"/>
          <w:kern w:val="24"/>
          <w:sz w:val="12"/>
          <w:szCs w:val="12"/>
          <w:rtl/>
        </w:rPr>
      </w:pPr>
    </w:p>
    <w:p w14:paraId="37053A02" w14:textId="77777777" w:rsidR="0014299C" w:rsidRDefault="0014299C" w:rsidP="0014299C">
      <w:pPr>
        <w:pStyle w:val="NormalWeb"/>
        <w:bidi/>
        <w:spacing w:before="0" w:beforeAutospacing="0" w:after="0" w:afterAutospacing="0" w:line="360" w:lineRule="auto"/>
        <w:rPr>
          <w:rFonts w:ascii="Calibri" w:eastAsia="+mn-ea" w:hAnsi="Arial" w:cs="Arial"/>
          <w:color w:val="000000"/>
          <w:kern w:val="24"/>
          <w:sz w:val="36"/>
          <w:szCs w:val="36"/>
          <w:rtl/>
        </w:rPr>
      </w:pPr>
    </w:p>
    <w:p w14:paraId="5C14B424" w14:textId="77777777" w:rsidR="006E513F" w:rsidRDefault="006E513F" w:rsidP="006E513F">
      <w:pPr>
        <w:pStyle w:val="NormalWeb"/>
        <w:bidi/>
        <w:spacing w:before="0" w:beforeAutospacing="0" w:after="0" w:afterAutospacing="0" w:line="360" w:lineRule="auto"/>
        <w:rPr>
          <w:rFonts w:ascii="Calibri" w:eastAsia="+mn-ea" w:hAnsi="Arial" w:cs="Arial"/>
          <w:color w:val="000000"/>
          <w:kern w:val="24"/>
          <w:sz w:val="36"/>
          <w:szCs w:val="36"/>
          <w:rtl/>
        </w:rPr>
      </w:pPr>
    </w:p>
    <w:p w14:paraId="1E6CE62F" w14:textId="76DB392B" w:rsidR="009D31BB" w:rsidRDefault="009D31BB" w:rsidP="009D31BB">
      <w:pPr>
        <w:pStyle w:val="NormalWeb"/>
        <w:bidi/>
        <w:spacing w:before="0" w:beforeAutospacing="0" w:after="0" w:afterAutospacing="0" w:line="360" w:lineRule="auto"/>
        <w:jc w:val="center"/>
      </w:pPr>
      <w:r>
        <w:rPr>
          <w:rFonts w:ascii="Calibri" w:eastAsia="+mn-ea" w:hAnsi="Arial" w:cs="Arial"/>
          <w:color w:val="000000"/>
          <w:kern w:val="24"/>
          <w:sz w:val="36"/>
          <w:szCs w:val="36"/>
          <w:rtl/>
        </w:rPr>
        <w:t xml:space="preserve">إسم </w:t>
      </w:r>
      <w:r>
        <w:rPr>
          <w:rFonts w:ascii="Calibri" w:eastAsia="+mn-ea" w:hAnsi="Arial" w:cs="Arial" w:hint="cs"/>
          <w:color w:val="000000"/>
          <w:kern w:val="24"/>
          <w:sz w:val="36"/>
          <w:szCs w:val="36"/>
          <w:rtl/>
        </w:rPr>
        <w:t>الطالبة:</w:t>
      </w:r>
    </w:p>
    <w:p w14:paraId="0D31CB4B" w14:textId="6486D0D0" w:rsidR="00D801E1" w:rsidRPr="0014299C" w:rsidRDefault="009D31BB" w:rsidP="0014299C">
      <w:pPr>
        <w:pStyle w:val="NormalWeb"/>
        <w:bidi/>
        <w:spacing w:before="0" w:beforeAutospacing="0" w:after="0" w:afterAutospacing="0" w:line="360" w:lineRule="auto"/>
        <w:jc w:val="center"/>
        <w:rPr>
          <w:rtl/>
        </w:rPr>
      </w:pPr>
      <w:r>
        <w:rPr>
          <w:rFonts w:ascii="Calibri" w:eastAsia="+mn-ea" w:hAnsi="Arial" w:cs="Arial"/>
          <w:color w:val="000000"/>
          <w:kern w:val="24"/>
          <w:sz w:val="36"/>
          <w:szCs w:val="36"/>
          <w:rtl/>
        </w:rPr>
        <w:t>هبة حامد الشيخ</w:t>
      </w:r>
    </w:p>
    <w:p w14:paraId="22C720B0" w14:textId="794363D5" w:rsidR="00C42856" w:rsidRDefault="0014299C" w:rsidP="0014299C">
      <w:pPr>
        <w:jc w:val="center"/>
        <w:rPr>
          <w:rFonts w:ascii="Calibri" w:eastAsia="+mn-ea" w:hAnsi="Arial" w:cs="Arial"/>
          <w:color w:val="000000"/>
          <w:kern w:val="24"/>
          <w:sz w:val="36"/>
          <w:szCs w:val="36"/>
          <w:rtl/>
          <w14:ligatures w14:val="none"/>
        </w:rPr>
      </w:pPr>
      <w:r w:rsidRPr="0014299C">
        <w:rPr>
          <w:rFonts w:ascii="Calibri" w:eastAsia="+mn-ea" w:hAnsi="Arial" w:cs="Arial"/>
          <w:color w:val="000000"/>
          <w:kern w:val="24"/>
          <w:sz w:val="36"/>
          <w:szCs w:val="36"/>
          <w:rtl/>
          <w14:ligatures w14:val="none"/>
        </w:rPr>
        <w:t>2021205029</w:t>
      </w:r>
    </w:p>
    <w:p w14:paraId="4024685F" w14:textId="77777777" w:rsidR="00D56D78" w:rsidRDefault="00D56D78" w:rsidP="0014299C">
      <w:pPr>
        <w:jc w:val="center"/>
        <w:rPr>
          <w:sz w:val="14"/>
          <w:szCs w:val="14"/>
          <w:rtl/>
        </w:rPr>
      </w:pPr>
    </w:p>
    <w:p w14:paraId="4F760A26" w14:textId="77777777" w:rsidR="00D56D78" w:rsidRPr="00937424" w:rsidRDefault="00D56D78" w:rsidP="0014299C">
      <w:pPr>
        <w:jc w:val="center"/>
        <w:rPr>
          <w:sz w:val="14"/>
          <w:szCs w:val="14"/>
          <w:rtl/>
        </w:rPr>
      </w:pPr>
    </w:p>
    <w:p w14:paraId="4E8921F4" w14:textId="4DA57D8E" w:rsidR="009D31BB" w:rsidRPr="00AE2B95" w:rsidRDefault="009D31BB" w:rsidP="00AE2B95">
      <w:pPr>
        <w:pStyle w:val="NormalWeb"/>
        <w:bidi/>
        <w:spacing w:before="0" w:beforeAutospacing="0" w:after="0" w:afterAutospacing="0" w:line="360" w:lineRule="auto"/>
        <w:jc w:val="center"/>
        <w:rPr>
          <w:rtl/>
        </w:rPr>
      </w:pPr>
      <w:r>
        <w:rPr>
          <w:rFonts w:ascii="Calibri" w:eastAsia="+mn-ea" w:hAnsi="Arial" w:cs="Arial"/>
          <w:color w:val="000000"/>
          <w:kern w:val="24"/>
          <w:sz w:val="32"/>
          <w:szCs w:val="32"/>
          <w:rtl/>
        </w:rPr>
        <w:t>كلية الإدارة – جامعة ميدأوشن</w:t>
      </w:r>
    </w:p>
    <w:p w14:paraId="59F12CF5" w14:textId="77777777" w:rsidR="0014299C" w:rsidRPr="00937424" w:rsidRDefault="0014299C" w:rsidP="0014299C">
      <w:pPr>
        <w:pStyle w:val="NormalWeb"/>
        <w:bidi/>
        <w:spacing w:before="0" w:beforeAutospacing="0" w:after="0" w:afterAutospacing="0" w:line="360" w:lineRule="auto"/>
        <w:rPr>
          <w:rFonts w:ascii="Calibri" w:eastAsia="+mn-ea" w:hAnsi="Arial" w:cs="Arial"/>
          <w:color w:val="000000"/>
          <w:kern w:val="24"/>
          <w:sz w:val="22"/>
          <w:szCs w:val="22"/>
          <w:rtl/>
        </w:rPr>
      </w:pPr>
    </w:p>
    <w:p w14:paraId="629A7087" w14:textId="554D6A12" w:rsidR="009D31BB" w:rsidRDefault="009D31BB" w:rsidP="009D31BB">
      <w:pPr>
        <w:pStyle w:val="NormalWeb"/>
        <w:bidi/>
        <w:spacing w:before="0" w:beforeAutospacing="0" w:after="0" w:afterAutospacing="0" w:line="360" w:lineRule="auto"/>
        <w:jc w:val="center"/>
      </w:pPr>
      <w:r>
        <w:rPr>
          <w:rFonts w:ascii="Calibri" w:eastAsia="+mn-ea" w:hAnsi="Arial" w:cs="Arial" w:hint="cs"/>
          <w:color w:val="000000"/>
          <w:kern w:val="24"/>
          <w:sz w:val="32"/>
          <w:szCs w:val="32"/>
          <w:rtl/>
        </w:rPr>
        <w:t>إشراف:</w:t>
      </w:r>
    </w:p>
    <w:p w14:paraId="59DBC614" w14:textId="2C63CF29" w:rsidR="009D31BB" w:rsidRPr="001770A9" w:rsidRDefault="009D31BB" w:rsidP="001770A9">
      <w:pPr>
        <w:pStyle w:val="NormalWeb"/>
        <w:bidi/>
        <w:spacing w:before="0" w:beforeAutospacing="0" w:after="0" w:afterAutospacing="0" w:line="360" w:lineRule="auto"/>
        <w:jc w:val="center"/>
        <w:rPr>
          <w:color w:val="000000" w:themeColor="text1"/>
          <w:rtl/>
        </w:rPr>
      </w:pPr>
      <w:r w:rsidRPr="001770A9">
        <w:rPr>
          <w:rFonts w:ascii="Calibri" w:eastAsia="+mn-ea" w:hAnsi="Arial" w:cs="Arial"/>
          <w:color w:val="000000" w:themeColor="text1"/>
          <w:kern w:val="24"/>
          <w:sz w:val="32"/>
          <w:szCs w:val="32"/>
          <w:rtl/>
        </w:rPr>
        <w:t>د.</w:t>
      </w:r>
      <w:r w:rsidRPr="001770A9">
        <w:rPr>
          <w:rFonts w:ascii="Calibri" w:eastAsia="+mn-ea" w:hAnsi="Calibri" w:cs="Arial"/>
          <w:color w:val="000000" w:themeColor="text1"/>
          <w:kern w:val="24"/>
          <w:sz w:val="32"/>
          <w:szCs w:val="32"/>
          <w:rtl/>
        </w:rPr>
        <w:t xml:space="preserve"> </w:t>
      </w:r>
      <w:r w:rsidR="001770A9" w:rsidRPr="001770A9">
        <w:rPr>
          <w:rFonts w:ascii="Calibri" w:eastAsia="+mn-ea" w:hAnsi="Arial" w:cs="Arial"/>
          <w:color w:val="000000" w:themeColor="text1"/>
          <w:kern w:val="24"/>
          <w:sz w:val="32"/>
          <w:szCs w:val="32"/>
          <w:rtl/>
        </w:rPr>
        <w:t xml:space="preserve">فايز </w:t>
      </w:r>
      <w:r w:rsidR="004B2F26">
        <w:rPr>
          <w:rFonts w:ascii="Calibri" w:eastAsia="+mn-ea" w:hAnsi="Arial" w:cs="Arial" w:hint="cs"/>
          <w:color w:val="000000" w:themeColor="text1"/>
          <w:kern w:val="24"/>
          <w:sz w:val="32"/>
          <w:szCs w:val="32"/>
          <w:rtl/>
        </w:rPr>
        <w:t xml:space="preserve">علي </w:t>
      </w:r>
      <w:r w:rsidR="001770A9" w:rsidRPr="001770A9">
        <w:rPr>
          <w:rFonts w:ascii="Calibri" w:eastAsia="+mn-ea" w:hAnsi="Arial" w:cs="Arial"/>
          <w:color w:val="000000" w:themeColor="text1"/>
          <w:kern w:val="24"/>
          <w:sz w:val="32"/>
          <w:szCs w:val="32"/>
          <w:rtl/>
        </w:rPr>
        <w:t>جراد</w:t>
      </w:r>
    </w:p>
    <w:p w14:paraId="7715AFCC" w14:textId="54E952F1" w:rsidR="00C42856" w:rsidRDefault="00935EFD" w:rsidP="00AE2B95">
      <w:pPr>
        <w:pStyle w:val="NormalWeb"/>
        <w:bidi/>
        <w:spacing w:before="0" w:beforeAutospacing="0" w:after="0" w:afterAutospacing="0" w:line="360" w:lineRule="auto"/>
        <w:jc w:val="center"/>
        <w:rPr>
          <w:rtl/>
        </w:rPr>
      </w:pPr>
      <w:r>
        <w:rPr>
          <w:rFonts w:ascii="Calibri" w:eastAsia="+mn-ea" w:hAnsi="Arial" w:cs="Arial" w:hint="cs"/>
          <w:color w:val="000000"/>
          <w:kern w:val="24"/>
          <w:sz w:val="32"/>
          <w:szCs w:val="32"/>
          <w:rtl/>
        </w:rPr>
        <w:t xml:space="preserve">د. الفيصل </w:t>
      </w:r>
      <w:r w:rsidR="00AE2B95">
        <w:rPr>
          <w:rFonts w:ascii="Calibri" w:eastAsia="+mn-ea" w:hAnsi="Arial" w:cs="Arial" w:hint="cs"/>
          <w:color w:val="000000"/>
          <w:kern w:val="24"/>
          <w:sz w:val="32"/>
          <w:szCs w:val="32"/>
          <w:rtl/>
        </w:rPr>
        <w:t>عبد الحميد</w:t>
      </w:r>
    </w:p>
    <w:p w14:paraId="709E8762" w14:textId="221ABDE2" w:rsidR="009D31BB" w:rsidRPr="008A0DF4" w:rsidRDefault="009D31BB">
      <w:pPr>
        <w:rPr>
          <w:sz w:val="2"/>
          <w:szCs w:val="2"/>
          <w:rtl/>
        </w:rPr>
      </w:pPr>
    </w:p>
    <w:p w14:paraId="57940A12" w14:textId="77777777" w:rsidR="0014299C" w:rsidRDefault="0014299C">
      <w:pPr>
        <w:rPr>
          <w:rtl/>
        </w:rPr>
      </w:pPr>
    </w:p>
    <w:p w14:paraId="5CDD58E5" w14:textId="77777777" w:rsidR="00AE2B95" w:rsidRDefault="00AE2B95">
      <w:pPr>
        <w:rPr>
          <w:rtl/>
        </w:rPr>
      </w:pPr>
    </w:p>
    <w:p w14:paraId="289BB2AA" w14:textId="3617E47E" w:rsidR="009D31BB" w:rsidRDefault="00AE2B95" w:rsidP="00AE2B95">
      <w:pPr>
        <w:pStyle w:val="NormalWeb"/>
        <w:bidi/>
        <w:spacing w:before="0" w:beforeAutospacing="0" w:after="0" w:afterAutospacing="0" w:line="600" w:lineRule="auto"/>
        <w:jc w:val="center"/>
        <w:rPr>
          <w:rtl/>
        </w:rPr>
      </w:pPr>
      <w:r>
        <w:rPr>
          <w:rFonts w:ascii="Calibri" w:eastAsia="+mn-ea" w:hAnsi="Arial" w:cs="Arial" w:hint="cs"/>
          <w:color w:val="000000"/>
          <w:kern w:val="24"/>
          <w:sz w:val="32"/>
          <w:szCs w:val="32"/>
          <w:rtl/>
        </w:rPr>
        <w:t>العام</w:t>
      </w:r>
      <w:r w:rsidR="009D31BB">
        <w:rPr>
          <w:rFonts w:ascii="Calibri" w:eastAsia="+mn-ea" w:hAnsi="Arial" w:cs="Arial"/>
          <w:color w:val="000000"/>
          <w:kern w:val="24"/>
          <w:sz w:val="32"/>
          <w:szCs w:val="32"/>
          <w:rtl/>
        </w:rPr>
        <w:t xml:space="preserve"> الدراسي </w:t>
      </w:r>
      <w:r>
        <w:rPr>
          <w:rFonts w:ascii="Calibri" w:eastAsia="+mn-ea" w:hAnsi="Arial" w:cs="Arial"/>
          <w:color w:val="000000"/>
          <w:kern w:val="24"/>
          <w:sz w:val="32"/>
          <w:szCs w:val="32"/>
          <w:rtl/>
        </w:rPr>
        <w:t>–</w:t>
      </w:r>
      <w:r w:rsidR="009D31BB">
        <w:rPr>
          <w:rFonts w:ascii="Calibri" w:eastAsia="+mn-ea" w:hAnsi="Arial" w:cs="Arial"/>
          <w:color w:val="000000"/>
          <w:kern w:val="24"/>
          <w:sz w:val="32"/>
          <w:szCs w:val="32"/>
          <w:rtl/>
        </w:rPr>
        <w:t xml:space="preserve"> </w:t>
      </w:r>
      <w:r w:rsidR="00C618A6">
        <w:rPr>
          <w:rFonts w:ascii="Calibri" w:eastAsia="+mn-ea" w:hAnsi="Arial" w:cs="Arial" w:hint="cs"/>
          <w:color w:val="000000"/>
          <w:kern w:val="24"/>
          <w:sz w:val="32"/>
          <w:szCs w:val="32"/>
          <w:rtl/>
        </w:rPr>
        <w:t>2025</w:t>
      </w:r>
    </w:p>
    <w:p w14:paraId="5EB3E0B7" w14:textId="32A82115" w:rsidR="00943437" w:rsidRPr="00AE2B95" w:rsidRDefault="00AE2B95" w:rsidP="00AE2B95">
      <w:pPr>
        <w:pStyle w:val="NormalWeb"/>
        <w:bidi/>
        <w:spacing w:before="0" w:beforeAutospacing="0" w:after="0" w:afterAutospacing="0" w:line="600" w:lineRule="auto"/>
        <w:jc w:val="center"/>
        <w:rPr>
          <w:rFonts w:ascii="Arial" w:hAnsi="Arial" w:cs="Arial"/>
          <w:sz w:val="28"/>
          <w:szCs w:val="28"/>
          <w:u w:val="single"/>
          <w:rtl/>
        </w:rPr>
      </w:pPr>
      <w:r w:rsidRPr="00AE2B95">
        <w:rPr>
          <w:rFonts w:ascii="Arial" w:hAnsi="Arial" w:cs="Arial"/>
          <w:sz w:val="28"/>
          <w:szCs w:val="28"/>
          <w:u w:val="single"/>
          <w:rtl/>
        </w:rPr>
        <w:t>حقوق الطباعة والنشر تمتلكها جامعة ميدأوشن.</w:t>
      </w:r>
    </w:p>
    <w:p w14:paraId="0BC1BC83" w14:textId="2C728AF1" w:rsidR="00943437" w:rsidRDefault="00D56D78">
      <w:pPr>
        <w:bidi w:val="0"/>
        <w:rPr>
          <w:rtl/>
        </w:rPr>
      </w:pPr>
      <w:r>
        <w:rPr>
          <w:noProof/>
        </w:rPr>
        <w:drawing>
          <wp:anchor distT="0" distB="0" distL="114300" distR="114300" simplePos="0" relativeHeight="251662336" behindDoc="0" locked="0" layoutInCell="1" allowOverlap="1" wp14:anchorId="2A85BA45" wp14:editId="73BD6A86">
            <wp:simplePos x="0" y="0"/>
            <wp:positionH relativeFrom="margin">
              <wp:posOffset>3945255</wp:posOffset>
            </wp:positionH>
            <wp:positionV relativeFrom="bottomMargin">
              <wp:posOffset>-267970</wp:posOffset>
            </wp:positionV>
            <wp:extent cx="2147570" cy="675640"/>
            <wp:effectExtent l="0" t="0" r="0" b="0"/>
            <wp:wrapSquare wrapText="bothSides"/>
            <wp:docPr id="1244494758"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b="19672"/>
                    <a:stretch/>
                  </pic:blipFill>
                  <pic:spPr bwMode="auto">
                    <a:xfrm>
                      <a:off x="0" y="0"/>
                      <a:ext cx="2147570" cy="675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3437">
        <w:rPr>
          <w:rtl/>
        </w:rPr>
        <w:br w:type="page"/>
      </w:r>
    </w:p>
    <w:p w14:paraId="3986C624" w14:textId="2F45D280" w:rsidR="00943437" w:rsidRDefault="008F2D12" w:rsidP="00FC51D1">
      <w:pPr>
        <w:pStyle w:val="Heading1"/>
        <w:jc w:val="center"/>
        <w:rPr>
          <w:rStyle w:val="IntenseReference"/>
          <w:rFonts w:asciiTheme="minorBidi" w:hAnsiTheme="minorBidi" w:cstheme="minorBidi"/>
          <w:color w:val="auto"/>
          <w:rtl/>
        </w:rPr>
      </w:pPr>
      <w:bookmarkStart w:id="0" w:name="_Toc198672550"/>
      <w:r>
        <w:rPr>
          <w:rFonts w:hint="cs"/>
          <w:noProof/>
          <w:sz w:val="26"/>
          <w:szCs w:val="26"/>
          <w:rtl/>
          <w:lang w:val="ar-SA"/>
        </w:rPr>
        <w:lastRenderedPageBreak/>
        <w:drawing>
          <wp:anchor distT="0" distB="0" distL="114300" distR="114300" simplePos="0" relativeHeight="251787264" behindDoc="0" locked="0" layoutInCell="1" allowOverlap="1" wp14:anchorId="28D99337" wp14:editId="7F051E78">
            <wp:simplePos x="0" y="0"/>
            <wp:positionH relativeFrom="page">
              <wp:align>right</wp:align>
            </wp:positionH>
            <wp:positionV relativeFrom="margin">
              <wp:posOffset>-1213879</wp:posOffset>
            </wp:positionV>
            <wp:extent cx="1194084" cy="2874648"/>
            <wp:effectExtent l="0" t="0" r="6350" b="1905"/>
            <wp:wrapNone/>
            <wp:docPr id="233729365"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1194084" cy="2874648"/>
                    </a:xfrm>
                    <a:prstGeom prst="rect">
                      <a:avLst/>
                    </a:prstGeom>
                    <a:noFill/>
                  </pic:spPr>
                </pic:pic>
              </a:graphicData>
            </a:graphic>
            <wp14:sizeRelH relativeFrom="page">
              <wp14:pctWidth>0</wp14:pctWidth>
            </wp14:sizeRelH>
            <wp14:sizeRelV relativeFrom="page">
              <wp14:pctHeight>0</wp14:pctHeight>
            </wp14:sizeRelV>
          </wp:anchor>
        </w:drawing>
      </w:r>
      <w:r w:rsidR="0080520A" w:rsidRPr="00D56D78">
        <w:rPr>
          <w:rStyle w:val="IntenseReference"/>
          <w:rFonts w:asciiTheme="minorBidi" w:hAnsiTheme="minorBidi" w:cstheme="minorBidi"/>
          <w:color w:val="auto"/>
          <w:rtl/>
        </w:rPr>
        <w:t>الشكر والتقدير</w:t>
      </w:r>
      <w:bookmarkEnd w:id="0"/>
    </w:p>
    <w:p w14:paraId="381316E4" w14:textId="77777777" w:rsidR="00D56D78" w:rsidRPr="00D56D78" w:rsidRDefault="00D56D78" w:rsidP="00D56D78">
      <w:pPr>
        <w:rPr>
          <w:rtl/>
        </w:rPr>
      </w:pPr>
    </w:p>
    <w:p w14:paraId="42C9899E" w14:textId="1C937A11" w:rsidR="0080520A" w:rsidRPr="00D56D78" w:rsidRDefault="0080520A" w:rsidP="0080520A">
      <w:pPr>
        <w:jc w:val="center"/>
        <w:rPr>
          <w:sz w:val="26"/>
          <w:szCs w:val="26"/>
          <w:rtl/>
        </w:rPr>
      </w:pPr>
      <w:r w:rsidRPr="00D56D78">
        <w:rPr>
          <w:rFonts w:hint="cs"/>
          <w:sz w:val="26"/>
          <w:szCs w:val="26"/>
          <w:rtl/>
        </w:rPr>
        <w:t xml:space="preserve">بسم الله الرحمن الرحيم </w:t>
      </w:r>
    </w:p>
    <w:p w14:paraId="0249D822" w14:textId="24A660DA" w:rsidR="00CF3FF9" w:rsidRPr="00D56D78" w:rsidRDefault="00CF3FF9" w:rsidP="007775C4">
      <w:pPr>
        <w:spacing w:line="480" w:lineRule="auto"/>
        <w:rPr>
          <w:sz w:val="26"/>
          <w:szCs w:val="26"/>
          <w:rtl/>
        </w:rPr>
      </w:pPr>
      <w:r w:rsidRPr="00D56D78">
        <w:rPr>
          <w:rFonts w:cs="Arial"/>
          <w:sz w:val="26"/>
          <w:szCs w:val="26"/>
          <w:rtl/>
        </w:rPr>
        <w:t>تحية طيبة،</w:t>
      </w:r>
    </w:p>
    <w:p w14:paraId="0E2682F6" w14:textId="17DDB3C2" w:rsidR="00CF3FF9" w:rsidRPr="00D56D78" w:rsidRDefault="00CF3FF9" w:rsidP="007775C4">
      <w:pPr>
        <w:spacing w:line="480" w:lineRule="auto"/>
        <w:jc w:val="highKashida"/>
        <w:rPr>
          <w:sz w:val="26"/>
          <w:szCs w:val="26"/>
          <w:rtl/>
        </w:rPr>
      </w:pPr>
      <w:r w:rsidRPr="00D56D78">
        <w:rPr>
          <w:rFonts w:cs="Arial"/>
          <w:sz w:val="26"/>
          <w:szCs w:val="26"/>
          <w:rtl/>
        </w:rPr>
        <w:t xml:space="preserve">أود أن أعبر عن شكري العميق وتقديري لجهودكم في البحث المهم. </w:t>
      </w:r>
      <w:r w:rsidRPr="00D56D78">
        <w:rPr>
          <w:rFonts w:cs="Arial" w:hint="cs"/>
          <w:sz w:val="26"/>
          <w:szCs w:val="26"/>
          <w:rtl/>
        </w:rPr>
        <w:t xml:space="preserve">فقد </w:t>
      </w:r>
      <w:r w:rsidRPr="00D56D78">
        <w:rPr>
          <w:rFonts w:cs="Arial"/>
          <w:sz w:val="26"/>
          <w:szCs w:val="26"/>
          <w:rtl/>
        </w:rPr>
        <w:t>قدمتم دراسة قيمة ومفيدة حول هذا الموضوع الحيوي، وأظهرتم بمهارة كيف يمكن تعزيز رضا العملاء من خلال تحسين جودة الخدمات.</w:t>
      </w:r>
    </w:p>
    <w:p w14:paraId="5DE1A7DE" w14:textId="47201D1F" w:rsidR="00CF3FF9" w:rsidRPr="00D56D78" w:rsidRDefault="00CF3FF9" w:rsidP="007775C4">
      <w:pPr>
        <w:spacing w:line="480" w:lineRule="auto"/>
        <w:jc w:val="highKashida"/>
        <w:rPr>
          <w:sz w:val="26"/>
          <w:szCs w:val="26"/>
          <w:rtl/>
        </w:rPr>
      </w:pPr>
      <w:r w:rsidRPr="00D56D78">
        <w:rPr>
          <w:rFonts w:cs="Arial"/>
          <w:sz w:val="26"/>
          <w:szCs w:val="26"/>
          <w:rtl/>
        </w:rPr>
        <w:t>شكرًا لأسلوبكم الدقيق والمنهجي في إجراء البحث، واستخدام أدوات التحليل المناسبة للوصول إلى نتائج قيّمة. توصلتم إلى استنتاجات هامة تتعلق بأهمية توفير جودة الخدمات وتأثيرها على رضا العملاء. هذا يسهم في إثراء فهمنا للعلاقة بين العملاء والخدمات التي يتلقونها.</w:t>
      </w:r>
    </w:p>
    <w:p w14:paraId="34F1CAFD" w14:textId="012FFDD9" w:rsidR="00CF3FF9" w:rsidRPr="00D56D78" w:rsidRDefault="00CF3FF9" w:rsidP="007775C4">
      <w:pPr>
        <w:spacing w:line="480" w:lineRule="auto"/>
        <w:jc w:val="highKashida"/>
        <w:rPr>
          <w:sz w:val="26"/>
          <w:szCs w:val="26"/>
          <w:rtl/>
        </w:rPr>
      </w:pPr>
      <w:r w:rsidRPr="00D56D78">
        <w:rPr>
          <w:rFonts w:cs="Arial"/>
          <w:sz w:val="26"/>
          <w:szCs w:val="26"/>
          <w:rtl/>
        </w:rPr>
        <w:t>أشكركم على هذا العمل الرائع وعلى جهودكم المستمرة في تطوير المعرفة في مجال جودة الخدمات ورضا العملاء.</w:t>
      </w:r>
    </w:p>
    <w:p w14:paraId="3B050F7F" w14:textId="72538AF0" w:rsidR="00CF3FF9" w:rsidRPr="00D56D78" w:rsidRDefault="00CF3FF9" w:rsidP="00CF3FF9">
      <w:pPr>
        <w:spacing w:line="360" w:lineRule="auto"/>
        <w:rPr>
          <w:sz w:val="26"/>
          <w:szCs w:val="26"/>
          <w:rtl/>
        </w:rPr>
      </w:pPr>
    </w:p>
    <w:p w14:paraId="4C304ED5" w14:textId="5C64D3A5" w:rsidR="00CF3FF9" w:rsidRPr="00D56D78" w:rsidRDefault="00CF3FF9" w:rsidP="00CF3FF9">
      <w:pPr>
        <w:spacing w:line="360" w:lineRule="auto"/>
        <w:rPr>
          <w:sz w:val="26"/>
          <w:szCs w:val="26"/>
          <w:rtl/>
        </w:rPr>
      </w:pPr>
      <w:r w:rsidRPr="00D56D78">
        <w:rPr>
          <w:rFonts w:cs="Arial"/>
          <w:sz w:val="26"/>
          <w:szCs w:val="26"/>
          <w:rtl/>
        </w:rPr>
        <w:t>مع خالص التقدير،</w:t>
      </w:r>
    </w:p>
    <w:p w14:paraId="1A3DE99C" w14:textId="3ED4BA12" w:rsidR="00943437" w:rsidRPr="00D56D78" w:rsidRDefault="004B2F26" w:rsidP="00CF3FF9">
      <w:pPr>
        <w:bidi w:val="0"/>
        <w:jc w:val="right"/>
        <w:rPr>
          <w:sz w:val="26"/>
          <w:szCs w:val="26"/>
        </w:rPr>
      </w:pPr>
      <w:r>
        <w:rPr>
          <w:rFonts w:hint="cs"/>
          <w:noProof/>
          <w:sz w:val="26"/>
          <w:szCs w:val="26"/>
          <w:rtl/>
          <w:lang w:val="ar-SA"/>
        </w:rPr>
        <w:drawing>
          <wp:anchor distT="0" distB="0" distL="114300" distR="114300" simplePos="0" relativeHeight="251781120" behindDoc="0" locked="0" layoutInCell="1" allowOverlap="1" wp14:anchorId="65C12CCF" wp14:editId="446AF732">
            <wp:simplePos x="0" y="0"/>
            <wp:positionH relativeFrom="page">
              <wp:posOffset>-180754</wp:posOffset>
            </wp:positionH>
            <wp:positionV relativeFrom="margin">
              <wp:posOffset>6579909</wp:posOffset>
            </wp:positionV>
            <wp:extent cx="1509823" cy="3634760"/>
            <wp:effectExtent l="0" t="0" r="0" b="3810"/>
            <wp:wrapNone/>
            <wp:docPr id="1300040285"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8527" cy="3655715"/>
                    </a:xfrm>
                    <a:prstGeom prst="rect">
                      <a:avLst/>
                    </a:prstGeom>
                    <a:noFill/>
                  </pic:spPr>
                </pic:pic>
              </a:graphicData>
            </a:graphic>
            <wp14:sizeRelH relativeFrom="page">
              <wp14:pctWidth>0</wp14:pctWidth>
            </wp14:sizeRelH>
            <wp14:sizeRelV relativeFrom="page">
              <wp14:pctHeight>0</wp14:pctHeight>
            </wp14:sizeRelV>
          </wp:anchor>
        </w:drawing>
      </w:r>
      <w:r w:rsidR="00CF3FF9" w:rsidRPr="00D56D78">
        <w:rPr>
          <w:rFonts w:cs="Arial"/>
          <w:sz w:val="26"/>
          <w:szCs w:val="26"/>
          <w:rtl/>
        </w:rPr>
        <w:t>هبة حامد الشيخ</w:t>
      </w:r>
      <w:r w:rsidR="00943437" w:rsidRPr="00D56D78">
        <w:rPr>
          <w:sz w:val="26"/>
          <w:szCs w:val="26"/>
          <w:rtl/>
        </w:rPr>
        <w:br w:type="page"/>
      </w:r>
    </w:p>
    <w:p w14:paraId="4433A2FB" w14:textId="0E361764" w:rsidR="009645BE" w:rsidRPr="0095380E" w:rsidRDefault="004B2F26" w:rsidP="00FC51D1">
      <w:pPr>
        <w:pStyle w:val="Heading1"/>
        <w:jc w:val="center"/>
        <w:rPr>
          <w:rStyle w:val="IntenseReference"/>
          <w:rFonts w:asciiTheme="minorBidi" w:hAnsiTheme="minorBidi" w:cs="DecoType Naskh Extensions"/>
          <w:color w:val="auto"/>
          <w:sz w:val="56"/>
          <w:szCs w:val="56"/>
          <w:rtl/>
        </w:rPr>
      </w:pPr>
      <w:bookmarkStart w:id="1" w:name="_Toc198672551"/>
      <w:r>
        <w:rPr>
          <w:rFonts w:hint="cs"/>
          <w:noProof/>
          <w:sz w:val="26"/>
          <w:szCs w:val="26"/>
          <w:rtl/>
          <w:lang w:val="ar-SA"/>
        </w:rPr>
        <w:lastRenderedPageBreak/>
        <w:drawing>
          <wp:anchor distT="0" distB="0" distL="114300" distR="114300" simplePos="0" relativeHeight="251785216" behindDoc="0" locked="0" layoutInCell="1" allowOverlap="1" wp14:anchorId="36E74436" wp14:editId="2B9130F6">
            <wp:simplePos x="0" y="0"/>
            <wp:positionH relativeFrom="page">
              <wp:posOffset>5385752</wp:posOffset>
            </wp:positionH>
            <wp:positionV relativeFrom="margin">
              <wp:posOffset>-2292996</wp:posOffset>
            </wp:positionV>
            <wp:extent cx="1509823" cy="3634760"/>
            <wp:effectExtent l="4128" t="0" r="0" b="0"/>
            <wp:wrapNone/>
            <wp:docPr id="1066737751"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1509823" cy="3634760"/>
                    </a:xfrm>
                    <a:prstGeom prst="rect">
                      <a:avLst/>
                    </a:prstGeom>
                    <a:noFill/>
                  </pic:spPr>
                </pic:pic>
              </a:graphicData>
            </a:graphic>
            <wp14:sizeRelH relativeFrom="page">
              <wp14:pctWidth>0</wp14:pctWidth>
            </wp14:sizeRelH>
            <wp14:sizeRelV relativeFrom="page">
              <wp14:pctHeight>0</wp14:pctHeight>
            </wp14:sizeRelV>
          </wp:anchor>
        </w:drawing>
      </w:r>
      <w:r>
        <w:rPr>
          <w:rFonts w:hint="cs"/>
          <w:noProof/>
          <w:sz w:val="26"/>
          <w:szCs w:val="26"/>
          <w:rtl/>
          <w:lang w:val="ar-SA"/>
        </w:rPr>
        <w:drawing>
          <wp:anchor distT="0" distB="0" distL="114300" distR="114300" simplePos="0" relativeHeight="251783168" behindDoc="0" locked="0" layoutInCell="1" allowOverlap="1" wp14:anchorId="59C0A541" wp14:editId="7730F9F0">
            <wp:simplePos x="0" y="0"/>
            <wp:positionH relativeFrom="page">
              <wp:posOffset>690801</wp:posOffset>
            </wp:positionH>
            <wp:positionV relativeFrom="margin">
              <wp:posOffset>-2009014</wp:posOffset>
            </wp:positionV>
            <wp:extent cx="1509823" cy="3634760"/>
            <wp:effectExtent l="0" t="0" r="0" b="0"/>
            <wp:wrapNone/>
            <wp:docPr id="1025964694"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1509823" cy="3634760"/>
                    </a:xfrm>
                    <a:prstGeom prst="rect">
                      <a:avLst/>
                    </a:prstGeom>
                    <a:noFill/>
                  </pic:spPr>
                </pic:pic>
              </a:graphicData>
            </a:graphic>
            <wp14:sizeRelH relativeFrom="page">
              <wp14:pctWidth>0</wp14:pctWidth>
            </wp14:sizeRelH>
            <wp14:sizeRelV relativeFrom="page">
              <wp14:pctHeight>0</wp14:pctHeight>
            </wp14:sizeRelV>
          </wp:anchor>
        </w:drawing>
      </w:r>
      <w:r w:rsidR="009645BE" w:rsidRPr="0095380E">
        <w:rPr>
          <w:rStyle w:val="IntenseReference"/>
          <w:rFonts w:asciiTheme="minorBidi" w:hAnsiTheme="minorBidi" w:cs="DecoType Naskh Extensions"/>
          <w:color w:val="auto"/>
          <w:sz w:val="56"/>
          <w:szCs w:val="56"/>
          <w:rtl/>
        </w:rPr>
        <w:t>الإهــــــــداء</w:t>
      </w:r>
      <w:bookmarkEnd w:id="1"/>
    </w:p>
    <w:p w14:paraId="12D5D050" w14:textId="2FCB794E" w:rsidR="0095380E" w:rsidRPr="0095380E" w:rsidRDefault="0095380E" w:rsidP="0095380E">
      <w:pPr>
        <w:spacing w:line="360" w:lineRule="auto"/>
        <w:rPr>
          <w:rFonts w:cs="Arial"/>
          <w:sz w:val="12"/>
          <w:szCs w:val="12"/>
          <w:rtl/>
        </w:rPr>
      </w:pPr>
    </w:p>
    <w:p w14:paraId="052F04A9" w14:textId="1067F15B" w:rsidR="0095380E" w:rsidRPr="0095380E" w:rsidRDefault="0095380E" w:rsidP="0095380E">
      <w:pPr>
        <w:spacing w:line="360" w:lineRule="auto"/>
        <w:rPr>
          <w:rFonts w:cs="Arial"/>
          <w:sz w:val="2"/>
          <w:szCs w:val="2"/>
          <w:rtl/>
        </w:rPr>
      </w:pPr>
    </w:p>
    <w:p w14:paraId="2FA5427D" w14:textId="1575C46E" w:rsidR="0095380E" w:rsidRPr="0095380E" w:rsidRDefault="0095380E" w:rsidP="0095380E">
      <w:pPr>
        <w:spacing w:line="360" w:lineRule="auto"/>
        <w:rPr>
          <w:rFonts w:cs="DecoType Naskh Extensions"/>
          <w:sz w:val="32"/>
          <w:szCs w:val="32"/>
          <w:rtl/>
        </w:rPr>
      </w:pPr>
      <w:r w:rsidRPr="0095380E">
        <w:rPr>
          <w:rFonts w:cs="DecoType Naskh Extensions"/>
          <w:sz w:val="32"/>
          <w:szCs w:val="32"/>
          <w:rtl/>
        </w:rPr>
        <w:t>إلى روح والدي العزيز وسندي الأول في الحياة،</w:t>
      </w:r>
    </w:p>
    <w:p w14:paraId="71F47C71" w14:textId="77777777" w:rsidR="0095380E" w:rsidRPr="00020B7F" w:rsidRDefault="0095380E" w:rsidP="0095380E">
      <w:pPr>
        <w:spacing w:line="360" w:lineRule="auto"/>
        <w:rPr>
          <w:rFonts w:cs="DecoType Naskh Extensions"/>
          <w:sz w:val="16"/>
          <w:szCs w:val="16"/>
          <w:rtl/>
        </w:rPr>
      </w:pPr>
    </w:p>
    <w:p w14:paraId="09A299CD" w14:textId="77777777" w:rsidR="0095380E" w:rsidRDefault="0095380E" w:rsidP="0095380E">
      <w:pPr>
        <w:spacing w:line="360" w:lineRule="auto"/>
        <w:jc w:val="center"/>
        <w:rPr>
          <w:rFonts w:cs="DecoType Naskh Extensions"/>
          <w:sz w:val="32"/>
          <w:szCs w:val="32"/>
          <w:rtl/>
        </w:rPr>
      </w:pPr>
      <w:r w:rsidRPr="0095380E">
        <w:rPr>
          <w:rFonts w:cs="DecoType Naskh Extensions"/>
          <w:sz w:val="32"/>
          <w:szCs w:val="32"/>
          <w:rtl/>
        </w:rPr>
        <w:t>أهدي لك هذا البحث الذي أتمنى أن يكون جديراً بك.</w:t>
      </w:r>
    </w:p>
    <w:p w14:paraId="2C3955D1" w14:textId="717CFF65" w:rsidR="0095380E" w:rsidRDefault="0095380E" w:rsidP="0095380E">
      <w:pPr>
        <w:spacing w:line="360" w:lineRule="auto"/>
        <w:jc w:val="center"/>
        <w:rPr>
          <w:rFonts w:cs="DecoType Naskh Extensions"/>
          <w:sz w:val="32"/>
          <w:szCs w:val="32"/>
          <w:rtl/>
        </w:rPr>
      </w:pPr>
      <w:r w:rsidRPr="0095380E">
        <w:rPr>
          <w:rFonts w:cs="DecoType Naskh Extensions"/>
          <w:sz w:val="32"/>
          <w:szCs w:val="32"/>
          <w:rtl/>
        </w:rPr>
        <w:t>كنت لي نبراساً هادياً وملهماً دائماً بحكمتك وصبرك.</w:t>
      </w:r>
    </w:p>
    <w:p w14:paraId="44F6FA85" w14:textId="77777777" w:rsidR="00020B7F" w:rsidRPr="00020B7F" w:rsidRDefault="00020B7F" w:rsidP="0095380E">
      <w:pPr>
        <w:spacing w:line="360" w:lineRule="auto"/>
        <w:jc w:val="center"/>
        <w:rPr>
          <w:rFonts w:cs="DecoType Naskh Extensions"/>
          <w:sz w:val="24"/>
          <w:szCs w:val="24"/>
          <w:rtl/>
        </w:rPr>
      </w:pPr>
    </w:p>
    <w:p w14:paraId="7D546FCA" w14:textId="42CFB6E9" w:rsidR="0095380E" w:rsidRDefault="0095380E" w:rsidP="0095380E">
      <w:pPr>
        <w:spacing w:line="360" w:lineRule="auto"/>
        <w:jc w:val="center"/>
        <w:rPr>
          <w:rFonts w:cs="DecoType Naskh Extensions"/>
          <w:sz w:val="32"/>
          <w:szCs w:val="32"/>
          <w:rtl/>
        </w:rPr>
      </w:pPr>
      <w:r w:rsidRPr="0095380E">
        <w:rPr>
          <w:rFonts w:cs="DecoType Naskh Extensions"/>
          <w:sz w:val="32"/>
          <w:szCs w:val="32"/>
          <w:rtl/>
        </w:rPr>
        <w:t>غرست فيَّ حب العلم والسعي إلى المعرفة،</w:t>
      </w:r>
    </w:p>
    <w:p w14:paraId="4B56DC62" w14:textId="2E9DF889" w:rsidR="0095380E" w:rsidRPr="0095380E" w:rsidRDefault="0095380E" w:rsidP="0095380E">
      <w:pPr>
        <w:spacing w:line="360" w:lineRule="auto"/>
        <w:jc w:val="center"/>
        <w:rPr>
          <w:rFonts w:cs="DecoType Naskh Extensions"/>
          <w:sz w:val="32"/>
          <w:szCs w:val="32"/>
          <w:rtl/>
        </w:rPr>
      </w:pPr>
      <w:r w:rsidRPr="0095380E">
        <w:rPr>
          <w:rFonts w:cs="DecoType Naskh Extensions"/>
          <w:sz w:val="32"/>
          <w:szCs w:val="32"/>
          <w:rtl/>
        </w:rPr>
        <w:t>وها أنا أكمل هذه المسيرة التي علمتني أن أواصل السير عليها بكل عزم وإصرار.</w:t>
      </w:r>
    </w:p>
    <w:p w14:paraId="5E5173A4" w14:textId="77777777" w:rsidR="0095380E" w:rsidRPr="00020B7F" w:rsidRDefault="0095380E" w:rsidP="0095380E">
      <w:pPr>
        <w:spacing w:line="360" w:lineRule="auto"/>
        <w:jc w:val="center"/>
        <w:rPr>
          <w:rFonts w:cs="DecoType Naskh Extensions"/>
          <w:sz w:val="24"/>
          <w:szCs w:val="24"/>
          <w:rtl/>
        </w:rPr>
      </w:pPr>
    </w:p>
    <w:p w14:paraId="744C04C1" w14:textId="6AB15C5D" w:rsidR="0095380E" w:rsidRDefault="0095380E" w:rsidP="0095380E">
      <w:pPr>
        <w:spacing w:line="360" w:lineRule="auto"/>
        <w:jc w:val="center"/>
        <w:rPr>
          <w:rFonts w:cs="DecoType Naskh Extensions"/>
          <w:sz w:val="32"/>
          <w:szCs w:val="32"/>
          <w:rtl/>
        </w:rPr>
      </w:pPr>
      <w:r w:rsidRPr="0095380E">
        <w:rPr>
          <w:rFonts w:cs="DecoType Naskh Extensions"/>
          <w:sz w:val="32"/>
          <w:szCs w:val="32"/>
          <w:rtl/>
        </w:rPr>
        <w:t>إن ذكراك الطاهرة ستبقى مصدر إلهام لي طوال حياتي.</w:t>
      </w:r>
    </w:p>
    <w:p w14:paraId="101DD06F" w14:textId="4A43BEFC" w:rsidR="00FE2064" w:rsidRDefault="0095380E" w:rsidP="0095380E">
      <w:pPr>
        <w:spacing w:line="360" w:lineRule="auto"/>
        <w:jc w:val="center"/>
        <w:rPr>
          <w:rFonts w:cs="DecoType Naskh Extensions"/>
          <w:sz w:val="32"/>
          <w:szCs w:val="32"/>
          <w:rtl/>
        </w:rPr>
      </w:pPr>
      <w:r w:rsidRPr="0095380E">
        <w:rPr>
          <w:rFonts w:cs="DecoType Naskh Extensions"/>
          <w:sz w:val="32"/>
          <w:szCs w:val="32"/>
          <w:rtl/>
        </w:rPr>
        <w:t>أهديك هذا البحث بكل الحب والاحترام، سائل</w:t>
      </w:r>
      <w:r>
        <w:rPr>
          <w:rFonts w:cs="DecoType Naskh Extensions" w:hint="cs"/>
          <w:sz w:val="32"/>
          <w:szCs w:val="32"/>
          <w:rtl/>
        </w:rPr>
        <w:t>ة</w:t>
      </w:r>
      <w:r w:rsidRPr="0095380E">
        <w:rPr>
          <w:rFonts w:cs="DecoType Naskh Extensions"/>
          <w:sz w:val="32"/>
          <w:szCs w:val="32"/>
          <w:rtl/>
        </w:rPr>
        <w:t xml:space="preserve"> الله أن يتغمدك بواسع رحمته.</w:t>
      </w:r>
    </w:p>
    <w:p w14:paraId="65CF011C" w14:textId="77777777" w:rsidR="00FE2064" w:rsidRDefault="00FE2064">
      <w:pPr>
        <w:bidi w:val="0"/>
        <w:rPr>
          <w:rFonts w:cs="DecoType Naskh Extensions"/>
          <w:sz w:val="32"/>
          <w:szCs w:val="32"/>
          <w:rtl/>
        </w:rPr>
      </w:pPr>
      <w:r>
        <w:rPr>
          <w:rFonts w:cs="DecoType Naskh Extensions"/>
          <w:sz w:val="32"/>
          <w:szCs w:val="32"/>
          <w:rtl/>
        </w:rPr>
        <w:br w:type="page"/>
      </w:r>
    </w:p>
    <w:sdt>
      <w:sdtPr>
        <w:rPr>
          <w:rFonts w:ascii="Arial" w:hAnsi="Arial" w:cs="Arial"/>
          <w:b/>
          <w:bCs/>
          <w:color w:val="000000" w:themeColor="text1"/>
          <w:sz w:val="32"/>
          <w:szCs w:val="32"/>
          <w:rtl/>
          <w:lang w:val="ar-SA"/>
        </w:rPr>
        <w:id w:val="1487363035"/>
        <w:docPartObj>
          <w:docPartGallery w:val="Table of Contents"/>
          <w:docPartUnique/>
        </w:docPartObj>
      </w:sdtPr>
      <w:sdtEndPr>
        <w:rPr>
          <w:b w:val="0"/>
          <w:bCs w:val="0"/>
          <w:color w:val="auto"/>
          <w:sz w:val="28"/>
          <w:szCs w:val="28"/>
          <w:lang w:val="en-US"/>
        </w:rPr>
      </w:sdtEndPr>
      <w:sdtContent>
        <w:p w14:paraId="3BE42B36" w14:textId="0B1E6E97" w:rsidR="003E3B90" w:rsidRPr="008434E5" w:rsidRDefault="00FC51D1" w:rsidP="00677DE8">
          <w:pPr>
            <w:tabs>
              <w:tab w:val="center" w:pos="4153"/>
            </w:tabs>
            <w:spacing w:line="360" w:lineRule="auto"/>
            <w:jc w:val="center"/>
            <w:rPr>
              <w:rFonts w:ascii="Arial" w:hAnsi="Arial" w:cs="Arial"/>
              <w:b/>
              <w:bCs/>
              <w:color w:val="000000" w:themeColor="text1"/>
              <w:sz w:val="32"/>
              <w:szCs w:val="32"/>
              <w:rtl/>
            </w:rPr>
          </w:pPr>
          <w:r w:rsidRPr="008434E5">
            <w:rPr>
              <w:rFonts w:ascii="Arial" w:hAnsi="Arial" w:cs="Arial"/>
              <w:b/>
              <w:bCs/>
              <w:color w:val="000000" w:themeColor="text1"/>
              <w:sz w:val="32"/>
              <w:szCs w:val="32"/>
              <w:rtl/>
              <w:lang w:val="ar-SA"/>
            </w:rPr>
            <w:t>جدول المحتويات</w:t>
          </w:r>
        </w:p>
        <w:p w14:paraId="2CB57668" w14:textId="1FE35FFC" w:rsidR="008434E5" w:rsidRPr="008434E5" w:rsidRDefault="00FC51D1" w:rsidP="008434E5">
          <w:pPr>
            <w:pStyle w:val="TOC1"/>
            <w:spacing w:line="276" w:lineRule="auto"/>
            <w:rPr>
              <w:rFonts w:asciiTheme="minorHAnsi" w:eastAsiaTheme="minorEastAsia" w:hAnsiTheme="minorHAnsi" w:cstheme="minorBidi"/>
              <w:b w:val="0"/>
              <w:bCs w:val="0"/>
              <w:sz w:val="24"/>
              <w:szCs w:val="24"/>
              <w:rtl/>
            </w:rPr>
          </w:pPr>
          <w:r w:rsidRPr="008434E5">
            <w:rPr>
              <w:b w:val="0"/>
              <w:bCs w:val="0"/>
            </w:rPr>
            <w:fldChar w:fldCharType="begin"/>
          </w:r>
          <w:r w:rsidRPr="008434E5">
            <w:rPr>
              <w:b w:val="0"/>
              <w:bCs w:val="0"/>
            </w:rPr>
            <w:instrText xml:space="preserve"> TOC \o "1-3" \h \z \u </w:instrText>
          </w:r>
          <w:r w:rsidRPr="008434E5">
            <w:rPr>
              <w:b w:val="0"/>
              <w:bCs w:val="0"/>
            </w:rPr>
            <w:fldChar w:fldCharType="separate"/>
          </w:r>
          <w:hyperlink w:anchor="_Toc198672550" w:history="1">
            <w:r w:rsidR="008434E5" w:rsidRPr="008434E5">
              <w:rPr>
                <w:rStyle w:val="Hyperlink"/>
                <w:b w:val="0"/>
                <w:bCs w:val="0"/>
                <w:smallCaps/>
                <w:spacing w:val="5"/>
                <w:rtl/>
              </w:rPr>
              <w:t>الشكر والتقدير</w:t>
            </w:r>
            <w:r w:rsidR="008434E5" w:rsidRPr="008434E5">
              <w:rPr>
                <w:b w:val="0"/>
                <w:bCs w:val="0"/>
                <w:webHidden/>
                <w:rtl/>
              </w:rPr>
              <w:tab/>
            </w:r>
            <w:r w:rsidR="008434E5" w:rsidRPr="008434E5">
              <w:rPr>
                <w:b w:val="0"/>
                <w:bCs w:val="0"/>
                <w:webHidden/>
                <w:rtl/>
              </w:rPr>
              <w:fldChar w:fldCharType="begin"/>
            </w:r>
            <w:r w:rsidR="008434E5" w:rsidRPr="008434E5">
              <w:rPr>
                <w:b w:val="0"/>
                <w:bCs w:val="0"/>
                <w:webHidden/>
                <w:rtl/>
              </w:rPr>
              <w:instrText xml:space="preserve"> </w:instrText>
            </w:r>
            <w:r w:rsidR="008434E5" w:rsidRPr="008434E5">
              <w:rPr>
                <w:b w:val="0"/>
                <w:bCs w:val="0"/>
                <w:webHidden/>
              </w:rPr>
              <w:instrText>PAGEREF</w:instrText>
            </w:r>
            <w:r w:rsidR="008434E5" w:rsidRPr="008434E5">
              <w:rPr>
                <w:b w:val="0"/>
                <w:bCs w:val="0"/>
                <w:webHidden/>
                <w:rtl/>
              </w:rPr>
              <w:instrText xml:space="preserve"> _</w:instrText>
            </w:r>
            <w:r w:rsidR="008434E5" w:rsidRPr="008434E5">
              <w:rPr>
                <w:b w:val="0"/>
                <w:bCs w:val="0"/>
                <w:webHidden/>
              </w:rPr>
              <w:instrText>Toc198672550 \h</w:instrText>
            </w:r>
            <w:r w:rsidR="008434E5" w:rsidRPr="008434E5">
              <w:rPr>
                <w:b w:val="0"/>
                <w:bCs w:val="0"/>
                <w:webHidden/>
                <w:rtl/>
              </w:rPr>
              <w:instrText xml:space="preserve"> </w:instrText>
            </w:r>
            <w:r w:rsidR="008434E5" w:rsidRPr="008434E5">
              <w:rPr>
                <w:b w:val="0"/>
                <w:bCs w:val="0"/>
                <w:webHidden/>
                <w:rtl/>
              </w:rPr>
            </w:r>
            <w:r w:rsidR="008434E5" w:rsidRPr="008434E5">
              <w:rPr>
                <w:b w:val="0"/>
                <w:bCs w:val="0"/>
                <w:webHidden/>
                <w:rtl/>
              </w:rPr>
              <w:fldChar w:fldCharType="separate"/>
            </w:r>
            <w:r w:rsidR="00C952DB">
              <w:rPr>
                <w:b w:val="0"/>
                <w:bCs w:val="0"/>
                <w:webHidden/>
                <w:rtl/>
              </w:rPr>
              <w:t>2</w:t>
            </w:r>
            <w:r w:rsidR="008434E5" w:rsidRPr="008434E5">
              <w:rPr>
                <w:b w:val="0"/>
                <w:bCs w:val="0"/>
                <w:webHidden/>
                <w:rtl/>
              </w:rPr>
              <w:fldChar w:fldCharType="end"/>
            </w:r>
          </w:hyperlink>
        </w:p>
        <w:p w14:paraId="488C332C" w14:textId="43439747" w:rsidR="008434E5" w:rsidRPr="008434E5" w:rsidRDefault="008434E5" w:rsidP="008434E5">
          <w:pPr>
            <w:pStyle w:val="TOC1"/>
            <w:spacing w:line="276" w:lineRule="auto"/>
            <w:rPr>
              <w:rFonts w:asciiTheme="minorHAnsi" w:eastAsiaTheme="minorEastAsia" w:hAnsiTheme="minorHAnsi" w:cstheme="minorBidi"/>
              <w:b w:val="0"/>
              <w:bCs w:val="0"/>
              <w:sz w:val="24"/>
              <w:szCs w:val="24"/>
              <w:rtl/>
            </w:rPr>
          </w:pPr>
          <w:hyperlink w:anchor="_Toc198672551" w:history="1">
            <w:r w:rsidRPr="008434E5">
              <w:rPr>
                <w:rStyle w:val="Hyperlink"/>
                <w:rFonts w:cs="DecoType Naskh Extensions"/>
                <w:b w:val="0"/>
                <w:bCs w:val="0"/>
                <w:smallCaps/>
                <w:spacing w:val="5"/>
                <w:rtl/>
              </w:rPr>
              <w:t>الإهــــــــداء</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Toc198672551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w:t>
            </w:r>
            <w:r w:rsidRPr="008434E5">
              <w:rPr>
                <w:b w:val="0"/>
                <w:bCs w:val="0"/>
                <w:webHidden/>
                <w:rtl/>
              </w:rPr>
              <w:fldChar w:fldCharType="end"/>
            </w:r>
          </w:hyperlink>
        </w:p>
        <w:p w14:paraId="4593EC16" w14:textId="4EF8EE53" w:rsidR="008434E5" w:rsidRPr="008434E5" w:rsidRDefault="008434E5" w:rsidP="008434E5">
          <w:pPr>
            <w:pStyle w:val="TOC1"/>
            <w:spacing w:line="276" w:lineRule="auto"/>
            <w:rPr>
              <w:rFonts w:asciiTheme="minorHAnsi" w:eastAsiaTheme="minorEastAsia" w:hAnsiTheme="minorHAnsi" w:cstheme="minorBidi"/>
              <w:b w:val="0"/>
              <w:bCs w:val="0"/>
              <w:sz w:val="24"/>
              <w:szCs w:val="24"/>
              <w:rtl/>
            </w:rPr>
          </w:pPr>
          <w:hyperlink w:anchor="_Toc198672552" w:history="1">
            <w:r w:rsidRPr="008434E5">
              <w:rPr>
                <w:rStyle w:val="Hyperlink"/>
                <w:b w:val="0"/>
                <w:bCs w:val="0"/>
                <w:rtl/>
              </w:rPr>
              <w:t>المستخلص:</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Toc198672552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9</w:t>
            </w:r>
            <w:r w:rsidRPr="008434E5">
              <w:rPr>
                <w:b w:val="0"/>
                <w:bCs w:val="0"/>
                <w:webHidden/>
                <w:rtl/>
              </w:rPr>
              <w:fldChar w:fldCharType="end"/>
            </w:r>
          </w:hyperlink>
        </w:p>
        <w:p w14:paraId="56D4DE4F" w14:textId="104FDA37" w:rsidR="008434E5" w:rsidRPr="008434E5" w:rsidRDefault="008434E5">
          <w:pPr>
            <w:pStyle w:val="TOC1"/>
            <w:rPr>
              <w:rFonts w:asciiTheme="minorHAnsi" w:eastAsiaTheme="minorEastAsia" w:hAnsiTheme="minorHAnsi" w:cstheme="minorBidi"/>
              <w:sz w:val="24"/>
              <w:szCs w:val="24"/>
              <w:rtl/>
            </w:rPr>
          </w:pPr>
          <w:hyperlink w:anchor="_Toc198672553" w:history="1">
            <w:r w:rsidRPr="008434E5">
              <w:rPr>
                <w:rStyle w:val="Hyperlink"/>
                <w:rtl/>
              </w:rPr>
              <w:t>الفصل الأول: الإطار العام للبحث</w:t>
            </w:r>
            <w:r w:rsidRPr="008434E5">
              <w:rPr>
                <w:webHidden/>
                <w:rtl/>
              </w:rPr>
              <w:tab/>
            </w:r>
            <w:r w:rsidRPr="008434E5">
              <w:rPr>
                <w:webHidden/>
                <w:rtl/>
              </w:rPr>
              <w:fldChar w:fldCharType="begin"/>
            </w:r>
            <w:r w:rsidRPr="008434E5">
              <w:rPr>
                <w:webHidden/>
                <w:rtl/>
              </w:rPr>
              <w:instrText xml:space="preserve"> </w:instrText>
            </w:r>
            <w:r w:rsidRPr="008434E5">
              <w:rPr>
                <w:webHidden/>
              </w:rPr>
              <w:instrText>PAGEREF</w:instrText>
            </w:r>
            <w:r w:rsidRPr="008434E5">
              <w:rPr>
                <w:webHidden/>
                <w:rtl/>
              </w:rPr>
              <w:instrText xml:space="preserve"> _</w:instrText>
            </w:r>
            <w:r w:rsidRPr="008434E5">
              <w:rPr>
                <w:webHidden/>
              </w:rPr>
              <w:instrText>Toc198672553 \h</w:instrText>
            </w:r>
            <w:r w:rsidRPr="008434E5">
              <w:rPr>
                <w:webHidden/>
                <w:rtl/>
              </w:rPr>
              <w:instrText xml:space="preserve"> </w:instrText>
            </w:r>
            <w:r w:rsidRPr="008434E5">
              <w:rPr>
                <w:webHidden/>
                <w:rtl/>
              </w:rPr>
            </w:r>
            <w:r w:rsidRPr="008434E5">
              <w:rPr>
                <w:webHidden/>
                <w:rtl/>
              </w:rPr>
              <w:fldChar w:fldCharType="separate"/>
            </w:r>
            <w:r w:rsidR="00C952DB">
              <w:rPr>
                <w:webHidden/>
                <w:rtl/>
              </w:rPr>
              <w:t>11</w:t>
            </w:r>
            <w:r w:rsidRPr="008434E5">
              <w:rPr>
                <w:webHidden/>
                <w:rtl/>
              </w:rPr>
              <w:fldChar w:fldCharType="end"/>
            </w:r>
          </w:hyperlink>
        </w:p>
        <w:p w14:paraId="3F616021" w14:textId="768E6C63" w:rsidR="008434E5" w:rsidRPr="008434E5" w:rsidRDefault="008434E5">
          <w:pPr>
            <w:pStyle w:val="TOC1"/>
            <w:rPr>
              <w:rFonts w:asciiTheme="minorHAnsi" w:eastAsiaTheme="minorEastAsia" w:hAnsiTheme="minorHAnsi" w:cstheme="minorBidi"/>
              <w:b w:val="0"/>
              <w:bCs w:val="0"/>
              <w:sz w:val="24"/>
              <w:szCs w:val="24"/>
              <w:rtl/>
            </w:rPr>
          </w:pPr>
          <w:hyperlink w:anchor="_Toc198672554" w:history="1">
            <w:r w:rsidRPr="008434E5">
              <w:rPr>
                <w:rStyle w:val="Hyperlink"/>
                <w:rFonts w:eastAsia="Times New Roman"/>
                <w:b w:val="0"/>
                <w:bCs w:val="0"/>
                <w:rtl/>
              </w:rPr>
              <w:t>1.1 المقدمة: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Toc198672554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12</w:t>
            </w:r>
            <w:r w:rsidRPr="008434E5">
              <w:rPr>
                <w:b w:val="0"/>
                <w:bCs w:val="0"/>
                <w:webHidden/>
                <w:rtl/>
              </w:rPr>
              <w:fldChar w:fldCharType="end"/>
            </w:r>
          </w:hyperlink>
        </w:p>
        <w:p w14:paraId="15B1AD41" w14:textId="6596EC89" w:rsidR="008434E5" w:rsidRPr="008434E5" w:rsidRDefault="008434E5">
          <w:pPr>
            <w:pStyle w:val="TOC1"/>
            <w:rPr>
              <w:rFonts w:asciiTheme="minorHAnsi" w:eastAsiaTheme="minorEastAsia" w:hAnsiTheme="minorHAnsi" w:cstheme="minorBidi"/>
              <w:b w:val="0"/>
              <w:bCs w:val="0"/>
              <w:sz w:val="24"/>
              <w:szCs w:val="24"/>
              <w:rtl/>
            </w:rPr>
          </w:pPr>
          <w:hyperlink w:anchor="_Toc198672555" w:history="1">
            <w:r w:rsidRPr="008434E5">
              <w:rPr>
                <w:rStyle w:val="Hyperlink"/>
                <w:rFonts w:eastAsia="Times New Roman"/>
                <w:b w:val="0"/>
                <w:bCs w:val="0"/>
                <w:rtl/>
              </w:rPr>
              <w:t>1.2 مشكلة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Toc198672555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14</w:t>
            </w:r>
            <w:r w:rsidRPr="008434E5">
              <w:rPr>
                <w:b w:val="0"/>
                <w:bCs w:val="0"/>
                <w:webHidden/>
                <w:rtl/>
              </w:rPr>
              <w:fldChar w:fldCharType="end"/>
            </w:r>
          </w:hyperlink>
        </w:p>
        <w:p w14:paraId="5C50533B" w14:textId="31D833A4" w:rsidR="008434E5" w:rsidRPr="008434E5" w:rsidRDefault="008434E5">
          <w:pPr>
            <w:pStyle w:val="TOC2"/>
            <w:tabs>
              <w:tab w:val="left" w:pos="960"/>
              <w:tab w:val="right" w:leader="dot" w:pos="8296"/>
            </w:tabs>
            <w:rPr>
              <w:rFonts w:eastAsiaTheme="minorEastAsia"/>
              <w:noProof/>
              <w:sz w:val="24"/>
              <w:szCs w:val="24"/>
              <w:rtl/>
            </w:rPr>
          </w:pPr>
          <w:hyperlink w:anchor="_Toc198672556" w:history="1">
            <w:r w:rsidRPr="008434E5">
              <w:rPr>
                <w:rStyle w:val="Hyperlink"/>
                <w:rFonts w:asciiTheme="minorBidi" w:eastAsia="Times New Roman" w:hAnsiTheme="minorBidi"/>
                <w:noProof/>
                <w:rtl/>
              </w:rPr>
              <w:t>1.2.1</w:t>
            </w:r>
            <w:r w:rsidRPr="008434E5">
              <w:rPr>
                <w:rFonts w:eastAsiaTheme="minorEastAsia"/>
                <w:noProof/>
                <w:sz w:val="24"/>
                <w:szCs w:val="24"/>
                <w:rtl/>
              </w:rPr>
              <w:tab/>
            </w:r>
            <w:r w:rsidRPr="008434E5">
              <w:rPr>
                <w:rStyle w:val="Hyperlink"/>
                <w:rFonts w:asciiTheme="minorBidi" w:eastAsia="Times New Roman" w:hAnsiTheme="minorBidi"/>
                <w:noProof/>
                <w:rtl/>
              </w:rPr>
              <w:t>الفجوات العلمية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Toc198672556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14</w:t>
            </w:r>
            <w:r w:rsidRPr="008434E5">
              <w:rPr>
                <w:noProof/>
                <w:webHidden/>
                <w:rtl/>
              </w:rPr>
              <w:fldChar w:fldCharType="end"/>
            </w:r>
          </w:hyperlink>
        </w:p>
        <w:p w14:paraId="1095D641" w14:textId="5358DDE5" w:rsidR="008434E5" w:rsidRPr="008434E5" w:rsidRDefault="008434E5">
          <w:pPr>
            <w:pStyle w:val="TOC2"/>
            <w:tabs>
              <w:tab w:val="left" w:pos="960"/>
              <w:tab w:val="right" w:leader="dot" w:pos="8296"/>
            </w:tabs>
            <w:rPr>
              <w:rFonts w:eastAsiaTheme="minorEastAsia"/>
              <w:noProof/>
              <w:sz w:val="24"/>
              <w:szCs w:val="24"/>
              <w:rtl/>
            </w:rPr>
          </w:pPr>
          <w:hyperlink w:anchor="_Toc198672557" w:history="1">
            <w:r w:rsidRPr="008434E5">
              <w:rPr>
                <w:rStyle w:val="Hyperlink"/>
                <w:rFonts w:asciiTheme="minorBidi" w:eastAsia="Times New Roman" w:hAnsiTheme="minorBidi"/>
                <w:noProof/>
                <w:rtl/>
              </w:rPr>
              <w:t>1.2.2</w:t>
            </w:r>
            <w:r w:rsidRPr="008434E5">
              <w:rPr>
                <w:rFonts w:eastAsiaTheme="minorEastAsia"/>
                <w:noProof/>
                <w:sz w:val="24"/>
                <w:szCs w:val="24"/>
                <w:rtl/>
              </w:rPr>
              <w:tab/>
            </w:r>
            <w:r w:rsidRPr="008434E5">
              <w:rPr>
                <w:rStyle w:val="Hyperlink"/>
                <w:rFonts w:asciiTheme="minorBidi" w:eastAsia="Times New Roman" w:hAnsiTheme="minorBidi"/>
                <w:noProof/>
                <w:rtl/>
              </w:rPr>
              <w:t>الفجوات العملية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Toc198672557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15</w:t>
            </w:r>
            <w:r w:rsidRPr="008434E5">
              <w:rPr>
                <w:noProof/>
                <w:webHidden/>
                <w:rtl/>
              </w:rPr>
              <w:fldChar w:fldCharType="end"/>
            </w:r>
          </w:hyperlink>
        </w:p>
        <w:p w14:paraId="5F492A97" w14:textId="6D192AB4" w:rsidR="008434E5" w:rsidRPr="008434E5" w:rsidRDefault="008434E5">
          <w:pPr>
            <w:pStyle w:val="TOC1"/>
            <w:rPr>
              <w:rFonts w:asciiTheme="minorHAnsi" w:eastAsiaTheme="minorEastAsia" w:hAnsiTheme="minorHAnsi" w:cstheme="minorBidi"/>
              <w:b w:val="0"/>
              <w:bCs w:val="0"/>
              <w:sz w:val="24"/>
              <w:szCs w:val="24"/>
              <w:rtl/>
            </w:rPr>
          </w:pPr>
          <w:hyperlink w:anchor="_Toc198672558" w:history="1">
            <w:r w:rsidRPr="008434E5">
              <w:rPr>
                <w:rStyle w:val="Hyperlink"/>
                <w:rFonts w:eastAsia="Times New Roman"/>
                <w:b w:val="0"/>
                <w:bCs w:val="0"/>
                <w:rtl/>
              </w:rPr>
              <w:t>1.3 أهمية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Toc198672558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15</w:t>
            </w:r>
            <w:r w:rsidRPr="008434E5">
              <w:rPr>
                <w:b w:val="0"/>
                <w:bCs w:val="0"/>
                <w:webHidden/>
                <w:rtl/>
              </w:rPr>
              <w:fldChar w:fldCharType="end"/>
            </w:r>
          </w:hyperlink>
        </w:p>
        <w:p w14:paraId="14F3DECA" w14:textId="75A31E98" w:rsidR="008434E5" w:rsidRPr="008434E5" w:rsidRDefault="008434E5">
          <w:pPr>
            <w:pStyle w:val="TOC2"/>
            <w:tabs>
              <w:tab w:val="left" w:pos="960"/>
              <w:tab w:val="right" w:leader="dot" w:pos="8296"/>
            </w:tabs>
            <w:rPr>
              <w:rFonts w:eastAsiaTheme="minorEastAsia"/>
              <w:noProof/>
              <w:sz w:val="24"/>
              <w:szCs w:val="24"/>
              <w:rtl/>
            </w:rPr>
          </w:pPr>
          <w:hyperlink w:anchor="_Toc198672559" w:history="1">
            <w:r w:rsidRPr="008434E5">
              <w:rPr>
                <w:rStyle w:val="Hyperlink"/>
                <w:rFonts w:asciiTheme="minorBidi" w:eastAsia="Times New Roman" w:hAnsiTheme="minorBidi"/>
                <w:noProof/>
              </w:rPr>
              <w:t>1.3.1</w:t>
            </w:r>
            <w:r w:rsidRPr="008434E5">
              <w:rPr>
                <w:rFonts w:eastAsiaTheme="minorEastAsia"/>
                <w:noProof/>
                <w:sz w:val="24"/>
                <w:szCs w:val="24"/>
                <w:rtl/>
              </w:rPr>
              <w:tab/>
            </w:r>
            <w:r w:rsidRPr="008434E5">
              <w:rPr>
                <w:rStyle w:val="Hyperlink"/>
                <w:rFonts w:asciiTheme="minorBidi" w:eastAsia="Times New Roman" w:hAnsiTheme="minorBidi"/>
                <w:noProof/>
                <w:rtl/>
              </w:rPr>
              <w:t>الأهمية العلمية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Toc198672559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15</w:t>
            </w:r>
            <w:r w:rsidRPr="008434E5">
              <w:rPr>
                <w:noProof/>
                <w:webHidden/>
                <w:rtl/>
              </w:rPr>
              <w:fldChar w:fldCharType="end"/>
            </w:r>
          </w:hyperlink>
        </w:p>
        <w:p w14:paraId="6AB6AF7E" w14:textId="6F977FBE" w:rsidR="008434E5" w:rsidRPr="008434E5" w:rsidRDefault="008434E5">
          <w:pPr>
            <w:pStyle w:val="TOC2"/>
            <w:tabs>
              <w:tab w:val="left" w:pos="960"/>
              <w:tab w:val="right" w:leader="dot" w:pos="8296"/>
            </w:tabs>
            <w:rPr>
              <w:rFonts w:eastAsiaTheme="minorEastAsia"/>
              <w:noProof/>
              <w:sz w:val="24"/>
              <w:szCs w:val="24"/>
              <w:rtl/>
            </w:rPr>
          </w:pPr>
          <w:hyperlink w:anchor="_Toc198672560" w:history="1">
            <w:r w:rsidRPr="008434E5">
              <w:rPr>
                <w:rStyle w:val="Hyperlink"/>
                <w:rFonts w:asciiTheme="minorBidi" w:eastAsia="Times New Roman" w:hAnsiTheme="minorBidi"/>
                <w:noProof/>
              </w:rPr>
              <w:t>1.3.2</w:t>
            </w:r>
            <w:r w:rsidRPr="008434E5">
              <w:rPr>
                <w:rFonts w:eastAsiaTheme="minorEastAsia"/>
                <w:noProof/>
                <w:sz w:val="24"/>
                <w:szCs w:val="24"/>
                <w:rtl/>
              </w:rPr>
              <w:tab/>
            </w:r>
            <w:r w:rsidRPr="008434E5">
              <w:rPr>
                <w:rStyle w:val="Hyperlink"/>
                <w:rFonts w:asciiTheme="minorBidi" w:eastAsia="Times New Roman" w:hAnsiTheme="minorBidi"/>
                <w:noProof/>
                <w:rtl/>
              </w:rPr>
              <w:t>الأهمية العملية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Toc198672560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16</w:t>
            </w:r>
            <w:r w:rsidRPr="008434E5">
              <w:rPr>
                <w:noProof/>
                <w:webHidden/>
                <w:rtl/>
              </w:rPr>
              <w:fldChar w:fldCharType="end"/>
            </w:r>
          </w:hyperlink>
        </w:p>
        <w:p w14:paraId="7D7752E1" w14:textId="5628ED8B" w:rsidR="008434E5" w:rsidRPr="008434E5" w:rsidRDefault="008434E5">
          <w:pPr>
            <w:pStyle w:val="TOC1"/>
            <w:rPr>
              <w:rFonts w:asciiTheme="minorHAnsi" w:eastAsiaTheme="minorEastAsia" w:hAnsiTheme="minorHAnsi" w:cstheme="minorBidi"/>
              <w:b w:val="0"/>
              <w:bCs w:val="0"/>
              <w:sz w:val="24"/>
              <w:szCs w:val="24"/>
              <w:rtl/>
            </w:rPr>
          </w:pPr>
          <w:hyperlink w:anchor="_Toc198672561" w:history="1">
            <w:r w:rsidRPr="008434E5">
              <w:rPr>
                <w:rStyle w:val="Hyperlink"/>
                <w:rFonts w:eastAsia="Times New Roman"/>
                <w:b w:val="0"/>
                <w:bCs w:val="0"/>
                <w:rtl/>
              </w:rPr>
              <w:t>1.4 أسئلة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Toc198672561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16</w:t>
            </w:r>
            <w:r w:rsidRPr="008434E5">
              <w:rPr>
                <w:b w:val="0"/>
                <w:bCs w:val="0"/>
                <w:webHidden/>
                <w:rtl/>
              </w:rPr>
              <w:fldChar w:fldCharType="end"/>
            </w:r>
          </w:hyperlink>
        </w:p>
        <w:p w14:paraId="65B38755" w14:textId="252E2C76" w:rsidR="008434E5" w:rsidRPr="008434E5" w:rsidRDefault="008434E5">
          <w:pPr>
            <w:pStyle w:val="TOC1"/>
            <w:rPr>
              <w:rFonts w:asciiTheme="minorHAnsi" w:eastAsiaTheme="minorEastAsia" w:hAnsiTheme="minorHAnsi" w:cstheme="minorBidi"/>
              <w:b w:val="0"/>
              <w:bCs w:val="0"/>
              <w:sz w:val="24"/>
              <w:szCs w:val="24"/>
              <w:rtl/>
            </w:rPr>
          </w:pPr>
          <w:hyperlink w:anchor="_Toc198672562" w:history="1">
            <w:r w:rsidRPr="008434E5">
              <w:rPr>
                <w:rStyle w:val="Hyperlink"/>
                <w:b w:val="0"/>
                <w:bCs w:val="0"/>
                <w:rtl/>
              </w:rPr>
              <w:t>1.5 أهداف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Toc198672562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16</w:t>
            </w:r>
            <w:r w:rsidRPr="008434E5">
              <w:rPr>
                <w:b w:val="0"/>
                <w:bCs w:val="0"/>
                <w:webHidden/>
                <w:rtl/>
              </w:rPr>
              <w:fldChar w:fldCharType="end"/>
            </w:r>
          </w:hyperlink>
        </w:p>
        <w:p w14:paraId="335BC2FD" w14:textId="15C7CC7C" w:rsidR="008434E5" w:rsidRPr="008434E5" w:rsidRDefault="008434E5">
          <w:pPr>
            <w:pStyle w:val="TOC1"/>
            <w:rPr>
              <w:rFonts w:asciiTheme="minorHAnsi" w:eastAsiaTheme="minorEastAsia" w:hAnsiTheme="minorHAnsi" w:cstheme="minorBidi"/>
              <w:b w:val="0"/>
              <w:bCs w:val="0"/>
              <w:sz w:val="24"/>
              <w:szCs w:val="24"/>
              <w:rtl/>
            </w:rPr>
          </w:pPr>
          <w:hyperlink w:anchor="_Toc198672563" w:history="1">
            <w:r w:rsidRPr="008434E5">
              <w:rPr>
                <w:rStyle w:val="Hyperlink"/>
                <w:rFonts w:eastAsia="Times New Roman"/>
                <w:b w:val="0"/>
                <w:bCs w:val="0"/>
                <w:rtl/>
              </w:rPr>
              <w:t>1.6 فرضيات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Toc198672563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16</w:t>
            </w:r>
            <w:r w:rsidRPr="008434E5">
              <w:rPr>
                <w:b w:val="0"/>
                <w:bCs w:val="0"/>
                <w:webHidden/>
                <w:rtl/>
              </w:rPr>
              <w:fldChar w:fldCharType="end"/>
            </w:r>
          </w:hyperlink>
        </w:p>
        <w:p w14:paraId="62542818" w14:textId="6C219DE6" w:rsidR="008434E5" w:rsidRPr="008434E5" w:rsidRDefault="008434E5">
          <w:pPr>
            <w:pStyle w:val="TOC1"/>
            <w:rPr>
              <w:rFonts w:asciiTheme="minorHAnsi" w:eastAsiaTheme="minorEastAsia" w:hAnsiTheme="minorHAnsi" w:cstheme="minorBidi"/>
              <w:b w:val="0"/>
              <w:bCs w:val="0"/>
              <w:sz w:val="24"/>
              <w:szCs w:val="24"/>
              <w:rtl/>
            </w:rPr>
          </w:pPr>
          <w:hyperlink w:anchor="_Toc198672564" w:history="1">
            <w:r w:rsidRPr="008434E5">
              <w:rPr>
                <w:rStyle w:val="Hyperlink"/>
                <w:rFonts w:eastAsia="Times New Roman"/>
                <w:b w:val="0"/>
                <w:bCs w:val="0"/>
                <w:rtl/>
              </w:rPr>
              <w:t>1.7 نموذج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Toc198672564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17</w:t>
            </w:r>
            <w:r w:rsidRPr="008434E5">
              <w:rPr>
                <w:b w:val="0"/>
                <w:bCs w:val="0"/>
                <w:webHidden/>
                <w:rtl/>
              </w:rPr>
              <w:fldChar w:fldCharType="end"/>
            </w:r>
          </w:hyperlink>
        </w:p>
        <w:p w14:paraId="519305CC" w14:textId="5DAACEE6" w:rsidR="008434E5" w:rsidRPr="008434E5" w:rsidRDefault="008434E5">
          <w:pPr>
            <w:pStyle w:val="TOC1"/>
            <w:rPr>
              <w:rFonts w:asciiTheme="minorHAnsi" w:eastAsiaTheme="minorEastAsia" w:hAnsiTheme="minorHAnsi" w:cstheme="minorBidi"/>
              <w:b w:val="0"/>
              <w:bCs w:val="0"/>
              <w:sz w:val="24"/>
              <w:szCs w:val="24"/>
              <w:rtl/>
            </w:rPr>
          </w:pPr>
          <w:hyperlink w:anchor="_Toc198672565" w:history="1">
            <w:r w:rsidRPr="008434E5">
              <w:rPr>
                <w:rStyle w:val="Hyperlink"/>
                <w:rFonts w:eastAsia="Times New Roman"/>
                <w:b w:val="0"/>
                <w:bCs w:val="0"/>
                <w:rtl/>
              </w:rPr>
              <w:t>1.8 الدراسات الميدانية: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Toc198672565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17</w:t>
            </w:r>
            <w:r w:rsidRPr="008434E5">
              <w:rPr>
                <w:b w:val="0"/>
                <w:bCs w:val="0"/>
                <w:webHidden/>
                <w:rtl/>
              </w:rPr>
              <w:fldChar w:fldCharType="end"/>
            </w:r>
          </w:hyperlink>
        </w:p>
        <w:p w14:paraId="10523E3A" w14:textId="5C13565E" w:rsidR="008434E5" w:rsidRPr="008434E5" w:rsidRDefault="008434E5">
          <w:pPr>
            <w:pStyle w:val="TOC1"/>
            <w:rPr>
              <w:rFonts w:asciiTheme="minorHAnsi" w:eastAsiaTheme="minorEastAsia" w:hAnsiTheme="minorHAnsi" w:cstheme="minorBidi"/>
              <w:b w:val="0"/>
              <w:bCs w:val="0"/>
              <w:sz w:val="24"/>
              <w:szCs w:val="24"/>
              <w:rtl/>
            </w:rPr>
          </w:pPr>
          <w:hyperlink w:anchor="_Toc198672566" w:history="1">
            <w:r w:rsidRPr="008434E5">
              <w:rPr>
                <w:rStyle w:val="Hyperlink"/>
                <w:rFonts w:eastAsia="Times New Roman"/>
                <w:b w:val="0"/>
                <w:bCs w:val="0"/>
                <w:rtl/>
              </w:rPr>
              <w:t>مخطط المشروع:</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Toc198672566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18</w:t>
            </w:r>
            <w:r w:rsidRPr="008434E5">
              <w:rPr>
                <w:b w:val="0"/>
                <w:bCs w:val="0"/>
                <w:webHidden/>
                <w:rtl/>
              </w:rPr>
              <w:fldChar w:fldCharType="end"/>
            </w:r>
          </w:hyperlink>
        </w:p>
        <w:p w14:paraId="3E29E5C0" w14:textId="2EC618B9" w:rsidR="008434E5" w:rsidRPr="008434E5" w:rsidRDefault="008434E5">
          <w:pPr>
            <w:pStyle w:val="TOC1"/>
            <w:rPr>
              <w:rFonts w:asciiTheme="minorHAnsi" w:eastAsiaTheme="minorEastAsia" w:hAnsiTheme="minorHAnsi" w:cstheme="minorBidi"/>
              <w:sz w:val="24"/>
              <w:szCs w:val="24"/>
              <w:rtl/>
            </w:rPr>
          </w:pPr>
          <w:hyperlink w:anchor="_Toc198672567" w:history="1">
            <w:r w:rsidRPr="008434E5">
              <w:rPr>
                <w:rStyle w:val="Hyperlink"/>
                <w:rtl/>
              </w:rPr>
              <w:t>الفصل الثاني: الإطار النظري</w:t>
            </w:r>
            <w:r w:rsidRPr="008434E5">
              <w:rPr>
                <w:webHidden/>
                <w:rtl/>
              </w:rPr>
              <w:tab/>
            </w:r>
            <w:r w:rsidRPr="008434E5">
              <w:rPr>
                <w:webHidden/>
                <w:rtl/>
              </w:rPr>
              <w:fldChar w:fldCharType="begin"/>
            </w:r>
            <w:r w:rsidRPr="008434E5">
              <w:rPr>
                <w:webHidden/>
                <w:rtl/>
              </w:rPr>
              <w:instrText xml:space="preserve"> </w:instrText>
            </w:r>
            <w:r w:rsidRPr="008434E5">
              <w:rPr>
                <w:webHidden/>
              </w:rPr>
              <w:instrText>PAGEREF</w:instrText>
            </w:r>
            <w:r w:rsidRPr="008434E5">
              <w:rPr>
                <w:webHidden/>
                <w:rtl/>
              </w:rPr>
              <w:instrText xml:space="preserve"> _</w:instrText>
            </w:r>
            <w:r w:rsidRPr="008434E5">
              <w:rPr>
                <w:webHidden/>
              </w:rPr>
              <w:instrText>Toc198672567 \h</w:instrText>
            </w:r>
            <w:r w:rsidRPr="008434E5">
              <w:rPr>
                <w:webHidden/>
                <w:rtl/>
              </w:rPr>
              <w:instrText xml:space="preserve"> </w:instrText>
            </w:r>
            <w:r w:rsidRPr="008434E5">
              <w:rPr>
                <w:webHidden/>
                <w:rtl/>
              </w:rPr>
            </w:r>
            <w:r w:rsidRPr="008434E5">
              <w:rPr>
                <w:webHidden/>
                <w:rtl/>
              </w:rPr>
              <w:fldChar w:fldCharType="separate"/>
            </w:r>
            <w:r w:rsidR="00C952DB">
              <w:rPr>
                <w:webHidden/>
                <w:rtl/>
              </w:rPr>
              <w:t>19</w:t>
            </w:r>
            <w:r w:rsidRPr="008434E5">
              <w:rPr>
                <w:webHidden/>
                <w:rtl/>
              </w:rPr>
              <w:fldChar w:fldCharType="end"/>
            </w:r>
          </w:hyperlink>
        </w:p>
        <w:p w14:paraId="685FD6CE" w14:textId="5C9782CB" w:rsidR="008434E5" w:rsidRPr="008434E5" w:rsidRDefault="008434E5">
          <w:pPr>
            <w:pStyle w:val="TOC1"/>
            <w:rPr>
              <w:rFonts w:asciiTheme="minorHAnsi" w:eastAsiaTheme="minorEastAsia" w:hAnsiTheme="minorHAnsi" w:cstheme="minorBidi"/>
              <w:b w:val="0"/>
              <w:bCs w:val="0"/>
              <w:sz w:val="24"/>
              <w:szCs w:val="24"/>
              <w:rtl/>
            </w:rPr>
          </w:pPr>
          <w:hyperlink w:anchor="_Toc198672568" w:history="1">
            <w:r w:rsidRPr="008434E5">
              <w:rPr>
                <w:rStyle w:val="Hyperlink"/>
                <w:rFonts w:eastAsia="Times New Roman"/>
                <w:b w:val="0"/>
                <w:bCs w:val="0"/>
              </w:rPr>
              <w:t>2.1</w:t>
            </w:r>
            <w:r w:rsidRPr="008434E5">
              <w:rPr>
                <w:rStyle w:val="Hyperlink"/>
                <w:rFonts w:eastAsia="Times New Roman"/>
                <w:b w:val="0"/>
                <w:bCs w:val="0"/>
                <w:rtl/>
              </w:rPr>
              <w:t xml:space="preserve"> مقدمة: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Toc198672568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20</w:t>
            </w:r>
            <w:r w:rsidRPr="008434E5">
              <w:rPr>
                <w:b w:val="0"/>
                <w:bCs w:val="0"/>
                <w:webHidden/>
                <w:rtl/>
              </w:rPr>
              <w:fldChar w:fldCharType="end"/>
            </w:r>
          </w:hyperlink>
        </w:p>
        <w:p w14:paraId="3FC097CB" w14:textId="7413A317" w:rsidR="008434E5" w:rsidRPr="008434E5" w:rsidRDefault="008434E5">
          <w:pPr>
            <w:pStyle w:val="TOC1"/>
            <w:rPr>
              <w:rFonts w:asciiTheme="minorHAnsi" w:eastAsiaTheme="minorEastAsia" w:hAnsiTheme="minorHAnsi" w:cstheme="minorBidi"/>
              <w:b w:val="0"/>
              <w:bCs w:val="0"/>
              <w:sz w:val="24"/>
              <w:szCs w:val="24"/>
              <w:rtl/>
            </w:rPr>
          </w:pPr>
          <w:hyperlink w:anchor="_Toc198672569" w:history="1">
            <w:r w:rsidRPr="008434E5">
              <w:rPr>
                <w:rStyle w:val="Hyperlink"/>
                <w:rFonts w:eastAsia="Times New Roman"/>
                <w:b w:val="0"/>
                <w:bCs w:val="0"/>
                <w:rtl/>
              </w:rPr>
              <w:t>2.2 تعريفات المفاهيم البحثية: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Toc198672569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20</w:t>
            </w:r>
            <w:r w:rsidRPr="008434E5">
              <w:rPr>
                <w:b w:val="0"/>
                <w:bCs w:val="0"/>
                <w:webHidden/>
                <w:rtl/>
              </w:rPr>
              <w:fldChar w:fldCharType="end"/>
            </w:r>
          </w:hyperlink>
        </w:p>
        <w:p w14:paraId="5A8C235B" w14:textId="1C5A37B5" w:rsidR="008434E5" w:rsidRPr="008434E5" w:rsidRDefault="008434E5">
          <w:pPr>
            <w:pStyle w:val="TOC1"/>
            <w:rPr>
              <w:rFonts w:asciiTheme="minorHAnsi" w:eastAsiaTheme="minorEastAsia" w:hAnsiTheme="minorHAnsi" w:cstheme="minorBidi"/>
              <w:b w:val="0"/>
              <w:bCs w:val="0"/>
              <w:sz w:val="24"/>
              <w:szCs w:val="24"/>
              <w:rtl/>
            </w:rPr>
          </w:pPr>
          <w:hyperlink w:anchor="_Toc198672570" w:history="1">
            <w:r w:rsidRPr="008434E5">
              <w:rPr>
                <w:rStyle w:val="Hyperlink"/>
                <w:rFonts w:eastAsia="Times New Roman"/>
                <w:b w:val="0"/>
                <w:bCs w:val="0"/>
                <w:rtl/>
              </w:rPr>
              <w:t>2.3 النظريات ذات الصلة بالبحث: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Toc198672570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21</w:t>
            </w:r>
            <w:r w:rsidRPr="008434E5">
              <w:rPr>
                <w:b w:val="0"/>
                <w:bCs w:val="0"/>
                <w:webHidden/>
                <w:rtl/>
              </w:rPr>
              <w:fldChar w:fldCharType="end"/>
            </w:r>
          </w:hyperlink>
        </w:p>
        <w:p w14:paraId="4D354761" w14:textId="4AB9834D" w:rsidR="008434E5" w:rsidRPr="008434E5" w:rsidRDefault="008434E5">
          <w:pPr>
            <w:pStyle w:val="TOC1"/>
            <w:rPr>
              <w:rFonts w:asciiTheme="minorHAnsi" w:eastAsiaTheme="minorEastAsia" w:hAnsiTheme="minorHAnsi" w:cstheme="minorBidi"/>
              <w:b w:val="0"/>
              <w:bCs w:val="0"/>
              <w:sz w:val="24"/>
              <w:szCs w:val="24"/>
              <w:rtl/>
            </w:rPr>
          </w:pPr>
          <w:hyperlink w:anchor="_Toc198672571" w:history="1">
            <w:r w:rsidRPr="008434E5">
              <w:rPr>
                <w:rStyle w:val="Hyperlink"/>
                <w:rFonts w:eastAsia="Times New Roman"/>
                <w:b w:val="0"/>
                <w:bCs w:val="0"/>
                <w:rtl/>
              </w:rPr>
              <w:t>2.4 المتغير جودة الخدمات:</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Toc198672571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21</w:t>
            </w:r>
            <w:r w:rsidRPr="008434E5">
              <w:rPr>
                <w:b w:val="0"/>
                <w:bCs w:val="0"/>
                <w:webHidden/>
                <w:rtl/>
              </w:rPr>
              <w:fldChar w:fldCharType="end"/>
            </w:r>
          </w:hyperlink>
        </w:p>
        <w:p w14:paraId="10002E9B" w14:textId="6F7AB658" w:rsidR="008434E5" w:rsidRPr="008434E5" w:rsidRDefault="008434E5">
          <w:pPr>
            <w:pStyle w:val="TOC2"/>
            <w:tabs>
              <w:tab w:val="right" w:leader="dot" w:pos="8296"/>
            </w:tabs>
            <w:rPr>
              <w:rFonts w:eastAsiaTheme="minorEastAsia"/>
              <w:noProof/>
              <w:sz w:val="24"/>
              <w:szCs w:val="24"/>
              <w:rtl/>
            </w:rPr>
          </w:pPr>
          <w:hyperlink w:anchor="_Toc198672572" w:history="1">
            <w:r w:rsidRPr="008434E5">
              <w:rPr>
                <w:rStyle w:val="Hyperlink"/>
                <w:rFonts w:asciiTheme="minorBidi" w:hAnsiTheme="minorBidi"/>
                <w:noProof/>
                <w:rtl/>
              </w:rPr>
              <w:t>2.4.1 تعريفات لجودة الخدمات:</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Toc198672572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22</w:t>
            </w:r>
            <w:r w:rsidRPr="008434E5">
              <w:rPr>
                <w:noProof/>
                <w:webHidden/>
                <w:rtl/>
              </w:rPr>
              <w:fldChar w:fldCharType="end"/>
            </w:r>
          </w:hyperlink>
        </w:p>
        <w:p w14:paraId="7208A608" w14:textId="3FD566A9" w:rsidR="008434E5" w:rsidRPr="008434E5" w:rsidRDefault="008434E5">
          <w:pPr>
            <w:pStyle w:val="TOC2"/>
            <w:tabs>
              <w:tab w:val="right" w:leader="dot" w:pos="8296"/>
            </w:tabs>
            <w:rPr>
              <w:rFonts w:eastAsiaTheme="minorEastAsia"/>
              <w:noProof/>
              <w:sz w:val="24"/>
              <w:szCs w:val="24"/>
              <w:rtl/>
            </w:rPr>
          </w:pPr>
          <w:hyperlink w:anchor="_Toc198672573" w:history="1">
            <w:r w:rsidRPr="008434E5">
              <w:rPr>
                <w:rStyle w:val="Hyperlink"/>
                <w:rFonts w:asciiTheme="minorBidi" w:hAnsiTheme="minorBidi"/>
                <w:noProof/>
                <w:rtl/>
              </w:rPr>
              <w:t>2.4.2 الأبعاد لجودة الخدمات:</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Toc198672573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23</w:t>
            </w:r>
            <w:r w:rsidRPr="008434E5">
              <w:rPr>
                <w:noProof/>
                <w:webHidden/>
                <w:rtl/>
              </w:rPr>
              <w:fldChar w:fldCharType="end"/>
            </w:r>
          </w:hyperlink>
        </w:p>
        <w:p w14:paraId="50D663D0" w14:textId="67BF5B7E" w:rsidR="008434E5" w:rsidRPr="008434E5" w:rsidRDefault="008434E5">
          <w:pPr>
            <w:pStyle w:val="TOC2"/>
            <w:tabs>
              <w:tab w:val="right" w:leader="dot" w:pos="8296"/>
            </w:tabs>
            <w:rPr>
              <w:rFonts w:eastAsiaTheme="minorEastAsia"/>
              <w:noProof/>
              <w:sz w:val="24"/>
              <w:szCs w:val="24"/>
              <w:rtl/>
            </w:rPr>
          </w:pPr>
          <w:hyperlink w:anchor="_Toc198672574" w:history="1">
            <w:r w:rsidRPr="008434E5">
              <w:rPr>
                <w:rStyle w:val="Hyperlink"/>
                <w:rFonts w:asciiTheme="minorBidi" w:hAnsiTheme="minorBidi"/>
                <w:noProof/>
                <w:rtl/>
              </w:rPr>
              <w:t>2.4.3 النظريات لجودة الخدمات:</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Toc198672574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23</w:t>
            </w:r>
            <w:r w:rsidRPr="008434E5">
              <w:rPr>
                <w:noProof/>
                <w:webHidden/>
                <w:rtl/>
              </w:rPr>
              <w:fldChar w:fldCharType="end"/>
            </w:r>
          </w:hyperlink>
        </w:p>
        <w:p w14:paraId="4BBFF369" w14:textId="4ED7584E" w:rsidR="008434E5" w:rsidRPr="008434E5" w:rsidRDefault="008434E5">
          <w:pPr>
            <w:pStyle w:val="TOC1"/>
            <w:rPr>
              <w:rFonts w:asciiTheme="minorHAnsi" w:eastAsiaTheme="minorEastAsia" w:hAnsiTheme="minorHAnsi" w:cstheme="minorBidi"/>
              <w:b w:val="0"/>
              <w:bCs w:val="0"/>
              <w:sz w:val="24"/>
              <w:szCs w:val="24"/>
              <w:rtl/>
            </w:rPr>
          </w:pPr>
          <w:hyperlink w:anchor="_Toc198672575" w:history="1">
            <w:r w:rsidRPr="008434E5">
              <w:rPr>
                <w:rStyle w:val="Hyperlink"/>
                <w:rFonts w:eastAsia="Times New Roman"/>
                <w:b w:val="0"/>
                <w:bCs w:val="0"/>
                <w:rtl/>
              </w:rPr>
              <w:t>2.5 المتغير رضا العملاء:</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Toc198672575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24</w:t>
            </w:r>
            <w:r w:rsidRPr="008434E5">
              <w:rPr>
                <w:b w:val="0"/>
                <w:bCs w:val="0"/>
                <w:webHidden/>
                <w:rtl/>
              </w:rPr>
              <w:fldChar w:fldCharType="end"/>
            </w:r>
          </w:hyperlink>
        </w:p>
        <w:p w14:paraId="1DE9DC9C" w14:textId="24E72E9B" w:rsidR="008434E5" w:rsidRPr="008434E5" w:rsidRDefault="008434E5">
          <w:pPr>
            <w:pStyle w:val="TOC2"/>
            <w:tabs>
              <w:tab w:val="right" w:leader="dot" w:pos="8296"/>
            </w:tabs>
            <w:rPr>
              <w:rFonts w:eastAsiaTheme="minorEastAsia"/>
              <w:noProof/>
              <w:sz w:val="24"/>
              <w:szCs w:val="24"/>
              <w:rtl/>
            </w:rPr>
          </w:pPr>
          <w:hyperlink w:anchor="_Toc198672576" w:history="1">
            <w:r w:rsidRPr="008434E5">
              <w:rPr>
                <w:rStyle w:val="Hyperlink"/>
                <w:rFonts w:asciiTheme="minorBidi" w:hAnsiTheme="minorBidi"/>
                <w:noProof/>
                <w:rtl/>
              </w:rPr>
              <w:t>2.5.1 تعريفات لرضا العميل:</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Toc198672576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25</w:t>
            </w:r>
            <w:r w:rsidRPr="008434E5">
              <w:rPr>
                <w:noProof/>
                <w:webHidden/>
                <w:rtl/>
              </w:rPr>
              <w:fldChar w:fldCharType="end"/>
            </w:r>
          </w:hyperlink>
        </w:p>
        <w:p w14:paraId="2FC121DE" w14:textId="461B5977" w:rsidR="008434E5" w:rsidRPr="008434E5" w:rsidRDefault="008434E5">
          <w:pPr>
            <w:pStyle w:val="TOC2"/>
            <w:tabs>
              <w:tab w:val="right" w:leader="dot" w:pos="8296"/>
            </w:tabs>
            <w:rPr>
              <w:rFonts w:eastAsiaTheme="minorEastAsia"/>
              <w:noProof/>
              <w:sz w:val="24"/>
              <w:szCs w:val="24"/>
              <w:rtl/>
            </w:rPr>
          </w:pPr>
          <w:hyperlink w:anchor="_Toc198672577" w:history="1">
            <w:r w:rsidRPr="008434E5">
              <w:rPr>
                <w:rStyle w:val="Hyperlink"/>
                <w:rFonts w:asciiTheme="minorBidi" w:hAnsiTheme="minorBidi"/>
                <w:noProof/>
                <w:rtl/>
              </w:rPr>
              <w:t>2.5.2 الأبعاد لرضا العميل:</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Toc198672577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26</w:t>
            </w:r>
            <w:r w:rsidRPr="008434E5">
              <w:rPr>
                <w:noProof/>
                <w:webHidden/>
                <w:rtl/>
              </w:rPr>
              <w:fldChar w:fldCharType="end"/>
            </w:r>
          </w:hyperlink>
        </w:p>
        <w:p w14:paraId="1F3D0948" w14:textId="2759ECD5" w:rsidR="008434E5" w:rsidRPr="008434E5" w:rsidRDefault="008434E5">
          <w:pPr>
            <w:pStyle w:val="TOC2"/>
            <w:tabs>
              <w:tab w:val="right" w:leader="dot" w:pos="8296"/>
            </w:tabs>
            <w:rPr>
              <w:rFonts w:eastAsiaTheme="minorEastAsia"/>
              <w:noProof/>
              <w:sz w:val="24"/>
              <w:szCs w:val="24"/>
              <w:rtl/>
            </w:rPr>
          </w:pPr>
          <w:hyperlink w:anchor="_Toc198672578" w:history="1">
            <w:r w:rsidRPr="008434E5">
              <w:rPr>
                <w:rStyle w:val="Hyperlink"/>
                <w:rFonts w:asciiTheme="minorBidi" w:hAnsiTheme="minorBidi"/>
                <w:noProof/>
                <w:rtl/>
              </w:rPr>
              <w:t>2.5.3 النظريات لرضا العميل:</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Toc198672578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26</w:t>
            </w:r>
            <w:r w:rsidRPr="008434E5">
              <w:rPr>
                <w:noProof/>
                <w:webHidden/>
                <w:rtl/>
              </w:rPr>
              <w:fldChar w:fldCharType="end"/>
            </w:r>
          </w:hyperlink>
        </w:p>
        <w:p w14:paraId="0399DB83" w14:textId="79C0F1CB" w:rsidR="008434E5" w:rsidRPr="008434E5" w:rsidRDefault="008434E5">
          <w:pPr>
            <w:pStyle w:val="TOC1"/>
            <w:rPr>
              <w:rFonts w:asciiTheme="minorHAnsi" w:eastAsiaTheme="minorEastAsia" w:hAnsiTheme="minorHAnsi" w:cstheme="minorBidi"/>
              <w:b w:val="0"/>
              <w:bCs w:val="0"/>
              <w:sz w:val="24"/>
              <w:szCs w:val="24"/>
              <w:rtl/>
            </w:rPr>
          </w:pPr>
          <w:hyperlink w:anchor="_Toc198672579" w:history="1">
            <w:r w:rsidRPr="008434E5">
              <w:rPr>
                <w:rStyle w:val="Hyperlink"/>
                <w:rFonts w:eastAsia="Times New Roman"/>
                <w:b w:val="0"/>
                <w:bCs w:val="0"/>
                <w:rtl/>
              </w:rPr>
              <w:t>2.6 العلاقة بين جودة الخدمات ورضا العملاء:</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Toc198672579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27</w:t>
            </w:r>
            <w:r w:rsidRPr="008434E5">
              <w:rPr>
                <w:b w:val="0"/>
                <w:bCs w:val="0"/>
                <w:webHidden/>
                <w:rtl/>
              </w:rPr>
              <w:fldChar w:fldCharType="end"/>
            </w:r>
          </w:hyperlink>
        </w:p>
        <w:p w14:paraId="4086E796" w14:textId="42B3F183" w:rsidR="008434E5" w:rsidRPr="008434E5" w:rsidRDefault="008434E5">
          <w:pPr>
            <w:pStyle w:val="TOC2"/>
            <w:tabs>
              <w:tab w:val="right" w:leader="dot" w:pos="8296"/>
            </w:tabs>
            <w:rPr>
              <w:rFonts w:eastAsiaTheme="minorEastAsia"/>
              <w:noProof/>
              <w:sz w:val="24"/>
              <w:szCs w:val="24"/>
              <w:rtl/>
            </w:rPr>
          </w:pPr>
          <w:hyperlink w:anchor="_Toc198672580" w:history="1">
            <w:r w:rsidRPr="008434E5">
              <w:rPr>
                <w:rStyle w:val="Hyperlink"/>
                <w:rFonts w:asciiTheme="minorBidi" w:eastAsia="Times New Roman" w:hAnsiTheme="minorBidi"/>
                <w:noProof/>
                <w:rtl/>
              </w:rPr>
              <w:t>2.6.1 أوجه التشابه بين جودة الخدمات ورضا العملاء:</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Toc198672580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29</w:t>
            </w:r>
            <w:r w:rsidRPr="008434E5">
              <w:rPr>
                <w:noProof/>
                <w:webHidden/>
                <w:rtl/>
              </w:rPr>
              <w:fldChar w:fldCharType="end"/>
            </w:r>
          </w:hyperlink>
        </w:p>
        <w:p w14:paraId="126F4BC6" w14:textId="4D72CBE0" w:rsidR="008434E5" w:rsidRPr="008434E5" w:rsidRDefault="008434E5">
          <w:pPr>
            <w:pStyle w:val="TOC2"/>
            <w:tabs>
              <w:tab w:val="right" w:leader="dot" w:pos="8296"/>
            </w:tabs>
            <w:rPr>
              <w:rFonts w:eastAsiaTheme="minorEastAsia"/>
              <w:noProof/>
              <w:sz w:val="24"/>
              <w:szCs w:val="24"/>
              <w:rtl/>
            </w:rPr>
          </w:pPr>
          <w:hyperlink w:anchor="_Toc198672581" w:history="1">
            <w:r w:rsidRPr="008434E5">
              <w:rPr>
                <w:rStyle w:val="Hyperlink"/>
                <w:rFonts w:asciiTheme="minorBidi" w:eastAsia="Times New Roman" w:hAnsiTheme="minorBidi"/>
                <w:noProof/>
                <w:rtl/>
              </w:rPr>
              <w:t>2.6.2 أوجه الاختلاف بين جودة الخدمات ورضا العملاء:</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Toc198672581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30</w:t>
            </w:r>
            <w:r w:rsidRPr="008434E5">
              <w:rPr>
                <w:noProof/>
                <w:webHidden/>
                <w:rtl/>
              </w:rPr>
              <w:fldChar w:fldCharType="end"/>
            </w:r>
          </w:hyperlink>
        </w:p>
        <w:p w14:paraId="52BA9C15" w14:textId="658072DF" w:rsidR="008434E5" w:rsidRPr="008434E5" w:rsidRDefault="008434E5">
          <w:pPr>
            <w:pStyle w:val="TOC1"/>
            <w:rPr>
              <w:rFonts w:asciiTheme="minorHAnsi" w:eastAsiaTheme="minorEastAsia" w:hAnsiTheme="minorHAnsi" w:cstheme="minorBidi"/>
              <w:b w:val="0"/>
              <w:bCs w:val="0"/>
              <w:sz w:val="24"/>
              <w:szCs w:val="24"/>
              <w:rtl/>
            </w:rPr>
          </w:pPr>
          <w:hyperlink w:anchor="_Toc198672582" w:history="1">
            <w:r w:rsidRPr="008434E5">
              <w:rPr>
                <w:rStyle w:val="Hyperlink"/>
                <w:rFonts w:eastAsia="Times New Roman"/>
                <w:b w:val="0"/>
                <w:bCs w:val="0"/>
                <w:rtl/>
              </w:rPr>
              <w:t>2.7 خاتمة: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Toc198672582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30</w:t>
            </w:r>
            <w:r w:rsidRPr="008434E5">
              <w:rPr>
                <w:b w:val="0"/>
                <w:bCs w:val="0"/>
                <w:webHidden/>
                <w:rtl/>
              </w:rPr>
              <w:fldChar w:fldCharType="end"/>
            </w:r>
          </w:hyperlink>
        </w:p>
        <w:p w14:paraId="5C02B176" w14:textId="6F8496EE" w:rsidR="008434E5" w:rsidRPr="008434E5" w:rsidRDefault="008434E5">
          <w:pPr>
            <w:pStyle w:val="TOC1"/>
            <w:rPr>
              <w:rFonts w:asciiTheme="minorHAnsi" w:eastAsiaTheme="minorEastAsia" w:hAnsiTheme="minorHAnsi" w:cstheme="minorBidi"/>
              <w:sz w:val="24"/>
              <w:szCs w:val="24"/>
              <w:rtl/>
            </w:rPr>
          </w:pPr>
          <w:hyperlink w:anchor="_Toc198672583" w:history="1">
            <w:r w:rsidRPr="008434E5">
              <w:rPr>
                <w:rStyle w:val="Hyperlink"/>
                <w:rtl/>
              </w:rPr>
              <w:t>الفصل الثالث: منهجية البحث</w:t>
            </w:r>
            <w:r w:rsidRPr="008434E5">
              <w:rPr>
                <w:webHidden/>
                <w:rtl/>
              </w:rPr>
              <w:tab/>
            </w:r>
            <w:r w:rsidRPr="008434E5">
              <w:rPr>
                <w:webHidden/>
                <w:rtl/>
              </w:rPr>
              <w:fldChar w:fldCharType="begin"/>
            </w:r>
            <w:r w:rsidRPr="008434E5">
              <w:rPr>
                <w:webHidden/>
                <w:rtl/>
              </w:rPr>
              <w:instrText xml:space="preserve"> </w:instrText>
            </w:r>
            <w:r w:rsidRPr="008434E5">
              <w:rPr>
                <w:webHidden/>
              </w:rPr>
              <w:instrText>PAGEREF</w:instrText>
            </w:r>
            <w:r w:rsidRPr="008434E5">
              <w:rPr>
                <w:webHidden/>
                <w:rtl/>
              </w:rPr>
              <w:instrText xml:space="preserve"> _</w:instrText>
            </w:r>
            <w:r w:rsidRPr="008434E5">
              <w:rPr>
                <w:webHidden/>
              </w:rPr>
              <w:instrText>Toc198672583 \h</w:instrText>
            </w:r>
            <w:r w:rsidRPr="008434E5">
              <w:rPr>
                <w:webHidden/>
                <w:rtl/>
              </w:rPr>
              <w:instrText xml:space="preserve"> </w:instrText>
            </w:r>
            <w:r w:rsidRPr="008434E5">
              <w:rPr>
                <w:webHidden/>
                <w:rtl/>
              </w:rPr>
            </w:r>
            <w:r w:rsidRPr="008434E5">
              <w:rPr>
                <w:webHidden/>
                <w:rtl/>
              </w:rPr>
              <w:fldChar w:fldCharType="separate"/>
            </w:r>
            <w:r w:rsidR="00C952DB">
              <w:rPr>
                <w:webHidden/>
                <w:rtl/>
              </w:rPr>
              <w:t>32</w:t>
            </w:r>
            <w:r w:rsidRPr="008434E5">
              <w:rPr>
                <w:webHidden/>
                <w:rtl/>
              </w:rPr>
              <w:fldChar w:fldCharType="end"/>
            </w:r>
          </w:hyperlink>
        </w:p>
        <w:p w14:paraId="6E5EE1EB" w14:textId="0FABA1BC" w:rsidR="008434E5" w:rsidRPr="008434E5" w:rsidRDefault="008434E5">
          <w:pPr>
            <w:pStyle w:val="TOC1"/>
            <w:rPr>
              <w:rFonts w:asciiTheme="minorHAnsi" w:eastAsiaTheme="minorEastAsia" w:hAnsiTheme="minorHAnsi" w:cstheme="minorBidi"/>
              <w:b w:val="0"/>
              <w:bCs w:val="0"/>
              <w:sz w:val="24"/>
              <w:szCs w:val="24"/>
              <w:rtl/>
            </w:rPr>
          </w:pPr>
          <w:hyperlink w:anchor="_Toc198672584" w:history="1">
            <w:r w:rsidRPr="008434E5">
              <w:rPr>
                <w:rStyle w:val="Hyperlink"/>
                <w:rFonts w:eastAsia="Times New Roman"/>
                <w:b w:val="0"/>
                <w:bCs w:val="0"/>
                <w:rtl/>
              </w:rPr>
              <w:t>3.1 المقدمة: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Toc198672584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33</w:t>
            </w:r>
            <w:r w:rsidRPr="008434E5">
              <w:rPr>
                <w:b w:val="0"/>
                <w:bCs w:val="0"/>
                <w:webHidden/>
                <w:rtl/>
              </w:rPr>
              <w:fldChar w:fldCharType="end"/>
            </w:r>
          </w:hyperlink>
        </w:p>
        <w:p w14:paraId="490DDD58" w14:textId="2CA7CA82" w:rsidR="008434E5" w:rsidRPr="008434E5" w:rsidRDefault="008434E5">
          <w:pPr>
            <w:pStyle w:val="TOC1"/>
            <w:rPr>
              <w:rFonts w:asciiTheme="minorHAnsi" w:eastAsiaTheme="minorEastAsia" w:hAnsiTheme="minorHAnsi" w:cstheme="minorBidi"/>
              <w:b w:val="0"/>
              <w:bCs w:val="0"/>
              <w:sz w:val="24"/>
              <w:szCs w:val="24"/>
              <w:rtl/>
            </w:rPr>
          </w:pPr>
          <w:hyperlink w:anchor="_Toc198672585" w:history="1">
            <w:r w:rsidRPr="008434E5">
              <w:rPr>
                <w:rStyle w:val="Hyperlink"/>
                <w:rFonts w:eastAsia="Times New Roman"/>
                <w:b w:val="0"/>
                <w:bCs w:val="0"/>
                <w:rtl/>
              </w:rPr>
              <w:t>3.2 التعريفات الإجرائية لمتغيرات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Toc198672585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33</w:t>
            </w:r>
            <w:r w:rsidRPr="008434E5">
              <w:rPr>
                <w:b w:val="0"/>
                <w:bCs w:val="0"/>
                <w:webHidden/>
                <w:rtl/>
              </w:rPr>
              <w:fldChar w:fldCharType="end"/>
            </w:r>
          </w:hyperlink>
        </w:p>
        <w:p w14:paraId="33F1653E" w14:textId="66CD8A0C" w:rsidR="008434E5" w:rsidRPr="008434E5" w:rsidRDefault="008434E5">
          <w:pPr>
            <w:pStyle w:val="TOC2"/>
            <w:tabs>
              <w:tab w:val="right" w:leader="dot" w:pos="8296"/>
            </w:tabs>
            <w:rPr>
              <w:rFonts w:eastAsiaTheme="minorEastAsia"/>
              <w:noProof/>
              <w:sz w:val="24"/>
              <w:szCs w:val="24"/>
              <w:rtl/>
            </w:rPr>
          </w:pPr>
          <w:hyperlink w:anchor="_Toc198672586" w:history="1">
            <w:r w:rsidRPr="008434E5">
              <w:rPr>
                <w:rStyle w:val="Hyperlink"/>
                <w:rFonts w:asciiTheme="minorBidi" w:hAnsiTheme="minorBidi"/>
                <w:noProof/>
                <w:rtl/>
              </w:rPr>
              <w:t>3.2.1 المتغير المستقل (جودة الخدمات):</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Toc198672586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33</w:t>
            </w:r>
            <w:r w:rsidRPr="008434E5">
              <w:rPr>
                <w:noProof/>
                <w:webHidden/>
                <w:rtl/>
              </w:rPr>
              <w:fldChar w:fldCharType="end"/>
            </w:r>
          </w:hyperlink>
        </w:p>
        <w:p w14:paraId="4EC5C10E" w14:textId="09E36BF8" w:rsidR="008434E5" w:rsidRPr="008434E5" w:rsidRDefault="008434E5">
          <w:pPr>
            <w:pStyle w:val="TOC2"/>
            <w:tabs>
              <w:tab w:val="right" w:leader="dot" w:pos="8296"/>
            </w:tabs>
            <w:rPr>
              <w:rFonts w:eastAsiaTheme="minorEastAsia"/>
              <w:noProof/>
              <w:sz w:val="24"/>
              <w:szCs w:val="24"/>
              <w:rtl/>
            </w:rPr>
          </w:pPr>
          <w:hyperlink w:anchor="_Toc198672587" w:history="1">
            <w:r w:rsidRPr="008434E5">
              <w:rPr>
                <w:rStyle w:val="Hyperlink"/>
                <w:rFonts w:asciiTheme="minorBidi" w:hAnsiTheme="minorBidi"/>
                <w:noProof/>
                <w:rtl/>
              </w:rPr>
              <w:t>3.2.2 المتغير التابع (رضا العملاء):</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Toc198672587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33</w:t>
            </w:r>
            <w:r w:rsidRPr="008434E5">
              <w:rPr>
                <w:noProof/>
                <w:webHidden/>
                <w:rtl/>
              </w:rPr>
              <w:fldChar w:fldCharType="end"/>
            </w:r>
          </w:hyperlink>
        </w:p>
        <w:p w14:paraId="138C2582" w14:textId="60B6090E" w:rsidR="008434E5" w:rsidRPr="008434E5" w:rsidRDefault="008434E5">
          <w:pPr>
            <w:pStyle w:val="TOC1"/>
            <w:rPr>
              <w:rFonts w:asciiTheme="minorHAnsi" w:eastAsiaTheme="minorEastAsia" w:hAnsiTheme="minorHAnsi" w:cstheme="minorBidi"/>
              <w:b w:val="0"/>
              <w:bCs w:val="0"/>
              <w:sz w:val="24"/>
              <w:szCs w:val="24"/>
              <w:rtl/>
            </w:rPr>
          </w:pPr>
          <w:hyperlink w:anchor="_Toc198672588" w:history="1">
            <w:r w:rsidRPr="008434E5">
              <w:rPr>
                <w:rStyle w:val="Hyperlink"/>
                <w:rFonts w:eastAsia="Times New Roman"/>
                <w:b w:val="0"/>
                <w:bCs w:val="0"/>
                <w:rtl/>
              </w:rPr>
              <w:t>3.3 تصميم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Toc198672588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33</w:t>
            </w:r>
            <w:r w:rsidRPr="008434E5">
              <w:rPr>
                <w:b w:val="0"/>
                <w:bCs w:val="0"/>
                <w:webHidden/>
                <w:rtl/>
              </w:rPr>
              <w:fldChar w:fldCharType="end"/>
            </w:r>
          </w:hyperlink>
        </w:p>
        <w:p w14:paraId="0287A387" w14:textId="357AA9F9" w:rsidR="008434E5" w:rsidRPr="008434E5" w:rsidRDefault="008434E5">
          <w:pPr>
            <w:pStyle w:val="TOC1"/>
            <w:rPr>
              <w:rFonts w:asciiTheme="minorHAnsi" w:eastAsiaTheme="minorEastAsia" w:hAnsiTheme="minorHAnsi" w:cstheme="minorBidi"/>
              <w:b w:val="0"/>
              <w:bCs w:val="0"/>
              <w:sz w:val="24"/>
              <w:szCs w:val="24"/>
              <w:rtl/>
            </w:rPr>
          </w:pPr>
          <w:hyperlink w:anchor="_Toc198672589" w:history="1">
            <w:r w:rsidRPr="008434E5">
              <w:rPr>
                <w:rStyle w:val="Hyperlink"/>
                <w:rFonts w:eastAsia="Times New Roman"/>
                <w:b w:val="0"/>
                <w:bCs w:val="0"/>
                <w:rtl/>
              </w:rPr>
              <w:t>3.4 مجتمع البحث وطرق وتقنيات أخذ العينات:</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Toc198672589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34</w:t>
            </w:r>
            <w:r w:rsidRPr="008434E5">
              <w:rPr>
                <w:b w:val="0"/>
                <w:bCs w:val="0"/>
                <w:webHidden/>
                <w:rtl/>
              </w:rPr>
              <w:fldChar w:fldCharType="end"/>
            </w:r>
          </w:hyperlink>
        </w:p>
        <w:p w14:paraId="28992778" w14:textId="10427810" w:rsidR="008434E5" w:rsidRPr="008434E5" w:rsidRDefault="008434E5">
          <w:pPr>
            <w:pStyle w:val="TOC2"/>
            <w:tabs>
              <w:tab w:val="right" w:leader="dot" w:pos="8296"/>
            </w:tabs>
            <w:rPr>
              <w:rFonts w:eastAsiaTheme="minorEastAsia"/>
              <w:noProof/>
              <w:sz w:val="24"/>
              <w:szCs w:val="24"/>
              <w:rtl/>
            </w:rPr>
          </w:pPr>
          <w:hyperlink w:anchor="_Toc198672590" w:history="1">
            <w:r w:rsidRPr="008434E5">
              <w:rPr>
                <w:rStyle w:val="Hyperlink"/>
                <w:rFonts w:asciiTheme="minorBidi" w:hAnsiTheme="minorBidi"/>
                <w:noProof/>
                <w:rtl/>
              </w:rPr>
              <w:t>3.4.1 مجتمع البحث:</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Toc198672590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35</w:t>
            </w:r>
            <w:r w:rsidRPr="008434E5">
              <w:rPr>
                <w:noProof/>
                <w:webHidden/>
                <w:rtl/>
              </w:rPr>
              <w:fldChar w:fldCharType="end"/>
            </w:r>
          </w:hyperlink>
        </w:p>
        <w:p w14:paraId="168BEDA2" w14:textId="0C9C2F5A" w:rsidR="008434E5" w:rsidRPr="008434E5" w:rsidRDefault="008434E5">
          <w:pPr>
            <w:pStyle w:val="TOC2"/>
            <w:tabs>
              <w:tab w:val="right" w:leader="dot" w:pos="8296"/>
            </w:tabs>
            <w:rPr>
              <w:rFonts w:eastAsiaTheme="minorEastAsia"/>
              <w:noProof/>
              <w:sz w:val="24"/>
              <w:szCs w:val="24"/>
              <w:rtl/>
            </w:rPr>
          </w:pPr>
          <w:hyperlink w:anchor="_Toc198672591" w:history="1">
            <w:r w:rsidRPr="008434E5">
              <w:rPr>
                <w:rStyle w:val="Hyperlink"/>
                <w:rFonts w:asciiTheme="minorBidi" w:hAnsiTheme="minorBidi"/>
                <w:noProof/>
                <w:rtl/>
              </w:rPr>
              <w:t>3.4.2 عينة البحث:</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Toc198672591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35</w:t>
            </w:r>
            <w:r w:rsidRPr="008434E5">
              <w:rPr>
                <w:noProof/>
                <w:webHidden/>
                <w:rtl/>
              </w:rPr>
              <w:fldChar w:fldCharType="end"/>
            </w:r>
          </w:hyperlink>
        </w:p>
        <w:p w14:paraId="11280B77" w14:textId="1C138BC8" w:rsidR="008434E5" w:rsidRPr="008434E5" w:rsidRDefault="008434E5">
          <w:pPr>
            <w:pStyle w:val="TOC2"/>
            <w:tabs>
              <w:tab w:val="right" w:leader="dot" w:pos="8296"/>
            </w:tabs>
            <w:rPr>
              <w:rFonts w:eastAsiaTheme="minorEastAsia"/>
              <w:noProof/>
              <w:sz w:val="24"/>
              <w:szCs w:val="24"/>
              <w:rtl/>
            </w:rPr>
          </w:pPr>
          <w:hyperlink w:anchor="_Toc198672592" w:history="1">
            <w:r w:rsidRPr="008434E5">
              <w:rPr>
                <w:rStyle w:val="Hyperlink"/>
                <w:rFonts w:asciiTheme="minorBidi" w:hAnsiTheme="minorBidi"/>
                <w:noProof/>
                <w:rtl/>
              </w:rPr>
              <w:t>3.4.3 طريقة وتقنيات أخذ العينة: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Toc198672592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35</w:t>
            </w:r>
            <w:r w:rsidRPr="008434E5">
              <w:rPr>
                <w:noProof/>
                <w:webHidden/>
                <w:rtl/>
              </w:rPr>
              <w:fldChar w:fldCharType="end"/>
            </w:r>
          </w:hyperlink>
        </w:p>
        <w:p w14:paraId="484C7CC4" w14:textId="7E5EFA05" w:rsidR="008434E5" w:rsidRPr="008434E5" w:rsidRDefault="008434E5">
          <w:pPr>
            <w:pStyle w:val="TOC1"/>
            <w:rPr>
              <w:rFonts w:asciiTheme="minorHAnsi" w:eastAsiaTheme="minorEastAsia" w:hAnsiTheme="minorHAnsi" w:cstheme="minorBidi"/>
              <w:b w:val="0"/>
              <w:bCs w:val="0"/>
              <w:sz w:val="24"/>
              <w:szCs w:val="24"/>
              <w:rtl/>
            </w:rPr>
          </w:pPr>
          <w:hyperlink w:anchor="_Toc198672593" w:history="1">
            <w:r w:rsidRPr="008434E5">
              <w:rPr>
                <w:rStyle w:val="Hyperlink"/>
                <w:rFonts w:eastAsia="Times New Roman"/>
                <w:b w:val="0"/>
                <w:bCs w:val="0"/>
                <w:rtl/>
              </w:rPr>
              <w:t>3.5 طريقة جمع البيانات:</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Toc198672593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36</w:t>
            </w:r>
            <w:r w:rsidRPr="008434E5">
              <w:rPr>
                <w:b w:val="0"/>
                <w:bCs w:val="0"/>
                <w:webHidden/>
                <w:rtl/>
              </w:rPr>
              <w:fldChar w:fldCharType="end"/>
            </w:r>
          </w:hyperlink>
        </w:p>
        <w:p w14:paraId="395B4F4F" w14:textId="53F8FADC" w:rsidR="008434E5" w:rsidRPr="008434E5" w:rsidRDefault="008434E5">
          <w:pPr>
            <w:pStyle w:val="TOC2"/>
            <w:tabs>
              <w:tab w:val="right" w:leader="dot" w:pos="8296"/>
            </w:tabs>
            <w:rPr>
              <w:rFonts w:eastAsiaTheme="minorEastAsia"/>
              <w:noProof/>
              <w:sz w:val="24"/>
              <w:szCs w:val="24"/>
              <w:rtl/>
            </w:rPr>
          </w:pPr>
          <w:hyperlink w:anchor="_Toc198672594" w:history="1">
            <w:r w:rsidRPr="008434E5">
              <w:rPr>
                <w:rStyle w:val="Hyperlink"/>
                <w:rFonts w:asciiTheme="minorBidi" w:hAnsiTheme="minorBidi"/>
                <w:noProof/>
                <w:rtl/>
              </w:rPr>
              <w:t>3.5.1 المتغير المستقل (جودة الخدمات):</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Toc198672594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36</w:t>
            </w:r>
            <w:r w:rsidRPr="008434E5">
              <w:rPr>
                <w:noProof/>
                <w:webHidden/>
                <w:rtl/>
              </w:rPr>
              <w:fldChar w:fldCharType="end"/>
            </w:r>
          </w:hyperlink>
        </w:p>
        <w:p w14:paraId="7EFE56F2" w14:textId="0DD79686" w:rsidR="008434E5" w:rsidRPr="008434E5" w:rsidRDefault="008434E5">
          <w:pPr>
            <w:pStyle w:val="TOC2"/>
            <w:tabs>
              <w:tab w:val="right" w:leader="dot" w:pos="8296"/>
            </w:tabs>
            <w:rPr>
              <w:rFonts w:eastAsiaTheme="minorEastAsia"/>
              <w:noProof/>
              <w:sz w:val="24"/>
              <w:szCs w:val="24"/>
              <w:rtl/>
            </w:rPr>
          </w:pPr>
          <w:hyperlink w:anchor="_Toc198672595" w:history="1">
            <w:r w:rsidRPr="008434E5">
              <w:rPr>
                <w:rStyle w:val="Hyperlink"/>
                <w:rFonts w:asciiTheme="minorBidi" w:hAnsiTheme="minorBidi"/>
                <w:noProof/>
                <w:rtl/>
              </w:rPr>
              <w:t>3.5.2 المتغير التابع (رضا العملاء):</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Toc198672595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36</w:t>
            </w:r>
            <w:r w:rsidRPr="008434E5">
              <w:rPr>
                <w:noProof/>
                <w:webHidden/>
                <w:rtl/>
              </w:rPr>
              <w:fldChar w:fldCharType="end"/>
            </w:r>
          </w:hyperlink>
        </w:p>
        <w:p w14:paraId="7E5A8C87" w14:textId="44DC67A5" w:rsidR="008434E5" w:rsidRPr="008434E5" w:rsidRDefault="008434E5">
          <w:pPr>
            <w:pStyle w:val="TOC1"/>
            <w:rPr>
              <w:rFonts w:asciiTheme="minorHAnsi" w:eastAsiaTheme="minorEastAsia" w:hAnsiTheme="minorHAnsi" w:cstheme="minorBidi"/>
              <w:b w:val="0"/>
              <w:bCs w:val="0"/>
              <w:sz w:val="24"/>
              <w:szCs w:val="24"/>
              <w:rtl/>
            </w:rPr>
          </w:pPr>
          <w:hyperlink w:anchor="_Toc198672596" w:history="1">
            <w:r w:rsidRPr="008434E5">
              <w:rPr>
                <w:rStyle w:val="Hyperlink"/>
                <w:rFonts w:eastAsia="Times New Roman"/>
                <w:b w:val="0"/>
                <w:bCs w:val="0"/>
                <w:rtl/>
              </w:rPr>
              <w:t>3.6 أنواع البيانات:</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Toc198672596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37</w:t>
            </w:r>
            <w:r w:rsidRPr="008434E5">
              <w:rPr>
                <w:b w:val="0"/>
                <w:bCs w:val="0"/>
                <w:webHidden/>
                <w:rtl/>
              </w:rPr>
              <w:fldChar w:fldCharType="end"/>
            </w:r>
          </w:hyperlink>
        </w:p>
        <w:p w14:paraId="72CE18BE" w14:textId="2CC0FB95" w:rsidR="008434E5" w:rsidRPr="008434E5" w:rsidRDefault="008434E5">
          <w:pPr>
            <w:pStyle w:val="TOC1"/>
            <w:rPr>
              <w:rFonts w:asciiTheme="minorHAnsi" w:eastAsiaTheme="minorEastAsia" w:hAnsiTheme="minorHAnsi" w:cstheme="minorBidi"/>
              <w:b w:val="0"/>
              <w:bCs w:val="0"/>
              <w:sz w:val="24"/>
              <w:szCs w:val="24"/>
              <w:rtl/>
            </w:rPr>
          </w:pPr>
          <w:hyperlink w:anchor="_Toc198672597" w:history="1">
            <w:r w:rsidRPr="008434E5">
              <w:rPr>
                <w:rStyle w:val="Hyperlink"/>
                <w:rFonts w:eastAsia="Times New Roman"/>
                <w:b w:val="0"/>
                <w:bCs w:val="0"/>
                <w:rtl/>
              </w:rPr>
              <w:t>3.7 طرق وأساليب تحليل البيانات:</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Toc198672597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38</w:t>
            </w:r>
            <w:r w:rsidRPr="008434E5">
              <w:rPr>
                <w:b w:val="0"/>
                <w:bCs w:val="0"/>
                <w:webHidden/>
                <w:rtl/>
              </w:rPr>
              <w:fldChar w:fldCharType="end"/>
            </w:r>
          </w:hyperlink>
        </w:p>
        <w:p w14:paraId="67981B0B" w14:textId="0DA733DE" w:rsidR="008434E5" w:rsidRPr="008434E5" w:rsidRDefault="008434E5">
          <w:pPr>
            <w:pStyle w:val="TOC1"/>
            <w:rPr>
              <w:rFonts w:asciiTheme="minorHAnsi" w:eastAsiaTheme="minorEastAsia" w:hAnsiTheme="minorHAnsi" w:cstheme="minorBidi"/>
              <w:b w:val="0"/>
              <w:bCs w:val="0"/>
              <w:sz w:val="24"/>
              <w:szCs w:val="24"/>
              <w:rtl/>
            </w:rPr>
          </w:pPr>
          <w:hyperlink w:anchor="_Toc198672598" w:history="1">
            <w:r w:rsidRPr="008434E5">
              <w:rPr>
                <w:rStyle w:val="Hyperlink"/>
                <w:rFonts w:eastAsia="Times New Roman"/>
                <w:b w:val="0"/>
                <w:bCs w:val="0"/>
                <w:rtl/>
              </w:rPr>
              <w:t>3.8 خاتمة: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Toc198672598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38</w:t>
            </w:r>
            <w:r w:rsidRPr="008434E5">
              <w:rPr>
                <w:b w:val="0"/>
                <w:bCs w:val="0"/>
                <w:webHidden/>
                <w:rtl/>
              </w:rPr>
              <w:fldChar w:fldCharType="end"/>
            </w:r>
          </w:hyperlink>
        </w:p>
        <w:p w14:paraId="51527619" w14:textId="07120E4F" w:rsidR="008434E5" w:rsidRPr="008434E5" w:rsidRDefault="008434E5">
          <w:pPr>
            <w:pStyle w:val="TOC1"/>
            <w:rPr>
              <w:rFonts w:asciiTheme="minorHAnsi" w:eastAsiaTheme="minorEastAsia" w:hAnsiTheme="minorHAnsi" w:cstheme="minorBidi"/>
              <w:sz w:val="24"/>
              <w:szCs w:val="24"/>
              <w:rtl/>
            </w:rPr>
          </w:pPr>
          <w:hyperlink w:anchor="_Toc198672599" w:history="1">
            <w:r w:rsidRPr="008434E5">
              <w:rPr>
                <w:rStyle w:val="Hyperlink"/>
                <w:rtl/>
              </w:rPr>
              <w:t>الفصل الرابع: التحليل الإحصائي</w:t>
            </w:r>
            <w:r w:rsidRPr="008434E5">
              <w:rPr>
                <w:webHidden/>
                <w:rtl/>
              </w:rPr>
              <w:tab/>
            </w:r>
            <w:r w:rsidRPr="008434E5">
              <w:rPr>
                <w:webHidden/>
                <w:rtl/>
              </w:rPr>
              <w:fldChar w:fldCharType="begin"/>
            </w:r>
            <w:r w:rsidRPr="008434E5">
              <w:rPr>
                <w:webHidden/>
                <w:rtl/>
              </w:rPr>
              <w:instrText xml:space="preserve"> </w:instrText>
            </w:r>
            <w:r w:rsidRPr="008434E5">
              <w:rPr>
                <w:webHidden/>
              </w:rPr>
              <w:instrText>PAGEREF</w:instrText>
            </w:r>
            <w:r w:rsidRPr="008434E5">
              <w:rPr>
                <w:webHidden/>
                <w:rtl/>
              </w:rPr>
              <w:instrText xml:space="preserve"> _</w:instrText>
            </w:r>
            <w:r w:rsidRPr="008434E5">
              <w:rPr>
                <w:webHidden/>
              </w:rPr>
              <w:instrText>Toc198672599 \h</w:instrText>
            </w:r>
            <w:r w:rsidRPr="008434E5">
              <w:rPr>
                <w:webHidden/>
                <w:rtl/>
              </w:rPr>
              <w:instrText xml:space="preserve"> </w:instrText>
            </w:r>
            <w:r w:rsidRPr="008434E5">
              <w:rPr>
                <w:webHidden/>
                <w:rtl/>
              </w:rPr>
            </w:r>
            <w:r w:rsidRPr="008434E5">
              <w:rPr>
                <w:webHidden/>
                <w:rtl/>
              </w:rPr>
              <w:fldChar w:fldCharType="separate"/>
            </w:r>
            <w:r w:rsidR="00C952DB">
              <w:rPr>
                <w:webHidden/>
                <w:rtl/>
              </w:rPr>
              <w:t>39</w:t>
            </w:r>
            <w:r w:rsidRPr="008434E5">
              <w:rPr>
                <w:webHidden/>
                <w:rtl/>
              </w:rPr>
              <w:fldChar w:fldCharType="end"/>
            </w:r>
          </w:hyperlink>
        </w:p>
        <w:p w14:paraId="638975A5" w14:textId="694203EF" w:rsidR="008434E5" w:rsidRPr="008434E5" w:rsidRDefault="008434E5">
          <w:pPr>
            <w:pStyle w:val="TOC1"/>
            <w:rPr>
              <w:rFonts w:asciiTheme="minorHAnsi" w:eastAsiaTheme="minorEastAsia" w:hAnsiTheme="minorHAnsi" w:cstheme="minorBidi"/>
              <w:b w:val="0"/>
              <w:bCs w:val="0"/>
              <w:sz w:val="24"/>
              <w:szCs w:val="24"/>
              <w:rtl/>
            </w:rPr>
          </w:pPr>
          <w:hyperlink w:anchor="_Toc198672600" w:history="1">
            <w:r w:rsidRPr="008434E5">
              <w:rPr>
                <w:rStyle w:val="Hyperlink"/>
                <w:b w:val="0"/>
                <w:bCs w:val="0"/>
                <w:rtl/>
              </w:rPr>
              <w:t>4.1 التمهيد:</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Toc198672600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40</w:t>
            </w:r>
            <w:r w:rsidRPr="008434E5">
              <w:rPr>
                <w:b w:val="0"/>
                <w:bCs w:val="0"/>
                <w:webHidden/>
                <w:rtl/>
              </w:rPr>
              <w:fldChar w:fldCharType="end"/>
            </w:r>
          </w:hyperlink>
        </w:p>
        <w:p w14:paraId="2B732F9B" w14:textId="56294541" w:rsidR="008434E5" w:rsidRPr="008434E5" w:rsidRDefault="008434E5">
          <w:pPr>
            <w:pStyle w:val="TOC1"/>
            <w:rPr>
              <w:rFonts w:asciiTheme="minorHAnsi" w:eastAsiaTheme="minorEastAsia" w:hAnsiTheme="minorHAnsi" w:cstheme="minorBidi"/>
              <w:b w:val="0"/>
              <w:bCs w:val="0"/>
              <w:sz w:val="24"/>
              <w:szCs w:val="24"/>
              <w:rtl/>
            </w:rPr>
          </w:pPr>
          <w:hyperlink w:anchor="_Toc198672601" w:history="1">
            <w:r w:rsidRPr="008434E5">
              <w:rPr>
                <w:rStyle w:val="Hyperlink"/>
                <w:b w:val="0"/>
                <w:bCs w:val="0"/>
                <w:rtl/>
              </w:rPr>
              <w:t>4.2 خصائص عينة الدراسة: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Toc198672601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40</w:t>
            </w:r>
            <w:r w:rsidRPr="008434E5">
              <w:rPr>
                <w:b w:val="0"/>
                <w:bCs w:val="0"/>
                <w:webHidden/>
                <w:rtl/>
              </w:rPr>
              <w:fldChar w:fldCharType="end"/>
            </w:r>
          </w:hyperlink>
        </w:p>
        <w:p w14:paraId="7CF62007" w14:textId="64C20B12" w:rsidR="008434E5" w:rsidRPr="008434E5" w:rsidRDefault="008434E5">
          <w:pPr>
            <w:pStyle w:val="TOC1"/>
            <w:rPr>
              <w:rFonts w:asciiTheme="minorHAnsi" w:eastAsiaTheme="minorEastAsia" w:hAnsiTheme="minorHAnsi" w:cstheme="minorBidi"/>
              <w:b w:val="0"/>
              <w:bCs w:val="0"/>
              <w:sz w:val="24"/>
              <w:szCs w:val="24"/>
              <w:rtl/>
            </w:rPr>
          </w:pPr>
          <w:hyperlink w:anchor="_Toc198672602" w:history="1">
            <w:r w:rsidRPr="008434E5">
              <w:rPr>
                <w:rStyle w:val="Hyperlink"/>
                <w:rFonts w:eastAsia="Times New Roman"/>
                <w:b w:val="0"/>
                <w:bCs w:val="0"/>
                <w:rtl/>
              </w:rPr>
              <w:t>4.3 قياس الصدق والثبات لأدوات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Toc198672602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44</w:t>
            </w:r>
            <w:r w:rsidRPr="008434E5">
              <w:rPr>
                <w:b w:val="0"/>
                <w:bCs w:val="0"/>
                <w:webHidden/>
                <w:rtl/>
              </w:rPr>
              <w:fldChar w:fldCharType="end"/>
            </w:r>
          </w:hyperlink>
        </w:p>
        <w:p w14:paraId="09379AC4" w14:textId="55D42DF0" w:rsidR="008434E5" w:rsidRPr="008434E5" w:rsidRDefault="008434E5">
          <w:pPr>
            <w:pStyle w:val="TOC2"/>
            <w:tabs>
              <w:tab w:val="right" w:leader="dot" w:pos="8296"/>
            </w:tabs>
            <w:rPr>
              <w:rFonts w:eastAsiaTheme="minorEastAsia"/>
              <w:noProof/>
              <w:sz w:val="24"/>
              <w:szCs w:val="24"/>
              <w:rtl/>
            </w:rPr>
          </w:pPr>
          <w:hyperlink w:anchor="_Toc198672603" w:history="1">
            <w:r w:rsidRPr="008434E5">
              <w:rPr>
                <w:rStyle w:val="Hyperlink"/>
                <w:rFonts w:asciiTheme="minorBidi" w:hAnsiTheme="minorBidi"/>
                <w:noProof/>
                <w:rtl/>
              </w:rPr>
              <w:t>4.3.1 صدق المقاييس المستخدمة في الدراسة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Toc198672603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44</w:t>
            </w:r>
            <w:r w:rsidRPr="008434E5">
              <w:rPr>
                <w:noProof/>
                <w:webHidden/>
                <w:rtl/>
              </w:rPr>
              <w:fldChar w:fldCharType="end"/>
            </w:r>
          </w:hyperlink>
        </w:p>
        <w:p w14:paraId="35390C2C" w14:textId="594C5870" w:rsidR="008434E5" w:rsidRPr="008434E5" w:rsidRDefault="008434E5">
          <w:pPr>
            <w:pStyle w:val="TOC2"/>
            <w:tabs>
              <w:tab w:val="right" w:leader="dot" w:pos="8296"/>
            </w:tabs>
            <w:rPr>
              <w:rFonts w:eastAsiaTheme="minorEastAsia"/>
              <w:noProof/>
              <w:sz w:val="24"/>
              <w:szCs w:val="24"/>
              <w:rtl/>
            </w:rPr>
          </w:pPr>
          <w:hyperlink w:anchor="_Toc198672604" w:history="1">
            <w:r w:rsidRPr="008434E5">
              <w:rPr>
                <w:rStyle w:val="Hyperlink"/>
                <w:rFonts w:asciiTheme="minorBidi" w:hAnsiTheme="minorBidi"/>
                <w:noProof/>
                <w:rtl/>
              </w:rPr>
              <w:t>4.3.2 ثبات أداة الدراسة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Toc198672604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47</w:t>
            </w:r>
            <w:r w:rsidRPr="008434E5">
              <w:rPr>
                <w:noProof/>
                <w:webHidden/>
                <w:rtl/>
              </w:rPr>
              <w:fldChar w:fldCharType="end"/>
            </w:r>
          </w:hyperlink>
        </w:p>
        <w:p w14:paraId="6894CBF3" w14:textId="7DEB126D" w:rsidR="008434E5" w:rsidRPr="008434E5" w:rsidRDefault="008434E5">
          <w:pPr>
            <w:pStyle w:val="TOC1"/>
            <w:rPr>
              <w:rFonts w:asciiTheme="minorHAnsi" w:eastAsiaTheme="minorEastAsia" w:hAnsiTheme="minorHAnsi" w:cstheme="minorBidi"/>
              <w:b w:val="0"/>
              <w:bCs w:val="0"/>
              <w:sz w:val="24"/>
              <w:szCs w:val="24"/>
              <w:rtl/>
            </w:rPr>
          </w:pPr>
          <w:hyperlink w:anchor="_Toc198672605" w:history="1">
            <w:r w:rsidRPr="008434E5">
              <w:rPr>
                <w:rStyle w:val="Hyperlink"/>
                <w:rFonts w:eastAsia="Times New Roman"/>
                <w:b w:val="0"/>
                <w:bCs w:val="0"/>
                <w:rtl/>
              </w:rPr>
              <w:t>4.4 التحليل الوصفي لمتغيرات الدراسة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Toc198672605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48</w:t>
            </w:r>
            <w:r w:rsidRPr="008434E5">
              <w:rPr>
                <w:b w:val="0"/>
                <w:bCs w:val="0"/>
                <w:webHidden/>
                <w:rtl/>
              </w:rPr>
              <w:fldChar w:fldCharType="end"/>
            </w:r>
          </w:hyperlink>
        </w:p>
        <w:p w14:paraId="2F610C8F" w14:textId="260D7B80" w:rsidR="008434E5" w:rsidRPr="008434E5" w:rsidRDefault="008434E5">
          <w:pPr>
            <w:pStyle w:val="TOC1"/>
            <w:rPr>
              <w:rFonts w:asciiTheme="minorHAnsi" w:eastAsiaTheme="minorEastAsia" w:hAnsiTheme="minorHAnsi" w:cstheme="minorBidi"/>
              <w:b w:val="0"/>
              <w:bCs w:val="0"/>
              <w:sz w:val="24"/>
              <w:szCs w:val="24"/>
              <w:rtl/>
            </w:rPr>
          </w:pPr>
          <w:hyperlink w:anchor="_Toc198672606" w:history="1">
            <w:r w:rsidRPr="008434E5">
              <w:rPr>
                <w:rStyle w:val="Hyperlink"/>
                <w:rFonts w:eastAsia="Times New Roman"/>
                <w:b w:val="0"/>
                <w:bCs w:val="0"/>
                <w:rtl/>
              </w:rPr>
              <w:t>4.5 معاملات الارتباط الخطي بين متغيرات الدراسة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Toc198672606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51</w:t>
            </w:r>
            <w:r w:rsidRPr="008434E5">
              <w:rPr>
                <w:b w:val="0"/>
                <w:bCs w:val="0"/>
                <w:webHidden/>
                <w:rtl/>
              </w:rPr>
              <w:fldChar w:fldCharType="end"/>
            </w:r>
          </w:hyperlink>
        </w:p>
        <w:p w14:paraId="392B9747" w14:textId="4FCFFC19" w:rsidR="008434E5" w:rsidRPr="008434E5" w:rsidRDefault="008434E5">
          <w:pPr>
            <w:pStyle w:val="TOC1"/>
            <w:rPr>
              <w:rFonts w:asciiTheme="minorHAnsi" w:eastAsiaTheme="minorEastAsia" w:hAnsiTheme="minorHAnsi" w:cstheme="minorBidi"/>
              <w:b w:val="0"/>
              <w:bCs w:val="0"/>
              <w:sz w:val="24"/>
              <w:szCs w:val="24"/>
              <w:rtl/>
            </w:rPr>
          </w:pPr>
          <w:hyperlink w:anchor="_Toc198672607" w:history="1">
            <w:r w:rsidRPr="008434E5">
              <w:rPr>
                <w:rStyle w:val="Hyperlink"/>
                <w:rFonts w:eastAsia="Times New Roman"/>
                <w:b w:val="0"/>
                <w:bCs w:val="0"/>
                <w:rtl/>
              </w:rPr>
              <w:t>4.6 نتائج اختبار فرضيات الدراسة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Toc198672607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52</w:t>
            </w:r>
            <w:r w:rsidRPr="008434E5">
              <w:rPr>
                <w:b w:val="0"/>
                <w:bCs w:val="0"/>
                <w:webHidden/>
                <w:rtl/>
              </w:rPr>
              <w:fldChar w:fldCharType="end"/>
            </w:r>
          </w:hyperlink>
        </w:p>
        <w:p w14:paraId="585743A7" w14:textId="211D8F0C" w:rsidR="008434E5" w:rsidRPr="008434E5" w:rsidRDefault="008434E5">
          <w:pPr>
            <w:pStyle w:val="TOC1"/>
            <w:rPr>
              <w:rFonts w:asciiTheme="minorHAnsi" w:eastAsiaTheme="minorEastAsia" w:hAnsiTheme="minorHAnsi" w:cstheme="minorBidi"/>
              <w:b w:val="0"/>
              <w:bCs w:val="0"/>
              <w:sz w:val="24"/>
              <w:szCs w:val="24"/>
              <w:rtl/>
            </w:rPr>
          </w:pPr>
          <w:hyperlink w:anchor="_Toc198672608" w:history="1">
            <w:r w:rsidRPr="008434E5">
              <w:rPr>
                <w:rStyle w:val="Hyperlink"/>
                <w:rFonts w:eastAsia="Times New Roman"/>
                <w:b w:val="0"/>
                <w:bCs w:val="0"/>
                <w:rtl/>
              </w:rPr>
              <w:t>4.7 الخاتمة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Toc198672608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56</w:t>
            </w:r>
            <w:r w:rsidRPr="008434E5">
              <w:rPr>
                <w:b w:val="0"/>
                <w:bCs w:val="0"/>
                <w:webHidden/>
                <w:rtl/>
              </w:rPr>
              <w:fldChar w:fldCharType="end"/>
            </w:r>
          </w:hyperlink>
        </w:p>
        <w:p w14:paraId="26CB34BD" w14:textId="1DD921F7" w:rsidR="008434E5" w:rsidRPr="008434E5" w:rsidRDefault="008434E5">
          <w:pPr>
            <w:pStyle w:val="TOC1"/>
            <w:rPr>
              <w:rFonts w:asciiTheme="minorHAnsi" w:eastAsiaTheme="minorEastAsia" w:hAnsiTheme="minorHAnsi" w:cstheme="minorBidi"/>
              <w:sz w:val="24"/>
              <w:szCs w:val="24"/>
              <w:rtl/>
            </w:rPr>
          </w:pPr>
          <w:hyperlink w:anchor="_Toc198672609" w:history="1">
            <w:r w:rsidRPr="008434E5">
              <w:rPr>
                <w:rStyle w:val="Hyperlink"/>
                <w:rtl/>
              </w:rPr>
              <w:t>الفصل الخامس: مناقشة النتائج والاستنتاجات</w:t>
            </w:r>
            <w:r w:rsidRPr="008434E5">
              <w:rPr>
                <w:webHidden/>
                <w:rtl/>
              </w:rPr>
              <w:tab/>
            </w:r>
            <w:r w:rsidRPr="008434E5">
              <w:rPr>
                <w:webHidden/>
                <w:rtl/>
              </w:rPr>
              <w:fldChar w:fldCharType="begin"/>
            </w:r>
            <w:r w:rsidRPr="008434E5">
              <w:rPr>
                <w:webHidden/>
                <w:rtl/>
              </w:rPr>
              <w:instrText xml:space="preserve"> </w:instrText>
            </w:r>
            <w:r w:rsidRPr="008434E5">
              <w:rPr>
                <w:webHidden/>
              </w:rPr>
              <w:instrText>PAGEREF</w:instrText>
            </w:r>
            <w:r w:rsidRPr="008434E5">
              <w:rPr>
                <w:webHidden/>
                <w:rtl/>
              </w:rPr>
              <w:instrText xml:space="preserve"> _</w:instrText>
            </w:r>
            <w:r w:rsidRPr="008434E5">
              <w:rPr>
                <w:webHidden/>
              </w:rPr>
              <w:instrText>Toc198672609 \h</w:instrText>
            </w:r>
            <w:r w:rsidRPr="008434E5">
              <w:rPr>
                <w:webHidden/>
                <w:rtl/>
              </w:rPr>
              <w:instrText xml:space="preserve"> </w:instrText>
            </w:r>
            <w:r w:rsidRPr="008434E5">
              <w:rPr>
                <w:webHidden/>
                <w:rtl/>
              </w:rPr>
            </w:r>
            <w:r w:rsidRPr="008434E5">
              <w:rPr>
                <w:webHidden/>
                <w:rtl/>
              </w:rPr>
              <w:fldChar w:fldCharType="separate"/>
            </w:r>
            <w:r w:rsidR="00C952DB">
              <w:rPr>
                <w:webHidden/>
                <w:rtl/>
              </w:rPr>
              <w:t>58</w:t>
            </w:r>
            <w:r w:rsidRPr="008434E5">
              <w:rPr>
                <w:webHidden/>
                <w:rtl/>
              </w:rPr>
              <w:fldChar w:fldCharType="end"/>
            </w:r>
          </w:hyperlink>
        </w:p>
        <w:p w14:paraId="5CB2ECAF" w14:textId="388AEDE9" w:rsidR="008434E5" w:rsidRPr="008434E5" w:rsidRDefault="008434E5">
          <w:pPr>
            <w:pStyle w:val="TOC1"/>
            <w:rPr>
              <w:rFonts w:asciiTheme="minorHAnsi" w:eastAsiaTheme="minorEastAsia" w:hAnsiTheme="minorHAnsi" w:cstheme="minorBidi"/>
              <w:b w:val="0"/>
              <w:bCs w:val="0"/>
              <w:sz w:val="24"/>
              <w:szCs w:val="24"/>
              <w:rtl/>
            </w:rPr>
          </w:pPr>
          <w:hyperlink w:anchor="_Toc198672610" w:history="1">
            <w:r w:rsidRPr="008434E5">
              <w:rPr>
                <w:rStyle w:val="Hyperlink"/>
                <w:b w:val="0"/>
                <w:bCs w:val="0"/>
                <w:rtl/>
              </w:rPr>
              <w:t>5.1 المقدمة: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Toc198672610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59</w:t>
            </w:r>
            <w:r w:rsidRPr="008434E5">
              <w:rPr>
                <w:b w:val="0"/>
                <w:bCs w:val="0"/>
                <w:webHidden/>
                <w:rtl/>
              </w:rPr>
              <w:fldChar w:fldCharType="end"/>
            </w:r>
          </w:hyperlink>
        </w:p>
        <w:p w14:paraId="572ECDFD" w14:textId="5A683DAF" w:rsidR="008434E5" w:rsidRPr="008434E5" w:rsidRDefault="008434E5">
          <w:pPr>
            <w:pStyle w:val="TOC1"/>
            <w:rPr>
              <w:rFonts w:asciiTheme="minorHAnsi" w:eastAsiaTheme="minorEastAsia" w:hAnsiTheme="minorHAnsi" w:cstheme="minorBidi"/>
              <w:b w:val="0"/>
              <w:bCs w:val="0"/>
              <w:sz w:val="24"/>
              <w:szCs w:val="24"/>
              <w:rtl/>
            </w:rPr>
          </w:pPr>
          <w:hyperlink w:anchor="_Toc198672611" w:history="1">
            <w:r w:rsidRPr="008434E5">
              <w:rPr>
                <w:rStyle w:val="Hyperlink"/>
                <w:b w:val="0"/>
                <w:bCs w:val="0"/>
                <w:rtl/>
              </w:rPr>
              <w:t>5.2 المساهمة النظرية: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Toc198672611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59</w:t>
            </w:r>
            <w:r w:rsidRPr="008434E5">
              <w:rPr>
                <w:b w:val="0"/>
                <w:bCs w:val="0"/>
                <w:webHidden/>
                <w:rtl/>
              </w:rPr>
              <w:fldChar w:fldCharType="end"/>
            </w:r>
          </w:hyperlink>
        </w:p>
        <w:p w14:paraId="39A149A3" w14:textId="3C659920" w:rsidR="008434E5" w:rsidRPr="008434E5" w:rsidRDefault="008434E5">
          <w:pPr>
            <w:pStyle w:val="TOC1"/>
            <w:rPr>
              <w:rFonts w:asciiTheme="minorHAnsi" w:eastAsiaTheme="minorEastAsia" w:hAnsiTheme="minorHAnsi" w:cstheme="minorBidi"/>
              <w:b w:val="0"/>
              <w:bCs w:val="0"/>
              <w:sz w:val="24"/>
              <w:szCs w:val="24"/>
              <w:rtl/>
            </w:rPr>
          </w:pPr>
          <w:hyperlink w:anchor="_Toc198672612" w:history="1">
            <w:r w:rsidRPr="008434E5">
              <w:rPr>
                <w:rStyle w:val="Hyperlink"/>
                <w:b w:val="0"/>
                <w:bCs w:val="0"/>
                <w:rtl/>
              </w:rPr>
              <w:t>5.3 المساهمة العملية: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Toc198672612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59</w:t>
            </w:r>
            <w:r w:rsidRPr="008434E5">
              <w:rPr>
                <w:b w:val="0"/>
                <w:bCs w:val="0"/>
                <w:webHidden/>
                <w:rtl/>
              </w:rPr>
              <w:fldChar w:fldCharType="end"/>
            </w:r>
          </w:hyperlink>
        </w:p>
        <w:p w14:paraId="7B92CD2D" w14:textId="2124D6E8" w:rsidR="008434E5" w:rsidRPr="008434E5" w:rsidRDefault="008434E5">
          <w:pPr>
            <w:pStyle w:val="TOC1"/>
            <w:rPr>
              <w:rFonts w:asciiTheme="minorHAnsi" w:eastAsiaTheme="minorEastAsia" w:hAnsiTheme="minorHAnsi" w:cstheme="minorBidi"/>
              <w:b w:val="0"/>
              <w:bCs w:val="0"/>
              <w:sz w:val="24"/>
              <w:szCs w:val="24"/>
              <w:rtl/>
            </w:rPr>
          </w:pPr>
          <w:hyperlink w:anchor="_Toc198672613" w:history="1">
            <w:r w:rsidRPr="008434E5">
              <w:rPr>
                <w:rStyle w:val="Hyperlink"/>
                <w:b w:val="0"/>
                <w:bCs w:val="0"/>
                <w:rtl/>
              </w:rPr>
              <w:t>5.4 التوصيات:</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Toc198672613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59</w:t>
            </w:r>
            <w:r w:rsidRPr="008434E5">
              <w:rPr>
                <w:b w:val="0"/>
                <w:bCs w:val="0"/>
                <w:webHidden/>
                <w:rtl/>
              </w:rPr>
              <w:fldChar w:fldCharType="end"/>
            </w:r>
          </w:hyperlink>
        </w:p>
        <w:p w14:paraId="49D624D1" w14:textId="6E37A8E1" w:rsidR="008434E5" w:rsidRPr="008434E5" w:rsidRDefault="008434E5">
          <w:pPr>
            <w:pStyle w:val="TOC1"/>
            <w:rPr>
              <w:rFonts w:asciiTheme="minorHAnsi" w:eastAsiaTheme="minorEastAsia" w:hAnsiTheme="minorHAnsi" w:cstheme="minorBidi"/>
              <w:b w:val="0"/>
              <w:bCs w:val="0"/>
              <w:sz w:val="24"/>
              <w:szCs w:val="24"/>
              <w:rtl/>
            </w:rPr>
          </w:pPr>
          <w:hyperlink w:anchor="_Toc198672614" w:history="1">
            <w:r w:rsidRPr="008434E5">
              <w:rPr>
                <w:rStyle w:val="Hyperlink"/>
                <w:b w:val="0"/>
                <w:bCs w:val="0"/>
                <w:rtl/>
              </w:rPr>
              <w:t>5.5 حدود البحث:</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Toc198672614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60</w:t>
            </w:r>
            <w:r w:rsidRPr="008434E5">
              <w:rPr>
                <w:b w:val="0"/>
                <w:bCs w:val="0"/>
                <w:webHidden/>
                <w:rtl/>
              </w:rPr>
              <w:fldChar w:fldCharType="end"/>
            </w:r>
          </w:hyperlink>
        </w:p>
        <w:p w14:paraId="374F4E4D" w14:textId="62A6D6F4" w:rsidR="008434E5" w:rsidRPr="008434E5" w:rsidRDefault="008434E5">
          <w:pPr>
            <w:pStyle w:val="TOC2"/>
            <w:tabs>
              <w:tab w:val="right" w:leader="dot" w:pos="8296"/>
            </w:tabs>
            <w:rPr>
              <w:rFonts w:eastAsiaTheme="minorEastAsia"/>
              <w:noProof/>
              <w:sz w:val="24"/>
              <w:szCs w:val="24"/>
              <w:rtl/>
            </w:rPr>
          </w:pPr>
          <w:hyperlink w:anchor="_Toc198672615" w:history="1">
            <w:r w:rsidRPr="008434E5">
              <w:rPr>
                <w:rStyle w:val="Hyperlink"/>
                <w:rFonts w:asciiTheme="minorBidi" w:hAnsiTheme="minorBidi"/>
                <w:noProof/>
                <w:rtl/>
              </w:rPr>
              <w:t>5.5.1 الحدود الموضوعية: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Toc198672615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60</w:t>
            </w:r>
            <w:r w:rsidRPr="008434E5">
              <w:rPr>
                <w:noProof/>
                <w:webHidden/>
                <w:rtl/>
              </w:rPr>
              <w:fldChar w:fldCharType="end"/>
            </w:r>
          </w:hyperlink>
        </w:p>
        <w:p w14:paraId="787BBAC8" w14:textId="1D0165E7" w:rsidR="008434E5" w:rsidRPr="008434E5" w:rsidRDefault="008434E5">
          <w:pPr>
            <w:pStyle w:val="TOC2"/>
            <w:tabs>
              <w:tab w:val="right" w:leader="dot" w:pos="8296"/>
            </w:tabs>
            <w:rPr>
              <w:rFonts w:eastAsiaTheme="minorEastAsia"/>
              <w:noProof/>
              <w:sz w:val="24"/>
              <w:szCs w:val="24"/>
              <w:rtl/>
            </w:rPr>
          </w:pPr>
          <w:hyperlink w:anchor="_Toc198672616" w:history="1">
            <w:r w:rsidRPr="008434E5">
              <w:rPr>
                <w:rStyle w:val="Hyperlink"/>
                <w:rFonts w:asciiTheme="minorBidi" w:hAnsiTheme="minorBidi"/>
                <w:noProof/>
                <w:rtl/>
              </w:rPr>
              <w:t>5.5.2 الحدود البشرية: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Toc198672616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60</w:t>
            </w:r>
            <w:r w:rsidRPr="008434E5">
              <w:rPr>
                <w:noProof/>
                <w:webHidden/>
                <w:rtl/>
              </w:rPr>
              <w:fldChar w:fldCharType="end"/>
            </w:r>
          </w:hyperlink>
        </w:p>
        <w:p w14:paraId="3DB9908E" w14:textId="29AE11DB" w:rsidR="008434E5" w:rsidRPr="008434E5" w:rsidRDefault="008434E5">
          <w:pPr>
            <w:pStyle w:val="TOC2"/>
            <w:tabs>
              <w:tab w:val="right" w:leader="dot" w:pos="8296"/>
            </w:tabs>
            <w:rPr>
              <w:rFonts w:eastAsiaTheme="minorEastAsia"/>
              <w:noProof/>
              <w:sz w:val="24"/>
              <w:szCs w:val="24"/>
              <w:rtl/>
            </w:rPr>
          </w:pPr>
          <w:hyperlink w:anchor="_Toc198672617" w:history="1">
            <w:r w:rsidRPr="008434E5">
              <w:rPr>
                <w:rStyle w:val="Hyperlink"/>
                <w:rFonts w:asciiTheme="minorBidi" w:hAnsiTheme="minorBidi"/>
                <w:noProof/>
                <w:rtl/>
              </w:rPr>
              <w:t>5.5.3 الحدود المكانية: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Toc198672617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60</w:t>
            </w:r>
            <w:r w:rsidRPr="008434E5">
              <w:rPr>
                <w:noProof/>
                <w:webHidden/>
                <w:rtl/>
              </w:rPr>
              <w:fldChar w:fldCharType="end"/>
            </w:r>
          </w:hyperlink>
        </w:p>
        <w:p w14:paraId="12EB61D8" w14:textId="2CA9BA19" w:rsidR="008434E5" w:rsidRPr="008434E5" w:rsidRDefault="008434E5">
          <w:pPr>
            <w:pStyle w:val="TOC2"/>
            <w:tabs>
              <w:tab w:val="right" w:leader="dot" w:pos="8296"/>
            </w:tabs>
            <w:rPr>
              <w:rFonts w:eastAsiaTheme="minorEastAsia"/>
              <w:noProof/>
              <w:sz w:val="24"/>
              <w:szCs w:val="24"/>
              <w:rtl/>
            </w:rPr>
          </w:pPr>
          <w:hyperlink w:anchor="_Toc198672618" w:history="1">
            <w:r w:rsidRPr="008434E5">
              <w:rPr>
                <w:rStyle w:val="Hyperlink"/>
                <w:rFonts w:asciiTheme="minorBidi" w:hAnsiTheme="minorBidi"/>
                <w:noProof/>
                <w:rtl/>
              </w:rPr>
              <w:t>5.5.4 الحدود الزمنية:</w:t>
            </w:r>
            <w:r w:rsidRPr="008434E5">
              <w:rPr>
                <w:noProof/>
                <w:webHidden/>
                <w:rtl/>
              </w:rPr>
              <w:tab/>
            </w:r>
            <w:r w:rsidRPr="008434E5">
              <w:rPr>
                <w:noProof/>
                <w:webHidden/>
                <w:rtl/>
              </w:rPr>
              <w:fldChar w:fldCharType="begin"/>
            </w:r>
            <w:r w:rsidRPr="008434E5">
              <w:rPr>
                <w:noProof/>
                <w:webHidden/>
                <w:rtl/>
              </w:rPr>
              <w:instrText xml:space="preserve"> </w:instrText>
            </w:r>
            <w:r w:rsidRPr="008434E5">
              <w:rPr>
                <w:noProof/>
                <w:webHidden/>
              </w:rPr>
              <w:instrText>PAGEREF</w:instrText>
            </w:r>
            <w:r w:rsidRPr="008434E5">
              <w:rPr>
                <w:noProof/>
                <w:webHidden/>
                <w:rtl/>
              </w:rPr>
              <w:instrText xml:space="preserve"> _</w:instrText>
            </w:r>
            <w:r w:rsidRPr="008434E5">
              <w:rPr>
                <w:noProof/>
                <w:webHidden/>
              </w:rPr>
              <w:instrText>Toc198672618 \h</w:instrText>
            </w:r>
            <w:r w:rsidRPr="008434E5">
              <w:rPr>
                <w:noProof/>
                <w:webHidden/>
                <w:rtl/>
              </w:rPr>
              <w:instrText xml:space="preserve"> </w:instrText>
            </w:r>
            <w:r w:rsidRPr="008434E5">
              <w:rPr>
                <w:noProof/>
                <w:webHidden/>
                <w:rtl/>
              </w:rPr>
            </w:r>
            <w:r w:rsidRPr="008434E5">
              <w:rPr>
                <w:noProof/>
                <w:webHidden/>
                <w:rtl/>
              </w:rPr>
              <w:fldChar w:fldCharType="separate"/>
            </w:r>
            <w:r w:rsidR="00C952DB">
              <w:rPr>
                <w:noProof/>
                <w:webHidden/>
                <w:rtl/>
              </w:rPr>
              <w:t>60</w:t>
            </w:r>
            <w:r w:rsidRPr="008434E5">
              <w:rPr>
                <w:noProof/>
                <w:webHidden/>
                <w:rtl/>
              </w:rPr>
              <w:fldChar w:fldCharType="end"/>
            </w:r>
          </w:hyperlink>
        </w:p>
        <w:p w14:paraId="6B154F2B" w14:textId="0D004A0A" w:rsidR="008434E5" w:rsidRPr="008434E5" w:rsidRDefault="008434E5">
          <w:pPr>
            <w:pStyle w:val="TOC1"/>
            <w:rPr>
              <w:rFonts w:asciiTheme="minorHAnsi" w:eastAsiaTheme="minorEastAsia" w:hAnsiTheme="minorHAnsi" w:cstheme="minorBidi"/>
              <w:b w:val="0"/>
              <w:bCs w:val="0"/>
              <w:sz w:val="24"/>
              <w:szCs w:val="24"/>
              <w:rtl/>
            </w:rPr>
          </w:pPr>
          <w:hyperlink w:anchor="_Toc198672619" w:history="1">
            <w:r w:rsidRPr="008434E5">
              <w:rPr>
                <w:rStyle w:val="Hyperlink"/>
                <w:b w:val="0"/>
                <w:bCs w:val="0"/>
                <w:rtl/>
              </w:rPr>
              <w:t>5.6 الدراسات المستقبلية: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Toc198672619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60</w:t>
            </w:r>
            <w:r w:rsidRPr="008434E5">
              <w:rPr>
                <w:b w:val="0"/>
                <w:bCs w:val="0"/>
                <w:webHidden/>
                <w:rtl/>
              </w:rPr>
              <w:fldChar w:fldCharType="end"/>
            </w:r>
          </w:hyperlink>
        </w:p>
        <w:p w14:paraId="2B8B0B33" w14:textId="2BE14DC5" w:rsidR="008434E5" w:rsidRPr="008434E5" w:rsidRDefault="008434E5">
          <w:pPr>
            <w:pStyle w:val="TOC1"/>
            <w:rPr>
              <w:rFonts w:asciiTheme="minorHAnsi" w:eastAsiaTheme="minorEastAsia" w:hAnsiTheme="minorHAnsi" w:cstheme="minorBidi"/>
              <w:b w:val="0"/>
              <w:bCs w:val="0"/>
              <w:sz w:val="24"/>
              <w:szCs w:val="24"/>
              <w:rtl/>
            </w:rPr>
          </w:pPr>
          <w:hyperlink w:anchor="_Toc198672620" w:history="1">
            <w:r w:rsidRPr="008434E5">
              <w:rPr>
                <w:rStyle w:val="Hyperlink"/>
                <w:b w:val="0"/>
                <w:bCs w:val="0"/>
                <w:rtl/>
              </w:rPr>
              <w:t>5.7 الخاتمة:</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Toc198672620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60</w:t>
            </w:r>
            <w:r w:rsidRPr="008434E5">
              <w:rPr>
                <w:b w:val="0"/>
                <w:bCs w:val="0"/>
                <w:webHidden/>
                <w:rtl/>
              </w:rPr>
              <w:fldChar w:fldCharType="end"/>
            </w:r>
          </w:hyperlink>
        </w:p>
        <w:p w14:paraId="103970A2" w14:textId="7CE6E727" w:rsidR="008434E5" w:rsidRPr="008434E5" w:rsidRDefault="008434E5">
          <w:pPr>
            <w:pStyle w:val="TOC1"/>
            <w:rPr>
              <w:rFonts w:asciiTheme="minorHAnsi" w:eastAsiaTheme="minorEastAsia" w:hAnsiTheme="minorHAnsi" w:cstheme="minorBidi"/>
              <w:b w:val="0"/>
              <w:bCs w:val="0"/>
              <w:sz w:val="24"/>
              <w:szCs w:val="24"/>
              <w:rtl/>
            </w:rPr>
          </w:pPr>
          <w:hyperlink w:anchor="_Toc198672621" w:history="1">
            <w:r w:rsidRPr="008434E5">
              <w:rPr>
                <w:rStyle w:val="Hyperlink"/>
                <w:rFonts w:eastAsia="Times New Roman"/>
                <w:b w:val="0"/>
                <w:bCs w:val="0"/>
                <w:rtl/>
              </w:rPr>
              <w:t>المراجع:</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Toc198672621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61</w:t>
            </w:r>
            <w:r w:rsidRPr="008434E5">
              <w:rPr>
                <w:b w:val="0"/>
                <w:bCs w:val="0"/>
                <w:webHidden/>
                <w:rtl/>
              </w:rPr>
              <w:fldChar w:fldCharType="end"/>
            </w:r>
          </w:hyperlink>
        </w:p>
        <w:p w14:paraId="06A2A6CF" w14:textId="1FABE754" w:rsidR="008434E5" w:rsidRPr="008434E5" w:rsidRDefault="008434E5">
          <w:pPr>
            <w:pStyle w:val="TOC1"/>
            <w:rPr>
              <w:rFonts w:asciiTheme="minorHAnsi" w:eastAsiaTheme="minorEastAsia" w:hAnsiTheme="minorHAnsi" w:cstheme="minorBidi"/>
              <w:b w:val="0"/>
              <w:bCs w:val="0"/>
              <w:sz w:val="24"/>
              <w:szCs w:val="24"/>
              <w:rtl/>
            </w:rPr>
          </w:pPr>
          <w:hyperlink w:anchor="_Toc198672622" w:history="1">
            <w:r w:rsidRPr="008434E5">
              <w:rPr>
                <w:rStyle w:val="Hyperlink"/>
                <w:rFonts w:eastAsia="Times New Roman"/>
                <w:b w:val="0"/>
                <w:bCs w:val="0"/>
                <w:rtl/>
              </w:rPr>
              <w:t>الملاحق:</w:t>
            </w:r>
            <w:r w:rsidRPr="008434E5">
              <w:rPr>
                <w:b w:val="0"/>
                <w:bCs w:val="0"/>
                <w:webHidden/>
                <w:rtl/>
              </w:rPr>
              <w:tab/>
            </w:r>
            <w:r w:rsidRPr="008434E5">
              <w:rPr>
                <w:b w:val="0"/>
                <w:bCs w:val="0"/>
                <w:webHidden/>
                <w:rtl/>
              </w:rPr>
              <w:fldChar w:fldCharType="begin"/>
            </w:r>
            <w:r w:rsidRPr="008434E5">
              <w:rPr>
                <w:b w:val="0"/>
                <w:bCs w:val="0"/>
                <w:webHidden/>
                <w:rtl/>
              </w:rPr>
              <w:instrText xml:space="preserve"> </w:instrText>
            </w:r>
            <w:r w:rsidRPr="008434E5">
              <w:rPr>
                <w:b w:val="0"/>
                <w:bCs w:val="0"/>
                <w:webHidden/>
              </w:rPr>
              <w:instrText>PAGEREF</w:instrText>
            </w:r>
            <w:r w:rsidRPr="008434E5">
              <w:rPr>
                <w:b w:val="0"/>
                <w:bCs w:val="0"/>
                <w:webHidden/>
                <w:rtl/>
              </w:rPr>
              <w:instrText xml:space="preserve"> _</w:instrText>
            </w:r>
            <w:r w:rsidRPr="008434E5">
              <w:rPr>
                <w:b w:val="0"/>
                <w:bCs w:val="0"/>
                <w:webHidden/>
              </w:rPr>
              <w:instrText>Toc198672622 \h</w:instrText>
            </w:r>
            <w:r w:rsidRPr="008434E5">
              <w:rPr>
                <w:b w:val="0"/>
                <w:bCs w:val="0"/>
                <w:webHidden/>
                <w:rtl/>
              </w:rPr>
              <w:instrText xml:space="preserve"> </w:instrText>
            </w:r>
            <w:r w:rsidRPr="008434E5">
              <w:rPr>
                <w:b w:val="0"/>
                <w:bCs w:val="0"/>
                <w:webHidden/>
                <w:rtl/>
              </w:rPr>
            </w:r>
            <w:r w:rsidRPr="008434E5">
              <w:rPr>
                <w:b w:val="0"/>
                <w:bCs w:val="0"/>
                <w:webHidden/>
                <w:rtl/>
              </w:rPr>
              <w:fldChar w:fldCharType="separate"/>
            </w:r>
            <w:r w:rsidR="00C952DB">
              <w:rPr>
                <w:b w:val="0"/>
                <w:bCs w:val="0"/>
                <w:webHidden/>
                <w:rtl/>
              </w:rPr>
              <w:t>73</w:t>
            </w:r>
            <w:r w:rsidRPr="008434E5">
              <w:rPr>
                <w:b w:val="0"/>
                <w:bCs w:val="0"/>
                <w:webHidden/>
                <w:rtl/>
              </w:rPr>
              <w:fldChar w:fldCharType="end"/>
            </w:r>
          </w:hyperlink>
        </w:p>
        <w:p w14:paraId="486752AC" w14:textId="28E61044" w:rsidR="00FE5F0A" w:rsidRDefault="00FC51D1" w:rsidP="00677DE8">
          <w:pPr>
            <w:spacing w:line="360" w:lineRule="auto"/>
            <w:rPr>
              <w:rFonts w:ascii="Arial" w:hAnsi="Arial" w:cs="Arial"/>
              <w:sz w:val="26"/>
              <w:szCs w:val="26"/>
            </w:rPr>
          </w:pPr>
          <w:r w:rsidRPr="008434E5">
            <w:rPr>
              <w:rFonts w:ascii="Arial" w:hAnsi="Arial" w:cs="Arial"/>
              <w:sz w:val="28"/>
              <w:szCs w:val="28"/>
              <w:lang w:val="ar-SA"/>
            </w:rPr>
            <w:fldChar w:fldCharType="end"/>
          </w:r>
        </w:p>
      </w:sdtContent>
    </w:sdt>
    <w:p w14:paraId="15588D49" w14:textId="475002CE" w:rsidR="00B96D67" w:rsidRDefault="00B96D67" w:rsidP="00B80D69">
      <w:pPr>
        <w:rPr>
          <w:b/>
          <w:bCs/>
          <w:sz w:val="28"/>
          <w:szCs w:val="28"/>
          <w:rtl/>
        </w:rPr>
      </w:pPr>
    </w:p>
    <w:p w14:paraId="63886F14" w14:textId="77777777" w:rsidR="00B96D67" w:rsidRDefault="00B96D67">
      <w:pPr>
        <w:bidi w:val="0"/>
        <w:rPr>
          <w:b/>
          <w:bCs/>
          <w:sz w:val="28"/>
          <w:szCs w:val="28"/>
          <w:rtl/>
        </w:rPr>
      </w:pPr>
      <w:r>
        <w:rPr>
          <w:b/>
          <w:bCs/>
          <w:sz w:val="28"/>
          <w:szCs w:val="28"/>
          <w:rtl/>
        </w:rPr>
        <w:br w:type="page"/>
      </w:r>
    </w:p>
    <w:p w14:paraId="4DB8D855" w14:textId="3144606B" w:rsidR="00B96D67" w:rsidRDefault="00B96D67" w:rsidP="00B96D67">
      <w:pPr>
        <w:rPr>
          <w:b/>
          <w:bCs/>
          <w:sz w:val="28"/>
          <w:szCs w:val="28"/>
          <w:rtl/>
        </w:rPr>
      </w:pPr>
      <w:r w:rsidRPr="00B80D69">
        <w:rPr>
          <w:b/>
          <w:bCs/>
          <w:sz w:val="28"/>
          <w:szCs w:val="28"/>
          <w:rtl/>
        </w:rPr>
        <w:lastRenderedPageBreak/>
        <w:t>قائمة الأشكال:</w:t>
      </w:r>
    </w:p>
    <w:tbl>
      <w:tblPr>
        <w:tblStyle w:val="TableGrid"/>
        <w:tblpPr w:leftFromText="180" w:rightFromText="180" w:vertAnchor="page" w:horzAnchor="margin" w:tblpY="1944"/>
        <w:bidiVisual/>
        <w:tblW w:w="8581"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1022"/>
        <w:gridCol w:w="5986"/>
        <w:gridCol w:w="1573"/>
      </w:tblGrid>
      <w:tr w:rsidR="00B96D67" w:rsidRPr="00720016" w14:paraId="4B4F2BB0" w14:textId="77777777" w:rsidTr="00DB2050">
        <w:trPr>
          <w:trHeight w:val="681"/>
        </w:trPr>
        <w:tc>
          <w:tcPr>
            <w:tcW w:w="1022" w:type="dxa"/>
            <w:shd w:val="clear" w:color="auto" w:fill="E7CFD6"/>
            <w:vAlign w:val="center"/>
          </w:tcPr>
          <w:p w14:paraId="548712F0"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b/>
                <w:bCs/>
                <w:color w:val="262626" w:themeColor="text1" w:themeTint="D9"/>
                <w:kern w:val="0"/>
                <w:sz w:val="24"/>
                <w:szCs w:val="24"/>
                <w:rtl/>
                <w14:ligatures w14:val="none"/>
              </w:rPr>
              <w:t>رقم الشكل</w:t>
            </w:r>
          </w:p>
        </w:tc>
        <w:tc>
          <w:tcPr>
            <w:tcW w:w="5986" w:type="dxa"/>
            <w:shd w:val="clear" w:color="auto" w:fill="E7CFD6"/>
            <w:vAlign w:val="center"/>
          </w:tcPr>
          <w:p w14:paraId="5CEE63B7"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b/>
                <w:bCs/>
                <w:color w:val="262626" w:themeColor="text1" w:themeTint="D9"/>
                <w:kern w:val="0"/>
                <w:sz w:val="24"/>
                <w:szCs w:val="24"/>
                <w:rtl/>
                <w14:ligatures w14:val="none"/>
              </w:rPr>
              <w:t>عنوان الشكل</w:t>
            </w:r>
          </w:p>
        </w:tc>
        <w:tc>
          <w:tcPr>
            <w:tcW w:w="1573" w:type="dxa"/>
            <w:shd w:val="clear" w:color="auto" w:fill="E7CFD6"/>
            <w:vAlign w:val="center"/>
          </w:tcPr>
          <w:p w14:paraId="40745E37"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b/>
                <w:bCs/>
                <w:color w:val="262626" w:themeColor="text1" w:themeTint="D9"/>
                <w:kern w:val="0"/>
                <w:sz w:val="24"/>
                <w:szCs w:val="24"/>
                <w:rtl/>
                <w14:ligatures w14:val="none"/>
              </w:rPr>
              <w:t>الصفحة</w:t>
            </w:r>
          </w:p>
        </w:tc>
      </w:tr>
      <w:tr w:rsidR="00B96D67" w:rsidRPr="00720016" w14:paraId="0D19AE00" w14:textId="77777777" w:rsidTr="00DB2050">
        <w:trPr>
          <w:trHeight w:val="687"/>
        </w:trPr>
        <w:tc>
          <w:tcPr>
            <w:tcW w:w="1022" w:type="dxa"/>
            <w:shd w:val="clear" w:color="auto" w:fill="E7CFD6"/>
            <w:vAlign w:val="center"/>
          </w:tcPr>
          <w:p w14:paraId="374BD242"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b/>
                <w:bCs/>
                <w:color w:val="262626" w:themeColor="text1" w:themeTint="D9"/>
                <w:kern w:val="0"/>
                <w:sz w:val="24"/>
                <w:szCs w:val="24"/>
                <w:rtl/>
                <w14:ligatures w14:val="none"/>
              </w:rPr>
              <w:t>1</w:t>
            </w:r>
          </w:p>
        </w:tc>
        <w:tc>
          <w:tcPr>
            <w:tcW w:w="5986" w:type="dxa"/>
            <w:vAlign w:val="center"/>
          </w:tcPr>
          <w:p w14:paraId="72CE0737" w14:textId="0CF1F9FD" w:rsidR="00B96D67" w:rsidRPr="00720016" w:rsidRDefault="00B96D6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sidRPr="00720016">
              <w:rPr>
                <w:rFonts w:asciiTheme="minorBidi" w:eastAsia="Times New Roman" w:hAnsiTheme="minorBidi" w:cs="Arial"/>
                <w:color w:val="262626" w:themeColor="text1" w:themeTint="D9"/>
                <w:kern w:val="0"/>
                <w:sz w:val="24"/>
                <w:szCs w:val="24"/>
                <w:rtl/>
                <w14:ligatures w14:val="none"/>
              </w:rPr>
              <w:t>النموذج المقدم للمشروع</w:t>
            </w:r>
            <w:r>
              <w:rPr>
                <w:rFonts w:asciiTheme="minorBidi" w:eastAsia="Times New Roman" w:hAnsiTheme="minorBidi" w:cs="Arial" w:hint="cs"/>
                <w:color w:val="262626" w:themeColor="text1" w:themeTint="D9"/>
                <w:kern w:val="0"/>
                <w:sz w:val="24"/>
                <w:szCs w:val="24"/>
                <w:rtl/>
                <w14:ligatures w14:val="none"/>
              </w:rPr>
              <w:t>.</w:t>
            </w:r>
            <w:r w:rsidRPr="00720016">
              <w:rPr>
                <w:rFonts w:asciiTheme="minorBidi" w:eastAsia="Times New Roman" w:hAnsiTheme="minorBidi" w:cs="Arial"/>
                <w:color w:val="262626" w:themeColor="text1" w:themeTint="D9"/>
                <w:kern w:val="0"/>
                <w:sz w:val="24"/>
                <w:szCs w:val="24"/>
                <w:rtl/>
                <w14:ligatures w14:val="none"/>
              </w:rPr>
              <w:t xml:space="preserve"> المصدر له الطالب</w:t>
            </w:r>
          </w:p>
        </w:tc>
        <w:tc>
          <w:tcPr>
            <w:tcW w:w="1573" w:type="dxa"/>
            <w:vAlign w:val="center"/>
          </w:tcPr>
          <w:p w14:paraId="64F7AFA1" w14:textId="7567C5BA" w:rsidR="00B96D67" w:rsidRPr="00720016"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17</w:t>
            </w:r>
          </w:p>
        </w:tc>
      </w:tr>
      <w:tr w:rsidR="00B96D67" w:rsidRPr="00720016" w14:paraId="187C4929" w14:textId="77777777" w:rsidTr="00DB2050">
        <w:trPr>
          <w:trHeight w:val="687"/>
        </w:trPr>
        <w:tc>
          <w:tcPr>
            <w:tcW w:w="1022" w:type="dxa"/>
            <w:shd w:val="clear" w:color="auto" w:fill="E7CFD6"/>
            <w:vAlign w:val="center"/>
          </w:tcPr>
          <w:p w14:paraId="2D34E8CE"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2</w:t>
            </w:r>
          </w:p>
        </w:tc>
        <w:tc>
          <w:tcPr>
            <w:tcW w:w="5986" w:type="dxa"/>
            <w:vAlign w:val="center"/>
          </w:tcPr>
          <w:p w14:paraId="61D3E028" w14:textId="77777777" w:rsidR="00B96D67" w:rsidRPr="00720016" w:rsidRDefault="00B96D67" w:rsidP="00B96D67">
            <w:pPr>
              <w:spacing w:before="240" w:line="360" w:lineRule="auto"/>
              <w:rPr>
                <w:rFonts w:asciiTheme="minorBidi" w:eastAsia="Times New Roman" w:hAnsiTheme="minorBidi"/>
                <w:color w:val="262626" w:themeColor="text1" w:themeTint="D9"/>
                <w:kern w:val="0"/>
                <w:sz w:val="24"/>
                <w:szCs w:val="24"/>
                <w:rtl/>
                <w14:ligatures w14:val="none"/>
              </w:rPr>
            </w:pPr>
            <w:r w:rsidRPr="00720016">
              <w:rPr>
                <w:rFonts w:asciiTheme="minorBidi" w:eastAsia="Times New Roman" w:hAnsiTheme="minorBidi" w:cs="Arial"/>
                <w:color w:val="262626" w:themeColor="text1" w:themeTint="D9"/>
                <w:kern w:val="0"/>
                <w:sz w:val="24"/>
                <w:szCs w:val="24"/>
                <w:rtl/>
                <w14:ligatures w14:val="none"/>
              </w:rPr>
              <w:t>العلاقة بين جودة الخدمة التأمينية ورضا الزبون. المصدر (بكراوي،2022)</w:t>
            </w:r>
          </w:p>
        </w:tc>
        <w:tc>
          <w:tcPr>
            <w:tcW w:w="1573" w:type="dxa"/>
            <w:vAlign w:val="center"/>
          </w:tcPr>
          <w:p w14:paraId="184B36A6" w14:textId="0C88DEA6" w:rsidR="00B96D67" w:rsidRPr="00720016"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28</w:t>
            </w:r>
          </w:p>
        </w:tc>
      </w:tr>
      <w:tr w:rsidR="00B96D67" w:rsidRPr="00720016" w14:paraId="06C9C5FB" w14:textId="77777777" w:rsidTr="00DB2050">
        <w:trPr>
          <w:trHeight w:val="698"/>
        </w:trPr>
        <w:tc>
          <w:tcPr>
            <w:tcW w:w="1022" w:type="dxa"/>
            <w:shd w:val="clear" w:color="auto" w:fill="E7CFD6"/>
            <w:vAlign w:val="center"/>
          </w:tcPr>
          <w:p w14:paraId="730F6EFA"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3</w:t>
            </w:r>
          </w:p>
        </w:tc>
        <w:tc>
          <w:tcPr>
            <w:tcW w:w="5986" w:type="dxa"/>
            <w:vAlign w:val="center"/>
          </w:tcPr>
          <w:p w14:paraId="322158CB" w14:textId="77777777" w:rsidR="00B96D67" w:rsidRPr="00720016" w:rsidRDefault="00B96D67" w:rsidP="00B96D67">
            <w:pPr>
              <w:spacing w:before="240" w:line="360" w:lineRule="auto"/>
              <w:rPr>
                <w:rFonts w:asciiTheme="minorBidi" w:eastAsia="Times New Roman" w:hAnsiTheme="minorBidi"/>
                <w:color w:val="262626" w:themeColor="text1" w:themeTint="D9"/>
                <w:kern w:val="0"/>
                <w:sz w:val="24"/>
                <w:szCs w:val="24"/>
                <w:rtl/>
                <w14:ligatures w14:val="none"/>
              </w:rPr>
            </w:pPr>
            <w:r w:rsidRPr="00720016">
              <w:rPr>
                <w:rFonts w:asciiTheme="minorBidi" w:eastAsia="Times New Roman" w:hAnsiTheme="minorBidi" w:cs="Arial"/>
                <w:color w:val="262626" w:themeColor="text1" w:themeTint="D9"/>
                <w:kern w:val="0"/>
                <w:sz w:val="24"/>
                <w:szCs w:val="24"/>
                <w:rtl/>
                <w14:ligatures w14:val="none"/>
              </w:rPr>
              <w:t>العلاقة بين جودة الخدمات ورضا العملاء. المصدر (مبارك،2023)</w:t>
            </w:r>
          </w:p>
        </w:tc>
        <w:tc>
          <w:tcPr>
            <w:tcW w:w="1573" w:type="dxa"/>
            <w:vAlign w:val="center"/>
          </w:tcPr>
          <w:p w14:paraId="445833D8" w14:textId="44974507" w:rsidR="00B96D67" w:rsidRPr="00720016"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29</w:t>
            </w:r>
          </w:p>
        </w:tc>
      </w:tr>
      <w:tr w:rsidR="00B96D67" w:rsidRPr="00720016" w14:paraId="1E4D2709" w14:textId="77777777" w:rsidTr="00DB2050">
        <w:trPr>
          <w:trHeight w:val="698"/>
        </w:trPr>
        <w:tc>
          <w:tcPr>
            <w:tcW w:w="1022" w:type="dxa"/>
            <w:shd w:val="clear" w:color="auto" w:fill="E7CFD6"/>
            <w:vAlign w:val="center"/>
          </w:tcPr>
          <w:p w14:paraId="05BCDFDD" w14:textId="77777777" w:rsidR="00B96D67" w:rsidRPr="002F7A8D"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hAnsiTheme="minorBidi" w:hint="cs"/>
                <w:b/>
                <w:bCs/>
                <w:sz w:val="24"/>
                <w:szCs w:val="24"/>
                <w:rtl/>
              </w:rPr>
              <w:t>4</w:t>
            </w:r>
          </w:p>
        </w:tc>
        <w:tc>
          <w:tcPr>
            <w:tcW w:w="5986" w:type="dxa"/>
            <w:vAlign w:val="center"/>
          </w:tcPr>
          <w:p w14:paraId="39E4E52C" w14:textId="79ECCFEF" w:rsidR="00B96D67" w:rsidRPr="002F7A8D" w:rsidRDefault="00B96D67" w:rsidP="00B96D67">
            <w:pPr>
              <w:spacing w:before="240" w:line="360" w:lineRule="auto"/>
              <w:rPr>
                <w:rFonts w:asciiTheme="minorBidi" w:eastAsia="Times New Roman" w:hAnsiTheme="minorBidi"/>
                <w:color w:val="262626" w:themeColor="text1" w:themeTint="D9"/>
                <w:kern w:val="0"/>
                <w:sz w:val="24"/>
                <w:szCs w:val="24"/>
                <w:rtl/>
                <w14:ligatures w14:val="none"/>
              </w:rPr>
            </w:pPr>
            <w:r w:rsidRPr="002F7A8D">
              <w:rPr>
                <w:rFonts w:asciiTheme="minorBidi" w:hAnsiTheme="minorBidi"/>
                <w:sz w:val="24"/>
                <w:szCs w:val="24"/>
                <w:rtl/>
              </w:rPr>
              <w:t>منهجية البحث للمشروع</w:t>
            </w:r>
            <w:r>
              <w:rPr>
                <w:rFonts w:asciiTheme="minorBidi" w:hAnsiTheme="minorBidi" w:hint="cs"/>
                <w:sz w:val="24"/>
                <w:szCs w:val="24"/>
                <w:rtl/>
              </w:rPr>
              <w:t>.</w:t>
            </w:r>
            <w:r w:rsidRPr="002F7A8D">
              <w:rPr>
                <w:rFonts w:asciiTheme="minorBidi" w:hAnsiTheme="minorBidi"/>
                <w:sz w:val="24"/>
                <w:szCs w:val="24"/>
                <w:rtl/>
              </w:rPr>
              <w:t xml:space="preserve"> المصدر له الطالب</w:t>
            </w:r>
          </w:p>
        </w:tc>
        <w:tc>
          <w:tcPr>
            <w:tcW w:w="1573" w:type="dxa"/>
            <w:vAlign w:val="center"/>
          </w:tcPr>
          <w:p w14:paraId="1D389231" w14:textId="21DEF7E7" w:rsidR="00B96D67" w:rsidRPr="002F7A8D"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34</w:t>
            </w:r>
          </w:p>
        </w:tc>
      </w:tr>
      <w:tr w:rsidR="00B96D67" w:rsidRPr="00720016" w14:paraId="3F801F36" w14:textId="77777777" w:rsidTr="00DB2050">
        <w:trPr>
          <w:trHeight w:val="698"/>
        </w:trPr>
        <w:tc>
          <w:tcPr>
            <w:tcW w:w="1022" w:type="dxa"/>
            <w:shd w:val="clear" w:color="auto" w:fill="E7CFD6"/>
            <w:vAlign w:val="center"/>
          </w:tcPr>
          <w:p w14:paraId="47B977ED" w14:textId="1657524B" w:rsidR="00B96D67" w:rsidRDefault="00B96D67" w:rsidP="00B96D67">
            <w:pPr>
              <w:spacing w:before="240" w:line="360" w:lineRule="auto"/>
              <w:jc w:val="center"/>
              <w:rPr>
                <w:rFonts w:asciiTheme="minorBidi" w:hAnsiTheme="minorBidi"/>
                <w:b/>
                <w:bCs/>
                <w:sz w:val="24"/>
                <w:szCs w:val="24"/>
                <w:rtl/>
              </w:rPr>
            </w:pPr>
            <w:r>
              <w:rPr>
                <w:rFonts w:asciiTheme="minorBidi" w:hAnsiTheme="minorBidi" w:hint="cs"/>
                <w:b/>
                <w:bCs/>
                <w:sz w:val="24"/>
                <w:szCs w:val="24"/>
                <w:rtl/>
              </w:rPr>
              <w:t>5</w:t>
            </w:r>
          </w:p>
        </w:tc>
        <w:tc>
          <w:tcPr>
            <w:tcW w:w="5986" w:type="dxa"/>
            <w:vAlign w:val="center"/>
          </w:tcPr>
          <w:p w14:paraId="313AAC32" w14:textId="1F4CFB3D" w:rsidR="00B96D67" w:rsidRPr="002F7A8D" w:rsidRDefault="00B96D67" w:rsidP="00B96D67">
            <w:pPr>
              <w:spacing w:before="240" w:line="360" w:lineRule="auto"/>
              <w:rPr>
                <w:rFonts w:asciiTheme="minorBidi" w:hAnsiTheme="minorBidi"/>
                <w:sz w:val="24"/>
                <w:szCs w:val="24"/>
                <w:rtl/>
              </w:rPr>
            </w:pPr>
            <w:r>
              <w:rPr>
                <w:rFonts w:asciiTheme="minorBidi" w:hAnsiTheme="minorBidi" w:hint="cs"/>
                <w:sz w:val="24"/>
                <w:szCs w:val="24"/>
                <w:rtl/>
              </w:rPr>
              <w:t xml:space="preserve">تصنيف العينة وفقًا للجنس. </w:t>
            </w:r>
            <w:r w:rsidR="00E27247">
              <w:rPr>
                <w:rtl/>
              </w:rPr>
              <w:t xml:space="preserve"> </w:t>
            </w:r>
            <w:r w:rsidR="00E27247" w:rsidRPr="00E27247">
              <w:rPr>
                <w:rFonts w:asciiTheme="minorBidi" w:hAnsiTheme="minorBidi" w:cs="Arial"/>
                <w:sz w:val="24"/>
                <w:szCs w:val="24"/>
                <w:rtl/>
              </w:rPr>
              <w:t>المصدر له من اعداد الباحث بالاعتماد على النتائج الإحصائية للدراسة الميدانية.</w:t>
            </w:r>
          </w:p>
        </w:tc>
        <w:tc>
          <w:tcPr>
            <w:tcW w:w="1573" w:type="dxa"/>
            <w:vAlign w:val="center"/>
          </w:tcPr>
          <w:p w14:paraId="32ECBFA0" w14:textId="35A59C37" w:rsidR="00B96D67"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42</w:t>
            </w:r>
          </w:p>
        </w:tc>
      </w:tr>
      <w:tr w:rsidR="00B96D67" w:rsidRPr="00720016" w14:paraId="3881C80B" w14:textId="77777777" w:rsidTr="00DB2050">
        <w:trPr>
          <w:trHeight w:val="698"/>
        </w:trPr>
        <w:tc>
          <w:tcPr>
            <w:tcW w:w="1022" w:type="dxa"/>
            <w:shd w:val="clear" w:color="auto" w:fill="E7CFD6"/>
            <w:vAlign w:val="center"/>
          </w:tcPr>
          <w:p w14:paraId="5B53DF61" w14:textId="0F1C45EF" w:rsidR="00B96D67" w:rsidRDefault="00B96D67" w:rsidP="00B96D67">
            <w:pPr>
              <w:spacing w:before="240" w:line="360" w:lineRule="auto"/>
              <w:jc w:val="center"/>
              <w:rPr>
                <w:rFonts w:asciiTheme="minorBidi" w:hAnsiTheme="minorBidi"/>
                <w:b/>
                <w:bCs/>
                <w:sz w:val="24"/>
                <w:szCs w:val="24"/>
                <w:rtl/>
              </w:rPr>
            </w:pPr>
            <w:r>
              <w:rPr>
                <w:rFonts w:asciiTheme="minorBidi" w:hAnsiTheme="minorBidi" w:hint="cs"/>
                <w:b/>
                <w:bCs/>
                <w:sz w:val="24"/>
                <w:szCs w:val="24"/>
                <w:rtl/>
              </w:rPr>
              <w:t>6</w:t>
            </w:r>
          </w:p>
        </w:tc>
        <w:tc>
          <w:tcPr>
            <w:tcW w:w="5986" w:type="dxa"/>
            <w:vAlign w:val="center"/>
          </w:tcPr>
          <w:p w14:paraId="3BAD6255" w14:textId="4CE7E6CB" w:rsidR="00B96D67" w:rsidRPr="002F7A8D" w:rsidRDefault="00B96D67" w:rsidP="00B96D67">
            <w:pPr>
              <w:spacing w:before="240" w:line="360" w:lineRule="auto"/>
              <w:rPr>
                <w:rFonts w:asciiTheme="minorBidi" w:hAnsiTheme="minorBidi"/>
                <w:sz w:val="24"/>
                <w:szCs w:val="24"/>
                <w:rtl/>
              </w:rPr>
            </w:pPr>
            <w:r w:rsidRPr="00B96D67">
              <w:rPr>
                <w:rFonts w:asciiTheme="minorBidi" w:hAnsiTheme="minorBidi" w:cs="Arial"/>
                <w:sz w:val="24"/>
                <w:szCs w:val="24"/>
                <w:rtl/>
              </w:rPr>
              <w:t xml:space="preserve">تصنيف العينة وفقًا </w:t>
            </w:r>
            <w:r>
              <w:rPr>
                <w:rFonts w:asciiTheme="minorBidi" w:hAnsiTheme="minorBidi" w:cs="Arial" w:hint="cs"/>
                <w:sz w:val="24"/>
                <w:szCs w:val="24"/>
                <w:rtl/>
              </w:rPr>
              <w:t>للعمر.</w:t>
            </w:r>
            <w:r w:rsidRPr="00B96D67">
              <w:rPr>
                <w:rFonts w:asciiTheme="minorBidi" w:hAnsiTheme="minorBidi" w:cs="Arial"/>
                <w:sz w:val="24"/>
                <w:szCs w:val="24"/>
                <w:rtl/>
              </w:rPr>
              <w:t xml:space="preserve"> </w:t>
            </w:r>
            <w:r w:rsidR="00E27247">
              <w:rPr>
                <w:rtl/>
              </w:rPr>
              <w:t xml:space="preserve"> </w:t>
            </w:r>
            <w:r w:rsidR="00E27247" w:rsidRPr="00E27247">
              <w:rPr>
                <w:rFonts w:asciiTheme="minorBidi" w:hAnsiTheme="minorBidi" w:cs="Arial"/>
                <w:sz w:val="24"/>
                <w:szCs w:val="24"/>
                <w:rtl/>
              </w:rPr>
              <w:t>المصدر له من اعداد الباحث بالاعتماد على النتائج الإحصائية للدراسة الميدانية.</w:t>
            </w:r>
          </w:p>
        </w:tc>
        <w:tc>
          <w:tcPr>
            <w:tcW w:w="1573" w:type="dxa"/>
            <w:vAlign w:val="center"/>
          </w:tcPr>
          <w:p w14:paraId="05A22568" w14:textId="5A7B871A" w:rsidR="00B96D6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2</w:t>
            </w:r>
          </w:p>
        </w:tc>
      </w:tr>
      <w:tr w:rsidR="00B96D67" w:rsidRPr="00720016" w14:paraId="2B531CAC" w14:textId="77777777" w:rsidTr="00DB2050">
        <w:trPr>
          <w:trHeight w:val="698"/>
        </w:trPr>
        <w:tc>
          <w:tcPr>
            <w:tcW w:w="1022" w:type="dxa"/>
            <w:shd w:val="clear" w:color="auto" w:fill="E7CFD6"/>
            <w:vAlign w:val="center"/>
          </w:tcPr>
          <w:p w14:paraId="5108B87A" w14:textId="4AB3AC9A" w:rsidR="00B96D67" w:rsidRDefault="00B96D67" w:rsidP="00B96D67">
            <w:pPr>
              <w:spacing w:before="240" w:line="360" w:lineRule="auto"/>
              <w:jc w:val="center"/>
              <w:rPr>
                <w:rFonts w:asciiTheme="minorBidi" w:hAnsiTheme="minorBidi"/>
                <w:b/>
                <w:bCs/>
                <w:sz w:val="24"/>
                <w:szCs w:val="24"/>
                <w:rtl/>
              </w:rPr>
            </w:pPr>
            <w:r>
              <w:rPr>
                <w:rFonts w:asciiTheme="minorBidi" w:hAnsiTheme="minorBidi" w:hint="cs"/>
                <w:b/>
                <w:bCs/>
                <w:sz w:val="24"/>
                <w:szCs w:val="24"/>
                <w:rtl/>
              </w:rPr>
              <w:t>7</w:t>
            </w:r>
          </w:p>
        </w:tc>
        <w:tc>
          <w:tcPr>
            <w:tcW w:w="5986" w:type="dxa"/>
            <w:vAlign w:val="center"/>
          </w:tcPr>
          <w:p w14:paraId="5699F2E4" w14:textId="38C8DFBA" w:rsidR="00B96D67" w:rsidRPr="002F7A8D" w:rsidRDefault="00B96D67" w:rsidP="00B96D67">
            <w:pPr>
              <w:spacing w:before="240" w:line="360" w:lineRule="auto"/>
              <w:rPr>
                <w:rFonts w:asciiTheme="minorBidi" w:hAnsiTheme="minorBidi"/>
                <w:sz w:val="24"/>
                <w:szCs w:val="24"/>
                <w:rtl/>
              </w:rPr>
            </w:pPr>
            <w:r w:rsidRPr="00B96D67">
              <w:rPr>
                <w:rFonts w:asciiTheme="minorBidi" w:hAnsiTheme="minorBidi" w:cs="Arial"/>
                <w:sz w:val="24"/>
                <w:szCs w:val="24"/>
                <w:rtl/>
              </w:rPr>
              <w:t xml:space="preserve">تصنيف العينة وفقًا </w:t>
            </w:r>
            <w:r>
              <w:rPr>
                <w:rFonts w:asciiTheme="minorBidi" w:hAnsiTheme="minorBidi" w:cs="Arial" w:hint="cs"/>
                <w:sz w:val="24"/>
                <w:szCs w:val="24"/>
                <w:rtl/>
              </w:rPr>
              <w:t>للمستوى التعليمي.</w:t>
            </w:r>
            <w:r w:rsidRPr="00B96D67">
              <w:rPr>
                <w:rFonts w:asciiTheme="minorBidi" w:hAnsiTheme="minorBidi" w:cs="Arial"/>
                <w:sz w:val="24"/>
                <w:szCs w:val="24"/>
                <w:rtl/>
              </w:rPr>
              <w:t xml:space="preserve"> </w:t>
            </w:r>
            <w:r w:rsidR="00E27247">
              <w:rPr>
                <w:rtl/>
              </w:rPr>
              <w:t xml:space="preserve"> </w:t>
            </w:r>
            <w:r w:rsidR="00E27247" w:rsidRPr="00E27247">
              <w:rPr>
                <w:rFonts w:asciiTheme="minorBidi" w:hAnsiTheme="minorBidi" w:cs="Arial"/>
                <w:sz w:val="24"/>
                <w:szCs w:val="24"/>
                <w:rtl/>
              </w:rPr>
              <w:t>المصدر له من اعداد الباحث بالاعتماد على النتائج الإحصائية للدراسة الميدانية.</w:t>
            </w:r>
          </w:p>
        </w:tc>
        <w:tc>
          <w:tcPr>
            <w:tcW w:w="1573" w:type="dxa"/>
            <w:vAlign w:val="center"/>
          </w:tcPr>
          <w:p w14:paraId="6B07F51C" w14:textId="652ECD2B" w:rsidR="00B96D6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3</w:t>
            </w:r>
          </w:p>
        </w:tc>
      </w:tr>
      <w:tr w:rsidR="00B96D67" w:rsidRPr="00720016" w14:paraId="505CA8C8" w14:textId="77777777" w:rsidTr="00DB2050">
        <w:trPr>
          <w:trHeight w:val="698"/>
        </w:trPr>
        <w:tc>
          <w:tcPr>
            <w:tcW w:w="1022" w:type="dxa"/>
            <w:shd w:val="clear" w:color="auto" w:fill="E7CFD6"/>
            <w:vAlign w:val="center"/>
          </w:tcPr>
          <w:p w14:paraId="3C8DF758" w14:textId="69F1746C" w:rsidR="00B96D67" w:rsidRDefault="00B96D67" w:rsidP="00B96D67">
            <w:pPr>
              <w:spacing w:before="240" w:line="360" w:lineRule="auto"/>
              <w:jc w:val="center"/>
              <w:rPr>
                <w:rFonts w:asciiTheme="minorBidi" w:hAnsiTheme="minorBidi"/>
                <w:b/>
                <w:bCs/>
                <w:sz w:val="24"/>
                <w:szCs w:val="24"/>
                <w:rtl/>
              </w:rPr>
            </w:pPr>
            <w:r>
              <w:rPr>
                <w:rFonts w:asciiTheme="minorBidi" w:hAnsiTheme="minorBidi" w:hint="cs"/>
                <w:b/>
                <w:bCs/>
                <w:sz w:val="24"/>
                <w:szCs w:val="24"/>
                <w:rtl/>
              </w:rPr>
              <w:t>8</w:t>
            </w:r>
          </w:p>
        </w:tc>
        <w:tc>
          <w:tcPr>
            <w:tcW w:w="5986" w:type="dxa"/>
            <w:vAlign w:val="center"/>
          </w:tcPr>
          <w:p w14:paraId="2D56B41A" w14:textId="6541D250" w:rsidR="00B96D67" w:rsidRPr="002F7A8D" w:rsidRDefault="00B96D67" w:rsidP="00B96D67">
            <w:pPr>
              <w:spacing w:before="240" w:line="360" w:lineRule="auto"/>
              <w:rPr>
                <w:rFonts w:asciiTheme="minorBidi" w:hAnsiTheme="minorBidi"/>
                <w:sz w:val="24"/>
                <w:szCs w:val="24"/>
                <w:rtl/>
              </w:rPr>
            </w:pPr>
            <w:r w:rsidRPr="00B96D67">
              <w:rPr>
                <w:rFonts w:asciiTheme="minorBidi" w:hAnsiTheme="minorBidi" w:cs="Arial"/>
                <w:sz w:val="24"/>
                <w:szCs w:val="24"/>
                <w:rtl/>
              </w:rPr>
              <w:t xml:space="preserve">تصنيف العينة وفقًا </w:t>
            </w:r>
            <w:r>
              <w:rPr>
                <w:rFonts w:asciiTheme="minorBidi" w:hAnsiTheme="minorBidi" w:cs="Arial" w:hint="cs"/>
                <w:sz w:val="24"/>
                <w:szCs w:val="24"/>
                <w:rtl/>
              </w:rPr>
              <w:t>للمركز الوظيفي.</w:t>
            </w:r>
            <w:r w:rsidRPr="00B96D67">
              <w:rPr>
                <w:rFonts w:asciiTheme="minorBidi" w:hAnsiTheme="minorBidi" w:cs="Arial"/>
                <w:sz w:val="24"/>
                <w:szCs w:val="24"/>
                <w:rtl/>
              </w:rPr>
              <w:t xml:space="preserve"> </w:t>
            </w:r>
            <w:r w:rsidR="00E27247">
              <w:rPr>
                <w:rtl/>
              </w:rPr>
              <w:t xml:space="preserve"> </w:t>
            </w:r>
            <w:r w:rsidR="00E27247" w:rsidRPr="00E27247">
              <w:rPr>
                <w:rFonts w:asciiTheme="minorBidi" w:hAnsiTheme="minorBidi" w:cs="Arial"/>
                <w:sz w:val="24"/>
                <w:szCs w:val="24"/>
                <w:rtl/>
              </w:rPr>
              <w:t>المصدر له من اعداد الباحث بالاعتماد على النتائج الإحصائية للدراسة الميدانية.</w:t>
            </w:r>
          </w:p>
        </w:tc>
        <w:tc>
          <w:tcPr>
            <w:tcW w:w="1573" w:type="dxa"/>
            <w:vAlign w:val="center"/>
          </w:tcPr>
          <w:p w14:paraId="724807B5" w14:textId="4556FB1E" w:rsidR="00B96D6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3</w:t>
            </w:r>
          </w:p>
        </w:tc>
      </w:tr>
    </w:tbl>
    <w:p w14:paraId="6ED52739" w14:textId="77F70067" w:rsidR="00B96D67" w:rsidRDefault="00B96D67">
      <w:pPr>
        <w:bidi w:val="0"/>
        <w:rPr>
          <w:b/>
          <w:bCs/>
          <w:sz w:val="28"/>
          <w:szCs w:val="28"/>
        </w:rPr>
      </w:pPr>
    </w:p>
    <w:p w14:paraId="7B7F74F3" w14:textId="77777777" w:rsidR="00B96D67" w:rsidRDefault="00B96D67" w:rsidP="00B80D69">
      <w:pPr>
        <w:rPr>
          <w:b/>
          <w:bCs/>
          <w:sz w:val="28"/>
          <w:szCs w:val="28"/>
          <w:rtl/>
        </w:rPr>
      </w:pPr>
    </w:p>
    <w:p w14:paraId="7EE8575D" w14:textId="6FA20E59" w:rsidR="001B30BA" w:rsidRDefault="001B30BA" w:rsidP="00D15884">
      <w:pPr>
        <w:spacing w:after="0" w:line="360" w:lineRule="auto"/>
        <w:rPr>
          <w:rFonts w:asciiTheme="minorBidi" w:eastAsia="Times New Roman" w:hAnsiTheme="minorBidi"/>
          <w:b/>
          <w:bCs/>
          <w:color w:val="262626" w:themeColor="text1" w:themeTint="D9"/>
          <w:kern w:val="0"/>
          <w:sz w:val="28"/>
          <w:szCs w:val="28"/>
          <w:rtl/>
          <w14:ligatures w14:val="none"/>
        </w:rPr>
      </w:pPr>
    </w:p>
    <w:p w14:paraId="6338B4B5" w14:textId="77777777" w:rsidR="00B96D67" w:rsidRDefault="00B96D67" w:rsidP="001B30BA">
      <w:pPr>
        <w:rPr>
          <w:b/>
          <w:bCs/>
          <w:sz w:val="28"/>
          <w:szCs w:val="28"/>
          <w:rtl/>
        </w:rPr>
      </w:pPr>
    </w:p>
    <w:p w14:paraId="016F360F" w14:textId="29C5A7C9" w:rsidR="00B96D67" w:rsidRDefault="00B96D67" w:rsidP="00B96D67">
      <w:pPr>
        <w:bidi w:val="0"/>
        <w:rPr>
          <w:b/>
          <w:bCs/>
          <w:sz w:val="28"/>
          <w:szCs w:val="28"/>
          <w:rtl/>
        </w:rPr>
      </w:pPr>
      <w:r>
        <w:rPr>
          <w:b/>
          <w:bCs/>
          <w:sz w:val="28"/>
          <w:szCs w:val="28"/>
          <w:rtl/>
        </w:rPr>
        <w:br w:type="page"/>
      </w:r>
    </w:p>
    <w:p w14:paraId="5409F76F" w14:textId="1FD9CBE1" w:rsidR="001B30BA" w:rsidRPr="00B80D69" w:rsidRDefault="001B30BA" w:rsidP="001B30BA">
      <w:pPr>
        <w:rPr>
          <w:b/>
          <w:bCs/>
          <w:sz w:val="28"/>
          <w:szCs w:val="28"/>
          <w:rtl/>
        </w:rPr>
      </w:pPr>
      <w:r w:rsidRPr="00B80D69">
        <w:rPr>
          <w:b/>
          <w:bCs/>
          <w:sz w:val="28"/>
          <w:szCs w:val="28"/>
          <w:rtl/>
        </w:rPr>
        <w:lastRenderedPageBreak/>
        <w:t xml:space="preserve">قائمة </w:t>
      </w:r>
      <w:r>
        <w:rPr>
          <w:rFonts w:hint="cs"/>
          <w:b/>
          <w:bCs/>
          <w:sz w:val="28"/>
          <w:szCs w:val="28"/>
          <w:rtl/>
        </w:rPr>
        <w:t>الجداول</w:t>
      </w:r>
      <w:r w:rsidRPr="00B80D69">
        <w:rPr>
          <w:b/>
          <w:bCs/>
          <w:sz w:val="28"/>
          <w:szCs w:val="28"/>
          <w:rtl/>
        </w:rPr>
        <w:t>:</w:t>
      </w:r>
    </w:p>
    <w:tbl>
      <w:tblPr>
        <w:tblStyle w:val="TableGrid"/>
        <w:tblpPr w:leftFromText="180" w:rightFromText="180" w:vertAnchor="page" w:horzAnchor="margin" w:tblpY="1960"/>
        <w:bidiVisual/>
        <w:tblW w:w="8614"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1026"/>
        <w:gridCol w:w="6009"/>
        <w:gridCol w:w="1579"/>
      </w:tblGrid>
      <w:tr w:rsidR="00B96D67" w:rsidRPr="00720016" w14:paraId="6276E4AC" w14:textId="77777777" w:rsidTr="00DB2050">
        <w:trPr>
          <w:trHeight w:val="667"/>
        </w:trPr>
        <w:tc>
          <w:tcPr>
            <w:tcW w:w="1026" w:type="dxa"/>
            <w:shd w:val="clear" w:color="auto" w:fill="E7CFD6"/>
            <w:vAlign w:val="center"/>
          </w:tcPr>
          <w:p w14:paraId="263D91C0" w14:textId="77777777" w:rsidR="00B96D67" w:rsidRPr="00B96D67" w:rsidRDefault="00B96D67" w:rsidP="00B96D67">
            <w:pPr>
              <w:spacing w:before="240" w:line="360" w:lineRule="auto"/>
              <w:jc w:val="center"/>
              <w:rPr>
                <w:rFonts w:asciiTheme="minorBidi" w:eastAsia="Times New Roman" w:hAnsiTheme="minorBidi"/>
                <w:b/>
                <w:bCs/>
                <w:color w:val="262626" w:themeColor="text1" w:themeTint="D9"/>
                <w:kern w:val="0"/>
                <w:rtl/>
                <w14:ligatures w14:val="none"/>
              </w:rPr>
            </w:pPr>
            <w:r w:rsidRPr="00B96D67">
              <w:rPr>
                <w:rFonts w:asciiTheme="minorBidi" w:eastAsia="Times New Roman" w:hAnsiTheme="minorBidi" w:hint="cs"/>
                <w:b/>
                <w:bCs/>
                <w:color w:val="262626" w:themeColor="text1" w:themeTint="D9"/>
                <w:kern w:val="0"/>
                <w:rtl/>
                <w14:ligatures w14:val="none"/>
              </w:rPr>
              <w:t>رقم الجدول</w:t>
            </w:r>
          </w:p>
        </w:tc>
        <w:tc>
          <w:tcPr>
            <w:tcW w:w="6009" w:type="dxa"/>
            <w:shd w:val="clear" w:color="auto" w:fill="E7CFD6"/>
            <w:vAlign w:val="center"/>
          </w:tcPr>
          <w:p w14:paraId="230D3A9C"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b/>
                <w:bCs/>
                <w:color w:val="262626" w:themeColor="text1" w:themeTint="D9"/>
                <w:kern w:val="0"/>
                <w:sz w:val="24"/>
                <w:szCs w:val="24"/>
                <w:rtl/>
                <w14:ligatures w14:val="none"/>
              </w:rPr>
              <w:t xml:space="preserve">عنوان </w:t>
            </w:r>
            <w:r>
              <w:rPr>
                <w:rFonts w:asciiTheme="minorBidi" w:eastAsia="Times New Roman" w:hAnsiTheme="minorBidi" w:hint="cs"/>
                <w:b/>
                <w:bCs/>
                <w:color w:val="262626" w:themeColor="text1" w:themeTint="D9"/>
                <w:kern w:val="0"/>
                <w:sz w:val="24"/>
                <w:szCs w:val="24"/>
                <w:rtl/>
                <w14:ligatures w14:val="none"/>
              </w:rPr>
              <w:t>الجدول</w:t>
            </w:r>
          </w:p>
        </w:tc>
        <w:tc>
          <w:tcPr>
            <w:tcW w:w="1579" w:type="dxa"/>
            <w:shd w:val="clear" w:color="auto" w:fill="E7CFD6"/>
            <w:vAlign w:val="center"/>
          </w:tcPr>
          <w:p w14:paraId="4D8E2D91"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b/>
                <w:bCs/>
                <w:color w:val="262626" w:themeColor="text1" w:themeTint="D9"/>
                <w:kern w:val="0"/>
                <w:sz w:val="24"/>
                <w:szCs w:val="24"/>
                <w:rtl/>
                <w14:ligatures w14:val="none"/>
              </w:rPr>
              <w:t>الصفحة</w:t>
            </w:r>
          </w:p>
        </w:tc>
      </w:tr>
      <w:tr w:rsidR="00B96D67" w:rsidRPr="00720016" w14:paraId="21590DED" w14:textId="77777777" w:rsidTr="00DB2050">
        <w:trPr>
          <w:trHeight w:val="672"/>
        </w:trPr>
        <w:tc>
          <w:tcPr>
            <w:tcW w:w="1026" w:type="dxa"/>
            <w:shd w:val="clear" w:color="auto" w:fill="E7CFD6"/>
            <w:vAlign w:val="center"/>
          </w:tcPr>
          <w:p w14:paraId="062F81E4"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1</w:t>
            </w:r>
          </w:p>
        </w:tc>
        <w:tc>
          <w:tcPr>
            <w:tcW w:w="6009" w:type="dxa"/>
            <w:vAlign w:val="center"/>
          </w:tcPr>
          <w:p w14:paraId="6796AE6A" w14:textId="4D93A623" w:rsidR="00B96D67" w:rsidRPr="001B30BA" w:rsidRDefault="00B96D6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مجتمع</w:t>
            </w:r>
            <w:r w:rsidRPr="00FE5F0A">
              <w:rPr>
                <w:rFonts w:asciiTheme="minorBidi" w:eastAsia="Times New Roman" w:hAnsiTheme="minorBidi" w:cs="Arial"/>
                <w:color w:val="262626" w:themeColor="text1" w:themeTint="D9"/>
                <w:kern w:val="0"/>
                <w:sz w:val="24"/>
                <w:szCs w:val="24"/>
                <w:rtl/>
                <w14:ligatures w14:val="none"/>
              </w:rPr>
              <w:t xml:space="preserve"> البحث</w:t>
            </w:r>
            <w:r>
              <w:rPr>
                <w:rFonts w:asciiTheme="minorBidi" w:eastAsia="Times New Roman" w:hAnsiTheme="minorBidi" w:cs="Arial" w:hint="cs"/>
                <w:color w:val="262626" w:themeColor="text1" w:themeTint="D9"/>
                <w:kern w:val="0"/>
                <w:sz w:val="24"/>
                <w:szCs w:val="24"/>
                <w:rtl/>
                <w14:ligatures w14:val="none"/>
              </w:rPr>
              <w:t xml:space="preserve"> المصدر له </w:t>
            </w:r>
            <w:r>
              <w:rPr>
                <w:rFonts w:hint="cs"/>
                <w:rtl/>
              </w:rPr>
              <w:t>الموارد</w:t>
            </w:r>
            <w:r w:rsidRPr="00FE5F0A">
              <w:rPr>
                <w:rFonts w:asciiTheme="minorBidi" w:eastAsia="Times New Roman" w:hAnsiTheme="minorBidi" w:cs="Arial"/>
                <w:color w:val="262626" w:themeColor="text1" w:themeTint="D9"/>
                <w:kern w:val="0"/>
                <w:sz w:val="24"/>
                <w:szCs w:val="24"/>
                <w:rtl/>
                <w14:ligatures w14:val="none"/>
              </w:rPr>
              <w:t xml:space="preserve"> البشرية في مستشفى السعودي الألماني</w:t>
            </w:r>
            <w:r w:rsidR="00E27247">
              <w:rPr>
                <w:rFonts w:asciiTheme="minorBidi" w:eastAsia="Times New Roman" w:hAnsiTheme="minorBidi" w:cs="Arial" w:hint="cs"/>
                <w:color w:val="262626" w:themeColor="text1" w:themeTint="D9"/>
                <w:kern w:val="0"/>
                <w:sz w:val="24"/>
                <w:szCs w:val="24"/>
                <w:rtl/>
                <w14:ligatures w14:val="none"/>
              </w:rPr>
              <w:t>.</w:t>
            </w:r>
          </w:p>
        </w:tc>
        <w:tc>
          <w:tcPr>
            <w:tcW w:w="1579" w:type="dxa"/>
            <w:vAlign w:val="center"/>
          </w:tcPr>
          <w:p w14:paraId="1AAE0741" w14:textId="1806B4DF" w:rsidR="00B96D67" w:rsidRPr="00720016"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35</w:t>
            </w:r>
          </w:p>
        </w:tc>
      </w:tr>
      <w:tr w:rsidR="00B96D67" w:rsidRPr="00720016" w14:paraId="0752782C" w14:textId="77777777" w:rsidTr="00DB2050">
        <w:trPr>
          <w:trHeight w:val="628"/>
        </w:trPr>
        <w:tc>
          <w:tcPr>
            <w:tcW w:w="1026" w:type="dxa"/>
            <w:shd w:val="clear" w:color="auto" w:fill="E7CFD6"/>
            <w:vAlign w:val="center"/>
          </w:tcPr>
          <w:p w14:paraId="7077F13F"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2</w:t>
            </w:r>
          </w:p>
        </w:tc>
        <w:tc>
          <w:tcPr>
            <w:tcW w:w="6009" w:type="dxa"/>
            <w:vAlign w:val="center"/>
          </w:tcPr>
          <w:p w14:paraId="446EE7E9" w14:textId="71AE7A38" w:rsidR="00B96D67" w:rsidRPr="00FE5F0A" w:rsidRDefault="00B96D67" w:rsidP="00B96D67">
            <w:pPr>
              <w:spacing w:before="240" w:line="360" w:lineRule="auto"/>
              <w:rPr>
                <w:rFonts w:asciiTheme="minorBidi" w:eastAsia="Times New Roman" w:hAnsiTheme="minorBidi"/>
                <w:color w:val="262626" w:themeColor="text1" w:themeTint="D9"/>
                <w:kern w:val="0"/>
                <w:sz w:val="24"/>
                <w:szCs w:val="24"/>
                <w:rtl/>
                <w14:ligatures w14:val="none"/>
              </w:rPr>
            </w:pPr>
            <w:r w:rsidRPr="00FE5F0A">
              <w:rPr>
                <w:rFonts w:asciiTheme="minorBidi" w:eastAsia="Times New Roman" w:hAnsiTheme="minorBidi"/>
                <w:color w:val="262626" w:themeColor="text1" w:themeTint="D9"/>
                <w:kern w:val="0"/>
                <w:sz w:val="24"/>
                <w:szCs w:val="24"/>
                <w:rtl/>
                <w14:ligatures w14:val="none"/>
              </w:rPr>
              <w:t xml:space="preserve">عينة البحث المصدر له </w:t>
            </w:r>
            <w:r w:rsidRPr="00FE5F0A">
              <w:rPr>
                <w:rFonts w:asciiTheme="minorBidi" w:hAnsiTheme="minorBidi"/>
              </w:rPr>
              <w:t>Krejcie</w:t>
            </w:r>
            <w:r w:rsidRPr="00FE5F0A">
              <w:rPr>
                <w:rFonts w:asciiTheme="minorBidi" w:eastAsia="Times New Roman" w:hAnsiTheme="minorBidi"/>
                <w:color w:val="262626" w:themeColor="text1" w:themeTint="D9"/>
                <w:kern w:val="0"/>
                <w:sz w:val="24"/>
                <w:szCs w:val="24"/>
                <w:rtl/>
                <w14:ligatures w14:val="none"/>
              </w:rPr>
              <w:t xml:space="preserve"> (1970)</w:t>
            </w:r>
            <w:r w:rsidR="00E27247">
              <w:rPr>
                <w:rFonts w:asciiTheme="minorBidi" w:eastAsia="Times New Roman" w:hAnsiTheme="minorBidi" w:hint="cs"/>
                <w:color w:val="262626" w:themeColor="text1" w:themeTint="D9"/>
                <w:kern w:val="0"/>
                <w:sz w:val="24"/>
                <w:szCs w:val="24"/>
                <w:rtl/>
                <w14:ligatures w14:val="none"/>
              </w:rPr>
              <w:t>.</w:t>
            </w:r>
          </w:p>
        </w:tc>
        <w:tc>
          <w:tcPr>
            <w:tcW w:w="1579" w:type="dxa"/>
            <w:vAlign w:val="center"/>
          </w:tcPr>
          <w:p w14:paraId="6DC3B061" w14:textId="706D3C37" w:rsidR="00B96D67" w:rsidRPr="00720016"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r w:rsidR="0058718E">
              <w:rPr>
                <w:rFonts w:asciiTheme="minorBidi" w:eastAsia="Times New Roman" w:hAnsiTheme="minorBidi" w:hint="cs"/>
                <w:color w:val="262626" w:themeColor="text1" w:themeTint="D9"/>
                <w:kern w:val="0"/>
                <w:sz w:val="24"/>
                <w:szCs w:val="24"/>
                <w:rtl/>
                <w14:ligatures w14:val="none"/>
              </w:rPr>
              <w:t>5</w:t>
            </w:r>
          </w:p>
        </w:tc>
      </w:tr>
      <w:tr w:rsidR="00B96D67" w:rsidRPr="00720016" w14:paraId="5E105516" w14:textId="77777777" w:rsidTr="00DB2050">
        <w:trPr>
          <w:trHeight w:val="672"/>
        </w:trPr>
        <w:tc>
          <w:tcPr>
            <w:tcW w:w="1026" w:type="dxa"/>
            <w:shd w:val="clear" w:color="auto" w:fill="E7CFD6"/>
            <w:vAlign w:val="center"/>
          </w:tcPr>
          <w:p w14:paraId="01D8D813"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3</w:t>
            </w:r>
          </w:p>
        </w:tc>
        <w:tc>
          <w:tcPr>
            <w:tcW w:w="6009" w:type="dxa"/>
            <w:vAlign w:val="center"/>
          </w:tcPr>
          <w:p w14:paraId="76E60B32" w14:textId="77777777" w:rsidR="00B96D67" w:rsidRPr="00720016" w:rsidRDefault="00B96D6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sidRPr="001B30BA">
              <w:rPr>
                <w:rFonts w:asciiTheme="minorBidi" w:eastAsia="Times New Roman" w:hAnsiTheme="minorBidi" w:cs="Arial"/>
                <w:color w:val="262626" w:themeColor="text1" w:themeTint="D9"/>
                <w:kern w:val="0"/>
                <w:sz w:val="24"/>
                <w:szCs w:val="24"/>
                <w:rtl/>
                <w14:ligatures w14:val="none"/>
              </w:rPr>
              <w:t>المقياس المستخدم لقياس المتغير المستقل جودة الخدمات</w:t>
            </w:r>
            <w:r>
              <w:rPr>
                <w:rFonts w:asciiTheme="minorBidi" w:eastAsia="Times New Roman" w:hAnsiTheme="minorBidi" w:cs="Arial" w:hint="cs"/>
                <w:color w:val="262626" w:themeColor="text1" w:themeTint="D9"/>
                <w:kern w:val="0"/>
                <w:sz w:val="24"/>
                <w:szCs w:val="24"/>
                <w:rtl/>
                <w14:ligatures w14:val="none"/>
              </w:rPr>
              <w:t xml:space="preserve"> المصدر له الطالبة.</w:t>
            </w:r>
          </w:p>
        </w:tc>
        <w:tc>
          <w:tcPr>
            <w:tcW w:w="1579" w:type="dxa"/>
            <w:vAlign w:val="center"/>
          </w:tcPr>
          <w:p w14:paraId="72486324" w14:textId="47DBC126" w:rsidR="00B96D67" w:rsidRPr="00720016"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r w:rsidR="0058718E">
              <w:rPr>
                <w:rFonts w:asciiTheme="minorBidi" w:eastAsia="Times New Roman" w:hAnsiTheme="minorBidi" w:hint="cs"/>
                <w:color w:val="262626" w:themeColor="text1" w:themeTint="D9"/>
                <w:kern w:val="0"/>
                <w:sz w:val="24"/>
                <w:szCs w:val="24"/>
                <w:rtl/>
                <w14:ligatures w14:val="none"/>
              </w:rPr>
              <w:t>6</w:t>
            </w:r>
          </w:p>
        </w:tc>
      </w:tr>
      <w:tr w:rsidR="00B96D67" w:rsidRPr="00720016" w14:paraId="74CC2A41" w14:textId="77777777" w:rsidTr="00DB2050">
        <w:trPr>
          <w:trHeight w:val="738"/>
        </w:trPr>
        <w:tc>
          <w:tcPr>
            <w:tcW w:w="1026" w:type="dxa"/>
            <w:shd w:val="clear" w:color="auto" w:fill="E7CFD6"/>
            <w:vAlign w:val="center"/>
          </w:tcPr>
          <w:p w14:paraId="339D1452" w14:textId="77777777" w:rsidR="00B96D67" w:rsidRPr="00720016" w:rsidRDefault="00B96D6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4</w:t>
            </w:r>
          </w:p>
        </w:tc>
        <w:tc>
          <w:tcPr>
            <w:tcW w:w="6009" w:type="dxa"/>
            <w:vAlign w:val="center"/>
          </w:tcPr>
          <w:p w14:paraId="2C2153C6" w14:textId="77777777" w:rsidR="00B96D67" w:rsidRPr="00720016" w:rsidRDefault="00B96D67" w:rsidP="00B96D67">
            <w:pPr>
              <w:spacing w:before="240" w:line="360" w:lineRule="auto"/>
              <w:rPr>
                <w:rFonts w:asciiTheme="minorBidi" w:eastAsia="Times New Roman" w:hAnsiTheme="minorBidi"/>
                <w:color w:val="262626" w:themeColor="text1" w:themeTint="D9"/>
                <w:kern w:val="0"/>
                <w:sz w:val="24"/>
                <w:szCs w:val="24"/>
                <w:rtl/>
                <w14:ligatures w14:val="none"/>
              </w:rPr>
            </w:pPr>
            <w:r w:rsidRPr="001B30BA">
              <w:rPr>
                <w:rFonts w:asciiTheme="minorBidi" w:eastAsia="Times New Roman" w:hAnsiTheme="minorBidi" w:cs="Arial"/>
                <w:color w:val="262626" w:themeColor="text1" w:themeTint="D9"/>
                <w:kern w:val="0"/>
                <w:sz w:val="24"/>
                <w:szCs w:val="24"/>
                <w:rtl/>
                <w14:ligatures w14:val="none"/>
              </w:rPr>
              <w:t xml:space="preserve">المقياس المستخدم لقياس المتغير </w:t>
            </w:r>
            <w:r>
              <w:rPr>
                <w:rFonts w:asciiTheme="minorBidi" w:eastAsia="Times New Roman" w:hAnsiTheme="minorBidi" w:cs="Arial" w:hint="cs"/>
                <w:color w:val="262626" w:themeColor="text1" w:themeTint="D9"/>
                <w:kern w:val="0"/>
                <w:sz w:val="24"/>
                <w:szCs w:val="24"/>
                <w:rtl/>
                <w14:ligatures w14:val="none"/>
              </w:rPr>
              <w:t>التابع</w:t>
            </w:r>
            <w:r w:rsidRPr="001B30BA">
              <w:rPr>
                <w:rFonts w:asciiTheme="minorBidi" w:eastAsia="Times New Roman" w:hAnsiTheme="minorBidi" w:cs="Arial"/>
                <w:color w:val="262626" w:themeColor="text1" w:themeTint="D9"/>
                <w:kern w:val="0"/>
                <w:sz w:val="24"/>
                <w:szCs w:val="24"/>
                <w:rtl/>
                <w14:ligatures w14:val="none"/>
              </w:rPr>
              <w:t xml:space="preserve"> </w:t>
            </w:r>
            <w:r>
              <w:rPr>
                <w:rFonts w:asciiTheme="minorBidi" w:eastAsia="Times New Roman" w:hAnsiTheme="minorBidi" w:cs="Arial" w:hint="cs"/>
                <w:color w:val="262626" w:themeColor="text1" w:themeTint="D9"/>
                <w:kern w:val="0"/>
                <w:sz w:val="24"/>
                <w:szCs w:val="24"/>
                <w:rtl/>
                <w14:ligatures w14:val="none"/>
              </w:rPr>
              <w:t>رضا العملاء المصدر له الطالبة.</w:t>
            </w:r>
          </w:p>
        </w:tc>
        <w:tc>
          <w:tcPr>
            <w:tcW w:w="1579" w:type="dxa"/>
            <w:vAlign w:val="center"/>
          </w:tcPr>
          <w:p w14:paraId="15979F6F" w14:textId="5A23ECC2" w:rsidR="00B96D67" w:rsidRPr="00720016"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r w:rsidR="0058718E">
              <w:rPr>
                <w:rFonts w:asciiTheme="minorBidi" w:eastAsia="Times New Roman" w:hAnsiTheme="minorBidi" w:hint="cs"/>
                <w:color w:val="262626" w:themeColor="text1" w:themeTint="D9"/>
                <w:kern w:val="0"/>
                <w:sz w:val="24"/>
                <w:szCs w:val="24"/>
                <w:rtl/>
                <w14:ligatures w14:val="none"/>
              </w:rPr>
              <w:t>7</w:t>
            </w:r>
          </w:p>
        </w:tc>
      </w:tr>
      <w:tr w:rsidR="00E27247" w:rsidRPr="00720016" w14:paraId="0BC0F881" w14:textId="77777777" w:rsidTr="00DB2050">
        <w:trPr>
          <w:trHeight w:val="738"/>
        </w:trPr>
        <w:tc>
          <w:tcPr>
            <w:tcW w:w="1026" w:type="dxa"/>
            <w:shd w:val="clear" w:color="auto" w:fill="E7CFD6"/>
            <w:vAlign w:val="center"/>
          </w:tcPr>
          <w:p w14:paraId="2F815151" w14:textId="08834E38"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5</w:t>
            </w:r>
          </w:p>
        </w:tc>
        <w:tc>
          <w:tcPr>
            <w:tcW w:w="6009" w:type="dxa"/>
            <w:vAlign w:val="center"/>
          </w:tcPr>
          <w:p w14:paraId="0F194EB2" w14:textId="1E8B23C9"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توصيف عينة البحث المصدر له من اعداد الباحث بالاعتماد على النتائج الإحصائية للدراسة الميدانية.</w:t>
            </w:r>
          </w:p>
        </w:tc>
        <w:tc>
          <w:tcPr>
            <w:tcW w:w="1579" w:type="dxa"/>
            <w:vAlign w:val="center"/>
          </w:tcPr>
          <w:p w14:paraId="58ECB3F7" w14:textId="2EAC1BCD" w:rsidR="00E27247"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41</w:t>
            </w:r>
          </w:p>
        </w:tc>
      </w:tr>
      <w:tr w:rsidR="00E27247" w:rsidRPr="00720016" w14:paraId="7574B339" w14:textId="77777777" w:rsidTr="00DB2050">
        <w:trPr>
          <w:trHeight w:val="738"/>
        </w:trPr>
        <w:tc>
          <w:tcPr>
            <w:tcW w:w="1026" w:type="dxa"/>
            <w:shd w:val="clear" w:color="auto" w:fill="E7CFD6"/>
            <w:vAlign w:val="center"/>
          </w:tcPr>
          <w:p w14:paraId="43257032" w14:textId="305C79A9"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6</w:t>
            </w:r>
          </w:p>
        </w:tc>
        <w:tc>
          <w:tcPr>
            <w:tcW w:w="6009" w:type="dxa"/>
            <w:vAlign w:val="center"/>
          </w:tcPr>
          <w:p w14:paraId="0E4E0D1A" w14:textId="383E634B"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 xml:space="preserve">صدق المقاييس المستخدمة في الدراسة للمتغير المستقل </w:t>
            </w:r>
            <w:r>
              <w:rPr>
                <w:rFonts w:hint="cs"/>
                <w:rtl/>
              </w:rPr>
              <w:t>المصدر</w:t>
            </w:r>
            <w:r w:rsidRPr="00E27247">
              <w:rPr>
                <w:rFonts w:asciiTheme="minorBidi" w:eastAsia="Times New Roman" w:hAnsiTheme="minorBidi" w:cs="Arial"/>
                <w:color w:val="262626" w:themeColor="text1" w:themeTint="D9"/>
                <w:kern w:val="0"/>
                <w:sz w:val="24"/>
                <w:szCs w:val="24"/>
                <w:rtl/>
                <w14:ligatures w14:val="none"/>
              </w:rPr>
              <w:t xml:space="preserve"> له من اعداد الباحث بالاعتماد على النتائج الإحصائية للدراسة الميدانية.</w:t>
            </w:r>
          </w:p>
        </w:tc>
        <w:tc>
          <w:tcPr>
            <w:tcW w:w="1579" w:type="dxa"/>
            <w:vAlign w:val="center"/>
          </w:tcPr>
          <w:p w14:paraId="6359573D" w14:textId="4A58BADD" w:rsidR="00E2724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5</w:t>
            </w:r>
          </w:p>
        </w:tc>
      </w:tr>
      <w:tr w:rsidR="00E27247" w:rsidRPr="00720016" w14:paraId="1726257F" w14:textId="77777777" w:rsidTr="00DB2050">
        <w:trPr>
          <w:trHeight w:val="738"/>
        </w:trPr>
        <w:tc>
          <w:tcPr>
            <w:tcW w:w="1026" w:type="dxa"/>
            <w:shd w:val="clear" w:color="auto" w:fill="E7CFD6"/>
            <w:vAlign w:val="center"/>
          </w:tcPr>
          <w:p w14:paraId="1DFAAAD9" w14:textId="66B40E86"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7</w:t>
            </w:r>
          </w:p>
        </w:tc>
        <w:tc>
          <w:tcPr>
            <w:tcW w:w="6009" w:type="dxa"/>
            <w:vAlign w:val="center"/>
          </w:tcPr>
          <w:p w14:paraId="34791343" w14:textId="2F3D0BD7"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sidRPr="00E27247">
              <w:rPr>
                <w:rFonts w:asciiTheme="minorBidi" w:eastAsia="Times New Roman" w:hAnsiTheme="minorBidi" w:cs="Arial"/>
                <w:color w:val="262626" w:themeColor="text1" w:themeTint="D9"/>
                <w:kern w:val="0"/>
                <w:sz w:val="24"/>
                <w:szCs w:val="24"/>
                <w:rtl/>
                <w14:ligatures w14:val="none"/>
              </w:rPr>
              <w:t xml:space="preserve">صدق المقاييس المستخدمة في الدراسة للمتغير </w:t>
            </w:r>
            <w:r>
              <w:rPr>
                <w:rFonts w:asciiTheme="minorBidi" w:eastAsia="Times New Roman" w:hAnsiTheme="minorBidi" w:cs="Arial" w:hint="cs"/>
                <w:color w:val="262626" w:themeColor="text1" w:themeTint="D9"/>
                <w:kern w:val="0"/>
                <w:sz w:val="24"/>
                <w:szCs w:val="24"/>
                <w:rtl/>
                <w14:ligatures w14:val="none"/>
              </w:rPr>
              <w:t>التابع</w:t>
            </w:r>
            <w:r w:rsidRPr="00E27247">
              <w:rPr>
                <w:rFonts w:asciiTheme="minorBidi" w:eastAsia="Times New Roman" w:hAnsiTheme="minorBidi" w:cs="Arial"/>
                <w:color w:val="262626" w:themeColor="text1" w:themeTint="D9"/>
                <w:kern w:val="0"/>
                <w:sz w:val="24"/>
                <w:szCs w:val="24"/>
                <w:rtl/>
                <w14:ligatures w14:val="none"/>
              </w:rPr>
              <w:t xml:space="preserve"> المصدر له من اعداد الباحث بالاعتماد على النتائج الإحصائية للدراسة الميدانية.</w:t>
            </w:r>
          </w:p>
        </w:tc>
        <w:tc>
          <w:tcPr>
            <w:tcW w:w="1579" w:type="dxa"/>
            <w:vAlign w:val="center"/>
          </w:tcPr>
          <w:p w14:paraId="23E4AF4F" w14:textId="77C3FA70" w:rsidR="00E2724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6</w:t>
            </w:r>
          </w:p>
        </w:tc>
      </w:tr>
      <w:tr w:rsidR="00E27247" w:rsidRPr="00720016" w14:paraId="5A5D6F8F" w14:textId="77777777" w:rsidTr="00DB2050">
        <w:trPr>
          <w:trHeight w:val="738"/>
        </w:trPr>
        <w:tc>
          <w:tcPr>
            <w:tcW w:w="1026" w:type="dxa"/>
            <w:shd w:val="clear" w:color="auto" w:fill="E7CFD6"/>
            <w:vAlign w:val="center"/>
          </w:tcPr>
          <w:p w14:paraId="300C9D65" w14:textId="249E2B7C"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8</w:t>
            </w:r>
          </w:p>
        </w:tc>
        <w:tc>
          <w:tcPr>
            <w:tcW w:w="6009" w:type="dxa"/>
            <w:vAlign w:val="center"/>
          </w:tcPr>
          <w:p w14:paraId="6EFF0647" w14:textId="7DD90F82"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 xml:space="preserve">قياس الثبات لأداة الدراسة </w:t>
            </w:r>
            <w:r w:rsidRPr="00E27247">
              <w:rPr>
                <w:rFonts w:asciiTheme="minorBidi" w:eastAsia="Times New Roman" w:hAnsiTheme="minorBidi" w:cs="Arial"/>
                <w:color w:val="262626" w:themeColor="text1" w:themeTint="D9"/>
                <w:kern w:val="0"/>
                <w:sz w:val="24"/>
                <w:szCs w:val="24"/>
                <w:rtl/>
                <w14:ligatures w14:val="none"/>
              </w:rPr>
              <w:t>المصدر له من اعداد الباحث بالاعتماد على النتائج الإحصائية للدراسة الميدانية.</w:t>
            </w:r>
          </w:p>
        </w:tc>
        <w:tc>
          <w:tcPr>
            <w:tcW w:w="1579" w:type="dxa"/>
            <w:vAlign w:val="center"/>
          </w:tcPr>
          <w:p w14:paraId="48A0C2C9" w14:textId="1B87382A" w:rsidR="00E2724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7</w:t>
            </w:r>
          </w:p>
        </w:tc>
      </w:tr>
      <w:tr w:rsidR="00E27247" w:rsidRPr="00720016" w14:paraId="5D5AC4D6" w14:textId="77777777" w:rsidTr="00DB2050">
        <w:trPr>
          <w:trHeight w:val="738"/>
        </w:trPr>
        <w:tc>
          <w:tcPr>
            <w:tcW w:w="1026" w:type="dxa"/>
            <w:shd w:val="clear" w:color="auto" w:fill="E7CFD6"/>
            <w:vAlign w:val="center"/>
          </w:tcPr>
          <w:p w14:paraId="45B09412" w14:textId="62F6F0BD"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9</w:t>
            </w:r>
          </w:p>
        </w:tc>
        <w:tc>
          <w:tcPr>
            <w:tcW w:w="6009" w:type="dxa"/>
            <w:vAlign w:val="center"/>
          </w:tcPr>
          <w:p w14:paraId="222D5ACC" w14:textId="732AAF23"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دلالة المتوسطات الحسابية.</w:t>
            </w:r>
          </w:p>
        </w:tc>
        <w:tc>
          <w:tcPr>
            <w:tcW w:w="1579" w:type="dxa"/>
            <w:vAlign w:val="center"/>
          </w:tcPr>
          <w:p w14:paraId="4100F8EF" w14:textId="5AB993DA" w:rsidR="00E2724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9</w:t>
            </w:r>
          </w:p>
        </w:tc>
      </w:tr>
      <w:tr w:rsidR="00E27247" w:rsidRPr="00720016" w14:paraId="217CE0DC" w14:textId="77777777" w:rsidTr="00DB2050">
        <w:trPr>
          <w:trHeight w:val="738"/>
        </w:trPr>
        <w:tc>
          <w:tcPr>
            <w:tcW w:w="1026" w:type="dxa"/>
            <w:shd w:val="clear" w:color="auto" w:fill="E7CFD6"/>
            <w:vAlign w:val="center"/>
          </w:tcPr>
          <w:p w14:paraId="363DC6EE" w14:textId="296D23A3"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10</w:t>
            </w:r>
          </w:p>
        </w:tc>
        <w:tc>
          <w:tcPr>
            <w:tcW w:w="6009" w:type="dxa"/>
            <w:vAlign w:val="center"/>
          </w:tcPr>
          <w:p w14:paraId="7B056C74" w14:textId="17A0C506"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 xml:space="preserve">المتوسطات الحسابية والانحرافات المعيارية لمتغيرات الدراسة </w:t>
            </w:r>
            <w:r w:rsidRPr="00E27247">
              <w:rPr>
                <w:rFonts w:asciiTheme="minorBidi" w:eastAsia="Times New Roman" w:hAnsiTheme="minorBidi" w:cs="Arial"/>
                <w:color w:val="262626" w:themeColor="text1" w:themeTint="D9"/>
                <w:kern w:val="0"/>
                <w:sz w:val="24"/>
                <w:szCs w:val="24"/>
                <w:rtl/>
                <w14:ligatures w14:val="none"/>
              </w:rPr>
              <w:t>المصدر له من اعداد الباحث بالاعتماد على النتائج الإحصائية للدراسة الميدانية.</w:t>
            </w:r>
          </w:p>
        </w:tc>
        <w:tc>
          <w:tcPr>
            <w:tcW w:w="1579" w:type="dxa"/>
            <w:vAlign w:val="center"/>
          </w:tcPr>
          <w:p w14:paraId="1A1E8FBC" w14:textId="2ACB2637" w:rsidR="00E27247" w:rsidRDefault="00C343DF"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r w:rsidR="0058718E">
              <w:rPr>
                <w:rFonts w:asciiTheme="minorBidi" w:eastAsia="Times New Roman" w:hAnsiTheme="minorBidi" w:hint="cs"/>
                <w:color w:val="262626" w:themeColor="text1" w:themeTint="D9"/>
                <w:kern w:val="0"/>
                <w:sz w:val="24"/>
                <w:szCs w:val="24"/>
                <w:rtl/>
                <w14:ligatures w14:val="none"/>
              </w:rPr>
              <w:t>9</w:t>
            </w:r>
          </w:p>
        </w:tc>
      </w:tr>
      <w:tr w:rsidR="00E27247" w:rsidRPr="00720016" w14:paraId="4501F915" w14:textId="77777777" w:rsidTr="00DB2050">
        <w:trPr>
          <w:trHeight w:val="738"/>
        </w:trPr>
        <w:tc>
          <w:tcPr>
            <w:tcW w:w="1026" w:type="dxa"/>
            <w:shd w:val="clear" w:color="auto" w:fill="E7CFD6"/>
            <w:vAlign w:val="center"/>
          </w:tcPr>
          <w:p w14:paraId="59E835B7" w14:textId="3615B77C" w:rsidR="00E27247" w:rsidRDefault="00E27247" w:rsidP="00B96D67">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11</w:t>
            </w:r>
          </w:p>
        </w:tc>
        <w:tc>
          <w:tcPr>
            <w:tcW w:w="6009" w:type="dxa"/>
            <w:vAlign w:val="center"/>
          </w:tcPr>
          <w:p w14:paraId="3C61A0CC" w14:textId="7E72AA19" w:rsidR="00E27247" w:rsidRPr="001B30BA" w:rsidRDefault="00E27247" w:rsidP="00B96D67">
            <w:pPr>
              <w:spacing w:before="240" w:line="360" w:lineRule="auto"/>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 xml:space="preserve">معاملات الارتباط بين متغيرات الدراسة </w:t>
            </w:r>
            <w:r w:rsidRPr="00E27247">
              <w:rPr>
                <w:rFonts w:asciiTheme="minorBidi" w:eastAsia="Times New Roman" w:hAnsiTheme="minorBidi" w:cs="Arial"/>
                <w:color w:val="262626" w:themeColor="text1" w:themeTint="D9"/>
                <w:kern w:val="0"/>
                <w:sz w:val="24"/>
                <w:szCs w:val="24"/>
                <w:rtl/>
                <w14:ligatures w14:val="none"/>
              </w:rPr>
              <w:t>المصدر له من اعداد الباحث بالاعتماد على النتائج الإحصائية للدراسة الميدانية.</w:t>
            </w:r>
          </w:p>
        </w:tc>
        <w:tc>
          <w:tcPr>
            <w:tcW w:w="1579" w:type="dxa"/>
            <w:vAlign w:val="center"/>
          </w:tcPr>
          <w:p w14:paraId="08627A7E" w14:textId="22F51001" w:rsidR="00E27247" w:rsidRDefault="0058718E" w:rsidP="00B96D67">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51</w:t>
            </w:r>
          </w:p>
        </w:tc>
      </w:tr>
    </w:tbl>
    <w:p w14:paraId="7796CF77" w14:textId="1F4467EC" w:rsidR="00257FBA" w:rsidRDefault="00257FBA" w:rsidP="00D15884">
      <w:pPr>
        <w:spacing w:after="0" w:line="360" w:lineRule="auto"/>
        <w:rPr>
          <w:rFonts w:asciiTheme="minorBidi" w:eastAsia="Times New Roman" w:hAnsiTheme="minorBidi"/>
          <w:b/>
          <w:bCs/>
          <w:color w:val="262626" w:themeColor="text1" w:themeTint="D9"/>
          <w:kern w:val="0"/>
          <w:sz w:val="28"/>
          <w:szCs w:val="28"/>
          <w:rtl/>
          <w14:ligatures w14:val="none"/>
        </w:rPr>
      </w:pPr>
    </w:p>
    <w:p w14:paraId="1E5392B1" w14:textId="77777777" w:rsidR="00257FBA" w:rsidRDefault="00257FBA">
      <w:pPr>
        <w:bidi w:val="0"/>
        <w:rPr>
          <w:rFonts w:asciiTheme="minorBidi" w:eastAsia="Times New Roman" w:hAnsiTheme="minorBidi"/>
          <w:b/>
          <w:bCs/>
          <w:color w:val="262626" w:themeColor="text1" w:themeTint="D9"/>
          <w:kern w:val="0"/>
          <w:sz w:val="28"/>
          <w:szCs w:val="28"/>
          <w:rtl/>
          <w14:ligatures w14:val="none"/>
        </w:rPr>
      </w:pPr>
      <w:r>
        <w:rPr>
          <w:rFonts w:asciiTheme="minorBidi" w:eastAsia="Times New Roman" w:hAnsiTheme="minorBidi"/>
          <w:b/>
          <w:bCs/>
          <w:color w:val="262626" w:themeColor="text1" w:themeTint="D9"/>
          <w:kern w:val="0"/>
          <w:sz w:val="28"/>
          <w:szCs w:val="28"/>
          <w:rtl/>
          <w14:ligatures w14:val="none"/>
        </w:rPr>
        <w:br w:type="page"/>
      </w:r>
    </w:p>
    <w:p w14:paraId="072F4E7F" w14:textId="77777777" w:rsidR="00257FBA" w:rsidRPr="00FE2064" w:rsidRDefault="00257FBA" w:rsidP="00257FBA">
      <w:pPr>
        <w:pStyle w:val="Heading1"/>
        <w:spacing w:line="480" w:lineRule="auto"/>
        <w:rPr>
          <w:b/>
          <w:bCs/>
          <w:color w:val="auto"/>
          <w:rtl/>
        </w:rPr>
      </w:pPr>
      <w:bookmarkStart w:id="2" w:name="_Toc198672552"/>
      <w:r w:rsidRPr="00FE2064">
        <w:rPr>
          <w:b/>
          <w:bCs/>
          <w:color w:val="auto"/>
          <w:rtl/>
        </w:rPr>
        <w:lastRenderedPageBreak/>
        <w:t>المستخلص</w:t>
      </w:r>
      <w:r w:rsidRPr="00FE2064">
        <w:rPr>
          <w:rFonts w:hint="cs"/>
          <w:b/>
          <w:bCs/>
          <w:color w:val="auto"/>
          <w:rtl/>
        </w:rPr>
        <w:t>:</w:t>
      </w:r>
      <w:bookmarkEnd w:id="2"/>
    </w:p>
    <w:p w14:paraId="3CE30879" w14:textId="77777777" w:rsidR="00257FBA" w:rsidRPr="00FE2064" w:rsidRDefault="00257FBA" w:rsidP="00257FBA">
      <w:pPr>
        <w:spacing w:line="480" w:lineRule="auto"/>
        <w:jc w:val="highKashida"/>
        <w:rPr>
          <w:rFonts w:asciiTheme="minorBidi" w:hAnsiTheme="minorBidi"/>
          <w:sz w:val="26"/>
          <w:szCs w:val="26"/>
          <w:rtl/>
        </w:rPr>
      </w:pPr>
      <w:r w:rsidRPr="00FE2064">
        <w:rPr>
          <w:rFonts w:asciiTheme="minorBidi" w:hAnsiTheme="minorBidi" w:cs="Arial"/>
          <w:b/>
          <w:bCs/>
          <w:sz w:val="26"/>
          <w:szCs w:val="26"/>
          <w:rtl/>
        </w:rPr>
        <w:t>الهدف من البحث:</w:t>
      </w:r>
      <w:r w:rsidRPr="00FE2064">
        <w:rPr>
          <w:rFonts w:asciiTheme="minorBidi" w:hAnsiTheme="minorBidi" w:cs="Arial"/>
          <w:sz w:val="26"/>
          <w:szCs w:val="26"/>
          <w:rtl/>
        </w:rPr>
        <w:t xml:space="preserve"> يهدف هذا البحث إلى دراسة تأثير جودة الخدمات على رضا العملاء في عيادات الأورام بالتطبيق على مستشفى السعودي الألماني في جدة، المملكة العربية السعودية.</w:t>
      </w:r>
    </w:p>
    <w:p w14:paraId="6CC8D57B" w14:textId="77777777" w:rsidR="00257FBA" w:rsidRPr="00FE2064" w:rsidRDefault="00257FBA" w:rsidP="00257FBA">
      <w:pPr>
        <w:spacing w:line="480" w:lineRule="auto"/>
        <w:jc w:val="highKashida"/>
        <w:rPr>
          <w:rFonts w:asciiTheme="minorBidi" w:hAnsiTheme="minorBidi"/>
          <w:sz w:val="26"/>
          <w:szCs w:val="26"/>
          <w:rtl/>
        </w:rPr>
      </w:pPr>
      <w:r w:rsidRPr="00FE2064">
        <w:rPr>
          <w:rFonts w:asciiTheme="minorBidi" w:hAnsiTheme="minorBidi" w:cs="Arial"/>
          <w:b/>
          <w:bCs/>
          <w:sz w:val="26"/>
          <w:szCs w:val="26"/>
          <w:rtl/>
        </w:rPr>
        <w:t>منهجية البحث:</w:t>
      </w:r>
      <w:r w:rsidRPr="00FE2064">
        <w:rPr>
          <w:rFonts w:asciiTheme="minorBidi" w:hAnsiTheme="minorBidi" w:cs="Arial"/>
          <w:sz w:val="26"/>
          <w:szCs w:val="26"/>
          <w:rtl/>
        </w:rPr>
        <w:t xml:space="preserve"> استخدمت الباحثة المنهج الوصفي التحليلي في إجراء هذه الدراسة الحالة. تم جمع البيانات من خلال استطلاع آراء عينة من العملاء المترددين على عيادات الأورام في مستشفى السعودي الالماني بجدة.</w:t>
      </w:r>
    </w:p>
    <w:p w14:paraId="6FB2D37B" w14:textId="77777777" w:rsidR="00257FBA" w:rsidRPr="00FE2064" w:rsidRDefault="00257FBA" w:rsidP="00257FBA">
      <w:pPr>
        <w:spacing w:line="480" w:lineRule="auto"/>
        <w:jc w:val="highKashida"/>
        <w:rPr>
          <w:rFonts w:asciiTheme="minorBidi" w:hAnsiTheme="minorBidi"/>
          <w:sz w:val="26"/>
          <w:szCs w:val="26"/>
          <w:rtl/>
        </w:rPr>
      </w:pPr>
      <w:r w:rsidRPr="00FE2064">
        <w:rPr>
          <w:rFonts w:asciiTheme="minorBidi" w:hAnsiTheme="minorBidi" w:cs="Arial"/>
          <w:b/>
          <w:bCs/>
          <w:sz w:val="26"/>
          <w:szCs w:val="26"/>
          <w:rtl/>
        </w:rPr>
        <w:t>نتائج البحث:</w:t>
      </w:r>
      <w:r w:rsidRPr="00FE2064">
        <w:rPr>
          <w:rFonts w:asciiTheme="minorBidi" w:hAnsiTheme="minorBidi" w:cs="Arial"/>
          <w:sz w:val="26"/>
          <w:szCs w:val="26"/>
          <w:rtl/>
        </w:rPr>
        <w:t xml:space="preserve"> أظهرت النتائج وجود علاقة إيجابية ذات دلالة إحصائية بين جودة الخدمات المقدمة في عيادات الأورام ورضا العملاء. كما تبين أن الجوانب الملموسة للخدمة والاعتمادية والاستجابة كانت أكثر الأبعاد تأثيرًا على رضا العملاء.</w:t>
      </w:r>
    </w:p>
    <w:p w14:paraId="3A680301" w14:textId="77777777" w:rsidR="00257FBA" w:rsidRPr="00FE2064" w:rsidRDefault="00257FBA" w:rsidP="00257FBA">
      <w:pPr>
        <w:spacing w:line="480" w:lineRule="auto"/>
        <w:jc w:val="highKashida"/>
        <w:rPr>
          <w:rFonts w:asciiTheme="minorBidi" w:hAnsiTheme="minorBidi"/>
          <w:sz w:val="26"/>
          <w:szCs w:val="26"/>
          <w:rtl/>
        </w:rPr>
      </w:pPr>
      <w:r w:rsidRPr="00FE2064">
        <w:rPr>
          <w:rFonts w:asciiTheme="minorBidi" w:hAnsiTheme="minorBidi" w:cs="Arial"/>
          <w:b/>
          <w:bCs/>
          <w:sz w:val="26"/>
          <w:szCs w:val="26"/>
          <w:rtl/>
        </w:rPr>
        <w:t>المساهمة النظرية:</w:t>
      </w:r>
      <w:r w:rsidRPr="00FE2064">
        <w:rPr>
          <w:rFonts w:asciiTheme="minorBidi" w:hAnsiTheme="minorBidi" w:cs="Arial"/>
          <w:sz w:val="26"/>
          <w:szCs w:val="26"/>
          <w:rtl/>
        </w:rPr>
        <w:t xml:space="preserve"> يسهم هذا البحث في إثراء الأدبيات النظرية المتعلقة بجودة الخدمات ورضا العملاء في قطاع الرعاية الصحية، خاصة في مجال علاج الأورام.</w:t>
      </w:r>
    </w:p>
    <w:p w14:paraId="434817CD" w14:textId="77777777" w:rsidR="00257FBA" w:rsidRPr="00FE2064" w:rsidRDefault="00257FBA" w:rsidP="00257FBA">
      <w:pPr>
        <w:spacing w:line="480" w:lineRule="auto"/>
        <w:jc w:val="highKashida"/>
        <w:rPr>
          <w:rFonts w:asciiTheme="minorBidi" w:hAnsiTheme="minorBidi"/>
          <w:sz w:val="26"/>
          <w:szCs w:val="26"/>
          <w:rtl/>
        </w:rPr>
      </w:pPr>
      <w:r w:rsidRPr="00FE2064">
        <w:rPr>
          <w:rFonts w:asciiTheme="minorBidi" w:hAnsiTheme="minorBidi" w:cs="Arial"/>
          <w:b/>
          <w:bCs/>
          <w:sz w:val="26"/>
          <w:szCs w:val="26"/>
          <w:rtl/>
        </w:rPr>
        <w:t>التطبيقات العملية:</w:t>
      </w:r>
      <w:r w:rsidRPr="00FE2064">
        <w:rPr>
          <w:rFonts w:asciiTheme="minorBidi" w:hAnsiTheme="minorBidi" w:cs="Arial"/>
          <w:sz w:val="26"/>
          <w:szCs w:val="26"/>
          <w:rtl/>
        </w:rPr>
        <w:t xml:space="preserve"> توفر نتائج هذه الدراسة توجيهات عملية لإدارة المستشفى لتحسين جودة الخدمات المقدمة في عيادات الأورام، مما ينعكس إيجابًا على رضا العملاء وولائهم.</w:t>
      </w:r>
    </w:p>
    <w:p w14:paraId="3FC5F687" w14:textId="77777777" w:rsidR="00257FBA" w:rsidRPr="00FE2064" w:rsidRDefault="00257FBA" w:rsidP="00257FBA">
      <w:pPr>
        <w:spacing w:line="480" w:lineRule="auto"/>
        <w:jc w:val="highKashida"/>
        <w:rPr>
          <w:rFonts w:asciiTheme="minorBidi" w:hAnsiTheme="minorBidi"/>
          <w:sz w:val="26"/>
          <w:szCs w:val="26"/>
          <w:rtl/>
        </w:rPr>
      </w:pPr>
      <w:r w:rsidRPr="00FE2064">
        <w:rPr>
          <w:rFonts w:asciiTheme="minorBidi" w:hAnsiTheme="minorBidi" w:cs="Arial"/>
          <w:b/>
          <w:bCs/>
          <w:sz w:val="26"/>
          <w:szCs w:val="26"/>
          <w:rtl/>
        </w:rPr>
        <w:t>الكلمات المفتاحية:</w:t>
      </w:r>
      <w:r w:rsidRPr="00FE2064">
        <w:rPr>
          <w:rFonts w:asciiTheme="minorBidi" w:hAnsiTheme="minorBidi" w:cs="Arial"/>
          <w:sz w:val="26"/>
          <w:szCs w:val="26"/>
          <w:rtl/>
        </w:rPr>
        <w:t xml:space="preserve"> جودة الخدمات، رضا العملاء، عيادات الأورام، المستشفى السعودي الألماني.</w:t>
      </w:r>
    </w:p>
    <w:p w14:paraId="288F77D4" w14:textId="77777777" w:rsidR="00257FBA" w:rsidRDefault="00257FBA" w:rsidP="00257FBA">
      <w:pPr>
        <w:bidi w:val="0"/>
        <w:rPr>
          <w:rFonts w:cs="DecoType Naskh Extensions"/>
          <w:sz w:val="32"/>
          <w:szCs w:val="32"/>
        </w:rPr>
      </w:pPr>
      <w:r>
        <w:rPr>
          <w:rFonts w:cs="DecoType Naskh Extensions"/>
          <w:sz w:val="32"/>
          <w:szCs w:val="32"/>
          <w:rtl/>
        </w:rPr>
        <w:br w:type="page"/>
      </w:r>
    </w:p>
    <w:p w14:paraId="22F4D13D" w14:textId="77777777" w:rsidR="00257FBA" w:rsidRPr="00FE2064" w:rsidRDefault="00257FBA" w:rsidP="00257FBA">
      <w:pPr>
        <w:bidi w:val="0"/>
        <w:spacing w:line="360" w:lineRule="auto"/>
        <w:rPr>
          <w:rFonts w:asciiTheme="majorBidi" w:hAnsiTheme="majorBidi" w:cstheme="majorBidi"/>
          <w:b/>
          <w:bCs/>
          <w:sz w:val="32"/>
          <w:szCs w:val="32"/>
        </w:rPr>
      </w:pPr>
      <w:r w:rsidRPr="00FE2064">
        <w:rPr>
          <w:rFonts w:asciiTheme="majorBidi" w:hAnsiTheme="majorBidi" w:cstheme="majorBidi"/>
          <w:b/>
          <w:bCs/>
          <w:sz w:val="32"/>
          <w:szCs w:val="32"/>
        </w:rPr>
        <w:lastRenderedPageBreak/>
        <w:t>Abstract:</w:t>
      </w:r>
    </w:p>
    <w:p w14:paraId="250BE71B" w14:textId="77777777" w:rsidR="00257FBA" w:rsidRPr="00FE2064" w:rsidRDefault="00257FBA" w:rsidP="00257FBA">
      <w:pPr>
        <w:bidi w:val="0"/>
        <w:spacing w:line="480" w:lineRule="auto"/>
        <w:jc w:val="both"/>
        <w:rPr>
          <w:rFonts w:asciiTheme="majorBidi" w:hAnsiTheme="majorBidi" w:cstheme="majorBidi"/>
          <w:sz w:val="26"/>
          <w:szCs w:val="26"/>
          <w:rtl/>
        </w:rPr>
      </w:pPr>
      <w:r w:rsidRPr="00FE2064">
        <w:rPr>
          <w:rFonts w:asciiTheme="majorBidi" w:hAnsiTheme="majorBidi" w:cstheme="majorBidi"/>
          <w:b/>
          <w:bCs/>
          <w:sz w:val="26"/>
          <w:szCs w:val="26"/>
        </w:rPr>
        <w:t>Research Objective:</w:t>
      </w:r>
      <w:r w:rsidRPr="00FE2064">
        <w:rPr>
          <w:rFonts w:asciiTheme="majorBidi" w:hAnsiTheme="majorBidi" w:cstheme="majorBidi"/>
          <w:sz w:val="26"/>
          <w:szCs w:val="26"/>
        </w:rPr>
        <w:t xml:space="preserve"> This study aims to investigate the impact of service quality on customer satisfaction in oncology clinics, with a focus on the Saudi German Hospital in Jeddah, Kingdom of Saudi Arabia</w:t>
      </w:r>
      <w:r w:rsidRPr="00FE2064">
        <w:rPr>
          <w:rFonts w:asciiTheme="majorBidi" w:hAnsiTheme="majorBidi" w:cs="Times New Roman"/>
          <w:sz w:val="26"/>
          <w:szCs w:val="26"/>
          <w:rtl/>
        </w:rPr>
        <w:t>.</w:t>
      </w:r>
    </w:p>
    <w:p w14:paraId="54ADB765" w14:textId="77777777" w:rsidR="00257FBA" w:rsidRPr="00FE2064" w:rsidRDefault="00257FBA" w:rsidP="00257FBA">
      <w:pPr>
        <w:bidi w:val="0"/>
        <w:spacing w:line="480" w:lineRule="auto"/>
        <w:jc w:val="both"/>
        <w:rPr>
          <w:rFonts w:asciiTheme="majorBidi" w:hAnsiTheme="majorBidi" w:cstheme="majorBidi"/>
          <w:sz w:val="26"/>
          <w:szCs w:val="26"/>
        </w:rPr>
      </w:pPr>
      <w:r w:rsidRPr="00FE2064">
        <w:rPr>
          <w:rFonts w:asciiTheme="majorBidi" w:hAnsiTheme="majorBidi" w:cstheme="majorBidi"/>
          <w:b/>
          <w:bCs/>
          <w:sz w:val="26"/>
          <w:szCs w:val="26"/>
        </w:rPr>
        <w:t>Research Methodology:</w:t>
      </w:r>
      <w:r w:rsidRPr="00FE2064">
        <w:rPr>
          <w:rFonts w:asciiTheme="majorBidi" w:hAnsiTheme="majorBidi" w:cstheme="majorBidi"/>
          <w:sz w:val="26"/>
          <w:szCs w:val="26"/>
        </w:rPr>
        <w:t xml:space="preserve"> The researcher utilized the descriptive analytical approach in conducting this case study. Data was collected through a survey of a sample of customers visiting the oncology clinics at the aforementioned hospital</w:t>
      </w:r>
      <w:r w:rsidRPr="00FE2064">
        <w:rPr>
          <w:rFonts w:asciiTheme="majorBidi" w:hAnsiTheme="majorBidi" w:cs="Times New Roman"/>
          <w:sz w:val="26"/>
          <w:szCs w:val="26"/>
          <w:rtl/>
        </w:rPr>
        <w:t>.</w:t>
      </w:r>
    </w:p>
    <w:p w14:paraId="27618D90" w14:textId="77777777" w:rsidR="00257FBA" w:rsidRPr="00FE2064" w:rsidRDefault="00257FBA" w:rsidP="00257FBA">
      <w:pPr>
        <w:bidi w:val="0"/>
        <w:spacing w:line="480" w:lineRule="auto"/>
        <w:jc w:val="both"/>
        <w:rPr>
          <w:rFonts w:asciiTheme="majorBidi" w:hAnsiTheme="majorBidi" w:cstheme="majorBidi"/>
          <w:sz w:val="26"/>
          <w:szCs w:val="26"/>
        </w:rPr>
      </w:pPr>
      <w:r w:rsidRPr="00FE2064">
        <w:rPr>
          <w:rFonts w:asciiTheme="majorBidi" w:hAnsiTheme="majorBidi" w:cstheme="majorBidi"/>
          <w:b/>
          <w:bCs/>
          <w:sz w:val="26"/>
          <w:szCs w:val="26"/>
        </w:rPr>
        <w:t>Research Findings:</w:t>
      </w:r>
      <w:r w:rsidRPr="00FE2064">
        <w:rPr>
          <w:rFonts w:asciiTheme="majorBidi" w:hAnsiTheme="majorBidi" w:cstheme="majorBidi"/>
          <w:sz w:val="26"/>
          <w:szCs w:val="26"/>
        </w:rPr>
        <w:t xml:space="preserve"> The results showed a statistically significant positive relationship between the quality of services provided in the oncology clinics and customer satisfaction. It was also found that the tangible aspects of the service, reliability, and responsiveness were the dimensions with the greatest impact on customer satisfaction</w:t>
      </w:r>
      <w:r w:rsidRPr="00FE2064">
        <w:rPr>
          <w:rFonts w:asciiTheme="majorBidi" w:hAnsiTheme="majorBidi" w:cs="Times New Roman"/>
          <w:sz w:val="26"/>
          <w:szCs w:val="26"/>
          <w:rtl/>
        </w:rPr>
        <w:t>.</w:t>
      </w:r>
    </w:p>
    <w:p w14:paraId="6480880E" w14:textId="77777777" w:rsidR="00257FBA" w:rsidRPr="00FE2064" w:rsidRDefault="00257FBA" w:rsidP="00257FBA">
      <w:pPr>
        <w:bidi w:val="0"/>
        <w:spacing w:line="480" w:lineRule="auto"/>
        <w:jc w:val="both"/>
        <w:rPr>
          <w:rFonts w:asciiTheme="majorBidi" w:hAnsiTheme="majorBidi" w:cstheme="majorBidi"/>
          <w:sz w:val="26"/>
          <w:szCs w:val="26"/>
        </w:rPr>
      </w:pPr>
      <w:r w:rsidRPr="00FE2064">
        <w:rPr>
          <w:rFonts w:asciiTheme="majorBidi" w:hAnsiTheme="majorBidi" w:cstheme="majorBidi"/>
          <w:b/>
          <w:bCs/>
          <w:sz w:val="26"/>
          <w:szCs w:val="26"/>
        </w:rPr>
        <w:t>Theoretical Contribution:</w:t>
      </w:r>
      <w:r w:rsidRPr="00FE2064">
        <w:rPr>
          <w:rFonts w:asciiTheme="majorBidi" w:hAnsiTheme="majorBidi" w:cstheme="majorBidi"/>
          <w:sz w:val="26"/>
          <w:szCs w:val="26"/>
        </w:rPr>
        <w:t xml:space="preserve"> This research contributes to enriching the theoretical literature related to service quality and customer satisfaction in the healthcare sector, particularly in the field of cancer treatment</w:t>
      </w:r>
      <w:r w:rsidRPr="00FE2064">
        <w:rPr>
          <w:rFonts w:asciiTheme="majorBidi" w:hAnsiTheme="majorBidi" w:cs="Times New Roman"/>
          <w:sz w:val="26"/>
          <w:szCs w:val="26"/>
          <w:rtl/>
        </w:rPr>
        <w:t>.</w:t>
      </w:r>
    </w:p>
    <w:p w14:paraId="31F06A83" w14:textId="77777777" w:rsidR="00257FBA" w:rsidRPr="00FE2064" w:rsidRDefault="00257FBA" w:rsidP="00257FBA">
      <w:pPr>
        <w:bidi w:val="0"/>
        <w:spacing w:line="480" w:lineRule="auto"/>
        <w:jc w:val="both"/>
        <w:rPr>
          <w:rFonts w:asciiTheme="majorBidi" w:hAnsiTheme="majorBidi" w:cstheme="majorBidi"/>
          <w:sz w:val="26"/>
          <w:szCs w:val="26"/>
        </w:rPr>
      </w:pPr>
      <w:r w:rsidRPr="00FE2064">
        <w:rPr>
          <w:rFonts w:asciiTheme="majorBidi" w:hAnsiTheme="majorBidi" w:cstheme="majorBidi"/>
          <w:b/>
          <w:bCs/>
          <w:sz w:val="26"/>
          <w:szCs w:val="26"/>
        </w:rPr>
        <w:t>Practical Applications:</w:t>
      </w:r>
      <w:r w:rsidRPr="00FE2064">
        <w:rPr>
          <w:rFonts w:asciiTheme="majorBidi" w:hAnsiTheme="majorBidi" w:cstheme="majorBidi"/>
          <w:sz w:val="26"/>
          <w:szCs w:val="26"/>
        </w:rPr>
        <w:t xml:space="preserve"> The findings of this study provide practical guidance for the hospital management to improve the quality of services provided in oncology clinics, which will positively reflect on customer satisfaction and loyalty</w:t>
      </w:r>
      <w:r w:rsidRPr="00FE2064">
        <w:rPr>
          <w:rFonts w:asciiTheme="majorBidi" w:hAnsiTheme="majorBidi" w:cs="Times New Roman"/>
          <w:sz w:val="26"/>
          <w:szCs w:val="26"/>
          <w:rtl/>
        </w:rPr>
        <w:t>.</w:t>
      </w:r>
    </w:p>
    <w:p w14:paraId="3FB7D208" w14:textId="5718F4D8" w:rsidR="00D15884" w:rsidRPr="00257FBA" w:rsidRDefault="00257FBA" w:rsidP="00257FBA">
      <w:pPr>
        <w:bidi w:val="0"/>
        <w:spacing w:line="480" w:lineRule="auto"/>
        <w:jc w:val="both"/>
        <w:rPr>
          <w:rFonts w:asciiTheme="majorBidi" w:hAnsiTheme="majorBidi" w:cstheme="majorBidi"/>
          <w:sz w:val="26"/>
          <w:szCs w:val="26"/>
          <w:rtl/>
        </w:rPr>
      </w:pPr>
      <w:r w:rsidRPr="00FE2064">
        <w:rPr>
          <w:rFonts w:asciiTheme="majorBidi" w:hAnsiTheme="majorBidi" w:cstheme="majorBidi"/>
          <w:b/>
          <w:bCs/>
          <w:sz w:val="26"/>
          <w:szCs w:val="26"/>
        </w:rPr>
        <w:t>Keywords:</w:t>
      </w:r>
      <w:r w:rsidRPr="00FE2064">
        <w:rPr>
          <w:rFonts w:asciiTheme="majorBidi" w:hAnsiTheme="majorBidi" w:cstheme="majorBidi"/>
          <w:sz w:val="26"/>
          <w:szCs w:val="26"/>
        </w:rPr>
        <w:t xml:space="preserve"> Service quality, customer satisfaction, oncology clinics, Saudi German Hospita</w:t>
      </w:r>
      <w:r>
        <w:rPr>
          <w:rFonts w:asciiTheme="majorBidi" w:hAnsiTheme="majorBidi" w:cstheme="majorBidi"/>
          <w:sz w:val="26"/>
          <w:szCs w:val="26"/>
        </w:rPr>
        <w:t>l.</w:t>
      </w:r>
      <w:r w:rsidR="00D15884">
        <w:rPr>
          <w:rFonts w:asciiTheme="minorBidi" w:eastAsia="Times New Roman" w:hAnsiTheme="minorBidi"/>
          <w:b/>
          <w:bCs/>
          <w:color w:val="262626" w:themeColor="text1" w:themeTint="D9"/>
          <w:kern w:val="0"/>
          <w:sz w:val="28"/>
          <w:szCs w:val="28"/>
          <w:rtl/>
          <w14:ligatures w14:val="none"/>
        </w:rPr>
        <w:br w:type="page"/>
      </w:r>
    </w:p>
    <w:p w14:paraId="0B0D2A61" w14:textId="176597CB" w:rsidR="00D15884" w:rsidRDefault="00F452E5" w:rsidP="00F452E5">
      <w:pPr>
        <w:bidi w:val="0"/>
        <w:rPr>
          <w:rFonts w:asciiTheme="minorBidi" w:eastAsia="Times New Roman" w:hAnsiTheme="minorBidi"/>
          <w:b/>
          <w:bCs/>
          <w:color w:val="262626" w:themeColor="text1" w:themeTint="D9"/>
          <w:kern w:val="0"/>
          <w:sz w:val="28"/>
          <w:szCs w:val="28"/>
          <w:rtl/>
          <w14:ligatures w14:val="none"/>
        </w:rPr>
      </w:pPr>
      <w:r>
        <w:rPr>
          <w:rFonts w:asciiTheme="minorBidi" w:eastAsia="Times New Roman" w:hAnsiTheme="minorBidi"/>
          <w:b/>
          <w:bCs/>
          <w:noProof/>
          <w:color w:val="262626" w:themeColor="text1" w:themeTint="D9"/>
          <w:kern w:val="0"/>
          <w:sz w:val="28"/>
          <w:szCs w:val="28"/>
          <w:rtl/>
          <w:lang w:val="ar-SA"/>
        </w:rPr>
        <w:lastRenderedPageBreak/>
        <mc:AlternateContent>
          <mc:Choice Requires="wps">
            <w:drawing>
              <wp:anchor distT="0" distB="0" distL="114300" distR="114300" simplePos="0" relativeHeight="251675648" behindDoc="0" locked="0" layoutInCell="1" allowOverlap="1" wp14:anchorId="2F7D0BE8" wp14:editId="78728EDF">
                <wp:simplePos x="876300" y="4438650"/>
                <wp:positionH relativeFrom="margin">
                  <wp:align>center</wp:align>
                </wp:positionH>
                <wp:positionV relativeFrom="margin">
                  <wp:align>center</wp:align>
                </wp:positionV>
                <wp:extent cx="5840730" cy="1627271"/>
                <wp:effectExtent l="57150" t="57150" r="45720" b="49530"/>
                <wp:wrapSquare wrapText="bothSides"/>
                <wp:docPr id="129991006" name="مستطيل: مشطوف الحواف 2"/>
                <wp:cNvGraphicFramePr/>
                <a:graphic xmlns:a="http://schemas.openxmlformats.org/drawingml/2006/main">
                  <a:graphicData uri="http://schemas.microsoft.com/office/word/2010/wordprocessingShape">
                    <wps:wsp>
                      <wps:cNvSpPr/>
                      <wps:spPr>
                        <a:xfrm>
                          <a:off x="0" y="0"/>
                          <a:ext cx="5840730" cy="1627271"/>
                        </a:xfrm>
                        <a:prstGeom prst="bevel">
                          <a:avLst>
                            <a:gd name="adj" fmla="val 17732"/>
                          </a:avLst>
                        </a:prstGeom>
                        <a:solidFill>
                          <a:schemeClr val="bg1"/>
                        </a:solidFill>
                        <a:ln>
                          <a:noFill/>
                        </a:ln>
                        <a:scene3d>
                          <a:camera prst="obliqueTop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551E142B" w14:textId="5A14F1B7" w:rsidR="00F452E5" w:rsidRPr="00833C33" w:rsidRDefault="00F452E5" w:rsidP="007775C4">
                            <w:pPr>
                              <w:pStyle w:val="Heading1"/>
                              <w:jc w:val="center"/>
                              <w:rPr>
                                <w:b/>
                                <w:bCs/>
                                <w:color w:val="000000" w:themeColor="text1"/>
                                <w:sz w:val="48"/>
                                <w:szCs w:val="48"/>
                              </w:rPr>
                            </w:pPr>
                            <w:bookmarkStart w:id="3" w:name="_Toc198672553"/>
                            <w:r w:rsidRPr="00833C33">
                              <w:rPr>
                                <w:b/>
                                <w:bCs/>
                                <w:color w:val="000000" w:themeColor="text1"/>
                                <w:sz w:val="48"/>
                                <w:szCs w:val="48"/>
                                <w:rtl/>
                              </w:rPr>
                              <w:t xml:space="preserve">الفصل الأول: </w:t>
                            </w:r>
                            <w:r w:rsidR="001E054A" w:rsidRPr="00833C33">
                              <w:rPr>
                                <w:rFonts w:hint="cs"/>
                                <w:b/>
                                <w:bCs/>
                                <w:color w:val="000000" w:themeColor="text1"/>
                                <w:sz w:val="48"/>
                                <w:szCs w:val="48"/>
                                <w:rtl/>
                              </w:rPr>
                              <w:t>الإطار العام للبحث</w:t>
                            </w:r>
                            <w:bookmarkEnd w:id="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F7D0BE8"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مشطوف الحواف 2" o:spid="_x0000_s1026" type="#_x0000_t84" style="position:absolute;margin-left:0;margin-top:0;width:459.9pt;height:128.15pt;z-index:251675648;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" adj="3830" fillcolor="white [3212]" stroked="f" strokeweight="1pt">
                <v:textbox>
                  <w:txbxContent>
                    <w:p w14:paraId="551E142B" w14:textId="5A14F1B7" w:rsidR="00F452E5" w:rsidRPr="00833C33" w:rsidRDefault="00F452E5" w:rsidP="007775C4">
                      <w:pPr>
                        <w:pStyle w:val="1"/>
                        <w:jc w:val="center"/>
                        <w:rPr>
                          <w:b/>
                          <w:bCs/>
                          <w:color w:val="000000" w:themeColor="text1"/>
                          <w:sz w:val="48"/>
                          <w:szCs w:val="48"/>
                        </w:rPr>
                      </w:pPr>
                      <w:bookmarkStart w:id="4" w:name="_Toc198672553"/>
                      <w:r w:rsidRPr="00833C33">
                        <w:rPr>
                          <w:b/>
                          <w:bCs/>
                          <w:color w:val="000000" w:themeColor="text1"/>
                          <w:sz w:val="48"/>
                          <w:szCs w:val="48"/>
                          <w:rtl/>
                        </w:rPr>
                        <w:t xml:space="preserve">الفصل الأول: </w:t>
                      </w:r>
                      <w:r w:rsidR="001E054A" w:rsidRPr="00833C33">
                        <w:rPr>
                          <w:rFonts w:hint="cs"/>
                          <w:b/>
                          <w:bCs/>
                          <w:color w:val="000000" w:themeColor="text1"/>
                          <w:sz w:val="48"/>
                          <w:szCs w:val="48"/>
                          <w:rtl/>
                        </w:rPr>
                        <w:t>الإطار العام للبحث</w:t>
                      </w:r>
                      <w:bookmarkEnd w:id="4"/>
                    </w:p>
                  </w:txbxContent>
                </v:textbox>
                <w10:wrap type="square" anchorx="margin" anchory="margin"/>
              </v:shape>
            </w:pict>
          </mc:Fallback>
        </mc:AlternateContent>
      </w:r>
      <w:r>
        <w:rPr>
          <w:rFonts w:asciiTheme="minorBidi" w:eastAsia="Times New Roman" w:hAnsiTheme="minorBidi"/>
          <w:b/>
          <w:bCs/>
          <w:color w:val="262626" w:themeColor="text1" w:themeTint="D9"/>
          <w:kern w:val="0"/>
          <w:sz w:val="28"/>
          <w:szCs w:val="28"/>
          <w:rtl/>
          <w14:ligatures w14:val="none"/>
        </w:rPr>
        <w:br w:type="page"/>
      </w:r>
    </w:p>
    <w:p w14:paraId="44834A33" w14:textId="20EE9FF5" w:rsidR="00856D67" w:rsidRPr="007775C4" w:rsidRDefault="007775C4" w:rsidP="007775C4">
      <w:pPr>
        <w:pStyle w:val="Heading1"/>
        <w:spacing w:line="360" w:lineRule="auto"/>
        <w:rPr>
          <w:rFonts w:asciiTheme="minorBidi" w:eastAsia="Times New Roman" w:hAnsiTheme="minorBidi" w:cstheme="minorBidi"/>
          <w:b/>
          <w:bCs/>
          <w:color w:val="auto"/>
          <w:rtl/>
        </w:rPr>
      </w:pPr>
      <w:bookmarkStart w:id="4" w:name="_Toc198672554"/>
      <w:r w:rsidRPr="007775C4">
        <w:rPr>
          <w:rFonts w:asciiTheme="minorBidi" w:eastAsia="Times New Roman" w:hAnsiTheme="minorBidi" w:cstheme="minorBidi" w:hint="cs"/>
          <w:b/>
          <w:bCs/>
          <w:color w:val="auto"/>
          <w:rtl/>
        </w:rPr>
        <w:lastRenderedPageBreak/>
        <w:t xml:space="preserve">1.1 </w:t>
      </w:r>
      <w:r w:rsidR="00D15884" w:rsidRPr="007775C4">
        <w:rPr>
          <w:rFonts w:asciiTheme="minorBidi" w:eastAsia="Times New Roman" w:hAnsiTheme="minorBidi" w:cstheme="minorBidi"/>
          <w:b/>
          <w:bCs/>
          <w:color w:val="auto"/>
          <w:rtl/>
        </w:rPr>
        <w:t>المقدمة</w:t>
      </w:r>
      <w:r w:rsidR="00856D67" w:rsidRPr="007775C4">
        <w:rPr>
          <w:rFonts w:asciiTheme="minorBidi" w:eastAsia="Times New Roman" w:hAnsiTheme="minorBidi" w:cstheme="minorBidi"/>
          <w:b/>
          <w:bCs/>
          <w:color w:val="auto"/>
          <w:rtl/>
        </w:rPr>
        <w:t>:</w:t>
      </w:r>
      <w:bookmarkEnd w:id="4"/>
    </w:p>
    <w:p w14:paraId="4B00AD9C" w14:textId="781F08DB" w:rsidR="00E97DF5" w:rsidRPr="007775C4" w:rsidRDefault="00CD7D11" w:rsidP="007775C4">
      <w:pPr>
        <w:spacing w:line="360" w:lineRule="auto"/>
        <w:jc w:val="lowKashida"/>
        <w:rPr>
          <w:rFonts w:asciiTheme="minorBidi" w:eastAsia="Times New Roman" w:hAnsiTheme="minorBidi"/>
          <w:color w:val="000000" w:themeColor="text1"/>
          <w:kern w:val="0"/>
          <w:sz w:val="26"/>
          <w:szCs w:val="26"/>
          <w:rtl/>
          <w14:ligatures w14:val="none"/>
        </w:rPr>
      </w:pPr>
      <w:r w:rsidRPr="007775C4">
        <w:rPr>
          <w:rFonts w:asciiTheme="minorBidi" w:eastAsia="Times New Roman" w:hAnsiTheme="minorBidi" w:hint="cs"/>
          <w:color w:val="000000" w:themeColor="text1"/>
          <w:kern w:val="0"/>
          <w:sz w:val="26"/>
          <w:szCs w:val="26"/>
          <w:rtl/>
          <w14:ligatures w14:val="none"/>
        </w:rPr>
        <w:t xml:space="preserve">       </w:t>
      </w:r>
      <w:r w:rsidR="00E97DF5" w:rsidRPr="007775C4">
        <w:rPr>
          <w:rFonts w:asciiTheme="minorBidi" w:eastAsia="Times New Roman" w:hAnsiTheme="minorBidi" w:hint="cs"/>
          <w:color w:val="000000" w:themeColor="text1"/>
          <w:kern w:val="0"/>
          <w:sz w:val="26"/>
          <w:szCs w:val="26"/>
          <w:rtl/>
          <w14:ligatures w14:val="none"/>
        </w:rPr>
        <w:t>شهد العالم تغيرات عدة في مختلف المجالات (الاقتصادية، السياسية، الاجتماعية...) وخاصة ما يتعل</w:t>
      </w:r>
      <w:r w:rsidR="00E97DF5" w:rsidRPr="007775C4">
        <w:rPr>
          <w:rFonts w:asciiTheme="minorBidi" w:eastAsia="Times New Roman" w:hAnsiTheme="minorBidi" w:hint="eastAsia"/>
          <w:color w:val="000000" w:themeColor="text1"/>
          <w:kern w:val="0"/>
          <w:sz w:val="26"/>
          <w:szCs w:val="26"/>
          <w:rtl/>
          <w14:ligatures w14:val="none"/>
        </w:rPr>
        <w:t>ق</w:t>
      </w:r>
      <w:r w:rsidR="00E97DF5" w:rsidRPr="007775C4">
        <w:rPr>
          <w:rFonts w:asciiTheme="minorBidi" w:eastAsia="Times New Roman" w:hAnsiTheme="minorBidi" w:hint="cs"/>
          <w:color w:val="000000" w:themeColor="text1"/>
          <w:kern w:val="0"/>
          <w:sz w:val="26"/>
          <w:szCs w:val="26"/>
          <w:rtl/>
          <w14:ligatures w14:val="none"/>
        </w:rPr>
        <w:t xml:space="preserve"> بالمجال التكنولوجي والمعلوماتي الذي ساهم بشكل كبير في إقامة علاقات دائمة مع </w:t>
      </w:r>
      <w:r w:rsidR="00304B5B" w:rsidRPr="007775C4">
        <w:rPr>
          <w:rFonts w:asciiTheme="minorBidi" w:eastAsia="Times New Roman" w:hAnsiTheme="minorBidi" w:hint="cs"/>
          <w:color w:val="000000" w:themeColor="text1"/>
          <w:kern w:val="0"/>
          <w:sz w:val="26"/>
          <w:szCs w:val="26"/>
          <w:rtl/>
          <w14:ligatures w14:val="none"/>
        </w:rPr>
        <w:t>الزبائن</w:t>
      </w:r>
      <w:r w:rsidR="00E97DF5" w:rsidRPr="007775C4">
        <w:rPr>
          <w:rFonts w:asciiTheme="minorBidi" w:eastAsia="Times New Roman" w:hAnsiTheme="minorBidi" w:hint="cs"/>
          <w:color w:val="000000" w:themeColor="text1"/>
          <w:kern w:val="0"/>
          <w:sz w:val="26"/>
          <w:szCs w:val="26"/>
          <w:rtl/>
          <w14:ligatures w14:val="none"/>
        </w:rPr>
        <w:t xml:space="preserve"> </w:t>
      </w:r>
      <w:r w:rsidR="00304B5B" w:rsidRPr="007775C4">
        <w:rPr>
          <w:rFonts w:asciiTheme="minorBidi" w:eastAsia="Times New Roman" w:hAnsiTheme="minorBidi" w:hint="cs"/>
          <w:color w:val="000000" w:themeColor="text1"/>
          <w:kern w:val="0"/>
          <w:sz w:val="26"/>
          <w:szCs w:val="26"/>
          <w:rtl/>
          <w14:ligatures w14:val="none"/>
        </w:rPr>
        <w:t>من خلال ضمان جودة الخدمات التي تتلاءم مع حاجات ورغبات الزبائن.</w:t>
      </w:r>
      <w:r w:rsidR="000B7722" w:rsidRPr="007775C4">
        <w:rPr>
          <w:rFonts w:asciiTheme="minorBidi" w:eastAsia="Times New Roman" w:hAnsiTheme="minorBidi" w:hint="cs"/>
          <w:color w:val="000000" w:themeColor="text1"/>
          <w:kern w:val="0"/>
          <w:sz w:val="26"/>
          <w:szCs w:val="26"/>
          <w:rtl/>
          <w14:ligatures w14:val="none"/>
        </w:rPr>
        <w:t xml:space="preserve"> (الزهراء،2019)</w:t>
      </w:r>
    </w:p>
    <w:p w14:paraId="5F0EA3E8" w14:textId="378B90C0" w:rsidR="00304B5B" w:rsidRPr="007775C4" w:rsidRDefault="00304B5B"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وعلى هذا الأساس يعتبر الزبون العنصر الأساسي الذي تعتمد عليه المؤسسة في تحقيق أهدافها الحالية أو المستقبلية من خلال تحسين جودة خدماتها لإرضاء الزبون الداخلي والخارجي لكسب زبائن جدد.</w:t>
      </w:r>
      <w:r w:rsidR="000B7722" w:rsidRPr="007775C4">
        <w:rPr>
          <w:sz w:val="26"/>
          <w:szCs w:val="26"/>
          <w:rtl/>
        </w:rPr>
        <w:t xml:space="preserve"> </w:t>
      </w:r>
      <w:r w:rsidR="000B7722" w:rsidRPr="007775C4">
        <w:rPr>
          <w:rFonts w:asciiTheme="minorBidi" w:eastAsia="Times New Roman" w:hAnsiTheme="minorBidi" w:cs="Arial"/>
          <w:color w:val="262626" w:themeColor="text1" w:themeTint="D9"/>
          <w:kern w:val="0"/>
          <w:sz w:val="26"/>
          <w:szCs w:val="26"/>
          <w:rtl/>
          <w14:ligatures w14:val="none"/>
        </w:rPr>
        <w:t>(الزهراء،2019)</w:t>
      </w:r>
    </w:p>
    <w:p w14:paraId="69F5A55C" w14:textId="7687911F" w:rsidR="000569CC" w:rsidRPr="007775C4" w:rsidRDefault="00304B5B"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وتعتبر جودة الخدمة من أهم القضايا التي تهتم بها المؤسسات فهي تسعى دائمًا لرفع مستوى الأداء من حيث عمليات تقديم الخدمة حتى تصل إلى درجة التمييز في الأداء واكتسابها كميزة تنافسية تحقق رضا العملاء وترفع مستوى الأرباح وتحقق الجودة في خدماتها المقدمة وتحسينها وتطويرها بشكل دوري مما يزيد من ولاء زبائنها واستمرار علاقة التعامل معهم.</w:t>
      </w:r>
      <w:r w:rsidR="000B7722" w:rsidRPr="007775C4">
        <w:rPr>
          <w:sz w:val="26"/>
          <w:szCs w:val="26"/>
          <w:rtl/>
        </w:rPr>
        <w:t xml:space="preserve"> </w:t>
      </w:r>
      <w:r w:rsidR="000B7722" w:rsidRPr="007775C4">
        <w:rPr>
          <w:rFonts w:asciiTheme="minorBidi" w:eastAsia="Times New Roman" w:hAnsiTheme="minorBidi" w:cs="Arial"/>
          <w:color w:val="262626" w:themeColor="text1" w:themeTint="D9"/>
          <w:kern w:val="0"/>
          <w:sz w:val="26"/>
          <w:szCs w:val="26"/>
          <w:rtl/>
          <w14:ligatures w14:val="none"/>
        </w:rPr>
        <w:t>(الزهراء،2019)</w:t>
      </w:r>
    </w:p>
    <w:p w14:paraId="728683D8" w14:textId="3D8B951C" w:rsidR="00A4079F" w:rsidRPr="007775C4" w:rsidRDefault="00A67FD2"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       ومن المثير للاهتمام أن البعض قام بمناقشة جودة الخدمات</w:t>
      </w:r>
      <w:r w:rsidR="00A4079F" w:rsidRPr="007775C4">
        <w:rPr>
          <w:rFonts w:asciiTheme="minorBidi" w:eastAsia="Times New Roman" w:hAnsiTheme="minorBidi" w:hint="cs"/>
          <w:color w:val="262626" w:themeColor="text1" w:themeTint="D9"/>
          <w:kern w:val="0"/>
          <w:sz w:val="26"/>
          <w:szCs w:val="26"/>
          <w:rtl/>
          <w14:ligatures w14:val="none"/>
        </w:rPr>
        <w:t xml:space="preserve"> وكان هناك قصور في أن العينة صغيرة وغير ممثلة بشكل كافي للسكان المستهدفين، مما يؤدي الى التقليل من القدرة على التعميم.</w:t>
      </w:r>
      <w:r w:rsidR="008B131E" w:rsidRPr="007775C4">
        <w:rPr>
          <w:rFonts w:asciiTheme="minorBidi" w:eastAsia="Times New Roman" w:hAnsiTheme="minorBidi" w:hint="cs"/>
          <w:color w:val="262626" w:themeColor="text1" w:themeTint="D9"/>
          <w:kern w:val="0"/>
          <w:sz w:val="26"/>
          <w:szCs w:val="26"/>
          <w:rtl/>
          <w14:ligatures w14:val="none"/>
        </w:rPr>
        <w:t xml:space="preserve"> (</w:t>
      </w:r>
      <w:r w:rsidR="008B131E" w:rsidRPr="007775C4">
        <w:rPr>
          <w:rFonts w:asciiTheme="minorBidi" w:eastAsia="Times New Roman" w:hAnsiTheme="minorBidi" w:cs="Arial"/>
          <w:color w:val="262626" w:themeColor="text1" w:themeTint="D9"/>
          <w:kern w:val="0"/>
          <w:sz w:val="26"/>
          <w:szCs w:val="26"/>
          <w:rtl/>
          <w14:ligatures w14:val="none"/>
        </w:rPr>
        <w:t>باراسورامان</w:t>
      </w:r>
      <w:r w:rsidR="008B131E" w:rsidRPr="007775C4">
        <w:rPr>
          <w:rFonts w:asciiTheme="minorBidi" w:eastAsia="Times New Roman" w:hAnsiTheme="minorBidi" w:hint="cs"/>
          <w:color w:val="262626" w:themeColor="text1" w:themeTint="D9"/>
          <w:kern w:val="0"/>
          <w:sz w:val="26"/>
          <w:szCs w:val="26"/>
          <w:rtl/>
          <w14:ligatures w14:val="none"/>
        </w:rPr>
        <w:t>،</w:t>
      </w:r>
      <w:r w:rsidR="008B131E" w:rsidRPr="007775C4">
        <w:rPr>
          <w:rFonts w:asciiTheme="minorBidi" w:eastAsia="Times New Roman" w:hAnsiTheme="minorBidi" w:cs="Arial"/>
          <w:color w:val="262626" w:themeColor="text1" w:themeTint="D9"/>
          <w:kern w:val="0"/>
          <w:sz w:val="26"/>
          <w:szCs w:val="26"/>
          <w:rtl/>
          <w14:ligatures w14:val="none"/>
        </w:rPr>
        <w:t>198</w:t>
      </w:r>
      <w:r w:rsidR="008B131E" w:rsidRPr="007775C4">
        <w:rPr>
          <w:rFonts w:asciiTheme="minorBidi" w:eastAsia="Times New Roman" w:hAnsiTheme="minorBidi" w:cs="Arial" w:hint="cs"/>
          <w:color w:val="262626" w:themeColor="text1" w:themeTint="D9"/>
          <w:kern w:val="0"/>
          <w:sz w:val="26"/>
          <w:szCs w:val="26"/>
          <w:rtl/>
          <w14:ligatures w14:val="none"/>
        </w:rPr>
        <w:t>8</w:t>
      </w:r>
      <w:r w:rsidR="008B131E" w:rsidRPr="007775C4">
        <w:rPr>
          <w:rFonts w:asciiTheme="minorBidi" w:eastAsia="Times New Roman" w:hAnsiTheme="minorBidi" w:hint="cs"/>
          <w:color w:val="262626" w:themeColor="text1" w:themeTint="D9"/>
          <w:kern w:val="0"/>
          <w:sz w:val="26"/>
          <w:szCs w:val="26"/>
          <w:rtl/>
          <w14:ligatures w14:val="none"/>
        </w:rPr>
        <w:t>)</w:t>
      </w:r>
    </w:p>
    <w:p w14:paraId="026BE018" w14:textId="2A348CB7" w:rsidR="008B131E" w:rsidRPr="007775C4" w:rsidRDefault="00A11B3C"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والقصور أيضًا في الاعتماد على التقييمات للعملاء الذاتية أي الاعتماد الدراسات على استبيانات تقييم العملاء لجودة الخدمات </w:t>
      </w:r>
      <w:r w:rsidR="00EC59BA" w:rsidRPr="007775C4">
        <w:rPr>
          <w:rFonts w:asciiTheme="minorBidi" w:eastAsia="Times New Roman" w:hAnsiTheme="minorBidi" w:hint="cs"/>
          <w:color w:val="262626" w:themeColor="text1" w:themeTint="D9"/>
          <w:kern w:val="0"/>
          <w:sz w:val="26"/>
          <w:szCs w:val="26"/>
          <w:rtl/>
          <w14:ligatures w14:val="none"/>
        </w:rPr>
        <w:t>وقياسها،</w:t>
      </w:r>
      <w:r w:rsidRPr="007775C4">
        <w:rPr>
          <w:rFonts w:asciiTheme="minorBidi" w:eastAsia="Times New Roman" w:hAnsiTheme="minorBidi" w:hint="cs"/>
          <w:color w:val="262626" w:themeColor="text1" w:themeTint="D9"/>
          <w:kern w:val="0"/>
          <w:sz w:val="26"/>
          <w:szCs w:val="26"/>
          <w:rtl/>
          <w14:ligatures w14:val="none"/>
        </w:rPr>
        <w:t xml:space="preserve"> وهذا يعتمد على تصورات العملاء الشخصية وتفضيلاتهم </w:t>
      </w:r>
      <w:r w:rsidR="00D31072" w:rsidRPr="007775C4">
        <w:rPr>
          <w:rFonts w:asciiTheme="minorBidi" w:eastAsia="Times New Roman" w:hAnsiTheme="minorBidi" w:hint="cs"/>
          <w:color w:val="262626" w:themeColor="text1" w:themeTint="D9"/>
          <w:kern w:val="0"/>
          <w:sz w:val="26"/>
          <w:szCs w:val="26"/>
          <w:rtl/>
          <w14:ligatures w14:val="none"/>
        </w:rPr>
        <w:t xml:space="preserve">فقد تواجه تحديات كبيرة في توثيق التجربة الفعلية للعملاء. </w:t>
      </w:r>
      <w:r w:rsidR="00535340" w:rsidRPr="007775C4">
        <w:rPr>
          <w:rFonts w:asciiTheme="minorBidi" w:eastAsia="Times New Roman" w:hAnsiTheme="minorBidi" w:hint="cs"/>
          <w:color w:val="262626" w:themeColor="text1" w:themeTint="D9"/>
          <w:kern w:val="0"/>
          <w:sz w:val="26"/>
          <w:szCs w:val="26"/>
          <w:rtl/>
          <w14:ligatures w14:val="none"/>
        </w:rPr>
        <w:t>(</w:t>
      </w:r>
      <w:r w:rsidR="00535340" w:rsidRPr="007775C4">
        <w:rPr>
          <w:rFonts w:asciiTheme="minorBidi" w:eastAsia="Times New Roman" w:hAnsiTheme="minorBidi" w:cs="Arial"/>
          <w:color w:val="262626" w:themeColor="text1" w:themeTint="D9"/>
          <w:kern w:val="0"/>
          <w:sz w:val="26"/>
          <w:szCs w:val="26"/>
          <w:rtl/>
          <w14:ligatures w14:val="none"/>
        </w:rPr>
        <w:t>كرونين</w:t>
      </w:r>
      <w:r w:rsidR="00535340" w:rsidRPr="007775C4">
        <w:rPr>
          <w:rFonts w:asciiTheme="minorBidi" w:eastAsia="Times New Roman" w:hAnsiTheme="minorBidi" w:hint="cs"/>
          <w:color w:val="262626" w:themeColor="text1" w:themeTint="D9"/>
          <w:kern w:val="0"/>
          <w:sz w:val="26"/>
          <w:szCs w:val="26"/>
          <w:rtl/>
          <w14:ligatures w14:val="none"/>
        </w:rPr>
        <w:t>،1992)</w:t>
      </w:r>
    </w:p>
    <w:p w14:paraId="7E7EE870" w14:textId="300B959D" w:rsidR="005006B6" w:rsidRPr="007775C4" w:rsidRDefault="005006B6"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وأيضًا هناك تحديات ثقافية ولغوية فقد تواجه الدراسات صعوبة بالغة بالتعامل مع تنوع الثقافات واللغات في سياق تقديم الخدمات المختلفة وذلك يؤثر على مصداقية النتائج. </w:t>
      </w:r>
      <w:r w:rsidRPr="007775C4">
        <w:rPr>
          <w:rFonts w:asciiTheme="minorBidi" w:eastAsia="Times New Roman" w:hAnsiTheme="minorBidi" w:cs="Arial"/>
          <w:color w:val="262626" w:themeColor="text1" w:themeTint="D9"/>
          <w:kern w:val="0"/>
          <w:sz w:val="26"/>
          <w:szCs w:val="26"/>
          <w:rtl/>
          <w14:ligatures w14:val="none"/>
        </w:rPr>
        <w:t>(زايثامل،1990)</w:t>
      </w:r>
    </w:p>
    <w:p w14:paraId="2C62AAD2" w14:textId="5A2BDC1B" w:rsidR="00A4079F" w:rsidRPr="007775C4" w:rsidRDefault="005006B6"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وأيضًا العوامل المؤثرة المتعددة فقد يكون من الصعب ان يتم عزل العوامل المؤثرة بشكل فعال على تجربة العميل وتأثيرها على جودة الخدمة، حيث أن تجربة العميل تتأثر بعوامل متعددة مثل التوقعات السابقة والتواصل البشري والاسعار وغيرها الكثير. (</w:t>
      </w:r>
      <w:r w:rsidRPr="007775C4">
        <w:rPr>
          <w:rFonts w:asciiTheme="minorBidi" w:eastAsia="Times New Roman" w:hAnsiTheme="minorBidi" w:cs="Arial"/>
          <w:color w:val="262626" w:themeColor="text1" w:themeTint="D9"/>
          <w:kern w:val="0"/>
          <w:sz w:val="26"/>
          <w:szCs w:val="26"/>
          <w:rtl/>
          <w14:ligatures w14:val="none"/>
        </w:rPr>
        <w:t>جرونروس،1984</w:t>
      </w:r>
      <w:r w:rsidRPr="007775C4">
        <w:rPr>
          <w:rFonts w:asciiTheme="minorBidi" w:eastAsia="Times New Roman" w:hAnsiTheme="minorBidi" w:hint="cs"/>
          <w:color w:val="262626" w:themeColor="text1" w:themeTint="D9"/>
          <w:kern w:val="0"/>
          <w:sz w:val="26"/>
          <w:szCs w:val="26"/>
          <w:rtl/>
          <w14:ligatures w14:val="none"/>
        </w:rPr>
        <w:t>)</w:t>
      </w:r>
    </w:p>
    <w:p w14:paraId="448AB394" w14:textId="5175A55C" w:rsidR="000B0DD0" w:rsidRPr="007775C4" w:rsidRDefault="0084209D"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       </w:t>
      </w:r>
      <w:r w:rsidR="00A67FD2" w:rsidRPr="007775C4">
        <w:rPr>
          <w:rFonts w:asciiTheme="minorBidi" w:eastAsia="Times New Roman" w:hAnsiTheme="minorBidi" w:hint="cs"/>
          <w:color w:val="262626" w:themeColor="text1" w:themeTint="D9"/>
          <w:kern w:val="0"/>
          <w:sz w:val="26"/>
          <w:szCs w:val="26"/>
          <w:rtl/>
          <w14:ligatures w14:val="none"/>
        </w:rPr>
        <w:t>و</w:t>
      </w:r>
      <w:r w:rsidRPr="007775C4">
        <w:rPr>
          <w:rFonts w:asciiTheme="minorBidi" w:eastAsia="Times New Roman" w:hAnsiTheme="minorBidi" w:hint="cs"/>
          <w:color w:val="262626" w:themeColor="text1" w:themeTint="D9"/>
          <w:kern w:val="0"/>
          <w:sz w:val="26"/>
          <w:szCs w:val="26"/>
          <w:rtl/>
          <w14:ligatures w14:val="none"/>
        </w:rPr>
        <w:t>البعض قام ب</w:t>
      </w:r>
      <w:r w:rsidR="00A67FD2" w:rsidRPr="007775C4">
        <w:rPr>
          <w:rFonts w:asciiTheme="minorBidi" w:eastAsia="Times New Roman" w:hAnsiTheme="minorBidi" w:hint="cs"/>
          <w:color w:val="262626" w:themeColor="text1" w:themeTint="D9"/>
          <w:kern w:val="0"/>
          <w:sz w:val="26"/>
          <w:szCs w:val="26"/>
          <w:rtl/>
          <w14:ligatures w14:val="none"/>
        </w:rPr>
        <w:t xml:space="preserve">مناقشة رضا العملاء </w:t>
      </w:r>
      <w:r w:rsidRPr="007775C4">
        <w:rPr>
          <w:rFonts w:asciiTheme="minorBidi" w:eastAsia="Times New Roman" w:hAnsiTheme="minorBidi" w:hint="cs"/>
          <w:color w:val="262626" w:themeColor="text1" w:themeTint="D9"/>
          <w:kern w:val="0"/>
          <w:sz w:val="26"/>
          <w:szCs w:val="26"/>
          <w:rtl/>
          <w14:ligatures w14:val="none"/>
        </w:rPr>
        <w:t>حيث أنها مرتبطة كثيرًا بجودة الخدمة وتماثلها في أوجه القصور من حيث ان العينة غير ممثلة لأنها صغيرة مما يقلل من قدرتها على التعميم لجميع العملاء بالسوق. (</w:t>
      </w:r>
      <w:r w:rsidRPr="007775C4">
        <w:rPr>
          <w:rFonts w:asciiTheme="minorBidi" w:eastAsia="Times New Roman" w:hAnsiTheme="minorBidi" w:cs="Arial"/>
          <w:color w:val="262626" w:themeColor="text1" w:themeTint="D9"/>
          <w:kern w:val="0"/>
          <w:sz w:val="26"/>
          <w:szCs w:val="26"/>
          <w:rtl/>
          <w14:ligatures w14:val="none"/>
        </w:rPr>
        <w:t>أندرسون</w:t>
      </w:r>
      <w:r w:rsidRPr="007775C4">
        <w:rPr>
          <w:rFonts w:asciiTheme="minorBidi" w:eastAsia="Times New Roman" w:hAnsiTheme="minorBidi" w:hint="cs"/>
          <w:color w:val="262626" w:themeColor="text1" w:themeTint="D9"/>
          <w:kern w:val="0"/>
          <w:sz w:val="26"/>
          <w:szCs w:val="26"/>
          <w:rtl/>
          <w14:ligatures w14:val="none"/>
        </w:rPr>
        <w:t>،1994)</w:t>
      </w:r>
    </w:p>
    <w:p w14:paraId="5193321E" w14:textId="7DA2C593" w:rsidR="0084209D" w:rsidRPr="007775C4" w:rsidRDefault="0084209D"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وكذلك ت</w:t>
      </w:r>
      <w:r w:rsidR="000F401D" w:rsidRPr="007775C4">
        <w:rPr>
          <w:rFonts w:asciiTheme="minorBidi" w:eastAsia="Times New Roman" w:hAnsiTheme="minorBidi" w:hint="cs"/>
          <w:color w:val="262626" w:themeColor="text1" w:themeTint="D9"/>
          <w:kern w:val="0"/>
          <w:sz w:val="26"/>
          <w:szCs w:val="26"/>
          <w:rtl/>
          <w14:ligatures w14:val="none"/>
        </w:rPr>
        <w:t>ت</w:t>
      </w:r>
      <w:r w:rsidRPr="007775C4">
        <w:rPr>
          <w:rFonts w:asciiTheme="minorBidi" w:eastAsia="Times New Roman" w:hAnsiTheme="minorBidi" w:hint="cs"/>
          <w:color w:val="262626" w:themeColor="text1" w:themeTint="D9"/>
          <w:kern w:val="0"/>
          <w:sz w:val="26"/>
          <w:szCs w:val="26"/>
          <w:rtl/>
          <w14:ligatures w14:val="none"/>
        </w:rPr>
        <w:t>ماثل</w:t>
      </w:r>
      <w:r w:rsidR="000F401D" w:rsidRPr="007775C4">
        <w:rPr>
          <w:rFonts w:asciiTheme="minorBidi" w:eastAsia="Times New Roman" w:hAnsiTheme="minorBidi" w:hint="cs"/>
          <w:color w:val="262626" w:themeColor="text1" w:themeTint="D9"/>
          <w:kern w:val="0"/>
          <w:sz w:val="26"/>
          <w:szCs w:val="26"/>
          <w:rtl/>
          <w14:ligatures w14:val="none"/>
        </w:rPr>
        <w:t xml:space="preserve"> مع</w:t>
      </w:r>
      <w:r w:rsidRPr="007775C4">
        <w:rPr>
          <w:rFonts w:asciiTheme="minorBidi" w:eastAsia="Times New Roman" w:hAnsiTheme="minorBidi" w:hint="cs"/>
          <w:color w:val="262626" w:themeColor="text1" w:themeTint="D9"/>
          <w:kern w:val="0"/>
          <w:sz w:val="26"/>
          <w:szCs w:val="26"/>
          <w:rtl/>
          <w14:ligatures w14:val="none"/>
        </w:rPr>
        <w:t xml:space="preserve"> جودة الخدمة انها تعتمد على التقييمات الذاتية للعملاء فتعتمد بشكل كبير على الاستبيانات دون مراعاة جوانب أخرى مثل السلوك الفعلي للعميل او القياسات الغير مباشرة بالتقييمات. </w:t>
      </w:r>
      <w:r w:rsidR="000F401D" w:rsidRPr="007775C4">
        <w:rPr>
          <w:rFonts w:asciiTheme="minorBidi" w:eastAsia="Times New Roman" w:hAnsiTheme="minorBidi" w:hint="cs"/>
          <w:color w:val="262626" w:themeColor="text1" w:themeTint="D9"/>
          <w:kern w:val="0"/>
          <w:sz w:val="26"/>
          <w:szCs w:val="26"/>
          <w:rtl/>
          <w14:ligatures w14:val="none"/>
        </w:rPr>
        <w:t>(</w:t>
      </w:r>
      <w:r w:rsidR="000F401D" w:rsidRPr="007775C4">
        <w:rPr>
          <w:rFonts w:asciiTheme="minorBidi" w:eastAsia="Times New Roman" w:hAnsiTheme="minorBidi" w:cs="Arial"/>
          <w:color w:val="262626" w:themeColor="text1" w:themeTint="D9"/>
          <w:kern w:val="0"/>
          <w:sz w:val="26"/>
          <w:szCs w:val="26"/>
          <w:rtl/>
          <w14:ligatures w14:val="none"/>
        </w:rPr>
        <w:t>زيمانسكي</w:t>
      </w:r>
      <w:r w:rsidR="000F401D" w:rsidRPr="007775C4">
        <w:rPr>
          <w:rFonts w:asciiTheme="minorBidi" w:eastAsia="Times New Roman" w:hAnsiTheme="minorBidi" w:hint="cs"/>
          <w:color w:val="262626" w:themeColor="text1" w:themeTint="D9"/>
          <w:kern w:val="0"/>
          <w:sz w:val="26"/>
          <w:szCs w:val="26"/>
          <w:rtl/>
          <w14:ligatures w14:val="none"/>
        </w:rPr>
        <w:t>،2001)</w:t>
      </w:r>
    </w:p>
    <w:p w14:paraId="7228A674" w14:textId="676F6009" w:rsidR="000F401D" w:rsidRPr="007775C4" w:rsidRDefault="000F401D"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lastRenderedPageBreak/>
        <w:t xml:space="preserve">وهناك أيضًا قصور في عدم مراعاة التغيرات الزمانية فقد تقدم بعض الدراسات دراسات قديمة </w:t>
      </w:r>
      <w:r w:rsidR="00B0084B" w:rsidRPr="007775C4">
        <w:rPr>
          <w:rFonts w:asciiTheme="minorBidi" w:eastAsia="Times New Roman" w:hAnsiTheme="minorBidi" w:hint="cs"/>
          <w:color w:val="262626" w:themeColor="text1" w:themeTint="D9"/>
          <w:kern w:val="0"/>
          <w:sz w:val="26"/>
          <w:szCs w:val="26"/>
          <w:rtl/>
          <w14:ligatures w14:val="none"/>
        </w:rPr>
        <w:t>لا تعبر عن الوضع الحالي لرضا العميل، وذلك لأن الظروف والتوقعات تتغير مع مرور الوقت. (</w:t>
      </w:r>
      <w:r w:rsidR="00B0084B" w:rsidRPr="007775C4">
        <w:rPr>
          <w:rFonts w:asciiTheme="minorBidi" w:eastAsia="Times New Roman" w:hAnsiTheme="minorBidi" w:cs="Arial"/>
          <w:color w:val="262626" w:themeColor="text1" w:themeTint="D9"/>
          <w:kern w:val="0"/>
          <w:sz w:val="26"/>
          <w:szCs w:val="26"/>
          <w:rtl/>
          <w14:ligatures w14:val="none"/>
        </w:rPr>
        <w:t>فورنيل</w:t>
      </w:r>
      <w:r w:rsidR="00B0084B" w:rsidRPr="007775C4">
        <w:rPr>
          <w:rFonts w:asciiTheme="minorBidi" w:eastAsia="Times New Roman" w:hAnsiTheme="minorBidi" w:hint="cs"/>
          <w:color w:val="262626" w:themeColor="text1" w:themeTint="D9"/>
          <w:kern w:val="0"/>
          <w:sz w:val="26"/>
          <w:szCs w:val="26"/>
          <w:rtl/>
          <w14:ligatures w14:val="none"/>
        </w:rPr>
        <w:t>،1996)</w:t>
      </w:r>
    </w:p>
    <w:p w14:paraId="6E2BBF85" w14:textId="0A3E0673" w:rsidR="000B0DD0" w:rsidRPr="007775C4" w:rsidRDefault="00B0084B"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وأيضًا عدم مراعاة تأثير العوامل الاجتماعية والثقافية فقد تنطوي دراسات رضا العملاء على تحديات لتفسير الاختلافات بين الثقافات والمجتمعات المختلفة، فيجب أن يتم مراعاة هذه العوامل في تحليل النتائج وتقييم رضا العملاء. (</w:t>
      </w:r>
      <w:r w:rsidR="004C1C9A" w:rsidRPr="007775C4">
        <w:rPr>
          <w:rFonts w:asciiTheme="minorBidi" w:eastAsia="Times New Roman" w:hAnsiTheme="minorBidi" w:cs="Arial"/>
          <w:color w:val="262626" w:themeColor="text1" w:themeTint="D9"/>
          <w:kern w:val="0"/>
          <w:sz w:val="26"/>
          <w:szCs w:val="26"/>
          <w:rtl/>
          <w14:ligatures w14:val="none"/>
        </w:rPr>
        <w:t>هومبورغ</w:t>
      </w:r>
      <w:r w:rsidR="004C1C9A" w:rsidRPr="007775C4">
        <w:rPr>
          <w:rFonts w:asciiTheme="minorBidi" w:eastAsia="Times New Roman" w:hAnsiTheme="minorBidi" w:hint="cs"/>
          <w:color w:val="262626" w:themeColor="text1" w:themeTint="D9"/>
          <w:kern w:val="0"/>
          <w:sz w:val="26"/>
          <w:szCs w:val="26"/>
          <w:rtl/>
          <w14:ligatures w14:val="none"/>
        </w:rPr>
        <w:t>،2001)</w:t>
      </w:r>
    </w:p>
    <w:p w14:paraId="2A99E8F2" w14:textId="0946CA11" w:rsidR="00A67FD2" w:rsidRPr="007775C4" w:rsidRDefault="000B0DD0"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       ومن إحدى الفجوات هي </w:t>
      </w:r>
      <w:r w:rsidR="00A67FD2" w:rsidRPr="007775C4">
        <w:rPr>
          <w:rFonts w:asciiTheme="minorBidi" w:eastAsia="Times New Roman" w:hAnsiTheme="minorBidi" w:hint="cs"/>
          <w:color w:val="262626" w:themeColor="text1" w:themeTint="D9"/>
          <w:kern w:val="0"/>
          <w:sz w:val="26"/>
          <w:szCs w:val="26"/>
          <w:rtl/>
          <w14:ligatures w14:val="none"/>
        </w:rPr>
        <w:t>الفجوة بين توقعات العملاء وتصورات إدارة الخدمة الذي يحدث عندما لا تكون إدارة الخدمة على دراية بتوقعات العميل او لا تفهمه</w:t>
      </w:r>
      <w:r w:rsidR="00A67FD2" w:rsidRPr="007775C4">
        <w:rPr>
          <w:rFonts w:asciiTheme="minorBidi" w:eastAsia="Times New Roman" w:hAnsiTheme="minorBidi" w:hint="eastAsia"/>
          <w:color w:val="262626" w:themeColor="text1" w:themeTint="D9"/>
          <w:kern w:val="0"/>
          <w:sz w:val="26"/>
          <w:szCs w:val="26"/>
          <w:rtl/>
          <w14:ligatures w14:val="none"/>
        </w:rPr>
        <w:t>ا</w:t>
      </w:r>
      <w:r w:rsidR="00A67FD2" w:rsidRPr="007775C4">
        <w:rPr>
          <w:rFonts w:asciiTheme="minorBidi" w:eastAsia="Times New Roman" w:hAnsiTheme="minorBidi" w:hint="cs"/>
          <w:color w:val="262626" w:themeColor="text1" w:themeTint="D9"/>
          <w:kern w:val="0"/>
          <w:sz w:val="26"/>
          <w:szCs w:val="26"/>
          <w:rtl/>
          <w14:ligatures w14:val="none"/>
        </w:rPr>
        <w:t xml:space="preserve"> بشكل جيد. </w:t>
      </w:r>
      <w:bookmarkStart w:id="5" w:name="_Hlk159523921"/>
      <w:r w:rsidR="00A67FD2" w:rsidRPr="007775C4">
        <w:rPr>
          <w:rFonts w:asciiTheme="minorBidi" w:eastAsia="Times New Roman" w:hAnsiTheme="minorBidi" w:hint="cs"/>
          <w:color w:val="262626" w:themeColor="text1" w:themeTint="D9"/>
          <w:kern w:val="0"/>
          <w:sz w:val="26"/>
          <w:szCs w:val="26"/>
          <w:rtl/>
          <w14:ligatures w14:val="none"/>
        </w:rPr>
        <w:t>(</w:t>
      </w:r>
      <w:r w:rsidR="00A67FD2" w:rsidRPr="007775C4">
        <w:rPr>
          <w:rFonts w:asciiTheme="minorBidi" w:eastAsia="Times New Roman" w:hAnsiTheme="minorBidi" w:cs="Arial"/>
          <w:color w:val="262626" w:themeColor="text1" w:themeTint="D9"/>
          <w:kern w:val="0"/>
          <w:sz w:val="26"/>
          <w:szCs w:val="26"/>
          <w:rtl/>
          <w14:ligatures w14:val="none"/>
        </w:rPr>
        <w:t>باراسورامان</w:t>
      </w:r>
      <w:r w:rsidR="00A67FD2" w:rsidRPr="007775C4">
        <w:rPr>
          <w:rFonts w:asciiTheme="minorBidi" w:eastAsia="Times New Roman" w:hAnsiTheme="minorBidi" w:hint="cs"/>
          <w:color w:val="262626" w:themeColor="text1" w:themeTint="D9"/>
          <w:kern w:val="0"/>
          <w:sz w:val="26"/>
          <w:szCs w:val="26"/>
          <w:rtl/>
          <w14:ligatures w14:val="none"/>
        </w:rPr>
        <w:t>،</w:t>
      </w:r>
      <w:r w:rsidR="00A67FD2" w:rsidRPr="007775C4">
        <w:rPr>
          <w:rFonts w:asciiTheme="minorBidi" w:eastAsia="Times New Roman" w:hAnsiTheme="minorBidi" w:cs="Arial"/>
          <w:color w:val="262626" w:themeColor="text1" w:themeTint="D9"/>
          <w:kern w:val="0"/>
          <w:sz w:val="26"/>
          <w:szCs w:val="26"/>
          <w:rtl/>
          <w14:ligatures w14:val="none"/>
        </w:rPr>
        <w:t>1985</w:t>
      </w:r>
      <w:r w:rsidR="00A67FD2" w:rsidRPr="007775C4">
        <w:rPr>
          <w:rFonts w:asciiTheme="minorBidi" w:eastAsia="Times New Roman" w:hAnsiTheme="minorBidi" w:hint="cs"/>
          <w:color w:val="262626" w:themeColor="text1" w:themeTint="D9"/>
          <w:kern w:val="0"/>
          <w:sz w:val="26"/>
          <w:szCs w:val="26"/>
          <w:rtl/>
          <w14:ligatures w14:val="none"/>
        </w:rPr>
        <w:t>)</w:t>
      </w:r>
      <w:bookmarkEnd w:id="5"/>
    </w:p>
    <w:p w14:paraId="420F7853" w14:textId="726170CF" w:rsidR="00FF0C3C" w:rsidRPr="007775C4" w:rsidRDefault="00A67FD2"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وأيضًا من أوجه القصور أن هناك فجوة بين تصورات إدارة الخدمة وتصميم الخدمة حيث أنه يحدث هذا عندما لا يتم تصميم الخدمة بالشكل الذي يلبي توقعات</w:t>
      </w:r>
      <w:r w:rsidR="00FF0C3C" w:rsidRPr="007775C4">
        <w:rPr>
          <w:rFonts w:asciiTheme="minorBidi" w:eastAsia="Times New Roman" w:hAnsiTheme="minorBidi" w:hint="cs"/>
          <w:color w:val="262626" w:themeColor="text1" w:themeTint="D9"/>
          <w:kern w:val="0"/>
          <w:sz w:val="26"/>
          <w:szCs w:val="26"/>
          <w:rtl/>
          <w14:ligatures w14:val="none"/>
        </w:rPr>
        <w:t xml:space="preserve"> واحتياجات العملاء. </w:t>
      </w:r>
      <w:bookmarkStart w:id="6" w:name="_Hlk159526735"/>
      <w:r w:rsidR="00FF0C3C" w:rsidRPr="007775C4">
        <w:rPr>
          <w:rFonts w:asciiTheme="minorBidi" w:eastAsia="Times New Roman" w:hAnsiTheme="minorBidi" w:hint="cs"/>
          <w:color w:val="262626" w:themeColor="text1" w:themeTint="D9"/>
          <w:kern w:val="0"/>
          <w:sz w:val="26"/>
          <w:szCs w:val="26"/>
          <w:rtl/>
          <w14:ligatures w14:val="none"/>
        </w:rPr>
        <w:t>(</w:t>
      </w:r>
      <w:r w:rsidR="00FF0C3C" w:rsidRPr="007775C4">
        <w:rPr>
          <w:rFonts w:asciiTheme="minorBidi" w:eastAsia="Times New Roman" w:hAnsiTheme="minorBidi" w:cs="Arial"/>
          <w:color w:val="262626" w:themeColor="text1" w:themeTint="D9"/>
          <w:kern w:val="0"/>
          <w:sz w:val="26"/>
          <w:szCs w:val="26"/>
          <w:rtl/>
          <w14:ligatures w14:val="none"/>
        </w:rPr>
        <w:t>جرونروس،1984</w:t>
      </w:r>
      <w:r w:rsidR="00FF0C3C" w:rsidRPr="007775C4">
        <w:rPr>
          <w:rFonts w:asciiTheme="minorBidi" w:eastAsia="Times New Roman" w:hAnsiTheme="minorBidi" w:hint="cs"/>
          <w:color w:val="262626" w:themeColor="text1" w:themeTint="D9"/>
          <w:kern w:val="0"/>
          <w:sz w:val="26"/>
          <w:szCs w:val="26"/>
          <w:rtl/>
          <w14:ligatures w14:val="none"/>
        </w:rPr>
        <w:t>)</w:t>
      </w:r>
      <w:bookmarkEnd w:id="6"/>
    </w:p>
    <w:p w14:paraId="413A4CC5" w14:textId="1FA107DD" w:rsidR="00FF0C3C" w:rsidRPr="007775C4" w:rsidRDefault="00FF0C3C"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ومن الفجوات أيضًا الفجوة بين تصميم الخدمة وتسليمها ويحدث ذلك عندما يتم تنفيذ تصميم الخدمة على نحو غير فعال أو عندما يتم حدوث أخطاء في تنفيذ تلك الخدمة. </w:t>
      </w:r>
      <w:bookmarkStart w:id="7" w:name="_Hlk159531067"/>
      <w:r w:rsidRPr="007775C4">
        <w:rPr>
          <w:rFonts w:asciiTheme="minorBidi" w:eastAsia="Times New Roman" w:hAnsiTheme="minorBidi" w:hint="cs"/>
          <w:color w:val="262626" w:themeColor="text1" w:themeTint="D9"/>
          <w:kern w:val="0"/>
          <w:sz w:val="26"/>
          <w:szCs w:val="26"/>
          <w:rtl/>
          <w14:ligatures w14:val="none"/>
        </w:rPr>
        <w:t>(</w:t>
      </w:r>
      <w:r w:rsidRPr="007775C4">
        <w:rPr>
          <w:rFonts w:asciiTheme="minorBidi" w:eastAsia="Times New Roman" w:hAnsiTheme="minorBidi" w:cs="Arial"/>
          <w:color w:val="262626" w:themeColor="text1" w:themeTint="D9"/>
          <w:kern w:val="0"/>
          <w:sz w:val="26"/>
          <w:szCs w:val="26"/>
          <w:rtl/>
          <w14:ligatures w14:val="none"/>
        </w:rPr>
        <w:t>باراسورامان</w:t>
      </w:r>
      <w:r w:rsidRPr="007775C4">
        <w:rPr>
          <w:rFonts w:asciiTheme="minorBidi" w:eastAsia="Times New Roman" w:hAnsiTheme="minorBidi" w:hint="cs"/>
          <w:color w:val="262626" w:themeColor="text1" w:themeTint="D9"/>
          <w:kern w:val="0"/>
          <w:sz w:val="26"/>
          <w:szCs w:val="26"/>
          <w:rtl/>
          <w14:ligatures w14:val="none"/>
        </w:rPr>
        <w:t>،</w:t>
      </w:r>
      <w:r w:rsidRPr="007775C4">
        <w:rPr>
          <w:rFonts w:asciiTheme="minorBidi" w:eastAsia="Times New Roman" w:hAnsiTheme="minorBidi" w:cs="Arial"/>
          <w:color w:val="262626" w:themeColor="text1" w:themeTint="D9"/>
          <w:kern w:val="0"/>
          <w:sz w:val="26"/>
          <w:szCs w:val="26"/>
          <w:rtl/>
          <w14:ligatures w14:val="none"/>
        </w:rPr>
        <w:t>1985</w:t>
      </w:r>
      <w:r w:rsidRPr="007775C4">
        <w:rPr>
          <w:rFonts w:asciiTheme="minorBidi" w:eastAsia="Times New Roman" w:hAnsiTheme="minorBidi" w:hint="cs"/>
          <w:color w:val="262626" w:themeColor="text1" w:themeTint="D9"/>
          <w:kern w:val="0"/>
          <w:sz w:val="26"/>
          <w:szCs w:val="26"/>
          <w:rtl/>
          <w14:ligatures w14:val="none"/>
        </w:rPr>
        <w:t>)</w:t>
      </w:r>
      <w:bookmarkEnd w:id="7"/>
    </w:p>
    <w:p w14:paraId="47E26056" w14:textId="77777777" w:rsidR="008B131E" w:rsidRPr="007775C4" w:rsidRDefault="00FF0C3C"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وأيضًا هناك فجوة بين تسليم الخدمة والتواصل العلني الذي يحدث من خلال عدم توافق الاتصالات العامة او الإعلانات للخدمة بنفس الطريقة المعلن عنها أي ان الخدمة الفعلية التي يتم تقديمها مختلفة تمامًا عما تم الإعلان عنه. (</w:t>
      </w:r>
      <w:r w:rsidRPr="007775C4">
        <w:rPr>
          <w:rFonts w:asciiTheme="minorBidi" w:eastAsia="Times New Roman" w:hAnsiTheme="minorBidi" w:cs="Arial"/>
          <w:color w:val="262626" w:themeColor="text1" w:themeTint="D9"/>
          <w:kern w:val="0"/>
          <w:sz w:val="26"/>
          <w:szCs w:val="26"/>
          <w:rtl/>
          <w14:ligatures w14:val="none"/>
        </w:rPr>
        <w:t>زايثامل،1990</w:t>
      </w:r>
      <w:r w:rsidRPr="007775C4">
        <w:rPr>
          <w:rFonts w:asciiTheme="minorBidi" w:eastAsia="Times New Roman" w:hAnsiTheme="minorBidi" w:hint="cs"/>
          <w:color w:val="262626" w:themeColor="text1" w:themeTint="D9"/>
          <w:kern w:val="0"/>
          <w:sz w:val="26"/>
          <w:szCs w:val="26"/>
          <w:rtl/>
          <w14:ligatures w14:val="none"/>
        </w:rPr>
        <w:t>)</w:t>
      </w:r>
    </w:p>
    <w:p w14:paraId="0AE1D6C9" w14:textId="367F2CB1" w:rsidR="00FF0C3C" w:rsidRPr="007775C4" w:rsidRDefault="00FF0C3C"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وأخر الفجوات التي سيتم التطرق لها في هذا البحث هي الفجوة بين التواصل العلني والتوقعات من العملاء والتي تحدث عندما يتم تكوين تصور او توقع من العميل متباين استنادًا الى التواصل العلني المعلن عنه وما تم الحصول عليه بالفعل في ارض الواقع. </w:t>
      </w:r>
      <w:bookmarkStart w:id="8" w:name="_Hlk159525403"/>
      <w:r w:rsidR="005969D3" w:rsidRPr="007775C4">
        <w:rPr>
          <w:rFonts w:asciiTheme="minorBidi" w:eastAsia="Times New Roman" w:hAnsiTheme="minorBidi" w:hint="cs"/>
          <w:color w:val="262626" w:themeColor="text1" w:themeTint="D9"/>
          <w:kern w:val="0"/>
          <w:sz w:val="26"/>
          <w:szCs w:val="26"/>
          <w:rtl/>
          <w14:ligatures w14:val="none"/>
        </w:rPr>
        <w:t>(</w:t>
      </w:r>
      <w:r w:rsidR="005969D3" w:rsidRPr="007775C4">
        <w:rPr>
          <w:rFonts w:asciiTheme="minorBidi" w:eastAsia="Times New Roman" w:hAnsiTheme="minorBidi" w:cs="Arial"/>
          <w:color w:val="262626" w:themeColor="text1" w:themeTint="D9"/>
          <w:kern w:val="0"/>
          <w:sz w:val="26"/>
          <w:szCs w:val="26"/>
          <w:rtl/>
          <w14:ligatures w14:val="none"/>
        </w:rPr>
        <w:t>زايثامل،1990</w:t>
      </w:r>
      <w:r w:rsidR="005969D3" w:rsidRPr="007775C4">
        <w:rPr>
          <w:rFonts w:asciiTheme="minorBidi" w:eastAsia="Times New Roman" w:hAnsiTheme="minorBidi" w:hint="cs"/>
          <w:color w:val="262626" w:themeColor="text1" w:themeTint="D9"/>
          <w:kern w:val="0"/>
          <w:sz w:val="26"/>
          <w:szCs w:val="26"/>
          <w:rtl/>
          <w14:ligatures w14:val="none"/>
        </w:rPr>
        <w:t>)</w:t>
      </w:r>
      <w:bookmarkEnd w:id="8"/>
    </w:p>
    <w:p w14:paraId="55CC0933" w14:textId="49A515F1" w:rsidR="005B20F4" w:rsidRPr="007775C4" w:rsidRDefault="000B0DD0"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فإن الفجوات في جودة خدمة العملاء تشير الى الاختلافات الواقعة بين توقع واحتياج العميل والخدمة الفعلية التي يتم تقديمها له. (</w:t>
      </w:r>
      <w:r w:rsidRPr="007775C4">
        <w:rPr>
          <w:rFonts w:asciiTheme="minorBidi" w:eastAsia="Times New Roman" w:hAnsiTheme="minorBidi" w:cs="Arial"/>
          <w:color w:val="262626" w:themeColor="text1" w:themeTint="D9"/>
          <w:kern w:val="0"/>
          <w:sz w:val="26"/>
          <w:szCs w:val="26"/>
          <w:rtl/>
          <w14:ligatures w14:val="none"/>
        </w:rPr>
        <w:t>زايثامل،1990</w:t>
      </w:r>
      <w:r w:rsidRPr="007775C4">
        <w:rPr>
          <w:rFonts w:asciiTheme="minorBidi" w:eastAsia="Times New Roman" w:hAnsiTheme="minorBidi" w:hint="cs"/>
          <w:color w:val="262626" w:themeColor="text1" w:themeTint="D9"/>
          <w:kern w:val="0"/>
          <w:sz w:val="26"/>
          <w:szCs w:val="26"/>
          <w:rtl/>
          <w14:ligatures w14:val="none"/>
        </w:rPr>
        <w:t>)</w:t>
      </w:r>
    </w:p>
    <w:p w14:paraId="0185C635" w14:textId="4F308AC5" w:rsidR="000B0DD0" w:rsidRPr="007775C4" w:rsidRDefault="000B0DD0"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وتحدث هذه الفجوات عندما لا يتم تلبية توقعات العملاء بالشكل الكافي، الذي يؤدي بهم إلى خيبة الامل وعدم رضاهم عما تم تقديمه لهم. (</w:t>
      </w:r>
      <w:r w:rsidRPr="007775C4">
        <w:rPr>
          <w:rFonts w:asciiTheme="minorBidi" w:eastAsia="Times New Roman" w:hAnsiTheme="minorBidi" w:cs="Arial"/>
          <w:color w:val="262626" w:themeColor="text1" w:themeTint="D9"/>
          <w:kern w:val="0"/>
          <w:sz w:val="26"/>
          <w:szCs w:val="26"/>
          <w:rtl/>
          <w14:ligatures w14:val="none"/>
        </w:rPr>
        <w:t>زايثامل،1990</w:t>
      </w:r>
      <w:r w:rsidRPr="007775C4">
        <w:rPr>
          <w:rFonts w:asciiTheme="minorBidi" w:eastAsia="Times New Roman" w:hAnsiTheme="minorBidi" w:hint="cs"/>
          <w:color w:val="262626" w:themeColor="text1" w:themeTint="D9"/>
          <w:kern w:val="0"/>
          <w:sz w:val="26"/>
          <w:szCs w:val="26"/>
          <w:rtl/>
          <w14:ligatures w14:val="none"/>
        </w:rPr>
        <w:t>)</w:t>
      </w:r>
    </w:p>
    <w:p w14:paraId="2689A2EA" w14:textId="3ACD8F28" w:rsidR="000B0DD0" w:rsidRPr="007775C4" w:rsidRDefault="000B0DD0"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وتؤدي هذه الفجوات الى تدهور العلاقة القائمة بين العميل والشركة المقدمة للخدمة ويمكن أن تؤدي بشكل كبير الى انتقال العميل من الشركة الى المنافسين لها وخسارة العميل وأيضًا تؤثر بشكل سلبي على سمعة الشركة ويمكن أن يتم تناقل ذلك عبر وسائل التواصل الاجتماعي. (</w:t>
      </w:r>
      <w:r w:rsidRPr="007775C4">
        <w:rPr>
          <w:rFonts w:asciiTheme="minorBidi" w:eastAsia="Times New Roman" w:hAnsiTheme="minorBidi" w:cs="Arial"/>
          <w:color w:val="262626" w:themeColor="text1" w:themeTint="D9"/>
          <w:kern w:val="0"/>
          <w:sz w:val="26"/>
          <w:szCs w:val="26"/>
          <w:rtl/>
          <w14:ligatures w14:val="none"/>
        </w:rPr>
        <w:t>زايثامل،1990</w:t>
      </w:r>
      <w:r w:rsidRPr="007775C4">
        <w:rPr>
          <w:rFonts w:asciiTheme="minorBidi" w:eastAsia="Times New Roman" w:hAnsiTheme="minorBidi" w:hint="cs"/>
          <w:color w:val="262626" w:themeColor="text1" w:themeTint="D9"/>
          <w:kern w:val="0"/>
          <w:sz w:val="26"/>
          <w:szCs w:val="26"/>
          <w:rtl/>
          <w14:ligatures w14:val="none"/>
        </w:rPr>
        <w:t>)</w:t>
      </w:r>
    </w:p>
    <w:p w14:paraId="709277D5" w14:textId="29A72AB2" w:rsidR="00061EA7" w:rsidRPr="007775C4" w:rsidRDefault="00061EA7"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lastRenderedPageBreak/>
        <w:t xml:space="preserve">       فتعتبر جودة الخدمات وتأثيرها على رضا العملاء أمر يستحق الاهتمام ومع ذلك يظهر أن هناك تحديات تواجه الدراسات السابقة في هذا المجال، ومن تلك التحديات هي مشكلة أن العينة غير ممثلة.</w:t>
      </w:r>
      <w:r w:rsidR="00B105F5" w:rsidRPr="007775C4">
        <w:rPr>
          <w:rFonts w:asciiTheme="minorBidi" w:eastAsia="Times New Roman" w:hAnsiTheme="minorBidi" w:hint="cs"/>
          <w:color w:val="262626" w:themeColor="text1" w:themeTint="D9"/>
          <w:kern w:val="0"/>
          <w:sz w:val="26"/>
          <w:szCs w:val="26"/>
          <w:rtl/>
          <w14:ligatures w14:val="none"/>
        </w:rPr>
        <w:t xml:space="preserve"> </w:t>
      </w:r>
      <w:r w:rsidR="00B105F5" w:rsidRPr="007775C4">
        <w:rPr>
          <w:rFonts w:asciiTheme="minorBidi" w:eastAsia="Times New Roman" w:hAnsiTheme="minorBidi" w:cs="Arial"/>
          <w:color w:val="262626" w:themeColor="text1" w:themeTint="D9"/>
          <w:kern w:val="0"/>
          <w:sz w:val="26"/>
          <w:szCs w:val="26"/>
          <w:rtl/>
          <w14:ligatures w14:val="none"/>
        </w:rPr>
        <w:t>(باراسورامان،1988)</w:t>
      </w:r>
    </w:p>
    <w:p w14:paraId="2AA84DDE" w14:textId="734BAC0F" w:rsidR="00061EA7" w:rsidRPr="007775C4" w:rsidRDefault="00061EA7"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وتشير بعض الأبحاث الى أن الدراسات التي تركز على جودة الخدمة ومدى تأثيرها على رضا العملاء تعاني من إستخدام عينة صغير وغير ممثلة من العملاء مما يقلل من قدرتها على تعميم النتائج لجميع العملاء في سوقها المستهدف وهذا الامر مثير للشكوك حول صحة هذه الاستنتاجات والتوصيات المستخلصة من هذه الدراسات.</w:t>
      </w:r>
      <w:r w:rsidR="00B105F5" w:rsidRPr="007775C4">
        <w:rPr>
          <w:rFonts w:asciiTheme="minorBidi" w:eastAsia="Times New Roman" w:hAnsiTheme="minorBidi" w:hint="cs"/>
          <w:color w:val="262626" w:themeColor="text1" w:themeTint="D9"/>
          <w:kern w:val="0"/>
          <w:sz w:val="26"/>
          <w:szCs w:val="26"/>
          <w:rtl/>
          <w14:ligatures w14:val="none"/>
        </w:rPr>
        <w:t xml:space="preserve"> </w:t>
      </w:r>
      <w:r w:rsidR="00B105F5" w:rsidRPr="007775C4">
        <w:rPr>
          <w:rFonts w:asciiTheme="minorBidi" w:eastAsia="Times New Roman" w:hAnsiTheme="minorBidi" w:cs="Arial"/>
          <w:color w:val="262626" w:themeColor="text1" w:themeTint="D9"/>
          <w:kern w:val="0"/>
          <w:sz w:val="26"/>
          <w:szCs w:val="26"/>
          <w:rtl/>
          <w14:ligatures w14:val="none"/>
        </w:rPr>
        <w:t>(باراسورامان،1988)</w:t>
      </w:r>
    </w:p>
    <w:p w14:paraId="51DE0095" w14:textId="31D3A246" w:rsidR="00061EA7" w:rsidRPr="007775C4" w:rsidRDefault="00061EA7"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لذا يهدف هذا البحث الى معالجة مشكلة العينة غير الممثلة في الدراسات السابقات لجودة الخدمات وتأثيرها على رضا العميل وسيتم تطبيق منهجية دقيقة لأجل جمع البيانات وتحليلها بهدف الحصول على نتائج قابلة للتعميم وتوصيات موثوقة.</w:t>
      </w:r>
      <w:r w:rsidR="00B105F5" w:rsidRPr="007775C4">
        <w:rPr>
          <w:rFonts w:asciiTheme="minorBidi" w:eastAsia="Times New Roman" w:hAnsiTheme="minorBidi" w:hint="cs"/>
          <w:color w:val="262626" w:themeColor="text1" w:themeTint="D9"/>
          <w:kern w:val="0"/>
          <w:sz w:val="26"/>
          <w:szCs w:val="26"/>
          <w:rtl/>
          <w14:ligatures w14:val="none"/>
        </w:rPr>
        <w:t xml:space="preserve"> </w:t>
      </w:r>
      <w:r w:rsidR="00B105F5" w:rsidRPr="007775C4">
        <w:rPr>
          <w:rFonts w:asciiTheme="minorBidi" w:eastAsia="Times New Roman" w:hAnsiTheme="minorBidi" w:cs="Arial"/>
          <w:color w:val="262626" w:themeColor="text1" w:themeTint="D9"/>
          <w:kern w:val="0"/>
          <w:sz w:val="26"/>
          <w:szCs w:val="26"/>
          <w:rtl/>
          <w14:ligatures w14:val="none"/>
        </w:rPr>
        <w:t>(باراسورامان،1988)</w:t>
      </w:r>
    </w:p>
    <w:p w14:paraId="526A8A4E" w14:textId="61B2A0CA" w:rsidR="00061EA7" w:rsidRPr="007775C4" w:rsidRDefault="00061EA7"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من خلال ذلك، سيتم تعزيز فهمنا للعلاقة بين جودة الخدمة المقدمة ورضا العميل وتوفير إطار أكثر دقة لاتخاذ القرارات المتوافقة مع توقعات العملاء للخدمات المقدمة.</w:t>
      </w:r>
      <w:r w:rsidR="00B105F5" w:rsidRPr="007775C4">
        <w:rPr>
          <w:rFonts w:asciiTheme="minorBidi" w:eastAsia="Times New Roman" w:hAnsiTheme="minorBidi" w:hint="cs"/>
          <w:color w:val="262626" w:themeColor="text1" w:themeTint="D9"/>
          <w:kern w:val="0"/>
          <w:sz w:val="26"/>
          <w:szCs w:val="26"/>
          <w:rtl/>
          <w14:ligatures w14:val="none"/>
        </w:rPr>
        <w:t xml:space="preserve"> </w:t>
      </w:r>
      <w:r w:rsidR="00B105F5" w:rsidRPr="007775C4">
        <w:rPr>
          <w:rFonts w:asciiTheme="minorBidi" w:eastAsia="Times New Roman" w:hAnsiTheme="minorBidi" w:cs="Arial"/>
          <w:color w:val="262626" w:themeColor="text1" w:themeTint="D9"/>
          <w:kern w:val="0"/>
          <w:sz w:val="26"/>
          <w:szCs w:val="26"/>
          <w:rtl/>
          <w14:ligatures w14:val="none"/>
        </w:rPr>
        <w:t>(باراسورامان،1988)</w:t>
      </w:r>
    </w:p>
    <w:p w14:paraId="4C6158BD" w14:textId="40528ABE" w:rsidR="00F40709" w:rsidRPr="007775C4" w:rsidRDefault="003438AE"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       إن تأثير جودة الخدمات على رضا العملاء هو موضوع مهم، حيث أنه يؤثر بشكل كبير على نجاح وتطور الشركات ومحافظتها على حصتها السوقية</w:t>
      </w:r>
      <w:r w:rsidR="003912F4" w:rsidRPr="007775C4">
        <w:rPr>
          <w:rFonts w:asciiTheme="minorBidi" w:eastAsia="Times New Roman" w:hAnsiTheme="minorBidi" w:hint="cs"/>
          <w:color w:val="262626" w:themeColor="text1" w:themeTint="D9"/>
          <w:kern w:val="0"/>
          <w:sz w:val="26"/>
          <w:szCs w:val="26"/>
          <w:rtl/>
          <w14:ligatures w14:val="none"/>
        </w:rPr>
        <w:t xml:space="preserve"> التنافسية</w:t>
      </w:r>
      <w:r w:rsidRPr="007775C4">
        <w:rPr>
          <w:rFonts w:asciiTheme="minorBidi" w:eastAsia="Times New Roman" w:hAnsiTheme="minorBidi" w:hint="cs"/>
          <w:color w:val="262626" w:themeColor="text1" w:themeTint="D9"/>
          <w:kern w:val="0"/>
          <w:sz w:val="26"/>
          <w:szCs w:val="26"/>
          <w:rtl/>
          <w14:ligatures w14:val="none"/>
        </w:rPr>
        <w:t xml:space="preserve"> واستمرارها.</w:t>
      </w:r>
      <w:r w:rsidR="00151B33" w:rsidRPr="007775C4">
        <w:rPr>
          <w:rFonts w:asciiTheme="minorBidi" w:eastAsia="Times New Roman" w:hAnsiTheme="minorBidi" w:hint="cs"/>
          <w:color w:val="262626" w:themeColor="text1" w:themeTint="D9"/>
          <w:kern w:val="0"/>
          <w:sz w:val="26"/>
          <w:szCs w:val="26"/>
          <w:rtl/>
          <w14:ligatures w14:val="none"/>
        </w:rPr>
        <w:t xml:space="preserve"> (</w:t>
      </w:r>
      <w:r w:rsidR="00151B33" w:rsidRPr="007775C4">
        <w:rPr>
          <w:rFonts w:asciiTheme="minorBidi" w:eastAsia="Times New Roman" w:hAnsiTheme="minorBidi" w:cs="Arial"/>
          <w:color w:val="262626" w:themeColor="text1" w:themeTint="D9"/>
          <w:kern w:val="0"/>
          <w:sz w:val="26"/>
          <w:szCs w:val="26"/>
          <w:rtl/>
          <w14:ligatures w14:val="none"/>
        </w:rPr>
        <w:t>زيتامل</w:t>
      </w:r>
      <w:r w:rsidR="00151B33" w:rsidRPr="007775C4">
        <w:rPr>
          <w:rFonts w:asciiTheme="minorBidi" w:eastAsia="Times New Roman" w:hAnsiTheme="minorBidi" w:hint="cs"/>
          <w:color w:val="262626" w:themeColor="text1" w:themeTint="D9"/>
          <w:kern w:val="0"/>
          <w:sz w:val="26"/>
          <w:szCs w:val="26"/>
          <w:rtl/>
          <w14:ligatures w14:val="none"/>
        </w:rPr>
        <w:t>،2000)</w:t>
      </w:r>
    </w:p>
    <w:p w14:paraId="37DC3F2D" w14:textId="34ED2297" w:rsidR="003438AE" w:rsidRPr="007775C4" w:rsidRDefault="003438AE" w:rsidP="007775C4">
      <w:pPr>
        <w:spacing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يساعد البحث في هذا المجال على فهم </w:t>
      </w:r>
      <w:r w:rsidR="00151B33" w:rsidRPr="007775C4">
        <w:rPr>
          <w:rFonts w:asciiTheme="minorBidi" w:eastAsia="Times New Roman" w:hAnsiTheme="minorBidi" w:hint="cs"/>
          <w:color w:val="262626" w:themeColor="text1" w:themeTint="D9"/>
          <w:kern w:val="0"/>
          <w:sz w:val="26"/>
          <w:szCs w:val="26"/>
          <w:rtl/>
          <w14:ligatures w14:val="none"/>
        </w:rPr>
        <w:t>أفضل</w:t>
      </w:r>
      <w:r w:rsidRPr="007775C4">
        <w:rPr>
          <w:rFonts w:asciiTheme="minorBidi" w:eastAsia="Times New Roman" w:hAnsiTheme="minorBidi" w:hint="cs"/>
          <w:color w:val="262626" w:themeColor="text1" w:themeTint="D9"/>
          <w:kern w:val="0"/>
          <w:sz w:val="26"/>
          <w:szCs w:val="26"/>
          <w:rtl/>
          <w14:ligatures w14:val="none"/>
        </w:rPr>
        <w:t xml:space="preserve"> لعوامل الجودة المؤثرة على رضا العميل، مما يمكن الشركات من تحسين خدماتها المقدمة وتلبيتها لاحتياجات وتوقعات العملاء بشكل أفضل</w:t>
      </w:r>
      <w:r w:rsidR="003912F4" w:rsidRPr="007775C4">
        <w:rPr>
          <w:rFonts w:asciiTheme="minorBidi" w:eastAsia="Times New Roman" w:hAnsiTheme="minorBidi" w:hint="cs"/>
          <w:color w:val="262626" w:themeColor="text1" w:themeTint="D9"/>
          <w:kern w:val="0"/>
          <w:sz w:val="26"/>
          <w:szCs w:val="26"/>
          <w:rtl/>
          <w14:ligatures w14:val="none"/>
        </w:rPr>
        <w:t xml:space="preserve"> مما يؤد</w:t>
      </w:r>
      <w:r w:rsidR="003912F4" w:rsidRPr="007775C4">
        <w:rPr>
          <w:rFonts w:asciiTheme="minorBidi" w:eastAsia="Times New Roman" w:hAnsiTheme="minorBidi" w:hint="eastAsia"/>
          <w:color w:val="262626" w:themeColor="text1" w:themeTint="D9"/>
          <w:kern w:val="0"/>
          <w:sz w:val="26"/>
          <w:szCs w:val="26"/>
          <w:rtl/>
          <w14:ligatures w14:val="none"/>
        </w:rPr>
        <w:t>ي</w:t>
      </w:r>
      <w:r w:rsidR="003912F4" w:rsidRPr="007775C4">
        <w:rPr>
          <w:rFonts w:asciiTheme="minorBidi" w:eastAsia="Times New Roman" w:hAnsiTheme="minorBidi" w:hint="cs"/>
          <w:color w:val="262626" w:themeColor="text1" w:themeTint="D9"/>
          <w:kern w:val="0"/>
          <w:sz w:val="26"/>
          <w:szCs w:val="26"/>
          <w:rtl/>
          <w14:ligatures w14:val="none"/>
        </w:rPr>
        <w:t xml:space="preserve"> الى تحسين تجربة العملاء وتعزيز ولاءهم للشركة ويؤدي في النهاية الى تعزيز سمعة الشركة وتوليد إيرادات وربح اعلى</w:t>
      </w:r>
      <w:r w:rsidRPr="007775C4">
        <w:rPr>
          <w:rFonts w:asciiTheme="minorBidi" w:eastAsia="Times New Roman" w:hAnsiTheme="minorBidi" w:hint="cs"/>
          <w:color w:val="262626" w:themeColor="text1" w:themeTint="D9"/>
          <w:kern w:val="0"/>
          <w:sz w:val="26"/>
          <w:szCs w:val="26"/>
          <w:rtl/>
          <w14:ligatures w14:val="none"/>
        </w:rPr>
        <w:t xml:space="preserve">. </w:t>
      </w:r>
      <w:r w:rsidR="00151B33" w:rsidRPr="007775C4">
        <w:rPr>
          <w:rFonts w:asciiTheme="minorBidi" w:eastAsia="Times New Roman" w:hAnsiTheme="minorBidi" w:cs="Arial"/>
          <w:color w:val="262626" w:themeColor="text1" w:themeTint="D9"/>
          <w:kern w:val="0"/>
          <w:sz w:val="26"/>
          <w:szCs w:val="26"/>
          <w:rtl/>
          <w14:ligatures w14:val="none"/>
        </w:rPr>
        <w:t>(زيتامل،2000)</w:t>
      </w:r>
    </w:p>
    <w:p w14:paraId="451EFD66" w14:textId="6A53D420" w:rsidR="006638A2" w:rsidRPr="007775C4" w:rsidRDefault="007775C4" w:rsidP="007775C4">
      <w:pPr>
        <w:pStyle w:val="Heading1"/>
        <w:spacing w:line="360" w:lineRule="auto"/>
        <w:rPr>
          <w:rFonts w:asciiTheme="minorBidi" w:eastAsia="Times New Roman" w:hAnsiTheme="minorBidi" w:cstheme="minorBidi"/>
          <w:b/>
          <w:bCs/>
          <w:color w:val="auto"/>
          <w:rtl/>
        </w:rPr>
      </w:pPr>
      <w:bookmarkStart w:id="9" w:name="_Toc198672555"/>
      <w:r w:rsidRPr="007775C4">
        <w:rPr>
          <w:rFonts w:asciiTheme="minorBidi" w:eastAsia="Times New Roman" w:hAnsiTheme="minorBidi" w:cstheme="minorBidi" w:hint="cs"/>
          <w:b/>
          <w:bCs/>
          <w:color w:val="auto"/>
          <w:rtl/>
        </w:rPr>
        <w:t xml:space="preserve">1.2 </w:t>
      </w:r>
      <w:r w:rsidR="00856D67" w:rsidRPr="007775C4">
        <w:rPr>
          <w:rFonts w:asciiTheme="minorBidi" w:eastAsia="Times New Roman" w:hAnsiTheme="minorBidi" w:cstheme="minorBidi"/>
          <w:b/>
          <w:bCs/>
          <w:color w:val="auto"/>
          <w:rtl/>
        </w:rPr>
        <w:t>مشكلة البحث:</w:t>
      </w:r>
      <w:bookmarkEnd w:id="9"/>
    </w:p>
    <w:p w14:paraId="14E6FA78" w14:textId="0F34FCC8" w:rsidR="00136D1C" w:rsidRPr="007775C4" w:rsidRDefault="00136D1C" w:rsidP="007775C4">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في ظل المنافسة الشديدة في سوق الأعمال والخدمات فقد أصبح اليوم رضا العملاء أمر بالغ الأهمية وحاسم لنجاح المؤسسات ويعتبر تقديم جودة عالية المستوى للخدمات أحد الطرق الأساسية لاكتساب رضا العملاء، ومع ذلك ما زلنا بحاجة لفهم أدق وأفضل للعلاقة بين جودة الخدمات ورضا العملاء.</w:t>
      </w:r>
      <w:r w:rsidRPr="007775C4">
        <w:rPr>
          <w:rFonts w:asciiTheme="minorBidi" w:eastAsia="Times New Roman" w:hAnsiTheme="minorBidi" w:hint="cs"/>
          <w:b/>
          <w:bCs/>
          <w:color w:val="262626" w:themeColor="text1" w:themeTint="D9"/>
          <w:kern w:val="0"/>
          <w:sz w:val="26"/>
          <w:szCs w:val="26"/>
          <w:rtl/>
          <w14:ligatures w14:val="none"/>
        </w:rPr>
        <w:t xml:space="preserve"> </w:t>
      </w:r>
    </w:p>
    <w:p w14:paraId="6F14D2A2" w14:textId="7905DA3C" w:rsidR="00136D1C" w:rsidRPr="007775C4" w:rsidRDefault="00136D1C">
      <w:pPr>
        <w:pStyle w:val="Heading2"/>
        <w:numPr>
          <w:ilvl w:val="2"/>
          <w:numId w:val="8"/>
        </w:numPr>
        <w:spacing w:line="360" w:lineRule="auto"/>
        <w:rPr>
          <w:rFonts w:asciiTheme="minorBidi" w:eastAsia="Times New Roman" w:hAnsiTheme="minorBidi" w:cstheme="minorBidi"/>
          <w:b/>
          <w:bCs/>
          <w:color w:val="auto"/>
          <w:sz w:val="28"/>
          <w:szCs w:val="28"/>
          <w:rtl/>
        </w:rPr>
      </w:pPr>
      <w:bookmarkStart w:id="10" w:name="_Toc198672556"/>
      <w:r w:rsidRPr="007775C4">
        <w:rPr>
          <w:rFonts w:asciiTheme="minorBidi" w:eastAsia="Times New Roman" w:hAnsiTheme="minorBidi" w:cstheme="minorBidi"/>
          <w:b/>
          <w:bCs/>
          <w:color w:val="auto"/>
          <w:sz w:val="28"/>
          <w:szCs w:val="28"/>
          <w:rtl/>
        </w:rPr>
        <w:t xml:space="preserve">الفجوات </w:t>
      </w:r>
      <w:r w:rsidR="00C850BA">
        <w:rPr>
          <w:rFonts w:asciiTheme="minorBidi" w:eastAsia="Times New Roman" w:hAnsiTheme="minorBidi" w:cstheme="minorBidi" w:hint="cs"/>
          <w:b/>
          <w:bCs/>
          <w:color w:val="auto"/>
          <w:sz w:val="28"/>
          <w:szCs w:val="28"/>
          <w:rtl/>
        </w:rPr>
        <w:t>العلمية</w:t>
      </w:r>
      <w:bookmarkEnd w:id="10"/>
      <w:r w:rsidRPr="007775C4">
        <w:rPr>
          <w:rFonts w:asciiTheme="minorBidi" w:eastAsia="Times New Roman" w:hAnsiTheme="minorBidi" w:cstheme="minorBidi"/>
          <w:b/>
          <w:bCs/>
          <w:color w:val="auto"/>
          <w:sz w:val="28"/>
          <w:szCs w:val="28"/>
          <w:rtl/>
        </w:rPr>
        <w:t xml:space="preserve"> </w:t>
      </w:r>
    </w:p>
    <w:p w14:paraId="7FBB521F" w14:textId="61CCF738" w:rsidR="00136D1C" w:rsidRPr="007775C4" w:rsidRDefault="00136D1C"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على الرغم من أن الدراسات التي أجريت سابقا في مجال جودة الخدمات ورضا العملاء، مازال هناك بعض الفجوات النظرية التي يمكن معالجتها. ومن بين تلك الفجوات التي يمكن ذكرها هي:</w:t>
      </w:r>
      <w:r w:rsidR="005644D4" w:rsidRPr="007775C4">
        <w:rPr>
          <w:rFonts w:asciiTheme="minorBidi" w:eastAsia="Times New Roman" w:hAnsiTheme="minorBidi" w:hint="cs"/>
          <w:color w:val="262626" w:themeColor="text1" w:themeTint="D9"/>
          <w:kern w:val="0"/>
          <w:sz w:val="26"/>
          <w:szCs w:val="26"/>
          <w:rtl/>
          <w14:ligatures w14:val="none"/>
        </w:rPr>
        <w:t xml:space="preserve"> </w:t>
      </w:r>
    </w:p>
    <w:p w14:paraId="7E059630" w14:textId="77777777" w:rsidR="00136D1C" w:rsidRPr="007775C4" w:rsidRDefault="00136D1C" w:rsidP="001E63C2">
      <w:pPr>
        <w:spacing w:after="0" w:line="360" w:lineRule="auto"/>
        <w:ind w:left="720"/>
        <w:jc w:val="lowKashida"/>
        <w:rPr>
          <w:rFonts w:asciiTheme="minorBidi" w:eastAsia="Times New Roman" w:hAnsiTheme="minorBidi" w:cs="Arial"/>
          <w:color w:val="262626" w:themeColor="text1" w:themeTint="D9"/>
          <w:kern w:val="0"/>
          <w:sz w:val="26"/>
          <w:szCs w:val="26"/>
          <w:rtl/>
          <w14:ligatures w14:val="none"/>
        </w:rPr>
      </w:pPr>
      <w:r w:rsidRPr="007775C4">
        <w:rPr>
          <w:rFonts w:asciiTheme="minorBidi" w:eastAsia="Times New Roman" w:hAnsiTheme="minorBidi" w:cs="Arial" w:hint="cs"/>
          <w:color w:val="262626" w:themeColor="text1" w:themeTint="D9"/>
          <w:kern w:val="0"/>
          <w:sz w:val="26"/>
          <w:szCs w:val="26"/>
          <w:rtl/>
          <w14:ligatures w14:val="none"/>
        </w:rPr>
        <w:t xml:space="preserve">1/ </w:t>
      </w:r>
      <w:r w:rsidRPr="007775C4">
        <w:rPr>
          <w:rFonts w:asciiTheme="minorBidi" w:eastAsia="Times New Roman" w:hAnsiTheme="minorBidi" w:cs="Arial"/>
          <w:color w:val="262626" w:themeColor="text1" w:themeTint="D9"/>
          <w:kern w:val="0"/>
          <w:sz w:val="26"/>
          <w:szCs w:val="26"/>
          <w:rtl/>
          <w14:ligatures w14:val="none"/>
        </w:rPr>
        <w:t>نقص الدراسات التي تناقش تأثير العوامل لجودة الخدمات المحددة على رضا العملاء.</w:t>
      </w:r>
    </w:p>
    <w:p w14:paraId="07F16022" w14:textId="77777777" w:rsidR="00D60393" w:rsidRPr="007775C4" w:rsidRDefault="00136D1C" w:rsidP="001E63C2">
      <w:pPr>
        <w:spacing w:after="0" w:line="360" w:lineRule="auto"/>
        <w:ind w:left="720"/>
        <w:jc w:val="lowKashida"/>
        <w:rPr>
          <w:rFonts w:asciiTheme="minorBidi" w:eastAsia="Times New Roman" w:hAnsiTheme="minorBidi" w:cs="Arial"/>
          <w:color w:val="262626" w:themeColor="text1" w:themeTint="D9"/>
          <w:kern w:val="0"/>
          <w:sz w:val="26"/>
          <w:szCs w:val="26"/>
          <w:rtl/>
          <w14:ligatures w14:val="none"/>
        </w:rPr>
      </w:pPr>
      <w:r w:rsidRPr="007775C4">
        <w:rPr>
          <w:rFonts w:asciiTheme="minorBidi" w:eastAsia="Times New Roman" w:hAnsiTheme="minorBidi" w:cs="Arial" w:hint="cs"/>
          <w:color w:val="262626" w:themeColor="text1" w:themeTint="D9"/>
          <w:kern w:val="0"/>
          <w:sz w:val="26"/>
          <w:szCs w:val="26"/>
          <w:rtl/>
          <w14:ligatures w14:val="none"/>
        </w:rPr>
        <w:t xml:space="preserve">2/ قلة الاهتمام </w:t>
      </w:r>
      <w:r w:rsidR="00D60393" w:rsidRPr="007775C4">
        <w:rPr>
          <w:rFonts w:asciiTheme="minorBidi" w:eastAsia="Times New Roman" w:hAnsiTheme="minorBidi" w:cs="Arial" w:hint="cs"/>
          <w:color w:val="262626" w:themeColor="text1" w:themeTint="D9"/>
          <w:kern w:val="0"/>
          <w:sz w:val="26"/>
          <w:szCs w:val="26"/>
          <w:rtl/>
          <w14:ligatures w14:val="none"/>
        </w:rPr>
        <w:t>بتأثير جودة الخدمات على ولاء العميل.</w:t>
      </w:r>
    </w:p>
    <w:p w14:paraId="16139641" w14:textId="77777777" w:rsidR="00D60393" w:rsidRPr="007775C4" w:rsidRDefault="00D60393" w:rsidP="001E63C2">
      <w:pPr>
        <w:spacing w:after="0" w:line="360" w:lineRule="auto"/>
        <w:ind w:left="720"/>
        <w:jc w:val="lowKashida"/>
        <w:rPr>
          <w:rFonts w:asciiTheme="minorBidi" w:eastAsia="Times New Roman" w:hAnsiTheme="minorBidi" w:cs="Arial"/>
          <w:color w:val="262626" w:themeColor="text1" w:themeTint="D9"/>
          <w:kern w:val="0"/>
          <w:sz w:val="26"/>
          <w:szCs w:val="26"/>
          <w:rtl/>
          <w14:ligatures w14:val="none"/>
        </w:rPr>
      </w:pPr>
      <w:r w:rsidRPr="007775C4">
        <w:rPr>
          <w:rFonts w:asciiTheme="minorBidi" w:eastAsia="Times New Roman" w:hAnsiTheme="minorBidi" w:cs="Arial" w:hint="cs"/>
          <w:color w:val="262626" w:themeColor="text1" w:themeTint="D9"/>
          <w:kern w:val="0"/>
          <w:sz w:val="26"/>
          <w:szCs w:val="26"/>
          <w:rtl/>
          <w14:ligatures w14:val="none"/>
        </w:rPr>
        <w:lastRenderedPageBreak/>
        <w:t>3/ قلة الاهتمام بتأثير جودة الخدمات على الانتشار الإيجابي للمشاركة.</w:t>
      </w:r>
    </w:p>
    <w:p w14:paraId="335DFD8E" w14:textId="50B86EC3" w:rsidR="00136D1C" w:rsidRPr="007775C4" w:rsidRDefault="00D60393"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cs="Arial" w:hint="cs"/>
          <w:color w:val="262626" w:themeColor="text1" w:themeTint="D9"/>
          <w:kern w:val="0"/>
          <w:sz w:val="26"/>
          <w:szCs w:val="26"/>
          <w:rtl/>
          <w14:ligatures w14:val="none"/>
        </w:rPr>
        <w:t>4/ عدم تحديد العوامل التي تؤثر على قياس جودة الخدمات رضا العملاء.</w:t>
      </w:r>
      <w:r w:rsidR="00136D1C" w:rsidRPr="007775C4">
        <w:rPr>
          <w:rFonts w:asciiTheme="minorBidi" w:eastAsia="Times New Roman" w:hAnsiTheme="minorBidi" w:cs="Arial"/>
          <w:color w:val="262626" w:themeColor="text1" w:themeTint="D9"/>
          <w:kern w:val="0"/>
          <w:sz w:val="26"/>
          <w:szCs w:val="26"/>
          <w:rtl/>
          <w14:ligatures w14:val="none"/>
        </w:rPr>
        <w:t> </w:t>
      </w:r>
    </w:p>
    <w:p w14:paraId="5C704615" w14:textId="49FA6CD9" w:rsidR="00D60393" w:rsidRPr="007775C4" w:rsidRDefault="00D60393">
      <w:pPr>
        <w:pStyle w:val="Heading2"/>
        <w:numPr>
          <w:ilvl w:val="2"/>
          <w:numId w:val="8"/>
        </w:numPr>
        <w:spacing w:line="360" w:lineRule="auto"/>
        <w:jc w:val="lowKashida"/>
        <w:rPr>
          <w:rFonts w:asciiTheme="minorBidi" w:eastAsia="Times New Roman" w:hAnsiTheme="minorBidi" w:cstheme="minorBidi"/>
          <w:b/>
          <w:bCs/>
          <w:color w:val="auto"/>
          <w:sz w:val="28"/>
          <w:szCs w:val="28"/>
          <w:rtl/>
        </w:rPr>
      </w:pPr>
      <w:bookmarkStart w:id="11" w:name="_Toc198672557"/>
      <w:r w:rsidRPr="007775C4">
        <w:rPr>
          <w:rFonts w:asciiTheme="minorBidi" w:eastAsia="Times New Roman" w:hAnsiTheme="minorBidi" w:cstheme="minorBidi"/>
          <w:b/>
          <w:bCs/>
          <w:color w:val="auto"/>
          <w:sz w:val="28"/>
          <w:szCs w:val="28"/>
          <w:rtl/>
        </w:rPr>
        <w:t xml:space="preserve">الفجوات </w:t>
      </w:r>
      <w:r w:rsidR="00C850BA">
        <w:rPr>
          <w:rFonts w:asciiTheme="minorBidi" w:eastAsia="Times New Roman" w:hAnsiTheme="minorBidi" w:cstheme="minorBidi" w:hint="cs"/>
          <w:b/>
          <w:bCs/>
          <w:color w:val="auto"/>
          <w:sz w:val="28"/>
          <w:szCs w:val="28"/>
          <w:rtl/>
        </w:rPr>
        <w:t>العملية</w:t>
      </w:r>
      <w:bookmarkEnd w:id="11"/>
    </w:p>
    <w:p w14:paraId="255B7204" w14:textId="65329D64" w:rsidR="00D60393" w:rsidRPr="007775C4" w:rsidRDefault="00D60393"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بالإضافة الى الفجوات النظرية، هنالك أيضًا فجوات تطبيقية ينبغي أن يتم التطرق لها وتسليط الضوء عليها حيث يمكن تعزيزها في هذا المجال وهي:</w:t>
      </w:r>
      <w:r w:rsidR="005644D4" w:rsidRPr="007775C4">
        <w:rPr>
          <w:rFonts w:asciiTheme="minorBidi" w:eastAsia="Times New Roman" w:hAnsiTheme="minorBidi" w:hint="cs"/>
          <w:color w:val="262626" w:themeColor="text1" w:themeTint="D9"/>
          <w:kern w:val="0"/>
          <w:sz w:val="26"/>
          <w:szCs w:val="26"/>
          <w:rtl/>
          <w14:ligatures w14:val="none"/>
        </w:rPr>
        <w:t xml:space="preserve"> </w:t>
      </w:r>
    </w:p>
    <w:p w14:paraId="7B5007EE" w14:textId="13649CD2" w:rsidR="00D60393" w:rsidRPr="007775C4" w:rsidRDefault="004306ED"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1/ تحسين استراتيجيات لإدارة جودة الخدمات لتحقيق رضا العملاء.</w:t>
      </w:r>
    </w:p>
    <w:p w14:paraId="7131E44C" w14:textId="5E9128BC" w:rsidR="004306ED" w:rsidRPr="007775C4" w:rsidRDefault="004306ED"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2/ تطوير أدوات وأساليب تقوم بقياس الجودة للخدمات بشكل </w:t>
      </w:r>
      <w:r w:rsidR="00FF42EA" w:rsidRPr="007775C4">
        <w:rPr>
          <w:rFonts w:asciiTheme="minorBidi" w:eastAsia="Times New Roman" w:hAnsiTheme="minorBidi" w:hint="cs"/>
          <w:color w:val="262626" w:themeColor="text1" w:themeTint="D9"/>
          <w:kern w:val="0"/>
          <w:sz w:val="26"/>
          <w:szCs w:val="26"/>
          <w:rtl/>
          <w14:ligatures w14:val="none"/>
        </w:rPr>
        <w:t>أكثر</w:t>
      </w:r>
      <w:r w:rsidRPr="007775C4">
        <w:rPr>
          <w:rFonts w:asciiTheme="minorBidi" w:eastAsia="Times New Roman" w:hAnsiTheme="minorBidi" w:hint="cs"/>
          <w:color w:val="262626" w:themeColor="text1" w:themeTint="D9"/>
          <w:kern w:val="0"/>
          <w:sz w:val="26"/>
          <w:szCs w:val="26"/>
          <w:rtl/>
          <w14:ligatures w14:val="none"/>
        </w:rPr>
        <w:t xml:space="preserve"> فعالية.</w:t>
      </w:r>
    </w:p>
    <w:p w14:paraId="11194D9A" w14:textId="1F062AED" w:rsidR="004306ED" w:rsidRPr="007775C4" w:rsidRDefault="004306ED"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3/ توجيه الشركات الى تحسين تدريب وتطوير الموظفين لتعزز من جودة الخدمات وتصل الى رضا العملاء.</w:t>
      </w:r>
    </w:p>
    <w:p w14:paraId="7E6FA11A" w14:textId="6B8895E8" w:rsidR="005644D4" w:rsidRPr="007775C4" w:rsidRDefault="007775C4" w:rsidP="007775C4">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من خلال هذا البحث سنجيب على التساؤل التالي:</w:t>
      </w:r>
    </w:p>
    <w:p w14:paraId="3EBB43A5" w14:textId="39568E3E" w:rsidR="005644D4" w:rsidRPr="007775C4" w:rsidRDefault="007775C4" w:rsidP="007775C4">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cs="Arial" w:hint="cs"/>
          <w:color w:val="262626" w:themeColor="text1" w:themeTint="D9"/>
          <w:kern w:val="0"/>
          <w:sz w:val="26"/>
          <w:szCs w:val="26"/>
          <w:rtl/>
          <w14:ligatures w14:val="none"/>
        </w:rPr>
        <w:t xml:space="preserve">"ما هو </w:t>
      </w:r>
      <w:r w:rsidR="005644D4" w:rsidRPr="007775C4">
        <w:rPr>
          <w:rFonts w:asciiTheme="minorBidi" w:eastAsia="Times New Roman" w:hAnsiTheme="minorBidi" w:cs="Arial"/>
          <w:color w:val="262626" w:themeColor="text1" w:themeTint="D9"/>
          <w:kern w:val="0"/>
          <w:sz w:val="26"/>
          <w:szCs w:val="26"/>
          <w:rtl/>
          <w14:ligatures w14:val="none"/>
        </w:rPr>
        <w:t xml:space="preserve">تأثير جودة الخدمات على رضا العملاء في عيادات الأورام </w:t>
      </w:r>
      <w:r w:rsidRPr="007775C4">
        <w:rPr>
          <w:rFonts w:asciiTheme="minorBidi" w:eastAsia="Times New Roman" w:hAnsiTheme="minorBidi" w:cs="Arial" w:hint="cs"/>
          <w:color w:val="262626" w:themeColor="text1" w:themeTint="D9"/>
          <w:kern w:val="0"/>
          <w:sz w:val="26"/>
          <w:szCs w:val="26"/>
          <w:rtl/>
          <w14:ligatures w14:val="none"/>
        </w:rPr>
        <w:t>في</w:t>
      </w:r>
      <w:r w:rsidR="005644D4" w:rsidRPr="007775C4">
        <w:rPr>
          <w:rFonts w:asciiTheme="minorBidi" w:eastAsia="Times New Roman" w:hAnsiTheme="minorBidi" w:cs="Arial"/>
          <w:color w:val="262626" w:themeColor="text1" w:themeTint="D9"/>
          <w:kern w:val="0"/>
          <w:sz w:val="26"/>
          <w:szCs w:val="26"/>
          <w:rtl/>
          <w14:ligatures w14:val="none"/>
        </w:rPr>
        <w:t xml:space="preserve"> مستشفى السعودي الألماني بالمملكة العربية السعودية بمحافظة جدة</w:t>
      </w:r>
      <w:r w:rsidR="00F647E1">
        <w:rPr>
          <w:rFonts w:asciiTheme="minorBidi" w:eastAsia="Times New Roman" w:hAnsiTheme="minorBidi" w:hint="cs"/>
          <w:color w:val="262626" w:themeColor="text1" w:themeTint="D9"/>
          <w:kern w:val="0"/>
          <w:sz w:val="26"/>
          <w:szCs w:val="26"/>
          <w:rtl/>
          <w14:ligatures w14:val="none"/>
        </w:rPr>
        <w:t>؟</w:t>
      </w:r>
      <w:r w:rsidRPr="007775C4">
        <w:rPr>
          <w:rFonts w:asciiTheme="minorBidi" w:eastAsia="Times New Roman" w:hAnsiTheme="minorBidi" w:hint="cs"/>
          <w:color w:val="262626" w:themeColor="text1" w:themeTint="D9"/>
          <w:kern w:val="0"/>
          <w:sz w:val="26"/>
          <w:szCs w:val="26"/>
          <w:rtl/>
          <w14:ligatures w14:val="none"/>
        </w:rPr>
        <w:t>"</w:t>
      </w:r>
    </w:p>
    <w:p w14:paraId="0DA76F32" w14:textId="594704EA" w:rsidR="00856D67" w:rsidRPr="007775C4" w:rsidRDefault="007775C4" w:rsidP="00835909">
      <w:pPr>
        <w:pStyle w:val="Heading1"/>
        <w:spacing w:line="360" w:lineRule="auto"/>
        <w:rPr>
          <w:rFonts w:asciiTheme="minorBidi" w:eastAsia="Times New Roman" w:hAnsiTheme="minorBidi" w:cstheme="minorBidi"/>
          <w:b/>
          <w:bCs/>
          <w:color w:val="auto"/>
          <w:rtl/>
        </w:rPr>
      </w:pPr>
      <w:bookmarkStart w:id="12" w:name="_Toc198672558"/>
      <w:r>
        <w:rPr>
          <w:rFonts w:asciiTheme="minorBidi" w:eastAsia="Times New Roman" w:hAnsiTheme="minorBidi" w:cstheme="minorBidi" w:hint="cs"/>
          <w:b/>
          <w:bCs/>
          <w:color w:val="auto"/>
          <w:rtl/>
        </w:rPr>
        <w:t xml:space="preserve">1.3 </w:t>
      </w:r>
      <w:r w:rsidR="00856D67" w:rsidRPr="007775C4">
        <w:rPr>
          <w:rFonts w:asciiTheme="minorBidi" w:eastAsia="Times New Roman" w:hAnsiTheme="minorBidi" w:cstheme="minorBidi"/>
          <w:b/>
          <w:bCs/>
          <w:color w:val="auto"/>
          <w:rtl/>
        </w:rPr>
        <w:t>أهمية البحث:</w:t>
      </w:r>
      <w:bookmarkEnd w:id="12"/>
    </w:p>
    <w:p w14:paraId="438D242D" w14:textId="7DE6CECB" w:rsidR="00856D67" w:rsidRPr="007775C4" w:rsidRDefault="008C7AF9"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       تتناول هذه الدراسة أهمية فهم التأثير لجودة الخدمات على رضا العملاء في سياق الأعمال والخدمات. </w:t>
      </w:r>
    </w:p>
    <w:p w14:paraId="75443B5E" w14:textId="1A98373C" w:rsidR="008C7AF9" w:rsidRPr="007775C4" w:rsidRDefault="008C7AF9"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وتعتبر جودة الخدمات هي أحد أكثر العوامل تأثيرًا على رضا العملاء، والذي بدوره يؤثر على ولاء العملاء وتحقيق النجاح المؤسسي. </w:t>
      </w:r>
    </w:p>
    <w:p w14:paraId="37546EE1" w14:textId="5C8BCB71" w:rsidR="008C7AF9" w:rsidRPr="007775C4" w:rsidRDefault="008C7AF9"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توفر هذه الدراسة إطارًا نظريًا لنفهم مدى العلاقة بين جودة الخدمات ورضا العملاء، وتسليط الضوء على عوامل جودة الخدمات التي يجب ان نركز عليها لتحقيق رضا العملاء ولتعزيز أداء المؤسسة التنظيمي. </w:t>
      </w:r>
    </w:p>
    <w:p w14:paraId="300F4B81" w14:textId="7A08954C" w:rsidR="008C7AF9" w:rsidRPr="007775C4" w:rsidRDefault="008C7AF9"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ويمكن أن يساهم هذا البحث في توجيه الممارسات الفعالة واتخاذ القرارات الأفضل في مجال إدارة الخدمات وتقديم تجربة مستحسنة للعميل. </w:t>
      </w:r>
    </w:p>
    <w:p w14:paraId="4B3A97AD" w14:textId="097714CE" w:rsidR="008C7AF9" w:rsidRPr="007775C4" w:rsidRDefault="008C7AF9">
      <w:pPr>
        <w:pStyle w:val="Heading2"/>
        <w:numPr>
          <w:ilvl w:val="2"/>
          <w:numId w:val="9"/>
        </w:numPr>
        <w:spacing w:line="360" w:lineRule="auto"/>
        <w:rPr>
          <w:rFonts w:asciiTheme="minorBidi" w:eastAsia="Times New Roman" w:hAnsiTheme="minorBidi" w:cstheme="minorBidi"/>
          <w:b/>
          <w:bCs/>
          <w:color w:val="auto"/>
          <w:sz w:val="28"/>
          <w:szCs w:val="28"/>
        </w:rPr>
      </w:pPr>
      <w:bookmarkStart w:id="13" w:name="_Toc198672559"/>
      <w:r w:rsidRPr="007775C4">
        <w:rPr>
          <w:rFonts w:asciiTheme="minorBidi" w:eastAsia="Times New Roman" w:hAnsiTheme="minorBidi" w:cstheme="minorBidi"/>
          <w:b/>
          <w:bCs/>
          <w:color w:val="auto"/>
          <w:sz w:val="28"/>
          <w:szCs w:val="28"/>
          <w:rtl/>
        </w:rPr>
        <w:t xml:space="preserve">الأهمية </w:t>
      </w:r>
      <w:r w:rsidR="00C850BA">
        <w:rPr>
          <w:rFonts w:asciiTheme="minorBidi" w:eastAsia="Times New Roman" w:hAnsiTheme="minorBidi" w:cstheme="minorBidi" w:hint="cs"/>
          <w:b/>
          <w:bCs/>
          <w:color w:val="auto"/>
          <w:sz w:val="28"/>
          <w:szCs w:val="28"/>
          <w:rtl/>
        </w:rPr>
        <w:t>العلمية</w:t>
      </w:r>
      <w:bookmarkEnd w:id="13"/>
      <w:r w:rsidRPr="007775C4">
        <w:rPr>
          <w:rFonts w:asciiTheme="minorBidi" w:eastAsia="Times New Roman" w:hAnsiTheme="minorBidi" w:cstheme="minorBidi"/>
          <w:b/>
          <w:bCs/>
          <w:color w:val="auto"/>
          <w:sz w:val="28"/>
          <w:szCs w:val="28"/>
          <w:rtl/>
        </w:rPr>
        <w:t xml:space="preserve"> </w:t>
      </w:r>
    </w:p>
    <w:p w14:paraId="223777F7" w14:textId="3654905A" w:rsidR="008C7AF9" w:rsidRPr="007775C4" w:rsidRDefault="004E6987"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تحتوي هذه الدراسة على أهمية بحثية في توسيع مدارك فهمنا للعلاقة بين جودة الخدمات وتأثيرها على رضا العميل، ومن خلال تحليل الفجوات النظرية في الأدبيات الماضية، يمكن للبحث هذا أن يساهم في تطوير النظريات الموجودة مسبقًا وتحسين الإطار النظري لنفهم هذه العلاقة. </w:t>
      </w:r>
    </w:p>
    <w:p w14:paraId="66545C6D" w14:textId="7ED24B89" w:rsidR="00C1229D" w:rsidRPr="001E63C2" w:rsidRDefault="004E6987" w:rsidP="001E63C2">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يعزز هذا البحث الفهم النظري للعوامل المؤثرة على جودة الخدمات وكيفية ارتباط تأثيرها على رضا العملاء مما يساهم في توسيع معرفتنا في مجال إدارة جودة الخدمات. </w:t>
      </w:r>
    </w:p>
    <w:p w14:paraId="714E87AC" w14:textId="73FF9E46" w:rsidR="00C1229D" w:rsidRPr="007775C4" w:rsidRDefault="00C1229D">
      <w:pPr>
        <w:pStyle w:val="Heading2"/>
        <w:numPr>
          <w:ilvl w:val="2"/>
          <w:numId w:val="9"/>
        </w:numPr>
        <w:spacing w:line="360" w:lineRule="auto"/>
        <w:rPr>
          <w:rFonts w:asciiTheme="minorBidi" w:eastAsia="Times New Roman" w:hAnsiTheme="minorBidi" w:cstheme="minorBidi"/>
          <w:b/>
          <w:bCs/>
          <w:color w:val="auto"/>
          <w:sz w:val="28"/>
          <w:szCs w:val="28"/>
        </w:rPr>
      </w:pPr>
      <w:bookmarkStart w:id="14" w:name="_Toc198672560"/>
      <w:r w:rsidRPr="007775C4">
        <w:rPr>
          <w:rFonts w:asciiTheme="minorBidi" w:eastAsia="Times New Roman" w:hAnsiTheme="minorBidi" w:cstheme="minorBidi"/>
          <w:b/>
          <w:bCs/>
          <w:color w:val="auto"/>
          <w:sz w:val="28"/>
          <w:szCs w:val="28"/>
          <w:rtl/>
        </w:rPr>
        <w:lastRenderedPageBreak/>
        <w:t xml:space="preserve">الأهمية </w:t>
      </w:r>
      <w:r w:rsidR="00C850BA">
        <w:rPr>
          <w:rFonts w:asciiTheme="minorBidi" w:eastAsia="Times New Roman" w:hAnsiTheme="minorBidi" w:cstheme="minorBidi" w:hint="cs"/>
          <w:b/>
          <w:bCs/>
          <w:color w:val="auto"/>
          <w:sz w:val="28"/>
          <w:szCs w:val="28"/>
          <w:rtl/>
        </w:rPr>
        <w:t>العملية</w:t>
      </w:r>
      <w:bookmarkEnd w:id="14"/>
      <w:r w:rsidRPr="007775C4">
        <w:rPr>
          <w:rFonts w:asciiTheme="minorBidi" w:eastAsia="Times New Roman" w:hAnsiTheme="minorBidi" w:cstheme="minorBidi"/>
          <w:b/>
          <w:bCs/>
          <w:color w:val="auto"/>
          <w:sz w:val="28"/>
          <w:szCs w:val="28"/>
          <w:rtl/>
        </w:rPr>
        <w:t xml:space="preserve"> </w:t>
      </w:r>
    </w:p>
    <w:p w14:paraId="1238170E" w14:textId="64A8C087" w:rsidR="00C1229D" w:rsidRPr="007775C4" w:rsidRDefault="004D419B" w:rsidP="001E63C2">
      <w:pPr>
        <w:spacing w:after="0" w:line="360" w:lineRule="auto"/>
        <w:ind w:left="720"/>
        <w:jc w:val="both"/>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تكمن الأهمية </w:t>
      </w:r>
      <w:r w:rsidR="007775C4">
        <w:rPr>
          <w:rFonts w:asciiTheme="minorBidi" w:eastAsia="Times New Roman" w:hAnsiTheme="minorBidi" w:hint="cs"/>
          <w:color w:val="262626" w:themeColor="text1" w:themeTint="D9"/>
          <w:kern w:val="0"/>
          <w:sz w:val="26"/>
          <w:szCs w:val="26"/>
          <w:rtl/>
          <w14:ligatures w14:val="none"/>
        </w:rPr>
        <w:t>التطبيقية</w:t>
      </w:r>
      <w:r w:rsidRPr="007775C4">
        <w:rPr>
          <w:rFonts w:asciiTheme="minorBidi" w:eastAsia="Times New Roman" w:hAnsiTheme="minorBidi" w:hint="cs"/>
          <w:color w:val="262626" w:themeColor="text1" w:themeTint="D9"/>
          <w:kern w:val="0"/>
          <w:sz w:val="26"/>
          <w:szCs w:val="26"/>
          <w:rtl/>
          <w14:ligatures w14:val="none"/>
        </w:rPr>
        <w:t xml:space="preserve"> في هذا البحث في توفير الأدلة </w:t>
      </w:r>
      <w:r w:rsidR="007775C4">
        <w:rPr>
          <w:rFonts w:asciiTheme="minorBidi" w:eastAsia="Times New Roman" w:hAnsiTheme="minorBidi" w:hint="cs"/>
          <w:color w:val="262626" w:themeColor="text1" w:themeTint="D9"/>
          <w:kern w:val="0"/>
          <w:sz w:val="26"/>
          <w:szCs w:val="26"/>
          <w:rtl/>
          <w14:ligatures w14:val="none"/>
        </w:rPr>
        <w:t>العملية</w:t>
      </w:r>
      <w:r w:rsidRPr="007775C4">
        <w:rPr>
          <w:rFonts w:asciiTheme="minorBidi" w:eastAsia="Times New Roman" w:hAnsiTheme="minorBidi" w:hint="cs"/>
          <w:color w:val="262626" w:themeColor="text1" w:themeTint="D9"/>
          <w:kern w:val="0"/>
          <w:sz w:val="26"/>
          <w:szCs w:val="26"/>
          <w:rtl/>
          <w14:ligatures w14:val="none"/>
        </w:rPr>
        <w:t xml:space="preserve"> القوية حول تأثر رضا العملاء من جودة الخدمات المقدمة، ومن خلال إجراء دراسة شاملة وتحليل للبيانات، يمكننا أن نقدم في هذا البحث مبادرة قيمة للمعرفة </w:t>
      </w:r>
      <w:r w:rsidR="00835909">
        <w:rPr>
          <w:rFonts w:asciiTheme="minorBidi" w:eastAsia="Times New Roman" w:hAnsiTheme="minorBidi" w:hint="cs"/>
          <w:color w:val="262626" w:themeColor="text1" w:themeTint="D9"/>
          <w:kern w:val="0"/>
          <w:sz w:val="26"/>
          <w:szCs w:val="26"/>
          <w:rtl/>
          <w14:ligatures w14:val="none"/>
        </w:rPr>
        <w:t>العملية</w:t>
      </w:r>
      <w:r w:rsidRPr="007775C4">
        <w:rPr>
          <w:rFonts w:asciiTheme="minorBidi" w:eastAsia="Times New Roman" w:hAnsiTheme="minorBidi" w:hint="cs"/>
          <w:color w:val="262626" w:themeColor="text1" w:themeTint="D9"/>
          <w:kern w:val="0"/>
          <w:sz w:val="26"/>
          <w:szCs w:val="26"/>
          <w:rtl/>
          <w14:ligatures w14:val="none"/>
        </w:rPr>
        <w:t xml:space="preserve"> في مجال إدارة الخدمات. </w:t>
      </w:r>
    </w:p>
    <w:p w14:paraId="37892A03" w14:textId="38EEDB54" w:rsidR="008C7AF9" w:rsidRPr="00835909" w:rsidRDefault="004D419B" w:rsidP="001E63C2">
      <w:pPr>
        <w:spacing w:after="0" w:line="360" w:lineRule="auto"/>
        <w:ind w:left="720"/>
        <w:jc w:val="both"/>
        <w:rPr>
          <w:rFonts w:asciiTheme="minorBidi" w:eastAsia="Times New Roman" w:hAnsiTheme="minorBidi"/>
          <w:color w:val="262626" w:themeColor="text1" w:themeTint="D9"/>
          <w:kern w:val="0"/>
          <w:sz w:val="26"/>
          <w:szCs w:val="26"/>
          <w:rtl/>
          <w14:ligatures w14:val="none"/>
        </w:rPr>
      </w:pPr>
      <w:r w:rsidRPr="007775C4">
        <w:rPr>
          <w:rFonts w:asciiTheme="minorBidi" w:eastAsia="Times New Roman" w:hAnsiTheme="minorBidi" w:hint="cs"/>
          <w:color w:val="262626" w:themeColor="text1" w:themeTint="D9"/>
          <w:kern w:val="0"/>
          <w:sz w:val="26"/>
          <w:szCs w:val="26"/>
          <w:rtl/>
          <w14:ligatures w14:val="none"/>
        </w:rPr>
        <w:t xml:space="preserve">وتوفر النتائج </w:t>
      </w:r>
      <w:r w:rsidR="00835909">
        <w:rPr>
          <w:rFonts w:asciiTheme="minorBidi" w:eastAsia="Times New Roman" w:hAnsiTheme="minorBidi" w:hint="cs"/>
          <w:color w:val="262626" w:themeColor="text1" w:themeTint="D9"/>
          <w:kern w:val="0"/>
          <w:sz w:val="26"/>
          <w:szCs w:val="26"/>
          <w:rtl/>
          <w14:ligatures w14:val="none"/>
        </w:rPr>
        <w:t>العملية</w:t>
      </w:r>
      <w:r w:rsidRPr="007775C4">
        <w:rPr>
          <w:rFonts w:asciiTheme="minorBidi" w:eastAsia="Times New Roman" w:hAnsiTheme="minorBidi" w:hint="cs"/>
          <w:color w:val="262626" w:themeColor="text1" w:themeTint="D9"/>
          <w:kern w:val="0"/>
          <w:sz w:val="26"/>
          <w:szCs w:val="26"/>
          <w:rtl/>
          <w14:ligatures w14:val="none"/>
        </w:rPr>
        <w:t xml:space="preserve"> التي يتم الحصول عليها من البحث هذا أساس قوي لاتخاذ القرارات وتحسين الأداء المؤسسي في سياق الأعمال والخدمات. </w:t>
      </w:r>
    </w:p>
    <w:p w14:paraId="090CF538" w14:textId="3945F8AA" w:rsidR="00856D67" w:rsidRPr="00835909" w:rsidRDefault="00835909" w:rsidP="00D35218">
      <w:pPr>
        <w:pStyle w:val="Heading1"/>
        <w:spacing w:line="360" w:lineRule="auto"/>
        <w:rPr>
          <w:rFonts w:asciiTheme="minorBidi" w:eastAsia="Times New Roman" w:hAnsiTheme="minorBidi" w:cstheme="minorBidi"/>
          <w:b/>
          <w:bCs/>
          <w:color w:val="auto"/>
          <w:rtl/>
        </w:rPr>
      </w:pPr>
      <w:bookmarkStart w:id="15" w:name="_Toc198672561"/>
      <w:r w:rsidRPr="00835909">
        <w:rPr>
          <w:rFonts w:asciiTheme="minorBidi" w:eastAsia="Times New Roman" w:hAnsiTheme="minorBidi" w:cstheme="minorBidi" w:hint="cs"/>
          <w:b/>
          <w:bCs/>
          <w:color w:val="auto"/>
          <w:rtl/>
        </w:rPr>
        <w:t xml:space="preserve">1.4 </w:t>
      </w:r>
      <w:r w:rsidR="00856D67" w:rsidRPr="00835909">
        <w:rPr>
          <w:rFonts w:asciiTheme="minorBidi" w:eastAsia="Times New Roman" w:hAnsiTheme="minorBidi" w:cstheme="minorBidi"/>
          <w:b/>
          <w:bCs/>
          <w:color w:val="auto"/>
          <w:rtl/>
        </w:rPr>
        <w:t>أسئلة البحث:</w:t>
      </w:r>
      <w:bookmarkEnd w:id="15"/>
    </w:p>
    <w:p w14:paraId="24B3EEC1" w14:textId="5C79588A" w:rsidR="003167AA" w:rsidRPr="00835909" w:rsidRDefault="003167AA" w:rsidP="00D35218">
      <w:pPr>
        <w:spacing w:after="0" w:line="360" w:lineRule="auto"/>
        <w:jc w:val="lowKashida"/>
        <w:rPr>
          <w:rFonts w:asciiTheme="minorBidi" w:eastAsia="Times New Roman" w:hAnsiTheme="minorBidi"/>
          <w:b/>
          <w:bCs/>
          <w:color w:val="262626" w:themeColor="text1" w:themeTint="D9"/>
          <w:kern w:val="0"/>
          <w:sz w:val="26"/>
          <w:szCs w:val="26"/>
          <w:rtl/>
          <w14:ligatures w14:val="none"/>
        </w:rPr>
      </w:pPr>
      <w:bookmarkStart w:id="16" w:name="_Hlk174128818"/>
      <w:r w:rsidRPr="00835909">
        <w:rPr>
          <w:rFonts w:asciiTheme="minorBidi" w:eastAsia="Times New Roman" w:hAnsiTheme="minorBidi" w:hint="cs"/>
          <w:b/>
          <w:bCs/>
          <w:color w:val="262626" w:themeColor="text1" w:themeTint="D9"/>
          <w:kern w:val="0"/>
          <w:sz w:val="26"/>
          <w:szCs w:val="26"/>
          <w:rtl/>
          <w14:ligatures w14:val="none"/>
        </w:rPr>
        <w:t xml:space="preserve">سؤال البحث الرئيسي " </w:t>
      </w:r>
      <w:r w:rsidRPr="00835909">
        <w:rPr>
          <w:rFonts w:asciiTheme="minorBidi" w:eastAsia="Times New Roman" w:hAnsiTheme="minorBidi" w:cs="Arial"/>
          <w:b/>
          <w:bCs/>
          <w:color w:val="262626" w:themeColor="text1" w:themeTint="D9"/>
          <w:kern w:val="0"/>
          <w:sz w:val="26"/>
          <w:szCs w:val="26"/>
          <w:rtl/>
          <w14:ligatures w14:val="none"/>
        </w:rPr>
        <w:t xml:space="preserve">ماهو تأثير جودة الخدمات على رضا العملاء؟ </w:t>
      </w:r>
      <w:r w:rsidRPr="00835909">
        <w:rPr>
          <w:rFonts w:asciiTheme="minorBidi" w:eastAsia="Times New Roman" w:hAnsiTheme="minorBidi" w:hint="cs"/>
          <w:b/>
          <w:bCs/>
          <w:color w:val="262626" w:themeColor="text1" w:themeTint="D9"/>
          <w:kern w:val="0"/>
          <w:sz w:val="26"/>
          <w:szCs w:val="26"/>
          <w:rtl/>
          <w14:ligatures w14:val="none"/>
        </w:rPr>
        <w:t>"</w:t>
      </w:r>
    </w:p>
    <w:p w14:paraId="24083DEA" w14:textId="6C7CA393" w:rsidR="00C02B36" w:rsidRPr="00835909" w:rsidRDefault="00760291">
      <w:pPr>
        <w:pStyle w:val="ListParagraph"/>
        <w:numPr>
          <w:ilvl w:val="0"/>
          <w:numId w:val="7"/>
        </w:numPr>
        <w:spacing w:after="0" w:line="360" w:lineRule="auto"/>
        <w:jc w:val="lowKashida"/>
        <w:rPr>
          <w:rFonts w:asciiTheme="minorBidi" w:eastAsia="Times New Roman" w:hAnsiTheme="minorBidi"/>
          <w:color w:val="262626" w:themeColor="text1" w:themeTint="D9"/>
          <w:kern w:val="0"/>
          <w:sz w:val="26"/>
          <w:szCs w:val="26"/>
          <w:rtl/>
          <w14:ligatures w14:val="none"/>
        </w:rPr>
      </w:pPr>
      <w:bookmarkStart w:id="17" w:name="_Hlk174128570"/>
      <w:bookmarkEnd w:id="16"/>
      <w:r>
        <w:rPr>
          <w:rFonts w:asciiTheme="minorBidi" w:eastAsia="Times New Roman" w:hAnsiTheme="minorBidi" w:hint="cs"/>
          <w:color w:val="262626" w:themeColor="text1" w:themeTint="D9"/>
          <w:kern w:val="0"/>
          <w:sz w:val="26"/>
          <w:szCs w:val="26"/>
          <w:rtl/>
          <w14:ligatures w14:val="none"/>
        </w:rPr>
        <w:t>ماهو تأثير الاعتمادية على رضا العملاء</w:t>
      </w:r>
      <w:r w:rsidR="00A311CA" w:rsidRPr="00835909">
        <w:rPr>
          <w:rFonts w:asciiTheme="minorBidi" w:eastAsia="Times New Roman" w:hAnsiTheme="minorBidi" w:hint="cs"/>
          <w:color w:val="262626" w:themeColor="text1" w:themeTint="D9"/>
          <w:kern w:val="0"/>
          <w:sz w:val="26"/>
          <w:szCs w:val="26"/>
          <w:rtl/>
          <w14:ligatures w14:val="none"/>
        </w:rPr>
        <w:t>؟</w:t>
      </w:r>
    </w:p>
    <w:bookmarkEnd w:id="17"/>
    <w:p w14:paraId="23CBE085" w14:textId="5353FBE2" w:rsidR="00760291" w:rsidRPr="00760291" w:rsidRDefault="00760291">
      <w:pPr>
        <w:pStyle w:val="ListParagraph"/>
        <w:numPr>
          <w:ilvl w:val="0"/>
          <w:numId w:val="7"/>
        </w:numPr>
        <w:spacing w:line="360" w:lineRule="auto"/>
        <w:jc w:val="lowKashida"/>
        <w:rPr>
          <w:rFonts w:asciiTheme="minorBidi" w:eastAsia="Times New Roman" w:hAnsiTheme="minorBidi"/>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ماهو تأثير </w:t>
      </w:r>
      <w:r>
        <w:rPr>
          <w:rFonts w:asciiTheme="minorBidi" w:eastAsia="Times New Roman" w:hAnsiTheme="minorBidi" w:cs="Arial" w:hint="cs"/>
          <w:color w:val="262626" w:themeColor="text1" w:themeTint="D9"/>
          <w:kern w:val="0"/>
          <w:sz w:val="26"/>
          <w:szCs w:val="26"/>
          <w:rtl/>
          <w14:ligatures w14:val="none"/>
        </w:rPr>
        <w:t>الامان</w:t>
      </w:r>
      <w:r w:rsidRPr="00760291">
        <w:rPr>
          <w:rFonts w:asciiTheme="minorBidi" w:eastAsia="Times New Roman" w:hAnsiTheme="minorBidi" w:cs="Arial"/>
          <w:color w:val="262626" w:themeColor="text1" w:themeTint="D9"/>
          <w:kern w:val="0"/>
          <w:sz w:val="26"/>
          <w:szCs w:val="26"/>
          <w:rtl/>
          <w14:ligatures w14:val="none"/>
        </w:rPr>
        <w:t xml:space="preserve"> على رضا العملاء؟</w:t>
      </w:r>
    </w:p>
    <w:p w14:paraId="4BE6D28F" w14:textId="716D46AA" w:rsidR="00760291" w:rsidRPr="00760291" w:rsidRDefault="00760291">
      <w:pPr>
        <w:pStyle w:val="ListParagraph"/>
        <w:numPr>
          <w:ilvl w:val="0"/>
          <w:numId w:val="7"/>
        </w:numPr>
        <w:spacing w:line="360" w:lineRule="auto"/>
        <w:jc w:val="lowKashida"/>
        <w:rPr>
          <w:rFonts w:asciiTheme="minorBidi" w:eastAsia="Times New Roman" w:hAnsiTheme="minorBidi"/>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ماهو تأثير </w:t>
      </w:r>
      <w:r>
        <w:rPr>
          <w:rFonts w:asciiTheme="minorBidi" w:eastAsia="Times New Roman" w:hAnsiTheme="minorBidi" w:cs="Arial" w:hint="cs"/>
          <w:color w:val="262626" w:themeColor="text1" w:themeTint="D9"/>
          <w:kern w:val="0"/>
          <w:sz w:val="26"/>
          <w:szCs w:val="26"/>
          <w:rtl/>
          <w14:ligatures w14:val="none"/>
        </w:rPr>
        <w:t>الاستجابة</w:t>
      </w:r>
      <w:r w:rsidRPr="00760291">
        <w:rPr>
          <w:rFonts w:asciiTheme="minorBidi" w:eastAsia="Times New Roman" w:hAnsiTheme="minorBidi" w:cs="Arial"/>
          <w:color w:val="262626" w:themeColor="text1" w:themeTint="D9"/>
          <w:kern w:val="0"/>
          <w:sz w:val="26"/>
          <w:szCs w:val="26"/>
          <w:rtl/>
          <w14:ligatures w14:val="none"/>
        </w:rPr>
        <w:t xml:space="preserve"> على رضا العملاء؟</w:t>
      </w:r>
    </w:p>
    <w:p w14:paraId="52687F79" w14:textId="2253B0FF" w:rsidR="00760291" w:rsidRPr="00760291" w:rsidRDefault="00760291">
      <w:pPr>
        <w:pStyle w:val="ListParagraph"/>
        <w:numPr>
          <w:ilvl w:val="0"/>
          <w:numId w:val="7"/>
        </w:numPr>
        <w:spacing w:line="360" w:lineRule="auto"/>
        <w:jc w:val="lowKashida"/>
        <w:rPr>
          <w:rFonts w:asciiTheme="minorBidi" w:eastAsia="Times New Roman" w:hAnsiTheme="minorBidi"/>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ماهو تأثير </w:t>
      </w:r>
      <w:r>
        <w:rPr>
          <w:rFonts w:asciiTheme="minorBidi" w:eastAsia="Times New Roman" w:hAnsiTheme="minorBidi" w:cs="Arial" w:hint="cs"/>
          <w:color w:val="262626" w:themeColor="text1" w:themeTint="D9"/>
          <w:kern w:val="0"/>
          <w:sz w:val="26"/>
          <w:szCs w:val="26"/>
          <w:rtl/>
          <w14:ligatures w14:val="none"/>
        </w:rPr>
        <w:t>الملموسية</w:t>
      </w:r>
      <w:r w:rsidRPr="00760291">
        <w:rPr>
          <w:rFonts w:asciiTheme="minorBidi" w:eastAsia="Times New Roman" w:hAnsiTheme="minorBidi" w:cs="Arial"/>
          <w:color w:val="262626" w:themeColor="text1" w:themeTint="D9"/>
          <w:kern w:val="0"/>
          <w:sz w:val="26"/>
          <w:szCs w:val="26"/>
          <w:rtl/>
          <w14:ligatures w14:val="none"/>
        </w:rPr>
        <w:t xml:space="preserve"> على رضا العملاء؟</w:t>
      </w:r>
    </w:p>
    <w:p w14:paraId="44CEF1B6" w14:textId="5E49FEB5" w:rsidR="00760291" w:rsidRPr="00760291" w:rsidRDefault="00760291">
      <w:pPr>
        <w:pStyle w:val="ListParagraph"/>
        <w:numPr>
          <w:ilvl w:val="0"/>
          <w:numId w:val="7"/>
        </w:numPr>
        <w:spacing w:line="360" w:lineRule="auto"/>
        <w:jc w:val="lowKashida"/>
        <w:rPr>
          <w:rFonts w:asciiTheme="minorBidi" w:eastAsia="Times New Roman" w:hAnsiTheme="minorBidi"/>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ماهو تأثير </w:t>
      </w:r>
      <w:r>
        <w:rPr>
          <w:rFonts w:asciiTheme="minorBidi" w:eastAsia="Times New Roman" w:hAnsiTheme="minorBidi" w:cs="Arial" w:hint="cs"/>
          <w:color w:val="262626" w:themeColor="text1" w:themeTint="D9"/>
          <w:kern w:val="0"/>
          <w:sz w:val="26"/>
          <w:szCs w:val="26"/>
          <w:rtl/>
          <w14:ligatures w14:val="none"/>
        </w:rPr>
        <w:t>التعاطف</w:t>
      </w:r>
      <w:r w:rsidRPr="00760291">
        <w:rPr>
          <w:rFonts w:asciiTheme="minorBidi" w:eastAsia="Times New Roman" w:hAnsiTheme="minorBidi" w:cs="Arial"/>
          <w:color w:val="262626" w:themeColor="text1" w:themeTint="D9"/>
          <w:kern w:val="0"/>
          <w:sz w:val="26"/>
          <w:szCs w:val="26"/>
          <w:rtl/>
          <w14:ligatures w14:val="none"/>
        </w:rPr>
        <w:t xml:space="preserve"> على رضا العملاء؟</w:t>
      </w:r>
    </w:p>
    <w:p w14:paraId="10689B07" w14:textId="16B26A22" w:rsidR="00856D67" w:rsidRPr="001E74FC" w:rsidRDefault="001E74FC" w:rsidP="001E74FC">
      <w:pPr>
        <w:pStyle w:val="Heading1"/>
        <w:spacing w:line="360" w:lineRule="auto"/>
        <w:rPr>
          <w:rFonts w:asciiTheme="minorBidi" w:hAnsiTheme="minorBidi" w:cstheme="minorBidi"/>
          <w:b/>
          <w:bCs/>
          <w:color w:val="auto"/>
          <w:rtl/>
        </w:rPr>
      </w:pPr>
      <w:bookmarkStart w:id="18" w:name="_Toc198672562"/>
      <w:r w:rsidRPr="001E74FC">
        <w:rPr>
          <w:rFonts w:asciiTheme="minorBidi" w:hAnsiTheme="minorBidi" w:cstheme="minorBidi"/>
          <w:b/>
          <w:bCs/>
          <w:color w:val="auto"/>
          <w:rtl/>
        </w:rPr>
        <w:t xml:space="preserve">1.5 </w:t>
      </w:r>
      <w:r w:rsidR="00856D67" w:rsidRPr="001E74FC">
        <w:rPr>
          <w:rFonts w:asciiTheme="minorBidi" w:hAnsiTheme="minorBidi" w:cstheme="minorBidi"/>
          <w:b/>
          <w:bCs/>
          <w:color w:val="auto"/>
          <w:rtl/>
        </w:rPr>
        <w:t>أهداف البحث:</w:t>
      </w:r>
      <w:bookmarkEnd w:id="18"/>
    </w:p>
    <w:p w14:paraId="7CB6A3B2" w14:textId="34E79E51" w:rsidR="00D35218" w:rsidRPr="00D35218" w:rsidRDefault="00D35218" w:rsidP="001E74FC">
      <w:pPr>
        <w:spacing w:line="360" w:lineRule="auto"/>
        <w:rPr>
          <w:b/>
          <w:bCs/>
          <w:sz w:val="26"/>
          <w:szCs w:val="26"/>
          <w:rtl/>
        </w:rPr>
      </w:pPr>
      <w:r w:rsidRPr="00D35218">
        <w:rPr>
          <w:rFonts w:cs="Arial" w:hint="cs"/>
          <w:b/>
          <w:bCs/>
          <w:sz w:val="26"/>
          <w:szCs w:val="26"/>
          <w:rtl/>
        </w:rPr>
        <w:t>هدف</w:t>
      </w:r>
      <w:r w:rsidRPr="00D35218">
        <w:rPr>
          <w:rFonts w:cs="Arial"/>
          <w:b/>
          <w:bCs/>
          <w:sz w:val="26"/>
          <w:szCs w:val="26"/>
          <w:rtl/>
        </w:rPr>
        <w:t xml:space="preserve"> البحث الرئيسي " </w:t>
      </w:r>
      <w:r w:rsidRPr="00D35218">
        <w:rPr>
          <w:rFonts w:cs="Arial" w:hint="cs"/>
          <w:b/>
          <w:bCs/>
          <w:sz w:val="26"/>
          <w:szCs w:val="26"/>
          <w:rtl/>
        </w:rPr>
        <w:t>التعرف على</w:t>
      </w:r>
      <w:r w:rsidRPr="00D35218">
        <w:rPr>
          <w:rFonts w:cs="Arial"/>
          <w:b/>
          <w:bCs/>
          <w:sz w:val="26"/>
          <w:szCs w:val="26"/>
          <w:rtl/>
        </w:rPr>
        <w:t xml:space="preserve"> تأثير جودة الخدمات على رضا العملاء</w:t>
      </w:r>
      <w:r w:rsidRPr="00D35218">
        <w:rPr>
          <w:rFonts w:cs="Arial" w:hint="cs"/>
          <w:b/>
          <w:bCs/>
          <w:sz w:val="26"/>
          <w:szCs w:val="26"/>
          <w:rtl/>
        </w:rPr>
        <w:t>.</w:t>
      </w:r>
      <w:r w:rsidRPr="00D35218">
        <w:rPr>
          <w:rFonts w:cs="Arial"/>
          <w:b/>
          <w:bCs/>
          <w:sz w:val="26"/>
          <w:szCs w:val="26"/>
          <w:rtl/>
        </w:rPr>
        <w:t xml:space="preserve"> "</w:t>
      </w:r>
    </w:p>
    <w:p w14:paraId="00E54F44" w14:textId="27B42693" w:rsidR="00A311CA" w:rsidRPr="00835909" w:rsidRDefault="00760291">
      <w:pPr>
        <w:pStyle w:val="ListParagraph"/>
        <w:numPr>
          <w:ilvl w:val="0"/>
          <w:numId w:val="1"/>
        </w:numPr>
        <w:spacing w:after="0" w:line="360" w:lineRule="auto"/>
        <w:jc w:val="lowKashida"/>
        <w:rPr>
          <w:rFonts w:asciiTheme="minorBidi" w:eastAsia="Times New Roman" w:hAnsiTheme="minorBidi"/>
          <w:color w:val="262626" w:themeColor="text1" w:themeTint="D9"/>
          <w:kern w:val="0"/>
          <w:sz w:val="26"/>
          <w:szCs w:val="26"/>
          <w:rtl/>
          <w14:ligatures w14:val="none"/>
        </w:rPr>
      </w:pPr>
      <w:r>
        <w:rPr>
          <w:rFonts w:asciiTheme="minorBidi" w:eastAsia="Times New Roman" w:hAnsiTheme="minorBidi" w:cs="Arial" w:hint="cs"/>
          <w:color w:val="262626" w:themeColor="text1" w:themeTint="D9"/>
          <w:kern w:val="0"/>
          <w:sz w:val="26"/>
          <w:szCs w:val="26"/>
          <w:rtl/>
          <w14:ligatures w14:val="none"/>
        </w:rPr>
        <w:t xml:space="preserve">هدف البحث: التعرف على </w:t>
      </w:r>
      <w:r w:rsidRPr="00760291">
        <w:rPr>
          <w:rFonts w:asciiTheme="minorBidi" w:eastAsia="Times New Roman" w:hAnsiTheme="minorBidi" w:cs="Arial"/>
          <w:color w:val="262626" w:themeColor="text1" w:themeTint="D9"/>
          <w:kern w:val="0"/>
          <w:sz w:val="26"/>
          <w:szCs w:val="26"/>
          <w:rtl/>
          <w14:ligatures w14:val="none"/>
        </w:rPr>
        <w:t>تأثير الاعتمادية</w:t>
      </w:r>
      <w:r>
        <w:rPr>
          <w:rFonts w:asciiTheme="minorBidi" w:eastAsia="Times New Roman" w:hAnsiTheme="minorBidi" w:hint="cs"/>
          <w:color w:val="262626" w:themeColor="text1" w:themeTint="D9"/>
          <w:kern w:val="0"/>
          <w:sz w:val="26"/>
          <w:szCs w:val="26"/>
          <w:rtl/>
          <w14:ligatures w14:val="none"/>
        </w:rPr>
        <w:t xml:space="preserve"> في تحقيق رضا العملاء.</w:t>
      </w:r>
    </w:p>
    <w:p w14:paraId="5A4D91ED" w14:textId="05AC1CFC" w:rsidR="00760291" w:rsidRPr="00760291" w:rsidRDefault="00760291">
      <w:pPr>
        <w:pStyle w:val="ListParagraph"/>
        <w:numPr>
          <w:ilvl w:val="0"/>
          <w:numId w:val="1"/>
        </w:numPr>
        <w:spacing w:line="360" w:lineRule="auto"/>
        <w:jc w:val="lowKashida"/>
        <w:rPr>
          <w:rFonts w:asciiTheme="minorBidi" w:eastAsia="Times New Roman" w:hAnsiTheme="minorBidi" w:cs="Arial"/>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هدف البحث: التعرف على تأثير </w:t>
      </w:r>
      <w:r>
        <w:rPr>
          <w:rFonts w:asciiTheme="minorBidi" w:eastAsia="Times New Roman" w:hAnsiTheme="minorBidi" w:cs="Arial" w:hint="cs"/>
          <w:color w:val="262626" w:themeColor="text1" w:themeTint="D9"/>
          <w:kern w:val="0"/>
          <w:sz w:val="26"/>
          <w:szCs w:val="26"/>
          <w:rtl/>
          <w14:ligatures w14:val="none"/>
        </w:rPr>
        <w:t>الامان</w:t>
      </w:r>
      <w:r w:rsidRPr="00760291">
        <w:rPr>
          <w:rFonts w:asciiTheme="minorBidi" w:eastAsia="Times New Roman" w:hAnsiTheme="minorBidi" w:cs="Arial"/>
          <w:color w:val="262626" w:themeColor="text1" w:themeTint="D9"/>
          <w:kern w:val="0"/>
          <w:sz w:val="26"/>
          <w:szCs w:val="26"/>
          <w:rtl/>
          <w14:ligatures w14:val="none"/>
        </w:rPr>
        <w:t xml:space="preserve"> في تحقيق رضا العملاء.</w:t>
      </w:r>
    </w:p>
    <w:p w14:paraId="649220FC" w14:textId="69043C10" w:rsidR="00760291" w:rsidRPr="00760291" w:rsidRDefault="00760291">
      <w:pPr>
        <w:pStyle w:val="ListParagraph"/>
        <w:numPr>
          <w:ilvl w:val="0"/>
          <w:numId w:val="1"/>
        </w:numPr>
        <w:spacing w:line="360" w:lineRule="auto"/>
        <w:jc w:val="lowKashida"/>
        <w:rPr>
          <w:rFonts w:asciiTheme="minorBidi" w:eastAsia="Times New Roman" w:hAnsiTheme="minorBidi" w:cs="Arial"/>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هدف البحث: التعرف على تأثير </w:t>
      </w:r>
      <w:r>
        <w:rPr>
          <w:rFonts w:asciiTheme="minorBidi" w:eastAsia="Times New Roman" w:hAnsiTheme="minorBidi" w:cs="Arial" w:hint="cs"/>
          <w:color w:val="262626" w:themeColor="text1" w:themeTint="D9"/>
          <w:kern w:val="0"/>
          <w:sz w:val="26"/>
          <w:szCs w:val="26"/>
          <w:rtl/>
          <w14:ligatures w14:val="none"/>
        </w:rPr>
        <w:t>الاستجابة</w:t>
      </w:r>
      <w:r w:rsidRPr="00760291">
        <w:rPr>
          <w:rFonts w:asciiTheme="minorBidi" w:eastAsia="Times New Roman" w:hAnsiTheme="minorBidi" w:cs="Arial"/>
          <w:color w:val="262626" w:themeColor="text1" w:themeTint="D9"/>
          <w:kern w:val="0"/>
          <w:sz w:val="26"/>
          <w:szCs w:val="26"/>
          <w:rtl/>
          <w14:ligatures w14:val="none"/>
        </w:rPr>
        <w:t xml:space="preserve"> في تحقيق رضا العملاء.</w:t>
      </w:r>
    </w:p>
    <w:p w14:paraId="015A823D" w14:textId="2F93C3BC" w:rsidR="00760291" w:rsidRPr="00760291" w:rsidRDefault="00760291">
      <w:pPr>
        <w:pStyle w:val="ListParagraph"/>
        <w:numPr>
          <w:ilvl w:val="0"/>
          <w:numId w:val="1"/>
        </w:numPr>
        <w:spacing w:line="360" w:lineRule="auto"/>
        <w:jc w:val="lowKashida"/>
        <w:rPr>
          <w:rFonts w:asciiTheme="minorBidi" w:eastAsia="Times New Roman" w:hAnsiTheme="minorBidi" w:cs="Arial"/>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هدف البحث: التعرف على تأثير </w:t>
      </w:r>
      <w:r>
        <w:rPr>
          <w:rFonts w:asciiTheme="minorBidi" w:eastAsia="Times New Roman" w:hAnsiTheme="minorBidi" w:cs="Arial" w:hint="cs"/>
          <w:color w:val="262626" w:themeColor="text1" w:themeTint="D9"/>
          <w:kern w:val="0"/>
          <w:sz w:val="26"/>
          <w:szCs w:val="26"/>
          <w:rtl/>
          <w14:ligatures w14:val="none"/>
        </w:rPr>
        <w:t>الملموسية</w:t>
      </w:r>
      <w:r w:rsidRPr="00760291">
        <w:rPr>
          <w:rFonts w:asciiTheme="minorBidi" w:eastAsia="Times New Roman" w:hAnsiTheme="minorBidi" w:cs="Arial"/>
          <w:color w:val="262626" w:themeColor="text1" w:themeTint="D9"/>
          <w:kern w:val="0"/>
          <w:sz w:val="26"/>
          <w:szCs w:val="26"/>
          <w:rtl/>
          <w14:ligatures w14:val="none"/>
        </w:rPr>
        <w:t xml:space="preserve"> في تحقيق رضا العملاء.</w:t>
      </w:r>
    </w:p>
    <w:p w14:paraId="38E0B026" w14:textId="32B8CA90" w:rsidR="00760291" w:rsidRPr="00760291" w:rsidRDefault="00760291">
      <w:pPr>
        <w:pStyle w:val="ListParagraph"/>
        <w:numPr>
          <w:ilvl w:val="0"/>
          <w:numId w:val="1"/>
        </w:numPr>
        <w:spacing w:line="360" w:lineRule="auto"/>
        <w:jc w:val="lowKashida"/>
        <w:rPr>
          <w:rFonts w:asciiTheme="minorBidi" w:eastAsia="Times New Roman" w:hAnsiTheme="minorBidi" w:cs="Arial"/>
          <w:color w:val="262626" w:themeColor="text1" w:themeTint="D9"/>
          <w:kern w:val="0"/>
          <w:sz w:val="26"/>
          <w:szCs w:val="26"/>
          <w:rtl/>
          <w14:ligatures w14:val="none"/>
        </w:rPr>
      </w:pPr>
      <w:r w:rsidRPr="00760291">
        <w:rPr>
          <w:rFonts w:asciiTheme="minorBidi" w:eastAsia="Times New Roman" w:hAnsiTheme="minorBidi" w:cs="Arial"/>
          <w:color w:val="262626" w:themeColor="text1" w:themeTint="D9"/>
          <w:kern w:val="0"/>
          <w:sz w:val="26"/>
          <w:szCs w:val="26"/>
          <w:rtl/>
          <w14:ligatures w14:val="none"/>
        </w:rPr>
        <w:t xml:space="preserve">هدف البحث: التعرف على تأثير </w:t>
      </w:r>
      <w:r>
        <w:rPr>
          <w:rFonts w:asciiTheme="minorBidi" w:eastAsia="Times New Roman" w:hAnsiTheme="minorBidi" w:cs="Arial" w:hint="cs"/>
          <w:color w:val="262626" w:themeColor="text1" w:themeTint="D9"/>
          <w:kern w:val="0"/>
          <w:sz w:val="26"/>
          <w:szCs w:val="26"/>
          <w:rtl/>
          <w14:ligatures w14:val="none"/>
        </w:rPr>
        <w:t>التعاطف</w:t>
      </w:r>
      <w:r w:rsidRPr="00760291">
        <w:rPr>
          <w:rFonts w:asciiTheme="minorBidi" w:eastAsia="Times New Roman" w:hAnsiTheme="minorBidi" w:cs="Arial"/>
          <w:color w:val="262626" w:themeColor="text1" w:themeTint="D9"/>
          <w:kern w:val="0"/>
          <w:sz w:val="26"/>
          <w:szCs w:val="26"/>
          <w:rtl/>
          <w14:ligatures w14:val="none"/>
        </w:rPr>
        <w:t xml:space="preserve"> في تحقيق رضا العملاء.</w:t>
      </w:r>
    </w:p>
    <w:p w14:paraId="289D84B8" w14:textId="1079A274" w:rsidR="00856D67" w:rsidRPr="00835909" w:rsidRDefault="00835909" w:rsidP="00D35218">
      <w:pPr>
        <w:pStyle w:val="Heading1"/>
        <w:spacing w:line="360" w:lineRule="auto"/>
        <w:rPr>
          <w:rFonts w:asciiTheme="minorBidi" w:eastAsia="Times New Roman" w:hAnsiTheme="minorBidi" w:cstheme="minorBidi"/>
          <w:b/>
          <w:bCs/>
          <w:color w:val="auto"/>
          <w:rtl/>
        </w:rPr>
      </w:pPr>
      <w:bookmarkStart w:id="19" w:name="_Toc198672563"/>
      <w:r w:rsidRPr="00835909">
        <w:rPr>
          <w:rFonts w:asciiTheme="minorBidi" w:eastAsia="Times New Roman" w:hAnsiTheme="minorBidi" w:cstheme="minorBidi" w:hint="cs"/>
          <w:b/>
          <w:bCs/>
          <w:color w:val="auto"/>
          <w:rtl/>
        </w:rPr>
        <w:t xml:space="preserve">1.6 </w:t>
      </w:r>
      <w:r w:rsidR="00856D67" w:rsidRPr="00835909">
        <w:rPr>
          <w:rFonts w:asciiTheme="minorBidi" w:eastAsia="Times New Roman" w:hAnsiTheme="minorBidi" w:cstheme="minorBidi"/>
          <w:b/>
          <w:bCs/>
          <w:color w:val="auto"/>
          <w:rtl/>
        </w:rPr>
        <w:t>فرضيات البحث:</w:t>
      </w:r>
      <w:bookmarkEnd w:id="19"/>
    </w:p>
    <w:p w14:paraId="66B912D7" w14:textId="0084C747" w:rsidR="0053775C" w:rsidRPr="00835909" w:rsidRDefault="00835909" w:rsidP="00D35218">
      <w:pPr>
        <w:spacing w:after="0" w:line="360" w:lineRule="auto"/>
        <w:jc w:val="lowKashida"/>
        <w:rPr>
          <w:rFonts w:asciiTheme="minorBidi" w:eastAsia="Times New Roman" w:hAnsiTheme="minorBidi"/>
          <w:b/>
          <w:bCs/>
          <w:color w:val="262626" w:themeColor="text1" w:themeTint="D9"/>
          <w:kern w:val="0"/>
          <w:sz w:val="26"/>
          <w:szCs w:val="26"/>
          <w:rtl/>
          <w14:ligatures w14:val="none"/>
        </w:rPr>
      </w:pPr>
      <w:r>
        <w:rPr>
          <w:rFonts w:asciiTheme="minorBidi" w:eastAsia="Times New Roman" w:hAnsiTheme="minorBidi"/>
          <w:b/>
          <w:bCs/>
          <w:color w:val="262626" w:themeColor="text1" w:themeTint="D9"/>
          <w:kern w:val="0"/>
          <w:sz w:val="26"/>
          <w:szCs w:val="26"/>
          <w14:ligatures w14:val="none"/>
        </w:rPr>
        <w:t xml:space="preserve"> </w:t>
      </w:r>
      <w:r w:rsidR="0053775C" w:rsidRPr="00835909">
        <w:rPr>
          <w:rFonts w:asciiTheme="minorBidi" w:eastAsia="Times New Roman" w:hAnsiTheme="minorBidi"/>
          <w:b/>
          <w:bCs/>
          <w:color w:val="262626" w:themeColor="text1" w:themeTint="D9"/>
          <w:kern w:val="0"/>
          <w:sz w:val="26"/>
          <w:szCs w:val="26"/>
          <w14:ligatures w14:val="none"/>
        </w:rPr>
        <w:t xml:space="preserve">H </w:t>
      </w:r>
      <w:r w:rsidR="0053775C" w:rsidRPr="00835909">
        <w:rPr>
          <w:rFonts w:asciiTheme="minorBidi" w:eastAsia="Times New Roman" w:hAnsiTheme="minorBidi" w:hint="cs"/>
          <w:b/>
          <w:bCs/>
          <w:color w:val="262626" w:themeColor="text1" w:themeTint="D9"/>
          <w:kern w:val="0"/>
          <w:sz w:val="26"/>
          <w:szCs w:val="26"/>
          <w:rtl/>
          <w14:ligatures w14:val="none"/>
        </w:rPr>
        <w:t>توجد علاقة معنوية ذات دلالة إحصائية بين جودة الخدمة ورضا العملاء.</w:t>
      </w:r>
    </w:p>
    <w:p w14:paraId="0D532D94" w14:textId="77777777" w:rsidR="00760291" w:rsidRDefault="0053775C" w:rsidP="00D35218">
      <w:pPr>
        <w:spacing w:after="0" w:line="360" w:lineRule="auto"/>
        <w:ind w:left="360"/>
        <w:jc w:val="lowKashida"/>
        <w:rPr>
          <w:rFonts w:asciiTheme="minorBidi" w:eastAsia="Times New Roman" w:hAnsiTheme="minorBidi" w:cs="Arial"/>
          <w:color w:val="262626" w:themeColor="text1" w:themeTint="D9"/>
          <w:kern w:val="0"/>
          <w:sz w:val="26"/>
          <w:szCs w:val="26"/>
          <w14:ligatures w14:val="none"/>
        </w:rPr>
      </w:pPr>
      <w:r w:rsidRPr="00835909">
        <w:rPr>
          <w:rFonts w:asciiTheme="minorBidi" w:eastAsia="Times New Roman" w:hAnsiTheme="minorBidi" w:cs="Arial"/>
          <w:color w:val="262626" w:themeColor="text1" w:themeTint="D9"/>
          <w:kern w:val="0"/>
          <w:sz w:val="26"/>
          <w:szCs w:val="26"/>
          <w14:ligatures w14:val="none"/>
        </w:rPr>
        <w:t>Ha</w:t>
      </w:r>
      <w:r w:rsidRPr="00835909">
        <w:rPr>
          <w:rFonts w:asciiTheme="minorBidi" w:eastAsia="Times New Roman" w:hAnsiTheme="minorBidi" w:cs="Arial" w:hint="cs"/>
          <w:color w:val="262626" w:themeColor="text1" w:themeTint="D9"/>
          <w:kern w:val="0"/>
          <w:sz w:val="26"/>
          <w:szCs w:val="26"/>
          <w:rtl/>
          <w14:ligatures w14:val="none"/>
        </w:rPr>
        <w:t xml:space="preserve"> </w:t>
      </w:r>
      <w:r w:rsidR="00760291" w:rsidRPr="00760291">
        <w:rPr>
          <w:rFonts w:asciiTheme="minorBidi" w:eastAsia="Times New Roman" w:hAnsiTheme="minorBidi" w:cs="Arial"/>
          <w:color w:val="262626" w:themeColor="text1" w:themeTint="D9"/>
          <w:kern w:val="0"/>
          <w:sz w:val="26"/>
          <w:szCs w:val="26"/>
          <w:rtl/>
          <w14:ligatures w14:val="none"/>
        </w:rPr>
        <w:t>توجد علاقة معنوية إيجابية ذات دلالة إحصائية بين الاعتمادية وبين رضا العملاء.</w:t>
      </w:r>
    </w:p>
    <w:p w14:paraId="66E26516" w14:textId="77777777" w:rsidR="00760291" w:rsidRDefault="0053775C" w:rsidP="00D35218">
      <w:pPr>
        <w:spacing w:after="0" w:line="360" w:lineRule="auto"/>
        <w:ind w:left="360"/>
        <w:jc w:val="lowKashida"/>
        <w:rPr>
          <w:rFonts w:asciiTheme="minorBidi" w:eastAsia="Times New Roman" w:hAnsiTheme="minorBidi" w:cs="Arial"/>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14:ligatures w14:val="none"/>
        </w:rPr>
        <w:t>Hb</w:t>
      </w:r>
      <w:r w:rsidRPr="00835909">
        <w:rPr>
          <w:rFonts w:asciiTheme="minorBidi" w:eastAsia="Times New Roman" w:hAnsiTheme="minorBidi" w:cs="Arial"/>
          <w:color w:val="262626" w:themeColor="text1" w:themeTint="D9"/>
          <w:kern w:val="0"/>
          <w:sz w:val="26"/>
          <w:szCs w:val="26"/>
          <w:rtl/>
          <w14:ligatures w14:val="none"/>
        </w:rPr>
        <w:t xml:space="preserve"> </w:t>
      </w:r>
      <w:r w:rsidR="00760291" w:rsidRPr="00760291">
        <w:rPr>
          <w:rFonts w:asciiTheme="minorBidi" w:eastAsia="Times New Roman" w:hAnsiTheme="minorBidi" w:cs="Arial"/>
          <w:color w:val="262626" w:themeColor="text1" w:themeTint="D9"/>
          <w:kern w:val="0"/>
          <w:sz w:val="26"/>
          <w:szCs w:val="26"/>
          <w:rtl/>
          <w14:ligatures w14:val="none"/>
        </w:rPr>
        <w:t>توجد علاقة معنوية إيجابية ذات دلالة إحصائية بين الامان وبين رضا العملاء.</w:t>
      </w:r>
    </w:p>
    <w:p w14:paraId="36685BDA" w14:textId="77777777" w:rsidR="00760291" w:rsidRDefault="0053775C" w:rsidP="00D35218">
      <w:pPr>
        <w:spacing w:after="0" w:line="360" w:lineRule="auto"/>
        <w:ind w:left="360"/>
        <w:jc w:val="lowKashida"/>
        <w:rPr>
          <w:rFonts w:asciiTheme="minorBidi" w:eastAsia="Times New Roman" w:hAnsiTheme="minorBidi" w:cs="Arial"/>
          <w:color w:val="262626" w:themeColor="text1" w:themeTint="D9"/>
          <w:kern w:val="0"/>
          <w:sz w:val="26"/>
          <w:szCs w:val="26"/>
          <w14:ligatures w14:val="none"/>
        </w:rPr>
      </w:pPr>
      <w:r w:rsidRPr="00835909">
        <w:rPr>
          <w:rFonts w:asciiTheme="minorBidi" w:eastAsia="Times New Roman" w:hAnsiTheme="minorBidi" w:cs="Arial"/>
          <w:color w:val="262626" w:themeColor="text1" w:themeTint="D9"/>
          <w:kern w:val="0"/>
          <w:sz w:val="26"/>
          <w:szCs w:val="26"/>
          <w14:ligatures w14:val="none"/>
        </w:rPr>
        <w:t>Hc</w:t>
      </w:r>
      <w:r w:rsidRPr="00835909">
        <w:rPr>
          <w:rFonts w:asciiTheme="minorBidi" w:eastAsia="Times New Roman" w:hAnsiTheme="minorBidi" w:cs="Arial"/>
          <w:color w:val="262626" w:themeColor="text1" w:themeTint="D9"/>
          <w:kern w:val="0"/>
          <w:sz w:val="26"/>
          <w:szCs w:val="26"/>
          <w:rtl/>
          <w14:ligatures w14:val="none"/>
        </w:rPr>
        <w:t xml:space="preserve"> </w:t>
      </w:r>
      <w:r w:rsidR="00760291" w:rsidRPr="00760291">
        <w:rPr>
          <w:rFonts w:asciiTheme="minorBidi" w:eastAsia="Times New Roman" w:hAnsiTheme="minorBidi" w:cs="Arial"/>
          <w:color w:val="262626" w:themeColor="text1" w:themeTint="D9"/>
          <w:kern w:val="0"/>
          <w:sz w:val="26"/>
          <w:szCs w:val="26"/>
          <w:rtl/>
          <w14:ligatures w14:val="none"/>
        </w:rPr>
        <w:t>توجد علاقة معنوية إيجابية ذات دلالة إحصائية بين الاستجابة وبين رضا العملاء.</w:t>
      </w:r>
    </w:p>
    <w:p w14:paraId="4C67A010" w14:textId="4FADB67D" w:rsidR="00BA150A" w:rsidRPr="00835909" w:rsidRDefault="0053775C" w:rsidP="00D35218">
      <w:pPr>
        <w:spacing w:after="0" w:line="360" w:lineRule="auto"/>
        <w:ind w:left="360"/>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14:ligatures w14:val="none"/>
        </w:rPr>
        <w:t>Hd</w:t>
      </w:r>
      <w:r w:rsidRPr="00835909">
        <w:rPr>
          <w:rFonts w:asciiTheme="minorBidi" w:eastAsia="Times New Roman" w:hAnsiTheme="minorBidi" w:cs="Arial"/>
          <w:color w:val="262626" w:themeColor="text1" w:themeTint="D9"/>
          <w:kern w:val="0"/>
          <w:sz w:val="26"/>
          <w:szCs w:val="26"/>
          <w:rtl/>
          <w14:ligatures w14:val="none"/>
        </w:rPr>
        <w:t xml:space="preserve"> </w:t>
      </w:r>
      <w:r w:rsidR="00760291" w:rsidRPr="00760291">
        <w:rPr>
          <w:rFonts w:asciiTheme="minorBidi" w:eastAsia="Times New Roman" w:hAnsiTheme="minorBidi" w:cs="Arial"/>
          <w:color w:val="262626" w:themeColor="text1" w:themeTint="D9"/>
          <w:kern w:val="0"/>
          <w:sz w:val="26"/>
          <w:szCs w:val="26"/>
          <w:rtl/>
          <w14:ligatures w14:val="none"/>
        </w:rPr>
        <w:t>توجد علاقة معنوية إيجابية ذات دلالة إحصائية بين الملموسية وبين رضا العملاء.</w:t>
      </w:r>
    </w:p>
    <w:p w14:paraId="3E7473E2" w14:textId="58608B04" w:rsidR="00BA150A" w:rsidRPr="00835909" w:rsidRDefault="0053775C" w:rsidP="00D35218">
      <w:pPr>
        <w:spacing w:after="0" w:line="360" w:lineRule="auto"/>
        <w:ind w:left="360"/>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14:ligatures w14:val="none"/>
        </w:rPr>
        <w:t>He</w:t>
      </w:r>
      <w:r w:rsidRPr="00835909">
        <w:rPr>
          <w:rFonts w:asciiTheme="minorBidi" w:eastAsia="Times New Roman" w:hAnsiTheme="minorBidi" w:cs="Arial"/>
          <w:color w:val="262626" w:themeColor="text1" w:themeTint="D9"/>
          <w:kern w:val="0"/>
          <w:sz w:val="26"/>
          <w:szCs w:val="26"/>
          <w:rtl/>
          <w14:ligatures w14:val="none"/>
        </w:rPr>
        <w:t xml:space="preserve"> </w:t>
      </w:r>
      <w:r w:rsidR="00760291" w:rsidRPr="00760291">
        <w:rPr>
          <w:rFonts w:asciiTheme="minorBidi" w:eastAsia="Times New Roman" w:hAnsiTheme="minorBidi" w:cs="Arial"/>
          <w:color w:val="262626" w:themeColor="text1" w:themeTint="D9"/>
          <w:kern w:val="0"/>
          <w:sz w:val="26"/>
          <w:szCs w:val="26"/>
          <w:rtl/>
          <w14:ligatures w14:val="none"/>
        </w:rPr>
        <w:t>توجد علاقة معنوية إيجابية ذات دلالة إحصائية بين التعاطف وبين رضا العملاء.</w:t>
      </w:r>
    </w:p>
    <w:p w14:paraId="443A87C7" w14:textId="77777777" w:rsidR="00760291" w:rsidRDefault="00760291" w:rsidP="00760291">
      <w:pPr>
        <w:rPr>
          <w:rtl/>
        </w:rPr>
      </w:pPr>
    </w:p>
    <w:p w14:paraId="3F4486DC" w14:textId="0AC20208" w:rsidR="00856D67" w:rsidRPr="00835909" w:rsidRDefault="00835909" w:rsidP="00596A2E">
      <w:pPr>
        <w:pStyle w:val="Heading1"/>
        <w:spacing w:line="360" w:lineRule="auto"/>
        <w:rPr>
          <w:rFonts w:asciiTheme="minorBidi" w:eastAsia="Times New Roman" w:hAnsiTheme="minorBidi" w:cstheme="minorBidi"/>
          <w:b/>
          <w:bCs/>
          <w:color w:val="auto"/>
          <w:rtl/>
        </w:rPr>
      </w:pPr>
      <w:bookmarkStart w:id="20" w:name="_Toc198672564"/>
      <w:r w:rsidRPr="00835909">
        <w:rPr>
          <w:rFonts w:asciiTheme="minorBidi" w:eastAsia="Times New Roman" w:hAnsiTheme="minorBidi" w:cstheme="minorBidi" w:hint="cs"/>
          <w:b/>
          <w:bCs/>
          <w:color w:val="auto"/>
          <w:rtl/>
        </w:rPr>
        <w:lastRenderedPageBreak/>
        <w:t xml:space="preserve">1.7 </w:t>
      </w:r>
      <w:r w:rsidR="00856D67" w:rsidRPr="00835909">
        <w:rPr>
          <w:rFonts w:asciiTheme="minorBidi" w:eastAsia="Times New Roman" w:hAnsiTheme="minorBidi" w:cstheme="minorBidi"/>
          <w:b/>
          <w:bCs/>
          <w:color w:val="auto"/>
          <w:rtl/>
        </w:rPr>
        <w:t>نموذج البحث:</w:t>
      </w:r>
      <w:bookmarkEnd w:id="20"/>
    </w:p>
    <w:p w14:paraId="4573FD18" w14:textId="0C9EA046" w:rsidR="001060A1" w:rsidRDefault="00F56472" w:rsidP="00596A2E">
      <w:pPr>
        <w:spacing w:after="0" w:line="360" w:lineRule="auto"/>
        <w:rPr>
          <w:rFonts w:asciiTheme="minorBidi" w:eastAsia="Times New Roman" w:hAnsiTheme="minorBidi"/>
          <w:color w:val="262626" w:themeColor="text1" w:themeTint="D9"/>
          <w:kern w:val="0"/>
          <w:sz w:val="24"/>
          <w:szCs w:val="24"/>
          <w:rtl/>
          <w14:ligatures w14:val="none"/>
        </w:rPr>
      </w:pPr>
      <w:r w:rsidRPr="00F56472">
        <w:rPr>
          <w:rFonts w:asciiTheme="minorBidi" w:eastAsia="Times New Roman" w:hAnsiTheme="minorBidi" w:cs="Arial"/>
          <w:color w:val="262626" w:themeColor="text1" w:themeTint="D9"/>
          <w:kern w:val="0"/>
          <w:sz w:val="24"/>
          <w:szCs w:val="24"/>
          <w:rtl/>
          <w14:ligatures w14:val="none"/>
        </w:rPr>
        <w:t xml:space="preserve">يوضح الشكل التالي بين متغيرات البحث وفرضيات البحث كما </w:t>
      </w:r>
      <w:r w:rsidRPr="00F56472">
        <w:rPr>
          <w:rFonts w:asciiTheme="minorBidi" w:eastAsia="Times New Roman" w:hAnsiTheme="minorBidi" w:cs="Arial" w:hint="cs"/>
          <w:color w:val="262626" w:themeColor="text1" w:themeTint="D9"/>
          <w:kern w:val="0"/>
          <w:sz w:val="24"/>
          <w:szCs w:val="24"/>
          <w:rtl/>
          <w14:ligatures w14:val="none"/>
        </w:rPr>
        <w:t>يلي:</w:t>
      </w:r>
    </w:p>
    <w:p w14:paraId="1721C190" w14:textId="1AD79917"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68480" behindDoc="0" locked="0" layoutInCell="1" allowOverlap="1" wp14:anchorId="31D1FA1B" wp14:editId="19CBA38E">
                <wp:simplePos x="0" y="0"/>
                <wp:positionH relativeFrom="margin">
                  <wp:posOffset>-133066</wp:posOffset>
                </wp:positionH>
                <wp:positionV relativeFrom="paragraph">
                  <wp:posOffset>276565</wp:posOffset>
                </wp:positionV>
                <wp:extent cx="1704928" cy="2155825"/>
                <wp:effectExtent l="0" t="0" r="10160" b="15875"/>
                <wp:wrapNone/>
                <wp:docPr id="1132559827" name="مخطط انسيابي: معالجة متعاقبة 1"/>
                <wp:cNvGraphicFramePr/>
                <a:graphic xmlns:a="http://schemas.openxmlformats.org/drawingml/2006/main">
                  <a:graphicData uri="http://schemas.microsoft.com/office/word/2010/wordprocessingShape">
                    <wps:wsp>
                      <wps:cNvSpPr/>
                      <wps:spPr>
                        <a:xfrm>
                          <a:off x="0" y="0"/>
                          <a:ext cx="1704928" cy="2155825"/>
                        </a:xfrm>
                        <a:prstGeom prst="flowChartAlternateProcess">
                          <a:avLst/>
                        </a:prstGeom>
                        <a:solidFill>
                          <a:sysClr val="window" lastClr="FFFFFF"/>
                        </a:solidFill>
                        <a:ln w="12700" cap="flat" cmpd="sng" algn="ctr">
                          <a:solidFill>
                            <a:srgbClr val="E7CFD6"/>
                          </a:solidFill>
                          <a:prstDash val="lgDashDot"/>
                          <a:miter lim="800000"/>
                        </a:ln>
                        <a:effectLst/>
                      </wps:spPr>
                      <wps:txbx>
                        <w:txbxContent>
                          <w:p w14:paraId="467FA916" w14:textId="77777777" w:rsidR="00F56472" w:rsidRPr="00673B8F" w:rsidRDefault="00F56472" w:rsidP="00F5647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1D1FA1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 o:spid="_x0000_s1027" type="#_x0000_t176" style="position:absolute;left:0;text-align:left;margin-left:-10.5pt;margin-top:21.8pt;width:134.25pt;height:169.7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" fillcolor="window" strokecolor="#e7cfd6" strokeweight="1pt">
                <v:stroke dashstyle="longDashDot"/>
                <v:textbox>
                  <w:txbxContent>
                    <w:p w14:paraId="467FA916" w14:textId="77777777" w:rsidR="00F56472" w:rsidRPr="00673B8F" w:rsidRDefault="00F56472" w:rsidP="00F56472">
                      <w:pPr>
                        <w:jc w:val="center"/>
                      </w:pPr>
                    </w:p>
                  </w:txbxContent>
                </v:textbox>
                <w10:wrap anchorx="margin"/>
              </v:shape>
            </w:pict>
          </mc:Fallback>
        </mc:AlternateContent>
      </w:r>
    </w:p>
    <w:p w14:paraId="23CCDAE7" w14:textId="005EDADE" w:rsidR="001060A1" w:rsidRDefault="004B4E35" w:rsidP="001060A1">
      <w:pPr>
        <w:spacing w:after="0" w:line="360" w:lineRule="auto"/>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72576" behindDoc="0" locked="0" layoutInCell="1" allowOverlap="1" wp14:anchorId="0EEF3B53" wp14:editId="3709507F">
                <wp:simplePos x="0" y="0"/>
                <wp:positionH relativeFrom="margin">
                  <wp:posOffset>-57150</wp:posOffset>
                </wp:positionH>
                <wp:positionV relativeFrom="paragraph">
                  <wp:posOffset>238760</wp:posOffset>
                </wp:positionV>
                <wp:extent cx="1568450" cy="1637665"/>
                <wp:effectExtent l="0" t="0" r="0" b="635"/>
                <wp:wrapNone/>
                <wp:docPr id="481225419" name="مربع نص 5"/>
                <wp:cNvGraphicFramePr/>
                <a:graphic xmlns:a="http://schemas.openxmlformats.org/drawingml/2006/main">
                  <a:graphicData uri="http://schemas.microsoft.com/office/word/2010/wordprocessingShape">
                    <wps:wsp>
                      <wps:cNvSpPr txBox="1"/>
                      <wps:spPr>
                        <a:xfrm>
                          <a:off x="0" y="0"/>
                          <a:ext cx="1568450" cy="1637665"/>
                        </a:xfrm>
                        <a:prstGeom prst="rect">
                          <a:avLst/>
                        </a:prstGeom>
                        <a:solidFill>
                          <a:sysClr val="window" lastClr="FFFFFF"/>
                        </a:solidFill>
                        <a:ln w="6350">
                          <a:noFill/>
                        </a:ln>
                      </wps:spPr>
                      <wps:txbx>
                        <w:txbxContent>
                          <w:p w14:paraId="0688D731" w14:textId="1CB6BFF2" w:rsidR="00163000" w:rsidRPr="00163000" w:rsidRDefault="00163000" w:rsidP="00163000">
                            <w:pPr>
                              <w:spacing w:line="360" w:lineRule="auto"/>
                              <w:rPr>
                                <w:b/>
                                <w:bCs/>
                                <w:sz w:val="26"/>
                                <w:szCs w:val="26"/>
                                <w:u w:val="single"/>
                                <w:rtl/>
                              </w:rPr>
                            </w:pPr>
                            <w:r>
                              <w:rPr>
                                <w:rFonts w:hint="cs"/>
                                <w:b/>
                                <w:bCs/>
                                <w:sz w:val="26"/>
                                <w:szCs w:val="26"/>
                                <w:u w:val="single"/>
                                <w:rtl/>
                              </w:rPr>
                              <w:t>رضا العملاء</w:t>
                            </w:r>
                            <w:r w:rsidRPr="00163000">
                              <w:rPr>
                                <w:rFonts w:hint="cs"/>
                                <w:b/>
                                <w:bCs/>
                                <w:sz w:val="26"/>
                                <w:szCs w:val="26"/>
                                <w:u w:val="single"/>
                                <w:rtl/>
                              </w:rPr>
                              <w:t>:</w:t>
                            </w:r>
                          </w:p>
                          <w:p w14:paraId="70CBCB6D" w14:textId="6E88A962" w:rsidR="00163000" w:rsidRDefault="00163000">
                            <w:pPr>
                              <w:pStyle w:val="ListParagraph"/>
                              <w:numPr>
                                <w:ilvl w:val="0"/>
                                <w:numId w:val="2"/>
                              </w:numPr>
                              <w:spacing w:line="360" w:lineRule="auto"/>
                              <w:rPr>
                                <w:sz w:val="24"/>
                                <w:szCs w:val="24"/>
                              </w:rPr>
                            </w:pPr>
                            <w:r>
                              <w:rPr>
                                <w:rFonts w:hint="cs"/>
                                <w:sz w:val="24"/>
                                <w:szCs w:val="24"/>
                                <w:rtl/>
                              </w:rPr>
                              <w:t>استجابة الموظفين</w:t>
                            </w:r>
                          </w:p>
                          <w:p w14:paraId="5565933C" w14:textId="22517AE9" w:rsidR="00163000" w:rsidRDefault="00163000">
                            <w:pPr>
                              <w:pStyle w:val="ListParagraph"/>
                              <w:numPr>
                                <w:ilvl w:val="0"/>
                                <w:numId w:val="2"/>
                              </w:numPr>
                              <w:spacing w:line="360" w:lineRule="auto"/>
                              <w:rPr>
                                <w:sz w:val="24"/>
                                <w:szCs w:val="24"/>
                              </w:rPr>
                            </w:pPr>
                            <w:r>
                              <w:rPr>
                                <w:rFonts w:hint="cs"/>
                                <w:sz w:val="24"/>
                                <w:szCs w:val="24"/>
                                <w:rtl/>
                              </w:rPr>
                              <w:t>الثقة والأمان</w:t>
                            </w:r>
                          </w:p>
                          <w:p w14:paraId="21122F69" w14:textId="6EAB7EEF" w:rsidR="00163000" w:rsidRDefault="00163000">
                            <w:pPr>
                              <w:pStyle w:val="ListParagraph"/>
                              <w:numPr>
                                <w:ilvl w:val="0"/>
                                <w:numId w:val="2"/>
                              </w:numPr>
                              <w:spacing w:line="360" w:lineRule="auto"/>
                              <w:rPr>
                                <w:sz w:val="24"/>
                                <w:szCs w:val="24"/>
                              </w:rPr>
                            </w:pPr>
                            <w:r>
                              <w:rPr>
                                <w:rFonts w:hint="cs"/>
                                <w:sz w:val="24"/>
                                <w:szCs w:val="24"/>
                                <w:rtl/>
                              </w:rPr>
                              <w:t>المظاهر الملموسة</w:t>
                            </w:r>
                          </w:p>
                          <w:p w14:paraId="3BAA0E3E" w14:textId="24D3BBE1" w:rsidR="00163000" w:rsidRPr="00163000" w:rsidRDefault="00163000">
                            <w:pPr>
                              <w:pStyle w:val="ListParagraph"/>
                              <w:numPr>
                                <w:ilvl w:val="0"/>
                                <w:numId w:val="2"/>
                              </w:numPr>
                              <w:spacing w:line="360" w:lineRule="auto"/>
                              <w:rPr>
                                <w:sz w:val="24"/>
                                <w:szCs w:val="24"/>
                              </w:rPr>
                            </w:pPr>
                            <w:r>
                              <w:rPr>
                                <w:rFonts w:hint="cs"/>
                                <w:sz w:val="24"/>
                                <w:szCs w:val="24"/>
                                <w:rtl/>
                              </w:rPr>
                              <w:t>الواقعية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EEF3B53" id="_x0000_t202" coordsize="21600,21600" o:spt="202" path="m,l,21600r21600,l21600,xe">
                <v:stroke joinstyle="miter"/>
                <v:path gradientshapeok="t" o:connecttype="rect"/>
              </v:shapetype>
              <v:shape id="مربع نص 5" o:spid="_x0000_s1028" type="#_x0000_t202" style="position:absolute;left:0;text-align:left;margin-left:-4.5pt;margin-top:18.8pt;width:123.5pt;height:128.9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" fillcolor="window" stroked="f" strokeweight=".5pt">
                <v:textbox>
                  <w:txbxContent>
                    <w:p w14:paraId="0688D731" w14:textId="1CB6BFF2" w:rsidR="00163000" w:rsidRPr="00163000" w:rsidRDefault="00163000" w:rsidP="00163000">
                      <w:pPr>
                        <w:spacing w:line="360" w:lineRule="auto"/>
                        <w:rPr>
                          <w:b/>
                          <w:bCs/>
                          <w:sz w:val="26"/>
                          <w:szCs w:val="26"/>
                          <w:u w:val="single"/>
                          <w:rtl/>
                        </w:rPr>
                      </w:pPr>
                      <w:r>
                        <w:rPr>
                          <w:rFonts w:hint="cs"/>
                          <w:b/>
                          <w:bCs/>
                          <w:sz w:val="26"/>
                          <w:szCs w:val="26"/>
                          <w:u w:val="single"/>
                          <w:rtl/>
                        </w:rPr>
                        <w:t>رضا العملاء</w:t>
                      </w:r>
                      <w:r w:rsidRPr="00163000">
                        <w:rPr>
                          <w:rFonts w:hint="cs"/>
                          <w:b/>
                          <w:bCs/>
                          <w:sz w:val="26"/>
                          <w:szCs w:val="26"/>
                          <w:u w:val="single"/>
                          <w:rtl/>
                        </w:rPr>
                        <w:t>:</w:t>
                      </w:r>
                    </w:p>
                    <w:p w14:paraId="70CBCB6D" w14:textId="6E88A962" w:rsidR="00163000" w:rsidRDefault="00163000">
                      <w:pPr>
                        <w:pStyle w:val="a8"/>
                        <w:numPr>
                          <w:ilvl w:val="0"/>
                          <w:numId w:val="2"/>
                        </w:numPr>
                        <w:spacing w:line="360" w:lineRule="auto"/>
                        <w:rPr>
                          <w:sz w:val="24"/>
                          <w:szCs w:val="24"/>
                        </w:rPr>
                      </w:pPr>
                      <w:r>
                        <w:rPr>
                          <w:rFonts w:hint="cs"/>
                          <w:sz w:val="24"/>
                          <w:szCs w:val="24"/>
                          <w:rtl/>
                        </w:rPr>
                        <w:t>استجابة الموظفين</w:t>
                      </w:r>
                    </w:p>
                    <w:p w14:paraId="5565933C" w14:textId="22517AE9" w:rsidR="00163000" w:rsidRDefault="00163000">
                      <w:pPr>
                        <w:pStyle w:val="a8"/>
                        <w:numPr>
                          <w:ilvl w:val="0"/>
                          <w:numId w:val="2"/>
                        </w:numPr>
                        <w:spacing w:line="360" w:lineRule="auto"/>
                        <w:rPr>
                          <w:sz w:val="24"/>
                          <w:szCs w:val="24"/>
                        </w:rPr>
                      </w:pPr>
                      <w:r>
                        <w:rPr>
                          <w:rFonts w:hint="cs"/>
                          <w:sz w:val="24"/>
                          <w:szCs w:val="24"/>
                          <w:rtl/>
                        </w:rPr>
                        <w:t>الثقة والأمان</w:t>
                      </w:r>
                    </w:p>
                    <w:p w14:paraId="21122F69" w14:textId="6EAB7EEF" w:rsidR="00163000" w:rsidRDefault="00163000">
                      <w:pPr>
                        <w:pStyle w:val="a8"/>
                        <w:numPr>
                          <w:ilvl w:val="0"/>
                          <w:numId w:val="2"/>
                        </w:numPr>
                        <w:spacing w:line="360" w:lineRule="auto"/>
                        <w:rPr>
                          <w:sz w:val="24"/>
                          <w:szCs w:val="24"/>
                        </w:rPr>
                      </w:pPr>
                      <w:r>
                        <w:rPr>
                          <w:rFonts w:hint="cs"/>
                          <w:sz w:val="24"/>
                          <w:szCs w:val="24"/>
                          <w:rtl/>
                        </w:rPr>
                        <w:t>المظاهر الملموسة</w:t>
                      </w:r>
                    </w:p>
                    <w:p w14:paraId="3BAA0E3E" w14:textId="24D3BBE1" w:rsidR="00163000" w:rsidRPr="00163000" w:rsidRDefault="00163000">
                      <w:pPr>
                        <w:pStyle w:val="a8"/>
                        <w:numPr>
                          <w:ilvl w:val="0"/>
                          <w:numId w:val="2"/>
                        </w:numPr>
                        <w:spacing w:line="360" w:lineRule="auto"/>
                        <w:rPr>
                          <w:sz w:val="24"/>
                          <w:szCs w:val="24"/>
                        </w:rPr>
                      </w:pPr>
                      <w:r>
                        <w:rPr>
                          <w:rFonts w:hint="cs"/>
                          <w:sz w:val="24"/>
                          <w:szCs w:val="24"/>
                          <w:rtl/>
                        </w:rPr>
                        <w:t>الواقعية</w:t>
                      </w:r>
                    </w:p>
                  </w:txbxContent>
                </v:textbox>
                <w10:wrap anchorx="margin"/>
              </v:shape>
            </w:pict>
          </mc:Fallback>
        </mc:AlternateContent>
      </w:r>
      <w:r w:rsidR="00AF082A">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70528" behindDoc="0" locked="0" layoutInCell="1" allowOverlap="1" wp14:anchorId="42B68BFD" wp14:editId="6DCC8B44">
                <wp:simplePos x="0" y="0"/>
                <wp:positionH relativeFrom="margin">
                  <wp:align>right</wp:align>
                </wp:positionH>
                <wp:positionV relativeFrom="paragraph">
                  <wp:posOffset>157480</wp:posOffset>
                </wp:positionV>
                <wp:extent cx="1377950" cy="1923814"/>
                <wp:effectExtent l="0" t="0" r="0" b="635"/>
                <wp:wrapNone/>
                <wp:docPr id="963772730" name="مربع نص 5"/>
                <wp:cNvGraphicFramePr/>
                <a:graphic xmlns:a="http://schemas.openxmlformats.org/drawingml/2006/main">
                  <a:graphicData uri="http://schemas.microsoft.com/office/word/2010/wordprocessingShape">
                    <wps:wsp>
                      <wps:cNvSpPr txBox="1"/>
                      <wps:spPr>
                        <a:xfrm>
                          <a:off x="0" y="0"/>
                          <a:ext cx="1377950" cy="1923814"/>
                        </a:xfrm>
                        <a:prstGeom prst="rect">
                          <a:avLst/>
                        </a:prstGeom>
                        <a:solidFill>
                          <a:schemeClr val="lt1"/>
                        </a:solidFill>
                        <a:ln w="6350">
                          <a:noFill/>
                        </a:ln>
                      </wps:spPr>
                      <wps:txbx>
                        <w:txbxContent>
                          <w:p w14:paraId="5D739478" w14:textId="1DAEC79C" w:rsidR="00673B8F" w:rsidRPr="00163000" w:rsidRDefault="00163000" w:rsidP="00163000">
                            <w:pPr>
                              <w:spacing w:line="360" w:lineRule="auto"/>
                              <w:rPr>
                                <w:b/>
                                <w:bCs/>
                                <w:sz w:val="26"/>
                                <w:szCs w:val="26"/>
                                <w:u w:val="single"/>
                                <w:rtl/>
                              </w:rPr>
                            </w:pPr>
                            <w:r w:rsidRPr="00163000">
                              <w:rPr>
                                <w:rFonts w:hint="cs"/>
                                <w:b/>
                                <w:bCs/>
                                <w:sz w:val="26"/>
                                <w:szCs w:val="26"/>
                                <w:u w:val="single"/>
                                <w:rtl/>
                              </w:rPr>
                              <w:t>جودة الخدمة:</w:t>
                            </w:r>
                          </w:p>
                          <w:p w14:paraId="229B82DC" w14:textId="733D2AC6" w:rsidR="00163000" w:rsidRPr="00163000" w:rsidRDefault="00163000">
                            <w:pPr>
                              <w:pStyle w:val="ListParagraph"/>
                              <w:numPr>
                                <w:ilvl w:val="0"/>
                                <w:numId w:val="2"/>
                              </w:numPr>
                              <w:spacing w:line="360" w:lineRule="auto"/>
                              <w:rPr>
                                <w:sz w:val="24"/>
                                <w:szCs w:val="24"/>
                              </w:rPr>
                            </w:pPr>
                            <w:r w:rsidRPr="00163000">
                              <w:rPr>
                                <w:rFonts w:hint="cs"/>
                                <w:sz w:val="24"/>
                                <w:szCs w:val="24"/>
                                <w:rtl/>
                              </w:rPr>
                              <w:t>الاعتمادية</w:t>
                            </w:r>
                          </w:p>
                          <w:p w14:paraId="4459ABC2" w14:textId="6ADDB918" w:rsidR="00163000" w:rsidRPr="00163000" w:rsidRDefault="00163000">
                            <w:pPr>
                              <w:pStyle w:val="ListParagraph"/>
                              <w:numPr>
                                <w:ilvl w:val="0"/>
                                <w:numId w:val="2"/>
                              </w:numPr>
                              <w:spacing w:line="360" w:lineRule="auto"/>
                              <w:rPr>
                                <w:sz w:val="24"/>
                                <w:szCs w:val="24"/>
                              </w:rPr>
                            </w:pPr>
                            <w:r w:rsidRPr="00163000">
                              <w:rPr>
                                <w:rFonts w:hint="cs"/>
                                <w:sz w:val="24"/>
                                <w:szCs w:val="24"/>
                                <w:rtl/>
                              </w:rPr>
                              <w:t>الأمان</w:t>
                            </w:r>
                          </w:p>
                          <w:p w14:paraId="75013E70" w14:textId="54B7B0E2" w:rsidR="00163000" w:rsidRPr="00163000" w:rsidRDefault="00163000">
                            <w:pPr>
                              <w:pStyle w:val="ListParagraph"/>
                              <w:numPr>
                                <w:ilvl w:val="0"/>
                                <w:numId w:val="2"/>
                              </w:numPr>
                              <w:spacing w:line="360" w:lineRule="auto"/>
                              <w:rPr>
                                <w:sz w:val="24"/>
                                <w:szCs w:val="24"/>
                              </w:rPr>
                            </w:pPr>
                            <w:r w:rsidRPr="00163000">
                              <w:rPr>
                                <w:rFonts w:hint="cs"/>
                                <w:sz w:val="24"/>
                                <w:szCs w:val="24"/>
                                <w:rtl/>
                              </w:rPr>
                              <w:t>الاستجابة</w:t>
                            </w:r>
                          </w:p>
                          <w:p w14:paraId="5EE672E8" w14:textId="3CA2A07E" w:rsidR="00163000" w:rsidRPr="00163000" w:rsidRDefault="00163000">
                            <w:pPr>
                              <w:pStyle w:val="ListParagraph"/>
                              <w:numPr>
                                <w:ilvl w:val="0"/>
                                <w:numId w:val="2"/>
                              </w:numPr>
                              <w:spacing w:line="360" w:lineRule="auto"/>
                              <w:rPr>
                                <w:sz w:val="24"/>
                                <w:szCs w:val="24"/>
                              </w:rPr>
                            </w:pPr>
                            <w:r w:rsidRPr="00163000">
                              <w:rPr>
                                <w:rFonts w:hint="cs"/>
                                <w:sz w:val="24"/>
                                <w:szCs w:val="24"/>
                                <w:rtl/>
                              </w:rPr>
                              <w:t>الملموسية</w:t>
                            </w:r>
                          </w:p>
                          <w:p w14:paraId="36F7EAD0" w14:textId="4193CF04" w:rsidR="00163000" w:rsidRPr="00163000" w:rsidRDefault="00163000">
                            <w:pPr>
                              <w:pStyle w:val="ListParagraph"/>
                              <w:numPr>
                                <w:ilvl w:val="0"/>
                                <w:numId w:val="2"/>
                              </w:numPr>
                              <w:spacing w:line="360" w:lineRule="auto"/>
                              <w:rPr>
                                <w:sz w:val="24"/>
                                <w:szCs w:val="24"/>
                              </w:rPr>
                            </w:pPr>
                            <w:r w:rsidRPr="00163000">
                              <w:rPr>
                                <w:rFonts w:hint="cs"/>
                                <w:sz w:val="24"/>
                                <w:szCs w:val="24"/>
                                <w:rtl/>
                              </w:rPr>
                              <w:t>التعاطف</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B68BFD" id="_x0000_s1029" type="#_x0000_t202" style="position:absolute;left:0;text-align:left;margin-left:57.3pt;margin-top:12.4pt;width:108.5pt;height:151.5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" fillcolor="white [3201]" stroked="f" strokeweight=".5pt">
                <v:textbox>
                  <w:txbxContent>
                    <w:p w14:paraId="5D739478" w14:textId="1DAEC79C" w:rsidR="00673B8F" w:rsidRPr="00163000" w:rsidRDefault="00163000" w:rsidP="00163000">
                      <w:pPr>
                        <w:spacing w:line="360" w:lineRule="auto"/>
                        <w:rPr>
                          <w:b/>
                          <w:bCs/>
                          <w:sz w:val="26"/>
                          <w:szCs w:val="26"/>
                          <w:u w:val="single"/>
                          <w:rtl/>
                        </w:rPr>
                      </w:pPr>
                      <w:r w:rsidRPr="00163000">
                        <w:rPr>
                          <w:rFonts w:hint="cs"/>
                          <w:b/>
                          <w:bCs/>
                          <w:sz w:val="26"/>
                          <w:szCs w:val="26"/>
                          <w:u w:val="single"/>
                          <w:rtl/>
                        </w:rPr>
                        <w:t>جودة الخدمة:</w:t>
                      </w:r>
                    </w:p>
                    <w:p w14:paraId="229B82DC" w14:textId="733D2AC6" w:rsidR="00163000" w:rsidRPr="00163000" w:rsidRDefault="00163000">
                      <w:pPr>
                        <w:pStyle w:val="a8"/>
                        <w:numPr>
                          <w:ilvl w:val="0"/>
                          <w:numId w:val="2"/>
                        </w:numPr>
                        <w:spacing w:line="360" w:lineRule="auto"/>
                        <w:rPr>
                          <w:sz w:val="24"/>
                          <w:szCs w:val="24"/>
                        </w:rPr>
                      </w:pPr>
                      <w:r w:rsidRPr="00163000">
                        <w:rPr>
                          <w:rFonts w:hint="cs"/>
                          <w:sz w:val="24"/>
                          <w:szCs w:val="24"/>
                          <w:rtl/>
                        </w:rPr>
                        <w:t>الاعتمادية</w:t>
                      </w:r>
                    </w:p>
                    <w:p w14:paraId="4459ABC2" w14:textId="6ADDB918" w:rsidR="00163000" w:rsidRPr="00163000" w:rsidRDefault="00163000">
                      <w:pPr>
                        <w:pStyle w:val="a8"/>
                        <w:numPr>
                          <w:ilvl w:val="0"/>
                          <w:numId w:val="2"/>
                        </w:numPr>
                        <w:spacing w:line="360" w:lineRule="auto"/>
                        <w:rPr>
                          <w:sz w:val="24"/>
                          <w:szCs w:val="24"/>
                        </w:rPr>
                      </w:pPr>
                      <w:r w:rsidRPr="00163000">
                        <w:rPr>
                          <w:rFonts w:hint="cs"/>
                          <w:sz w:val="24"/>
                          <w:szCs w:val="24"/>
                          <w:rtl/>
                        </w:rPr>
                        <w:t>الأمان</w:t>
                      </w:r>
                    </w:p>
                    <w:p w14:paraId="75013E70" w14:textId="54B7B0E2" w:rsidR="00163000" w:rsidRPr="00163000" w:rsidRDefault="00163000">
                      <w:pPr>
                        <w:pStyle w:val="a8"/>
                        <w:numPr>
                          <w:ilvl w:val="0"/>
                          <w:numId w:val="2"/>
                        </w:numPr>
                        <w:spacing w:line="360" w:lineRule="auto"/>
                        <w:rPr>
                          <w:sz w:val="24"/>
                          <w:szCs w:val="24"/>
                        </w:rPr>
                      </w:pPr>
                      <w:r w:rsidRPr="00163000">
                        <w:rPr>
                          <w:rFonts w:hint="cs"/>
                          <w:sz w:val="24"/>
                          <w:szCs w:val="24"/>
                          <w:rtl/>
                        </w:rPr>
                        <w:t>الاستجابة</w:t>
                      </w:r>
                    </w:p>
                    <w:p w14:paraId="5EE672E8" w14:textId="3CA2A07E" w:rsidR="00163000" w:rsidRPr="00163000" w:rsidRDefault="00163000">
                      <w:pPr>
                        <w:pStyle w:val="a8"/>
                        <w:numPr>
                          <w:ilvl w:val="0"/>
                          <w:numId w:val="2"/>
                        </w:numPr>
                        <w:spacing w:line="360" w:lineRule="auto"/>
                        <w:rPr>
                          <w:sz w:val="24"/>
                          <w:szCs w:val="24"/>
                        </w:rPr>
                      </w:pPr>
                      <w:r w:rsidRPr="00163000">
                        <w:rPr>
                          <w:rFonts w:hint="cs"/>
                          <w:sz w:val="24"/>
                          <w:szCs w:val="24"/>
                          <w:rtl/>
                        </w:rPr>
                        <w:t>الملموسية</w:t>
                      </w:r>
                    </w:p>
                    <w:p w14:paraId="36F7EAD0" w14:textId="4193CF04" w:rsidR="00163000" w:rsidRPr="00163000" w:rsidRDefault="00163000">
                      <w:pPr>
                        <w:pStyle w:val="a8"/>
                        <w:numPr>
                          <w:ilvl w:val="0"/>
                          <w:numId w:val="2"/>
                        </w:numPr>
                        <w:spacing w:line="360" w:lineRule="auto"/>
                        <w:rPr>
                          <w:sz w:val="24"/>
                          <w:szCs w:val="24"/>
                        </w:rPr>
                      </w:pPr>
                      <w:r w:rsidRPr="00163000">
                        <w:rPr>
                          <w:rFonts w:hint="cs"/>
                          <w:sz w:val="24"/>
                          <w:szCs w:val="24"/>
                          <w:rtl/>
                        </w:rPr>
                        <w:t>التعاطف</w:t>
                      </w:r>
                    </w:p>
                  </w:txbxContent>
                </v:textbox>
                <w10:wrap anchorx="margin"/>
              </v:shape>
            </w:pict>
          </mc:Fallback>
        </mc:AlternateContent>
      </w:r>
      <w:r w:rsidR="0053775C">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66432" behindDoc="0" locked="0" layoutInCell="1" allowOverlap="1" wp14:anchorId="5725D0CB" wp14:editId="344E4BB0">
                <wp:simplePos x="0" y="0"/>
                <wp:positionH relativeFrom="column">
                  <wp:posOffset>3729251</wp:posOffset>
                </wp:positionH>
                <wp:positionV relativeFrom="paragraph">
                  <wp:posOffset>13676</wp:posOffset>
                </wp:positionV>
                <wp:extent cx="1719021" cy="2155825"/>
                <wp:effectExtent l="0" t="0" r="14605" b="15875"/>
                <wp:wrapNone/>
                <wp:docPr id="1812134250" name="مخطط انسيابي: معالجة متعاقبة 1"/>
                <wp:cNvGraphicFramePr/>
                <a:graphic xmlns:a="http://schemas.openxmlformats.org/drawingml/2006/main">
                  <a:graphicData uri="http://schemas.microsoft.com/office/word/2010/wordprocessingShape">
                    <wps:wsp>
                      <wps:cNvSpPr/>
                      <wps:spPr>
                        <a:xfrm>
                          <a:off x="0" y="0"/>
                          <a:ext cx="1719021" cy="2155825"/>
                        </a:xfrm>
                        <a:prstGeom prst="flowChartAlternateProcess">
                          <a:avLst/>
                        </a:prstGeom>
                        <a:solidFill>
                          <a:schemeClr val="bg1"/>
                        </a:solidFill>
                        <a:ln>
                          <a:solidFill>
                            <a:srgbClr val="E7CFD6"/>
                          </a:solidFill>
                          <a:prstDash val="lgDashDot"/>
                        </a:ln>
                      </wps:spPr>
                      <wps:style>
                        <a:lnRef idx="2">
                          <a:schemeClr val="accent1">
                            <a:shade val="15000"/>
                          </a:schemeClr>
                        </a:lnRef>
                        <a:fillRef idx="1">
                          <a:schemeClr val="accent1"/>
                        </a:fillRef>
                        <a:effectRef idx="0">
                          <a:schemeClr val="accent1"/>
                        </a:effectRef>
                        <a:fontRef idx="minor">
                          <a:schemeClr val="lt1"/>
                        </a:fontRef>
                      </wps:style>
                      <wps:txbx>
                        <w:txbxContent>
                          <w:p w14:paraId="1D4ED017" w14:textId="346F81E0" w:rsidR="00F56472" w:rsidRPr="00673B8F" w:rsidRDefault="00F56472" w:rsidP="00673B8F">
                            <w:pPr>
                              <w:rPr>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25D0CB" id="_x0000_s1030" type="#_x0000_t176" style="position:absolute;left:0;text-align:left;margin-left:293.65pt;margin-top:1.1pt;width:135.35pt;height:169.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" fillcolor="white [3212]" strokecolor="#e7cfd6" strokeweight="1pt">
                <v:stroke dashstyle="longDashDot"/>
                <v:textbox>
                  <w:txbxContent>
                    <w:p w14:paraId="1D4ED017" w14:textId="346F81E0" w:rsidR="00F56472" w:rsidRPr="00673B8F" w:rsidRDefault="00F56472" w:rsidP="00673B8F">
                      <w:pPr>
                        <w:rPr>
                          <w:sz w:val="24"/>
                          <w:szCs w:val="24"/>
                        </w:rPr>
                      </w:pPr>
                    </w:p>
                  </w:txbxContent>
                </v:textbox>
              </v:shape>
            </w:pict>
          </mc:Fallback>
        </mc:AlternateContent>
      </w:r>
    </w:p>
    <w:p w14:paraId="0439C3F5" w14:textId="733982E1"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43093569" w14:textId="4837DF45"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2BE0554A" w14:textId="24459974" w:rsidR="001060A1" w:rsidRDefault="00A33712" w:rsidP="001060A1">
      <w:pPr>
        <w:spacing w:after="0" w:line="360" w:lineRule="auto"/>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73600" behindDoc="0" locked="0" layoutInCell="1" allowOverlap="1" wp14:anchorId="75FD7916" wp14:editId="34F083AD">
                <wp:simplePos x="0" y="0"/>
                <wp:positionH relativeFrom="margin">
                  <wp:posOffset>1609703</wp:posOffset>
                </wp:positionH>
                <wp:positionV relativeFrom="paragraph">
                  <wp:posOffset>241934</wp:posOffset>
                </wp:positionV>
                <wp:extent cx="1992368" cy="384285"/>
                <wp:effectExtent l="38100" t="57150" r="46355" b="53975"/>
                <wp:wrapNone/>
                <wp:docPr id="642009402" name="سهم: لليمين 4"/>
                <wp:cNvGraphicFramePr/>
                <a:graphic xmlns:a="http://schemas.openxmlformats.org/drawingml/2006/main">
                  <a:graphicData uri="http://schemas.microsoft.com/office/word/2010/wordprocessingShape">
                    <wps:wsp>
                      <wps:cNvSpPr/>
                      <wps:spPr>
                        <a:xfrm rot="10800000">
                          <a:off x="0" y="0"/>
                          <a:ext cx="1992368" cy="384285"/>
                        </a:xfrm>
                        <a:prstGeom prst="rightArrow">
                          <a:avLst/>
                        </a:prstGeom>
                        <a:solidFill>
                          <a:srgbClr val="E7CFD6"/>
                        </a:solidFill>
                        <a:ln>
                          <a:noFill/>
                        </a:ln>
                        <a:scene3d>
                          <a:camera prst="orthographicFront"/>
                          <a:lightRig rig="threePt" dir="t"/>
                        </a:scene3d>
                        <a:sp3d>
                          <a:bevelT w="114300" prst="artDeco"/>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945B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 o:spid="_x0000_s1026" type="#_x0000_t13" style="position:absolute;left:0;text-align:left;margin-left:126.75pt;margin-top:19.05pt;width:156.9pt;height:30.25pt;rotation:18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" adj="19517" fillcolor="#e7cfd6" stroked="f" strokeweight="1pt">
                <w10:wrap anchorx="margin"/>
              </v:shape>
            </w:pict>
          </mc:Fallback>
        </mc:AlternateContent>
      </w:r>
      <w:r w:rsidR="0053775C">
        <w:rPr>
          <w:rFonts w:asciiTheme="minorBidi" w:eastAsia="Times New Roman" w:hAnsiTheme="minorBidi"/>
          <w:noProof/>
          <w:color w:val="262626" w:themeColor="text1" w:themeTint="D9"/>
          <w:kern w:val="0"/>
          <w:sz w:val="24"/>
          <w:szCs w:val="24"/>
          <w:rtl/>
          <w:lang w:val="ar-SA"/>
        </w:rPr>
        <mc:AlternateContent>
          <mc:Choice Requires="wps">
            <w:drawing>
              <wp:anchor distT="0" distB="0" distL="114300" distR="114300" simplePos="0" relativeHeight="251657215" behindDoc="0" locked="0" layoutInCell="1" allowOverlap="1" wp14:anchorId="538FDAA5" wp14:editId="63ACC366">
                <wp:simplePos x="0" y="0"/>
                <wp:positionH relativeFrom="margin">
                  <wp:posOffset>1654791</wp:posOffset>
                </wp:positionH>
                <wp:positionV relativeFrom="paragraph">
                  <wp:posOffset>16576</wp:posOffset>
                </wp:positionV>
                <wp:extent cx="2101755" cy="409433"/>
                <wp:effectExtent l="0" t="0" r="0" b="0"/>
                <wp:wrapNone/>
                <wp:docPr id="754056697" name="مربع نص 6"/>
                <wp:cNvGraphicFramePr/>
                <a:graphic xmlns:a="http://schemas.openxmlformats.org/drawingml/2006/main">
                  <a:graphicData uri="http://schemas.microsoft.com/office/word/2010/wordprocessingShape">
                    <wps:wsp>
                      <wps:cNvSpPr txBox="1"/>
                      <wps:spPr>
                        <a:xfrm>
                          <a:off x="0" y="0"/>
                          <a:ext cx="2101755" cy="409433"/>
                        </a:xfrm>
                        <a:prstGeom prst="rect">
                          <a:avLst/>
                        </a:prstGeom>
                        <a:solidFill>
                          <a:schemeClr val="bg1"/>
                        </a:solidFill>
                        <a:ln w="6350">
                          <a:noFill/>
                        </a:ln>
                      </wps:spPr>
                      <wps:txbx>
                        <w:txbxContent>
                          <w:p w14:paraId="157A8838" w14:textId="2AB505CD" w:rsidR="001060A1" w:rsidRPr="0053775C" w:rsidRDefault="001060A1" w:rsidP="00760291">
                            <w:pPr>
                              <w:jc w:val="center"/>
                              <w:rPr>
                                <w:rFonts w:asciiTheme="minorBidi" w:hAnsiTheme="minorBidi"/>
                                <w:sz w:val="24"/>
                                <w:szCs w:val="24"/>
                                <w:rtl/>
                              </w:rPr>
                            </w:pPr>
                            <w:r w:rsidRPr="0053775C">
                              <w:rPr>
                                <w:rFonts w:asciiTheme="minorBidi" w:hAnsiTheme="minorBidi"/>
                                <w:sz w:val="24"/>
                                <w:szCs w:val="24"/>
                              </w:rPr>
                              <w:t>H</w:t>
                            </w:r>
                            <w:r w:rsidR="0053775C">
                              <w:rPr>
                                <w:rFonts w:asciiTheme="minorBidi" w:hAnsiTheme="minorBidi"/>
                                <w:sz w:val="24"/>
                                <w:szCs w:val="24"/>
                              </w:rPr>
                              <w:t>,</w:t>
                            </w:r>
                            <w:r w:rsidR="0053775C" w:rsidRPr="0053775C">
                              <w:rPr>
                                <w:rFonts w:asciiTheme="minorBidi" w:hAnsiTheme="minorBidi"/>
                                <w:sz w:val="24"/>
                                <w:szCs w:val="24"/>
                              </w:rPr>
                              <w:t xml:space="preserve"> Ha, Hb, Hc, Hd, He</w:t>
                            </w:r>
                          </w:p>
                          <w:p w14:paraId="723CBF9D" w14:textId="77777777" w:rsidR="0053775C" w:rsidRDefault="0053775C">
                            <w:pPr>
                              <w:rPr>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FDAA5" id="مربع نص 6" o:spid="_x0000_s1031" type="#_x0000_t202" style="position:absolute;left:0;text-align:left;margin-left:130.3pt;margin-top:1.3pt;width:165.5pt;height:32.2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" fillcolor="white [3212]" stroked="f" strokeweight=".5pt">
                <v:textbox>
                  <w:txbxContent>
                    <w:p w14:paraId="157A8838" w14:textId="2AB505CD" w:rsidR="001060A1" w:rsidRPr="0053775C" w:rsidRDefault="001060A1" w:rsidP="00760291">
                      <w:pPr>
                        <w:jc w:val="center"/>
                        <w:rPr>
                          <w:rFonts w:asciiTheme="minorBidi" w:hAnsiTheme="minorBidi"/>
                          <w:sz w:val="24"/>
                          <w:szCs w:val="24"/>
                          <w:rtl/>
                        </w:rPr>
                      </w:pPr>
                      <w:r w:rsidRPr="0053775C">
                        <w:rPr>
                          <w:rFonts w:asciiTheme="minorBidi" w:hAnsiTheme="minorBidi"/>
                          <w:sz w:val="24"/>
                          <w:szCs w:val="24"/>
                        </w:rPr>
                        <w:t>H</w:t>
                      </w:r>
                      <w:r w:rsidR="0053775C">
                        <w:rPr>
                          <w:rFonts w:asciiTheme="minorBidi" w:hAnsiTheme="minorBidi"/>
                          <w:sz w:val="24"/>
                          <w:szCs w:val="24"/>
                        </w:rPr>
                        <w:t>,</w:t>
                      </w:r>
                      <w:r w:rsidR="0053775C" w:rsidRPr="0053775C">
                        <w:rPr>
                          <w:rFonts w:asciiTheme="minorBidi" w:hAnsiTheme="minorBidi"/>
                          <w:sz w:val="24"/>
                          <w:szCs w:val="24"/>
                        </w:rPr>
                        <w:t xml:space="preserve"> Ha, Hb, Hc, Hd, He</w:t>
                      </w:r>
                    </w:p>
                    <w:p w14:paraId="723CBF9D" w14:textId="77777777" w:rsidR="0053775C" w:rsidRDefault="0053775C">
                      <w:pPr>
                        <w:rPr>
                          <w:rtl/>
                        </w:rPr>
                      </w:pPr>
                    </w:p>
                  </w:txbxContent>
                </v:textbox>
                <w10:wrap anchorx="margin"/>
              </v:shape>
            </w:pict>
          </mc:Fallback>
        </mc:AlternateContent>
      </w:r>
    </w:p>
    <w:p w14:paraId="7BAF4B46" w14:textId="0CB58437"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6BD1DDDF" w14:textId="77BB43CB"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575F2F59" w14:textId="7808284D"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533F6375" w14:textId="77777777"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24004389" w14:textId="1BC08A5A" w:rsid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59E671EB" w14:textId="772B707C" w:rsidR="001060A1" w:rsidRPr="0053775C" w:rsidRDefault="002821CD" w:rsidP="001060A1">
      <w:pPr>
        <w:spacing w:after="0" w:line="360" w:lineRule="auto"/>
        <w:jc w:val="center"/>
        <w:rPr>
          <w:rFonts w:asciiTheme="minorBidi" w:eastAsia="Times New Roman" w:hAnsiTheme="minorBidi"/>
          <w:color w:val="262626" w:themeColor="text1" w:themeTint="D9"/>
          <w:kern w:val="0"/>
          <w:sz w:val="24"/>
          <w:szCs w:val="24"/>
          <w:rtl/>
          <w14:ligatures w14:val="none"/>
        </w:rPr>
      </w:pPr>
      <w:r w:rsidRPr="002821CD">
        <w:rPr>
          <w:rFonts w:asciiTheme="minorBidi" w:eastAsia="Times New Roman" w:hAnsiTheme="minorBidi" w:cs="Arial" w:hint="cs"/>
          <w:b/>
          <w:bCs/>
          <w:color w:val="262626" w:themeColor="text1" w:themeTint="D9"/>
          <w:kern w:val="0"/>
          <w:sz w:val="24"/>
          <w:szCs w:val="24"/>
          <w:rtl/>
          <w14:ligatures w14:val="none"/>
        </w:rPr>
        <w:t>الشكل 1:</w:t>
      </w:r>
      <w:r>
        <w:rPr>
          <w:rFonts w:asciiTheme="minorBidi" w:eastAsia="Times New Roman" w:hAnsiTheme="minorBidi" w:cs="Arial" w:hint="cs"/>
          <w:color w:val="262626" w:themeColor="text1" w:themeTint="D9"/>
          <w:kern w:val="0"/>
          <w:sz w:val="24"/>
          <w:szCs w:val="24"/>
          <w:rtl/>
          <w14:ligatures w14:val="none"/>
        </w:rPr>
        <w:t xml:space="preserve"> </w:t>
      </w:r>
      <w:r w:rsidR="001060A1" w:rsidRPr="0053775C">
        <w:rPr>
          <w:rFonts w:asciiTheme="minorBidi" w:eastAsia="Times New Roman" w:hAnsiTheme="minorBidi" w:cs="Arial"/>
          <w:color w:val="262626" w:themeColor="text1" w:themeTint="D9"/>
          <w:kern w:val="0"/>
          <w:sz w:val="24"/>
          <w:szCs w:val="24"/>
          <w:rtl/>
          <w14:ligatures w14:val="none"/>
        </w:rPr>
        <w:t>النموذج المقدم للمشروع المصدر له الطالب</w:t>
      </w:r>
    </w:p>
    <w:p w14:paraId="206023F5" w14:textId="77777777" w:rsidR="001060A1" w:rsidRPr="001060A1" w:rsidRDefault="001060A1" w:rsidP="001060A1">
      <w:pPr>
        <w:spacing w:after="0" w:line="360" w:lineRule="auto"/>
        <w:rPr>
          <w:rFonts w:asciiTheme="minorBidi" w:eastAsia="Times New Roman" w:hAnsiTheme="minorBidi"/>
          <w:color w:val="262626" w:themeColor="text1" w:themeTint="D9"/>
          <w:kern w:val="0"/>
          <w:sz w:val="24"/>
          <w:szCs w:val="24"/>
          <w:rtl/>
          <w14:ligatures w14:val="none"/>
        </w:rPr>
      </w:pPr>
    </w:p>
    <w:p w14:paraId="204D412D" w14:textId="5E1A121E" w:rsidR="00856D67" w:rsidRPr="00835909" w:rsidRDefault="00835909" w:rsidP="00596A2E">
      <w:pPr>
        <w:pStyle w:val="Heading1"/>
        <w:spacing w:line="360" w:lineRule="auto"/>
        <w:rPr>
          <w:rFonts w:asciiTheme="minorBidi" w:eastAsia="Times New Roman" w:hAnsiTheme="minorBidi" w:cstheme="minorBidi"/>
          <w:b/>
          <w:bCs/>
          <w:color w:val="auto"/>
          <w:rtl/>
        </w:rPr>
      </w:pPr>
      <w:bookmarkStart w:id="21" w:name="_Toc198672565"/>
      <w:r w:rsidRPr="00835909">
        <w:rPr>
          <w:rFonts w:asciiTheme="minorBidi" w:eastAsia="Times New Roman" w:hAnsiTheme="minorBidi" w:cstheme="minorBidi" w:hint="cs"/>
          <w:b/>
          <w:bCs/>
          <w:color w:val="auto"/>
          <w:rtl/>
        </w:rPr>
        <w:t xml:space="preserve">1.8 </w:t>
      </w:r>
      <w:r w:rsidR="00856D67" w:rsidRPr="00835909">
        <w:rPr>
          <w:rFonts w:asciiTheme="minorBidi" w:eastAsia="Times New Roman" w:hAnsiTheme="minorBidi" w:cstheme="minorBidi"/>
          <w:b/>
          <w:bCs/>
          <w:color w:val="auto"/>
          <w:rtl/>
        </w:rPr>
        <w:t>الدراسات الميدانية:</w:t>
      </w:r>
      <w:bookmarkEnd w:id="21"/>
    </w:p>
    <w:p w14:paraId="0B5EB9E1" w14:textId="27CD9328"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hint="cs"/>
          <w:color w:val="262626" w:themeColor="text1" w:themeTint="D9"/>
          <w:kern w:val="0"/>
          <w:sz w:val="26"/>
          <w:szCs w:val="26"/>
          <w:rtl/>
          <w14:ligatures w14:val="none"/>
        </w:rPr>
        <w:t xml:space="preserve">       </w:t>
      </w:r>
      <w:r w:rsidRPr="00835909">
        <w:rPr>
          <w:rFonts w:asciiTheme="minorBidi" w:eastAsia="Times New Roman" w:hAnsiTheme="minorBidi" w:cs="Arial"/>
          <w:color w:val="262626" w:themeColor="text1" w:themeTint="D9"/>
          <w:kern w:val="0"/>
          <w:sz w:val="26"/>
          <w:szCs w:val="26"/>
          <w:rtl/>
          <w14:ligatures w14:val="none"/>
        </w:rPr>
        <w:t>مستشفى السعودي الألماني في جدة هو مرفق صحي متخصص في علاج ورعاية الأورام. يهدف المستشفى إلى توفير رعاية شاملة وعالية الجودة للمرضى المصابين بالأمراض السرطانية.</w:t>
      </w:r>
    </w:p>
    <w:p w14:paraId="717FF3CD" w14:textId="14933136"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rtl/>
          <w14:ligatures w14:val="none"/>
        </w:rPr>
        <w:t>يتمتع المستشفى بالعديد من الميزات والخدمات التي تجعله واحدًا من المرافق الطبية المرموقة في المنطقة. يتوفر في المستشفى فريق طبي متخصص ومؤهل يتعامل مع مختلف أنواع الأورام ويقدم العلاج اللازم للمرضى.</w:t>
      </w:r>
    </w:p>
    <w:p w14:paraId="56977437" w14:textId="6DD3A9A0"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rtl/>
          <w14:ligatures w14:val="none"/>
        </w:rPr>
        <w:t>ويضم المستشفى أحدث التقنيات والتجهيزات الطبية اللازمة لتشخيص وعلاج الأورام. يتوفر في القسم الخاص بالأورام فريق متكامل من أطباء الأورام والممرضين المتخصصين والمساعدين الطبيين الذين يعملون معًا لتقديم الرعاية الشاملة للمرضى.</w:t>
      </w:r>
    </w:p>
    <w:p w14:paraId="0B525453" w14:textId="77777777"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rtl/>
          <w14:ligatures w14:val="none"/>
        </w:rPr>
        <w:t>تشمل الخدمات التي يقدمها قسم الأورام في المستشفى التشخيص المبكر والفحوصات اللازمة للاشتباه في وجود الأورام، بالإضافة إلى العلاج الكيميائي والإشعاعي والجراحي. يتم تنفيذ هذه الخدمات باستخدام أحدث التقنيات والإجراءات الطبية المتاحة.</w:t>
      </w:r>
    </w:p>
    <w:p w14:paraId="7079AEAB" w14:textId="77777777"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p>
    <w:p w14:paraId="2A14E902" w14:textId="6C1F4420"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rtl/>
          <w14:ligatures w14:val="none"/>
        </w:rPr>
        <w:t>بالإضافة إلى الرعاية الطبية، يهتم المستشفى بتوفير الدعم النفسي والاجتماعي للمرضى وعائلاتهم، حيث يتم توفير خدمات الاستشارة والدعم النفسي للمساعدة في التعامل مع التحديات النفسية والعاطفية المرتبطة بمرض السرطان.</w:t>
      </w:r>
    </w:p>
    <w:p w14:paraId="31C704D3" w14:textId="06857A23"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rtl/>
          <w14:ligatures w14:val="none"/>
        </w:rPr>
        <w:lastRenderedPageBreak/>
        <w:t>يعمل المستشفى بنظام متكامل للرعاية المركزة، حيث يوفر راحة للمرضى أثناء فترة علاجهم. كما يتوفر في المستشفى تجهيزات حديثة للراحة والاسترخاء، بما في ذلك غرف الانتظار المريحة والمرافق الطبية المتطورة.</w:t>
      </w:r>
    </w:p>
    <w:p w14:paraId="46930782" w14:textId="3B10F256" w:rsidR="004239B5" w:rsidRPr="00835909" w:rsidRDefault="004239B5" w:rsidP="00835909">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835909">
        <w:rPr>
          <w:rFonts w:asciiTheme="minorBidi" w:eastAsia="Times New Roman" w:hAnsiTheme="minorBidi" w:cs="Arial"/>
          <w:color w:val="262626" w:themeColor="text1" w:themeTint="D9"/>
          <w:kern w:val="0"/>
          <w:sz w:val="26"/>
          <w:szCs w:val="26"/>
          <w:rtl/>
          <w14:ligatures w14:val="none"/>
        </w:rPr>
        <w:t>باختصار، يقدم مستشفى السعودي الألماني في جدة قسم الأورام رعاية متخصصة وشاملة للمرضى المصابين بالأورام، باستخدام أحدث التقنيات والإجراءات الطبية. يهتم المستشفى بتوفير الرعاية الشاملة والدعم النفسي للمرضى وعائلاتهم، مما يجعله واحدًا من المرافق الطبية المرموقة في المنطقة.</w:t>
      </w:r>
    </w:p>
    <w:p w14:paraId="10479CFF" w14:textId="77777777" w:rsidR="00835909" w:rsidRDefault="00835909" w:rsidP="00AE0B66">
      <w:pPr>
        <w:rPr>
          <w:rtl/>
        </w:rPr>
      </w:pPr>
    </w:p>
    <w:p w14:paraId="4D2675CA" w14:textId="77777777" w:rsidR="00AE0B66" w:rsidRDefault="00AE0B66" w:rsidP="00AE0B66">
      <w:pPr>
        <w:rPr>
          <w:rtl/>
        </w:rPr>
      </w:pPr>
    </w:p>
    <w:p w14:paraId="21D6A4E5" w14:textId="689AA8B9" w:rsidR="00856D67" w:rsidRPr="00835909" w:rsidRDefault="00856D67" w:rsidP="00FC51D1">
      <w:pPr>
        <w:pStyle w:val="Heading1"/>
        <w:rPr>
          <w:rFonts w:asciiTheme="minorBidi" w:eastAsia="Times New Roman" w:hAnsiTheme="minorBidi" w:cstheme="minorBidi"/>
          <w:b/>
          <w:bCs/>
          <w:color w:val="auto"/>
          <w:rtl/>
        </w:rPr>
      </w:pPr>
      <w:bookmarkStart w:id="22" w:name="_Toc198672566"/>
      <w:r w:rsidRPr="00835909">
        <w:rPr>
          <w:rFonts w:asciiTheme="minorBidi" w:eastAsia="Times New Roman" w:hAnsiTheme="minorBidi" w:cstheme="minorBidi"/>
          <w:b/>
          <w:bCs/>
          <w:color w:val="auto"/>
          <w:rtl/>
        </w:rPr>
        <w:t>مخطط المشروع:</w:t>
      </w:r>
      <w:bookmarkEnd w:id="22"/>
    </w:p>
    <w:p w14:paraId="3969E287" w14:textId="197982D3" w:rsidR="00856D67" w:rsidRDefault="00CB6D8E" w:rsidP="00D15884">
      <w:pPr>
        <w:spacing w:after="0" w:line="360" w:lineRule="auto"/>
        <w:rPr>
          <w:rFonts w:asciiTheme="minorBidi" w:eastAsia="Times New Roman" w:hAnsiTheme="minorBidi"/>
          <w:b/>
          <w:bCs/>
          <w:color w:val="262626" w:themeColor="text1" w:themeTint="D9"/>
          <w:kern w:val="0"/>
          <w:sz w:val="28"/>
          <w:szCs w:val="28"/>
          <w:rtl/>
          <w14:ligatures w14:val="none"/>
        </w:rPr>
      </w:pPr>
      <w:r>
        <w:rPr>
          <w:rFonts w:asciiTheme="minorBidi" w:eastAsia="Times New Roman" w:hAnsiTheme="minorBidi"/>
          <w:b/>
          <w:bCs/>
          <w:noProof/>
          <w:color w:val="262626" w:themeColor="text1" w:themeTint="D9"/>
          <w:kern w:val="0"/>
          <w:sz w:val="28"/>
          <w:szCs w:val="28"/>
          <w:rtl/>
          <w:lang w:val="ar-SA"/>
        </w:rPr>
        <w:drawing>
          <wp:inline distT="0" distB="0" distL="0" distR="0" wp14:anchorId="659C932B" wp14:editId="30C5BF0B">
            <wp:extent cx="5274310" cy="3076575"/>
            <wp:effectExtent l="57150" t="0" r="59690" b="0"/>
            <wp:docPr id="73045710"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04D5EE" w14:textId="77777777" w:rsidR="00F452E5" w:rsidRDefault="00F452E5">
      <w:pPr>
        <w:bidi w:val="0"/>
        <w:rPr>
          <w:rFonts w:asciiTheme="minorBidi" w:eastAsia="Times New Roman" w:hAnsiTheme="minorBidi"/>
          <w:b/>
          <w:bCs/>
          <w:color w:val="262626" w:themeColor="text1" w:themeTint="D9"/>
          <w:kern w:val="0"/>
          <w:sz w:val="28"/>
          <w:szCs w:val="28"/>
          <w14:ligatures w14:val="none"/>
        </w:rPr>
      </w:pPr>
    </w:p>
    <w:p w14:paraId="0040A77E" w14:textId="77777777" w:rsidR="00F452E5" w:rsidRDefault="00F452E5">
      <w:pPr>
        <w:bidi w:val="0"/>
        <w:rPr>
          <w:rFonts w:asciiTheme="minorBidi" w:eastAsia="Times New Roman" w:hAnsiTheme="minorBidi"/>
          <w:b/>
          <w:bCs/>
          <w:color w:val="262626" w:themeColor="text1" w:themeTint="D9"/>
          <w:kern w:val="0"/>
          <w:sz w:val="28"/>
          <w:szCs w:val="28"/>
          <w14:ligatures w14:val="none"/>
        </w:rPr>
      </w:pPr>
      <w:r>
        <w:rPr>
          <w:rFonts w:asciiTheme="minorBidi" w:eastAsia="Times New Roman" w:hAnsiTheme="minorBidi"/>
          <w:b/>
          <w:bCs/>
          <w:color w:val="262626" w:themeColor="text1" w:themeTint="D9"/>
          <w:kern w:val="0"/>
          <w:sz w:val="28"/>
          <w:szCs w:val="28"/>
          <w14:ligatures w14:val="none"/>
        </w:rPr>
        <w:br w:type="page"/>
      </w:r>
    </w:p>
    <w:p w14:paraId="6C405F7C" w14:textId="679921E0" w:rsidR="00856D67" w:rsidRDefault="00F452E5">
      <w:pPr>
        <w:bidi w:val="0"/>
        <w:rPr>
          <w:rFonts w:asciiTheme="minorBidi" w:eastAsia="Times New Roman" w:hAnsiTheme="minorBidi"/>
          <w:b/>
          <w:bCs/>
          <w:color w:val="262626" w:themeColor="text1" w:themeTint="D9"/>
          <w:kern w:val="0"/>
          <w:sz w:val="28"/>
          <w:szCs w:val="28"/>
          <w14:ligatures w14:val="none"/>
        </w:rPr>
      </w:pPr>
      <w:r>
        <w:rPr>
          <w:rFonts w:asciiTheme="minorBidi" w:eastAsia="Times New Roman" w:hAnsiTheme="minorBidi"/>
          <w:b/>
          <w:bCs/>
          <w:noProof/>
          <w:color w:val="262626" w:themeColor="text1" w:themeTint="D9"/>
          <w:kern w:val="0"/>
          <w:sz w:val="28"/>
          <w:szCs w:val="28"/>
          <w:rtl/>
          <w:lang w:val="ar-SA"/>
        </w:rPr>
        <w:lastRenderedPageBreak/>
        <mc:AlternateContent>
          <mc:Choice Requires="wps">
            <w:drawing>
              <wp:anchor distT="0" distB="0" distL="114300" distR="114300" simplePos="0" relativeHeight="251677696" behindDoc="0" locked="0" layoutInCell="1" allowOverlap="1" wp14:anchorId="78B58EA6" wp14:editId="7533F161">
                <wp:simplePos x="952500" y="4076700"/>
                <wp:positionH relativeFrom="margin">
                  <wp:align>center</wp:align>
                </wp:positionH>
                <wp:positionV relativeFrom="margin">
                  <wp:align>center</wp:align>
                </wp:positionV>
                <wp:extent cx="5840730" cy="1627271"/>
                <wp:effectExtent l="57150" t="57150" r="45720" b="49530"/>
                <wp:wrapSquare wrapText="bothSides"/>
                <wp:docPr id="1131165519" name="مستطيل: مشطوف الحواف 2"/>
                <wp:cNvGraphicFramePr/>
                <a:graphic xmlns:a="http://schemas.openxmlformats.org/drawingml/2006/main">
                  <a:graphicData uri="http://schemas.microsoft.com/office/word/2010/wordprocessingShape">
                    <wps:wsp>
                      <wps:cNvSpPr/>
                      <wps:spPr>
                        <a:xfrm>
                          <a:off x="0" y="0"/>
                          <a:ext cx="5840730" cy="1627271"/>
                        </a:xfrm>
                        <a:prstGeom prst="bevel">
                          <a:avLst>
                            <a:gd name="adj" fmla="val 17732"/>
                          </a:avLst>
                        </a:prstGeom>
                        <a:solidFill>
                          <a:schemeClr val="bg1"/>
                        </a:solidFill>
                        <a:ln w="12700" cap="flat" cmpd="sng" algn="ctr">
                          <a:noFill/>
                          <a:prstDash val="solid"/>
                          <a:miter lim="800000"/>
                        </a:ln>
                        <a:effectLst/>
                        <a:scene3d>
                          <a:camera prst="obliqueTopLeft"/>
                          <a:lightRig rig="threePt" dir="t"/>
                        </a:scene3d>
                      </wps:spPr>
                      <wps:txbx>
                        <w:txbxContent>
                          <w:p w14:paraId="07411A43" w14:textId="252789D1" w:rsidR="00F452E5" w:rsidRPr="00835909" w:rsidRDefault="00F452E5" w:rsidP="00835909">
                            <w:pPr>
                              <w:pStyle w:val="Heading1"/>
                              <w:jc w:val="center"/>
                              <w:rPr>
                                <w:rFonts w:asciiTheme="minorBidi" w:hAnsiTheme="minorBidi" w:cstheme="minorBidi"/>
                                <w:b/>
                                <w:bCs/>
                                <w:color w:val="000000" w:themeColor="text1"/>
                                <w:sz w:val="48"/>
                                <w:szCs w:val="48"/>
                              </w:rPr>
                            </w:pPr>
                            <w:bookmarkStart w:id="23" w:name="_Toc198672567"/>
                            <w:r w:rsidRPr="00835909">
                              <w:rPr>
                                <w:rFonts w:asciiTheme="minorBidi" w:hAnsiTheme="minorBidi" w:cstheme="minorBidi"/>
                                <w:b/>
                                <w:bCs/>
                                <w:color w:val="000000" w:themeColor="text1"/>
                                <w:sz w:val="48"/>
                                <w:szCs w:val="48"/>
                                <w:rtl/>
                              </w:rPr>
                              <w:t>الفصل الثاني: الإطار النظري</w:t>
                            </w:r>
                            <w:bookmarkEnd w:id="2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B58EA6" id="_x0000_s1032" type="#_x0000_t84" style="position:absolute;margin-left:0;margin-top:0;width:459.9pt;height:128.15pt;z-index:251677696;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" adj="3830" fillcolor="white [3212]" stroked="f" strokeweight="1pt">
                <v:textbox>
                  <w:txbxContent>
                    <w:p w14:paraId="07411A43" w14:textId="252789D1" w:rsidR="00F452E5" w:rsidRPr="00835909" w:rsidRDefault="00F452E5" w:rsidP="00835909">
                      <w:pPr>
                        <w:pStyle w:val="1"/>
                        <w:jc w:val="center"/>
                        <w:rPr>
                          <w:rFonts w:asciiTheme="minorBidi" w:hAnsiTheme="minorBidi" w:cstheme="minorBidi"/>
                          <w:b/>
                          <w:bCs/>
                          <w:color w:val="000000" w:themeColor="text1"/>
                          <w:sz w:val="48"/>
                          <w:szCs w:val="48"/>
                        </w:rPr>
                      </w:pPr>
                      <w:bookmarkStart w:id="25" w:name="_Toc198672567"/>
                      <w:r w:rsidRPr="00835909">
                        <w:rPr>
                          <w:rFonts w:asciiTheme="minorBidi" w:hAnsiTheme="minorBidi" w:cstheme="minorBidi"/>
                          <w:b/>
                          <w:bCs/>
                          <w:color w:val="000000" w:themeColor="text1"/>
                          <w:sz w:val="48"/>
                          <w:szCs w:val="48"/>
                          <w:rtl/>
                        </w:rPr>
                        <w:t>الفصل الثاني: الإطار النظري</w:t>
                      </w:r>
                      <w:bookmarkEnd w:id="25"/>
                    </w:p>
                  </w:txbxContent>
                </v:textbox>
                <w10:wrap type="square" anchorx="margin" anchory="margin"/>
              </v:shape>
            </w:pict>
          </mc:Fallback>
        </mc:AlternateContent>
      </w:r>
      <w:r w:rsidR="00856D67">
        <w:rPr>
          <w:rFonts w:asciiTheme="minorBidi" w:eastAsia="Times New Roman" w:hAnsiTheme="minorBidi"/>
          <w:b/>
          <w:bCs/>
          <w:color w:val="262626" w:themeColor="text1" w:themeTint="D9"/>
          <w:kern w:val="0"/>
          <w:sz w:val="28"/>
          <w:szCs w:val="28"/>
          <w:rtl/>
          <w14:ligatures w14:val="none"/>
        </w:rPr>
        <w:br w:type="page"/>
      </w:r>
    </w:p>
    <w:p w14:paraId="777806CE" w14:textId="078EBF57" w:rsidR="000D2543" w:rsidRPr="001E74FC" w:rsidRDefault="006912D8" w:rsidP="001E74FC">
      <w:pPr>
        <w:pStyle w:val="Heading1"/>
        <w:spacing w:line="360" w:lineRule="auto"/>
        <w:jc w:val="lowKashida"/>
        <w:rPr>
          <w:rFonts w:asciiTheme="minorBidi" w:eastAsia="Times New Roman" w:hAnsiTheme="minorBidi" w:cstheme="minorBidi"/>
          <w:b/>
          <w:bCs/>
          <w:color w:val="auto"/>
          <w:rtl/>
        </w:rPr>
      </w:pPr>
      <w:bookmarkStart w:id="24" w:name="_Toc198672568"/>
      <w:r w:rsidRPr="001E74FC">
        <w:rPr>
          <w:rFonts w:asciiTheme="minorBidi" w:eastAsia="Times New Roman" w:hAnsiTheme="minorBidi" w:cstheme="minorBidi"/>
          <w:b/>
          <w:bCs/>
          <w:color w:val="auto"/>
        </w:rPr>
        <w:lastRenderedPageBreak/>
        <w:t>2.1</w:t>
      </w:r>
      <w:r w:rsidR="000D2543" w:rsidRPr="001E74FC">
        <w:rPr>
          <w:rFonts w:asciiTheme="minorBidi" w:eastAsia="Times New Roman" w:hAnsiTheme="minorBidi" w:cstheme="minorBidi"/>
          <w:b/>
          <w:bCs/>
          <w:color w:val="auto"/>
          <w:rtl/>
        </w:rPr>
        <w:t xml:space="preserve"> مقدمة:</w:t>
      </w:r>
      <w:bookmarkEnd w:id="24"/>
    </w:p>
    <w:p w14:paraId="5CC37C2F" w14:textId="0F99DB87" w:rsidR="00C618A6" w:rsidRPr="00C618A6" w:rsidRDefault="00C618A6" w:rsidP="00C618A6">
      <w:pPr>
        <w:spacing w:after="0" w:line="360" w:lineRule="auto"/>
        <w:jc w:val="lowKashida"/>
        <w:rPr>
          <w:rFonts w:asciiTheme="minorBidi" w:eastAsia="Times New Roman" w:hAnsiTheme="minorBidi"/>
          <w:color w:val="262626" w:themeColor="text1" w:themeTint="D9"/>
          <w:kern w:val="0"/>
          <w:sz w:val="28"/>
          <w:szCs w:val="28"/>
          <w:rtl/>
          <w14:ligatures w14:val="none"/>
        </w:rPr>
      </w:pPr>
      <w:r w:rsidRPr="00B9363A">
        <w:rPr>
          <w:rFonts w:asciiTheme="minorBidi" w:eastAsia="Times New Roman" w:hAnsiTheme="minorBidi" w:hint="cs"/>
          <w:color w:val="262626" w:themeColor="text1" w:themeTint="D9"/>
          <w:kern w:val="0"/>
          <w:sz w:val="28"/>
          <w:szCs w:val="28"/>
          <w:rtl/>
          <w14:ligatures w14:val="none"/>
        </w:rPr>
        <w:t>هذا الفصل يحتوي على الدراسات السابقة للمتغيرات الخاصة بهذا البحث وعلاقتها ببعضها البعض.</w:t>
      </w:r>
    </w:p>
    <w:p w14:paraId="28E8BC0B" w14:textId="2A3F62F1" w:rsidR="00214CAE" w:rsidRPr="00B9363A" w:rsidRDefault="00214CAE" w:rsidP="001E74FC">
      <w:pPr>
        <w:spacing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يعتبر الزبون العنصر الأساسي الذي تعتمد عليه المؤسسة في تحقيق أهدافها الحالية أو المستقبلية من خلال تحسين جودة خدماتها لإرضاء الزبون الداخلي والخارجي لكسب زبائن جدد.</w:t>
      </w:r>
      <w:r w:rsidRPr="00B9363A">
        <w:rPr>
          <w:sz w:val="26"/>
          <w:szCs w:val="26"/>
          <w:rtl/>
        </w:rPr>
        <w:t xml:space="preserve"> </w:t>
      </w:r>
      <w:r w:rsidRPr="00B9363A">
        <w:rPr>
          <w:rFonts w:asciiTheme="minorBidi" w:eastAsia="Times New Roman" w:hAnsiTheme="minorBidi" w:cs="Arial"/>
          <w:color w:val="262626" w:themeColor="text1" w:themeTint="D9"/>
          <w:kern w:val="0"/>
          <w:sz w:val="26"/>
          <w:szCs w:val="26"/>
          <w:rtl/>
          <w14:ligatures w14:val="none"/>
        </w:rPr>
        <w:t>(الزهراء،2019)</w:t>
      </w:r>
    </w:p>
    <w:p w14:paraId="5B1CBBB6" w14:textId="785A1087" w:rsidR="00214CAE" w:rsidRDefault="00214CAE" w:rsidP="001E74FC">
      <w:pPr>
        <w:spacing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وتعتبر جودة الخدمة من أهم القضايا التي تهتم بها المؤسسات فهي تسعى دائمًا لرفع مستوى الأداء من حيث عمليات تقديم الخدمة حتى تصل إلى درجة التمييز في الأداء واكتسابها كميزة تنافسية تحقق رضا العملاء وترفع مستوى الأرباح وتحقق الجودة في خدماتها المقدمة وتحسينها وتطويرها بشكل دوري مما يزيد من ولاء زبائنها واستمرار علاقة التعامل معهم.</w:t>
      </w:r>
      <w:r w:rsidRPr="00B9363A">
        <w:rPr>
          <w:sz w:val="26"/>
          <w:szCs w:val="26"/>
          <w:rtl/>
        </w:rPr>
        <w:t xml:space="preserve"> </w:t>
      </w:r>
      <w:r w:rsidRPr="00B9363A">
        <w:rPr>
          <w:rFonts w:asciiTheme="minorBidi" w:eastAsia="Times New Roman" w:hAnsiTheme="minorBidi" w:cs="Arial"/>
          <w:color w:val="262626" w:themeColor="text1" w:themeTint="D9"/>
          <w:kern w:val="0"/>
          <w:sz w:val="26"/>
          <w:szCs w:val="26"/>
          <w:rtl/>
          <w14:ligatures w14:val="none"/>
        </w:rPr>
        <w:t>(الزهراء،2019)</w:t>
      </w:r>
    </w:p>
    <w:p w14:paraId="529E0E33" w14:textId="62052439" w:rsidR="00E578C0" w:rsidRPr="00E578C0" w:rsidRDefault="00E578C0" w:rsidP="00E578C0">
      <w:pPr>
        <w:pStyle w:val="Heading1"/>
        <w:spacing w:line="360" w:lineRule="auto"/>
        <w:jc w:val="lowKashida"/>
        <w:rPr>
          <w:rFonts w:asciiTheme="minorBidi" w:eastAsia="Times New Roman" w:hAnsiTheme="minorBidi" w:cstheme="minorBidi"/>
          <w:b/>
          <w:bCs/>
          <w:color w:val="000000" w:themeColor="text1"/>
          <w:rtl/>
        </w:rPr>
      </w:pPr>
      <w:bookmarkStart w:id="25" w:name="_Toc198672569"/>
      <w:bookmarkStart w:id="26" w:name="_Hlk198671387"/>
      <w:r w:rsidRPr="00E578C0">
        <w:rPr>
          <w:rFonts w:asciiTheme="minorBidi" w:eastAsia="Times New Roman" w:hAnsiTheme="minorBidi" w:cstheme="minorBidi"/>
          <w:b/>
          <w:bCs/>
          <w:color w:val="000000" w:themeColor="text1"/>
          <w:rtl/>
        </w:rPr>
        <w:t>2.2 تعريفات المفاهيم البحثية:</w:t>
      </w:r>
      <w:bookmarkEnd w:id="25"/>
    </w:p>
    <w:p w14:paraId="52F46B55" w14:textId="6EB8D896" w:rsidR="00E578C0" w:rsidRPr="00E578C0" w:rsidRDefault="00E578C0" w:rsidP="00E578C0">
      <w:pPr>
        <w:spacing w:line="360" w:lineRule="auto"/>
        <w:jc w:val="lowKashida"/>
        <w:rPr>
          <w:b/>
          <w:bCs/>
          <w:sz w:val="26"/>
          <w:szCs w:val="26"/>
          <w:rtl/>
        </w:rPr>
      </w:pPr>
      <w:r w:rsidRPr="00E578C0">
        <w:rPr>
          <w:rFonts w:cs="Arial"/>
          <w:b/>
          <w:bCs/>
          <w:sz w:val="26"/>
          <w:szCs w:val="26"/>
          <w:rtl/>
        </w:rPr>
        <w:t>1. جودة الخدمات:</w:t>
      </w:r>
      <w:r w:rsidRPr="00E578C0">
        <w:rPr>
          <w:rFonts w:cs="Arial"/>
          <w:sz w:val="26"/>
          <w:szCs w:val="26"/>
          <w:rtl/>
        </w:rPr>
        <w:t xml:space="preserve"> "جودة الخدمة هي مدى تلبية الخدمة المقدمة لتوقعات العملاء وإرضائهم."  (العمر</w:t>
      </w:r>
      <w:r w:rsidR="00F24D49">
        <w:rPr>
          <w:rFonts w:cs="Arial" w:hint="cs"/>
          <w:sz w:val="26"/>
          <w:szCs w:val="26"/>
          <w:rtl/>
        </w:rPr>
        <w:t>ي</w:t>
      </w:r>
      <w:r w:rsidRPr="00E578C0">
        <w:rPr>
          <w:rFonts w:cs="Arial"/>
          <w:sz w:val="26"/>
          <w:szCs w:val="26"/>
          <w:rtl/>
        </w:rPr>
        <w:t>، 2020).</w:t>
      </w:r>
    </w:p>
    <w:bookmarkEnd w:id="26"/>
    <w:p w14:paraId="5C27BA7F" w14:textId="74460739" w:rsidR="00E578C0" w:rsidRPr="00E578C0" w:rsidRDefault="00E578C0" w:rsidP="00E578C0">
      <w:pPr>
        <w:spacing w:line="360" w:lineRule="auto"/>
        <w:jc w:val="lowKashida"/>
        <w:rPr>
          <w:b/>
          <w:bCs/>
          <w:sz w:val="26"/>
          <w:szCs w:val="26"/>
          <w:rtl/>
        </w:rPr>
      </w:pPr>
      <w:r w:rsidRPr="00E578C0">
        <w:rPr>
          <w:rFonts w:cs="Arial"/>
          <w:b/>
          <w:bCs/>
          <w:sz w:val="26"/>
          <w:szCs w:val="26"/>
          <w:rtl/>
        </w:rPr>
        <w:t>2. رضا العملاء:</w:t>
      </w:r>
      <w:r w:rsidRPr="00E578C0">
        <w:rPr>
          <w:rFonts w:cs="Arial"/>
          <w:sz w:val="26"/>
          <w:szCs w:val="26"/>
          <w:rtl/>
        </w:rPr>
        <w:t xml:space="preserve"> "رضا العميل هو الحالة الوجدانية التي يشعر بها العميل نتيجة لتقييمه المقارن بين ما توقعه من الخدمة وما حصل عليه فعليًا." (البراء والحمداني، 2019).</w:t>
      </w:r>
    </w:p>
    <w:p w14:paraId="46945F3A" w14:textId="2CFD3150" w:rsidR="00E578C0" w:rsidRPr="00E578C0" w:rsidRDefault="00E578C0" w:rsidP="00E578C0">
      <w:pPr>
        <w:spacing w:line="360" w:lineRule="auto"/>
        <w:jc w:val="lowKashida"/>
        <w:rPr>
          <w:b/>
          <w:bCs/>
          <w:sz w:val="26"/>
          <w:szCs w:val="26"/>
          <w:rtl/>
        </w:rPr>
      </w:pPr>
      <w:r w:rsidRPr="00E578C0">
        <w:rPr>
          <w:rFonts w:cs="Arial"/>
          <w:b/>
          <w:bCs/>
          <w:sz w:val="26"/>
          <w:szCs w:val="26"/>
          <w:rtl/>
        </w:rPr>
        <w:t>3. الاعتمادية:</w:t>
      </w:r>
      <w:r w:rsidRPr="00E578C0">
        <w:rPr>
          <w:rFonts w:cs="Arial"/>
          <w:sz w:val="26"/>
          <w:szCs w:val="26"/>
          <w:rtl/>
        </w:rPr>
        <w:t xml:space="preserve"> "الاعتمادية تعني قدرة المزود على تقديم الخدمات وفقًا للوعود المحددة."  (محم</w:t>
      </w:r>
      <w:r w:rsidRPr="00E578C0">
        <w:rPr>
          <w:rFonts w:cs="Arial" w:hint="cs"/>
          <w:sz w:val="26"/>
          <w:szCs w:val="26"/>
          <w:rtl/>
        </w:rPr>
        <w:t>و</w:t>
      </w:r>
      <w:r w:rsidRPr="00E578C0">
        <w:rPr>
          <w:rFonts w:cs="Arial"/>
          <w:sz w:val="26"/>
          <w:szCs w:val="26"/>
          <w:rtl/>
        </w:rPr>
        <w:t>د و</w:t>
      </w:r>
      <w:r w:rsidRPr="00E578C0">
        <w:rPr>
          <w:rFonts w:cs="Arial" w:hint="cs"/>
          <w:sz w:val="26"/>
          <w:szCs w:val="26"/>
          <w:rtl/>
        </w:rPr>
        <w:t>ا</w:t>
      </w:r>
      <w:r w:rsidRPr="00E578C0">
        <w:rPr>
          <w:rFonts w:cs="Arial"/>
          <w:sz w:val="26"/>
          <w:szCs w:val="26"/>
          <w:rtl/>
        </w:rPr>
        <w:t>خرون، 2015).</w:t>
      </w:r>
    </w:p>
    <w:p w14:paraId="39E5E0AC" w14:textId="0FD0A557" w:rsidR="00E578C0" w:rsidRPr="00E578C0" w:rsidRDefault="00E578C0" w:rsidP="00E578C0">
      <w:pPr>
        <w:spacing w:line="360" w:lineRule="auto"/>
        <w:jc w:val="lowKashida"/>
        <w:rPr>
          <w:b/>
          <w:bCs/>
          <w:sz w:val="26"/>
          <w:szCs w:val="26"/>
          <w:rtl/>
        </w:rPr>
      </w:pPr>
      <w:r w:rsidRPr="00E578C0">
        <w:rPr>
          <w:rFonts w:cs="Arial"/>
          <w:b/>
          <w:bCs/>
          <w:sz w:val="26"/>
          <w:szCs w:val="26"/>
          <w:rtl/>
        </w:rPr>
        <w:t>4. الأمان:</w:t>
      </w:r>
      <w:r w:rsidRPr="00E578C0">
        <w:rPr>
          <w:rFonts w:cs="Arial"/>
          <w:sz w:val="26"/>
          <w:szCs w:val="26"/>
          <w:rtl/>
        </w:rPr>
        <w:t xml:space="preserve"> "الأمان يعني الشعور بالثقة والطمأنينة عند التعامل مع مقدمي الخدمة."  (الحداد </w:t>
      </w:r>
      <w:r w:rsidRPr="00E578C0">
        <w:rPr>
          <w:rFonts w:cs="Arial" w:hint="cs"/>
          <w:sz w:val="26"/>
          <w:szCs w:val="26"/>
          <w:rtl/>
        </w:rPr>
        <w:t>وعبد الل</w:t>
      </w:r>
      <w:r w:rsidRPr="00E578C0">
        <w:rPr>
          <w:rFonts w:cs="Arial" w:hint="eastAsia"/>
          <w:sz w:val="26"/>
          <w:szCs w:val="26"/>
          <w:rtl/>
        </w:rPr>
        <w:t>ه</w:t>
      </w:r>
      <w:r w:rsidRPr="00E578C0">
        <w:rPr>
          <w:rFonts w:cs="Arial"/>
          <w:sz w:val="26"/>
          <w:szCs w:val="26"/>
          <w:rtl/>
        </w:rPr>
        <w:t>، 2020).</w:t>
      </w:r>
    </w:p>
    <w:p w14:paraId="7AEBF744" w14:textId="3D62FE7E" w:rsidR="00E578C0" w:rsidRPr="00E578C0" w:rsidRDefault="00E578C0" w:rsidP="00E578C0">
      <w:pPr>
        <w:spacing w:line="360" w:lineRule="auto"/>
        <w:jc w:val="lowKashida"/>
        <w:rPr>
          <w:b/>
          <w:bCs/>
          <w:sz w:val="26"/>
          <w:szCs w:val="26"/>
          <w:rtl/>
        </w:rPr>
      </w:pPr>
      <w:r w:rsidRPr="00E578C0">
        <w:rPr>
          <w:rFonts w:cs="Arial"/>
          <w:b/>
          <w:bCs/>
          <w:sz w:val="26"/>
          <w:szCs w:val="26"/>
          <w:rtl/>
        </w:rPr>
        <w:t>5. الاستجابة:</w:t>
      </w:r>
      <w:r w:rsidRPr="00E578C0">
        <w:rPr>
          <w:rFonts w:hint="cs"/>
          <w:b/>
          <w:bCs/>
          <w:sz w:val="26"/>
          <w:szCs w:val="26"/>
          <w:rtl/>
        </w:rPr>
        <w:t xml:space="preserve"> </w:t>
      </w:r>
      <w:r w:rsidRPr="00E578C0">
        <w:rPr>
          <w:rFonts w:cs="Arial"/>
          <w:sz w:val="26"/>
          <w:szCs w:val="26"/>
          <w:rtl/>
        </w:rPr>
        <w:t>"الاستجابة تعني السرعة والفعالية في التعامل مع احتياجات العملاء." (علي وزملاؤه، 2017).</w:t>
      </w:r>
    </w:p>
    <w:p w14:paraId="3C7F3B71" w14:textId="743FCF5A" w:rsidR="00E578C0" w:rsidRPr="00E578C0" w:rsidRDefault="00E578C0" w:rsidP="00E578C0">
      <w:pPr>
        <w:spacing w:line="360" w:lineRule="auto"/>
        <w:jc w:val="lowKashida"/>
        <w:rPr>
          <w:b/>
          <w:bCs/>
          <w:sz w:val="26"/>
          <w:szCs w:val="26"/>
          <w:rtl/>
        </w:rPr>
      </w:pPr>
      <w:r w:rsidRPr="00E578C0">
        <w:rPr>
          <w:rFonts w:cs="Arial"/>
          <w:b/>
          <w:bCs/>
          <w:sz w:val="26"/>
          <w:szCs w:val="26"/>
          <w:rtl/>
        </w:rPr>
        <w:t>6. الملموسية:</w:t>
      </w:r>
      <w:r w:rsidRPr="00E578C0">
        <w:rPr>
          <w:rFonts w:cs="Arial"/>
          <w:sz w:val="26"/>
          <w:szCs w:val="26"/>
          <w:rtl/>
        </w:rPr>
        <w:t xml:space="preserve"> "الملموسية تشير إلى الجوانب المادية المتعلقة بالخدمة، مثل التجهيزات والمرافق." (أحمد وزملاؤه، 2018).</w:t>
      </w:r>
    </w:p>
    <w:p w14:paraId="5140824B" w14:textId="2111E8EE" w:rsidR="00E578C0" w:rsidRDefault="00E578C0" w:rsidP="00E578C0">
      <w:pPr>
        <w:spacing w:line="360" w:lineRule="auto"/>
        <w:jc w:val="lowKashida"/>
        <w:rPr>
          <w:sz w:val="26"/>
          <w:szCs w:val="26"/>
          <w:rtl/>
        </w:rPr>
      </w:pPr>
      <w:r w:rsidRPr="00E578C0">
        <w:rPr>
          <w:rFonts w:cs="Arial"/>
          <w:b/>
          <w:bCs/>
          <w:sz w:val="26"/>
          <w:szCs w:val="26"/>
          <w:rtl/>
        </w:rPr>
        <w:t>7. التعاطف:</w:t>
      </w:r>
      <w:r w:rsidRPr="00E578C0">
        <w:rPr>
          <w:rFonts w:cs="Arial"/>
          <w:sz w:val="26"/>
          <w:szCs w:val="26"/>
          <w:rtl/>
        </w:rPr>
        <w:t xml:space="preserve"> "التعاطف يعني قدرة مقدمي الخدمة على فهم احتياجات العملاء وتقديم اهتمام فردي لهم." (فاطمة وزملاؤه، 2018).</w:t>
      </w:r>
    </w:p>
    <w:p w14:paraId="6BD83988" w14:textId="1E99E88B" w:rsidR="00E578C0" w:rsidRPr="00E578C0" w:rsidRDefault="00E578C0" w:rsidP="00F24D49">
      <w:pPr>
        <w:pStyle w:val="Heading1"/>
        <w:spacing w:line="360" w:lineRule="auto"/>
        <w:jc w:val="lowKashida"/>
        <w:rPr>
          <w:rFonts w:asciiTheme="minorBidi" w:eastAsia="Times New Roman" w:hAnsiTheme="minorBidi" w:cstheme="minorBidi"/>
          <w:b/>
          <w:bCs/>
          <w:color w:val="000000" w:themeColor="text1"/>
          <w:rtl/>
        </w:rPr>
      </w:pPr>
      <w:bookmarkStart w:id="27" w:name="_Toc198672570"/>
      <w:r w:rsidRPr="00E578C0">
        <w:rPr>
          <w:rFonts w:asciiTheme="minorBidi" w:eastAsia="Times New Roman" w:hAnsiTheme="minorBidi" w:cstheme="minorBidi"/>
          <w:b/>
          <w:bCs/>
          <w:color w:val="000000" w:themeColor="text1"/>
          <w:rtl/>
        </w:rPr>
        <w:lastRenderedPageBreak/>
        <w:t>2.</w:t>
      </w:r>
      <w:r>
        <w:rPr>
          <w:rFonts w:asciiTheme="minorBidi" w:eastAsia="Times New Roman" w:hAnsiTheme="minorBidi" w:cstheme="minorBidi" w:hint="cs"/>
          <w:b/>
          <w:bCs/>
          <w:color w:val="000000" w:themeColor="text1"/>
          <w:rtl/>
        </w:rPr>
        <w:t>3</w:t>
      </w:r>
      <w:r w:rsidRPr="00E578C0">
        <w:rPr>
          <w:rFonts w:asciiTheme="minorBidi" w:eastAsia="Times New Roman" w:hAnsiTheme="minorBidi" w:cstheme="minorBidi"/>
          <w:b/>
          <w:bCs/>
          <w:color w:val="000000" w:themeColor="text1"/>
          <w:rtl/>
        </w:rPr>
        <w:t xml:space="preserve"> </w:t>
      </w:r>
      <w:r>
        <w:rPr>
          <w:rFonts w:asciiTheme="minorBidi" w:eastAsia="Times New Roman" w:hAnsiTheme="minorBidi" w:cstheme="minorBidi" w:hint="cs"/>
          <w:b/>
          <w:bCs/>
          <w:color w:val="000000" w:themeColor="text1"/>
          <w:rtl/>
        </w:rPr>
        <w:t>النظريات ذات الصلة</w:t>
      </w:r>
      <w:r w:rsidRPr="00E578C0">
        <w:rPr>
          <w:rFonts w:asciiTheme="minorBidi" w:eastAsia="Times New Roman" w:hAnsiTheme="minorBidi" w:cstheme="minorBidi"/>
          <w:b/>
          <w:bCs/>
          <w:color w:val="000000" w:themeColor="text1"/>
          <w:rtl/>
        </w:rPr>
        <w:t xml:space="preserve"> </w:t>
      </w:r>
      <w:r>
        <w:rPr>
          <w:rFonts w:asciiTheme="minorBidi" w:eastAsia="Times New Roman" w:hAnsiTheme="minorBidi" w:cstheme="minorBidi" w:hint="cs"/>
          <w:b/>
          <w:bCs/>
          <w:color w:val="000000" w:themeColor="text1"/>
          <w:rtl/>
        </w:rPr>
        <w:t>ب</w:t>
      </w:r>
      <w:r w:rsidRPr="00E578C0">
        <w:rPr>
          <w:rFonts w:asciiTheme="minorBidi" w:eastAsia="Times New Roman" w:hAnsiTheme="minorBidi" w:cstheme="minorBidi"/>
          <w:b/>
          <w:bCs/>
          <w:color w:val="000000" w:themeColor="text1"/>
          <w:rtl/>
        </w:rPr>
        <w:t>البحث:</w:t>
      </w:r>
      <w:bookmarkEnd w:id="27"/>
    </w:p>
    <w:p w14:paraId="1842E9FD" w14:textId="10DB75C0" w:rsidR="00E578C0" w:rsidRPr="00F24D49" w:rsidRDefault="00E578C0" w:rsidP="00F24D49">
      <w:pPr>
        <w:spacing w:line="360" w:lineRule="auto"/>
        <w:jc w:val="lowKashida"/>
        <w:rPr>
          <w:rFonts w:cs="Arial"/>
          <w:b/>
          <w:bCs/>
          <w:sz w:val="26"/>
          <w:szCs w:val="26"/>
          <w:rtl/>
        </w:rPr>
      </w:pPr>
      <w:r w:rsidRPr="00E578C0">
        <w:rPr>
          <w:rFonts w:cs="Arial"/>
          <w:b/>
          <w:bCs/>
          <w:sz w:val="26"/>
          <w:szCs w:val="26"/>
          <w:rtl/>
        </w:rPr>
        <w:t>1. نظرية الفجوة:</w:t>
      </w:r>
      <w:r w:rsidRPr="00E578C0">
        <w:rPr>
          <w:rFonts w:cs="Arial"/>
          <w:sz w:val="26"/>
          <w:szCs w:val="26"/>
          <w:rtl/>
        </w:rPr>
        <w:t xml:space="preserve"> "تنص نظرية الفجوة على أن جودة الخدمة تتحدد من خلال الفرق بين توقعات العملاء وإدراكاتهم للأداء الفعلي للخدمة المقدمة." (باراسورامان وزملاؤه، 1988).</w:t>
      </w:r>
    </w:p>
    <w:p w14:paraId="05152602" w14:textId="396807B5" w:rsidR="00E578C0" w:rsidRPr="00F24D49" w:rsidRDefault="00E578C0" w:rsidP="00F24D49">
      <w:pPr>
        <w:spacing w:line="360" w:lineRule="auto"/>
        <w:jc w:val="lowKashida"/>
        <w:rPr>
          <w:rFonts w:cs="Arial"/>
          <w:b/>
          <w:bCs/>
          <w:sz w:val="26"/>
          <w:szCs w:val="26"/>
          <w:rtl/>
        </w:rPr>
      </w:pPr>
      <w:r w:rsidRPr="00E578C0">
        <w:rPr>
          <w:rFonts w:cs="Arial"/>
          <w:b/>
          <w:bCs/>
          <w:sz w:val="26"/>
          <w:szCs w:val="26"/>
          <w:rtl/>
        </w:rPr>
        <w:t>2. نظرية التوقعات:</w:t>
      </w:r>
      <w:r w:rsidRPr="00E578C0">
        <w:rPr>
          <w:rFonts w:cs="Arial"/>
          <w:sz w:val="26"/>
          <w:szCs w:val="26"/>
          <w:rtl/>
        </w:rPr>
        <w:t xml:space="preserve"> "تقوم نظرية التوقعات على فكرة أن جودة الخدمة تتحدد بمدى تطابق أداء الخدمة مع توقعات العملاء."  (الحربي، 2021).</w:t>
      </w:r>
    </w:p>
    <w:p w14:paraId="3340BD58" w14:textId="7D7F6738" w:rsidR="00E578C0" w:rsidRPr="00F24D49" w:rsidRDefault="00E578C0" w:rsidP="00F24D49">
      <w:pPr>
        <w:spacing w:line="360" w:lineRule="auto"/>
        <w:jc w:val="lowKashida"/>
        <w:rPr>
          <w:rFonts w:cs="Arial"/>
          <w:b/>
          <w:bCs/>
          <w:sz w:val="26"/>
          <w:szCs w:val="26"/>
          <w:rtl/>
        </w:rPr>
      </w:pPr>
      <w:r w:rsidRPr="00F24D49">
        <w:rPr>
          <w:rFonts w:cs="Arial"/>
          <w:b/>
          <w:bCs/>
          <w:sz w:val="26"/>
          <w:szCs w:val="26"/>
          <w:rtl/>
        </w:rPr>
        <w:t>3. نظرية الأداء:</w:t>
      </w:r>
      <w:r w:rsidR="00F24D49">
        <w:rPr>
          <w:rFonts w:cs="Arial" w:hint="cs"/>
          <w:b/>
          <w:bCs/>
          <w:sz w:val="26"/>
          <w:szCs w:val="26"/>
          <w:rtl/>
        </w:rPr>
        <w:t xml:space="preserve"> </w:t>
      </w:r>
      <w:r w:rsidRPr="00E578C0">
        <w:rPr>
          <w:rFonts w:cs="Arial"/>
          <w:sz w:val="26"/>
          <w:szCs w:val="26"/>
          <w:rtl/>
        </w:rPr>
        <w:t>"تعتبر نظرية الأداء أن جودة الخدمة تعتمد على الأداء الفعلي للخدمة دون النظر إلى توقعات العملاء."  (الزهراني، 2022).</w:t>
      </w:r>
    </w:p>
    <w:p w14:paraId="23D693AC" w14:textId="3BF5C347" w:rsidR="00E578C0" w:rsidRPr="00F24D49" w:rsidRDefault="00E578C0" w:rsidP="00F24D49">
      <w:pPr>
        <w:spacing w:line="360" w:lineRule="auto"/>
        <w:jc w:val="lowKashida"/>
        <w:rPr>
          <w:rFonts w:cs="Arial"/>
          <w:b/>
          <w:bCs/>
          <w:sz w:val="26"/>
          <w:szCs w:val="26"/>
          <w:rtl/>
        </w:rPr>
      </w:pPr>
      <w:r w:rsidRPr="00F24D49">
        <w:rPr>
          <w:rFonts w:cs="Arial"/>
          <w:b/>
          <w:bCs/>
          <w:sz w:val="26"/>
          <w:szCs w:val="26"/>
          <w:rtl/>
        </w:rPr>
        <w:t>4. نظرية التعاطف:</w:t>
      </w:r>
      <w:r w:rsidRPr="00E578C0">
        <w:rPr>
          <w:rFonts w:cs="Arial"/>
          <w:sz w:val="26"/>
          <w:szCs w:val="26"/>
          <w:rtl/>
        </w:rPr>
        <w:t xml:space="preserve"> "تشير نظرية التعاطف إلى أن جودة الخدمة ترتبط بشكل كبير بتفاعل مقدمي الخدمة مع العملاء وقدرتهم على تلبية احتياجاتهم بشكل فردي."  (العنز</w:t>
      </w:r>
      <w:r w:rsidR="00F24D49">
        <w:rPr>
          <w:rFonts w:cs="Arial" w:hint="cs"/>
          <w:sz w:val="26"/>
          <w:szCs w:val="26"/>
          <w:rtl/>
        </w:rPr>
        <w:t>ي</w:t>
      </w:r>
      <w:r w:rsidRPr="00E578C0">
        <w:rPr>
          <w:rFonts w:cs="Arial"/>
          <w:sz w:val="26"/>
          <w:szCs w:val="26"/>
          <w:rtl/>
        </w:rPr>
        <w:t>، 2020).</w:t>
      </w:r>
    </w:p>
    <w:p w14:paraId="5DDDE5F8" w14:textId="4F3A849D" w:rsidR="00E578C0" w:rsidRPr="00F24D49" w:rsidRDefault="00E578C0" w:rsidP="00F24D49">
      <w:pPr>
        <w:spacing w:line="360" w:lineRule="auto"/>
        <w:jc w:val="lowKashida"/>
        <w:rPr>
          <w:rFonts w:cs="Arial"/>
          <w:b/>
          <w:bCs/>
          <w:sz w:val="26"/>
          <w:szCs w:val="26"/>
          <w:rtl/>
        </w:rPr>
      </w:pPr>
      <w:r w:rsidRPr="00F24D49">
        <w:rPr>
          <w:rFonts w:cs="Arial"/>
          <w:b/>
          <w:bCs/>
          <w:sz w:val="26"/>
          <w:szCs w:val="26"/>
          <w:rtl/>
        </w:rPr>
        <w:t>5. نظرية السياق:</w:t>
      </w:r>
      <w:r w:rsidRPr="00E578C0">
        <w:rPr>
          <w:rFonts w:cs="Arial"/>
          <w:sz w:val="26"/>
          <w:szCs w:val="26"/>
          <w:rtl/>
        </w:rPr>
        <w:t xml:space="preserve"> "تعتبر نظرية السياق أن جودة الخدمة تتأثر بالسياق والبيئة المحيطة بتقديم الخدمة."   (الجبور</w:t>
      </w:r>
      <w:r w:rsidR="00F24D49">
        <w:rPr>
          <w:rFonts w:cs="Arial" w:hint="cs"/>
          <w:sz w:val="26"/>
          <w:szCs w:val="26"/>
          <w:rtl/>
        </w:rPr>
        <w:t>ي</w:t>
      </w:r>
      <w:r w:rsidRPr="00E578C0">
        <w:rPr>
          <w:rFonts w:cs="Arial"/>
          <w:sz w:val="26"/>
          <w:szCs w:val="26"/>
          <w:rtl/>
        </w:rPr>
        <w:t>، 2021).</w:t>
      </w:r>
    </w:p>
    <w:p w14:paraId="502AED85" w14:textId="482E9287" w:rsidR="000D2543" w:rsidRPr="001E74FC" w:rsidRDefault="000D2543" w:rsidP="001E74FC">
      <w:pPr>
        <w:pStyle w:val="Heading1"/>
        <w:spacing w:line="360" w:lineRule="auto"/>
        <w:jc w:val="lowKashida"/>
        <w:rPr>
          <w:rFonts w:asciiTheme="minorBidi" w:eastAsia="Times New Roman" w:hAnsiTheme="minorBidi" w:cstheme="minorBidi"/>
          <w:b/>
          <w:bCs/>
          <w:color w:val="auto"/>
          <w:rtl/>
        </w:rPr>
      </w:pPr>
      <w:bookmarkStart w:id="28" w:name="_Toc198672571"/>
      <w:r w:rsidRPr="001E74FC">
        <w:rPr>
          <w:rFonts w:asciiTheme="minorBidi" w:eastAsia="Times New Roman" w:hAnsiTheme="minorBidi" w:cstheme="minorBidi"/>
          <w:b/>
          <w:bCs/>
          <w:color w:val="auto"/>
          <w:rtl/>
        </w:rPr>
        <w:t>2.</w:t>
      </w:r>
      <w:r w:rsidR="00F24D49">
        <w:rPr>
          <w:rFonts w:asciiTheme="minorBidi" w:eastAsia="Times New Roman" w:hAnsiTheme="minorBidi" w:cstheme="minorBidi" w:hint="cs"/>
          <w:b/>
          <w:bCs/>
          <w:color w:val="auto"/>
          <w:rtl/>
        </w:rPr>
        <w:t>4</w:t>
      </w:r>
      <w:r w:rsidRPr="001E74FC">
        <w:rPr>
          <w:rFonts w:asciiTheme="minorBidi" w:eastAsia="Times New Roman" w:hAnsiTheme="minorBidi" w:cstheme="minorBidi"/>
          <w:b/>
          <w:bCs/>
          <w:color w:val="auto"/>
          <w:rtl/>
        </w:rPr>
        <w:t xml:space="preserve"> </w:t>
      </w:r>
      <w:r w:rsidR="00F24D49">
        <w:rPr>
          <w:rFonts w:asciiTheme="minorBidi" w:eastAsia="Times New Roman" w:hAnsiTheme="minorBidi" w:cstheme="minorBidi" w:hint="cs"/>
          <w:b/>
          <w:bCs/>
          <w:color w:val="auto"/>
          <w:rtl/>
        </w:rPr>
        <w:t xml:space="preserve">المتغير </w:t>
      </w:r>
      <w:r w:rsidRPr="001E74FC">
        <w:rPr>
          <w:rFonts w:asciiTheme="minorBidi" w:eastAsia="Times New Roman" w:hAnsiTheme="minorBidi" w:cstheme="minorBidi"/>
          <w:b/>
          <w:bCs/>
          <w:color w:val="auto"/>
          <w:rtl/>
        </w:rPr>
        <w:t>جودة الخدمات:</w:t>
      </w:r>
      <w:bookmarkEnd w:id="28"/>
    </w:p>
    <w:p w14:paraId="163FDF40" w14:textId="39F9123C" w:rsidR="000D2543" w:rsidRPr="00B9363A" w:rsidRDefault="0084357A"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وفقًا للأبحاث السابقة فقد تم </w:t>
      </w:r>
      <w:r w:rsidR="00EE131F" w:rsidRPr="00B9363A">
        <w:rPr>
          <w:rFonts w:asciiTheme="minorBidi" w:eastAsia="Times New Roman" w:hAnsiTheme="minorBidi" w:hint="cs"/>
          <w:color w:val="262626" w:themeColor="text1" w:themeTint="D9"/>
          <w:kern w:val="0"/>
          <w:sz w:val="26"/>
          <w:szCs w:val="26"/>
          <w:rtl/>
          <w14:ligatures w14:val="none"/>
        </w:rPr>
        <w:t>التطرق الى</w:t>
      </w:r>
      <w:r w:rsidRPr="00B9363A">
        <w:rPr>
          <w:rFonts w:asciiTheme="minorBidi" w:eastAsia="Times New Roman" w:hAnsiTheme="minorBidi" w:hint="cs"/>
          <w:color w:val="262626" w:themeColor="text1" w:themeTint="D9"/>
          <w:kern w:val="0"/>
          <w:sz w:val="26"/>
          <w:szCs w:val="26"/>
          <w:rtl/>
          <w14:ligatures w14:val="none"/>
        </w:rPr>
        <w:t xml:space="preserve"> جودة الخدمات </w:t>
      </w:r>
      <w:r w:rsidR="00EE131F" w:rsidRPr="00B9363A">
        <w:rPr>
          <w:rFonts w:asciiTheme="minorBidi" w:eastAsia="Times New Roman" w:hAnsiTheme="minorBidi" w:hint="cs"/>
          <w:color w:val="262626" w:themeColor="text1" w:themeTint="D9"/>
          <w:kern w:val="0"/>
          <w:sz w:val="26"/>
          <w:szCs w:val="26"/>
          <w:rtl/>
          <w14:ligatures w14:val="none"/>
        </w:rPr>
        <w:t>من عدة جوانب</w:t>
      </w:r>
      <w:r w:rsidRPr="00B9363A">
        <w:rPr>
          <w:rFonts w:asciiTheme="minorBidi" w:eastAsia="Times New Roman" w:hAnsiTheme="minorBidi" w:hint="cs"/>
          <w:color w:val="262626" w:themeColor="text1" w:themeTint="D9"/>
          <w:kern w:val="0"/>
          <w:sz w:val="26"/>
          <w:szCs w:val="26"/>
          <w:rtl/>
          <w14:ligatures w14:val="none"/>
        </w:rPr>
        <w:t>:</w:t>
      </w:r>
    </w:p>
    <w:p w14:paraId="16D4DCA8" w14:textId="72B37F57" w:rsidR="00EE131F" w:rsidRPr="00B9363A" w:rsidRDefault="00FE2C5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hint="cs"/>
          <w:color w:val="262626" w:themeColor="text1" w:themeTint="D9"/>
          <w:kern w:val="0"/>
          <w:sz w:val="26"/>
          <w:szCs w:val="26"/>
          <w:rtl/>
          <w14:ligatures w14:val="none"/>
        </w:rPr>
        <w:t xml:space="preserve">       </w:t>
      </w:r>
      <w:r w:rsidR="004E5D3F" w:rsidRPr="00B9363A">
        <w:rPr>
          <w:rFonts w:asciiTheme="minorBidi" w:eastAsia="Times New Roman" w:hAnsiTheme="minorBidi" w:cs="Arial" w:hint="cs"/>
          <w:color w:val="262626" w:themeColor="text1" w:themeTint="D9"/>
          <w:kern w:val="0"/>
          <w:sz w:val="26"/>
          <w:szCs w:val="26"/>
          <w:rtl/>
          <w14:ligatures w14:val="none"/>
        </w:rPr>
        <w:t>ي</w:t>
      </w:r>
      <w:r w:rsidR="004E5D3F" w:rsidRPr="00B9363A">
        <w:rPr>
          <w:rFonts w:asciiTheme="minorBidi" w:eastAsia="Times New Roman" w:hAnsiTheme="minorBidi" w:cs="Arial"/>
          <w:color w:val="262626" w:themeColor="text1" w:themeTint="D9"/>
          <w:kern w:val="0"/>
          <w:sz w:val="26"/>
          <w:szCs w:val="26"/>
          <w:rtl/>
          <w14:ligatures w14:val="none"/>
        </w:rPr>
        <w:t xml:space="preserve">عتبر مفهوم الجودة في التعليم العالي-وفقا لما تم </w:t>
      </w:r>
      <w:r w:rsidR="004E5D3F" w:rsidRPr="00B9363A">
        <w:rPr>
          <w:rFonts w:asciiTheme="minorBidi" w:eastAsia="Times New Roman" w:hAnsiTheme="minorBidi" w:cs="Arial" w:hint="cs"/>
          <w:color w:val="262626" w:themeColor="text1" w:themeTint="D9"/>
          <w:kern w:val="0"/>
          <w:sz w:val="26"/>
          <w:szCs w:val="26"/>
          <w:rtl/>
          <w14:ligatures w14:val="none"/>
        </w:rPr>
        <w:t>الاتفاق</w:t>
      </w:r>
      <w:r w:rsidR="004E5D3F" w:rsidRPr="00B9363A">
        <w:rPr>
          <w:rFonts w:asciiTheme="minorBidi" w:eastAsia="Times New Roman" w:hAnsiTheme="minorBidi" w:cs="Arial"/>
          <w:color w:val="262626" w:themeColor="text1" w:themeTint="D9"/>
          <w:kern w:val="0"/>
          <w:sz w:val="26"/>
          <w:szCs w:val="26"/>
          <w:rtl/>
          <w14:ligatures w14:val="none"/>
        </w:rPr>
        <w:t xml:space="preserve"> عليه في مؤتمر اليونسكو للتعليم الذي أُقيم في</w:t>
      </w:r>
      <w:r w:rsid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باريس </w:t>
      </w:r>
      <w:r w:rsidR="004E5D3F"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1998</w:t>
      </w:r>
      <w:r w:rsidR="00EE131F" w:rsidRPr="00B9363A">
        <w:rPr>
          <w:rFonts w:asciiTheme="minorBidi" w:eastAsia="Times New Roman" w:hAnsiTheme="minorBidi" w:cs="Arial" w:hint="cs"/>
          <w:color w:val="262626" w:themeColor="text1" w:themeTint="D9"/>
          <w:kern w:val="0"/>
          <w:sz w:val="26"/>
          <w:szCs w:val="26"/>
          <w:rtl/>
          <w14:ligatures w14:val="none"/>
        </w:rPr>
        <w:t xml:space="preserve">م) </w:t>
      </w:r>
      <w:r w:rsidR="00EE131F" w:rsidRPr="00B9363A">
        <w:rPr>
          <w:rFonts w:asciiTheme="minorBidi" w:eastAsia="Times New Roman" w:hAnsiTheme="minorBidi" w:cs="Arial"/>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 xml:space="preserve"> مفهوما متعدد </w:t>
      </w:r>
      <w:r w:rsidR="004E5D3F" w:rsidRPr="00B9363A">
        <w:rPr>
          <w:rFonts w:asciiTheme="minorBidi" w:eastAsia="Times New Roman" w:hAnsiTheme="minorBidi" w:cs="Arial" w:hint="cs"/>
          <w:color w:val="262626" w:themeColor="text1" w:themeTint="D9"/>
          <w:kern w:val="0"/>
          <w:sz w:val="26"/>
          <w:szCs w:val="26"/>
          <w:rtl/>
          <w14:ligatures w14:val="none"/>
        </w:rPr>
        <w:t>الأبعاد</w:t>
      </w:r>
      <w:r w:rsidR="004E5D3F" w:rsidRPr="00B9363A">
        <w:rPr>
          <w:rFonts w:asciiTheme="minorBidi" w:eastAsia="Times New Roman" w:hAnsiTheme="minorBidi" w:cs="Arial"/>
          <w:color w:val="262626" w:themeColor="text1" w:themeTint="D9"/>
          <w:kern w:val="0"/>
          <w:sz w:val="26"/>
          <w:szCs w:val="26"/>
          <w:rtl/>
          <w14:ligatures w14:val="none"/>
        </w:rPr>
        <w:t xml:space="preserve"> ينبغي أن يشمل جميع وظائف التعليم وأنشطته مثل: المناهج الدراسية،</w:t>
      </w:r>
      <w:r w:rsid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والبرامج التعليمية، والبحوث العلمية، والطالب، والمباني، والمرافق </w:t>
      </w:r>
      <w:r w:rsidR="004E5D3F" w:rsidRPr="00B9363A">
        <w:rPr>
          <w:rFonts w:asciiTheme="minorBidi" w:eastAsia="Times New Roman" w:hAnsiTheme="minorBidi" w:cs="Arial" w:hint="cs"/>
          <w:color w:val="262626" w:themeColor="text1" w:themeTint="D9"/>
          <w:kern w:val="0"/>
          <w:sz w:val="26"/>
          <w:szCs w:val="26"/>
          <w:rtl/>
          <w14:ligatures w14:val="none"/>
        </w:rPr>
        <w:t>والأدوات</w:t>
      </w:r>
      <w:r w:rsidR="004E5D3F" w:rsidRPr="00B9363A">
        <w:rPr>
          <w:rFonts w:asciiTheme="minorBidi" w:eastAsia="Times New Roman" w:hAnsiTheme="minorBidi" w:cs="Arial"/>
          <w:color w:val="262626" w:themeColor="text1" w:themeTint="D9"/>
          <w:kern w:val="0"/>
          <w:sz w:val="26"/>
          <w:szCs w:val="26"/>
          <w:rtl/>
          <w14:ligatures w14:val="none"/>
        </w:rPr>
        <w:t>، وتوفير الخدمات للمجتمع المحلي،</w:t>
      </w:r>
      <w:r w:rsidR="004E5D3F" w:rsidRP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والتعليم الذاتي الداخلي، وتحديد معايير مقارنة للجودة معترف بها دولية </w:t>
      </w:r>
      <w:r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عبد المجيد وآخران، ،2012 182</w:t>
      </w:r>
      <w:r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w:t>
      </w:r>
    </w:p>
    <w:p w14:paraId="516429BB" w14:textId="6B291CD9" w:rsidR="00EE131F" w:rsidRPr="00B9363A" w:rsidRDefault="00FE2C5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ويرى </w:t>
      </w:r>
      <w:r w:rsidRPr="00B9363A">
        <w:rPr>
          <w:rFonts w:asciiTheme="minorBidi" w:eastAsia="Times New Roman" w:hAnsiTheme="minorBidi" w:cs="Arial" w:hint="cs"/>
          <w:color w:val="262626" w:themeColor="text1" w:themeTint="D9"/>
          <w:kern w:val="0"/>
          <w:sz w:val="26"/>
          <w:szCs w:val="26"/>
          <w:rtl/>
          <w14:ligatures w14:val="none"/>
        </w:rPr>
        <w:t>الصرايرة</w:t>
      </w:r>
      <w:r w:rsidR="004E5D3F" w:rsidRPr="00B9363A">
        <w:rPr>
          <w:rFonts w:asciiTheme="minorBidi" w:eastAsia="Times New Roman" w:hAnsiTheme="minorBidi" w:cs="Arial"/>
          <w:color w:val="262626" w:themeColor="text1" w:themeTint="D9"/>
          <w:kern w:val="0"/>
          <w:sz w:val="26"/>
          <w:szCs w:val="26"/>
          <w:rtl/>
          <w14:ligatures w14:val="none"/>
        </w:rPr>
        <w:t xml:space="preserve"> والعساف </w:t>
      </w:r>
      <w:r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2008</w:t>
      </w:r>
      <w:r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 xml:space="preserve"> أن الجودة في مؤسسات التعليم العالي ما هي </w:t>
      </w:r>
      <w:r w:rsidRPr="00B9363A">
        <w:rPr>
          <w:rFonts w:asciiTheme="minorBidi" w:eastAsia="Times New Roman" w:hAnsiTheme="minorBidi" w:cs="Arial" w:hint="cs"/>
          <w:color w:val="262626" w:themeColor="text1" w:themeTint="D9"/>
          <w:kern w:val="0"/>
          <w:sz w:val="26"/>
          <w:szCs w:val="26"/>
          <w:rtl/>
          <w14:ligatures w14:val="none"/>
        </w:rPr>
        <w:t>إلا</w:t>
      </w:r>
      <w:r w:rsidR="004E5D3F" w:rsidRPr="00B9363A">
        <w:rPr>
          <w:rFonts w:asciiTheme="minorBidi" w:eastAsia="Times New Roman" w:hAnsiTheme="minorBidi" w:cs="Arial"/>
          <w:color w:val="262626" w:themeColor="text1" w:themeTint="D9"/>
          <w:kern w:val="0"/>
          <w:sz w:val="26"/>
          <w:szCs w:val="26"/>
          <w:rtl/>
          <w14:ligatures w14:val="none"/>
        </w:rPr>
        <w:t xml:space="preserve"> فلسفة إدارية تسعى</w:t>
      </w:r>
      <w:r w:rsid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للتكامل في خصائص </w:t>
      </w:r>
      <w:r w:rsidRPr="00B9363A">
        <w:rPr>
          <w:rFonts w:asciiTheme="minorBidi" w:eastAsia="Times New Roman" w:hAnsiTheme="minorBidi" w:cs="Arial" w:hint="cs"/>
          <w:color w:val="262626" w:themeColor="text1" w:themeTint="D9"/>
          <w:kern w:val="0"/>
          <w:sz w:val="26"/>
          <w:szCs w:val="26"/>
          <w:rtl/>
          <w14:ligatures w14:val="none"/>
        </w:rPr>
        <w:t>المنتج (الطالب)</w:t>
      </w:r>
      <w:r w:rsidR="004E5D3F" w:rsidRPr="00B9363A">
        <w:rPr>
          <w:rFonts w:asciiTheme="minorBidi" w:eastAsia="Times New Roman" w:hAnsiTheme="minorBidi" w:cs="Arial"/>
          <w:color w:val="262626" w:themeColor="text1" w:themeTint="D9"/>
          <w:kern w:val="0"/>
          <w:sz w:val="26"/>
          <w:szCs w:val="26"/>
          <w:rtl/>
          <w14:ligatures w14:val="none"/>
        </w:rPr>
        <w:t>، وإحداث تغييرات إيجابية داخل المؤسسة التعليمية، لتشمل مجموعة</w:t>
      </w:r>
      <w:r w:rsid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من القيم والمعتقدات التنظيمية، والمفاهيم </w:t>
      </w:r>
      <w:r w:rsidRPr="00B9363A">
        <w:rPr>
          <w:rFonts w:asciiTheme="minorBidi" w:eastAsia="Times New Roman" w:hAnsiTheme="minorBidi" w:cs="Arial" w:hint="cs"/>
          <w:color w:val="262626" w:themeColor="text1" w:themeTint="D9"/>
          <w:kern w:val="0"/>
          <w:sz w:val="26"/>
          <w:szCs w:val="26"/>
          <w:rtl/>
          <w14:ligatures w14:val="none"/>
        </w:rPr>
        <w:t>الإدارية</w:t>
      </w:r>
      <w:r w:rsidR="004E5D3F" w:rsidRPr="00B9363A">
        <w:rPr>
          <w:rFonts w:asciiTheme="minorBidi" w:eastAsia="Times New Roman" w:hAnsiTheme="minorBidi" w:cs="Arial"/>
          <w:color w:val="262626" w:themeColor="text1" w:themeTint="D9"/>
          <w:kern w:val="0"/>
          <w:sz w:val="26"/>
          <w:szCs w:val="26"/>
          <w:rtl/>
          <w14:ligatures w14:val="none"/>
        </w:rPr>
        <w:t xml:space="preserve">، والفكر والسلوك والنمط القيادي، وأنظمة العمل </w:t>
      </w:r>
      <w:r w:rsidRPr="00B9363A">
        <w:rPr>
          <w:rFonts w:asciiTheme="minorBidi" w:eastAsia="Times New Roman" w:hAnsiTheme="minorBidi" w:cs="Arial" w:hint="cs"/>
          <w:color w:val="262626" w:themeColor="text1" w:themeTint="D9"/>
          <w:kern w:val="0"/>
          <w:sz w:val="26"/>
          <w:szCs w:val="26"/>
          <w:rtl/>
          <w14:ligatures w14:val="none"/>
        </w:rPr>
        <w:t>والإجراءات</w:t>
      </w:r>
      <w:r w:rsidR="004E5D3F" w:rsidRPr="00B9363A">
        <w:rPr>
          <w:rFonts w:asciiTheme="minorBidi" w:eastAsia="Times New Roman" w:hAnsiTheme="minorBidi" w:cs="Arial"/>
          <w:color w:val="262626" w:themeColor="text1" w:themeTint="D9"/>
          <w:kern w:val="0"/>
          <w:sz w:val="26"/>
          <w:szCs w:val="26"/>
          <w:rtl/>
          <w14:ligatures w14:val="none"/>
        </w:rPr>
        <w:t>،</w:t>
      </w:r>
      <w:r w:rsid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ونظم التقييم والمتابعة، للوصول إلى مستوى الجودة التي تلبي احتياجات المجتمع ومتطلباته وتكون عملية</w:t>
      </w:r>
      <w:r w:rsidR="00B9363A">
        <w:rPr>
          <w:rFonts w:asciiTheme="minorBidi" w:eastAsia="Times New Roman" w:hAnsiTheme="minorBidi"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التحسين والتطوير مستمرتين </w:t>
      </w:r>
      <w:r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الصرايرة والعساف، ،2008 10</w:t>
      </w:r>
      <w:r w:rsidRPr="00B9363A">
        <w:rPr>
          <w:rFonts w:asciiTheme="minorBidi" w:eastAsia="Times New Roman" w:hAnsiTheme="minorBidi" w:cs="Arial" w:hint="cs"/>
          <w:color w:val="262626" w:themeColor="text1" w:themeTint="D9"/>
          <w:kern w:val="0"/>
          <w:sz w:val="26"/>
          <w:szCs w:val="26"/>
          <w:rtl/>
          <w14:ligatures w14:val="none"/>
        </w:rPr>
        <w:t>)</w:t>
      </w:r>
      <w:r w:rsidR="004E5D3F" w:rsidRPr="00B9363A">
        <w:rPr>
          <w:rFonts w:asciiTheme="minorBidi" w:eastAsia="Times New Roman" w:hAnsiTheme="minorBidi" w:cs="Arial"/>
          <w:color w:val="262626" w:themeColor="text1" w:themeTint="D9"/>
          <w:kern w:val="0"/>
          <w:sz w:val="26"/>
          <w:szCs w:val="26"/>
          <w:rtl/>
          <w14:ligatures w14:val="none"/>
        </w:rPr>
        <w:t>.</w:t>
      </w:r>
    </w:p>
    <w:p w14:paraId="467A73E9" w14:textId="1A085AF5" w:rsidR="004E5D3F" w:rsidRPr="00B9363A" w:rsidRDefault="00FE2C5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hint="cs"/>
          <w:color w:val="262626" w:themeColor="text1" w:themeTint="D9"/>
          <w:kern w:val="0"/>
          <w:sz w:val="26"/>
          <w:szCs w:val="26"/>
          <w:rtl/>
          <w14:ligatures w14:val="none"/>
        </w:rPr>
        <w:t xml:space="preserve">       </w:t>
      </w:r>
      <w:r w:rsidR="004E5D3F" w:rsidRPr="00B9363A">
        <w:rPr>
          <w:rFonts w:asciiTheme="minorBidi" w:eastAsia="Times New Roman" w:hAnsiTheme="minorBidi" w:cs="Arial"/>
          <w:color w:val="262626" w:themeColor="text1" w:themeTint="D9"/>
          <w:kern w:val="0"/>
          <w:sz w:val="26"/>
          <w:szCs w:val="26"/>
          <w:rtl/>
          <w14:ligatures w14:val="none"/>
        </w:rPr>
        <w:t xml:space="preserve"> وبالتالي فإن مفهوم الجودة في التعليم -</w:t>
      </w:r>
      <w:r w:rsidRPr="00B9363A">
        <w:rPr>
          <w:rFonts w:asciiTheme="minorBidi" w:eastAsia="Times New Roman" w:hAnsiTheme="minorBidi" w:cs="Arial" w:hint="cs"/>
          <w:color w:val="262626" w:themeColor="text1" w:themeTint="D9"/>
          <w:kern w:val="0"/>
          <w:sz w:val="26"/>
          <w:szCs w:val="26"/>
          <w:rtl/>
          <w14:ligatures w14:val="none"/>
        </w:rPr>
        <w:t>وبالأخص</w:t>
      </w:r>
      <w:r w:rsidR="004E5D3F" w:rsidRPr="00B9363A">
        <w:rPr>
          <w:rFonts w:asciiTheme="minorBidi" w:eastAsia="Times New Roman" w:hAnsiTheme="minorBidi" w:cs="Arial"/>
          <w:color w:val="262626" w:themeColor="text1" w:themeTint="D9"/>
          <w:kern w:val="0"/>
          <w:sz w:val="26"/>
          <w:szCs w:val="26"/>
          <w:rtl/>
          <w14:ligatures w14:val="none"/>
        </w:rPr>
        <w:t xml:space="preserve"> في مجال التعليم العالي- مفهوما واسعا، يتطرق</w:t>
      </w:r>
    </w:p>
    <w:p w14:paraId="7B9C2AE0" w14:textId="59AACC1B" w:rsidR="00EE131F" w:rsidRPr="00B9363A" w:rsidRDefault="004E5D3F"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إلى الجهود المبذولة من المؤسسات التعليمية المعنية </w:t>
      </w:r>
      <w:r w:rsidR="00FE2C55" w:rsidRPr="00B9363A">
        <w:rPr>
          <w:rFonts w:asciiTheme="minorBidi" w:eastAsia="Times New Roman" w:hAnsiTheme="minorBidi" w:cs="Arial" w:hint="cs"/>
          <w:color w:val="262626" w:themeColor="text1" w:themeTint="D9"/>
          <w:kern w:val="0"/>
          <w:sz w:val="26"/>
          <w:szCs w:val="26"/>
          <w:rtl/>
          <w14:ligatures w14:val="none"/>
        </w:rPr>
        <w:t>والأفراد</w:t>
      </w:r>
      <w:r w:rsidRPr="00B9363A">
        <w:rPr>
          <w:rFonts w:asciiTheme="minorBidi" w:eastAsia="Times New Roman" w:hAnsiTheme="minorBidi" w:cs="Arial"/>
          <w:color w:val="262626" w:themeColor="text1" w:themeTint="D9"/>
          <w:kern w:val="0"/>
          <w:sz w:val="26"/>
          <w:szCs w:val="26"/>
          <w:rtl/>
          <w14:ligatures w14:val="none"/>
        </w:rPr>
        <w:t xml:space="preserve"> العاملين بها </w:t>
      </w:r>
      <w:r w:rsidR="00FE2C55" w:rsidRPr="00B9363A">
        <w:rPr>
          <w:rFonts w:asciiTheme="minorBidi" w:eastAsia="Times New Roman" w:hAnsiTheme="minorBidi" w:cs="Arial" w:hint="cs"/>
          <w:color w:val="262626" w:themeColor="text1" w:themeTint="D9"/>
          <w:kern w:val="0"/>
          <w:sz w:val="26"/>
          <w:szCs w:val="26"/>
          <w:rtl/>
          <w14:ligatures w14:val="none"/>
        </w:rPr>
        <w:t>لإيجاد</w:t>
      </w:r>
      <w:r w:rsidRPr="00B9363A">
        <w:rPr>
          <w:rFonts w:asciiTheme="minorBidi" w:eastAsia="Times New Roman" w:hAnsiTheme="minorBidi" w:cs="Arial"/>
          <w:color w:val="262626" w:themeColor="text1" w:themeTint="D9"/>
          <w:kern w:val="0"/>
          <w:sz w:val="26"/>
          <w:szCs w:val="26"/>
          <w:rtl/>
          <w14:ligatures w14:val="none"/>
        </w:rPr>
        <w:t xml:space="preserve"> بيئة تعليمية تفوق التوقعات</w:t>
      </w:r>
      <w:r w:rsid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الخاصة لكافة المستفيدين، وتتفق مع المعايير </w:t>
      </w:r>
      <w:r w:rsidR="00FE2C55" w:rsidRPr="00B9363A">
        <w:rPr>
          <w:rFonts w:asciiTheme="minorBidi" w:eastAsia="Times New Roman" w:hAnsiTheme="minorBidi" w:cs="Arial" w:hint="cs"/>
          <w:color w:val="262626" w:themeColor="text1" w:themeTint="D9"/>
          <w:kern w:val="0"/>
          <w:sz w:val="26"/>
          <w:szCs w:val="26"/>
          <w:rtl/>
          <w14:ligatures w14:val="none"/>
        </w:rPr>
        <w:t>والأسس</w:t>
      </w:r>
      <w:r w:rsidRPr="00B9363A">
        <w:rPr>
          <w:rFonts w:asciiTheme="minorBidi" w:eastAsia="Times New Roman" w:hAnsiTheme="minorBidi" w:cs="Arial"/>
          <w:color w:val="262626" w:themeColor="text1" w:themeTint="D9"/>
          <w:kern w:val="0"/>
          <w:sz w:val="26"/>
          <w:szCs w:val="26"/>
          <w:rtl/>
          <w14:ligatures w14:val="none"/>
        </w:rPr>
        <w:t xml:space="preserve"> المحددة بصورة مسبقة لكفاءة النظام التعليمي وفاعليته.</w:t>
      </w:r>
      <w:r w:rsidR="00FE2C55" w:rsidRPr="00B9363A">
        <w:rPr>
          <w:rFonts w:asciiTheme="minorBidi" w:eastAsia="Times New Roman" w:hAnsiTheme="minorBidi" w:hint="cs"/>
          <w:color w:val="262626" w:themeColor="text1" w:themeTint="D9"/>
          <w:kern w:val="0"/>
          <w:sz w:val="26"/>
          <w:szCs w:val="26"/>
          <w:rtl/>
          <w14:ligatures w14:val="none"/>
        </w:rPr>
        <w:t xml:space="preserve"> (الشهراني,2022)</w:t>
      </w:r>
    </w:p>
    <w:p w14:paraId="196117AE" w14:textId="092237EB" w:rsidR="00FE2C55" w:rsidRPr="00B9363A" w:rsidRDefault="00FE2C5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وكشفت دراسة الحدابي وقشوه </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2009</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عن مستوى جودة الخدمة التعليمية بكلية التربية بحجة جامعة</w:t>
      </w:r>
    </w:p>
    <w:p w14:paraId="0FC30E17" w14:textId="08650566" w:rsidR="00EE131F" w:rsidRPr="00B9363A" w:rsidRDefault="00FE2C5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lastRenderedPageBreak/>
        <w:t xml:space="preserve">عمران من وجهة نظر طلبة </w:t>
      </w:r>
      <w:r w:rsidRPr="00B9363A">
        <w:rPr>
          <w:rFonts w:asciiTheme="minorBidi" w:eastAsia="Times New Roman" w:hAnsiTheme="minorBidi" w:cs="Arial" w:hint="cs"/>
          <w:color w:val="262626" w:themeColor="text1" w:themeTint="D9"/>
          <w:kern w:val="0"/>
          <w:sz w:val="26"/>
          <w:szCs w:val="26"/>
          <w:rtl/>
          <w14:ligatures w14:val="none"/>
        </w:rPr>
        <w:t>الأقسام</w:t>
      </w:r>
      <w:r w:rsidRPr="00B9363A">
        <w:rPr>
          <w:rFonts w:asciiTheme="minorBidi" w:eastAsia="Times New Roman" w:hAnsiTheme="minorBidi" w:cs="Arial"/>
          <w:color w:val="262626" w:themeColor="text1" w:themeTint="D9"/>
          <w:kern w:val="0"/>
          <w:sz w:val="26"/>
          <w:szCs w:val="26"/>
          <w:rtl/>
          <w14:ligatures w14:val="none"/>
        </w:rPr>
        <w:t xml:space="preserve"> العلمية، وتم استخدام المنهج الوصفي، وتك</w:t>
      </w:r>
      <w:r w:rsidRPr="00B9363A">
        <w:rPr>
          <w:rFonts w:asciiTheme="minorBidi" w:eastAsia="Times New Roman" w:hAnsiTheme="minorBidi" w:cs="Arial" w:hint="cs"/>
          <w:color w:val="262626" w:themeColor="text1" w:themeTint="D9"/>
          <w:kern w:val="0"/>
          <w:sz w:val="26"/>
          <w:szCs w:val="26"/>
          <w:rtl/>
          <w14:ligatures w14:val="none"/>
        </w:rPr>
        <w:t>و</w:t>
      </w:r>
      <w:r w:rsidRPr="00B9363A">
        <w:rPr>
          <w:rFonts w:asciiTheme="minorBidi" w:eastAsia="Times New Roman" w:hAnsiTheme="minorBidi" w:cs="Arial"/>
          <w:color w:val="262626" w:themeColor="text1" w:themeTint="D9"/>
          <w:kern w:val="0"/>
          <w:sz w:val="26"/>
          <w:szCs w:val="26"/>
          <w:rtl/>
          <w14:ligatures w14:val="none"/>
        </w:rPr>
        <w:t>ن مجتمع</w:t>
      </w:r>
      <w:r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الدراسة من جميع طلبة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hint="cs"/>
          <w:color w:val="262626" w:themeColor="text1" w:themeTint="D9"/>
          <w:kern w:val="0"/>
          <w:sz w:val="26"/>
          <w:szCs w:val="26"/>
          <w:rtl/>
          <w14:ligatures w14:val="none"/>
        </w:rPr>
        <w:t>الأقسام</w:t>
      </w:r>
      <w:r w:rsidRPr="00B9363A">
        <w:rPr>
          <w:rFonts w:asciiTheme="minorBidi" w:eastAsia="Times New Roman" w:hAnsiTheme="minorBidi" w:cs="Arial"/>
          <w:color w:val="262626" w:themeColor="text1" w:themeTint="D9"/>
          <w:kern w:val="0"/>
          <w:sz w:val="26"/>
          <w:szCs w:val="26"/>
          <w:rtl/>
          <w14:ligatures w14:val="none"/>
        </w:rPr>
        <w:t xml:space="preserve"> العلمية </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فيزياء- كيمياء – أحياء</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بالمستويين </w:t>
      </w:r>
      <w:r w:rsidRPr="00B9363A">
        <w:rPr>
          <w:rFonts w:asciiTheme="minorBidi" w:eastAsia="Times New Roman" w:hAnsiTheme="minorBidi" w:cs="Arial" w:hint="cs"/>
          <w:color w:val="262626" w:themeColor="text1" w:themeTint="D9"/>
          <w:kern w:val="0"/>
          <w:sz w:val="26"/>
          <w:szCs w:val="26"/>
          <w:rtl/>
          <w14:ligatures w14:val="none"/>
        </w:rPr>
        <w:t>الأول</w:t>
      </w:r>
      <w:r w:rsidRPr="00B9363A">
        <w:rPr>
          <w:rFonts w:asciiTheme="minorBidi" w:eastAsia="Times New Roman" w:hAnsiTheme="minorBidi" w:cs="Arial"/>
          <w:color w:val="262626" w:themeColor="text1" w:themeTint="D9"/>
          <w:kern w:val="0"/>
          <w:sz w:val="26"/>
          <w:szCs w:val="26"/>
          <w:rtl/>
          <w14:ligatures w14:val="none"/>
        </w:rPr>
        <w:t xml:space="preserve"> والرابع، والبالغ عددهم </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300</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طالبا وطالبة وتم تبني</w:t>
      </w:r>
      <w:r w:rsidR="00F43BAF"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أداة مقننة لهذه الدراسة </w:t>
      </w:r>
      <w:r w:rsidR="00F43BAF"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الحدابي و عكاشة، 2007</w:t>
      </w:r>
      <w:r w:rsidR="00F43BAF"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وهي استبيان يحوي تسعة محاور </w:t>
      </w:r>
      <w:r w:rsidR="00F43BAF"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المادة العلمية، أعضاء</w:t>
      </w:r>
      <w:r w:rsidR="00F43BAF"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هيئة التدريس، المكتبة، الموظفون، القبول والتسجيل، و </w:t>
      </w:r>
      <w:r w:rsidR="00F43BAF" w:rsidRPr="00B9363A">
        <w:rPr>
          <w:rFonts w:asciiTheme="minorBidi" w:eastAsia="Times New Roman" w:hAnsiTheme="minorBidi" w:cs="Arial" w:hint="cs"/>
          <w:color w:val="262626" w:themeColor="text1" w:themeTint="D9"/>
          <w:kern w:val="0"/>
          <w:sz w:val="26"/>
          <w:szCs w:val="26"/>
          <w:rtl/>
          <w14:ligatures w14:val="none"/>
        </w:rPr>
        <w:t>الأنشطة</w:t>
      </w:r>
      <w:r w:rsidRPr="00B9363A">
        <w:rPr>
          <w:rFonts w:asciiTheme="minorBidi" w:eastAsia="Times New Roman" w:hAnsiTheme="minorBidi" w:cs="Arial"/>
          <w:color w:val="262626" w:themeColor="text1" w:themeTint="D9"/>
          <w:kern w:val="0"/>
          <w:sz w:val="26"/>
          <w:szCs w:val="26"/>
          <w:rtl/>
          <w14:ligatures w14:val="none"/>
        </w:rPr>
        <w:t xml:space="preserve"> </w:t>
      </w:r>
      <w:r w:rsidR="00F43BAF" w:rsidRPr="00B9363A">
        <w:rPr>
          <w:rFonts w:asciiTheme="minorBidi" w:eastAsia="Times New Roman" w:hAnsiTheme="minorBidi" w:cs="Arial" w:hint="cs"/>
          <w:color w:val="262626" w:themeColor="text1" w:themeTint="D9"/>
          <w:kern w:val="0"/>
          <w:sz w:val="26"/>
          <w:szCs w:val="26"/>
          <w:rtl/>
          <w14:ligatures w14:val="none"/>
        </w:rPr>
        <w:t>الطلابية</w:t>
      </w:r>
      <w:r w:rsidRPr="00B9363A">
        <w:rPr>
          <w:rFonts w:asciiTheme="minorBidi" w:eastAsia="Times New Roman" w:hAnsiTheme="minorBidi" w:cs="Arial"/>
          <w:color w:val="262626" w:themeColor="text1" w:themeTint="D9"/>
          <w:kern w:val="0"/>
          <w:sz w:val="26"/>
          <w:szCs w:val="26"/>
          <w:rtl/>
          <w14:ligatures w14:val="none"/>
        </w:rPr>
        <w:t>، و الصورة الذهنية للجامعة، والتوظيف،</w:t>
      </w:r>
      <w:r w:rsidR="00F43BAF"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والبنية التحتية</w:t>
      </w:r>
      <w:r w:rsidR="00F43BAF"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وقد أظهرت النتائج أن مستوى جودة الخدمة التعليمية بكلية التربية بحجة جامعة عم</w:t>
      </w:r>
      <w:r w:rsidR="00F43BAF" w:rsidRPr="00B9363A">
        <w:rPr>
          <w:rFonts w:asciiTheme="minorBidi" w:eastAsia="Times New Roman" w:hAnsiTheme="minorBidi" w:cs="Arial" w:hint="cs"/>
          <w:color w:val="262626" w:themeColor="text1" w:themeTint="D9"/>
          <w:kern w:val="0"/>
          <w:sz w:val="26"/>
          <w:szCs w:val="26"/>
          <w:rtl/>
          <w14:ligatures w14:val="none"/>
        </w:rPr>
        <w:t>را</w:t>
      </w:r>
      <w:r w:rsidRPr="00B9363A">
        <w:rPr>
          <w:rFonts w:asciiTheme="minorBidi" w:eastAsia="Times New Roman" w:hAnsiTheme="minorBidi" w:cs="Arial"/>
          <w:color w:val="262626" w:themeColor="text1" w:themeTint="D9"/>
          <w:kern w:val="0"/>
          <w:sz w:val="26"/>
          <w:szCs w:val="26"/>
          <w:rtl/>
          <w14:ligatures w14:val="none"/>
        </w:rPr>
        <w:t>ن دون</w:t>
      </w:r>
      <w:r w:rsidR="00F43BAF"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المستوى المطلوب</w:t>
      </w:r>
      <w:r w:rsidR="00F43BAF" w:rsidRPr="00B9363A">
        <w:rPr>
          <w:rFonts w:asciiTheme="minorBidi" w:eastAsia="Times New Roman" w:hAnsiTheme="minorBidi" w:cs="Arial" w:hint="cs"/>
          <w:color w:val="262626" w:themeColor="text1" w:themeTint="D9"/>
          <w:kern w:val="0"/>
          <w:sz w:val="26"/>
          <w:szCs w:val="26"/>
          <w:rtl/>
          <w14:ligatures w14:val="none"/>
        </w:rPr>
        <w:t>.</w:t>
      </w:r>
    </w:p>
    <w:p w14:paraId="29408956" w14:textId="268CC883" w:rsidR="00EE131F" w:rsidRPr="00B9363A" w:rsidRDefault="00EC54EC"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 دراسة (إدريس 1996</w:t>
      </w:r>
      <w:r w:rsidR="00E94F12"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w:t>
      </w:r>
      <w:r w:rsidRPr="00B9363A">
        <w:rPr>
          <w:rFonts w:asciiTheme="minorBidi" w:eastAsia="Times New Roman" w:hAnsiTheme="minorBidi" w:cs="Arial" w:hint="cs"/>
          <w:color w:val="262626" w:themeColor="text1" w:themeTint="D9"/>
          <w:kern w:val="0"/>
          <w:sz w:val="26"/>
          <w:szCs w:val="26"/>
          <w:rtl/>
          <w14:ligatures w14:val="none"/>
        </w:rPr>
        <w:t>استهدفت</w:t>
      </w:r>
      <w:r w:rsidRPr="00B9363A">
        <w:rPr>
          <w:rFonts w:asciiTheme="minorBidi" w:eastAsia="Times New Roman" w:hAnsiTheme="minorBidi" w:cs="Arial"/>
          <w:color w:val="262626" w:themeColor="text1" w:themeTint="D9"/>
          <w:kern w:val="0"/>
          <w:sz w:val="26"/>
          <w:szCs w:val="26"/>
          <w:rtl/>
          <w14:ligatures w14:val="none"/>
        </w:rPr>
        <w:t xml:space="preserve"> تطبيق مقياس الفجوة </w:t>
      </w:r>
      <w:r w:rsidRPr="00B9363A">
        <w:rPr>
          <w:rFonts w:asciiTheme="minorBidi" w:eastAsia="Times New Roman" w:hAnsiTheme="minorBidi"/>
          <w:color w:val="262626" w:themeColor="text1" w:themeTint="D9"/>
          <w:kern w:val="0"/>
          <w:sz w:val="26"/>
          <w:szCs w:val="26"/>
          <w14:ligatures w14:val="none"/>
        </w:rPr>
        <w:t>SERVQUAL</w:t>
      </w:r>
      <w:r w:rsidRPr="00B9363A">
        <w:rPr>
          <w:rFonts w:asciiTheme="minorBidi" w:eastAsia="Times New Roman" w:hAnsiTheme="minorBidi" w:cs="Arial"/>
          <w:color w:val="262626" w:themeColor="text1" w:themeTint="D9"/>
          <w:kern w:val="0"/>
          <w:sz w:val="26"/>
          <w:szCs w:val="26"/>
          <w:rtl/>
          <w14:ligatures w14:val="none"/>
        </w:rPr>
        <w:t xml:space="preserve"> لتقييم الخدمة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المقدمة من المستشفيات الحكومية بدولة الكويت ومن نتائجها عجز الإدارة عن معرفة توقعات</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العملاء نحو الخدمة الصحية</w:t>
      </w:r>
      <w:r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وذلك بالنسبة للمظاهر التي تمثل التعاطف وخاصة ملائمة ساعات</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العمل والوقت المخصص لتقديم الخدمة</w:t>
      </w:r>
      <w:r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الصحية للمريض وكذا المظاهر التي تمثل الاستجابة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وخاصة الرد الفوري </w:t>
      </w:r>
      <w:r w:rsidR="00EE131F"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استفسارات </w:t>
      </w:r>
      <w:r w:rsidR="00EE131F" w:rsidRPr="00B9363A">
        <w:rPr>
          <w:rFonts w:asciiTheme="minorBidi" w:eastAsia="Times New Roman" w:hAnsiTheme="minorBidi" w:cs="Arial" w:hint="cs"/>
          <w:color w:val="262626" w:themeColor="text1" w:themeTint="D9"/>
          <w:kern w:val="0"/>
          <w:sz w:val="26"/>
          <w:szCs w:val="26"/>
          <w:rtl/>
          <w14:ligatures w14:val="none"/>
        </w:rPr>
        <w:t>وشكاوى</w:t>
      </w:r>
      <w:r w:rsidRPr="00B9363A">
        <w:rPr>
          <w:rFonts w:asciiTheme="minorBidi" w:eastAsia="Times New Roman" w:hAnsiTheme="minorBidi" w:cs="Arial"/>
          <w:color w:val="262626" w:themeColor="text1" w:themeTint="D9"/>
          <w:kern w:val="0"/>
          <w:sz w:val="26"/>
          <w:szCs w:val="26"/>
          <w:rtl/>
          <w14:ligatures w14:val="none"/>
        </w:rPr>
        <w:t xml:space="preserve"> المريض وإخباره بميعاد تقديم الخدمة والانتهاء منها</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بطريقة دقيقة.</w:t>
      </w:r>
    </w:p>
    <w:p w14:paraId="4EAD423B" w14:textId="01F514BF" w:rsidR="00EE131F" w:rsidRPr="00B9363A" w:rsidRDefault="00554419"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دراسة (جماعة، 1998): استهدفت تحديد إدراك العملاء للأهمية النسبية لمحددات جودة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الخدمة الصحية بالتطبيق </w:t>
      </w:r>
      <w:r w:rsidR="001516B2"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عشر (10) مستشفيات خاصة </w:t>
      </w:r>
      <w:r w:rsidRPr="00B9363A">
        <w:rPr>
          <w:rFonts w:asciiTheme="minorBidi" w:eastAsia="Times New Roman" w:hAnsiTheme="minorBidi" w:cs="Arial" w:hint="cs"/>
          <w:color w:val="262626" w:themeColor="text1" w:themeTint="D9"/>
          <w:kern w:val="0"/>
          <w:sz w:val="26"/>
          <w:szCs w:val="26"/>
          <w:rtl/>
          <w14:ligatures w14:val="none"/>
        </w:rPr>
        <w:t>بالقاهرة،</w:t>
      </w:r>
      <w:r w:rsidRPr="00B9363A">
        <w:rPr>
          <w:rFonts w:asciiTheme="minorBidi" w:eastAsia="Times New Roman" w:hAnsiTheme="minorBidi" w:cs="Arial"/>
          <w:color w:val="262626" w:themeColor="text1" w:themeTint="D9"/>
          <w:kern w:val="0"/>
          <w:sz w:val="26"/>
          <w:szCs w:val="26"/>
          <w:rtl/>
          <w14:ligatures w14:val="none"/>
        </w:rPr>
        <w:t xml:space="preserve"> وتوصلت </w:t>
      </w:r>
      <w:r w:rsidR="005A5416" w:rsidRPr="00B9363A">
        <w:rPr>
          <w:rFonts w:asciiTheme="minorBidi" w:eastAsia="Times New Roman" w:hAnsiTheme="minorBidi" w:cs="Arial" w:hint="cs"/>
          <w:color w:val="262626" w:themeColor="text1" w:themeTint="D9"/>
          <w:kern w:val="0"/>
          <w:sz w:val="26"/>
          <w:szCs w:val="26"/>
          <w:rtl/>
          <w14:ligatures w14:val="none"/>
        </w:rPr>
        <w:t>إلى</w:t>
      </w:r>
      <w:r w:rsidRPr="00B9363A">
        <w:rPr>
          <w:rFonts w:asciiTheme="minorBidi" w:eastAsia="Times New Roman" w:hAnsiTheme="minorBidi" w:cs="Arial"/>
          <w:color w:val="262626" w:themeColor="text1" w:themeTint="D9"/>
          <w:kern w:val="0"/>
          <w:sz w:val="26"/>
          <w:szCs w:val="26"/>
          <w:rtl/>
          <w14:ligatures w14:val="none"/>
        </w:rPr>
        <w:t xml:space="preserve"> أن أهم العوامل</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المؤثرة في تقييم الخدمة الصحية، هي: كفاءة الأطباء </w:t>
      </w:r>
      <w:r w:rsidRPr="00B9363A">
        <w:rPr>
          <w:rFonts w:asciiTheme="minorBidi" w:eastAsia="Times New Roman" w:hAnsiTheme="minorBidi" w:cs="Arial" w:hint="cs"/>
          <w:color w:val="262626" w:themeColor="text1" w:themeTint="D9"/>
          <w:kern w:val="0"/>
          <w:sz w:val="26"/>
          <w:szCs w:val="26"/>
          <w:rtl/>
          <w14:ligatures w14:val="none"/>
        </w:rPr>
        <w:t>بالمستشفى</w:t>
      </w:r>
      <w:r w:rsidRPr="00B9363A">
        <w:rPr>
          <w:rFonts w:asciiTheme="minorBidi" w:eastAsia="Times New Roman" w:hAnsiTheme="minorBidi" w:cs="Arial"/>
          <w:color w:val="262626" w:themeColor="text1" w:themeTint="D9"/>
          <w:kern w:val="0"/>
          <w:sz w:val="26"/>
          <w:szCs w:val="26"/>
          <w:rtl/>
          <w14:ligatures w14:val="none"/>
        </w:rPr>
        <w:t xml:space="preserve"> سرعة أداء الخدمة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وأداء الخدمة الصحية بدون أخطاء.</w:t>
      </w:r>
    </w:p>
    <w:p w14:paraId="03BE6306" w14:textId="32299DFB" w:rsidR="00EE131F" w:rsidRPr="00B9363A" w:rsidRDefault="00554419"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دراسة </w:t>
      </w:r>
      <w:r w:rsidRPr="00B9363A">
        <w:rPr>
          <w:rFonts w:asciiTheme="minorBidi" w:eastAsia="Times New Roman" w:hAnsiTheme="minorBidi" w:cs="Arial" w:hint="cs"/>
          <w:color w:val="262626" w:themeColor="text1" w:themeTint="D9"/>
          <w:kern w:val="0"/>
          <w:sz w:val="26"/>
          <w:szCs w:val="26"/>
          <w:rtl/>
          <w14:ligatures w14:val="none"/>
        </w:rPr>
        <w:t>(عبد</w:t>
      </w:r>
      <w:r w:rsidRPr="00B9363A">
        <w:rPr>
          <w:rFonts w:asciiTheme="minorBidi" w:eastAsia="Times New Roman" w:hAnsiTheme="minorBidi" w:cs="Arial"/>
          <w:color w:val="262626" w:themeColor="text1" w:themeTint="D9"/>
          <w:kern w:val="0"/>
          <w:sz w:val="26"/>
          <w:szCs w:val="26"/>
          <w:rtl/>
          <w14:ligatures w14:val="none"/>
        </w:rPr>
        <w:t xml:space="preserve"> </w:t>
      </w:r>
      <w:r w:rsidRPr="00B9363A">
        <w:rPr>
          <w:rFonts w:asciiTheme="minorBidi" w:eastAsia="Times New Roman" w:hAnsiTheme="minorBidi" w:cs="Arial" w:hint="cs"/>
          <w:color w:val="262626" w:themeColor="text1" w:themeTint="D9"/>
          <w:kern w:val="0"/>
          <w:sz w:val="26"/>
          <w:szCs w:val="26"/>
          <w:rtl/>
          <w14:ligatures w14:val="none"/>
        </w:rPr>
        <w:t>الرحمن،</w:t>
      </w:r>
      <w:r w:rsidRPr="00B9363A">
        <w:rPr>
          <w:rFonts w:asciiTheme="minorBidi" w:eastAsia="Times New Roman" w:hAnsiTheme="minorBidi" w:cs="Arial"/>
          <w:color w:val="262626" w:themeColor="text1" w:themeTint="D9"/>
          <w:kern w:val="0"/>
          <w:sz w:val="26"/>
          <w:szCs w:val="26"/>
          <w:rtl/>
          <w14:ligatures w14:val="none"/>
        </w:rPr>
        <w:t xml:space="preserve"> 2000): استهدفت قياس الخدمة المقدمة من المستشفيات الجامعية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بأسيوط وسوهاج والمنيا بالتطبيق </w:t>
      </w:r>
      <w:r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عينة بلغت (384) مفردة من المرضي وتوصلت نتائج</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الدراسة إلى عجز الإدارة عن الوفاء بتوقعات العملاء لمستوى الخدمة الصحية.</w:t>
      </w:r>
    </w:p>
    <w:p w14:paraId="19350044" w14:textId="019E81AD" w:rsidR="00EE131F" w:rsidRPr="00B9363A" w:rsidRDefault="00F75748"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 دراسة (ذياب 2012</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w:t>
      </w:r>
      <w:r w:rsidRPr="00B9363A">
        <w:rPr>
          <w:rFonts w:asciiTheme="minorBidi" w:eastAsia="Times New Roman" w:hAnsiTheme="minorBidi" w:cs="Arial" w:hint="cs"/>
          <w:color w:val="262626" w:themeColor="text1" w:themeTint="D9"/>
          <w:kern w:val="0"/>
          <w:sz w:val="26"/>
          <w:szCs w:val="26"/>
          <w:rtl/>
          <w14:ligatures w14:val="none"/>
        </w:rPr>
        <w:t>استهدفت</w:t>
      </w:r>
      <w:r w:rsidRPr="00B9363A">
        <w:rPr>
          <w:rFonts w:asciiTheme="minorBidi" w:eastAsia="Times New Roman" w:hAnsiTheme="minorBidi" w:cs="Arial"/>
          <w:color w:val="262626" w:themeColor="text1" w:themeTint="D9"/>
          <w:kern w:val="0"/>
          <w:sz w:val="26"/>
          <w:szCs w:val="26"/>
          <w:rtl/>
          <w14:ligatures w14:val="none"/>
        </w:rPr>
        <w:t xml:space="preserve"> تقييم أبعاد جودة الخدمات الطبية المقدمة من المستشفيات</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الحكومية الأردنية بالتطبيق عل</w:t>
      </w:r>
      <w:r w:rsidRPr="00B9363A">
        <w:rPr>
          <w:rFonts w:asciiTheme="minorBidi" w:eastAsia="Times New Roman" w:hAnsiTheme="minorBidi" w:cs="Arial" w:hint="cs"/>
          <w:color w:val="262626" w:themeColor="text1" w:themeTint="D9"/>
          <w:kern w:val="0"/>
          <w:sz w:val="26"/>
          <w:szCs w:val="26"/>
          <w:rtl/>
          <w14:ligatures w14:val="none"/>
        </w:rPr>
        <w:t>ى</w:t>
      </w:r>
      <w:r w:rsidRPr="00B9363A">
        <w:rPr>
          <w:rFonts w:asciiTheme="minorBidi" w:eastAsia="Times New Roman" w:hAnsiTheme="minorBidi" w:cs="Arial"/>
          <w:color w:val="262626" w:themeColor="text1" w:themeTint="D9"/>
          <w:kern w:val="0"/>
          <w:sz w:val="26"/>
          <w:szCs w:val="26"/>
          <w:rtl/>
          <w14:ligatures w14:val="none"/>
        </w:rPr>
        <w:t xml:space="preserve"> عينة من المرضي والموظفين، وتوصلت إل</w:t>
      </w:r>
      <w:r w:rsidRPr="00B9363A">
        <w:rPr>
          <w:rFonts w:asciiTheme="minorBidi" w:eastAsia="Times New Roman" w:hAnsiTheme="minorBidi" w:cs="Arial" w:hint="cs"/>
          <w:color w:val="262626" w:themeColor="text1" w:themeTint="D9"/>
          <w:kern w:val="0"/>
          <w:sz w:val="26"/>
          <w:szCs w:val="26"/>
          <w:rtl/>
          <w14:ligatures w14:val="none"/>
        </w:rPr>
        <w:t>ى</w:t>
      </w:r>
      <w:r w:rsidRPr="00B9363A">
        <w:rPr>
          <w:rFonts w:asciiTheme="minorBidi" w:eastAsia="Times New Roman" w:hAnsiTheme="minorBidi" w:cs="Arial"/>
          <w:color w:val="262626" w:themeColor="text1" w:themeTint="D9"/>
          <w:kern w:val="0"/>
          <w:sz w:val="26"/>
          <w:szCs w:val="26"/>
          <w:rtl/>
          <w14:ligatures w14:val="none"/>
        </w:rPr>
        <w:t xml:space="preserve"> وجود تقارب بين</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عينتي الدراسة بشأن مستوي تطبيق أبعاد جودة الخدمات الطبية (الاعتمادية،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الملموسية، التعاطف والأمان) باستثناء بعد الاستجابة وذلك وفق آراء الموظفين، وباستثناء</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بعدي الاستجابة والتعاطف من وجهة نظر المرضي.</w:t>
      </w:r>
    </w:p>
    <w:p w14:paraId="043F7032" w14:textId="3F851088" w:rsidR="00506322" w:rsidRDefault="00506322"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دراسة (ضوء الكوفي 2016</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اختبرت أثر تطبيق معايير جودة الخدمات على تحسين الأداء</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الصحي بالتطبيق </w:t>
      </w:r>
      <w:r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عينة من المرضي </w:t>
      </w:r>
      <w:r w:rsidRPr="00B9363A">
        <w:rPr>
          <w:rFonts w:asciiTheme="minorBidi" w:eastAsia="Times New Roman" w:hAnsiTheme="minorBidi" w:cs="Arial" w:hint="cs"/>
          <w:color w:val="262626" w:themeColor="text1" w:themeTint="D9"/>
          <w:kern w:val="0"/>
          <w:sz w:val="26"/>
          <w:szCs w:val="26"/>
          <w:rtl/>
          <w14:ligatures w14:val="none"/>
        </w:rPr>
        <w:t>بمستشفى</w:t>
      </w:r>
      <w:r w:rsidRPr="00B9363A">
        <w:rPr>
          <w:rFonts w:asciiTheme="minorBidi" w:eastAsia="Times New Roman" w:hAnsiTheme="minorBidi" w:cs="Arial"/>
          <w:color w:val="262626" w:themeColor="text1" w:themeTint="D9"/>
          <w:kern w:val="0"/>
          <w:sz w:val="26"/>
          <w:szCs w:val="26"/>
          <w:rtl/>
          <w14:ligatures w14:val="none"/>
        </w:rPr>
        <w:t xml:space="preserve"> العيون بدولة ليبيا، وتوصلت إل</w:t>
      </w:r>
      <w:r w:rsidRPr="00B9363A">
        <w:rPr>
          <w:rFonts w:asciiTheme="minorBidi" w:eastAsia="Times New Roman" w:hAnsiTheme="minorBidi" w:cs="Arial" w:hint="cs"/>
          <w:color w:val="262626" w:themeColor="text1" w:themeTint="D9"/>
          <w:kern w:val="0"/>
          <w:sz w:val="26"/>
          <w:szCs w:val="26"/>
          <w:rtl/>
          <w14:ligatures w14:val="none"/>
        </w:rPr>
        <w:t>ى</w:t>
      </w:r>
      <w:r w:rsidRPr="00B9363A">
        <w:rPr>
          <w:rFonts w:asciiTheme="minorBidi" w:eastAsia="Times New Roman" w:hAnsiTheme="minorBidi" w:cs="Arial"/>
          <w:color w:val="262626" w:themeColor="text1" w:themeTint="D9"/>
          <w:kern w:val="0"/>
          <w:sz w:val="26"/>
          <w:szCs w:val="26"/>
          <w:rtl/>
          <w14:ligatures w14:val="none"/>
        </w:rPr>
        <w:t xml:space="preserve"> التزام الإدارة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بالتحسين المستمر وتوافر الاجهزة الحديثة وأكدت </w:t>
      </w:r>
      <w:r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وجود تأثير معنوي لمستوي تطبيق معايير</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الجودة علي تطوير الخدمات الصحية وتحسين رضا </w:t>
      </w:r>
      <w:r w:rsidRPr="00B9363A">
        <w:rPr>
          <w:rFonts w:asciiTheme="minorBidi" w:eastAsia="Times New Roman" w:hAnsiTheme="minorBidi" w:cs="Arial" w:hint="cs"/>
          <w:color w:val="262626" w:themeColor="text1" w:themeTint="D9"/>
          <w:kern w:val="0"/>
          <w:sz w:val="26"/>
          <w:szCs w:val="26"/>
          <w:rtl/>
          <w14:ligatures w14:val="none"/>
        </w:rPr>
        <w:t>العملاء.</w:t>
      </w:r>
    </w:p>
    <w:p w14:paraId="12404EC9" w14:textId="5BE47181" w:rsidR="003A0A0B" w:rsidRPr="001E74FC" w:rsidRDefault="00D8282C" w:rsidP="001E74FC">
      <w:pPr>
        <w:pStyle w:val="Heading2"/>
        <w:spacing w:line="360" w:lineRule="auto"/>
        <w:ind w:left="720"/>
        <w:jc w:val="lowKashida"/>
        <w:rPr>
          <w:rFonts w:asciiTheme="minorBidi" w:hAnsiTheme="minorBidi" w:cstheme="minorBidi"/>
          <w:b/>
          <w:bCs/>
          <w:color w:val="auto"/>
          <w:sz w:val="28"/>
          <w:szCs w:val="28"/>
          <w:rtl/>
        </w:rPr>
      </w:pPr>
      <w:bookmarkStart w:id="29" w:name="_Toc198672572"/>
      <w:r w:rsidRPr="001E74FC">
        <w:rPr>
          <w:rFonts w:asciiTheme="minorBidi" w:hAnsiTheme="minorBidi" w:cstheme="minorBidi"/>
          <w:b/>
          <w:bCs/>
          <w:color w:val="auto"/>
          <w:sz w:val="28"/>
          <w:szCs w:val="28"/>
          <w:rtl/>
        </w:rPr>
        <w:t>2.</w:t>
      </w:r>
      <w:r w:rsidR="00F24D49">
        <w:rPr>
          <w:rFonts w:asciiTheme="minorBidi" w:hAnsiTheme="minorBidi" w:cstheme="minorBidi" w:hint="cs"/>
          <w:b/>
          <w:bCs/>
          <w:color w:val="auto"/>
          <w:sz w:val="28"/>
          <w:szCs w:val="28"/>
          <w:rtl/>
        </w:rPr>
        <w:t>4</w:t>
      </w:r>
      <w:r w:rsidRPr="001E74FC">
        <w:rPr>
          <w:rFonts w:asciiTheme="minorBidi" w:hAnsiTheme="minorBidi" w:cstheme="minorBidi"/>
          <w:b/>
          <w:bCs/>
          <w:color w:val="auto"/>
          <w:sz w:val="28"/>
          <w:szCs w:val="28"/>
          <w:rtl/>
        </w:rPr>
        <w:t xml:space="preserve">.1 </w:t>
      </w:r>
      <w:r w:rsidR="005D4B70" w:rsidRPr="001E74FC">
        <w:rPr>
          <w:rFonts w:asciiTheme="minorBidi" w:hAnsiTheme="minorBidi" w:cstheme="minorBidi"/>
          <w:b/>
          <w:bCs/>
          <w:color w:val="auto"/>
          <w:sz w:val="28"/>
          <w:szCs w:val="28"/>
          <w:rtl/>
        </w:rPr>
        <w:t>تعريفات لجودة الخدمات:</w:t>
      </w:r>
      <w:bookmarkEnd w:id="29"/>
    </w:p>
    <w:p w14:paraId="481B31F0"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مدى تلبية الخدمة المقدمة لتوقعات العملاء وإرضائهم" (العمري، 2020).</w:t>
      </w:r>
    </w:p>
    <w:p w14:paraId="56579183"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قدرة المنظمة على تقديم خدمات تفوق توقعات العملاء بشكل مستمر" (الرشيد، 2019).</w:t>
      </w:r>
    </w:p>
    <w:p w14:paraId="787639CF"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lastRenderedPageBreak/>
        <w:t>"جودة الخدمة تعني تقديم خدمات بكفاءة وفعالية لتحقيق رضا العملاء" (الحربي، 2021).</w:t>
      </w:r>
    </w:p>
    <w:p w14:paraId="6A94B7A0"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مجموعة من الخصائص والسمات التي تمكن المنظمة من تلبية احتياجات ورغبات العملاء" (الشمري، 2018).</w:t>
      </w:r>
    </w:p>
    <w:p w14:paraId="12EE7F48" w14:textId="66557806" w:rsidR="005D4B70"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قدرة المنظمة على تقديم خدمات تفوق توقعات العملاء وتحقق لهم القيمة المضافة" (العنزي، 2022).</w:t>
      </w:r>
    </w:p>
    <w:p w14:paraId="6B60F88C"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مدى تحقيق متطلبات العملاء وتوقعاتهم من الخدمة المقدمة" (الزهراني، 2021).</w:t>
      </w:r>
    </w:p>
    <w:p w14:paraId="022C097A"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تعني تلبية احتياجات العملاء بطريقة فعالة وكفؤة" (الجبوري، 2019).</w:t>
      </w:r>
    </w:p>
    <w:p w14:paraId="6E742F1C"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قدرة المنظمة على تقديم خدمات تفوق توقعات العملاء وتحقق لهم الرضا" (العنزي، 2020).</w:t>
      </w:r>
    </w:p>
    <w:p w14:paraId="7A40424D" w14:textId="77777777"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تعني تقديم خدمات متميزة تلبي توقعات العملاء وتتجاوز توقعاتهم" (الحربي، 2022).</w:t>
      </w:r>
    </w:p>
    <w:p w14:paraId="003DE4DF" w14:textId="0E3C81EE" w:rsidR="003A0A0B" w:rsidRPr="003A0A0B" w:rsidRDefault="003A0A0B" w:rsidP="001E74FC">
      <w:pPr>
        <w:spacing w:after="0" w:line="360" w:lineRule="auto"/>
        <w:ind w:left="720"/>
        <w:jc w:val="lowKashida"/>
        <w:rPr>
          <w:rFonts w:asciiTheme="minorBidi" w:eastAsia="Times New Roman" w:hAnsiTheme="minorBidi"/>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"جودة الخدمة هي مجموعة الخصائص والسمات التي تجعل الخدمة قادرة على تلبية حاجات ورغبات العملاء" (العلي، 2018).</w:t>
      </w:r>
    </w:p>
    <w:p w14:paraId="2D5347E4" w14:textId="5C02BCB4" w:rsidR="005D4B70" w:rsidRPr="001E74FC" w:rsidRDefault="005D4B70" w:rsidP="001E74FC">
      <w:pPr>
        <w:pStyle w:val="Heading2"/>
        <w:spacing w:line="360" w:lineRule="auto"/>
        <w:ind w:left="360"/>
        <w:jc w:val="lowKashida"/>
        <w:rPr>
          <w:rFonts w:asciiTheme="minorBidi" w:hAnsiTheme="minorBidi" w:cstheme="minorBidi"/>
          <w:b/>
          <w:bCs/>
          <w:color w:val="auto"/>
          <w:sz w:val="28"/>
          <w:szCs w:val="28"/>
          <w:rtl/>
        </w:rPr>
      </w:pPr>
      <w:bookmarkStart w:id="30" w:name="_Toc198672573"/>
      <w:r w:rsidRPr="001E74FC">
        <w:rPr>
          <w:rFonts w:asciiTheme="minorBidi" w:hAnsiTheme="minorBidi" w:cstheme="minorBidi"/>
          <w:b/>
          <w:bCs/>
          <w:color w:val="auto"/>
          <w:sz w:val="28"/>
          <w:szCs w:val="28"/>
          <w:rtl/>
        </w:rPr>
        <w:t>2.</w:t>
      </w:r>
      <w:r w:rsidR="00F24D49">
        <w:rPr>
          <w:rFonts w:asciiTheme="minorBidi" w:hAnsiTheme="minorBidi" w:cstheme="minorBidi" w:hint="cs"/>
          <w:b/>
          <w:bCs/>
          <w:color w:val="auto"/>
          <w:sz w:val="28"/>
          <w:szCs w:val="28"/>
          <w:rtl/>
        </w:rPr>
        <w:t>4</w:t>
      </w:r>
      <w:r w:rsidRPr="001E74FC">
        <w:rPr>
          <w:rFonts w:asciiTheme="minorBidi" w:hAnsiTheme="minorBidi" w:cstheme="minorBidi"/>
          <w:b/>
          <w:bCs/>
          <w:color w:val="auto"/>
          <w:sz w:val="28"/>
          <w:szCs w:val="28"/>
          <w:rtl/>
        </w:rPr>
        <w:t>.2 الأبعاد لجودة الخدمات:</w:t>
      </w:r>
      <w:bookmarkEnd w:id="30"/>
    </w:p>
    <w:p w14:paraId="77CBA5B2" w14:textId="3D9F2D67" w:rsidR="005D4B70" w:rsidRPr="005D4B70" w:rsidRDefault="005D4B70">
      <w:pPr>
        <w:pStyle w:val="ListParagraph"/>
        <w:numPr>
          <w:ilvl w:val="0"/>
          <w:numId w:val="13"/>
        </w:numPr>
        <w:spacing w:after="0" w:line="360" w:lineRule="auto"/>
        <w:jc w:val="lowKashida"/>
        <w:rPr>
          <w:rFonts w:cs="Arial"/>
          <w:b/>
          <w:bCs/>
          <w:sz w:val="26"/>
          <w:szCs w:val="26"/>
          <w:rtl/>
        </w:rPr>
      </w:pPr>
      <w:r w:rsidRPr="005D4B70">
        <w:rPr>
          <w:rFonts w:cs="Arial"/>
          <w:b/>
          <w:bCs/>
          <w:sz w:val="26"/>
          <w:szCs w:val="26"/>
          <w:rtl/>
        </w:rPr>
        <w:t xml:space="preserve">الموثوقية: </w:t>
      </w:r>
      <w:r w:rsidRPr="005D4B70">
        <w:rPr>
          <w:rFonts w:cs="Arial"/>
          <w:sz w:val="26"/>
          <w:szCs w:val="26"/>
          <w:rtl/>
        </w:rPr>
        <w:t>تُعرف الموثوقية على أنها "قدرة المزود على تنفيذ الوعود بدقة وفعالية" (محمد وآخرون، 2015).</w:t>
      </w:r>
    </w:p>
    <w:p w14:paraId="5C0C3F77" w14:textId="1DE16432" w:rsidR="005D4B70" w:rsidRPr="005D4B70" w:rsidRDefault="005D4B70">
      <w:pPr>
        <w:pStyle w:val="ListParagraph"/>
        <w:numPr>
          <w:ilvl w:val="0"/>
          <w:numId w:val="13"/>
        </w:numPr>
        <w:spacing w:after="0" w:line="360" w:lineRule="auto"/>
        <w:jc w:val="lowKashida"/>
        <w:rPr>
          <w:rFonts w:cs="Arial"/>
          <w:b/>
          <w:bCs/>
          <w:sz w:val="26"/>
          <w:szCs w:val="26"/>
          <w:rtl/>
        </w:rPr>
      </w:pPr>
      <w:r w:rsidRPr="005D4B70">
        <w:rPr>
          <w:rFonts w:cs="Arial"/>
          <w:b/>
          <w:bCs/>
          <w:sz w:val="26"/>
          <w:szCs w:val="26"/>
          <w:rtl/>
        </w:rPr>
        <w:t xml:space="preserve">الاستجابة: </w:t>
      </w:r>
      <w:r w:rsidRPr="005D4B70">
        <w:rPr>
          <w:rFonts w:cs="Arial"/>
          <w:sz w:val="26"/>
          <w:szCs w:val="26"/>
          <w:rtl/>
        </w:rPr>
        <w:t>يُعرف الاستجابة بأنها "السرعة والفعالية في التعامل مع احتياجات العملاء" (علي وزملاء، 2017).</w:t>
      </w:r>
    </w:p>
    <w:p w14:paraId="58F8788A" w14:textId="1E9DAD93" w:rsidR="005D4B70" w:rsidRPr="005D4B70" w:rsidRDefault="005D4B70">
      <w:pPr>
        <w:pStyle w:val="ListParagraph"/>
        <w:numPr>
          <w:ilvl w:val="0"/>
          <w:numId w:val="13"/>
        </w:numPr>
        <w:spacing w:after="0" w:line="360" w:lineRule="auto"/>
        <w:jc w:val="lowKashida"/>
        <w:rPr>
          <w:rFonts w:cs="Arial"/>
          <w:b/>
          <w:bCs/>
          <w:sz w:val="26"/>
          <w:szCs w:val="26"/>
          <w:rtl/>
        </w:rPr>
      </w:pPr>
      <w:r w:rsidRPr="005D4B70">
        <w:rPr>
          <w:rFonts w:cs="Arial"/>
          <w:b/>
          <w:bCs/>
          <w:sz w:val="26"/>
          <w:szCs w:val="26"/>
          <w:rtl/>
        </w:rPr>
        <w:t xml:space="preserve">الاستقامة: </w:t>
      </w:r>
      <w:r w:rsidRPr="005D4B70">
        <w:rPr>
          <w:rFonts w:cs="Arial"/>
          <w:sz w:val="26"/>
          <w:szCs w:val="26"/>
          <w:rtl/>
        </w:rPr>
        <w:t>تُعرف الاستقامة على أنها "الصدق والشفافية في تقديم المعلومات والخدمات" (أحمد وآخرون، 2018).</w:t>
      </w:r>
    </w:p>
    <w:p w14:paraId="46712A1A" w14:textId="22189C1F" w:rsidR="005D4B70" w:rsidRPr="005D4B70" w:rsidRDefault="005D4B70">
      <w:pPr>
        <w:pStyle w:val="ListParagraph"/>
        <w:numPr>
          <w:ilvl w:val="0"/>
          <w:numId w:val="13"/>
        </w:numPr>
        <w:spacing w:after="0" w:line="360" w:lineRule="auto"/>
        <w:jc w:val="lowKashida"/>
        <w:rPr>
          <w:rFonts w:cs="Arial"/>
          <w:b/>
          <w:bCs/>
          <w:sz w:val="26"/>
          <w:szCs w:val="26"/>
          <w:rtl/>
        </w:rPr>
      </w:pPr>
      <w:r w:rsidRPr="005D4B70">
        <w:rPr>
          <w:rFonts w:cs="Arial"/>
          <w:b/>
          <w:bCs/>
          <w:sz w:val="26"/>
          <w:szCs w:val="26"/>
          <w:rtl/>
        </w:rPr>
        <w:t xml:space="preserve">التجاوب: </w:t>
      </w:r>
      <w:r w:rsidRPr="005D4B70">
        <w:rPr>
          <w:rFonts w:cs="Arial"/>
          <w:sz w:val="26"/>
          <w:szCs w:val="26"/>
          <w:rtl/>
        </w:rPr>
        <w:t>يُعرف التجاوب على أنه "القدرة على استيعاب وتلبية تفضيلات العملاء بسرعة ودقة" (خالد وزملاء، 2016).</w:t>
      </w:r>
    </w:p>
    <w:p w14:paraId="1AB9DDD8" w14:textId="252A2230" w:rsidR="005D4B70" w:rsidRPr="005D4B70" w:rsidRDefault="005D4B70">
      <w:pPr>
        <w:pStyle w:val="ListParagraph"/>
        <w:numPr>
          <w:ilvl w:val="0"/>
          <w:numId w:val="13"/>
        </w:numPr>
        <w:spacing w:after="0" w:line="360" w:lineRule="auto"/>
        <w:jc w:val="lowKashida"/>
        <w:rPr>
          <w:rFonts w:cs="Arial"/>
          <w:b/>
          <w:bCs/>
          <w:sz w:val="26"/>
          <w:szCs w:val="26"/>
          <w:rtl/>
        </w:rPr>
      </w:pPr>
      <w:r w:rsidRPr="005D4B70">
        <w:rPr>
          <w:rFonts w:cs="Arial"/>
          <w:b/>
          <w:bCs/>
          <w:sz w:val="26"/>
          <w:szCs w:val="26"/>
          <w:rtl/>
        </w:rPr>
        <w:t xml:space="preserve">التواصل: </w:t>
      </w:r>
      <w:r w:rsidRPr="005D4B70">
        <w:rPr>
          <w:rFonts w:cs="Arial"/>
          <w:sz w:val="26"/>
          <w:szCs w:val="26"/>
          <w:rtl/>
        </w:rPr>
        <w:t>يُعرف التواصل على أنه "القدرة على نقل المعلومات بفعالية وتبادل الأفكار بوضوح" (عبد الرحمن وآخرون، 2019).</w:t>
      </w:r>
    </w:p>
    <w:p w14:paraId="544AB1DD" w14:textId="2E2148E3" w:rsidR="00EE131F" w:rsidRPr="009B5195" w:rsidRDefault="005D4B70">
      <w:pPr>
        <w:pStyle w:val="ListParagraph"/>
        <w:numPr>
          <w:ilvl w:val="0"/>
          <w:numId w:val="13"/>
        </w:numPr>
        <w:spacing w:after="0" w:line="360" w:lineRule="auto"/>
        <w:jc w:val="lowKashida"/>
        <w:rPr>
          <w:rFonts w:cs="Arial"/>
          <w:b/>
          <w:bCs/>
          <w:sz w:val="26"/>
          <w:szCs w:val="26"/>
          <w:rtl/>
        </w:rPr>
      </w:pPr>
      <w:r w:rsidRPr="005D4B70">
        <w:rPr>
          <w:rFonts w:cs="Arial"/>
          <w:b/>
          <w:bCs/>
          <w:sz w:val="26"/>
          <w:szCs w:val="26"/>
          <w:rtl/>
        </w:rPr>
        <w:t xml:space="preserve">الخدمة الشخصية: </w:t>
      </w:r>
      <w:r w:rsidRPr="005D4B70">
        <w:rPr>
          <w:rFonts w:cs="Arial"/>
          <w:sz w:val="26"/>
          <w:szCs w:val="26"/>
          <w:rtl/>
        </w:rPr>
        <w:t>تُعرف الخدمة الشخصية على أنها "القدرة على تلبية الاحتياجات الفردية للعملاء بطريقة مهذبة ومخصصة" (فاطمة وآخرون، 2018).</w:t>
      </w:r>
    </w:p>
    <w:p w14:paraId="43B70BD7" w14:textId="6C492424" w:rsidR="009B5195" w:rsidRPr="001E74FC" w:rsidRDefault="00D8282C" w:rsidP="001E74FC">
      <w:pPr>
        <w:pStyle w:val="Heading2"/>
        <w:spacing w:line="360" w:lineRule="auto"/>
        <w:ind w:left="360"/>
        <w:jc w:val="lowKashida"/>
        <w:rPr>
          <w:rFonts w:asciiTheme="minorBidi" w:hAnsiTheme="minorBidi" w:cstheme="minorBidi"/>
          <w:b/>
          <w:bCs/>
          <w:color w:val="auto"/>
          <w:sz w:val="28"/>
          <w:szCs w:val="28"/>
          <w:rtl/>
        </w:rPr>
      </w:pPr>
      <w:bookmarkStart w:id="31" w:name="_Toc198672574"/>
      <w:r w:rsidRPr="001E74FC">
        <w:rPr>
          <w:rFonts w:asciiTheme="minorBidi" w:hAnsiTheme="minorBidi" w:cstheme="minorBidi"/>
          <w:b/>
          <w:bCs/>
          <w:color w:val="auto"/>
          <w:sz w:val="28"/>
          <w:szCs w:val="28"/>
          <w:rtl/>
        </w:rPr>
        <w:t>2.</w:t>
      </w:r>
      <w:r w:rsidR="00F24D49">
        <w:rPr>
          <w:rFonts w:asciiTheme="minorBidi" w:hAnsiTheme="minorBidi" w:cstheme="minorBidi" w:hint="cs"/>
          <w:b/>
          <w:bCs/>
          <w:color w:val="auto"/>
          <w:sz w:val="28"/>
          <w:szCs w:val="28"/>
          <w:rtl/>
        </w:rPr>
        <w:t>4</w:t>
      </w:r>
      <w:r w:rsidRPr="001E74FC">
        <w:rPr>
          <w:rFonts w:asciiTheme="minorBidi" w:hAnsiTheme="minorBidi" w:cstheme="minorBidi"/>
          <w:b/>
          <w:bCs/>
          <w:color w:val="auto"/>
          <w:sz w:val="28"/>
          <w:szCs w:val="28"/>
          <w:rtl/>
        </w:rPr>
        <w:t xml:space="preserve">.3 </w:t>
      </w:r>
      <w:r w:rsidR="009B5195" w:rsidRPr="001E74FC">
        <w:rPr>
          <w:rFonts w:asciiTheme="minorBidi" w:hAnsiTheme="minorBidi" w:cstheme="minorBidi"/>
          <w:b/>
          <w:bCs/>
          <w:color w:val="auto"/>
          <w:sz w:val="28"/>
          <w:szCs w:val="28"/>
          <w:rtl/>
        </w:rPr>
        <w:t>النظريات لجودة الخدمات:</w:t>
      </w:r>
      <w:bookmarkEnd w:id="31"/>
    </w:p>
    <w:p w14:paraId="598A6C15" w14:textId="2071B43C" w:rsidR="009B5195" w:rsidRPr="009B5195" w:rsidRDefault="009B5195">
      <w:pPr>
        <w:pStyle w:val="ListParagraph"/>
        <w:numPr>
          <w:ilvl w:val="0"/>
          <w:numId w:val="1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9B5195">
        <w:rPr>
          <w:rFonts w:asciiTheme="minorBidi" w:eastAsia="Times New Roman" w:hAnsiTheme="minorBidi" w:cs="Arial"/>
          <w:b/>
          <w:bCs/>
          <w:color w:val="262626" w:themeColor="text1" w:themeTint="D9"/>
          <w:kern w:val="0"/>
          <w:sz w:val="26"/>
          <w:szCs w:val="26"/>
          <w:rtl/>
          <w14:ligatures w14:val="none"/>
        </w:rPr>
        <w:t>نظرية الفجوة (</w:t>
      </w:r>
      <w:r w:rsidRPr="009B5195">
        <w:rPr>
          <w:rFonts w:asciiTheme="minorBidi" w:eastAsia="Times New Roman" w:hAnsiTheme="minorBidi"/>
          <w:b/>
          <w:bCs/>
          <w:color w:val="262626" w:themeColor="text1" w:themeTint="D9"/>
          <w:kern w:val="0"/>
          <w:sz w:val="26"/>
          <w:szCs w:val="26"/>
          <w14:ligatures w14:val="none"/>
        </w:rPr>
        <w:t>Gap Theory</w:t>
      </w:r>
      <w:r w:rsidRPr="009B5195">
        <w:rPr>
          <w:rFonts w:asciiTheme="minorBidi" w:eastAsia="Times New Roman" w:hAnsiTheme="minorBidi" w:cs="Arial"/>
          <w:b/>
          <w:bCs/>
          <w:color w:val="262626" w:themeColor="text1" w:themeTint="D9"/>
          <w:kern w:val="0"/>
          <w:sz w:val="26"/>
          <w:szCs w:val="26"/>
          <w:rtl/>
          <w14:ligatures w14:val="none"/>
        </w:rPr>
        <w:t>):</w:t>
      </w:r>
      <w:r w:rsidRPr="009B5195">
        <w:rPr>
          <w:rFonts w:asciiTheme="minorBidi" w:eastAsia="Times New Roman" w:hAnsiTheme="minorBidi" w:cs="Arial" w:hint="cs"/>
          <w:color w:val="262626" w:themeColor="text1" w:themeTint="D9"/>
          <w:kern w:val="0"/>
          <w:sz w:val="26"/>
          <w:szCs w:val="26"/>
          <w:rtl/>
          <w14:ligatures w14:val="none"/>
        </w:rPr>
        <w:t xml:space="preserve"> </w:t>
      </w:r>
      <w:r w:rsidRPr="009B5195">
        <w:rPr>
          <w:rFonts w:asciiTheme="minorBidi" w:eastAsia="Times New Roman" w:hAnsiTheme="minorBidi" w:cs="Arial"/>
          <w:color w:val="262626" w:themeColor="text1" w:themeTint="D9"/>
          <w:kern w:val="0"/>
          <w:sz w:val="26"/>
          <w:szCs w:val="26"/>
          <w:rtl/>
          <w14:ligatures w14:val="none"/>
        </w:rPr>
        <w:t>"تنص هذه النظرية على أن جودة الخدمة تتحدد من خلال الفرق بين توقعات العملاء وإدراكاتهم للأداء الفعلي للخدمة المقدمة" (البدري، 2020).</w:t>
      </w:r>
    </w:p>
    <w:p w14:paraId="679169F5" w14:textId="3801A1E1" w:rsidR="009B5195" w:rsidRPr="009B5195" w:rsidRDefault="009B5195">
      <w:pPr>
        <w:pStyle w:val="ListParagraph"/>
        <w:numPr>
          <w:ilvl w:val="0"/>
          <w:numId w:val="1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9B5195">
        <w:rPr>
          <w:rFonts w:asciiTheme="minorBidi" w:eastAsia="Times New Roman" w:hAnsiTheme="minorBidi" w:cs="Arial"/>
          <w:b/>
          <w:bCs/>
          <w:color w:val="262626" w:themeColor="text1" w:themeTint="D9"/>
          <w:kern w:val="0"/>
          <w:sz w:val="26"/>
          <w:szCs w:val="26"/>
          <w:rtl/>
          <w14:ligatures w14:val="none"/>
        </w:rPr>
        <w:lastRenderedPageBreak/>
        <w:t>نظرية التوقعات (</w:t>
      </w:r>
      <w:r w:rsidRPr="009B5195">
        <w:rPr>
          <w:rFonts w:asciiTheme="minorBidi" w:eastAsia="Times New Roman" w:hAnsiTheme="minorBidi"/>
          <w:b/>
          <w:bCs/>
          <w:color w:val="262626" w:themeColor="text1" w:themeTint="D9"/>
          <w:kern w:val="0"/>
          <w:sz w:val="26"/>
          <w:szCs w:val="26"/>
          <w14:ligatures w14:val="none"/>
        </w:rPr>
        <w:t>Expectation Theory</w:t>
      </w:r>
      <w:r w:rsidRPr="009B5195">
        <w:rPr>
          <w:rFonts w:asciiTheme="minorBidi" w:eastAsia="Times New Roman" w:hAnsiTheme="minorBidi" w:cs="Arial"/>
          <w:b/>
          <w:bCs/>
          <w:color w:val="262626" w:themeColor="text1" w:themeTint="D9"/>
          <w:kern w:val="0"/>
          <w:sz w:val="26"/>
          <w:szCs w:val="26"/>
          <w:rtl/>
          <w14:ligatures w14:val="none"/>
        </w:rPr>
        <w:t>):</w:t>
      </w:r>
      <w:r w:rsidRPr="009B5195">
        <w:rPr>
          <w:rFonts w:asciiTheme="minorBidi" w:eastAsia="Times New Roman" w:hAnsiTheme="minorBidi" w:cs="Arial" w:hint="cs"/>
          <w:color w:val="262626" w:themeColor="text1" w:themeTint="D9"/>
          <w:kern w:val="0"/>
          <w:sz w:val="26"/>
          <w:szCs w:val="26"/>
          <w:rtl/>
          <w14:ligatures w14:val="none"/>
        </w:rPr>
        <w:t xml:space="preserve"> </w:t>
      </w:r>
      <w:r w:rsidRPr="009B5195">
        <w:rPr>
          <w:rFonts w:asciiTheme="minorBidi" w:eastAsia="Times New Roman" w:hAnsiTheme="minorBidi" w:cs="Arial"/>
          <w:color w:val="262626" w:themeColor="text1" w:themeTint="D9"/>
          <w:kern w:val="0"/>
          <w:sz w:val="26"/>
          <w:szCs w:val="26"/>
          <w:rtl/>
          <w14:ligatures w14:val="none"/>
        </w:rPr>
        <w:t>"تقوم هذه النظرية على أساس أن جودة الخدمة تتحدد بمدى تطابق أداء الخدمة مع توقعات العملاء" (الحربي، 2021).</w:t>
      </w:r>
    </w:p>
    <w:p w14:paraId="5B6703D2" w14:textId="38FB3FCD" w:rsidR="009B5195" w:rsidRPr="009B5195" w:rsidRDefault="009B5195">
      <w:pPr>
        <w:pStyle w:val="ListParagraph"/>
        <w:numPr>
          <w:ilvl w:val="0"/>
          <w:numId w:val="1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9B5195">
        <w:rPr>
          <w:rFonts w:asciiTheme="minorBidi" w:eastAsia="Times New Roman" w:hAnsiTheme="minorBidi" w:cs="Arial"/>
          <w:b/>
          <w:bCs/>
          <w:color w:val="262626" w:themeColor="text1" w:themeTint="D9"/>
          <w:kern w:val="0"/>
          <w:sz w:val="26"/>
          <w:szCs w:val="26"/>
          <w:rtl/>
          <w14:ligatures w14:val="none"/>
        </w:rPr>
        <w:t>نظرية الأداء (</w:t>
      </w:r>
      <w:r w:rsidRPr="009B5195">
        <w:rPr>
          <w:rFonts w:asciiTheme="minorBidi" w:eastAsia="Times New Roman" w:hAnsiTheme="minorBidi"/>
          <w:b/>
          <w:bCs/>
          <w:color w:val="262626" w:themeColor="text1" w:themeTint="D9"/>
          <w:kern w:val="0"/>
          <w:sz w:val="26"/>
          <w:szCs w:val="26"/>
          <w14:ligatures w14:val="none"/>
        </w:rPr>
        <w:t>Performance Theory</w:t>
      </w:r>
      <w:r w:rsidRPr="009B5195">
        <w:rPr>
          <w:rFonts w:asciiTheme="minorBidi" w:eastAsia="Times New Roman" w:hAnsiTheme="minorBidi" w:cs="Arial"/>
          <w:b/>
          <w:bCs/>
          <w:color w:val="262626" w:themeColor="text1" w:themeTint="D9"/>
          <w:kern w:val="0"/>
          <w:sz w:val="26"/>
          <w:szCs w:val="26"/>
          <w:rtl/>
          <w14:ligatures w14:val="none"/>
        </w:rPr>
        <w:t>):</w:t>
      </w:r>
      <w:r w:rsidRPr="009B5195">
        <w:rPr>
          <w:rFonts w:asciiTheme="minorBidi" w:eastAsia="Times New Roman" w:hAnsiTheme="minorBidi" w:cs="Arial" w:hint="cs"/>
          <w:color w:val="262626" w:themeColor="text1" w:themeTint="D9"/>
          <w:kern w:val="0"/>
          <w:sz w:val="26"/>
          <w:szCs w:val="26"/>
          <w:rtl/>
          <w14:ligatures w14:val="none"/>
        </w:rPr>
        <w:t xml:space="preserve"> </w:t>
      </w:r>
      <w:r w:rsidRPr="009B5195">
        <w:rPr>
          <w:rFonts w:asciiTheme="minorBidi" w:eastAsia="Times New Roman" w:hAnsiTheme="minorBidi" w:cs="Arial"/>
          <w:color w:val="262626" w:themeColor="text1" w:themeTint="D9"/>
          <w:kern w:val="0"/>
          <w:sz w:val="26"/>
          <w:szCs w:val="26"/>
          <w:rtl/>
          <w14:ligatures w14:val="none"/>
        </w:rPr>
        <w:t>"وفقًا لهذه النظرية، فإن جودة الخدمة تعتمد على الأداء الفعلي للخدمة دون النظر إلى توقعات العملاء" (الزهراني، 2022).</w:t>
      </w:r>
    </w:p>
    <w:p w14:paraId="1BFFCDB5" w14:textId="7999E387" w:rsidR="009B5195" w:rsidRPr="009B5195" w:rsidRDefault="009B5195">
      <w:pPr>
        <w:pStyle w:val="ListParagraph"/>
        <w:numPr>
          <w:ilvl w:val="0"/>
          <w:numId w:val="1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9B5195">
        <w:rPr>
          <w:rFonts w:asciiTheme="minorBidi" w:eastAsia="Times New Roman" w:hAnsiTheme="minorBidi" w:cs="Arial"/>
          <w:b/>
          <w:bCs/>
          <w:color w:val="262626" w:themeColor="text1" w:themeTint="D9"/>
          <w:kern w:val="0"/>
          <w:sz w:val="26"/>
          <w:szCs w:val="26"/>
          <w:rtl/>
          <w14:ligatures w14:val="none"/>
        </w:rPr>
        <w:t>نظرية التفاعل (</w:t>
      </w:r>
      <w:r w:rsidRPr="009B5195">
        <w:rPr>
          <w:rFonts w:asciiTheme="minorBidi" w:eastAsia="Times New Roman" w:hAnsiTheme="minorBidi"/>
          <w:b/>
          <w:bCs/>
          <w:color w:val="262626" w:themeColor="text1" w:themeTint="D9"/>
          <w:kern w:val="0"/>
          <w:sz w:val="26"/>
          <w:szCs w:val="26"/>
          <w14:ligatures w14:val="none"/>
        </w:rPr>
        <w:t>Interaction Theory</w:t>
      </w:r>
      <w:r w:rsidRPr="009B5195">
        <w:rPr>
          <w:rFonts w:asciiTheme="minorBidi" w:eastAsia="Times New Roman" w:hAnsiTheme="minorBidi" w:cs="Arial"/>
          <w:b/>
          <w:bCs/>
          <w:color w:val="262626" w:themeColor="text1" w:themeTint="D9"/>
          <w:kern w:val="0"/>
          <w:sz w:val="26"/>
          <w:szCs w:val="26"/>
          <w:rtl/>
          <w14:ligatures w14:val="none"/>
        </w:rPr>
        <w:t>):</w:t>
      </w:r>
      <w:r w:rsidRPr="009B5195">
        <w:rPr>
          <w:rFonts w:asciiTheme="minorBidi" w:eastAsia="Times New Roman" w:hAnsiTheme="minorBidi" w:cs="Arial" w:hint="cs"/>
          <w:color w:val="262626" w:themeColor="text1" w:themeTint="D9"/>
          <w:kern w:val="0"/>
          <w:sz w:val="26"/>
          <w:szCs w:val="26"/>
          <w:rtl/>
          <w14:ligatures w14:val="none"/>
        </w:rPr>
        <w:t xml:space="preserve"> </w:t>
      </w:r>
      <w:r w:rsidRPr="009B5195">
        <w:rPr>
          <w:rFonts w:asciiTheme="minorBidi" w:eastAsia="Times New Roman" w:hAnsiTheme="minorBidi" w:cs="Arial"/>
          <w:color w:val="262626" w:themeColor="text1" w:themeTint="D9"/>
          <w:kern w:val="0"/>
          <w:sz w:val="26"/>
          <w:szCs w:val="26"/>
          <w:rtl/>
          <w14:ligatures w14:val="none"/>
        </w:rPr>
        <w:t>"تنص هذه النظرية على أن جودة الخدمة تنبع من تفاعل العملاء مع موظفي الخدمة ومدى قدرتهم على تلبية احتياجات العملاء" (العنزي، 2019).</w:t>
      </w:r>
    </w:p>
    <w:p w14:paraId="2C15D957" w14:textId="3175B5C0" w:rsidR="009B5195" w:rsidRPr="009B5195" w:rsidRDefault="009B5195">
      <w:pPr>
        <w:pStyle w:val="ListParagraph"/>
        <w:numPr>
          <w:ilvl w:val="0"/>
          <w:numId w:val="1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9B5195">
        <w:rPr>
          <w:rFonts w:asciiTheme="minorBidi" w:eastAsia="Times New Roman" w:hAnsiTheme="minorBidi" w:cs="Arial"/>
          <w:b/>
          <w:bCs/>
          <w:color w:val="262626" w:themeColor="text1" w:themeTint="D9"/>
          <w:kern w:val="0"/>
          <w:sz w:val="26"/>
          <w:szCs w:val="26"/>
          <w:rtl/>
          <w14:ligatures w14:val="none"/>
        </w:rPr>
        <w:t>نظرية السياق (</w:t>
      </w:r>
      <w:r w:rsidRPr="009B5195">
        <w:rPr>
          <w:rFonts w:asciiTheme="minorBidi" w:eastAsia="Times New Roman" w:hAnsiTheme="minorBidi"/>
          <w:b/>
          <w:bCs/>
          <w:color w:val="262626" w:themeColor="text1" w:themeTint="D9"/>
          <w:kern w:val="0"/>
          <w:sz w:val="26"/>
          <w:szCs w:val="26"/>
          <w14:ligatures w14:val="none"/>
        </w:rPr>
        <w:t>Context Theory</w:t>
      </w:r>
      <w:r w:rsidRPr="009B5195">
        <w:rPr>
          <w:rFonts w:asciiTheme="minorBidi" w:eastAsia="Times New Roman" w:hAnsiTheme="minorBidi" w:cs="Arial"/>
          <w:b/>
          <w:bCs/>
          <w:color w:val="262626" w:themeColor="text1" w:themeTint="D9"/>
          <w:kern w:val="0"/>
          <w:sz w:val="26"/>
          <w:szCs w:val="26"/>
          <w:rtl/>
          <w14:ligatures w14:val="none"/>
        </w:rPr>
        <w:t>):</w:t>
      </w:r>
      <w:r w:rsidRPr="009B5195">
        <w:rPr>
          <w:rFonts w:asciiTheme="minorBidi" w:eastAsia="Times New Roman" w:hAnsiTheme="minorBidi" w:cs="Arial" w:hint="cs"/>
          <w:color w:val="262626" w:themeColor="text1" w:themeTint="D9"/>
          <w:kern w:val="0"/>
          <w:sz w:val="26"/>
          <w:szCs w:val="26"/>
          <w:rtl/>
          <w14:ligatures w14:val="none"/>
        </w:rPr>
        <w:t xml:space="preserve"> </w:t>
      </w:r>
      <w:r w:rsidRPr="009B5195">
        <w:rPr>
          <w:rFonts w:asciiTheme="minorBidi" w:eastAsia="Times New Roman" w:hAnsiTheme="minorBidi" w:cs="Arial"/>
          <w:color w:val="262626" w:themeColor="text1" w:themeTint="D9"/>
          <w:kern w:val="0"/>
          <w:sz w:val="26"/>
          <w:szCs w:val="26"/>
          <w:rtl/>
          <w14:ligatures w14:val="none"/>
        </w:rPr>
        <w:t>"تؤكد هذه النظرية على أن جودة الخدمة تتأثر بالسياق والظروف المحيطة بتقديم الخدمة" (الجبوري، 2021).</w:t>
      </w:r>
    </w:p>
    <w:p w14:paraId="4413B943" w14:textId="4548C52F" w:rsidR="009B5195" w:rsidRPr="009B5195" w:rsidRDefault="009B5195">
      <w:pPr>
        <w:pStyle w:val="ListParagraph"/>
        <w:numPr>
          <w:ilvl w:val="0"/>
          <w:numId w:val="1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9B5195">
        <w:rPr>
          <w:rFonts w:asciiTheme="minorBidi" w:eastAsia="Times New Roman" w:hAnsiTheme="minorBidi" w:cs="Arial"/>
          <w:b/>
          <w:bCs/>
          <w:color w:val="262626" w:themeColor="text1" w:themeTint="D9"/>
          <w:kern w:val="0"/>
          <w:sz w:val="26"/>
          <w:szCs w:val="26"/>
          <w:rtl/>
          <w14:ligatures w14:val="none"/>
        </w:rPr>
        <w:t>نظرية الإدراك (</w:t>
      </w:r>
      <w:r w:rsidRPr="009B5195">
        <w:rPr>
          <w:rFonts w:asciiTheme="minorBidi" w:eastAsia="Times New Roman" w:hAnsiTheme="minorBidi"/>
          <w:b/>
          <w:bCs/>
          <w:color w:val="262626" w:themeColor="text1" w:themeTint="D9"/>
          <w:kern w:val="0"/>
          <w:sz w:val="26"/>
          <w:szCs w:val="26"/>
          <w14:ligatures w14:val="none"/>
        </w:rPr>
        <w:t>Perception Theory</w:t>
      </w:r>
      <w:r w:rsidRPr="009B5195">
        <w:rPr>
          <w:rFonts w:asciiTheme="minorBidi" w:eastAsia="Times New Roman" w:hAnsiTheme="minorBidi" w:cs="Arial"/>
          <w:b/>
          <w:bCs/>
          <w:color w:val="262626" w:themeColor="text1" w:themeTint="D9"/>
          <w:kern w:val="0"/>
          <w:sz w:val="26"/>
          <w:szCs w:val="26"/>
          <w:rtl/>
          <w14:ligatures w14:val="none"/>
        </w:rPr>
        <w:t>):</w:t>
      </w:r>
      <w:r w:rsidRPr="009B5195">
        <w:rPr>
          <w:rFonts w:asciiTheme="minorBidi" w:eastAsia="Times New Roman" w:hAnsiTheme="minorBidi" w:cs="Arial" w:hint="cs"/>
          <w:color w:val="262626" w:themeColor="text1" w:themeTint="D9"/>
          <w:kern w:val="0"/>
          <w:sz w:val="26"/>
          <w:szCs w:val="26"/>
          <w:rtl/>
          <w14:ligatures w14:val="none"/>
        </w:rPr>
        <w:t xml:space="preserve"> </w:t>
      </w:r>
      <w:r w:rsidRPr="009B5195">
        <w:rPr>
          <w:rFonts w:asciiTheme="minorBidi" w:eastAsia="Times New Roman" w:hAnsiTheme="minorBidi" w:cs="Arial"/>
          <w:color w:val="262626" w:themeColor="text1" w:themeTint="D9"/>
          <w:kern w:val="0"/>
          <w:sz w:val="26"/>
          <w:szCs w:val="26"/>
          <w:rtl/>
          <w14:ligatures w14:val="none"/>
        </w:rPr>
        <w:t>"وفقًا لهذه النظرية، فإن جودة الخدمة تعتمد على إدراك العملاء للخدمة المقدمة وليس على أداء الخدمة الفعلي" (العلي، 2020).</w:t>
      </w:r>
    </w:p>
    <w:p w14:paraId="45BE1F6F" w14:textId="6BE43121" w:rsidR="000D2543" w:rsidRPr="001E74FC" w:rsidRDefault="006912D8" w:rsidP="001E74FC">
      <w:pPr>
        <w:pStyle w:val="Heading1"/>
        <w:spacing w:line="360" w:lineRule="auto"/>
        <w:jc w:val="lowKashida"/>
        <w:rPr>
          <w:rFonts w:asciiTheme="minorBidi" w:eastAsia="Times New Roman" w:hAnsiTheme="minorBidi" w:cstheme="minorBidi"/>
          <w:b/>
          <w:bCs/>
          <w:color w:val="auto"/>
          <w:rtl/>
        </w:rPr>
      </w:pPr>
      <w:bookmarkStart w:id="32" w:name="_Toc198672575"/>
      <w:r w:rsidRPr="001E74FC">
        <w:rPr>
          <w:rFonts w:asciiTheme="minorBidi" w:eastAsia="Times New Roman" w:hAnsiTheme="minorBidi" w:cstheme="minorBidi"/>
          <w:b/>
          <w:bCs/>
          <w:color w:val="auto"/>
          <w:rtl/>
        </w:rPr>
        <w:t>2.</w:t>
      </w:r>
      <w:r w:rsidR="00F24D49">
        <w:rPr>
          <w:rFonts w:asciiTheme="minorBidi" w:eastAsia="Times New Roman" w:hAnsiTheme="minorBidi" w:cstheme="minorBidi" w:hint="cs"/>
          <w:b/>
          <w:bCs/>
          <w:color w:val="auto"/>
          <w:rtl/>
        </w:rPr>
        <w:t>5</w:t>
      </w:r>
      <w:r w:rsidR="000D2543" w:rsidRPr="001E74FC">
        <w:rPr>
          <w:rFonts w:asciiTheme="minorBidi" w:eastAsia="Times New Roman" w:hAnsiTheme="minorBidi" w:cstheme="minorBidi"/>
          <w:b/>
          <w:bCs/>
          <w:color w:val="auto"/>
          <w:rtl/>
        </w:rPr>
        <w:t xml:space="preserve"> </w:t>
      </w:r>
      <w:r w:rsidR="00F24D49">
        <w:rPr>
          <w:rFonts w:asciiTheme="minorBidi" w:eastAsia="Times New Roman" w:hAnsiTheme="minorBidi" w:cstheme="minorBidi" w:hint="cs"/>
          <w:b/>
          <w:bCs/>
          <w:color w:val="auto"/>
          <w:rtl/>
        </w:rPr>
        <w:t xml:space="preserve">المتغير </w:t>
      </w:r>
      <w:r w:rsidR="000D2543" w:rsidRPr="001E74FC">
        <w:rPr>
          <w:rFonts w:asciiTheme="minorBidi" w:eastAsia="Times New Roman" w:hAnsiTheme="minorBidi" w:cstheme="minorBidi"/>
          <w:b/>
          <w:bCs/>
          <w:color w:val="auto"/>
          <w:rtl/>
        </w:rPr>
        <w:t>رضا العملاء:</w:t>
      </w:r>
      <w:bookmarkEnd w:id="32"/>
    </w:p>
    <w:p w14:paraId="24E921D9" w14:textId="576656D3" w:rsidR="00EE131F" w:rsidRPr="00B9363A" w:rsidRDefault="00EE131F" w:rsidP="001E74FC">
      <w:p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وفقًا للأبحاث السابقة فقد تم التطرق الى </w:t>
      </w:r>
      <w:r w:rsidRPr="00B9363A">
        <w:rPr>
          <w:rFonts w:asciiTheme="minorBidi" w:eastAsia="Times New Roman" w:hAnsiTheme="minorBidi" w:cs="Arial" w:hint="cs"/>
          <w:color w:val="262626" w:themeColor="text1" w:themeTint="D9"/>
          <w:kern w:val="0"/>
          <w:sz w:val="26"/>
          <w:szCs w:val="26"/>
          <w:rtl/>
          <w14:ligatures w14:val="none"/>
        </w:rPr>
        <w:t>رضا العملاء</w:t>
      </w:r>
      <w:r w:rsidRPr="00B9363A">
        <w:rPr>
          <w:rFonts w:asciiTheme="minorBidi" w:eastAsia="Times New Roman" w:hAnsiTheme="minorBidi" w:cs="Arial"/>
          <w:color w:val="262626" w:themeColor="text1" w:themeTint="D9"/>
          <w:kern w:val="0"/>
          <w:sz w:val="26"/>
          <w:szCs w:val="26"/>
          <w:rtl/>
          <w14:ligatures w14:val="none"/>
        </w:rPr>
        <w:t xml:space="preserve"> من عدة جوانب:</w:t>
      </w:r>
    </w:p>
    <w:p w14:paraId="46B0C9AA" w14:textId="1A7E6CAF" w:rsidR="00EE131F" w:rsidRPr="00B9363A" w:rsidRDefault="00EC54EC"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 دراسة ( إدريس المرسي، 1993) </w:t>
      </w:r>
      <w:r w:rsidRPr="00B9363A">
        <w:rPr>
          <w:rFonts w:asciiTheme="minorBidi" w:eastAsia="Times New Roman" w:hAnsiTheme="minorBidi" w:cs="Arial" w:hint="cs"/>
          <w:color w:val="262626" w:themeColor="text1" w:themeTint="D9"/>
          <w:kern w:val="0"/>
          <w:sz w:val="26"/>
          <w:szCs w:val="26"/>
          <w:rtl/>
          <w14:ligatures w14:val="none"/>
        </w:rPr>
        <w:t>استهدفت</w:t>
      </w:r>
      <w:r w:rsidRPr="00B9363A">
        <w:rPr>
          <w:rFonts w:asciiTheme="minorBidi" w:eastAsia="Times New Roman" w:hAnsiTheme="minorBidi" w:cs="Arial"/>
          <w:color w:val="262626" w:themeColor="text1" w:themeTint="D9"/>
          <w:kern w:val="0"/>
          <w:sz w:val="26"/>
          <w:szCs w:val="26"/>
          <w:rtl/>
          <w14:ligatures w14:val="none"/>
        </w:rPr>
        <w:t xml:space="preserve"> تحديد نوع ودرجة تأثير جودة الخدمة علي رضا</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العميل وميوله الشرائية وكذا المقارنة بين مقياس الفجوة </w:t>
      </w:r>
      <w:r w:rsidRPr="00B9363A">
        <w:rPr>
          <w:rFonts w:asciiTheme="minorBidi" w:eastAsia="Times New Roman" w:hAnsiTheme="minorBidi"/>
          <w:color w:val="262626" w:themeColor="text1" w:themeTint="D9"/>
          <w:kern w:val="0"/>
          <w:sz w:val="26"/>
          <w:szCs w:val="26"/>
          <w14:ligatures w14:val="none"/>
        </w:rPr>
        <w:t>SERVQUAL</w:t>
      </w:r>
      <w:r w:rsidRPr="00B9363A">
        <w:rPr>
          <w:rFonts w:asciiTheme="minorBidi" w:eastAsia="Times New Roman" w:hAnsiTheme="minorBidi" w:cs="Arial"/>
          <w:color w:val="262626" w:themeColor="text1" w:themeTint="D9"/>
          <w:kern w:val="0"/>
          <w:sz w:val="26"/>
          <w:szCs w:val="26"/>
          <w:rtl/>
          <w14:ligatures w14:val="none"/>
        </w:rPr>
        <w:t xml:space="preserve"> ومقياس الأداء الفعلي</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للخدمة </w:t>
      </w:r>
      <w:r w:rsidRPr="00B9363A">
        <w:rPr>
          <w:rFonts w:asciiTheme="minorBidi" w:eastAsia="Times New Roman" w:hAnsiTheme="minorBidi"/>
          <w:color w:val="262626" w:themeColor="text1" w:themeTint="D9"/>
          <w:kern w:val="0"/>
          <w:sz w:val="26"/>
          <w:szCs w:val="26"/>
          <w14:ligatures w14:val="none"/>
        </w:rPr>
        <w:t>SERVPERF</w:t>
      </w:r>
      <w:r w:rsidRPr="00B9363A">
        <w:rPr>
          <w:rFonts w:asciiTheme="minorBidi" w:eastAsia="Times New Roman" w:hAnsiTheme="minorBidi" w:cs="Arial"/>
          <w:color w:val="262626" w:themeColor="text1" w:themeTint="D9"/>
          <w:kern w:val="0"/>
          <w:sz w:val="26"/>
          <w:szCs w:val="26"/>
          <w:rtl/>
          <w14:ligatures w14:val="none"/>
        </w:rPr>
        <w:t xml:space="preserve"> من حيث القدرة علي تفسير التباين في جودة الخدمة الكلية وذلك</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بالتطبيق علي عينة بلغت (383) مفردة من العملاء المنتفعين بالخدمات المقدمة من قطاعي</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البنوك التجارية والنقل الجوي بدولة الكويت ولقد توصلت إلي وجود تأثير معنوي لجودة الخدمة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علي شعور العميل بالرضا عن الخدمة المقدمة له، وأن مقياس الأداء الفعلي له مقدرة أكبر علي</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تفسير التباين الإجمالي نحو إدراك العملاء للجودة الكلية للخدمة وذلك قياساً بمقياس الفجوة.</w:t>
      </w:r>
    </w:p>
    <w:p w14:paraId="237DE3CD" w14:textId="7F1C4452" w:rsidR="00EE131F" w:rsidRPr="00B9363A" w:rsidRDefault="001516B2"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دراسة (محمود، 2002): استهدفت تحديد أثر الجودة المدركة للخدمة </w:t>
      </w:r>
      <w:r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رضا العميل عن</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الخدمة وولائه للخدمة المقدمة من مطاعم الوجبات السريعة بمنطقة القاهرة الكبري، وبلغت عينة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العملاء (375) مفردة، ولقد تم قياس جودة الخدمة باستخدام مقياس الأداء الفعلي، وقد توصلت</w:t>
      </w:r>
      <w:r w:rsidRPr="00B9363A">
        <w:rPr>
          <w:rFonts w:asciiTheme="minorBidi" w:eastAsia="Times New Roman" w:hAnsiTheme="minorBidi" w:hint="cs"/>
          <w:color w:val="262626" w:themeColor="text1" w:themeTint="D9"/>
          <w:kern w:val="0"/>
          <w:sz w:val="26"/>
          <w:szCs w:val="26"/>
          <w:rtl/>
          <w14:ligatures w14:val="none"/>
        </w:rPr>
        <w:t xml:space="preserve"> </w:t>
      </w:r>
      <w:r w:rsidR="005A5416" w:rsidRPr="00B9363A">
        <w:rPr>
          <w:rFonts w:asciiTheme="minorBidi" w:eastAsia="Times New Roman" w:hAnsiTheme="minorBidi" w:cs="Arial" w:hint="cs"/>
          <w:color w:val="262626" w:themeColor="text1" w:themeTint="D9"/>
          <w:kern w:val="0"/>
          <w:sz w:val="26"/>
          <w:szCs w:val="26"/>
          <w:rtl/>
          <w14:ligatures w14:val="none"/>
        </w:rPr>
        <w:t>إلى</w:t>
      </w:r>
      <w:r w:rsidRPr="00B9363A">
        <w:rPr>
          <w:rFonts w:asciiTheme="minorBidi" w:eastAsia="Times New Roman" w:hAnsiTheme="minorBidi" w:cs="Arial"/>
          <w:color w:val="262626" w:themeColor="text1" w:themeTint="D9"/>
          <w:kern w:val="0"/>
          <w:sz w:val="26"/>
          <w:szCs w:val="26"/>
          <w:rtl/>
          <w14:ligatures w14:val="none"/>
        </w:rPr>
        <w:t xml:space="preserve"> وجود </w:t>
      </w:r>
      <w:r w:rsidRPr="00B9363A">
        <w:rPr>
          <w:rFonts w:asciiTheme="minorBidi" w:eastAsia="Times New Roman" w:hAnsiTheme="minorBidi" w:cs="Arial" w:hint="cs"/>
          <w:color w:val="262626" w:themeColor="text1" w:themeTint="D9"/>
          <w:kern w:val="0"/>
          <w:sz w:val="26"/>
          <w:szCs w:val="26"/>
          <w:rtl/>
          <w14:ligatures w14:val="none"/>
        </w:rPr>
        <w:t>تأثير</w:t>
      </w:r>
      <w:r w:rsidRPr="00B9363A">
        <w:rPr>
          <w:rFonts w:asciiTheme="minorBidi" w:eastAsia="Times New Roman" w:hAnsiTheme="minorBidi" w:cs="Arial"/>
          <w:color w:val="262626" w:themeColor="text1" w:themeTint="D9"/>
          <w:kern w:val="0"/>
          <w:sz w:val="26"/>
          <w:szCs w:val="26"/>
          <w:rtl/>
          <w14:ligatures w14:val="none"/>
        </w:rPr>
        <w:t xml:space="preserve"> معنوي لجودة الخدمة </w:t>
      </w:r>
      <w:r w:rsidR="00E94F12"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كل من رضا العميل عن الخدمة وولائه للخدمة وكذا</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وجود علاقة طردية قوية بين رضا العميل عن الخدمة وولائه للخدمة وعدم وجود </w:t>
      </w:r>
      <w:r w:rsidRPr="00B9363A">
        <w:rPr>
          <w:rFonts w:asciiTheme="minorBidi" w:eastAsia="Times New Roman" w:hAnsiTheme="minorBidi" w:cs="Arial" w:hint="cs"/>
          <w:color w:val="262626" w:themeColor="text1" w:themeTint="D9"/>
          <w:kern w:val="0"/>
          <w:sz w:val="26"/>
          <w:szCs w:val="26"/>
          <w:rtl/>
          <w14:ligatures w14:val="none"/>
        </w:rPr>
        <w:t>اختلافات</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معنوية في مستويات رضاء العميل عن الخدمة بين المطاعم</w:t>
      </w:r>
      <w:r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محل الدراسة.</w:t>
      </w:r>
    </w:p>
    <w:p w14:paraId="19A01AEC" w14:textId="7A75FA51" w:rsidR="00EE131F" w:rsidRPr="00B9363A" w:rsidRDefault="001516B2"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دراسة </w:t>
      </w:r>
      <w:r w:rsidRPr="00B9363A">
        <w:rPr>
          <w:rFonts w:asciiTheme="minorBidi" w:eastAsia="Times New Roman" w:hAnsiTheme="minorBidi" w:cs="Arial" w:hint="cs"/>
          <w:color w:val="262626" w:themeColor="text1" w:themeTint="D9"/>
          <w:kern w:val="0"/>
          <w:sz w:val="26"/>
          <w:szCs w:val="26"/>
          <w:rtl/>
          <w14:ligatures w14:val="none"/>
        </w:rPr>
        <w:t>(الإمام</w:t>
      </w:r>
      <w:r w:rsidRPr="00B9363A">
        <w:rPr>
          <w:rFonts w:asciiTheme="minorBidi" w:eastAsia="Times New Roman" w:hAnsiTheme="minorBidi" w:cs="Arial"/>
          <w:color w:val="262626" w:themeColor="text1" w:themeTint="D9"/>
          <w:kern w:val="0"/>
          <w:sz w:val="26"/>
          <w:szCs w:val="26"/>
          <w:rtl/>
          <w14:ligatures w14:val="none"/>
        </w:rPr>
        <w:t xml:space="preserve"> 2003): استهدفت تحديد أثر الخدمة الصحية للمستشفيات الجامعية والخاصة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بمحافظة الدقهلية علي رضا العملاء، وقد بلغت عينة المرضي (480) مفردة، وتم قياس الخدمة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باستخدام مقياس الفجوة ومقياس الأداء الفعلي، وقد أشارت </w:t>
      </w:r>
      <w:r w:rsidRPr="00B9363A">
        <w:rPr>
          <w:rFonts w:asciiTheme="minorBidi" w:eastAsia="Times New Roman" w:hAnsiTheme="minorBidi" w:cs="Arial" w:hint="cs"/>
          <w:color w:val="262626" w:themeColor="text1" w:themeTint="D9"/>
          <w:kern w:val="0"/>
          <w:sz w:val="26"/>
          <w:szCs w:val="26"/>
          <w:rtl/>
          <w14:ligatures w14:val="none"/>
        </w:rPr>
        <w:t>إلى</w:t>
      </w:r>
      <w:r w:rsidRPr="00B9363A">
        <w:rPr>
          <w:rFonts w:asciiTheme="minorBidi" w:eastAsia="Times New Roman" w:hAnsiTheme="minorBidi" w:cs="Arial"/>
          <w:color w:val="262626" w:themeColor="text1" w:themeTint="D9"/>
          <w:kern w:val="0"/>
          <w:sz w:val="26"/>
          <w:szCs w:val="26"/>
          <w:rtl/>
          <w14:ligatures w14:val="none"/>
        </w:rPr>
        <w:t xml:space="preserve"> وجود تأثير معنوي للخدمة الصحية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عل</w:t>
      </w:r>
      <w:r w:rsidRPr="00B9363A">
        <w:rPr>
          <w:rFonts w:asciiTheme="minorBidi" w:eastAsia="Times New Roman" w:hAnsiTheme="minorBidi" w:cs="Arial" w:hint="cs"/>
          <w:color w:val="262626" w:themeColor="text1" w:themeTint="D9"/>
          <w:kern w:val="0"/>
          <w:sz w:val="26"/>
          <w:szCs w:val="26"/>
          <w:rtl/>
          <w14:ligatures w14:val="none"/>
        </w:rPr>
        <w:t>ى</w:t>
      </w:r>
      <w:r w:rsidRPr="00B9363A">
        <w:rPr>
          <w:rFonts w:asciiTheme="minorBidi" w:eastAsia="Times New Roman" w:hAnsiTheme="minorBidi" w:cs="Arial"/>
          <w:color w:val="262626" w:themeColor="text1" w:themeTint="D9"/>
          <w:kern w:val="0"/>
          <w:sz w:val="26"/>
          <w:szCs w:val="26"/>
          <w:rtl/>
          <w14:ligatures w14:val="none"/>
        </w:rPr>
        <w:t xml:space="preserve"> رضا العملاء، وأن مقياس الأداء الفعلي يمنح نتائج أفضل من مقياس الفجوة، وأن إدراك</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عملاء </w:t>
      </w:r>
      <w:r w:rsidRPr="00B9363A">
        <w:rPr>
          <w:rFonts w:asciiTheme="minorBidi" w:eastAsia="Times New Roman" w:hAnsiTheme="minorBidi" w:cs="Arial"/>
          <w:color w:val="262626" w:themeColor="text1" w:themeTint="D9"/>
          <w:kern w:val="0"/>
          <w:sz w:val="26"/>
          <w:szCs w:val="26"/>
          <w:rtl/>
          <w14:ligatures w14:val="none"/>
        </w:rPr>
        <w:lastRenderedPageBreak/>
        <w:t>المستشفيات الخاصة للجودة الكلية الصحية بدرجة أكبر من إدراك عملاء المستشفيات</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الجامعية للجودة الكلية الصحية.</w:t>
      </w:r>
    </w:p>
    <w:p w14:paraId="061E7570" w14:textId="022C9EFA" w:rsidR="001516B2" w:rsidRDefault="001516B2"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دراسة </w:t>
      </w:r>
      <w:r w:rsidRPr="00B9363A">
        <w:rPr>
          <w:rFonts w:asciiTheme="minorBidi" w:eastAsia="Times New Roman" w:hAnsiTheme="minorBidi" w:cs="Arial" w:hint="cs"/>
          <w:color w:val="262626" w:themeColor="text1" w:themeTint="D9"/>
          <w:kern w:val="0"/>
          <w:sz w:val="26"/>
          <w:szCs w:val="26"/>
          <w:rtl/>
          <w14:ligatures w14:val="none"/>
        </w:rPr>
        <w:t>(أبو</w:t>
      </w:r>
      <w:r w:rsidRPr="00B9363A">
        <w:rPr>
          <w:rFonts w:asciiTheme="minorBidi" w:eastAsia="Times New Roman" w:hAnsiTheme="minorBidi" w:cs="Arial"/>
          <w:color w:val="262626" w:themeColor="text1" w:themeTint="D9"/>
          <w:kern w:val="0"/>
          <w:sz w:val="26"/>
          <w:szCs w:val="26"/>
          <w:rtl/>
          <w14:ligatures w14:val="none"/>
        </w:rPr>
        <w:t xml:space="preserve"> </w:t>
      </w:r>
      <w:r w:rsidRPr="00B9363A">
        <w:rPr>
          <w:rFonts w:asciiTheme="minorBidi" w:eastAsia="Times New Roman" w:hAnsiTheme="minorBidi" w:cs="Arial" w:hint="cs"/>
          <w:color w:val="262626" w:themeColor="text1" w:themeTint="D9"/>
          <w:kern w:val="0"/>
          <w:sz w:val="26"/>
          <w:szCs w:val="26"/>
          <w:rtl/>
          <w14:ligatures w14:val="none"/>
        </w:rPr>
        <w:t>بكر،</w:t>
      </w:r>
      <w:r w:rsidRPr="00B9363A">
        <w:rPr>
          <w:rFonts w:asciiTheme="minorBidi" w:eastAsia="Times New Roman" w:hAnsiTheme="minorBidi" w:cs="Arial"/>
          <w:color w:val="262626" w:themeColor="text1" w:themeTint="D9"/>
          <w:kern w:val="0"/>
          <w:sz w:val="26"/>
          <w:szCs w:val="26"/>
          <w:rtl/>
          <w14:ligatures w14:val="none"/>
        </w:rPr>
        <w:t xml:space="preserve"> 2004): استهدفت تطبيق منهج الإدارة الاستراتيجية ومبادئ سنة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سيجما </w:t>
      </w:r>
      <w:r w:rsidRPr="00B9363A">
        <w:rPr>
          <w:rFonts w:asciiTheme="minorBidi" w:eastAsia="Times New Roman" w:hAnsiTheme="minorBidi"/>
          <w:color w:val="262626" w:themeColor="text1" w:themeTint="D9"/>
          <w:kern w:val="0"/>
          <w:sz w:val="26"/>
          <w:szCs w:val="26"/>
          <w14:ligatures w14:val="none"/>
        </w:rPr>
        <w:t>Six Sigma</w:t>
      </w:r>
      <w:r w:rsidRPr="00B9363A">
        <w:rPr>
          <w:rFonts w:asciiTheme="minorBidi" w:eastAsia="Times New Roman" w:hAnsiTheme="minorBidi" w:cs="Arial"/>
          <w:color w:val="262626" w:themeColor="text1" w:themeTint="D9"/>
          <w:kern w:val="0"/>
          <w:sz w:val="26"/>
          <w:szCs w:val="26"/>
          <w:rtl/>
          <w14:ligatures w14:val="none"/>
        </w:rPr>
        <w:t xml:space="preserve"> لتحسين جودة الخدمة الصحية وتحقيق رضاء العملاء بالتطبيق عل</w:t>
      </w:r>
      <w:r w:rsidRPr="00B9363A">
        <w:rPr>
          <w:rFonts w:asciiTheme="minorBidi" w:eastAsia="Times New Roman" w:hAnsiTheme="minorBidi" w:cs="Arial" w:hint="cs"/>
          <w:color w:val="262626" w:themeColor="text1" w:themeTint="D9"/>
          <w:kern w:val="0"/>
          <w:sz w:val="26"/>
          <w:szCs w:val="26"/>
          <w:rtl/>
          <w14:ligatures w14:val="none"/>
        </w:rPr>
        <w:t>ى</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عينة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بلغت (201) مفردة من شاغلي الوظائف القيادية والإشرافية بالمستشفيات الجامعية </w:t>
      </w:r>
      <w:r w:rsidRPr="00B9363A">
        <w:rPr>
          <w:rFonts w:asciiTheme="minorBidi" w:eastAsia="Times New Roman" w:hAnsiTheme="minorBidi" w:cs="Arial" w:hint="cs"/>
          <w:color w:val="262626" w:themeColor="text1" w:themeTint="D9"/>
          <w:kern w:val="0"/>
          <w:sz w:val="26"/>
          <w:szCs w:val="26"/>
          <w:rtl/>
          <w14:ligatures w14:val="none"/>
        </w:rPr>
        <w:t>والمستشفى</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التعليمي العام بمحافظة المنوفية. وقد توصلت نتائج الدراسة </w:t>
      </w:r>
      <w:r w:rsidRPr="00B9363A">
        <w:rPr>
          <w:rFonts w:asciiTheme="minorBidi" w:eastAsia="Times New Roman" w:hAnsiTheme="minorBidi" w:cs="Arial" w:hint="cs"/>
          <w:color w:val="262626" w:themeColor="text1" w:themeTint="D9"/>
          <w:kern w:val="0"/>
          <w:sz w:val="26"/>
          <w:szCs w:val="26"/>
          <w:rtl/>
          <w14:ligatures w14:val="none"/>
        </w:rPr>
        <w:t>إلى</w:t>
      </w:r>
      <w:r w:rsidRPr="00B9363A">
        <w:rPr>
          <w:rFonts w:asciiTheme="minorBidi" w:eastAsia="Times New Roman" w:hAnsiTheme="minorBidi" w:cs="Arial"/>
          <w:color w:val="262626" w:themeColor="text1" w:themeTint="D9"/>
          <w:kern w:val="0"/>
          <w:sz w:val="26"/>
          <w:szCs w:val="26"/>
          <w:rtl/>
          <w14:ligatures w14:val="none"/>
        </w:rPr>
        <w:t xml:space="preserve"> غياب المعايير المهنية اللازمة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لقياس وتقييم الأداء وضعف الثقافة والمعرفة المهنية وتكرار الأخطاء والهدر في الوقت والموارد</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نتيجة عدم تحديد الأعمال والمس</w:t>
      </w:r>
      <w:r w:rsidRPr="00B9363A">
        <w:rPr>
          <w:rFonts w:asciiTheme="minorBidi" w:eastAsia="Times New Roman" w:hAnsiTheme="minorBidi" w:cs="Arial" w:hint="cs"/>
          <w:color w:val="262626" w:themeColor="text1" w:themeTint="D9"/>
          <w:kern w:val="0"/>
          <w:sz w:val="26"/>
          <w:szCs w:val="26"/>
          <w:rtl/>
          <w14:ligatures w14:val="none"/>
        </w:rPr>
        <w:t>ؤ</w:t>
      </w:r>
      <w:r w:rsidRPr="00B9363A">
        <w:rPr>
          <w:rFonts w:asciiTheme="minorBidi" w:eastAsia="Times New Roman" w:hAnsiTheme="minorBidi" w:cs="Arial"/>
          <w:color w:val="262626" w:themeColor="text1" w:themeTint="D9"/>
          <w:kern w:val="0"/>
          <w:sz w:val="26"/>
          <w:szCs w:val="26"/>
          <w:rtl/>
          <w14:ligatures w14:val="none"/>
        </w:rPr>
        <w:t>وليات وضعف الرقابة والتوجيه الاداري وغياب المناخ الصحي</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اللازم لتطوير الخدمة الصحية.</w:t>
      </w:r>
    </w:p>
    <w:p w14:paraId="73ACA520" w14:textId="55A36627" w:rsidR="005A1111" w:rsidRPr="001E74FC" w:rsidRDefault="005D4B70" w:rsidP="001E74FC">
      <w:pPr>
        <w:pStyle w:val="Heading2"/>
        <w:spacing w:line="360" w:lineRule="auto"/>
        <w:ind w:left="720"/>
        <w:jc w:val="lowKashida"/>
        <w:rPr>
          <w:rFonts w:asciiTheme="minorBidi" w:hAnsiTheme="minorBidi" w:cstheme="minorBidi"/>
          <w:b/>
          <w:bCs/>
          <w:color w:val="auto"/>
          <w:sz w:val="28"/>
          <w:szCs w:val="28"/>
          <w:rtl/>
        </w:rPr>
      </w:pPr>
      <w:bookmarkStart w:id="33" w:name="_Toc198672576"/>
      <w:r w:rsidRPr="001E74FC">
        <w:rPr>
          <w:rFonts w:asciiTheme="minorBidi" w:hAnsiTheme="minorBidi" w:cstheme="minorBidi"/>
          <w:b/>
          <w:bCs/>
          <w:color w:val="auto"/>
          <w:sz w:val="28"/>
          <w:szCs w:val="28"/>
          <w:rtl/>
        </w:rPr>
        <w:t>2.</w:t>
      </w:r>
      <w:r w:rsidR="00F24D49">
        <w:rPr>
          <w:rFonts w:asciiTheme="minorBidi" w:hAnsiTheme="minorBidi" w:cstheme="minorBidi" w:hint="cs"/>
          <w:b/>
          <w:bCs/>
          <w:color w:val="auto"/>
          <w:sz w:val="28"/>
          <w:szCs w:val="28"/>
          <w:rtl/>
        </w:rPr>
        <w:t>5</w:t>
      </w:r>
      <w:r w:rsidRPr="001E74FC">
        <w:rPr>
          <w:rFonts w:asciiTheme="minorBidi" w:hAnsiTheme="minorBidi" w:cstheme="minorBidi"/>
          <w:b/>
          <w:bCs/>
          <w:color w:val="auto"/>
          <w:sz w:val="28"/>
          <w:szCs w:val="28"/>
          <w:rtl/>
        </w:rPr>
        <w:t>.1</w:t>
      </w:r>
      <w:r w:rsidR="005A1111" w:rsidRPr="001E74FC">
        <w:rPr>
          <w:rFonts w:asciiTheme="minorBidi" w:hAnsiTheme="minorBidi" w:cstheme="minorBidi"/>
          <w:b/>
          <w:bCs/>
          <w:color w:val="auto"/>
          <w:sz w:val="28"/>
          <w:szCs w:val="28"/>
          <w:rtl/>
        </w:rPr>
        <w:t xml:space="preserve"> تعريفات لرضا العميل:</w:t>
      </w:r>
      <w:bookmarkEnd w:id="33"/>
    </w:p>
    <w:p w14:paraId="4147C48C"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الحالة الوجدانية التي يشعر بها العميل نتيجة لتقييمه المقارن بين ما توقعه من الخدمة وما حصل عليه فعليًا" (البراء والحمداني، 2019، ص. 286).</w:t>
      </w:r>
    </w:p>
    <w:p w14:paraId="794BF583"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الشعور الإيجابي الذي يحصل عليه العميل نتيجة لتلبية احتياجاته وتوقعاته من قبل المنظمة" (الطائي والعبادي، 2016، ص. 3).</w:t>
      </w:r>
    </w:p>
    <w:p w14:paraId="7216ADCE"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إدراك العميل للفوارق بين ما يتوقعه من الخدمة وما يتلقاه فعليًا" (السكارنة، 2018، ص. 76).</w:t>
      </w:r>
    </w:p>
    <w:p w14:paraId="6B16A48E"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شعور العميل بالارتياح والسعادة نتيجة لتلبية المنظمة لاحتياجاته ورغباته" (قنديل والجمل، 2020، ص. 79).</w:t>
      </w:r>
    </w:p>
    <w:p w14:paraId="5EB3CB01"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الحالة التي يشعر بها العميل عند مقارنة أداء المنتج أو الخدمة المقدمة بتوقعاته" (الحيالي وآخرون، 2021، ص. 290).</w:t>
      </w:r>
    </w:p>
    <w:p w14:paraId="327FC31A"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شعور العميل بالإشباع والارتياح نتيجة للتفاعل الإيجابي بين العميل والمنظمة" (المناصير والصرايرة، 2018، ص. 103).</w:t>
      </w:r>
    </w:p>
    <w:p w14:paraId="6A6C78D6"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الشعور الذي يصل إليه العميل عند مقارنة خدمات المنظمة بتوقعاته ورغباته" (شرف والنسور، 2019، ص. 45).</w:t>
      </w:r>
    </w:p>
    <w:p w14:paraId="5E649304"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الحكم الذي يصدره العميل على جودة المنتج أو الخدمة التي تلبي احتياجاته وتوقعاته" (الطائي ورضا، 2017، ص. 67).</w:t>
      </w:r>
    </w:p>
    <w:p w14:paraId="5368E229" w14:textId="77777777" w:rsidR="005A1111" w:rsidRPr="005A1111" w:rsidRDefault="005A1111" w:rsidP="001E74FC">
      <w:pPr>
        <w:spacing w:line="360" w:lineRule="auto"/>
        <w:ind w:left="720"/>
        <w:jc w:val="lowKashida"/>
        <w:rPr>
          <w:sz w:val="26"/>
          <w:szCs w:val="26"/>
          <w:rtl/>
        </w:rPr>
      </w:pPr>
      <w:r w:rsidRPr="005A1111">
        <w:rPr>
          <w:rFonts w:cs="Arial"/>
          <w:sz w:val="26"/>
          <w:szCs w:val="26"/>
          <w:rtl/>
        </w:rPr>
        <w:t>"رضا العميل هو مدى تقييم العميل للأداء الفعلي للمنتج أو الخدمة مقارنةً بتوقعاته" (المختار وآخرون، 2020، ص. 86).</w:t>
      </w:r>
    </w:p>
    <w:p w14:paraId="79B91356" w14:textId="3363A14D" w:rsidR="005A1111" w:rsidRPr="001E74FC" w:rsidRDefault="005A1111" w:rsidP="001E74FC">
      <w:pPr>
        <w:pStyle w:val="Heading2"/>
        <w:spacing w:line="360" w:lineRule="auto"/>
        <w:ind w:left="720"/>
        <w:jc w:val="lowKashida"/>
        <w:rPr>
          <w:rFonts w:asciiTheme="minorBidi" w:hAnsiTheme="minorBidi" w:cstheme="minorBidi"/>
          <w:b/>
          <w:bCs/>
          <w:color w:val="auto"/>
          <w:sz w:val="28"/>
          <w:szCs w:val="28"/>
          <w:rtl/>
        </w:rPr>
      </w:pPr>
      <w:bookmarkStart w:id="34" w:name="_Toc169554137"/>
      <w:bookmarkStart w:id="35" w:name="_Toc198672577"/>
      <w:bookmarkStart w:id="36" w:name="_Hlk169552964"/>
      <w:r w:rsidRPr="001E74FC">
        <w:rPr>
          <w:rFonts w:asciiTheme="minorBidi" w:hAnsiTheme="minorBidi" w:cstheme="minorBidi"/>
          <w:b/>
          <w:bCs/>
          <w:color w:val="auto"/>
          <w:sz w:val="28"/>
          <w:szCs w:val="28"/>
          <w:rtl/>
        </w:rPr>
        <w:lastRenderedPageBreak/>
        <w:t>2.</w:t>
      </w:r>
      <w:r w:rsidR="00F24D49">
        <w:rPr>
          <w:rFonts w:asciiTheme="minorBidi" w:hAnsiTheme="minorBidi" w:cstheme="minorBidi" w:hint="cs"/>
          <w:b/>
          <w:bCs/>
          <w:color w:val="auto"/>
          <w:sz w:val="28"/>
          <w:szCs w:val="28"/>
          <w:rtl/>
        </w:rPr>
        <w:t>5</w:t>
      </w:r>
      <w:r w:rsidRPr="001E74FC">
        <w:rPr>
          <w:rFonts w:asciiTheme="minorBidi" w:hAnsiTheme="minorBidi" w:cstheme="minorBidi"/>
          <w:b/>
          <w:bCs/>
          <w:color w:val="auto"/>
          <w:sz w:val="28"/>
          <w:szCs w:val="28"/>
          <w:rtl/>
        </w:rPr>
        <w:t>.2 الأبعاد لرضا العميل:</w:t>
      </w:r>
      <w:bookmarkEnd w:id="34"/>
      <w:bookmarkEnd w:id="35"/>
    </w:p>
    <w:p w14:paraId="4C27BF48"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الاعتمادية:</w:t>
      </w:r>
      <w:r w:rsidRPr="005A1111">
        <w:rPr>
          <w:rFonts w:cs="Arial"/>
          <w:sz w:val="26"/>
          <w:szCs w:val="26"/>
          <w:rtl/>
        </w:rPr>
        <w:t xml:space="preserve"> قدرة المنظمة على تقديم الخدمة بشكل موثوق ودقيق وفي الوقت المناسب</w:t>
      </w:r>
      <w:r w:rsidRPr="005A1111">
        <w:rPr>
          <w:sz w:val="26"/>
          <w:szCs w:val="26"/>
        </w:rPr>
        <w:t>.</w:t>
      </w:r>
      <w:r w:rsidRPr="005A1111">
        <w:rPr>
          <w:rFonts w:hint="cs"/>
          <w:sz w:val="26"/>
          <w:szCs w:val="26"/>
          <w:rtl/>
        </w:rPr>
        <w:t xml:space="preserve"> (الحداد وعبدالله،2020)</w:t>
      </w:r>
    </w:p>
    <w:bookmarkEnd w:id="36"/>
    <w:p w14:paraId="2BE1FC82"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الاستجابة:</w:t>
      </w:r>
      <w:r w:rsidRPr="005A1111">
        <w:rPr>
          <w:rFonts w:cs="Arial"/>
          <w:sz w:val="26"/>
          <w:szCs w:val="26"/>
          <w:rtl/>
        </w:rPr>
        <w:t xml:space="preserve"> قدرة المنظمة على تقديم الخدمة بسرعة والاستجابة لطلبات العملاء بفعالية</w:t>
      </w:r>
      <w:r w:rsidRPr="005A1111">
        <w:rPr>
          <w:sz w:val="26"/>
          <w:szCs w:val="26"/>
        </w:rPr>
        <w:t>.</w:t>
      </w:r>
      <w:r w:rsidRPr="005A1111">
        <w:rPr>
          <w:rFonts w:hint="cs"/>
          <w:sz w:val="26"/>
          <w:szCs w:val="26"/>
          <w:rtl/>
        </w:rPr>
        <w:t xml:space="preserve"> (</w:t>
      </w:r>
      <w:r w:rsidRPr="005A1111">
        <w:rPr>
          <w:rFonts w:cs="Arial"/>
          <w:sz w:val="26"/>
          <w:szCs w:val="26"/>
          <w:rtl/>
        </w:rPr>
        <w:t>السامرائي</w:t>
      </w:r>
      <w:r w:rsidRPr="005A1111">
        <w:rPr>
          <w:rFonts w:hint="cs"/>
          <w:sz w:val="26"/>
          <w:szCs w:val="26"/>
          <w:rtl/>
        </w:rPr>
        <w:t xml:space="preserve"> وشاكر،2019)</w:t>
      </w:r>
    </w:p>
    <w:p w14:paraId="17A0C86B"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التعاطف:</w:t>
      </w:r>
      <w:r w:rsidRPr="005A1111">
        <w:rPr>
          <w:rFonts w:cs="Arial"/>
          <w:sz w:val="26"/>
          <w:szCs w:val="26"/>
          <w:rtl/>
        </w:rPr>
        <w:t xml:space="preserve"> قدرة المنظمة على تفهم احتياجات العملاء وتقديم اهتمام فردي لهم</w:t>
      </w:r>
      <w:r w:rsidRPr="005A1111">
        <w:rPr>
          <w:sz w:val="26"/>
          <w:szCs w:val="26"/>
        </w:rPr>
        <w:t>.</w:t>
      </w:r>
      <w:r w:rsidRPr="005A1111">
        <w:rPr>
          <w:rFonts w:hint="cs"/>
          <w:sz w:val="26"/>
          <w:szCs w:val="26"/>
          <w:rtl/>
        </w:rPr>
        <w:t xml:space="preserve"> (</w:t>
      </w:r>
      <w:r w:rsidRPr="005A1111">
        <w:rPr>
          <w:rFonts w:cs="Arial"/>
          <w:sz w:val="26"/>
          <w:szCs w:val="26"/>
          <w:rtl/>
        </w:rPr>
        <w:t>القباني</w:t>
      </w:r>
      <w:r w:rsidRPr="005A1111">
        <w:rPr>
          <w:rFonts w:hint="cs"/>
          <w:sz w:val="26"/>
          <w:szCs w:val="26"/>
          <w:rtl/>
        </w:rPr>
        <w:t xml:space="preserve"> والعجمي،2018)</w:t>
      </w:r>
    </w:p>
    <w:p w14:paraId="0E356566"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الموثوقية:</w:t>
      </w:r>
      <w:r w:rsidRPr="005A1111">
        <w:rPr>
          <w:rFonts w:cs="Arial"/>
          <w:sz w:val="26"/>
          <w:szCs w:val="26"/>
          <w:rtl/>
        </w:rPr>
        <w:t xml:space="preserve"> قدرة المنظمة على الوفاء بالوعود والتزاماتها تجاه العملاء بشكل موثوق</w:t>
      </w:r>
      <w:r w:rsidRPr="005A1111">
        <w:rPr>
          <w:sz w:val="26"/>
          <w:szCs w:val="26"/>
        </w:rPr>
        <w:t>.</w:t>
      </w:r>
      <w:r w:rsidRPr="005A1111">
        <w:rPr>
          <w:rFonts w:hint="cs"/>
          <w:sz w:val="26"/>
          <w:szCs w:val="26"/>
          <w:rtl/>
        </w:rPr>
        <w:t xml:space="preserve"> (</w:t>
      </w:r>
      <w:r w:rsidRPr="005A1111">
        <w:rPr>
          <w:rFonts w:cs="Arial"/>
          <w:sz w:val="26"/>
          <w:szCs w:val="26"/>
          <w:rtl/>
        </w:rPr>
        <w:t>الشرفا</w:t>
      </w:r>
      <w:r w:rsidRPr="005A1111">
        <w:rPr>
          <w:rFonts w:hint="cs"/>
          <w:sz w:val="26"/>
          <w:szCs w:val="26"/>
          <w:rtl/>
        </w:rPr>
        <w:t xml:space="preserve"> والشوا،2021)</w:t>
      </w:r>
    </w:p>
    <w:p w14:paraId="317FBA32"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الضمان:</w:t>
      </w:r>
      <w:r w:rsidRPr="005A1111">
        <w:rPr>
          <w:rFonts w:cs="Arial"/>
          <w:sz w:val="26"/>
          <w:szCs w:val="26"/>
          <w:rtl/>
        </w:rPr>
        <w:t xml:space="preserve"> قدرة موظفي المنظمة على إثارة الثقة والاطمئنان لدى العملاء</w:t>
      </w:r>
      <w:r w:rsidRPr="005A1111">
        <w:rPr>
          <w:sz w:val="26"/>
          <w:szCs w:val="26"/>
        </w:rPr>
        <w:t>.</w:t>
      </w:r>
      <w:r w:rsidRPr="005A1111">
        <w:rPr>
          <w:rFonts w:hint="cs"/>
          <w:sz w:val="26"/>
          <w:szCs w:val="26"/>
          <w:rtl/>
        </w:rPr>
        <w:t xml:space="preserve"> (</w:t>
      </w:r>
      <w:r w:rsidRPr="005A1111">
        <w:rPr>
          <w:rFonts w:cs="Arial"/>
          <w:sz w:val="26"/>
          <w:szCs w:val="26"/>
          <w:rtl/>
        </w:rPr>
        <w:t>الشمري</w:t>
      </w:r>
      <w:r w:rsidRPr="005A1111">
        <w:rPr>
          <w:rFonts w:hint="cs"/>
          <w:sz w:val="26"/>
          <w:szCs w:val="26"/>
          <w:rtl/>
        </w:rPr>
        <w:t xml:space="preserve"> والشمري،2019)</w:t>
      </w:r>
    </w:p>
    <w:p w14:paraId="0C16D63A"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الملموسية:</w:t>
      </w:r>
      <w:r w:rsidRPr="005A1111">
        <w:rPr>
          <w:rFonts w:cs="Arial"/>
          <w:sz w:val="26"/>
          <w:szCs w:val="26"/>
          <w:rtl/>
        </w:rPr>
        <w:t xml:space="preserve"> المظهر الفيزيائي للمرافق والمعدات والموظفين والمواد المستخدمة في تقديم الخدمة</w:t>
      </w:r>
      <w:r w:rsidRPr="005A1111">
        <w:rPr>
          <w:sz w:val="26"/>
          <w:szCs w:val="26"/>
        </w:rPr>
        <w:t>.</w:t>
      </w:r>
      <w:r w:rsidRPr="005A1111">
        <w:rPr>
          <w:rFonts w:hint="cs"/>
          <w:sz w:val="26"/>
          <w:szCs w:val="26"/>
          <w:rtl/>
        </w:rPr>
        <w:t xml:space="preserve"> (</w:t>
      </w:r>
      <w:r w:rsidRPr="005A1111">
        <w:rPr>
          <w:rFonts w:cs="Arial"/>
          <w:sz w:val="26"/>
          <w:szCs w:val="26"/>
          <w:rtl/>
        </w:rPr>
        <w:t>خليفة</w:t>
      </w:r>
      <w:r w:rsidRPr="005A1111">
        <w:rPr>
          <w:rFonts w:hint="cs"/>
          <w:sz w:val="26"/>
          <w:szCs w:val="26"/>
          <w:rtl/>
        </w:rPr>
        <w:t xml:space="preserve"> والعنزي،2020)</w:t>
      </w:r>
    </w:p>
    <w:p w14:paraId="63251C2D"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الاتصال:</w:t>
      </w:r>
      <w:r w:rsidRPr="005A1111">
        <w:rPr>
          <w:rFonts w:cs="Arial"/>
          <w:sz w:val="26"/>
          <w:szCs w:val="26"/>
          <w:rtl/>
        </w:rPr>
        <w:t xml:space="preserve"> قدرة المنظمة على الاتصال بالعملاء وتوفير المعلومات لهم بشكل فعال</w:t>
      </w:r>
      <w:r w:rsidRPr="005A1111">
        <w:rPr>
          <w:sz w:val="26"/>
          <w:szCs w:val="26"/>
        </w:rPr>
        <w:t>.</w:t>
      </w:r>
      <w:r w:rsidRPr="005A1111">
        <w:rPr>
          <w:rFonts w:hint="cs"/>
          <w:sz w:val="26"/>
          <w:szCs w:val="26"/>
          <w:rtl/>
        </w:rPr>
        <w:t xml:space="preserve"> (الشريف وعلي،2019)</w:t>
      </w:r>
    </w:p>
    <w:p w14:paraId="21B6D187"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المرونة:</w:t>
      </w:r>
      <w:r w:rsidRPr="005A1111">
        <w:rPr>
          <w:rFonts w:cs="Arial"/>
          <w:sz w:val="26"/>
          <w:szCs w:val="26"/>
          <w:rtl/>
        </w:rPr>
        <w:t xml:space="preserve"> قدرة المنظمة على التكيف مع احتياجات العملاء المتغيرة وتقديم خدمات مخصصة</w:t>
      </w:r>
      <w:r w:rsidRPr="005A1111">
        <w:rPr>
          <w:sz w:val="26"/>
          <w:szCs w:val="26"/>
        </w:rPr>
        <w:t>.</w:t>
      </w:r>
      <w:r w:rsidRPr="005A1111">
        <w:rPr>
          <w:rFonts w:hint="cs"/>
          <w:sz w:val="26"/>
          <w:szCs w:val="26"/>
          <w:rtl/>
        </w:rPr>
        <w:t xml:space="preserve"> (الزهراني وعسيري،2021)</w:t>
      </w:r>
    </w:p>
    <w:p w14:paraId="7D90E016" w14:textId="77777777" w:rsidR="005A1111" w:rsidRPr="005A1111" w:rsidRDefault="005A1111">
      <w:pPr>
        <w:pStyle w:val="ListParagraph"/>
        <w:numPr>
          <w:ilvl w:val="0"/>
          <w:numId w:val="10"/>
        </w:numPr>
        <w:spacing w:line="360" w:lineRule="auto"/>
        <w:jc w:val="lowKashida"/>
        <w:rPr>
          <w:sz w:val="26"/>
          <w:szCs w:val="26"/>
        </w:rPr>
      </w:pPr>
      <w:r w:rsidRPr="005A1111">
        <w:rPr>
          <w:rFonts w:cs="Arial"/>
          <w:b/>
          <w:bCs/>
          <w:sz w:val="26"/>
          <w:szCs w:val="26"/>
          <w:rtl/>
        </w:rPr>
        <w:t>القيمة المدركة:</w:t>
      </w:r>
      <w:r w:rsidRPr="005A1111">
        <w:rPr>
          <w:rFonts w:cs="Arial"/>
          <w:sz w:val="26"/>
          <w:szCs w:val="26"/>
          <w:rtl/>
        </w:rPr>
        <w:t xml:space="preserve"> إدراك العملاء للفوائد التي يحصلون عليها مقابل ما يدفعونه من تكاليف</w:t>
      </w:r>
      <w:r w:rsidRPr="005A1111">
        <w:rPr>
          <w:sz w:val="26"/>
          <w:szCs w:val="26"/>
        </w:rPr>
        <w:t>.</w:t>
      </w:r>
      <w:r w:rsidRPr="005A1111">
        <w:rPr>
          <w:rFonts w:hint="cs"/>
          <w:sz w:val="26"/>
          <w:szCs w:val="26"/>
          <w:rtl/>
        </w:rPr>
        <w:t xml:space="preserve"> (</w:t>
      </w:r>
      <w:r w:rsidRPr="005A1111">
        <w:rPr>
          <w:rFonts w:cs="Arial"/>
          <w:sz w:val="26"/>
          <w:szCs w:val="26"/>
          <w:rtl/>
        </w:rPr>
        <w:t>الدليمي</w:t>
      </w:r>
      <w:r w:rsidRPr="005A1111">
        <w:rPr>
          <w:rFonts w:hint="cs"/>
          <w:sz w:val="26"/>
          <w:szCs w:val="26"/>
          <w:rtl/>
        </w:rPr>
        <w:t xml:space="preserve"> وحسن،2020)</w:t>
      </w:r>
    </w:p>
    <w:p w14:paraId="39F1A71A" w14:textId="77777777" w:rsidR="005A1111" w:rsidRPr="005A1111" w:rsidRDefault="005A1111">
      <w:pPr>
        <w:pStyle w:val="ListParagraph"/>
        <w:numPr>
          <w:ilvl w:val="0"/>
          <w:numId w:val="10"/>
        </w:numPr>
        <w:spacing w:line="360" w:lineRule="auto"/>
        <w:jc w:val="lowKashida"/>
        <w:rPr>
          <w:sz w:val="26"/>
          <w:szCs w:val="26"/>
          <w:rtl/>
        </w:rPr>
      </w:pPr>
      <w:r w:rsidRPr="005A1111">
        <w:rPr>
          <w:rFonts w:cs="Arial"/>
          <w:b/>
          <w:bCs/>
          <w:sz w:val="26"/>
          <w:szCs w:val="26"/>
          <w:rtl/>
        </w:rPr>
        <w:t>الولاء:</w:t>
      </w:r>
      <w:r w:rsidRPr="005A1111">
        <w:rPr>
          <w:rFonts w:cs="Arial"/>
          <w:sz w:val="26"/>
          <w:szCs w:val="26"/>
          <w:rtl/>
        </w:rPr>
        <w:t xml:space="preserve"> استعداد العملاء لإعادة التعامل مع المنظمة وتوصية الآخرين بها.</w:t>
      </w:r>
      <w:r w:rsidRPr="005A1111">
        <w:rPr>
          <w:rFonts w:hint="cs"/>
          <w:sz w:val="26"/>
          <w:szCs w:val="26"/>
          <w:rtl/>
        </w:rPr>
        <w:t xml:space="preserve"> (</w:t>
      </w:r>
      <w:r w:rsidRPr="005A1111">
        <w:rPr>
          <w:rFonts w:cs="Arial"/>
          <w:sz w:val="26"/>
          <w:szCs w:val="26"/>
          <w:rtl/>
        </w:rPr>
        <w:t>الخطيب</w:t>
      </w:r>
      <w:r w:rsidRPr="005A1111">
        <w:rPr>
          <w:rFonts w:hint="cs"/>
          <w:sz w:val="26"/>
          <w:szCs w:val="26"/>
          <w:rtl/>
        </w:rPr>
        <w:t xml:space="preserve"> </w:t>
      </w:r>
      <w:r w:rsidRPr="005A1111">
        <w:rPr>
          <w:rFonts w:cs="Arial"/>
          <w:sz w:val="26"/>
          <w:szCs w:val="26"/>
          <w:rtl/>
        </w:rPr>
        <w:t>والطراونة</w:t>
      </w:r>
      <w:r w:rsidRPr="005A1111">
        <w:rPr>
          <w:rFonts w:hint="cs"/>
          <w:sz w:val="26"/>
          <w:szCs w:val="26"/>
          <w:rtl/>
        </w:rPr>
        <w:t>،2019)</w:t>
      </w:r>
    </w:p>
    <w:p w14:paraId="06A454B5" w14:textId="16C7E923" w:rsidR="005A1111" w:rsidRPr="001E74FC" w:rsidRDefault="005A1111" w:rsidP="001E74FC">
      <w:pPr>
        <w:pStyle w:val="Heading2"/>
        <w:spacing w:line="360" w:lineRule="auto"/>
        <w:ind w:left="360"/>
        <w:jc w:val="lowKashida"/>
        <w:rPr>
          <w:rFonts w:asciiTheme="minorBidi" w:hAnsiTheme="minorBidi" w:cstheme="minorBidi"/>
          <w:b/>
          <w:bCs/>
          <w:color w:val="auto"/>
          <w:sz w:val="28"/>
          <w:szCs w:val="28"/>
          <w:rtl/>
        </w:rPr>
      </w:pPr>
      <w:bookmarkStart w:id="37" w:name="_Toc169554138"/>
      <w:bookmarkStart w:id="38" w:name="_Toc198672578"/>
      <w:r w:rsidRPr="001E74FC">
        <w:rPr>
          <w:rFonts w:asciiTheme="minorBidi" w:hAnsiTheme="minorBidi" w:cstheme="minorBidi"/>
          <w:b/>
          <w:bCs/>
          <w:color w:val="auto"/>
          <w:sz w:val="28"/>
          <w:szCs w:val="28"/>
          <w:rtl/>
        </w:rPr>
        <w:t>2.</w:t>
      </w:r>
      <w:r w:rsidR="00F24D49">
        <w:rPr>
          <w:rFonts w:asciiTheme="minorBidi" w:hAnsiTheme="minorBidi" w:cstheme="minorBidi" w:hint="cs"/>
          <w:b/>
          <w:bCs/>
          <w:color w:val="auto"/>
          <w:sz w:val="28"/>
          <w:szCs w:val="28"/>
          <w:rtl/>
        </w:rPr>
        <w:t>5</w:t>
      </w:r>
      <w:r w:rsidRPr="001E74FC">
        <w:rPr>
          <w:rFonts w:asciiTheme="minorBidi" w:hAnsiTheme="minorBidi" w:cstheme="minorBidi"/>
          <w:b/>
          <w:bCs/>
          <w:color w:val="auto"/>
          <w:sz w:val="28"/>
          <w:szCs w:val="28"/>
          <w:rtl/>
        </w:rPr>
        <w:t>.3 النظريات لرضا العميل:</w:t>
      </w:r>
      <w:bookmarkEnd w:id="37"/>
      <w:bookmarkEnd w:id="38"/>
    </w:p>
    <w:p w14:paraId="6952696F"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t>نظرية الحاجات الأساسية:</w:t>
      </w:r>
      <w:r w:rsidRPr="005A1111">
        <w:rPr>
          <w:rFonts w:cs="Arial"/>
          <w:sz w:val="26"/>
          <w:szCs w:val="26"/>
          <w:rtl/>
        </w:rPr>
        <w:t xml:space="preserve"> وهي النظرية التي تفسر رضا العميل بناءً على الحاجات الأساسية والتدرجية للعميل والتي إذا تم إشباعها ستؤدي إلى تحقيق رضاه (المعمري، 2018).</w:t>
      </w:r>
    </w:p>
    <w:p w14:paraId="19A3C4AF"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t>نظرية التوقعات:</w:t>
      </w:r>
      <w:r w:rsidRPr="005A1111">
        <w:rPr>
          <w:rFonts w:cs="Arial"/>
          <w:sz w:val="26"/>
          <w:szCs w:val="26"/>
          <w:rtl/>
        </w:rPr>
        <w:t xml:space="preserve"> هي النظرية التي ترى أن رضا العميل يتحدد بناءً على مقارنة ما يتوقعه العميل من الخدمة مع ما يحصل عليه فعليًا (الشناق والجراح، 2010).</w:t>
      </w:r>
    </w:p>
    <w:p w14:paraId="3ABD1CA1"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t>نظرية الأداء-التوقعات:</w:t>
      </w:r>
      <w:r w:rsidRPr="005A1111">
        <w:rPr>
          <w:rFonts w:cs="Arial"/>
          <w:sz w:val="26"/>
          <w:szCs w:val="26"/>
          <w:rtl/>
        </w:rPr>
        <w:t xml:space="preserve"> تنص هذه النظرية على أن رضا العميل يتحقق عندما يكون الأداء الفعلي للخدمة أعلى من التوقعات المسبقة للعميل (الجراح وآخرون، 2018).</w:t>
      </w:r>
    </w:p>
    <w:p w14:paraId="04002907"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lastRenderedPageBreak/>
        <w:t>نظرية العدالة:</w:t>
      </w:r>
      <w:r w:rsidRPr="005A1111">
        <w:rPr>
          <w:rFonts w:cs="Arial"/>
          <w:sz w:val="26"/>
          <w:szCs w:val="26"/>
          <w:rtl/>
        </w:rPr>
        <w:t xml:space="preserve"> وفقًا لهذه النظرية، فإن رضا العميل يتأثر بمدى إدراكه للعدالة في التعامل والخدمة المقدمة له (الخرابشة وآخرون، 2016).</w:t>
      </w:r>
    </w:p>
    <w:p w14:paraId="1532B189"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t>نظرية الاستجابة العاطفية:</w:t>
      </w:r>
      <w:r w:rsidRPr="005A1111">
        <w:rPr>
          <w:rFonts w:cs="Arial"/>
          <w:sz w:val="26"/>
          <w:szCs w:val="26"/>
          <w:rtl/>
        </w:rPr>
        <w:t xml:space="preserve"> تشرح هذه النظرية رضا العميل من خلال الاستجابات العاطفية والانفعالية للعميل تجاه الخدمة المقدمة (الحياري، 2017).</w:t>
      </w:r>
    </w:p>
    <w:p w14:paraId="54D18CE4"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t>نظرية الجودة المدركة:</w:t>
      </w:r>
      <w:r w:rsidRPr="005A1111">
        <w:rPr>
          <w:rFonts w:cs="Arial"/>
          <w:sz w:val="26"/>
          <w:szCs w:val="26"/>
          <w:rtl/>
        </w:rPr>
        <w:t xml:space="preserve"> تنص هذه النظرية على أن رضا العميل يتحقق عندما تكون جودة الخدمة المدركة أعلى من التوقعات (بني حمد وآخرون، 2015).</w:t>
      </w:r>
    </w:p>
    <w:p w14:paraId="0616E28B" w14:textId="77777777" w:rsidR="005A1111" w:rsidRPr="005A1111" w:rsidRDefault="005A1111">
      <w:pPr>
        <w:pStyle w:val="ListParagraph"/>
        <w:numPr>
          <w:ilvl w:val="0"/>
          <w:numId w:val="11"/>
        </w:numPr>
        <w:spacing w:line="360" w:lineRule="auto"/>
        <w:jc w:val="lowKashida"/>
        <w:rPr>
          <w:rFonts w:cs="Arial"/>
          <w:sz w:val="26"/>
          <w:szCs w:val="26"/>
          <w:rtl/>
        </w:rPr>
      </w:pPr>
      <w:r w:rsidRPr="005A1111">
        <w:rPr>
          <w:rFonts w:cs="Arial"/>
          <w:b/>
          <w:bCs/>
          <w:sz w:val="26"/>
          <w:szCs w:val="26"/>
          <w:rtl/>
        </w:rPr>
        <w:t>نظرية القيمة المدركة:</w:t>
      </w:r>
      <w:r w:rsidRPr="005A1111">
        <w:rPr>
          <w:rFonts w:cs="Arial"/>
          <w:sz w:val="26"/>
          <w:szCs w:val="26"/>
          <w:rtl/>
        </w:rPr>
        <w:t xml:space="preserve"> وفقًا لهذه النظرية، فإن رضا العميل يتحدد بمدى إدراك العميل للقيمة التي تقدمها الخدمة مقابل ما يدفعه من تكاليف (الخلايلة، 2020).</w:t>
      </w:r>
    </w:p>
    <w:p w14:paraId="53A2A9E5" w14:textId="21626A8C" w:rsidR="00EE131F" w:rsidRPr="005A1111" w:rsidRDefault="005A1111">
      <w:pPr>
        <w:pStyle w:val="ListParagraph"/>
        <w:numPr>
          <w:ilvl w:val="0"/>
          <w:numId w:val="11"/>
        </w:numPr>
        <w:spacing w:line="360" w:lineRule="auto"/>
        <w:jc w:val="lowKashida"/>
        <w:rPr>
          <w:sz w:val="26"/>
          <w:szCs w:val="26"/>
          <w:rtl/>
        </w:rPr>
      </w:pPr>
      <w:r w:rsidRPr="005A1111">
        <w:rPr>
          <w:rFonts w:cs="Arial"/>
          <w:b/>
          <w:bCs/>
          <w:sz w:val="26"/>
          <w:szCs w:val="26"/>
          <w:rtl/>
        </w:rPr>
        <w:t>نظرية الاستعداد للتوصية:</w:t>
      </w:r>
      <w:r w:rsidRPr="005A1111">
        <w:rPr>
          <w:rFonts w:cs="Arial"/>
          <w:sz w:val="26"/>
          <w:szCs w:val="26"/>
          <w:rtl/>
        </w:rPr>
        <w:t xml:space="preserve"> ترى هذه النظرية أن رضا العميل يؤدي إلى استعداده لتوصية الخدمة لآخرين (الشرفات وآخرون، 2019).</w:t>
      </w:r>
    </w:p>
    <w:p w14:paraId="0A6DF283" w14:textId="6AC24D01" w:rsidR="000D2543" w:rsidRPr="001E74FC" w:rsidRDefault="006912D8" w:rsidP="001E74FC">
      <w:pPr>
        <w:pStyle w:val="Heading1"/>
        <w:spacing w:line="360" w:lineRule="auto"/>
        <w:jc w:val="lowKashida"/>
        <w:rPr>
          <w:rFonts w:asciiTheme="minorBidi" w:eastAsia="Times New Roman" w:hAnsiTheme="minorBidi" w:cstheme="minorBidi"/>
          <w:b/>
          <w:bCs/>
          <w:color w:val="auto"/>
          <w:rtl/>
        </w:rPr>
      </w:pPr>
      <w:bookmarkStart w:id="39" w:name="_Toc198672579"/>
      <w:r w:rsidRPr="001E74FC">
        <w:rPr>
          <w:rFonts w:asciiTheme="minorBidi" w:eastAsia="Times New Roman" w:hAnsiTheme="minorBidi" w:cstheme="minorBidi"/>
          <w:b/>
          <w:bCs/>
          <w:color w:val="auto"/>
          <w:rtl/>
        </w:rPr>
        <w:t>2.</w:t>
      </w:r>
      <w:r w:rsidR="00F24D49">
        <w:rPr>
          <w:rFonts w:asciiTheme="minorBidi" w:eastAsia="Times New Roman" w:hAnsiTheme="minorBidi" w:cstheme="minorBidi" w:hint="cs"/>
          <w:b/>
          <w:bCs/>
          <w:color w:val="auto"/>
          <w:rtl/>
        </w:rPr>
        <w:t>6</w:t>
      </w:r>
      <w:r w:rsidR="000D2543" w:rsidRPr="001E74FC">
        <w:rPr>
          <w:rFonts w:asciiTheme="minorBidi" w:eastAsia="Times New Roman" w:hAnsiTheme="minorBidi" w:cstheme="minorBidi"/>
          <w:b/>
          <w:bCs/>
          <w:color w:val="auto"/>
          <w:rtl/>
        </w:rPr>
        <w:t xml:space="preserve"> العلاقة بين جودة الخدمات ورضا العملاء:</w:t>
      </w:r>
      <w:bookmarkEnd w:id="39"/>
    </w:p>
    <w:p w14:paraId="407720C5" w14:textId="4ED041B7" w:rsidR="005A5416" w:rsidRPr="00B9363A" w:rsidRDefault="005A5416" w:rsidP="001E74FC">
      <w:p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دراسة (</w:t>
      </w:r>
      <w:r w:rsidR="00C310EC" w:rsidRPr="00B9363A">
        <w:rPr>
          <w:rFonts w:asciiTheme="minorBidi" w:eastAsia="Times New Roman" w:hAnsiTheme="minorBidi" w:cs="Arial" w:hint="cs"/>
          <w:color w:val="262626" w:themeColor="text1" w:themeTint="D9"/>
          <w:kern w:val="0"/>
          <w:sz w:val="26"/>
          <w:szCs w:val="26"/>
          <w:rtl/>
          <w14:ligatures w14:val="none"/>
        </w:rPr>
        <w:t>عبد المرض</w:t>
      </w:r>
      <w:r w:rsidR="00C310EC" w:rsidRPr="00B9363A">
        <w:rPr>
          <w:rFonts w:asciiTheme="minorBidi" w:eastAsia="Times New Roman" w:hAnsiTheme="minorBidi" w:cs="Arial" w:hint="eastAsia"/>
          <w:color w:val="262626" w:themeColor="text1" w:themeTint="D9"/>
          <w:kern w:val="0"/>
          <w:sz w:val="26"/>
          <w:szCs w:val="26"/>
          <w:rtl/>
          <w14:ligatures w14:val="none"/>
        </w:rPr>
        <w:t>ي</w:t>
      </w:r>
      <w:r w:rsidR="00C310EC"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2019</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فحصت العلاقة بين محددات جودة الخدمات الصحية ورضا العملاء</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بالتطبيق علي ست (6) مستشفيات حكومية تابعة لمؤسسة حمد الطبية بدولة قطر، وقد بلغت عينة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المرضي وعينة الإخصائيين </w:t>
      </w:r>
      <w:r w:rsidRPr="00B9363A">
        <w:rPr>
          <w:rFonts w:asciiTheme="minorBidi" w:eastAsia="Times New Roman" w:hAnsiTheme="minorBidi" w:cs="Arial" w:hint="cs"/>
          <w:color w:val="262626" w:themeColor="text1" w:themeTint="D9"/>
          <w:kern w:val="0"/>
          <w:sz w:val="26"/>
          <w:szCs w:val="26"/>
          <w:rtl/>
          <w14:ligatures w14:val="none"/>
        </w:rPr>
        <w:t>الاجتماعيين</w:t>
      </w:r>
      <w:r w:rsidRPr="00B9363A">
        <w:rPr>
          <w:rFonts w:asciiTheme="minorBidi" w:eastAsia="Times New Roman" w:hAnsiTheme="minorBidi" w:cs="Arial"/>
          <w:color w:val="262626" w:themeColor="text1" w:themeTint="D9"/>
          <w:kern w:val="0"/>
          <w:sz w:val="26"/>
          <w:szCs w:val="26"/>
          <w:rtl/>
          <w14:ligatures w14:val="none"/>
        </w:rPr>
        <w:t xml:space="preserve"> (200) مفردة و (17) مفردة وذلك عل</w:t>
      </w:r>
      <w:r w:rsidRPr="00B9363A">
        <w:rPr>
          <w:rFonts w:asciiTheme="minorBidi" w:eastAsia="Times New Roman" w:hAnsiTheme="minorBidi" w:cs="Arial" w:hint="cs"/>
          <w:color w:val="262626" w:themeColor="text1" w:themeTint="D9"/>
          <w:kern w:val="0"/>
          <w:sz w:val="26"/>
          <w:szCs w:val="26"/>
          <w:rtl/>
          <w14:ligatures w14:val="none"/>
        </w:rPr>
        <w:t>ى</w:t>
      </w:r>
      <w:r w:rsidRPr="00B9363A">
        <w:rPr>
          <w:rFonts w:asciiTheme="minorBidi" w:eastAsia="Times New Roman" w:hAnsiTheme="minorBidi" w:cs="Arial"/>
          <w:color w:val="262626" w:themeColor="text1" w:themeTint="D9"/>
          <w:kern w:val="0"/>
          <w:sz w:val="26"/>
          <w:szCs w:val="26"/>
          <w:rtl/>
          <w14:ligatures w14:val="none"/>
        </w:rPr>
        <w:t xml:space="preserve"> التوالي، وتوصلت</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الدراسة </w:t>
      </w:r>
      <w:r w:rsidRPr="00B9363A">
        <w:rPr>
          <w:rFonts w:asciiTheme="minorBidi" w:eastAsia="Times New Roman" w:hAnsiTheme="minorBidi" w:cs="Arial" w:hint="cs"/>
          <w:color w:val="262626" w:themeColor="text1" w:themeTint="D9"/>
          <w:kern w:val="0"/>
          <w:sz w:val="26"/>
          <w:szCs w:val="26"/>
          <w:rtl/>
          <w14:ligatures w14:val="none"/>
        </w:rPr>
        <w:t>إلى</w:t>
      </w:r>
      <w:r w:rsidRPr="00B9363A">
        <w:rPr>
          <w:rFonts w:asciiTheme="minorBidi" w:eastAsia="Times New Roman" w:hAnsiTheme="minorBidi" w:cs="Arial"/>
          <w:color w:val="262626" w:themeColor="text1" w:themeTint="D9"/>
          <w:kern w:val="0"/>
          <w:sz w:val="26"/>
          <w:szCs w:val="26"/>
          <w:rtl/>
          <w14:ligatures w14:val="none"/>
        </w:rPr>
        <w:t xml:space="preserve"> النتائج التالية:</w:t>
      </w:r>
    </w:p>
    <w:p w14:paraId="01BEF7D8" w14:textId="0A1B4334" w:rsidR="005A5416" w:rsidRPr="00B9363A" w:rsidRDefault="005A5416">
      <w:pPr>
        <w:pStyle w:val="ListParagraph"/>
        <w:numPr>
          <w:ilvl w:val="0"/>
          <w:numId w:val="4"/>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hint="cs"/>
          <w:color w:val="262626" w:themeColor="text1" w:themeTint="D9"/>
          <w:kern w:val="0"/>
          <w:sz w:val="26"/>
          <w:szCs w:val="26"/>
          <w:rtl/>
          <w14:ligatures w14:val="none"/>
        </w:rPr>
        <w:t>ارتفاع</w:t>
      </w:r>
      <w:r w:rsidRPr="00B9363A">
        <w:rPr>
          <w:rFonts w:asciiTheme="minorBidi" w:eastAsia="Times New Roman" w:hAnsiTheme="minorBidi" w:cs="Arial"/>
          <w:color w:val="262626" w:themeColor="text1" w:themeTint="D9"/>
          <w:kern w:val="0"/>
          <w:sz w:val="26"/>
          <w:szCs w:val="26"/>
          <w:rtl/>
          <w14:ligatures w14:val="none"/>
        </w:rPr>
        <w:t xml:space="preserve"> مستوي تطبيق أبعاد جودة الخدمة الصحية وقد حظي بعد</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الأمان بالمرتبة الأولي يليه بعد </w:t>
      </w:r>
      <w:r w:rsidRPr="00B9363A">
        <w:rPr>
          <w:rFonts w:asciiTheme="minorBidi" w:eastAsia="Times New Roman" w:hAnsiTheme="minorBidi" w:cs="Arial" w:hint="cs"/>
          <w:color w:val="262626" w:themeColor="text1" w:themeTint="D9"/>
          <w:kern w:val="0"/>
          <w:sz w:val="26"/>
          <w:szCs w:val="26"/>
          <w:rtl/>
          <w14:ligatures w14:val="none"/>
        </w:rPr>
        <w:t>الاعتمادية</w:t>
      </w:r>
      <w:r w:rsidRPr="00B9363A">
        <w:rPr>
          <w:rFonts w:asciiTheme="minorBidi" w:eastAsia="Times New Roman" w:hAnsiTheme="minorBidi" w:cs="Arial"/>
          <w:color w:val="262626" w:themeColor="text1" w:themeTint="D9"/>
          <w:kern w:val="0"/>
          <w:sz w:val="26"/>
          <w:szCs w:val="26"/>
          <w:rtl/>
          <w14:ligatures w14:val="none"/>
        </w:rPr>
        <w:t xml:space="preserve"> ثم </w:t>
      </w:r>
      <w:r w:rsidRPr="00B9363A">
        <w:rPr>
          <w:rFonts w:asciiTheme="minorBidi" w:eastAsia="Times New Roman" w:hAnsiTheme="minorBidi" w:cs="Arial" w:hint="cs"/>
          <w:color w:val="262626" w:themeColor="text1" w:themeTint="D9"/>
          <w:kern w:val="0"/>
          <w:sz w:val="26"/>
          <w:szCs w:val="26"/>
          <w:rtl/>
          <w14:ligatures w14:val="none"/>
        </w:rPr>
        <w:t>الاستجابة</w:t>
      </w:r>
      <w:r w:rsidRPr="00B9363A">
        <w:rPr>
          <w:rFonts w:asciiTheme="minorBidi" w:eastAsia="Times New Roman" w:hAnsiTheme="minorBidi" w:cs="Arial"/>
          <w:color w:val="262626" w:themeColor="text1" w:themeTint="D9"/>
          <w:kern w:val="0"/>
          <w:sz w:val="26"/>
          <w:szCs w:val="26"/>
          <w:rtl/>
          <w14:ligatures w14:val="none"/>
        </w:rPr>
        <w:t xml:space="preserve"> ثم التعاطف ثم الملموسية.</w:t>
      </w:r>
    </w:p>
    <w:p w14:paraId="0BF3DF12" w14:textId="04840878" w:rsidR="005A5416" w:rsidRPr="00B9363A" w:rsidRDefault="005A5416">
      <w:pPr>
        <w:pStyle w:val="ListParagraph"/>
        <w:numPr>
          <w:ilvl w:val="0"/>
          <w:numId w:val="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قوة</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العلاقة الإحصائية بين جودة الخدمة الصحية ورضا العملاء حيث يرتفع مستوي رضا العملاء مع</w:t>
      </w:r>
    </w:p>
    <w:p w14:paraId="32D05A78" w14:textId="77777777" w:rsidR="005A5416" w:rsidRPr="00B9363A" w:rsidRDefault="005A5416" w:rsidP="001E74FC">
      <w:pPr>
        <w:pStyle w:val="ListParagraph"/>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زيادة مستوي تطبيق أبعاد جودة الخدمة الصحية </w:t>
      </w:r>
    </w:p>
    <w:p w14:paraId="737685B2" w14:textId="085D94C0" w:rsidR="00A75F9B" w:rsidRPr="00B9363A" w:rsidRDefault="005A5416">
      <w:pPr>
        <w:pStyle w:val="ListParagraph"/>
        <w:numPr>
          <w:ilvl w:val="0"/>
          <w:numId w:val="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عدم وجود فروق معنوية في مستوي رضا</w:t>
      </w: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العملاء يعري </w:t>
      </w:r>
      <w:r w:rsidRPr="00B9363A">
        <w:rPr>
          <w:rFonts w:asciiTheme="minorBidi" w:eastAsia="Times New Roman" w:hAnsiTheme="minorBidi" w:cs="Arial" w:hint="cs"/>
          <w:color w:val="262626" w:themeColor="text1" w:themeTint="D9"/>
          <w:kern w:val="0"/>
          <w:sz w:val="26"/>
          <w:szCs w:val="26"/>
          <w:rtl/>
          <w14:ligatures w14:val="none"/>
        </w:rPr>
        <w:t>إلى</w:t>
      </w:r>
      <w:r w:rsidRPr="00B9363A">
        <w:rPr>
          <w:rFonts w:asciiTheme="minorBidi" w:eastAsia="Times New Roman" w:hAnsiTheme="minorBidi" w:cs="Arial"/>
          <w:color w:val="262626" w:themeColor="text1" w:themeTint="D9"/>
          <w:kern w:val="0"/>
          <w:sz w:val="26"/>
          <w:szCs w:val="26"/>
          <w:rtl/>
          <w14:ligatures w14:val="none"/>
        </w:rPr>
        <w:t xml:space="preserve"> متغيراتهم </w:t>
      </w:r>
      <w:r w:rsidRPr="00B9363A">
        <w:rPr>
          <w:rFonts w:asciiTheme="minorBidi" w:eastAsia="Times New Roman" w:hAnsiTheme="minorBidi" w:cs="Arial" w:hint="cs"/>
          <w:color w:val="262626" w:themeColor="text1" w:themeTint="D9"/>
          <w:kern w:val="0"/>
          <w:sz w:val="26"/>
          <w:szCs w:val="26"/>
          <w:rtl/>
          <w14:ligatures w14:val="none"/>
        </w:rPr>
        <w:t>الديموغرافية</w:t>
      </w:r>
      <w:r w:rsidRPr="00B9363A">
        <w:rPr>
          <w:rFonts w:asciiTheme="minorBidi" w:eastAsia="Times New Roman" w:hAnsiTheme="minorBidi" w:cs="Arial"/>
          <w:color w:val="262626" w:themeColor="text1" w:themeTint="D9"/>
          <w:kern w:val="0"/>
          <w:sz w:val="26"/>
          <w:szCs w:val="26"/>
          <w:rtl/>
          <w14:ligatures w14:val="none"/>
        </w:rPr>
        <w:t>.</w:t>
      </w:r>
    </w:p>
    <w:p w14:paraId="40A8E20B" w14:textId="34531C6E" w:rsidR="005A5416" w:rsidRPr="00B9363A" w:rsidRDefault="005A5416"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دراسة (1996,</w:t>
      </w:r>
      <w:r w:rsidRPr="00B9363A">
        <w:rPr>
          <w:rFonts w:asciiTheme="minorBidi" w:eastAsia="Times New Roman" w:hAnsiTheme="minorBidi"/>
          <w:color w:val="262626" w:themeColor="text1" w:themeTint="D9"/>
          <w:kern w:val="0"/>
          <w:sz w:val="26"/>
          <w:szCs w:val="26"/>
          <w14:ligatures w14:val="none"/>
        </w:rPr>
        <w:t>Spreng and Mackoy</w:t>
      </w:r>
      <w:r w:rsidRPr="00B9363A">
        <w:rPr>
          <w:rFonts w:asciiTheme="minorBidi" w:eastAsia="Times New Roman" w:hAnsiTheme="minorBidi" w:cs="Arial"/>
          <w:color w:val="262626" w:themeColor="text1" w:themeTint="D9"/>
          <w:kern w:val="0"/>
          <w:sz w:val="26"/>
          <w:szCs w:val="26"/>
          <w:rtl/>
          <w14:ligatures w14:val="none"/>
        </w:rPr>
        <w:t>)</w:t>
      </w:r>
      <w:r w:rsidRPr="00B9363A">
        <w:rPr>
          <w:rFonts w:asciiTheme="minorBidi" w:eastAsia="Times New Roman" w:hAnsiTheme="minorBidi" w:cs="Arial" w:hint="cs"/>
          <w:color w:val="262626" w:themeColor="text1" w:themeTint="D9"/>
          <w:kern w:val="0"/>
          <w:sz w:val="26"/>
          <w:szCs w:val="26"/>
          <w:rtl/>
          <w14:ligatures w14:val="none"/>
        </w:rPr>
        <w:t>:</w:t>
      </w:r>
      <w:r w:rsidRPr="00B9363A">
        <w:rPr>
          <w:rFonts w:asciiTheme="minorBidi" w:eastAsia="Times New Roman" w:hAnsiTheme="minorBidi" w:cs="Arial"/>
          <w:color w:val="262626" w:themeColor="text1" w:themeTint="D9"/>
          <w:kern w:val="0"/>
          <w:sz w:val="26"/>
          <w:szCs w:val="26"/>
          <w:rtl/>
          <w14:ligatures w14:val="none"/>
        </w:rPr>
        <w:t xml:space="preserve"> بحثت الدراسة العلاقة بين جودة الخدمة ورضا</w:t>
      </w:r>
    </w:p>
    <w:p w14:paraId="729E71B5" w14:textId="77777777" w:rsidR="004B76DD" w:rsidRPr="00B9363A" w:rsidRDefault="005A5416" w:rsidP="001E74FC">
      <w:p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العميل وكذا تحليل أثر المتغيرات التالية </w:t>
      </w:r>
      <w:r w:rsidR="004B76DD"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رضاء العميل:</w:t>
      </w:r>
    </w:p>
    <w:p w14:paraId="300534DC" w14:textId="211F13F3" w:rsidR="004B76DD" w:rsidRPr="00B9363A" w:rsidRDefault="005A5416">
      <w:pPr>
        <w:pStyle w:val="ListParagraph"/>
        <w:numPr>
          <w:ilvl w:val="0"/>
          <w:numId w:val="5"/>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التوقعات، </w:t>
      </w:r>
    </w:p>
    <w:p w14:paraId="200F62D9" w14:textId="77777777" w:rsidR="004B76DD" w:rsidRPr="00B9363A" w:rsidRDefault="005A5416">
      <w:pPr>
        <w:pStyle w:val="ListParagraph"/>
        <w:numPr>
          <w:ilvl w:val="0"/>
          <w:numId w:val="5"/>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الاداء المدرك،</w:t>
      </w:r>
      <w:r w:rsidR="004B76DD" w:rsidRPr="00B9363A">
        <w:rPr>
          <w:rFonts w:asciiTheme="minorBidi" w:eastAsia="Times New Roman" w:hAnsiTheme="minorBidi" w:hint="cs"/>
          <w:color w:val="262626" w:themeColor="text1" w:themeTint="D9"/>
          <w:kern w:val="0"/>
          <w:sz w:val="26"/>
          <w:szCs w:val="26"/>
          <w:rtl/>
          <w14:ligatures w14:val="none"/>
        </w:rPr>
        <w:t xml:space="preserve"> </w:t>
      </w:r>
    </w:p>
    <w:p w14:paraId="5AD01DFE" w14:textId="77777777" w:rsidR="004B76DD" w:rsidRPr="00B9363A" w:rsidRDefault="005A5416">
      <w:pPr>
        <w:pStyle w:val="ListParagraph"/>
        <w:numPr>
          <w:ilvl w:val="0"/>
          <w:numId w:val="5"/>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الاداء المرغوب، </w:t>
      </w:r>
    </w:p>
    <w:p w14:paraId="23E1F144" w14:textId="77777777" w:rsidR="004B76DD" w:rsidRPr="00B9363A" w:rsidRDefault="005A5416">
      <w:pPr>
        <w:pStyle w:val="ListParagraph"/>
        <w:numPr>
          <w:ilvl w:val="0"/>
          <w:numId w:val="5"/>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التطابق </w:t>
      </w:r>
    </w:p>
    <w:p w14:paraId="4D7EF76B" w14:textId="11802431" w:rsidR="005A5416" w:rsidRPr="00B9363A" w:rsidRDefault="005A5416"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عدم تطابق التوقعات نحو جودة الخدمة الكلية واقترحت الدراسة ضرورة</w:t>
      </w:r>
      <w:r w:rsidR="004B76DD"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تقييم جودة الخدمة وفق عشر</w:t>
      </w:r>
      <w:r w:rsidR="004B76DD"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خصائص وهي ملائمة المكان والاثاث المودة من جانب مقدمي</w:t>
      </w:r>
      <w:r w:rsidR="004B76DD"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الخدمة الإنصات لأسئلة العملاء موظف الخدمة</w:t>
      </w:r>
      <w:r w:rsidR="004B76DD" w:rsidRPr="00B9363A">
        <w:rPr>
          <w:rFonts w:asciiTheme="minorBidi" w:eastAsia="Times New Roman" w:hAnsiTheme="minorBidi" w:cs="Arial"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يقدم النصح للعميل (البعد الاستشاري)، منح</w:t>
      </w:r>
      <w:r w:rsidR="004B76DD"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المعلومات الصحيحة والدقيقة للعميل (المعرفة </w:t>
      </w:r>
      <w:r w:rsidRPr="00B9363A">
        <w:rPr>
          <w:rFonts w:asciiTheme="minorBidi" w:eastAsia="Times New Roman" w:hAnsiTheme="minorBidi" w:cs="Arial"/>
          <w:color w:val="262626" w:themeColor="text1" w:themeTint="D9"/>
          <w:kern w:val="0"/>
          <w:sz w:val="26"/>
          <w:szCs w:val="26"/>
          <w:rtl/>
          <w14:ligatures w14:val="none"/>
        </w:rPr>
        <w:lastRenderedPageBreak/>
        <w:t>المهنية مقدم الخدمة المتماسك المنسجم المتكيف</w:t>
      </w:r>
      <w:r w:rsidR="004B76DD"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مع العملاء، مقدم الخدمة الذي يساعد العميل في التخطيط طويل المدي مقدم الخدمة الاستشاري</w:t>
      </w:r>
      <w:r w:rsidR="004B76DD"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يساعد في اختيار التصرفات الصحيحة للعميل الاستشاري المهتم بحياتي الشخصية كعميل، والمكتب</w:t>
      </w:r>
    </w:p>
    <w:p w14:paraId="77F8B3C9" w14:textId="09203177" w:rsidR="00EE131F" w:rsidRDefault="005A5416"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المهني </w:t>
      </w:r>
      <w:r w:rsidR="004B76DD" w:rsidRPr="00B9363A">
        <w:rPr>
          <w:rFonts w:asciiTheme="minorBidi" w:eastAsia="Times New Roman" w:hAnsiTheme="minorBidi" w:cs="Arial" w:hint="cs"/>
          <w:color w:val="262626" w:themeColor="text1" w:themeTint="D9"/>
          <w:kern w:val="0"/>
          <w:sz w:val="26"/>
          <w:szCs w:val="26"/>
          <w:rtl/>
          <w14:ligatures w14:val="none"/>
        </w:rPr>
        <w:t>الاحترافي</w:t>
      </w:r>
      <w:r w:rsidRPr="00B9363A">
        <w:rPr>
          <w:rFonts w:asciiTheme="minorBidi" w:eastAsia="Times New Roman" w:hAnsiTheme="minorBidi" w:cs="Arial"/>
          <w:color w:val="262626" w:themeColor="text1" w:themeTint="D9"/>
          <w:kern w:val="0"/>
          <w:sz w:val="26"/>
          <w:szCs w:val="26"/>
          <w:rtl/>
          <w14:ligatures w14:val="none"/>
        </w:rPr>
        <w:t>).</w:t>
      </w:r>
    </w:p>
    <w:p w14:paraId="5E2E63E7" w14:textId="77777777" w:rsidR="009B5195" w:rsidRPr="009B5195" w:rsidRDefault="009B5195" w:rsidP="001E74FC">
      <w:pPr>
        <w:spacing w:after="0" w:line="360" w:lineRule="auto"/>
        <w:jc w:val="lowKashida"/>
        <w:rPr>
          <w:rFonts w:asciiTheme="minorBidi" w:eastAsia="Times New Roman" w:hAnsiTheme="minorBidi"/>
          <w:color w:val="262626" w:themeColor="text1" w:themeTint="D9"/>
          <w:kern w:val="0"/>
          <w:sz w:val="18"/>
          <w:szCs w:val="18"/>
          <w:rtl/>
          <w14:ligatures w14:val="none"/>
        </w:rPr>
      </w:pPr>
    </w:p>
    <w:p w14:paraId="59CE8ABF" w14:textId="6E9C11D7" w:rsidR="00A11FAC" w:rsidRPr="00B9363A" w:rsidRDefault="004B76DD"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دراسة (</w:t>
      </w:r>
      <w:r w:rsidRPr="00B9363A">
        <w:rPr>
          <w:rFonts w:asciiTheme="minorBidi" w:eastAsia="Times New Roman" w:hAnsiTheme="minorBidi" w:cs="Arial"/>
          <w:color w:val="262626" w:themeColor="text1" w:themeTint="D9"/>
          <w:kern w:val="0"/>
          <w:sz w:val="26"/>
          <w:szCs w:val="26"/>
          <w14:ligatures w14:val="none"/>
        </w:rPr>
        <w:t>oh,1999</w:t>
      </w:r>
      <w:r w:rsidRPr="00B9363A">
        <w:rPr>
          <w:rFonts w:asciiTheme="minorBidi" w:eastAsia="Times New Roman" w:hAnsiTheme="minorBidi" w:cs="Arial"/>
          <w:color w:val="262626" w:themeColor="text1" w:themeTint="D9"/>
          <w:kern w:val="0"/>
          <w:sz w:val="26"/>
          <w:szCs w:val="26"/>
          <w:rtl/>
          <w14:ligatures w14:val="none"/>
        </w:rPr>
        <w:t>): قدمت الدراسة نموذج متكامل يربط جودة الخدمة بمتغيرات رئيسة،</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وهي: </w:t>
      </w:r>
    </w:p>
    <w:p w14:paraId="179E80EF" w14:textId="77777777" w:rsidR="00A11FAC" w:rsidRPr="00B9363A" w:rsidRDefault="004B76DD">
      <w:pPr>
        <w:pStyle w:val="ListParagraph"/>
        <w:numPr>
          <w:ilvl w:val="0"/>
          <w:numId w:val="6"/>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الإدراك، </w:t>
      </w:r>
    </w:p>
    <w:p w14:paraId="3F654E18" w14:textId="7465599E" w:rsidR="00A11FAC" w:rsidRPr="00B9363A" w:rsidRDefault="004B76DD">
      <w:pPr>
        <w:pStyle w:val="ListParagraph"/>
        <w:numPr>
          <w:ilvl w:val="0"/>
          <w:numId w:val="6"/>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رضا العميل </w:t>
      </w:r>
    </w:p>
    <w:p w14:paraId="226D3B8A" w14:textId="77777777" w:rsidR="00A11FAC" w:rsidRPr="00B9363A" w:rsidRDefault="004B76DD">
      <w:pPr>
        <w:pStyle w:val="ListParagraph"/>
        <w:numPr>
          <w:ilvl w:val="0"/>
          <w:numId w:val="6"/>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قيمة العميل </w:t>
      </w:r>
      <w:r w:rsidRPr="00B9363A">
        <w:rPr>
          <w:rFonts w:asciiTheme="minorBidi" w:eastAsia="Times New Roman" w:hAnsiTheme="minorBidi"/>
          <w:color w:val="262626" w:themeColor="text1" w:themeTint="D9"/>
          <w:kern w:val="0"/>
          <w:sz w:val="26"/>
          <w:szCs w:val="26"/>
          <w14:ligatures w14:val="none"/>
        </w:rPr>
        <w:t>customer value</w:t>
      </w:r>
      <w:r w:rsidRPr="00B9363A">
        <w:rPr>
          <w:rFonts w:asciiTheme="minorBidi" w:eastAsia="Times New Roman" w:hAnsiTheme="minorBidi" w:cs="Arial"/>
          <w:color w:val="262626" w:themeColor="text1" w:themeTint="D9"/>
          <w:kern w:val="0"/>
          <w:sz w:val="26"/>
          <w:szCs w:val="26"/>
          <w:rtl/>
          <w14:ligatures w14:val="none"/>
        </w:rPr>
        <w:t xml:space="preserve"> </w:t>
      </w:r>
    </w:p>
    <w:p w14:paraId="1F0A9F2B" w14:textId="77777777" w:rsidR="00A11FAC" w:rsidRPr="00B9363A" w:rsidRDefault="004B76DD">
      <w:pPr>
        <w:pStyle w:val="ListParagraph"/>
        <w:numPr>
          <w:ilvl w:val="0"/>
          <w:numId w:val="6"/>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نوايا إعادة الشراء </w:t>
      </w:r>
    </w:p>
    <w:p w14:paraId="233BBBFB" w14:textId="77777777" w:rsidR="00A11FAC" w:rsidRPr="00B9363A" w:rsidRDefault="004B76DD">
      <w:pPr>
        <w:pStyle w:val="ListParagraph"/>
        <w:numPr>
          <w:ilvl w:val="0"/>
          <w:numId w:val="6"/>
        </w:numPr>
        <w:spacing w:after="0" w:line="360" w:lineRule="auto"/>
        <w:jc w:val="lowKashida"/>
        <w:rPr>
          <w:rFonts w:asciiTheme="minorBidi" w:eastAsia="Times New Roman" w:hAnsiTheme="minorBidi" w:cs="Arial"/>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والاتصال</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الشفوي </w:t>
      </w:r>
    </w:p>
    <w:p w14:paraId="3C86A56E" w14:textId="24F3E06C" w:rsidR="00FE3E8F" w:rsidRDefault="004B76DD"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sidRPr="00B9363A">
        <w:rPr>
          <w:rFonts w:asciiTheme="minorBidi" w:eastAsia="Times New Roman" w:hAnsiTheme="minorBidi" w:cs="Arial"/>
          <w:color w:val="262626" w:themeColor="text1" w:themeTint="D9"/>
          <w:kern w:val="0"/>
          <w:sz w:val="26"/>
          <w:szCs w:val="26"/>
          <w:rtl/>
          <w14:ligatures w14:val="none"/>
        </w:rPr>
        <w:t xml:space="preserve">ودمجت تلك المتغيرات معا بشكل مباشر كوظيفة إدراكية وحددت تأثيرها </w:t>
      </w:r>
      <w:r w:rsidR="00A11FAC"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القيمة</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الرضا، ونوايا إعادة الشراء وركز النموذج </w:t>
      </w:r>
      <w:r w:rsidR="00EE131F"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عملية القرار المسبق لشراء الخدمة وأثر</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التوجيهات السببية </w:t>
      </w:r>
      <w:r w:rsidRPr="00B9363A">
        <w:rPr>
          <w:rFonts w:asciiTheme="minorBidi" w:eastAsia="Times New Roman" w:hAnsiTheme="minorBidi"/>
          <w:color w:val="262626" w:themeColor="text1" w:themeTint="D9"/>
          <w:kern w:val="0"/>
          <w:sz w:val="26"/>
          <w:szCs w:val="26"/>
          <w14:ligatures w14:val="none"/>
        </w:rPr>
        <w:t>causal directions</w:t>
      </w:r>
      <w:r w:rsidRPr="00B9363A">
        <w:rPr>
          <w:rFonts w:asciiTheme="minorBidi" w:eastAsia="Times New Roman" w:hAnsiTheme="minorBidi" w:cs="Arial"/>
          <w:color w:val="262626" w:themeColor="text1" w:themeTint="D9"/>
          <w:kern w:val="0"/>
          <w:sz w:val="26"/>
          <w:szCs w:val="26"/>
          <w:rtl/>
          <w14:ligatures w14:val="none"/>
        </w:rPr>
        <w:t xml:space="preserve"> </w:t>
      </w:r>
      <w:r w:rsidR="00EE131F"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نوايا إعادة الشراء، واكدت نتائج الدراسة </w:t>
      </w:r>
      <w:r w:rsidR="00EE131F"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أن</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قيمة العميل كأداة تلعب دور جوهري في عملية اتخاذ قراره الشرائي المسبق وذلك كمتغير سابق</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 xml:space="preserve">ومباشر في رضا العميل ونوايا اعادة الشراء وأن السعر المدرك له تأثير سلبي </w:t>
      </w:r>
      <w:r w:rsidR="00EE131F" w:rsidRPr="00B9363A">
        <w:rPr>
          <w:rFonts w:asciiTheme="minorBidi" w:eastAsia="Times New Roman" w:hAnsiTheme="minorBidi" w:cs="Arial" w:hint="cs"/>
          <w:color w:val="262626" w:themeColor="text1" w:themeTint="D9"/>
          <w:kern w:val="0"/>
          <w:sz w:val="26"/>
          <w:szCs w:val="26"/>
          <w:rtl/>
          <w14:ligatures w14:val="none"/>
        </w:rPr>
        <w:t>على</w:t>
      </w:r>
      <w:r w:rsidRPr="00B9363A">
        <w:rPr>
          <w:rFonts w:asciiTheme="minorBidi" w:eastAsia="Times New Roman" w:hAnsiTheme="minorBidi" w:cs="Arial"/>
          <w:color w:val="262626" w:themeColor="text1" w:themeTint="D9"/>
          <w:kern w:val="0"/>
          <w:sz w:val="26"/>
          <w:szCs w:val="26"/>
          <w:rtl/>
          <w14:ligatures w14:val="none"/>
        </w:rPr>
        <w:t xml:space="preserve"> قيمة العميل</w:t>
      </w:r>
      <w:r w:rsidR="00A11FAC" w:rsidRPr="00B9363A">
        <w:rPr>
          <w:rFonts w:asciiTheme="minorBidi" w:eastAsia="Times New Roman" w:hAnsiTheme="minorBidi" w:hint="cs"/>
          <w:color w:val="262626" w:themeColor="text1" w:themeTint="D9"/>
          <w:kern w:val="0"/>
          <w:sz w:val="26"/>
          <w:szCs w:val="26"/>
          <w:rtl/>
          <w14:ligatures w14:val="none"/>
        </w:rPr>
        <w:t xml:space="preserve"> </w:t>
      </w:r>
      <w:r w:rsidRPr="00B9363A">
        <w:rPr>
          <w:rFonts w:asciiTheme="minorBidi" w:eastAsia="Times New Roman" w:hAnsiTheme="minorBidi" w:cs="Arial"/>
          <w:color w:val="262626" w:themeColor="text1" w:themeTint="D9"/>
          <w:kern w:val="0"/>
          <w:sz w:val="26"/>
          <w:szCs w:val="26"/>
          <w:rtl/>
          <w14:ligatures w14:val="none"/>
        </w:rPr>
        <w:t>المدركة.</w:t>
      </w:r>
    </w:p>
    <w:p w14:paraId="3B66B48D" w14:textId="77777777" w:rsidR="00B9363A" w:rsidRPr="00B9363A" w:rsidRDefault="00B9363A"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p>
    <w:p w14:paraId="3486CD8B" w14:textId="4CDEF18C" w:rsidR="00B9363A" w:rsidRPr="009B5195" w:rsidRDefault="009B519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Pr>
          <w:rFonts w:asciiTheme="minorBidi" w:eastAsia="Times New Roman" w:hAnsiTheme="minorBidi" w:hint="cs"/>
          <w:color w:val="262626" w:themeColor="text1" w:themeTint="D9"/>
          <w:kern w:val="0"/>
          <w:sz w:val="26"/>
          <w:szCs w:val="26"/>
          <w:rtl/>
          <w14:ligatures w14:val="none"/>
        </w:rPr>
        <w:t>و</w:t>
      </w:r>
      <w:r w:rsidR="00B9363A" w:rsidRPr="00B9363A">
        <w:rPr>
          <w:rFonts w:asciiTheme="minorBidi" w:eastAsia="Times New Roman" w:hAnsiTheme="minorBidi" w:hint="cs"/>
          <w:color w:val="262626" w:themeColor="text1" w:themeTint="D9"/>
          <w:kern w:val="0"/>
          <w:sz w:val="26"/>
          <w:szCs w:val="26"/>
          <w:rtl/>
          <w14:ligatures w14:val="none"/>
        </w:rPr>
        <w:t>تم دراسة العلاقة بين جودة الخدمة التأمينية ورضا الزبون من أبعاد متغير جودة الخدمة التأمينية التالية:</w:t>
      </w:r>
      <w:r>
        <w:rPr>
          <w:rFonts w:asciiTheme="minorBidi" w:eastAsia="Times New Roman" w:hAnsiTheme="minorBidi" w:hint="cs"/>
          <w:color w:val="262626" w:themeColor="text1" w:themeTint="D9"/>
          <w:kern w:val="0"/>
          <w:sz w:val="26"/>
          <w:szCs w:val="26"/>
          <w:rtl/>
          <w14:ligatures w14:val="none"/>
        </w:rPr>
        <w:t xml:space="preserve"> الملموسية والاعتمادية والأمان والاستجابة والتعاطف (بكراوي،2022)</w:t>
      </w:r>
    </w:p>
    <w:p w14:paraId="287D0C67" w14:textId="1FE57568" w:rsidR="00B9363A" w:rsidRDefault="009B5195"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noProof/>
          <w:color w:val="262626" w:themeColor="text1" w:themeTint="D9"/>
          <w:kern w:val="0"/>
          <w:sz w:val="24"/>
          <w:szCs w:val="24"/>
          <w:rtl/>
          <w:lang w:val="ar-SA"/>
        </w:rPr>
        <w:drawing>
          <wp:anchor distT="0" distB="0" distL="114300" distR="114300" simplePos="0" relativeHeight="251678720" behindDoc="0" locked="0" layoutInCell="1" allowOverlap="1" wp14:anchorId="2A41C6FD" wp14:editId="3A2AB1CA">
            <wp:simplePos x="0" y="0"/>
            <wp:positionH relativeFrom="margin">
              <wp:align>center</wp:align>
            </wp:positionH>
            <wp:positionV relativeFrom="paragraph">
              <wp:posOffset>83820</wp:posOffset>
            </wp:positionV>
            <wp:extent cx="4470334" cy="2585085"/>
            <wp:effectExtent l="0" t="0" r="6985" b="5715"/>
            <wp:wrapNone/>
            <wp:docPr id="67910953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09533" name="صورة 679109533"/>
                    <pic:cNvPicPr/>
                  </pic:nvPicPr>
                  <pic:blipFill rotWithShape="1">
                    <a:blip r:embed="rId17" cstate="print">
                      <a:extLst>
                        <a:ext uri="{28A0092B-C50C-407E-A947-70E740481C1C}">
                          <a14:useLocalDpi xmlns:a14="http://schemas.microsoft.com/office/drawing/2010/main" val="0"/>
                        </a:ext>
                      </a:extLst>
                    </a:blip>
                    <a:srcRect l="14646" t="23392" r="10613" b="8547"/>
                    <a:stretch/>
                  </pic:blipFill>
                  <pic:spPr bwMode="auto">
                    <a:xfrm>
                      <a:off x="0" y="0"/>
                      <a:ext cx="4470334" cy="2585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1E5E73" w14:textId="4B8C2311" w:rsidR="00BB143B" w:rsidRDefault="00BB143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6543528A" w14:textId="49C8D82C" w:rsidR="00BB143B" w:rsidRDefault="00BB143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00CCA041" w14:textId="77777777" w:rsidR="00BB143B" w:rsidRDefault="00BB143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41BA41BE" w14:textId="77777777" w:rsidR="00A75F9B" w:rsidRDefault="00A75F9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346667B0" w14:textId="77777777" w:rsidR="00A75F9B" w:rsidRDefault="00A75F9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5F6C9954" w14:textId="77777777" w:rsidR="00A75F9B" w:rsidRDefault="00A75F9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7E3C172B" w14:textId="77777777" w:rsidR="00A75F9B" w:rsidRDefault="00A75F9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78FD3772" w14:textId="77777777" w:rsidR="00A75F9B" w:rsidRDefault="00A75F9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10C9889E" w14:textId="77777777" w:rsidR="009B5195" w:rsidRDefault="009B5195"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4D6E695D" w14:textId="77777777" w:rsidR="009B5195" w:rsidRDefault="009B5195"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19A2DB98" w14:textId="76FC276E" w:rsidR="00BB143B" w:rsidRDefault="00BB143B"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r w:rsidRPr="00BB143B">
        <w:rPr>
          <w:rFonts w:asciiTheme="minorBidi" w:eastAsia="Times New Roman" w:hAnsiTheme="minorBidi" w:hint="cs"/>
          <w:b/>
          <w:bCs/>
          <w:color w:val="262626" w:themeColor="text1" w:themeTint="D9"/>
          <w:kern w:val="0"/>
          <w:sz w:val="24"/>
          <w:szCs w:val="24"/>
          <w:rtl/>
          <w14:ligatures w14:val="none"/>
        </w:rPr>
        <w:t xml:space="preserve">الشكل </w:t>
      </w:r>
      <w:r w:rsidR="009B5195">
        <w:rPr>
          <w:rFonts w:asciiTheme="minorBidi" w:eastAsia="Times New Roman" w:hAnsiTheme="minorBidi" w:hint="cs"/>
          <w:b/>
          <w:bCs/>
          <w:color w:val="262626" w:themeColor="text1" w:themeTint="D9"/>
          <w:kern w:val="0"/>
          <w:sz w:val="24"/>
          <w:szCs w:val="24"/>
          <w:rtl/>
          <w14:ligatures w14:val="none"/>
        </w:rPr>
        <w:t>2:</w:t>
      </w:r>
      <w:r>
        <w:rPr>
          <w:rFonts w:asciiTheme="minorBidi" w:eastAsia="Times New Roman" w:hAnsiTheme="minorBidi" w:hint="cs"/>
          <w:color w:val="262626" w:themeColor="text1" w:themeTint="D9"/>
          <w:kern w:val="0"/>
          <w:sz w:val="24"/>
          <w:szCs w:val="24"/>
          <w:rtl/>
          <w14:ligatures w14:val="none"/>
        </w:rPr>
        <w:t xml:space="preserve"> العلاقة بين جودة الخدمة التأمينية ورضا الزبون. المصدر (بكراوي،2022)</w:t>
      </w:r>
    </w:p>
    <w:p w14:paraId="2DF467B3" w14:textId="77777777" w:rsidR="00B9363A" w:rsidRDefault="00B9363A" w:rsidP="001E74FC">
      <w:pPr>
        <w:spacing w:after="0" w:line="360" w:lineRule="auto"/>
        <w:jc w:val="lowKashida"/>
        <w:rPr>
          <w:rFonts w:asciiTheme="minorBidi" w:eastAsia="Times New Roman" w:hAnsiTheme="minorBidi"/>
          <w:color w:val="262626" w:themeColor="text1" w:themeTint="D9"/>
          <w:kern w:val="0"/>
          <w:sz w:val="24"/>
          <w:szCs w:val="24"/>
          <w14:ligatures w14:val="none"/>
        </w:rPr>
      </w:pPr>
    </w:p>
    <w:p w14:paraId="6E5669B0" w14:textId="77777777" w:rsidR="00166416" w:rsidRDefault="00166416"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1F6ADEFE" w14:textId="78EED2B0" w:rsidR="005922B5" w:rsidRPr="009B5195" w:rsidRDefault="005922B5" w:rsidP="001E74FC">
      <w:pPr>
        <w:spacing w:after="0" w:line="360" w:lineRule="auto"/>
        <w:jc w:val="lowKashida"/>
        <w:rPr>
          <w:rFonts w:asciiTheme="minorBidi" w:eastAsia="Times New Roman" w:hAnsiTheme="minorBidi"/>
          <w:color w:val="262626" w:themeColor="text1" w:themeTint="D9"/>
          <w:kern w:val="0"/>
          <w:sz w:val="26"/>
          <w:szCs w:val="26"/>
          <w:rtl/>
          <w14:ligatures w14:val="none"/>
        </w:rPr>
      </w:pPr>
      <w:r>
        <w:rPr>
          <w:rFonts w:asciiTheme="minorBidi" w:eastAsia="Times New Roman" w:hAnsiTheme="minorBidi" w:hint="cs"/>
          <w:color w:val="262626" w:themeColor="text1" w:themeTint="D9"/>
          <w:kern w:val="0"/>
          <w:sz w:val="26"/>
          <w:szCs w:val="26"/>
          <w:rtl/>
          <w14:ligatures w14:val="none"/>
        </w:rPr>
        <w:t>و</w:t>
      </w:r>
      <w:r w:rsidRPr="00B9363A">
        <w:rPr>
          <w:rFonts w:asciiTheme="minorBidi" w:eastAsia="Times New Roman" w:hAnsiTheme="minorBidi" w:hint="cs"/>
          <w:color w:val="262626" w:themeColor="text1" w:themeTint="D9"/>
          <w:kern w:val="0"/>
          <w:sz w:val="26"/>
          <w:szCs w:val="26"/>
          <w:rtl/>
          <w14:ligatures w14:val="none"/>
        </w:rPr>
        <w:t>تم دراسة العلاقة بين جودة الخدم</w:t>
      </w:r>
      <w:r>
        <w:rPr>
          <w:rFonts w:asciiTheme="minorBidi" w:eastAsia="Times New Roman" w:hAnsiTheme="minorBidi" w:hint="cs"/>
          <w:color w:val="262626" w:themeColor="text1" w:themeTint="D9"/>
          <w:kern w:val="0"/>
          <w:sz w:val="26"/>
          <w:szCs w:val="26"/>
          <w:rtl/>
          <w14:ligatures w14:val="none"/>
        </w:rPr>
        <w:t>ات</w:t>
      </w:r>
      <w:r w:rsidRPr="00B9363A">
        <w:rPr>
          <w:rFonts w:asciiTheme="minorBidi" w:eastAsia="Times New Roman" w:hAnsiTheme="minorBidi" w:hint="cs"/>
          <w:color w:val="262626" w:themeColor="text1" w:themeTint="D9"/>
          <w:kern w:val="0"/>
          <w:sz w:val="26"/>
          <w:szCs w:val="26"/>
          <w:rtl/>
          <w14:ligatures w14:val="none"/>
        </w:rPr>
        <w:t xml:space="preserve"> ورضا </w:t>
      </w:r>
      <w:r>
        <w:rPr>
          <w:rFonts w:asciiTheme="minorBidi" w:eastAsia="Times New Roman" w:hAnsiTheme="minorBidi" w:hint="cs"/>
          <w:color w:val="262626" w:themeColor="text1" w:themeTint="D9"/>
          <w:kern w:val="0"/>
          <w:sz w:val="26"/>
          <w:szCs w:val="26"/>
          <w:rtl/>
          <w14:ligatures w14:val="none"/>
        </w:rPr>
        <w:t>العملاء</w:t>
      </w:r>
      <w:r w:rsidRPr="00B9363A">
        <w:rPr>
          <w:rFonts w:asciiTheme="minorBidi" w:eastAsia="Times New Roman" w:hAnsiTheme="minorBidi" w:hint="cs"/>
          <w:color w:val="262626" w:themeColor="text1" w:themeTint="D9"/>
          <w:kern w:val="0"/>
          <w:sz w:val="26"/>
          <w:szCs w:val="26"/>
          <w:rtl/>
          <w14:ligatures w14:val="none"/>
        </w:rPr>
        <w:t xml:space="preserve"> من أبعاد متغير جودة الخدم</w:t>
      </w:r>
      <w:r>
        <w:rPr>
          <w:rFonts w:asciiTheme="minorBidi" w:eastAsia="Times New Roman" w:hAnsiTheme="minorBidi" w:hint="cs"/>
          <w:color w:val="262626" w:themeColor="text1" w:themeTint="D9"/>
          <w:kern w:val="0"/>
          <w:sz w:val="26"/>
          <w:szCs w:val="26"/>
          <w:rtl/>
          <w14:ligatures w14:val="none"/>
        </w:rPr>
        <w:t xml:space="preserve">ات </w:t>
      </w:r>
      <w:r w:rsidRPr="00B9363A">
        <w:rPr>
          <w:rFonts w:asciiTheme="minorBidi" w:eastAsia="Times New Roman" w:hAnsiTheme="minorBidi" w:hint="cs"/>
          <w:color w:val="262626" w:themeColor="text1" w:themeTint="D9"/>
          <w:kern w:val="0"/>
          <w:sz w:val="26"/>
          <w:szCs w:val="26"/>
          <w:rtl/>
          <w14:ligatures w14:val="none"/>
        </w:rPr>
        <w:t>التالية:</w:t>
      </w:r>
      <w:r>
        <w:rPr>
          <w:rFonts w:asciiTheme="minorBidi" w:eastAsia="Times New Roman" w:hAnsiTheme="minorBidi" w:hint="cs"/>
          <w:color w:val="262626" w:themeColor="text1" w:themeTint="D9"/>
          <w:kern w:val="0"/>
          <w:sz w:val="26"/>
          <w:szCs w:val="26"/>
          <w:rtl/>
          <w14:ligatures w14:val="none"/>
        </w:rPr>
        <w:t xml:space="preserve"> الاعتمادية وسرعة الاستجابة والثقة والأمان والتجهيزات المادية الملموسة والتعاطف (مبارك،2023)</w:t>
      </w:r>
    </w:p>
    <w:p w14:paraId="5E87B31C" w14:textId="7267DC2C" w:rsidR="00C3539A" w:rsidRDefault="005922B5"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noProof/>
          <w:color w:val="262626" w:themeColor="text1" w:themeTint="D9"/>
          <w:kern w:val="0"/>
          <w:sz w:val="24"/>
          <w:szCs w:val="24"/>
          <w:rtl/>
          <w:lang w:val="ar-SA"/>
        </w:rPr>
        <w:drawing>
          <wp:anchor distT="0" distB="0" distL="114300" distR="114300" simplePos="0" relativeHeight="251682816" behindDoc="1" locked="0" layoutInCell="1" allowOverlap="1" wp14:anchorId="78769766" wp14:editId="7B9A8832">
            <wp:simplePos x="0" y="0"/>
            <wp:positionH relativeFrom="margin">
              <wp:align>left</wp:align>
            </wp:positionH>
            <wp:positionV relativeFrom="paragraph">
              <wp:posOffset>231880</wp:posOffset>
            </wp:positionV>
            <wp:extent cx="5038725" cy="2961005"/>
            <wp:effectExtent l="0" t="0" r="9525" b="0"/>
            <wp:wrapTight wrapText="bothSides">
              <wp:wrapPolygon edited="0">
                <wp:start x="0" y="0"/>
                <wp:lineTo x="0" y="21401"/>
                <wp:lineTo x="21559" y="21401"/>
                <wp:lineTo x="21559" y="0"/>
                <wp:lineTo x="0" y="0"/>
              </wp:wrapPolygon>
            </wp:wrapTight>
            <wp:docPr id="205620004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200045" name="صورة 2056200045"/>
                    <pic:cNvPicPr/>
                  </pic:nvPicPr>
                  <pic:blipFill rotWithShape="1">
                    <a:blip r:embed="rId18">
                      <a:extLst>
                        <a:ext uri="{28A0092B-C50C-407E-A947-70E740481C1C}">
                          <a14:useLocalDpi xmlns:a14="http://schemas.microsoft.com/office/drawing/2010/main" val="0"/>
                        </a:ext>
                      </a:extLst>
                    </a:blip>
                    <a:srcRect l="26304" t="23392" r="26461" b="18650"/>
                    <a:stretch/>
                  </pic:blipFill>
                  <pic:spPr bwMode="auto">
                    <a:xfrm>
                      <a:off x="0" y="0"/>
                      <a:ext cx="5038725" cy="2961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6B6835" w14:textId="7F4AD237" w:rsidR="00C3539A" w:rsidRDefault="00C3539A"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الشكل</w:t>
      </w:r>
      <w:r w:rsidRPr="00A6275C">
        <w:rPr>
          <w:rFonts w:asciiTheme="minorBidi" w:eastAsia="Times New Roman" w:hAnsiTheme="minorBidi" w:cs="Arial"/>
          <w:b/>
          <w:bCs/>
          <w:color w:val="262626" w:themeColor="text1" w:themeTint="D9"/>
          <w:kern w:val="0"/>
          <w:sz w:val="24"/>
          <w:szCs w:val="24"/>
          <w:rtl/>
          <w14:ligatures w14:val="none"/>
        </w:rPr>
        <w:t xml:space="preserve"> </w:t>
      </w:r>
      <w:r w:rsidR="009B5195">
        <w:rPr>
          <w:rFonts w:asciiTheme="minorBidi" w:eastAsia="Times New Roman" w:hAnsiTheme="minorBidi" w:cs="Arial" w:hint="cs"/>
          <w:b/>
          <w:bCs/>
          <w:color w:val="262626" w:themeColor="text1" w:themeTint="D9"/>
          <w:kern w:val="0"/>
          <w:sz w:val="24"/>
          <w:szCs w:val="24"/>
          <w:rtl/>
          <w14:ligatures w14:val="none"/>
        </w:rPr>
        <w:t>3</w:t>
      </w:r>
      <w:r w:rsidRPr="00A6275C">
        <w:rPr>
          <w:rFonts w:asciiTheme="minorBidi" w:eastAsia="Times New Roman" w:hAnsiTheme="minorBidi" w:cs="Arial"/>
          <w:b/>
          <w:bCs/>
          <w:color w:val="262626" w:themeColor="text1" w:themeTint="D9"/>
          <w:kern w:val="0"/>
          <w:sz w:val="24"/>
          <w:szCs w:val="24"/>
          <w:rtl/>
          <w14:ligatures w14:val="none"/>
        </w:rPr>
        <w:t>:</w:t>
      </w:r>
      <w:r w:rsidRPr="00BB143B">
        <w:rPr>
          <w:rFonts w:asciiTheme="minorBidi" w:eastAsia="Times New Roman" w:hAnsiTheme="minorBidi" w:cs="Arial"/>
          <w:color w:val="262626" w:themeColor="text1" w:themeTint="D9"/>
          <w:kern w:val="0"/>
          <w:sz w:val="24"/>
          <w:szCs w:val="24"/>
          <w:rtl/>
          <w14:ligatures w14:val="none"/>
        </w:rPr>
        <w:t xml:space="preserve"> </w:t>
      </w:r>
      <w:r>
        <w:rPr>
          <w:rFonts w:asciiTheme="minorBidi" w:eastAsia="Times New Roman" w:hAnsiTheme="minorBidi" w:cs="Arial" w:hint="cs"/>
          <w:color w:val="262626" w:themeColor="text1" w:themeTint="D9"/>
          <w:kern w:val="0"/>
          <w:sz w:val="24"/>
          <w:szCs w:val="24"/>
          <w:rtl/>
          <w14:ligatures w14:val="none"/>
        </w:rPr>
        <w:t>العلاقة بين جودة الخدمات ورضا العملاء</w:t>
      </w:r>
      <w:r w:rsidRPr="00BB143B">
        <w:rPr>
          <w:rFonts w:asciiTheme="minorBidi" w:eastAsia="Times New Roman" w:hAnsiTheme="minorBidi" w:cs="Arial"/>
          <w:color w:val="262626" w:themeColor="text1" w:themeTint="D9"/>
          <w:kern w:val="0"/>
          <w:sz w:val="24"/>
          <w:szCs w:val="24"/>
          <w:rtl/>
          <w14:ligatures w14:val="none"/>
        </w:rPr>
        <w:t>. المصدر (</w:t>
      </w:r>
      <w:r>
        <w:rPr>
          <w:rFonts w:asciiTheme="minorBidi" w:eastAsia="Times New Roman" w:hAnsiTheme="minorBidi" w:cs="Arial" w:hint="cs"/>
          <w:color w:val="262626" w:themeColor="text1" w:themeTint="D9"/>
          <w:kern w:val="0"/>
          <w:sz w:val="24"/>
          <w:szCs w:val="24"/>
          <w:rtl/>
          <w14:ligatures w14:val="none"/>
        </w:rPr>
        <w:t>مبارك</w:t>
      </w:r>
      <w:r w:rsidRPr="00BB143B">
        <w:rPr>
          <w:rFonts w:asciiTheme="minorBidi" w:eastAsia="Times New Roman" w:hAnsiTheme="minorBidi" w:cs="Arial"/>
          <w:color w:val="262626" w:themeColor="text1" w:themeTint="D9"/>
          <w:kern w:val="0"/>
          <w:sz w:val="24"/>
          <w:szCs w:val="24"/>
          <w:rtl/>
          <w14:ligatures w14:val="none"/>
        </w:rPr>
        <w:t>،</w:t>
      </w:r>
      <w:r>
        <w:rPr>
          <w:rFonts w:asciiTheme="minorBidi" w:eastAsia="Times New Roman" w:hAnsiTheme="minorBidi" w:cs="Arial" w:hint="cs"/>
          <w:color w:val="262626" w:themeColor="text1" w:themeTint="D9"/>
          <w:kern w:val="0"/>
          <w:sz w:val="24"/>
          <w:szCs w:val="24"/>
          <w:rtl/>
          <w14:ligatures w14:val="none"/>
        </w:rPr>
        <w:t>2023</w:t>
      </w:r>
      <w:r w:rsidRPr="00BB143B">
        <w:rPr>
          <w:rFonts w:asciiTheme="minorBidi" w:eastAsia="Times New Roman" w:hAnsiTheme="minorBidi" w:cs="Arial"/>
          <w:color w:val="262626" w:themeColor="text1" w:themeTint="D9"/>
          <w:kern w:val="0"/>
          <w:sz w:val="24"/>
          <w:szCs w:val="24"/>
          <w:rtl/>
          <w14:ligatures w14:val="none"/>
        </w:rPr>
        <w:t>)</w:t>
      </w:r>
    </w:p>
    <w:p w14:paraId="1A077E74" w14:textId="77777777" w:rsidR="00E14B89" w:rsidRDefault="00E14B89" w:rsidP="001E74FC">
      <w:pPr>
        <w:spacing w:after="0" w:line="360" w:lineRule="auto"/>
        <w:jc w:val="lowKashida"/>
        <w:rPr>
          <w:rFonts w:asciiTheme="minorBidi" w:eastAsia="Times New Roman" w:hAnsiTheme="minorBidi"/>
          <w:color w:val="262626" w:themeColor="text1" w:themeTint="D9"/>
          <w:kern w:val="0"/>
          <w:sz w:val="24"/>
          <w:szCs w:val="24"/>
          <w:rtl/>
          <w14:ligatures w14:val="none"/>
        </w:rPr>
      </w:pPr>
    </w:p>
    <w:p w14:paraId="6F3EF817" w14:textId="1B67CA2D" w:rsidR="00E14B89" w:rsidRPr="00E14B89" w:rsidRDefault="00E14B89" w:rsidP="00E14B89">
      <w:pPr>
        <w:pStyle w:val="Heading2"/>
        <w:spacing w:line="360" w:lineRule="auto"/>
        <w:rPr>
          <w:rFonts w:asciiTheme="minorBidi" w:eastAsia="Times New Roman" w:hAnsiTheme="minorBidi" w:cstheme="minorBidi"/>
          <w:b/>
          <w:bCs/>
          <w:color w:val="000000" w:themeColor="text1"/>
          <w:sz w:val="28"/>
          <w:szCs w:val="28"/>
          <w:rtl/>
        </w:rPr>
      </w:pPr>
      <w:bookmarkStart w:id="40" w:name="_Toc198672580"/>
      <w:bookmarkStart w:id="41" w:name="_Hlk198669858"/>
      <w:r w:rsidRPr="00E14B89">
        <w:rPr>
          <w:rFonts w:asciiTheme="minorBidi" w:eastAsia="Times New Roman" w:hAnsiTheme="minorBidi" w:cstheme="minorBidi"/>
          <w:b/>
          <w:bCs/>
          <w:color w:val="000000" w:themeColor="text1"/>
          <w:sz w:val="28"/>
          <w:szCs w:val="28"/>
          <w:rtl/>
        </w:rPr>
        <w:t>2.</w:t>
      </w:r>
      <w:r w:rsidR="00F24D49">
        <w:rPr>
          <w:rFonts w:asciiTheme="minorBidi" w:eastAsia="Times New Roman" w:hAnsiTheme="minorBidi" w:cstheme="minorBidi" w:hint="cs"/>
          <w:b/>
          <w:bCs/>
          <w:color w:val="000000" w:themeColor="text1"/>
          <w:sz w:val="28"/>
          <w:szCs w:val="28"/>
          <w:rtl/>
        </w:rPr>
        <w:t>6</w:t>
      </w:r>
      <w:r w:rsidRPr="00E14B89">
        <w:rPr>
          <w:rFonts w:asciiTheme="minorBidi" w:eastAsia="Times New Roman" w:hAnsiTheme="minorBidi" w:cstheme="minorBidi"/>
          <w:b/>
          <w:bCs/>
          <w:color w:val="000000" w:themeColor="text1"/>
          <w:sz w:val="28"/>
          <w:szCs w:val="28"/>
          <w:rtl/>
        </w:rPr>
        <w:t>.1 أوجه التشابه بين جودة الخدمات ورضا العملاء:</w:t>
      </w:r>
      <w:bookmarkEnd w:id="40"/>
    </w:p>
    <w:bookmarkEnd w:id="41"/>
    <w:p w14:paraId="10F48078" w14:textId="453AD29C" w:rsidR="00E14B89" w:rsidRPr="002228C2" w:rsidRDefault="00E14B89" w:rsidP="00E14B89">
      <w:pPr>
        <w:pStyle w:val="ListParagraph"/>
        <w:numPr>
          <w:ilvl w:val="0"/>
          <w:numId w:val="33"/>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2228C2">
        <w:rPr>
          <w:rFonts w:asciiTheme="minorBidi" w:eastAsia="Times New Roman" w:hAnsiTheme="minorBidi" w:cs="Arial"/>
          <w:b/>
          <w:bCs/>
          <w:color w:val="262626" w:themeColor="text1" w:themeTint="D9"/>
          <w:kern w:val="0"/>
          <w:sz w:val="26"/>
          <w:szCs w:val="26"/>
          <w:rtl/>
          <w14:ligatures w14:val="none"/>
        </w:rPr>
        <w:t>التأثير على الولاء:</w:t>
      </w:r>
      <w:r w:rsidRPr="002228C2">
        <w:rPr>
          <w:rFonts w:asciiTheme="minorBidi" w:eastAsia="Times New Roman" w:hAnsiTheme="minorBidi" w:cs="Arial"/>
          <w:color w:val="262626" w:themeColor="text1" w:themeTint="D9"/>
          <w:kern w:val="0"/>
          <w:sz w:val="26"/>
          <w:szCs w:val="26"/>
          <w:rtl/>
          <w14:ligatures w14:val="none"/>
        </w:rPr>
        <w:t xml:space="preserve"> تشير الأبحاث إلى أن كل من جودة الخدمات ورضا العملاء لهما تأثير كبير على ولاء العملاء. فعملاء الشركات التي تقدم خدمات ذات جودة عالية يميلون إلى أن يكونوا أكثر ولاءً، مما يعزز من العلاقة بين جودة الخدمة ورضا العملاء (</w:t>
      </w:r>
      <w:proofErr w:type="spellStart"/>
      <w:r w:rsidRPr="002228C2">
        <w:rPr>
          <w:rFonts w:asciiTheme="minorBidi" w:eastAsia="Times New Roman" w:hAnsiTheme="minorBidi"/>
          <w:color w:val="262626" w:themeColor="text1" w:themeTint="D9"/>
          <w:kern w:val="0"/>
          <w:sz w:val="26"/>
          <w:szCs w:val="26"/>
          <w14:ligatures w14:val="none"/>
        </w:rPr>
        <w:t>Kasiri</w:t>
      </w:r>
      <w:proofErr w:type="spellEnd"/>
      <w:r w:rsidRPr="002228C2">
        <w:rPr>
          <w:rFonts w:asciiTheme="minorBidi" w:eastAsia="Times New Roman" w:hAnsiTheme="minorBidi"/>
          <w:color w:val="262626" w:themeColor="text1" w:themeTint="D9"/>
          <w:kern w:val="0"/>
          <w:sz w:val="26"/>
          <w:szCs w:val="26"/>
          <w14:ligatures w14:val="none"/>
        </w:rPr>
        <w:t xml:space="preserve"> et al., 2017</w:t>
      </w:r>
      <w:r w:rsidRPr="002228C2">
        <w:rPr>
          <w:rFonts w:asciiTheme="minorBidi" w:eastAsia="Times New Roman" w:hAnsiTheme="minorBidi" w:cs="Arial"/>
          <w:color w:val="262626" w:themeColor="text1" w:themeTint="D9"/>
          <w:kern w:val="0"/>
          <w:sz w:val="26"/>
          <w:szCs w:val="26"/>
          <w:rtl/>
          <w14:ligatures w14:val="none"/>
        </w:rPr>
        <w:t>).</w:t>
      </w:r>
    </w:p>
    <w:p w14:paraId="57F7BC92" w14:textId="7CAE954B" w:rsidR="00E14B89" w:rsidRPr="002228C2" w:rsidRDefault="00E14B89" w:rsidP="00E14B89">
      <w:pPr>
        <w:pStyle w:val="ListParagraph"/>
        <w:numPr>
          <w:ilvl w:val="0"/>
          <w:numId w:val="33"/>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2228C2">
        <w:rPr>
          <w:rFonts w:asciiTheme="minorBidi" w:eastAsia="Times New Roman" w:hAnsiTheme="minorBidi" w:cs="Arial"/>
          <w:b/>
          <w:bCs/>
          <w:color w:val="262626" w:themeColor="text1" w:themeTint="D9"/>
          <w:kern w:val="0"/>
          <w:sz w:val="26"/>
          <w:szCs w:val="26"/>
          <w:rtl/>
          <w14:ligatures w14:val="none"/>
        </w:rPr>
        <w:t>التركيز على العميل:</w:t>
      </w:r>
      <w:r w:rsidRPr="002228C2">
        <w:rPr>
          <w:rFonts w:asciiTheme="minorBidi" w:eastAsia="Times New Roman" w:hAnsiTheme="minorBidi" w:cs="Arial"/>
          <w:color w:val="262626" w:themeColor="text1" w:themeTint="D9"/>
          <w:kern w:val="0"/>
          <w:sz w:val="26"/>
          <w:szCs w:val="26"/>
          <w:rtl/>
          <w14:ligatures w14:val="none"/>
        </w:rPr>
        <w:t xml:space="preserve"> كلا المفهومين يركزان على العميل كعنصر أساسي. جودة الخدمة تُقاس بناءً على توقعات العملاء ومدى تلبيتها، بينما رضا العملاء يعتمد على تجاربهم الفعلية مع الخدمة المقدمة (</w:t>
      </w:r>
      <w:r w:rsidRPr="002228C2">
        <w:rPr>
          <w:rFonts w:asciiTheme="minorBidi" w:eastAsia="Times New Roman" w:hAnsiTheme="minorBidi"/>
          <w:color w:val="262626" w:themeColor="text1" w:themeTint="D9"/>
          <w:kern w:val="0"/>
          <w:sz w:val="26"/>
          <w:szCs w:val="26"/>
          <w14:ligatures w14:val="none"/>
        </w:rPr>
        <w:t>Parasuraman et al., 1988</w:t>
      </w:r>
      <w:r w:rsidRPr="002228C2">
        <w:rPr>
          <w:rFonts w:asciiTheme="minorBidi" w:eastAsia="Times New Roman" w:hAnsiTheme="minorBidi" w:cs="Arial"/>
          <w:color w:val="262626" w:themeColor="text1" w:themeTint="D9"/>
          <w:kern w:val="0"/>
          <w:sz w:val="26"/>
          <w:szCs w:val="26"/>
          <w:rtl/>
          <w14:ligatures w14:val="none"/>
        </w:rPr>
        <w:t>).</w:t>
      </w:r>
    </w:p>
    <w:p w14:paraId="22DEDFC6" w14:textId="3DCE4FD6" w:rsidR="00E14B89" w:rsidRPr="002228C2" w:rsidRDefault="00E14B89" w:rsidP="002228C2">
      <w:pPr>
        <w:pStyle w:val="ListParagraph"/>
        <w:numPr>
          <w:ilvl w:val="0"/>
          <w:numId w:val="33"/>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2228C2">
        <w:rPr>
          <w:rFonts w:asciiTheme="minorBidi" w:eastAsia="Times New Roman" w:hAnsiTheme="minorBidi" w:cs="Arial"/>
          <w:b/>
          <w:bCs/>
          <w:color w:val="262626" w:themeColor="text1" w:themeTint="D9"/>
          <w:kern w:val="0"/>
          <w:sz w:val="26"/>
          <w:szCs w:val="26"/>
          <w:rtl/>
          <w14:ligatures w14:val="none"/>
        </w:rPr>
        <w:t>التفاعل بين الأبعاد:</w:t>
      </w:r>
      <w:r w:rsidRPr="002228C2">
        <w:rPr>
          <w:rFonts w:asciiTheme="minorBidi" w:eastAsia="Times New Roman" w:hAnsiTheme="minorBidi" w:cs="Arial"/>
          <w:color w:val="262626" w:themeColor="text1" w:themeTint="D9"/>
          <w:kern w:val="0"/>
          <w:sz w:val="26"/>
          <w:szCs w:val="26"/>
          <w:rtl/>
          <w14:ligatures w14:val="none"/>
        </w:rPr>
        <w:t xml:space="preserve"> هناك تفاعل بين أبعاد جودة الخدمة ورضا العملاء، حيث يمكن أن تؤثر جودة الخدمة على رضا العملاء، مما يؤدي إلى تحسين التجربة العامة للعميل. هذا التفاعل يُظهر كيف يمكن أن تكون جودة الخدمة عاملاً محوريًا في تحقيق رضا العملاء (</w:t>
      </w:r>
      <w:r w:rsidRPr="002228C2">
        <w:rPr>
          <w:rFonts w:asciiTheme="minorBidi" w:eastAsia="Times New Roman" w:hAnsiTheme="minorBidi"/>
          <w:color w:val="262626" w:themeColor="text1" w:themeTint="D9"/>
          <w:kern w:val="0"/>
          <w:sz w:val="26"/>
          <w:szCs w:val="26"/>
          <w14:ligatures w14:val="none"/>
        </w:rPr>
        <w:t>Heskett et al., 1994</w:t>
      </w:r>
      <w:r w:rsidRPr="002228C2">
        <w:rPr>
          <w:rFonts w:asciiTheme="minorBidi" w:eastAsia="Times New Roman" w:hAnsiTheme="minorBidi" w:cs="Arial"/>
          <w:color w:val="262626" w:themeColor="text1" w:themeTint="D9"/>
          <w:kern w:val="0"/>
          <w:sz w:val="26"/>
          <w:szCs w:val="26"/>
          <w:rtl/>
          <w14:ligatures w14:val="none"/>
        </w:rPr>
        <w:t>).</w:t>
      </w:r>
    </w:p>
    <w:p w14:paraId="7EF3AC34" w14:textId="329BA98B" w:rsidR="00E14B89" w:rsidRPr="00E14B89" w:rsidRDefault="00E14B89" w:rsidP="00E14B89">
      <w:pPr>
        <w:pStyle w:val="Heading2"/>
        <w:spacing w:line="360" w:lineRule="auto"/>
        <w:rPr>
          <w:rFonts w:asciiTheme="minorBidi" w:eastAsia="Times New Roman" w:hAnsiTheme="minorBidi" w:cstheme="minorBidi"/>
          <w:b/>
          <w:bCs/>
          <w:color w:val="000000" w:themeColor="text1"/>
          <w:sz w:val="28"/>
          <w:szCs w:val="28"/>
          <w:rtl/>
        </w:rPr>
      </w:pPr>
      <w:bookmarkStart w:id="42" w:name="_Toc198672581"/>
      <w:r w:rsidRPr="00E14B89">
        <w:rPr>
          <w:rFonts w:asciiTheme="minorBidi" w:eastAsia="Times New Roman" w:hAnsiTheme="minorBidi" w:cstheme="minorBidi"/>
          <w:b/>
          <w:bCs/>
          <w:color w:val="000000" w:themeColor="text1"/>
          <w:sz w:val="28"/>
          <w:szCs w:val="28"/>
          <w:rtl/>
        </w:rPr>
        <w:lastRenderedPageBreak/>
        <w:t>2.</w:t>
      </w:r>
      <w:r w:rsidR="00F24D49">
        <w:rPr>
          <w:rFonts w:asciiTheme="minorBidi" w:eastAsia="Times New Roman" w:hAnsiTheme="minorBidi" w:cstheme="minorBidi" w:hint="cs"/>
          <w:b/>
          <w:bCs/>
          <w:color w:val="000000" w:themeColor="text1"/>
          <w:sz w:val="28"/>
          <w:szCs w:val="28"/>
          <w:rtl/>
        </w:rPr>
        <w:t>6</w:t>
      </w:r>
      <w:r w:rsidRPr="00E14B89">
        <w:rPr>
          <w:rFonts w:asciiTheme="minorBidi" w:eastAsia="Times New Roman" w:hAnsiTheme="minorBidi" w:cstheme="minorBidi"/>
          <w:b/>
          <w:bCs/>
          <w:color w:val="000000" w:themeColor="text1"/>
          <w:sz w:val="28"/>
          <w:szCs w:val="28"/>
          <w:rtl/>
        </w:rPr>
        <w:t>.</w:t>
      </w:r>
      <w:r w:rsidRPr="00E14B89">
        <w:rPr>
          <w:rFonts w:asciiTheme="minorBidi" w:eastAsia="Times New Roman" w:hAnsiTheme="minorBidi" w:cstheme="minorBidi" w:hint="cs"/>
          <w:b/>
          <w:bCs/>
          <w:color w:val="000000" w:themeColor="text1"/>
          <w:sz w:val="28"/>
          <w:szCs w:val="28"/>
          <w:rtl/>
        </w:rPr>
        <w:t>2</w:t>
      </w:r>
      <w:r w:rsidRPr="00E14B89">
        <w:rPr>
          <w:rFonts w:asciiTheme="minorBidi" w:eastAsia="Times New Roman" w:hAnsiTheme="minorBidi" w:cstheme="minorBidi"/>
          <w:b/>
          <w:bCs/>
          <w:color w:val="000000" w:themeColor="text1"/>
          <w:sz w:val="28"/>
          <w:szCs w:val="28"/>
          <w:rtl/>
        </w:rPr>
        <w:t xml:space="preserve"> أوجه </w:t>
      </w:r>
      <w:r w:rsidRPr="00E14B89">
        <w:rPr>
          <w:rFonts w:asciiTheme="minorBidi" w:eastAsia="Times New Roman" w:hAnsiTheme="minorBidi" w:cstheme="minorBidi" w:hint="cs"/>
          <w:b/>
          <w:bCs/>
          <w:color w:val="000000" w:themeColor="text1"/>
          <w:sz w:val="28"/>
          <w:szCs w:val="28"/>
          <w:rtl/>
        </w:rPr>
        <w:t>الاختلاف</w:t>
      </w:r>
      <w:r w:rsidRPr="00E14B89">
        <w:rPr>
          <w:rFonts w:asciiTheme="minorBidi" w:eastAsia="Times New Roman" w:hAnsiTheme="minorBidi" w:cstheme="minorBidi"/>
          <w:b/>
          <w:bCs/>
          <w:color w:val="000000" w:themeColor="text1"/>
          <w:sz w:val="28"/>
          <w:szCs w:val="28"/>
          <w:rtl/>
        </w:rPr>
        <w:t xml:space="preserve"> بين جودة الخدمات ورضا العملاء:</w:t>
      </w:r>
      <w:bookmarkEnd w:id="42"/>
    </w:p>
    <w:p w14:paraId="6EABE0D2" w14:textId="38547B74" w:rsidR="00E14B89" w:rsidRPr="002228C2" w:rsidRDefault="00E14B89" w:rsidP="002228C2">
      <w:pPr>
        <w:pStyle w:val="ListParagraph"/>
        <w:numPr>
          <w:ilvl w:val="0"/>
          <w:numId w:val="3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2228C2">
        <w:rPr>
          <w:rFonts w:asciiTheme="minorBidi" w:eastAsia="Times New Roman" w:hAnsiTheme="minorBidi" w:cs="Arial"/>
          <w:b/>
          <w:bCs/>
          <w:color w:val="262626" w:themeColor="text1" w:themeTint="D9"/>
          <w:kern w:val="0"/>
          <w:sz w:val="26"/>
          <w:szCs w:val="26"/>
          <w:rtl/>
          <w14:ligatures w14:val="none"/>
        </w:rPr>
        <w:t xml:space="preserve">التعريفات المختلفة: </w:t>
      </w:r>
      <w:r w:rsidRPr="002228C2">
        <w:rPr>
          <w:rFonts w:asciiTheme="minorBidi" w:eastAsia="Times New Roman" w:hAnsiTheme="minorBidi" w:cs="Arial"/>
          <w:color w:val="262626" w:themeColor="text1" w:themeTint="D9"/>
          <w:kern w:val="0"/>
          <w:sz w:val="26"/>
          <w:szCs w:val="26"/>
          <w:rtl/>
          <w14:ligatures w14:val="none"/>
        </w:rPr>
        <w:t>جودة الخدمة تُعرف بأنها تقييم العميل للخدمة المقدمة بناءً على معايير معينة مثل الموثوقية والملموسية، بينما رضا العملاء يُعرف بأنه الشعور العام للعميل تجاه الخدمة بعد تجربته لها (</w:t>
      </w:r>
      <w:r w:rsidRPr="002228C2">
        <w:rPr>
          <w:rFonts w:asciiTheme="minorBidi" w:eastAsia="Times New Roman" w:hAnsiTheme="minorBidi"/>
          <w:color w:val="262626" w:themeColor="text1" w:themeTint="D9"/>
          <w:kern w:val="0"/>
          <w:sz w:val="26"/>
          <w:szCs w:val="26"/>
          <w14:ligatures w14:val="none"/>
        </w:rPr>
        <w:t>Gilovich et al., 2015</w:t>
      </w:r>
      <w:r w:rsidRPr="002228C2">
        <w:rPr>
          <w:rFonts w:asciiTheme="minorBidi" w:eastAsia="Times New Roman" w:hAnsiTheme="minorBidi" w:cs="Arial"/>
          <w:color w:val="262626" w:themeColor="text1" w:themeTint="D9"/>
          <w:kern w:val="0"/>
          <w:sz w:val="26"/>
          <w:szCs w:val="26"/>
          <w:rtl/>
          <w14:ligatures w14:val="none"/>
        </w:rPr>
        <w:t>). هذا الاختلاف في التعريفات يوضح أن الجودة تركز على الأداء، بينما الرضا يركز على المشاعر.</w:t>
      </w:r>
    </w:p>
    <w:p w14:paraId="7973793E" w14:textId="13CA719D" w:rsidR="00E14B89" w:rsidRPr="002228C2" w:rsidRDefault="00E14B89" w:rsidP="002228C2">
      <w:pPr>
        <w:pStyle w:val="ListParagraph"/>
        <w:numPr>
          <w:ilvl w:val="0"/>
          <w:numId w:val="3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2228C2">
        <w:rPr>
          <w:rFonts w:asciiTheme="minorBidi" w:eastAsia="Times New Roman" w:hAnsiTheme="minorBidi" w:cs="Arial"/>
          <w:b/>
          <w:bCs/>
          <w:color w:val="262626" w:themeColor="text1" w:themeTint="D9"/>
          <w:kern w:val="0"/>
          <w:sz w:val="26"/>
          <w:szCs w:val="26"/>
          <w:rtl/>
          <w14:ligatures w14:val="none"/>
        </w:rPr>
        <w:t>القياس:</w:t>
      </w:r>
      <w:r w:rsidRPr="002228C2">
        <w:rPr>
          <w:rFonts w:asciiTheme="minorBidi" w:eastAsia="Times New Roman" w:hAnsiTheme="minorBidi" w:cs="Arial"/>
          <w:color w:val="262626" w:themeColor="text1" w:themeTint="D9"/>
          <w:kern w:val="0"/>
          <w:sz w:val="26"/>
          <w:szCs w:val="26"/>
          <w:rtl/>
          <w14:ligatures w14:val="none"/>
        </w:rPr>
        <w:t xml:space="preserve"> يتم قياس جودة الخدمة عادةً من خلال أدوات مثل مقياس </w:t>
      </w:r>
      <w:r w:rsidRPr="002228C2">
        <w:rPr>
          <w:rFonts w:asciiTheme="minorBidi" w:eastAsia="Times New Roman" w:hAnsiTheme="minorBidi"/>
          <w:color w:val="262626" w:themeColor="text1" w:themeTint="D9"/>
          <w:kern w:val="0"/>
          <w:sz w:val="26"/>
          <w:szCs w:val="26"/>
          <w14:ligatures w14:val="none"/>
        </w:rPr>
        <w:t>SERVQUAL</w:t>
      </w:r>
      <w:r w:rsidRPr="002228C2">
        <w:rPr>
          <w:rFonts w:asciiTheme="minorBidi" w:eastAsia="Times New Roman" w:hAnsiTheme="minorBidi" w:cs="Arial"/>
          <w:color w:val="262626" w:themeColor="text1" w:themeTint="D9"/>
          <w:kern w:val="0"/>
          <w:sz w:val="26"/>
          <w:szCs w:val="26"/>
          <w:rtl/>
          <w14:ligatures w14:val="none"/>
        </w:rPr>
        <w:t>، الذي يقيم الفجوة بين توقعات العملاء وأداء الخدمة الفعلي. بينما يُقاس رضا العملاء غالبًا من خلال استبيانات بسيطة تقيس مدى رضا العملاء عن تجربتهم (</w:t>
      </w:r>
      <w:r w:rsidRPr="002228C2">
        <w:rPr>
          <w:rFonts w:asciiTheme="minorBidi" w:eastAsia="Times New Roman" w:hAnsiTheme="minorBidi"/>
          <w:color w:val="262626" w:themeColor="text1" w:themeTint="D9"/>
          <w:kern w:val="0"/>
          <w:sz w:val="26"/>
          <w:szCs w:val="26"/>
          <w14:ligatures w14:val="none"/>
        </w:rPr>
        <w:t>Woo &amp; Ash, 2015</w:t>
      </w:r>
      <w:r w:rsidRPr="002228C2">
        <w:rPr>
          <w:rFonts w:asciiTheme="minorBidi" w:eastAsia="Times New Roman" w:hAnsiTheme="minorBidi" w:cs="Arial"/>
          <w:color w:val="262626" w:themeColor="text1" w:themeTint="D9"/>
          <w:kern w:val="0"/>
          <w:sz w:val="26"/>
          <w:szCs w:val="26"/>
          <w:rtl/>
          <w14:ligatures w14:val="none"/>
        </w:rPr>
        <w:t>).</w:t>
      </w:r>
    </w:p>
    <w:p w14:paraId="3B7B0DFB" w14:textId="5DFF4A24" w:rsidR="00DB34C8" w:rsidRPr="002228C2" w:rsidRDefault="00E14B89" w:rsidP="002228C2">
      <w:pPr>
        <w:pStyle w:val="ListParagraph"/>
        <w:numPr>
          <w:ilvl w:val="0"/>
          <w:numId w:val="34"/>
        </w:numPr>
        <w:spacing w:after="0" w:line="360" w:lineRule="auto"/>
        <w:jc w:val="lowKashida"/>
        <w:rPr>
          <w:rFonts w:asciiTheme="minorBidi" w:eastAsia="Times New Roman" w:hAnsiTheme="minorBidi"/>
          <w:color w:val="262626" w:themeColor="text1" w:themeTint="D9"/>
          <w:kern w:val="0"/>
          <w:sz w:val="26"/>
          <w:szCs w:val="26"/>
          <w:rtl/>
          <w14:ligatures w14:val="none"/>
        </w:rPr>
      </w:pPr>
      <w:r w:rsidRPr="002228C2">
        <w:rPr>
          <w:rFonts w:asciiTheme="minorBidi" w:eastAsia="Times New Roman" w:hAnsiTheme="minorBidi" w:cs="Arial"/>
          <w:b/>
          <w:bCs/>
          <w:color w:val="262626" w:themeColor="text1" w:themeTint="D9"/>
          <w:kern w:val="0"/>
          <w:sz w:val="26"/>
          <w:szCs w:val="26"/>
          <w:rtl/>
          <w14:ligatures w14:val="none"/>
        </w:rPr>
        <w:t>النتائج المترتبة:</w:t>
      </w:r>
      <w:r w:rsidRPr="002228C2">
        <w:rPr>
          <w:rFonts w:asciiTheme="minorBidi" w:eastAsia="Times New Roman" w:hAnsiTheme="minorBidi" w:cs="Arial"/>
          <w:color w:val="262626" w:themeColor="text1" w:themeTint="D9"/>
          <w:kern w:val="0"/>
          <w:sz w:val="26"/>
          <w:szCs w:val="26"/>
          <w:rtl/>
          <w14:ligatures w14:val="none"/>
        </w:rPr>
        <w:t xml:space="preserve"> بينما تؤدي جودة الخدمة العالية إلى رضا العملاء، فإن رضا العملاء يمكن أن يتأثر بعوامل خارجية مثل السعر أو التوقعات السابقة. لذا، يمكن أن يكون هناك عملاء راضون عن الخدمة حتى لو كانت الجودة متوسطة، مما يبرز الفرق بين المفهومين (</w:t>
      </w:r>
      <w:r w:rsidRPr="002228C2">
        <w:rPr>
          <w:rFonts w:asciiTheme="minorBidi" w:eastAsia="Times New Roman" w:hAnsiTheme="minorBidi"/>
          <w:color w:val="262626" w:themeColor="text1" w:themeTint="D9"/>
          <w:kern w:val="0"/>
          <w:sz w:val="26"/>
          <w:szCs w:val="26"/>
          <w14:ligatures w14:val="none"/>
        </w:rPr>
        <w:t>Xie &amp; Yao, 2009</w:t>
      </w:r>
      <w:r w:rsidRPr="002228C2">
        <w:rPr>
          <w:rFonts w:asciiTheme="minorBidi" w:eastAsia="Times New Roman" w:hAnsiTheme="minorBidi" w:cs="Arial"/>
          <w:color w:val="262626" w:themeColor="text1" w:themeTint="D9"/>
          <w:kern w:val="0"/>
          <w:sz w:val="26"/>
          <w:szCs w:val="26"/>
          <w:rtl/>
          <w14:ligatures w14:val="none"/>
        </w:rPr>
        <w:t>).</w:t>
      </w:r>
    </w:p>
    <w:p w14:paraId="3B27A2CA" w14:textId="34ED1E80" w:rsidR="0074227A" w:rsidRPr="001E74FC" w:rsidRDefault="006912D8" w:rsidP="001E74FC">
      <w:pPr>
        <w:pStyle w:val="Heading1"/>
        <w:spacing w:line="360" w:lineRule="auto"/>
        <w:jc w:val="lowKashida"/>
        <w:rPr>
          <w:rFonts w:asciiTheme="minorBidi" w:eastAsia="Times New Roman" w:hAnsiTheme="minorBidi" w:cstheme="minorBidi"/>
          <w:b/>
          <w:bCs/>
          <w:color w:val="auto"/>
          <w:rtl/>
        </w:rPr>
      </w:pPr>
      <w:bookmarkStart w:id="43" w:name="_Toc198672582"/>
      <w:r w:rsidRPr="001E74FC">
        <w:rPr>
          <w:rFonts w:asciiTheme="minorBidi" w:eastAsia="Times New Roman" w:hAnsiTheme="minorBidi" w:cstheme="minorBidi"/>
          <w:b/>
          <w:bCs/>
          <w:color w:val="auto"/>
          <w:rtl/>
        </w:rPr>
        <w:t>2.</w:t>
      </w:r>
      <w:r w:rsidR="00F24D49">
        <w:rPr>
          <w:rFonts w:asciiTheme="minorBidi" w:eastAsia="Times New Roman" w:hAnsiTheme="minorBidi" w:cstheme="minorBidi" w:hint="cs"/>
          <w:b/>
          <w:bCs/>
          <w:color w:val="auto"/>
          <w:rtl/>
        </w:rPr>
        <w:t>7</w:t>
      </w:r>
      <w:r w:rsidR="0074227A" w:rsidRPr="001E74FC">
        <w:rPr>
          <w:rFonts w:asciiTheme="minorBidi" w:eastAsia="Times New Roman" w:hAnsiTheme="minorBidi" w:cstheme="minorBidi"/>
          <w:b/>
          <w:bCs/>
          <w:color w:val="auto"/>
          <w:rtl/>
        </w:rPr>
        <w:t xml:space="preserve"> خاتمة:</w:t>
      </w:r>
      <w:bookmarkEnd w:id="43"/>
    </w:p>
    <w:p w14:paraId="62EA2A8E" w14:textId="2D6612F6" w:rsidR="00FE3E8F" w:rsidRPr="00DB34C8" w:rsidRDefault="00FE3E8F" w:rsidP="001E74FC">
      <w:pPr>
        <w:spacing w:line="360" w:lineRule="auto"/>
        <w:jc w:val="lowKashida"/>
        <w:rPr>
          <w:sz w:val="26"/>
          <w:szCs w:val="26"/>
          <w:rtl/>
        </w:rPr>
      </w:pPr>
      <w:r w:rsidRPr="00DB34C8">
        <w:rPr>
          <w:rFonts w:cs="Arial"/>
          <w:sz w:val="26"/>
          <w:szCs w:val="26"/>
          <w:rtl/>
        </w:rPr>
        <w:t>تم استكشاف وتحليل تأثير جودة الخدمات على رضا العملاء من خلال مراجعة الدراسات السابقة في هذا المجال. تبين أن جودة الخدمات تعد عاملاً حاسمًا ومؤثرًا بشكل كبير على رضا العملاء في المنظمات والشركات المختلفة. تشير النتائج إلى أن العملاء يرتبطون بشكل وثيق بجودة الخدمات التي يتلقونها، حيث يعتبرونها مؤشرًا رئيسيًا للتقييم والتقدير للمنظمات.</w:t>
      </w:r>
    </w:p>
    <w:p w14:paraId="61289F82" w14:textId="293DDA8C" w:rsidR="00FE3E8F" w:rsidRPr="00DB34C8" w:rsidRDefault="00FE3E8F" w:rsidP="00DB34C8">
      <w:pPr>
        <w:spacing w:line="360" w:lineRule="auto"/>
        <w:jc w:val="lowKashida"/>
        <w:rPr>
          <w:sz w:val="26"/>
          <w:szCs w:val="26"/>
          <w:rtl/>
        </w:rPr>
      </w:pPr>
      <w:r w:rsidRPr="00DB34C8">
        <w:rPr>
          <w:rFonts w:cs="Arial"/>
          <w:sz w:val="26"/>
          <w:szCs w:val="26"/>
          <w:rtl/>
        </w:rPr>
        <w:t xml:space="preserve">تشمل الدراسات السابقة أيضًا عوامل مثل الاعتمادية، </w:t>
      </w:r>
      <w:r w:rsidRPr="00DB34C8">
        <w:rPr>
          <w:rFonts w:cs="Arial" w:hint="cs"/>
          <w:sz w:val="26"/>
          <w:szCs w:val="26"/>
          <w:rtl/>
        </w:rPr>
        <w:t>الثقة والامان</w:t>
      </w:r>
      <w:r w:rsidRPr="00DB34C8">
        <w:rPr>
          <w:rFonts w:cs="Arial"/>
          <w:sz w:val="26"/>
          <w:szCs w:val="26"/>
          <w:rtl/>
        </w:rPr>
        <w:t>، الاستجابة السريعة، الاحترافية وال</w:t>
      </w:r>
      <w:r w:rsidRPr="00DB34C8">
        <w:rPr>
          <w:rFonts w:cs="Arial" w:hint="cs"/>
          <w:sz w:val="26"/>
          <w:szCs w:val="26"/>
          <w:rtl/>
        </w:rPr>
        <w:t>تعاطف</w:t>
      </w:r>
      <w:r w:rsidRPr="00DB34C8">
        <w:rPr>
          <w:rFonts w:cs="Arial"/>
          <w:sz w:val="26"/>
          <w:szCs w:val="26"/>
          <w:rtl/>
        </w:rPr>
        <w:t xml:space="preserve"> كمؤشرات لجودة الخدمات. تبين أن تحسين هذه العوامل يؤدي إلى تحسين تجربة العملاء وزيادة رضاهم وولائهم للمنظمة.</w:t>
      </w:r>
    </w:p>
    <w:p w14:paraId="2B9F9FBC" w14:textId="44F6068C" w:rsidR="00FE3E8F" w:rsidRPr="00DB34C8" w:rsidRDefault="00FE3E8F" w:rsidP="00DB34C8">
      <w:pPr>
        <w:spacing w:line="360" w:lineRule="auto"/>
        <w:jc w:val="lowKashida"/>
        <w:rPr>
          <w:sz w:val="26"/>
          <w:szCs w:val="26"/>
          <w:rtl/>
        </w:rPr>
      </w:pPr>
      <w:r w:rsidRPr="00DB34C8">
        <w:rPr>
          <w:rFonts w:cs="Arial"/>
          <w:sz w:val="26"/>
          <w:szCs w:val="26"/>
          <w:rtl/>
        </w:rPr>
        <w:t>علاوة على ذلك، توصلت الدراسات السابقة إلى أن هناك علاقة إيجابية بين جودة الخدمات والرضا العام للعملاء، وهذا يؤثر بشكل مباشر على الأداء المالي والنجاح التنظيمي للمنظمة. وبالتالي، توصي هذه الدراسات بأهمية الاهتمام بتحسين جودة الخدمات وتلبية احتياجات العملاء كوسيلة لتحقيق التميز التنافسي وتعزيز نجاح المنظمات.</w:t>
      </w:r>
    </w:p>
    <w:p w14:paraId="47666E7A" w14:textId="26A68C0E" w:rsidR="00FE3E8F" w:rsidRPr="00DB34C8" w:rsidRDefault="00FE3E8F" w:rsidP="005922B5">
      <w:pPr>
        <w:spacing w:line="360" w:lineRule="auto"/>
        <w:jc w:val="lowKashida"/>
        <w:rPr>
          <w:sz w:val="26"/>
          <w:szCs w:val="26"/>
          <w:rtl/>
        </w:rPr>
      </w:pPr>
      <w:r w:rsidRPr="00DB34C8">
        <w:rPr>
          <w:rFonts w:cs="Arial"/>
          <w:sz w:val="26"/>
          <w:szCs w:val="26"/>
          <w:rtl/>
        </w:rPr>
        <w:t>لخلق قيمة للعملاء، يجب على المنظمات أن تركز على تحسين عوامل جودة الخدمات وتوفير تجربة ممتازة للعملاء. من المهم أيضًا إجراء دراسات مستقبلية للاستكشاف العملي والتطبيق الفعلي لتلك العوامل وتطوير استراتيجيات فعالة لتحقيق رضا العملاء وتحسين الأداء التنظيمي.</w:t>
      </w:r>
    </w:p>
    <w:p w14:paraId="52E68E8F" w14:textId="66C4C487" w:rsidR="005922B5" w:rsidRPr="005922B5" w:rsidRDefault="00FE3E8F" w:rsidP="005922B5">
      <w:pPr>
        <w:spacing w:line="360" w:lineRule="auto"/>
        <w:jc w:val="lowKashida"/>
        <w:rPr>
          <w:sz w:val="26"/>
          <w:szCs w:val="26"/>
          <w:rtl/>
        </w:rPr>
      </w:pPr>
      <w:r w:rsidRPr="00DB34C8">
        <w:rPr>
          <w:rFonts w:cs="Arial"/>
          <w:sz w:val="26"/>
          <w:szCs w:val="26"/>
          <w:rtl/>
        </w:rPr>
        <w:lastRenderedPageBreak/>
        <w:t>في النهاية، تعد جودة الخدمات عاملاً أساسيًا لنجاح المنظمات واستمرارها في سوق الأعمال المنافس. يجب على الشركات أن تستثمر في تحسين جودة الخدمات وتلبية توقعات العملاء من أجل الحفاظ على رضاهم وولائهم وتحقيق النجاح المستدام.</w:t>
      </w:r>
    </w:p>
    <w:p w14:paraId="4F09C8C7" w14:textId="25B46F79" w:rsidR="005922B5" w:rsidRPr="005922B5" w:rsidRDefault="005922B5" w:rsidP="005922B5">
      <w:pPr>
        <w:spacing w:line="360" w:lineRule="auto"/>
        <w:jc w:val="lowKashida"/>
        <w:rPr>
          <w:sz w:val="26"/>
          <w:szCs w:val="26"/>
          <w:rtl/>
        </w:rPr>
      </w:pPr>
      <w:r>
        <w:rPr>
          <w:rFonts w:cs="Arial" w:hint="cs"/>
          <w:sz w:val="26"/>
          <w:szCs w:val="26"/>
          <w:rtl/>
        </w:rPr>
        <w:t>و</w:t>
      </w:r>
      <w:r w:rsidRPr="005922B5">
        <w:rPr>
          <w:rFonts w:cs="Arial"/>
          <w:sz w:val="26"/>
          <w:szCs w:val="26"/>
          <w:rtl/>
        </w:rPr>
        <w:t>في ضوء استعراض الأدبيات السابقة المتعلقة بموضوع البحث، تبين أن موضوع جودة الخدمات وتأثيرها على رضا العملاء قد حظي باهتمام كبير في الأبحاث والدراسات السابقة، سواء على المستوى العربي أو العالمي.</w:t>
      </w:r>
    </w:p>
    <w:p w14:paraId="4C7684C9" w14:textId="04CFBA20" w:rsidR="005922B5" w:rsidRPr="005922B5" w:rsidRDefault="005922B5" w:rsidP="005922B5">
      <w:pPr>
        <w:spacing w:line="360" w:lineRule="auto"/>
        <w:jc w:val="lowKashida"/>
        <w:rPr>
          <w:sz w:val="26"/>
          <w:szCs w:val="26"/>
          <w:rtl/>
        </w:rPr>
      </w:pPr>
      <w:r w:rsidRPr="005922B5">
        <w:rPr>
          <w:rFonts w:cs="Arial"/>
          <w:sz w:val="26"/>
          <w:szCs w:val="26"/>
          <w:rtl/>
        </w:rPr>
        <w:t>تناولت هذه الدراسات مفهوم جودة الخدمات وأبعادها المختلفة، كما تطرقت إلى أهمية رضا العملاء وعوامل تحقيقه. وأشارت معظم الدراسات إلى وجود علاقة قوية بين جودة الخدمات المقدمة وتحقيق رضا العملاء، حيث إن تحسين جودة الخدمات يؤدي إلى زيادة رضا العملاء وولائهم للمنظمة.</w:t>
      </w:r>
    </w:p>
    <w:p w14:paraId="5E804C93" w14:textId="1A4A20E1" w:rsidR="005922B5" w:rsidRPr="005922B5" w:rsidRDefault="005922B5" w:rsidP="005922B5">
      <w:pPr>
        <w:spacing w:line="360" w:lineRule="auto"/>
        <w:jc w:val="lowKashida"/>
        <w:rPr>
          <w:sz w:val="26"/>
          <w:szCs w:val="26"/>
          <w:rtl/>
        </w:rPr>
      </w:pPr>
      <w:r w:rsidRPr="005922B5">
        <w:rPr>
          <w:rFonts w:cs="Arial"/>
          <w:sz w:val="26"/>
          <w:szCs w:val="26"/>
          <w:rtl/>
        </w:rPr>
        <w:t>وقد اعتمدت هذه الدراسات على نماذج نظرية متعددة لتفسير وقياس جودة الخدمات وأثرها على رضا العملاء، مثل نموذج الفجوة، ونظرية التوقعات، ونظرية الأداء، ونظرية التفاعل، ونظرية السياق، ونظرية الإدراك.</w:t>
      </w:r>
    </w:p>
    <w:p w14:paraId="23CA0F03" w14:textId="13666531" w:rsidR="005922B5" w:rsidRPr="005922B5" w:rsidRDefault="005922B5" w:rsidP="005922B5">
      <w:pPr>
        <w:spacing w:line="360" w:lineRule="auto"/>
        <w:jc w:val="lowKashida"/>
        <w:rPr>
          <w:sz w:val="26"/>
          <w:szCs w:val="26"/>
          <w:rtl/>
        </w:rPr>
      </w:pPr>
      <w:r w:rsidRPr="005922B5">
        <w:rPr>
          <w:rFonts w:cs="Arial"/>
          <w:sz w:val="26"/>
          <w:szCs w:val="26"/>
          <w:rtl/>
        </w:rPr>
        <w:t>وبناءً على ما سبق، يتضح أن موضوع البحث الحالي له أهمية كبيرة في المجال الأكاديمي والتطبيقي، مما يبرز الحاجة إلى إجراء المزيد من الدراسات التطبيقية لاختبار العلاقة بين جودة الخدمات ورضا العملاء في بيئات وقطاعات مختلفة.</w:t>
      </w:r>
    </w:p>
    <w:p w14:paraId="5D14C104" w14:textId="64CAE01F" w:rsidR="005922B5" w:rsidRPr="005922B5" w:rsidRDefault="005922B5" w:rsidP="005922B5">
      <w:pPr>
        <w:spacing w:line="360" w:lineRule="auto"/>
        <w:jc w:val="lowKashida"/>
        <w:rPr>
          <w:sz w:val="26"/>
          <w:szCs w:val="26"/>
          <w:rtl/>
        </w:rPr>
      </w:pPr>
      <w:r>
        <w:rPr>
          <w:rFonts w:cs="Arial" w:hint="cs"/>
          <w:sz w:val="26"/>
          <w:szCs w:val="26"/>
          <w:rtl/>
        </w:rPr>
        <w:t xml:space="preserve">وقد </w:t>
      </w:r>
      <w:r w:rsidRPr="005922B5">
        <w:rPr>
          <w:rFonts w:cs="Arial"/>
          <w:sz w:val="26"/>
          <w:szCs w:val="26"/>
          <w:rtl/>
        </w:rPr>
        <w:t>أظهرت نتائج معظم الدراسات وجود علاقة إيجابية قوية بين جودة الخدمات المقدمة ورضا العملاء. كما بينت أن هناك عدداً من العوامل المؤثرة على هذه العلاقة، مثل خصائص العملاء، وطبيعة الخدمة، والمنافسة في السوق، والثقافة التنظيمية.</w:t>
      </w:r>
    </w:p>
    <w:p w14:paraId="5598D61F" w14:textId="1CC94102" w:rsidR="005922B5" w:rsidRPr="005922B5" w:rsidRDefault="005922B5" w:rsidP="005922B5">
      <w:pPr>
        <w:spacing w:line="360" w:lineRule="auto"/>
        <w:jc w:val="lowKashida"/>
        <w:rPr>
          <w:sz w:val="26"/>
          <w:szCs w:val="26"/>
          <w:rtl/>
        </w:rPr>
      </w:pPr>
      <w:r w:rsidRPr="005922B5">
        <w:rPr>
          <w:rFonts w:cs="Arial"/>
          <w:sz w:val="26"/>
          <w:szCs w:val="26"/>
          <w:rtl/>
        </w:rPr>
        <w:t>بالرغم من التطور الملحوظ في أدبيات هذا المجال، إلا أن هناك حاجة إلى المزيد من الدراسات التطبيقية التي تبحث في العلاقة بين جودة الخدمات ورضا العملاء في سياقات وقطاعات مختلفة، وخاصةً في البلدان النامية. كما أن دراسة تأثير التطورات التكنولوجية الحديثة على هذه العلاقة يعد مجالاً بحثياً واعداً.</w:t>
      </w:r>
    </w:p>
    <w:p w14:paraId="65CE55DC" w14:textId="63DB8C0A" w:rsidR="005922B5" w:rsidRPr="005922B5" w:rsidRDefault="005922B5" w:rsidP="005922B5">
      <w:pPr>
        <w:spacing w:line="360" w:lineRule="auto"/>
        <w:jc w:val="lowKashida"/>
        <w:rPr>
          <w:sz w:val="26"/>
          <w:szCs w:val="26"/>
          <w:rtl/>
        </w:rPr>
      </w:pPr>
      <w:r w:rsidRPr="005922B5">
        <w:rPr>
          <w:rFonts w:cs="Arial"/>
          <w:sz w:val="26"/>
          <w:szCs w:val="26"/>
          <w:rtl/>
        </w:rPr>
        <w:t>إن نتائج البحث الحالي سوف تسهم في إثراء الأدبيات المتعلقة بموضوع جودة الخدمات ورضا العملاء، كما ستقدم توصيات عملية للمديرين والقائمين على تقديم الخدمات لتحسين جودة الخدمات وتعزيز رضا العملاء.</w:t>
      </w:r>
      <w:r>
        <w:rPr>
          <w:rFonts w:asciiTheme="minorBidi" w:eastAsia="Times New Roman" w:hAnsiTheme="minorBidi"/>
          <w:b/>
          <w:bCs/>
          <w:sz w:val="28"/>
          <w:szCs w:val="28"/>
          <w:rtl/>
        </w:rPr>
        <w:br w:type="page"/>
      </w:r>
    </w:p>
    <w:p w14:paraId="795F9470" w14:textId="3ED5674A" w:rsidR="005922B5" w:rsidRDefault="005922B5" w:rsidP="00C20E05">
      <w:pPr>
        <w:pStyle w:val="Heading1"/>
        <w:rPr>
          <w:rFonts w:asciiTheme="minorBidi" w:eastAsia="Times New Roman" w:hAnsiTheme="minorBidi" w:cstheme="minorBidi"/>
          <w:b/>
          <w:bCs/>
          <w:color w:val="auto"/>
          <w:sz w:val="28"/>
          <w:szCs w:val="28"/>
          <w:rtl/>
        </w:rPr>
      </w:pPr>
    </w:p>
    <w:p w14:paraId="253FC3C6" w14:textId="7A05559D" w:rsidR="005922B5" w:rsidRDefault="005922B5">
      <w:pPr>
        <w:bidi w:val="0"/>
        <w:rPr>
          <w:rFonts w:asciiTheme="minorBidi" w:eastAsia="Times New Roman" w:hAnsiTheme="minorBidi"/>
          <w:b/>
          <w:bCs/>
          <w:sz w:val="28"/>
          <w:szCs w:val="28"/>
          <w:rtl/>
        </w:rPr>
      </w:pPr>
      <w:r>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85888" behindDoc="0" locked="0" layoutInCell="1" allowOverlap="1" wp14:anchorId="35D51C02" wp14:editId="2AFA591D">
                <wp:simplePos x="0" y="0"/>
                <wp:positionH relativeFrom="margin">
                  <wp:align>center</wp:align>
                </wp:positionH>
                <wp:positionV relativeFrom="margin">
                  <wp:align>center</wp:align>
                </wp:positionV>
                <wp:extent cx="5840730" cy="1627271"/>
                <wp:effectExtent l="57150" t="57150" r="45720" b="49530"/>
                <wp:wrapSquare wrapText="bothSides"/>
                <wp:docPr id="1292459317" name="مستطيل: مشطوف الحواف 2"/>
                <wp:cNvGraphicFramePr/>
                <a:graphic xmlns:a="http://schemas.openxmlformats.org/drawingml/2006/main">
                  <a:graphicData uri="http://schemas.microsoft.com/office/word/2010/wordprocessingShape">
                    <wps:wsp>
                      <wps:cNvSpPr/>
                      <wps:spPr>
                        <a:xfrm>
                          <a:off x="0" y="0"/>
                          <a:ext cx="5840730" cy="1627271"/>
                        </a:xfrm>
                        <a:prstGeom prst="bevel">
                          <a:avLst>
                            <a:gd name="adj" fmla="val 17732"/>
                          </a:avLst>
                        </a:prstGeom>
                        <a:solidFill>
                          <a:schemeClr val="bg1"/>
                        </a:solidFill>
                        <a:ln w="12700" cap="flat" cmpd="sng" algn="ctr">
                          <a:noFill/>
                          <a:prstDash val="solid"/>
                          <a:miter lim="800000"/>
                        </a:ln>
                        <a:effectLst/>
                        <a:scene3d>
                          <a:camera prst="obliqueTopLeft"/>
                          <a:lightRig rig="threePt" dir="t"/>
                        </a:scene3d>
                      </wps:spPr>
                      <wps:txbx>
                        <w:txbxContent>
                          <w:p w14:paraId="396A6F95" w14:textId="7778D9D4" w:rsidR="003F453B" w:rsidRPr="00DB34C8" w:rsidRDefault="00C20E05" w:rsidP="00DB34C8">
                            <w:pPr>
                              <w:pStyle w:val="Heading1"/>
                              <w:jc w:val="center"/>
                              <w:rPr>
                                <w:rFonts w:asciiTheme="minorBidi" w:hAnsiTheme="minorBidi" w:cstheme="minorBidi"/>
                                <w:color w:val="000000" w:themeColor="text1"/>
                                <w:sz w:val="48"/>
                                <w:szCs w:val="48"/>
                              </w:rPr>
                            </w:pPr>
                            <w:bookmarkStart w:id="44" w:name="_Toc198672583"/>
                            <w:r w:rsidRPr="00DB34C8">
                              <w:rPr>
                                <w:rFonts w:asciiTheme="minorBidi" w:hAnsiTheme="minorBidi" w:cstheme="minorBidi"/>
                                <w:color w:val="000000" w:themeColor="text1"/>
                                <w:sz w:val="48"/>
                                <w:szCs w:val="48"/>
                                <w:rtl/>
                              </w:rPr>
                              <w:t>الفصل الثالث: منهجية البحث</w:t>
                            </w:r>
                            <w:bookmarkEnd w:id="4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D51C02" id="_x0000_s1033" type="#_x0000_t84" style="position:absolute;margin-left:0;margin-top:0;width:459.9pt;height:128.15pt;z-index:251685888;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" adj="3830" fillcolor="white [3212]" stroked="f" strokeweight="1pt">
                <v:textbox>
                  <w:txbxContent>
                    <w:p w14:paraId="396A6F95" w14:textId="7778D9D4" w:rsidR="003F453B" w:rsidRPr="00DB34C8" w:rsidRDefault="00C20E05" w:rsidP="00DB34C8">
                      <w:pPr>
                        <w:pStyle w:val="1"/>
                        <w:jc w:val="center"/>
                        <w:rPr>
                          <w:rFonts w:asciiTheme="minorBidi" w:hAnsiTheme="minorBidi" w:cstheme="minorBidi"/>
                          <w:color w:val="000000" w:themeColor="text1"/>
                          <w:sz w:val="48"/>
                          <w:szCs w:val="48"/>
                        </w:rPr>
                      </w:pPr>
                      <w:bookmarkStart w:id="47" w:name="_Toc198672583"/>
                      <w:r w:rsidRPr="00DB34C8">
                        <w:rPr>
                          <w:rFonts w:asciiTheme="minorBidi" w:hAnsiTheme="minorBidi" w:cstheme="minorBidi"/>
                          <w:color w:val="000000" w:themeColor="text1"/>
                          <w:sz w:val="48"/>
                          <w:szCs w:val="48"/>
                          <w:rtl/>
                        </w:rPr>
                        <w:t>الفصل الثالث: منهجية البحث</w:t>
                      </w:r>
                      <w:bookmarkEnd w:id="47"/>
                    </w:p>
                  </w:txbxContent>
                </v:textbox>
                <w10:wrap type="square" anchorx="margin" anchory="margin"/>
              </v:shape>
            </w:pict>
          </mc:Fallback>
        </mc:AlternateContent>
      </w:r>
      <w:r>
        <w:rPr>
          <w:rFonts w:asciiTheme="minorBidi" w:eastAsia="Times New Roman" w:hAnsiTheme="minorBidi"/>
          <w:b/>
          <w:bCs/>
          <w:sz w:val="28"/>
          <w:szCs w:val="28"/>
          <w:rtl/>
        </w:rPr>
        <w:br w:type="page"/>
      </w:r>
    </w:p>
    <w:p w14:paraId="2EC8C323" w14:textId="72443B13" w:rsidR="00C20E05" w:rsidRPr="005922B5" w:rsidRDefault="006912D8" w:rsidP="00C20E05">
      <w:pPr>
        <w:pStyle w:val="Heading1"/>
        <w:rPr>
          <w:rFonts w:asciiTheme="minorBidi" w:eastAsia="Times New Roman" w:hAnsiTheme="minorBidi" w:cstheme="minorBidi"/>
          <w:b/>
          <w:bCs/>
          <w:color w:val="auto"/>
          <w:rtl/>
        </w:rPr>
      </w:pPr>
      <w:bookmarkStart w:id="45" w:name="_Toc198672584"/>
      <w:r>
        <w:rPr>
          <w:rFonts w:asciiTheme="minorBidi" w:eastAsia="Times New Roman" w:hAnsiTheme="minorBidi" w:cstheme="minorBidi" w:hint="cs"/>
          <w:b/>
          <w:bCs/>
          <w:color w:val="auto"/>
          <w:rtl/>
        </w:rPr>
        <w:lastRenderedPageBreak/>
        <w:t>3.1</w:t>
      </w:r>
      <w:r w:rsidR="00C20E05" w:rsidRPr="005922B5">
        <w:rPr>
          <w:rFonts w:asciiTheme="minorBidi" w:eastAsia="Times New Roman" w:hAnsiTheme="minorBidi" w:cstheme="minorBidi" w:hint="cs"/>
          <w:b/>
          <w:bCs/>
          <w:color w:val="auto"/>
          <w:rtl/>
        </w:rPr>
        <w:t xml:space="preserve"> المقدمة:</w:t>
      </w:r>
      <w:bookmarkEnd w:id="45"/>
    </w:p>
    <w:p w14:paraId="2B9CC5DC" w14:textId="3B2B76E1" w:rsidR="000438E3" w:rsidRPr="005922B5" w:rsidRDefault="00C20E05" w:rsidP="005922B5">
      <w:pPr>
        <w:spacing w:line="360" w:lineRule="auto"/>
        <w:jc w:val="lowKashida"/>
        <w:rPr>
          <w:sz w:val="26"/>
          <w:szCs w:val="26"/>
          <w:rtl/>
        </w:rPr>
      </w:pPr>
      <w:r w:rsidRPr="005922B5">
        <w:rPr>
          <w:rFonts w:hint="cs"/>
          <w:sz w:val="26"/>
          <w:szCs w:val="26"/>
          <w:rtl/>
        </w:rPr>
        <w:t>يوضح هذا الجزء المنهجية التي تم تطبيقها في المشروع الحالي، وذلك للإجابة على أسئلة البحث، واختبار فرضيات البحث.</w:t>
      </w:r>
      <w:r w:rsidR="00397227" w:rsidRPr="005922B5">
        <w:rPr>
          <w:rFonts w:hint="cs"/>
          <w:sz w:val="26"/>
          <w:szCs w:val="26"/>
          <w:rtl/>
        </w:rPr>
        <w:t xml:space="preserve"> حيث </w:t>
      </w:r>
      <w:r w:rsidRPr="005922B5">
        <w:rPr>
          <w:rFonts w:hint="cs"/>
          <w:sz w:val="26"/>
          <w:szCs w:val="26"/>
          <w:rtl/>
        </w:rPr>
        <w:t>توضح العناوين التالية التعريفات الإجرائية لمتغيرات البحث، وما تم تطبيقه، كما يلي:</w:t>
      </w:r>
    </w:p>
    <w:p w14:paraId="5D956C7C" w14:textId="49DD0F93" w:rsidR="00C20E05" w:rsidRPr="005922B5" w:rsidRDefault="006912D8" w:rsidP="00C20E05">
      <w:pPr>
        <w:pStyle w:val="Heading1"/>
        <w:spacing w:line="360" w:lineRule="auto"/>
        <w:rPr>
          <w:rFonts w:asciiTheme="minorBidi" w:eastAsia="Times New Roman" w:hAnsiTheme="minorBidi" w:cstheme="minorBidi"/>
          <w:b/>
          <w:bCs/>
          <w:color w:val="auto"/>
          <w:rtl/>
        </w:rPr>
      </w:pPr>
      <w:bookmarkStart w:id="46" w:name="_Toc198672585"/>
      <w:r>
        <w:rPr>
          <w:rFonts w:asciiTheme="minorBidi" w:eastAsia="Times New Roman" w:hAnsiTheme="minorBidi" w:cstheme="minorBidi" w:hint="cs"/>
          <w:b/>
          <w:bCs/>
          <w:color w:val="auto"/>
          <w:rtl/>
        </w:rPr>
        <w:t>3.2</w:t>
      </w:r>
      <w:r w:rsidR="00C20E05" w:rsidRPr="005922B5">
        <w:rPr>
          <w:rFonts w:asciiTheme="minorBidi" w:eastAsia="Times New Roman" w:hAnsiTheme="minorBidi" w:cstheme="minorBidi" w:hint="cs"/>
          <w:b/>
          <w:bCs/>
          <w:color w:val="auto"/>
          <w:rtl/>
        </w:rPr>
        <w:t xml:space="preserve"> التعريفات الإجرائية لمتغيرات البحث:</w:t>
      </w:r>
      <w:bookmarkEnd w:id="46"/>
    </w:p>
    <w:p w14:paraId="3FF77F08" w14:textId="3117F50D" w:rsidR="00C20E05" w:rsidRPr="005922B5" w:rsidRDefault="00C20E05" w:rsidP="005922B5">
      <w:pPr>
        <w:spacing w:line="360" w:lineRule="auto"/>
        <w:jc w:val="lowKashida"/>
        <w:rPr>
          <w:sz w:val="26"/>
          <w:szCs w:val="26"/>
          <w:rtl/>
        </w:rPr>
      </w:pPr>
      <w:r w:rsidRPr="005922B5">
        <w:rPr>
          <w:rFonts w:hint="cs"/>
          <w:sz w:val="26"/>
          <w:szCs w:val="26"/>
          <w:rtl/>
        </w:rPr>
        <w:t>في الدراسات البحثية، تعتبر التعريفات الإجرائية أساسية في تحديد المتغيرات التي يتم قياسها بوضوح.</w:t>
      </w:r>
      <w:r w:rsidR="00397227" w:rsidRPr="005922B5">
        <w:rPr>
          <w:rFonts w:hint="cs"/>
          <w:sz w:val="26"/>
          <w:szCs w:val="26"/>
          <w:rtl/>
        </w:rPr>
        <w:t xml:space="preserve"> حيث </w:t>
      </w:r>
      <w:r w:rsidRPr="005922B5">
        <w:rPr>
          <w:rFonts w:hint="cs"/>
          <w:sz w:val="26"/>
          <w:szCs w:val="26"/>
          <w:rtl/>
        </w:rPr>
        <w:t>يصف التعريف الإجرائي كيفية قياس المتغير أو ملاحظته أو معالجته. يساعد الباحثين على التأكد من أن دراساتهم متسقة وموثوقة وصالحة.</w:t>
      </w:r>
    </w:p>
    <w:p w14:paraId="26DCF19C" w14:textId="04C225F2" w:rsidR="00397227" w:rsidRPr="005922B5" w:rsidRDefault="006912D8" w:rsidP="00397227">
      <w:pPr>
        <w:pStyle w:val="Heading2"/>
        <w:spacing w:line="360" w:lineRule="auto"/>
        <w:ind w:left="720"/>
        <w:rPr>
          <w:rFonts w:asciiTheme="minorBidi" w:hAnsiTheme="minorBidi" w:cstheme="minorBidi"/>
          <w:b/>
          <w:bCs/>
          <w:color w:val="auto"/>
          <w:sz w:val="28"/>
          <w:szCs w:val="28"/>
          <w:rtl/>
        </w:rPr>
      </w:pPr>
      <w:bookmarkStart w:id="47" w:name="_Toc198672586"/>
      <w:r>
        <w:rPr>
          <w:rFonts w:asciiTheme="minorBidi" w:hAnsiTheme="minorBidi" w:cstheme="minorBidi" w:hint="cs"/>
          <w:b/>
          <w:bCs/>
          <w:color w:val="auto"/>
          <w:sz w:val="28"/>
          <w:szCs w:val="28"/>
          <w:rtl/>
        </w:rPr>
        <w:t>3.2.1</w:t>
      </w:r>
      <w:r w:rsidR="000438E3" w:rsidRPr="005922B5">
        <w:rPr>
          <w:rFonts w:asciiTheme="minorBidi" w:hAnsiTheme="minorBidi" w:cstheme="minorBidi" w:hint="cs"/>
          <w:b/>
          <w:bCs/>
          <w:color w:val="auto"/>
          <w:sz w:val="28"/>
          <w:szCs w:val="28"/>
          <w:rtl/>
        </w:rPr>
        <w:t xml:space="preserve"> </w:t>
      </w:r>
      <w:r w:rsidR="00397227" w:rsidRPr="005922B5">
        <w:rPr>
          <w:rFonts w:asciiTheme="minorBidi" w:hAnsiTheme="minorBidi" w:cstheme="minorBidi" w:hint="cs"/>
          <w:b/>
          <w:bCs/>
          <w:color w:val="auto"/>
          <w:sz w:val="28"/>
          <w:szCs w:val="28"/>
          <w:rtl/>
        </w:rPr>
        <w:t>المتغير المستقل (جودة الخدمات):</w:t>
      </w:r>
      <w:bookmarkEnd w:id="47"/>
    </w:p>
    <w:p w14:paraId="7DC21121" w14:textId="4D5F48DC" w:rsidR="00397227" w:rsidRPr="005922B5" w:rsidRDefault="00397227" w:rsidP="005922B5">
      <w:pPr>
        <w:spacing w:line="360" w:lineRule="auto"/>
        <w:ind w:left="720"/>
        <w:jc w:val="lowKashida"/>
        <w:rPr>
          <w:sz w:val="26"/>
          <w:szCs w:val="26"/>
          <w:rtl/>
        </w:rPr>
      </w:pPr>
      <w:r w:rsidRPr="005922B5">
        <w:rPr>
          <w:rFonts w:hint="cs"/>
          <w:sz w:val="26"/>
          <w:szCs w:val="26"/>
          <w:rtl/>
        </w:rPr>
        <w:t xml:space="preserve">التعريف الإجرائي: سيتم قياس جودة الخدمات من خلال الاستبيان بسؤال العملاء عن مستوى رضاهم عن مختلف جوانب الخدمة المقدمة مثل </w:t>
      </w:r>
      <w:r w:rsidRPr="005922B5">
        <w:rPr>
          <w:rFonts w:cs="Arial"/>
          <w:sz w:val="26"/>
          <w:szCs w:val="26"/>
          <w:rtl/>
        </w:rPr>
        <w:t>الاعتمادية</w:t>
      </w:r>
      <w:r w:rsidRPr="005922B5">
        <w:rPr>
          <w:rFonts w:cs="Arial" w:hint="cs"/>
          <w:sz w:val="26"/>
          <w:szCs w:val="26"/>
          <w:rtl/>
        </w:rPr>
        <w:t xml:space="preserve"> و</w:t>
      </w:r>
      <w:r w:rsidRPr="005922B5">
        <w:rPr>
          <w:rFonts w:cs="Arial"/>
          <w:sz w:val="26"/>
          <w:szCs w:val="26"/>
          <w:rtl/>
        </w:rPr>
        <w:t xml:space="preserve">الأمان </w:t>
      </w:r>
      <w:r w:rsidRPr="005922B5">
        <w:rPr>
          <w:rFonts w:cs="Arial" w:hint="cs"/>
          <w:sz w:val="26"/>
          <w:szCs w:val="26"/>
          <w:rtl/>
        </w:rPr>
        <w:t>و</w:t>
      </w:r>
      <w:r w:rsidRPr="005922B5">
        <w:rPr>
          <w:rFonts w:cs="Arial"/>
          <w:sz w:val="26"/>
          <w:szCs w:val="26"/>
          <w:rtl/>
        </w:rPr>
        <w:t xml:space="preserve">الاستجابة </w:t>
      </w:r>
      <w:r w:rsidRPr="005922B5">
        <w:rPr>
          <w:rFonts w:cs="Arial" w:hint="cs"/>
          <w:sz w:val="26"/>
          <w:szCs w:val="26"/>
          <w:rtl/>
        </w:rPr>
        <w:t>و</w:t>
      </w:r>
      <w:r w:rsidRPr="005922B5">
        <w:rPr>
          <w:rFonts w:cs="Arial"/>
          <w:sz w:val="26"/>
          <w:szCs w:val="26"/>
          <w:rtl/>
        </w:rPr>
        <w:t>الملموسية</w:t>
      </w:r>
      <w:r w:rsidRPr="005922B5">
        <w:rPr>
          <w:rFonts w:cs="Arial" w:hint="cs"/>
          <w:sz w:val="26"/>
          <w:szCs w:val="26"/>
          <w:rtl/>
        </w:rPr>
        <w:t xml:space="preserve"> و</w:t>
      </w:r>
      <w:r w:rsidRPr="005922B5">
        <w:rPr>
          <w:rFonts w:cs="Arial"/>
          <w:sz w:val="26"/>
          <w:szCs w:val="26"/>
          <w:rtl/>
        </w:rPr>
        <w:t>التعاطف</w:t>
      </w:r>
      <w:r w:rsidRPr="005922B5">
        <w:rPr>
          <w:rFonts w:hint="cs"/>
          <w:sz w:val="26"/>
          <w:szCs w:val="26"/>
          <w:rtl/>
        </w:rPr>
        <w:t>.</w:t>
      </w:r>
      <w:r w:rsidR="0053411F">
        <w:rPr>
          <w:rFonts w:hint="cs"/>
          <w:sz w:val="26"/>
          <w:szCs w:val="26"/>
          <w:rtl/>
        </w:rPr>
        <w:t xml:space="preserve"> </w:t>
      </w:r>
      <w:r w:rsidR="0053411F">
        <w:rPr>
          <w:rFonts w:cs="Arial" w:hint="cs"/>
          <w:sz w:val="26"/>
          <w:szCs w:val="26"/>
          <w:rtl/>
        </w:rPr>
        <w:t>(</w:t>
      </w:r>
      <w:r w:rsidR="0053411F" w:rsidRPr="0053411F">
        <w:rPr>
          <w:rFonts w:cs="Arial"/>
          <w:sz w:val="26"/>
          <w:szCs w:val="26"/>
          <w:rtl/>
        </w:rPr>
        <w:t>المقدم وحفصية</w:t>
      </w:r>
      <w:r w:rsidR="0053411F">
        <w:rPr>
          <w:rFonts w:cs="Arial" w:hint="cs"/>
          <w:sz w:val="26"/>
          <w:szCs w:val="26"/>
          <w:rtl/>
        </w:rPr>
        <w:t>،</w:t>
      </w:r>
      <w:r w:rsidR="0053411F" w:rsidRPr="0053411F">
        <w:rPr>
          <w:rFonts w:cs="Arial"/>
          <w:sz w:val="26"/>
          <w:szCs w:val="26"/>
          <w:rtl/>
        </w:rPr>
        <w:t>2015)</w:t>
      </w:r>
    </w:p>
    <w:p w14:paraId="3028C2F8" w14:textId="0D5F9AED" w:rsidR="00397227" w:rsidRPr="005922B5" w:rsidRDefault="006912D8" w:rsidP="00397227">
      <w:pPr>
        <w:pStyle w:val="Heading2"/>
        <w:spacing w:line="360" w:lineRule="auto"/>
        <w:ind w:left="720"/>
        <w:rPr>
          <w:rFonts w:asciiTheme="minorBidi" w:hAnsiTheme="minorBidi" w:cstheme="minorBidi"/>
          <w:b/>
          <w:bCs/>
          <w:color w:val="auto"/>
          <w:sz w:val="28"/>
          <w:szCs w:val="28"/>
          <w:rtl/>
        </w:rPr>
      </w:pPr>
      <w:bookmarkStart w:id="48" w:name="_Toc198672587"/>
      <w:r>
        <w:rPr>
          <w:rFonts w:asciiTheme="minorBidi" w:hAnsiTheme="minorBidi" w:cstheme="minorBidi" w:hint="cs"/>
          <w:b/>
          <w:bCs/>
          <w:color w:val="auto"/>
          <w:sz w:val="28"/>
          <w:szCs w:val="28"/>
          <w:rtl/>
        </w:rPr>
        <w:t>3.2.2</w:t>
      </w:r>
      <w:r w:rsidR="00397227" w:rsidRPr="005922B5">
        <w:rPr>
          <w:rFonts w:asciiTheme="minorBidi" w:hAnsiTheme="minorBidi" w:cstheme="minorBidi" w:hint="cs"/>
          <w:b/>
          <w:bCs/>
          <w:color w:val="auto"/>
          <w:sz w:val="28"/>
          <w:szCs w:val="28"/>
          <w:rtl/>
        </w:rPr>
        <w:t xml:space="preserve"> المتغير التابع (رضا العملاء):</w:t>
      </w:r>
      <w:bookmarkEnd w:id="48"/>
    </w:p>
    <w:p w14:paraId="4C7A961B" w14:textId="1495AECA" w:rsidR="000438E3" w:rsidRDefault="00397227" w:rsidP="005922B5">
      <w:pPr>
        <w:spacing w:line="360" w:lineRule="auto"/>
        <w:ind w:left="720"/>
        <w:jc w:val="lowKashida"/>
        <w:rPr>
          <w:sz w:val="26"/>
          <w:szCs w:val="26"/>
          <w:rtl/>
        </w:rPr>
      </w:pPr>
      <w:r w:rsidRPr="005922B5">
        <w:rPr>
          <w:rFonts w:hint="cs"/>
          <w:sz w:val="26"/>
          <w:szCs w:val="26"/>
          <w:rtl/>
        </w:rPr>
        <w:t xml:space="preserve">التعريف الإجرائي: سيتم قياس </w:t>
      </w:r>
      <w:r w:rsidRPr="005922B5">
        <w:rPr>
          <w:rFonts w:cs="Arial"/>
          <w:sz w:val="26"/>
          <w:szCs w:val="26"/>
          <w:rtl/>
        </w:rPr>
        <w:t>رضا العملاء</w:t>
      </w:r>
      <w:r w:rsidRPr="005922B5">
        <w:rPr>
          <w:rFonts w:cs="Arial" w:hint="cs"/>
          <w:sz w:val="26"/>
          <w:szCs w:val="26"/>
          <w:rtl/>
        </w:rPr>
        <w:t xml:space="preserve"> </w:t>
      </w:r>
      <w:r w:rsidRPr="005922B5">
        <w:rPr>
          <w:rFonts w:hint="cs"/>
          <w:sz w:val="26"/>
          <w:szCs w:val="26"/>
          <w:rtl/>
        </w:rPr>
        <w:t xml:space="preserve">من خلال الاستبيان بسؤال العملاء عن مستوى رضاهم عن الخدمة من مختلف جوانب رضا العملاء مثل </w:t>
      </w:r>
      <w:r w:rsidRPr="005922B5">
        <w:rPr>
          <w:rFonts w:cs="Arial"/>
          <w:sz w:val="26"/>
          <w:szCs w:val="26"/>
          <w:rtl/>
        </w:rPr>
        <w:t xml:space="preserve">استجابة الموظفين </w:t>
      </w:r>
      <w:r w:rsidRPr="005922B5">
        <w:rPr>
          <w:rFonts w:cs="Arial" w:hint="cs"/>
          <w:sz w:val="26"/>
          <w:szCs w:val="26"/>
          <w:rtl/>
        </w:rPr>
        <w:t>و</w:t>
      </w:r>
      <w:r w:rsidRPr="005922B5">
        <w:rPr>
          <w:rFonts w:cs="Arial"/>
          <w:sz w:val="26"/>
          <w:szCs w:val="26"/>
          <w:rtl/>
        </w:rPr>
        <w:t xml:space="preserve">الثقة والأمان </w:t>
      </w:r>
      <w:r w:rsidRPr="005922B5">
        <w:rPr>
          <w:rFonts w:cs="Arial" w:hint="cs"/>
          <w:sz w:val="26"/>
          <w:szCs w:val="26"/>
          <w:rtl/>
        </w:rPr>
        <w:t>و</w:t>
      </w:r>
      <w:r w:rsidRPr="005922B5">
        <w:rPr>
          <w:rFonts w:cs="Arial"/>
          <w:sz w:val="26"/>
          <w:szCs w:val="26"/>
          <w:rtl/>
        </w:rPr>
        <w:t xml:space="preserve">المظاهر الملموسة </w:t>
      </w:r>
      <w:r w:rsidRPr="005922B5">
        <w:rPr>
          <w:rFonts w:cs="Arial" w:hint="cs"/>
          <w:sz w:val="26"/>
          <w:szCs w:val="26"/>
          <w:rtl/>
        </w:rPr>
        <w:t>و</w:t>
      </w:r>
      <w:r w:rsidRPr="005922B5">
        <w:rPr>
          <w:rFonts w:cs="Arial"/>
          <w:sz w:val="26"/>
          <w:szCs w:val="26"/>
          <w:rtl/>
        </w:rPr>
        <w:t>الواقعية</w:t>
      </w:r>
      <w:r w:rsidRPr="005922B5">
        <w:rPr>
          <w:rFonts w:hint="cs"/>
          <w:sz w:val="26"/>
          <w:szCs w:val="26"/>
          <w:rtl/>
        </w:rPr>
        <w:t>.</w:t>
      </w:r>
      <w:r w:rsidR="0053411F">
        <w:rPr>
          <w:rFonts w:hint="cs"/>
          <w:sz w:val="26"/>
          <w:szCs w:val="26"/>
          <w:rtl/>
        </w:rPr>
        <w:t xml:space="preserve"> (</w:t>
      </w:r>
      <w:r w:rsidR="0053411F" w:rsidRPr="0053411F">
        <w:rPr>
          <w:rFonts w:cs="Arial"/>
          <w:sz w:val="26"/>
          <w:szCs w:val="26"/>
          <w:rtl/>
        </w:rPr>
        <w:t>فأر كماش وجهينة</w:t>
      </w:r>
      <w:r w:rsidR="0053411F">
        <w:rPr>
          <w:rFonts w:cs="Arial" w:hint="cs"/>
          <w:sz w:val="26"/>
          <w:szCs w:val="26"/>
          <w:rtl/>
        </w:rPr>
        <w:t>،</w:t>
      </w:r>
      <w:r w:rsidR="0053411F" w:rsidRPr="0053411F">
        <w:rPr>
          <w:rFonts w:cs="Arial"/>
          <w:sz w:val="26"/>
          <w:szCs w:val="26"/>
          <w:rtl/>
        </w:rPr>
        <w:t>2023)</w:t>
      </w:r>
    </w:p>
    <w:p w14:paraId="0DA8F645" w14:textId="77777777" w:rsidR="005922B5" w:rsidRPr="0053411F" w:rsidRDefault="005922B5" w:rsidP="005922B5">
      <w:pPr>
        <w:spacing w:line="360" w:lineRule="auto"/>
        <w:ind w:left="720"/>
        <w:jc w:val="lowKashida"/>
        <w:rPr>
          <w:sz w:val="6"/>
          <w:szCs w:val="6"/>
          <w:rtl/>
        </w:rPr>
      </w:pPr>
    </w:p>
    <w:p w14:paraId="1F0C042A" w14:textId="1D261288" w:rsidR="00397227" w:rsidRPr="005922B5" w:rsidRDefault="00397227" w:rsidP="00397227">
      <w:pPr>
        <w:pStyle w:val="Heading1"/>
        <w:spacing w:line="360" w:lineRule="auto"/>
        <w:rPr>
          <w:rFonts w:asciiTheme="minorBidi" w:eastAsia="Times New Roman" w:hAnsiTheme="minorBidi" w:cstheme="minorBidi"/>
          <w:b/>
          <w:bCs/>
          <w:color w:val="auto"/>
          <w:rtl/>
        </w:rPr>
      </w:pPr>
      <w:bookmarkStart w:id="49" w:name="_Toc198672588"/>
      <w:r w:rsidRPr="005922B5">
        <w:rPr>
          <w:rFonts w:asciiTheme="minorBidi" w:eastAsia="Times New Roman" w:hAnsiTheme="minorBidi" w:cstheme="minorBidi" w:hint="cs"/>
          <w:b/>
          <w:bCs/>
          <w:color w:val="auto"/>
          <w:rtl/>
        </w:rPr>
        <w:t xml:space="preserve">3.3 </w:t>
      </w:r>
      <w:r w:rsidR="000438E3" w:rsidRPr="005922B5">
        <w:rPr>
          <w:rFonts w:asciiTheme="minorBidi" w:eastAsia="Times New Roman" w:hAnsiTheme="minorBidi" w:cstheme="minorBidi" w:hint="cs"/>
          <w:b/>
          <w:bCs/>
          <w:color w:val="auto"/>
          <w:rtl/>
        </w:rPr>
        <w:t>تصميم</w:t>
      </w:r>
      <w:r w:rsidRPr="005922B5">
        <w:rPr>
          <w:rFonts w:asciiTheme="minorBidi" w:eastAsia="Times New Roman" w:hAnsiTheme="minorBidi" w:cstheme="minorBidi" w:hint="cs"/>
          <w:b/>
          <w:bCs/>
          <w:color w:val="auto"/>
          <w:rtl/>
        </w:rPr>
        <w:t xml:space="preserve"> البحث:</w:t>
      </w:r>
      <w:bookmarkEnd w:id="49"/>
    </w:p>
    <w:p w14:paraId="460D5E10" w14:textId="3C6A973D" w:rsidR="0053411F" w:rsidRPr="005033D6" w:rsidRDefault="0053411F">
      <w:pPr>
        <w:pStyle w:val="ListParagraph"/>
        <w:numPr>
          <w:ilvl w:val="0"/>
          <w:numId w:val="3"/>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فلسفة البحث:</w:t>
      </w:r>
      <w:r w:rsidRPr="005033D6">
        <w:rPr>
          <w:rFonts w:asciiTheme="minorBidi" w:eastAsia="Times New Roman" w:hAnsiTheme="minorBidi" w:hint="cs"/>
          <w:color w:val="262626" w:themeColor="text1" w:themeTint="D9"/>
          <w:kern w:val="0"/>
          <w:sz w:val="26"/>
          <w:szCs w:val="26"/>
          <w:rtl/>
          <w14:ligatures w14:val="none"/>
        </w:rPr>
        <w:t xml:space="preserve"> الوضعية.</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فلسفة البحث الوضعية تركز على فهم الحقيقة والمعرفة من خلال سياق الوضع الحالي والظروف المحيطة. تعتمد هذه الفلسفة على التأكيد على السياق والثقافة لفهم الظواهر البحثية.</w:t>
      </w:r>
      <w:r>
        <w:rPr>
          <w:rFonts w:asciiTheme="minorBidi" w:eastAsia="Times New Roman" w:hAnsiTheme="minorBidi" w:hint="cs"/>
          <w:color w:val="262626" w:themeColor="text1" w:themeTint="D9"/>
          <w:kern w:val="0"/>
          <w:sz w:val="26"/>
          <w:szCs w:val="26"/>
          <w:rtl/>
          <w14:ligatures w14:val="none"/>
        </w:rPr>
        <w:t xml:space="preserve"> </w:t>
      </w:r>
    </w:p>
    <w:p w14:paraId="09DE5373" w14:textId="6038DFD1" w:rsidR="0053411F" w:rsidRPr="005033D6" w:rsidRDefault="0053411F">
      <w:pPr>
        <w:pStyle w:val="ListParagraph"/>
        <w:numPr>
          <w:ilvl w:val="0"/>
          <w:numId w:val="3"/>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منهج البحث:</w:t>
      </w:r>
      <w:r w:rsidRPr="005033D6">
        <w:rPr>
          <w:rFonts w:asciiTheme="minorBidi" w:eastAsia="Times New Roman" w:hAnsiTheme="minorBidi" w:hint="cs"/>
          <w:color w:val="262626" w:themeColor="text1" w:themeTint="D9"/>
          <w:kern w:val="0"/>
          <w:sz w:val="26"/>
          <w:szCs w:val="26"/>
          <w:rtl/>
          <w14:ligatures w14:val="none"/>
        </w:rPr>
        <w:t xml:space="preserve"> الاستنتاجي.</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منهج البحث الاستنتاجي يهدف إلى استنتاج استنتاجات عامة من خلال تحليل البيانات والمعلومات المتاحة. يسعى هذا النوع من البحث إلى استخلاص نتائج شاملة وعامة.</w:t>
      </w:r>
      <w:r>
        <w:rPr>
          <w:rFonts w:asciiTheme="minorBidi" w:eastAsia="Times New Roman" w:hAnsiTheme="minorBidi" w:hint="cs"/>
          <w:color w:val="262626" w:themeColor="text1" w:themeTint="D9"/>
          <w:kern w:val="0"/>
          <w:sz w:val="26"/>
          <w:szCs w:val="26"/>
          <w:rtl/>
          <w14:ligatures w14:val="none"/>
        </w:rPr>
        <w:t xml:space="preserve"> </w:t>
      </w:r>
    </w:p>
    <w:p w14:paraId="313408C4" w14:textId="74B391EC" w:rsidR="0053411F" w:rsidRPr="005033D6" w:rsidRDefault="0053411F">
      <w:pPr>
        <w:pStyle w:val="ListParagraph"/>
        <w:numPr>
          <w:ilvl w:val="0"/>
          <w:numId w:val="3"/>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استراتيجية البحث:</w:t>
      </w:r>
      <w:r w:rsidRPr="005033D6">
        <w:rPr>
          <w:rFonts w:asciiTheme="minorBidi" w:eastAsia="Times New Roman" w:hAnsiTheme="minorBidi" w:hint="cs"/>
          <w:color w:val="262626" w:themeColor="text1" w:themeTint="D9"/>
          <w:kern w:val="0"/>
          <w:sz w:val="26"/>
          <w:szCs w:val="26"/>
          <w:rtl/>
          <w14:ligatures w14:val="none"/>
        </w:rPr>
        <w:t xml:space="preserve"> دراسة الحالة.</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استراتيجية البحث في دراسة الحالة تركز على فهم عميق لظاهرة معينة من خلال دراسة حالة فردية أو مجموعة صغيرة. تعتبر هذه الاستراتيجية ذات قيمة في فهم السياق والتفاعلات المعقدة.</w:t>
      </w:r>
      <w:r>
        <w:rPr>
          <w:rFonts w:asciiTheme="minorBidi" w:eastAsia="Times New Roman" w:hAnsiTheme="minorBidi" w:hint="cs"/>
          <w:color w:val="262626" w:themeColor="text1" w:themeTint="D9"/>
          <w:kern w:val="0"/>
          <w:sz w:val="26"/>
          <w:szCs w:val="26"/>
          <w:rtl/>
          <w14:ligatures w14:val="none"/>
        </w:rPr>
        <w:t xml:space="preserve"> </w:t>
      </w:r>
    </w:p>
    <w:p w14:paraId="34412491" w14:textId="17A8A3BA" w:rsidR="0053411F" w:rsidRPr="009B4F50" w:rsidRDefault="0053411F" w:rsidP="009B4F50">
      <w:pPr>
        <w:pStyle w:val="ListParagraph"/>
        <w:numPr>
          <w:ilvl w:val="0"/>
          <w:numId w:val="3"/>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نوع البحث:</w:t>
      </w:r>
      <w:r w:rsidRPr="005033D6">
        <w:rPr>
          <w:rFonts w:asciiTheme="minorBidi" w:eastAsia="Times New Roman" w:hAnsiTheme="minorBidi" w:hint="cs"/>
          <w:color w:val="262626" w:themeColor="text1" w:themeTint="D9"/>
          <w:kern w:val="0"/>
          <w:sz w:val="26"/>
          <w:szCs w:val="26"/>
          <w:rtl/>
          <w14:ligatures w14:val="none"/>
        </w:rPr>
        <w:t xml:space="preserve"> الكمي.</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البحث الكمي يستند إلى الأرقام والبيانات الكمية لتحليل وفهم الظواهر المختلفة. يستخدم أدوات القياس والإحصاء للتوصل إلى نتائج معرفية قابلة للقياس والتحليل.</w:t>
      </w:r>
      <w:r>
        <w:rPr>
          <w:rFonts w:asciiTheme="minorBidi" w:eastAsia="Times New Roman" w:hAnsiTheme="minorBidi" w:hint="cs"/>
          <w:color w:val="262626" w:themeColor="text1" w:themeTint="D9"/>
          <w:kern w:val="0"/>
          <w:sz w:val="26"/>
          <w:szCs w:val="26"/>
          <w:rtl/>
          <w14:ligatures w14:val="none"/>
        </w:rPr>
        <w:t xml:space="preserve"> </w:t>
      </w:r>
    </w:p>
    <w:p w14:paraId="42248E97" w14:textId="37E64D5D" w:rsidR="0053411F" w:rsidRPr="009B4F50" w:rsidRDefault="0053411F" w:rsidP="009B4F50">
      <w:pPr>
        <w:pStyle w:val="ListParagraph"/>
        <w:numPr>
          <w:ilvl w:val="0"/>
          <w:numId w:val="3"/>
        </w:numPr>
        <w:spacing w:after="0" w:line="360" w:lineRule="auto"/>
        <w:jc w:val="lowKashida"/>
        <w:rPr>
          <w:rFonts w:asciiTheme="minorBidi" w:eastAsia="Times New Roman" w:hAnsiTheme="minorBidi"/>
          <w:color w:val="262626" w:themeColor="text1" w:themeTint="D9"/>
          <w:kern w:val="0"/>
          <w:sz w:val="26"/>
          <w:szCs w:val="26"/>
          <w14:ligatures w14:val="none"/>
        </w:rPr>
      </w:pPr>
      <w:r w:rsidRPr="009B4F50">
        <w:rPr>
          <w:rFonts w:asciiTheme="minorBidi" w:eastAsia="Times New Roman" w:hAnsiTheme="minorBidi" w:hint="cs"/>
          <w:b/>
          <w:bCs/>
          <w:color w:val="262626" w:themeColor="text1" w:themeTint="D9"/>
          <w:kern w:val="0"/>
          <w:sz w:val="26"/>
          <w:szCs w:val="26"/>
          <w:rtl/>
          <w14:ligatures w14:val="none"/>
        </w:rPr>
        <w:lastRenderedPageBreak/>
        <w:t>الأفق الزمني:</w:t>
      </w:r>
      <w:r w:rsidRPr="009B4F50">
        <w:rPr>
          <w:rFonts w:asciiTheme="minorBidi" w:eastAsia="Times New Roman" w:hAnsiTheme="minorBidi" w:hint="cs"/>
          <w:color w:val="262626" w:themeColor="text1" w:themeTint="D9"/>
          <w:kern w:val="0"/>
          <w:sz w:val="26"/>
          <w:szCs w:val="26"/>
          <w:rtl/>
          <w14:ligatures w14:val="none"/>
        </w:rPr>
        <w:t xml:space="preserve"> المقطعية. </w:t>
      </w:r>
      <w:r w:rsidRPr="009B4F50">
        <w:rPr>
          <w:rFonts w:asciiTheme="minorBidi" w:eastAsia="Times New Roman" w:hAnsiTheme="minorBidi" w:cs="Arial"/>
          <w:color w:val="262626" w:themeColor="text1" w:themeTint="D9"/>
          <w:kern w:val="0"/>
          <w:sz w:val="26"/>
          <w:szCs w:val="26"/>
          <w:rtl/>
          <w14:ligatures w14:val="none"/>
        </w:rPr>
        <w:t>الأفق الزمني المقطعي يشير إلى دراسة محددة في فترة زمنية محدودة، دون الركوب على تحليل تطورات زمنية طويلة. يركز هذا النوع من الأفاق الزمنية على فترة زمنية محددة.</w:t>
      </w:r>
      <w:r w:rsidRPr="009B4F50">
        <w:rPr>
          <w:rFonts w:asciiTheme="minorBidi" w:eastAsia="Times New Roman" w:hAnsiTheme="minorBidi" w:hint="cs"/>
          <w:color w:val="262626" w:themeColor="text1" w:themeTint="D9"/>
          <w:kern w:val="0"/>
          <w:sz w:val="26"/>
          <w:szCs w:val="26"/>
          <w:rtl/>
          <w14:ligatures w14:val="none"/>
        </w:rPr>
        <w:t xml:space="preserve"> </w:t>
      </w:r>
    </w:p>
    <w:p w14:paraId="0F7F0E60" w14:textId="1533D295" w:rsidR="0053411F" w:rsidRDefault="0053411F">
      <w:pPr>
        <w:pStyle w:val="ListParagraph"/>
        <w:numPr>
          <w:ilvl w:val="0"/>
          <w:numId w:val="3"/>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التقنيات والاجراءات:</w:t>
      </w:r>
      <w:r w:rsidRPr="005033D6">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hint="cs"/>
          <w:color w:val="262626" w:themeColor="text1" w:themeTint="D9"/>
          <w:kern w:val="0"/>
          <w:sz w:val="26"/>
          <w:szCs w:val="26"/>
          <w:rtl/>
          <w14:ligatures w14:val="none"/>
        </w:rPr>
        <w:t>الاستبيان والتحليل الاحصائي.</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يشير هذا النوع من التقنيات والإجراءات إلى استخدام استبيانات لجمع البيانات والمعلومات، بالإضافة إلى تحليل البيانات باستخدام أساليب إحصائية لاستخلاص النتائج والاستنتاجات.</w:t>
      </w:r>
      <w:r>
        <w:rPr>
          <w:rFonts w:asciiTheme="minorBidi" w:eastAsia="Times New Roman" w:hAnsiTheme="minorBidi" w:hint="cs"/>
          <w:color w:val="262626" w:themeColor="text1" w:themeTint="D9"/>
          <w:kern w:val="0"/>
          <w:sz w:val="26"/>
          <w:szCs w:val="26"/>
          <w:rtl/>
          <w14:ligatures w14:val="none"/>
        </w:rPr>
        <w:t xml:space="preserve"> </w:t>
      </w:r>
    </w:p>
    <w:p w14:paraId="4F0CAEDE" w14:textId="0B1337F9" w:rsidR="000438E3" w:rsidRDefault="009B4F50" w:rsidP="000438E3">
      <w:pPr>
        <w:spacing w:after="0" w:line="360" w:lineRule="auto"/>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noProof/>
          <w:color w:val="262626" w:themeColor="text1" w:themeTint="D9"/>
          <w:kern w:val="0"/>
          <w:sz w:val="24"/>
          <w:szCs w:val="24"/>
          <w:rtl/>
          <w:lang w:val="ar-SA"/>
        </w:rPr>
        <w:drawing>
          <wp:anchor distT="0" distB="0" distL="114300" distR="114300" simplePos="0" relativeHeight="251778048" behindDoc="0" locked="0" layoutInCell="1" allowOverlap="1" wp14:anchorId="6246A233" wp14:editId="44459355">
            <wp:simplePos x="0" y="0"/>
            <wp:positionH relativeFrom="margin">
              <wp:posOffset>647700</wp:posOffset>
            </wp:positionH>
            <wp:positionV relativeFrom="margin">
              <wp:posOffset>1819275</wp:posOffset>
            </wp:positionV>
            <wp:extent cx="3810000" cy="3790950"/>
            <wp:effectExtent l="38100" t="57150" r="38100" b="57150"/>
            <wp:wrapNone/>
            <wp:docPr id="1925628054"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7CC2234B" w14:textId="2E338F75"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3E249E1D" w14:textId="07FD81B1" w:rsidR="009B4F50" w:rsidRDefault="009B4F50" w:rsidP="000438E3">
      <w:pPr>
        <w:spacing w:after="0" w:line="360" w:lineRule="auto"/>
        <w:rPr>
          <w:rFonts w:asciiTheme="minorBidi" w:eastAsia="Times New Roman" w:hAnsiTheme="minorBidi"/>
          <w:color w:val="262626" w:themeColor="text1" w:themeTint="D9"/>
          <w:kern w:val="0"/>
          <w:sz w:val="24"/>
          <w:szCs w:val="24"/>
          <w:rtl/>
          <w14:ligatures w14:val="none"/>
        </w:rPr>
      </w:pPr>
    </w:p>
    <w:p w14:paraId="732D1B47" w14:textId="4A523790"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539126C3" w14:textId="77777777"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3D0DFB5E" w14:textId="77777777"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28B6D3F6" w14:textId="77777777"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36D86005" w14:textId="77777777"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61200441" w14:textId="77777777"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595F5687" w14:textId="1E75D778"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17E26C83" w14:textId="15D9A5BC"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421FBD24" w14:textId="37EB8CEB"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002E8E6E" w14:textId="2BAD61A3"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3E8571D4" w14:textId="03E93CB0" w:rsidR="0053411F" w:rsidRDefault="0053411F" w:rsidP="000438E3">
      <w:pPr>
        <w:spacing w:after="0" w:line="360" w:lineRule="auto"/>
        <w:rPr>
          <w:rFonts w:asciiTheme="minorBidi" w:eastAsia="Times New Roman" w:hAnsiTheme="minorBidi"/>
          <w:color w:val="262626" w:themeColor="text1" w:themeTint="D9"/>
          <w:kern w:val="0"/>
          <w:sz w:val="24"/>
          <w:szCs w:val="24"/>
          <w:rtl/>
          <w14:ligatures w14:val="none"/>
        </w:rPr>
      </w:pPr>
    </w:p>
    <w:p w14:paraId="1081ED19" w14:textId="77777777" w:rsidR="000438E3" w:rsidRPr="005922B5" w:rsidRDefault="000438E3" w:rsidP="000438E3">
      <w:pPr>
        <w:spacing w:after="0" w:line="360" w:lineRule="auto"/>
        <w:rPr>
          <w:rFonts w:asciiTheme="minorBidi" w:eastAsia="Times New Roman" w:hAnsiTheme="minorBidi"/>
          <w:color w:val="262626" w:themeColor="text1" w:themeTint="D9"/>
          <w:kern w:val="0"/>
          <w:sz w:val="32"/>
          <w:szCs w:val="32"/>
          <w:rtl/>
          <w14:ligatures w14:val="none"/>
        </w:rPr>
      </w:pPr>
    </w:p>
    <w:p w14:paraId="17D8498B" w14:textId="77777777" w:rsidR="000438E3" w:rsidRPr="000438E3" w:rsidRDefault="000438E3" w:rsidP="000438E3">
      <w:pPr>
        <w:spacing w:after="0" w:line="360" w:lineRule="auto"/>
        <w:rPr>
          <w:rFonts w:asciiTheme="minorBidi" w:eastAsia="Times New Roman" w:hAnsiTheme="minorBidi"/>
          <w:color w:val="262626" w:themeColor="text1" w:themeTint="D9"/>
          <w:kern w:val="0"/>
          <w:sz w:val="16"/>
          <w:szCs w:val="16"/>
          <w:rtl/>
          <w14:ligatures w14:val="none"/>
        </w:rPr>
      </w:pPr>
    </w:p>
    <w:p w14:paraId="18DB4D14" w14:textId="44425677" w:rsidR="00397227" w:rsidRDefault="000438E3" w:rsidP="003B2E0A">
      <w:pPr>
        <w:bidi w:val="0"/>
        <w:spacing w:after="0" w:line="360" w:lineRule="auto"/>
        <w:jc w:val="center"/>
        <w:rPr>
          <w:rFonts w:asciiTheme="minorBidi" w:eastAsia="Times New Roman" w:hAnsiTheme="minorBidi" w:cs="Arial"/>
          <w:color w:val="262626" w:themeColor="text1" w:themeTint="D9"/>
          <w:kern w:val="0"/>
          <w:sz w:val="24"/>
          <w:szCs w:val="24"/>
          <w:rtl/>
          <w14:ligatures w14:val="none"/>
        </w:rPr>
      </w:pPr>
      <w:r w:rsidRPr="002821CD">
        <w:rPr>
          <w:rFonts w:asciiTheme="minorBidi" w:eastAsia="Times New Roman" w:hAnsiTheme="minorBidi" w:cs="Arial" w:hint="cs"/>
          <w:b/>
          <w:bCs/>
          <w:color w:val="262626" w:themeColor="text1" w:themeTint="D9"/>
          <w:kern w:val="0"/>
          <w:sz w:val="24"/>
          <w:szCs w:val="24"/>
          <w:rtl/>
          <w14:ligatures w14:val="none"/>
        </w:rPr>
        <w:t xml:space="preserve">الشكل </w:t>
      </w:r>
      <w:r w:rsidR="005922B5">
        <w:rPr>
          <w:rFonts w:asciiTheme="minorBidi" w:eastAsia="Times New Roman" w:hAnsiTheme="minorBidi" w:cs="Arial" w:hint="cs"/>
          <w:b/>
          <w:bCs/>
          <w:color w:val="262626" w:themeColor="text1" w:themeTint="D9"/>
          <w:kern w:val="0"/>
          <w:sz w:val="24"/>
          <w:szCs w:val="24"/>
          <w:rtl/>
          <w14:ligatures w14:val="none"/>
        </w:rPr>
        <w:t>4</w:t>
      </w:r>
      <w:r w:rsidRPr="002821CD">
        <w:rPr>
          <w:rFonts w:asciiTheme="minorBidi" w:eastAsia="Times New Roman" w:hAnsiTheme="minorBidi" w:cs="Arial" w:hint="cs"/>
          <w:b/>
          <w:bCs/>
          <w:color w:val="262626" w:themeColor="text1" w:themeTint="D9"/>
          <w:kern w:val="0"/>
          <w:sz w:val="24"/>
          <w:szCs w:val="24"/>
          <w:rtl/>
          <w14:ligatures w14:val="none"/>
        </w:rPr>
        <w:t>:</w:t>
      </w:r>
      <w:r>
        <w:rPr>
          <w:rFonts w:asciiTheme="minorBidi" w:eastAsia="Times New Roman" w:hAnsiTheme="minorBidi" w:cs="Arial" w:hint="cs"/>
          <w:color w:val="262626" w:themeColor="text1" w:themeTint="D9"/>
          <w:kern w:val="0"/>
          <w:sz w:val="24"/>
          <w:szCs w:val="24"/>
          <w:rtl/>
          <w14:ligatures w14:val="none"/>
        </w:rPr>
        <w:t xml:space="preserve"> منهجية البحث للمشروع المصدر له الطالب</w:t>
      </w:r>
    </w:p>
    <w:p w14:paraId="30EE0C01" w14:textId="25EDA321" w:rsidR="001F30F3" w:rsidRDefault="001F30F3" w:rsidP="001F30F3">
      <w:pPr>
        <w:pStyle w:val="Heading1"/>
        <w:spacing w:line="360" w:lineRule="auto"/>
        <w:rPr>
          <w:rFonts w:asciiTheme="minorBidi" w:eastAsia="Times New Roman" w:hAnsiTheme="minorBidi" w:cstheme="minorBidi"/>
          <w:b/>
          <w:bCs/>
          <w:color w:val="auto"/>
          <w:rtl/>
        </w:rPr>
      </w:pPr>
      <w:bookmarkStart w:id="50" w:name="_Toc198672589"/>
      <w:r>
        <w:rPr>
          <w:rFonts w:asciiTheme="minorBidi" w:eastAsia="Times New Roman" w:hAnsiTheme="minorBidi" w:cstheme="minorBidi" w:hint="cs"/>
          <w:b/>
          <w:bCs/>
          <w:color w:val="auto"/>
          <w:rtl/>
        </w:rPr>
        <w:t>3.4</w:t>
      </w:r>
      <w:r w:rsidRPr="005922B5">
        <w:rPr>
          <w:rFonts w:asciiTheme="minorBidi" w:eastAsia="Times New Roman" w:hAnsiTheme="minorBidi" w:cstheme="minorBidi" w:hint="cs"/>
          <w:b/>
          <w:bCs/>
          <w:color w:val="auto"/>
          <w:rtl/>
        </w:rPr>
        <w:t xml:space="preserve"> </w:t>
      </w:r>
      <w:r>
        <w:rPr>
          <w:rFonts w:asciiTheme="minorBidi" w:eastAsia="Times New Roman" w:hAnsiTheme="minorBidi" w:cstheme="minorBidi" w:hint="cs"/>
          <w:b/>
          <w:bCs/>
          <w:color w:val="auto"/>
          <w:rtl/>
        </w:rPr>
        <w:t>مجتمع البحث وطرق وتقنيات أخذ العينات</w:t>
      </w:r>
      <w:r w:rsidRPr="005922B5">
        <w:rPr>
          <w:rFonts w:asciiTheme="minorBidi" w:eastAsia="Times New Roman" w:hAnsiTheme="minorBidi" w:cstheme="minorBidi" w:hint="cs"/>
          <w:b/>
          <w:bCs/>
          <w:color w:val="auto"/>
          <w:rtl/>
        </w:rPr>
        <w:t>:</w:t>
      </w:r>
      <w:bookmarkEnd w:id="50"/>
    </w:p>
    <w:p w14:paraId="6A1BD769" w14:textId="31913E97" w:rsidR="001F30F3" w:rsidRDefault="001F30F3" w:rsidP="001F30F3">
      <w:pPr>
        <w:spacing w:line="360" w:lineRule="auto"/>
        <w:jc w:val="lowKashida"/>
        <w:rPr>
          <w:sz w:val="26"/>
          <w:szCs w:val="26"/>
          <w:rtl/>
        </w:rPr>
      </w:pPr>
      <w:r w:rsidRPr="001F30F3">
        <w:rPr>
          <w:rFonts w:cs="Arial"/>
          <w:sz w:val="26"/>
          <w:szCs w:val="26"/>
          <w:rtl/>
        </w:rPr>
        <w:t xml:space="preserve">يتكون مجتمع البحث من جميع المرضى الذين تلقوا العلاج في عيادات الأورام بمستشفى السعودي الألماني في جدة خلال </w:t>
      </w:r>
      <w:r w:rsidR="00A838F3">
        <w:rPr>
          <w:rFonts w:cs="Arial" w:hint="cs"/>
          <w:sz w:val="26"/>
          <w:szCs w:val="26"/>
          <w:rtl/>
        </w:rPr>
        <w:t>شهر يناير وشهر فبراير من عام</w:t>
      </w:r>
      <w:r w:rsidRPr="001F30F3">
        <w:rPr>
          <w:rFonts w:cs="Arial"/>
          <w:sz w:val="26"/>
          <w:szCs w:val="26"/>
          <w:rtl/>
        </w:rPr>
        <w:t xml:space="preserve"> </w:t>
      </w:r>
      <w:r w:rsidR="00A838F3">
        <w:rPr>
          <w:rFonts w:cs="Arial" w:hint="cs"/>
          <w:sz w:val="26"/>
          <w:szCs w:val="26"/>
          <w:rtl/>
        </w:rPr>
        <w:t>2025</w:t>
      </w:r>
      <w:r w:rsidRPr="001F30F3">
        <w:rPr>
          <w:rFonts w:cs="Arial"/>
          <w:sz w:val="26"/>
          <w:szCs w:val="26"/>
          <w:rtl/>
        </w:rPr>
        <w:t>. هذا المستشفى هو أحد أكبر مراكز الأورام في منطقة جدة، ويقدم خدمات علاجية متكاملة للمرضى المصابين بمختلف أنواع السرطان. اختيار هذا المستشفى بالتحديد يسمح بالتركيز على تأثير جودة الخدمات على رضا عملاء عيادات الأورام في بيئة محددة وممثلة.</w:t>
      </w:r>
    </w:p>
    <w:p w14:paraId="6F82ADF1" w14:textId="388F318E" w:rsidR="001F30F3" w:rsidRPr="001F30F3" w:rsidRDefault="001F30F3" w:rsidP="00C41746">
      <w:pPr>
        <w:pStyle w:val="Heading2"/>
        <w:spacing w:line="360" w:lineRule="auto"/>
        <w:ind w:left="720"/>
        <w:rPr>
          <w:rFonts w:asciiTheme="minorBidi" w:hAnsiTheme="minorBidi" w:cstheme="minorBidi"/>
          <w:b/>
          <w:bCs/>
          <w:color w:val="auto"/>
          <w:sz w:val="28"/>
          <w:szCs w:val="28"/>
          <w:rtl/>
        </w:rPr>
      </w:pPr>
      <w:bookmarkStart w:id="51" w:name="_Toc198672590"/>
      <w:r w:rsidRPr="001F30F3">
        <w:rPr>
          <w:rFonts w:asciiTheme="minorBidi" w:hAnsiTheme="minorBidi" w:cstheme="minorBidi"/>
          <w:b/>
          <w:bCs/>
          <w:color w:val="auto"/>
          <w:sz w:val="28"/>
          <w:szCs w:val="28"/>
          <w:rtl/>
        </w:rPr>
        <w:lastRenderedPageBreak/>
        <w:t xml:space="preserve">3.4.1 </w:t>
      </w:r>
      <w:r w:rsidRPr="001F30F3">
        <w:rPr>
          <w:rFonts w:asciiTheme="minorBidi" w:hAnsiTheme="minorBidi" w:cstheme="minorBidi" w:hint="cs"/>
          <w:b/>
          <w:bCs/>
          <w:color w:val="auto"/>
          <w:sz w:val="28"/>
          <w:szCs w:val="28"/>
          <w:rtl/>
        </w:rPr>
        <w:t>مجتمع البحث:</w:t>
      </w:r>
      <w:bookmarkEnd w:id="51"/>
    </w:p>
    <w:p w14:paraId="444FC81C" w14:textId="3476C397" w:rsidR="001F30F3" w:rsidRDefault="001F30F3" w:rsidP="00C41746">
      <w:pPr>
        <w:spacing w:line="360" w:lineRule="auto"/>
        <w:ind w:left="720"/>
        <w:jc w:val="lowKashida"/>
        <w:rPr>
          <w:sz w:val="26"/>
          <w:szCs w:val="26"/>
          <w:rtl/>
        </w:rPr>
      </w:pPr>
      <w:r w:rsidRPr="001F30F3">
        <w:rPr>
          <w:rFonts w:cs="Arial"/>
          <w:sz w:val="26"/>
          <w:szCs w:val="26"/>
          <w:rtl/>
        </w:rPr>
        <w:t>مجتمع البحث لهذه الدراسة يتكون من 120 مريضًا من مرضى عيادات الأورام في مستشفى السعودي الألماني بجدة. تم اختيار عينة عشوائية بحجم 92 مريضًا، وقد قام 80 مريض بتعبئة الاستبيان الخاص بالدراسة، وبذلك يكون معدل الاستجابة 87% (80 مستجيب من أصل 92 في العينة).</w:t>
      </w:r>
    </w:p>
    <w:tbl>
      <w:tblPr>
        <w:tblStyle w:val="TableGrid"/>
        <w:tblpPr w:leftFromText="180" w:rightFromText="180" w:vertAnchor="text" w:horzAnchor="margin" w:tblpY="515"/>
        <w:bidiVisual/>
        <w:tblW w:w="0" w:type="auto"/>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4523"/>
        <w:gridCol w:w="3053"/>
      </w:tblGrid>
      <w:tr w:rsidR="00F17D3B" w14:paraId="56888DA8" w14:textId="77777777" w:rsidTr="00A838F3">
        <w:tc>
          <w:tcPr>
            <w:tcW w:w="4523" w:type="dxa"/>
            <w:shd w:val="clear" w:color="auto" w:fill="E7CFD6"/>
            <w:vAlign w:val="center"/>
          </w:tcPr>
          <w:p w14:paraId="43461E71" w14:textId="77777777" w:rsidR="00F17D3B" w:rsidRPr="00F17D3B" w:rsidRDefault="00F17D3B" w:rsidP="00F17D3B">
            <w:pPr>
              <w:spacing w:line="360" w:lineRule="auto"/>
              <w:jc w:val="center"/>
              <w:rPr>
                <w:b/>
                <w:bCs/>
                <w:sz w:val="26"/>
                <w:szCs w:val="26"/>
                <w:rtl/>
              </w:rPr>
            </w:pPr>
            <w:r w:rsidRPr="00F17D3B">
              <w:rPr>
                <w:rFonts w:hint="cs"/>
                <w:b/>
                <w:bCs/>
                <w:sz w:val="26"/>
                <w:szCs w:val="26"/>
                <w:rtl/>
              </w:rPr>
              <w:t>البيان</w:t>
            </w:r>
          </w:p>
        </w:tc>
        <w:tc>
          <w:tcPr>
            <w:tcW w:w="3053" w:type="dxa"/>
            <w:shd w:val="clear" w:color="auto" w:fill="E7CFD6"/>
            <w:vAlign w:val="center"/>
          </w:tcPr>
          <w:p w14:paraId="740A9F27" w14:textId="77777777" w:rsidR="00F17D3B" w:rsidRPr="00F17D3B" w:rsidRDefault="00F17D3B" w:rsidP="00F17D3B">
            <w:pPr>
              <w:spacing w:line="360" w:lineRule="auto"/>
              <w:jc w:val="center"/>
              <w:rPr>
                <w:b/>
                <w:bCs/>
                <w:sz w:val="26"/>
                <w:szCs w:val="26"/>
                <w:rtl/>
              </w:rPr>
            </w:pPr>
            <w:r w:rsidRPr="00F17D3B">
              <w:rPr>
                <w:rFonts w:hint="cs"/>
                <w:b/>
                <w:bCs/>
                <w:sz w:val="26"/>
                <w:szCs w:val="26"/>
                <w:rtl/>
              </w:rPr>
              <w:t>العدد</w:t>
            </w:r>
          </w:p>
        </w:tc>
      </w:tr>
      <w:tr w:rsidR="00F17D3B" w14:paraId="67FA2759" w14:textId="77777777" w:rsidTr="00A838F3">
        <w:tc>
          <w:tcPr>
            <w:tcW w:w="4523" w:type="dxa"/>
            <w:vAlign w:val="center"/>
          </w:tcPr>
          <w:p w14:paraId="4FAF54D9" w14:textId="77777777" w:rsidR="00F17D3B" w:rsidRDefault="00F17D3B" w:rsidP="00F17D3B">
            <w:pPr>
              <w:spacing w:line="360" w:lineRule="auto"/>
              <w:jc w:val="center"/>
              <w:rPr>
                <w:sz w:val="26"/>
                <w:szCs w:val="26"/>
                <w:rtl/>
              </w:rPr>
            </w:pPr>
            <w:r>
              <w:rPr>
                <w:rFonts w:hint="cs"/>
                <w:sz w:val="26"/>
                <w:szCs w:val="26"/>
                <w:rtl/>
              </w:rPr>
              <w:t>مجتمع البحث</w:t>
            </w:r>
          </w:p>
        </w:tc>
        <w:tc>
          <w:tcPr>
            <w:tcW w:w="3053" w:type="dxa"/>
            <w:vAlign w:val="center"/>
          </w:tcPr>
          <w:p w14:paraId="1456FB7A" w14:textId="77777777" w:rsidR="00F17D3B" w:rsidRDefault="00F17D3B" w:rsidP="00F17D3B">
            <w:pPr>
              <w:spacing w:line="360" w:lineRule="auto"/>
              <w:jc w:val="center"/>
              <w:rPr>
                <w:sz w:val="26"/>
                <w:szCs w:val="26"/>
                <w:rtl/>
              </w:rPr>
            </w:pPr>
            <w:r>
              <w:rPr>
                <w:rFonts w:hint="cs"/>
                <w:sz w:val="26"/>
                <w:szCs w:val="26"/>
                <w:rtl/>
              </w:rPr>
              <w:t>120 مريض</w:t>
            </w:r>
          </w:p>
        </w:tc>
      </w:tr>
    </w:tbl>
    <w:p w14:paraId="4CF541F8" w14:textId="02C46BBC" w:rsidR="00C41746" w:rsidRPr="00C41746" w:rsidRDefault="00F17D3B" w:rsidP="00C41746">
      <w:pPr>
        <w:spacing w:line="360" w:lineRule="auto"/>
        <w:ind w:left="720"/>
        <w:jc w:val="center"/>
        <w:rPr>
          <w:b/>
          <w:bCs/>
          <w:sz w:val="24"/>
          <w:szCs w:val="24"/>
          <w:rtl/>
        </w:rPr>
      </w:pPr>
      <w:r w:rsidRPr="00C41746">
        <w:rPr>
          <w:rFonts w:hint="cs"/>
          <w:b/>
          <w:bCs/>
          <w:sz w:val="24"/>
          <w:szCs w:val="24"/>
          <w:rtl/>
        </w:rPr>
        <w:t xml:space="preserve"> </w:t>
      </w:r>
      <w:r w:rsidR="00C41746" w:rsidRPr="00C41746">
        <w:rPr>
          <w:rFonts w:hint="cs"/>
          <w:b/>
          <w:bCs/>
          <w:sz w:val="24"/>
          <w:szCs w:val="24"/>
          <w:rtl/>
        </w:rPr>
        <w:t>جدول رقم 1: مجتمع البحث</w:t>
      </w:r>
    </w:p>
    <w:p w14:paraId="1145EE53" w14:textId="5EA7C393" w:rsidR="00C41746" w:rsidRPr="00C41746" w:rsidRDefault="00C41746" w:rsidP="00C41746">
      <w:pPr>
        <w:spacing w:line="360" w:lineRule="auto"/>
        <w:ind w:left="720"/>
        <w:rPr>
          <w:sz w:val="24"/>
          <w:szCs w:val="24"/>
          <w:rtl/>
        </w:rPr>
      </w:pPr>
      <w:r w:rsidRPr="00C41746">
        <w:rPr>
          <w:rFonts w:hint="cs"/>
          <w:sz w:val="24"/>
          <w:szCs w:val="24"/>
          <w:rtl/>
        </w:rPr>
        <w:t xml:space="preserve">المصدر: </w:t>
      </w:r>
      <w:r w:rsidR="00FE5F0A">
        <w:rPr>
          <w:rFonts w:hint="cs"/>
          <w:sz w:val="24"/>
          <w:szCs w:val="24"/>
          <w:rtl/>
        </w:rPr>
        <w:t>الموارد البشرية في مستشفى السعودي الألماني</w:t>
      </w:r>
    </w:p>
    <w:p w14:paraId="6DBDBB3A" w14:textId="6DA05BC1" w:rsidR="00480346" w:rsidRPr="001F30F3" w:rsidRDefault="00480346" w:rsidP="00C41746">
      <w:pPr>
        <w:pStyle w:val="Heading2"/>
        <w:spacing w:line="360" w:lineRule="auto"/>
        <w:ind w:left="720"/>
        <w:rPr>
          <w:rFonts w:asciiTheme="minorBidi" w:hAnsiTheme="minorBidi" w:cstheme="minorBidi"/>
          <w:b/>
          <w:bCs/>
          <w:color w:val="auto"/>
          <w:sz w:val="28"/>
          <w:szCs w:val="28"/>
          <w:rtl/>
        </w:rPr>
      </w:pPr>
      <w:bookmarkStart w:id="52" w:name="_Toc198672591"/>
      <w:r w:rsidRPr="001F30F3">
        <w:rPr>
          <w:rFonts w:asciiTheme="minorBidi" w:hAnsiTheme="minorBidi" w:cstheme="minorBidi"/>
          <w:b/>
          <w:bCs/>
          <w:color w:val="auto"/>
          <w:sz w:val="28"/>
          <w:szCs w:val="28"/>
          <w:rtl/>
        </w:rPr>
        <w:t>3.4.</w:t>
      </w:r>
      <w:r>
        <w:rPr>
          <w:rFonts w:asciiTheme="minorBidi" w:hAnsiTheme="minorBidi" w:cstheme="minorBidi" w:hint="cs"/>
          <w:b/>
          <w:bCs/>
          <w:color w:val="auto"/>
          <w:sz w:val="28"/>
          <w:szCs w:val="28"/>
          <w:rtl/>
        </w:rPr>
        <w:t>2</w:t>
      </w:r>
      <w:r w:rsidRPr="001F30F3">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عينة</w:t>
      </w:r>
      <w:r w:rsidRPr="001F30F3">
        <w:rPr>
          <w:rFonts w:asciiTheme="minorBidi" w:hAnsiTheme="minorBidi" w:cstheme="minorBidi" w:hint="cs"/>
          <w:b/>
          <w:bCs/>
          <w:color w:val="auto"/>
          <w:sz w:val="28"/>
          <w:szCs w:val="28"/>
          <w:rtl/>
        </w:rPr>
        <w:t xml:space="preserve"> البحث:</w:t>
      </w:r>
      <w:bookmarkEnd w:id="52"/>
    </w:p>
    <w:p w14:paraId="3EE34C35" w14:textId="0FF3C0EC" w:rsidR="00480346" w:rsidRDefault="00480346" w:rsidP="00C41746">
      <w:pPr>
        <w:spacing w:line="360" w:lineRule="auto"/>
        <w:ind w:left="720"/>
        <w:jc w:val="lowKashida"/>
        <w:rPr>
          <w:sz w:val="26"/>
          <w:szCs w:val="26"/>
          <w:rtl/>
        </w:rPr>
      </w:pPr>
      <w:r>
        <w:rPr>
          <w:rFonts w:cs="Arial" w:hint="cs"/>
          <w:sz w:val="26"/>
          <w:szCs w:val="26"/>
          <w:rtl/>
        </w:rPr>
        <w:t xml:space="preserve">وفقًا لجدول </w:t>
      </w:r>
      <w:bookmarkStart w:id="53" w:name="_Hlk171273636"/>
      <w:r>
        <w:rPr>
          <w:rFonts w:cs="Arial"/>
          <w:sz w:val="26"/>
          <w:szCs w:val="26"/>
        </w:rPr>
        <w:t>Krejcie</w:t>
      </w:r>
      <w:r>
        <w:rPr>
          <w:rFonts w:cs="Arial" w:hint="cs"/>
          <w:sz w:val="26"/>
          <w:szCs w:val="26"/>
          <w:rtl/>
        </w:rPr>
        <w:t xml:space="preserve"> (1970) </w:t>
      </w:r>
      <w:bookmarkEnd w:id="53"/>
      <w:r>
        <w:rPr>
          <w:rFonts w:cs="Arial" w:hint="cs"/>
          <w:sz w:val="26"/>
          <w:szCs w:val="26"/>
          <w:rtl/>
        </w:rPr>
        <w:t>فإن عدد العينة 92 هو عدد العينة الممثلة لحجم المجتمع 120 بناءً على ذلك تم توزيع الاستبيان على</w:t>
      </w:r>
      <w:r w:rsidR="00C41746">
        <w:rPr>
          <w:rFonts w:cs="Arial" w:hint="cs"/>
          <w:sz w:val="26"/>
          <w:szCs w:val="26"/>
          <w:rtl/>
        </w:rPr>
        <w:t xml:space="preserve"> عينة عشوائية من مجتمع البحث البالغ عددها</w:t>
      </w:r>
      <w:r>
        <w:rPr>
          <w:rFonts w:cs="Arial" w:hint="cs"/>
          <w:sz w:val="26"/>
          <w:szCs w:val="26"/>
          <w:rtl/>
        </w:rPr>
        <w:t xml:space="preserve"> 92 مريض </w:t>
      </w:r>
      <w:bookmarkStart w:id="54" w:name="_Hlk171272544"/>
      <w:r w:rsidR="00C41746">
        <w:rPr>
          <w:rFonts w:cs="Arial" w:hint="cs"/>
          <w:sz w:val="26"/>
          <w:szCs w:val="26"/>
          <w:rtl/>
        </w:rPr>
        <w:t xml:space="preserve">وقد تم استخدام جداول الأرقام العشوائية لضمان التمثيل الملائم لمختلف الفئات العمرية في العينة </w:t>
      </w:r>
      <w:bookmarkEnd w:id="54"/>
      <w:r>
        <w:rPr>
          <w:rFonts w:cs="Arial" w:hint="cs"/>
          <w:sz w:val="26"/>
          <w:szCs w:val="26"/>
          <w:rtl/>
        </w:rPr>
        <w:t>بينما قام 80 مريض بتعبئته فقط،</w:t>
      </w:r>
      <w:r w:rsidRPr="00480346">
        <w:rPr>
          <w:rFonts w:cs="Arial"/>
          <w:sz w:val="26"/>
          <w:szCs w:val="26"/>
          <w:rtl/>
        </w:rPr>
        <w:t xml:space="preserve"> وبذلك يكون معدل الاستجابة 87% (80 مستجيب من أصل 92 في العينة).</w:t>
      </w:r>
    </w:p>
    <w:tbl>
      <w:tblPr>
        <w:tblStyle w:val="TableGrid"/>
        <w:tblpPr w:leftFromText="180" w:rightFromText="180" w:vertAnchor="text" w:horzAnchor="margin" w:tblpY="491"/>
        <w:bidiVisual/>
        <w:tblW w:w="0" w:type="auto"/>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4523"/>
        <w:gridCol w:w="3053"/>
      </w:tblGrid>
      <w:tr w:rsidR="00F17D3B" w14:paraId="26369080" w14:textId="77777777" w:rsidTr="00A838F3">
        <w:tc>
          <w:tcPr>
            <w:tcW w:w="4523" w:type="dxa"/>
            <w:shd w:val="clear" w:color="auto" w:fill="E7CFD6"/>
            <w:vAlign w:val="center"/>
          </w:tcPr>
          <w:p w14:paraId="0F334EC0" w14:textId="77777777" w:rsidR="00F17D3B" w:rsidRPr="00F17D3B" w:rsidRDefault="00F17D3B" w:rsidP="00F17D3B">
            <w:pPr>
              <w:spacing w:line="360" w:lineRule="auto"/>
              <w:jc w:val="center"/>
              <w:rPr>
                <w:b/>
                <w:bCs/>
                <w:sz w:val="26"/>
                <w:szCs w:val="26"/>
                <w:rtl/>
              </w:rPr>
            </w:pPr>
            <w:bookmarkStart w:id="55" w:name="_Hlk171271935"/>
            <w:r w:rsidRPr="00F17D3B">
              <w:rPr>
                <w:rFonts w:hint="cs"/>
                <w:b/>
                <w:bCs/>
                <w:sz w:val="26"/>
                <w:szCs w:val="26"/>
                <w:rtl/>
              </w:rPr>
              <w:t>البيان</w:t>
            </w:r>
          </w:p>
        </w:tc>
        <w:tc>
          <w:tcPr>
            <w:tcW w:w="3053" w:type="dxa"/>
            <w:shd w:val="clear" w:color="auto" w:fill="E7CFD6"/>
            <w:vAlign w:val="center"/>
          </w:tcPr>
          <w:p w14:paraId="3E60E4CE" w14:textId="77777777" w:rsidR="00F17D3B" w:rsidRPr="00F17D3B" w:rsidRDefault="00F17D3B" w:rsidP="00F17D3B">
            <w:pPr>
              <w:spacing w:line="360" w:lineRule="auto"/>
              <w:jc w:val="center"/>
              <w:rPr>
                <w:b/>
                <w:bCs/>
                <w:sz w:val="26"/>
                <w:szCs w:val="26"/>
                <w:rtl/>
              </w:rPr>
            </w:pPr>
            <w:r w:rsidRPr="00F17D3B">
              <w:rPr>
                <w:rFonts w:hint="cs"/>
                <w:b/>
                <w:bCs/>
                <w:sz w:val="26"/>
                <w:szCs w:val="26"/>
                <w:rtl/>
              </w:rPr>
              <w:t>العدد</w:t>
            </w:r>
          </w:p>
        </w:tc>
      </w:tr>
      <w:tr w:rsidR="00F17D3B" w14:paraId="69F01D51" w14:textId="77777777" w:rsidTr="00A838F3">
        <w:tc>
          <w:tcPr>
            <w:tcW w:w="4523" w:type="dxa"/>
            <w:vAlign w:val="center"/>
          </w:tcPr>
          <w:p w14:paraId="165233ED" w14:textId="77777777" w:rsidR="00F17D3B" w:rsidRDefault="00F17D3B" w:rsidP="00F17D3B">
            <w:pPr>
              <w:spacing w:line="360" w:lineRule="auto"/>
              <w:jc w:val="center"/>
              <w:rPr>
                <w:sz w:val="26"/>
                <w:szCs w:val="26"/>
                <w:rtl/>
              </w:rPr>
            </w:pPr>
            <w:r>
              <w:rPr>
                <w:rFonts w:hint="cs"/>
                <w:sz w:val="26"/>
                <w:szCs w:val="26"/>
                <w:rtl/>
              </w:rPr>
              <w:t>حجم العينة المستهدفة</w:t>
            </w:r>
          </w:p>
        </w:tc>
        <w:tc>
          <w:tcPr>
            <w:tcW w:w="3053" w:type="dxa"/>
            <w:vAlign w:val="center"/>
          </w:tcPr>
          <w:p w14:paraId="6A9ED221" w14:textId="77777777" w:rsidR="00F17D3B" w:rsidRDefault="00F17D3B" w:rsidP="00F17D3B">
            <w:pPr>
              <w:spacing w:line="360" w:lineRule="auto"/>
              <w:jc w:val="center"/>
              <w:rPr>
                <w:sz w:val="26"/>
                <w:szCs w:val="26"/>
                <w:rtl/>
              </w:rPr>
            </w:pPr>
            <w:r>
              <w:rPr>
                <w:rFonts w:hint="cs"/>
                <w:sz w:val="26"/>
                <w:szCs w:val="26"/>
                <w:rtl/>
              </w:rPr>
              <w:t>92 مريض</w:t>
            </w:r>
          </w:p>
        </w:tc>
      </w:tr>
      <w:tr w:rsidR="00F17D3B" w14:paraId="30769D05" w14:textId="77777777" w:rsidTr="00A838F3">
        <w:tc>
          <w:tcPr>
            <w:tcW w:w="4523" w:type="dxa"/>
            <w:vAlign w:val="center"/>
          </w:tcPr>
          <w:p w14:paraId="3BA1AAC1" w14:textId="77777777" w:rsidR="00F17D3B" w:rsidRDefault="00F17D3B" w:rsidP="00F17D3B">
            <w:pPr>
              <w:spacing w:line="360" w:lineRule="auto"/>
              <w:jc w:val="center"/>
              <w:rPr>
                <w:sz w:val="26"/>
                <w:szCs w:val="26"/>
                <w:rtl/>
              </w:rPr>
            </w:pPr>
            <w:r>
              <w:rPr>
                <w:rFonts w:hint="cs"/>
                <w:sz w:val="26"/>
                <w:szCs w:val="26"/>
                <w:rtl/>
              </w:rPr>
              <w:t>عدد المستجيبين الذين أكملوا الاستبيان</w:t>
            </w:r>
          </w:p>
        </w:tc>
        <w:tc>
          <w:tcPr>
            <w:tcW w:w="3053" w:type="dxa"/>
            <w:vAlign w:val="center"/>
          </w:tcPr>
          <w:p w14:paraId="44209165" w14:textId="77777777" w:rsidR="00F17D3B" w:rsidRDefault="00F17D3B" w:rsidP="00F17D3B">
            <w:pPr>
              <w:spacing w:line="360" w:lineRule="auto"/>
              <w:jc w:val="center"/>
              <w:rPr>
                <w:sz w:val="26"/>
                <w:szCs w:val="26"/>
                <w:rtl/>
              </w:rPr>
            </w:pPr>
            <w:r>
              <w:rPr>
                <w:rFonts w:hint="cs"/>
                <w:sz w:val="26"/>
                <w:szCs w:val="26"/>
                <w:rtl/>
              </w:rPr>
              <w:t>80 مريض</w:t>
            </w:r>
          </w:p>
        </w:tc>
      </w:tr>
      <w:tr w:rsidR="00F17D3B" w14:paraId="71407964" w14:textId="77777777" w:rsidTr="00A838F3">
        <w:tc>
          <w:tcPr>
            <w:tcW w:w="4523" w:type="dxa"/>
            <w:vAlign w:val="center"/>
          </w:tcPr>
          <w:p w14:paraId="51728DAD" w14:textId="77777777" w:rsidR="00F17D3B" w:rsidRDefault="00F17D3B" w:rsidP="00F17D3B">
            <w:pPr>
              <w:spacing w:line="360" w:lineRule="auto"/>
              <w:jc w:val="center"/>
              <w:rPr>
                <w:sz w:val="26"/>
                <w:szCs w:val="26"/>
                <w:rtl/>
              </w:rPr>
            </w:pPr>
            <w:r>
              <w:rPr>
                <w:rFonts w:hint="cs"/>
                <w:sz w:val="26"/>
                <w:szCs w:val="26"/>
                <w:rtl/>
              </w:rPr>
              <w:t xml:space="preserve">معدل الاستجابة </w:t>
            </w:r>
          </w:p>
        </w:tc>
        <w:tc>
          <w:tcPr>
            <w:tcW w:w="3053" w:type="dxa"/>
            <w:vAlign w:val="center"/>
          </w:tcPr>
          <w:p w14:paraId="32B1FCEA" w14:textId="77777777" w:rsidR="00F17D3B" w:rsidRDefault="00F17D3B" w:rsidP="00F17D3B">
            <w:pPr>
              <w:spacing w:line="360" w:lineRule="auto"/>
              <w:jc w:val="center"/>
              <w:rPr>
                <w:sz w:val="26"/>
                <w:szCs w:val="26"/>
                <w:rtl/>
              </w:rPr>
            </w:pPr>
            <w:r>
              <w:rPr>
                <w:rFonts w:hint="cs"/>
                <w:sz w:val="26"/>
                <w:szCs w:val="26"/>
                <w:rtl/>
              </w:rPr>
              <w:t>87%</w:t>
            </w:r>
          </w:p>
        </w:tc>
      </w:tr>
    </w:tbl>
    <w:p w14:paraId="3CD3C6A0" w14:textId="517DF01B" w:rsidR="00480346" w:rsidRPr="00C41746" w:rsidRDefault="00F17D3B" w:rsidP="00480346">
      <w:pPr>
        <w:spacing w:line="360" w:lineRule="auto"/>
        <w:ind w:left="720"/>
        <w:jc w:val="center"/>
        <w:rPr>
          <w:b/>
          <w:bCs/>
          <w:sz w:val="24"/>
          <w:szCs w:val="24"/>
          <w:rtl/>
        </w:rPr>
      </w:pPr>
      <w:r w:rsidRPr="00C41746">
        <w:rPr>
          <w:rFonts w:hint="cs"/>
          <w:b/>
          <w:bCs/>
          <w:sz w:val="24"/>
          <w:szCs w:val="24"/>
          <w:rtl/>
        </w:rPr>
        <w:t xml:space="preserve"> </w:t>
      </w:r>
      <w:r w:rsidR="00480346" w:rsidRPr="00C41746">
        <w:rPr>
          <w:rFonts w:hint="cs"/>
          <w:b/>
          <w:bCs/>
          <w:sz w:val="24"/>
          <w:szCs w:val="24"/>
          <w:rtl/>
        </w:rPr>
        <w:t xml:space="preserve">جدول رقم </w:t>
      </w:r>
      <w:r w:rsidR="00C41746">
        <w:rPr>
          <w:rFonts w:hint="cs"/>
          <w:b/>
          <w:bCs/>
          <w:sz w:val="24"/>
          <w:szCs w:val="24"/>
          <w:rtl/>
        </w:rPr>
        <w:t>2</w:t>
      </w:r>
      <w:r w:rsidR="00480346" w:rsidRPr="00C41746">
        <w:rPr>
          <w:rFonts w:hint="cs"/>
          <w:b/>
          <w:bCs/>
          <w:sz w:val="24"/>
          <w:szCs w:val="24"/>
          <w:rtl/>
        </w:rPr>
        <w:t>: عينة البحث</w:t>
      </w:r>
    </w:p>
    <w:p w14:paraId="1956BBC9" w14:textId="18193666" w:rsidR="00480346" w:rsidRPr="00C41746" w:rsidRDefault="00C41746" w:rsidP="00C41746">
      <w:pPr>
        <w:spacing w:line="360" w:lineRule="auto"/>
        <w:ind w:left="720"/>
        <w:rPr>
          <w:sz w:val="24"/>
          <w:szCs w:val="24"/>
          <w:rtl/>
        </w:rPr>
      </w:pPr>
      <w:r w:rsidRPr="00C41746">
        <w:rPr>
          <w:rFonts w:hint="cs"/>
          <w:sz w:val="24"/>
          <w:szCs w:val="24"/>
          <w:rtl/>
        </w:rPr>
        <w:t xml:space="preserve">المصدر: </w:t>
      </w:r>
      <w:r w:rsidR="00FE5F0A" w:rsidRPr="00FE5F0A">
        <w:rPr>
          <w:sz w:val="24"/>
          <w:szCs w:val="24"/>
        </w:rPr>
        <w:t>Krejcie</w:t>
      </w:r>
      <w:r w:rsidR="00FE5F0A" w:rsidRPr="00FE5F0A">
        <w:rPr>
          <w:rFonts w:cs="Arial"/>
          <w:sz w:val="24"/>
          <w:szCs w:val="24"/>
          <w:rtl/>
        </w:rPr>
        <w:t xml:space="preserve"> (1970)</w:t>
      </w:r>
    </w:p>
    <w:p w14:paraId="68929513" w14:textId="664336E8" w:rsidR="00480346" w:rsidRPr="00F17D3B" w:rsidRDefault="00320395" w:rsidP="00F17D3B">
      <w:pPr>
        <w:pStyle w:val="Heading2"/>
        <w:spacing w:line="360" w:lineRule="auto"/>
        <w:ind w:left="720"/>
        <w:jc w:val="lowKashida"/>
        <w:rPr>
          <w:rFonts w:asciiTheme="minorBidi" w:hAnsiTheme="minorBidi" w:cstheme="minorBidi"/>
          <w:b/>
          <w:bCs/>
          <w:color w:val="auto"/>
          <w:sz w:val="28"/>
          <w:szCs w:val="28"/>
          <w:rtl/>
        </w:rPr>
      </w:pPr>
      <w:bookmarkStart w:id="56" w:name="_Toc198672592"/>
      <w:bookmarkEnd w:id="55"/>
      <w:r w:rsidRPr="00F17D3B">
        <w:rPr>
          <w:rFonts w:asciiTheme="minorBidi" w:hAnsiTheme="minorBidi" w:cstheme="minorBidi"/>
          <w:b/>
          <w:bCs/>
          <w:color w:val="auto"/>
          <w:sz w:val="28"/>
          <w:szCs w:val="28"/>
          <w:rtl/>
        </w:rPr>
        <w:t>3.4.3</w:t>
      </w:r>
      <w:r w:rsidRPr="00F17D3B">
        <w:rPr>
          <w:rFonts w:asciiTheme="minorBidi" w:hAnsiTheme="minorBidi" w:cstheme="minorBidi" w:hint="cs"/>
          <w:b/>
          <w:bCs/>
          <w:color w:val="auto"/>
          <w:sz w:val="28"/>
          <w:szCs w:val="28"/>
          <w:rtl/>
        </w:rPr>
        <w:t xml:space="preserve"> طريقة وتقنيات أخذ العينة:</w:t>
      </w:r>
      <w:bookmarkEnd w:id="56"/>
    </w:p>
    <w:p w14:paraId="16B95014" w14:textId="77777777" w:rsidR="00F17D3B" w:rsidRDefault="00320395" w:rsidP="00F17D3B">
      <w:pPr>
        <w:spacing w:line="360" w:lineRule="auto"/>
        <w:ind w:left="720"/>
        <w:jc w:val="lowKashida"/>
        <w:rPr>
          <w:rtl/>
        </w:rPr>
      </w:pPr>
      <w:r w:rsidRPr="00320395">
        <w:rPr>
          <w:rFonts w:cs="Arial"/>
          <w:sz w:val="26"/>
          <w:szCs w:val="26"/>
          <w:rtl/>
        </w:rPr>
        <w:t xml:space="preserve">في هذا البحث، تم استخدام تقنية العينة العشوائية البسيطة. وفقًا لهذه التقنية، تم اختيار </w:t>
      </w:r>
      <w:r w:rsidR="00F17D3B">
        <w:rPr>
          <w:rFonts w:cs="Arial" w:hint="cs"/>
          <w:sz w:val="26"/>
          <w:szCs w:val="26"/>
          <w:rtl/>
        </w:rPr>
        <w:t>الخصائص</w:t>
      </w:r>
      <w:r w:rsidRPr="00320395">
        <w:rPr>
          <w:rFonts w:cs="Arial"/>
          <w:sz w:val="26"/>
          <w:szCs w:val="26"/>
          <w:rtl/>
        </w:rPr>
        <w:t xml:space="preserve"> من مجتمع البحث بطريقة عشوائية، مما يضمن تمثيل المجتمع بشكل دقيق. </w:t>
      </w:r>
      <w:r w:rsidR="00F17D3B" w:rsidRPr="00F17D3B">
        <w:rPr>
          <w:rFonts w:cs="Arial"/>
          <w:sz w:val="26"/>
          <w:szCs w:val="26"/>
          <w:rtl/>
        </w:rPr>
        <w:t>وقد تم استخدام جداول الأرقام العشوائية لضمان التمثيل الملائم لمختلف الفئات العمرية في العينة</w:t>
      </w:r>
      <w:r w:rsidRPr="00320395">
        <w:rPr>
          <w:rFonts w:cs="Arial"/>
          <w:sz w:val="26"/>
          <w:szCs w:val="26"/>
          <w:rtl/>
        </w:rPr>
        <w:t xml:space="preserve">، ثم تم اختيار عينة عشوائية منها </w:t>
      </w:r>
      <w:r w:rsidR="00F17D3B">
        <w:rPr>
          <w:rFonts w:cs="Arial" w:hint="cs"/>
          <w:sz w:val="26"/>
          <w:szCs w:val="26"/>
          <w:rtl/>
        </w:rPr>
        <w:t>و</w:t>
      </w:r>
      <w:r w:rsidRPr="00320395">
        <w:rPr>
          <w:rFonts w:cs="Arial"/>
          <w:sz w:val="26"/>
          <w:szCs w:val="26"/>
          <w:rtl/>
        </w:rPr>
        <w:t xml:space="preserve">هذه الطريقة ضمنت أن يكون لكل </w:t>
      </w:r>
      <w:r w:rsidR="00F17D3B">
        <w:rPr>
          <w:rFonts w:cs="Arial" w:hint="cs"/>
          <w:sz w:val="26"/>
          <w:szCs w:val="26"/>
          <w:rtl/>
        </w:rPr>
        <w:t>مريض</w:t>
      </w:r>
      <w:r w:rsidRPr="00320395">
        <w:rPr>
          <w:rFonts w:cs="Arial"/>
          <w:sz w:val="26"/>
          <w:szCs w:val="26"/>
          <w:rtl/>
        </w:rPr>
        <w:t xml:space="preserve"> في المجتمع فرصة متساوية للاختيار في العينة، مما أعطى تمثيلًا دقيقًا للمجتمع الأصلي.</w:t>
      </w:r>
      <w:r w:rsidR="00F17D3B" w:rsidRPr="00F17D3B">
        <w:rPr>
          <w:rtl/>
        </w:rPr>
        <w:t xml:space="preserve"> </w:t>
      </w:r>
    </w:p>
    <w:p w14:paraId="416F57AF" w14:textId="7F542C69" w:rsidR="00320395" w:rsidRPr="00320395" w:rsidRDefault="00F17D3B" w:rsidP="00F17D3B">
      <w:pPr>
        <w:spacing w:line="360" w:lineRule="auto"/>
        <w:ind w:left="720"/>
        <w:jc w:val="lowKashida"/>
        <w:rPr>
          <w:sz w:val="26"/>
          <w:szCs w:val="26"/>
          <w:rtl/>
        </w:rPr>
      </w:pPr>
      <w:r w:rsidRPr="00F17D3B">
        <w:rPr>
          <w:rFonts w:cs="Arial"/>
          <w:sz w:val="26"/>
          <w:szCs w:val="26"/>
          <w:rtl/>
        </w:rPr>
        <w:lastRenderedPageBreak/>
        <w:t>وتعتبر تقنية العينة العشوائية البسيطة نوعًا من تقنيات أخذ العينة الاحتمالية، حيث أن جميع مفردات المجتمع لديها فرصة متساوية للاختيار في العينة. وهذا يضمن الحصول على نتائج موثوقة وقابلة للتعميم على مجتمع الدراسة.</w:t>
      </w:r>
    </w:p>
    <w:p w14:paraId="1B0081B7" w14:textId="43D01919" w:rsidR="00175F61" w:rsidRPr="005922B5" w:rsidRDefault="006912D8" w:rsidP="001F30F3">
      <w:pPr>
        <w:pStyle w:val="Heading1"/>
        <w:spacing w:line="360" w:lineRule="auto"/>
        <w:rPr>
          <w:rFonts w:asciiTheme="minorBidi" w:eastAsia="Times New Roman" w:hAnsiTheme="minorBidi" w:cstheme="minorBidi"/>
          <w:b/>
          <w:bCs/>
          <w:color w:val="auto"/>
          <w:rtl/>
        </w:rPr>
      </w:pPr>
      <w:bookmarkStart w:id="57" w:name="_Toc198672593"/>
      <w:r>
        <w:rPr>
          <w:rFonts w:asciiTheme="minorBidi" w:eastAsia="Times New Roman" w:hAnsiTheme="minorBidi" w:cstheme="minorBidi" w:hint="cs"/>
          <w:b/>
          <w:bCs/>
          <w:color w:val="auto"/>
          <w:rtl/>
        </w:rPr>
        <w:t>3.5</w:t>
      </w:r>
      <w:r w:rsidR="00175F61" w:rsidRPr="005922B5">
        <w:rPr>
          <w:rFonts w:asciiTheme="minorBidi" w:eastAsia="Times New Roman" w:hAnsiTheme="minorBidi" w:cstheme="minorBidi" w:hint="cs"/>
          <w:b/>
          <w:bCs/>
          <w:color w:val="auto"/>
          <w:rtl/>
        </w:rPr>
        <w:t xml:space="preserve"> طريقة جمع البيانات:</w:t>
      </w:r>
      <w:bookmarkEnd w:id="57"/>
    </w:p>
    <w:p w14:paraId="57EF7742" w14:textId="74FD5619" w:rsidR="009D1182" w:rsidRPr="005922B5" w:rsidRDefault="002D7E05" w:rsidP="005922B5">
      <w:pPr>
        <w:spacing w:line="360" w:lineRule="auto"/>
        <w:jc w:val="lowKashida"/>
        <w:rPr>
          <w:sz w:val="26"/>
          <w:szCs w:val="26"/>
          <w:rtl/>
        </w:rPr>
      </w:pPr>
      <w:r w:rsidRPr="005922B5">
        <w:rPr>
          <w:rFonts w:hint="cs"/>
          <w:sz w:val="26"/>
          <w:szCs w:val="26"/>
          <w:rtl/>
        </w:rPr>
        <w:t>يصف هذا القسم أدوات البحث التي تم استخدامها لجمع البيانات المطلوبة للإجابة على أسئلة البحث واختبار فرضيات البحث. وعليه فقد اعتمد الباحث على المنهج المسحي في جمع البيانات الكمية عن طريق الاستبيانات. وتعرض الأقسام التالية الأدوات التي تم استخدامها لقياس متغيرات البحث:</w:t>
      </w:r>
    </w:p>
    <w:p w14:paraId="35E65123" w14:textId="1293BE62" w:rsidR="00175F61" w:rsidRPr="005922B5" w:rsidRDefault="006912D8" w:rsidP="00175F61">
      <w:pPr>
        <w:pStyle w:val="Heading2"/>
        <w:spacing w:line="360" w:lineRule="auto"/>
        <w:ind w:left="720"/>
        <w:rPr>
          <w:rFonts w:asciiTheme="minorBidi" w:hAnsiTheme="minorBidi" w:cstheme="minorBidi"/>
          <w:b/>
          <w:bCs/>
          <w:color w:val="auto"/>
          <w:sz w:val="28"/>
          <w:szCs w:val="28"/>
          <w:rtl/>
        </w:rPr>
      </w:pPr>
      <w:bookmarkStart w:id="58" w:name="_Toc198672594"/>
      <w:bookmarkStart w:id="59" w:name="_Hlk170318462"/>
      <w:r>
        <w:rPr>
          <w:rFonts w:asciiTheme="minorBidi" w:hAnsiTheme="minorBidi" w:cstheme="minorBidi" w:hint="cs"/>
          <w:b/>
          <w:bCs/>
          <w:color w:val="auto"/>
          <w:sz w:val="28"/>
          <w:szCs w:val="28"/>
          <w:rtl/>
        </w:rPr>
        <w:t>3.5.1</w:t>
      </w:r>
      <w:r w:rsidR="00175F61" w:rsidRPr="005922B5">
        <w:rPr>
          <w:rFonts w:asciiTheme="minorBidi" w:hAnsiTheme="minorBidi" w:cstheme="minorBidi" w:hint="cs"/>
          <w:b/>
          <w:bCs/>
          <w:color w:val="auto"/>
          <w:sz w:val="28"/>
          <w:szCs w:val="28"/>
          <w:rtl/>
        </w:rPr>
        <w:t xml:space="preserve"> المتغير المستقل (جودة الخدمات):</w:t>
      </w:r>
      <w:bookmarkEnd w:id="58"/>
    </w:p>
    <w:p w14:paraId="69DCED6E" w14:textId="334E5C33" w:rsidR="00C20E05" w:rsidRPr="005922B5" w:rsidRDefault="002D7E05" w:rsidP="005922B5">
      <w:pPr>
        <w:spacing w:line="360" w:lineRule="auto"/>
        <w:ind w:left="720"/>
        <w:jc w:val="lowKashida"/>
        <w:rPr>
          <w:sz w:val="26"/>
          <w:szCs w:val="26"/>
          <w:rtl/>
        </w:rPr>
      </w:pPr>
      <w:r w:rsidRPr="005922B5">
        <w:rPr>
          <w:rFonts w:hint="cs"/>
          <w:sz w:val="26"/>
          <w:szCs w:val="26"/>
          <w:rtl/>
        </w:rPr>
        <w:t xml:space="preserve">واعتمد الباحث على استبانة المقدم </w:t>
      </w:r>
      <w:r w:rsidRPr="005922B5">
        <w:rPr>
          <w:rFonts w:cs="Arial" w:hint="cs"/>
          <w:sz w:val="26"/>
          <w:szCs w:val="26"/>
          <w:rtl/>
        </w:rPr>
        <w:t>و</w:t>
      </w:r>
      <w:r w:rsidRPr="005922B5">
        <w:rPr>
          <w:rFonts w:cs="Arial"/>
          <w:sz w:val="26"/>
          <w:szCs w:val="26"/>
          <w:rtl/>
        </w:rPr>
        <w:t>حفصية</w:t>
      </w:r>
      <w:r w:rsidRPr="005922B5">
        <w:rPr>
          <w:rFonts w:hint="cs"/>
          <w:sz w:val="26"/>
          <w:szCs w:val="26"/>
          <w:rtl/>
        </w:rPr>
        <w:t xml:space="preserve"> (2015). وذلك لقياس جودة الخدمات، وذلك من حيث خمسة أبعاد وهي الاعتمادية والأمان والاستجابة والملموسية والتعاطف بإجمالي 21 فقرة للمتغير كله. حيث أن البعد الاعتمادية يتكون من </w:t>
      </w:r>
      <w:r w:rsidR="00EF1457" w:rsidRPr="005922B5">
        <w:rPr>
          <w:rFonts w:hint="cs"/>
          <w:sz w:val="26"/>
          <w:szCs w:val="26"/>
          <w:rtl/>
        </w:rPr>
        <w:t xml:space="preserve">4 فقرات، والبعد الأمان يتكون من 4 فقرات، والبعد الاستجابة يتكون من 4 فقرات، والبعد الملموسية يتكون من 5 فقرات، والبعد التعاطف يتكون من 4 فقرات. نوع </w:t>
      </w:r>
      <w:r w:rsidR="002B4ACE" w:rsidRPr="005922B5">
        <w:rPr>
          <w:rFonts w:hint="cs"/>
          <w:sz w:val="26"/>
          <w:szCs w:val="26"/>
          <w:rtl/>
        </w:rPr>
        <w:t>الاستبيان</w:t>
      </w:r>
      <w:r w:rsidR="00EF1457" w:rsidRPr="005922B5">
        <w:rPr>
          <w:rFonts w:hint="cs"/>
          <w:sz w:val="26"/>
          <w:szCs w:val="26"/>
          <w:rtl/>
        </w:rPr>
        <w:t xml:space="preserve"> هو ليكرت الثلاثي </w:t>
      </w:r>
      <w:r w:rsidR="002B4ACE" w:rsidRPr="005922B5">
        <w:rPr>
          <w:rFonts w:hint="cs"/>
          <w:sz w:val="26"/>
          <w:szCs w:val="26"/>
          <w:rtl/>
        </w:rPr>
        <w:t xml:space="preserve">حيث أن 1 = موافق، 2 = محايد، 3 = </w:t>
      </w:r>
      <w:r w:rsidR="00A838F3">
        <w:rPr>
          <w:rFonts w:hint="cs"/>
          <w:sz w:val="26"/>
          <w:szCs w:val="26"/>
          <w:rtl/>
        </w:rPr>
        <w:t xml:space="preserve">غير </w:t>
      </w:r>
      <w:r w:rsidR="002B4ACE" w:rsidRPr="005922B5">
        <w:rPr>
          <w:rFonts w:hint="cs"/>
          <w:sz w:val="26"/>
          <w:szCs w:val="26"/>
          <w:rtl/>
        </w:rPr>
        <w:t>موافق.</w:t>
      </w:r>
    </w:p>
    <w:tbl>
      <w:tblPr>
        <w:tblStyle w:val="TableGrid"/>
        <w:tblpPr w:leftFromText="180" w:rightFromText="180" w:vertAnchor="text" w:tblpY="399"/>
        <w:bidiVisual/>
        <w:tblW w:w="7682"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1118"/>
        <w:gridCol w:w="1710"/>
        <w:gridCol w:w="1260"/>
        <w:gridCol w:w="3594"/>
      </w:tblGrid>
      <w:tr w:rsidR="00F17D3B" w14:paraId="1841C92E" w14:textId="77777777" w:rsidTr="00A838F3">
        <w:trPr>
          <w:trHeight w:val="260"/>
        </w:trPr>
        <w:tc>
          <w:tcPr>
            <w:tcW w:w="1118" w:type="dxa"/>
            <w:shd w:val="clear" w:color="auto" w:fill="E7CFD6"/>
            <w:vAlign w:val="center"/>
          </w:tcPr>
          <w:bookmarkEnd w:id="59"/>
          <w:p w14:paraId="39B58E4D"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المتغير</w:t>
            </w:r>
          </w:p>
        </w:tc>
        <w:tc>
          <w:tcPr>
            <w:tcW w:w="1710" w:type="dxa"/>
            <w:shd w:val="clear" w:color="auto" w:fill="E7CFD6"/>
            <w:vAlign w:val="center"/>
          </w:tcPr>
          <w:p w14:paraId="0520ECB4"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 xml:space="preserve">أبعاد المتغير </w:t>
            </w:r>
          </w:p>
        </w:tc>
        <w:tc>
          <w:tcPr>
            <w:tcW w:w="1260" w:type="dxa"/>
            <w:shd w:val="clear" w:color="auto" w:fill="E7CFD6"/>
            <w:vAlign w:val="center"/>
          </w:tcPr>
          <w:p w14:paraId="5B2568DD"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عدد العبارات</w:t>
            </w:r>
          </w:p>
        </w:tc>
        <w:tc>
          <w:tcPr>
            <w:tcW w:w="3594" w:type="dxa"/>
            <w:shd w:val="clear" w:color="auto" w:fill="E7CFD6"/>
            <w:vAlign w:val="center"/>
          </w:tcPr>
          <w:p w14:paraId="4534DE52"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المرجع</w:t>
            </w:r>
          </w:p>
        </w:tc>
      </w:tr>
      <w:tr w:rsidR="00F17D3B" w14:paraId="5C64095B" w14:textId="77777777" w:rsidTr="00A838F3">
        <w:trPr>
          <w:trHeight w:val="287"/>
        </w:trPr>
        <w:tc>
          <w:tcPr>
            <w:tcW w:w="1118" w:type="dxa"/>
            <w:vMerge w:val="restart"/>
            <w:vAlign w:val="center"/>
          </w:tcPr>
          <w:p w14:paraId="2ECFB7F0"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sidRPr="001C7874">
              <w:rPr>
                <w:rFonts w:asciiTheme="minorBidi" w:eastAsia="Times New Roman" w:hAnsiTheme="minorBidi" w:cs="Arial"/>
                <w:b/>
                <w:bCs/>
                <w:color w:val="262626" w:themeColor="text1" w:themeTint="D9"/>
                <w:kern w:val="0"/>
                <w:sz w:val="24"/>
                <w:szCs w:val="24"/>
                <w:rtl/>
                <w14:ligatures w14:val="none"/>
              </w:rPr>
              <w:t>جودة الخدمة</w:t>
            </w:r>
          </w:p>
        </w:tc>
        <w:tc>
          <w:tcPr>
            <w:tcW w:w="1710" w:type="dxa"/>
            <w:vAlign w:val="center"/>
          </w:tcPr>
          <w:p w14:paraId="71D03DF0"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color w:val="262626" w:themeColor="text1" w:themeTint="D9"/>
                <w:kern w:val="0"/>
                <w:sz w:val="24"/>
                <w:szCs w:val="24"/>
                <w:rtl/>
                <w14:ligatures w14:val="none"/>
              </w:rPr>
              <w:t>الاعتمادية</w:t>
            </w:r>
          </w:p>
        </w:tc>
        <w:tc>
          <w:tcPr>
            <w:tcW w:w="1260" w:type="dxa"/>
            <w:vAlign w:val="center"/>
          </w:tcPr>
          <w:p w14:paraId="5CE51287"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hint="cs"/>
                <w:color w:val="262626" w:themeColor="text1" w:themeTint="D9"/>
                <w:kern w:val="0"/>
                <w:sz w:val="24"/>
                <w:szCs w:val="24"/>
                <w:rtl/>
                <w14:ligatures w14:val="none"/>
              </w:rPr>
              <w:t>4</w:t>
            </w:r>
          </w:p>
        </w:tc>
        <w:tc>
          <w:tcPr>
            <w:tcW w:w="3594" w:type="dxa"/>
            <w:vMerge w:val="restart"/>
            <w:vAlign w:val="center"/>
          </w:tcPr>
          <w:p w14:paraId="5B04A613" w14:textId="77777777" w:rsidR="00F17D3B" w:rsidRPr="00BC2D66" w:rsidRDefault="00F17D3B" w:rsidP="00F17D3B">
            <w:pPr>
              <w:spacing w:line="360" w:lineRule="auto"/>
              <w:jc w:val="center"/>
              <w:rPr>
                <w:rFonts w:asciiTheme="minorBidi" w:eastAsia="Times New Roman" w:hAnsiTheme="minorBidi"/>
                <w:color w:val="262626" w:themeColor="text1" w:themeTint="D9"/>
                <w:kern w:val="0"/>
                <w:sz w:val="24"/>
                <w:szCs w:val="24"/>
                <w:rtl/>
                <w14:ligatures w14:val="none"/>
              </w:rPr>
            </w:pPr>
            <w:r w:rsidRPr="002D7E05">
              <w:rPr>
                <w:rFonts w:asciiTheme="minorBidi" w:eastAsia="Times New Roman" w:hAnsiTheme="minorBidi" w:cs="Arial"/>
                <w:color w:val="262626" w:themeColor="text1" w:themeTint="D9"/>
                <w:kern w:val="0"/>
                <w:sz w:val="24"/>
                <w:szCs w:val="24"/>
                <w:rtl/>
                <w14:ligatures w14:val="none"/>
              </w:rPr>
              <w:t xml:space="preserve">المقدم، &amp; </w:t>
            </w:r>
            <w:bookmarkStart w:id="60" w:name="_Hlk170317710"/>
            <w:r w:rsidRPr="002D7E05">
              <w:rPr>
                <w:rFonts w:asciiTheme="minorBidi" w:eastAsia="Times New Roman" w:hAnsiTheme="minorBidi" w:cs="Arial"/>
                <w:color w:val="262626" w:themeColor="text1" w:themeTint="D9"/>
                <w:kern w:val="0"/>
                <w:sz w:val="24"/>
                <w:szCs w:val="24"/>
                <w:rtl/>
                <w14:ligatures w14:val="none"/>
              </w:rPr>
              <w:t xml:space="preserve">حفصية </w:t>
            </w:r>
            <w:bookmarkEnd w:id="60"/>
            <w:r w:rsidRPr="002D7E05">
              <w:rPr>
                <w:rFonts w:asciiTheme="minorBidi" w:eastAsia="Times New Roman" w:hAnsiTheme="minorBidi" w:cs="Arial"/>
                <w:color w:val="262626" w:themeColor="text1" w:themeTint="D9"/>
                <w:kern w:val="0"/>
                <w:sz w:val="24"/>
                <w:szCs w:val="24"/>
                <w:rtl/>
                <w14:ligatures w14:val="none"/>
              </w:rPr>
              <w:t>(2015).</w:t>
            </w:r>
            <w:r>
              <w:rPr>
                <w:rFonts w:asciiTheme="minorBidi" w:eastAsia="Times New Roman" w:hAnsiTheme="minorBidi" w:cs="Arial" w:hint="cs"/>
                <w:color w:val="262626" w:themeColor="text1" w:themeTint="D9"/>
                <w:kern w:val="0"/>
                <w:sz w:val="24"/>
                <w:szCs w:val="24"/>
                <w:rtl/>
                <w14:ligatures w14:val="none"/>
              </w:rPr>
              <w:t xml:space="preserve"> </w:t>
            </w:r>
            <w:r w:rsidRPr="000B7722">
              <w:rPr>
                <w:rFonts w:asciiTheme="minorBidi" w:eastAsia="Times New Roman" w:hAnsiTheme="minorBidi" w:cs="Arial"/>
                <w:color w:val="262626" w:themeColor="text1" w:themeTint="D9"/>
                <w:kern w:val="0"/>
                <w:sz w:val="24"/>
                <w:szCs w:val="24"/>
                <w:rtl/>
                <w14:ligatures w14:val="none"/>
              </w:rPr>
              <w:t xml:space="preserve">جودة الخدمات الصحية </w:t>
            </w:r>
            <w:r w:rsidRPr="000B7722">
              <w:rPr>
                <w:rFonts w:asciiTheme="minorBidi" w:eastAsia="Times New Roman" w:hAnsiTheme="minorBidi" w:cs="Arial" w:hint="cs"/>
                <w:color w:val="262626" w:themeColor="text1" w:themeTint="D9"/>
                <w:kern w:val="0"/>
                <w:sz w:val="24"/>
                <w:szCs w:val="24"/>
                <w:rtl/>
                <w14:ligatures w14:val="none"/>
              </w:rPr>
              <w:t>وأثرها</w:t>
            </w:r>
            <w:r w:rsidRPr="000B7722">
              <w:rPr>
                <w:rFonts w:asciiTheme="minorBidi" w:eastAsia="Times New Roman" w:hAnsiTheme="minorBidi" w:cs="Arial"/>
                <w:color w:val="262626" w:themeColor="text1" w:themeTint="D9"/>
                <w:kern w:val="0"/>
                <w:sz w:val="24"/>
                <w:szCs w:val="24"/>
                <w:rtl/>
                <w14:ligatures w14:val="none"/>
              </w:rPr>
              <w:t xml:space="preserve"> على رضا الزبون دراسة حالة المستشفى العمومي سليمان عميرات–تقرت (</w:t>
            </w:r>
            <w:r w:rsidRPr="000B7722">
              <w:rPr>
                <w:rFonts w:asciiTheme="minorBidi" w:eastAsia="Times New Roman" w:hAnsiTheme="minorBidi"/>
                <w:color w:val="262626" w:themeColor="text1" w:themeTint="D9"/>
                <w:kern w:val="0"/>
                <w:sz w:val="24"/>
                <w:szCs w:val="24"/>
                <w14:ligatures w14:val="none"/>
              </w:rPr>
              <w:t>Doctoral dissertation</w:t>
            </w:r>
            <w:r w:rsidRPr="000B7722">
              <w:rPr>
                <w:rFonts w:asciiTheme="minorBidi" w:eastAsia="Times New Roman" w:hAnsiTheme="minorBidi" w:cs="Arial"/>
                <w:color w:val="262626" w:themeColor="text1" w:themeTint="D9"/>
                <w:kern w:val="0"/>
                <w:sz w:val="24"/>
                <w:szCs w:val="24"/>
                <w:rtl/>
                <w14:ligatures w14:val="none"/>
              </w:rPr>
              <w:t>).‏</w:t>
            </w:r>
          </w:p>
        </w:tc>
      </w:tr>
      <w:tr w:rsidR="00F17D3B" w14:paraId="1B905226" w14:textId="77777777" w:rsidTr="00A838F3">
        <w:trPr>
          <w:trHeight w:val="350"/>
        </w:trPr>
        <w:tc>
          <w:tcPr>
            <w:tcW w:w="1118" w:type="dxa"/>
            <w:vMerge/>
            <w:vAlign w:val="center"/>
          </w:tcPr>
          <w:p w14:paraId="04C7DBD4"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710" w:type="dxa"/>
            <w:vAlign w:val="center"/>
          </w:tcPr>
          <w:p w14:paraId="0248F97C"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color w:val="262626" w:themeColor="text1" w:themeTint="D9"/>
                <w:kern w:val="0"/>
                <w:sz w:val="24"/>
                <w:szCs w:val="24"/>
                <w:rtl/>
                <w14:ligatures w14:val="none"/>
              </w:rPr>
              <w:t>الأمان</w:t>
            </w:r>
          </w:p>
        </w:tc>
        <w:tc>
          <w:tcPr>
            <w:tcW w:w="1260" w:type="dxa"/>
            <w:vAlign w:val="center"/>
          </w:tcPr>
          <w:p w14:paraId="4497B6A1"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hint="cs"/>
                <w:color w:val="262626" w:themeColor="text1" w:themeTint="D9"/>
                <w:kern w:val="0"/>
                <w:sz w:val="24"/>
                <w:szCs w:val="24"/>
                <w:rtl/>
                <w14:ligatures w14:val="none"/>
              </w:rPr>
              <w:t>4</w:t>
            </w:r>
          </w:p>
        </w:tc>
        <w:tc>
          <w:tcPr>
            <w:tcW w:w="3594" w:type="dxa"/>
            <w:vMerge/>
            <w:vAlign w:val="center"/>
          </w:tcPr>
          <w:p w14:paraId="0B461B41"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F17D3B" w14:paraId="5FDF2AC0" w14:textId="77777777" w:rsidTr="00A838F3">
        <w:trPr>
          <w:trHeight w:val="377"/>
        </w:trPr>
        <w:tc>
          <w:tcPr>
            <w:tcW w:w="1118" w:type="dxa"/>
            <w:vMerge/>
            <w:vAlign w:val="center"/>
          </w:tcPr>
          <w:p w14:paraId="0AAC44DD"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710" w:type="dxa"/>
            <w:vAlign w:val="center"/>
          </w:tcPr>
          <w:p w14:paraId="0DDA8996"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color w:val="262626" w:themeColor="text1" w:themeTint="D9"/>
                <w:kern w:val="0"/>
                <w:sz w:val="24"/>
                <w:szCs w:val="24"/>
                <w:rtl/>
                <w14:ligatures w14:val="none"/>
              </w:rPr>
              <w:t>الاستجابة</w:t>
            </w:r>
          </w:p>
        </w:tc>
        <w:tc>
          <w:tcPr>
            <w:tcW w:w="1260" w:type="dxa"/>
            <w:vAlign w:val="center"/>
          </w:tcPr>
          <w:p w14:paraId="13DCF4EB"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hint="cs"/>
                <w:color w:val="262626" w:themeColor="text1" w:themeTint="D9"/>
                <w:kern w:val="0"/>
                <w:sz w:val="24"/>
                <w:szCs w:val="24"/>
                <w:rtl/>
                <w14:ligatures w14:val="none"/>
              </w:rPr>
              <w:t>4</w:t>
            </w:r>
          </w:p>
        </w:tc>
        <w:tc>
          <w:tcPr>
            <w:tcW w:w="3594" w:type="dxa"/>
            <w:vMerge/>
            <w:vAlign w:val="center"/>
          </w:tcPr>
          <w:p w14:paraId="1EACA268"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F17D3B" w14:paraId="7DA233D2" w14:textId="77777777" w:rsidTr="00A838F3">
        <w:trPr>
          <w:trHeight w:val="188"/>
        </w:trPr>
        <w:tc>
          <w:tcPr>
            <w:tcW w:w="1118" w:type="dxa"/>
            <w:vMerge/>
            <w:vAlign w:val="center"/>
          </w:tcPr>
          <w:p w14:paraId="0F77DFB8"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710" w:type="dxa"/>
            <w:vAlign w:val="center"/>
          </w:tcPr>
          <w:p w14:paraId="04CE52C4"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color w:val="262626" w:themeColor="text1" w:themeTint="D9"/>
                <w:kern w:val="0"/>
                <w:sz w:val="24"/>
                <w:szCs w:val="24"/>
                <w:rtl/>
                <w14:ligatures w14:val="none"/>
              </w:rPr>
              <w:t>الملموسية</w:t>
            </w:r>
          </w:p>
        </w:tc>
        <w:tc>
          <w:tcPr>
            <w:tcW w:w="1260" w:type="dxa"/>
            <w:vAlign w:val="center"/>
          </w:tcPr>
          <w:p w14:paraId="7A49D02A"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hint="cs"/>
                <w:color w:val="262626" w:themeColor="text1" w:themeTint="D9"/>
                <w:kern w:val="0"/>
                <w:sz w:val="24"/>
                <w:szCs w:val="24"/>
                <w:rtl/>
                <w14:ligatures w14:val="none"/>
              </w:rPr>
              <w:t>5</w:t>
            </w:r>
          </w:p>
        </w:tc>
        <w:tc>
          <w:tcPr>
            <w:tcW w:w="3594" w:type="dxa"/>
            <w:vMerge/>
            <w:vAlign w:val="center"/>
          </w:tcPr>
          <w:p w14:paraId="7CC3C67A"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F17D3B" w14:paraId="3D329600" w14:textId="77777777" w:rsidTr="00A838F3">
        <w:trPr>
          <w:trHeight w:val="215"/>
        </w:trPr>
        <w:tc>
          <w:tcPr>
            <w:tcW w:w="1118" w:type="dxa"/>
            <w:vMerge/>
            <w:vAlign w:val="center"/>
          </w:tcPr>
          <w:p w14:paraId="52AB0915"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710" w:type="dxa"/>
            <w:vAlign w:val="center"/>
          </w:tcPr>
          <w:p w14:paraId="068845F8"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color w:val="262626" w:themeColor="text1" w:themeTint="D9"/>
                <w:kern w:val="0"/>
                <w:sz w:val="24"/>
                <w:szCs w:val="24"/>
                <w:rtl/>
                <w14:ligatures w14:val="none"/>
              </w:rPr>
              <w:t>التعاطف</w:t>
            </w:r>
          </w:p>
        </w:tc>
        <w:tc>
          <w:tcPr>
            <w:tcW w:w="1260" w:type="dxa"/>
            <w:vAlign w:val="center"/>
          </w:tcPr>
          <w:p w14:paraId="34F0FEAE" w14:textId="77777777" w:rsidR="00F17D3B" w:rsidRPr="00BC2D66" w:rsidRDefault="00F17D3B" w:rsidP="00F17D3B">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2D66">
              <w:rPr>
                <w:rFonts w:asciiTheme="minorBidi" w:eastAsia="Times New Roman" w:hAnsiTheme="minorBidi" w:cs="Arial" w:hint="cs"/>
                <w:color w:val="262626" w:themeColor="text1" w:themeTint="D9"/>
                <w:kern w:val="0"/>
                <w:sz w:val="24"/>
                <w:szCs w:val="24"/>
                <w:rtl/>
                <w14:ligatures w14:val="none"/>
              </w:rPr>
              <w:t>4</w:t>
            </w:r>
          </w:p>
        </w:tc>
        <w:tc>
          <w:tcPr>
            <w:tcW w:w="3594" w:type="dxa"/>
            <w:vMerge/>
            <w:vAlign w:val="center"/>
          </w:tcPr>
          <w:p w14:paraId="1C672CE9"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F17D3B" w14:paraId="407D07DA" w14:textId="77777777" w:rsidTr="00A838F3">
        <w:trPr>
          <w:trHeight w:val="440"/>
        </w:trPr>
        <w:tc>
          <w:tcPr>
            <w:tcW w:w="1118" w:type="dxa"/>
            <w:vMerge/>
            <w:vAlign w:val="center"/>
          </w:tcPr>
          <w:p w14:paraId="58B1500C"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710" w:type="dxa"/>
            <w:shd w:val="clear" w:color="auto" w:fill="E7CFD6"/>
            <w:vAlign w:val="center"/>
          </w:tcPr>
          <w:p w14:paraId="2558B23B" w14:textId="77777777" w:rsidR="00F17D3B" w:rsidRPr="002D7E05"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sidRPr="002D7E05">
              <w:rPr>
                <w:rFonts w:asciiTheme="minorBidi" w:eastAsia="Times New Roman" w:hAnsiTheme="minorBidi" w:cs="Arial" w:hint="cs"/>
                <w:b/>
                <w:bCs/>
                <w:color w:val="262626" w:themeColor="text1" w:themeTint="D9"/>
                <w:kern w:val="0"/>
                <w:sz w:val="24"/>
                <w:szCs w:val="24"/>
                <w:rtl/>
                <w14:ligatures w14:val="none"/>
              </w:rPr>
              <w:t>العدد الكلي</w:t>
            </w:r>
          </w:p>
        </w:tc>
        <w:tc>
          <w:tcPr>
            <w:tcW w:w="1260" w:type="dxa"/>
            <w:shd w:val="clear" w:color="auto" w:fill="E7CFD6"/>
            <w:vAlign w:val="center"/>
          </w:tcPr>
          <w:p w14:paraId="56BA3B0D" w14:textId="77777777" w:rsidR="00F17D3B" w:rsidRPr="002D7E05"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21</w:t>
            </w:r>
          </w:p>
        </w:tc>
        <w:tc>
          <w:tcPr>
            <w:tcW w:w="3594" w:type="dxa"/>
            <w:vMerge/>
            <w:vAlign w:val="center"/>
          </w:tcPr>
          <w:p w14:paraId="417855B6" w14:textId="77777777" w:rsidR="00F17D3B" w:rsidRDefault="00F17D3B" w:rsidP="00F17D3B">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bl>
    <w:p w14:paraId="2D22CFF0" w14:textId="36B97B0A" w:rsidR="002B4ACE" w:rsidRPr="002B4ACE" w:rsidRDefault="00F17D3B" w:rsidP="002B4ACE">
      <w:pPr>
        <w:spacing w:line="360" w:lineRule="auto"/>
        <w:ind w:left="720"/>
        <w:jc w:val="center"/>
        <w:rPr>
          <w:b/>
          <w:bCs/>
          <w:sz w:val="24"/>
          <w:szCs w:val="24"/>
          <w:rtl/>
        </w:rPr>
      </w:pPr>
      <w:r w:rsidRPr="002B4ACE">
        <w:rPr>
          <w:rFonts w:hint="cs"/>
          <w:b/>
          <w:bCs/>
          <w:sz w:val="24"/>
          <w:szCs w:val="24"/>
          <w:rtl/>
        </w:rPr>
        <w:t xml:space="preserve"> </w:t>
      </w:r>
      <w:r w:rsidR="002B4ACE" w:rsidRPr="002B4ACE">
        <w:rPr>
          <w:rFonts w:hint="cs"/>
          <w:b/>
          <w:bCs/>
          <w:sz w:val="24"/>
          <w:szCs w:val="24"/>
          <w:rtl/>
        </w:rPr>
        <w:t xml:space="preserve">جدول </w:t>
      </w:r>
      <w:r>
        <w:rPr>
          <w:rFonts w:hint="cs"/>
          <w:b/>
          <w:bCs/>
          <w:sz w:val="24"/>
          <w:szCs w:val="24"/>
          <w:rtl/>
        </w:rPr>
        <w:t>3</w:t>
      </w:r>
      <w:r w:rsidR="002B4ACE" w:rsidRPr="002B4ACE">
        <w:rPr>
          <w:rFonts w:hint="cs"/>
          <w:b/>
          <w:bCs/>
          <w:sz w:val="24"/>
          <w:szCs w:val="24"/>
          <w:rtl/>
        </w:rPr>
        <w:t>: المقياس المستخدم لقياس المتغير المستقل جودة الخدمات.</w:t>
      </w:r>
    </w:p>
    <w:p w14:paraId="728FA1D2" w14:textId="77777777" w:rsidR="002B4ACE" w:rsidRPr="002B4ACE" w:rsidRDefault="002B4ACE" w:rsidP="00F17D3B">
      <w:pPr>
        <w:spacing w:line="360" w:lineRule="auto"/>
        <w:jc w:val="both"/>
        <w:rPr>
          <w:sz w:val="8"/>
          <w:szCs w:val="8"/>
          <w:rtl/>
        </w:rPr>
      </w:pPr>
    </w:p>
    <w:p w14:paraId="75362F3C" w14:textId="56FDC50C" w:rsidR="009D1182" w:rsidRPr="003B2E0A" w:rsidRDefault="002B4ACE" w:rsidP="003B2E0A">
      <w:pPr>
        <w:spacing w:line="360" w:lineRule="auto"/>
        <w:ind w:left="720"/>
        <w:jc w:val="both"/>
        <w:rPr>
          <w:sz w:val="24"/>
          <w:szCs w:val="24"/>
          <w:rtl/>
        </w:rPr>
      </w:pPr>
      <w:r>
        <w:rPr>
          <w:rFonts w:hint="cs"/>
          <w:sz w:val="24"/>
          <w:szCs w:val="24"/>
          <w:rtl/>
        </w:rPr>
        <w:t>المصدر: الطالبة</w:t>
      </w:r>
    </w:p>
    <w:p w14:paraId="7DF03977" w14:textId="4C378A25" w:rsidR="002B4ACE" w:rsidRPr="005922B5" w:rsidRDefault="006912D8" w:rsidP="002B4ACE">
      <w:pPr>
        <w:pStyle w:val="Heading2"/>
        <w:spacing w:line="360" w:lineRule="auto"/>
        <w:ind w:left="720"/>
        <w:rPr>
          <w:rFonts w:asciiTheme="minorBidi" w:hAnsiTheme="minorBidi" w:cstheme="minorBidi"/>
          <w:b/>
          <w:bCs/>
          <w:color w:val="auto"/>
          <w:sz w:val="28"/>
          <w:szCs w:val="28"/>
          <w:rtl/>
        </w:rPr>
      </w:pPr>
      <w:bookmarkStart w:id="61" w:name="_Toc198672595"/>
      <w:r>
        <w:rPr>
          <w:rFonts w:asciiTheme="minorBidi" w:hAnsiTheme="minorBidi" w:cstheme="minorBidi" w:hint="cs"/>
          <w:b/>
          <w:bCs/>
          <w:color w:val="auto"/>
          <w:sz w:val="28"/>
          <w:szCs w:val="28"/>
          <w:rtl/>
        </w:rPr>
        <w:t>3.5.2</w:t>
      </w:r>
      <w:r w:rsidR="002B4ACE" w:rsidRPr="005922B5">
        <w:rPr>
          <w:rFonts w:asciiTheme="minorBidi" w:hAnsiTheme="minorBidi" w:cstheme="minorBidi" w:hint="cs"/>
          <w:b/>
          <w:bCs/>
          <w:color w:val="auto"/>
          <w:sz w:val="28"/>
          <w:szCs w:val="28"/>
          <w:rtl/>
        </w:rPr>
        <w:t xml:space="preserve"> المتغير التابع (رضا العملاء):</w:t>
      </w:r>
      <w:bookmarkEnd w:id="61"/>
    </w:p>
    <w:p w14:paraId="2DCE2A90" w14:textId="66CC46DE" w:rsidR="002B4ACE" w:rsidRPr="005922B5" w:rsidRDefault="002B4ACE" w:rsidP="005922B5">
      <w:pPr>
        <w:spacing w:line="360" w:lineRule="auto"/>
        <w:ind w:left="720"/>
        <w:jc w:val="lowKashida"/>
        <w:rPr>
          <w:sz w:val="26"/>
          <w:szCs w:val="26"/>
          <w:rtl/>
        </w:rPr>
      </w:pPr>
      <w:r w:rsidRPr="005922B5">
        <w:rPr>
          <w:rFonts w:hint="cs"/>
          <w:sz w:val="26"/>
          <w:szCs w:val="26"/>
          <w:rtl/>
        </w:rPr>
        <w:t xml:space="preserve">واعتمد الباحث على استبانة </w:t>
      </w:r>
      <w:r w:rsidR="009D1182" w:rsidRPr="005922B5">
        <w:rPr>
          <w:rFonts w:hint="cs"/>
          <w:sz w:val="26"/>
          <w:szCs w:val="26"/>
          <w:rtl/>
        </w:rPr>
        <w:t>فأر كماش وجهينة</w:t>
      </w:r>
      <w:r w:rsidRPr="005922B5">
        <w:rPr>
          <w:rFonts w:hint="cs"/>
          <w:sz w:val="26"/>
          <w:szCs w:val="26"/>
          <w:rtl/>
        </w:rPr>
        <w:t xml:space="preserve"> (</w:t>
      </w:r>
      <w:r w:rsidR="009D1182" w:rsidRPr="005922B5">
        <w:rPr>
          <w:rFonts w:hint="cs"/>
          <w:sz w:val="26"/>
          <w:szCs w:val="26"/>
          <w:rtl/>
        </w:rPr>
        <w:t>2023</w:t>
      </w:r>
      <w:r w:rsidRPr="005922B5">
        <w:rPr>
          <w:rFonts w:hint="cs"/>
          <w:sz w:val="26"/>
          <w:szCs w:val="26"/>
          <w:rtl/>
        </w:rPr>
        <w:t xml:space="preserve">). وذلك لقياس </w:t>
      </w:r>
      <w:r w:rsidR="009D1182" w:rsidRPr="005922B5">
        <w:rPr>
          <w:rFonts w:hint="cs"/>
          <w:sz w:val="26"/>
          <w:szCs w:val="26"/>
          <w:rtl/>
        </w:rPr>
        <w:t>رضا العملاء</w:t>
      </w:r>
      <w:r w:rsidRPr="005922B5">
        <w:rPr>
          <w:rFonts w:hint="cs"/>
          <w:sz w:val="26"/>
          <w:szCs w:val="26"/>
          <w:rtl/>
        </w:rPr>
        <w:t xml:space="preserve">، وذلك من حيث </w:t>
      </w:r>
      <w:r w:rsidR="009D1182" w:rsidRPr="005922B5">
        <w:rPr>
          <w:rFonts w:hint="cs"/>
          <w:sz w:val="26"/>
          <w:szCs w:val="26"/>
          <w:rtl/>
        </w:rPr>
        <w:t>أربعة</w:t>
      </w:r>
      <w:r w:rsidRPr="005922B5">
        <w:rPr>
          <w:rFonts w:hint="cs"/>
          <w:sz w:val="26"/>
          <w:szCs w:val="26"/>
          <w:rtl/>
        </w:rPr>
        <w:t xml:space="preserve"> أبعاد وهي </w:t>
      </w:r>
      <w:r w:rsidR="009D1182" w:rsidRPr="005922B5">
        <w:rPr>
          <w:rFonts w:hint="cs"/>
          <w:sz w:val="26"/>
          <w:szCs w:val="26"/>
          <w:rtl/>
        </w:rPr>
        <w:t>استجابة الموظفين والثقة والأمان والمظاهر الملموسة والواقعية</w:t>
      </w:r>
      <w:r w:rsidRPr="005922B5">
        <w:rPr>
          <w:rFonts w:hint="cs"/>
          <w:sz w:val="26"/>
          <w:szCs w:val="26"/>
          <w:rtl/>
        </w:rPr>
        <w:t xml:space="preserve"> بإجمالي </w:t>
      </w:r>
      <w:r w:rsidR="009D1182" w:rsidRPr="005922B5">
        <w:rPr>
          <w:rFonts w:hint="cs"/>
          <w:sz w:val="26"/>
          <w:szCs w:val="26"/>
          <w:rtl/>
        </w:rPr>
        <w:t>9</w:t>
      </w:r>
      <w:r w:rsidRPr="005922B5">
        <w:rPr>
          <w:rFonts w:hint="cs"/>
          <w:sz w:val="26"/>
          <w:szCs w:val="26"/>
          <w:rtl/>
        </w:rPr>
        <w:t xml:space="preserve"> فقر</w:t>
      </w:r>
      <w:r w:rsidR="009D1182" w:rsidRPr="005922B5">
        <w:rPr>
          <w:rFonts w:hint="cs"/>
          <w:sz w:val="26"/>
          <w:szCs w:val="26"/>
          <w:rtl/>
        </w:rPr>
        <w:t>ات</w:t>
      </w:r>
      <w:r w:rsidRPr="005922B5">
        <w:rPr>
          <w:rFonts w:hint="cs"/>
          <w:sz w:val="26"/>
          <w:szCs w:val="26"/>
          <w:rtl/>
        </w:rPr>
        <w:t xml:space="preserve"> للمتغير كله. حيث أن البعد </w:t>
      </w:r>
      <w:r w:rsidR="009D1182" w:rsidRPr="005922B5">
        <w:rPr>
          <w:rFonts w:cs="Arial"/>
          <w:sz w:val="26"/>
          <w:szCs w:val="26"/>
          <w:rtl/>
        </w:rPr>
        <w:t xml:space="preserve">استجابة الموظفين </w:t>
      </w:r>
      <w:r w:rsidRPr="005922B5">
        <w:rPr>
          <w:rFonts w:hint="cs"/>
          <w:sz w:val="26"/>
          <w:szCs w:val="26"/>
          <w:rtl/>
        </w:rPr>
        <w:t xml:space="preserve">يتكون من </w:t>
      </w:r>
      <w:r w:rsidR="009D1182" w:rsidRPr="005922B5">
        <w:rPr>
          <w:rFonts w:hint="cs"/>
          <w:sz w:val="26"/>
          <w:szCs w:val="26"/>
          <w:rtl/>
        </w:rPr>
        <w:t>2</w:t>
      </w:r>
      <w:r w:rsidRPr="005922B5">
        <w:rPr>
          <w:rFonts w:hint="cs"/>
          <w:sz w:val="26"/>
          <w:szCs w:val="26"/>
          <w:rtl/>
        </w:rPr>
        <w:t xml:space="preserve"> فقرات، والبعد </w:t>
      </w:r>
      <w:r w:rsidR="009D1182" w:rsidRPr="005922B5">
        <w:rPr>
          <w:rFonts w:hint="cs"/>
          <w:sz w:val="26"/>
          <w:szCs w:val="26"/>
          <w:rtl/>
        </w:rPr>
        <w:t>الثقة و</w:t>
      </w:r>
      <w:r w:rsidRPr="005922B5">
        <w:rPr>
          <w:rFonts w:hint="cs"/>
          <w:sz w:val="26"/>
          <w:szCs w:val="26"/>
          <w:rtl/>
        </w:rPr>
        <w:t xml:space="preserve">الأمان يتكون من </w:t>
      </w:r>
      <w:r w:rsidR="009D1182" w:rsidRPr="005922B5">
        <w:rPr>
          <w:rFonts w:hint="cs"/>
          <w:sz w:val="26"/>
          <w:szCs w:val="26"/>
          <w:rtl/>
        </w:rPr>
        <w:t>3</w:t>
      </w:r>
      <w:r w:rsidRPr="005922B5">
        <w:rPr>
          <w:rFonts w:hint="cs"/>
          <w:sz w:val="26"/>
          <w:szCs w:val="26"/>
          <w:rtl/>
        </w:rPr>
        <w:t xml:space="preserve"> فقرات، والبعد </w:t>
      </w:r>
      <w:r w:rsidR="009D1182" w:rsidRPr="005922B5">
        <w:rPr>
          <w:rFonts w:hint="cs"/>
          <w:sz w:val="26"/>
          <w:szCs w:val="26"/>
          <w:rtl/>
        </w:rPr>
        <w:t>المظاهر الملموسة</w:t>
      </w:r>
      <w:r w:rsidRPr="005922B5">
        <w:rPr>
          <w:rFonts w:hint="cs"/>
          <w:sz w:val="26"/>
          <w:szCs w:val="26"/>
          <w:rtl/>
        </w:rPr>
        <w:t xml:space="preserve"> يتكون من </w:t>
      </w:r>
      <w:r w:rsidR="009D1182" w:rsidRPr="005922B5">
        <w:rPr>
          <w:rFonts w:hint="cs"/>
          <w:sz w:val="26"/>
          <w:szCs w:val="26"/>
          <w:rtl/>
        </w:rPr>
        <w:t>2</w:t>
      </w:r>
      <w:r w:rsidRPr="005922B5">
        <w:rPr>
          <w:rFonts w:hint="cs"/>
          <w:sz w:val="26"/>
          <w:szCs w:val="26"/>
          <w:rtl/>
        </w:rPr>
        <w:t xml:space="preserve"> فقرات، والبعد </w:t>
      </w:r>
      <w:r w:rsidR="009D1182" w:rsidRPr="005922B5">
        <w:rPr>
          <w:rFonts w:hint="cs"/>
          <w:sz w:val="26"/>
          <w:szCs w:val="26"/>
          <w:rtl/>
        </w:rPr>
        <w:lastRenderedPageBreak/>
        <w:t>الواقعية</w:t>
      </w:r>
      <w:r w:rsidRPr="005922B5">
        <w:rPr>
          <w:rFonts w:hint="cs"/>
          <w:sz w:val="26"/>
          <w:szCs w:val="26"/>
          <w:rtl/>
        </w:rPr>
        <w:t xml:space="preserve"> يتكون من </w:t>
      </w:r>
      <w:r w:rsidR="009D1182" w:rsidRPr="005922B5">
        <w:rPr>
          <w:rFonts w:hint="cs"/>
          <w:sz w:val="26"/>
          <w:szCs w:val="26"/>
          <w:rtl/>
        </w:rPr>
        <w:t>2</w:t>
      </w:r>
      <w:r w:rsidRPr="005922B5">
        <w:rPr>
          <w:rFonts w:hint="cs"/>
          <w:sz w:val="26"/>
          <w:szCs w:val="26"/>
          <w:rtl/>
        </w:rPr>
        <w:t xml:space="preserve"> فقرات. نوع الاستبيان هو ليكرت الثلاثي حيث أن 1 = موافق، 2 = محايد، 3 =</w:t>
      </w:r>
      <w:r w:rsidR="00A838F3">
        <w:rPr>
          <w:rFonts w:hint="cs"/>
          <w:sz w:val="26"/>
          <w:szCs w:val="26"/>
          <w:rtl/>
        </w:rPr>
        <w:t xml:space="preserve"> غير</w:t>
      </w:r>
      <w:r w:rsidRPr="005922B5">
        <w:rPr>
          <w:rFonts w:hint="cs"/>
          <w:sz w:val="26"/>
          <w:szCs w:val="26"/>
          <w:rtl/>
        </w:rPr>
        <w:t xml:space="preserve"> موافق.</w:t>
      </w:r>
    </w:p>
    <w:p w14:paraId="703AE8D0" w14:textId="3E0FCF37" w:rsidR="009D1182" w:rsidRPr="009D1182" w:rsidRDefault="009D1182" w:rsidP="009D1182">
      <w:pPr>
        <w:spacing w:line="360" w:lineRule="auto"/>
        <w:ind w:left="720"/>
        <w:jc w:val="center"/>
        <w:rPr>
          <w:b/>
          <w:bCs/>
          <w:sz w:val="24"/>
          <w:szCs w:val="24"/>
          <w:rtl/>
        </w:rPr>
      </w:pPr>
      <w:r w:rsidRPr="002B4ACE">
        <w:rPr>
          <w:rFonts w:hint="cs"/>
          <w:b/>
          <w:bCs/>
          <w:sz w:val="24"/>
          <w:szCs w:val="24"/>
          <w:rtl/>
        </w:rPr>
        <w:t xml:space="preserve">جدول </w:t>
      </w:r>
      <w:r w:rsidR="00F17D3B">
        <w:rPr>
          <w:rFonts w:hint="cs"/>
          <w:b/>
          <w:bCs/>
          <w:sz w:val="24"/>
          <w:szCs w:val="24"/>
          <w:rtl/>
        </w:rPr>
        <w:t>4</w:t>
      </w:r>
      <w:r w:rsidRPr="002B4ACE">
        <w:rPr>
          <w:rFonts w:hint="cs"/>
          <w:b/>
          <w:bCs/>
          <w:sz w:val="24"/>
          <w:szCs w:val="24"/>
          <w:rtl/>
        </w:rPr>
        <w:t xml:space="preserve">: المقياس المستخدم لقياس المتغير </w:t>
      </w:r>
      <w:r>
        <w:rPr>
          <w:rFonts w:hint="cs"/>
          <w:b/>
          <w:bCs/>
          <w:sz w:val="24"/>
          <w:szCs w:val="24"/>
          <w:rtl/>
        </w:rPr>
        <w:t>التابع</w:t>
      </w:r>
      <w:r w:rsidRPr="002B4ACE">
        <w:rPr>
          <w:rFonts w:hint="cs"/>
          <w:b/>
          <w:bCs/>
          <w:sz w:val="24"/>
          <w:szCs w:val="24"/>
          <w:rtl/>
        </w:rPr>
        <w:t xml:space="preserve"> </w:t>
      </w:r>
      <w:r>
        <w:rPr>
          <w:rFonts w:hint="cs"/>
          <w:b/>
          <w:bCs/>
          <w:sz w:val="24"/>
          <w:szCs w:val="24"/>
          <w:rtl/>
        </w:rPr>
        <w:t>رضا العملاء</w:t>
      </w:r>
      <w:r w:rsidRPr="002B4ACE">
        <w:rPr>
          <w:rFonts w:hint="cs"/>
          <w:b/>
          <w:bCs/>
          <w:sz w:val="24"/>
          <w:szCs w:val="24"/>
          <w:rtl/>
        </w:rPr>
        <w:t>.</w:t>
      </w:r>
    </w:p>
    <w:tbl>
      <w:tblPr>
        <w:tblStyle w:val="TableGrid"/>
        <w:bidiVisual/>
        <w:tblW w:w="0" w:type="auto"/>
        <w:tblInd w:w="570"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1428"/>
        <w:gridCol w:w="1800"/>
        <w:gridCol w:w="1350"/>
        <w:gridCol w:w="3148"/>
      </w:tblGrid>
      <w:tr w:rsidR="003B2E0A" w14:paraId="26D5F646" w14:textId="77777777" w:rsidTr="00A838F3">
        <w:tc>
          <w:tcPr>
            <w:tcW w:w="1428" w:type="dxa"/>
            <w:shd w:val="clear" w:color="auto" w:fill="E7CFD6"/>
            <w:vAlign w:val="center"/>
          </w:tcPr>
          <w:p w14:paraId="2F8B6540" w14:textId="77777777" w:rsidR="002B4ACE" w:rsidRDefault="002B4ACE"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المتغير</w:t>
            </w:r>
          </w:p>
        </w:tc>
        <w:tc>
          <w:tcPr>
            <w:tcW w:w="1800" w:type="dxa"/>
            <w:shd w:val="clear" w:color="auto" w:fill="E7CFD6"/>
            <w:vAlign w:val="center"/>
          </w:tcPr>
          <w:p w14:paraId="11B80791" w14:textId="77777777" w:rsidR="002B4ACE" w:rsidRDefault="002B4ACE"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أبعاد المتغير</w:t>
            </w:r>
          </w:p>
        </w:tc>
        <w:tc>
          <w:tcPr>
            <w:tcW w:w="1350" w:type="dxa"/>
            <w:shd w:val="clear" w:color="auto" w:fill="E7CFD6"/>
            <w:vAlign w:val="center"/>
          </w:tcPr>
          <w:p w14:paraId="5C070BCF" w14:textId="77777777" w:rsidR="002B4ACE" w:rsidRDefault="002B4ACE"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عدد العبارات</w:t>
            </w:r>
          </w:p>
        </w:tc>
        <w:tc>
          <w:tcPr>
            <w:tcW w:w="3148" w:type="dxa"/>
            <w:shd w:val="clear" w:color="auto" w:fill="E7CFD6"/>
            <w:vAlign w:val="center"/>
          </w:tcPr>
          <w:p w14:paraId="155CDEA4" w14:textId="77777777" w:rsidR="002B4ACE" w:rsidRDefault="002B4ACE"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المراجع</w:t>
            </w:r>
          </w:p>
        </w:tc>
      </w:tr>
      <w:tr w:rsidR="009D1182" w14:paraId="632C0718" w14:textId="77777777" w:rsidTr="00A838F3">
        <w:trPr>
          <w:trHeight w:val="593"/>
        </w:trPr>
        <w:tc>
          <w:tcPr>
            <w:tcW w:w="1428" w:type="dxa"/>
            <w:vMerge w:val="restart"/>
            <w:vAlign w:val="center"/>
          </w:tcPr>
          <w:p w14:paraId="59C255D0"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sidRPr="00BC57E3">
              <w:rPr>
                <w:rFonts w:asciiTheme="minorBidi" w:eastAsia="Times New Roman" w:hAnsiTheme="minorBidi" w:cs="Arial"/>
                <w:b/>
                <w:bCs/>
                <w:color w:val="262626" w:themeColor="text1" w:themeTint="D9"/>
                <w:kern w:val="0"/>
                <w:sz w:val="24"/>
                <w:szCs w:val="24"/>
                <w:rtl/>
                <w14:ligatures w14:val="none"/>
              </w:rPr>
              <w:t>رضا العملاء</w:t>
            </w:r>
          </w:p>
        </w:tc>
        <w:tc>
          <w:tcPr>
            <w:tcW w:w="1800" w:type="dxa"/>
            <w:vAlign w:val="center"/>
          </w:tcPr>
          <w:p w14:paraId="0F62F384"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color w:val="262626" w:themeColor="text1" w:themeTint="D9"/>
                <w:kern w:val="0"/>
                <w:sz w:val="24"/>
                <w:szCs w:val="24"/>
                <w:rtl/>
                <w14:ligatures w14:val="none"/>
              </w:rPr>
              <w:t>استجابة الموظفين</w:t>
            </w:r>
          </w:p>
        </w:tc>
        <w:tc>
          <w:tcPr>
            <w:tcW w:w="1350" w:type="dxa"/>
            <w:vAlign w:val="center"/>
          </w:tcPr>
          <w:p w14:paraId="6224D875"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hint="cs"/>
                <w:color w:val="262626" w:themeColor="text1" w:themeTint="D9"/>
                <w:kern w:val="0"/>
                <w:sz w:val="24"/>
                <w:szCs w:val="24"/>
                <w:rtl/>
                <w14:ligatures w14:val="none"/>
              </w:rPr>
              <w:t>2</w:t>
            </w:r>
          </w:p>
        </w:tc>
        <w:tc>
          <w:tcPr>
            <w:tcW w:w="3148" w:type="dxa"/>
            <w:vMerge w:val="restart"/>
            <w:vAlign w:val="center"/>
          </w:tcPr>
          <w:p w14:paraId="3A90E19D" w14:textId="77777777" w:rsidR="009D1182" w:rsidRPr="00BC57E3" w:rsidRDefault="009D1182" w:rsidP="00F20E21">
            <w:pPr>
              <w:spacing w:line="360" w:lineRule="auto"/>
              <w:jc w:val="center"/>
              <w:rPr>
                <w:rFonts w:asciiTheme="minorBidi" w:eastAsia="Times New Roman" w:hAnsiTheme="minorBidi"/>
                <w:color w:val="262626" w:themeColor="text1" w:themeTint="D9"/>
                <w:kern w:val="0"/>
                <w:sz w:val="24"/>
                <w:szCs w:val="24"/>
                <w:rtl/>
                <w14:ligatures w14:val="none"/>
              </w:rPr>
            </w:pPr>
            <w:r w:rsidRPr="000B7722">
              <w:rPr>
                <w:rFonts w:asciiTheme="minorBidi" w:eastAsia="Times New Roman" w:hAnsiTheme="minorBidi" w:cs="Arial" w:hint="cs"/>
                <w:color w:val="262626" w:themeColor="text1" w:themeTint="D9"/>
                <w:kern w:val="0"/>
                <w:sz w:val="24"/>
                <w:szCs w:val="24"/>
                <w:rtl/>
                <w14:ligatures w14:val="none"/>
              </w:rPr>
              <w:t>فار،</w:t>
            </w:r>
            <w:r w:rsidRPr="000B7722">
              <w:rPr>
                <w:rFonts w:asciiTheme="minorBidi" w:eastAsia="Times New Roman" w:hAnsiTheme="minorBidi" w:cs="Arial"/>
                <w:color w:val="262626" w:themeColor="text1" w:themeTint="D9"/>
                <w:kern w:val="0"/>
                <w:sz w:val="24"/>
                <w:szCs w:val="24"/>
                <w:rtl/>
                <w14:ligatures w14:val="none"/>
              </w:rPr>
              <w:t xml:space="preserve"> </w:t>
            </w:r>
            <w:r w:rsidRPr="000B7722">
              <w:rPr>
                <w:rFonts w:asciiTheme="minorBidi" w:eastAsia="Times New Roman" w:hAnsiTheme="minorBidi" w:cs="Arial" w:hint="cs"/>
                <w:color w:val="262626" w:themeColor="text1" w:themeTint="D9"/>
                <w:kern w:val="0"/>
                <w:sz w:val="24"/>
                <w:szCs w:val="24"/>
                <w:rtl/>
                <w14:ligatures w14:val="none"/>
              </w:rPr>
              <w:t>كماش،</w:t>
            </w:r>
            <w:r w:rsidRPr="000B7722">
              <w:rPr>
                <w:rFonts w:asciiTheme="minorBidi" w:eastAsia="Times New Roman" w:hAnsiTheme="minorBidi" w:cs="Arial"/>
                <w:color w:val="262626" w:themeColor="text1" w:themeTint="D9"/>
                <w:kern w:val="0"/>
                <w:sz w:val="24"/>
                <w:szCs w:val="24"/>
                <w:rtl/>
                <w14:ligatures w14:val="none"/>
              </w:rPr>
              <w:t xml:space="preserve"> &amp; جهينة. (2023). دور الالتزام بأخلاقيات التسويق في تحقيق رضا العملاء-دراسة حالة البنك الخارجي الجزائري-</w:t>
            </w:r>
            <w:r w:rsidRPr="000B7722">
              <w:rPr>
                <w:rFonts w:asciiTheme="minorBidi" w:eastAsia="Times New Roman" w:hAnsiTheme="minorBidi"/>
                <w:color w:val="262626" w:themeColor="text1" w:themeTint="D9"/>
                <w:kern w:val="0"/>
                <w:sz w:val="24"/>
                <w:szCs w:val="24"/>
                <w14:ligatures w14:val="none"/>
              </w:rPr>
              <w:t>BEA</w:t>
            </w:r>
            <w:r w:rsidRPr="000B7722">
              <w:rPr>
                <w:rFonts w:asciiTheme="minorBidi" w:eastAsia="Times New Roman" w:hAnsiTheme="minorBidi" w:cs="Arial"/>
                <w:color w:val="262626" w:themeColor="text1" w:themeTint="D9"/>
                <w:kern w:val="0"/>
                <w:sz w:val="24"/>
                <w:szCs w:val="24"/>
                <w:rtl/>
                <w14:ligatures w14:val="none"/>
              </w:rPr>
              <w:t xml:space="preserve"> تبسة (</w:t>
            </w:r>
            <w:r w:rsidRPr="000B7722">
              <w:rPr>
                <w:rFonts w:asciiTheme="minorBidi" w:eastAsia="Times New Roman" w:hAnsiTheme="minorBidi"/>
                <w:color w:val="262626" w:themeColor="text1" w:themeTint="D9"/>
                <w:kern w:val="0"/>
                <w:sz w:val="24"/>
                <w:szCs w:val="24"/>
                <w14:ligatures w14:val="none"/>
              </w:rPr>
              <w:t>Doctoral dissertation</w:t>
            </w:r>
            <w:r w:rsidRPr="000B7722">
              <w:rPr>
                <w:rFonts w:asciiTheme="minorBidi" w:eastAsia="Times New Roman" w:hAnsiTheme="minorBidi" w:cs="Arial"/>
                <w:color w:val="262626" w:themeColor="text1" w:themeTint="D9"/>
                <w:kern w:val="0"/>
                <w:sz w:val="24"/>
                <w:szCs w:val="24"/>
                <w:rtl/>
                <w14:ligatures w14:val="none"/>
              </w:rPr>
              <w:t>, جامعة الشهيد الشيخ العربي التبسي تبسة).</w:t>
            </w:r>
          </w:p>
        </w:tc>
      </w:tr>
      <w:tr w:rsidR="009D1182" w14:paraId="47F4A9E5" w14:textId="77777777" w:rsidTr="00A838F3">
        <w:trPr>
          <w:trHeight w:val="530"/>
        </w:trPr>
        <w:tc>
          <w:tcPr>
            <w:tcW w:w="1428" w:type="dxa"/>
            <w:vMerge/>
            <w:vAlign w:val="center"/>
          </w:tcPr>
          <w:p w14:paraId="2B19135D"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800" w:type="dxa"/>
            <w:vAlign w:val="center"/>
          </w:tcPr>
          <w:p w14:paraId="7C08A2FC"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color w:val="262626" w:themeColor="text1" w:themeTint="D9"/>
                <w:kern w:val="0"/>
                <w:sz w:val="24"/>
                <w:szCs w:val="24"/>
                <w:rtl/>
                <w14:ligatures w14:val="none"/>
              </w:rPr>
              <w:t>الثقة والأمان</w:t>
            </w:r>
          </w:p>
        </w:tc>
        <w:tc>
          <w:tcPr>
            <w:tcW w:w="1350" w:type="dxa"/>
            <w:vAlign w:val="center"/>
          </w:tcPr>
          <w:p w14:paraId="72619355"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hint="cs"/>
                <w:color w:val="262626" w:themeColor="text1" w:themeTint="D9"/>
                <w:kern w:val="0"/>
                <w:sz w:val="24"/>
                <w:szCs w:val="24"/>
                <w:rtl/>
                <w14:ligatures w14:val="none"/>
              </w:rPr>
              <w:t>3</w:t>
            </w:r>
          </w:p>
        </w:tc>
        <w:tc>
          <w:tcPr>
            <w:tcW w:w="3148" w:type="dxa"/>
            <w:vMerge/>
          </w:tcPr>
          <w:p w14:paraId="245E1266"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9D1182" w14:paraId="0283BCC1" w14:textId="77777777" w:rsidTr="00A838F3">
        <w:trPr>
          <w:trHeight w:val="602"/>
        </w:trPr>
        <w:tc>
          <w:tcPr>
            <w:tcW w:w="1428" w:type="dxa"/>
            <w:vMerge/>
            <w:vAlign w:val="center"/>
          </w:tcPr>
          <w:p w14:paraId="1026A40A"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800" w:type="dxa"/>
            <w:vAlign w:val="center"/>
          </w:tcPr>
          <w:p w14:paraId="356FD20D"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color w:val="262626" w:themeColor="text1" w:themeTint="D9"/>
                <w:kern w:val="0"/>
                <w:sz w:val="24"/>
                <w:szCs w:val="24"/>
                <w:rtl/>
                <w14:ligatures w14:val="none"/>
              </w:rPr>
              <w:t>المظاهر الملموسة</w:t>
            </w:r>
          </w:p>
        </w:tc>
        <w:tc>
          <w:tcPr>
            <w:tcW w:w="1350" w:type="dxa"/>
            <w:vAlign w:val="center"/>
          </w:tcPr>
          <w:p w14:paraId="1DD9FBF7"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hint="cs"/>
                <w:color w:val="262626" w:themeColor="text1" w:themeTint="D9"/>
                <w:kern w:val="0"/>
                <w:sz w:val="24"/>
                <w:szCs w:val="24"/>
                <w:rtl/>
                <w14:ligatures w14:val="none"/>
              </w:rPr>
              <w:t>2</w:t>
            </w:r>
          </w:p>
        </w:tc>
        <w:tc>
          <w:tcPr>
            <w:tcW w:w="3148" w:type="dxa"/>
            <w:vMerge/>
          </w:tcPr>
          <w:p w14:paraId="4EA3F1E5"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9D1182" w14:paraId="197EA7F4" w14:textId="77777777" w:rsidTr="00A838F3">
        <w:trPr>
          <w:trHeight w:val="629"/>
        </w:trPr>
        <w:tc>
          <w:tcPr>
            <w:tcW w:w="1428" w:type="dxa"/>
            <w:vMerge/>
            <w:vAlign w:val="center"/>
          </w:tcPr>
          <w:p w14:paraId="12ECF46F"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800" w:type="dxa"/>
            <w:vAlign w:val="center"/>
          </w:tcPr>
          <w:p w14:paraId="276A0245"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color w:val="262626" w:themeColor="text1" w:themeTint="D9"/>
                <w:kern w:val="0"/>
                <w:sz w:val="24"/>
                <w:szCs w:val="24"/>
                <w:rtl/>
                <w14:ligatures w14:val="none"/>
              </w:rPr>
              <w:t>الواقعية</w:t>
            </w:r>
          </w:p>
        </w:tc>
        <w:tc>
          <w:tcPr>
            <w:tcW w:w="1350" w:type="dxa"/>
            <w:vAlign w:val="center"/>
          </w:tcPr>
          <w:p w14:paraId="28E5E789" w14:textId="77777777" w:rsidR="009D1182" w:rsidRPr="00BC57E3" w:rsidRDefault="009D1182" w:rsidP="00F20E21">
            <w:pPr>
              <w:spacing w:line="360" w:lineRule="auto"/>
              <w:jc w:val="center"/>
              <w:rPr>
                <w:rFonts w:asciiTheme="minorBidi" w:eastAsia="Times New Roman" w:hAnsiTheme="minorBidi" w:cs="Arial"/>
                <w:color w:val="262626" w:themeColor="text1" w:themeTint="D9"/>
                <w:kern w:val="0"/>
                <w:sz w:val="24"/>
                <w:szCs w:val="24"/>
                <w:rtl/>
                <w14:ligatures w14:val="none"/>
              </w:rPr>
            </w:pPr>
            <w:r w:rsidRPr="00BC57E3">
              <w:rPr>
                <w:rFonts w:asciiTheme="minorBidi" w:eastAsia="Times New Roman" w:hAnsiTheme="minorBidi" w:cs="Arial" w:hint="cs"/>
                <w:color w:val="262626" w:themeColor="text1" w:themeTint="D9"/>
                <w:kern w:val="0"/>
                <w:sz w:val="24"/>
                <w:szCs w:val="24"/>
                <w:rtl/>
                <w14:ligatures w14:val="none"/>
              </w:rPr>
              <w:t>2</w:t>
            </w:r>
          </w:p>
        </w:tc>
        <w:tc>
          <w:tcPr>
            <w:tcW w:w="3148" w:type="dxa"/>
            <w:vMerge/>
          </w:tcPr>
          <w:p w14:paraId="16F03DC7"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r w:rsidR="009D1182" w14:paraId="33623D24" w14:textId="77777777" w:rsidTr="00A838F3">
        <w:trPr>
          <w:trHeight w:val="710"/>
        </w:trPr>
        <w:tc>
          <w:tcPr>
            <w:tcW w:w="1428" w:type="dxa"/>
            <w:vMerge/>
            <w:vAlign w:val="center"/>
          </w:tcPr>
          <w:p w14:paraId="6E64DA86"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c>
          <w:tcPr>
            <w:tcW w:w="1800" w:type="dxa"/>
            <w:shd w:val="clear" w:color="auto" w:fill="E7CFD6"/>
            <w:vAlign w:val="center"/>
          </w:tcPr>
          <w:p w14:paraId="2E203CFE" w14:textId="714FE8C2" w:rsidR="009D1182" w:rsidRP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sidRPr="009D1182">
              <w:rPr>
                <w:rFonts w:asciiTheme="minorBidi" w:eastAsia="Times New Roman" w:hAnsiTheme="minorBidi" w:cs="Arial" w:hint="cs"/>
                <w:b/>
                <w:bCs/>
                <w:color w:val="262626" w:themeColor="text1" w:themeTint="D9"/>
                <w:kern w:val="0"/>
                <w:sz w:val="24"/>
                <w:szCs w:val="24"/>
                <w:rtl/>
                <w14:ligatures w14:val="none"/>
              </w:rPr>
              <w:t>العدد الكلي</w:t>
            </w:r>
          </w:p>
        </w:tc>
        <w:tc>
          <w:tcPr>
            <w:tcW w:w="1350" w:type="dxa"/>
            <w:shd w:val="clear" w:color="auto" w:fill="E7CFD6"/>
            <w:vAlign w:val="center"/>
          </w:tcPr>
          <w:p w14:paraId="25D0AEEC" w14:textId="21A14181" w:rsidR="009D1182" w:rsidRP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r w:rsidRPr="009D1182">
              <w:rPr>
                <w:rFonts w:asciiTheme="minorBidi" w:eastAsia="Times New Roman" w:hAnsiTheme="minorBidi" w:cs="Arial" w:hint="cs"/>
                <w:b/>
                <w:bCs/>
                <w:color w:val="262626" w:themeColor="text1" w:themeTint="D9"/>
                <w:kern w:val="0"/>
                <w:sz w:val="24"/>
                <w:szCs w:val="24"/>
                <w:rtl/>
                <w14:ligatures w14:val="none"/>
              </w:rPr>
              <w:t>9</w:t>
            </w:r>
          </w:p>
        </w:tc>
        <w:tc>
          <w:tcPr>
            <w:tcW w:w="3148" w:type="dxa"/>
            <w:vMerge/>
          </w:tcPr>
          <w:p w14:paraId="51D3549F" w14:textId="77777777" w:rsidR="009D1182" w:rsidRDefault="009D1182" w:rsidP="00F20E21">
            <w:pPr>
              <w:spacing w:line="360" w:lineRule="auto"/>
              <w:jc w:val="center"/>
              <w:rPr>
                <w:rFonts w:asciiTheme="minorBidi" w:eastAsia="Times New Roman" w:hAnsiTheme="minorBidi" w:cs="Arial"/>
                <w:b/>
                <w:bCs/>
                <w:color w:val="262626" w:themeColor="text1" w:themeTint="D9"/>
                <w:kern w:val="0"/>
                <w:sz w:val="24"/>
                <w:szCs w:val="24"/>
                <w:rtl/>
                <w14:ligatures w14:val="none"/>
              </w:rPr>
            </w:pPr>
          </w:p>
        </w:tc>
      </w:tr>
    </w:tbl>
    <w:p w14:paraId="58CC9B22" w14:textId="77777777" w:rsidR="009D1182" w:rsidRPr="00F17D3B" w:rsidRDefault="009D1182" w:rsidP="00F17D3B">
      <w:pPr>
        <w:spacing w:line="360" w:lineRule="auto"/>
        <w:jc w:val="both"/>
        <w:rPr>
          <w:sz w:val="2"/>
          <w:szCs w:val="2"/>
          <w:rtl/>
        </w:rPr>
      </w:pPr>
    </w:p>
    <w:p w14:paraId="3C685054" w14:textId="77777777" w:rsidR="009D1182" w:rsidRDefault="009D1182" w:rsidP="009D1182">
      <w:pPr>
        <w:spacing w:line="360" w:lineRule="auto"/>
        <w:ind w:left="720"/>
        <w:jc w:val="both"/>
        <w:rPr>
          <w:sz w:val="24"/>
          <w:szCs w:val="24"/>
          <w:rtl/>
        </w:rPr>
      </w:pPr>
      <w:r>
        <w:rPr>
          <w:rFonts w:hint="cs"/>
          <w:sz w:val="24"/>
          <w:szCs w:val="24"/>
          <w:rtl/>
        </w:rPr>
        <w:t>المصدر: الطالبة</w:t>
      </w:r>
    </w:p>
    <w:p w14:paraId="1685DDCD" w14:textId="5B4BF167" w:rsidR="00322334" w:rsidRDefault="00322334" w:rsidP="00322334">
      <w:pPr>
        <w:pStyle w:val="Heading1"/>
        <w:spacing w:line="360" w:lineRule="auto"/>
        <w:rPr>
          <w:rFonts w:asciiTheme="minorBidi" w:eastAsia="Times New Roman" w:hAnsiTheme="minorBidi" w:cstheme="minorBidi"/>
          <w:b/>
          <w:bCs/>
          <w:color w:val="auto"/>
          <w:rtl/>
        </w:rPr>
      </w:pPr>
      <w:bookmarkStart w:id="62" w:name="_Toc198672596"/>
      <w:r>
        <w:rPr>
          <w:rFonts w:asciiTheme="minorBidi" w:eastAsia="Times New Roman" w:hAnsiTheme="minorBidi" w:cstheme="minorBidi" w:hint="cs"/>
          <w:b/>
          <w:bCs/>
          <w:color w:val="auto"/>
          <w:rtl/>
        </w:rPr>
        <w:t>3.6</w:t>
      </w:r>
      <w:r w:rsidRPr="005922B5">
        <w:rPr>
          <w:rFonts w:asciiTheme="minorBidi" w:eastAsia="Times New Roman" w:hAnsiTheme="minorBidi" w:cstheme="minorBidi" w:hint="cs"/>
          <w:b/>
          <w:bCs/>
          <w:color w:val="auto"/>
          <w:rtl/>
        </w:rPr>
        <w:t xml:space="preserve"> </w:t>
      </w:r>
      <w:r>
        <w:rPr>
          <w:rFonts w:asciiTheme="minorBidi" w:eastAsia="Times New Roman" w:hAnsiTheme="minorBidi" w:cstheme="minorBidi" w:hint="cs"/>
          <w:b/>
          <w:bCs/>
          <w:color w:val="auto"/>
          <w:rtl/>
        </w:rPr>
        <w:t>أنواع</w:t>
      </w:r>
      <w:r w:rsidRPr="005922B5">
        <w:rPr>
          <w:rFonts w:asciiTheme="minorBidi" w:eastAsia="Times New Roman" w:hAnsiTheme="minorBidi" w:cstheme="minorBidi" w:hint="cs"/>
          <w:b/>
          <w:bCs/>
          <w:color w:val="auto"/>
          <w:rtl/>
        </w:rPr>
        <w:t xml:space="preserve"> البيانات:</w:t>
      </w:r>
      <w:bookmarkEnd w:id="62"/>
    </w:p>
    <w:p w14:paraId="2F2C0B1D" w14:textId="3EA5792C" w:rsidR="00322334" w:rsidRDefault="00322334" w:rsidP="00322334">
      <w:pPr>
        <w:spacing w:line="360" w:lineRule="auto"/>
        <w:jc w:val="lowKashida"/>
        <w:rPr>
          <w:sz w:val="26"/>
          <w:szCs w:val="26"/>
          <w:rtl/>
        </w:rPr>
      </w:pPr>
      <w:r>
        <w:rPr>
          <w:rFonts w:hint="cs"/>
          <w:sz w:val="26"/>
          <w:szCs w:val="26"/>
          <w:rtl/>
        </w:rPr>
        <w:t>في هذا القسم سنقوم بالتمييز بين البيانات الأولية والبيانات الثانوية التي تم استخدامها في هذه الدراسة:</w:t>
      </w:r>
    </w:p>
    <w:p w14:paraId="6D453BFB" w14:textId="4BF340FD" w:rsidR="00322334" w:rsidRPr="00322334" w:rsidRDefault="00322334" w:rsidP="00322334">
      <w:pPr>
        <w:ind w:left="720"/>
        <w:rPr>
          <w:b/>
          <w:bCs/>
          <w:sz w:val="28"/>
          <w:szCs w:val="28"/>
          <w:rtl/>
        </w:rPr>
      </w:pPr>
      <w:r w:rsidRPr="00322334">
        <w:rPr>
          <w:rFonts w:hint="cs"/>
          <w:b/>
          <w:bCs/>
          <w:sz w:val="28"/>
          <w:szCs w:val="28"/>
          <w:rtl/>
        </w:rPr>
        <w:t>3.6.1 البيانات الأولية:</w:t>
      </w:r>
    </w:p>
    <w:p w14:paraId="141AEEF1" w14:textId="5141787B" w:rsidR="00322334" w:rsidRPr="00322334" w:rsidRDefault="00322334">
      <w:pPr>
        <w:pStyle w:val="ListParagraph"/>
        <w:numPr>
          <w:ilvl w:val="0"/>
          <w:numId w:val="18"/>
        </w:numPr>
        <w:spacing w:line="360" w:lineRule="auto"/>
        <w:jc w:val="lowKashida"/>
        <w:rPr>
          <w:sz w:val="26"/>
          <w:szCs w:val="26"/>
          <w:rtl/>
        </w:rPr>
      </w:pPr>
      <w:r w:rsidRPr="00322334">
        <w:rPr>
          <w:rFonts w:cs="Arial"/>
          <w:sz w:val="26"/>
          <w:szCs w:val="26"/>
          <w:rtl/>
        </w:rPr>
        <w:t>إعداد استبيان شامل للعملاء لقياس مستوى رضاهم عن جودة الخدمات التي يتلقونها. سيتضمن الاستبيان أسئلة حول عناصر جودة الخدمة مثل الاعتمادية، الاستجابة، الأمان، التعاطف، والملموسية، وارتباطها بمستوى الرضا العام.</w:t>
      </w:r>
    </w:p>
    <w:p w14:paraId="684D569C" w14:textId="71619395" w:rsidR="00322334" w:rsidRPr="00322334" w:rsidRDefault="00322334">
      <w:pPr>
        <w:pStyle w:val="ListParagraph"/>
        <w:numPr>
          <w:ilvl w:val="0"/>
          <w:numId w:val="18"/>
        </w:numPr>
        <w:spacing w:line="360" w:lineRule="auto"/>
        <w:jc w:val="lowKashida"/>
        <w:rPr>
          <w:sz w:val="26"/>
          <w:szCs w:val="26"/>
          <w:rtl/>
        </w:rPr>
      </w:pPr>
      <w:r w:rsidRPr="00322334">
        <w:rPr>
          <w:rFonts w:cs="Arial"/>
          <w:sz w:val="26"/>
          <w:szCs w:val="26"/>
          <w:rtl/>
        </w:rPr>
        <w:t>تحديد مجتمع البحث والعينة المستهدفة من العملاء بطريقة عشوائية لضمان تمثيل شامل.</w:t>
      </w:r>
    </w:p>
    <w:p w14:paraId="7A008E50" w14:textId="5D2DBB66" w:rsidR="00322334" w:rsidRPr="00322334" w:rsidRDefault="00322334">
      <w:pPr>
        <w:pStyle w:val="ListParagraph"/>
        <w:numPr>
          <w:ilvl w:val="0"/>
          <w:numId w:val="18"/>
        </w:numPr>
        <w:spacing w:line="360" w:lineRule="auto"/>
        <w:jc w:val="lowKashida"/>
        <w:rPr>
          <w:sz w:val="26"/>
          <w:szCs w:val="26"/>
          <w:rtl/>
        </w:rPr>
      </w:pPr>
      <w:r w:rsidRPr="00322334">
        <w:rPr>
          <w:rFonts w:cs="Arial"/>
          <w:sz w:val="26"/>
          <w:szCs w:val="26"/>
          <w:rtl/>
        </w:rPr>
        <w:t>توزيع الاستبيان على العينة المختارة وجمع البيانات الخام حول تقييم العملاء لجودة الخدمات ومستوى رضاهم.</w:t>
      </w:r>
    </w:p>
    <w:p w14:paraId="689F016D" w14:textId="02257A4D" w:rsidR="00F17D3B" w:rsidRPr="0053411F" w:rsidRDefault="00322334">
      <w:pPr>
        <w:pStyle w:val="ListParagraph"/>
        <w:numPr>
          <w:ilvl w:val="0"/>
          <w:numId w:val="18"/>
        </w:numPr>
        <w:spacing w:line="360" w:lineRule="auto"/>
        <w:jc w:val="lowKashida"/>
        <w:rPr>
          <w:sz w:val="26"/>
          <w:szCs w:val="26"/>
        </w:rPr>
      </w:pPr>
      <w:r w:rsidRPr="00322334">
        <w:rPr>
          <w:rFonts w:cs="Arial"/>
          <w:sz w:val="26"/>
          <w:szCs w:val="26"/>
          <w:rtl/>
        </w:rPr>
        <w:t>تنظيم البيانات الأولية وإدخالها في برامج إحصائية لتحليلها كميًا.</w:t>
      </w:r>
    </w:p>
    <w:p w14:paraId="755A5851" w14:textId="38CDF3EA" w:rsidR="00154AB8" w:rsidRPr="00322334" w:rsidRDefault="00154AB8" w:rsidP="00154AB8">
      <w:pPr>
        <w:ind w:left="720"/>
        <w:rPr>
          <w:b/>
          <w:bCs/>
          <w:sz w:val="28"/>
          <w:szCs w:val="28"/>
          <w:rtl/>
        </w:rPr>
      </w:pPr>
      <w:r w:rsidRPr="00322334">
        <w:rPr>
          <w:rFonts w:hint="cs"/>
          <w:b/>
          <w:bCs/>
          <w:sz w:val="28"/>
          <w:szCs w:val="28"/>
          <w:rtl/>
        </w:rPr>
        <w:t>3.6.</w:t>
      </w:r>
      <w:r>
        <w:rPr>
          <w:rFonts w:hint="cs"/>
          <w:b/>
          <w:bCs/>
          <w:sz w:val="28"/>
          <w:szCs w:val="28"/>
          <w:rtl/>
        </w:rPr>
        <w:t>2</w:t>
      </w:r>
      <w:r w:rsidRPr="00322334">
        <w:rPr>
          <w:rFonts w:hint="cs"/>
          <w:b/>
          <w:bCs/>
          <w:sz w:val="28"/>
          <w:szCs w:val="28"/>
          <w:rtl/>
        </w:rPr>
        <w:t xml:space="preserve"> البيانات </w:t>
      </w:r>
      <w:r>
        <w:rPr>
          <w:rFonts w:hint="cs"/>
          <w:b/>
          <w:bCs/>
          <w:sz w:val="28"/>
          <w:szCs w:val="28"/>
          <w:rtl/>
        </w:rPr>
        <w:t>الثانوية</w:t>
      </w:r>
      <w:r w:rsidRPr="00322334">
        <w:rPr>
          <w:rFonts w:hint="cs"/>
          <w:b/>
          <w:bCs/>
          <w:sz w:val="28"/>
          <w:szCs w:val="28"/>
          <w:rtl/>
        </w:rPr>
        <w:t>:</w:t>
      </w:r>
    </w:p>
    <w:p w14:paraId="3AA81B72" w14:textId="26C0B99D" w:rsidR="00154AB8" w:rsidRPr="00154AB8" w:rsidRDefault="00154AB8">
      <w:pPr>
        <w:pStyle w:val="ListParagraph"/>
        <w:numPr>
          <w:ilvl w:val="0"/>
          <w:numId w:val="19"/>
        </w:numPr>
        <w:spacing w:line="360" w:lineRule="auto"/>
        <w:jc w:val="lowKashida"/>
        <w:rPr>
          <w:rFonts w:cs="Arial"/>
          <w:sz w:val="26"/>
          <w:szCs w:val="26"/>
          <w:rtl/>
        </w:rPr>
      </w:pPr>
      <w:r w:rsidRPr="00154AB8">
        <w:rPr>
          <w:rFonts w:cs="Arial"/>
          <w:sz w:val="26"/>
          <w:szCs w:val="26"/>
          <w:rtl/>
        </w:rPr>
        <w:t>مراجعة الأبحاث والدراسات السابقة المنشورة في المجلات العلمية المحكَّمة والتي تتناول موضوع تأثير جودة الخدمات على رضا العملاء.</w:t>
      </w:r>
    </w:p>
    <w:p w14:paraId="7E10A385" w14:textId="7EAFFD06" w:rsidR="00154AB8" w:rsidRDefault="00154AB8">
      <w:pPr>
        <w:pStyle w:val="ListParagraph"/>
        <w:numPr>
          <w:ilvl w:val="0"/>
          <w:numId w:val="19"/>
        </w:numPr>
        <w:spacing w:line="360" w:lineRule="auto"/>
        <w:jc w:val="lowKashida"/>
        <w:rPr>
          <w:sz w:val="26"/>
          <w:szCs w:val="26"/>
        </w:rPr>
      </w:pPr>
      <w:r w:rsidRPr="00154AB8">
        <w:rPr>
          <w:rFonts w:cs="Arial"/>
          <w:sz w:val="26"/>
          <w:szCs w:val="26"/>
          <w:rtl/>
        </w:rPr>
        <w:t>الاطلاع على الكتب والمراجع ذات الصلة بإدارة الخدمات والتسويق الخدمي للاستفادة من الإطار النظري والمفاهيمي.</w:t>
      </w:r>
    </w:p>
    <w:p w14:paraId="6ED257F9" w14:textId="61043CBD" w:rsidR="00322334" w:rsidRPr="00154AB8" w:rsidRDefault="00154AB8">
      <w:pPr>
        <w:pStyle w:val="ListParagraph"/>
        <w:numPr>
          <w:ilvl w:val="0"/>
          <w:numId w:val="19"/>
        </w:numPr>
        <w:spacing w:line="360" w:lineRule="auto"/>
        <w:jc w:val="lowKashida"/>
        <w:rPr>
          <w:sz w:val="26"/>
          <w:szCs w:val="26"/>
          <w:rtl/>
        </w:rPr>
      </w:pPr>
      <w:r w:rsidRPr="00154AB8">
        <w:rPr>
          <w:rFonts w:cs="Arial"/>
          <w:sz w:val="26"/>
          <w:szCs w:val="26"/>
          <w:rtl/>
        </w:rPr>
        <w:t>مراجعة التقارير والدراسات السابقة لفهم سياق</w:t>
      </w:r>
      <w:r>
        <w:rPr>
          <w:rFonts w:cs="Arial" w:hint="cs"/>
          <w:sz w:val="26"/>
          <w:szCs w:val="26"/>
          <w:rtl/>
        </w:rPr>
        <w:t xml:space="preserve"> </w:t>
      </w:r>
      <w:r w:rsidRPr="00154AB8">
        <w:rPr>
          <w:rFonts w:cs="Arial"/>
          <w:sz w:val="26"/>
          <w:szCs w:val="26"/>
          <w:rtl/>
        </w:rPr>
        <w:t>وتحديات جودة الخدمات.</w:t>
      </w:r>
    </w:p>
    <w:p w14:paraId="37650E39" w14:textId="2BC8C068" w:rsidR="00EF322A" w:rsidRPr="005922B5" w:rsidRDefault="00EF322A" w:rsidP="00322334">
      <w:pPr>
        <w:pStyle w:val="Heading1"/>
        <w:spacing w:line="360" w:lineRule="auto"/>
        <w:rPr>
          <w:rFonts w:asciiTheme="minorBidi" w:eastAsia="Times New Roman" w:hAnsiTheme="minorBidi" w:cstheme="minorBidi"/>
          <w:b/>
          <w:bCs/>
          <w:color w:val="auto"/>
          <w:rtl/>
        </w:rPr>
      </w:pPr>
      <w:bookmarkStart w:id="63" w:name="_Toc198672597"/>
      <w:bookmarkStart w:id="64" w:name="_Hlk171272888"/>
      <w:r>
        <w:rPr>
          <w:rFonts w:asciiTheme="minorBidi" w:eastAsia="Times New Roman" w:hAnsiTheme="minorBidi" w:cstheme="minorBidi" w:hint="cs"/>
          <w:b/>
          <w:bCs/>
          <w:color w:val="auto"/>
          <w:rtl/>
        </w:rPr>
        <w:lastRenderedPageBreak/>
        <w:t>3.7</w:t>
      </w:r>
      <w:r w:rsidRPr="005922B5">
        <w:rPr>
          <w:rFonts w:asciiTheme="minorBidi" w:eastAsia="Times New Roman" w:hAnsiTheme="minorBidi" w:cstheme="minorBidi" w:hint="cs"/>
          <w:b/>
          <w:bCs/>
          <w:color w:val="auto"/>
          <w:rtl/>
        </w:rPr>
        <w:t xml:space="preserve"> </w:t>
      </w:r>
      <w:r>
        <w:rPr>
          <w:rFonts w:asciiTheme="minorBidi" w:eastAsia="Times New Roman" w:hAnsiTheme="minorBidi" w:cstheme="minorBidi" w:hint="cs"/>
          <w:b/>
          <w:bCs/>
          <w:color w:val="auto"/>
          <w:rtl/>
        </w:rPr>
        <w:t>طرق</w:t>
      </w:r>
      <w:r w:rsidRPr="005922B5">
        <w:rPr>
          <w:rFonts w:asciiTheme="minorBidi" w:eastAsia="Times New Roman" w:hAnsiTheme="minorBidi" w:cstheme="minorBidi" w:hint="cs"/>
          <w:b/>
          <w:bCs/>
          <w:color w:val="auto"/>
          <w:rtl/>
        </w:rPr>
        <w:t xml:space="preserve"> </w:t>
      </w:r>
      <w:r>
        <w:rPr>
          <w:rFonts w:asciiTheme="minorBidi" w:eastAsia="Times New Roman" w:hAnsiTheme="minorBidi" w:cstheme="minorBidi" w:hint="cs"/>
          <w:b/>
          <w:bCs/>
          <w:color w:val="auto"/>
          <w:rtl/>
        </w:rPr>
        <w:t>وأساليب تحليل</w:t>
      </w:r>
      <w:r w:rsidRPr="005922B5">
        <w:rPr>
          <w:rFonts w:asciiTheme="minorBidi" w:eastAsia="Times New Roman" w:hAnsiTheme="minorBidi" w:cstheme="minorBidi" w:hint="cs"/>
          <w:b/>
          <w:bCs/>
          <w:color w:val="auto"/>
          <w:rtl/>
        </w:rPr>
        <w:t xml:space="preserve"> البيانات:</w:t>
      </w:r>
      <w:bookmarkEnd w:id="63"/>
    </w:p>
    <w:bookmarkEnd w:id="64"/>
    <w:p w14:paraId="3ADF83EA" w14:textId="5206C898" w:rsidR="00EF322A" w:rsidRDefault="00EF322A" w:rsidP="00322334">
      <w:pPr>
        <w:spacing w:line="360" w:lineRule="auto"/>
        <w:jc w:val="lowKashida"/>
        <w:rPr>
          <w:sz w:val="26"/>
          <w:szCs w:val="26"/>
          <w:rtl/>
        </w:rPr>
      </w:pPr>
      <w:r>
        <w:rPr>
          <w:rFonts w:hint="cs"/>
          <w:sz w:val="26"/>
          <w:szCs w:val="26"/>
          <w:rtl/>
        </w:rPr>
        <w:t>بعد جمع البيانات، من الضروري تحليل المعلومات التي تم جمعها لاستخلاص استنتاجات ذات معنى. حيث تم استخدام الحزمة الإحصائية للعلوم الاجتماعية (</w:t>
      </w:r>
      <w:r>
        <w:rPr>
          <w:sz w:val="26"/>
          <w:szCs w:val="26"/>
        </w:rPr>
        <w:t>SPSS</w:t>
      </w:r>
      <w:r>
        <w:rPr>
          <w:rFonts w:hint="cs"/>
          <w:sz w:val="26"/>
          <w:szCs w:val="26"/>
          <w:rtl/>
        </w:rPr>
        <w:t>) وتحديدًا الإصدار 28 لتحليل البيانات المجمعة.</w:t>
      </w:r>
    </w:p>
    <w:p w14:paraId="648517BA" w14:textId="40BBB542" w:rsidR="00EF322A" w:rsidRDefault="00EF322A">
      <w:pPr>
        <w:pStyle w:val="ListParagraph"/>
        <w:numPr>
          <w:ilvl w:val="0"/>
          <w:numId w:val="17"/>
        </w:numPr>
        <w:spacing w:line="360" w:lineRule="auto"/>
        <w:jc w:val="lowKashida"/>
        <w:rPr>
          <w:sz w:val="26"/>
          <w:szCs w:val="26"/>
        </w:rPr>
      </w:pPr>
      <w:r>
        <w:rPr>
          <w:rFonts w:hint="cs"/>
          <w:sz w:val="26"/>
          <w:szCs w:val="26"/>
          <w:rtl/>
        </w:rPr>
        <w:t>تم إجراء اختبار 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15FDC00C" w14:textId="160E75BC" w:rsidR="00F17D3B" w:rsidRPr="00F17D3B" w:rsidRDefault="00EF322A">
      <w:pPr>
        <w:pStyle w:val="ListParagraph"/>
        <w:numPr>
          <w:ilvl w:val="0"/>
          <w:numId w:val="17"/>
        </w:numPr>
        <w:spacing w:line="360" w:lineRule="auto"/>
        <w:jc w:val="lowKashida"/>
        <w:rPr>
          <w:sz w:val="26"/>
          <w:szCs w:val="26"/>
          <w:rtl/>
        </w:rPr>
      </w:pPr>
      <w:r>
        <w:rPr>
          <w:rFonts w:hint="cs"/>
          <w:sz w:val="26"/>
          <w:szCs w:val="26"/>
          <w:rtl/>
        </w:rPr>
        <w:t>تعتبر اختبارات الصلاحية والموثوقية حاسمة في ضمان دقة البيانات المجمعة واتساقها. اختبارات الصدق (التحليل العاملي الاستكشافي) لتحديد ما إذا كانت أدوات البحث تقيس ما تهد</w:t>
      </w:r>
      <w:r>
        <w:rPr>
          <w:rFonts w:hint="eastAsia"/>
          <w:sz w:val="26"/>
          <w:szCs w:val="26"/>
          <w:rtl/>
        </w:rPr>
        <w:t>ف</w:t>
      </w:r>
      <w:r>
        <w:rPr>
          <w:rFonts w:hint="cs"/>
          <w:sz w:val="26"/>
          <w:szCs w:val="26"/>
          <w:rtl/>
        </w:rPr>
        <w:t xml:space="preserve"> الى قياسه، بينما تقوم اختبارات الثبات (اختبار كورنباخ ألفا) بتقييم ثبات النتائج مع مرور الوقت.</w:t>
      </w:r>
    </w:p>
    <w:p w14:paraId="2180E24B" w14:textId="3464160C" w:rsidR="00366E1E" w:rsidRPr="00B8722B" w:rsidRDefault="00F17D3B" w:rsidP="00B8722B">
      <w:pPr>
        <w:pStyle w:val="Heading1"/>
        <w:spacing w:line="360" w:lineRule="auto"/>
        <w:rPr>
          <w:rFonts w:asciiTheme="minorBidi" w:eastAsia="Times New Roman" w:hAnsiTheme="minorBidi" w:cstheme="minorBidi"/>
          <w:b/>
          <w:bCs/>
          <w:color w:val="auto"/>
          <w:rtl/>
        </w:rPr>
      </w:pPr>
      <w:bookmarkStart w:id="65" w:name="_Toc198672598"/>
      <w:r w:rsidRPr="00B8722B">
        <w:rPr>
          <w:rFonts w:asciiTheme="minorBidi" w:eastAsia="Times New Roman" w:hAnsiTheme="minorBidi" w:cstheme="minorBidi"/>
          <w:b/>
          <w:bCs/>
          <w:color w:val="auto"/>
          <w:rtl/>
        </w:rPr>
        <w:t>3.8 خاتمة:</w:t>
      </w:r>
      <w:bookmarkEnd w:id="65"/>
    </w:p>
    <w:p w14:paraId="149180DB" w14:textId="1B1FF76F" w:rsidR="00366E1E" w:rsidRPr="00366E1E" w:rsidRDefault="00366E1E" w:rsidP="00B8722B">
      <w:pPr>
        <w:spacing w:line="360" w:lineRule="auto"/>
        <w:jc w:val="lowKashida"/>
        <w:rPr>
          <w:sz w:val="26"/>
          <w:szCs w:val="26"/>
          <w:rtl/>
        </w:rPr>
      </w:pPr>
      <w:r w:rsidRPr="00366E1E">
        <w:rPr>
          <w:rFonts w:cs="Arial"/>
          <w:sz w:val="26"/>
          <w:szCs w:val="26"/>
          <w:rtl/>
        </w:rPr>
        <w:t>في هذا الفصل، تم تناول منهجية البحث المتبعة في هذه الدراسة بالتفصيل. بدأنا بتحديد نوع البحث والذي اختير ليكون بحثًا وصفيًا تحليليًا، حيث يهدف إلى وصف وتحليل تأثير جودة الخدمات على رضا العملاء في عيادات الأورام بمستشفى السعودي الألماني في جدة.</w:t>
      </w:r>
    </w:p>
    <w:p w14:paraId="4E101C12" w14:textId="7EAE9117" w:rsidR="00366E1E" w:rsidRPr="00366E1E" w:rsidRDefault="00366E1E" w:rsidP="00366E1E">
      <w:pPr>
        <w:spacing w:line="360" w:lineRule="auto"/>
        <w:jc w:val="lowKashida"/>
        <w:rPr>
          <w:sz w:val="26"/>
          <w:szCs w:val="26"/>
          <w:rtl/>
        </w:rPr>
      </w:pPr>
      <w:r w:rsidRPr="00366E1E">
        <w:rPr>
          <w:rFonts w:cs="Arial"/>
          <w:sz w:val="26"/>
          <w:szCs w:val="26"/>
          <w:rtl/>
        </w:rPr>
        <w:t>تلا ذلك توضيح مجتمع وعينة الدراسة، والتي شملت عملاء عيادات الأورام بالمستشفى. وقد تم اختيار عينة عشوائية بسيطة من هؤلاء العملاء للمشاركة في الدراسة. كما تمت الإشارة إلى أدوات جمع البيانات المستخدمة في هذا البحث والتي اشتملت على استبانة تم تصميمها خصيصًا لهذا الغرض.</w:t>
      </w:r>
    </w:p>
    <w:p w14:paraId="52680C93" w14:textId="0A010B2E" w:rsidR="00366E1E" w:rsidRPr="00366E1E" w:rsidRDefault="00366E1E" w:rsidP="00366E1E">
      <w:pPr>
        <w:spacing w:line="360" w:lineRule="auto"/>
        <w:jc w:val="lowKashida"/>
        <w:rPr>
          <w:sz w:val="26"/>
          <w:szCs w:val="26"/>
          <w:rtl/>
        </w:rPr>
      </w:pPr>
      <w:r w:rsidRPr="00366E1E">
        <w:rPr>
          <w:rFonts w:cs="Arial"/>
          <w:sz w:val="26"/>
          <w:szCs w:val="26"/>
          <w:rtl/>
        </w:rPr>
        <w:t>وقد تم توضيح الأساليب الإحصائية المستخدمة في تحليل البيانات المجمعة، والتي تنوعت بين الإحصاء الوصفي كالتكرارات والنسب المئوية والمتوسطات الحسابية، والإحصاء التحليلي كتحليل الانحدار المتعدد لاختبار العلاقة بين المتغيرات. كما تم التطرق إلى الأساليب المستخدمة لاختبار مدى صدق وثبات أداة الدراسة.</w:t>
      </w:r>
    </w:p>
    <w:p w14:paraId="02641319" w14:textId="4AE7858A" w:rsidR="00F17D3B" w:rsidRDefault="00366E1E" w:rsidP="00366E1E">
      <w:pPr>
        <w:spacing w:line="360" w:lineRule="auto"/>
        <w:jc w:val="lowKashida"/>
        <w:rPr>
          <w:sz w:val="26"/>
          <w:szCs w:val="26"/>
          <w:rtl/>
        </w:rPr>
      </w:pPr>
      <w:r w:rsidRPr="00366E1E">
        <w:rPr>
          <w:rFonts w:cs="Arial"/>
          <w:sz w:val="26"/>
          <w:szCs w:val="26"/>
          <w:rtl/>
        </w:rPr>
        <w:t>إن اعتماد هذه المنهجية البحثية المتكاملة سيسهم بشكل كبير في الوصول إلى نتائج موضوعية وموثوقة حول موضوع الدراسة. كما سيمكننا من استخلاص توصيات عملية قابلة للتطبيق من قبل إدارة المستشفى لتحسين جودة الخدمات وتعزيز رضا عملائها. وبذلك سيكون هذا البحث إضافة نوعية للأدبيات البحثية في هذا المجال.</w:t>
      </w:r>
    </w:p>
    <w:p w14:paraId="7C318D5C" w14:textId="7D1009D3" w:rsidR="00D857D7" w:rsidRDefault="00D857D7" w:rsidP="00366E1E">
      <w:pPr>
        <w:spacing w:line="360" w:lineRule="auto"/>
        <w:jc w:val="lowKashida"/>
        <w:rPr>
          <w:sz w:val="26"/>
          <w:szCs w:val="26"/>
          <w:rtl/>
        </w:rPr>
      </w:pPr>
    </w:p>
    <w:p w14:paraId="6B55D491" w14:textId="77777777" w:rsidR="00D857D7" w:rsidRDefault="00D857D7">
      <w:pPr>
        <w:bidi w:val="0"/>
        <w:rPr>
          <w:sz w:val="26"/>
          <w:szCs w:val="26"/>
          <w:rtl/>
        </w:rPr>
      </w:pPr>
      <w:r>
        <w:rPr>
          <w:sz w:val="26"/>
          <w:szCs w:val="26"/>
          <w:rtl/>
        </w:rPr>
        <w:br w:type="page"/>
      </w:r>
    </w:p>
    <w:p w14:paraId="3546ED72" w14:textId="67D82746" w:rsidR="00D857D7" w:rsidRDefault="00D857D7" w:rsidP="00366E1E">
      <w:pPr>
        <w:spacing w:line="360" w:lineRule="auto"/>
        <w:jc w:val="lowKashida"/>
        <w:rPr>
          <w:sz w:val="26"/>
          <w:szCs w:val="26"/>
          <w:rtl/>
        </w:rPr>
      </w:pPr>
    </w:p>
    <w:p w14:paraId="23624A87" w14:textId="77777777" w:rsidR="00D857D7" w:rsidRDefault="00D857D7" w:rsidP="00D857D7">
      <w:pPr>
        <w:bidi w:val="0"/>
        <w:rPr>
          <w:rFonts w:asciiTheme="minorBidi" w:eastAsia="Times New Roman" w:hAnsiTheme="minorBidi"/>
          <w:b/>
          <w:bCs/>
          <w:color w:val="262626" w:themeColor="text1" w:themeTint="D9"/>
          <w:kern w:val="0"/>
          <w:sz w:val="28"/>
          <w:szCs w:val="28"/>
          <w:rtl/>
          <w14:ligatures w14:val="none"/>
        </w:rPr>
      </w:pPr>
      <w:r>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705344" behindDoc="0" locked="0" layoutInCell="1" allowOverlap="1" wp14:anchorId="0CD1D637" wp14:editId="77759AC2">
                <wp:simplePos x="876300" y="4438650"/>
                <wp:positionH relativeFrom="margin">
                  <wp:align>center</wp:align>
                </wp:positionH>
                <wp:positionV relativeFrom="margin">
                  <wp:align>center</wp:align>
                </wp:positionV>
                <wp:extent cx="5840730" cy="1627271"/>
                <wp:effectExtent l="57150" t="57150" r="45720" b="49530"/>
                <wp:wrapSquare wrapText="bothSides"/>
                <wp:docPr id="892208208" name="مستطيل: مشطوف الحواف 2"/>
                <wp:cNvGraphicFramePr/>
                <a:graphic xmlns:a="http://schemas.openxmlformats.org/drawingml/2006/main">
                  <a:graphicData uri="http://schemas.microsoft.com/office/word/2010/wordprocessingShape">
                    <wps:wsp>
                      <wps:cNvSpPr/>
                      <wps:spPr>
                        <a:xfrm>
                          <a:off x="0" y="0"/>
                          <a:ext cx="5840730" cy="1627271"/>
                        </a:xfrm>
                        <a:prstGeom prst="bevel">
                          <a:avLst>
                            <a:gd name="adj" fmla="val 17732"/>
                          </a:avLst>
                        </a:prstGeom>
                        <a:solidFill>
                          <a:schemeClr val="bg1"/>
                        </a:solidFill>
                        <a:ln w="12700" cap="flat" cmpd="sng" algn="ctr">
                          <a:noFill/>
                          <a:prstDash val="solid"/>
                          <a:miter lim="800000"/>
                        </a:ln>
                        <a:effectLst/>
                        <a:scene3d>
                          <a:camera prst="obliqueTopLeft"/>
                          <a:lightRig rig="threePt" dir="t"/>
                        </a:scene3d>
                      </wps:spPr>
                      <wps:txbx>
                        <w:txbxContent>
                          <w:p w14:paraId="21845127" w14:textId="0DC13F26" w:rsidR="00D857D7" w:rsidRPr="00833C33" w:rsidRDefault="00D857D7" w:rsidP="00D857D7">
                            <w:pPr>
                              <w:pStyle w:val="Heading1"/>
                              <w:jc w:val="center"/>
                              <w:rPr>
                                <w:b/>
                                <w:bCs/>
                                <w:color w:val="000000" w:themeColor="text1"/>
                                <w:sz w:val="48"/>
                                <w:szCs w:val="48"/>
                              </w:rPr>
                            </w:pPr>
                            <w:bookmarkStart w:id="66" w:name="_Toc198672599"/>
                            <w:r w:rsidRPr="00833C33">
                              <w:rPr>
                                <w:b/>
                                <w:bCs/>
                                <w:color w:val="000000" w:themeColor="text1"/>
                                <w:sz w:val="48"/>
                                <w:szCs w:val="48"/>
                                <w:rtl/>
                              </w:rPr>
                              <w:t xml:space="preserve">الفصل </w:t>
                            </w:r>
                            <w:r>
                              <w:rPr>
                                <w:rFonts w:hint="cs"/>
                                <w:b/>
                                <w:bCs/>
                                <w:color w:val="000000" w:themeColor="text1"/>
                                <w:sz w:val="48"/>
                                <w:szCs w:val="48"/>
                                <w:rtl/>
                              </w:rPr>
                              <w:t>الرابع</w:t>
                            </w:r>
                            <w:r w:rsidRPr="00833C33">
                              <w:rPr>
                                <w:b/>
                                <w:bCs/>
                                <w:color w:val="000000" w:themeColor="text1"/>
                                <w:sz w:val="48"/>
                                <w:szCs w:val="48"/>
                                <w:rtl/>
                              </w:rPr>
                              <w:t xml:space="preserve">: </w:t>
                            </w:r>
                            <w:r>
                              <w:rPr>
                                <w:rFonts w:hint="cs"/>
                                <w:b/>
                                <w:bCs/>
                                <w:color w:val="000000" w:themeColor="text1"/>
                                <w:sz w:val="48"/>
                                <w:szCs w:val="48"/>
                                <w:rtl/>
                              </w:rPr>
                              <w:t>التحليل الإحصائي</w:t>
                            </w:r>
                            <w:bookmarkEnd w:id="66"/>
                            <w:r>
                              <w:rPr>
                                <w:rFonts w:hint="cs"/>
                                <w:b/>
                                <w:bCs/>
                                <w:color w:val="000000" w:themeColor="text1"/>
                                <w:sz w:val="48"/>
                                <w:szCs w:val="4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D1D637" id="_x0000_s1034" type="#_x0000_t84" style="position:absolute;margin-left:0;margin-top:0;width:459.9pt;height:128.15pt;z-index:251705344;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" adj="3830" fillcolor="white [3212]" stroked="f" strokeweight="1pt">
                <v:textbox>
                  <w:txbxContent>
                    <w:p w14:paraId="21845127" w14:textId="0DC13F26" w:rsidR="00D857D7" w:rsidRPr="00833C33" w:rsidRDefault="00D857D7" w:rsidP="00D857D7">
                      <w:pPr>
                        <w:pStyle w:val="1"/>
                        <w:jc w:val="center"/>
                        <w:rPr>
                          <w:b/>
                          <w:bCs/>
                          <w:color w:val="000000" w:themeColor="text1"/>
                          <w:sz w:val="48"/>
                          <w:szCs w:val="48"/>
                        </w:rPr>
                      </w:pPr>
                      <w:bookmarkStart w:id="70" w:name="_Toc198672599"/>
                      <w:r w:rsidRPr="00833C33">
                        <w:rPr>
                          <w:b/>
                          <w:bCs/>
                          <w:color w:val="000000" w:themeColor="text1"/>
                          <w:sz w:val="48"/>
                          <w:szCs w:val="48"/>
                          <w:rtl/>
                        </w:rPr>
                        <w:t xml:space="preserve">الفصل </w:t>
                      </w:r>
                      <w:r>
                        <w:rPr>
                          <w:rFonts w:hint="cs"/>
                          <w:b/>
                          <w:bCs/>
                          <w:color w:val="000000" w:themeColor="text1"/>
                          <w:sz w:val="48"/>
                          <w:szCs w:val="48"/>
                          <w:rtl/>
                        </w:rPr>
                        <w:t>الرابع</w:t>
                      </w:r>
                      <w:r w:rsidRPr="00833C33">
                        <w:rPr>
                          <w:b/>
                          <w:bCs/>
                          <w:color w:val="000000" w:themeColor="text1"/>
                          <w:sz w:val="48"/>
                          <w:szCs w:val="48"/>
                          <w:rtl/>
                        </w:rPr>
                        <w:t xml:space="preserve">: </w:t>
                      </w:r>
                      <w:r>
                        <w:rPr>
                          <w:rFonts w:hint="cs"/>
                          <w:b/>
                          <w:bCs/>
                          <w:color w:val="000000" w:themeColor="text1"/>
                          <w:sz w:val="48"/>
                          <w:szCs w:val="48"/>
                          <w:rtl/>
                        </w:rPr>
                        <w:t>التحليل الإحصائي</w:t>
                      </w:r>
                      <w:bookmarkEnd w:id="70"/>
                      <w:r>
                        <w:rPr>
                          <w:rFonts w:hint="cs"/>
                          <w:b/>
                          <w:bCs/>
                          <w:color w:val="000000" w:themeColor="text1"/>
                          <w:sz w:val="48"/>
                          <w:szCs w:val="48"/>
                          <w:rtl/>
                        </w:rPr>
                        <w:t xml:space="preserve"> </w:t>
                      </w:r>
                    </w:p>
                  </w:txbxContent>
                </v:textbox>
                <w10:wrap type="square" anchorx="margin" anchory="margin"/>
              </v:shape>
            </w:pict>
          </mc:Fallback>
        </mc:AlternateContent>
      </w:r>
      <w:r>
        <w:rPr>
          <w:rFonts w:asciiTheme="minorBidi" w:eastAsia="Times New Roman" w:hAnsiTheme="minorBidi"/>
          <w:b/>
          <w:bCs/>
          <w:color w:val="262626" w:themeColor="text1" w:themeTint="D9"/>
          <w:kern w:val="0"/>
          <w:sz w:val="28"/>
          <w:szCs w:val="28"/>
          <w:rtl/>
          <w14:ligatures w14:val="none"/>
        </w:rPr>
        <w:br w:type="page"/>
      </w:r>
    </w:p>
    <w:p w14:paraId="7873A76D" w14:textId="30AD3CA1" w:rsidR="00D857D7" w:rsidRPr="00B8722B" w:rsidRDefault="00D857D7" w:rsidP="00B8722B">
      <w:pPr>
        <w:pStyle w:val="Heading1"/>
        <w:spacing w:line="360" w:lineRule="auto"/>
        <w:rPr>
          <w:rFonts w:asciiTheme="minorBidi" w:hAnsiTheme="minorBidi" w:cstheme="minorBidi"/>
          <w:b/>
          <w:bCs/>
          <w:color w:val="auto"/>
          <w:rtl/>
        </w:rPr>
      </w:pPr>
      <w:bookmarkStart w:id="67" w:name="_Toc198672600"/>
      <w:bookmarkStart w:id="68" w:name="_Hlk173179284"/>
      <w:r w:rsidRPr="00B8722B">
        <w:rPr>
          <w:rFonts w:asciiTheme="minorBidi" w:hAnsiTheme="minorBidi" w:cstheme="minorBidi"/>
          <w:b/>
          <w:bCs/>
          <w:color w:val="auto"/>
          <w:rtl/>
        </w:rPr>
        <w:lastRenderedPageBreak/>
        <w:t>4.1 التمهيد:</w:t>
      </w:r>
      <w:bookmarkEnd w:id="67"/>
    </w:p>
    <w:p w14:paraId="6A678C75" w14:textId="5209A011" w:rsidR="00D857D7" w:rsidRDefault="00D857D7" w:rsidP="00266324">
      <w:pPr>
        <w:spacing w:line="360" w:lineRule="auto"/>
        <w:jc w:val="lowKashida"/>
        <w:rPr>
          <w:sz w:val="26"/>
          <w:szCs w:val="26"/>
          <w:rtl/>
        </w:rPr>
      </w:pPr>
      <w:r w:rsidRPr="00D857D7">
        <w:rPr>
          <w:rFonts w:cs="Arial"/>
          <w:sz w:val="26"/>
          <w:szCs w:val="26"/>
          <w:rtl/>
        </w:rPr>
        <w:t>يتناول هذا الفصل عرض</w:t>
      </w:r>
      <w:r>
        <w:rPr>
          <w:rFonts w:cs="Arial" w:hint="cs"/>
          <w:sz w:val="26"/>
          <w:szCs w:val="26"/>
          <w:rtl/>
        </w:rPr>
        <w:t>ًا</w:t>
      </w:r>
      <w:r w:rsidRPr="00D857D7">
        <w:rPr>
          <w:rFonts w:cs="Arial"/>
          <w:sz w:val="26"/>
          <w:szCs w:val="26"/>
          <w:rtl/>
        </w:rPr>
        <w:t xml:space="preserve"> لنتائج الدراسة الميدانية التي تم تحليلها إحصائي</w:t>
      </w:r>
      <w:r>
        <w:rPr>
          <w:rFonts w:cs="Arial" w:hint="cs"/>
          <w:sz w:val="26"/>
          <w:szCs w:val="26"/>
          <w:rtl/>
        </w:rPr>
        <w:t>ً</w:t>
      </w:r>
      <w:r w:rsidRPr="00D857D7">
        <w:rPr>
          <w:rFonts w:cs="Arial"/>
          <w:sz w:val="26"/>
          <w:szCs w:val="26"/>
          <w:rtl/>
        </w:rPr>
        <w:t xml:space="preserve">ا باستخدام حزمة </w:t>
      </w:r>
      <w:r>
        <w:rPr>
          <w:rFonts w:cs="Arial" w:hint="cs"/>
          <w:sz w:val="26"/>
          <w:szCs w:val="26"/>
          <w:rtl/>
        </w:rPr>
        <w:t>البرنامج</w:t>
      </w:r>
      <w:r w:rsidRPr="00D857D7">
        <w:rPr>
          <w:rFonts w:cs="Arial"/>
          <w:sz w:val="26"/>
          <w:szCs w:val="26"/>
          <w:rtl/>
        </w:rPr>
        <w:t xml:space="preserve"> </w:t>
      </w:r>
      <w:r w:rsidRPr="00D857D7">
        <w:rPr>
          <w:rFonts w:cs="Arial" w:hint="cs"/>
          <w:sz w:val="26"/>
          <w:szCs w:val="26"/>
          <w:rtl/>
        </w:rPr>
        <w:t>الإحصائي</w:t>
      </w:r>
      <w:r w:rsidRPr="00D857D7">
        <w:rPr>
          <w:rFonts w:cs="Arial"/>
          <w:sz w:val="26"/>
          <w:szCs w:val="26"/>
          <w:rtl/>
        </w:rPr>
        <w:t xml:space="preserve"> </w:t>
      </w:r>
      <w:r w:rsidRPr="00D857D7">
        <w:rPr>
          <w:sz w:val="26"/>
          <w:szCs w:val="26"/>
        </w:rPr>
        <w:t>SPSS</w:t>
      </w:r>
      <w:r w:rsidRPr="00D857D7">
        <w:rPr>
          <w:rFonts w:cs="Arial"/>
          <w:sz w:val="26"/>
          <w:szCs w:val="26"/>
          <w:rtl/>
        </w:rPr>
        <w:t xml:space="preserve"> </w:t>
      </w:r>
      <w:r>
        <w:rPr>
          <w:rFonts w:cs="Arial" w:hint="cs"/>
          <w:sz w:val="26"/>
          <w:szCs w:val="26"/>
          <w:rtl/>
        </w:rPr>
        <w:t>الاصدار</w:t>
      </w:r>
      <w:r w:rsidRPr="00D857D7">
        <w:rPr>
          <w:rFonts w:cs="Arial"/>
          <w:sz w:val="26"/>
          <w:szCs w:val="26"/>
          <w:rtl/>
        </w:rPr>
        <w:t xml:space="preserve"> </w:t>
      </w:r>
      <w:r w:rsidRPr="00D857D7">
        <w:rPr>
          <w:rFonts w:cs="Arial" w:hint="cs"/>
          <w:sz w:val="26"/>
          <w:szCs w:val="26"/>
          <w:rtl/>
        </w:rPr>
        <w:t>28.</w:t>
      </w:r>
      <w:r w:rsidRPr="00D857D7">
        <w:rPr>
          <w:rFonts w:cs="Arial"/>
          <w:sz w:val="26"/>
          <w:szCs w:val="26"/>
          <w:rtl/>
        </w:rPr>
        <w:t xml:space="preserve"> الفصل الحالي للتحليل </w:t>
      </w:r>
      <w:r w:rsidRPr="00D857D7">
        <w:rPr>
          <w:rFonts w:cs="Arial" w:hint="cs"/>
          <w:sz w:val="26"/>
          <w:szCs w:val="26"/>
          <w:rtl/>
        </w:rPr>
        <w:t>الإحصائي</w:t>
      </w:r>
      <w:r w:rsidRPr="00D857D7">
        <w:rPr>
          <w:rFonts w:cs="Arial"/>
          <w:sz w:val="26"/>
          <w:szCs w:val="26"/>
          <w:rtl/>
        </w:rPr>
        <w:t xml:space="preserve"> يتضمن </w:t>
      </w:r>
      <w:r w:rsidRPr="00D857D7">
        <w:rPr>
          <w:rFonts w:cs="Arial" w:hint="cs"/>
          <w:sz w:val="26"/>
          <w:szCs w:val="26"/>
          <w:rtl/>
        </w:rPr>
        <w:t>الإحصاء</w:t>
      </w:r>
      <w:r w:rsidRPr="00D857D7">
        <w:rPr>
          <w:rFonts w:cs="Arial"/>
          <w:sz w:val="26"/>
          <w:szCs w:val="26"/>
          <w:rtl/>
        </w:rPr>
        <w:t xml:space="preserve"> الوصفي للعينة محل الدراسة بإستخدام 28</w:t>
      </w:r>
      <w:r w:rsidRPr="00D857D7">
        <w:rPr>
          <w:sz w:val="26"/>
          <w:szCs w:val="26"/>
        </w:rPr>
        <w:t xml:space="preserve"> SPSS V</w:t>
      </w:r>
      <w:r>
        <w:rPr>
          <w:sz w:val="26"/>
          <w:szCs w:val="26"/>
        </w:rPr>
        <w:t>.</w:t>
      </w:r>
      <w:r w:rsidRPr="00D857D7">
        <w:rPr>
          <w:rFonts w:cs="Arial"/>
          <w:sz w:val="26"/>
          <w:szCs w:val="26"/>
          <w:rtl/>
        </w:rPr>
        <w:t xml:space="preserve"> اختبار صدق وثبات </w:t>
      </w:r>
      <w:r w:rsidRPr="00D857D7">
        <w:rPr>
          <w:rFonts w:cs="Arial" w:hint="cs"/>
          <w:sz w:val="26"/>
          <w:szCs w:val="26"/>
          <w:rtl/>
        </w:rPr>
        <w:t>الاستبيانات</w:t>
      </w:r>
      <w:r w:rsidRPr="00D857D7">
        <w:rPr>
          <w:rFonts w:cs="Arial"/>
          <w:sz w:val="26"/>
          <w:szCs w:val="26"/>
          <w:rtl/>
        </w:rPr>
        <w:t xml:space="preserve"> المستخدمة في جمع البيانات المطلوبة من عينة الدراسة الحالية </w:t>
      </w:r>
      <w:r w:rsidRPr="00D857D7">
        <w:rPr>
          <w:rFonts w:cs="Arial" w:hint="cs"/>
          <w:sz w:val="26"/>
          <w:szCs w:val="26"/>
          <w:rtl/>
        </w:rPr>
        <w:t>بالإضافة</w:t>
      </w:r>
      <w:r w:rsidRPr="00D857D7">
        <w:rPr>
          <w:rFonts w:cs="Arial"/>
          <w:sz w:val="26"/>
          <w:szCs w:val="26"/>
          <w:rtl/>
        </w:rPr>
        <w:t xml:space="preserve"> إلى </w:t>
      </w:r>
      <w:r w:rsidRPr="00D857D7">
        <w:rPr>
          <w:rFonts w:cs="Arial" w:hint="cs"/>
          <w:sz w:val="26"/>
          <w:szCs w:val="26"/>
          <w:rtl/>
        </w:rPr>
        <w:t>ذلك،</w:t>
      </w:r>
      <w:r w:rsidRPr="00D857D7">
        <w:rPr>
          <w:rFonts w:cs="Arial"/>
          <w:sz w:val="26"/>
          <w:szCs w:val="26"/>
          <w:rtl/>
        </w:rPr>
        <w:t xml:space="preserve"> من أجل اختبار فرضيات البحث ومدى </w:t>
      </w:r>
      <w:r w:rsidRPr="00D857D7">
        <w:rPr>
          <w:rFonts w:cs="Arial" w:hint="cs"/>
          <w:sz w:val="26"/>
          <w:szCs w:val="26"/>
          <w:rtl/>
        </w:rPr>
        <w:t>ملاءمة</w:t>
      </w:r>
      <w:r w:rsidRPr="00D857D7">
        <w:rPr>
          <w:rFonts w:cs="Arial"/>
          <w:sz w:val="26"/>
          <w:szCs w:val="26"/>
          <w:rtl/>
        </w:rPr>
        <w:t xml:space="preserve"> </w:t>
      </w:r>
      <w:r w:rsidRPr="00D857D7">
        <w:rPr>
          <w:rFonts w:cs="Arial" w:hint="cs"/>
          <w:sz w:val="26"/>
          <w:szCs w:val="26"/>
          <w:rtl/>
        </w:rPr>
        <w:t>النموذج،</w:t>
      </w:r>
      <w:r w:rsidRPr="00D857D7">
        <w:rPr>
          <w:rFonts w:cs="Arial"/>
          <w:sz w:val="26"/>
          <w:szCs w:val="26"/>
          <w:rtl/>
        </w:rPr>
        <w:t xml:space="preserve"> تم إجراء تحليل </w:t>
      </w:r>
      <w:r w:rsidRPr="00D857D7">
        <w:rPr>
          <w:rFonts w:cs="Arial" w:hint="cs"/>
          <w:sz w:val="26"/>
          <w:szCs w:val="26"/>
          <w:rtl/>
        </w:rPr>
        <w:t>الانحدار</w:t>
      </w:r>
      <w:r w:rsidRPr="00D857D7">
        <w:rPr>
          <w:rFonts w:cs="Arial"/>
          <w:sz w:val="26"/>
          <w:szCs w:val="26"/>
          <w:rtl/>
        </w:rPr>
        <w:t xml:space="preserve"> الخطي البسيط عبر 28 </w:t>
      </w:r>
      <w:r w:rsidRPr="00D857D7">
        <w:rPr>
          <w:sz w:val="26"/>
          <w:szCs w:val="26"/>
        </w:rPr>
        <w:t>SPSS</w:t>
      </w:r>
      <w:r w:rsidRPr="00D857D7">
        <w:rPr>
          <w:rFonts w:cs="Arial" w:hint="cs"/>
          <w:sz w:val="26"/>
          <w:szCs w:val="26"/>
          <w:rtl/>
        </w:rPr>
        <w:t>.</w:t>
      </w:r>
    </w:p>
    <w:p w14:paraId="55FCCF37" w14:textId="73DE45B5" w:rsidR="00D857D7" w:rsidRPr="00B8722B" w:rsidRDefault="00D857D7" w:rsidP="00B8722B">
      <w:pPr>
        <w:pStyle w:val="Heading1"/>
        <w:spacing w:line="360" w:lineRule="auto"/>
        <w:rPr>
          <w:rFonts w:asciiTheme="minorBidi" w:hAnsiTheme="minorBidi" w:cstheme="minorBidi"/>
          <w:b/>
          <w:bCs/>
          <w:color w:val="auto"/>
          <w:rtl/>
        </w:rPr>
      </w:pPr>
      <w:bookmarkStart w:id="69" w:name="_Toc198672601"/>
      <w:r w:rsidRPr="00B8722B">
        <w:rPr>
          <w:rFonts w:asciiTheme="minorBidi" w:hAnsiTheme="minorBidi" w:cstheme="minorBidi"/>
          <w:b/>
          <w:bCs/>
          <w:color w:val="auto"/>
          <w:rtl/>
        </w:rPr>
        <w:t>4.2 خصائص عينة الدراسة:</w:t>
      </w:r>
      <w:bookmarkEnd w:id="69"/>
    </w:p>
    <w:p w14:paraId="7AA03B13" w14:textId="34F5D68D" w:rsidR="00D857D7" w:rsidRDefault="00D857D7">
      <w:pPr>
        <w:pStyle w:val="ListParagraph"/>
        <w:numPr>
          <w:ilvl w:val="0"/>
          <w:numId w:val="20"/>
        </w:numPr>
        <w:spacing w:line="360" w:lineRule="auto"/>
        <w:rPr>
          <w:sz w:val="26"/>
          <w:szCs w:val="26"/>
        </w:rPr>
      </w:pPr>
      <w:r>
        <w:rPr>
          <w:rFonts w:hint="cs"/>
          <w:sz w:val="26"/>
          <w:szCs w:val="26"/>
          <w:rtl/>
        </w:rPr>
        <w:t xml:space="preserve">تم توزيع مفردات عينة الدراسة وفقًا الى الجنس </w:t>
      </w:r>
      <w:r>
        <w:rPr>
          <w:sz w:val="26"/>
          <w:szCs w:val="26"/>
          <w:rtl/>
        </w:rPr>
        <w:t>–</w:t>
      </w:r>
      <w:r>
        <w:rPr>
          <w:rFonts w:hint="cs"/>
          <w:sz w:val="26"/>
          <w:szCs w:val="26"/>
          <w:rtl/>
        </w:rPr>
        <w:t xml:space="preserve"> العمر </w:t>
      </w:r>
      <w:r>
        <w:rPr>
          <w:sz w:val="26"/>
          <w:szCs w:val="26"/>
          <w:rtl/>
        </w:rPr>
        <w:t>–</w:t>
      </w:r>
      <w:r>
        <w:rPr>
          <w:rFonts w:hint="cs"/>
          <w:sz w:val="26"/>
          <w:szCs w:val="26"/>
          <w:rtl/>
        </w:rPr>
        <w:t xml:space="preserve"> المستوى التعليمي </w:t>
      </w:r>
      <w:r>
        <w:rPr>
          <w:sz w:val="26"/>
          <w:szCs w:val="26"/>
          <w:rtl/>
        </w:rPr>
        <w:t>–</w:t>
      </w:r>
      <w:r>
        <w:rPr>
          <w:rFonts w:hint="cs"/>
          <w:sz w:val="26"/>
          <w:szCs w:val="26"/>
          <w:rtl/>
        </w:rPr>
        <w:t xml:space="preserve"> المركز الوظيفي.</w:t>
      </w:r>
    </w:p>
    <w:p w14:paraId="3CB2AEC2" w14:textId="46A9EF9D" w:rsidR="00D857D7" w:rsidRDefault="00D857D7">
      <w:pPr>
        <w:pStyle w:val="ListParagraph"/>
        <w:numPr>
          <w:ilvl w:val="0"/>
          <w:numId w:val="20"/>
        </w:numPr>
        <w:spacing w:line="360" w:lineRule="auto"/>
        <w:rPr>
          <w:sz w:val="26"/>
          <w:szCs w:val="26"/>
        </w:rPr>
      </w:pPr>
      <w:r>
        <w:rPr>
          <w:rFonts w:hint="cs"/>
          <w:sz w:val="26"/>
          <w:szCs w:val="26"/>
          <w:rtl/>
        </w:rPr>
        <w:t xml:space="preserve">تم حساب التكرارات والنسب المئوية لأفراد </w:t>
      </w:r>
      <w:r w:rsidR="007C369E">
        <w:rPr>
          <w:rFonts w:hint="cs"/>
          <w:sz w:val="26"/>
          <w:szCs w:val="26"/>
          <w:rtl/>
        </w:rPr>
        <w:t>عينة الدراسة وتتمثل في المعلومات العامة الديموغرافية التي تشمل:</w:t>
      </w:r>
    </w:p>
    <w:p w14:paraId="210058FA" w14:textId="4623931E" w:rsidR="007C369E" w:rsidRDefault="007C369E">
      <w:pPr>
        <w:pStyle w:val="ListParagraph"/>
        <w:numPr>
          <w:ilvl w:val="1"/>
          <w:numId w:val="20"/>
        </w:numPr>
        <w:spacing w:line="360" w:lineRule="auto"/>
        <w:rPr>
          <w:sz w:val="26"/>
          <w:szCs w:val="26"/>
        </w:rPr>
      </w:pPr>
      <w:r>
        <w:rPr>
          <w:rFonts w:hint="cs"/>
          <w:sz w:val="26"/>
          <w:szCs w:val="26"/>
          <w:rtl/>
        </w:rPr>
        <w:t xml:space="preserve">الجنس ويشمل على (ذكر </w:t>
      </w:r>
      <w:r>
        <w:rPr>
          <w:sz w:val="26"/>
          <w:szCs w:val="26"/>
          <w:rtl/>
        </w:rPr>
        <w:t>–</w:t>
      </w:r>
      <w:r>
        <w:rPr>
          <w:rFonts w:hint="cs"/>
          <w:sz w:val="26"/>
          <w:szCs w:val="26"/>
          <w:rtl/>
        </w:rPr>
        <w:t xml:space="preserve"> انثى).</w:t>
      </w:r>
    </w:p>
    <w:p w14:paraId="347105B3" w14:textId="5AA61D24" w:rsidR="007C369E" w:rsidRDefault="007C369E">
      <w:pPr>
        <w:pStyle w:val="ListParagraph"/>
        <w:numPr>
          <w:ilvl w:val="1"/>
          <w:numId w:val="20"/>
        </w:numPr>
        <w:spacing w:line="360" w:lineRule="auto"/>
        <w:rPr>
          <w:sz w:val="26"/>
          <w:szCs w:val="26"/>
        </w:rPr>
      </w:pPr>
      <w:r>
        <w:rPr>
          <w:rFonts w:hint="cs"/>
          <w:sz w:val="26"/>
          <w:szCs w:val="26"/>
          <w:rtl/>
        </w:rPr>
        <w:t xml:space="preserve">العمر ويشمل (أقل من 30 </w:t>
      </w:r>
      <w:r>
        <w:rPr>
          <w:sz w:val="26"/>
          <w:szCs w:val="26"/>
          <w:rtl/>
        </w:rPr>
        <w:t>–</w:t>
      </w:r>
      <w:r>
        <w:rPr>
          <w:rFonts w:hint="cs"/>
          <w:sz w:val="26"/>
          <w:szCs w:val="26"/>
          <w:rtl/>
        </w:rPr>
        <w:t xml:space="preserve"> 30 الى 40 </w:t>
      </w:r>
      <w:r>
        <w:rPr>
          <w:sz w:val="26"/>
          <w:szCs w:val="26"/>
          <w:rtl/>
        </w:rPr>
        <w:t>–</w:t>
      </w:r>
      <w:r>
        <w:rPr>
          <w:rFonts w:hint="cs"/>
          <w:sz w:val="26"/>
          <w:szCs w:val="26"/>
          <w:rtl/>
        </w:rPr>
        <w:t xml:space="preserve"> 40 الى 50 </w:t>
      </w:r>
      <w:r>
        <w:rPr>
          <w:sz w:val="26"/>
          <w:szCs w:val="26"/>
          <w:rtl/>
        </w:rPr>
        <w:t>–</w:t>
      </w:r>
      <w:r>
        <w:rPr>
          <w:rFonts w:hint="cs"/>
          <w:sz w:val="26"/>
          <w:szCs w:val="26"/>
          <w:rtl/>
        </w:rPr>
        <w:t xml:space="preserve"> أكثر من 50).</w:t>
      </w:r>
    </w:p>
    <w:p w14:paraId="18BAB578" w14:textId="5DCFC043" w:rsidR="007C369E" w:rsidRDefault="007C369E">
      <w:pPr>
        <w:pStyle w:val="ListParagraph"/>
        <w:numPr>
          <w:ilvl w:val="1"/>
          <w:numId w:val="20"/>
        </w:numPr>
        <w:spacing w:line="360" w:lineRule="auto"/>
        <w:rPr>
          <w:sz w:val="26"/>
          <w:szCs w:val="26"/>
        </w:rPr>
      </w:pPr>
      <w:r>
        <w:rPr>
          <w:rFonts w:hint="cs"/>
          <w:sz w:val="26"/>
          <w:szCs w:val="26"/>
          <w:rtl/>
        </w:rPr>
        <w:t xml:space="preserve">المستوى التعليمي ويشمل (تعليم عام </w:t>
      </w:r>
      <w:r>
        <w:rPr>
          <w:sz w:val="26"/>
          <w:szCs w:val="26"/>
          <w:rtl/>
        </w:rPr>
        <w:t>–</w:t>
      </w:r>
      <w:r>
        <w:rPr>
          <w:rFonts w:hint="cs"/>
          <w:sz w:val="26"/>
          <w:szCs w:val="26"/>
          <w:rtl/>
        </w:rPr>
        <w:t xml:space="preserve"> بكالوريوس </w:t>
      </w:r>
      <w:r>
        <w:rPr>
          <w:sz w:val="26"/>
          <w:szCs w:val="26"/>
          <w:rtl/>
        </w:rPr>
        <w:t>–</w:t>
      </w:r>
      <w:r>
        <w:rPr>
          <w:rFonts w:hint="cs"/>
          <w:sz w:val="26"/>
          <w:szCs w:val="26"/>
          <w:rtl/>
        </w:rPr>
        <w:t xml:space="preserve"> ماجستير).</w:t>
      </w:r>
    </w:p>
    <w:p w14:paraId="419D247C" w14:textId="77777777" w:rsidR="00055831" w:rsidRDefault="00055831">
      <w:pPr>
        <w:pStyle w:val="ListParagraph"/>
        <w:numPr>
          <w:ilvl w:val="1"/>
          <w:numId w:val="20"/>
        </w:numPr>
        <w:spacing w:line="360" w:lineRule="auto"/>
        <w:rPr>
          <w:sz w:val="26"/>
          <w:szCs w:val="26"/>
        </w:rPr>
      </w:pPr>
      <w:r>
        <w:rPr>
          <w:rFonts w:hint="cs"/>
          <w:sz w:val="26"/>
          <w:szCs w:val="26"/>
          <w:rtl/>
        </w:rPr>
        <w:t xml:space="preserve">المركز الوظيفي ويشمل (غير موظف </w:t>
      </w:r>
      <w:r>
        <w:rPr>
          <w:sz w:val="26"/>
          <w:szCs w:val="26"/>
          <w:rtl/>
        </w:rPr>
        <w:t>–</w:t>
      </w:r>
      <w:r>
        <w:rPr>
          <w:rFonts w:hint="cs"/>
          <w:sz w:val="26"/>
          <w:szCs w:val="26"/>
          <w:rtl/>
        </w:rPr>
        <w:t xml:space="preserve"> موظف </w:t>
      </w:r>
      <w:r>
        <w:rPr>
          <w:sz w:val="26"/>
          <w:szCs w:val="26"/>
          <w:rtl/>
        </w:rPr>
        <w:t>–</w:t>
      </w:r>
      <w:r>
        <w:rPr>
          <w:rFonts w:hint="cs"/>
          <w:sz w:val="26"/>
          <w:szCs w:val="26"/>
          <w:rtl/>
        </w:rPr>
        <w:t xml:space="preserve"> رجل اعمال).</w:t>
      </w:r>
    </w:p>
    <w:p w14:paraId="20784934" w14:textId="4AB3F52E" w:rsidR="00055831" w:rsidRPr="00055831" w:rsidRDefault="00055831" w:rsidP="00055831">
      <w:pPr>
        <w:spacing w:line="360" w:lineRule="auto"/>
        <w:rPr>
          <w:sz w:val="26"/>
          <w:szCs w:val="26"/>
        </w:rPr>
      </w:pPr>
      <w:r>
        <w:rPr>
          <w:rFonts w:hint="cs"/>
          <w:sz w:val="26"/>
          <w:szCs w:val="26"/>
          <w:rtl/>
        </w:rPr>
        <w:t>الجدول، الرسومات والفقرات التالية توضح تصنيف العينة محل الدراسة كما يلي:</w:t>
      </w:r>
    </w:p>
    <w:p w14:paraId="7BA6A1D0" w14:textId="77777777" w:rsidR="00EE61EA" w:rsidRPr="00EE61EA" w:rsidRDefault="00EE61EA" w:rsidP="00EE61EA">
      <w:pPr>
        <w:autoSpaceDE w:val="0"/>
        <w:autoSpaceDN w:val="0"/>
        <w:bidi w:val="0"/>
        <w:adjustRightInd w:val="0"/>
        <w:spacing w:after="0" w:line="400" w:lineRule="atLeast"/>
        <w:rPr>
          <w:rFonts w:ascii="Times New Roman" w:hAnsi="Times New Roman" w:cs="Times New Roman"/>
          <w:kern w:val="0"/>
          <w:sz w:val="24"/>
          <w:szCs w:val="24"/>
        </w:rPr>
      </w:pPr>
    </w:p>
    <w:tbl>
      <w:tblPr>
        <w:tblpPr w:leftFromText="180" w:rightFromText="180" w:vertAnchor="page" w:horzAnchor="margin" w:tblpXSpec="center" w:tblpY="1983"/>
        <w:tblW w:w="10581"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3309"/>
        <w:gridCol w:w="1721"/>
        <w:gridCol w:w="3240"/>
        <w:gridCol w:w="2311"/>
      </w:tblGrid>
      <w:tr w:rsidR="00842FDF" w:rsidRPr="00055831" w14:paraId="2758A19A" w14:textId="77777777" w:rsidTr="00ED58D6">
        <w:trPr>
          <w:trHeight w:val="346"/>
        </w:trPr>
        <w:tc>
          <w:tcPr>
            <w:tcW w:w="3309" w:type="dxa"/>
            <w:shd w:val="clear" w:color="auto" w:fill="E7CFD6"/>
            <w:tcMar>
              <w:top w:w="72" w:type="dxa"/>
              <w:left w:w="144" w:type="dxa"/>
              <w:bottom w:w="72" w:type="dxa"/>
              <w:right w:w="144" w:type="dxa"/>
            </w:tcMar>
            <w:vAlign w:val="center"/>
            <w:hideMark/>
          </w:tcPr>
          <w:p w14:paraId="3562B6C5"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bookmarkStart w:id="70" w:name="_Hlk173605296"/>
            <w:r w:rsidRPr="00437E1F">
              <w:rPr>
                <w:rFonts w:asciiTheme="minorBidi" w:eastAsia="Times New Roman" w:hAnsiTheme="minorBidi"/>
                <w:b/>
                <w:bCs/>
                <w:color w:val="000000"/>
                <w:kern w:val="24"/>
                <w:sz w:val="26"/>
                <w:szCs w:val="26"/>
                <w:rtl/>
                <w14:ligatures w14:val="none"/>
              </w:rPr>
              <w:lastRenderedPageBreak/>
              <w:t>النسبة من إجمالي العينة</w:t>
            </w:r>
          </w:p>
        </w:tc>
        <w:tc>
          <w:tcPr>
            <w:tcW w:w="1721" w:type="dxa"/>
            <w:shd w:val="clear" w:color="auto" w:fill="E7CFD6"/>
            <w:tcMar>
              <w:top w:w="72" w:type="dxa"/>
              <w:left w:w="144" w:type="dxa"/>
              <w:bottom w:w="72" w:type="dxa"/>
              <w:right w:w="144" w:type="dxa"/>
            </w:tcMar>
            <w:vAlign w:val="center"/>
            <w:hideMark/>
          </w:tcPr>
          <w:p w14:paraId="270A66DB"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b/>
                <w:bCs/>
                <w:color w:val="000000"/>
                <w:kern w:val="24"/>
                <w:sz w:val="26"/>
                <w:szCs w:val="26"/>
                <w:rtl/>
                <w14:ligatures w14:val="none"/>
              </w:rPr>
              <w:t>العدد</w:t>
            </w:r>
          </w:p>
        </w:tc>
        <w:tc>
          <w:tcPr>
            <w:tcW w:w="3240" w:type="dxa"/>
            <w:shd w:val="clear" w:color="auto" w:fill="E7CFD6"/>
            <w:tcMar>
              <w:top w:w="72" w:type="dxa"/>
              <w:left w:w="144" w:type="dxa"/>
              <w:bottom w:w="72" w:type="dxa"/>
              <w:right w:w="144" w:type="dxa"/>
            </w:tcMar>
            <w:vAlign w:val="center"/>
            <w:hideMark/>
          </w:tcPr>
          <w:p w14:paraId="55189761"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b/>
                <w:bCs/>
                <w:color w:val="000000"/>
                <w:kern w:val="24"/>
                <w:sz w:val="26"/>
                <w:szCs w:val="26"/>
                <w:rtl/>
                <w14:ligatures w14:val="none"/>
              </w:rPr>
              <w:t>فئات المتغير</w:t>
            </w:r>
          </w:p>
        </w:tc>
        <w:tc>
          <w:tcPr>
            <w:tcW w:w="2311" w:type="dxa"/>
            <w:shd w:val="clear" w:color="auto" w:fill="E7CFD6"/>
            <w:tcMar>
              <w:top w:w="72" w:type="dxa"/>
              <w:left w:w="144" w:type="dxa"/>
              <w:bottom w:w="72" w:type="dxa"/>
              <w:right w:w="144" w:type="dxa"/>
            </w:tcMar>
            <w:vAlign w:val="center"/>
            <w:hideMark/>
          </w:tcPr>
          <w:p w14:paraId="2B744A71"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b/>
                <w:bCs/>
                <w:color w:val="000000"/>
                <w:kern w:val="24"/>
                <w:sz w:val="26"/>
                <w:szCs w:val="26"/>
                <w:rtl/>
                <w14:ligatures w14:val="none"/>
              </w:rPr>
              <w:t>المتغير</w:t>
            </w:r>
          </w:p>
        </w:tc>
      </w:tr>
      <w:tr w:rsidR="00842FDF" w:rsidRPr="00055831" w14:paraId="616131AF" w14:textId="77777777" w:rsidTr="00ED58D6">
        <w:trPr>
          <w:trHeight w:val="213"/>
        </w:trPr>
        <w:tc>
          <w:tcPr>
            <w:tcW w:w="3309" w:type="dxa"/>
            <w:shd w:val="clear" w:color="auto" w:fill="auto"/>
            <w:tcMar>
              <w:top w:w="72" w:type="dxa"/>
              <w:left w:w="144" w:type="dxa"/>
              <w:bottom w:w="72" w:type="dxa"/>
              <w:right w:w="144" w:type="dxa"/>
            </w:tcMar>
            <w:vAlign w:val="center"/>
            <w:hideMark/>
          </w:tcPr>
          <w:p w14:paraId="0E3C4E8A"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14:ligatures w14:val="none"/>
              </w:rPr>
              <w:t>36.3%</w:t>
            </w:r>
          </w:p>
        </w:tc>
        <w:tc>
          <w:tcPr>
            <w:tcW w:w="1721" w:type="dxa"/>
            <w:shd w:val="clear" w:color="auto" w:fill="auto"/>
            <w:tcMar>
              <w:top w:w="72" w:type="dxa"/>
              <w:left w:w="144" w:type="dxa"/>
              <w:bottom w:w="72" w:type="dxa"/>
              <w:right w:w="144" w:type="dxa"/>
            </w:tcMar>
            <w:vAlign w:val="center"/>
            <w:hideMark/>
          </w:tcPr>
          <w:p w14:paraId="3A9DC373"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14:ligatures w14:val="none"/>
              </w:rPr>
              <w:t>29</w:t>
            </w:r>
          </w:p>
        </w:tc>
        <w:tc>
          <w:tcPr>
            <w:tcW w:w="3240" w:type="dxa"/>
            <w:shd w:val="clear" w:color="auto" w:fill="auto"/>
            <w:tcMar>
              <w:top w:w="72" w:type="dxa"/>
              <w:left w:w="144" w:type="dxa"/>
              <w:bottom w:w="72" w:type="dxa"/>
              <w:right w:w="144" w:type="dxa"/>
            </w:tcMar>
            <w:vAlign w:val="center"/>
            <w:hideMark/>
          </w:tcPr>
          <w:p w14:paraId="515FD8E9"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437E1F">
              <w:rPr>
                <w:rFonts w:asciiTheme="minorBidi" w:eastAsia="Times New Roman" w:hAnsiTheme="minorBidi"/>
                <w:color w:val="000000"/>
                <w:kern w:val="24"/>
                <w:sz w:val="26"/>
                <w:szCs w:val="26"/>
                <w:rtl/>
                <w14:ligatures w14:val="none"/>
              </w:rPr>
              <w:t>ذكر</w:t>
            </w:r>
          </w:p>
        </w:tc>
        <w:tc>
          <w:tcPr>
            <w:tcW w:w="2311" w:type="dxa"/>
            <w:vMerge w:val="restart"/>
            <w:shd w:val="clear" w:color="auto" w:fill="E7CFD6"/>
            <w:tcMar>
              <w:top w:w="72" w:type="dxa"/>
              <w:left w:w="144" w:type="dxa"/>
              <w:bottom w:w="72" w:type="dxa"/>
              <w:right w:w="144" w:type="dxa"/>
            </w:tcMar>
            <w:vAlign w:val="center"/>
            <w:hideMark/>
          </w:tcPr>
          <w:p w14:paraId="65113D15" w14:textId="77777777" w:rsidR="00842FDF" w:rsidRPr="00437E1F" w:rsidRDefault="00842FDF" w:rsidP="00D94BE1">
            <w:pPr>
              <w:spacing w:after="0" w:line="240" w:lineRule="auto"/>
              <w:jc w:val="center"/>
              <w:rPr>
                <w:rFonts w:asciiTheme="minorBidi" w:eastAsia="Times New Roman" w:hAnsiTheme="minorBidi"/>
                <w:b/>
                <w:bCs/>
                <w:kern w:val="0"/>
                <w:sz w:val="26"/>
                <w:szCs w:val="26"/>
                <w:rtl/>
                <w14:ligatures w14:val="none"/>
              </w:rPr>
            </w:pPr>
            <w:r w:rsidRPr="00437E1F">
              <w:rPr>
                <w:rFonts w:asciiTheme="minorBidi" w:eastAsia="Times New Roman" w:hAnsiTheme="minorBidi"/>
                <w:b/>
                <w:bCs/>
                <w:color w:val="000000"/>
                <w:kern w:val="24"/>
                <w:sz w:val="28"/>
                <w:szCs w:val="28"/>
                <w:rtl/>
                <w14:ligatures w14:val="none"/>
              </w:rPr>
              <w:t>النوع</w:t>
            </w:r>
          </w:p>
        </w:tc>
      </w:tr>
      <w:tr w:rsidR="00842FDF" w:rsidRPr="00055831" w14:paraId="20B8B198" w14:textId="77777777" w:rsidTr="00ED58D6">
        <w:trPr>
          <w:trHeight w:val="105"/>
        </w:trPr>
        <w:tc>
          <w:tcPr>
            <w:tcW w:w="3309" w:type="dxa"/>
            <w:shd w:val="clear" w:color="auto" w:fill="auto"/>
            <w:tcMar>
              <w:top w:w="72" w:type="dxa"/>
              <w:left w:w="144" w:type="dxa"/>
              <w:bottom w:w="72" w:type="dxa"/>
              <w:right w:w="144" w:type="dxa"/>
            </w:tcMar>
            <w:vAlign w:val="center"/>
            <w:hideMark/>
          </w:tcPr>
          <w:p w14:paraId="68BBE55B"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14:ligatures w14:val="none"/>
              </w:rPr>
              <w:t>63.7%</w:t>
            </w:r>
          </w:p>
        </w:tc>
        <w:tc>
          <w:tcPr>
            <w:tcW w:w="1721" w:type="dxa"/>
            <w:shd w:val="clear" w:color="auto" w:fill="auto"/>
            <w:tcMar>
              <w:top w:w="72" w:type="dxa"/>
              <w:left w:w="144" w:type="dxa"/>
              <w:bottom w:w="72" w:type="dxa"/>
              <w:right w:w="144" w:type="dxa"/>
            </w:tcMar>
            <w:vAlign w:val="center"/>
            <w:hideMark/>
          </w:tcPr>
          <w:p w14:paraId="0B5ACBA6"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14:ligatures w14:val="none"/>
              </w:rPr>
              <w:t>51</w:t>
            </w:r>
          </w:p>
        </w:tc>
        <w:tc>
          <w:tcPr>
            <w:tcW w:w="3240" w:type="dxa"/>
            <w:shd w:val="clear" w:color="auto" w:fill="auto"/>
            <w:tcMar>
              <w:top w:w="72" w:type="dxa"/>
              <w:left w:w="144" w:type="dxa"/>
              <w:bottom w:w="72" w:type="dxa"/>
              <w:right w:w="144" w:type="dxa"/>
            </w:tcMar>
            <w:vAlign w:val="center"/>
            <w:hideMark/>
          </w:tcPr>
          <w:p w14:paraId="35434EE3"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437E1F">
              <w:rPr>
                <w:rFonts w:asciiTheme="minorBidi" w:eastAsia="Times New Roman" w:hAnsiTheme="minorBidi"/>
                <w:color w:val="000000"/>
                <w:kern w:val="24"/>
                <w:sz w:val="26"/>
                <w:szCs w:val="26"/>
                <w:rtl/>
                <w14:ligatures w14:val="none"/>
              </w:rPr>
              <w:t>أنثى</w:t>
            </w:r>
          </w:p>
        </w:tc>
        <w:tc>
          <w:tcPr>
            <w:tcW w:w="2311" w:type="dxa"/>
            <w:vMerge/>
            <w:shd w:val="clear" w:color="auto" w:fill="E7CFD6"/>
            <w:vAlign w:val="center"/>
            <w:hideMark/>
          </w:tcPr>
          <w:p w14:paraId="72361B0D"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3273672E" w14:textId="77777777" w:rsidTr="00ED58D6">
        <w:trPr>
          <w:trHeight w:val="20"/>
        </w:trPr>
        <w:tc>
          <w:tcPr>
            <w:tcW w:w="3309" w:type="dxa"/>
            <w:shd w:val="clear" w:color="auto" w:fill="F2F2F2" w:themeFill="background1" w:themeFillShade="F2"/>
            <w:tcMar>
              <w:top w:w="72" w:type="dxa"/>
              <w:left w:w="144" w:type="dxa"/>
              <w:bottom w:w="72" w:type="dxa"/>
              <w:right w:w="144" w:type="dxa"/>
            </w:tcMar>
            <w:vAlign w:val="center"/>
            <w:hideMark/>
          </w:tcPr>
          <w:p w14:paraId="6881CF09" w14:textId="77777777" w:rsidR="00842FDF" w:rsidRPr="00437E1F" w:rsidRDefault="00842FDF" w:rsidP="00D94BE1">
            <w:pPr>
              <w:spacing w:after="0" w:line="240" w:lineRule="auto"/>
              <w:jc w:val="center"/>
              <w:rPr>
                <w:rFonts w:asciiTheme="minorBidi" w:eastAsia="Times New Roman" w:hAnsiTheme="minorBidi"/>
                <w:b/>
                <w:bCs/>
                <w:kern w:val="0"/>
                <w:sz w:val="26"/>
                <w:szCs w:val="26"/>
                <w:rtl/>
                <w14:ligatures w14:val="none"/>
              </w:rPr>
            </w:pPr>
            <w:r w:rsidRPr="00437E1F">
              <w:rPr>
                <w:rFonts w:asciiTheme="minorBidi" w:eastAsia="Times New Roman" w:hAnsiTheme="minorBidi"/>
                <w:b/>
                <w:bCs/>
                <w:color w:val="000000"/>
                <w:kern w:val="24"/>
                <w:sz w:val="26"/>
                <w:szCs w:val="26"/>
                <w14:ligatures w14:val="none"/>
              </w:rPr>
              <w:t>100</w:t>
            </w:r>
            <w:r w:rsidRPr="00055831">
              <w:rPr>
                <w:rFonts w:asciiTheme="minorBidi" w:eastAsia="Times New Roman" w:hAnsiTheme="minorBidi"/>
                <w:b/>
                <w:bCs/>
                <w:kern w:val="0"/>
                <w:sz w:val="26"/>
                <w:szCs w:val="26"/>
                <w:rtl/>
                <w14:ligatures w14:val="none"/>
              </w:rPr>
              <w:t>%</w:t>
            </w:r>
          </w:p>
        </w:tc>
        <w:tc>
          <w:tcPr>
            <w:tcW w:w="1721" w:type="dxa"/>
            <w:shd w:val="clear" w:color="auto" w:fill="F2F2F2" w:themeFill="background1" w:themeFillShade="F2"/>
            <w:tcMar>
              <w:top w:w="72" w:type="dxa"/>
              <w:left w:w="144" w:type="dxa"/>
              <w:bottom w:w="72" w:type="dxa"/>
              <w:right w:w="144" w:type="dxa"/>
            </w:tcMar>
            <w:vAlign w:val="center"/>
            <w:hideMark/>
          </w:tcPr>
          <w:p w14:paraId="56F07CA9" w14:textId="77777777" w:rsidR="00842FDF" w:rsidRPr="00437E1F" w:rsidRDefault="00842FDF" w:rsidP="00D94BE1">
            <w:pPr>
              <w:spacing w:after="0" w:line="240" w:lineRule="auto"/>
              <w:jc w:val="center"/>
              <w:rPr>
                <w:rFonts w:asciiTheme="minorBidi" w:eastAsia="Times New Roman" w:hAnsiTheme="minorBidi"/>
                <w:b/>
                <w:bCs/>
                <w:kern w:val="0"/>
                <w:sz w:val="26"/>
                <w:szCs w:val="26"/>
                <w:rtl/>
                <w14:ligatures w14:val="none"/>
              </w:rPr>
            </w:pPr>
            <w:r w:rsidRPr="00055831">
              <w:rPr>
                <w:rFonts w:asciiTheme="minorBidi" w:eastAsia="Times New Roman" w:hAnsiTheme="minorBidi"/>
                <w:b/>
                <w:bCs/>
                <w:kern w:val="0"/>
                <w:sz w:val="26"/>
                <w:szCs w:val="26"/>
                <w14:ligatures w14:val="none"/>
              </w:rPr>
              <w:t>80</w:t>
            </w:r>
          </w:p>
        </w:tc>
        <w:tc>
          <w:tcPr>
            <w:tcW w:w="3240" w:type="dxa"/>
            <w:shd w:val="clear" w:color="auto" w:fill="F2F2F2" w:themeFill="background1" w:themeFillShade="F2"/>
            <w:tcMar>
              <w:top w:w="72" w:type="dxa"/>
              <w:left w:w="144" w:type="dxa"/>
              <w:bottom w:w="72" w:type="dxa"/>
              <w:right w:w="144" w:type="dxa"/>
            </w:tcMar>
            <w:vAlign w:val="center"/>
            <w:hideMark/>
          </w:tcPr>
          <w:p w14:paraId="62EB4AEA" w14:textId="77777777" w:rsidR="00842FDF" w:rsidRPr="00437E1F" w:rsidRDefault="00842FDF" w:rsidP="00D94BE1">
            <w:pPr>
              <w:spacing w:after="0" w:line="240" w:lineRule="auto"/>
              <w:jc w:val="center"/>
              <w:rPr>
                <w:rFonts w:asciiTheme="minorBidi" w:eastAsia="Times New Roman" w:hAnsiTheme="minorBidi"/>
                <w:b/>
                <w:bCs/>
                <w:kern w:val="0"/>
                <w:sz w:val="26"/>
                <w:szCs w:val="26"/>
                <w14:ligatures w14:val="none"/>
              </w:rPr>
            </w:pPr>
            <w:r w:rsidRPr="00437E1F">
              <w:rPr>
                <w:rFonts w:asciiTheme="minorBidi" w:eastAsia="Times New Roman" w:hAnsiTheme="minorBidi"/>
                <w:b/>
                <w:bCs/>
                <w:color w:val="000000"/>
                <w:kern w:val="24"/>
                <w:sz w:val="26"/>
                <w:szCs w:val="26"/>
                <w:rtl/>
                <w14:ligatures w14:val="none"/>
              </w:rPr>
              <w:t>الإجمالي</w:t>
            </w:r>
          </w:p>
        </w:tc>
        <w:tc>
          <w:tcPr>
            <w:tcW w:w="2311" w:type="dxa"/>
            <w:vMerge/>
            <w:shd w:val="clear" w:color="auto" w:fill="E7CFD6"/>
            <w:vAlign w:val="center"/>
            <w:hideMark/>
          </w:tcPr>
          <w:p w14:paraId="77A5E5F2"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00F9A4B4" w14:textId="77777777" w:rsidTr="00ED58D6">
        <w:trPr>
          <w:trHeight w:val="339"/>
        </w:trPr>
        <w:tc>
          <w:tcPr>
            <w:tcW w:w="3309" w:type="dxa"/>
            <w:shd w:val="clear" w:color="auto" w:fill="auto"/>
            <w:tcMar>
              <w:top w:w="72" w:type="dxa"/>
              <w:left w:w="144" w:type="dxa"/>
              <w:bottom w:w="72" w:type="dxa"/>
              <w:right w:w="144" w:type="dxa"/>
            </w:tcMar>
            <w:vAlign w:val="center"/>
            <w:hideMark/>
          </w:tcPr>
          <w:p w14:paraId="104A29B4"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60.0%</w:t>
            </w:r>
          </w:p>
        </w:tc>
        <w:tc>
          <w:tcPr>
            <w:tcW w:w="1721" w:type="dxa"/>
            <w:shd w:val="clear" w:color="auto" w:fill="auto"/>
            <w:tcMar>
              <w:top w:w="72" w:type="dxa"/>
              <w:left w:w="144" w:type="dxa"/>
              <w:bottom w:w="72" w:type="dxa"/>
              <w:right w:w="144" w:type="dxa"/>
            </w:tcMar>
            <w:vAlign w:val="center"/>
            <w:hideMark/>
          </w:tcPr>
          <w:p w14:paraId="082E97A4"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48</w:t>
            </w:r>
          </w:p>
        </w:tc>
        <w:tc>
          <w:tcPr>
            <w:tcW w:w="3240" w:type="dxa"/>
            <w:shd w:val="clear" w:color="auto" w:fill="auto"/>
            <w:tcMar>
              <w:top w:w="72" w:type="dxa"/>
              <w:left w:w="144" w:type="dxa"/>
              <w:bottom w:w="72" w:type="dxa"/>
              <w:right w:w="144" w:type="dxa"/>
            </w:tcMar>
            <w:vAlign w:val="center"/>
            <w:hideMark/>
          </w:tcPr>
          <w:p w14:paraId="7E7C195C"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color w:val="000000"/>
                <w:kern w:val="24"/>
                <w:sz w:val="26"/>
                <w:szCs w:val="26"/>
                <w:rtl/>
                <w14:ligatures w14:val="none"/>
              </w:rPr>
              <w:t xml:space="preserve">أقل من </w:t>
            </w:r>
            <w:r w:rsidRPr="00055831">
              <w:rPr>
                <w:rFonts w:asciiTheme="minorBidi" w:eastAsia="Times New Roman" w:hAnsiTheme="minorBidi"/>
                <w:color w:val="000000"/>
                <w:kern w:val="24"/>
                <w:sz w:val="26"/>
                <w:szCs w:val="26"/>
                <w:rtl/>
                <w14:ligatures w14:val="none"/>
              </w:rPr>
              <w:t>30</w:t>
            </w:r>
            <w:r w:rsidRPr="00437E1F">
              <w:rPr>
                <w:rFonts w:asciiTheme="minorBidi" w:eastAsia="Times New Roman" w:hAnsiTheme="minorBidi"/>
                <w:color w:val="000000"/>
                <w:kern w:val="24"/>
                <w:sz w:val="26"/>
                <w:szCs w:val="26"/>
                <w:rtl/>
                <w14:ligatures w14:val="none"/>
              </w:rPr>
              <w:t xml:space="preserve"> سنة </w:t>
            </w:r>
          </w:p>
        </w:tc>
        <w:tc>
          <w:tcPr>
            <w:tcW w:w="2311" w:type="dxa"/>
            <w:vMerge w:val="restart"/>
            <w:shd w:val="clear" w:color="auto" w:fill="E7CFD6"/>
            <w:tcMar>
              <w:top w:w="72" w:type="dxa"/>
              <w:left w:w="144" w:type="dxa"/>
              <w:bottom w:w="72" w:type="dxa"/>
              <w:right w:w="144" w:type="dxa"/>
            </w:tcMar>
            <w:vAlign w:val="center"/>
            <w:hideMark/>
          </w:tcPr>
          <w:p w14:paraId="79E5D3C2" w14:textId="77777777" w:rsidR="00842FDF" w:rsidRPr="00437E1F" w:rsidRDefault="00842FDF" w:rsidP="00D94BE1">
            <w:pPr>
              <w:spacing w:after="0" w:line="240" w:lineRule="auto"/>
              <w:jc w:val="center"/>
              <w:rPr>
                <w:rFonts w:asciiTheme="minorBidi" w:eastAsia="Times New Roman" w:hAnsiTheme="minorBidi"/>
                <w:b/>
                <w:bCs/>
                <w:kern w:val="0"/>
                <w:sz w:val="28"/>
                <w:szCs w:val="28"/>
                <w:rtl/>
                <w14:ligatures w14:val="none"/>
              </w:rPr>
            </w:pPr>
            <w:r w:rsidRPr="00437E1F">
              <w:rPr>
                <w:rFonts w:asciiTheme="minorBidi" w:eastAsia="Times New Roman" w:hAnsiTheme="minorBidi"/>
                <w:b/>
                <w:bCs/>
                <w:color w:val="000000"/>
                <w:kern w:val="24"/>
                <w:sz w:val="28"/>
                <w:szCs w:val="28"/>
                <w:rtl/>
                <w14:ligatures w14:val="none"/>
              </w:rPr>
              <w:t>الفئة العمرية</w:t>
            </w:r>
          </w:p>
        </w:tc>
      </w:tr>
      <w:tr w:rsidR="00842FDF" w:rsidRPr="00055831" w14:paraId="7A494A5C" w14:textId="77777777" w:rsidTr="00ED58D6">
        <w:trPr>
          <w:trHeight w:val="393"/>
        </w:trPr>
        <w:tc>
          <w:tcPr>
            <w:tcW w:w="3309" w:type="dxa"/>
            <w:shd w:val="clear" w:color="auto" w:fill="auto"/>
            <w:tcMar>
              <w:top w:w="72" w:type="dxa"/>
              <w:left w:w="144" w:type="dxa"/>
              <w:bottom w:w="72" w:type="dxa"/>
              <w:right w:w="144" w:type="dxa"/>
            </w:tcMar>
            <w:vAlign w:val="center"/>
            <w:hideMark/>
          </w:tcPr>
          <w:p w14:paraId="04303E2C"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26.3%</w:t>
            </w:r>
          </w:p>
        </w:tc>
        <w:tc>
          <w:tcPr>
            <w:tcW w:w="1721" w:type="dxa"/>
            <w:shd w:val="clear" w:color="auto" w:fill="auto"/>
            <w:tcMar>
              <w:top w:w="72" w:type="dxa"/>
              <w:left w:w="144" w:type="dxa"/>
              <w:bottom w:w="72" w:type="dxa"/>
              <w:right w:w="144" w:type="dxa"/>
            </w:tcMar>
            <w:vAlign w:val="center"/>
            <w:hideMark/>
          </w:tcPr>
          <w:p w14:paraId="49CDDAFA"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21</w:t>
            </w:r>
          </w:p>
        </w:tc>
        <w:tc>
          <w:tcPr>
            <w:tcW w:w="3240" w:type="dxa"/>
            <w:shd w:val="clear" w:color="auto" w:fill="auto"/>
            <w:tcMar>
              <w:top w:w="72" w:type="dxa"/>
              <w:left w:w="144" w:type="dxa"/>
              <w:bottom w:w="72" w:type="dxa"/>
              <w:right w:w="144" w:type="dxa"/>
            </w:tcMar>
            <w:vAlign w:val="center"/>
            <w:hideMark/>
          </w:tcPr>
          <w:p w14:paraId="7956889C"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color w:val="000000"/>
                <w:kern w:val="24"/>
                <w:sz w:val="26"/>
                <w:szCs w:val="26"/>
                <w:rtl/>
                <w14:ligatures w14:val="none"/>
              </w:rPr>
              <w:t xml:space="preserve">من </w:t>
            </w:r>
            <w:r w:rsidRPr="00055831">
              <w:rPr>
                <w:rFonts w:asciiTheme="minorBidi" w:eastAsia="Times New Roman" w:hAnsiTheme="minorBidi"/>
                <w:color w:val="000000"/>
                <w:kern w:val="24"/>
                <w:sz w:val="26"/>
                <w:szCs w:val="26"/>
                <w:rtl/>
                <w14:ligatures w14:val="none"/>
              </w:rPr>
              <w:t>30</w:t>
            </w:r>
            <w:r w:rsidRPr="00437E1F">
              <w:rPr>
                <w:rFonts w:asciiTheme="minorBidi" w:eastAsia="Times New Roman" w:hAnsiTheme="minorBidi"/>
                <w:color w:val="000000"/>
                <w:kern w:val="24"/>
                <w:sz w:val="26"/>
                <w:szCs w:val="26"/>
                <w:rtl/>
                <w14:ligatures w14:val="none"/>
              </w:rPr>
              <w:t xml:space="preserve"> إلى </w:t>
            </w:r>
            <w:r w:rsidRPr="00055831">
              <w:rPr>
                <w:rFonts w:asciiTheme="minorBidi" w:eastAsia="Times New Roman" w:hAnsiTheme="minorBidi"/>
                <w:color w:val="000000"/>
                <w:kern w:val="24"/>
                <w:sz w:val="26"/>
                <w:szCs w:val="26"/>
                <w:rtl/>
                <w14:ligatures w14:val="none"/>
              </w:rPr>
              <w:t>40</w:t>
            </w:r>
            <w:r w:rsidRPr="00437E1F">
              <w:rPr>
                <w:rFonts w:asciiTheme="minorBidi" w:eastAsia="Times New Roman" w:hAnsiTheme="minorBidi"/>
                <w:color w:val="000000"/>
                <w:kern w:val="24"/>
                <w:sz w:val="26"/>
                <w:szCs w:val="26"/>
                <w:rtl/>
                <w14:ligatures w14:val="none"/>
              </w:rPr>
              <w:t xml:space="preserve"> سنة</w:t>
            </w:r>
          </w:p>
        </w:tc>
        <w:tc>
          <w:tcPr>
            <w:tcW w:w="2311" w:type="dxa"/>
            <w:vMerge/>
            <w:shd w:val="clear" w:color="auto" w:fill="E7CFD6"/>
            <w:vAlign w:val="center"/>
            <w:hideMark/>
          </w:tcPr>
          <w:p w14:paraId="07C3B6D2"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1663E71E" w14:textId="77777777" w:rsidTr="00ED58D6">
        <w:trPr>
          <w:trHeight w:val="375"/>
        </w:trPr>
        <w:tc>
          <w:tcPr>
            <w:tcW w:w="3309" w:type="dxa"/>
            <w:shd w:val="clear" w:color="auto" w:fill="auto"/>
            <w:tcMar>
              <w:top w:w="72" w:type="dxa"/>
              <w:left w:w="144" w:type="dxa"/>
              <w:bottom w:w="72" w:type="dxa"/>
              <w:right w:w="144" w:type="dxa"/>
            </w:tcMar>
            <w:vAlign w:val="center"/>
            <w:hideMark/>
          </w:tcPr>
          <w:p w14:paraId="68B6B4D7"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12.5%</w:t>
            </w:r>
          </w:p>
        </w:tc>
        <w:tc>
          <w:tcPr>
            <w:tcW w:w="1721" w:type="dxa"/>
            <w:shd w:val="clear" w:color="auto" w:fill="auto"/>
            <w:tcMar>
              <w:top w:w="72" w:type="dxa"/>
              <w:left w:w="144" w:type="dxa"/>
              <w:bottom w:w="72" w:type="dxa"/>
              <w:right w:w="144" w:type="dxa"/>
            </w:tcMar>
            <w:vAlign w:val="center"/>
            <w:hideMark/>
          </w:tcPr>
          <w:p w14:paraId="44447B0A"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10</w:t>
            </w:r>
          </w:p>
        </w:tc>
        <w:tc>
          <w:tcPr>
            <w:tcW w:w="3240" w:type="dxa"/>
            <w:shd w:val="clear" w:color="auto" w:fill="auto"/>
            <w:tcMar>
              <w:top w:w="72" w:type="dxa"/>
              <w:left w:w="144" w:type="dxa"/>
              <w:bottom w:w="72" w:type="dxa"/>
              <w:right w:w="144" w:type="dxa"/>
            </w:tcMar>
            <w:vAlign w:val="center"/>
            <w:hideMark/>
          </w:tcPr>
          <w:p w14:paraId="12310DCB"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color w:val="000000"/>
                <w:kern w:val="24"/>
                <w:sz w:val="26"/>
                <w:szCs w:val="26"/>
                <w:rtl/>
                <w14:ligatures w14:val="none"/>
              </w:rPr>
              <w:t xml:space="preserve">من </w:t>
            </w:r>
            <w:r w:rsidRPr="00055831">
              <w:rPr>
                <w:rFonts w:asciiTheme="minorBidi" w:eastAsia="Times New Roman" w:hAnsiTheme="minorBidi"/>
                <w:color w:val="000000"/>
                <w:kern w:val="24"/>
                <w:sz w:val="26"/>
                <w:szCs w:val="26"/>
                <w:rtl/>
                <w14:ligatures w14:val="none"/>
              </w:rPr>
              <w:t>40</w:t>
            </w:r>
            <w:r w:rsidRPr="00437E1F">
              <w:rPr>
                <w:rFonts w:asciiTheme="minorBidi" w:eastAsia="Times New Roman" w:hAnsiTheme="minorBidi"/>
                <w:color w:val="000000"/>
                <w:kern w:val="24"/>
                <w:sz w:val="26"/>
                <w:szCs w:val="26"/>
                <w:rtl/>
                <w14:ligatures w14:val="none"/>
              </w:rPr>
              <w:t xml:space="preserve"> إلى </w:t>
            </w:r>
            <w:r w:rsidRPr="00055831">
              <w:rPr>
                <w:rFonts w:asciiTheme="minorBidi" w:eastAsia="Times New Roman" w:hAnsiTheme="minorBidi"/>
                <w:color w:val="000000"/>
                <w:kern w:val="24"/>
                <w:sz w:val="26"/>
                <w:szCs w:val="26"/>
                <w:rtl/>
                <w14:ligatures w14:val="none"/>
              </w:rPr>
              <w:t>50</w:t>
            </w:r>
            <w:r w:rsidRPr="00437E1F">
              <w:rPr>
                <w:rFonts w:asciiTheme="minorBidi" w:eastAsia="Times New Roman" w:hAnsiTheme="minorBidi"/>
                <w:color w:val="000000"/>
                <w:kern w:val="24"/>
                <w:sz w:val="26"/>
                <w:szCs w:val="26"/>
                <w:rtl/>
                <w14:ligatures w14:val="none"/>
              </w:rPr>
              <w:t xml:space="preserve"> سنة</w:t>
            </w:r>
          </w:p>
        </w:tc>
        <w:tc>
          <w:tcPr>
            <w:tcW w:w="2311" w:type="dxa"/>
            <w:vMerge/>
            <w:shd w:val="clear" w:color="auto" w:fill="E7CFD6"/>
            <w:vAlign w:val="center"/>
            <w:hideMark/>
          </w:tcPr>
          <w:p w14:paraId="7EEAF271"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686C2BDF" w14:textId="77777777" w:rsidTr="00ED58D6">
        <w:trPr>
          <w:trHeight w:val="105"/>
        </w:trPr>
        <w:tc>
          <w:tcPr>
            <w:tcW w:w="3309" w:type="dxa"/>
            <w:shd w:val="clear" w:color="auto" w:fill="auto"/>
            <w:tcMar>
              <w:top w:w="72" w:type="dxa"/>
              <w:left w:w="144" w:type="dxa"/>
              <w:bottom w:w="72" w:type="dxa"/>
              <w:right w:w="144" w:type="dxa"/>
            </w:tcMar>
            <w:vAlign w:val="center"/>
            <w:hideMark/>
          </w:tcPr>
          <w:p w14:paraId="11A62C5D"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1.3%</w:t>
            </w:r>
          </w:p>
        </w:tc>
        <w:tc>
          <w:tcPr>
            <w:tcW w:w="1721" w:type="dxa"/>
            <w:shd w:val="clear" w:color="auto" w:fill="auto"/>
            <w:tcMar>
              <w:top w:w="72" w:type="dxa"/>
              <w:left w:w="144" w:type="dxa"/>
              <w:bottom w:w="72" w:type="dxa"/>
              <w:right w:w="144" w:type="dxa"/>
            </w:tcMar>
            <w:vAlign w:val="center"/>
            <w:hideMark/>
          </w:tcPr>
          <w:p w14:paraId="2F00A3AF"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1</w:t>
            </w:r>
          </w:p>
        </w:tc>
        <w:tc>
          <w:tcPr>
            <w:tcW w:w="3240" w:type="dxa"/>
            <w:shd w:val="clear" w:color="auto" w:fill="auto"/>
            <w:tcMar>
              <w:top w:w="72" w:type="dxa"/>
              <w:left w:w="144" w:type="dxa"/>
              <w:bottom w:w="72" w:type="dxa"/>
              <w:right w:w="144" w:type="dxa"/>
            </w:tcMar>
            <w:vAlign w:val="center"/>
            <w:hideMark/>
          </w:tcPr>
          <w:p w14:paraId="46943762"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437E1F">
              <w:rPr>
                <w:rFonts w:asciiTheme="minorBidi" w:eastAsia="Times New Roman" w:hAnsiTheme="minorBidi"/>
                <w:color w:val="000000"/>
                <w:kern w:val="24"/>
                <w:sz w:val="26"/>
                <w:szCs w:val="26"/>
                <w:rtl/>
                <w14:ligatures w14:val="none"/>
              </w:rPr>
              <w:t xml:space="preserve">أكثر من </w:t>
            </w:r>
            <w:r w:rsidRPr="00055831">
              <w:rPr>
                <w:rFonts w:asciiTheme="minorBidi" w:eastAsia="Times New Roman" w:hAnsiTheme="minorBidi"/>
                <w:color w:val="000000"/>
                <w:kern w:val="24"/>
                <w:sz w:val="26"/>
                <w:szCs w:val="26"/>
                <w:rtl/>
                <w14:ligatures w14:val="none"/>
              </w:rPr>
              <w:t>50</w:t>
            </w:r>
            <w:r w:rsidRPr="00437E1F">
              <w:rPr>
                <w:rFonts w:asciiTheme="minorBidi" w:eastAsia="Times New Roman" w:hAnsiTheme="minorBidi"/>
                <w:color w:val="000000"/>
                <w:kern w:val="24"/>
                <w:sz w:val="26"/>
                <w:szCs w:val="26"/>
                <w:rtl/>
                <w14:ligatures w14:val="none"/>
              </w:rPr>
              <w:t xml:space="preserve"> سنة</w:t>
            </w:r>
          </w:p>
        </w:tc>
        <w:tc>
          <w:tcPr>
            <w:tcW w:w="2311" w:type="dxa"/>
            <w:vMerge/>
            <w:shd w:val="clear" w:color="auto" w:fill="E7CFD6"/>
            <w:vAlign w:val="center"/>
            <w:hideMark/>
          </w:tcPr>
          <w:p w14:paraId="3F1D7707"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1C836BA3" w14:textId="77777777" w:rsidTr="00ED58D6">
        <w:trPr>
          <w:trHeight w:val="267"/>
        </w:trPr>
        <w:tc>
          <w:tcPr>
            <w:tcW w:w="3309" w:type="dxa"/>
            <w:shd w:val="clear" w:color="auto" w:fill="F2F2F2" w:themeFill="background1" w:themeFillShade="F2"/>
            <w:tcMar>
              <w:top w:w="72" w:type="dxa"/>
              <w:left w:w="144" w:type="dxa"/>
              <w:bottom w:w="72" w:type="dxa"/>
              <w:right w:w="144" w:type="dxa"/>
            </w:tcMar>
            <w:vAlign w:val="center"/>
            <w:hideMark/>
          </w:tcPr>
          <w:p w14:paraId="18DBEC2C" w14:textId="77777777" w:rsidR="00842FDF" w:rsidRPr="00437E1F" w:rsidRDefault="00842FDF" w:rsidP="00D94BE1">
            <w:pPr>
              <w:bidi w:val="0"/>
              <w:spacing w:after="0" w:line="240" w:lineRule="auto"/>
              <w:jc w:val="center"/>
              <w:rPr>
                <w:rFonts w:asciiTheme="minorBidi" w:eastAsia="Times New Roman" w:hAnsiTheme="minorBidi"/>
                <w:b/>
                <w:bCs/>
                <w:kern w:val="0"/>
                <w:sz w:val="26"/>
                <w:szCs w:val="26"/>
                <w:rtl/>
                <w14:ligatures w14:val="none"/>
              </w:rPr>
            </w:pPr>
            <w:r w:rsidRPr="00055831">
              <w:rPr>
                <w:rFonts w:asciiTheme="minorBidi" w:eastAsia="Times New Roman" w:hAnsiTheme="minorBidi"/>
                <w:b/>
                <w:bCs/>
                <w:color w:val="000000"/>
                <w:kern w:val="24"/>
                <w:sz w:val="26"/>
                <w:szCs w:val="26"/>
                <w14:ligatures w14:val="none"/>
              </w:rPr>
              <w:t>%</w:t>
            </w:r>
            <w:r w:rsidRPr="00437E1F">
              <w:rPr>
                <w:rFonts w:asciiTheme="minorBidi" w:eastAsia="Times New Roman" w:hAnsiTheme="minorBidi"/>
                <w:b/>
                <w:bCs/>
                <w:color w:val="000000"/>
                <w:kern w:val="24"/>
                <w:sz w:val="26"/>
                <w:szCs w:val="26"/>
                <w14:ligatures w14:val="none"/>
              </w:rPr>
              <w:t>100</w:t>
            </w:r>
          </w:p>
        </w:tc>
        <w:tc>
          <w:tcPr>
            <w:tcW w:w="1721" w:type="dxa"/>
            <w:shd w:val="clear" w:color="auto" w:fill="F2F2F2" w:themeFill="background1" w:themeFillShade="F2"/>
            <w:tcMar>
              <w:top w:w="72" w:type="dxa"/>
              <w:left w:w="144" w:type="dxa"/>
              <w:bottom w:w="72" w:type="dxa"/>
              <w:right w:w="144" w:type="dxa"/>
            </w:tcMar>
            <w:vAlign w:val="center"/>
            <w:hideMark/>
          </w:tcPr>
          <w:p w14:paraId="48000583" w14:textId="77777777" w:rsidR="00842FDF" w:rsidRPr="00437E1F" w:rsidRDefault="00842FDF" w:rsidP="00D94BE1">
            <w:pPr>
              <w:spacing w:after="0" w:line="240" w:lineRule="auto"/>
              <w:jc w:val="center"/>
              <w:rPr>
                <w:rFonts w:asciiTheme="minorBidi" w:eastAsia="Times New Roman" w:hAnsiTheme="minorBidi"/>
                <w:b/>
                <w:bCs/>
                <w:kern w:val="0"/>
                <w:sz w:val="26"/>
                <w:szCs w:val="26"/>
                <w:rtl/>
                <w14:ligatures w14:val="none"/>
              </w:rPr>
            </w:pPr>
            <w:r w:rsidRPr="00055831">
              <w:rPr>
                <w:rFonts w:asciiTheme="minorBidi" w:eastAsia="Times New Roman" w:hAnsiTheme="minorBidi"/>
                <w:b/>
                <w:bCs/>
                <w:kern w:val="0"/>
                <w:sz w:val="26"/>
                <w:szCs w:val="26"/>
                <w:rtl/>
                <w14:ligatures w14:val="none"/>
              </w:rPr>
              <w:t>80</w:t>
            </w:r>
          </w:p>
        </w:tc>
        <w:tc>
          <w:tcPr>
            <w:tcW w:w="3240" w:type="dxa"/>
            <w:shd w:val="clear" w:color="auto" w:fill="F2F2F2" w:themeFill="background1" w:themeFillShade="F2"/>
            <w:tcMar>
              <w:top w:w="72" w:type="dxa"/>
              <w:left w:w="144" w:type="dxa"/>
              <w:bottom w:w="72" w:type="dxa"/>
              <w:right w:w="144" w:type="dxa"/>
            </w:tcMar>
            <w:vAlign w:val="center"/>
            <w:hideMark/>
          </w:tcPr>
          <w:p w14:paraId="43E04EE7" w14:textId="77777777" w:rsidR="00842FDF" w:rsidRPr="00437E1F" w:rsidRDefault="00842FDF" w:rsidP="00D94BE1">
            <w:pPr>
              <w:spacing w:after="0" w:line="240" w:lineRule="auto"/>
              <w:jc w:val="center"/>
              <w:rPr>
                <w:rFonts w:asciiTheme="minorBidi" w:eastAsia="Times New Roman" w:hAnsiTheme="minorBidi"/>
                <w:b/>
                <w:bCs/>
                <w:kern w:val="0"/>
                <w:sz w:val="26"/>
                <w:szCs w:val="26"/>
                <w14:ligatures w14:val="none"/>
              </w:rPr>
            </w:pPr>
            <w:r w:rsidRPr="00437E1F">
              <w:rPr>
                <w:rFonts w:asciiTheme="minorBidi" w:eastAsia="Times New Roman" w:hAnsiTheme="minorBidi"/>
                <w:b/>
                <w:bCs/>
                <w:color w:val="000000"/>
                <w:kern w:val="24"/>
                <w:sz w:val="26"/>
                <w:szCs w:val="26"/>
                <w:rtl/>
                <w14:ligatures w14:val="none"/>
              </w:rPr>
              <w:t>الإجمالي</w:t>
            </w:r>
          </w:p>
        </w:tc>
        <w:tc>
          <w:tcPr>
            <w:tcW w:w="2311" w:type="dxa"/>
            <w:vMerge/>
            <w:shd w:val="clear" w:color="auto" w:fill="E7CFD6"/>
            <w:vAlign w:val="center"/>
            <w:hideMark/>
          </w:tcPr>
          <w:p w14:paraId="0F3FC55E"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24F1AEE5" w14:textId="77777777" w:rsidTr="00ED58D6">
        <w:trPr>
          <w:trHeight w:val="249"/>
        </w:trPr>
        <w:tc>
          <w:tcPr>
            <w:tcW w:w="3309" w:type="dxa"/>
            <w:shd w:val="clear" w:color="auto" w:fill="auto"/>
            <w:tcMar>
              <w:top w:w="72" w:type="dxa"/>
              <w:left w:w="144" w:type="dxa"/>
              <w:bottom w:w="72" w:type="dxa"/>
              <w:right w:w="144" w:type="dxa"/>
            </w:tcMar>
            <w:vAlign w:val="center"/>
            <w:hideMark/>
          </w:tcPr>
          <w:p w14:paraId="78C50070"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16.3%</w:t>
            </w:r>
          </w:p>
        </w:tc>
        <w:tc>
          <w:tcPr>
            <w:tcW w:w="1721" w:type="dxa"/>
            <w:shd w:val="clear" w:color="auto" w:fill="auto"/>
            <w:tcMar>
              <w:top w:w="72" w:type="dxa"/>
              <w:left w:w="144" w:type="dxa"/>
              <w:bottom w:w="72" w:type="dxa"/>
              <w:right w:w="144" w:type="dxa"/>
            </w:tcMar>
            <w:vAlign w:val="center"/>
            <w:hideMark/>
          </w:tcPr>
          <w:p w14:paraId="38AEB9AE"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13</w:t>
            </w:r>
          </w:p>
        </w:tc>
        <w:tc>
          <w:tcPr>
            <w:tcW w:w="3240" w:type="dxa"/>
            <w:shd w:val="clear" w:color="auto" w:fill="auto"/>
            <w:tcMar>
              <w:top w:w="72" w:type="dxa"/>
              <w:left w:w="144" w:type="dxa"/>
              <w:bottom w:w="72" w:type="dxa"/>
              <w:right w:w="144" w:type="dxa"/>
            </w:tcMar>
            <w:vAlign w:val="center"/>
            <w:hideMark/>
          </w:tcPr>
          <w:p w14:paraId="22161EC1"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color w:val="000000"/>
                <w:kern w:val="24"/>
                <w:sz w:val="26"/>
                <w:szCs w:val="26"/>
                <w:rtl/>
                <w14:ligatures w14:val="none"/>
              </w:rPr>
              <w:t>تعليم عام</w:t>
            </w:r>
          </w:p>
        </w:tc>
        <w:tc>
          <w:tcPr>
            <w:tcW w:w="2311" w:type="dxa"/>
            <w:vMerge w:val="restart"/>
            <w:shd w:val="clear" w:color="auto" w:fill="E7CFD6"/>
            <w:tcMar>
              <w:top w:w="72" w:type="dxa"/>
              <w:left w:w="144" w:type="dxa"/>
              <w:bottom w:w="72" w:type="dxa"/>
              <w:right w:w="144" w:type="dxa"/>
            </w:tcMar>
            <w:vAlign w:val="center"/>
            <w:hideMark/>
          </w:tcPr>
          <w:p w14:paraId="45A6A416" w14:textId="77777777" w:rsidR="00842FDF" w:rsidRPr="00437E1F" w:rsidRDefault="00842FDF" w:rsidP="00D94BE1">
            <w:pPr>
              <w:spacing w:after="0" w:line="240" w:lineRule="auto"/>
              <w:jc w:val="center"/>
              <w:rPr>
                <w:rFonts w:asciiTheme="minorBidi" w:eastAsia="Times New Roman" w:hAnsiTheme="minorBidi"/>
                <w:b/>
                <w:bCs/>
                <w:kern w:val="0"/>
                <w:sz w:val="28"/>
                <w:szCs w:val="28"/>
                <w:rtl/>
                <w14:ligatures w14:val="none"/>
              </w:rPr>
            </w:pPr>
            <w:r w:rsidRPr="00055831">
              <w:rPr>
                <w:rFonts w:asciiTheme="minorBidi" w:eastAsia="Times New Roman" w:hAnsiTheme="minorBidi"/>
                <w:b/>
                <w:bCs/>
                <w:color w:val="000000"/>
                <w:kern w:val="24"/>
                <w:sz w:val="28"/>
                <w:szCs w:val="28"/>
                <w:rtl/>
                <w14:ligatures w14:val="none"/>
              </w:rPr>
              <w:t>المستوى التعليمي</w:t>
            </w:r>
          </w:p>
        </w:tc>
      </w:tr>
      <w:tr w:rsidR="00842FDF" w:rsidRPr="00055831" w14:paraId="2F1142DB" w14:textId="77777777" w:rsidTr="00ED58D6">
        <w:trPr>
          <w:trHeight w:val="339"/>
        </w:trPr>
        <w:tc>
          <w:tcPr>
            <w:tcW w:w="3309" w:type="dxa"/>
            <w:shd w:val="clear" w:color="auto" w:fill="auto"/>
            <w:tcMar>
              <w:top w:w="72" w:type="dxa"/>
              <w:left w:w="144" w:type="dxa"/>
              <w:bottom w:w="72" w:type="dxa"/>
              <w:right w:w="144" w:type="dxa"/>
            </w:tcMar>
            <w:vAlign w:val="center"/>
            <w:hideMark/>
          </w:tcPr>
          <w:p w14:paraId="66CF44EE"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81.3%</w:t>
            </w:r>
          </w:p>
        </w:tc>
        <w:tc>
          <w:tcPr>
            <w:tcW w:w="1721" w:type="dxa"/>
            <w:shd w:val="clear" w:color="auto" w:fill="auto"/>
            <w:tcMar>
              <w:top w:w="72" w:type="dxa"/>
              <w:left w:w="144" w:type="dxa"/>
              <w:bottom w:w="72" w:type="dxa"/>
              <w:right w:w="144" w:type="dxa"/>
            </w:tcMar>
            <w:vAlign w:val="center"/>
            <w:hideMark/>
          </w:tcPr>
          <w:p w14:paraId="38945213"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65</w:t>
            </w:r>
          </w:p>
        </w:tc>
        <w:tc>
          <w:tcPr>
            <w:tcW w:w="3240" w:type="dxa"/>
            <w:shd w:val="clear" w:color="auto" w:fill="auto"/>
            <w:tcMar>
              <w:top w:w="72" w:type="dxa"/>
              <w:left w:w="144" w:type="dxa"/>
              <w:bottom w:w="72" w:type="dxa"/>
              <w:right w:w="144" w:type="dxa"/>
            </w:tcMar>
            <w:vAlign w:val="center"/>
            <w:hideMark/>
          </w:tcPr>
          <w:p w14:paraId="2D1D8728"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color w:val="000000"/>
                <w:kern w:val="24"/>
                <w:sz w:val="26"/>
                <w:szCs w:val="26"/>
                <w:rtl/>
                <w14:ligatures w14:val="none"/>
              </w:rPr>
              <w:t>بكالوريوس</w:t>
            </w:r>
          </w:p>
        </w:tc>
        <w:tc>
          <w:tcPr>
            <w:tcW w:w="2311" w:type="dxa"/>
            <w:vMerge/>
            <w:shd w:val="clear" w:color="auto" w:fill="E7CFD6"/>
            <w:vAlign w:val="center"/>
            <w:hideMark/>
          </w:tcPr>
          <w:p w14:paraId="60D6E4B8"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355CEF4E" w14:textId="77777777" w:rsidTr="00ED58D6">
        <w:trPr>
          <w:trHeight w:val="375"/>
        </w:trPr>
        <w:tc>
          <w:tcPr>
            <w:tcW w:w="3309" w:type="dxa"/>
            <w:shd w:val="clear" w:color="auto" w:fill="auto"/>
            <w:tcMar>
              <w:top w:w="72" w:type="dxa"/>
              <w:left w:w="144" w:type="dxa"/>
              <w:bottom w:w="72" w:type="dxa"/>
              <w:right w:w="144" w:type="dxa"/>
            </w:tcMar>
            <w:vAlign w:val="center"/>
            <w:hideMark/>
          </w:tcPr>
          <w:p w14:paraId="443EA77F"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2.5%</w:t>
            </w:r>
          </w:p>
        </w:tc>
        <w:tc>
          <w:tcPr>
            <w:tcW w:w="1721" w:type="dxa"/>
            <w:shd w:val="clear" w:color="auto" w:fill="auto"/>
            <w:tcMar>
              <w:top w:w="72" w:type="dxa"/>
              <w:left w:w="144" w:type="dxa"/>
              <w:bottom w:w="72" w:type="dxa"/>
              <w:right w:w="144" w:type="dxa"/>
            </w:tcMar>
            <w:vAlign w:val="center"/>
            <w:hideMark/>
          </w:tcPr>
          <w:p w14:paraId="32AC881B" w14:textId="77777777" w:rsidR="00842FDF" w:rsidRPr="00437E1F" w:rsidRDefault="00842FDF" w:rsidP="00D94BE1">
            <w:pPr>
              <w:spacing w:after="0" w:line="240" w:lineRule="auto"/>
              <w:jc w:val="center"/>
              <w:rPr>
                <w:rFonts w:asciiTheme="minorBidi" w:eastAsia="Times New Roman" w:hAnsiTheme="minorBidi"/>
                <w:kern w:val="0"/>
                <w:sz w:val="26"/>
                <w:szCs w:val="26"/>
                <w14:ligatures w14:val="none"/>
              </w:rPr>
            </w:pPr>
            <w:r w:rsidRPr="00055831">
              <w:rPr>
                <w:rFonts w:asciiTheme="minorBidi" w:eastAsia="Times New Roman" w:hAnsiTheme="minorBidi"/>
                <w:kern w:val="0"/>
                <w:sz w:val="26"/>
                <w:szCs w:val="26"/>
                <w:rtl/>
                <w14:ligatures w14:val="none"/>
              </w:rPr>
              <w:t>2</w:t>
            </w:r>
          </w:p>
        </w:tc>
        <w:tc>
          <w:tcPr>
            <w:tcW w:w="3240" w:type="dxa"/>
            <w:shd w:val="clear" w:color="auto" w:fill="auto"/>
            <w:tcMar>
              <w:top w:w="72" w:type="dxa"/>
              <w:left w:w="144" w:type="dxa"/>
              <w:bottom w:w="72" w:type="dxa"/>
              <w:right w:w="144" w:type="dxa"/>
            </w:tcMar>
            <w:vAlign w:val="center"/>
            <w:hideMark/>
          </w:tcPr>
          <w:p w14:paraId="1FEE4CE7" w14:textId="77777777" w:rsidR="00842FDF" w:rsidRPr="00437E1F"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color w:val="000000"/>
                <w:kern w:val="24"/>
                <w:sz w:val="26"/>
                <w:szCs w:val="26"/>
                <w:rtl/>
                <w14:ligatures w14:val="none"/>
              </w:rPr>
              <w:t>ماجستير</w:t>
            </w:r>
          </w:p>
        </w:tc>
        <w:tc>
          <w:tcPr>
            <w:tcW w:w="2311" w:type="dxa"/>
            <w:vMerge/>
            <w:shd w:val="clear" w:color="auto" w:fill="E7CFD6"/>
            <w:vAlign w:val="center"/>
            <w:hideMark/>
          </w:tcPr>
          <w:p w14:paraId="1408EC46"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7CD604CA" w14:textId="77777777" w:rsidTr="00ED58D6">
        <w:trPr>
          <w:trHeight w:val="51"/>
        </w:trPr>
        <w:tc>
          <w:tcPr>
            <w:tcW w:w="3309" w:type="dxa"/>
            <w:shd w:val="clear" w:color="auto" w:fill="F2F2F2" w:themeFill="background1" w:themeFillShade="F2"/>
            <w:tcMar>
              <w:top w:w="72" w:type="dxa"/>
              <w:left w:w="144" w:type="dxa"/>
              <w:bottom w:w="72" w:type="dxa"/>
              <w:right w:w="144" w:type="dxa"/>
            </w:tcMar>
            <w:vAlign w:val="center"/>
            <w:hideMark/>
          </w:tcPr>
          <w:p w14:paraId="49554DD0" w14:textId="77777777" w:rsidR="00842FDF" w:rsidRPr="00437E1F" w:rsidRDefault="00842FDF" w:rsidP="00D94BE1">
            <w:pPr>
              <w:spacing w:after="0" w:line="240" w:lineRule="auto"/>
              <w:jc w:val="center"/>
              <w:rPr>
                <w:rFonts w:asciiTheme="minorBidi" w:eastAsia="Times New Roman" w:hAnsiTheme="minorBidi"/>
                <w:b/>
                <w:bCs/>
                <w:kern w:val="0"/>
                <w:sz w:val="26"/>
                <w:szCs w:val="26"/>
                <w:rtl/>
                <w14:ligatures w14:val="none"/>
              </w:rPr>
            </w:pPr>
            <w:r w:rsidRPr="00437E1F">
              <w:rPr>
                <w:rFonts w:asciiTheme="minorBidi" w:eastAsia="Times New Roman" w:hAnsiTheme="minorBidi"/>
                <w:b/>
                <w:bCs/>
                <w:color w:val="000000"/>
                <w:kern w:val="24"/>
                <w:sz w:val="26"/>
                <w:szCs w:val="26"/>
                <w14:ligatures w14:val="none"/>
              </w:rPr>
              <w:t>100</w:t>
            </w:r>
            <w:r w:rsidRPr="00055831">
              <w:rPr>
                <w:rFonts w:asciiTheme="minorBidi" w:eastAsia="Times New Roman" w:hAnsiTheme="minorBidi"/>
                <w:b/>
                <w:bCs/>
                <w:color w:val="000000"/>
                <w:kern w:val="24"/>
                <w:sz w:val="26"/>
                <w:szCs w:val="26"/>
                <w:rtl/>
                <w14:ligatures w14:val="none"/>
              </w:rPr>
              <w:t>%</w:t>
            </w:r>
          </w:p>
        </w:tc>
        <w:tc>
          <w:tcPr>
            <w:tcW w:w="1721" w:type="dxa"/>
            <w:shd w:val="clear" w:color="auto" w:fill="F2F2F2" w:themeFill="background1" w:themeFillShade="F2"/>
            <w:tcMar>
              <w:top w:w="72" w:type="dxa"/>
              <w:left w:w="144" w:type="dxa"/>
              <w:bottom w:w="72" w:type="dxa"/>
              <w:right w:w="144" w:type="dxa"/>
            </w:tcMar>
            <w:vAlign w:val="center"/>
            <w:hideMark/>
          </w:tcPr>
          <w:p w14:paraId="68971387" w14:textId="77777777" w:rsidR="00842FDF" w:rsidRPr="00437E1F" w:rsidRDefault="00842FDF" w:rsidP="00D94BE1">
            <w:pPr>
              <w:spacing w:after="0" w:line="240" w:lineRule="auto"/>
              <w:jc w:val="center"/>
              <w:rPr>
                <w:rFonts w:asciiTheme="minorBidi" w:eastAsia="Times New Roman" w:hAnsiTheme="minorBidi"/>
                <w:b/>
                <w:bCs/>
                <w:kern w:val="0"/>
                <w:sz w:val="26"/>
                <w:szCs w:val="26"/>
                <w:rtl/>
                <w14:ligatures w14:val="none"/>
              </w:rPr>
            </w:pPr>
            <w:r w:rsidRPr="00055831">
              <w:rPr>
                <w:rFonts w:asciiTheme="minorBidi" w:eastAsia="Times New Roman" w:hAnsiTheme="minorBidi"/>
                <w:b/>
                <w:bCs/>
                <w:kern w:val="0"/>
                <w:sz w:val="26"/>
                <w:szCs w:val="26"/>
                <w:rtl/>
                <w14:ligatures w14:val="none"/>
              </w:rPr>
              <w:t>80</w:t>
            </w:r>
          </w:p>
        </w:tc>
        <w:tc>
          <w:tcPr>
            <w:tcW w:w="3240" w:type="dxa"/>
            <w:shd w:val="clear" w:color="auto" w:fill="F2F2F2" w:themeFill="background1" w:themeFillShade="F2"/>
            <w:tcMar>
              <w:top w:w="72" w:type="dxa"/>
              <w:left w:w="144" w:type="dxa"/>
              <w:bottom w:w="72" w:type="dxa"/>
              <w:right w:w="144" w:type="dxa"/>
            </w:tcMar>
            <w:vAlign w:val="center"/>
            <w:hideMark/>
          </w:tcPr>
          <w:p w14:paraId="06D522A0" w14:textId="77777777" w:rsidR="00842FDF" w:rsidRPr="00437E1F" w:rsidRDefault="00842FDF" w:rsidP="00D94BE1">
            <w:pPr>
              <w:spacing w:after="0" w:line="240" w:lineRule="auto"/>
              <w:jc w:val="center"/>
              <w:rPr>
                <w:rFonts w:asciiTheme="minorBidi" w:eastAsia="Times New Roman" w:hAnsiTheme="minorBidi"/>
                <w:b/>
                <w:bCs/>
                <w:kern w:val="0"/>
                <w:sz w:val="26"/>
                <w:szCs w:val="26"/>
                <w14:ligatures w14:val="none"/>
              </w:rPr>
            </w:pPr>
            <w:r w:rsidRPr="00437E1F">
              <w:rPr>
                <w:rFonts w:asciiTheme="minorBidi" w:eastAsia="Times New Roman" w:hAnsiTheme="minorBidi"/>
                <w:b/>
                <w:bCs/>
                <w:color w:val="000000"/>
                <w:kern w:val="24"/>
                <w:sz w:val="26"/>
                <w:szCs w:val="26"/>
                <w:rtl/>
                <w14:ligatures w14:val="none"/>
              </w:rPr>
              <w:t>الإجمالي</w:t>
            </w:r>
          </w:p>
        </w:tc>
        <w:tc>
          <w:tcPr>
            <w:tcW w:w="2311" w:type="dxa"/>
            <w:vMerge/>
            <w:shd w:val="clear" w:color="auto" w:fill="E7CFD6"/>
            <w:vAlign w:val="center"/>
            <w:hideMark/>
          </w:tcPr>
          <w:p w14:paraId="399DFBEA" w14:textId="77777777" w:rsidR="00842FDF" w:rsidRPr="00437E1F"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60181E64" w14:textId="77777777" w:rsidTr="00ED58D6">
        <w:trPr>
          <w:trHeight w:val="168"/>
        </w:trPr>
        <w:tc>
          <w:tcPr>
            <w:tcW w:w="3309" w:type="dxa"/>
            <w:shd w:val="clear" w:color="auto" w:fill="auto"/>
            <w:tcMar>
              <w:top w:w="72" w:type="dxa"/>
              <w:left w:w="144" w:type="dxa"/>
              <w:bottom w:w="72" w:type="dxa"/>
              <w:right w:w="144" w:type="dxa"/>
            </w:tcMar>
            <w:vAlign w:val="center"/>
          </w:tcPr>
          <w:p w14:paraId="3982AFD8" w14:textId="77777777" w:rsidR="00842FDF" w:rsidRPr="00055831" w:rsidRDefault="00842FDF" w:rsidP="00D94BE1">
            <w:pPr>
              <w:spacing w:after="0" w:line="240" w:lineRule="auto"/>
              <w:jc w:val="center"/>
              <w:rPr>
                <w:rFonts w:asciiTheme="minorBidi" w:eastAsia="Times New Roman" w:hAnsiTheme="minorBidi"/>
                <w:color w:val="000000"/>
                <w:kern w:val="24"/>
                <w:sz w:val="26"/>
                <w:szCs w:val="26"/>
                <w14:ligatures w14:val="none"/>
              </w:rPr>
            </w:pPr>
            <w:r w:rsidRPr="00055831">
              <w:rPr>
                <w:rFonts w:asciiTheme="minorBidi" w:eastAsia="Times New Roman" w:hAnsiTheme="minorBidi"/>
                <w:color w:val="000000"/>
                <w:kern w:val="24"/>
                <w:sz w:val="26"/>
                <w:szCs w:val="26"/>
                <w:rtl/>
                <w14:ligatures w14:val="none"/>
              </w:rPr>
              <w:t>56.3%</w:t>
            </w:r>
          </w:p>
        </w:tc>
        <w:tc>
          <w:tcPr>
            <w:tcW w:w="1721" w:type="dxa"/>
            <w:shd w:val="clear" w:color="auto" w:fill="auto"/>
            <w:tcMar>
              <w:top w:w="72" w:type="dxa"/>
              <w:left w:w="144" w:type="dxa"/>
              <w:bottom w:w="72" w:type="dxa"/>
              <w:right w:w="144" w:type="dxa"/>
            </w:tcMar>
            <w:vAlign w:val="center"/>
          </w:tcPr>
          <w:p w14:paraId="65A0D20D" w14:textId="77777777" w:rsidR="00842FDF" w:rsidRPr="00055831"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45</w:t>
            </w:r>
          </w:p>
        </w:tc>
        <w:tc>
          <w:tcPr>
            <w:tcW w:w="3240" w:type="dxa"/>
            <w:shd w:val="clear" w:color="auto" w:fill="auto"/>
            <w:tcMar>
              <w:top w:w="72" w:type="dxa"/>
              <w:left w:w="144" w:type="dxa"/>
              <w:bottom w:w="72" w:type="dxa"/>
              <w:right w:w="144" w:type="dxa"/>
            </w:tcMar>
            <w:vAlign w:val="center"/>
          </w:tcPr>
          <w:p w14:paraId="65A71BBB" w14:textId="77777777" w:rsidR="00842FDF" w:rsidRPr="00055831" w:rsidRDefault="00842FDF" w:rsidP="00D94BE1">
            <w:pPr>
              <w:spacing w:after="0" w:line="240" w:lineRule="auto"/>
              <w:jc w:val="center"/>
              <w:rPr>
                <w:rFonts w:asciiTheme="minorBidi" w:eastAsia="Times New Roman" w:hAnsiTheme="minorBidi"/>
                <w:color w:val="000000"/>
                <w:kern w:val="24"/>
                <w:sz w:val="26"/>
                <w:szCs w:val="26"/>
                <w14:ligatures w14:val="none"/>
              </w:rPr>
            </w:pPr>
            <w:r w:rsidRPr="00055831">
              <w:rPr>
                <w:rFonts w:asciiTheme="minorBidi" w:eastAsia="Times New Roman" w:hAnsiTheme="minorBidi"/>
                <w:color w:val="000000"/>
                <w:kern w:val="24"/>
                <w:sz w:val="26"/>
                <w:szCs w:val="26"/>
                <w:rtl/>
                <w14:ligatures w14:val="none"/>
              </w:rPr>
              <w:t>غير موظف</w:t>
            </w:r>
          </w:p>
        </w:tc>
        <w:tc>
          <w:tcPr>
            <w:tcW w:w="2311" w:type="dxa"/>
            <w:vMerge w:val="restart"/>
            <w:shd w:val="clear" w:color="auto" w:fill="E7CFD6"/>
            <w:vAlign w:val="center"/>
          </w:tcPr>
          <w:p w14:paraId="56DFBB0F" w14:textId="77777777" w:rsidR="00842FDF" w:rsidRPr="00055831" w:rsidRDefault="00842FDF" w:rsidP="00D94BE1">
            <w:pPr>
              <w:spacing w:after="0" w:line="240" w:lineRule="auto"/>
              <w:jc w:val="center"/>
              <w:rPr>
                <w:rFonts w:asciiTheme="minorBidi" w:eastAsia="Times New Roman" w:hAnsiTheme="minorBidi"/>
                <w:b/>
                <w:bCs/>
                <w:kern w:val="0"/>
                <w:sz w:val="28"/>
                <w:szCs w:val="28"/>
                <w14:ligatures w14:val="none"/>
              </w:rPr>
            </w:pPr>
            <w:r w:rsidRPr="00055831">
              <w:rPr>
                <w:rFonts w:asciiTheme="minorBidi" w:eastAsia="Times New Roman" w:hAnsiTheme="minorBidi"/>
                <w:b/>
                <w:bCs/>
                <w:kern w:val="0"/>
                <w:sz w:val="28"/>
                <w:szCs w:val="28"/>
                <w:rtl/>
                <w14:ligatures w14:val="none"/>
              </w:rPr>
              <w:t>المركز الوظيفي</w:t>
            </w:r>
          </w:p>
        </w:tc>
      </w:tr>
      <w:tr w:rsidR="00842FDF" w:rsidRPr="00055831" w14:paraId="53D512E9" w14:textId="77777777" w:rsidTr="00ED58D6">
        <w:trPr>
          <w:trHeight w:val="150"/>
        </w:trPr>
        <w:tc>
          <w:tcPr>
            <w:tcW w:w="3309" w:type="dxa"/>
            <w:shd w:val="clear" w:color="auto" w:fill="auto"/>
            <w:tcMar>
              <w:top w:w="72" w:type="dxa"/>
              <w:left w:w="144" w:type="dxa"/>
              <w:bottom w:w="72" w:type="dxa"/>
              <w:right w:w="144" w:type="dxa"/>
            </w:tcMar>
            <w:vAlign w:val="center"/>
          </w:tcPr>
          <w:p w14:paraId="1852CA68" w14:textId="77777777" w:rsidR="00842FDF" w:rsidRPr="00055831" w:rsidRDefault="00842FDF" w:rsidP="00D94BE1">
            <w:pPr>
              <w:spacing w:after="0" w:line="240" w:lineRule="auto"/>
              <w:jc w:val="center"/>
              <w:rPr>
                <w:rFonts w:asciiTheme="minorBidi" w:eastAsia="Times New Roman" w:hAnsiTheme="minorBidi"/>
                <w:color w:val="000000"/>
                <w:kern w:val="24"/>
                <w:sz w:val="26"/>
                <w:szCs w:val="26"/>
                <w14:ligatures w14:val="none"/>
              </w:rPr>
            </w:pPr>
            <w:r w:rsidRPr="00055831">
              <w:rPr>
                <w:rFonts w:asciiTheme="minorBidi" w:eastAsia="Times New Roman" w:hAnsiTheme="minorBidi"/>
                <w:color w:val="000000"/>
                <w:kern w:val="24"/>
                <w:sz w:val="26"/>
                <w:szCs w:val="26"/>
                <w:rtl/>
                <w14:ligatures w14:val="none"/>
              </w:rPr>
              <w:t>41.3%</w:t>
            </w:r>
          </w:p>
        </w:tc>
        <w:tc>
          <w:tcPr>
            <w:tcW w:w="1721" w:type="dxa"/>
            <w:shd w:val="clear" w:color="auto" w:fill="auto"/>
            <w:tcMar>
              <w:top w:w="72" w:type="dxa"/>
              <w:left w:w="144" w:type="dxa"/>
              <w:bottom w:w="72" w:type="dxa"/>
              <w:right w:w="144" w:type="dxa"/>
            </w:tcMar>
            <w:vAlign w:val="center"/>
          </w:tcPr>
          <w:p w14:paraId="3B2BB6B9" w14:textId="77777777" w:rsidR="00842FDF" w:rsidRPr="00055831"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33</w:t>
            </w:r>
          </w:p>
        </w:tc>
        <w:tc>
          <w:tcPr>
            <w:tcW w:w="3240" w:type="dxa"/>
            <w:shd w:val="clear" w:color="auto" w:fill="auto"/>
            <w:tcMar>
              <w:top w:w="72" w:type="dxa"/>
              <w:left w:w="144" w:type="dxa"/>
              <w:bottom w:w="72" w:type="dxa"/>
              <w:right w:w="144" w:type="dxa"/>
            </w:tcMar>
            <w:vAlign w:val="center"/>
          </w:tcPr>
          <w:p w14:paraId="170DA0DD" w14:textId="77777777" w:rsidR="00842FDF" w:rsidRPr="00055831" w:rsidRDefault="00842FDF" w:rsidP="00D94BE1">
            <w:pPr>
              <w:spacing w:after="0" w:line="240" w:lineRule="auto"/>
              <w:jc w:val="center"/>
              <w:rPr>
                <w:rFonts w:asciiTheme="minorBidi" w:eastAsia="Times New Roman" w:hAnsiTheme="minorBidi"/>
                <w:color w:val="000000"/>
                <w:kern w:val="24"/>
                <w:sz w:val="26"/>
                <w:szCs w:val="26"/>
                <w14:ligatures w14:val="none"/>
              </w:rPr>
            </w:pPr>
            <w:r w:rsidRPr="00055831">
              <w:rPr>
                <w:rFonts w:asciiTheme="minorBidi" w:eastAsia="Times New Roman" w:hAnsiTheme="minorBidi"/>
                <w:color w:val="000000"/>
                <w:kern w:val="24"/>
                <w:sz w:val="26"/>
                <w:szCs w:val="26"/>
                <w:rtl/>
                <w14:ligatures w14:val="none"/>
              </w:rPr>
              <w:t>موظف</w:t>
            </w:r>
          </w:p>
        </w:tc>
        <w:tc>
          <w:tcPr>
            <w:tcW w:w="2311" w:type="dxa"/>
            <w:vMerge/>
            <w:shd w:val="clear" w:color="auto" w:fill="E7CFD6"/>
            <w:vAlign w:val="center"/>
          </w:tcPr>
          <w:p w14:paraId="00E106F8" w14:textId="77777777" w:rsidR="00842FDF" w:rsidRPr="00055831"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0D146F07" w14:textId="77777777" w:rsidTr="00ED58D6">
        <w:trPr>
          <w:trHeight w:val="69"/>
        </w:trPr>
        <w:tc>
          <w:tcPr>
            <w:tcW w:w="3309" w:type="dxa"/>
            <w:shd w:val="clear" w:color="auto" w:fill="auto"/>
            <w:tcMar>
              <w:top w:w="72" w:type="dxa"/>
              <w:left w:w="144" w:type="dxa"/>
              <w:bottom w:w="72" w:type="dxa"/>
              <w:right w:w="144" w:type="dxa"/>
            </w:tcMar>
            <w:vAlign w:val="center"/>
          </w:tcPr>
          <w:p w14:paraId="3043650A" w14:textId="77777777" w:rsidR="00842FDF" w:rsidRPr="00055831" w:rsidRDefault="00842FDF" w:rsidP="00D94BE1">
            <w:pPr>
              <w:spacing w:after="0" w:line="240" w:lineRule="auto"/>
              <w:jc w:val="center"/>
              <w:rPr>
                <w:rFonts w:asciiTheme="minorBidi" w:eastAsia="Times New Roman" w:hAnsiTheme="minorBidi"/>
                <w:color w:val="000000"/>
                <w:kern w:val="24"/>
                <w:sz w:val="26"/>
                <w:szCs w:val="26"/>
                <w14:ligatures w14:val="none"/>
              </w:rPr>
            </w:pPr>
            <w:r w:rsidRPr="00055831">
              <w:rPr>
                <w:rFonts w:asciiTheme="minorBidi" w:eastAsia="Times New Roman" w:hAnsiTheme="minorBidi"/>
                <w:color w:val="000000"/>
                <w:kern w:val="24"/>
                <w:sz w:val="26"/>
                <w:szCs w:val="26"/>
                <w:rtl/>
                <w14:ligatures w14:val="none"/>
              </w:rPr>
              <w:t>2.5%</w:t>
            </w:r>
          </w:p>
        </w:tc>
        <w:tc>
          <w:tcPr>
            <w:tcW w:w="1721" w:type="dxa"/>
            <w:shd w:val="clear" w:color="auto" w:fill="auto"/>
            <w:tcMar>
              <w:top w:w="72" w:type="dxa"/>
              <w:left w:w="144" w:type="dxa"/>
              <w:bottom w:w="72" w:type="dxa"/>
              <w:right w:w="144" w:type="dxa"/>
            </w:tcMar>
            <w:vAlign w:val="center"/>
          </w:tcPr>
          <w:p w14:paraId="24880142" w14:textId="77777777" w:rsidR="00842FDF" w:rsidRPr="00055831" w:rsidRDefault="00842FDF" w:rsidP="00D94BE1">
            <w:pPr>
              <w:spacing w:after="0" w:line="240" w:lineRule="auto"/>
              <w:jc w:val="center"/>
              <w:rPr>
                <w:rFonts w:asciiTheme="minorBidi" w:eastAsia="Times New Roman" w:hAnsiTheme="minorBidi"/>
                <w:kern w:val="0"/>
                <w:sz w:val="26"/>
                <w:szCs w:val="26"/>
                <w:rtl/>
                <w14:ligatures w14:val="none"/>
              </w:rPr>
            </w:pPr>
            <w:r w:rsidRPr="00055831">
              <w:rPr>
                <w:rFonts w:asciiTheme="minorBidi" w:eastAsia="Times New Roman" w:hAnsiTheme="minorBidi"/>
                <w:kern w:val="0"/>
                <w:sz w:val="26"/>
                <w:szCs w:val="26"/>
                <w:rtl/>
                <w14:ligatures w14:val="none"/>
              </w:rPr>
              <w:t>2</w:t>
            </w:r>
          </w:p>
        </w:tc>
        <w:tc>
          <w:tcPr>
            <w:tcW w:w="3240" w:type="dxa"/>
            <w:shd w:val="clear" w:color="auto" w:fill="auto"/>
            <w:tcMar>
              <w:top w:w="72" w:type="dxa"/>
              <w:left w:w="144" w:type="dxa"/>
              <w:bottom w:w="72" w:type="dxa"/>
              <w:right w:w="144" w:type="dxa"/>
            </w:tcMar>
            <w:vAlign w:val="center"/>
          </w:tcPr>
          <w:p w14:paraId="10A5058A" w14:textId="77777777" w:rsidR="00842FDF" w:rsidRPr="00055831" w:rsidRDefault="00842FDF" w:rsidP="00D94BE1">
            <w:pPr>
              <w:spacing w:after="0" w:line="240" w:lineRule="auto"/>
              <w:jc w:val="center"/>
              <w:rPr>
                <w:rFonts w:asciiTheme="minorBidi" w:eastAsia="Times New Roman" w:hAnsiTheme="minorBidi"/>
                <w:color w:val="000000"/>
                <w:kern w:val="24"/>
                <w:sz w:val="26"/>
                <w:szCs w:val="26"/>
                <w:rtl/>
                <w14:ligatures w14:val="none"/>
              </w:rPr>
            </w:pPr>
            <w:r w:rsidRPr="00055831">
              <w:rPr>
                <w:rFonts w:asciiTheme="minorBidi" w:eastAsia="Times New Roman" w:hAnsiTheme="minorBidi"/>
                <w:color w:val="000000"/>
                <w:kern w:val="24"/>
                <w:sz w:val="26"/>
                <w:szCs w:val="26"/>
                <w:rtl/>
                <w14:ligatures w14:val="none"/>
              </w:rPr>
              <w:t>رجل اعمال</w:t>
            </w:r>
          </w:p>
        </w:tc>
        <w:tc>
          <w:tcPr>
            <w:tcW w:w="2311" w:type="dxa"/>
            <w:vMerge/>
            <w:shd w:val="clear" w:color="auto" w:fill="E7CFD6"/>
            <w:vAlign w:val="center"/>
          </w:tcPr>
          <w:p w14:paraId="25D23A54" w14:textId="77777777" w:rsidR="00842FDF" w:rsidRPr="00055831" w:rsidRDefault="00842FDF" w:rsidP="00D94BE1">
            <w:pPr>
              <w:spacing w:after="0" w:line="240" w:lineRule="auto"/>
              <w:rPr>
                <w:rFonts w:asciiTheme="minorBidi" w:eastAsia="Times New Roman" w:hAnsiTheme="minorBidi"/>
                <w:kern w:val="0"/>
                <w:sz w:val="26"/>
                <w:szCs w:val="26"/>
                <w14:ligatures w14:val="none"/>
              </w:rPr>
            </w:pPr>
          </w:p>
        </w:tc>
      </w:tr>
      <w:tr w:rsidR="00842FDF" w:rsidRPr="00055831" w14:paraId="46DE0977" w14:textId="77777777" w:rsidTr="00ED58D6">
        <w:trPr>
          <w:trHeight w:val="20"/>
        </w:trPr>
        <w:tc>
          <w:tcPr>
            <w:tcW w:w="3309" w:type="dxa"/>
            <w:shd w:val="clear" w:color="auto" w:fill="F2F2F2" w:themeFill="background1" w:themeFillShade="F2"/>
            <w:tcMar>
              <w:top w:w="72" w:type="dxa"/>
              <w:left w:w="144" w:type="dxa"/>
              <w:bottom w:w="72" w:type="dxa"/>
              <w:right w:w="144" w:type="dxa"/>
            </w:tcMar>
            <w:vAlign w:val="center"/>
          </w:tcPr>
          <w:p w14:paraId="63F41018" w14:textId="77777777" w:rsidR="00842FDF" w:rsidRPr="00055831" w:rsidRDefault="00842FDF" w:rsidP="00D94BE1">
            <w:pPr>
              <w:spacing w:after="0" w:line="240" w:lineRule="auto"/>
              <w:jc w:val="center"/>
              <w:rPr>
                <w:rFonts w:asciiTheme="minorBidi" w:eastAsia="Times New Roman" w:hAnsiTheme="minorBidi"/>
                <w:b/>
                <w:bCs/>
                <w:color w:val="000000"/>
                <w:kern w:val="24"/>
                <w:sz w:val="26"/>
                <w:szCs w:val="26"/>
                <w14:ligatures w14:val="none"/>
              </w:rPr>
            </w:pPr>
            <w:r w:rsidRPr="00055831">
              <w:rPr>
                <w:rFonts w:asciiTheme="minorBidi" w:eastAsia="Times New Roman" w:hAnsiTheme="minorBidi"/>
                <w:b/>
                <w:bCs/>
                <w:color w:val="000000"/>
                <w:kern w:val="24"/>
                <w:sz w:val="26"/>
                <w:szCs w:val="26"/>
                <w14:ligatures w14:val="none"/>
              </w:rPr>
              <w:t>100</w:t>
            </w:r>
            <w:r w:rsidRPr="00055831">
              <w:rPr>
                <w:rFonts w:asciiTheme="minorBidi" w:eastAsia="Times New Roman" w:hAnsiTheme="minorBidi"/>
                <w:b/>
                <w:bCs/>
                <w:color w:val="000000"/>
                <w:kern w:val="24"/>
                <w:sz w:val="26"/>
                <w:szCs w:val="26"/>
                <w:rtl/>
                <w14:ligatures w14:val="none"/>
              </w:rPr>
              <w:t>%</w:t>
            </w:r>
          </w:p>
        </w:tc>
        <w:tc>
          <w:tcPr>
            <w:tcW w:w="1721" w:type="dxa"/>
            <w:shd w:val="clear" w:color="auto" w:fill="F2F2F2" w:themeFill="background1" w:themeFillShade="F2"/>
            <w:tcMar>
              <w:top w:w="72" w:type="dxa"/>
              <w:left w:w="144" w:type="dxa"/>
              <w:bottom w:w="72" w:type="dxa"/>
              <w:right w:w="144" w:type="dxa"/>
            </w:tcMar>
            <w:vAlign w:val="center"/>
          </w:tcPr>
          <w:p w14:paraId="251A5D89" w14:textId="77777777" w:rsidR="00842FDF" w:rsidRPr="00055831" w:rsidRDefault="00842FDF" w:rsidP="00D94BE1">
            <w:pPr>
              <w:spacing w:after="0" w:line="240" w:lineRule="auto"/>
              <w:jc w:val="center"/>
              <w:rPr>
                <w:rFonts w:asciiTheme="minorBidi" w:eastAsia="Times New Roman" w:hAnsiTheme="minorBidi"/>
                <w:b/>
                <w:bCs/>
                <w:kern w:val="0"/>
                <w:sz w:val="26"/>
                <w:szCs w:val="26"/>
                <w:rtl/>
                <w14:ligatures w14:val="none"/>
              </w:rPr>
            </w:pPr>
            <w:r w:rsidRPr="00055831">
              <w:rPr>
                <w:rFonts w:asciiTheme="minorBidi" w:eastAsia="Times New Roman" w:hAnsiTheme="minorBidi"/>
                <w:b/>
                <w:bCs/>
                <w:kern w:val="0"/>
                <w:sz w:val="26"/>
                <w:szCs w:val="26"/>
                <w:rtl/>
                <w14:ligatures w14:val="none"/>
              </w:rPr>
              <w:t>80</w:t>
            </w:r>
          </w:p>
        </w:tc>
        <w:tc>
          <w:tcPr>
            <w:tcW w:w="3240" w:type="dxa"/>
            <w:shd w:val="clear" w:color="auto" w:fill="F2F2F2" w:themeFill="background1" w:themeFillShade="F2"/>
            <w:tcMar>
              <w:top w:w="72" w:type="dxa"/>
              <w:left w:w="144" w:type="dxa"/>
              <w:bottom w:w="72" w:type="dxa"/>
              <w:right w:w="144" w:type="dxa"/>
            </w:tcMar>
            <w:vAlign w:val="center"/>
          </w:tcPr>
          <w:p w14:paraId="7F830B0F" w14:textId="77777777" w:rsidR="00842FDF" w:rsidRPr="00055831" w:rsidRDefault="00842FDF" w:rsidP="00D94BE1">
            <w:pPr>
              <w:spacing w:after="0" w:line="240" w:lineRule="auto"/>
              <w:jc w:val="center"/>
              <w:rPr>
                <w:rFonts w:asciiTheme="minorBidi" w:eastAsia="Times New Roman" w:hAnsiTheme="minorBidi"/>
                <w:b/>
                <w:bCs/>
                <w:color w:val="000000"/>
                <w:kern w:val="24"/>
                <w:sz w:val="26"/>
                <w:szCs w:val="26"/>
                <w14:ligatures w14:val="none"/>
              </w:rPr>
            </w:pPr>
            <w:r w:rsidRPr="00055831">
              <w:rPr>
                <w:rFonts w:asciiTheme="minorBidi" w:eastAsia="Times New Roman" w:hAnsiTheme="minorBidi"/>
                <w:b/>
                <w:bCs/>
                <w:color w:val="000000"/>
                <w:kern w:val="24"/>
                <w:sz w:val="26"/>
                <w:szCs w:val="26"/>
                <w:rtl/>
                <w14:ligatures w14:val="none"/>
              </w:rPr>
              <w:t>الإجمالي</w:t>
            </w:r>
          </w:p>
        </w:tc>
        <w:tc>
          <w:tcPr>
            <w:tcW w:w="2311" w:type="dxa"/>
            <w:vMerge/>
            <w:shd w:val="clear" w:color="auto" w:fill="E7CFD6"/>
            <w:vAlign w:val="center"/>
          </w:tcPr>
          <w:p w14:paraId="614C4ACA" w14:textId="77777777" w:rsidR="00842FDF" w:rsidRPr="00055831" w:rsidRDefault="00842FDF" w:rsidP="00D94BE1">
            <w:pPr>
              <w:spacing w:after="0" w:line="240" w:lineRule="auto"/>
              <w:rPr>
                <w:rFonts w:asciiTheme="minorBidi" w:eastAsia="Times New Roman" w:hAnsiTheme="minorBidi"/>
                <w:kern w:val="0"/>
                <w:sz w:val="26"/>
                <w:szCs w:val="26"/>
                <w14:ligatures w14:val="none"/>
              </w:rPr>
            </w:pPr>
          </w:p>
        </w:tc>
      </w:tr>
    </w:tbl>
    <w:p w14:paraId="60C4AEBE" w14:textId="69EA7AEC" w:rsidR="00D94BE1" w:rsidRDefault="00D94BE1" w:rsidP="00D94BE1">
      <w:pPr>
        <w:spacing w:line="360" w:lineRule="auto"/>
        <w:jc w:val="center"/>
        <w:rPr>
          <w:rFonts w:cs="Arial"/>
          <w:b/>
          <w:bCs/>
          <w:sz w:val="28"/>
          <w:szCs w:val="28"/>
          <w:rtl/>
        </w:rPr>
      </w:pPr>
      <w:r w:rsidRPr="00D94BE1">
        <w:rPr>
          <w:rFonts w:cs="Arial" w:hint="cs"/>
          <w:b/>
          <w:bCs/>
          <w:sz w:val="28"/>
          <w:szCs w:val="28"/>
          <w:rtl/>
        </w:rPr>
        <w:t>جدول 5: توصيف عينة البحث</w:t>
      </w:r>
      <w:r w:rsidR="00991EBE">
        <w:rPr>
          <w:rFonts w:cs="Arial" w:hint="cs"/>
          <w:b/>
          <w:bCs/>
          <w:sz w:val="28"/>
          <w:szCs w:val="28"/>
          <w:rtl/>
        </w:rPr>
        <w:t>.</w:t>
      </w:r>
    </w:p>
    <w:p w14:paraId="5120CEA7" w14:textId="77777777" w:rsidR="00D94BE1" w:rsidRPr="00D94BE1" w:rsidRDefault="00D94BE1" w:rsidP="00D94BE1">
      <w:pPr>
        <w:spacing w:line="360" w:lineRule="auto"/>
        <w:rPr>
          <w:rFonts w:cs="Arial"/>
          <w:b/>
          <w:bCs/>
          <w:sz w:val="4"/>
          <w:szCs w:val="4"/>
          <w:rtl/>
        </w:rPr>
      </w:pPr>
    </w:p>
    <w:p w14:paraId="34F19FC7" w14:textId="7983F690" w:rsidR="00D94BE1" w:rsidRPr="00D94BE1" w:rsidRDefault="00D94BE1" w:rsidP="00D94BE1">
      <w:pPr>
        <w:spacing w:line="360" w:lineRule="auto"/>
        <w:rPr>
          <w:sz w:val="26"/>
          <w:szCs w:val="26"/>
          <w:rtl/>
        </w:rPr>
      </w:pPr>
      <w:r w:rsidRPr="00D94BE1">
        <w:rPr>
          <w:rFonts w:cs="Arial"/>
          <w:sz w:val="26"/>
          <w:szCs w:val="26"/>
          <w:rtl/>
        </w:rPr>
        <w:t xml:space="preserve">المصدر: من إعداد الباحث </w:t>
      </w:r>
      <w:r w:rsidRPr="00D94BE1">
        <w:rPr>
          <w:rFonts w:cs="Arial" w:hint="cs"/>
          <w:sz w:val="26"/>
          <w:szCs w:val="26"/>
          <w:rtl/>
        </w:rPr>
        <w:t>بالاعتماد</w:t>
      </w:r>
      <w:r w:rsidRPr="00D94BE1">
        <w:rPr>
          <w:rFonts w:cs="Arial"/>
          <w:sz w:val="26"/>
          <w:szCs w:val="26"/>
          <w:rtl/>
        </w:rPr>
        <w:t xml:space="preserve"> على النتائج </w:t>
      </w:r>
      <w:r w:rsidRPr="00D94BE1">
        <w:rPr>
          <w:rFonts w:cs="Arial" w:hint="cs"/>
          <w:sz w:val="26"/>
          <w:szCs w:val="26"/>
          <w:rtl/>
        </w:rPr>
        <w:t>الإحصائية</w:t>
      </w:r>
      <w:r w:rsidRPr="00D94BE1">
        <w:rPr>
          <w:rFonts w:cs="Arial"/>
          <w:sz w:val="26"/>
          <w:szCs w:val="26"/>
          <w:rtl/>
        </w:rPr>
        <w:t xml:space="preserve"> للدراسة الميدانية</w:t>
      </w:r>
      <w:r>
        <w:rPr>
          <w:rFonts w:hint="cs"/>
          <w:sz w:val="26"/>
          <w:szCs w:val="26"/>
          <w:rtl/>
        </w:rPr>
        <w:t>.</w:t>
      </w:r>
    </w:p>
    <w:bookmarkEnd w:id="70"/>
    <w:p w14:paraId="1AAE74C6" w14:textId="77777777" w:rsidR="00D94BE1" w:rsidRDefault="00D94BE1" w:rsidP="00366E1E">
      <w:pPr>
        <w:spacing w:line="360" w:lineRule="auto"/>
        <w:jc w:val="lowKashida"/>
        <w:rPr>
          <w:b/>
          <w:bCs/>
          <w:sz w:val="26"/>
          <w:szCs w:val="26"/>
          <w:rtl/>
        </w:rPr>
      </w:pPr>
    </w:p>
    <w:p w14:paraId="6CC8A112" w14:textId="2D97268B" w:rsidR="00D857D7" w:rsidRPr="000B1424" w:rsidRDefault="00E424D7" w:rsidP="00366E1E">
      <w:pPr>
        <w:spacing w:line="360" w:lineRule="auto"/>
        <w:jc w:val="lowKashida"/>
        <w:rPr>
          <w:b/>
          <w:bCs/>
          <w:sz w:val="26"/>
          <w:szCs w:val="26"/>
          <w:rtl/>
        </w:rPr>
      </w:pPr>
      <w:r w:rsidRPr="000B1424">
        <w:rPr>
          <w:rFonts w:hint="cs"/>
          <w:b/>
          <w:bCs/>
          <w:sz w:val="26"/>
          <w:szCs w:val="26"/>
          <w:rtl/>
        </w:rPr>
        <w:t>من بيانات الجدول رقم (</w:t>
      </w:r>
      <w:r w:rsidR="00842FDF">
        <w:rPr>
          <w:rFonts w:hint="cs"/>
          <w:b/>
          <w:bCs/>
          <w:sz w:val="26"/>
          <w:szCs w:val="26"/>
          <w:rtl/>
        </w:rPr>
        <w:t>5</w:t>
      </w:r>
      <w:r w:rsidRPr="000B1424">
        <w:rPr>
          <w:rFonts w:hint="cs"/>
          <w:b/>
          <w:bCs/>
          <w:sz w:val="26"/>
          <w:szCs w:val="26"/>
          <w:rtl/>
        </w:rPr>
        <w:t>) تم استخلاص النتائج التالية:</w:t>
      </w:r>
    </w:p>
    <w:p w14:paraId="5AFF1553" w14:textId="714163B6" w:rsidR="00E424D7" w:rsidRDefault="00E424D7">
      <w:pPr>
        <w:pStyle w:val="ListParagraph"/>
        <w:numPr>
          <w:ilvl w:val="0"/>
          <w:numId w:val="21"/>
        </w:numPr>
        <w:spacing w:line="360" w:lineRule="auto"/>
        <w:jc w:val="lowKashida"/>
        <w:rPr>
          <w:sz w:val="26"/>
          <w:szCs w:val="26"/>
        </w:rPr>
      </w:pPr>
      <w:r w:rsidRPr="000B1424">
        <w:rPr>
          <w:rFonts w:hint="cs"/>
          <w:b/>
          <w:bCs/>
          <w:sz w:val="26"/>
          <w:szCs w:val="26"/>
          <w:u w:val="single"/>
          <w:rtl/>
        </w:rPr>
        <w:t>بالنسبة للجنس:</w:t>
      </w:r>
      <w:r>
        <w:rPr>
          <w:rFonts w:hint="cs"/>
          <w:sz w:val="26"/>
          <w:szCs w:val="26"/>
          <w:rtl/>
        </w:rPr>
        <w:t xml:space="preserve"> أظهرت النتائج الإحصائية ان، عدد الإناث تجاوز عدد الذكور حيث يبلغ عدد الإناث 51 حيث يعادل </w:t>
      </w:r>
      <w:bookmarkStart w:id="71" w:name="_Hlk173176439"/>
      <w:r>
        <w:rPr>
          <w:rFonts w:hint="cs"/>
          <w:sz w:val="26"/>
          <w:szCs w:val="26"/>
          <w:rtl/>
        </w:rPr>
        <w:t xml:space="preserve">63.7% </w:t>
      </w:r>
      <w:bookmarkEnd w:id="71"/>
      <w:r w:rsidR="000B1424">
        <w:rPr>
          <w:rFonts w:hint="cs"/>
          <w:sz w:val="26"/>
          <w:szCs w:val="26"/>
          <w:rtl/>
        </w:rPr>
        <w:t xml:space="preserve">من العينة </w:t>
      </w:r>
      <w:r>
        <w:rPr>
          <w:rFonts w:hint="cs"/>
          <w:sz w:val="26"/>
          <w:szCs w:val="26"/>
          <w:rtl/>
        </w:rPr>
        <w:t>بينما عدد الذكور يبلغ</w:t>
      </w:r>
      <w:r w:rsidR="000B1424">
        <w:rPr>
          <w:rFonts w:hint="cs"/>
          <w:sz w:val="26"/>
          <w:szCs w:val="26"/>
          <w:rtl/>
        </w:rPr>
        <w:t xml:space="preserve"> 29 حيث يعادل</w:t>
      </w:r>
      <w:r>
        <w:rPr>
          <w:rFonts w:hint="cs"/>
          <w:sz w:val="26"/>
          <w:szCs w:val="26"/>
          <w:rtl/>
        </w:rPr>
        <w:t xml:space="preserve"> 36.3%</w:t>
      </w:r>
      <w:r w:rsidR="000B1424">
        <w:rPr>
          <w:rFonts w:hint="cs"/>
          <w:sz w:val="26"/>
          <w:szCs w:val="26"/>
          <w:rtl/>
        </w:rPr>
        <w:t xml:space="preserve"> من العينة. كما هو موضح بالشكل التالي:</w:t>
      </w:r>
      <w:r>
        <w:rPr>
          <w:rFonts w:hint="cs"/>
          <w:sz w:val="26"/>
          <w:szCs w:val="26"/>
          <w:rtl/>
        </w:rPr>
        <w:t xml:space="preserve">  </w:t>
      </w:r>
    </w:p>
    <w:p w14:paraId="021653BD" w14:textId="77777777" w:rsidR="00D94BE1" w:rsidRDefault="00D94BE1" w:rsidP="00E424D7">
      <w:pPr>
        <w:spacing w:line="360" w:lineRule="auto"/>
        <w:jc w:val="lowKashida"/>
        <w:rPr>
          <w:sz w:val="26"/>
          <w:szCs w:val="26"/>
        </w:rPr>
      </w:pPr>
    </w:p>
    <w:p w14:paraId="0E745BBE" w14:textId="77777777" w:rsidR="00D94BE1" w:rsidRDefault="00D94BE1" w:rsidP="00E424D7">
      <w:pPr>
        <w:spacing w:line="360" w:lineRule="auto"/>
        <w:jc w:val="lowKashida"/>
        <w:rPr>
          <w:sz w:val="26"/>
          <w:szCs w:val="26"/>
        </w:rPr>
      </w:pPr>
    </w:p>
    <w:p w14:paraId="399DA0E4" w14:textId="77777777" w:rsidR="00D94BE1" w:rsidRDefault="00D94BE1" w:rsidP="00E424D7">
      <w:pPr>
        <w:spacing w:line="360" w:lineRule="auto"/>
        <w:jc w:val="lowKashida"/>
        <w:rPr>
          <w:sz w:val="26"/>
          <w:szCs w:val="26"/>
        </w:rPr>
      </w:pPr>
    </w:p>
    <w:p w14:paraId="417B2D72" w14:textId="20F0313C" w:rsidR="00E424D7" w:rsidRDefault="00B8722B" w:rsidP="00E424D7">
      <w:pPr>
        <w:spacing w:line="360" w:lineRule="auto"/>
        <w:jc w:val="lowKashida"/>
        <w:rPr>
          <w:sz w:val="26"/>
          <w:szCs w:val="26"/>
          <w:rtl/>
        </w:rPr>
      </w:pPr>
      <w:r>
        <w:rPr>
          <w:rFonts w:ascii="Times New Roman" w:hAnsi="Times New Roman" w:cs="Times New Roman"/>
          <w:noProof/>
          <w:kern w:val="0"/>
          <w:sz w:val="24"/>
          <w:szCs w:val="24"/>
        </w:rPr>
        <w:lastRenderedPageBreak/>
        <w:drawing>
          <wp:anchor distT="0" distB="0" distL="114300" distR="114300" simplePos="0" relativeHeight="251732992" behindDoc="1" locked="0" layoutInCell="1" allowOverlap="1" wp14:anchorId="78B108DB" wp14:editId="017E10B2">
            <wp:simplePos x="0" y="0"/>
            <wp:positionH relativeFrom="margin">
              <wp:align>left</wp:align>
            </wp:positionH>
            <wp:positionV relativeFrom="paragraph">
              <wp:posOffset>213995</wp:posOffset>
            </wp:positionV>
            <wp:extent cx="4638675" cy="2647950"/>
            <wp:effectExtent l="0" t="0" r="9525" b="0"/>
            <wp:wrapNone/>
            <wp:docPr id="2144794720"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38675" cy="2647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ADADEC" w14:textId="58C6DF03" w:rsidR="00E424D7" w:rsidRDefault="003D70EF" w:rsidP="00E424D7">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mc:AlternateContent>
          <mc:Choice Requires="wps">
            <w:drawing>
              <wp:anchor distT="0" distB="0" distL="114300" distR="114300" simplePos="0" relativeHeight="251708416" behindDoc="0" locked="0" layoutInCell="1" allowOverlap="1" wp14:anchorId="21F6E682" wp14:editId="30E558DB">
                <wp:simplePos x="0" y="0"/>
                <wp:positionH relativeFrom="column">
                  <wp:posOffset>1892935</wp:posOffset>
                </wp:positionH>
                <wp:positionV relativeFrom="paragraph">
                  <wp:posOffset>946785</wp:posOffset>
                </wp:positionV>
                <wp:extent cx="885825" cy="609600"/>
                <wp:effectExtent l="0" t="0" r="0" b="0"/>
                <wp:wrapNone/>
                <wp:docPr id="1075913757"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7671D5E7" w14:textId="285C2200" w:rsidR="000B1424" w:rsidRPr="000B1424" w:rsidRDefault="000B1424" w:rsidP="000B1424">
                            <w:pPr>
                              <w:rPr>
                                <w:b/>
                                <w:bCs/>
                                <w:color w:val="FFFFFF" w:themeColor="background1"/>
                                <w:sz w:val="36"/>
                                <w:szCs w:val="36"/>
                              </w:rPr>
                            </w:pPr>
                            <w:r w:rsidRPr="000B1424">
                              <w:rPr>
                                <w:rFonts w:cs="Arial"/>
                                <w:b/>
                                <w:bCs/>
                                <w:color w:val="FFFFFF" w:themeColor="background1"/>
                                <w:sz w:val="36"/>
                                <w:szCs w:val="36"/>
                                <w:rtl/>
                              </w:rPr>
                              <w:t>36.3%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F6E682" id="مربع نص 15" o:spid="_x0000_s1035" type="#_x0000_t202" style="position:absolute;margin-left:149.05pt;margin-top:74.55pt;width:69.75pt;height:48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" filled="f" stroked="f" strokeweight=".5pt">
                <v:textbox>
                  <w:txbxContent>
                    <w:p w14:paraId="7671D5E7" w14:textId="285C2200" w:rsidR="000B1424" w:rsidRPr="000B1424" w:rsidRDefault="000B1424" w:rsidP="000B1424">
                      <w:pPr>
                        <w:rPr>
                          <w:b/>
                          <w:bCs/>
                          <w:color w:val="FFFFFF" w:themeColor="background1"/>
                          <w:sz w:val="36"/>
                          <w:szCs w:val="36"/>
                        </w:rPr>
                      </w:pPr>
                      <w:r w:rsidRPr="000B1424">
                        <w:rPr>
                          <w:rFonts w:cs="Arial"/>
                          <w:b/>
                          <w:bCs/>
                          <w:color w:val="FFFFFF" w:themeColor="background1"/>
                          <w:sz w:val="36"/>
                          <w:szCs w:val="36"/>
                          <w:rtl/>
                        </w:rPr>
                        <w:t>36.3%</w:t>
                      </w:r>
                    </w:p>
                  </w:txbxContent>
                </v:textbox>
              </v:shape>
            </w:pict>
          </mc:Fallback>
        </mc:AlternateContent>
      </w:r>
      <w:r>
        <w:rPr>
          <w:rFonts w:ascii="Times New Roman" w:hAnsi="Times New Roman" w:cs="Times New Roman"/>
          <w:noProof/>
          <w:kern w:val="0"/>
          <w:sz w:val="24"/>
          <w:szCs w:val="24"/>
        </w:rPr>
        <mc:AlternateContent>
          <mc:Choice Requires="wps">
            <w:drawing>
              <wp:anchor distT="0" distB="0" distL="114300" distR="114300" simplePos="0" relativeHeight="251706368" behindDoc="0" locked="0" layoutInCell="1" allowOverlap="1" wp14:anchorId="7EDCB511" wp14:editId="306775F4">
                <wp:simplePos x="0" y="0"/>
                <wp:positionH relativeFrom="column">
                  <wp:posOffset>704215</wp:posOffset>
                </wp:positionH>
                <wp:positionV relativeFrom="paragraph">
                  <wp:posOffset>1104265</wp:posOffset>
                </wp:positionV>
                <wp:extent cx="885825" cy="609600"/>
                <wp:effectExtent l="0" t="0" r="0" b="0"/>
                <wp:wrapNone/>
                <wp:docPr id="188256829"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465C5B58" w14:textId="55B468A6" w:rsidR="000B1424" w:rsidRPr="000B1424" w:rsidRDefault="000B1424">
                            <w:pPr>
                              <w:rPr>
                                <w:b/>
                                <w:bCs/>
                                <w:color w:val="FFFFFF" w:themeColor="background1"/>
                                <w:sz w:val="36"/>
                                <w:szCs w:val="36"/>
                              </w:rPr>
                            </w:pPr>
                            <w:r w:rsidRPr="000B1424">
                              <w:rPr>
                                <w:rFonts w:cs="Arial"/>
                                <w:b/>
                                <w:bCs/>
                                <w:color w:val="FFFFFF" w:themeColor="background1"/>
                                <w:sz w:val="36"/>
                                <w:szCs w:val="36"/>
                                <w:rtl/>
                              </w:rPr>
                              <w:t>63.7%</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DCB511" id="_x0000_s1036" type="#_x0000_t202" style="position:absolute;margin-left:55.45pt;margin-top:86.95pt;width:69.75pt;height:48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" filled="f" stroked="f" strokeweight=".5pt">
                <v:textbox>
                  <w:txbxContent>
                    <w:p w14:paraId="465C5B58" w14:textId="55B468A6" w:rsidR="000B1424" w:rsidRPr="000B1424" w:rsidRDefault="000B1424">
                      <w:pPr>
                        <w:rPr>
                          <w:b/>
                          <w:bCs/>
                          <w:color w:val="FFFFFF" w:themeColor="background1"/>
                          <w:sz w:val="36"/>
                          <w:szCs w:val="36"/>
                        </w:rPr>
                      </w:pPr>
                      <w:r w:rsidRPr="000B1424">
                        <w:rPr>
                          <w:rFonts w:cs="Arial"/>
                          <w:b/>
                          <w:bCs/>
                          <w:color w:val="FFFFFF" w:themeColor="background1"/>
                          <w:sz w:val="36"/>
                          <w:szCs w:val="36"/>
                          <w:rtl/>
                        </w:rPr>
                        <w:t>63.7%</w:t>
                      </w:r>
                    </w:p>
                  </w:txbxContent>
                </v:textbox>
              </v:shape>
            </w:pict>
          </mc:Fallback>
        </mc:AlternateContent>
      </w:r>
    </w:p>
    <w:p w14:paraId="33F61405" w14:textId="77777777" w:rsidR="00E424D7" w:rsidRDefault="00E424D7" w:rsidP="00E424D7">
      <w:pPr>
        <w:autoSpaceDE w:val="0"/>
        <w:autoSpaceDN w:val="0"/>
        <w:bidi w:val="0"/>
        <w:adjustRightInd w:val="0"/>
        <w:spacing w:after="0" w:line="240" w:lineRule="auto"/>
        <w:rPr>
          <w:rFonts w:ascii="Times New Roman" w:hAnsi="Times New Roman" w:cs="Times New Roman"/>
          <w:kern w:val="0"/>
          <w:sz w:val="24"/>
          <w:szCs w:val="24"/>
        </w:rPr>
      </w:pPr>
    </w:p>
    <w:p w14:paraId="1287DE04"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67B7D0EC"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79D556F7"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382BC945"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46B30BC6"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0E42C795"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20AE6817" w14:textId="77777777" w:rsidR="003D70EF" w:rsidRDefault="003D70EF" w:rsidP="000B1424">
      <w:pPr>
        <w:autoSpaceDE w:val="0"/>
        <w:autoSpaceDN w:val="0"/>
        <w:adjustRightInd w:val="0"/>
        <w:spacing w:after="0" w:line="400" w:lineRule="atLeast"/>
        <w:jc w:val="center"/>
        <w:rPr>
          <w:rFonts w:ascii="Times New Roman" w:hAnsi="Times New Roman" w:cs="Times New Roman"/>
          <w:kern w:val="0"/>
          <w:sz w:val="24"/>
          <w:szCs w:val="24"/>
          <w:rtl/>
        </w:rPr>
      </w:pPr>
    </w:p>
    <w:p w14:paraId="75FD37E2" w14:textId="77777777" w:rsidR="003D70EF" w:rsidRPr="00B8722B" w:rsidRDefault="003D70EF" w:rsidP="000B1424">
      <w:pPr>
        <w:autoSpaceDE w:val="0"/>
        <w:autoSpaceDN w:val="0"/>
        <w:adjustRightInd w:val="0"/>
        <w:spacing w:after="0" w:line="400" w:lineRule="atLeast"/>
        <w:jc w:val="center"/>
        <w:rPr>
          <w:rFonts w:ascii="Times New Roman" w:hAnsi="Times New Roman" w:cs="Times New Roman"/>
          <w:kern w:val="0"/>
          <w:sz w:val="52"/>
          <w:szCs w:val="52"/>
          <w:rtl/>
        </w:rPr>
      </w:pPr>
    </w:p>
    <w:p w14:paraId="026AE321" w14:textId="5BE326EE" w:rsidR="00E424D7" w:rsidRDefault="007D304F" w:rsidP="000B1424">
      <w:pPr>
        <w:autoSpaceDE w:val="0"/>
        <w:autoSpaceDN w:val="0"/>
        <w:adjustRightInd w:val="0"/>
        <w:spacing w:after="0" w:line="400" w:lineRule="atLeast"/>
        <w:jc w:val="center"/>
        <w:rPr>
          <w:rFonts w:ascii="Times New Roman" w:hAnsi="Times New Roman" w:cs="Times New Roman"/>
          <w:kern w:val="0"/>
          <w:sz w:val="24"/>
          <w:szCs w:val="24"/>
          <w:rtl/>
        </w:rPr>
      </w:pPr>
      <w:r>
        <w:rPr>
          <w:rFonts w:ascii="Times New Roman" w:hAnsi="Times New Roman" w:cs="Times New Roman" w:hint="cs"/>
          <w:kern w:val="0"/>
          <w:sz w:val="24"/>
          <w:szCs w:val="24"/>
          <w:rtl/>
        </w:rPr>
        <w:t xml:space="preserve">الشكل 5: </w:t>
      </w:r>
      <w:r w:rsidR="000B1424">
        <w:rPr>
          <w:rFonts w:ascii="Times New Roman" w:hAnsi="Times New Roman" w:cs="Times New Roman" w:hint="cs"/>
          <w:kern w:val="0"/>
          <w:sz w:val="24"/>
          <w:szCs w:val="24"/>
          <w:rtl/>
        </w:rPr>
        <w:t>تصنيف العينة وفقًا للجنس</w:t>
      </w:r>
    </w:p>
    <w:p w14:paraId="0DBADFE1" w14:textId="77777777" w:rsidR="003D70EF" w:rsidRDefault="003D70EF" w:rsidP="00B8722B">
      <w:pPr>
        <w:autoSpaceDE w:val="0"/>
        <w:autoSpaceDN w:val="0"/>
        <w:adjustRightInd w:val="0"/>
        <w:spacing w:after="0" w:line="400" w:lineRule="atLeast"/>
        <w:rPr>
          <w:rFonts w:ascii="Times New Roman" w:hAnsi="Times New Roman" w:cs="Times New Roman"/>
          <w:kern w:val="0"/>
          <w:sz w:val="24"/>
          <w:szCs w:val="24"/>
          <w:rtl/>
        </w:rPr>
      </w:pPr>
    </w:p>
    <w:p w14:paraId="6E50086D" w14:textId="1712A661" w:rsidR="000B1424" w:rsidRDefault="00D94BE1">
      <w:pPr>
        <w:pStyle w:val="ListParagraph"/>
        <w:numPr>
          <w:ilvl w:val="0"/>
          <w:numId w:val="21"/>
        </w:numPr>
        <w:spacing w:line="360" w:lineRule="auto"/>
        <w:jc w:val="lowKashida"/>
        <w:rPr>
          <w:sz w:val="26"/>
          <w:szCs w:val="26"/>
        </w:rPr>
      </w:pPr>
      <w:bookmarkStart w:id="72" w:name="_Hlk173177469"/>
      <w:r>
        <w:rPr>
          <w:rFonts w:ascii="Times New Roman" w:hAnsi="Times New Roman" w:cs="Times New Roman"/>
          <w:noProof/>
          <w:kern w:val="0"/>
          <w:sz w:val="24"/>
          <w:szCs w:val="24"/>
        </w:rPr>
        <w:drawing>
          <wp:anchor distT="0" distB="0" distL="114300" distR="114300" simplePos="0" relativeHeight="251718656" behindDoc="1" locked="0" layoutInCell="1" allowOverlap="1" wp14:anchorId="55860631" wp14:editId="1E487883">
            <wp:simplePos x="0" y="0"/>
            <wp:positionH relativeFrom="margin">
              <wp:posOffset>57150</wp:posOffset>
            </wp:positionH>
            <wp:positionV relativeFrom="paragraph">
              <wp:posOffset>1393372</wp:posOffset>
            </wp:positionV>
            <wp:extent cx="4551649" cy="2676525"/>
            <wp:effectExtent l="0" t="0" r="1905" b="0"/>
            <wp:wrapNone/>
            <wp:docPr id="1626825512"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51649"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1424">
        <w:rPr>
          <w:rFonts w:hint="cs"/>
          <w:b/>
          <w:bCs/>
          <w:sz w:val="26"/>
          <w:szCs w:val="26"/>
          <w:u w:val="single"/>
          <w:rtl/>
        </w:rPr>
        <w:t xml:space="preserve">أما </w:t>
      </w:r>
      <w:r w:rsidR="000B1424" w:rsidRPr="000B1424">
        <w:rPr>
          <w:rFonts w:hint="cs"/>
          <w:b/>
          <w:bCs/>
          <w:sz w:val="26"/>
          <w:szCs w:val="26"/>
          <w:u w:val="single"/>
          <w:rtl/>
        </w:rPr>
        <w:t xml:space="preserve">بالنسبة </w:t>
      </w:r>
      <w:r w:rsidR="000B1424">
        <w:rPr>
          <w:rFonts w:hint="cs"/>
          <w:b/>
          <w:bCs/>
          <w:sz w:val="26"/>
          <w:szCs w:val="26"/>
          <w:u w:val="single"/>
          <w:rtl/>
        </w:rPr>
        <w:t>للعمر</w:t>
      </w:r>
      <w:r w:rsidR="000B1424" w:rsidRPr="000B1424">
        <w:rPr>
          <w:rFonts w:hint="cs"/>
          <w:b/>
          <w:bCs/>
          <w:sz w:val="26"/>
          <w:szCs w:val="26"/>
          <w:u w:val="single"/>
          <w:rtl/>
        </w:rPr>
        <w:t>:</w:t>
      </w:r>
      <w:r w:rsidR="000B1424">
        <w:rPr>
          <w:rFonts w:hint="cs"/>
          <w:sz w:val="26"/>
          <w:szCs w:val="26"/>
          <w:rtl/>
        </w:rPr>
        <w:t xml:space="preserve"> أظهرت النتائج الإحصائية ان، </w:t>
      </w:r>
      <w:r w:rsidR="00886227">
        <w:rPr>
          <w:rFonts w:hint="cs"/>
          <w:sz w:val="26"/>
          <w:szCs w:val="26"/>
          <w:rtl/>
        </w:rPr>
        <w:t>هناك 48 شخص أعمارهم أقل من 30 أي ما يعاد</w:t>
      </w:r>
      <w:r w:rsidR="00886227">
        <w:rPr>
          <w:rFonts w:hint="eastAsia"/>
          <w:sz w:val="26"/>
          <w:szCs w:val="26"/>
          <w:rtl/>
        </w:rPr>
        <w:t>ل</w:t>
      </w:r>
      <w:r w:rsidR="00886227">
        <w:rPr>
          <w:rFonts w:hint="cs"/>
          <w:sz w:val="26"/>
          <w:szCs w:val="26"/>
          <w:rtl/>
        </w:rPr>
        <w:t xml:space="preserve"> 60% من عينة الدراسة، وهناك 21 شخص أعمارهم تتراوح بين 30 الى 40 سنة أي ما يعاد</w:t>
      </w:r>
      <w:r w:rsidR="00886227">
        <w:rPr>
          <w:rFonts w:hint="eastAsia"/>
          <w:sz w:val="26"/>
          <w:szCs w:val="26"/>
          <w:rtl/>
        </w:rPr>
        <w:t>ل</w:t>
      </w:r>
      <w:r w:rsidR="00886227">
        <w:rPr>
          <w:rFonts w:hint="cs"/>
          <w:sz w:val="26"/>
          <w:szCs w:val="26"/>
          <w:rtl/>
        </w:rPr>
        <w:t xml:space="preserve"> 26.3% من عينة الدراسة، وهناك 10 اشخاص أعمارهم تتراوح بين 40 الى 50 سنة أي ما يعادل 12.5% من عينة الدراسة، وهناك شخص واحد عمره أكثر من 50 سنة أي ما يعاد</w:t>
      </w:r>
      <w:r w:rsidR="00886227">
        <w:rPr>
          <w:rFonts w:hint="eastAsia"/>
          <w:sz w:val="26"/>
          <w:szCs w:val="26"/>
          <w:rtl/>
        </w:rPr>
        <w:t>ل</w:t>
      </w:r>
      <w:r w:rsidR="00886227">
        <w:rPr>
          <w:rFonts w:hint="cs"/>
          <w:sz w:val="26"/>
          <w:szCs w:val="26"/>
          <w:rtl/>
        </w:rPr>
        <w:t xml:space="preserve"> 1.3% من عينة الدراسة</w:t>
      </w:r>
      <w:r w:rsidR="000B1424">
        <w:rPr>
          <w:rFonts w:hint="cs"/>
          <w:sz w:val="26"/>
          <w:szCs w:val="26"/>
          <w:rtl/>
        </w:rPr>
        <w:t xml:space="preserve">. كما هو موضح بالشكل التالي:  </w:t>
      </w:r>
    </w:p>
    <w:bookmarkEnd w:id="72"/>
    <w:p w14:paraId="730E9A81" w14:textId="0423440F" w:rsidR="00E424D7" w:rsidRPr="000B1424" w:rsidRDefault="001C50BD" w:rsidP="000B1424">
      <w:pPr>
        <w:autoSpaceDE w:val="0"/>
        <w:autoSpaceDN w:val="0"/>
        <w:adjustRightInd w:val="0"/>
        <w:spacing w:after="0" w:line="240" w:lineRule="auto"/>
        <w:rPr>
          <w:rFonts w:ascii="Times New Roman" w:hAnsi="Times New Roman" w:cs="Times New Roman"/>
          <w:kern w:val="0"/>
          <w:sz w:val="24"/>
          <w:szCs w:val="24"/>
          <w:rtl/>
        </w:rPr>
      </w:pPr>
      <w:r>
        <w:rPr>
          <w:rFonts w:ascii="Times New Roman" w:hAnsi="Times New Roman" w:cs="Times New Roman"/>
          <w:noProof/>
          <w:kern w:val="0"/>
          <w:sz w:val="24"/>
          <w:szCs w:val="24"/>
        </w:rPr>
        <mc:AlternateContent>
          <mc:Choice Requires="wps">
            <w:drawing>
              <wp:anchor distT="0" distB="0" distL="114300" distR="114300" simplePos="0" relativeHeight="251716608" behindDoc="0" locked="0" layoutInCell="1" allowOverlap="1" wp14:anchorId="0B7E491A" wp14:editId="32252D9E">
                <wp:simplePos x="0" y="0"/>
                <wp:positionH relativeFrom="column">
                  <wp:posOffset>1133475</wp:posOffset>
                </wp:positionH>
                <wp:positionV relativeFrom="paragraph">
                  <wp:posOffset>156845</wp:posOffset>
                </wp:positionV>
                <wp:extent cx="885825" cy="609600"/>
                <wp:effectExtent l="0" t="0" r="0" b="0"/>
                <wp:wrapNone/>
                <wp:docPr id="1984838863"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57D086CD" w14:textId="2B9E9115" w:rsidR="00886227" w:rsidRPr="00886227" w:rsidRDefault="00886227" w:rsidP="00886227">
                            <w:pPr>
                              <w:rPr>
                                <w:b/>
                                <w:bCs/>
                                <w:color w:val="FFFFFF" w:themeColor="background1"/>
                                <w:sz w:val="24"/>
                                <w:szCs w:val="24"/>
                              </w:rPr>
                            </w:pPr>
                            <w:r w:rsidRPr="00886227">
                              <w:rPr>
                                <w:rFonts w:cs="Arial" w:hint="cs"/>
                                <w:b/>
                                <w:bCs/>
                                <w:color w:val="FFFFFF" w:themeColor="background1"/>
                                <w:sz w:val="24"/>
                                <w:szCs w:val="24"/>
                                <w:rtl/>
                              </w:rPr>
                              <w:t>1.3</w:t>
                            </w:r>
                            <w:r w:rsidRPr="00886227">
                              <w:rPr>
                                <w:rFonts w:cs="Arial"/>
                                <w:b/>
                                <w:bCs/>
                                <w:color w:val="FFFFFF" w:themeColor="background1"/>
                                <w:sz w:val="24"/>
                                <w:szCs w:val="24"/>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7E491A" id="_x0000_s1037" type="#_x0000_t202" style="position:absolute;left:0;text-align:left;margin-left:89.25pt;margin-top:12.35pt;width:69.75pt;height:48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" filled="f" stroked="f" strokeweight=".5pt">
                <v:textbox>
                  <w:txbxContent>
                    <w:p w14:paraId="57D086CD" w14:textId="2B9E9115" w:rsidR="00886227" w:rsidRPr="00886227" w:rsidRDefault="00886227" w:rsidP="00886227">
                      <w:pPr>
                        <w:rPr>
                          <w:b/>
                          <w:bCs/>
                          <w:color w:val="FFFFFF" w:themeColor="background1"/>
                          <w:sz w:val="24"/>
                          <w:szCs w:val="24"/>
                        </w:rPr>
                      </w:pPr>
                      <w:r w:rsidRPr="00886227">
                        <w:rPr>
                          <w:rFonts w:cs="Arial" w:hint="cs"/>
                          <w:b/>
                          <w:bCs/>
                          <w:color w:val="FFFFFF" w:themeColor="background1"/>
                          <w:sz w:val="24"/>
                          <w:szCs w:val="24"/>
                          <w:rtl/>
                        </w:rPr>
                        <w:t>1.3</w:t>
                      </w:r>
                      <w:r w:rsidRPr="00886227">
                        <w:rPr>
                          <w:rFonts w:cs="Arial"/>
                          <w:b/>
                          <w:bCs/>
                          <w:color w:val="FFFFFF" w:themeColor="background1"/>
                          <w:sz w:val="24"/>
                          <w:szCs w:val="24"/>
                          <w:rtl/>
                        </w:rPr>
                        <w:t>%</w:t>
                      </w:r>
                    </w:p>
                  </w:txbxContent>
                </v:textbox>
              </v:shape>
            </w:pict>
          </mc:Fallback>
        </mc:AlternateContent>
      </w:r>
    </w:p>
    <w:p w14:paraId="11A86377" w14:textId="780C1F8C" w:rsidR="000B1424" w:rsidRDefault="000B1424" w:rsidP="000B1424">
      <w:pPr>
        <w:autoSpaceDE w:val="0"/>
        <w:autoSpaceDN w:val="0"/>
        <w:bidi w:val="0"/>
        <w:adjustRightInd w:val="0"/>
        <w:spacing w:after="0" w:line="240" w:lineRule="auto"/>
        <w:rPr>
          <w:rFonts w:ascii="Times New Roman" w:hAnsi="Times New Roman" w:cs="Times New Roman"/>
          <w:kern w:val="0"/>
          <w:sz w:val="24"/>
          <w:szCs w:val="24"/>
        </w:rPr>
      </w:pPr>
    </w:p>
    <w:p w14:paraId="03FC81A9" w14:textId="043E6475" w:rsidR="000B1424" w:rsidRPr="001C50BD" w:rsidRDefault="001C50BD" w:rsidP="000B1424">
      <w:pPr>
        <w:autoSpaceDE w:val="0"/>
        <w:autoSpaceDN w:val="0"/>
        <w:bidi w:val="0"/>
        <w:adjustRightInd w:val="0"/>
        <w:spacing w:after="0" w:line="240" w:lineRule="auto"/>
        <w:rPr>
          <w:rFonts w:ascii="Times New Roman" w:hAnsi="Times New Roman" w:cs="Times New Roman"/>
          <w:kern w:val="0"/>
          <w:sz w:val="6"/>
          <w:szCs w:val="6"/>
        </w:rPr>
      </w:pPr>
      <w:r>
        <w:rPr>
          <w:rFonts w:ascii="Times New Roman" w:hAnsi="Times New Roman" w:cs="Times New Roman"/>
          <w:noProof/>
          <w:kern w:val="0"/>
          <w:sz w:val="24"/>
          <w:szCs w:val="24"/>
        </w:rPr>
        <mc:AlternateContent>
          <mc:Choice Requires="wps">
            <w:drawing>
              <wp:anchor distT="0" distB="0" distL="114300" distR="114300" simplePos="0" relativeHeight="251714560" behindDoc="0" locked="0" layoutInCell="1" allowOverlap="1" wp14:anchorId="150B6F92" wp14:editId="1F2A80DC">
                <wp:simplePos x="0" y="0"/>
                <wp:positionH relativeFrom="column">
                  <wp:posOffset>1600324</wp:posOffset>
                </wp:positionH>
                <wp:positionV relativeFrom="paragraph">
                  <wp:posOffset>18225</wp:posOffset>
                </wp:positionV>
                <wp:extent cx="885825" cy="609600"/>
                <wp:effectExtent l="0" t="0" r="0" b="0"/>
                <wp:wrapNone/>
                <wp:docPr id="1265896028"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7322ABF7" w14:textId="73E8D05A" w:rsidR="00886227" w:rsidRPr="001C50BD" w:rsidRDefault="00886227" w:rsidP="00886227">
                            <w:pPr>
                              <w:rPr>
                                <w:b/>
                                <w:bCs/>
                                <w:color w:val="FFFFFF" w:themeColor="background1"/>
                                <w:sz w:val="28"/>
                                <w:szCs w:val="28"/>
                              </w:rPr>
                            </w:pPr>
                            <w:r w:rsidRPr="001C50BD">
                              <w:rPr>
                                <w:rFonts w:cs="Arial" w:hint="cs"/>
                                <w:b/>
                                <w:bCs/>
                                <w:color w:val="FFFFFF" w:themeColor="background1"/>
                                <w:sz w:val="28"/>
                                <w:szCs w:val="28"/>
                                <w:rtl/>
                              </w:rPr>
                              <w:t>12.5</w:t>
                            </w:r>
                            <w:r w:rsidRPr="001C50BD">
                              <w:rPr>
                                <w:rFonts w:cs="Arial"/>
                                <w:b/>
                                <w:bCs/>
                                <w:color w:val="FFFFFF" w:themeColor="background1"/>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0B6F92" id="_x0000_s1038" type="#_x0000_t202" style="position:absolute;margin-left:126pt;margin-top:1.45pt;width:69.75pt;height:48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" filled="f" stroked="f" strokeweight=".5pt">
                <v:textbox>
                  <w:txbxContent>
                    <w:p w14:paraId="7322ABF7" w14:textId="73E8D05A" w:rsidR="00886227" w:rsidRPr="001C50BD" w:rsidRDefault="00886227" w:rsidP="00886227">
                      <w:pPr>
                        <w:rPr>
                          <w:b/>
                          <w:bCs/>
                          <w:color w:val="FFFFFF" w:themeColor="background1"/>
                          <w:sz w:val="28"/>
                          <w:szCs w:val="28"/>
                        </w:rPr>
                      </w:pPr>
                      <w:r w:rsidRPr="001C50BD">
                        <w:rPr>
                          <w:rFonts w:cs="Arial" w:hint="cs"/>
                          <w:b/>
                          <w:bCs/>
                          <w:color w:val="FFFFFF" w:themeColor="background1"/>
                          <w:sz w:val="28"/>
                          <w:szCs w:val="28"/>
                          <w:rtl/>
                        </w:rPr>
                        <w:t>12.5</w:t>
                      </w:r>
                      <w:r w:rsidRPr="001C50BD">
                        <w:rPr>
                          <w:rFonts w:cs="Arial"/>
                          <w:b/>
                          <w:bCs/>
                          <w:color w:val="FFFFFF" w:themeColor="background1"/>
                          <w:sz w:val="28"/>
                          <w:szCs w:val="28"/>
                          <w:rtl/>
                        </w:rPr>
                        <w:t>%</w:t>
                      </w:r>
                    </w:p>
                  </w:txbxContent>
                </v:textbox>
              </v:shape>
            </w:pict>
          </mc:Fallback>
        </mc:AlternateContent>
      </w:r>
    </w:p>
    <w:p w14:paraId="32727C84" w14:textId="77777777" w:rsidR="00886227" w:rsidRDefault="00886227" w:rsidP="00886227">
      <w:pPr>
        <w:autoSpaceDE w:val="0"/>
        <w:autoSpaceDN w:val="0"/>
        <w:bidi w:val="0"/>
        <w:adjustRightInd w:val="0"/>
        <w:spacing w:after="0" w:line="400" w:lineRule="atLeast"/>
        <w:jc w:val="center"/>
        <w:rPr>
          <w:rFonts w:ascii="Times New Roman" w:hAnsi="Times New Roman" w:cs="Times New Roman"/>
          <w:kern w:val="0"/>
          <w:sz w:val="24"/>
          <w:szCs w:val="24"/>
        </w:rPr>
      </w:pPr>
    </w:p>
    <w:p w14:paraId="0D12A827" w14:textId="622BE13A" w:rsidR="001C50BD" w:rsidRPr="001C50BD" w:rsidRDefault="001C50BD" w:rsidP="001C50BD">
      <w:pPr>
        <w:spacing w:line="360" w:lineRule="auto"/>
        <w:jc w:val="lowKashida"/>
        <w:rPr>
          <w:sz w:val="26"/>
          <w:szCs w:val="26"/>
        </w:rPr>
      </w:pPr>
    </w:p>
    <w:p w14:paraId="12BC17EB" w14:textId="46FB1D52" w:rsidR="001C50BD" w:rsidRPr="001C50BD" w:rsidRDefault="00D94BE1" w:rsidP="001C50BD">
      <w:pPr>
        <w:spacing w:line="360" w:lineRule="auto"/>
        <w:jc w:val="lowKashida"/>
        <w:rPr>
          <w:sz w:val="26"/>
          <w:szCs w:val="26"/>
        </w:rPr>
      </w:pPr>
      <w:r>
        <w:rPr>
          <w:rFonts w:ascii="Times New Roman" w:hAnsi="Times New Roman" w:cs="Times New Roman"/>
          <w:noProof/>
          <w:kern w:val="0"/>
          <w:sz w:val="24"/>
          <w:szCs w:val="24"/>
        </w:rPr>
        <mc:AlternateContent>
          <mc:Choice Requires="wps">
            <w:drawing>
              <wp:anchor distT="0" distB="0" distL="114300" distR="114300" simplePos="0" relativeHeight="251712512" behindDoc="0" locked="0" layoutInCell="1" allowOverlap="1" wp14:anchorId="56119384" wp14:editId="2455C759">
                <wp:simplePos x="0" y="0"/>
                <wp:positionH relativeFrom="margin">
                  <wp:posOffset>2022227</wp:posOffset>
                </wp:positionH>
                <wp:positionV relativeFrom="paragraph">
                  <wp:posOffset>19998</wp:posOffset>
                </wp:positionV>
                <wp:extent cx="885825" cy="609600"/>
                <wp:effectExtent l="0" t="0" r="0" b="0"/>
                <wp:wrapNone/>
                <wp:docPr id="1360457700"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2D3AC17F" w14:textId="2E5E63CE" w:rsidR="00886227" w:rsidRPr="001C50BD" w:rsidRDefault="00886227" w:rsidP="00886227">
                            <w:pPr>
                              <w:rPr>
                                <w:b/>
                                <w:bCs/>
                                <w:color w:val="FFFFFF" w:themeColor="background1"/>
                                <w:sz w:val="32"/>
                                <w:szCs w:val="32"/>
                              </w:rPr>
                            </w:pPr>
                            <w:r w:rsidRPr="001C50BD">
                              <w:rPr>
                                <w:rFonts w:cs="Arial" w:hint="cs"/>
                                <w:b/>
                                <w:bCs/>
                                <w:color w:val="FFFFFF" w:themeColor="background1"/>
                                <w:sz w:val="32"/>
                                <w:szCs w:val="32"/>
                                <w:rtl/>
                              </w:rPr>
                              <w:t>26.3</w:t>
                            </w:r>
                            <w:r w:rsidRPr="001C50BD">
                              <w:rPr>
                                <w:rFonts w:cs="Arial"/>
                                <w:b/>
                                <w:bCs/>
                                <w:color w:val="FFFFFF" w:themeColor="background1"/>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119384" id="_x0000_s1039" type="#_x0000_t202" style="position:absolute;left:0;text-align:left;margin-left:159.25pt;margin-top:1.55pt;width:69.75pt;height:48pt;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" filled="f" stroked="f" strokeweight=".5pt">
                <v:textbox>
                  <w:txbxContent>
                    <w:p w14:paraId="2D3AC17F" w14:textId="2E5E63CE" w:rsidR="00886227" w:rsidRPr="001C50BD" w:rsidRDefault="00886227" w:rsidP="00886227">
                      <w:pPr>
                        <w:rPr>
                          <w:b/>
                          <w:bCs/>
                          <w:color w:val="FFFFFF" w:themeColor="background1"/>
                          <w:sz w:val="32"/>
                          <w:szCs w:val="32"/>
                        </w:rPr>
                      </w:pPr>
                      <w:r w:rsidRPr="001C50BD">
                        <w:rPr>
                          <w:rFonts w:cs="Arial" w:hint="cs"/>
                          <w:b/>
                          <w:bCs/>
                          <w:color w:val="FFFFFF" w:themeColor="background1"/>
                          <w:sz w:val="32"/>
                          <w:szCs w:val="32"/>
                          <w:rtl/>
                        </w:rPr>
                        <w:t>26.3</w:t>
                      </w:r>
                      <w:r w:rsidRPr="001C50BD">
                        <w:rPr>
                          <w:rFonts w:cs="Arial"/>
                          <w:b/>
                          <w:bCs/>
                          <w:color w:val="FFFFFF" w:themeColor="background1"/>
                          <w:sz w:val="32"/>
                          <w:szCs w:val="32"/>
                          <w:rtl/>
                        </w:rPr>
                        <w:t>%</w:t>
                      </w:r>
                    </w:p>
                  </w:txbxContent>
                </v:textbox>
                <w10:wrap anchorx="margin"/>
              </v:shape>
            </w:pict>
          </mc:Fallback>
        </mc:AlternateContent>
      </w:r>
      <w:r>
        <w:rPr>
          <w:rFonts w:ascii="Times New Roman" w:hAnsi="Times New Roman" w:cs="Times New Roman"/>
          <w:noProof/>
          <w:kern w:val="0"/>
          <w:sz w:val="24"/>
          <w:szCs w:val="24"/>
        </w:rPr>
        <mc:AlternateContent>
          <mc:Choice Requires="wps">
            <w:drawing>
              <wp:anchor distT="0" distB="0" distL="114300" distR="114300" simplePos="0" relativeHeight="251710464" behindDoc="0" locked="0" layoutInCell="1" allowOverlap="1" wp14:anchorId="3CFCCBDE" wp14:editId="67E269A7">
                <wp:simplePos x="0" y="0"/>
                <wp:positionH relativeFrom="column">
                  <wp:posOffset>607373</wp:posOffset>
                </wp:positionH>
                <wp:positionV relativeFrom="paragraph">
                  <wp:posOffset>137415</wp:posOffset>
                </wp:positionV>
                <wp:extent cx="885825" cy="609600"/>
                <wp:effectExtent l="0" t="0" r="0" b="0"/>
                <wp:wrapNone/>
                <wp:docPr id="938515522"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55D02AA1" w14:textId="064D7838" w:rsidR="00886227" w:rsidRPr="000B1424" w:rsidRDefault="00886227" w:rsidP="00886227">
                            <w:pPr>
                              <w:rPr>
                                <w:b/>
                                <w:bCs/>
                                <w:color w:val="FFFFFF" w:themeColor="background1"/>
                                <w:sz w:val="36"/>
                                <w:szCs w:val="36"/>
                              </w:rPr>
                            </w:pPr>
                            <w:r>
                              <w:rPr>
                                <w:rFonts w:cs="Arial" w:hint="cs"/>
                                <w:b/>
                                <w:bCs/>
                                <w:color w:val="FFFFFF" w:themeColor="background1"/>
                                <w:sz w:val="36"/>
                                <w:szCs w:val="36"/>
                                <w:rtl/>
                              </w:rPr>
                              <w:t>60</w:t>
                            </w:r>
                            <w:r w:rsidRPr="000B1424">
                              <w:rPr>
                                <w:rFonts w:cs="Arial"/>
                                <w:b/>
                                <w:bCs/>
                                <w:color w:val="FFFFFF" w:themeColor="background1"/>
                                <w:sz w:val="36"/>
                                <w:szCs w:val="36"/>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FCCBDE" id="_x0000_s1040" type="#_x0000_t202" style="position:absolute;left:0;text-align:left;margin-left:47.8pt;margin-top:10.8pt;width:69.75pt;height:48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" filled="f" stroked="f" strokeweight=".5pt">
                <v:textbox>
                  <w:txbxContent>
                    <w:p w14:paraId="55D02AA1" w14:textId="064D7838" w:rsidR="00886227" w:rsidRPr="000B1424" w:rsidRDefault="00886227" w:rsidP="00886227">
                      <w:pPr>
                        <w:rPr>
                          <w:b/>
                          <w:bCs/>
                          <w:color w:val="FFFFFF" w:themeColor="background1"/>
                          <w:sz w:val="36"/>
                          <w:szCs w:val="36"/>
                        </w:rPr>
                      </w:pPr>
                      <w:r>
                        <w:rPr>
                          <w:rFonts w:cs="Arial" w:hint="cs"/>
                          <w:b/>
                          <w:bCs/>
                          <w:color w:val="FFFFFF" w:themeColor="background1"/>
                          <w:sz w:val="36"/>
                          <w:szCs w:val="36"/>
                          <w:rtl/>
                        </w:rPr>
                        <w:t>60</w:t>
                      </w:r>
                      <w:r w:rsidRPr="000B1424">
                        <w:rPr>
                          <w:rFonts w:cs="Arial"/>
                          <w:b/>
                          <w:bCs/>
                          <w:color w:val="FFFFFF" w:themeColor="background1"/>
                          <w:sz w:val="36"/>
                          <w:szCs w:val="36"/>
                          <w:rtl/>
                        </w:rPr>
                        <w:t>%</w:t>
                      </w:r>
                    </w:p>
                  </w:txbxContent>
                </v:textbox>
              </v:shape>
            </w:pict>
          </mc:Fallback>
        </mc:AlternateContent>
      </w:r>
    </w:p>
    <w:p w14:paraId="563C2D82" w14:textId="705A4FAE" w:rsidR="001C50BD" w:rsidRPr="001C50BD" w:rsidRDefault="001C50BD" w:rsidP="001C50BD">
      <w:pPr>
        <w:spacing w:line="360" w:lineRule="auto"/>
        <w:jc w:val="lowKashida"/>
        <w:rPr>
          <w:sz w:val="26"/>
          <w:szCs w:val="26"/>
        </w:rPr>
      </w:pPr>
    </w:p>
    <w:p w14:paraId="7A2C1997" w14:textId="77777777" w:rsidR="001C50BD" w:rsidRDefault="001C50BD" w:rsidP="001C50BD">
      <w:pPr>
        <w:spacing w:line="360" w:lineRule="auto"/>
        <w:jc w:val="lowKashida"/>
        <w:rPr>
          <w:sz w:val="26"/>
          <w:szCs w:val="26"/>
          <w:rtl/>
        </w:rPr>
      </w:pPr>
    </w:p>
    <w:p w14:paraId="002052E5" w14:textId="77777777" w:rsidR="00374DB2" w:rsidRPr="001C50BD" w:rsidRDefault="00374DB2" w:rsidP="001C50BD">
      <w:pPr>
        <w:spacing w:line="360" w:lineRule="auto"/>
        <w:jc w:val="lowKashida"/>
        <w:rPr>
          <w:sz w:val="26"/>
          <w:szCs w:val="26"/>
        </w:rPr>
      </w:pPr>
    </w:p>
    <w:p w14:paraId="64068318" w14:textId="1618B5C7" w:rsidR="001C50BD" w:rsidRDefault="007D304F" w:rsidP="001C50BD">
      <w:pPr>
        <w:autoSpaceDE w:val="0"/>
        <w:autoSpaceDN w:val="0"/>
        <w:bidi w:val="0"/>
        <w:adjustRightInd w:val="0"/>
        <w:spacing w:after="0" w:line="400" w:lineRule="atLeast"/>
        <w:jc w:val="center"/>
        <w:rPr>
          <w:rFonts w:ascii="Times New Roman" w:hAnsi="Times New Roman" w:cs="Times New Roman"/>
          <w:kern w:val="0"/>
          <w:sz w:val="24"/>
          <w:szCs w:val="24"/>
          <w:rtl/>
        </w:rPr>
      </w:pPr>
      <w:r>
        <w:rPr>
          <w:rFonts w:ascii="Times New Roman" w:hAnsi="Times New Roman" w:cs="Times New Roman" w:hint="cs"/>
          <w:kern w:val="0"/>
          <w:sz w:val="24"/>
          <w:szCs w:val="24"/>
          <w:rtl/>
        </w:rPr>
        <w:t xml:space="preserve">الشكل 6: </w:t>
      </w:r>
      <w:r w:rsidR="001C50BD" w:rsidRPr="00886227">
        <w:rPr>
          <w:rFonts w:ascii="Times New Roman" w:hAnsi="Times New Roman" w:cs="Times New Roman"/>
          <w:kern w:val="0"/>
          <w:sz w:val="24"/>
          <w:szCs w:val="24"/>
          <w:rtl/>
        </w:rPr>
        <w:t xml:space="preserve">تصنيف العينة وفقًا </w:t>
      </w:r>
      <w:r w:rsidR="001C50BD">
        <w:rPr>
          <w:rFonts w:ascii="Times New Roman" w:hAnsi="Times New Roman" w:cs="Times New Roman" w:hint="cs"/>
          <w:kern w:val="0"/>
          <w:sz w:val="24"/>
          <w:szCs w:val="24"/>
          <w:rtl/>
        </w:rPr>
        <w:t>للعمر</w:t>
      </w:r>
    </w:p>
    <w:p w14:paraId="75D8A4BF" w14:textId="77777777" w:rsidR="001C50BD" w:rsidRPr="001C50BD" w:rsidRDefault="001C50BD" w:rsidP="001C50BD">
      <w:pPr>
        <w:pStyle w:val="ListParagraph"/>
        <w:spacing w:line="360" w:lineRule="auto"/>
        <w:jc w:val="lowKashida"/>
        <w:rPr>
          <w:sz w:val="26"/>
          <w:szCs w:val="26"/>
        </w:rPr>
      </w:pPr>
    </w:p>
    <w:p w14:paraId="01725998" w14:textId="3915DFB5" w:rsidR="00886227" w:rsidRDefault="00886227">
      <w:pPr>
        <w:pStyle w:val="ListParagraph"/>
        <w:numPr>
          <w:ilvl w:val="0"/>
          <w:numId w:val="21"/>
        </w:numPr>
        <w:spacing w:line="360" w:lineRule="auto"/>
        <w:jc w:val="lowKashida"/>
        <w:rPr>
          <w:sz w:val="26"/>
          <w:szCs w:val="26"/>
        </w:rPr>
      </w:pPr>
      <w:r>
        <w:rPr>
          <w:rFonts w:hint="cs"/>
          <w:b/>
          <w:bCs/>
          <w:sz w:val="26"/>
          <w:szCs w:val="26"/>
          <w:u w:val="single"/>
          <w:rtl/>
        </w:rPr>
        <w:t xml:space="preserve">أما </w:t>
      </w:r>
      <w:r w:rsidRPr="000B1424">
        <w:rPr>
          <w:rFonts w:hint="cs"/>
          <w:b/>
          <w:bCs/>
          <w:sz w:val="26"/>
          <w:szCs w:val="26"/>
          <w:u w:val="single"/>
          <w:rtl/>
        </w:rPr>
        <w:t xml:space="preserve">بالنسبة </w:t>
      </w:r>
      <w:r>
        <w:rPr>
          <w:rFonts w:hint="cs"/>
          <w:b/>
          <w:bCs/>
          <w:sz w:val="26"/>
          <w:szCs w:val="26"/>
          <w:u w:val="single"/>
          <w:rtl/>
        </w:rPr>
        <w:t>للمستوى التعليمي</w:t>
      </w:r>
      <w:r w:rsidRPr="000B1424">
        <w:rPr>
          <w:rFonts w:hint="cs"/>
          <w:b/>
          <w:bCs/>
          <w:sz w:val="26"/>
          <w:szCs w:val="26"/>
          <w:u w:val="single"/>
          <w:rtl/>
        </w:rPr>
        <w:t>:</w:t>
      </w:r>
      <w:r>
        <w:rPr>
          <w:rFonts w:hint="cs"/>
          <w:sz w:val="26"/>
          <w:szCs w:val="26"/>
          <w:rtl/>
        </w:rPr>
        <w:t xml:space="preserve"> أظهرت النتائج الإحصائية ان،</w:t>
      </w:r>
      <w:r w:rsidR="001C50BD">
        <w:rPr>
          <w:rFonts w:hint="cs"/>
          <w:sz w:val="26"/>
          <w:szCs w:val="26"/>
          <w:rtl/>
        </w:rPr>
        <w:t xml:space="preserve"> هناك 65 شخص حاصلين على شهادة البكالوريوس أي ما يعاد</w:t>
      </w:r>
      <w:r w:rsidR="001C50BD">
        <w:rPr>
          <w:rFonts w:hint="eastAsia"/>
          <w:sz w:val="26"/>
          <w:szCs w:val="26"/>
          <w:rtl/>
        </w:rPr>
        <w:t>ل</w:t>
      </w:r>
      <w:r w:rsidR="001C50BD">
        <w:rPr>
          <w:rFonts w:hint="cs"/>
          <w:sz w:val="26"/>
          <w:szCs w:val="26"/>
          <w:rtl/>
        </w:rPr>
        <w:t xml:space="preserve"> 81.3% من عينة الدراسة، وهناك 13 شخص حاصلين </w:t>
      </w:r>
      <w:r w:rsidR="001C50BD">
        <w:rPr>
          <w:rFonts w:hint="cs"/>
          <w:sz w:val="26"/>
          <w:szCs w:val="26"/>
          <w:rtl/>
        </w:rPr>
        <w:lastRenderedPageBreak/>
        <w:t>على شهادة التعليم العام أي ما يعادل 16.3% من عينة الدراسة، وهناك شخصين حاصلين على شهادة الماجستير أي ما يعاد</w:t>
      </w:r>
      <w:r w:rsidR="001C50BD">
        <w:rPr>
          <w:rFonts w:hint="eastAsia"/>
          <w:sz w:val="26"/>
          <w:szCs w:val="26"/>
          <w:rtl/>
        </w:rPr>
        <w:t>ل</w:t>
      </w:r>
      <w:r w:rsidR="001C50BD">
        <w:rPr>
          <w:rFonts w:hint="cs"/>
          <w:sz w:val="26"/>
          <w:szCs w:val="26"/>
          <w:rtl/>
        </w:rPr>
        <w:t xml:space="preserve"> 2.5% من عينة الدراسة</w:t>
      </w:r>
      <w:r>
        <w:rPr>
          <w:rFonts w:hint="cs"/>
          <w:sz w:val="26"/>
          <w:szCs w:val="26"/>
          <w:rtl/>
        </w:rPr>
        <w:t xml:space="preserve">. كما هو موضح بالشكل التالي:  </w:t>
      </w:r>
    </w:p>
    <w:p w14:paraId="3518CE4F" w14:textId="41747652" w:rsidR="001C50BD" w:rsidRDefault="00374DB2" w:rsidP="001C50BD">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anchor distT="0" distB="0" distL="114300" distR="114300" simplePos="0" relativeHeight="251717632" behindDoc="0" locked="0" layoutInCell="1" allowOverlap="1" wp14:anchorId="4900E23F" wp14:editId="551FE56B">
            <wp:simplePos x="0" y="0"/>
            <wp:positionH relativeFrom="margin">
              <wp:posOffset>342900</wp:posOffset>
            </wp:positionH>
            <wp:positionV relativeFrom="paragraph">
              <wp:posOffset>45085</wp:posOffset>
            </wp:positionV>
            <wp:extent cx="4535902" cy="2667000"/>
            <wp:effectExtent l="0" t="0" r="0" b="0"/>
            <wp:wrapNone/>
            <wp:docPr id="1991184679"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35902"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AF6B7E" w14:textId="0A001D66" w:rsidR="001C50BD" w:rsidRDefault="001C50BD" w:rsidP="001C50BD">
      <w:pPr>
        <w:autoSpaceDE w:val="0"/>
        <w:autoSpaceDN w:val="0"/>
        <w:bidi w:val="0"/>
        <w:adjustRightInd w:val="0"/>
        <w:spacing w:after="0" w:line="400" w:lineRule="atLeast"/>
        <w:rPr>
          <w:rFonts w:ascii="Times New Roman" w:hAnsi="Times New Roman" w:cs="Times New Roman"/>
          <w:kern w:val="0"/>
          <w:sz w:val="24"/>
          <w:szCs w:val="24"/>
        </w:rPr>
      </w:pPr>
      <w:r>
        <w:rPr>
          <w:rFonts w:ascii="Times New Roman" w:hAnsi="Times New Roman" w:cs="Times New Roman"/>
          <w:noProof/>
          <w:kern w:val="0"/>
          <w:sz w:val="24"/>
          <w:szCs w:val="24"/>
        </w:rPr>
        <mc:AlternateContent>
          <mc:Choice Requires="wps">
            <w:drawing>
              <wp:anchor distT="0" distB="0" distL="114300" distR="114300" simplePos="0" relativeHeight="251724800" behindDoc="0" locked="0" layoutInCell="1" allowOverlap="1" wp14:anchorId="7AB636BF" wp14:editId="183E4F14">
                <wp:simplePos x="0" y="0"/>
                <wp:positionH relativeFrom="column">
                  <wp:posOffset>1485900</wp:posOffset>
                </wp:positionH>
                <wp:positionV relativeFrom="paragraph">
                  <wp:posOffset>91440</wp:posOffset>
                </wp:positionV>
                <wp:extent cx="885825" cy="609600"/>
                <wp:effectExtent l="0" t="0" r="0" b="0"/>
                <wp:wrapNone/>
                <wp:docPr id="5396659"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0D5010C2" w14:textId="6E27FE93" w:rsidR="001C50BD" w:rsidRPr="001C50BD" w:rsidRDefault="001C50BD" w:rsidP="001C50BD">
                            <w:pPr>
                              <w:rPr>
                                <w:b/>
                                <w:bCs/>
                                <w:color w:val="FFFFFF" w:themeColor="background1"/>
                                <w:sz w:val="28"/>
                                <w:szCs w:val="28"/>
                              </w:rPr>
                            </w:pPr>
                            <w:r>
                              <w:rPr>
                                <w:rFonts w:cs="Arial" w:hint="cs"/>
                                <w:b/>
                                <w:bCs/>
                                <w:color w:val="FFFFFF" w:themeColor="background1"/>
                                <w:sz w:val="28"/>
                                <w:szCs w:val="28"/>
                                <w:rtl/>
                              </w:rPr>
                              <w:t>2.5</w:t>
                            </w:r>
                            <w:r w:rsidRPr="001C50BD">
                              <w:rPr>
                                <w:rFonts w:cs="Arial"/>
                                <w:b/>
                                <w:bCs/>
                                <w:color w:val="FFFFFF" w:themeColor="background1"/>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B636BF" id="_x0000_s1041" type="#_x0000_t202" style="position:absolute;margin-left:117pt;margin-top:7.2pt;width:69.75pt;height:48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" filled="f" stroked="f" strokeweight=".5pt">
                <v:textbox>
                  <w:txbxContent>
                    <w:p w14:paraId="0D5010C2" w14:textId="6E27FE93" w:rsidR="001C50BD" w:rsidRPr="001C50BD" w:rsidRDefault="001C50BD" w:rsidP="001C50BD">
                      <w:pPr>
                        <w:rPr>
                          <w:b/>
                          <w:bCs/>
                          <w:color w:val="FFFFFF" w:themeColor="background1"/>
                          <w:sz w:val="28"/>
                          <w:szCs w:val="28"/>
                        </w:rPr>
                      </w:pPr>
                      <w:r>
                        <w:rPr>
                          <w:rFonts w:cs="Arial" w:hint="cs"/>
                          <w:b/>
                          <w:bCs/>
                          <w:color w:val="FFFFFF" w:themeColor="background1"/>
                          <w:sz w:val="28"/>
                          <w:szCs w:val="28"/>
                          <w:rtl/>
                        </w:rPr>
                        <w:t>2.5</w:t>
                      </w:r>
                      <w:r w:rsidRPr="001C50BD">
                        <w:rPr>
                          <w:rFonts w:cs="Arial"/>
                          <w:b/>
                          <w:bCs/>
                          <w:color w:val="FFFFFF" w:themeColor="background1"/>
                          <w:sz w:val="28"/>
                          <w:szCs w:val="28"/>
                          <w:rtl/>
                        </w:rPr>
                        <w:t>%</w:t>
                      </w:r>
                    </w:p>
                  </w:txbxContent>
                </v:textbox>
              </v:shape>
            </w:pict>
          </mc:Fallback>
        </mc:AlternateContent>
      </w:r>
    </w:p>
    <w:p w14:paraId="521D338B" w14:textId="39D2993A" w:rsidR="00886227" w:rsidRDefault="001C50BD" w:rsidP="00886227">
      <w:pPr>
        <w:autoSpaceDE w:val="0"/>
        <w:autoSpaceDN w:val="0"/>
        <w:bidi w:val="0"/>
        <w:adjustRightInd w:val="0"/>
        <w:spacing w:after="0" w:line="400" w:lineRule="atLeast"/>
        <w:jc w:val="right"/>
        <w:rPr>
          <w:rFonts w:ascii="Times New Roman" w:hAnsi="Times New Roman" w:cs="Times New Roman"/>
          <w:kern w:val="0"/>
          <w:sz w:val="24"/>
          <w:szCs w:val="24"/>
        </w:rPr>
      </w:pPr>
      <w:r>
        <w:rPr>
          <w:rFonts w:ascii="Times New Roman" w:hAnsi="Times New Roman" w:cs="Times New Roman"/>
          <w:noProof/>
          <w:kern w:val="0"/>
          <w:sz w:val="24"/>
          <w:szCs w:val="24"/>
        </w:rPr>
        <mc:AlternateContent>
          <mc:Choice Requires="wps">
            <w:drawing>
              <wp:anchor distT="0" distB="0" distL="114300" distR="114300" simplePos="0" relativeHeight="251722752" behindDoc="0" locked="0" layoutInCell="1" allowOverlap="1" wp14:anchorId="77C1AA8D" wp14:editId="21E24524">
                <wp:simplePos x="0" y="0"/>
                <wp:positionH relativeFrom="column">
                  <wp:posOffset>2076450</wp:posOffset>
                </wp:positionH>
                <wp:positionV relativeFrom="paragraph">
                  <wp:posOffset>142240</wp:posOffset>
                </wp:positionV>
                <wp:extent cx="885825" cy="609600"/>
                <wp:effectExtent l="0" t="0" r="0" b="0"/>
                <wp:wrapNone/>
                <wp:docPr id="1466977403"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3FEFAA95" w14:textId="7A7DBC15" w:rsidR="001C50BD" w:rsidRPr="000B1424" w:rsidRDefault="001C50BD" w:rsidP="001C50BD">
                            <w:pPr>
                              <w:rPr>
                                <w:b/>
                                <w:bCs/>
                                <w:color w:val="FFFFFF" w:themeColor="background1"/>
                                <w:sz w:val="36"/>
                                <w:szCs w:val="36"/>
                              </w:rPr>
                            </w:pPr>
                            <w:r>
                              <w:rPr>
                                <w:rFonts w:cs="Arial" w:hint="cs"/>
                                <w:b/>
                                <w:bCs/>
                                <w:color w:val="FFFFFF" w:themeColor="background1"/>
                                <w:sz w:val="36"/>
                                <w:szCs w:val="36"/>
                                <w:rtl/>
                              </w:rPr>
                              <w:t>16.3</w:t>
                            </w:r>
                            <w:r w:rsidRPr="000B1424">
                              <w:rPr>
                                <w:rFonts w:cs="Arial"/>
                                <w:b/>
                                <w:bCs/>
                                <w:color w:val="FFFFFF" w:themeColor="background1"/>
                                <w:sz w:val="36"/>
                                <w:szCs w:val="36"/>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C1AA8D" id="_x0000_s1042" type="#_x0000_t202" style="position:absolute;left:0;text-align:left;margin-left:163.5pt;margin-top:11.2pt;width:69.75pt;height:48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" filled="f" stroked="f" strokeweight=".5pt">
                <v:textbox>
                  <w:txbxContent>
                    <w:p w14:paraId="3FEFAA95" w14:textId="7A7DBC15" w:rsidR="001C50BD" w:rsidRPr="000B1424" w:rsidRDefault="001C50BD" w:rsidP="001C50BD">
                      <w:pPr>
                        <w:rPr>
                          <w:b/>
                          <w:bCs/>
                          <w:color w:val="FFFFFF" w:themeColor="background1"/>
                          <w:sz w:val="36"/>
                          <w:szCs w:val="36"/>
                        </w:rPr>
                      </w:pPr>
                      <w:r>
                        <w:rPr>
                          <w:rFonts w:cs="Arial" w:hint="cs"/>
                          <w:b/>
                          <w:bCs/>
                          <w:color w:val="FFFFFF" w:themeColor="background1"/>
                          <w:sz w:val="36"/>
                          <w:szCs w:val="36"/>
                          <w:rtl/>
                        </w:rPr>
                        <w:t>16.3</w:t>
                      </w:r>
                      <w:r w:rsidRPr="000B1424">
                        <w:rPr>
                          <w:rFonts w:cs="Arial"/>
                          <w:b/>
                          <w:bCs/>
                          <w:color w:val="FFFFFF" w:themeColor="background1"/>
                          <w:sz w:val="36"/>
                          <w:szCs w:val="36"/>
                          <w:rtl/>
                        </w:rPr>
                        <w:t>%</w:t>
                      </w:r>
                    </w:p>
                  </w:txbxContent>
                </v:textbox>
              </v:shape>
            </w:pict>
          </mc:Fallback>
        </mc:AlternateContent>
      </w:r>
    </w:p>
    <w:p w14:paraId="124A2A39" w14:textId="25C0F102" w:rsidR="00E424D7" w:rsidRDefault="00E424D7" w:rsidP="00E424D7">
      <w:pPr>
        <w:autoSpaceDE w:val="0"/>
        <w:autoSpaceDN w:val="0"/>
        <w:bidi w:val="0"/>
        <w:adjustRightInd w:val="0"/>
        <w:spacing w:after="0" w:line="240" w:lineRule="auto"/>
        <w:rPr>
          <w:rFonts w:ascii="Times New Roman" w:hAnsi="Times New Roman" w:cs="Times New Roman"/>
          <w:kern w:val="0"/>
          <w:sz w:val="24"/>
          <w:szCs w:val="24"/>
        </w:rPr>
      </w:pPr>
    </w:p>
    <w:p w14:paraId="42427ACA" w14:textId="69E92E43" w:rsidR="00E424D7" w:rsidRDefault="00E424D7" w:rsidP="00E424D7">
      <w:pPr>
        <w:autoSpaceDE w:val="0"/>
        <w:autoSpaceDN w:val="0"/>
        <w:bidi w:val="0"/>
        <w:adjustRightInd w:val="0"/>
        <w:spacing w:after="0" w:line="400" w:lineRule="atLeast"/>
        <w:rPr>
          <w:rFonts w:ascii="Times New Roman" w:hAnsi="Times New Roman" w:cs="Times New Roman"/>
          <w:kern w:val="0"/>
          <w:sz w:val="24"/>
          <w:szCs w:val="24"/>
        </w:rPr>
      </w:pPr>
    </w:p>
    <w:p w14:paraId="0E9C5840" w14:textId="4302D389" w:rsidR="00E424D7" w:rsidRPr="00E424D7" w:rsidRDefault="00E424D7" w:rsidP="00E424D7">
      <w:pPr>
        <w:spacing w:line="360" w:lineRule="auto"/>
        <w:jc w:val="lowKashida"/>
        <w:rPr>
          <w:sz w:val="26"/>
          <w:szCs w:val="26"/>
        </w:rPr>
      </w:pPr>
    </w:p>
    <w:p w14:paraId="469A7BC7" w14:textId="5E7A078F" w:rsidR="002B4ACE" w:rsidRPr="00C20E05" w:rsidRDefault="00374DB2" w:rsidP="00175F61">
      <w:pPr>
        <w:spacing w:line="360" w:lineRule="auto"/>
        <w:ind w:left="720"/>
        <w:jc w:val="both"/>
        <w:rPr>
          <w:sz w:val="24"/>
          <w:szCs w:val="24"/>
          <w:rtl/>
        </w:rPr>
      </w:pPr>
      <w:r>
        <w:rPr>
          <w:rFonts w:ascii="Times New Roman" w:hAnsi="Times New Roman" w:cs="Times New Roman"/>
          <w:noProof/>
          <w:kern w:val="0"/>
          <w:sz w:val="24"/>
          <w:szCs w:val="24"/>
        </w:rPr>
        <mc:AlternateContent>
          <mc:Choice Requires="wps">
            <w:drawing>
              <wp:anchor distT="0" distB="0" distL="114300" distR="114300" simplePos="0" relativeHeight="251720704" behindDoc="0" locked="0" layoutInCell="1" allowOverlap="1" wp14:anchorId="124BC859" wp14:editId="6033FA18">
                <wp:simplePos x="0" y="0"/>
                <wp:positionH relativeFrom="column">
                  <wp:posOffset>1130935</wp:posOffset>
                </wp:positionH>
                <wp:positionV relativeFrom="paragraph">
                  <wp:posOffset>111760</wp:posOffset>
                </wp:positionV>
                <wp:extent cx="885825" cy="609600"/>
                <wp:effectExtent l="0" t="0" r="0" b="0"/>
                <wp:wrapNone/>
                <wp:docPr id="770772365"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76D3198C" w14:textId="6FB415A5" w:rsidR="001C50BD" w:rsidRPr="000B1424" w:rsidRDefault="001C50BD" w:rsidP="001C50BD">
                            <w:pPr>
                              <w:rPr>
                                <w:b/>
                                <w:bCs/>
                                <w:color w:val="FFFFFF" w:themeColor="background1"/>
                                <w:sz w:val="36"/>
                                <w:szCs w:val="36"/>
                              </w:rPr>
                            </w:pPr>
                            <w:r>
                              <w:rPr>
                                <w:rFonts w:cs="Arial" w:hint="cs"/>
                                <w:b/>
                                <w:bCs/>
                                <w:color w:val="FFFFFF" w:themeColor="background1"/>
                                <w:sz w:val="36"/>
                                <w:szCs w:val="36"/>
                                <w:rtl/>
                              </w:rPr>
                              <w:t>81.3</w:t>
                            </w:r>
                            <w:r w:rsidRPr="000B1424">
                              <w:rPr>
                                <w:rFonts w:cs="Arial"/>
                                <w:b/>
                                <w:bCs/>
                                <w:color w:val="FFFFFF" w:themeColor="background1"/>
                                <w:sz w:val="36"/>
                                <w:szCs w:val="36"/>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4BC859" id="_x0000_s1043" type="#_x0000_t202" style="position:absolute;left:0;text-align:left;margin-left:89.05pt;margin-top:8.8pt;width:69.75pt;height:48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" filled="f" stroked="f" strokeweight=".5pt">
                <v:textbox>
                  <w:txbxContent>
                    <w:p w14:paraId="76D3198C" w14:textId="6FB415A5" w:rsidR="001C50BD" w:rsidRPr="000B1424" w:rsidRDefault="001C50BD" w:rsidP="001C50BD">
                      <w:pPr>
                        <w:rPr>
                          <w:b/>
                          <w:bCs/>
                          <w:color w:val="FFFFFF" w:themeColor="background1"/>
                          <w:sz w:val="36"/>
                          <w:szCs w:val="36"/>
                        </w:rPr>
                      </w:pPr>
                      <w:r>
                        <w:rPr>
                          <w:rFonts w:cs="Arial" w:hint="cs"/>
                          <w:b/>
                          <w:bCs/>
                          <w:color w:val="FFFFFF" w:themeColor="background1"/>
                          <w:sz w:val="36"/>
                          <w:szCs w:val="36"/>
                          <w:rtl/>
                        </w:rPr>
                        <w:t>81.3</w:t>
                      </w:r>
                      <w:r w:rsidRPr="000B1424">
                        <w:rPr>
                          <w:rFonts w:cs="Arial"/>
                          <w:b/>
                          <w:bCs/>
                          <w:color w:val="FFFFFF" w:themeColor="background1"/>
                          <w:sz w:val="36"/>
                          <w:szCs w:val="36"/>
                          <w:rtl/>
                        </w:rPr>
                        <w:t>%</w:t>
                      </w:r>
                    </w:p>
                  </w:txbxContent>
                </v:textbox>
              </v:shape>
            </w:pict>
          </mc:Fallback>
        </mc:AlternateContent>
      </w:r>
    </w:p>
    <w:p w14:paraId="50A96C06" w14:textId="77777777" w:rsidR="001C50BD" w:rsidRDefault="001C50BD">
      <w:pPr>
        <w:bidi w:val="0"/>
        <w:rPr>
          <w:rFonts w:asciiTheme="minorBidi" w:eastAsia="Times New Roman" w:hAnsiTheme="minorBidi"/>
          <w:b/>
          <w:bCs/>
          <w:sz w:val="28"/>
          <w:szCs w:val="28"/>
          <w:rtl/>
        </w:rPr>
      </w:pPr>
    </w:p>
    <w:p w14:paraId="35FEBF48" w14:textId="77777777" w:rsidR="00374DB2" w:rsidRDefault="00374DB2" w:rsidP="001C50BD">
      <w:pPr>
        <w:autoSpaceDE w:val="0"/>
        <w:autoSpaceDN w:val="0"/>
        <w:bidi w:val="0"/>
        <w:adjustRightInd w:val="0"/>
        <w:spacing w:after="0" w:line="400" w:lineRule="atLeast"/>
        <w:jc w:val="center"/>
        <w:rPr>
          <w:rFonts w:asciiTheme="minorBidi" w:eastAsia="Times New Roman" w:hAnsiTheme="minorBidi"/>
          <w:b/>
          <w:bCs/>
          <w:sz w:val="28"/>
          <w:szCs w:val="28"/>
          <w:rtl/>
        </w:rPr>
      </w:pPr>
    </w:p>
    <w:p w14:paraId="6F55670C" w14:textId="77777777" w:rsidR="00374DB2" w:rsidRDefault="00374DB2" w:rsidP="00374DB2">
      <w:pPr>
        <w:autoSpaceDE w:val="0"/>
        <w:autoSpaceDN w:val="0"/>
        <w:bidi w:val="0"/>
        <w:adjustRightInd w:val="0"/>
        <w:spacing w:after="0" w:line="400" w:lineRule="atLeast"/>
        <w:jc w:val="center"/>
        <w:rPr>
          <w:rFonts w:asciiTheme="minorBidi" w:eastAsia="Times New Roman" w:hAnsiTheme="minorBidi"/>
          <w:b/>
          <w:bCs/>
          <w:sz w:val="28"/>
          <w:szCs w:val="28"/>
          <w:rtl/>
        </w:rPr>
      </w:pPr>
    </w:p>
    <w:p w14:paraId="6DEF8E94" w14:textId="77777777" w:rsidR="00374DB2" w:rsidRDefault="00374DB2" w:rsidP="00374DB2">
      <w:pPr>
        <w:autoSpaceDE w:val="0"/>
        <w:autoSpaceDN w:val="0"/>
        <w:bidi w:val="0"/>
        <w:adjustRightInd w:val="0"/>
        <w:spacing w:after="0" w:line="400" w:lineRule="atLeast"/>
        <w:jc w:val="center"/>
        <w:rPr>
          <w:rFonts w:asciiTheme="minorBidi" w:eastAsia="Times New Roman" w:hAnsiTheme="minorBidi"/>
          <w:b/>
          <w:bCs/>
          <w:sz w:val="28"/>
          <w:szCs w:val="28"/>
          <w:rtl/>
        </w:rPr>
      </w:pPr>
    </w:p>
    <w:p w14:paraId="22BD5313" w14:textId="73F73C71" w:rsidR="001C50BD" w:rsidRDefault="007D304F" w:rsidP="00374DB2">
      <w:pPr>
        <w:autoSpaceDE w:val="0"/>
        <w:autoSpaceDN w:val="0"/>
        <w:bidi w:val="0"/>
        <w:adjustRightInd w:val="0"/>
        <w:spacing w:after="0" w:line="400" w:lineRule="atLeast"/>
        <w:jc w:val="center"/>
        <w:rPr>
          <w:rFonts w:ascii="Times New Roman" w:hAnsi="Times New Roman" w:cs="Times New Roman"/>
          <w:kern w:val="0"/>
          <w:sz w:val="24"/>
          <w:szCs w:val="24"/>
        </w:rPr>
      </w:pPr>
      <w:r>
        <w:rPr>
          <w:rFonts w:ascii="Times New Roman" w:hAnsi="Times New Roman" w:cs="Times New Roman" w:hint="cs"/>
          <w:kern w:val="0"/>
          <w:sz w:val="24"/>
          <w:szCs w:val="24"/>
          <w:rtl/>
        </w:rPr>
        <w:t xml:space="preserve">الشكل 7: </w:t>
      </w:r>
      <w:r w:rsidR="001C50BD" w:rsidRPr="00886227">
        <w:rPr>
          <w:rFonts w:ascii="Times New Roman" w:hAnsi="Times New Roman" w:cs="Times New Roman"/>
          <w:kern w:val="0"/>
          <w:sz w:val="24"/>
          <w:szCs w:val="24"/>
          <w:rtl/>
        </w:rPr>
        <w:t xml:space="preserve">تصنيف العينة وفقًا </w:t>
      </w:r>
      <w:r w:rsidR="001C50BD">
        <w:rPr>
          <w:rFonts w:ascii="Times New Roman" w:hAnsi="Times New Roman" w:cs="Times New Roman" w:hint="cs"/>
          <w:kern w:val="0"/>
          <w:sz w:val="24"/>
          <w:szCs w:val="24"/>
          <w:rtl/>
        </w:rPr>
        <w:t>للمستوى التعليمي</w:t>
      </w:r>
    </w:p>
    <w:p w14:paraId="6D53261A" w14:textId="77777777" w:rsidR="00D94BE1" w:rsidRPr="00D94BE1" w:rsidRDefault="00D94BE1" w:rsidP="00D94BE1">
      <w:pPr>
        <w:spacing w:line="360" w:lineRule="auto"/>
        <w:jc w:val="lowKashida"/>
        <w:rPr>
          <w:rFonts w:asciiTheme="minorBidi" w:eastAsia="Times New Roman" w:hAnsiTheme="minorBidi"/>
          <w:b/>
          <w:bCs/>
          <w:sz w:val="20"/>
          <w:szCs w:val="20"/>
          <w:rtl/>
        </w:rPr>
      </w:pPr>
    </w:p>
    <w:p w14:paraId="296C5E02" w14:textId="1BBAEE42" w:rsidR="00FD3846" w:rsidRPr="00D94BE1" w:rsidRDefault="00FD3846">
      <w:pPr>
        <w:pStyle w:val="ListParagraph"/>
        <w:numPr>
          <w:ilvl w:val="0"/>
          <w:numId w:val="21"/>
        </w:numPr>
        <w:spacing w:line="360" w:lineRule="auto"/>
        <w:jc w:val="lowKashida"/>
        <w:rPr>
          <w:sz w:val="26"/>
          <w:szCs w:val="26"/>
        </w:rPr>
      </w:pPr>
      <w:r w:rsidRPr="00D94BE1">
        <w:rPr>
          <w:rFonts w:hint="cs"/>
          <w:b/>
          <w:bCs/>
          <w:sz w:val="26"/>
          <w:szCs w:val="26"/>
          <w:u w:val="single"/>
          <w:rtl/>
        </w:rPr>
        <w:t>أما بالنسبة للمركز الوظيفي:</w:t>
      </w:r>
      <w:r w:rsidRPr="00D94BE1">
        <w:rPr>
          <w:rFonts w:hint="cs"/>
          <w:sz w:val="26"/>
          <w:szCs w:val="26"/>
          <w:rtl/>
        </w:rPr>
        <w:t xml:space="preserve"> أظهرت النتائج الإحصائية ان، هناك </w:t>
      </w:r>
      <w:r w:rsidR="00551892" w:rsidRPr="00D94BE1">
        <w:rPr>
          <w:rFonts w:hint="cs"/>
          <w:sz w:val="26"/>
          <w:szCs w:val="26"/>
          <w:rtl/>
        </w:rPr>
        <w:t>45 شخص غير موظف أي ما يعادل 56.3% من عينة الدراسة، بينما هناك 33 شخص غير موظف أي ما يعادل 41.3% من عينة الدراسة، بينما هناك شخصين من رجال الاعمال أي ما يعاد</w:t>
      </w:r>
      <w:r w:rsidR="00551892" w:rsidRPr="00D94BE1">
        <w:rPr>
          <w:rFonts w:hint="eastAsia"/>
          <w:sz w:val="26"/>
          <w:szCs w:val="26"/>
          <w:rtl/>
        </w:rPr>
        <w:t>ل</w:t>
      </w:r>
      <w:r w:rsidR="00551892" w:rsidRPr="00D94BE1">
        <w:rPr>
          <w:rFonts w:hint="cs"/>
          <w:sz w:val="26"/>
          <w:szCs w:val="26"/>
          <w:rtl/>
        </w:rPr>
        <w:t xml:space="preserve"> 2.5% من عينة الدراسة</w:t>
      </w:r>
      <w:r w:rsidRPr="00D94BE1">
        <w:rPr>
          <w:rFonts w:hint="cs"/>
          <w:sz w:val="26"/>
          <w:szCs w:val="26"/>
          <w:rtl/>
        </w:rPr>
        <w:t xml:space="preserve">. كما هو موضح بالشكل التالي:  </w:t>
      </w:r>
    </w:p>
    <w:p w14:paraId="456CC16F" w14:textId="3CA50EE2" w:rsidR="00551892" w:rsidRDefault="00551892" w:rsidP="00551892">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anchor distT="0" distB="0" distL="114300" distR="114300" simplePos="0" relativeHeight="251725824" behindDoc="0" locked="0" layoutInCell="1" allowOverlap="1" wp14:anchorId="13FF5501" wp14:editId="148734FB">
            <wp:simplePos x="0" y="0"/>
            <wp:positionH relativeFrom="margin">
              <wp:align>left</wp:align>
            </wp:positionH>
            <wp:positionV relativeFrom="paragraph">
              <wp:posOffset>13335</wp:posOffset>
            </wp:positionV>
            <wp:extent cx="4819650" cy="2834576"/>
            <wp:effectExtent l="0" t="0" r="0" b="4445"/>
            <wp:wrapNone/>
            <wp:docPr id="265265407"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19650" cy="28345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459065" w14:textId="4A37B48B" w:rsidR="00551892" w:rsidRDefault="00551892" w:rsidP="00551892">
      <w:pPr>
        <w:autoSpaceDE w:val="0"/>
        <w:autoSpaceDN w:val="0"/>
        <w:bidi w:val="0"/>
        <w:adjustRightInd w:val="0"/>
        <w:spacing w:after="0" w:line="240" w:lineRule="auto"/>
        <w:rPr>
          <w:rFonts w:ascii="Times New Roman" w:hAnsi="Times New Roman" w:cs="Times New Roman"/>
          <w:kern w:val="0"/>
          <w:sz w:val="24"/>
          <w:szCs w:val="24"/>
        </w:rPr>
      </w:pPr>
    </w:p>
    <w:p w14:paraId="1FC16110" w14:textId="609DD4F1" w:rsidR="00551892" w:rsidRDefault="00551892" w:rsidP="00551892">
      <w:pPr>
        <w:autoSpaceDE w:val="0"/>
        <w:autoSpaceDN w:val="0"/>
        <w:bidi w:val="0"/>
        <w:adjustRightInd w:val="0"/>
        <w:spacing w:after="0" w:line="400" w:lineRule="atLeast"/>
        <w:rPr>
          <w:rFonts w:ascii="Times New Roman" w:hAnsi="Times New Roman" w:cs="Times New Roman"/>
          <w:kern w:val="0"/>
          <w:sz w:val="24"/>
          <w:szCs w:val="24"/>
        </w:rPr>
      </w:pPr>
      <w:r>
        <w:rPr>
          <w:rFonts w:ascii="Times New Roman" w:hAnsi="Times New Roman" w:cs="Times New Roman"/>
          <w:noProof/>
          <w:kern w:val="0"/>
          <w:sz w:val="24"/>
          <w:szCs w:val="24"/>
        </w:rPr>
        <mc:AlternateContent>
          <mc:Choice Requires="wps">
            <w:drawing>
              <wp:anchor distT="0" distB="0" distL="114300" distR="114300" simplePos="0" relativeHeight="251731968" behindDoc="0" locked="0" layoutInCell="1" allowOverlap="1" wp14:anchorId="4E570FDB" wp14:editId="210F0BCB">
                <wp:simplePos x="0" y="0"/>
                <wp:positionH relativeFrom="column">
                  <wp:posOffset>1276350</wp:posOffset>
                </wp:positionH>
                <wp:positionV relativeFrom="paragraph">
                  <wp:posOffset>90170</wp:posOffset>
                </wp:positionV>
                <wp:extent cx="885825" cy="609600"/>
                <wp:effectExtent l="0" t="0" r="0" b="0"/>
                <wp:wrapNone/>
                <wp:docPr id="921844248"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7066546D" w14:textId="4E267DCF" w:rsidR="00551892" w:rsidRPr="00551892" w:rsidRDefault="00551892" w:rsidP="00551892">
                            <w:pPr>
                              <w:rPr>
                                <w:b/>
                                <w:bCs/>
                                <w:color w:val="FFFFFF" w:themeColor="background1"/>
                                <w:sz w:val="32"/>
                                <w:szCs w:val="32"/>
                              </w:rPr>
                            </w:pPr>
                            <w:r w:rsidRPr="00551892">
                              <w:rPr>
                                <w:rFonts w:cs="Arial" w:hint="cs"/>
                                <w:b/>
                                <w:bCs/>
                                <w:color w:val="FFFFFF" w:themeColor="background1"/>
                                <w:sz w:val="32"/>
                                <w:szCs w:val="32"/>
                                <w:rtl/>
                              </w:rPr>
                              <w:t>2.5</w:t>
                            </w:r>
                            <w:r w:rsidRPr="00551892">
                              <w:rPr>
                                <w:rFonts w:cs="Arial"/>
                                <w:b/>
                                <w:bCs/>
                                <w:color w:val="FFFFFF" w:themeColor="background1"/>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570FDB" id="_x0000_s1044" type="#_x0000_t202" style="position:absolute;margin-left:100.5pt;margin-top:7.1pt;width:69.75pt;height:48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" filled="f" stroked="f" strokeweight=".5pt">
                <v:textbox>
                  <w:txbxContent>
                    <w:p w14:paraId="7066546D" w14:textId="4E267DCF" w:rsidR="00551892" w:rsidRPr="00551892" w:rsidRDefault="00551892" w:rsidP="00551892">
                      <w:pPr>
                        <w:rPr>
                          <w:b/>
                          <w:bCs/>
                          <w:color w:val="FFFFFF" w:themeColor="background1"/>
                          <w:sz w:val="32"/>
                          <w:szCs w:val="32"/>
                        </w:rPr>
                      </w:pPr>
                      <w:r w:rsidRPr="00551892">
                        <w:rPr>
                          <w:rFonts w:cs="Arial" w:hint="cs"/>
                          <w:b/>
                          <w:bCs/>
                          <w:color w:val="FFFFFF" w:themeColor="background1"/>
                          <w:sz w:val="32"/>
                          <w:szCs w:val="32"/>
                          <w:rtl/>
                        </w:rPr>
                        <w:t>2.5</w:t>
                      </w:r>
                      <w:r w:rsidRPr="00551892">
                        <w:rPr>
                          <w:rFonts w:cs="Arial"/>
                          <w:b/>
                          <w:bCs/>
                          <w:color w:val="FFFFFF" w:themeColor="background1"/>
                          <w:sz w:val="32"/>
                          <w:szCs w:val="32"/>
                          <w:rtl/>
                        </w:rPr>
                        <w:t>%</w:t>
                      </w:r>
                    </w:p>
                  </w:txbxContent>
                </v:textbox>
              </v:shape>
            </w:pict>
          </mc:Fallback>
        </mc:AlternateContent>
      </w:r>
    </w:p>
    <w:p w14:paraId="39F0267B" w14:textId="4B49931E" w:rsidR="00FD3846" w:rsidRPr="00551892" w:rsidRDefault="00FD3846" w:rsidP="00FD3846">
      <w:pPr>
        <w:rPr>
          <w:rFonts w:asciiTheme="minorBidi" w:eastAsia="Times New Roman" w:hAnsiTheme="minorBidi"/>
          <w:b/>
          <w:bCs/>
          <w:sz w:val="28"/>
          <w:szCs w:val="28"/>
          <w:rtl/>
        </w:rPr>
      </w:pPr>
    </w:p>
    <w:p w14:paraId="6F28BA28" w14:textId="77777777" w:rsidR="00551892" w:rsidRDefault="00551892">
      <w:pPr>
        <w:bidi w:val="0"/>
        <w:rPr>
          <w:rFonts w:asciiTheme="minorBidi" w:eastAsia="Times New Roman" w:hAnsiTheme="minorBidi"/>
          <w:b/>
          <w:bCs/>
          <w:sz w:val="28"/>
          <w:szCs w:val="28"/>
        </w:rPr>
      </w:pPr>
    </w:p>
    <w:p w14:paraId="558429CE" w14:textId="28ECB9DB" w:rsidR="00551892" w:rsidRDefault="00551892" w:rsidP="00551892">
      <w:pPr>
        <w:bidi w:val="0"/>
        <w:rPr>
          <w:rFonts w:asciiTheme="minorBidi" w:eastAsia="Times New Roman" w:hAnsiTheme="minorBidi"/>
          <w:b/>
          <w:bCs/>
          <w:sz w:val="28"/>
          <w:szCs w:val="28"/>
        </w:rPr>
      </w:pPr>
      <w:r>
        <w:rPr>
          <w:rFonts w:ascii="Times New Roman" w:hAnsi="Times New Roman" w:cs="Times New Roman"/>
          <w:noProof/>
          <w:kern w:val="0"/>
          <w:sz w:val="24"/>
          <w:szCs w:val="24"/>
        </w:rPr>
        <mc:AlternateContent>
          <mc:Choice Requires="wps">
            <w:drawing>
              <wp:anchor distT="0" distB="0" distL="114300" distR="114300" simplePos="0" relativeHeight="251729920" behindDoc="0" locked="0" layoutInCell="1" allowOverlap="1" wp14:anchorId="58B8039F" wp14:editId="784581D5">
                <wp:simplePos x="0" y="0"/>
                <wp:positionH relativeFrom="column">
                  <wp:posOffset>2066925</wp:posOffset>
                </wp:positionH>
                <wp:positionV relativeFrom="paragraph">
                  <wp:posOffset>80645</wp:posOffset>
                </wp:positionV>
                <wp:extent cx="885825" cy="609600"/>
                <wp:effectExtent l="0" t="0" r="0" b="0"/>
                <wp:wrapNone/>
                <wp:docPr id="491954615"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488C08AB" w14:textId="4D51893E" w:rsidR="00551892" w:rsidRPr="000B1424" w:rsidRDefault="00551892" w:rsidP="00551892">
                            <w:pPr>
                              <w:rPr>
                                <w:b/>
                                <w:bCs/>
                                <w:color w:val="FFFFFF" w:themeColor="background1"/>
                                <w:sz w:val="36"/>
                                <w:szCs w:val="36"/>
                              </w:rPr>
                            </w:pPr>
                            <w:r>
                              <w:rPr>
                                <w:rFonts w:cs="Arial" w:hint="cs"/>
                                <w:b/>
                                <w:bCs/>
                                <w:color w:val="FFFFFF" w:themeColor="background1"/>
                                <w:sz w:val="36"/>
                                <w:szCs w:val="36"/>
                                <w:rtl/>
                              </w:rPr>
                              <w:t>41.3</w:t>
                            </w:r>
                            <w:r w:rsidRPr="000B1424">
                              <w:rPr>
                                <w:rFonts w:cs="Arial"/>
                                <w:b/>
                                <w:bCs/>
                                <w:color w:val="FFFFFF" w:themeColor="background1"/>
                                <w:sz w:val="36"/>
                                <w:szCs w:val="36"/>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B8039F" id="_x0000_s1045" type="#_x0000_t202" style="position:absolute;margin-left:162.75pt;margin-top:6.35pt;width:69.75pt;height:4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" filled="f" stroked="f" strokeweight=".5pt">
                <v:textbox>
                  <w:txbxContent>
                    <w:p w14:paraId="488C08AB" w14:textId="4D51893E" w:rsidR="00551892" w:rsidRPr="000B1424" w:rsidRDefault="00551892" w:rsidP="00551892">
                      <w:pPr>
                        <w:rPr>
                          <w:b/>
                          <w:bCs/>
                          <w:color w:val="FFFFFF" w:themeColor="background1"/>
                          <w:sz w:val="36"/>
                          <w:szCs w:val="36"/>
                        </w:rPr>
                      </w:pPr>
                      <w:r>
                        <w:rPr>
                          <w:rFonts w:cs="Arial" w:hint="cs"/>
                          <w:b/>
                          <w:bCs/>
                          <w:color w:val="FFFFFF" w:themeColor="background1"/>
                          <w:sz w:val="36"/>
                          <w:szCs w:val="36"/>
                          <w:rtl/>
                        </w:rPr>
                        <w:t>41.3</w:t>
                      </w:r>
                      <w:r w:rsidRPr="000B1424">
                        <w:rPr>
                          <w:rFonts w:cs="Arial"/>
                          <w:b/>
                          <w:bCs/>
                          <w:color w:val="FFFFFF" w:themeColor="background1"/>
                          <w:sz w:val="36"/>
                          <w:szCs w:val="36"/>
                          <w:rtl/>
                        </w:rPr>
                        <w:t>%</w:t>
                      </w:r>
                    </w:p>
                  </w:txbxContent>
                </v:textbox>
              </v:shape>
            </w:pict>
          </mc:Fallback>
        </mc:AlternateContent>
      </w:r>
    </w:p>
    <w:p w14:paraId="44F48C6F" w14:textId="41858BB6" w:rsidR="00551892" w:rsidRDefault="00551892" w:rsidP="00551892">
      <w:pPr>
        <w:bidi w:val="0"/>
        <w:rPr>
          <w:rFonts w:asciiTheme="minorBidi" w:eastAsia="Times New Roman" w:hAnsiTheme="minorBidi"/>
          <w:b/>
          <w:bCs/>
          <w:sz w:val="28"/>
          <w:szCs w:val="28"/>
        </w:rPr>
      </w:pPr>
      <w:r>
        <w:rPr>
          <w:rFonts w:ascii="Times New Roman" w:hAnsi="Times New Roman" w:cs="Times New Roman"/>
          <w:noProof/>
          <w:kern w:val="0"/>
          <w:sz w:val="24"/>
          <w:szCs w:val="24"/>
        </w:rPr>
        <mc:AlternateContent>
          <mc:Choice Requires="wps">
            <w:drawing>
              <wp:anchor distT="0" distB="0" distL="114300" distR="114300" simplePos="0" relativeHeight="251727872" behindDoc="0" locked="0" layoutInCell="1" allowOverlap="1" wp14:anchorId="62893008" wp14:editId="39637922">
                <wp:simplePos x="0" y="0"/>
                <wp:positionH relativeFrom="column">
                  <wp:posOffset>759460</wp:posOffset>
                </wp:positionH>
                <wp:positionV relativeFrom="paragraph">
                  <wp:posOffset>7620</wp:posOffset>
                </wp:positionV>
                <wp:extent cx="885825" cy="609600"/>
                <wp:effectExtent l="0" t="0" r="0" b="0"/>
                <wp:wrapNone/>
                <wp:docPr id="1536219787" name="مربع نص 15"/>
                <wp:cNvGraphicFramePr/>
                <a:graphic xmlns:a="http://schemas.openxmlformats.org/drawingml/2006/main">
                  <a:graphicData uri="http://schemas.microsoft.com/office/word/2010/wordprocessingShape">
                    <wps:wsp>
                      <wps:cNvSpPr txBox="1"/>
                      <wps:spPr>
                        <a:xfrm>
                          <a:off x="0" y="0"/>
                          <a:ext cx="885825" cy="609600"/>
                        </a:xfrm>
                        <a:prstGeom prst="rect">
                          <a:avLst/>
                        </a:prstGeom>
                        <a:noFill/>
                        <a:ln w="6350">
                          <a:noFill/>
                        </a:ln>
                      </wps:spPr>
                      <wps:txbx>
                        <w:txbxContent>
                          <w:p w14:paraId="013E255B" w14:textId="76ED6EE9" w:rsidR="00551892" w:rsidRPr="000B1424" w:rsidRDefault="00551892" w:rsidP="00551892">
                            <w:pPr>
                              <w:rPr>
                                <w:b/>
                                <w:bCs/>
                                <w:color w:val="FFFFFF" w:themeColor="background1"/>
                                <w:sz w:val="36"/>
                                <w:szCs w:val="36"/>
                              </w:rPr>
                            </w:pPr>
                            <w:r>
                              <w:rPr>
                                <w:rFonts w:cs="Arial" w:hint="cs"/>
                                <w:b/>
                                <w:bCs/>
                                <w:color w:val="FFFFFF" w:themeColor="background1"/>
                                <w:sz w:val="36"/>
                                <w:szCs w:val="36"/>
                                <w:rtl/>
                              </w:rPr>
                              <w:t>56.3</w:t>
                            </w:r>
                            <w:r w:rsidRPr="000B1424">
                              <w:rPr>
                                <w:rFonts w:cs="Arial"/>
                                <w:b/>
                                <w:bCs/>
                                <w:color w:val="FFFFFF" w:themeColor="background1"/>
                                <w:sz w:val="36"/>
                                <w:szCs w:val="36"/>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893008" id="_x0000_s1046" type="#_x0000_t202" style="position:absolute;margin-left:59.8pt;margin-top:.6pt;width:69.75pt;height:48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" filled="f" stroked="f" strokeweight=".5pt">
                <v:textbox>
                  <w:txbxContent>
                    <w:p w14:paraId="013E255B" w14:textId="76ED6EE9" w:rsidR="00551892" w:rsidRPr="000B1424" w:rsidRDefault="00551892" w:rsidP="00551892">
                      <w:pPr>
                        <w:rPr>
                          <w:b/>
                          <w:bCs/>
                          <w:color w:val="FFFFFF" w:themeColor="background1"/>
                          <w:sz w:val="36"/>
                          <w:szCs w:val="36"/>
                        </w:rPr>
                      </w:pPr>
                      <w:r>
                        <w:rPr>
                          <w:rFonts w:cs="Arial" w:hint="cs"/>
                          <w:b/>
                          <w:bCs/>
                          <w:color w:val="FFFFFF" w:themeColor="background1"/>
                          <w:sz w:val="36"/>
                          <w:szCs w:val="36"/>
                          <w:rtl/>
                        </w:rPr>
                        <w:t>56.3</w:t>
                      </w:r>
                      <w:r w:rsidRPr="000B1424">
                        <w:rPr>
                          <w:rFonts w:cs="Arial"/>
                          <w:b/>
                          <w:bCs/>
                          <w:color w:val="FFFFFF" w:themeColor="background1"/>
                          <w:sz w:val="36"/>
                          <w:szCs w:val="36"/>
                          <w:rtl/>
                        </w:rPr>
                        <w:t>%</w:t>
                      </w:r>
                    </w:p>
                  </w:txbxContent>
                </v:textbox>
              </v:shape>
            </w:pict>
          </mc:Fallback>
        </mc:AlternateContent>
      </w:r>
    </w:p>
    <w:p w14:paraId="78F69045" w14:textId="77777777" w:rsidR="00551892" w:rsidRDefault="00551892" w:rsidP="00551892">
      <w:pPr>
        <w:bidi w:val="0"/>
        <w:rPr>
          <w:rFonts w:asciiTheme="minorBidi" w:eastAsia="Times New Roman" w:hAnsiTheme="minorBidi"/>
          <w:b/>
          <w:bCs/>
          <w:sz w:val="28"/>
          <w:szCs w:val="28"/>
        </w:rPr>
      </w:pPr>
    </w:p>
    <w:p w14:paraId="7ACFF4B1" w14:textId="77777777" w:rsidR="00551892" w:rsidRDefault="00551892" w:rsidP="00551892">
      <w:pPr>
        <w:jc w:val="both"/>
        <w:rPr>
          <w:rFonts w:asciiTheme="minorBidi" w:eastAsia="Times New Roman" w:hAnsiTheme="minorBidi"/>
          <w:b/>
          <w:bCs/>
          <w:sz w:val="28"/>
          <w:szCs w:val="28"/>
          <w:rtl/>
        </w:rPr>
      </w:pPr>
    </w:p>
    <w:p w14:paraId="5776E0D9" w14:textId="77777777" w:rsidR="00551892" w:rsidRDefault="00551892" w:rsidP="00551892">
      <w:pPr>
        <w:jc w:val="both"/>
        <w:rPr>
          <w:rFonts w:asciiTheme="minorBidi" w:eastAsia="Times New Roman" w:hAnsiTheme="minorBidi"/>
          <w:b/>
          <w:bCs/>
          <w:sz w:val="28"/>
          <w:szCs w:val="28"/>
          <w:rtl/>
        </w:rPr>
      </w:pPr>
    </w:p>
    <w:p w14:paraId="069CDA79" w14:textId="5D4F53B6" w:rsidR="00551892" w:rsidRPr="001C50BD" w:rsidRDefault="007D304F" w:rsidP="00551892">
      <w:pPr>
        <w:autoSpaceDE w:val="0"/>
        <w:autoSpaceDN w:val="0"/>
        <w:bidi w:val="0"/>
        <w:adjustRightInd w:val="0"/>
        <w:spacing w:after="0" w:line="400" w:lineRule="atLeast"/>
        <w:jc w:val="center"/>
        <w:rPr>
          <w:rFonts w:ascii="Times New Roman" w:hAnsi="Times New Roman" w:cs="Times New Roman"/>
          <w:kern w:val="0"/>
          <w:sz w:val="24"/>
          <w:szCs w:val="24"/>
        </w:rPr>
      </w:pPr>
      <w:r>
        <w:rPr>
          <w:rFonts w:ascii="Times New Roman" w:hAnsi="Times New Roman" w:cs="Times New Roman" w:hint="cs"/>
          <w:kern w:val="0"/>
          <w:sz w:val="24"/>
          <w:szCs w:val="24"/>
          <w:rtl/>
        </w:rPr>
        <w:t xml:space="preserve">الشكل 8: </w:t>
      </w:r>
      <w:r w:rsidR="00551892" w:rsidRPr="00886227">
        <w:rPr>
          <w:rFonts w:ascii="Times New Roman" w:hAnsi="Times New Roman" w:cs="Times New Roman"/>
          <w:kern w:val="0"/>
          <w:sz w:val="24"/>
          <w:szCs w:val="24"/>
          <w:rtl/>
        </w:rPr>
        <w:t xml:space="preserve">تصنيف العينة وفقًا </w:t>
      </w:r>
      <w:r w:rsidR="00551892">
        <w:rPr>
          <w:rFonts w:ascii="Times New Roman" w:hAnsi="Times New Roman" w:cs="Times New Roman" w:hint="cs"/>
          <w:kern w:val="0"/>
          <w:sz w:val="24"/>
          <w:szCs w:val="24"/>
          <w:rtl/>
        </w:rPr>
        <w:t>للمركز الوظيفي</w:t>
      </w:r>
    </w:p>
    <w:bookmarkEnd w:id="68"/>
    <w:p w14:paraId="29CED914" w14:textId="16EB2F00" w:rsidR="00FD3846" w:rsidRDefault="00FD3846" w:rsidP="00551892">
      <w:pPr>
        <w:jc w:val="both"/>
        <w:rPr>
          <w:rFonts w:asciiTheme="minorBidi" w:eastAsia="Times New Roman" w:hAnsiTheme="minorBidi"/>
          <w:b/>
          <w:bCs/>
          <w:sz w:val="28"/>
          <w:szCs w:val="28"/>
          <w:rtl/>
        </w:rPr>
      </w:pPr>
      <w:r>
        <w:rPr>
          <w:rFonts w:asciiTheme="minorBidi" w:eastAsia="Times New Roman" w:hAnsiTheme="minorBidi"/>
          <w:b/>
          <w:bCs/>
          <w:sz w:val="28"/>
          <w:szCs w:val="28"/>
          <w:rtl/>
        </w:rPr>
        <w:br w:type="page"/>
      </w:r>
    </w:p>
    <w:p w14:paraId="2F64FC48" w14:textId="045DF908" w:rsidR="00551892" w:rsidRDefault="00BA0272" w:rsidP="00BA0272">
      <w:pPr>
        <w:pStyle w:val="Heading1"/>
        <w:spacing w:line="360" w:lineRule="auto"/>
        <w:rPr>
          <w:rFonts w:asciiTheme="minorBidi" w:eastAsia="Times New Roman" w:hAnsiTheme="minorBidi" w:cstheme="minorBidi"/>
          <w:b/>
          <w:bCs/>
          <w:color w:val="000000" w:themeColor="text1"/>
          <w:rtl/>
        </w:rPr>
      </w:pPr>
      <w:bookmarkStart w:id="73" w:name="_Toc198672602"/>
      <w:bookmarkStart w:id="74" w:name="_Hlk173605962"/>
      <w:r w:rsidRPr="00BA0272">
        <w:rPr>
          <w:rFonts w:asciiTheme="minorBidi" w:eastAsia="Times New Roman" w:hAnsiTheme="minorBidi" w:cstheme="minorBidi"/>
          <w:b/>
          <w:bCs/>
          <w:color w:val="000000" w:themeColor="text1"/>
          <w:rtl/>
        </w:rPr>
        <w:lastRenderedPageBreak/>
        <w:t>4.3 قياس الصدق والثبات لأدوات البحث:</w:t>
      </w:r>
      <w:bookmarkEnd w:id="73"/>
    </w:p>
    <w:p w14:paraId="3226C32A" w14:textId="5AD6A983" w:rsidR="00BA0272" w:rsidRDefault="00BA0272" w:rsidP="00991EBE">
      <w:pPr>
        <w:spacing w:line="360" w:lineRule="auto"/>
        <w:jc w:val="lowKashida"/>
        <w:rPr>
          <w:sz w:val="26"/>
          <w:szCs w:val="26"/>
          <w:rtl/>
        </w:rPr>
      </w:pPr>
      <w:r w:rsidRPr="00BA0272">
        <w:rPr>
          <w:sz w:val="26"/>
          <w:szCs w:val="26"/>
          <w:rtl/>
        </w:rPr>
        <w:t xml:space="preserve">من أجل التحقق من صدق وثبات المقاييس المستخدمة في الدراسة, تم اختبار صدق الاتساق الداخلي </w:t>
      </w:r>
      <w:r w:rsidRPr="00BA0272">
        <w:rPr>
          <w:rFonts w:hint="cs"/>
          <w:sz w:val="26"/>
          <w:szCs w:val="26"/>
          <w:rtl/>
        </w:rPr>
        <w:t>للاستبيانا</w:t>
      </w:r>
      <w:r w:rsidRPr="00BA0272">
        <w:rPr>
          <w:rFonts w:hint="eastAsia"/>
          <w:sz w:val="26"/>
          <w:szCs w:val="26"/>
          <w:rtl/>
        </w:rPr>
        <w:t>ت</w:t>
      </w:r>
      <w:r w:rsidRPr="00BA0272">
        <w:rPr>
          <w:sz w:val="26"/>
          <w:szCs w:val="26"/>
          <w:rtl/>
        </w:rPr>
        <w:t xml:space="preserve"> المستخدمة لقياس متغيرات الدراسة, بالإضافة إلى قياس الصدق التقاربي عن طيق قياس متوسط التباين المستخرج (</w:t>
      </w:r>
      <w:r w:rsidRPr="00BA0272">
        <w:rPr>
          <w:sz w:val="26"/>
          <w:szCs w:val="26"/>
        </w:rPr>
        <w:t>Average Variance Extracted (AVE</w:t>
      </w:r>
      <w:r w:rsidRPr="00BA0272">
        <w:rPr>
          <w:sz w:val="26"/>
          <w:szCs w:val="26"/>
          <w:rtl/>
        </w:rPr>
        <w:t xml:space="preserve">. بينما تم قياس الثبات للمقاييس المستخدمة في الدراسة عن طريق قياس كلا من قيمة ألفا كرونباخ </w:t>
      </w:r>
      <w:r w:rsidRPr="00BA0272">
        <w:rPr>
          <w:sz w:val="26"/>
          <w:szCs w:val="26"/>
        </w:rPr>
        <w:t>Cronbach's alpha</w:t>
      </w:r>
      <w:r w:rsidR="00ED58D6">
        <w:rPr>
          <w:rFonts w:hint="cs"/>
          <w:sz w:val="26"/>
          <w:szCs w:val="26"/>
          <w:rtl/>
        </w:rPr>
        <w:t xml:space="preserve"> </w:t>
      </w:r>
      <w:r w:rsidRPr="00BA0272">
        <w:rPr>
          <w:sz w:val="26"/>
          <w:szCs w:val="26"/>
          <w:rtl/>
        </w:rPr>
        <w:t>وقيمة معامل ,</w:t>
      </w:r>
      <w:r w:rsidRPr="00BA0272">
        <w:rPr>
          <w:sz w:val="26"/>
          <w:szCs w:val="26"/>
        </w:rPr>
        <w:t>ho</w:t>
      </w:r>
      <w:r w:rsidRPr="00BA0272">
        <w:rPr>
          <w:sz w:val="26"/>
          <w:szCs w:val="26"/>
          <w:rtl/>
        </w:rPr>
        <w:t xml:space="preserve">, بإستخدام برنامج التحليل الإحصائي  </w:t>
      </w:r>
      <w:r w:rsidRPr="00BA0272">
        <w:rPr>
          <w:sz w:val="26"/>
          <w:szCs w:val="26"/>
        </w:rPr>
        <w:t>SPSS</w:t>
      </w:r>
      <w:r w:rsidRPr="00BA0272">
        <w:rPr>
          <w:sz w:val="26"/>
          <w:szCs w:val="26"/>
          <w:rtl/>
        </w:rPr>
        <w:t xml:space="preserve"> بالإصدار  28. الفقرات والجداول التالية توضح ذلك.</w:t>
      </w:r>
    </w:p>
    <w:p w14:paraId="3809B9C8" w14:textId="44C8FEFC" w:rsidR="00BA0272" w:rsidRPr="00BA0272" w:rsidRDefault="00BA0272" w:rsidP="00991EBE">
      <w:pPr>
        <w:pStyle w:val="Heading2"/>
        <w:spacing w:line="360" w:lineRule="auto"/>
        <w:rPr>
          <w:rFonts w:asciiTheme="minorBidi" w:hAnsiTheme="minorBidi" w:cstheme="minorBidi"/>
          <w:b/>
          <w:bCs/>
          <w:color w:val="000000" w:themeColor="text1"/>
          <w:sz w:val="28"/>
          <w:szCs w:val="28"/>
          <w:rtl/>
        </w:rPr>
      </w:pPr>
      <w:bookmarkStart w:id="75" w:name="_Toc198672603"/>
      <w:r w:rsidRPr="00BA0272">
        <w:rPr>
          <w:rFonts w:asciiTheme="minorBidi" w:hAnsiTheme="minorBidi" w:cstheme="minorBidi"/>
          <w:b/>
          <w:bCs/>
          <w:color w:val="000000" w:themeColor="text1"/>
          <w:sz w:val="28"/>
          <w:szCs w:val="28"/>
          <w:rtl/>
        </w:rPr>
        <w:t>4.3.1 صدق المقاييس المستخدمة في الدراسة</w:t>
      </w:r>
      <w:bookmarkEnd w:id="75"/>
    </w:p>
    <w:p w14:paraId="7DBF45A0" w14:textId="04E8E72C" w:rsidR="00BA0272" w:rsidRPr="00BA0272" w:rsidRDefault="00BA0272">
      <w:pPr>
        <w:pStyle w:val="ListParagraph"/>
        <w:numPr>
          <w:ilvl w:val="0"/>
          <w:numId w:val="21"/>
        </w:numPr>
        <w:spacing w:line="360" w:lineRule="auto"/>
        <w:jc w:val="lowKashida"/>
        <w:rPr>
          <w:sz w:val="26"/>
          <w:szCs w:val="26"/>
          <w:rtl/>
        </w:rPr>
      </w:pPr>
      <w:r w:rsidRPr="00BA0272">
        <w:rPr>
          <w:sz w:val="26"/>
          <w:szCs w:val="26"/>
          <w:rtl/>
        </w:rPr>
        <w:t xml:space="preserve">تم اختبار صدق الاتساق الداخلي للمقاييس المستخدمة في قياس متغيرات </w:t>
      </w:r>
      <w:r w:rsidRPr="00BA0272">
        <w:rPr>
          <w:rFonts w:hint="cs"/>
          <w:sz w:val="26"/>
          <w:szCs w:val="26"/>
          <w:rtl/>
        </w:rPr>
        <w:t>الدراسة،</w:t>
      </w:r>
      <w:r w:rsidRPr="00BA0272">
        <w:rPr>
          <w:sz w:val="26"/>
          <w:szCs w:val="26"/>
          <w:rtl/>
        </w:rPr>
        <w:t xml:space="preserve"> بالإضافة إلى قياس الصدق التقاربي عن طريق قياس متوسط التباين المستخرج </w:t>
      </w:r>
      <w:r w:rsidRPr="00BA0272">
        <w:rPr>
          <w:rFonts w:hint="cs"/>
          <w:sz w:val="26"/>
          <w:szCs w:val="26"/>
        </w:rPr>
        <w:t>Average</w:t>
      </w:r>
      <w:r w:rsidRPr="00BA0272">
        <w:rPr>
          <w:sz w:val="26"/>
          <w:szCs w:val="26"/>
        </w:rPr>
        <w:t xml:space="preserve"> Variance Extracted</w:t>
      </w:r>
      <w:r w:rsidRPr="00BA0272">
        <w:rPr>
          <w:sz w:val="26"/>
          <w:szCs w:val="26"/>
          <w:rtl/>
        </w:rPr>
        <w:t>.</w:t>
      </w:r>
    </w:p>
    <w:p w14:paraId="2DDF178B" w14:textId="18DC8CCD" w:rsidR="00BA0272" w:rsidRPr="00BA0272" w:rsidRDefault="00BA0272">
      <w:pPr>
        <w:pStyle w:val="ListParagraph"/>
        <w:numPr>
          <w:ilvl w:val="0"/>
          <w:numId w:val="21"/>
        </w:numPr>
        <w:spacing w:line="360" w:lineRule="auto"/>
        <w:jc w:val="lowKashida"/>
        <w:rPr>
          <w:sz w:val="26"/>
          <w:szCs w:val="26"/>
          <w:rtl/>
        </w:rPr>
      </w:pPr>
      <w:r w:rsidRPr="00BA0272">
        <w:rPr>
          <w:sz w:val="26"/>
          <w:szCs w:val="26"/>
          <w:rtl/>
        </w:rPr>
        <w:t xml:space="preserve">صدق الاتساق الداخلي: يقصد به مدي اتساق كل عبارة من عبارات الاستبانة للمتغير الذي تنتمي إليه، لذا قامت الباحثة بقياس الاتساق الداخلي </w:t>
      </w:r>
      <w:r w:rsidRPr="00BA0272">
        <w:rPr>
          <w:rFonts w:hint="cs"/>
          <w:sz w:val="26"/>
          <w:szCs w:val="26"/>
          <w:rtl/>
        </w:rPr>
        <w:t>للاستبيانا</w:t>
      </w:r>
      <w:r w:rsidRPr="00BA0272">
        <w:rPr>
          <w:rFonts w:hint="eastAsia"/>
          <w:sz w:val="26"/>
          <w:szCs w:val="26"/>
          <w:rtl/>
        </w:rPr>
        <w:t>ت</w:t>
      </w:r>
      <w:r w:rsidRPr="00BA0272">
        <w:rPr>
          <w:sz w:val="26"/>
          <w:szCs w:val="26"/>
          <w:rtl/>
        </w:rPr>
        <w:t xml:space="preserve"> من خلال حساب معاملات الارتباط بين درجة كل عبارة والدرجة الكلية للمتغير التي تنتمي </w:t>
      </w:r>
      <w:r w:rsidRPr="00BA0272">
        <w:rPr>
          <w:rFonts w:hint="cs"/>
          <w:sz w:val="26"/>
          <w:szCs w:val="26"/>
          <w:rtl/>
        </w:rPr>
        <w:t>إليه.</w:t>
      </w:r>
      <w:r w:rsidRPr="00BA0272">
        <w:rPr>
          <w:sz w:val="26"/>
          <w:szCs w:val="26"/>
          <w:rtl/>
        </w:rPr>
        <w:t xml:space="preserve"> وفقا لدراسة (1974</w:t>
      </w:r>
      <w:r w:rsidRPr="00BA0272">
        <w:rPr>
          <w:rFonts w:hint="cs"/>
          <w:sz w:val="26"/>
          <w:szCs w:val="26"/>
          <w:rtl/>
        </w:rPr>
        <w:t xml:space="preserve">) </w:t>
      </w:r>
      <w:r w:rsidRPr="00BA0272">
        <w:rPr>
          <w:rFonts w:hint="cs"/>
          <w:sz w:val="26"/>
          <w:szCs w:val="26"/>
        </w:rPr>
        <w:t>Kaiser</w:t>
      </w:r>
      <w:r w:rsidRPr="00BA0272">
        <w:rPr>
          <w:sz w:val="26"/>
          <w:szCs w:val="26"/>
          <w:rtl/>
        </w:rPr>
        <w:t xml:space="preserve">معامل الارتباط أقل من ٠.٥ يتم حذفه من </w:t>
      </w:r>
      <w:r w:rsidRPr="00BA0272">
        <w:rPr>
          <w:rFonts w:hint="cs"/>
          <w:sz w:val="26"/>
          <w:szCs w:val="26"/>
          <w:rtl/>
        </w:rPr>
        <w:t>الاستبانة</w:t>
      </w:r>
      <w:r w:rsidRPr="00BA0272">
        <w:rPr>
          <w:sz w:val="26"/>
          <w:szCs w:val="26"/>
          <w:rtl/>
        </w:rPr>
        <w:t>.</w:t>
      </w:r>
    </w:p>
    <w:p w14:paraId="6296F241" w14:textId="330D3466" w:rsidR="00BA0272" w:rsidRPr="00BA0272" w:rsidRDefault="00BA0272">
      <w:pPr>
        <w:pStyle w:val="ListParagraph"/>
        <w:numPr>
          <w:ilvl w:val="0"/>
          <w:numId w:val="21"/>
        </w:numPr>
        <w:spacing w:line="360" w:lineRule="auto"/>
        <w:jc w:val="lowKashida"/>
        <w:rPr>
          <w:sz w:val="26"/>
          <w:szCs w:val="26"/>
          <w:rtl/>
        </w:rPr>
      </w:pPr>
      <w:r w:rsidRPr="00BA0272">
        <w:rPr>
          <w:sz w:val="26"/>
          <w:szCs w:val="26"/>
          <w:rtl/>
        </w:rPr>
        <w:t xml:space="preserve">الصدق </w:t>
      </w:r>
      <w:r w:rsidRPr="00BA0272">
        <w:rPr>
          <w:rFonts w:hint="cs"/>
          <w:sz w:val="26"/>
          <w:szCs w:val="26"/>
          <w:rtl/>
        </w:rPr>
        <w:t xml:space="preserve">التقاربي: </w:t>
      </w:r>
      <w:r w:rsidRPr="00BA0272">
        <w:rPr>
          <w:rFonts w:hint="cs"/>
          <w:sz w:val="26"/>
          <w:szCs w:val="26"/>
        </w:rPr>
        <w:t>Convergent</w:t>
      </w:r>
      <w:r w:rsidRPr="00BA0272">
        <w:rPr>
          <w:sz w:val="26"/>
          <w:szCs w:val="26"/>
        </w:rPr>
        <w:t xml:space="preserve"> Validity</w:t>
      </w:r>
      <w:r>
        <w:rPr>
          <w:rFonts w:hint="cs"/>
          <w:sz w:val="26"/>
          <w:szCs w:val="26"/>
          <w:rtl/>
        </w:rPr>
        <w:t xml:space="preserve"> </w:t>
      </w:r>
      <w:r w:rsidRPr="00BA0272">
        <w:rPr>
          <w:sz w:val="26"/>
          <w:szCs w:val="26"/>
          <w:rtl/>
        </w:rPr>
        <w:t xml:space="preserve">يتم قياس متوسط التباين بين العبارات التي تقييس نفس </w:t>
      </w:r>
      <w:r w:rsidRPr="00BA0272">
        <w:rPr>
          <w:rFonts w:hint="cs"/>
          <w:sz w:val="26"/>
          <w:szCs w:val="26"/>
          <w:rtl/>
        </w:rPr>
        <w:t>المقياس،</w:t>
      </w:r>
      <w:r w:rsidRPr="00BA0272">
        <w:rPr>
          <w:sz w:val="26"/>
          <w:szCs w:val="26"/>
          <w:rtl/>
        </w:rPr>
        <w:t xml:space="preserve"> وذلك عن طريق احتساب متوسط التباين </w:t>
      </w:r>
      <w:r w:rsidRPr="00BA0272">
        <w:rPr>
          <w:rFonts w:hint="cs"/>
          <w:sz w:val="26"/>
          <w:szCs w:val="26"/>
          <w:rtl/>
        </w:rPr>
        <w:t xml:space="preserve">المستخرج </w:t>
      </w:r>
      <w:r w:rsidRPr="00BA0272">
        <w:rPr>
          <w:rFonts w:hint="cs"/>
          <w:sz w:val="26"/>
          <w:szCs w:val="26"/>
        </w:rPr>
        <w:t>AVE</w:t>
      </w:r>
      <w:r w:rsidRPr="00BA0272">
        <w:rPr>
          <w:sz w:val="26"/>
          <w:szCs w:val="26"/>
          <w:rtl/>
        </w:rPr>
        <w:t>, التي يجب ان تكون قيمتها أكبر من ٠.٥ وفقا ل (2006</w:t>
      </w:r>
      <w:r>
        <w:rPr>
          <w:rFonts w:hint="cs"/>
          <w:sz w:val="26"/>
          <w:szCs w:val="26"/>
          <w:rtl/>
        </w:rPr>
        <w:t>.</w:t>
      </w:r>
      <w:r w:rsidRPr="00BA0272">
        <w:rPr>
          <w:rFonts w:hint="cs"/>
          <w:sz w:val="26"/>
          <w:szCs w:val="26"/>
        </w:rPr>
        <w:t>Hair</w:t>
      </w:r>
      <w:r w:rsidRPr="00BA0272">
        <w:rPr>
          <w:sz w:val="26"/>
          <w:szCs w:val="26"/>
        </w:rPr>
        <w:t xml:space="preserve"> et al</w:t>
      </w:r>
      <w:r w:rsidRPr="00BA0272">
        <w:rPr>
          <w:sz w:val="26"/>
          <w:szCs w:val="26"/>
          <w:rtl/>
        </w:rPr>
        <w:t>)</w:t>
      </w:r>
    </w:p>
    <w:p w14:paraId="0F161C5F" w14:textId="43CC475C" w:rsidR="00BA0272" w:rsidRDefault="00BA0272">
      <w:pPr>
        <w:pStyle w:val="ListParagraph"/>
        <w:numPr>
          <w:ilvl w:val="0"/>
          <w:numId w:val="21"/>
        </w:numPr>
        <w:spacing w:line="360" w:lineRule="auto"/>
        <w:jc w:val="lowKashida"/>
        <w:rPr>
          <w:sz w:val="26"/>
          <w:szCs w:val="26"/>
        </w:rPr>
      </w:pPr>
      <w:r w:rsidRPr="00BA0272">
        <w:rPr>
          <w:sz w:val="26"/>
          <w:szCs w:val="26"/>
          <w:rtl/>
        </w:rPr>
        <w:t xml:space="preserve">الجداول التالية توضح النتائج الاحصائية الخاصة ب (معاملات الارتباط </w:t>
      </w:r>
      <w:r w:rsidR="001421FD" w:rsidRPr="00BA0272">
        <w:rPr>
          <w:rFonts w:hint="cs"/>
          <w:sz w:val="26"/>
          <w:szCs w:val="26"/>
          <w:rtl/>
        </w:rPr>
        <w:t>الانحراف</w:t>
      </w:r>
      <w:r w:rsidRPr="00BA0272">
        <w:rPr>
          <w:sz w:val="26"/>
          <w:szCs w:val="26"/>
          <w:rtl/>
        </w:rPr>
        <w:t xml:space="preserve"> </w:t>
      </w:r>
      <w:r w:rsidR="001421FD" w:rsidRPr="00BA0272">
        <w:rPr>
          <w:rFonts w:hint="cs"/>
          <w:sz w:val="26"/>
          <w:szCs w:val="26"/>
          <w:rtl/>
        </w:rPr>
        <w:t>المعياري،</w:t>
      </w:r>
      <w:r w:rsidRPr="00BA0272">
        <w:rPr>
          <w:sz w:val="26"/>
          <w:szCs w:val="26"/>
          <w:rtl/>
        </w:rPr>
        <w:t xml:space="preserve"> قيمة </w:t>
      </w:r>
      <w:r w:rsidRPr="00BA0272">
        <w:rPr>
          <w:sz w:val="26"/>
          <w:szCs w:val="26"/>
        </w:rPr>
        <w:t>T</w:t>
      </w:r>
      <w:r w:rsidR="001421FD">
        <w:rPr>
          <w:rFonts w:hint="cs"/>
          <w:sz w:val="26"/>
          <w:szCs w:val="26"/>
          <w:rtl/>
        </w:rPr>
        <w:t xml:space="preserve"> </w:t>
      </w:r>
      <w:r w:rsidR="001421FD" w:rsidRPr="00BA0272">
        <w:rPr>
          <w:rFonts w:hint="cs"/>
          <w:sz w:val="26"/>
          <w:szCs w:val="26"/>
          <w:rtl/>
        </w:rPr>
        <w:t>المحسوبة،</w:t>
      </w:r>
      <w:r w:rsidRPr="00BA0272">
        <w:rPr>
          <w:sz w:val="26"/>
          <w:szCs w:val="26"/>
          <w:rtl/>
        </w:rPr>
        <w:t xml:space="preserve"> </w:t>
      </w:r>
      <w:r w:rsidR="001421FD" w:rsidRPr="00BA0272">
        <w:rPr>
          <w:rFonts w:hint="cs"/>
          <w:sz w:val="26"/>
          <w:szCs w:val="26"/>
          <w:rtl/>
        </w:rPr>
        <w:t>وقيمة،</w:t>
      </w:r>
      <w:r w:rsidRPr="00BA0272">
        <w:rPr>
          <w:sz w:val="26"/>
          <w:szCs w:val="26"/>
          <w:rtl/>
        </w:rPr>
        <w:t xml:space="preserve"> </w:t>
      </w:r>
      <w:r w:rsidRPr="00BA0272">
        <w:rPr>
          <w:sz w:val="26"/>
          <w:szCs w:val="26"/>
        </w:rPr>
        <w:t>P value</w:t>
      </w:r>
      <w:r w:rsidRPr="00BA0272">
        <w:rPr>
          <w:sz w:val="26"/>
          <w:szCs w:val="26"/>
          <w:rtl/>
        </w:rPr>
        <w:t xml:space="preserve"> بين درجة كل عبارة والدرجة الكلية للمتغير لقياس صدق الاتساق الداخلي </w:t>
      </w:r>
      <w:r w:rsidR="001421FD" w:rsidRPr="00BA0272">
        <w:rPr>
          <w:rFonts w:hint="cs"/>
          <w:sz w:val="26"/>
          <w:szCs w:val="26"/>
          <w:rtl/>
        </w:rPr>
        <w:t>للاستبانات.</w:t>
      </w:r>
      <w:r w:rsidRPr="00BA0272">
        <w:rPr>
          <w:sz w:val="26"/>
          <w:szCs w:val="26"/>
          <w:rtl/>
        </w:rPr>
        <w:t xml:space="preserve"> كذلك احتساب قيمة متوسط التباين </w:t>
      </w:r>
      <w:r w:rsidR="001421FD" w:rsidRPr="00BA0272">
        <w:rPr>
          <w:rFonts w:hint="cs"/>
          <w:sz w:val="26"/>
          <w:szCs w:val="26"/>
          <w:rtl/>
        </w:rPr>
        <w:t xml:space="preserve">المستخرج </w:t>
      </w:r>
      <w:r w:rsidR="001421FD" w:rsidRPr="00BA0272">
        <w:rPr>
          <w:rFonts w:hint="cs"/>
          <w:sz w:val="26"/>
          <w:szCs w:val="26"/>
        </w:rPr>
        <w:t>AVE</w:t>
      </w:r>
      <w:r w:rsidRPr="00BA0272">
        <w:rPr>
          <w:sz w:val="26"/>
          <w:szCs w:val="26"/>
          <w:rtl/>
        </w:rPr>
        <w:t xml:space="preserve"> لقياس الصدق التقاربي للاستبانات وذلك من خلال نموذج المعادلة </w:t>
      </w:r>
      <w:r w:rsidR="001421FD" w:rsidRPr="00BA0272">
        <w:rPr>
          <w:rFonts w:hint="cs"/>
          <w:sz w:val="26"/>
          <w:szCs w:val="26"/>
          <w:rtl/>
        </w:rPr>
        <w:t xml:space="preserve">البنائية </w:t>
      </w:r>
      <w:r w:rsidR="001421FD" w:rsidRPr="00BA0272">
        <w:rPr>
          <w:rFonts w:hint="cs"/>
          <w:sz w:val="26"/>
          <w:szCs w:val="26"/>
        </w:rPr>
        <w:t>SPSS</w:t>
      </w:r>
      <w:r w:rsidRPr="00BA0272">
        <w:rPr>
          <w:sz w:val="26"/>
          <w:szCs w:val="26"/>
          <w:rtl/>
        </w:rPr>
        <w:t xml:space="preserve"> بالإصدار 28 , كما يلي:</w:t>
      </w:r>
    </w:p>
    <w:bookmarkEnd w:id="74"/>
    <w:p w14:paraId="7699E065" w14:textId="77777777" w:rsidR="001421FD" w:rsidRDefault="001421FD" w:rsidP="001421FD">
      <w:pPr>
        <w:spacing w:line="360" w:lineRule="auto"/>
        <w:jc w:val="lowKashida"/>
        <w:rPr>
          <w:sz w:val="26"/>
          <w:szCs w:val="26"/>
          <w:rtl/>
        </w:rPr>
      </w:pPr>
    </w:p>
    <w:p w14:paraId="74227567" w14:textId="77777777" w:rsidR="001421FD" w:rsidRDefault="001421FD" w:rsidP="001421FD">
      <w:pPr>
        <w:spacing w:line="360" w:lineRule="auto"/>
        <w:jc w:val="lowKashida"/>
        <w:rPr>
          <w:sz w:val="26"/>
          <w:szCs w:val="26"/>
          <w:rtl/>
        </w:rPr>
      </w:pPr>
    </w:p>
    <w:p w14:paraId="1428DA8E" w14:textId="77777777" w:rsidR="001421FD" w:rsidRPr="001421FD" w:rsidRDefault="001421FD" w:rsidP="001421FD">
      <w:pPr>
        <w:spacing w:line="360" w:lineRule="auto"/>
        <w:jc w:val="lowKashida"/>
        <w:rPr>
          <w:sz w:val="26"/>
          <w:szCs w:val="26"/>
        </w:rPr>
      </w:pPr>
    </w:p>
    <w:tbl>
      <w:tblPr>
        <w:tblpPr w:leftFromText="180" w:rightFromText="180" w:vertAnchor="page" w:horzAnchor="margin" w:tblpXSpec="center" w:tblpY="1927"/>
        <w:tblW w:w="10320"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834"/>
        <w:gridCol w:w="1518"/>
        <w:gridCol w:w="1239"/>
        <w:gridCol w:w="1266"/>
        <w:gridCol w:w="1512"/>
        <w:gridCol w:w="834"/>
        <w:gridCol w:w="962"/>
        <w:gridCol w:w="1119"/>
        <w:gridCol w:w="1036"/>
      </w:tblGrid>
      <w:tr w:rsidR="001F38E0" w:rsidRPr="001421FD" w14:paraId="5ACD5195" w14:textId="77777777" w:rsidTr="00ED58D6">
        <w:trPr>
          <w:trHeight w:val="718"/>
        </w:trPr>
        <w:tc>
          <w:tcPr>
            <w:tcW w:w="2316" w:type="dxa"/>
            <w:gridSpan w:val="2"/>
            <w:shd w:val="clear" w:color="auto" w:fill="E7CFD6"/>
            <w:tcMar>
              <w:top w:w="72" w:type="dxa"/>
              <w:left w:w="144" w:type="dxa"/>
              <w:bottom w:w="72" w:type="dxa"/>
              <w:right w:w="144" w:type="dxa"/>
            </w:tcMar>
            <w:vAlign w:val="center"/>
            <w:hideMark/>
          </w:tcPr>
          <w:p w14:paraId="4C4B4C6A" w14:textId="77777777" w:rsidR="001421FD" w:rsidRPr="001421FD" w:rsidRDefault="001421FD" w:rsidP="00A44133">
            <w:pPr>
              <w:spacing w:after="0" w:line="240" w:lineRule="auto"/>
              <w:jc w:val="center"/>
              <w:rPr>
                <w:rFonts w:ascii="Arial" w:eastAsia="Times New Roman" w:hAnsi="Arial" w:cs="Arial"/>
                <w:kern w:val="0"/>
                <w14:ligatures w14:val="none"/>
              </w:rPr>
            </w:pPr>
            <w:bookmarkStart w:id="76" w:name="_Hlk173606018"/>
            <w:r w:rsidRPr="001421FD">
              <w:rPr>
                <w:rFonts w:ascii="Arial" w:eastAsia="Times New Roman" w:hAnsi="Arial" w:cs="Arial"/>
                <w:b/>
                <w:bCs/>
                <w:color w:val="000000"/>
                <w:kern w:val="24"/>
                <w14:ligatures w14:val="none"/>
              </w:rPr>
              <w:lastRenderedPageBreak/>
              <w:t>Average variance extracted</w:t>
            </w:r>
          </w:p>
          <w:p w14:paraId="7FBF5CD7"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متوسط التباين المستخرج</w:t>
            </w:r>
          </w:p>
        </w:tc>
        <w:tc>
          <w:tcPr>
            <w:tcW w:w="1250" w:type="dxa"/>
            <w:shd w:val="clear" w:color="auto" w:fill="E7CFD6"/>
            <w:tcMar>
              <w:top w:w="72" w:type="dxa"/>
              <w:left w:w="144" w:type="dxa"/>
              <w:bottom w:w="72" w:type="dxa"/>
              <w:right w:w="144" w:type="dxa"/>
            </w:tcMar>
            <w:vAlign w:val="center"/>
            <w:hideMark/>
          </w:tcPr>
          <w:p w14:paraId="6B59983E"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P</w:t>
            </w:r>
          </w:p>
          <w:p w14:paraId="67327157"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Values</w:t>
            </w:r>
          </w:p>
        </w:tc>
        <w:tc>
          <w:tcPr>
            <w:tcW w:w="1267" w:type="dxa"/>
            <w:shd w:val="clear" w:color="auto" w:fill="E7CFD6"/>
            <w:tcMar>
              <w:top w:w="72" w:type="dxa"/>
              <w:left w:w="144" w:type="dxa"/>
              <w:bottom w:w="72" w:type="dxa"/>
              <w:right w:w="144" w:type="dxa"/>
            </w:tcMar>
            <w:vAlign w:val="center"/>
            <w:hideMark/>
          </w:tcPr>
          <w:p w14:paraId="15330953"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Standard deviation</w:t>
            </w:r>
          </w:p>
          <w:p w14:paraId="61F96C26"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الانحراف المعياري</w:t>
            </w:r>
          </w:p>
        </w:tc>
        <w:tc>
          <w:tcPr>
            <w:tcW w:w="1526" w:type="dxa"/>
            <w:shd w:val="clear" w:color="auto" w:fill="E7CFD6"/>
            <w:tcMar>
              <w:top w:w="72" w:type="dxa"/>
              <w:left w:w="144" w:type="dxa"/>
              <w:bottom w:w="72" w:type="dxa"/>
              <w:right w:w="144" w:type="dxa"/>
            </w:tcMar>
            <w:vAlign w:val="center"/>
            <w:hideMark/>
          </w:tcPr>
          <w:p w14:paraId="38B6D415"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Factor loadings</w:t>
            </w:r>
          </w:p>
          <w:p w14:paraId="58F30125"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معامل الارتباط</w:t>
            </w:r>
          </w:p>
        </w:tc>
        <w:tc>
          <w:tcPr>
            <w:tcW w:w="834" w:type="dxa"/>
            <w:shd w:val="clear" w:color="auto" w:fill="E7CFD6"/>
            <w:tcMar>
              <w:top w:w="72" w:type="dxa"/>
              <w:left w:w="144" w:type="dxa"/>
              <w:bottom w:w="72" w:type="dxa"/>
              <w:right w:w="144" w:type="dxa"/>
            </w:tcMar>
            <w:vAlign w:val="center"/>
            <w:hideMark/>
          </w:tcPr>
          <w:p w14:paraId="7D7FC845"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KMO</w:t>
            </w:r>
          </w:p>
        </w:tc>
        <w:tc>
          <w:tcPr>
            <w:tcW w:w="966" w:type="dxa"/>
            <w:shd w:val="clear" w:color="auto" w:fill="E7CFD6"/>
            <w:tcMar>
              <w:top w:w="72" w:type="dxa"/>
              <w:left w:w="144" w:type="dxa"/>
              <w:bottom w:w="72" w:type="dxa"/>
              <w:right w:w="144" w:type="dxa"/>
            </w:tcMar>
            <w:vAlign w:val="center"/>
            <w:hideMark/>
          </w:tcPr>
          <w:p w14:paraId="034C56D0"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العبارات</w:t>
            </w:r>
          </w:p>
        </w:tc>
        <w:tc>
          <w:tcPr>
            <w:tcW w:w="2161" w:type="dxa"/>
            <w:gridSpan w:val="2"/>
            <w:shd w:val="clear" w:color="auto" w:fill="E7CFD6"/>
            <w:tcMar>
              <w:top w:w="72" w:type="dxa"/>
              <w:left w:w="144" w:type="dxa"/>
              <w:bottom w:w="72" w:type="dxa"/>
              <w:right w:w="144" w:type="dxa"/>
            </w:tcMar>
            <w:vAlign w:val="center"/>
            <w:hideMark/>
          </w:tcPr>
          <w:p w14:paraId="189D04C9" w14:textId="77777777" w:rsidR="001421FD" w:rsidRPr="001421FD" w:rsidRDefault="001421FD" w:rsidP="00A44133">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المتغير</w:t>
            </w:r>
          </w:p>
        </w:tc>
      </w:tr>
      <w:tr w:rsidR="00A01CF9" w:rsidRPr="001421FD" w14:paraId="50173469" w14:textId="77777777" w:rsidTr="00ED58D6">
        <w:trPr>
          <w:trHeight w:val="206"/>
        </w:trPr>
        <w:tc>
          <w:tcPr>
            <w:tcW w:w="768" w:type="dxa"/>
            <w:vMerge w:val="restart"/>
            <w:shd w:val="clear" w:color="auto" w:fill="FFFFFF"/>
            <w:tcMar>
              <w:top w:w="72" w:type="dxa"/>
              <w:left w:w="144" w:type="dxa"/>
              <w:bottom w:w="72" w:type="dxa"/>
              <w:right w:w="144" w:type="dxa"/>
            </w:tcMar>
            <w:vAlign w:val="center"/>
            <w:hideMark/>
          </w:tcPr>
          <w:p w14:paraId="3C05568B" w14:textId="3B5D8D23" w:rsidR="001F38E0" w:rsidRPr="001F38E0" w:rsidRDefault="001F38E0" w:rsidP="001F38E0">
            <w:pPr>
              <w:bidi w:val="0"/>
              <w:jc w:val="center"/>
              <w:rPr>
                <w:rFonts w:asciiTheme="majorHAnsi" w:hAnsiTheme="majorHAnsi" w:cstheme="majorHAnsi"/>
                <w:color w:val="000000"/>
                <w:sz w:val="24"/>
                <w:szCs w:val="24"/>
              </w:rPr>
            </w:pPr>
            <w:r w:rsidRPr="001F38E0">
              <w:rPr>
                <w:rFonts w:asciiTheme="majorHAnsi" w:hAnsiTheme="majorHAnsi" w:cstheme="majorHAnsi"/>
                <w:color w:val="000000"/>
                <w:sz w:val="24"/>
                <w:szCs w:val="24"/>
              </w:rPr>
              <w:t>0.665</w:t>
            </w:r>
          </w:p>
          <w:p w14:paraId="11BFB4AC" w14:textId="77777777" w:rsidR="00A01CF9" w:rsidRPr="001421FD" w:rsidRDefault="00A01CF9" w:rsidP="00A01CF9">
            <w:pPr>
              <w:bidi w:val="0"/>
              <w:spacing w:after="0" w:line="240" w:lineRule="auto"/>
              <w:rPr>
                <w:rFonts w:ascii="Arial" w:eastAsia="Times New Roman" w:hAnsi="Arial" w:cs="Arial"/>
                <w:kern w:val="0"/>
                <w:sz w:val="36"/>
                <w:szCs w:val="36"/>
                <w:rtl/>
                <w14:ligatures w14:val="none"/>
              </w:rPr>
            </w:pPr>
          </w:p>
        </w:tc>
        <w:tc>
          <w:tcPr>
            <w:tcW w:w="1548" w:type="dxa"/>
            <w:vMerge w:val="restart"/>
            <w:shd w:val="clear" w:color="auto" w:fill="FFFFFF"/>
            <w:tcMar>
              <w:top w:w="72" w:type="dxa"/>
              <w:left w:w="144" w:type="dxa"/>
              <w:bottom w:w="72" w:type="dxa"/>
              <w:right w:w="144" w:type="dxa"/>
            </w:tcMar>
            <w:vAlign w:val="center"/>
            <w:hideMark/>
          </w:tcPr>
          <w:p w14:paraId="51D76FCB" w14:textId="2BFAF25C" w:rsidR="001F38E0" w:rsidRPr="001F38E0" w:rsidRDefault="001F38E0" w:rsidP="001F38E0">
            <w:pPr>
              <w:bidi w:val="0"/>
              <w:jc w:val="center"/>
              <w:rPr>
                <w:rFonts w:asciiTheme="majorHAnsi" w:hAnsiTheme="majorHAnsi" w:cstheme="majorHAnsi"/>
                <w:color w:val="000000"/>
                <w:sz w:val="24"/>
                <w:szCs w:val="24"/>
              </w:rPr>
            </w:pPr>
            <w:r w:rsidRPr="001F38E0">
              <w:rPr>
                <w:rFonts w:asciiTheme="majorHAnsi" w:hAnsiTheme="majorHAnsi" w:cstheme="majorHAnsi"/>
                <w:color w:val="000000"/>
                <w:sz w:val="24"/>
                <w:szCs w:val="24"/>
              </w:rPr>
              <w:t>0.699</w:t>
            </w:r>
          </w:p>
          <w:p w14:paraId="0282E169" w14:textId="77777777" w:rsidR="00A01CF9" w:rsidRPr="001421FD" w:rsidRDefault="00A01CF9" w:rsidP="001F38E0">
            <w:pPr>
              <w:bidi w:val="0"/>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720E3216" w14:textId="7680A3F6"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Pr="00A01CF9">
              <w:rPr>
                <w:rFonts w:asciiTheme="majorHAnsi" w:hAnsiTheme="majorHAnsi" w:cstheme="majorHAnsi"/>
                <w:sz w:val="24"/>
                <w:szCs w:val="24"/>
              </w:rPr>
              <w:t>0</w:t>
            </w:r>
            <w:r w:rsidR="00EC7354">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25A477FF" w14:textId="21AC2356" w:rsidR="00A01CF9" w:rsidRPr="001421FD" w:rsidRDefault="00A01CF9" w:rsidP="00A01CF9">
            <w:pPr>
              <w:bidi w:val="0"/>
              <w:spacing w:after="0" w:line="240" w:lineRule="auto"/>
              <w:jc w:val="center"/>
              <w:rPr>
                <w:rFonts w:ascii="Arial" w:eastAsia="Times New Roman" w:hAnsi="Arial" w:cs="Arial"/>
                <w:kern w:val="0"/>
                <w:sz w:val="36"/>
                <w:szCs w:val="36"/>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.540</w:t>
            </w:r>
          </w:p>
        </w:tc>
        <w:tc>
          <w:tcPr>
            <w:tcW w:w="1526" w:type="dxa"/>
            <w:shd w:val="clear" w:color="auto" w:fill="FFFFFF"/>
            <w:tcMar>
              <w:top w:w="72" w:type="dxa"/>
              <w:left w:w="144" w:type="dxa"/>
              <w:bottom w:w="72" w:type="dxa"/>
              <w:right w:w="144" w:type="dxa"/>
            </w:tcMar>
            <w:vAlign w:val="center"/>
            <w:hideMark/>
          </w:tcPr>
          <w:p w14:paraId="319C41BC" w14:textId="08BA3199"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0.779</w:t>
            </w:r>
          </w:p>
        </w:tc>
        <w:tc>
          <w:tcPr>
            <w:tcW w:w="834" w:type="dxa"/>
            <w:vMerge w:val="restart"/>
            <w:shd w:val="clear" w:color="auto" w:fill="FFFFFF"/>
            <w:tcMar>
              <w:top w:w="72" w:type="dxa"/>
              <w:left w:w="144" w:type="dxa"/>
              <w:bottom w:w="72" w:type="dxa"/>
              <w:right w:w="144" w:type="dxa"/>
            </w:tcMar>
            <w:vAlign w:val="center"/>
            <w:hideMark/>
          </w:tcPr>
          <w:p w14:paraId="5292A9CE" w14:textId="4068CD15" w:rsidR="00A01CF9" w:rsidRPr="001421FD" w:rsidRDefault="00A01CF9" w:rsidP="00A01CF9">
            <w:pPr>
              <w:bidi w:val="0"/>
              <w:spacing w:after="0" w:line="240" w:lineRule="auto"/>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0.888</w:t>
            </w:r>
          </w:p>
        </w:tc>
        <w:tc>
          <w:tcPr>
            <w:tcW w:w="966" w:type="dxa"/>
            <w:shd w:val="clear" w:color="auto" w:fill="FFFFFF"/>
            <w:tcMar>
              <w:top w:w="72" w:type="dxa"/>
              <w:left w:w="144" w:type="dxa"/>
              <w:bottom w:w="72" w:type="dxa"/>
              <w:right w:w="144" w:type="dxa"/>
            </w:tcMar>
            <w:vAlign w:val="center"/>
            <w:hideMark/>
          </w:tcPr>
          <w:p w14:paraId="5F891BE0"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A1</w:t>
            </w:r>
          </w:p>
        </w:tc>
        <w:tc>
          <w:tcPr>
            <w:tcW w:w="1119" w:type="dxa"/>
            <w:vMerge w:val="restart"/>
            <w:shd w:val="clear" w:color="auto" w:fill="FFFFFF"/>
            <w:tcMar>
              <w:top w:w="72" w:type="dxa"/>
              <w:left w:w="144" w:type="dxa"/>
              <w:bottom w:w="72" w:type="dxa"/>
              <w:right w:w="144" w:type="dxa"/>
            </w:tcMar>
            <w:vAlign w:val="center"/>
            <w:hideMark/>
          </w:tcPr>
          <w:p w14:paraId="41DEA555" w14:textId="1C7D75CB" w:rsidR="00A01CF9" w:rsidRPr="001421FD" w:rsidRDefault="00A01CF9" w:rsidP="00A01CF9">
            <w:pPr>
              <w:spacing w:after="0" w:line="240" w:lineRule="auto"/>
              <w:jc w:val="center"/>
              <w:rPr>
                <w:rFonts w:ascii="Arial" w:eastAsia="Times New Roman" w:hAnsi="Arial" w:cs="Arial"/>
                <w:b/>
                <w:bCs/>
                <w:kern w:val="0"/>
                <w:sz w:val="26"/>
                <w:szCs w:val="26"/>
                <w:rtl/>
                <w14:ligatures w14:val="none"/>
              </w:rPr>
            </w:pPr>
            <w:r w:rsidRPr="003668BA">
              <w:rPr>
                <w:rFonts w:ascii="Arial" w:eastAsia="Times New Roman" w:hAnsi="Arial" w:cs="Arial" w:hint="cs"/>
                <w:b/>
                <w:bCs/>
                <w:color w:val="000000"/>
                <w:kern w:val="24"/>
                <w:sz w:val="26"/>
                <w:szCs w:val="26"/>
                <w:rtl/>
                <w14:ligatures w14:val="none"/>
              </w:rPr>
              <w:t>الاعتمادية</w:t>
            </w:r>
          </w:p>
        </w:tc>
        <w:tc>
          <w:tcPr>
            <w:tcW w:w="1042" w:type="dxa"/>
            <w:vMerge w:val="restart"/>
            <w:shd w:val="clear" w:color="auto" w:fill="FFFFFF"/>
            <w:tcMar>
              <w:top w:w="72" w:type="dxa"/>
              <w:left w:w="144" w:type="dxa"/>
              <w:bottom w:w="72" w:type="dxa"/>
              <w:right w:w="144" w:type="dxa"/>
            </w:tcMar>
            <w:vAlign w:val="center"/>
            <w:hideMark/>
          </w:tcPr>
          <w:p w14:paraId="6F41F314" w14:textId="3F1FD5CB" w:rsidR="00A01CF9" w:rsidRPr="001421FD" w:rsidRDefault="00A01CF9" w:rsidP="00A01CF9">
            <w:pPr>
              <w:spacing w:after="0" w:line="240" w:lineRule="auto"/>
              <w:jc w:val="center"/>
              <w:rPr>
                <w:rFonts w:ascii="Arial" w:eastAsia="Times New Roman" w:hAnsi="Arial" w:cs="Arial"/>
                <w:b/>
                <w:bCs/>
                <w:kern w:val="0"/>
                <w:sz w:val="28"/>
                <w:szCs w:val="28"/>
                <w:rtl/>
                <w14:ligatures w14:val="none"/>
              </w:rPr>
            </w:pPr>
            <w:r w:rsidRPr="003668BA">
              <w:rPr>
                <w:rFonts w:ascii="Arial" w:eastAsia="Times New Roman" w:hAnsi="Arial" w:cs="Arial" w:hint="cs"/>
                <w:b/>
                <w:bCs/>
                <w:color w:val="000000"/>
                <w:kern w:val="24"/>
                <w:sz w:val="28"/>
                <w:szCs w:val="28"/>
                <w:rtl/>
                <w14:ligatures w14:val="none"/>
              </w:rPr>
              <w:t>جودة الخدمة</w:t>
            </w:r>
          </w:p>
        </w:tc>
      </w:tr>
      <w:tr w:rsidR="00A01CF9" w:rsidRPr="001421FD" w14:paraId="620EBA6A" w14:textId="77777777" w:rsidTr="00ED58D6">
        <w:trPr>
          <w:trHeight w:val="341"/>
        </w:trPr>
        <w:tc>
          <w:tcPr>
            <w:tcW w:w="0" w:type="auto"/>
            <w:vMerge/>
            <w:vAlign w:val="center"/>
            <w:hideMark/>
          </w:tcPr>
          <w:p w14:paraId="25427A96"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hideMark/>
          </w:tcPr>
          <w:p w14:paraId="02658930" w14:textId="77777777" w:rsidR="00A01CF9" w:rsidRPr="001421FD"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0C4CAEDD" w14:textId="401F06DC"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00</w:t>
            </w:r>
            <w:r w:rsidR="00EC7354">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74DCFF25" w14:textId="4080A0F8"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.513</w:t>
            </w:r>
          </w:p>
        </w:tc>
        <w:tc>
          <w:tcPr>
            <w:tcW w:w="1526" w:type="dxa"/>
            <w:shd w:val="clear" w:color="auto" w:fill="FFFFFF"/>
            <w:tcMar>
              <w:top w:w="72" w:type="dxa"/>
              <w:left w:w="144" w:type="dxa"/>
              <w:bottom w:w="72" w:type="dxa"/>
              <w:right w:w="144" w:type="dxa"/>
            </w:tcMar>
            <w:vAlign w:val="center"/>
            <w:hideMark/>
          </w:tcPr>
          <w:p w14:paraId="5D351B60" w14:textId="6A0D6D75"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0.732</w:t>
            </w:r>
          </w:p>
        </w:tc>
        <w:tc>
          <w:tcPr>
            <w:tcW w:w="834" w:type="dxa"/>
            <w:vMerge/>
            <w:vAlign w:val="center"/>
            <w:hideMark/>
          </w:tcPr>
          <w:p w14:paraId="596826FD"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0BAC8E15"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A2</w:t>
            </w:r>
          </w:p>
        </w:tc>
        <w:tc>
          <w:tcPr>
            <w:tcW w:w="1119" w:type="dxa"/>
            <w:vMerge/>
            <w:vAlign w:val="center"/>
            <w:hideMark/>
          </w:tcPr>
          <w:p w14:paraId="75D36AC1" w14:textId="77777777" w:rsidR="00A01CF9" w:rsidRPr="001421FD"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hideMark/>
          </w:tcPr>
          <w:p w14:paraId="4AB377FB"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2BACF1FD" w14:textId="77777777" w:rsidTr="00ED58D6">
        <w:trPr>
          <w:trHeight w:val="296"/>
        </w:trPr>
        <w:tc>
          <w:tcPr>
            <w:tcW w:w="0" w:type="auto"/>
            <w:vMerge/>
            <w:vAlign w:val="center"/>
            <w:hideMark/>
          </w:tcPr>
          <w:p w14:paraId="6A12535D"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hideMark/>
          </w:tcPr>
          <w:p w14:paraId="5C151556" w14:textId="77777777" w:rsidR="00A01CF9" w:rsidRPr="001421FD"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2FE07C6E" w14:textId="0156EE62"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00</w:t>
            </w:r>
            <w:r w:rsidR="00EC7354">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521248EC" w14:textId="61421DDD"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.434</w:t>
            </w:r>
          </w:p>
        </w:tc>
        <w:tc>
          <w:tcPr>
            <w:tcW w:w="1526" w:type="dxa"/>
            <w:shd w:val="clear" w:color="auto" w:fill="FFFFFF"/>
            <w:tcMar>
              <w:top w:w="72" w:type="dxa"/>
              <w:left w:w="144" w:type="dxa"/>
              <w:bottom w:w="72" w:type="dxa"/>
              <w:right w:w="144" w:type="dxa"/>
            </w:tcMar>
            <w:vAlign w:val="center"/>
            <w:hideMark/>
          </w:tcPr>
          <w:p w14:paraId="22847215" w14:textId="202D0828"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0.662</w:t>
            </w:r>
          </w:p>
        </w:tc>
        <w:tc>
          <w:tcPr>
            <w:tcW w:w="834" w:type="dxa"/>
            <w:vMerge/>
            <w:vAlign w:val="center"/>
            <w:hideMark/>
          </w:tcPr>
          <w:p w14:paraId="4E195C21"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3DF04949"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A3</w:t>
            </w:r>
          </w:p>
        </w:tc>
        <w:tc>
          <w:tcPr>
            <w:tcW w:w="1119" w:type="dxa"/>
            <w:vMerge/>
            <w:vAlign w:val="center"/>
            <w:hideMark/>
          </w:tcPr>
          <w:p w14:paraId="4638538E" w14:textId="77777777" w:rsidR="00A01CF9" w:rsidRPr="001421FD"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hideMark/>
          </w:tcPr>
          <w:p w14:paraId="79EA46D9"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5F2D735D" w14:textId="77777777" w:rsidTr="00ED58D6">
        <w:trPr>
          <w:trHeight w:val="278"/>
        </w:trPr>
        <w:tc>
          <w:tcPr>
            <w:tcW w:w="0" w:type="auto"/>
            <w:vMerge/>
            <w:vAlign w:val="center"/>
          </w:tcPr>
          <w:p w14:paraId="52535F74"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6381B802"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027D20E3" w14:textId="7F03CB83"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1563571F" w14:textId="4175DA3D"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.441</w:t>
            </w:r>
          </w:p>
        </w:tc>
        <w:tc>
          <w:tcPr>
            <w:tcW w:w="1526" w:type="dxa"/>
            <w:shd w:val="clear" w:color="auto" w:fill="FFFFFF"/>
            <w:tcMar>
              <w:top w:w="72" w:type="dxa"/>
              <w:left w:w="144" w:type="dxa"/>
              <w:bottom w:w="72" w:type="dxa"/>
              <w:right w:w="144" w:type="dxa"/>
            </w:tcMar>
            <w:vAlign w:val="center"/>
          </w:tcPr>
          <w:p w14:paraId="1F11EBA6" w14:textId="7A9EBA86"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0.622</w:t>
            </w:r>
          </w:p>
        </w:tc>
        <w:tc>
          <w:tcPr>
            <w:tcW w:w="834" w:type="dxa"/>
            <w:vMerge/>
            <w:vAlign w:val="center"/>
          </w:tcPr>
          <w:p w14:paraId="0D8A104E"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04A04161" w14:textId="12E3AC32"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A4</w:t>
            </w:r>
          </w:p>
        </w:tc>
        <w:tc>
          <w:tcPr>
            <w:tcW w:w="1119" w:type="dxa"/>
            <w:vMerge/>
            <w:vAlign w:val="center"/>
          </w:tcPr>
          <w:p w14:paraId="12F8CCD4"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6DD6A965"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7EF6C56A" w14:textId="77777777" w:rsidTr="00ED58D6">
        <w:trPr>
          <w:trHeight w:val="323"/>
        </w:trPr>
        <w:tc>
          <w:tcPr>
            <w:tcW w:w="0" w:type="auto"/>
            <w:vMerge/>
            <w:vAlign w:val="center"/>
            <w:hideMark/>
          </w:tcPr>
          <w:p w14:paraId="24CC33D4"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restart"/>
            <w:shd w:val="clear" w:color="auto" w:fill="FFFFFF"/>
            <w:tcMar>
              <w:top w:w="72" w:type="dxa"/>
              <w:left w:w="144" w:type="dxa"/>
              <w:bottom w:w="72" w:type="dxa"/>
              <w:right w:w="144" w:type="dxa"/>
            </w:tcMar>
            <w:vAlign w:val="center"/>
            <w:hideMark/>
          </w:tcPr>
          <w:p w14:paraId="0036537F" w14:textId="77777777" w:rsidR="001F38E0" w:rsidRPr="001F38E0" w:rsidRDefault="001F38E0" w:rsidP="001F38E0">
            <w:pPr>
              <w:bidi w:val="0"/>
              <w:jc w:val="center"/>
              <w:rPr>
                <w:rFonts w:asciiTheme="majorHAnsi" w:hAnsiTheme="majorHAnsi" w:cstheme="majorHAnsi"/>
                <w:color w:val="000000"/>
                <w:sz w:val="24"/>
                <w:szCs w:val="24"/>
              </w:rPr>
            </w:pPr>
            <w:r w:rsidRPr="001F38E0">
              <w:rPr>
                <w:rFonts w:asciiTheme="majorHAnsi" w:hAnsiTheme="majorHAnsi" w:cstheme="majorHAnsi"/>
                <w:color w:val="000000"/>
                <w:sz w:val="24"/>
                <w:szCs w:val="24"/>
              </w:rPr>
              <w:t>0.653</w:t>
            </w:r>
          </w:p>
          <w:p w14:paraId="48ED1957" w14:textId="77777777" w:rsidR="00A01CF9" w:rsidRPr="001421FD" w:rsidRDefault="00A01CF9" w:rsidP="001F38E0">
            <w:pPr>
              <w:bidi w:val="0"/>
              <w:spacing w:after="0" w:line="240" w:lineRule="auto"/>
              <w:jc w:val="center"/>
              <w:rPr>
                <w:rFonts w:asciiTheme="majorHAnsi" w:eastAsia="Times New Roman" w:hAnsiTheme="majorHAnsi" w:cstheme="majorHAnsi"/>
                <w:kern w:val="0"/>
                <w:sz w:val="24"/>
                <w:szCs w:val="24"/>
                <w:rtl/>
                <w14:ligatures w14:val="none"/>
              </w:rPr>
            </w:pPr>
          </w:p>
        </w:tc>
        <w:tc>
          <w:tcPr>
            <w:tcW w:w="1250" w:type="dxa"/>
            <w:shd w:val="clear" w:color="auto" w:fill="FFFFFF"/>
            <w:tcMar>
              <w:top w:w="72" w:type="dxa"/>
              <w:left w:w="144" w:type="dxa"/>
              <w:bottom w:w="72" w:type="dxa"/>
              <w:right w:w="144" w:type="dxa"/>
            </w:tcMar>
            <w:hideMark/>
          </w:tcPr>
          <w:p w14:paraId="4AF209D4" w14:textId="4FA35D59" w:rsidR="00A01CF9" w:rsidRPr="001421FD" w:rsidRDefault="00A01CF9" w:rsidP="00A01CF9">
            <w:pPr>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00</w:t>
            </w:r>
          </w:p>
        </w:tc>
        <w:tc>
          <w:tcPr>
            <w:tcW w:w="1267" w:type="dxa"/>
            <w:shd w:val="clear" w:color="auto" w:fill="FFFFFF"/>
            <w:tcMar>
              <w:top w:w="72" w:type="dxa"/>
              <w:left w:w="144" w:type="dxa"/>
              <w:bottom w:w="72" w:type="dxa"/>
              <w:right w:w="144" w:type="dxa"/>
            </w:tcMar>
            <w:hideMark/>
          </w:tcPr>
          <w:p w14:paraId="426FE115" w14:textId="6B875286"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sidRPr="00A01CF9">
              <w:rPr>
                <w:rFonts w:asciiTheme="majorHAnsi" w:hAnsiTheme="majorHAnsi" w:cstheme="majorHAnsi"/>
                <w:sz w:val="24"/>
                <w:szCs w:val="24"/>
              </w:rPr>
              <w:t>0.43</w:t>
            </w:r>
            <w:r>
              <w:rPr>
                <w:rFonts w:asciiTheme="majorHAnsi" w:hAnsiTheme="majorHAnsi" w:cstheme="majorHAnsi"/>
                <w:sz w:val="24"/>
                <w:szCs w:val="24"/>
              </w:rPr>
              <w:t>4</w:t>
            </w:r>
          </w:p>
        </w:tc>
        <w:tc>
          <w:tcPr>
            <w:tcW w:w="1526" w:type="dxa"/>
            <w:shd w:val="clear" w:color="auto" w:fill="FFFFFF"/>
            <w:tcMar>
              <w:top w:w="72" w:type="dxa"/>
              <w:left w:w="144" w:type="dxa"/>
              <w:bottom w:w="72" w:type="dxa"/>
              <w:right w:w="144" w:type="dxa"/>
            </w:tcMar>
            <w:vAlign w:val="center"/>
            <w:hideMark/>
          </w:tcPr>
          <w:p w14:paraId="591ABF04" w14:textId="2D2D89DB"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0.490</w:t>
            </w:r>
          </w:p>
        </w:tc>
        <w:tc>
          <w:tcPr>
            <w:tcW w:w="834" w:type="dxa"/>
            <w:vMerge/>
            <w:vAlign w:val="center"/>
            <w:hideMark/>
          </w:tcPr>
          <w:p w14:paraId="721ED4DE"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23D92F61"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B1</w:t>
            </w:r>
          </w:p>
        </w:tc>
        <w:tc>
          <w:tcPr>
            <w:tcW w:w="1119" w:type="dxa"/>
            <w:vMerge w:val="restart"/>
            <w:shd w:val="clear" w:color="auto" w:fill="FFFFFF"/>
            <w:tcMar>
              <w:top w:w="72" w:type="dxa"/>
              <w:left w:w="144" w:type="dxa"/>
              <w:bottom w:w="72" w:type="dxa"/>
              <w:right w:w="144" w:type="dxa"/>
            </w:tcMar>
            <w:vAlign w:val="center"/>
            <w:hideMark/>
          </w:tcPr>
          <w:p w14:paraId="0D5BEF16" w14:textId="1979DC15" w:rsidR="00A01CF9" w:rsidRPr="001421FD" w:rsidRDefault="00A01CF9" w:rsidP="00A01CF9">
            <w:pPr>
              <w:spacing w:after="0" w:line="240" w:lineRule="auto"/>
              <w:jc w:val="center"/>
              <w:rPr>
                <w:rFonts w:ascii="Arial" w:eastAsia="Times New Roman" w:hAnsi="Arial" w:cs="Arial"/>
                <w:b/>
                <w:bCs/>
                <w:kern w:val="0"/>
                <w:sz w:val="26"/>
                <w:szCs w:val="26"/>
                <w:rtl/>
                <w14:ligatures w14:val="none"/>
              </w:rPr>
            </w:pPr>
            <w:r w:rsidRPr="003668BA">
              <w:rPr>
                <w:rFonts w:ascii="Arial" w:eastAsia="Times New Roman" w:hAnsi="Arial" w:cs="Arial" w:hint="cs"/>
                <w:b/>
                <w:bCs/>
                <w:color w:val="000000"/>
                <w:kern w:val="24"/>
                <w:sz w:val="26"/>
                <w:szCs w:val="26"/>
                <w:rtl/>
                <w14:ligatures w14:val="none"/>
              </w:rPr>
              <w:t>الامان</w:t>
            </w:r>
          </w:p>
        </w:tc>
        <w:tc>
          <w:tcPr>
            <w:tcW w:w="1042" w:type="dxa"/>
            <w:vMerge/>
            <w:vAlign w:val="center"/>
            <w:hideMark/>
          </w:tcPr>
          <w:p w14:paraId="1AEFDCD0"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4EB19D7A" w14:textId="77777777" w:rsidTr="00ED58D6">
        <w:trPr>
          <w:trHeight w:val="296"/>
        </w:trPr>
        <w:tc>
          <w:tcPr>
            <w:tcW w:w="0" w:type="auto"/>
            <w:vMerge/>
            <w:vAlign w:val="center"/>
            <w:hideMark/>
          </w:tcPr>
          <w:p w14:paraId="5C007A01"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hideMark/>
          </w:tcPr>
          <w:p w14:paraId="19555401" w14:textId="77777777" w:rsidR="00A01CF9" w:rsidRPr="001421FD"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79846375" w14:textId="4940EEFB"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66E86913" w14:textId="56C8AC50"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.497</w:t>
            </w:r>
          </w:p>
        </w:tc>
        <w:tc>
          <w:tcPr>
            <w:tcW w:w="1526" w:type="dxa"/>
            <w:shd w:val="clear" w:color="auto" w:fill="FFFFFF"/>
            <w:tcMar>
              <w:top w:w="72" w:type="dxa"/>
              <w:left w:w="144" w:type="dxa"/>
              <w:bottom w:w="72" w:type="dxa"/>
              <w:right w:w="144" w:type="dxa"/>
            </w:tcMar>
            <w:vAlign w:val="center"/>
            <w:hideMark/>
          </w:tcPr>
          <w:p w14:paraId="7D13FB8E" w14:textId="470E6768"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0.646</w:t>
            </w:r>
          </w:p>
        </w:tc>
        <w:tc>
          <w:tcPr>
            <w:tcW w:w="834" w:type="dxa"/>
            <w:vMerge/>
            <w:vAlign w:val="center"/>
            <w:hideMark/>
          </w:tcPr>
          <w:p w14:paraId="02A667E2"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44EBEECA"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B2</w:t>
            </w:r>
          </w:p>
        </w:tc>
        <w:tc>
          <w:tcPr>
            <w:tcW w:w="1119" w:type="dxa"/>
            <w:vMerge/>
            <w:vAlign w:val="center"/>
            <w:hideMark/>
          </w:tcPr>
          <w:p w14:paraId="2A34A33D" w14:textId="77777777" w:rsidR="00A01CF9" w:rsidRPr="001421FD"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hideMark/>
          </w:tcPr>
          <w:p w14:paraId="40671C33"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4B8C7835" w14:textId="77777777" w:rsidTr="00ED58D6">
        <w:trPr>
          <w:trHeight w:val="287"/>
        </w:trPr>
        <w:tc>
          <w:tcPr>
            <w:tcW w:w="0" w:type="auto"/>
            <w:vMerge/>
            <w:vAlign w:val="center"/>
            <w:hideMark/>
          </w:tcPr>
          <w:p w14:paraId="0EF34011"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hideMark/>
          </w:tcPr>
          <w:p w14:paraId="24ED917D" w14:textId="77777777" w:rsidR="00A01CF9" w:rsidRPr="001421FD"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48F31C8F" w14:textId="5B1CF03E"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319B83F9" w14:textId="4FD5C3E3"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.453</w:t>
            </w:r>
          </w:p>
        </w:tc>
        <w:tc>
          <w:tcPr>
            <w:tcW w:w="1526" w:type="dxa"/>
            <w:shd w:val="clear" w:color="auto" w:fill="FFFFFF"/>
            <w:tcMar>
              <w:top w:w="72" w:type="dxa"/>
              <w:left w:w="144" w:type="dxa"/>
              <w:bottom w:w="72" w:type="dxa"/>
              <w:right w:w="144" w:type="dxa"/>
            </w:tcMar>
            <w:vAlign w:val="center"/>
            <w:hideMark/>
          </w:tcPr>
          <w:p w14:paraId="3622C21F" w14:textId="0EA1DA40"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0.770</w:t>
            </w:r>
          </w:p>
        </w:tc>
        <w:tc>
          <w:tcPr>
            <w:tcW w:w="834" w:type="dxa"/>
            <w:vMerge/>
            <w:vAlign w:val="center"/>
            <w:hideMark/>
          </w:tcPr>
          <w:p w14:paraId="6E7DF0DB"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708DFA57"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B3</w:t>
            </w:r>
          </w:p>
        </w:tc>
        <w:tc>
          <w:tcPr>
            <w:tcW w:w="1119" w:type="dxa"/>
            <w:vMerge/>
            <w:vAlign w:val="center"/>
            <w:hideMark/>
          </w:tcPr>
          <w:p w14:paraId="11C9D451" w14:textId="77777777" w:rsidR="00A01CF9" w:rsidRPr="001421FD"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hideMark/>
          </w:tcPr>
          <w:p w14:paraId="06E2F2E2"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7B66E300" w14:textId="77777777" w:rsidTr="00ED58D6">
        <w:trPr>
          <w:trHeight w:val="156"/>
        </w:trPr>
        <w:tc>
          <w:tcPr>
            <w:tcW w:w="0" w:type="auto"/>
            <w:vMerge/>
            <w:vAlign w:val="center"/>
          </w:tcPr>
          <w:p w14:paraId="277CF674"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00077917"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39BD1CA1" w14:textId="00396B4B"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sidR="00C80A9C">
              <w:rPr>
                <w:rFonts w:asciiTheme="majorHAnsi" w:hAnsiTheme="majorHAnsi" w:cstheme="majorHAnsi"/>
                <w:sz w:val="24"/>
                <w:szCs w:val="24"/>
              </w:rPr>
              <w:t>0</w:t>
            </w:r>
            <w:r w:rsidR="00EC7354">
              <w:rPr>
                <w:rFonts w:asciiTheme="majorHAnsi" w:hAnsiTheme="majorHAnsi" w:cstheme="majorHAnsi"/>
                <w:sz w:val="24"/>
                <w:szCs w:val="24"/>
              </w:rPr>
              <w:t>0</w:t>
            </w:r>
            <w:r w:rsidR="00C80A9C">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27002BF3" w14:textId="0C12FF38"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.484</w:t>
            </w:r>
          </w:p>
        </w:tc>
        <w:tc>
          <w:tcPr>
            <w:tcW w:w="1526" w:type="dxa"/>
            <w:shd w:val="clear" w:color="auto" w:fill="FFFFFF"/>
            <w:tcMar>
              <w:top w:w="72" w:type="dxa"/>
              <w:left w:w="144" w:type="dxa"/>
              <w:bottom w:w="72" w:type="dxa"/>
              <w:right w:w="144" w:type="dxa"/>
            </w:tcMar>
            <w:vAlign w:val="center"/>
          </w:tcPr>
          <w:p w14:paraId="4CA2DA20" w14:textId="723E7814"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0.706</w:t>
            </w:r>
          </w:p>
        </w:tc>
        <w:tc>
          <w:tcPr>
            <w:tcW w:w="834" w:type="dxa"/>
            <w:vMerge/>
            <w:vAlign w:val="center"/>
          </w:tcPr>
          <w:p w14:paraId="1E96D717"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1BC6628D" w14:textId="5891CDDF"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B4</w:t>
            </w:r>
          </w:p>
        </w:tc>
        <w:tc>
          <w:tcPr>
            <w:tcW w:w="1119" w:type="dxa"/>
            <w:vMerge/>
            <w:vAlign w:val="center"/>
          </w:tcPr>
          <w:p w14:paraId="24BF82DB"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620BD7E9"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2230E077" w14:textId="77777777" w:rsidTr="00ED58D6">
        <w:trPr>
          <w:trHeight w:val="339"/>
        </w:trPr>
        <w:tc>
          <w:tcPr>
            <w:tcW w:w="0" w:type="auto"/>
            <w:vMerge/>
            <w:vAlign w:val="center"/>
            <w:hideMark/>
          </w:tcPr>
          <w:p w14:paraId="66EC5441"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restart"/>
            <w:shd w:val="clear" w:color="auto" w:fill="FFFFFF"/>
            <w:tcMar>
              <w:top w:w="72" w:type="dxa"/>
              <w:left w:w="144" w:type="dxa"/>
              <w:bottom w:w="72" w:type="dxa"/>
              <w:right w:w="144" w:type="dxa"/>
            </w:tcMar>
            <w:vAlign w:val="center"/>
            <w:hideMark/>
          </w:tcPr>
          <w:p w14:paraId="2BDBABCA" w14:textId="77777777" w:rsidR="001F38E0" w:rsidRPr="001F38E0" w:rsidRDefault="001F38E0" w:rsidP="001F38E0">
            <w:pPr>
              <w:bidi w:val="0"/>
              <w:jc w:val="center"/>
              <w:rPr>
                <w:rFonts w:asciiTheme="majorHAnsi" w:hAnsiTheme="majorHAnsi" w:cstheme="majorHAnsi"/>
                <w:color w:val="000000"/>
                <w:sz w:val="24"/>
                <w:szCs w:val="24"/>
              </w:rPr>
            </w:pPr>
            <w:r w:rsidRPr="001F38E0">
              <w:rPr>
                <w:rFonts w:asciiTheme="majorHAnsi" w:hAnsiTheme="majorHAnsi" w:cstheme="majorHAnsi"/>
                <w:color w:val="000000"/>
                <w:sz w:val="24"/>
                <w:szCs w:val="24"/>
              </w:rPr>
              <w:t>0.587</w:t>
            </w:r>
          </w:p>
          <w:p w14:paraId="13693B00" w14:textId="77777777" w:rsidR="00A01CF9" w:rsidRPr="001421FD" w:rsidRDefault="00A01CF9" w:rsidP="001F38E0">
            <w:pPr>
              <w:bidi w:val="0"/>
              <w:spacing w:after="0" w:line="240" w:lineRule="auto"/>
              <w:jc w:val="center"/>
              <w:rPr>
                <w:rFonts w:asciiTheme="majorHAnsi" w:eastAsia="Times New Roman" w:hAnsiTheme="majorHAnsi" w:cstheme="majorHAnsi"/>
                <w:kern w:val="0"/>
                <w:sz w:val="24"/>
                <w:szCs w:val="24"/>
                <w:rtl/>
                <w14:ligatures w14:val="none"/>
              </w:rPr>
            </w:pPr>
          </w:p>
        </w:tc>
        <w:tc>
          <w:tcPr>
            <w:tcW w:w="1250" w:type="dxa"/>
            <w:shd w:val="clear" w:color="auto" w:fill="FFFFFF"/>
            <w:tcMar>
              <w:top w:w="72" w:type="dxa"/>
              <w:left w:w="144" w:type="dxa"/>
              <w:bottom w:w="72" w:type="dxa"/>
              <w:right w:w="144" w:type="dxa"/>
            </w:tcMar>
            <w:hideMark/>
          </w:tcPr>
          <w:p w14:paraId="47092C5E" w14:textId="35D5DDE2" w:rsidR="00A01CF9" w:rsidRPr="001421FD" w:rsidRDefault="00A01CF9" w:rsidP="00A01CF9">
            <w:pPr>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hAnsiTheme="majorHAnsi" w:cstheme="majorHAnsi"/>
                <w:sz w:val="24"/>
                <w:szCs w:val="24"/>
              </w:rPr>
              <w:t>.</w:t>
            </w:r>
            <w:r w:rsidR="00EC7354">
              <w:rPr>
                <w:rFonts w:asciiTheme="majorHAnsi" w:hAnsiTheme="majorHAnsi" w:cstheme="majorHAnsi"/>
                <w:sz w:val="24"/>
                <w:szCs w:val="24"/>
              </w:rPr>
              <w:t>0</w:t>
            </w:r>
            <w:r>
              <w:rPr>
                <w:rFonts w:asciiTheme="majorHAnsi" w:hAnsiTheme="majorHAnsi" w:cstheme="majorHAnsi"/>
                <w:sz w:val="24"/>
                <w:szCs w:val="24"/>
              </w:rPr>
              <w:t>00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45F7E2EC" w14:textId="0A341B96"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.560</w:t>
            </w:r>
          </w:p>
        </w:tc>
        <w:tc>
          <w:tcPr>
            <w:tcW w:w="1526" w:type="dxa"/>
            <w:shd w:val="clear" w:color="auto" w:fill="FFFFFF"/>
            <w:tcMar>
              <w:top w:w="72" w:type="dxa"/>
              <w:left w:w="144" w:type="dxa"/>
              <w:bottom w:w="72" w:type="dxa"/>
              <w:right w:w="144" w:type="dxa"/>
            </w:tcMar>
            <w:vAlign w:val="center"/>
            <w:hideMark/>
          </w:tcPr>
          <w:p w14:paraId="51C94A3B" w14:textId="4A47B086"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0.455</w:t>
            </w:r>
          </w:p>
        </w:tc>
        <w:tc>
          <w:tcPr>
            <w:tcW w:w="834" w:type="dxa"/>
            <w:vMerge/>
            <w:vAlign w:val="center"/>
            <w:hideMark/>
          </w:tcPr>
          <w:p w14:paraId="323192C0"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32D79702"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C1</w:t>
            </w:r>
          </w:p>
        </w:tc>
        <w:tc>
          <w:tcPr>
            <w:tcW w:w="1119" w:type="dxa"/>
            <w:vMerge w:val="restart"/>
            <w:shd w:val="clear" w:color="auto" w:fill="FFFFFF"/>
            <w:tcMar>
              <w:top w:w="72" w:type="dxa"/>
              <w:left w:w="144" w:type="dxa"/>
              <w:bottom w:w="72" w:type="dxa"/>
              <w:right w:w="144" w:type="dxa"/>
            </w:tcMar>
            <w:vAlign w:val="center"/>
            <w:hideMark/>
          </w:tcPr>
          <w:p w14:paraId="1FCF9A8D" w14:textId="69880EB2" w:rsidR="00A01CF9" w:rsidRPr="001421FD" w:rsidRDefault="00A01CF9" w:rsidP="00A01CF9">
            <w:pPr>
              <w:spacing w:after="0" w:line="240" w:lineRule="auto"/>
              <w:jc w:val="center"/>
              <w:rPr>
                <w:rFonts w:ascii="Arial" w:eastAsia="Times New Roman" w:hAnsi="Arial" w:cs="Arial"/>
                <w:b/>
                <w:bCs/>
                <w:kern w:val="0"/>
                <w:sz w:val="26"/>
                <w:szCs w:val="26"/>
                <w:rtl/>
                <w14:ligatures w14:val="none"/>
              </w:rPr>
            </w:pPr>
            <w:r w:rsidRPr="003668BA">
              <w:rPr>
                <w:rFonts w:ascii="Arial" w:eastAsia="Times New Roman" w:hAnsi="Arial" w:cs="Arial" w:hint="cs"/>
                <w:b/>
                <w:bCs/>
                <w:color w:val="000000"/>
                <w:kern w:val="24"/>
                <w:sz w:val="26"/>
                <w:szCs w:val="26"/>
                <w:rtl/>
                <w14:ligatures w14:val="none"/>
              </w:rPr>
              <w:t>الاستجابة</w:t>
            </w:r>
          </w:p>
        </w:tc>
        <w:tc>
          <w:tcPr>
            <w:tcW w:w="1042" w:type="dxa"/>
            <w:vMerge/>
            <w:vAlign w:val="center"/>
            <w:hideMark/>
          </w:tcPr>
          <w:p w14:paraId="7A68D143"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35ECDA94" w14:textId="77777777" w:rsidTr="00ED58D6">
        <w:trPr>
          <w:trHeight w:val="339"/>
        </w:trPr>
        <w:tc>
          <w:tcPr>
            <w:tcW w:w="0" w:type="auto"/>
            <w:vMerge/>
            <w:vAlign w:val="center"/>
            <w:hideMark/>
          </w:tcPr>
          <w:p w14:paraId="48200913"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hideMark/>
          </w:tcPr>
          <w:p w14:paraId="1009018F" w14:textId="77777777" w:rsidR="00A01CF9" w:rsidRPr="001421FD"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448D94C1" w14:textId="68AE0570"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069086BC" w14:textId="3E16C298"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.469</w:t>
            </w:r>
          </w:p>
        </w:tc>
        <w:tc>
          <w:tcPr>
            <w:tcW w:w="1526" w:type="dxa"/>
            <w:shd w:val="clear" w:color="auto" w:fill="FFFFFF"/>
            <w:tcMar>
              <w:top w:w="72" w:type="dxa"/>
              <w:left w:w="144" w:type="dxa"/>
              <w:bottom w:w="72" w:type="dxa"/>
              <w:right w:w="144" w:type="dxa"/>
            </w:tcMar>
            <w:vAlign w:val="center"/>
            <w:hideMark/>
          </w:tcPr>
          <w:p w14:paraId="718D8CDF" w14:textId="3B4BF0A7"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0.757</w:t>
            </w:r>
          </w:p>
        </w:tc>
        <w:tc>
          <w:tcPr>
            <w:tcW w:w="834" w:type="dxa"/>
            <w:vMerge/>
            <w:vAlign w:val="center"/>
            <w:hideMark/>
          </w:tcPr>
          <w:p w14:paraId="5E623827"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791114CB"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C2</w:t>
            </w:r>
          </w:p>
        </w:tc>
        <w:tc>
          <w:tcPr>
            <w:tcW w:w="1119" w:type="dxa"/>
            <w:vMerge/>
            <w:vAlign w:val="center"/>
            <w:hideMark/>
          </w:tcPr>
          <w:p w14:paraId="1F57ADC7" w14:textId="77777777" w:rsidR="00A01CF9" w:rsidRPr="001421FD"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hideMark/>
          </w:tcPr>
          <w:p w14:paraId="01B272DB"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5E613695" w14:textId="77777777" w:rsidTr="00ED58D6">
        <w:trPr>
          <w:trHeight w:val="323"/>
        </w:trPr>
        <w:tc>
          <w:tcPr>
            <w:tcW w:w="0" w:type="auto"/>
            <w:vMerge/>
            <w:vAlign w:val="center"/>
            <w:hideMark/>
          </w:tcPr>
          <w:p w14:paraId="5A8A4140"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hideMark/>
          </w:tcPr>
          <w:p w14:paraId="04F60ACC" w14:textId="77777777" w:rsidR="00A01CF9" w:rsidRPr="001421FD"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hideMark/>
          </w:tcPr>
          <w:p w14:paraId="6E08DFB7" w14:textId="771375D9" w:rsidR="00A01CF9" w:rsidRPr="001421FD" w:rsidRDefault="00A01CF9" w:rsidP="00A01CF9">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7" w:type="dxa"/>
            <w:shd w:val="clear" w:color="auto" w:fill="FFFFFF"/>
            <w:tcMar>
              <w:top w:w="72" w:type="dxa"/>
              <w:left w:w="144" w:type="dxa"/>
              <w:bottom w:w="72" w:type="dxa"/>
              <w:right w:w="144" w:type="dxa"/>
            </w:tcMar>
            <w:hideMark/>
          </w:tcPr>
          <w:p w14:paraId="657B64BE" w14:textId="2A0C89FF"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.578</w:t>
            </w:r>
          </w:p>
        </w:tc>
        <w:tc>
          <w:tcPr>
            <w:tcW w:w="1526" w:type="dxa"/>
            <w:shd w:val="clear" w:color="auto" w:fill="FFFFFF"/>
            <w:tcMar>
              <w:top w:w="72" w:type="dxa"/>
              <w:left w:w="144" w:type="dxa"/>
              <w:bottom w:w="72" w:type="dxa"/>
              <w:right w:w="144" w:type="dxa"/>
            </w:tcMar>
            <w:vAlign w:val="center"/>
            <w:hideMark/>
          </w:tcPr>
          <w:p w14:paraId="49D4B134" w14:textId="6B5C06B0" w:rsidR="00A01CF9" w:rsidRPr="001421FD"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0.568</w:t>
            </w:r>
          </w:p>
        </w:tc>
        <w:tc>
          <w:tcPr>
            <w:tcW w:w="834" w:type="dxa"/>
            <w:vMerge/>
            <w:vAlign w:val="center"/>
            <w:hideMark/>
          </w:tcPr>
          <w:p w14:paraId="7F9EEC1B"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hideMark/>
          </w:tcPr>
          <w:p w14:paraId="0ED4CE4F" w14:textId="77777777" w:rsidR="00A01CF9" w:rsidRPr="001421FD" w:rsidRDefault="00A01CF9" w:rsidP="00A01CF9">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C3</w:t>
            </w:r>
          </w:p>
        </w:tc>
        <w:tc>
          <w:tcPr>
            <w:tcW w:w="1119" w:type="dxa"/>
            <w:vMerge/>
            <w:vAlign w:val="center"/>
            <w:hideMark/>
          </w:tcPr>
          <w:p w14:paraId="14FB61FA" w14:textId="77777777" w:rsidR="00A01CF9" w:rsidRPr="001421FD"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hideMark/>
          </w:tcPr>
          <w:p w14:paraId="0AEA6CEB"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38E35529" w14:textId="77777777" w:rsidTr="00ED58D6">
        <w:trPr>
          <w:trHeight w:val="20"/>
        </w:trPr>
        <w:tc>
          <w:tcPr>
            <w:tcW w:w="0" w:type="auto"/>
            <w:vMerge/>
            <w:vAlign w:val="center"/>
          </w:tcPr>
          <w:p w14:paraId="1DB38C0B"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0C103420"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64AC76F4" w14:textId="409CEFB5"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475C6BD8" w14:textId="762CA6EB"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.638</w:t>
            </w:r>
          </w:p>
        </w:tc>
        <w:tc>
          <w:tcPr>
            <w:tcW w:w="1526" w:type="dxa"/>
            <w:shd w:val="clear" w:color="auto" w:fill="FFFFFF"/>
            <w:tcMar>
              <w:top w:w="72" w:type="dxa"/>
              <w:left w:w="144" w:type="dxa"/>
              <w:bottom w:w="72" w:type="dxa"/>
              <w:right w:w="144" w:type="dxa"/>
            </w:tcMar>
            <w:vAlign w:val="center"/>
          </w:tcPr>
          <w:p w14:paraId="3FA22B50" w14:textId="44798DD7"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0.568</w:t>
            </w:r>
          </w:p>
        </w:tc>
        <w:tc>
          <w:tcPr>
            <w:tcW w:w="834" w:type="dxa"/>
            <w:vMerge/>
            <w:vAlign w:val="center"/>
          </w:tcPr>
          <w:p w14:paraId="4B6480D7"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69AF9DB5" w14:textId="48E3C904" w:rsidR="00A01CF9" w:rsidRPr="003668BA" w:rsidRDefault="00A01CF9" w:rsidP="00A01CF9">
            <w:pPr>
              <w:spacing w:after="0" w:line="240" w:lineRule="auto"/>
              <w:jc w:val="center"/>
              <w:rPr>
                <w:rFonts w:ascii="Arial" w:eastAsia="Times New Roman" w:hAnsi="Arial" w:cs="Arial"/>
                <w:color w:val="000000"/>
                <w:kern w:val="24"/>
                <w:sz w:val="24"/>
                <w:szCs w:val="24"/>
                <w:rtl/>
                <w14:ligatures w14:val="none"/>
              </w:rPr>
            </w:pPr>
            <w:r w:rsidRPr="003668BA">
              <w:rPr>
                <w:rFonts w:ascii="Arial" w:eastAsia="Times New Roman" w:hAnsi="Arial" w:cs="Arial"/>
                <w:color w:val="000000"/>
                <w:kern w:val="24"/>
                <w:sz w:val="24"/>
                <w:szCs w:val="24"/>
                <w14:ligatures w14:val="none"/>
              </w:rPr>
              <w:t>C4</w:t>
            </w:r>
          </w:p>
        </w:tc>
        <w:tc>
          <w:tcPr>
            <w:tcW w:w="1119" w:type="dxa"/>
            <w:vMerge/>
            <w:vAlign w:val="center"/>
          </w:tcPr>
          <w:p w14:paraId="11420E49"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2E2ABEB8"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48F7F44D" w14:textId="77777777" w:rsidTr="00ED58D6">
        <w:trPr>
          <w:trHeight w:val="339"/>
        </w:trPr>
        <w:tc>
          <w:tcPr>
            <w:tcW w:w="0" w:type="auto"/>
            <w:vMerge/>
            <w:vAlign w:val="center"/>
          </w:tcPr>
          <w:p w14:paraId="1491BB74"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restart"/>
            <w:vAlign w:val="center"/>
          </w:tcPr>
          <w:p w14:paraId="7F2B928B" w14:textId="5EE3F9BD" w:rsidR="001F38E0" w:rsidRPr="001F38E0" w:rsidRDefault="001F38E0" w:rsidP="001F38E0">
            <w:pPr>
              <w:bidi w:val="0"/>
              <w:jc w:val="center"/>
              <w:rPr>
                <w:rFonts w:asciiTheme="majorHAnsi" w:hAnsiTheme="majorHAnsi" w:cstheme="majorHAnsi"/>
                <w:color w:val="000000"/>
                <w:sz w:val="24"/>
                <w:szCs w:val="24"/>
                <w:rtl/>
              </w:rPr>
            </w:pPr>
            <w:r w:rsidRPr="001F38E0">
              <w:rPr>
                <w:rFonts w:asciiTheme="majorHAnsi" w:hAnsiTheme="majorHAnsi" w:cstheme="majorHAnsi"/>
                <w:color w:val="000000"/>
                <w:sz w:val="24"/>
                <w:szCs w:val="24"/>
              </w:rPr>
              <w:t>0.66</w:t>
            </w:r>
            <w:r w:rsidRPr="001F38E0">
              <w:rPr>
                <w:rFonts w:asciiTheme="majorHAnsi" w:hAnsiTheme="majorHAnsi" w:cstheme="majorHAnsi"/>
                <w:color w:val="000000"/>
                <w:sz w:val="24"/>
                <w:szCs w:val="24"/>
                <w:rtl/>
              </w:rPr>
              <w:t>9</w:t>
            </w:r>
          </w:p>
          <w:p w14:paraId="35D1157A"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3131B5F9" w14:textId="5FA4BF8E"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5B1EE454" w14:textId="4B7582ED"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.469</w:t>
            </w:r>
          </w:p>
        </w:tc>
        <w:tc>
          <w:tcPr>
            <w:tcW w:w="1526" w:type="dxa"/>
            <w:shd w:val="clear" w:color="auto" w:fill="FFFFFF"/>
            <w:tcMar>
              <w:top w:w="72" w:type="dxa"/>
              <w:left w:w="144" w:type="dxa"/>
              <w:bottom w:w="72" w:type="dxa"/>
              <w:right w:w="144" w:type="dxa"/>
            </w:tcMar>
            <w:vAlign w:val="center"/>
          </w:tcPr>
          <w:p w14:paraId="4B2A404F" w14:textId="5F6C6B5D"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0.678</w:t>
            </w:r>
          </w:p>
        </w:tc>
        <w:tc>
          <w:tcPr>
            <w:tcW w:w="834" w:type="dxa"/>
            <w:vMerge/>
            <w:vAlign w:val="center"/>
          </w:tcPr>
          <w:p w14:paraId="2EF1EFB7"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1286113B" w14:textId="5752B788"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D1</w:t>
            </w:r>
          </w:p>
        </w:tc>
        <w:tc>
          <w:tcPr>
            <w:tcW w:w="1119" w:type="dxa"/>
            <w:vMerge w:val="restart"/>
            <w:vAlign w:val="center"/>
          </w:tcPr>
          <w:p w14:paraId="3C4FBE6E" w14:textId="04EB8981"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r w:rsidRPr="003668BA">
              <w:rPr>
                <w:rFonts w:ascii="Arial" w:eastAsia="Times New Roman" w:hAnsi="Arial" w:cs="Arial" w:hint="cs"/>
                <w:b/>
                <w:bCs/>
                <w:kern w:val="0"/>
                <w:sz w:val="26"/>
                <w:szCs w:val="26"/>
                <w:rtl/>
                <w14:ligatures w14:val="none"/>
              </w:rPr>
              <w:t>الملموسية</w:t>
            </w:r>
          </w:p>
        </w:tc>
        <w:tc>
          <w:tcPr>
            <w:tcW w:w="1042" w:type="dxa"/>
            <w:vMerge/>
            <w:vAlign w:val="center"/>
          </w:tcPr>
          <w:p w14:paraId="5A494C10"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447D02CE" w14:textId="77777777" w:rsidTr="00ED58D6">
        <w:trPr>
          <w:trHeight w:val="190"/>
        </w:trPr>
        <w:tc>
          <w:tcPr>
            <w:tcW w:w="0" w:type="auto"/>
            <w:vMerge/>
            <w:vAlign w:val="center"/>
          </w:tcPr>
          <w:p w14:paraId="6B641CCA"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7AB16405"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025710BA" w14:textId="4E558B65"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sidR="00EC7354">
              <w:rPr>
                <w:rFonts w:asciiTheme="majorHAnsi" w:hAnsiTheme="majorHAnsi" w:cstheme="majorHAnsi"/>
                <w:sz w:val="24"/>
                <w:szCs w:val="24"/>
              </w:rPr>
              <w:t>0</w:t>
            </w:r>
            <w:r>
              <w:rPr>
                <w:rFonts w:asciiTheme="majorHAnsi" w:hAnsiTheme="majorHAnsi" w:cstheme="majorHAnsi"/>
                <w:sz w:val="24"/>
                <w:szCs w:val="24"/>
              </w:rPr>
              <w:t>00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61295B40" w14:textId="5E17A082"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.444</w:t>
            </w:r>
          </w:p>
        </w:tc>
        <w:tc>
          <w:tcPr>
            <w:tcW w:w="1526" w:type="dxa"/>
            <w:shd w:val="clear" w:color="auto" w:fill="FFFFFF"/>
            <w:tcMar>
              <w:top w:w="72" w:type="dxa"/>
              <w:left w:w="144" w:type="dxa"/>
              <w:bottom w:w="72" w:type="dxa"/>
              <w:right w:w="144" w:type="dxa"/>
            </w:tcMar>
            <w:vAlign w:val="center"/>
          </w:tcPr>
          <w:p w14:paraId="0A9EA27D" w14:textId="5D5FBF40"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0.553</w:t>
            </w:r>
          </w:p>
        </w:tc>
        <w:tc>
          <w:tcPr>
            <w:tcW w:w="834" w:type="dxa"/>
            <w:vMerge/>
            <w:vAlign w:val="center"/>
          </w:tcPr>
          <w:p w14:paraId="02CC3FAC"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70B36E0B" w14:textId="7C0E0FF8"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D2</w:t>
            </w:r>
          </w:p>
        </w:tc>
        <w:tc>
          <w:tcPr>
            <w:tcW w:w="1119" w:type="dxa"/>
            <w:vMerge/>
            <w:vAlign w:val="center"/>
          </w:tcPr>
          <w:p w14:paraId="2E917D8E"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1E8A8E2C"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48FE5B31" w14:textId="77777777" w:rsidTr="00ED58D6">
        <w:trPr>
          <w:trHeight w:val="190"/>
        </w:trPr>
        <w:tc>
          <w:tcPr>
            <w:tcW w:w="0" w:type="auto"/>
            <w:vMerge/>
            <w:vAlign w:val="center"/>
          </w:tcPr>
          <w:p w14:paraId="6905667E"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0F39D827"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3926049E" w14:textId="42D16F3E"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028C00F0" w14:textId="6647731A"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.356</w:t>
            </w:r>
          </w:p>
        </w:tc>
        <w:tc>
          <w:tcPr>
            <w:tcW w:w="1526" w:type="dxa"/>
            <w:shd w:val="clear" w:color="auto" w:fill="FFFFFF"/>
            <w:tcMar>
              <w:top w:w="72" w:type="dxa"/>
              <w:left w:w="144" w:type="dxa"/>
              <w:bottom w:w="72" w:type="dxa"/>
              <w:right w:w="144" w:type="dxa"/>
            </w:tcMar>
            <w:vAlign w:val="center"/>
          </w:tcPr>
          <w:p w14:paraId="500C9B01" w14:textId="3D38ECBE"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0.665</w:t>
            </w:r>
          </w:p>
        </w:tc>
        <w:tc>
          <w:tcPr>
            <w:tcW w:w="834" w:type="dxa"/>
            <w:vMerge/>
            <w:vAlign w:val="center"/>
          </w:tcPr>
          <w:p w14:paraId="0EA34877"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291FB235" w14:textId="6531DACE"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D3</w:t>
            </w:r>
          </w:p>
        </w:tc>
        <w:tc>
          <w:tcPr>
            <w:tcW w:w="1119" w:type="dxa"/>
            <w:vMerge/>
            <w:vAlign w:val="center"/>
          </w:tcPr>
          <w:p w14:paraId="40045ED7"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02B731CE"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4876E7DC" w14:textId="77777777" w:rsidTr="00ED58D6">
        <w:trPr>
          <w:trHeight w:val="190"/>
        </w:trPr>
        <w:tc>
          <w:tcPr>
            <w:tcW w:w="0" w:type="auto"/>
            <w:vMerge/>
            <w:vAlign w:val="center"/>
          </w:tcPr>
          <w:p w14:paraId="0AE163FE"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03C5C1DF"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54AB3D23" w14:textId="77A57749"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4855393D" w14:textId="0E79809B"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.309</w:t>
            </w:r>
          </w:p>
        </w:tc>
        <w:tc>
          <w:tcPr>
            <w:tcW w:w="1526" w:type="dxa"/>
            <w:shd w:val="clear" w:color="auto" w:fill="FFFFFF"/>
            <w:tcMar>
              <w:top w:w="72" w:type="dxa"/>
              <w:left w:w="144" w:type="dxa"/>
              <w:bottom w:w="72" w:type="dxa"/>
              <w:right w:w="144" w:type="dxa"/>
            </w:tcMar>
            <w:vAlign w:val="center"/>
          </w:tcPr>
          <w:p w14:paraId="0881A49E" w14:textId="4BDEFD7B"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0.783</w:t>
            </w:r>
          </w:p>
        </w:tc>
        <w:tc>
          <w:tcPr>
            <w:tcW w:w="834" w:type="dxa"/>
            <w:vMerge/>
            <w:vAlign w:val="center"/>
          </w:tcPr>
          <w:p w14:paraId="7094F180"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1D01ACDE" w14:textId="640C2B5D"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D4</w:t>
            </w:r>
          </w:p>
        </w:tc>
        <w:tc>
          <w:tcPr>
            <w:tcW w:w="1119" w:type="dxa"/>
            <w:vMerge/>
            <w:vAlign w:val="center"/>
          </w:tcPr>
          <w:p w14:paraId="645193BE"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289DCAB9"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783061B4" w14:textId="77777777" w:rsidTr="00ED58D6">
        <w:trPr>
          <w:trHeight w:val="190"/>
        </w:trPr>
        <w:tc>
          <w:tcPr>
            <w:tcW w:w="0" w:type="auto"/>
            <w:vMerge/>
            <w:vAlign w:val="center"/>
          </w:tcPr>
          <w:p w14:paraId="65CF2218"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565BDE8A"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1D753C96" w14:textId="21DE1C97"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35A201E9" w14:textId="46D257A7"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.527</w:t>
            </w:r>
          </w:p>
        </w:tc>
        <w:tc>
          <w:tcPr>
            <w:tcW w:w="1526" w:type="dxa"/>
            <w:shd w:val="clear" w:color="auto" w:fill="FFFFFF"/>
            <w:tcMar>
              <w:top w:w="72" w:type="dxa"/>
              <w:left w:w="144" w:type="dxa"/>
              <w:bottom w:w="72" w:type="dxa"/>
              <w:right w:w="144" w:type="dxa"/>
            </w:tcMar>
            <w:vAlign w:val="center"/>
          </w:tcPr>
          <w:p w14:paraId="2330230F" w14:textId="44AF23F6"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0.664</w:t>
            </w:r>
          </w:p>
        </w:tc>
        <w:tc>
          <w:tcPr>
            <w:tcW w:w="834" w:type="dxa"/>
            <w:vMerge/>
            <w:vAlign w:val="center"/>
          </w:tcPr>
          <w:p w14:paraId="08BDC102"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72A212EF" w14:textId="10D3BC52"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D5</w:t>
            </w:r>
          </w:p>
        </w:tc>
        <w:tc>
          <w:tcPr>
            <w:tcW w:w="1119" w:type="dxa"/>
            <w:vMerge/>
            <w:vAlign w:val="center"/>
          </w:tcPr>
          <w:p w14:paraId="4EBD5748" w14:textId="77777777"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p>
        </w:tc>
        <w:tc>
          <w:tcPr>
            <w:tcW w:w="1042" w:type="dxa"/>
            <w:vMerge/>
            <w:vAlign w:val="center"/>
          </w:tcPr>
          <w:p w14:paraId="50CA33C1"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5FE43C90" w14:textId="77777777" w:rsidTr="00ED58D6">
        <w:trPr>
          <w:trHeight w:val="339"/>
        </w:trPr>
        <w:tc>
          <w:tcPr>
            <w:tcW w:w="0" w:type="auto"/>
            <w:vMerge/>
            <w:vAlign w:val="center"/>
          </w:tcPr>
          <w:p w14:paraId="68414295"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restart"/>
            <w:vAlign w:val="center"/>
          </w:tcPr>
          <w:p w14:paraId="350A8EA5" w14:textId="77777777" w:rsidR="001F38E0" w:rsidRPr="001F38E0" w:rsidRDefault="001F38E0" w:rsidP="001F38E0">
            <w:pPr>
              <w:bidi w:val="0"/>
              <w:jc w:val="center"/>
              <w:rPr>
                <w:rFonts w:asciiTheme="majorHAnsi" w:hAnsiTheme="majorHAnsi" w:cstheme="majorHAnsi"/>
                <w:color w:val="000000"/>
                <w:sz w:val="24"/>
                <w:szCs w:val="24"/>
              </w:rPr>
            </w:pPr>
            <w:r w:rsidRPr="001F38E0">
              <w:rPr>
                <w:rFonts w:asciiTheme="majorHAnsi" w:hAnsiTheme="majorHAnsi" w:cstheme="majorHAnsi"/>
                <w:color w:val="000000"/>
                <w:sz w:val="24"/>
                <w:szCs w:val="24"/>
              </w:rPr>
              <w:t>0.716</w:t>
            </w:r>
          </w:p>
          <w:p w14:paraId="2AA43A67" w14:textId="77777777" w:rsidR="00A01CF9" w:rsidRPr="001F38E0" w:rsidRDefault="00A01CF9" w:rsidP="001F38E0">
            <w:pPr>
              <w:spacing w:after="0" w:line="240" w:lineRule="auto"/>
              <w:jc w:val="center"/>
              <w:rPr>
                <w:rFonts w:asciiTheme="majorHAnsi" w:eastAsia="Times New Roman" w:hAnsiTheme="majorHAnsi" w:cstheme="majorHAnsi"/>
                <w:kern w:val="0"/>
                <w:sz w:val="24"/>
                <w:szCs w:val="24"/>
                <w14:ligatures w14:val="none"/>
              </w:rPr>
            </w:pPr>
          </w:p>
        </w:tc>
        <w:tc>
          <w:tcPr>
            <w:tcW w:w="1250" w:type="dxa"/>
            <w:shd w:val="clear" w:color="auto" w:fill="FFFFFF"/>
            <w:tcMar>
              <w:top w:w="72" w:type="dxa"/>
              <w:left w:w="144" w:type="dxa"/>
              <w:bottom w:w="72" w:type="dxa"/>
              <w:right w:w="144" w:type="dxa"/>
            </w:tcMar>
          </w:tcPr>
          <w:p w14:paraId="796146F3" w14:textId="60FB8413"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23EBC7B3" w14:textId="356D8D4B"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.497</w:t>
            </w:r>
          </w:p>
        </w:tc>
        <w:tc>
          <w:tcPr>
            <w:tcW w:w="1526" w:type="dxa"/>
            <w:shd w:val="clear" w:color="auto" w:fill="FFFFFF"/>
            <w:tcMar>
              <w:top w:w="72" w:type="dxa"/>
              <w:left w:w="144" w:type="dxa"/>
              <w:bottom w:w="72" w:type="dxa"/>
              <w:right w:w="144" w:type="dxa"/>
            </w:tcMar>
            <w:vAlign w:val="center"/>
          </w:tcPr>
          <w:p w14:paraId="2758D567" w14:textId="36846AF3"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0.579</w:t>
            </w:r>
          </w:p>
        </w:tc>
        <w:tc>
          <w:tcPr>
            <w:tcW w:w="834" w:type="dxa"/>
            <w:vMerge/>
            <w:vAlign w:val="center"/>
          </w:tcPr>
          <w:p w14:paraId="15FF8CD0"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07C9CA7A" w14:textId="7DD31282"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F1</w:t>
            </w:r>
          </w:p>
        </w:tc>
        <w:tc>
          <w:tcPr>
            <w:tcW w:w="1119" w:type="dxa"/>
            <w:vMerge w:val="restart"/>
            <w:vAlign w:val="center"/>
          </w:tcPr>
          <w:p w14:paraId="636965A9" w14:textId="4D6C128E" w:rsidR="00A01CF9" w:rsidRPr="003668BA" w:rsidRDefault="00A01CF9" w:rsidP="00A01CF9">
            <w:pPr>
              <w:spacing w:after="0" w:line="240" w:lineRule="auto"/>
              <w:jc w:val="center"/>
              <w:rPr>
                <w:rFonts w:ascii="Arial" w:eastAsia="Times New Roman" w:hAnsi="Arial" w:cs="Arial"/>
                <w:b/>
                <w:bCs/>
                <w:kern w:val="0"/>
                <w:sz w:val="26"/>
                <w:szCs w:val="26"/>
                <w14:ligatures w14:val="none"/>
              </w:rPr>
            </w:pPr>
            <w:r w:rsidRPr="003668BA">
              <w:rPr>
                <w:rFonts w:ascii="Arial" w:eastAsia="Times New Roman" w:hAnsi="Arial" w:cs="Arial" w:hint="cs"/>
                <w:b/>
                <w:bCs/>
                <w:kern w:val="0"/>
                <w:sz w:val="26"/>
                <w:szCs w:val="26"/>
                <w:rtl/>
                <w14:ligatures w14:val="none"/>
              </w:rPr>
              <w:t>التعاطف</w:t>
            </w:r>
          </w:p>
        </w:tc>
        <w:tc>
          <w:tcPr>
            <w:tcW w:w="1042" w:type="dxa"/>
            <w:vMerge/>
            <w:vAlign w:val="center"/>
          </w:tcPr>
          <w:p w14:paraId="5D6DFF33"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5480699F" w14:textId="77777777" w:rsidTr="00ED58D6">
        <w:trPr>
          <w:trHeight w:val="339"/>
        </w:trPr>
        <w:tc>
          <w:tcPr>
            <w:tcW w:w="0" w:type="auto"/>
            <w:vMerge/>
            <w:vAlign w:val="center"/>
          </w:tcPr>
          <w:p w14:paraId="51F455E0"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258F4BFE"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250" w:type="dxa"/>
            <w:shd w:val="clear" w:color="auto" w:fill="FFFFFF"/>
            <w:tcMar>
              <w:top w:w="72" w:type="dxa"/>
              <w:left w:w="144" w:type="dxa"/>
              <w:bottom w:w="72" w:type="dxa"/>
              <w:right w:w="144" w:type="dxa"/>
            </w:tcMar>
          </w:tcPr>
          <w:p w14:paraId="05630C0B" w14:textId="2C06C816"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43D1C163" w14:textId="66D2860D"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.545</w:t>
            </w:r>
          </w:p>
        </w:tc>
        <w:tc>
          <w:tcPr>
            <w:tcW w:w="1526" w:type="dxa"/>
            <w:shd w:val="clear" w:color="auto" w:fill="FFFFFF"/>
            <w:tcMar>
              <w:top w:w="72" w:type="dxa"/>
              <w:left w:w="144" w:type="dxa"/>
              <w:bottom w:w="72" w:type="dxa"/>
              <w:right w:w="144" w:type="dxa"/>
            </w:tcMar>
            <w:vAlign w:val="center"/>
          </w:tcPr>
          <w:p w14:paraId="60F4C010" w14:textId="1107AEAB"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0.805</w:t>
            </w:r>
          </w:p>
        </w:tc>
        <w:tc>
          <w:tcPr>
            <w:tcW w:w="834" w:type="dxa"/>
            <w:vMerge/>
            <w:vAlign w:val="center"/>
          </w:tcPr>
          <w:p w14:paraId="2879227F"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4A2D1F34" w14:textId="00944D8E"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F2</w:t>
            </w:r>
          </w:p>
        </w:tc>
        <w:tc>
          <w:tcPr>
            <w:tcW w:w="1119" w:type="dxa"/>
            <w:vMerge/>
            <w:vAlign w:val="center"/>
          </w:tcPr>
          <w:p w14:paraId="4012E927"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042" w:type="dxa"/>
            <w:vMerge/>
            <w:vAlign w:val="center"/>
          </w:tcPr>
          <w:p w14:paraId="30876026"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260AAD59" w14:textId="77777777" w:rsidTr="00ED58D6">
        <w:trPr>
          <w:trHeight w:val="190"/>
        </w:trPr>
        <w:tc>
          <w:tcPr>
            <w:tcW w:w="0" w:type="auto"/>
            <w:vMerge/>
            <w:vAlign w:val="center"/>
          </w:tcPr>
          <w:p w14:paraId="5D60CE1B"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65CFB760"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250" w:type="dxa"/>
            <w:shd w:val="clear" w:color="auto" w:fill="FFFFFF"/>
            <w:tcMar>
              <w:top w:w="72" w:type="dxa"/>
              <w:left w:w="144" w:type="dxa"/>
              <w:bottom w:w="72" w:type="dxa"/>
              <w:right w:w="144" w:type="dxa"/>
            </w:tcMar>
          </w:tcPr>
          <w:p w14:paraId="6CBAC858" w14:textId="1B36BF26"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EC7354">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54A4DC71" w14:textId="571F4CCF"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.560</w:t>
            </w:r>
          </w:p>
        </w:tc>
        <w:tc>
          <w:tcPr>
            <w:tcW w:w="1526" w:type="dxa"/>
            <w:shd w:val="clear" w:color="auto" w:fill="FFFFFF"/>
            <w:tcMar>
              <w:top w:w="72" w:type="dxa"/>
              <w:left w:w="144" w:type="dxa"/>
              <w:bottom w:w="72" w:type="dxa"/>
              <w:right w:w="144" w:type="dxa"/>
            </w:tcMar>
            <w:vAlign w:val="center"/>
          </w:tcPr>
          <w:p w14:paraId="53A9BA49" w14:textId="6EC4870C"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0.743</w:t>
            </w:r>
          </w:p>
        </w:tc>
        <w:tc>
          <w:tcPr>
            <w:tcW w:w="834" w:type="dxa"/>
            <w:vMerge/>
            <w:vAlign w:val="center"/>
          </w:tcPr>
          <w:p w14:paraId="315C5731"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3E89B005" w14:textId="75F99A61" w:rsidR="00A01CF9" w:rsidRPr="003668BA" w:rsidRDefault="00A01CF9" w:rsidP="00A01CF9">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F3</w:t>
            </w:r>
          </w:p>
        </w:tc>
        <w:tc>
          <w:tcPr>
            <w:tcW w:w="1119" w:type="dxa"/>
            <w:vMerge/>
            <w:vAlign w:val="center"/>
          </w:tcPr>
          <w:p w14:paraId="433272A7"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042" w:type="dxa"/>
            <w:vMerge/>
            <w:vAlign w:val="center"/>
          </w:tcPr>
          <w:p w14:paraId="01654B69"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r w:rsidR="00A01CF9" w:rsidRPr="001421FD" w14:paraId="16630E24" w14:textId="77777777" w:rsidTr="00ED58D6">
        <w:trPr>
          <w:trHeight w:val="359"/>
        </w:trPr>
        <w:tc>
          <w:tcPr>
            <w:tcW w:w="0" w:type="auto"/>
            <w:vMerge/>
            <w:vAlign w:val="center"/>
          </w:tcPr>
          <w:p w14:paraId="72A74EF7"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548" w:type="dxa"/>
            <w:vMerge/>
            <w:vAlign w:val="center"/>
          </w:tcPr>
          <w:p w14:paraId="178D3FC9"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250" w:type="dxa"/>
            <w:shd w:val="clear" w:color="auto" w:fill="FFFFFF"/>
            <w:tcMar>
              <w:top w:w="72" w:type="dxa"/>
              <w:left w:w="144" w:type="dxa"/>
              <w:bottom w:w="72" w:type="dxa"/>
              <w:right w:w="144" w:type="dxa"/>
            </w:tcMar>
          </w:tcPr>
          <w:p w14:paraId="20D4C4C8" w14:textId="1E4FCF67" w:rsidR="00A01CF9" w:rsidRPr="00A01CF9" w:rsidRDefault="00A01CF9" w:rsidP="00A01CF9">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sidR="00EC7354">
              <w:rPr>
                <w:rFonts w:asciiTheme="majorHAnsi" w:hAnsiTheme="majorHAnsi" w:cstheme="majorHAnsi"/>
                <w:sz w:val="24"/>
                <w:szCs w:val="24"/>
              </w:rPr>
              <w:t>0</w:t>
            </w:r>
            <w:r>
              <w:rPr>
                <w:rFonts w:asciiTheme="majorHAnsi" w:hAnsiTheme="majorHAnsi" w:cstheme="majorHAnsi"/>
                <w:sz w:val="24"/>
                <w:szCs w:val="24"/>
              </w:rPr>
              <w:t>00</w:t>
            </w:r>
            <w:r w:rsidRPr="00A01CF9">
              <w:rPr>
                <w:rFonts w:asciiTheme="majorHAnsi" w:eastAsia="Times New Roman" w:hAnsiTheme="majorHAnsi" w:cstheme="majorHAnsi"/>
                <w:color w:val="000000"/>
                <w:kern w:val="24"/>
                <w:sz w:val="24"/>
                <w:szCs w:val="24"/>
                <w:rtl/>
                <w14:ligatures w14:val="none"/>
              </w:rPr>
              <w:t>0</w:t>
            </w:r>
          </w:p>
        </w:tc>
        <w:tc>
          <w:tcPr>
            <w:tcW w:w="1267" w:type="dxa"/>
            <w:shd w:val="clear" w:color="auto" w:fill="FFFFFF"/>
            <w:tcMar>
              <w:top w:w="72" w:type="dxa"/>
              <w:left w:w="144" w:type="dxa"/>
              <w:bottom w:w="72" w:type="dxa"/>
              <w:right w:w="144" w:type="dxa"/>
            </w:tcMar>
          </w:tcPr>
          <w:p w14:paraId="1D8E006E" w14:textId="08D10E53" w:rsidR="00A01CF9" w:rsidRPr="001421FD" w:rsidRDefault="00A01CF9" w:rsidP="00A01CF9">
            <w:pPr>
              <w:bidi w:val="0"/>
              <w:spacing w:after="0" w:line="240" w:lineRule="auto"/>
              <w:jc w:val="center"/>
              <w:rPr>
                <w:rFonts w:ascii="Arial" w:eastAsia="Times New Roman" w:hAnsi="Arial" w:cs="Arial"/>
                <w:kern w:val="0"/>
                <w:sz w:val="36"/>
                <w:szCs w:val="36"/>
                <w:rtl/>
                <w14:ligatures w14:val="none"/>
              </w:rPr>
            </w:pPr>
            <w:r>
              <w:rPr>
                <w:rFonts w:asciiTheme="majorHAnsi" w:hAnsiTheme="majorHAnsi" w:cstheme="majorHAnsi"/>
                <w:sz w:val="24"/>
                <w:szCs w:val="24"/>
              </w:rPr>
              <w:t>0</w:t>
            </w:r>
            <w:r w:rsidRPr="00A01CF9">
              <w:rPr>
                <w:rFonts w:asciiTheme="majorHAnsi" w:hAnsiTheme="majorHAnsi" w:cstheme="majorHAnsi"/>
                <w:sz w:val="24"/>
                <w:szCs w:val="24"/>
              </w:rPr>
              <w:t>.540</w:t>
            </w:r>
          </w:p>
        </w:tc>
        <w:tc>
          <w:tcPr>
            <w:tcW w:w="1526" w:type="dxa"/>
            <w:shd w:val="clear" w:color="auto" w:fill="FFFFFF"/>
            <w:tcMar>
              <w:top w:w="72" w:type="dxa"/>
              <w:left w:w="144" w:type="dxa"/>
              <w:bottom w:w="72" w:type="dxa"/>
              <w:right w:w="144" w:type="dxa"/>
            </w:tcMar>
            <w:vAlign w:val="center"/>
          </w:tcPr>
          <w:p w14:paraId="6BB33248" w14:textId="047DC8A8" w:rsidR="00A01CF9" w:rsidRPr="00A01CF9" w:rsidRDefault="00A01CF9" w:rsidP="00A01CF9">
            <w:pPr>
              <w:bidi w:val="0"/>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eastAsia="Times New Roman" w:hAnsiTheme="majorHAnsi" w:cstheme="majorHAnsi"/>
                <w:kern w:val="0"/>
                <w:sz w:val="24"/>
                <w:szCs w:val="24"/>
                <w14:ligatures w14:val="none"/>
              </w:rPr>
              <w:t>0.737</w:t>
            </w:r>
          </w:p>
        </w:tc>
        <w:tc>
          <w:tcPr>
            <w:tcW w:w="834" w:type="dxa"/>
            <w:vMerge/>
            <w:vAlign w:val="center"/>
          </w:tcPr>
          <w:p w14:paraId="549CE872" w14:textId="77777777" w:rsidR="00A01CF9" w:rsidRPr="001421FD" w:rsidRDefault="00A01CF9" w:rsidP="00A01CF9">
            <w:pPr>
              <w:spacing w:after="0" w:line="240" w:lineRule="auto"/>
              <w:rPr>
                <w:rFonts w:ascii="Times New Roman" w:eastAsia="Times New Roman" w:hAnsi="Times New Roman" w:cs="Times New Roman"/>
                <w:kern w:val="0"/>
                <w:sz w:val="20"/>
                <w:szCs w:val="20"/>
                <w14:ligatures w14:val="none"/>
              </w:rPr>
            </w:pPr>
          </w:p>
        </w:tc>
        <w:tc>
          <w:tcPr>
            <w:tcW w:w="966" w:type="dxa"/>
            <w:shd w:val="clear" w:color="auto" w:fill="FFFFFF"/>
            <w:tcMar>
              <w:top w:w="72" w:type="dxa"/>
              <w:left w:w="144" w:type="dxa"/>
              <w:bottom w:w="72" w:type="dxa"/>
              <w:right w:w="144" w:type="dxa"/>
            </w:tcMar>
            <w:vAlign w:val="center"/>
          </w:tcPr>
          <w:p w14:paraId="228E33A9" w14:textId="1533B0D1" w:rsidR="00A01CF9" w:rsidRPr="003668BA" w:rsidRDefault="00A01CF9" w:rsidP="00A01CF9">
            <w:pPr>
              <w:spacing w:after="0" w:line="240" w:lineRule="auto"/>
              <w:jc w:val="center"/>
              <w:rPr>
                <w:rFonts w:ascii="Arial" w:eastAsia="Times New Roman" w:hAnsi="Arial" w:cs="Arial"/>
                <w:color w:val="000000"/>
                <w:kern w:val="24"/>
                <w:sz w:val="24"/>
                <w:szCs w:val="24"/>
                <w:rtl/>
                <w14:ligatures w14:val="none"/>
              </w:rPr>
            </w:pPr>
            <w:r w:rsidRPr="003668BA">
              <w:rPr>
                <w:rFonts w:ascii="Arial" w:eastAsia="Times New Roman" w:hAnsi="Arial" w:cs="Arial"/>
                <w:color w:val="000000"/>
                <w:kern w:val="24"/>
                <w:sz w:val="24"/>
                <w:szCs w:val="24"/>
                <w14:ligatures w14:val="none"/>
              </w:rPr>
              <w:t>F</w:t>
            </w:r>
            <w:r w:rsidR="00860B24">
              <w:rPr>
                <w:rFonts w:ascii="Arial" w:eastAsia="Times New Roman" w:hAnsi="Arial" w:cs="Arial"/>
                <w:color w:val="000000"/>
                <w:kern w:val="24"/>
                <w:sz w:val="24"/>
                <w:szCs w:val="24"/>
                <w14:ligatures w14:val="none"/>
              </w:rPr>
              <w:t>4</w:t>
            </w:r>
          </w:p>
        </w:tc>
        <w:tc>
          <w:tcPr>
            <w:tcW w:w="1119" w:type="dxa"/>
            <w:vMerge/>
            <w:vAlign w:val="center"/>
          </w:tcPr>
          <w:p w14:paraId="4460907E"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c>
          <w:tcPr>
            <w:tcW w:w="1042" w:type="dxa"/>
            <w:vMerge/>
            <w:vAlign w:val="center"/>
          </w:tcPr>
          <w:p w14:paraId="47941128" w14:textId="77777777" w:rsidR="00A01CF9" w:rsidRPr="001421FD" w:rsidRDefault="00A01CF9" w:rsidP="00A01CF9">
            <w:pPr>
              <w:spacing w:after="0" w:line="240" w:lineRule="auto"/>
              <w:rPr>
                <w:rFonts w:ascii="Arial" w:eastAsia="Times New Roman" w:hAnsi="Arial" w:cs="Arial"/>
                <w:kern w:val="0"/>
                <w:sz w:val="36"/>
                <w:szCs w:val="36"/>
                <w14:ligatures w14:val="none"/>
              </w:rPr>
            </w:pPr>
          </w:p>
        </w:tc>
      </w:tr>
    </w:tbl>
    <w:p w14:paraId="6AD66841" w14:textId="5B22F8E3" w:rsidR="001421FD" w:rsidRDefault="00A44133" w:rsidP="00A44133">
      <w:pPr>
        <w:spacing w:line="360" w:lineRule="auto"/>
        <w:jc w:val="center"/>
        <w:rPr>
          <w:b/>
          <w:bCs/>
          <w:sz w:val="26"/>
          <w:szCs w:val="26"/>
          <w:rtl/>
        </w:rPr>
      </w:pPr>
      <w:r w:rsidRPr="00A44133">
        <w:rPr>
          <w:rFonts w:hint="cs"/>
          <w:b/>
          <w:bCs/>
          <w:sz w:val="26"/>
          <w:szCs w:val="26"/>
          <w:rtl/>
        </w:rPr>
        <w:t>جدول 6: صدق المقاييس المستخدمة في الدراسة</w:t>
      </w:r>
      <w:r>
        <w:rPr>
          <w:rFonts w:hint="cs"/>
          <w:b/>
          <w:bCs/>
          <w:sz w:val="26"/>
          <w:szCs w:val="26"/>
          <w:rtl/>
        </w:rPr>
        <w:t xml:space="preserve"> للمتغير المستقل</w:t>
      </w:r>
      <w:r w:rsidRPr="00A44133">
        <w:rPr>
          <w:rFonts w:hint="cs"/>
          <w:b/>
          <w:bCs/>
          <w:sz w:val="26"/>
          <w:szCs w:val="26"/>
          <w:rtl/>
        </w:rPr>
        <w:t>.</w:t>
      </w:r>
    </w:p>
    <w:p w14:paraId="5C014896" w14:textId="77777777" w:rsidR="00860B24" w:rsidRPr="00860B24" w:rsidRDefault="00860B24" w:rsidP="00860B24">
      <w:pPr>
        <w:spacing w:line="360" w:lineRule="auto"/>
        <w:rPr>
          <w:b/>
          <w:bCs/>
          <w:sz w:val="8"/>
          <w:szCs w:val="8"/>
          <w:rtl/>
        </w:rPr>
      </w:pPr>
    </w:p>
    <w:p w14:paraId="21F2441D" w14:textId="1A8784E0" w:rsidR="00A44133" w:rsidRPr="00860B24" w:rsidRDefault="00860B24" w:rsidP="00860B24">
      <w:pPr>
        <w:spacing w:line="360" w:lineRule="auto"/>
        <w:rPr>
          <w:sz w:val="26"/>
          <w:szCs w:val="26"/>
          <w:rtl/>
        </w:rPr>
      </w:pPr>
      <w:r w:rsidRPr="00860B24">
        <w:rPr>
          <w:rFonts w:hint="cs"/>
          <w:sz w:val="26"/>
          <w:szCs w:val="26"/>
          <w:rtl/>
        </w:rPr>
        <w:t>المصدر: من اعداد الباحث بناءً على نتائج التحليل الاحصائي لبيانات الدراسة الميدانية.</w:t>
      </w:r>
    </w:p>
    <w:bookmarkEnd w:id="76"/>
    <w:p w14:paraId="0C6445CD" w14:textId="711D3F68" w:rsidR="00FD3846" w:rsidRDefault="00FD3846" w:rsidP="00FD3846">
      <w:pPr>
        <w:rPr>
          <w:rFonts w:asciiTheme="minorBidi" w:eastAsia="Times New Roman" w:hAnsiTheme="minorBidi"/>
          <w:b/>
          <w:bCs/>
          <w:sz w:val="28"/>
          <w:szCs w:val="28"/>
          <w:rtl/>
        </w:rPr>
      </w:pPr>
    </w:p>
    <w:p w14:paraId="0A16746B" w14:textId="77777777" w:rsidR="00FD3846" w:rsidRDefault="00FD3846">
      <w:pPr>
        <w:bidi w:val="0"/>
        <w:rPr>
          <w:rFonts w:asciiTheme="minorBidi" w:eastAsia="Times New Roman" w:hAnsiTheme="minorBidi"/>
          <w:b/>
          <w:bCs/>
          <w:sz w:val="28"/>
          <w:szCs w:val="28"/>
          <w:rtl/>
        </w:rPr>
      </w:pPr>
      <w:r>
        <w:rPr>
          <w:rFonts w:asciiTheme="minorBidi" w:eastAsia="Times New Roman" w:hAnsiTheme="minorBidi"/>
          <w:b/>
          <w:bCs/>
          <w:sz w:val="28"/>
          <w:szCs w:val="28"/>
          <w:rtl/>
        </w:rPr>
        <w:br w:type="page"/>
      </w:r>
    </w:p>
    <w:p w14:paraId="6EEC672B" w14:textId="6B9F5530" w:rsidR="00F5626F" w:rsidRDefault="00F5626F" w:rsidP="00F5626F">
      <w:pPr>
        <w:spacing w:line="360" w:lineRule="auto"/>
        <w:rPr>
          <w:sz w:val="26"/>
          <w:szCs w:val="26"/>
          <w:rtl/>
        </w:rPr>
      </w:pPr>
      <w:r>
        <w:rPr>
          <w:rFonts w:hint="cs"/>
          <w:sz w:val="26"/>
          <w:szCs w:val="26"/>
          <w:rtl/>
        </w:rPr>
        <w:lastRenderedPageBreak/>
        <w:t xml:space="preserve">يتضح بالجدول 6 الذي </w:t>
      </w:r>
      <w:r w:rsidR="00EA599D">
        <w:rPr>
          <w:rFonts w:hint="cs"/>
          <w:sz w:val="26"/>
          <w:szCs w:val="26"/>
          <w:rtl/>
        </w:rPr>
        <w:t>بالأعلى</w:t>
      </w:r>
      <w:r>
        <w:rPr>
          <w:rFonts w:hint="cs"/>
          <w:sz w:val="26"/>
          <w:szCs w:val="26"/>
          <w:rtl/>
        </w:rPr>
        <w:t>:</w:t>
      </w:r>
    </w:p>
    <w:p w14:paraId="59FE8C09" w14:textId="1CB0BAA6" w:rsidR="00F5626F" w:rsidRPr="00F5626F" w:rsidRDefault="00F5626F">
      <w:pPr>
        <w:pStyle w:val="ListParagraph"/>
        <w:numPr>
          <w:ilvl w:val="0"/>
          <w:numId w:val="22"/>
        </w:numPr>
        <w:spacing w:line="360" w:lineRule="auto"/>
        <w:jc w:val="lowKashida"/>
        <w:rPr>
          <w:sz w:val="26"/>
          <w:szCs w:val="26"/>
          <w:rtl/>
        </w:rPr>
      </w:pPr>
      <w:r w:rsidRPr="00EA599D">
        <w:rPr>
          <w:rFonts w:hint="cs"/>
          <w:sz w:val="26"/>
          <w:szCs w:val="26"/>
          <w:u w:val="single"/>
          <w:rtl/>
        </w:rPr>
        <w:t>مقياس تطبيق جودة الخدمة:</w:t>
      </w:r>
      <w:r>
        <w:rPr>
          <w:rFonts w:hint="cs"/>
          <w:sz w:val="26"/>
          <w:szCs w:val="26"/>
          <w:rtl/>
        </w:rPr>
        <w:t xml:space="preserve"> جميع معاملات الارتباط لكل العبارات </w:t>
      </w:r>
      <w:r w:rsidR="00EA599D">
        <w:rPr>
          <w:rFonts w:hint="cs"/>
          <w:sz w:val="26"/>
          <w:szCs w:val="26"/>
          <w:rtl/>
        </w:rPr>
        <w:t xml:space="preserve">(الاعتمادية، الأمان، الاستجابة، الملموسية، التعاطف) </w:t>
      </w:r>
      <w:r>
        <w:rPr>
          <w:rFonts w:hint="cs"/>
          <w:sz w:val="26"/>
          <w:szCs w:val="26"/>
          <w:rtl/>
        </w:rPr>
        <w:t xml:space="preserve">ترتبط ارتباط </w:t>
      </w:r>
      <w:r w:rsidR="00EC7354">
        <w:rPr>
          <w:rFonts w:hint="cs"/>
          <w:sz w:val="26"/>
          <w:szCs w:val="26"/>
          <w:rtl/>
        </w:rPr>
        <w:t xml:space="preserve">قوي مع المتغير التابع لها، عند قيم أكبر من 0.5 بالإضافة الى ان قيم كل معاملات الارتباطات للعبارات دالة إحصائية عند مستوى معنوية أقل من 0.001 وفقًا لذلك فقد تحقق صدق الاتساق الداخلي للمقياس. كذلك، من النتائج </w:t>
      </w:r>
      <w:r w:rsidR="00EA599D">
        <w:rPr>
          <w:rFonts w:hint="cs"/>
          <w:sz w:val="26"/>
          <w:szCs w:val="26"/>
          <w:rtl/>
        </w:rPr>
        <w:t>بالأعلى</w:t>
      </w:r>
      <w:r w:rsidR="00EC7354">
        <w:rPr>
          <w:rFonts w:hint="cs"/>
          <w:sz w:val="26"/>
          <w:szCs w:val="26"/>
          <w:rtl/>
        </w:rPr>
        <w:t xml:space="preserve"> المتعلقة بقيمة متوسط التبان المستخرج </w:t>
      </w:r>
      <w:r w:rsidR="00EA599D">
        <w:rPr>
          <w:sz w:val="26"/>
          <w:szCs w:val="26"/>
        </w:rPr>
        <w:t>AVE</w:t>
      </w:r>
      <w:r w:rsidR="00EA599D">
        <w:rPr>
          <w:rFonts w:hint="cs"/>
          <w:sz w:val="26"/>
          <w:szCs w:val="26"/>
          <w:rtl/>
        </w:rPr>
        <w:t>،</w:t>
      </w:r>
      <w:r w:rsidR="00EC7354">
        <w:rPr>
          <w:rFonts w:hint="cs"/>
          <w:sz w:val="26"/>
          <w:szCs w:val="26"/>
          <w:rtl/>
        </w:rPr>
        <w:t xml:space="preserve"> يتضح ان قيمته لمتغير تطبيق جودة الخدمة هو </w:t>
      </w:r>
      <w:r w:rsidR="00EC7354" w:rsidRPr="00EC7354">
        <w:rPr>
          <w:rFonts w:cs="Arial"/>
          <w:sz w:val="26"/>
          <w:szCs w:val="26"/>
          <w:rtl/>
        </w:rPr>
        <w:t>0.665</w:t>
      </w:r>
      <w:r w:rsidR="00EC7354">
        <w:rPr>
          <w:rFonts w:hint="cs"/>
          <w:sz w:val="26"/>
          <w:szCs w:val="26"/>
          <w:rtl/>
        </w:rPr>
        <w:t xml:space="preserve"> وهو </w:t>
      </w:r>
      <w:r w:rsidR="00EA599D">
        <w:rPr>
          <w:rFonts w:hint="cs"/>
          <w:sz w:val="26"/>
          <w:szCs w:val="26"/>
          <w:rtl/>
        </w:rPr>
        <w:t>أكبر</w:t>
      </w:r>
      <w:r w:rsidR="00EC7354">
        <w:rPr>
          <w:rFonts w:hint="cs"/>
          <w:sz w:val="26"/>
          <w:szCs w:val="26"/>
          <w:rtl/>
        </w:rPr>
        <w:t xml:space="preserve"> من 0.5 </w:t>
      </w:r>
      <w:r w:rsidR="00EA599D">
        <w:rPr>
          <w:rFonts w:hint="cs"/>
          <w:sz w:val="26"/>
          <w:szCs w:val="26"/>
          <w:rtl/>
        </w:rPr>
        <w:t>وفقًا لذلك، فقد تحقق الصدق التقاربي للاستبانة.</w:t>
      </w:r>
    </w:p>
    <w:p w14:paraId="48AB0A70" w14:textId="77777777" w:rsidR="00F5626F" w:rsidRDefault="00F5626F" w:rsidP="005D63CF">
      <w:pPr>
        <w:spacing w:line="360" w:lineRule="auto"/>
        <w:jc w:val="center"/>
        <w:rPr>
          <w:b/>
          <w:bCs/>
          <w:sz w:val="26"/>
          <w:szCs w:val="26"/>
          <w:rtl/>
        </w:rPr>
      </w:pPr>
      <w:bookmarkStart w:id="77" w:name="_Hlk173607147"/>
    </w:p>
    <w:p w14:paraId="1A043381" w14:textId="7E3EC225" w:rsidR="005D63CF" w:rsidRDefault="005D63CF" w:rsidP="005D63CF">
      <w:pPr>
        <w:spacing w:line="360" w:lineRule="auto"/>
        <w:jc w:val="center"/>
        <w:rPr>
          <w:b/>
          <w:bCs/>
          <w:sz w:val="26"/>
          <w:szCs w:val="26"/>
          <w:rtl/>
        </w:rPr>
      </w:pPr>
      <w:r w:rsidRPr="00A44133">
        <w:rPr>
          <w:rFonts w:hint="cs"/>
          <w:b/>
          <w:bCs/>
          <w:sz w:val="26"/>
          <w:szCs w:val="26"/>
          <w:rtl/>
        </w:rPr>
        <w:t xml:space="preserve">جدول </w:t>
      </w:r>
      <w:r>
        <w:rPr>
          <w:rFonts w:hint="cs"/>
          <w:b/>
          <w:bCs/>
          <w:sz w:val="26"/>
          <w:szCs w:val="26"/>
          <w:rtl/>
        </w:rPr>
        <w:t>7</w:t>
      </w:r>
      <w:r w:rsidRPr="00A44133">
        <w:rPr>
          <w:rFonts w:hint="cs"/>
          <w:b/>
          <w:bCs/>
          <w:sz w:val="26"/>
          <w:szCs w:val="26"/>
          <w:rtl/>
        </w:rPr>
        <w:t>: صدق المقاييس المستخدمة في الدراسة</w:t>
      </w:r>
      <w:r>
        <w:rPr>
          <w:rFonts w:hint="cs"/>
          <w:b/>
          <w:bCs/>
          <w:sz w:val="26"/>
          <w:szCs w:val="26"/>
          <w:rtl/>
        </w:rPr>
        <w:t xml:space="preserve"> للمتغير التابع</w:t>
      </w:r>
      <w:r w:rsidRPr="00A44133">
        <w:rPr>
          <w:rFonts w:hint="cs"/>
          <w:b/>
          <w:bCs/>
          <w:sz w:val="26"/>
          <w:szCs w:val="26"/>
          <w:rtl/>
        </w:rPr>
        <w:t>.</w:t>
      </w:r>
    </w:p>
    <w:tbl>
      <w:tblPr>
        <w:tblpPr w:leftFromText="180" w:rightFromText="180" w:vertAnchor="page" w:horzAnchor="margin" w:tblpXSpec="center" w:tblpY="6229"/>
        <w:tblW w:w="10320"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834"/>
        <w:gridCol w:w="1518"/>
        <w:gridCol w:w="1240"/>
        <w:gridCol w:w="1266"/>
        <w:gridCol w:w="1512"/>
        <w:gridCol w:w="834"/>
        <w:gridCol w:w="962"/>
        <w:gridCol w:w="1117"/>
        <w:gridCol w:w="1037"/>
      </w:tblGrid>
      <w:tr w:rsidR="00EA599D" w:rsidRPr="001421FD" w14:paraId="7AC0C1D0" w14:textId="77777777" w:rsidTr="00ED58D6">
        <w:trPr>
          <w:trHeight w:val="718"/>
        </w:trPr>
        <w:tc>
          <w:tcPr>
            <w:tcW w:w="2352" w:type="dxa"/>
            <w:gridSpan w:val="2"/>
            <w:shd w:val="clear" w:color="auto" w:fill="E7CFD6"/>
            <w:tcMar>
              <w:top w:w="72" w:type="dxa"/>
              <w:left w:w="144" w:type="dxa"/>
              <w:bottom w:w="72" w:type="dxa"/>
              <w:right w:w="144" w:type="dxa"/>
            </w:tcMar>
            <w:vAlign w:val="center"/>
            <w:hideMark/>
          </w:tcPr>
          <w:p w14:paraId="3FF5E443" w14:textId="77777777" w:rsidR="00EA599D" w:rsidRPr="001421FD" w:rsidRDefault="00EA599D" w:rsidP="00EA599D">
            <w:pPr>
              <w:spacing w:after="0" w:line="240" w:lineRule="auto"/>
              <w:jc w:val="center"/>
              <w:rPr>
                <w:rFonts w:ascii="Arial" w:eastAsia="Times New Roman" w:hAnsi="Arial" w:cs="Arial"/>
                <w:kern w:val="0"/>
                <w14:ligatures w14:val="none"/>
              </w:rPr>
            </w:pPr>
            <w:r w:rsidRPr="001421FD">
              <w:rPr>
                <w:rFonts w:ascii="Arial" w:eastAsia="Times New Roman" w:hAnsi="Arial" w:cs="Arial"/>
                <w:b/>
                <w:bCs/>
                <w:color w:val="000000"/>
                <w:kern w:val="24"/>
                <w14:ligatures w14:val="none"/>
              </w:rPr>
              <w:t>Average variance extracted</w:t>
            </w:r>
          </w:p>
          <w:p w14:paraId="5742B987"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متوسط التباين المستخرج</w:t>
            </w:r>
          </w:p>
        </w:tc>
        <w:tc>
          <w:tcPr>
            <w:tcW w:w="1240" w:type="dxa"/>
            <w:shd w:val="clear" w:color="auto" w:fill="E7CFD6"/>
            <w:tcMar>
              <w:top w:w="72" w:type="dxa"/>
              <w:left w:w="144" w:type="dxa"/>
              <w:bottom w:w="72" w:type="dxa"/>
              <w:right w:w="144" w:type="dxa"/>
            </w:tcMar>
            <w:vAlign w:val="center"/>
            <w:hideMark/>
          </w:tcPr>
          <w:p w14:paraId="35D44C0E"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P</w:t>
            </w:r>
          </w:p>
          <w:p w14:paraId="2C769106"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Values</w:t>
            </w:r>
          </w:p>
        </w:tc>
        <w:tc>
          <w:tcPr>
            <w:tcW w:w="1266" w:type="dxa"/>
            <w:shd w:val="clear" w:color="auto" w:fill="E7CFD6"/>
            <w:tcMar>
              <w:top w:w="72" w:type="dxa"/>
              <w:left w:w="144" w:type="dxa"/>
              <w:bottom w:w="72" w:type="dxa"/>
              <w:right w:w="144" w:type="dxa"/>
            </w:tcMar>
            <w:vAlign w:val="center"/>
            <w:hideMark/>
          </w:tcPr>
          <w:p w14:paraId="5BA66826"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Standard deviation</w:t>
            </w:r>
          </w:p>
          <w:p w14:paraId="19F652E6"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الانحراف المعياري</w:t>
            </w:r>
          </w:p>
        </w:tc>
        <w:tc>
          <w:tcPr>
            <w:tcW w:w="1512" w:type="dxa"/>
            <w:shd w:val="clear" w:color="auto" w:fill="E7CFD6"/>
            <w:tcMar>
              <w:top w:w="72" w:type="dxa"/>
              <w:left w:w="144" w:type="dxa"/>
              <w:bottom w:w="72" w:type="dxa"/>
              <w:right w:w="144" w:type="dxa"/>
            </w:tcMar>
            <w:vAlign w:val="center"/>
            <w:hideMark/>
          </w:tcPr>
          <w:p w14:paraId="19D6F3E9"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Factor loadings</w:t>
            </w:r>
          </w:p>
          <w:p w14:paraId="6657E784"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معامل الارتباط</w:t>
            </w:r>
          </w:p>
        </w:tc>
        <w:tc>
          <w:tcPr>
            <w:tcW w:w="834" w:type="dxa"/>
            <w:shd w:val="clear" w:color="auto" w:fill="E7CFD6"/>
            <w:tcMar>
              <w:top w:w="72" w:type="dxa"/>
              <w:left w:w="144" w:type="dxa"/>
              <w:bottom w:w="72" w:type="dxa"/>
              <w:right w:w="144" w:type="dxa"/>
            </w:tcMar>
            <w:vAlign w:val="center"/>
            <w:hideMark/>
          </w:tcPr>
          <w:p w14:paraId="5559A3CB"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14:ligatures w14:val="none"/>
              </w:rPr>
              <w:t>KMO</w:t>
            </w:r>
          </w:p>
        </w:tc>
        <w:tc>
          <w:tcPr>
            <w:tcW w:w="962" w:type="dxa"/>
            <w:shd w:val="clear" w:color="auto" w:fill="E7CFD6"/>
            <w:tcMar>
              <w:top w:w="72" w:type="dxa"/>
              <w:left w:w="144" w:type="dxa"/>
              <w:bottom w:w="72" w:type="dxa"/>
              <w:right w:w="144" w:type="dxa"/>
            </w:tcMar>
            <w:vAlign w:val="center"/>
            <w:hideMark/>
          </w:tcPr>
          <w:p w14:paraId="6AED91B6"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العبارات</w:t>
            </w:r>
          </w:p>
        </w:tc>
        <w:tc>
          <w:tcPr>
            <w:tcW w:w="2154" w:type="dxa"/>
            <w:gridSpan w:val="2"/>
            <w:shd w:val="clear" w:color="auto" w:fill="E7CFD6"/>
            <w:tcMar>
              <w:top w:w="72" w:type="dxa"/>
              <w:left w:w="144" w:type="dxa"/>
              <w:bottom w:w="72" w:type="dxa"/>
              <w:right w:w="144" w:type="dxa"/>
            </w:tcMar>
            <w:vAlign w:val="center"/>
            <w:hideMark/>
          </w:tcPr>
          <w:p w14:paraId="36FBF3B2" w14:textId="77777777" w:rsidR="00EA599D" w:rsidRPr="001421FD" w:rsidRDefault="00EA599D" w:rsidP="00EA599D">
            <w:pPr>
              <w:spacing w:after="0" w:line="240" w:lineRule="auto"/>
              <w:jc w:val="center"/>
              <w:rPr>
                <w:rFonts w:ascii="Arial" w:eastAsia="Times New Roman" w:hAnsi="Arial" w:cs="Arial"/>
                <w:kern w:val="0"/>
                <w:rtl/>
                <w14:ligatures w14:val="none"/>
              </w:rPr>
            </w:pPr>
            <w:r w:rsidRPr="001421FD">
              <w:rPr>
                <w:rFonts w:ascii="Arial" w:eastAsia="Times New Roman" w:hAnsi="Arial" w:cs="Arial"/>
                <w:b/>
                <w:bCs/>
                <w:color w:val="000000"/>
                <w:kern w:val="24"/>
                <w:rtl/>
                <w14:ligatures w14:val="none"/>
              </w:rPr>
              <w:t>المتغير</w:t>
            </w:r>
          </w:p>
        </w:tc>
      </w:tr>
      <w:tr w:rsidR="00EA599D" w:rsidRPr="001421FD" w14:paraId="4DA8A177" w14:textId="77777777" w:rsidTr="00ED58D6">
        <w:trPr>
          <w:trHeight w:val="368"/>
        </w:trPr>
        <w:tc>
          <w:tcPr>
            <w:tcW w:w="834" w:type="dxa"/>
            <w:vMerge w:val="restart"/>
            <w:shd w:val="clear" w:color="auto" w:fill="FFFFFF"/>
            <w:tcMar>
              <w:top w:w="72" w:type="dxa"/>
              <w:left w:w="144" w:type="dxa"/>
              <w:bottom w:w="72" w:type="dxa"/>
              <w:right w:w="144" w:type="dxa"/>
            </w:tcMar>
            <w:vAlign w:val="center"/>
            <w:hideMark/>
          </w:tcPr>
          <w:p w14:paraId="4FD833B6" w14:textId="77777777" w:rsidR="00EA599D" w:rsidRPr="000B0C79" w:rsidRDefault="00EA599D" w:rsidP="00EA599D">
            <w:pPr>
              <w:bidi w:val="0"/>
              <w:jc w:val="center"/>
              <w:rPr>
                <w:rFonts w:asciiTheme="majorHAnsi" w:hAnsiTheme="majorHAnsi" w:cstheme="majorHAnsi"/>
                <w:color w:val="000000"/>
                <w:sz w:val="24"/>
                <w:szCs w:val="24"/>
              </w:rPr>
            </w:pPr>
            <w:bookmarkStart w:id="78" w:name="_Hlk173525964"/>
            <w:r w:rsidRPr="000B0C79">
              <w:rPr>
                <w:rFonts w:asciiTheme="majorHAnsi" w:hAnsiTheme="majorHAnsi" w:cstheme="majorHAnsi"/>
                <w:color w:val="000000"/>
                <w:sz w:val="24"/>
                <w:szCs w:val="24"/>
              </w:rPr>
              <w:t>0.748</w:t>
            </w:r>
          </w:p>
          <w:bookmarkEnd w:id="78"/>
          <w:p w14:paraId="34449D5E" w14:textId="77777777" w:rsidR="00EA599D" w:rsidRPr="001421FD" w:rsidRDefault="00EA599D" w:rsidP="00EA599D">
            <w:pPr>
              <w:bidi w:val="0"/>
              <w:spacing w:after="0" w:line="240" w:lineRule="auto"/>
              <w:rPr>
                <w:rFonts w:ascii="Arial" w:eastAsia="Times New Roman" w:hAnsi="Arial" w:cs="Arial"/>
                <w:kern w:val="0"/>
                <w:sz w:val="36"/>
                <w:szCs w:val="36"/>
                <w:rtl/>
                <w14:ligatures w14:val="none"/>
              </w:rPr>
            </w:pPr>
          </w:p>
        </w:tc>
        <w:tc>
          <w:tcPr>
            <w:tcW w:w="1518" w:type="dxa"/>
            <w:vMerge w:val="restart"/>
            <w:shd w:val="clear" w:color="auto" w:fill="FFFFFF"/>
            <w:tcMar>
              <w:top w:w="72" w:type="dxa"/>
              <w:left w:w="144" w:type="dxa"/>
              <w:bottom w:w="72" w:type="dxa"/>
              <w:right w:w="144" w:type="dxa"/>
            </w:tcMar>
            <w:vAlign w:val="center"/>
            <w:hideMark/>
          </w:tcPr>
          <w:p w14:paraId="4755E73B"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sidRPr="000B0C79">
              <w:rPr>
                <w:rFonts w:asciiTheme="majorHAnsi" w:eastAsia="Times New Roman" w:hAnsiTheme="majorHAnsi" w:cstheme="majorHAnsi"/>
                <w:kern w:val="0"/>
                <w:sz w:val="24"/>
                <w:szCs w:val="24"/>
                <w14:ligatures w14:val="none"/>
              </w:rPr>
              <w:t>0.86</w:t>
            </w:r>
            <w:r>
              <w:rPr>
                <w:rFonts w:asciiTheme="majorHAnsi" w:eastAsia="Times New Roman" w:hAnsiTheme="majorHAnsi" w:cstheme="majorHAnsi"/>
                <w:kern w:val="0"/>
                <w:sz w:val="24"/>
                <w:szCs w:val="24"/>
                <w14:ligatures w14:val="none"/>
              </w:rPr>
              <w:t>8</w:t>
            </w:r>
          </w:p>
        </w:tc>
        <w:tc>
          <w:tcPr>
            <w:tcW w:w="1240" w:type="dxa"/>
            <w:shd w:val="clear" w:color="auto" w:fill="FFFFFF"/>
            <w:tcMar>
              <w:top w:w="72" w:type="dxa"/>
              <w:left w:w="144" w:type="dxa"/>
              <w:bottom w:w="72" w:type="dxa"/>
              <w:right w:w="144" w:type="dxa"/>
            </w:tcMar>
            <w:hideMark/>
          </w:tcPr>
          <w:p w14:paraId="4594923B" w14:textId="57AE47C5" w:rsidR="00EA599D" w:rsidRPr="001421FD" w:rsidRDefault="00EA599D" w:rsidP="00EA599D">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Pr="00A01CF9">
              <w:rPr>
                <w:rFonts w:asciiTheme="majorHAnsi" w:hAnsiTheme="majorHAnsi" w:cstheme="majorHAnsi"/>
                <w:sz w:val="24"/>
                <w:szCs w:val="24"/>
              </w:rPr>
              <w:t>0</w:t>
            </w:r>
            <w:r w:rsidR="003E5AD8">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6" w:type="dxa"/>
            <w:shd w:val="clear" w:color="auto" w:fill="FFFFFF"/>
            <w:tcMar>
              <w:top w:w="72" w:type="dxa"/>
              <w:left w:w="144" w:type="dxa"/>
              <w:bottom w:w="72" w:type="dxa"/>
              <w:right w:w="144" w:type="dxa"/>
            </w:tcMar>
            <w:hideMark/>
          </w:tcPr>
          <w:p w14:paraId="6FBACC6E"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sidRPr="00AC2952">
              <w:rPr>
                <w:rFonts w:asciiTheme="majorHAnsi" w:hAnsiTheme="majorHAnsi" w:cstheme="majorHAnsi"/>
                <w:sz w:val="24"/>
                <w:szCs w:val="24"/>
              </w:rPr>
              <w:t>0.461</w:t>
            </w:r>
          </w:p>
        </w:tc>
        <w:tc>
          <w:tcPr>
            <w:tcW w:w="1512" w:type="dxa"/>
            <w:shd w:val="clear" w:color="auto" w:fill="FFFFFF"/>
            <w:tcMar>
              <w:top w:w="72" w:type="dxa"/>
              <w:left w:w="144" w:type="dxa"/>
              <w:bottom w:w="72" w:type="dxa"/>
              <w:right w:w="144" w:type="dxa"/>
            </w:tcMar>
            <w:vAlign w:val="center"/>
            <w:hideMark/>
          </w:tcPr>
          <w:p w14:paraId="6C41807C"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.907</w:t>
            </w:r>
          </w:p>
        </w:tc>
        <w:tc>
          <w:tcPr>
            <w:tcW w:w="834" w:type="dxa"/>
            <w:vMerge w:val="restart"/>
            <w:shd w:val="clear" w:color="auto" w:fill="FFFFFF"/>
            <w:tcMar>
              <w:top w:w="72" w:type="dxa"/>
              <w:left w:w="144" w:type="dxa"/>
              <w:bottom w:w="72" w:type="dxa"/>
              <w:right w:w="144" w:type="dxa"/>
            </w:tcMar>
            <w:vAlign w:val="center"/>
            <w:hideMark/>
          </w:tcPr>
          <w:p w14:paraId="27EAFDE0" w14:textId="77777777" w:rsidR="00EA599D" w:rsidRPr="001421FD" w:rsidRDefault="00EA599D" w:rsidP="00EA599D">
            <w:pPr>
              <w:bidi w:val="0"/>
              <w:spacing w:after="0" w:line="240" w:lineRule="auto"/>
              <w:rPr>
                <w:rFonts w:asciiTheme="majorHAnsi" w:eastAsia="Times New Roman" w:hAnsiTheme="majorHAnsi" w:cstheme="majorHAnsi"/>
                <w:kern w:val="0"/>
                <w:sz w:val="24"/>
                <w:szCs w:val="24"/>
                <w:rtl/>
                <w14:ligatures w14:val="none"/>
              </w:rPr>
            </w:pPr>
            <w:r>
              <w:rPr>
                <w:rFonts w:asciiTheme="majorHAnsi" w:eastAsia="Times New Roman" w:hAnsiTheme="majorHAnsi" w:cstheme="majorHAnsi"/>
                <w:kern w:val="0"/>
                <w:sz w:val="24"/>
                <w:szCs w:val="24"/>
                <w14:ligatures w14:val="none"/>
              </w:rPr>
              <w:t>0.869</w:t>
            </w:r>
          </w:p>
        </w:tc>
        <w:tc>
          <w:tcPr>
            <w:tcW w:w="962" w:type="dxa"/>
            <w:shd w:val="clear" w:color="auto" w:fill="FFFFFF"/>
            <w:tcMar>
              <w:top w:w="72" w:type="dxa"/>
              <w:left w:w="144" w:type="dxa"/>
              <w:bottom w:w="72" w:type="dxa"/>
              <w:right w:w="144" w:type="dxa"/>
            </w:tcMar>
            <w:vAlign w:val="center"/>
            <w:hideMark/>
          </w:tcPr>
          <w:p w14:paraId="7D1A3258"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r>
              <w:rPr>
                <w:rFonts w:ascii="Arial" w:eastAsia="Times New Roman" w:hAnsi="Arial" w:cs="Arial"/>
                <w:color w:val="000000"/>
                <w:kern w:val="24"/>
                <w:sz w:val="24"/>
                <w:szCs w:val="24"/>
                <w14:ligatures w14:val="none"/>
              </w:rPr>
              <w:t>B</w:t>
            </w:r>
            <w:r w:rsidRPr="001421FD">
              <w:rPr>
                <w:rFonts w:ascii="Arial" w:eastAsia="Times New Roman" w:hAnsi="Arial" w:cs="Arial"/>
                <w:color w:val="000000"/>
                <w:kern w:val="24"/>
                <w:sz w:val="24"/>
                <w:szCs w:val="24"/>
                <w14:ligatures w14:val="none"/>
              </w:rPr>
              <w:t>A1</w:t>
            </w:r>
          </w:p>
          <w:p w14:paraId="710A4E1B"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p>
        </w:tc>
        <w:tc>
          <w:tcPr>
            <w:tcW w:w="1117" w:type="dxa"/>
            <w:vMerge w:val="restart"/>
            <w:shd w:val="clear" w:color="auto" w:fill="FFFFFF"/>
            <w:tcMar>
              <w:top w:w="72" w:type="dxa"/>
              <w:left w:w="144" w:type="dxa"/>
              <w:bottom w:w="72" w:type="dxa"/>
              <w:right w:w="144" w:type="dxa"/>
            </w:tcMar>
            <w:vAlign w:val="center"/>
            <w:hideMark/>
          </w:tcPr>
          <w:p w14:paraId="336350A1" w14:textId="77777777" w:rsidR="00EA599D" w:rsidRPr="001421FD" w:rsidRDefault="00EA599D" w:rsidP="00EA599D">
            <w:pPr>
              <w:spacing w:after="0" w:line="240" w:lineRule="auto"/>
              <w:jc w:val="center"/>
              <w:rPr>
                <w:rFonts w:ascii="Arial" w:eastAsia="Times New Roman" w:hAnsi="Arial" w:cs="Arial"/>
                <w:b/>
                <w:bCs/>
                <w:kern w:val="0"/>
                <w:sz w:val="26"/>
                <w:szCs w:val="26"/>
                <w:rtl/>
                <w14:ligatures w14:val="none"/>
              </w:rPr>
            </w:pPr>
            <w:r>
              <w:rPr>
                <w:rFonts w:ascii="Arial" w:eastAsia="Times New Roman" w:hAnsi="Arial" w:cs="Arial" w:hint="cs"/>
                <w:b/>
                <w:bCs/>
                <w:color w:val="000000"/>
                <w:kern w:val="24"/>
                <w:sz w:val="26"/>
                <w:szCs w:val="26"/>
                <w:rtl/>
                <w14:ligatures w14:val="none"/>
              </w:rPr>
              <w:t>استجابة الموظفين</w:t>
            </w:r>
          </w:p>
        </w:tc>
        <w:tc>
          <w:tcPr>
            <w:tcW w:w="1037" w:type="dxa"/>
            <w:vMerge w:val="restart"/>
            <w:shd w:val="clear" w:color="auto" w:fill="FFFFFF"/>
            <w:tcMar>
              <w:top w:w="72" w:type="dxa"/>
              <w:left w:w="144" w:type="dxa"/>
              <w:bottom w:w="72" w:type="dxa"/>
              <w:right w:w="144" w:type="dxa"/>
            </w:tcMar>
            <w:vAlign w:val="center"/>
            <w:hideMark/>
          </w:tcPr>
          <w:p w14:paraId="0418FCD8" w14:textId="77777777" w:rsidR="00EA599D" w:rsidRPr="001421FD" w:rsidRDefault="00EA599D" w:rsidP="00EA599D">
            <w:pPr>
              <w:spacing w:after="0" w:line="240" w:lineRule="auto"/>
              <w:jc w:val="center"/>
              <w:rPr>
                <w:rFonts w:ascii="Arial" w:eastAsia="Times New Roman" w:hAnsi="Arial" w:cs="Arial"/>
                <w:b/>
                <w:bCs/>
                <w:kern w:val="0"/>
                <w:sz w:val="28"/>
                <w:szCs w:val="28"/>
                <w:rtl/>
                <w14:ligatures w14:val="none"/>
              </w:rPr>
            </w:pPr>
            <w:r>
              <w:rPr>
                <w:rFonts w:ascii="Arial" w:eastAsia="Times New Roman" w:hAnsi="Arial" w:cs="Arial" w:hint="cs"/>
                <w:b/>
                <w:bCs/>
                <w:color w:val="000000"/>
                <w:kern w:val="24"/>
                <w:sz w:val="28"/>
                <w:szCs w:val="28"/>
                <w:rtl/>
                <w14:ligatures w14:val="none"/>
              </w:rPr>
              <w:t>رضا العملاء</w:t>
            </w:r>
          </w:p>
        </w:tc>
      </w:tr>
      <w:tr w:rsidR="00EA599D" w:rsidRPr="001421FD" w14:paraId="3F9042A5" w14:textId="77777777" w:rsidTr="00ED58D6">
        <w:trPr>
          <w:trHeight w:val="332"/>
        </w:trPr>
        <w:tc>
          <w:tcPr>
            <w:tcW w:w="0" w:type="auto"/>
            <w:vMerge/>
            <w:vAlign w:val="center"/>
            <w:hideMark/>
          </w:tcPr>
          <w:p w14:paraId="59473882"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ign w:val="center"/>
            <w:hideMark/>
          </w:tcPr>
          <w:p w14:paraId="1C4FAABF" w14:textId="77777777" w:rsidR="00EA599D" w:rsidRPr="001421FD" w:rsidRDefault="00EA599D" w:rsidP="00EA599D">
            <w:pPr>
              <w:spacing w:after="0" w:line="240" w:lineRule="auto"/>
              <w:jc w:val="center"/>
              <w:rPr>
                <w:rFonts w:asciiTheme="majorHAnsi" w:eastAsia="Times New Roman" w:hAnsiTheme="majorHAnsi" w:cstheme="majorHAnsi"/>
                <w:kern w:val="0"/>
                <w:sz w:val="24"/>
                <w:szCs w:val="24"/>
                <w14:ligatures w14:val="none"/>
              </w:rPr>
            </w:pPr>
          </w:p>
        </w:tc>
        <w:tc>
          <w:tcPr>
            <w:tcW w:w="1240" w:type="dxa"/>
            <w:shd w:val="clear" w:color="auto" w:fill="FFFFFF"/>
            <w:tcMar>
              <w:top w:w="72" w:type="dxa"/>
              <w:left w:w="144" w:type="dxa"/>
              <w:bottom w:w="72" w:type="dxa"/>
              <w:right w:w="144" w:type="dxa"/>
            </w:tcMar>
            <w:hideMark/>
          </w:tcPr>
          <w:p w14:paraId="7D51299C" w14:textId="3E90ECD1" w:rsidR="00EA599D" w:rsidRPr="001421FD" w:rsidRDefault="00EA599D" w:rsidP="003E5AD8">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00</w:t>
            </w:r>
            <w:r w:rsidR="003E5AD8">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6" w:type="dxa"/>
            <w:shd w:val="clear" w:color="auto" w:fill="FFFFFF"/>
            <w:tcMar>
              <w:top w:w="72" w:type="dxa"/>
              <w:left w:w="144" w:type="dxa"/>
              <w:bottom w:w="72" w:type="dxa"/>
              <w:right w:w="144" w:type="dxa"/>
            </w:tcMar>
            <w:hideMark/>
          </w:tcPr>
          <w:p w14:paraId="2DB62EA6"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r w:rsidRPr="00AC2952">
              <w:rPr>
                <w:rFonts w:asciiTheme="majorHAnsi" w:hAnsiTheme="majorHAnsi" w:cstheme="majorHAnsi"/>
                <w:sz w:val="24"/>
                <w:szCs w:val="24"/>
              </w:rPr>
              <w:t>0.469</w:t>
            </w:r>
          </w:p>
        </w:tc>
        <w:tc>
          <w:tcPr>
            <w:tcW w:w="1512" w:type="dxa"/>
            <w:shd w:val="clear" w:color="auto" w:fill="FFFFFF"/>
            <w:tcMar>
              <w:top w:w="72" w:type="dxa"/>
              <w:left w:w="144" w:type="dxa"/>
              <w:bottom w:w="72" w:type="dxa"/>
              <w:right w:w="144" w:type="dxa"/>
            </w:tcMar>
            <w:vAlign w:val="center"/>
            <w:hideMark/>
          </w:tcPr>
          <w:p w14:paraId="41285C37"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.828</w:t>
            </w:r>
          </w:p>
        </w:tc>
        <w:tc>
          <w:tcPr>
            <w:tcW w:w="834" w:type="dxa"/>
            <w:vMerge/>
            <w:vAlign w:val="center"/>
            <w:hideMark/>
          </w:tcPr>
          <w:p w14:paraId="44666F84"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hideMark/>
          </w:tcPr>
          <w:p w14:paraId="28D0E403"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r>
              <w:rPr>
                <w:rFonts w:ascii="Arial" w:eastAsia="Times New Roman" w:hAnsi="Arial" w:cs="Arial"/>
                <w:color w:val="000000"/>
                <w:kern w:val="24"/>
                <w:sz w:val="24"/>
                <w:szCs w:val="24"/>
                <w14:ligatures w14:val="none"/>
              </w:rPr>
              <w:t>B</w:t>
            </w:r>
            <w:r w:rsidRPr="001421FD">
              <w:rPr>
                <w:rFonts w:ascii="Arial" w:eastAsia="Times New Roman" w:hAnsi="Arial" w:cs="Arial"/>
                <w:color w:val="000000"/>
                <w:kern w:val="24"/>
                <w:sz w:val="24"/>
                <w:szCs w:val="24"/>
                <w14:ligatures w14:val="none"/>
              </w:rPr>
              <w:t>A</w:t>
            </w:r>
            <w:r>
              <w:rPr>
                <w:rFonts w:ascii="Arial" w:eastAsia="Times New Roman" w:hAnsi="Arial" w:cs="Arial"/>
                <w:color w:val="000000"/>
                <w:kern w:val="24"/>
                <w:sz w:val="24"/>
                <w:szCs w:val="24"/>
                <w14:ligatures w14:val="none"/>
              </w:rPr>
              <w:t>2</w:t>
            </w:r>
          </w:p>
          <w:p w14:paraId="70C7FE62"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p>
        </w:tc>
        <w:tc>
          <w:tcPr>
            <w:tcW w:w="1117" w:type="dxa"/>
            <w:vMerge/>
            <w:vAlign w:val="center"/>
            <w:hideMark/>
          </w:tcPr>
          <w:p w14:paraId="4376F7C1" w14:textId="77777777" w:rsidR="00EA599D" w:rsidRPr="001421FD" w:rsidRDefault="00EA599D" w:rsidP="00EA599D">
            <w:pPr>
              <w:spacing w:after="0" w:line="240" w:lineRule="auto"/>
              <w:jc w:val="center"/>
              <w:rPr>
                <w:rFonts w:ascii="Arial" w:eastAsia="Times New Roman" w:hAnsi="Arial" w:cs="Arial"/>
                <w:b/>
                <w:bCs/>
                <w:kern w:val="0"/>
                <w:sz w:val="26"/>
                <w:szCs w:val="26"/>
                <w14:ligatures w14:val="none"/>
              </w:rPr>
            </w:pPr>
          </w:p>
        </w:tc>
        <w:tc>
          <w:tcPr>
            <w:tcW w:w="1037" w:type="dxa"/>
            <w:vMerge/>
            <w:vAlign w:val="center"/>
            <w:hideMark/>
          </w:tcPr>
          <w:p w14:paraId="460B6E38"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r w:rsidR="00EA599D" w:rsidRPr="001421FD" w14:paraId="64E83FF3" w14:textId="77777777" w:rsidTr="00ED58D6">
        <w:trPr>
          <w:trHeight w:val="161"/>
        </w:trPr>
        <w:tc>
          <w:tcPr>
            <w:tcW w:w="0" w:type="auto"/>
            <w:vMerge/>
            <w:vAlign w:val="center"/>
            <w:hideMark/>
          </w:tcPr>
          <w:p w14:paraId="1C5987CA"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restart"/>
            <w:shd w:val="clear" w:color="auto" w:fill="FFFFFF"/>
            <w:tcMar>
              <w:top w:w="72" w:type="dxa"/>
              <w:left w:w="144" w:type="dxa"/>
              <w:bottom w:w="72" w:type="dxa"/>
              <w:right w:w="144" w:type="dxa"/>
            </w:tcMar>
            <w:vAlign w:val="center"/>
            <w:hideMark/>
          </w:tcPr>
          <w:p w14:paraId="31BB0DAD" w14:textId="77777777" w:rsidR="00EA599D" w:rsidRPr="000B0C79" w:rsidRDefault="00EA599D" w:rsidP="00EA599D">
            <w:pPr>
              <w:bidi w:val="0"/>
              <w:jc w:val="center"/>
              <w:rPr>
                <w:rFonts w:asciiTheme="majorHAnsi" w:hAnsiTheme="majorHAnsi" w:cstheme="majorHAnsi"/>
                <w:color w:val="000000"/>
                <w:sz w:val="24"/>
                <w:szCs w:val="24"/>
              </w:rPr>
            </w:pPr>
            <w:r w:rsidRPr="000B0C79">
              <w:rPr>
                <w:rFonts w:asciiTheme="majorHAnsi" w:hAnsiTheme="majorHAnsi" w:cstheme="majorHAnsi"/>
                <w:color w:val="000000"/>
                <w:sz w:val="24"/>
                <w:szCs w:val="24"/>
              </w:rPr>
              <w:t>0.75</w:t>
            </w:r>
            <w:r>
              <w:rPr>
                <w:rFonts w:asciiTheme="majorHAnsi" w:hAnsiTheme="majorHAnsi" w:cstheme="majorHAnsi"/>
                <w:color w:val="000000"/>
                <w:sz w:val="24"/>
                <w:szCs w:val="24"/>
              </w:rPr>
              <w:t>8</w:t>
            </w:r>
          </w:p>
          <w:p w14:paraId="70086FA6"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p>
        </w:tc>
        <w:tc>
          <w:tcPr>
            <w:tcW w:w="1240" w:type="dxa"/>
            <w:shd w:val="clear" w:color="auto" w:fill="FFFFFF"/>
            <w:tcMar>
              <w:top w:w="72" w:type="dxa"/>
              <w:left w:w="144" w:type="dxa"/>
              <w:bottom w:w="72" w:type="dxa"/>
              <w:right w:w="144" w:type="dxa"/>
            </w:tcMar>
            <w:hideMark/>
          </w:tcPr>
          <w:p w14:paraId="0EB0304A" w14:textId="7974E602" w:rsidR="00EA599D" w:rsidRPr="001421FD" w:rsidRDefault="00EA599D" w:rsidP="00EA599D">
            <w:pPr>
              <w:spacing w:after="0" w:line="240" w:lineRule="auto"/>
              <w:jc w:val="center"/>
              <w:rPr>
                <w:rFonts w:asciiTheme="majorHAnsi" w:eastAsia="Times New Roman" w:hAnsiTheme="majorHAnsi" w:cstheme="majorHAnsi"/>
                <w:kern w:val="0"/>
                <w:sz w:val="24"/>
                <w:szCs w:val="24"/>
                <w14:ligatures w14:val="none"/>
              </w:rPr>
            </w:pPr>
            <w:r w:rsidRPr="00A01CF9">
              <w:rPr>
                <w:rFonts w:asciiTheme="majorHAnsi" w:hAnsiTheme="majorHAnsi" w:cstheme="majorHAnsi"/>
                <w:sz w:val="24"/>
                <w:szCs w:val="24"/>
              </w:rPr>
              <w:t>0.</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p>
        </w:tc>
        <w:tc>
          <w:tcPr>
            <w:tcW w:w="1266" w:type="dxa"/>
            <w:shd w:val="clear" w:color="auto" w:fill="FFFFFF"/>
            <w:tcMar>
              <w:top w:w="72" w:type="dxa"/>
              <w:left w:w="144" w:type="dxa"/>
              <w:bottom w:w="72" w:type="dxa"/>
              <w:right w:w="144" w:type="dxa"/>
            </w:tcMar>
            <w:hideMark/>
          </w:tcPr>
          <w:p w14:paraId="18393976"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r w:rsidRPr="00AC2952">
              <w:rPr>
                <w:rFonts w:asciiTheme="majorHAnsi" w:hAnsiTheme="majorHAnsi" w:cstheme="majorHAnsi"/>
                <w:sz w:val="24"/>
                <w:szCs w:val="24"/>
              </w:rPr>
              <w:t>0.414</w:t>
            </w:r>
          </w:p>
        </w:tc>
        <w:tc>
          <w:tcPr>
            <w:tcW w:w="1512" w:type="dxa"/>
            <w:shd w:val="clear" w:color="auto" w:fill="FFFFFF"/>
            <w:tcMar>
              <w:top w:w="72" w:type="dxa"/>
              <w:left w:w="144" w:type="dxa"/>
              <w:bottom w:w="72" w:type="dxa"/>
              <w:right w:w="144" w:type="dxa"/>
            </w:tcMar>
            <w:vAlign w:val="center"/>
            <w:hideMark/>
          </w:tcPr>
          <w:p w14:paraId="665E2EA5"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.791</w:t>
            </w:r>
          </w:p>
        </w:tc>
        <w:tc>
          <w:tcPr>
            <w:tcW w:w="834" w:type="dxa"/>
            <w:vMerge/>
            <w:vAlign w:val="center"/>
            <w:hideMark/>
          </w:tcPr>
          <w:p w14:paraId="4630546C"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hideMark/>
          </w:tcPr>
          <w:p w14:paraId="47237CF7"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B</w:t>
            </w:r>
            <w:r>
              <w:rPr>
                <w:rFonts w:ascii="Arial" w:eastAsia="Times New Roman" w:hAnsi="Arial" w:cs="Arial"/>
                <w:color w:val="000000"/>
                <w:kern w:val="24"/>
                <w:sz w:val="24"/>
                <w:szCs w:val="24"/>
                <w14:ligatures w14:val="none"/>
              </w:rPr>
              <w:t>B</w:t>
            </w:r>
            <w:r w:rsidRPr="001421FD">
              <w:rPr>
                <w:rFonts w:ascii="Arial" w:eastAsia="Times New Roman" w:hAnsi="Arial" w:cs="Arial"/>
                <w:color w:val="000000"/>
                <w:kern w:val="24"/>
                <w:sz w:val="24"/>
                <w:szCs w:val="24"/>
                <w14:ligatures w14:val="none"/>
              </w:rPr>
              <w:t>1</w:t>
            </w:r>
          </w:p>
          <w:p w14:paraId="377DDF61" w14:textId="77777777" w:rsidR="00EA599D" w:rsidRPr="001421FD" w:rsidRDefault="00EA599D" w:rsidP="00EA599D">
            <w:pPr>
              <w:spacing w:after="0" w:line="240" w:lineRule="auto"/>
              <w:jc w:val="center"/>
              <w:rPr>
                <w:rFonts w:ascii="Arial" w:eastAsia="Times New Roman" w:hAnsi="Arial" w:cs="Arial"/>
                <w:kern w:val="0"/>
                <w:sz w:val="24"/>
                <w:szCs w:val="24"/>
                <w:rtl/>
                <w14:ligatures w14:val="none"/>
              </w:rPr>
            </w:pPr>
          </w:p>
        </w:tc>
        <w:tc>
          <w:tcPr>
            <w:tcW w:w="1117" w:type="dxa"/>
            <w:vMerge w:val="restart"/>
            <w:shd w:val="clear" w:color="auto" w:fill="FFFFFF"/>
            <w:tcMar>
              <w:top w:w="72" w:type="dxa"/>
              <w:left w:w="144" w:type="dxa"/>
              <w:bottom w:w="72" w:type="dxa"/>
              <w:right w:w="144" w:type="dxa"/>
            </w:tcMar>
            <w:vAlign w:val="center"/>
            <w:hideMark/>
          </w:tcPr>
          <w:p w14:paraId="72EF694C" w14:textId="77777777" w:rsidR="00EA599D" w:rsidRPr="001421FD" w:rsidRDefault="00EA599D" w:rsidP="00EA599D">
            <w:pPr>
              <w:spacing w:after="0" w:line="240" w:lineRule="auto"/>
              <w:jc w:val="center"/>
              <w:rPr>
                <w:rFonts w:ascii="Arial" w:eastAsia="Times New Roman" w:hAnsi="Arial" w:cs="Arial"/>
                <w:b/>
                <w:bCs/>
                <w:kern w:val="0"/>
                <w:sz w:val="26"/>
                <w:szCs w:val="26"/>
                <w:rtl/>
                <w14:ligatures w14:val="none"/>
              </w:rPr>
            </w:pPr>
            <w:r>
              <w:rPr>
                <w:rFonts w:ascii="Arial" w:eastAsia="Times New Roman" w:hAnsi="Arial" w:cs="Arial" w:hint="cs"/>
                <w:b/>
                <w:bCs/>
                <w:color w:val="000000"/>
                <w:kern w:val="24"/>
                <w:sz w:val="26"/>
                <w:szCs w:val="26"/>
                <w:rtl/>
                <w14:ligatures w14:val="none"/>
              </w:rPr>
              <w:t>الثقة و</w:t>
            </w:r>
            <w:r w:rsidRPr="003668BA">
              <w:rPr>
                <w:rFonts w:ascii="Arial" w:eastAsia="Times New Roman" w:hAnsi="Arial" w:cs="Arial" w:hint="cs"/>
                <w:b/>
                <w:bCs/>
                <w:color w:val="000000"/>
                <w:kern w:val="24"/>
                <w:sz w:val="26"/>
                <w:szCs w:val="26"/>
                <w:rtl/>
                <w14:ligatures w14:val="none"/>
              </w:rPr>
              <w:t>الامان</w:t>
            </w:r>
          </w:p>
        </w:tc>
        <w:tc>
          <w:tcPr>
            <w:tcW w:w="1037" w:type="dxa"/>
            <w:vMerge/>
            <w:vAlign w:val="center"/>
            <w:hideMark/>
          </w:tcPr>
          <w:p w14:paraId="65A77960"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r w:rsidR="00EA599D" w:rsidRPr="001421FD" w14:paraId="0AFDF360" w14:textId="77777777" w:rsidTr="00ED58D6">
        <w:trPr>
          <w:trHeight w:val="287"/>
        </w:trPr>
        <w:tc>
          <w:tcPr>
            <w:tcW w:w="0" w:type="auto"/>
            <w:vMerge/>
            <w:vAlign w:val="center"/>
            <w:hideMark/>
          </w:tcPr>
          <w:p w14:paraId="3CEA3295"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ign w:val="center"/>
            <w:hideMark/>
          </w:tcPr>
          <w:p w14:paraId="7FA347C8" w14:textId="77777777" w:rsidR="00EA599D" w:rsidRPr="001421FD" w:rsidRDefault="00EA599D" w:rsidP="00EA599D">
            <w:pPr>
              <w:spacing w:after="0" w:line="240" w:lineRule="auto"/>
              <w:jc w:val="center"/>
              <w:rPr>
                <w:rFonts w:asciiTheme="majorHAnsi" w:eastAsia="Times New Roman" w:hAnsiTheme="majorHAnsi" w:cstheme="majorHAnsi"/>
                <w:kern w:val="0"/>
                <w:sz w:val="24"/>
                <w:szCs w:val="24"/>
                <w14:ligatures w14:val="none"/>
              </w:rPr>
            </w:pPr>
          </w:p>
        </w:tc>
        <w:tc>
          <w:tcPr>
            <w:tcW w:w="1240" w:type="dxa"/>
            <w:shd w:val="clear" w:color="auto" w:fill="FFFFFF"/>
            <w:tcMar>
              <w:top w:w="72" w:type="dxa"/>
              <w:left w:w="144" w:type="dxa"/>
              <w:bottom w:w="72" w:type="dxa"/>
              <w:right w:w="144" w:type="dxa"/>
            </w:tcMar>
            <w:hideMark/>
          </w:tcPr>
          <w:p w14:paraId="3605B2B3" w14:textId="14A8CBB9" w:rsidR="00EA599D" w:rsidRPr="001421FD" w:rsidRDefault="00EA599D" w:rsidP="00EA599D">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kern w:val="0"/>
                <w:sz w:val="24"/>
                <w:szCs w:val="24"/>
                <w:rtl/>
                <w14:ligatures w14:val="none"/>
              </w:rPr>
              <w:t>0</w:t>
            </w:r>
          </w:p>
        </w:tc>
        <w:tc>
          <w:tcPr>
            <w:tcW w:w="1266" w:type="dxa"/>
            <w:shd w:val="clear" w:color="auto" w:fill="FFFFFF"/>
            <w:tcMar>
              <w:top w:w="72" w:type="dxa"/>
              <w:left w:w="144" w:type="dxa"/>
              <w:bottom w:w="72" w:type="dxa"/>
              <w:right w:w="144" w:type="dxa"/>
            </w:tcMar>
            <w:hideMark/>
          </w:tcPr>
          <w:p w14:paraId="13A55E5D"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r w:rsidRPr="00AC2952">
              <w:rPr>
                <w:rFonts w:asciiTheme="majorHAnsi" w:hAnsiTheme="majorHAnsi" w:cstheme="majorHAnsi"/>
                <w:sz w:val="24"/>
                <w:szCs w:val="24"/>
              </w:rPr>
              <w:t>0.393</w:t>
            </w:r>
          </w:p>
        </w:tc>
        <w:tc>
          <w:tcPr>
            <w:tcW w:w="1512" w:type="dxa"/>
            <w:shd w:val="clear" w:color="auto" w:fill="FFFFFF"/>
            <w:tcMar>
              <w:top w:w="72" w:type="dxa"/>
              <w:left w:w="144" w:type="dxa"/>
              <w:bottom w:w="72" w:type="dxa"/>
              <w:right w:w="144" w:type="dxa"/>
            </w:tcMar>
            <w:vAlign w:val="center"/>
            <w:hideMark/>
          </w:tcPr>
          <w:p w14:paraId="4A21C763"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.792</w:t>
            </w:r>
          </w:p>
        </w:tc>
        <w:tc>
          <w:tcPr>
            <w:tcW w:w="834" w:type="dxa"/>
            <w:vMerge/>
            <w:vAlign w:val="center"/>
            <w:hideMark/>
          </w:tcPr>
          <w:p w14:paraId="0CEB0440"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hideMark/>
          </w:tcPr>
          <w:p w14:paraId="2F0EB237"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r w:rsidRPr="001421FD">
              <w:rPr>
                <w:rFonts w:ascii="Arial" w:eastAsia="Times New Roman" w:hAnsi="Arial" w:cs="Arial"/>
                <w:color w:val="000000"/>
                <w:kern w:val="24"/>
                <w:sz w:val="24"/>
                <w:szCs w:val="24"/>
                <w14:ligatures w14:val="none"/>
              </w:rPr>
              <w:t>B</w:t>
            </w:r>
            <w:r>
              <w:rPr>
                <w:rFonts w:ascii="Arial" w:eastAsia="Times New Roman" w:hAnsi="Arial" w:cs="Arial"/>
                <w:color w:val="000000"/>
                <w:kern w:val="24"/>
                <w:sz w:val="24"/>
                <w:szCs w:val="24"/>
                <w14:ligatures w14:val="none"/>
              </w:rPr>
              <w:t>B2</w:t>
            </w:r>
          </w:p>
        </w:tc>
        <w:tc>
          <w:tcPr>
            <w:tcW w:w="1117" w:type="dxa"/>
            <w:vMerge/>
            <w:vAlign w:val="center"/>
            <w:hideMark/>
          </w:tcPr>
          <w:p w14:paraId="61D7ACD6" w14:textId="77777777" w:rsidR="00EA599D" w:rsidRPr="001421FD" w:rsidRDefault="00EA599D" w:rsidP="00EA599D">
            <w:pPr>
              <w:spacing w:after="0" w:line="240" w:lineRule="auto"/>
              <w:jc w:val="center"/>
              <w:rPr>
                <w:rFonts w:ascii="Arial" w:eastAsia="Times New Roman" w:hAnsi="Arial" w:cs="Arial"/>
                <w:b/>
                <w:bCs/>
                <w:kern w:val="0"/>
                <w:sz w:val="26"/>
                <w:szCs w:val="26"/>
                <w14:ligatures w14:val="none"/>
              </w:rPr>
            </w:pPr>
          </w:p>
        </w:tc>
        <w:tc>
          <w:tcPr>
            <w:tcW w:w="1037" w:type="dxa"/>
            <w:vMerge/>
            <w:vAlign w:val="center"/>
            <w:hideMark/>
          </w:tcPr>
          <w:p w14:paraId="2A0E8B2C"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r w:rsidR="00EA599D" w:rsidRPr="001421FD" w14:paraId="717D2C96" w14:textId="77777777" w:rsidTr="00ED58D6">
        <w:trPr>
          <w:trHeight w:val="156"/>
        </w:trPr>
        <w:tc>
          <w:tcPr>
            <w:tcW w:w="0" w:type="auto"/>
            <w:vMerge/>
            <w:vAlign w:val="center"/>
          </w:tcPr>
          <w:p w14:paraId="4B6E5BED"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ign w:val="center"/>
          </w:tcPr>
          <w:p w14:paraId="63C979D3" w14:textId="77777777" w:rsidR="00EA599D" w:rsidRPr="000B0C79" w:rsidRDefault="00EA599D" w:rsidP="00EA599D">
            <w:pPr>
              <w:spacing w:after="0" w:line="240" w:lineRule="auto"/>
              <w:jc w:val="center"/>
              <w:rPr>
                <w:rFonts w:asciiTheme="majorHAnsi" w:eastAsia="Times New Roman" w:hAnsiTheme="majorHAnsi" w:cstheme="majorHAnsi"/>
                <w:kern w:val="0"/>
                <w:sz w:val="24"/>
                <w:szCs w:val="24"/>
                <w14:ligatures w14:val="none"/>
              </w:rPr>
            </w:pPr>
          </w:p>
        </w:tc>
        <w:tc>
          <w:tcPr>
            <w:tcW w:w="1240" w:type="dxa"/>
            <w:shd w:val="clear" w:color="auto" w:fill="FFFFFF"/>
            <w:tcMar>
              <w:top w:w="72" w:type="dxa"/>
              <w:left w:w="144" w:type="dxa"/>
              <w:bottom w:w="72" w:type="dxa"/>
              <w:right w:w="144" w:type="dxa"/>
            </w:tcMar>
          </w:tcPr>
          <w:p w14:paraId="43536E9E" w14:textId="2A9C2863" w:rsidR="00EA599D" w:rsidRPr="00A01CF9" w:rsidRDefault="00EA599D" w:rsidP="00EA599D">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6" w:type="dxa"/>
            <w:shd w:val="clear" w:color="auto" w:fill="FFFFFF"/>
            <w:tcMar>
              <w:top w:w="72" w:type="dxa"/>
              <w:left w:w="144" w:type="dxa"/>
              <w:bottom w:w="72" w:type="dxa"/>
              <w:right w:w="144" w:type="dxa"/>
            </w:tcMar>
          </w:tcPr>
          <w:p w14:paraId="72C76A81" w14:textId="77777777" w:rsidR="00EA599D" w:rsidRPr="00AC2952"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r w:rsidRPr="00AC2952">
              <w:rPr>
                <w:rFonts w:asciiTheme="majorHAnsi" w:hAnsiTheme="majorHAnsi" w:cstheme="majorHAnsi"/>
                <w:sz w:val="24"/>
                <w:szCs w:val="24"/>
              </w:rPr>
              <w:t>0.393</w:t>
            </w:r>
          </w:p>
        </w:tc>
        <w:tc>
          <w:tcPr>
            <w:tcW w:w="1512" w:type="dxa"/>
            <w:shd w:val="clear" w:color="auto" w:fill="FFFFFF"/>
            <w:tcMar>
              <w:top w:w="72" w:type="dxa"/>
              <w:left w:w="144" w:type="dxa"/>
              <w:bottom w:w="72" w:type="dxa"/>
              <w:right w:w="144" w:type="dxa"/>
            </w:tcMar>
            <w:vAlign w:val="center"/>
          </w:tcPr>
          <w:p w14:paraId="674DBF29" w14:textId="77777777" w:rsidR="00EA599D" w:rsidRPr="00A01CF9"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.690</w:t>
            </w:r>
          </w:p>
        </w:tc>
        <w:tc>
          <w:tcPr>
            <w:tcW w:w="834" w:type="dxa"/>
            <w:vMerge/>
            <w:vAlign w:val="center"/>
          </w:tcPr>
          <w:p w14:paraId="2CAB821B"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tcPr>
          <w:p w14:paraId="4AAB031A" w14:textId="77777777" w:rsidR="00EA599D" w:rsidRPr="003668BA" w:rsidRDefault="00EA599D" w:rsidP="00EA599D">
            <w:pPr>
              <w:spacing w:after="0" w:line="240" w:lineRule="auto"/>
              <w:jc w:val="center"/>
              <w:rPr>
                <w:rFonts w:ascii="Arial" w:eastAsia="Times New Roman" w:hAnsi="Arial" w:cs="Arial"/>
                <w:color w:val="000000"/>
                <w:kern w:val="24"/>
                <w:sz w:val="24"/>
                <w:szCs w:val="24"/>
                <w14:ligatures w14:val="none"/>
              </w:rPr>
            </w:pPr>
            <w:r w:rsidRPr="003668BA">
              <w:rPr>
                <w:rFonts w:ascii="Arial" w:eastAsia="Times New Roman" w:hAnsi="Arial" w:cs="Arial"/>
                <w:color w:val="000000"/>
                <w:kern w:val="24"/>
                <w:sz w:val="24"/>
                <w:szCs w:val="24"/>
                <w14:ligatures w14:val="none"/>
              </w:rPr>
              <w:t>B</w:t>
            </w:r>
            <w:r>
              <w:rPr>
                <w:rFonts w:ascii="Arial" w:eastAsia="Times New Roman" w:hAnsi="Arial" w:cs="Arial"/>
                <w:color w:val="000000"/>
                <w:kern w:val="24"/>
                <w:sz w:val="24"/>
                <w:szCs w:val="24"/>
                <w14:ligatures w14:val="none"/>
              </w:rPr>
              <w:t>B3</w:t>
            </w:r>
          </w:p>
        </w:tc>
        <w:tc>
          <w:tcPr>
            <w:tcW w:w="1117" w:type="dxa"/>
            <w:vMerge/>
            <w:vAlign w:val="center"/>
          </w:tcPr>
          <w:p w14:paraId="1DA2C641" w14:textId="77777777" w:rsidR="00EA599D" w:rsidRPr="003668BA" w:rsidRDefault="00EA599D" w:rsidP="00EA599D">
            <w:pPr>
              <w:spacing w:after="0" w:line="240" w:lineRule="auto"/>
              <w:jc w:val="center"/>
              <w:rPr>
                <w:rFonts w:ascii="Arial" w:eastAsia="Times New Roman" w:hAnsi="Arial" w:cs="Arial"/>
                <w:b/>
                <w:bCs/>
                <w:kern w:val="0"/>
                <w:sz w:val="26"/>
                <w:szCs w:val="26"/>
                <w14:ligatures w14:val="none"/>
              </w:rPr>
            </w:pPr>
          </w:p>
        </w:tc>
        <w:tc>
          <w:tcPr>
            <w:tcW w:w="1037" w:type="dxa"/>
            <w:vMerge/>
            <w:vAlign w:val="center"/>
          </w:tcPr>
          <w:p w14:paraId="089C5BDF"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r w:rsidR="00EA599D" w:rsidRPr="001421FD" w14:paraId="2999590F" w14:textId="77777777" w:rsidTr="00ED58D6">
        <w:trPr>
          <w:trHeight w:val="269"/>
        </w:trPr>
        <w:tc>
          <w:tcPr>
            <w:tcW w:w="0" w:type="auto"/>
            <w:vMerge/>
            <w:vAlign w:val="center"/>
            <w:hideMark/>
          </w:tcPr>
          <w:p w14:paraId="6A2467A2"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restart"/>
            <w:shd w:val="clear" w:color="auto" w:fill="FFFFFF"/>
            <w:tcMar>
              <w:top w:w="72" w:type="dxa"/>
              <w:left w:w="144" w:type="dxa"/>
              <w:bottom w:w="72" w:type="dxa"/>
              <w:right w:w="144" w:type="dxa"/>
            </w:tcMar>
            <w:vAlign w:val="center"/>
            <w:hideMark/>
          </w:tcPr>
          <w:p w14:paraId="11A8967C" w14:textId="77777777" w:rsidR="00EA599D" w:rsidRPr="000B0C79" w:rsidRDefault="00EA599D" w:rsidP="00EA599D">
            <w:pPr>
              <w:bidi w:val="0"/>
              <w:jc w:val="center"/>
              <w:rPr>
                <w:rFonts w:asciiTheme="majorHAnsi" w:hAnsiTheme="majorHAnsi" w:cstheme="majorHAnsi"/>
                <w:color w:val="000000"/>
                <w:sz w:val="24"/>
                <w:szCs w:val="24"/>
              </w:rPr>
            </w:pPr>
            <w:r w:rsidRPr="000B0C79">
              <w:rPr>
                <w:rFonts w:asciiTheme="majorHAnsi" w:hAnsiTheme="majorHAnsi" w:cstheme="majorHAnsi"/>
                <w:color w:val="000000"/>
                <w:sz w:val="24"/>
                <w:szCs w:val="24"/>
              </w:rPr>
              <w:t>0.767</w:t>
            </w:r>
          </w:p>
          <w:p w14:paraId="0BA1C45A"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p>
        </w:tc>
        <w:tc>
          <w:tcPr>
            <w:tcW w:w="1240" w:type="dxa"/>
            <w:shd w:val="clear" w:color="auto" w:fill="FFFFFF"/>
            <w:tcMar>
              <w:top w:w="72" w:type="dxa"/>
              <w:left w:w="144" w:type="dxa"/>
              <w:bottom w:w="72" w:type="dxa"/>
              <w:right w:w="144" w:type="dxa"/>
            </w:tcMar>
            <w:hideMark/>
          </w:tcPr>
          <w:p w14:paraId="57F6781A" w14:textId="43C62FF0" w:rsidR="00EA599D" w:rsidRPr="001421FD" w:rsidRDefault="00EA599D" w:rsidP="00EA599D">
            <w:pPr>
              <w:spacing w:after="0" w:line="240" w:lineRule="auto"/>
              <w:jc w:val="center"/>
              <w:rPr>
                <w:rFonts w:asciiTheme="majorHAnsi" w:eastAsia="Times New Roman" w:hAnsiTheme="majorHAnsi" w:cstheme="majorHAnsi"/>
                <w:kern w:val="0"/>
                <w:sz w:val="24"/>
                <w:szCs w:val="24"/>
                <w14:ligatures w14:val="none"/>
              </w:rPr>
            </w:pPr>
            <w:r>
              <w:rPr>
                <w:rFonts w:asciiTheme="majorHAnsi" w:hAnsiTheme="majorHAnsi" w:cstheme="majorHAnsi"/>
                <w:sz w:val="24"/>
                <w:szCs w:val="24"/>
              </w:rPr>
              <w:t>0</w:t>
            </w:r>
            <w:r w:rsidRPr="00A01CF9">
              <w:rPr>
                <w:rFonts w:asciiTheme="majorHAnsi" w:hAnsiTheme="majorHAnsi" w:cstheme="majorHAnsi"/>
                <w:sz w:val="24"/>
                <w:szCs w:val="24"/>
              </w:rPr>
              <w:t>.</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p>
        </w:tc>
        <w:tc>
          <w:tcPr>
            <w:tcW w:w="1266" w:type="dxa"/>
            <w:shd w:val="clear" w:color="auto" w:fill="FFFFFF"/>
            <w:tcMar>
              <w:top w:w="72" w:type="dxa"/>
              <w:left w:w="144" w:type="dxa"/>
              <w:bottom w:w="72" w:type="dxa"/>
              <w:right w:w="144" w:type="dxa"/>
            </w:tcMar>
            <w:hideMark/>
          </w:tcPr>
          <w:p w14:paraId="256A5B42"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sidRPr="00AC2952">
              <w:rPr>
                <w:rFonts w:asciiTheme="majorHAnsi" w:hAnsiTheme="majorHAnsi" w:cstheme="majorHAnsi"/>
                <w:sz w:val="24"/>
                <w:szCs w:val="24"/>
              </w:rPr>
              <w:t>0.402</w:t>
            </w:r>
          </w:p>
        </w:tc>
        <w:tc>
          <w:tcPr>
            <w:tcW w:w="1512" w:type="dxa"/>
            <w:shd w:val="clear" w:color="auto" w:fill="FFFFFF"/>
            <w:tcMar>
              <w:top w:w="72" w:type="dxa"/>
              <w:left w:w="144" w:type="dxa"/>
              <w:bottom w:w="72" w:type="dxa"/>
              <w:right w:w="144" w:type="dxa"/>
            </w:tcMar>
            <w:vAlign w:val="center"/>
            <w:hideMark/>
          </w:tcPr>
          <w:p w14:paraId="7C3BB655"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.892</w:t>
            </w:r>
          </w:p>
        </w:tc>
        <w:tc>
          <w:tcPr>
            <w:tcW w:w="834" w:type="dxa"/>
            <w:vMerge/>
            <w:vAlign w:val="center"/>
            <w:hideMark/>
          </w:tcPr>
          <w:p w14:paraId="19CEE666"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hideMark/>
          </w:tcPr>
          <w:p w14:paraId="316992EC"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r>
              <w:rPr>
                <w:rFonts w:ascii="Arial" w:eastAsia="Times New Roman" w:hAnsi="Arial" w:cs="Arial"/>
                <w:color w:val="000000"/>
                <w:kern w:val="24"/>
                <w:sz w:val="24"/>
                <w:szCs w:val="24"/>
                <w14:ligatures w14:val="none"/>
              </w:rPr>
              <w:t>B</w:t>
            </w:r>
            <w:r w:rsidRPr="001421FD">
              <w:rPr>
                <w:rFonts w:ascii="Arial" w:eastAsia="Times New Roman" w:hAnsi="Arial" w:cs="Arial"/>
                <w:color w:val="000000"/>
                <w:kern w:val="24"/>
                <w:sz w:val="24"/>
                <w:szCs w:val="24"/>
                <w14:ligatures w14:val="none"/>
              </w:rPr>
              <w:t>C1</w:t>
            </w:r>
          </w:p>
          <w:p w14:paraId="3A364698" w14:textId="77777777" w:rsidR="00EA599D" w:rsidRPr="001421FD" w:rsidRDefault="00EA599D" w:rsidP="00EA599D">
            <w:pPr>
              <w:spacing w:after="0" w:line="240" w:lineRule="auto"/>
              <w:jc w:val="center"/>
              <w:rPr>
                <w:rFonts w:ascii="Arial" w:eastAsia="Times New Roman" w:hAnsi="Arial" w:cs="Arial"/>
                <w:kern w:val="0"/>
                <w:sz w:val="24"/>
                <w:szCs w:val="24"/>
                <w:rtl/>
                <w14:ligatures w14:val="none"/>
              </w:rPr>
            </w:pPr>
          </w:p>
        </w:tc>
        <w:tc>
          <w:tcPr>
            <w:tcW w:w="1117" w:type="dxa"/>
            <w:vMerge w:val="restart"/>
            <w:shd w:val="clear" w:color="auto" w:fill="FFFFFF"/>
            <w:tcMar>
              <w:top w:w="72" w:type="dxa"/>
              <w:left w:w="144" w:type="dxa"/>
              <w:bottom w:w="72" w:type="dxa"/>
              <w:right w:w="144" w:type="dxa"/>
            </w:tcMar>
            <w:vAlign w:val="center"/>
            <w:hideMark/>
          </w:tcPr>
          <w:p w14:paraId="4F3F0D69" w14:textId="77777777" w:rsidR="00EA599D" w:rsidRPr="001421FD" w:rsidRDefault="00EA599D" w:rsidP="00EA599D">
            <w:pPr>
              <w:spacing w:after="0" w:line="240" w:lineRule="auto"/>
              <w:jc w:val="center"/>
              <w:rPr>
                <w:rFonts w:ascii="Arial" w:eastAsia="Times New Roman" w:hAnsi="Arial" w:cs="Arial"/>
                <w:b/>
                <w:bCs/>
                <w:kern w:val="0"/>
                <w:sz w:val="26"/>
                <w:szCs w:val="26"/>
                <w:rtl/>
                <w14:ligatures w14:val="none"/>
              </w:rPr>
            </w:pPr>
            <w:r>
              <w:rPr>
                <w:rFonts w:ascii="Arial" w:eastAsia="Times New Roman" w:hAnsi="Arial" w:cs="Arial" w:hint="cs"/>
                <w:b/>
                <w:bCs/>
                <w:color w:val="000000"/>
                <w:kern w:val="24"/>
                <w:sz w:val="26"/>
                <w:szCs w:val="26"/>
                <w:rtl/>
                <w14:ligatures w14:val="none"/>
              </w:rPr>
              <w:t>المظاهر الملموسة</w:t>
            </w:r>
          </w:p>
        </w:tc>
        <w:tc>
          <w:tcPr>
            <w:tcW w:w="1037" w:type="dxa"/>
            <w:vMerge/>
            <w:vAlign w:val="center"/>
            <w:hideMark/>
          </w:tcPr>
          <w:p w14:paraId="40F246F7"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r w:rsidR="00EA599D" w:rsidRPr="001421FD" w14:paraId="3540355B" w14:textId="77777777" w:rsidTr="00ED58D6">
        <w:trPr>
          <w:trHeight w:val="89"/>
        </w:trPr>
        <w:tc>
          <w:tcPr>
            <w:tcW w:w="0" w:type="auto"/>
            <w:vMerge/>
            <w:vAlign w:val="center"/>
            <w:hideMark/>
          </w:tcPr>
          <w:p w14:paraId="7AFA5A6E"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ign w:val="center"/>
            <w:hideMark/>
          </w:tcPr>
          <w:p w14:paraId="716C20D3" w14:textId="77777777" w:rsidR="00EA599D" w:rsidRPr="001421FD" w:rsidRDefault="00EA599D" w:rsidP="00EA599D">
            <w:pPr>
              <w:spacing w:after="0" w:line="240" w:lineRule="auto"/>
              <w:jc w:val="center"/>
              <w:rPr>
                <w:rFonts w:asciiTheme="majorHAnsi" w:eastAsia="Times New Roman" w:hAnsiTheme="majorHAnsi" w:cstheme="majorHAnsi"/>
                <w:kern w:val="0"/>
                <w:sz w:val="24"/>
                <w:szCs w:val="24"/>
                <w14:ligatures w14:val="none"/>
              </w:rPr>
            </w:pPr>
          </w:p>
        </w:tc>
        <w:tc>
          <w:tcPr>
            <w:tcW w:w="1240" w:type="dxa"/>
            <w:shd w:val="clear" w:color="auto" w:fill="FFFFFF"/>
            <w:tcMar>
              <w:top w:w="72" w:type="dxa"/>
              <w:left w:w="144" w:type="dxa"/>
              <w:bottom w:w="72" w:type="dxa"/>
              <w:right w:w="144" w:type="dxa"/>
            </w:tcMar>
            <w:hideMark/>
          </w:tcPr>
          <w:p w14:paraId="5C342A06" w14:textId="2529D917" w:rsidR="00EA599D" w:rsidRPr="001421FD" w:rsidRDefault="00EA599D" w:rsidP="00EA599D">
            <w:pPr>
              <w:spacing w:after="0" w:line="240" w:lineRule="auto"/>
              <w:jc w:val="center"/>
              <w:rPr>
                <w:rFonts w:asciiTheme="majorHAnsi" w:eastAsia="Times New Roman" w:hAnsiTheme="majorHAnsi" w:cstheme="majorHAnsi"/>
                <w:kern w:val="0"/>
                <w:sz w:val="24"/>
                <w:szCs w:val="24"/>
                <w:rtl/>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6" w:type="dxa"/>
            <w:shd w:val="clear" w:color="auto" w:fill="FFFFFF"/>
            <w:tcMar>
              <w:top w:w="72" w:type="dxa"/>
              <w:left w:w="144" w:type="dxa"/>
              <w:bottom w:w="72" w:type="dxa"/>
              <w:right w:w="144" w:type="dxa"/>
            </w:tcMar>
            <w:hideMark/>
          </w:tcPr>
          <w:p w14:paraId="583D0D42"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sidRPr="00AC2952">
              <w:rPr>
                <w:rFonts w:asciiTheme="majorHAnsi" w:hAnsiTheme="majorHAnsi" w:cstheme="majorHAnsi"/>
                <w:sz w:val="24"/>
                <w:szCs w:val="24"/>
              </w:rPr>
              <w:t>0.393</w:t>
            </w:r>
          </w:p>
        </w:tc>
        <w:tc>
          <w:tcPr>
            <w:tcW w:w="1512" w:type="dxa"/>
            <w:shd w:val="clear" w:color="auto" w:fill="FFFFFF"/>
            <w:tcMar>
              <w:top w:w="72" w:type="dxa"/>
              <w:left w:w="144" w:type="dxa"/>
              <w:bottom w:w="72" w:type="dxa"/>
              <w:right w:w="144" w:type="dxa"/>
            </w:tcMar>
            <w:vAlign w:val="center"/>
            <w:hideMark/>
          </w:tcPr>
          <w:p w14:paraId="39327817" w14:textId="77777777" w:rsidR="00EA599D" w:rsidRPr="001421FD"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.642</w:t>
            </w:r>
          </w:p>
        </w:tc>
        <w:tc>
          <w:tcPr>
            <w:tcW w:w="834" w:type="dxa"/>
            <w:vMerge/>
            <w:vAlign w:val="center"/>
            <w:hideMark/>
          </w:tcPr>
          <w:p w14:paraId="6035DF66"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hideMark/>
          </w:tcPr>
          <w:p w14:paraId="0DC82C1E"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r>
              <w:rPr>
                <w:rFonts w:ascii="Arial" w:eastAsia="Times New Roman" w:hAnsi="Arial" w:cs="Arial"/>
                <w:color w:val="000000"/>
                <w:kern w:val="24"/>
                <w:sz w:val="24"/>
                <w:szCs w:val="24"/>
                <w14:ligatures w14:val="none"/>
              </w:rPr>
              <w:t>B</w:t>
            </w:r>
            <w:r w:rsidRPr="001421FD">
              <w:rPr>
                <w:rFonts w:ascii="Arial" w:eastAsia="Times New Roman" w:hAnsi="Arial" w:cs="Arial"/>
                <w:color w:val="000000"/>
                <w:kern w:val="24"/>
                <w:sz w:val="24"/>
                <w:szCs w:val="24"/>
                <w14:ligatures w14:val="none"/>
              </w:rPr>
              <w:t>C</w:t>
            </w:r>
            <w:r>
              <w:rPr>
                <w:rFonts w:ascii="Arial" w:eastAsia="Times New Roman" w:hAnsi="Arial" w:cs="Arial"/>
                <w:color w:val="000000"/>
                <w:kern w:val="24"/>
                <w:sz w:val="24"/>
                <w:szCs w:val="24"/>
                <w14:ligatures w14:val="none"/>
              </w:rPr>
              <w:t>2</w:t>
            </w:r>
          </w:p>
          <w:p w14:paraId="53512921" w14:textId="77777777" w:rsidR="00EA599D" w:rsidRPr="001421FD" w:rsidRDefault="00EA599D" w:rsidP="00EA599D">
            <w:pPr>
              <w:spacing w:after="0" w:line="240" w:lineRule="auto"/>
              <w:jc w:val="center"/>
              <w:rPr>
                <w:rFonts w:ascii="Arial" w:eastAsia="Times New Roman" w:hAnsi="Arial" w:cs="Arial"/>
                <w:kern w:val="0"/>
                <w:sz w:val="24"/>
                <w:szCs w:val="24"/>
                <w14:ligatures w14:val="none"/>
              </w:rPr>
            </w:pPr>
          </w:p>
        </w:tc>
        <w:tc>
          <w:tcPr>
            <w:tcW w:w="1117" w:type="dxa"/>
            <w:vMerge/>
            <w:vAlign w:val="center"/>
            <w:hideMark/>
          </w:tcPr>
          <w:p w14:paraId="6BA3B399" w14:textId="77777777" w:rsidR="00EA599D" w:rsidRPr="001421FD" w:rsidRDefault="00EA599D" w:rsidP="00EA599D">
            <w:pPr>
              <w:spacing w:after="0" w:line="240" w:lineRule="auto"/>
              <w:jc w:val="center"/>
              <w:rPr>
                <w:rFonts w:ascii="Arial" w:eastAsia="Times New Roman" w:hAnsi="Arial" w:cs="Arial"/>
                <w:b/>
                <w:bCs/>
                <w:kern w:val="0"/>
                <w:sz w:val="26"/>
                <w:szCs w:val="26"/>
                <w14:ligatures w14:val="none"/>
              </w:rPr>
            </w:pPr>
          </w:p>
        </w:tc>
        <w:tc>
          <w:tcPr>
            <w:tcW w:w="1037" w:type="dxa"/>
            <w:vMerge/>
            <w:vAlign w:val="center"/>
            <w:hideMark/>
          </w:tcPr>
          <w:p w14:paraId="022DE1E8"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bookmarkEnd w:id="77"/>
      <w:tr w:rsidR="00EA599D" w:rsidRPr="001421FD" w14:paraId="54C779E1" w14:textId="77777777" w:rsidTr="00ED58D6">
        <w:trPr>
          <w:trHeight w:val="339"/>
        </w:trPr>
        <w:tc>
          <w:tcPr>
            <w:tcW w:w="0" w:type="auto"/>
            <w:vMerge/>
            <w:vAlign w:val="center"/>
          </w:tcPr>
          <w:p w14:paraId="7B4BC71D"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restart"/>
            <w:vAlign w:val="center"/>
          </w:tcPr>
          <w:p w14:paraId="25229953" w14:textId="77777777" w:rsidR="00EA599D" w:rsidRPr="000B0C79" w:rsidRDefault="00EA599D" w:rsidP="00EA599D">
            <w:pPr>
              <w:bidi w:val="0"/>
              <w:jc w:val="center"/>
              <w:rPr>
                <w:rFonts w:asciiTheme="majorHAnsi" w:hAnsiTheme="majorHAnsi" w:cstheme="majorHAnsi"/>
                <w:color w:val="000000"/>
                <w:sz w:val="24"/>
                <w:szCs w:val="24"/>
              </w:rPr>
            </w:pPr>
            <w:r w:rsidRPr="000B0C79">
              <w:rPr>
                <w:rFonts w:asciiTheme="majorHAnsi" w:hAnsiTheme="majorHAnsi" w:cstheme="majorHAnsi"/>
                <w:color w:val="000000"/>
                <w:sz w:val="24"/>
                <w:szCs w:val="24"/>
              </w:rPr>
              <w:t>0.59</w:t>
            </w:r>
            <w:r>
              <w:rPr>
                <w:rFonts w:asciiTheme="majorHAnsi" w:hAnsiTheme="majorHAnsi" w:cstheme="majorHAnsi"/>
                <w:color w:val="000000"/>
                <w:sz w:val="24"/>
                <w:szCs w:val="24"/>
              </w:rPr>
              <w:t>7</w:t>
            </w:r>
          </w:p>
          <w:p w14:paraId="3B60CD4F" w14:textId="77777777" w:rsidR="00EA599D" w:rsidRPr="000B0C79" w:rsidRDefault="00EA599D" w:rsidP="00EA599D">
            <w:pPr>
              <w:spacing w:after="0" w:line="240" w:lineRule="auto"/>
              <w:jc w:val="center"/>
              <w:rPr>
                <w:rFonts w:asciiTheme="majorHAnsi" w:eastAsia="Times New Roman" w:hAnsiTheme="majorHAnsi" w:cstheme="majorHAnsi"/>
                <w:kern w:val="0"/>
                <w:sz w:val="24"/>
                <w:szCs w:val="24"/>
                <w14:ligatures w14:val="none"/>
              </w:rPr>
            </w:pPr>
          </w:p>
        </w:tc>
        <w:tc>
          <w:tcPr>
            <w:tcW w:w="1240" w:type="dxa"/>
            <w:shd w:val="clear" w:color="auto" w:fill="FFFFFF"/>
            <w:tcMar>
              <w:top w:w="72" w:type="dxa"/>
              <w:left w:w="144" w:type="dxa"/>
              <w:bottom w:w="72" w:type="dxa"/>
              <w:right w:w="144" w:type="dxa"/>
            </w:tcMar>
          </w:tcPr>
          <w:p w14:paraId="0BB12678" w14:textId="517A0518" w:rsidR="00EA599D" w:rsidRPr="00A01CF9" w:rsidRDefault="00EA599D" w:rsidP="00EA599D">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6" w:type="dxa"/>
            <w:shd w:val="clear" w:color="auto" w:fill="FFFFFF"/>
            <w:tcMar>
              <w:top w:w="72" w:type="dxa"/>
              <w:left w:w="144" w:type="dxa"/>
              <w:bottom w:w="72" w:type="dxa"/>
              <w:right w:w="144" w:type="dxa"/>
            </w:tcMar>
          </w:tcPr>
          <w:p w14:paraId="261D8A1C" w14:textId="77777777" w:rsidR="00EA599D" w:rsidRPr="00AC2952"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r w:rsidRPr="00AC2952">
              <w:rPr>
                <w:rFonts w:asciiTheme="majorHAnsi" w:hAnsiTheme="majorHAnsi" w:cstheme="majorHAnsi"/>
                <w:sz w:val="24"/>
                <w:szCs w:val="24"/>
              </w:rPr>
              <w:t>0.560</w:t>
            </w:r>
          </w:p>
        </w:tc>
        <w:tc>
          <w:tcPr>
            <w:tcW w:w="1512" w:type="dxa"/>
            <w:shd w:val="clear" w:color="auto" w:fill="FFFFFF"/>
            <w:tcMar>
              <w:top w:w="72" w:type="dxa"/>
              <w:left w:w="144" w:type="dxa"/>
              <w:bottom w:w="72" w:type="dxa"/>
              <w:right w:w="144" w:type="dxa"/>
            </w:tcMar>
            <w:vAlign w:val="center"/>
          </w:tcPr>
          <w:p w14:paraId="564816B5" w14:textId="77777777" w:rsidR="00EA599D" w:rsidRPr="00A01CF9"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.667</w:t>
            </w:r>
          </w:p>
        </w:tc>
        <w:tc>
          <w:tcPr>
            <w:tcW w:w="834" w:type="dxa"/>
            <w:vMerge/>
            <w:vAlign w:val="center"/>
          </w:tcPr>
          <w:p w14:paraId="269C02FC"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tcPr>
          <w:p w14:paraId="4A2B403C" w14:textId="77777777" w:rsidR="00EA599D" w:rsidRPr="003668BA" w:rsidRDefault="00EA599D" w:rsidP="00EA599D">
            <w:pPr>
              <w:spacing w:after="0" w:line="240" w:lineRule="auto"/>
              <w:jc w:val="center"/>
              <w:rPr>
                <w:rFonts w:ascii="Arial" w:eastAsia="Times New Roman" w:hAnsi="Arial" w:cs="Arial"/>
                <w:color w:val="000000"/>
                <w:kern w:val="24"/>
                <w:sz w:val="24"/>
                <w:szCs w:val="24"/>
                <w14:ligatures w14:val="none"/>
              </w:rPr>
            </w:pPr>
            <w:r>
              <w:rPr>
                <w:rFonts w:ascii="Arial" w:eastAsia="Times New Roman" w:hAnsi="Arial" w:cs="Arial"/>
                <w:color w:val="000000"/>
                <w:kern w:val="24"/>
                <w:sz w:val="24"/>
                <w:szCs w:val="24"/>
                <w14:ligatures w14:val="none"/>
              </w:rPr>
              <w:t>B</w:t>
            </w:r>
            <w:r w:rsidRPr="003668BA">
              <w:rPr>
                <w:rFonts w:ascii="Arial" w:eastAsia="Times New Roman" w:hAnsi="Arial" w:cs="Arial"/>
                <w:color w:val="000000"/>
                <w:kern w:val="24"/>
                <w:sz w:val="24"/>
                <w:szCs w:val="24"/>
                <w14:ligatures w14:val="none"/>
              </w:rPr>
              <w:t>D1</w:t>
            </w:r>
          </w:p>
        </w:tc>
        <w:tc>
          <w:tcPr>
            <w:tcW w:w="1117" w:type="dxa"/>
            <w:vMerge w:val="restart"/>
            <w:vAlign w:val="center"/>
          </w:tcPr>
          <w:p w14:paraId="784C0A98" w14:textId="77777777" w:rsidR="00EA599D" w:rsidRPr="003668BA" w:rsidRDefault="00EA599D" w:rsidP="00EA599D">
            <w:pPr>
              <w:spacing w:after="0" w:line="240" w:lineRule="auto"/>
              <w:jc w:val="center"/>
              <w:rPr>
                <w:rFonts w:ascii="Arial" w:eastAsia="Times New Roman" w:hAnsi="Arial" w:cs="Arial"/>
                <w:b/>
                <w:bCs/>
                <w:kern w:val="0"/>
                <w:sz w:val="26"/>
                <w:szCs w:val="26"/>
                <w14:ligatures w14:val="none"/>
              </w:rPr>
            </w:pPr>
            <w:r>
              <w:rPr>
                <w:rFonts w:ascii="Arial" w:eastAsia="Times New Roman" w:hAnsi="Arial" w:cs="Arial" w:hint="cs"/>
                <w:b/>
                <w:bCs/>
                <w:kern w:val="0"/>
                <w:sz w:val="26"/>
                <w:szCs w:val="26"/>
                <w:rtl/>
                <w14:ligatures w14:val="none"/>
              </w:rPr>
              <w:t>الواقعية</w:t>
            </w:r>
          </w:p>
        </w:tc>
        <w:tc>
          <w:tcPr>
            <w:tcW w:w="1037" w:type="dxa"/>
            <w:vMerge/>
            <w:vAlign w:val="center"/>
          </w:tcPr>
          <w:p w14:paraId="183F7064"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r w:rsidR="00EA599D" w:rsidRPr="001421FD" w14:paraId="15951B28" w14:textId="77777777" w:rsidTr="00ED58D6">
        <w:trPr>
          <w:trHeight w:val="190"/>
        </w:trPr>
        <w:tc>
          <w:tcPr>
            <w:tcW w:w="0" w:type="auto"/>
            <w:vMerge/>
            <w:vAlign w:val="center"/>
          </w:tcPr>
          <w:p w14:paraId="039B8682"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518" w:type="dxa"/>
            <w:vMerge/>
            <w:vAlign w:val="center"/>
          </w:tcPr>
          <w:p w14:paraId="0083CD92"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c>
          <w:tcPr>
            <w:tcW w:w="1240" w:type="dxa"/>
            <w:shd w:val="clear" w:color="auto" w:fill="FFFFFF"/>
            <w:tcMar>
              <w:top w:w="72" w:type="dxa"/>
              <w:left w:w="144" w:type="dxa"/>
              <w:bottom w:w="72" w:type="dxa"/>
              <w:right w:w="144" w:type="dxa"/>
            </w:tcMar>
          </w:tcPr>
          <w:p w14:paraId="5B72112F" w14:textId="51225D55" w:rsidR="00EA599D" w:rsidRPr="00A01CF9" w:rsidRDefault="00EA599D" w:rsidP="00EA599D">
            <w:pPr>
              <w:spacing w:after="0" w:line="240" w:lineRule="auto"/>
              <w:jc w:val="center"/>
              <w:rPr>
                <w:rFonts w:asciiTheme="majorHAnsi" w:eastAsia="Times New Roman" w:hAnsiTheme="majorHAnsi" w:cstheme="majorHAnsi"/>
                <w:color w:val="000000"/>
                <w:kern w:val="24"/>
                <w:sz w:val="24"/>
                <w:szCs w:val="24"/>
                <w14:ligatures w14:val="none"/>
              </w:rPr>
            </w:pPr>
            <w:r w:rsidRPr="00A01CF9">
              <w:rPr>
                <w:rFonts w:asciiTheme="majorHAnsi" w:hAnsiTheme="majorHAnsi" w:cstheme="majorHAnsi"/>
                <w:sz w:val="24"/>
                <w:szCs w:val="24"/>
              </w:rPr>
              <w:t>.</w:t>
            </w:r>
            <w:r>
              <w:rPr>
                <w:rFonts w:asciiTheme="majorHAnsi" w:hAnsiTheme="majorHAnsi" w:cstheme="majorHAnsi"/>
                <w:sz w:val="24"/>
                <w:szCs w:val="24"/>
              </w:rPr>
              <w:t>0</w:t>
            </w:r>
            <w:r w:rsidR="003E5AD8">
              <w:rPr>
                <w:rFonts w:asciiTheme="majorHAnsi" w:hAnsiTheme="majorHAnsi" w:cstheme="majorHAnsi"/>
                <w:sz w:val="24"/>
                <w:szCs w:val="24"/>
              </w:rPr>
              <w:t>0</w:t>
            </w:r>
            <w:r>
              <w:rPr>
                <w:rFonts w:asciiTheme="majorHAnsi" w:hAnsiTheme="majorHAnsi" w:cstheme="majorHAnsi"/>
                <w:sz w:val="24"/>
                <w:szCs w:val="24"/>
              </w:rPr>
              <w:t>0</w:t>
            </w:r>
            <w:r w:rsidRPr="00A01CF9">
              <w:rPr>
                <w:rFonts w:asciiTheme="majorHAnsi" w:eastAsia="Times New Roman" w:hAnsiTheme="majorHAnsi" w:cstheme="majorHAnsi"/>
                <w:color w:val="000000"/>
                <w:kern w:val="24"/>
                <w:sz w:val="24"/>
                <w:szCs w:val="24"/>
                <w:rtl/>
                <w14:ligatures w14:val="none"/>
              </w:rPr>
              <w:t>0</w:t>
            </w:r>
          </w:p>
        </w:tc>
        <w:tc>
          <w:tcPr>
            <w:tcW w:w="1266" w:type="dxa"/>
            <w:shd w:val="clear" w:color="auto" w:fill="FFFFFF"/>
            <w:tcMar>
              <w:top w:w="72" w:type="dxa"/>
              <w:left w:w="144" w:type="dxa"/>
              <w:bottom w:w="72" w:type="dxa"/>
              <w:right w:w="144" w:type="dxa"/>
            </w:tcMar>
          </w:tcPr>
          <w:p w14:paraId="420A2C4A" w14:textId="77777777" w:rsidR="00EA599D" w:rsidRPr="00AC2952" w:rsidRDefault="00EA599D" w:rsidP="00EA599D">
            <w:pPr>
              <w:bidi w:val="0"/>
              <w:spacing w:after="0" w:line="240" w:lineRule="auto"/>
              <w:jc w:val="center"/>
              <w:rPr>
                <w:rFonts w:asciiTheme="majorHAnsi" w:eastAsia="Times New Roman" w:hAnsiTheme="majorHAnsi" w:cstheme="majorHAnsi"/>
                <w:kern w:val="0"/>
                <w:sz w:val="24"/>
                <w:szCs w:val="24"/>
                <w:rtl/>
                <w14:ligatures w14:val="none"/>
              </w:rPr>
            </w:pPr>
            <w:r w:rsidRPr="00AC2952">
              <w:rPr>
                <w:rFonts w:asciiTheme="majorHAnsi" w:hAnsiTheme="majorHAnsi" w:cstheme="majorHAnsi"/>
                <w:sz w:val="24"/>
                <w:szCs w:val="24"/>
              </w:rPr>
              <w:t>0.652</w:t>
            </w:r>
          </w:p>
        </w:tc>
        <w:tc>
          <w:tcPr>
            <w:tcW w:w="1512" w:type="dxa"/>
            <w:shd w:val="clear" w:color="auto" w:fill="FFFFFF"/>
            <w:tcMar>
              <w:top w:w="72" w:type="dxa"/>
              <w:left w:w="144" w:type="dxa"/>
              <w:bottom w:w="72" w:type="dxa"/>
              <w:right w:w="144" w:type="dxa"/>
            </w:tcMar>
            <w:vAlign w:val="center"/>
          </w:tcPr>
          <w:p w14:paraId="1B51EDA0" w14:textId="77777777" w:rsidR="00EA599D" w:rsidRPr="00A01CF9" w:rsidRDefault="00EA599D" w:rsidP="00EA599D">
            <w:pPr>
              <w:bidi w:val="0"/>
              <w:spacing w:after="0" w:line="240" w:lineRule="auto"/>
              <w:jc w:val="center"/>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0</w:t>
            </w:r>
            <w:r w:rsidRPr="00AC2952">
              <w:rPr>
                <w:rFonts w:asciiTheme="majorHAnsi" w:eastAsia="Times New Roman" w:hAnsiTheme="majorHAnsi" w:cstheme="majorHAnsi"/>
                <w:kern w:val="0"/>
                <w:sz w:val="24"/>
                <w:szCs w:val="24"/>
                <w14:ligatures w14:val="none"/>
              </w:rPr>
              <w:t>.526</w:t>
            </w:r>
          </w:p>
        </w:tc>
        <w:tc>
          <w:tcPr>
            <w:tcW w:w="834" w:type="dxa"/>
            <w:vMerge/>
            <w:vAlign w:val="center"/>
          </w:tcPr>
          <w:p w14:paraId="3115C554" w14:textId="77777777" w:rsidR="00EA599D" w:rsidRPr="001421FD" w:rsidRDefault="00EA599D" w:rsidP="00EA599D">
            <w:pPr>
              <w:spacing w:after="0" w:line="240" w:lineRule="auto"/>
              <w:rPr>
                <w:rFonts w:ascii="Times New Roman" w:eastAsia="Times New Roman" w:hAnsi="Times New Roman" w:cs="Times New Roman"/>
                <w:kern w:val="0"/>
                <w:sz w:val="20"/>
                <w:szCs w:val="20"/>
                <w14:ligatures w14:val="none"/>
              </w:rPr>
            </w:pPr>
          </w:p>
        </w:tc>
        <w:tc>
          <w:tcPr>
            <w:tcW w:w="962" w:type="dxa"/>
            <w:shd w:val="clear" w:color="auto" w:fill="FFFFFF"/>
            <w:tcMar>
              <w:top w:w="72" w:type="dxa"/>
              <w:left w:w="144" w:type="dxa"/>
              <w:bottom w:w="72" w:type="dxa"/>
              <w:right w:w="144" w:type="dxa"/>
            </w:tcMar>
            <w:vAlign w:val="center"/>
          </w:tcPr>
          <w:p w14:paraId="2B3FF5D1" w14:textId="77777777" w:rsidR="00EA599D" w:rsidRPr="003668BA" w:rsidRDefault="00EA599D" w:rsidP="00EA599D">
            <w:pPr>
              <w:spacing w:after="0" w:line="240" w:lineRule="auto"/>
              <w:jc w:val="center"/>
              <w:rPr>
                <w:rFonts w:ascii="Arial" w:eastAsia="Times New Roman" w:hAnsi="Arial" w:cs="Arial"/>
                <w:color w:val="000000"/>
                <w:kern w:val="24"/>
                <w:sz w:val="24"/>
                <w:szCs w:val="24"/>
                <w14:ligatures w14:val="none"/>
              </w:rPr>
            </w:pPr>
            <w:r>
              <w:rPr>
                <w:rFonts w:ascii="Arial" w:eastAsia="Times New Roman" w:hAnsi="Arial" w:cs="Arial"/>
                <w:color w:val="000000"/>
                <w:kern w:val="24"/>
                <w:sz w:val="24"/>
                <w:szCs w:val="24"/>
                <w14:ligatures w14:val="none"/>
              </w:rPr>
              <w:t>B</w:t>
            </w:r>
            <w:r w:rsidRPr="003668BA">
              <w:rPr>
                <w:rFonts w:ascii="Arial" w:eastAsia="Times New Roman" w:hAnsi="Arial" w:cs="Arial"/>
                <w:color w:val="000000"/>
                <w:kern w:val="24"/>
                <w:sz w:val="24"/>
                <w:szCs w:val="24"/>
                <w14:ligatures w14:val="none"/>
              </w:rPr>
              <w:t>D2</w:t>
            </w:r>
          </w:p>
        </w:tc>
        <w:tc>
          <w:tcPr>
            <w:tcW w:w="1117" w:type="dxa"/>
            <w:vMerge/>
            <w:vAlign w:val="center"/>
          </w:tcPr>
          <w:p w14:paraId="4FC625A5" w14:textId="77777777" w:rsidR="00EA599D" w:rsidRPr="003668BA" w:rsidRDefault="00EA599D" w:rsidP="00EA599D">
            <w:pPr>
              <w:spacing w:after="0" w:line="240" w:lineRule="auto"/>
              <w:jc w:val="center"/>
              <w:rPr>
                <w:rFonts w:ascii="Arial" w:eastAsia="Times New Roman" w:hAnsi="Arial" w:cs="Arial"/>
                <w:b/>
                <w:bCs/>
                <w:kern w:val="0"/>
                <w:sz w:val="26"/>
                <w:szCs w:val="26"/>
                <w14:ligatures w14:val="none"/>
              </w:rPr>
            </w:pPr>
          </w:p>
        </w:tc>
        <w:tc>
          <w:tcPr>
            <w:tcW w:w="1037" w:type="dxa"/>
            <w:vMerge/>
            <w:vAlign w:val="center"/>
          </w:tcPr>
          <w:p w14:paraId="7F9F1928" w14:textId="77777777" w:rsidR="00EA599D" w:rsidRPr="001421FD" w:rsidRDefault="00EA599D" w:rsidP="00EA599D">
            <w:pPr>
              <w:spacing w:after="0" w:line="240" w:lineRule="auto"/>
              <w:rPr>
                <w:rFonts w:ascii="Arial" w:eastAsia="Times New Roman" w:hAnsi="Arial" w:cs="Arial"/>
                <w:kern w:val="0"/>
                <w:sz w:val="36"/>
                <w:szCs w:val="36"/>
                <w14:ligatures w14:val="none"/>
              </w:rPr>
            </w:pPr>
          </w:p>
        </w:tc>
      </w:tr>
    </w:tbl>
    <w:p w14:paraId="6DC69C94" w14:textId="77777777" w:rsidR="001B4506" w:rsidRPr="001B4506" w:rsidRDefault="001B4506" w:rsidP="001B4506">
      <w:pPr>
        <w:spacing w:line="360" w:lineRule="auto"/>
        <w:rPr>
          <w:sz w:val="12"/>
          <w:szCs w:val="12"/>
          <w:rtl/>
        </w:rPr>
      </w:pPr>
    </w:p>
    <w:p w14:paraId="0B9BEB72" w14:textId="77A41BAC" w:rsidR="001B4506" w:rsidRPr="00860B24" w:rsidRDefault="001B4506" w:rsidP="001B4506">
      <w:pPr>
        <w:spacing w:line="360" w:lineRule="auto"/>
        <w:rPr>
          <w:sz w:val="26"/>
          <w:szCs w:val="26"/>
          <w:rtl/>
        </w:rPr>
      </w:pPr>
      <w:bookmarkStart w:id="79" w:name="_Hlk173529049"/>
      <w:r w:rsidRPr="00860B24">
        <w:rPr>
          <w:rFonts w:hint="cs"/>
          <w:sz w:val="26"/>
          <w:szCs w:val="26"/>
          <w:rtl/>
        </w:rPr>
        <w:t>المصدر: من اعداد الباحث بناءً على نتائج التحليل الاحصائي لبيانات الدراسة الميدانية.</w:t>
      </w:r>
    </w:p>
    <w:bookmarkEnd w:id="79"/>
    <w:p w14:paraId="70855620" w14:textId="21E98AB6" w:rsidR="00EA599D" w:rsidRDefault="00EA599D" w:rsidP="00EA599D">
      <w:pPr>
        <w:spacing w:line="360" w:lineRule="auto"/>
        <w:rPr>
          <w:sz w:val="26"/>
          <w:szCs w:val="26"/>
          <w:rtl/>
        </w:rPr>
      </w:pPr>
      <w:r>
        <w:rPr>
          <w:rFonts w:hint="cs"/>
          <w:sz w:val="26"/>
          <w:szCs w:val="26"/>
          <w:rtl/>
        </w:rPr>
        <w:t>يتضح بالجدول 7 الذي بالأعلى:</w:t>
      </w:r>
    </w:p>
    <w:p w14:paraId="4645F91E" w14:textId="0D4759BB" w:rsidR="00EA599D" w:rsidRPr="00F5626F" w:rsidRDefault="00EA599D">
      <w:pPr>
        <w:pStyle w:val="ListParagraph"/>
        <w:numPr>
          <w:ilvl w:val="0"/>
          <w:numId w:val="22"/>
        </w:numPr>
        <w:spacing w:line="360" w:lineRule="auto"/>
        <w:jc w:val="lowKashida"/>
        <w:rPr>
          <w:sz w:val="26"/>
          <w:szCs w:val="26"/>
          <w:rtl/>
        </w:rPr>
      </w:pPr>
      <w:r w:rsidRPr="00EA599D">
        <w:rPr>
          <w:rFonts w:hint="cs"/>
          <w:sz w:val="26"/>
          <w:szCs w:val="26"/>
          <w:u w:val="single"/>
          <w:rtl/>
        </w:rPr>
        <w:t xml:space="preserve">مقياس تطبيق </w:t>
      </w:r>
      <w:r>
        <w:rPr>
          <w:rFonts w:hint="cs"/>
          <w:sz w:val="26"/>
          <w:szCs w:val="26"/>
          <w:u w:val="single"/>
          <w:rtl/>
        </w:rPr>
        <w:t>رضا العملاء</w:t>
      </w:r>
      <w:r w:rsidRPr="00EA599D">
        <w:rPr>
          <w:rFonts w:hint="cs"/>
          <w:sz w:val="26"/>
          <w:szCs w:val="26"/>
          <w:u w:val="single"/>
          <w:rtl/>
        </w:rPr>
        <w:t>:</w:t>
      </w:r>
      <w:r>
        <w:rPr>
          <w:rFonts w:hint="cs"/>
          <w:sz w:val="26"/>
          <w:szCs w:val="26"/>
          <w:rtl/>
        </w:rPr>
        <w:t xml:space="preserve"> جميع معاملات الارتباط لكل العبارات (استجابة الموظفين، الثقة والأمان، المظاهر الملموسة، الواقعية) ترتبط ارتباط قوي مع المتغير التابع لها، عند قيم أكبر من 0.6 بالإضافة الى ان قيم كل معاملات الارتباطات للعبارات دالة إحصائية عند مستوى معنوية أقل من 0.001 وفقًا لذلك فقد تحقق صدق الاتساق الداخلي للمقياس. كذلك، من النتائج </w:t>
      </w:r>
      <w:r>
        <w:rPr>
          <w:rFonts w:hint="cs"/>
          <w:sz w:val="26"/>
          <w:szCs w:val="26"/>
          <w:rtl/>
        </w:rPr>
        <w:lastRenderedPageBreak/>
        <w:t xml:space="preserve">بالأعلى المتعلقة بقيمة متوسط التبان المستخرج </w:t>
      </w:r>
      <w:r>
        <w:rPr>
          <w:sz w:val="26"/>
          <w:szCs w:val="26"/>
        </w:rPr>
        <w:t>AVE</w:t>
      </w:r>
      <w:r>
        <w:rPr>
          <w:rFonts w:hint="cs"/>
          <w:sz w:val="26"/>
          <w:szCs w:val="26"/>
          <w:rtl/>
        </w:rPr>
        <w:t xml:space="preserve">، يتضح ان قيمته لمتغير تطبيق </w:t>
      </w:r>
      <w:r w:rsidR="004C33E9">
        <w:rPr>
          <w:rFonts w:hint="cs"/>
          <w:sz w:val="26"/>
          <w:szCs w:val="26"/>
          <w:rtl/>
        </w:rPr>
        <w:t>رضا العملاء</w:t>
      </w:r>
      <w:r>
        <w:rPr>
          <w:rFonts w:hint="cs"/>
          <w:sz w:val="26"/>
          <w:szCs w:val="26"/>
          <w:rtl/>
        </w:rPr>
        <w:t xml:space="preserve"> هو </w:t>
      </w:r>
      <w:r w:rsidRPr="00EA599D">
        <w:rPr>
          <w:rFonts w:cs="Arial"/>
          <w:sz w:val="26"/>
          <w:szCs w:val="26"/>
          <w:rtl/>
        </w:rPr>
        <w:t>0.748</w:t>
      </w:r>
      <w:r>
        <w:rPr>
          <w:rFonts w:hint="cs"/>
          <w:sz w:val="26"/>
          <w:szCs w:val="26"/>
          <w:rtl/>
        </w:rPr>
        <w:t xml:space="preserve"> وهو أكبر من 0.5 وفقًا لذلك، فقد تحقق الصدق التقاربي للاستبانة.</w:t>
      </w:r>
    </w:p>
    <w:p w14:paraId="1C67C325" w14:textId="77777777" w:rsidR="005D63CF" w:rsidRDefault="005D63CF" w:rsidP="00EA599D">
      <w:pPr>
        <w:spacing w:line="360" w:lineRule="auto"/>
        <w:rPr>
          <w:b/>
          <w:bCs/>
          <w:sz w:val="26"/>
          <w:szCs w:val="26"/>
          <w:rtl/>
        </w:rPr>
      </w:pPr>
    </w:p>
    <w:p w14:paraId="3793D88F" w14:textId="69FBB8E3" w:rsidR="00EA599D" w:rsidRDefault="00EA599D" w:rsidP="00EA599D">
      <w:pPr>
        <w:pStyle w:val="Heading2"/>
        <w:spacing w:line="360" w:lineRule="auto"/>
        <w:rPr>
          <w:rFonts w:asciiTheme="minorBidi" w:hAnsiTheme="minorBidi" w:cstheme="minorBidi"/>
          <w:b/>
          <w:bCs/>
          <w:color w:val="000000" w:themeColor="text1"/>
          <w:sz w:val="28"/>
          <w:szCs w:val="28"/>
          <w:rtl/>
        </w:rPr>
      </w:pPr>
      <w:bookmarkStart w:id="80" w:name="_Toc198672604"/>
      <w:r w:rsidRPr="00BA0272">
        <w:rPr>
          <w:rFonts w:asciiTheme="minorBidi" w:hAnsiTheme="minorBidi" w:cstheme="minorBidi"/>
          <w:b/>
          <w:bCs/>
          <w:color w:val="000000" w:themeColor="text1"/>
          <w:sz w:val="28"/>
          <w:szCs w:val="28"/>
          <w:rtl/>
        </w:rPr>
        <w:t>4.3.</w:t>
      </w:r>
      <w:r>
        <w:rPr>
          <w:rFonts w:asciiTheme="minorBidi" w:hAnsiTheme="minorBidi" w:cstheme="minorBidi" w:hint="cs"/>
          <w:b/>
          <w:bCs/>
          <w:color w:val="000000" w:themeColor="text1"/>
          <w:sz w:val="28"/>
          <w:szCs w:val="28"/>
          <w:rtl/>
        </w:rPr>
        <w:t>2</w:t>
      </w:r>
      <w:r w:rsidRPr="00BA0272">
        <w:rPr>
          <w:rFonts w:asciiTheme="minorBidi" w:hAnsiTheme="minorBidi" w:cstheme="minorBidi"/>
          <w:b/>
          <w:bCs/>
          <w:color w:val="000000" w:themeColor="text1"/>
          <w:sz w:val="28"/>
          <w:szCs w:val="28"/>
          <w:rtl/>
        </w:rPr>
        <w:t xml:space="preserve"> </w:t>
      </w:r>
      <w:r w:rsidR="004041D7">
        <w:rPr>
          <w:rFonts w:asciiTheme="minorBidi" w:hAnsiTheme="minorBidi" w:cstheme="minorBidi" w:hint="cs"/>
          <w:b/>
          <w:bCs/>
          <w:color w:val="000000" w:themeColor="text1"/>
          <w:sz w:val="28"/>
          <w:szCs w:val="28"/>
          <w:rtl/>
        </w:rPr>
        <w:t>ثبات أداة</w:t>
      </w:r>
      <w:r w:rsidRPr="00BA0272">
        <w:rPr>
          <w:rFonts w:asciiTheme="minorBidi" w:hAnsiTheme="minorBidi" w:cstheme="minorBidi"/>
          <w:b/>
          <w:bCs/>
          <w:color w:val="000000" w:themeColor="text1"/>
          <w:sz w:val="28"/>
          <w:szCs w:val="28"/>
          <w:rtl/>
        </w:rPr>
        <w:t xml:space="preserve"> الدراسة</w:t>
      </w:r>
      <w:bookmarkEnd w:id="80"/>
    </w:p>
    <w:p w14:paraId="7255D87F" w14:textId="7E084E5A" w:rsidR="004041D7" w:rsidRPr="004041D7" w:rsidRDefault="004041D7" w:rsidP="004041D7">
      <w:pPr>
        <w:spacing w:line="360" w:lineRule="auto"/>
        <w:jc w:val="lowKashida"/>
        <w:rPr>
          <w:sz w:val="26"/>
          <w:szCs w:val="26"/>
          <w:rtl/>
        </w:rPr>
      </w:pPr>
      <w:r w:rsidRPr="004041D7">
        <w:rPr>
          <w:rFonts w:cs="Arial"/>
          <w:sz w:val="26"/>
          <w:szCs w:val="26"/>
          <w:rtl/>
        </w:rPr>
        <w:t xml:space="preserve">يشير ثبات </w:t>
      </w:r>
      <w:r w:rsidRPr="004041D7">
        <w:rPr>
          <w:rFonts w:cs="Arial" w:hint="cs"/>
          <w:sz w:val="26"/>
          <w:szCs w:val="26"/>
          <w:rtl/>
        </w:rPr>
        <w:t>الاستبيان</w:t>
      </w:r>
      <w:r w:rsidRPr="004041D7">
        <w:rPr>
          <w:rFonts w:cs="Arial"/>
          <w:sz w:val="26"/>
          <w:szCs w:val="26"/>
          <w:rtl/>
        </w:rPr>
        <w:t xml:space="preserve"> إلى: </w:t>
      </w:r>
      <w:r w:rsidRPr="004041D7">
        <w:rPr>
          <w:rFonts w:cs="Arial" w:hint="cs"/>
          <w:sz w:val="26"/>
          <w:szCs w:val="26"/>
          <w:rtl/>
        </w:rPr>
        <w:t>الاستقرار</w:t>
      </w:r>
      <w:r w:rsidRPr="004041D7">
        <w:rPr>
          <w:rFonts w:cs="Arial"/>
          <w:sz w:val="26"/>
          <w:szCs w:val="26"/>
          <w:rtl/>
        </w:rPr>
        <w:t xml:space="preserve"> في نتائج </w:t>
      </w:r>
      <w:r w:rsidRPr="004041D7">
        <w:rPr>
          <w:rFonts w:cs="Arial" w:hint="cs"/>
          <w:sz w:val="26"/>
          <w:szCs w:val="26"/>
          <w:rtl/>
        </w:rPr>
        <w:t>الاستبيان</w:t>
      </w:r>
      <w:r w:rsidRPr="004041D7">
        <w:rPr>
          <w:rFonts w:cs="Arial"/>
          <w:sz w:val="26"/>
          <w:szCs w:val="26"/>
          <w:rtl/>
        </w:rPr>
        <w:t xml:space="preserve"> وعدم تغييرها بشكل كبير فيما لو تم إعادة توزيعها على افردا العينة عدة مرات </w:t>
      </w:r>
      <w:r w:rsidRPr="004041D7">
        <w:rPr>
          <w:rFonts w:cs="Arial" w:hint="cs"/>
          <w:sz w:val="26"/>
          <w:szCs w:val="26"/>
          <w:rtl/>
        </w:rPr>
        <w:t>خلال</w:t>
      </w:r>
      <w:r w:rsidRPr="004041D7">
        <w:rPr>
          <w:rFonts w:cs="Arial"/>
          <w:sz w:val="26"/>
          <w:szCs w:val="26"/>
          <w:rtl/>
        </w:rPr>
        <w:t xml:space="preserve"> فترات زمنية محددة. لقياس ثبات </w:t>
      </w:r>
      <w:r w:rsidRPr="004041D7">
        <w:rPr>
          <w:rFonts w:cs="Arial" w:hint="cs"/>
          <w:sz w:val="26"/>
          <w:szCs w:val="26"/>
          <w:rtl/>
        </w:rPr>
        <w:t>الاستبانات</w:t>
      </w:r>
      <w:r w:rsidRPr="004041D7">
        <w:rPr>
          <w:rFonts w:cs="Arial"/>
          <w:sz w:val="26"/>
          <w:szCs w:val="26"/>
          <w:rtl/>
        </w:rPr>
        <w:t xml:space="preserve"> المستخدمة لقياس متغيرات </w:t>
      </w:r>
      <w:r w:rsidRPr="004041D7">
        <w:rPr>
          <w:rFonts w:cs="Arial" w:hint="cs"/>
          <w:sz w:val="26"/>
          <w:szCs w:val="26"/>
          <w:rtl/>
        </w:rPr>
        <w:t>الدراسة،</w:t>
      </w:r>
      <w:r w:rsidRPr="004041D7">
        <w:rPr>
          <w:rFonts w:cs="Arial"/>
          <w:sz w:val="26"/>
          <w:szCs w:val="26"/>
          <w:rtl/>
        </w:rPr>
        <w:t xml:space="preserve"> تم احتساب قيم ألفا </w:t>
      </w:r>
      <w:r w:rsidRPr="004041D7">
        <w:rPr>
          <w:rFonts w:cs="Arial" w:hint="cs"/>
          <w:sz w:val="26"/>
          <w:szCs w:val="26"/>
          <w:rtl/>
        </w:rPr>
        <w:t>كرونباخ</w:t>
      </w:r>
      <w:r w:rsidRPr="004041D7">
        <w:rPr>
          <w:rFonts w:cs="Arial"/>
          <w:sz w:val="26"/>
          <w:szCs w:val="26"/>
          <w:rtl/>
        </w:rPr>
        <w:t xml:space="preserve"> بواسطة نموذج المعادلة البنائية </w:t>
      </w:r>
      <w:r w:rsidRPr="004041D7">
        <w:rPr>
          <w:sz w:val="26"/>
          <w:szCs w:val="26"/>
        </w:rPr>
        <w:t>PLS-SEM</w:t>
      </w:r>
      <w:r w:rsidRPr="004041D7">
        <w:rPr>
          <w:rFonts w:cs="Arial"/>
          <w:sz w:val="26"/>
          <w:szCs w:val="26"/>
          <w:rtl/>
        </w:rPr>
        <w:t xml:space="preserve">. </w:t>
      </w:r>
      <w:bookmarkStart w:id="81" w:name="_Hlk173530084"/>
      <w:r w:rsidRPr="004041D7">
        <w:rPr>
          <w:rFonts w:cs="Arial"/>
          <w:sz w:val="26"/>
          <w:szCs w:val="26"/>
          <w:rtl/>
        </w:rPr>
        <w:t>وفقا ل</w:t>
      </w:r>
      <w:r>
        <w:rPr>
          <w:rFonts w:cs="Arial" w:hint="cs"/>
          <w:sz w:val="26"/>
          <w:szCs w:val="26"/>
          <w:rtl/>
        </w:rPr>
        <w:t>ـ</w:t>
      </w:r>
      <w:r w:rsidRPr="004041D7">
        <w:rPr>
          <w:rFonts w:cs="Arial"/>
          <w:sz w:val="26"/>
          <w:szCs w:val="26"/>
          <w:rtl/>
        </w:rPr>
        <w:t xml:space="preserve"> (2010) </w:t>
      </w:r>
      <w:r w:rsidRPr="004041D7">
        <w:rPr>
          <w:sz w:val="26"/>
          <w:szCs w:val="26"/>
        </w:rPr>
        <w:t>al et Hair</w:t>
      </w:r>
      <w:r w:rsidRPr="004041D7">
        <w:rPr>
          <w:rFonts w:cs="Arial"/>
          <w:sz w:val="26"/>
          <w:szCs w:val="26"/>
          <w:rtl/>
        </w:rPr>
        <w:t>, يجب ان تكون القيم الث</w:t>
      </w:r>
      <w:r>
        <w:rPr>
          <w:rFonts w:cs="Arial" w:hint="cs"/>
          <w:sz w:val="26"/>
          <w:szCs w:val="26"/>
          <w:rtl/>
        </w:rPr>
        <w:t>لاث</w:t>
      </w:r>
      <w:r w:rsidRPr="004041D7">
        <w:rPr>
          <w:rFonts w:cs="Arial"/>
          <w:sz w:val="26"/>
          <w:szCs w:val="26"/>
          <w:rtl/>
        </w:rPr>
        <w:t xml:space="preserve">ة أكبر من </w:t>
      </w:r>
      <w:r>
        <w:rPr>
          <w:rFonts w:hint="cs"/>
          <w:sz w:val="26"/>
          <w:szCs w:val="26"/>
          <w:rtl/>
        </w:rPr>
        <w:t>0.7</w:t>
      </w:r>
      <w:r w:rsidRPr="004041D7">
        <w:rPr>
          <w:rFonts w:cs="Arial"/>
          <w:sz w:val="26"/>
          <w:szCs w:val="26"/>
          <w:rtl/>
        </w:rPr>
        <w:t xml:space="preserve"> حتى يتحقق الثبات للمقياس.</w:t>
      </w:r>
    </w:p>
    <w:bookmarkEnd w:id="81"/>
    <w:p w14:paraId="625F7F4A" w14:textId="623AFF88" w:rsidR="004041D7" w:rsidRPr="004041D7" w:rsidRDefault="004041D7" w:rsidP="004041D7">
      <w:pPr>
        <w:spacing w:line="360" w:lineRule="auto"/>
        <w:jc w:val="lowKashida"/>
        <w:rPr>
          <w:sz w:val="26"/>
          <w:szCs w:val="26"/>
          <w:rtl/>
        </w:rPr>
      </w:pPr>
      <w:r w:rsidRPr="004041D7">
        <w:rPr>
          <w:rFonts w:cs="Arial"/>
          <w:sz w:val="26"/>
          <w:szCs w:val="26"/>
          <w:rtl/>
        </w:rPr>
        <w:t xml:space="preserve">الجدول التالي موضح به القيم المستخرجة من المعادلة البنائية </w:t>
      </w:r>
      <w:r w:rsidRPr="004041D7">
        <w:rPr>
          <w:sz w:val="26"/>
          <w:szCs w:val="26"/>
        </w:rPr>
        <w:t>PLS-SEM</w:t>
      </w:r>
      <w:r w:rsidRPr="004041D7">
        <w:rPr>
          <w:rFonts w:cs="Arial"/>
          <w:sz w:val="26"/>
          <w:szCs w:val="26"/>
          <w:rtl/>
        </w:rPr>
        <w:t xml:space="preserve"> فيما يتعلق بالث</w:t>
      </w:r>
      <w:r>
        <w:rPr>
          <w:rFonts w:cs="Arial" w:hint="cs"/>
          <w:sz w:val="26"/>
          <w:szCs w:val="26"/>
          <w:rtl/>
        </w:rPr>
        <w:t>لاث</w:t>
      </w:r>
      <w:r w:rsidRPr="004041D7">
        <w:rPr>
          <w:rFonts w:cs="Arial"/>
          <w:sz w:val="26"/>
          <w:szCs w:val="26"/>
          <w:rtl/>
        </w:rPr>
        <w:t xml:space="preserve"> قيم </w:t>
      </w:r>
      <w:r>
        <w:rPr>
          <w:rFonts w:cs="Arial" w:hint="cs"/>
          <w:sz w:val="26"/>
          <w:szCs w:val="26"/>
          <w:rtl/>
        </w:rPr>
        <w:t>(</w:t>
      </w:r>
      <w:r w:rsidRPr="004041D7">
        <w:rPr>
          <w:rFonts w:cs="Arial"/>
          <w:sz w:val="26"/>
          <w:szCs w:val="26"/>
          <w:rtl/>
        </w:rPr>
        <w:t xml:space="preserve">ألفا </w:t>
      </w:r>
    </w:p>
    <w:p w14:paraId="48577FEF" w14:textId="3B8A33B7" w:rsidR="004041D7" w:rsidRDefault="004041D7" w:rsidP="004041D7">
      <w:pPr>
        <w:spacing w:line="360" w:lineRule="auto"/>
        <w:jc w:val="lowKashida"/>
        <w:rPr>
          <w:sz w:val="26"/>
          <w:szCs w:val="26"/>
          <w:rtl/>
        </w:rPr>
      </w:pPr>
      <w:r w:rsidRPr="004041D7">
        <w:rPr>
          <w:rFonts w:cs="Arial" w:hint="cs"/>
          <w:sz w:val="26"/>
          <w:szCs w:val="26"/>
          <w:rtl/>
        </w:rPr>
        <w:t>كرونباخ،</w:t>
      </w:r>
      <w:r w:rsidRPr="004041D7">
        <w:rPr>
          <w:rFonts w:cs="Arial"/>
          <w:sz w:val="26"/>
          <w:szCs w:val="26"/>
          <w:rtl/>
        </w:rPr>
        <w:t xml:space="preserve"> الثبات المركب </w:t>
      </w:r>
      <w:r w:rsidRPr="004041D7">
        <w:rPr>
          <w:sz w:val="26"/>
          <w:szCs w:val="26"/>
        </w:rPr>
        <w:t>reliability Composite</w:t>
      </w:r>
      <w:r w:rsidRPr="004041D7">
        <w:rPr>
          <w:rFonts w:cs="Arial"/>
          <w:sz w:val="26"/>
          <w:szCs w:val="26"/>
          <w:rtl/>
        </w:rPr>
        <w:t>.</w:t>
      </w:r>
    </w:p>
    <w:p w14:paraId="36B946AF" w14:textId="77777777" w:rsidR="000858E1" w:rsidRPr="000858E1" w:rsidRDefault="000858E1" w:rsidP="004041D7">
      <w:pPr>
        <w:spacing w:line="360" w:lineRule="auto"/>
        <w:jc w:val="lowKashida"/>
        <w:rPr>
          <w:sz w:val="16"/>
          <w:szCs w:val="16"/>
          <w:rtl/>
        </w:rPr>
      </w:pPr>
    </w:p>
    <w:p w14:paraId="33DB00AF" w14:textId="16DD6299" w:rsidR="004041D7" w:rsidRPr="000858E1" w:rsidRDefault="000858E1" w:rsidP="000858E1">
      <w:pPr>
        <w:spacing w:line="360" w:lineRule="auto"/>
        <w:jc w:val="center"/>
        <w:rPr>
          <w:b/>
          <w:bCs/>
          <w:sz w:val="26"/>
          <w:szCs w:val="26"/>
          <w:rtl/>
        </w:rPr>
      </w:pPr>
      <w:r w:rsidRPr="000858E1">
        <w:rPr>
          <w:rFonts w:hint="cs"/>
          <w:b/>
          <w:bCs/>
          <w:sz w:val="26"/>
          <w:szCs w:val="26"/>
          <w:rtl/>
        </w:rPr>
        <w:t>جدول 8: قياس الثبات لأداة الدراسة.</w:t>
      </w:r>
    </w:p>
    <w:tbl>
      <w:tblPr>
        <w:tblpPr w:leftFromText="180" w:rightFromText="180" w:vertAnchor="page" w:horzAnchor="margin" w:tblpXSpec="center" w:tblpY="7989"/>
        <w:tblW w:w="9445"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1705"/>
        <w:gridCol w:w="1620"/>
        <w:gridCol w:w="2340"/>
        <w:gridCol w:w="2520"/>
        <w:gridCol w:w="1260"/>
      </w:tblGrid>
      <w:tr w:rsidR="002D42FC" w:rsidRPr="004041D7" w14:paraId="644AA3D1" w14:textId="77777777" w:rsidTr="002D42FC">
        <w:trPr>
          <w:trHeight w:val="356"/>
        </w:trPr>
        <w:tc>
          <w:tcPr>
            <w:tcW w:w="3325" w:type="dxa"/>
            <w:gridSpan w:val="2"/>
            <w:shd w:val="clear" w:color="auto" w:fill="E7CFD6"/>
            <w:tcMar>
              <w:top w:w="72" w:type="dxa"/>
              <w:left w:w="144" w:type="dxa"/>
              <w:bottom w:w="72" w:type="dxa"/>
              <w:right w:w="144" w:type="dxa"/>
            </w:tcMar>
            <w:vAlign w:val="center"/>
            <w:hideMark/>
          </w:tcPr>
          <w:p w14:paraId="23419208" w14:textId="77777777" w:rsidR="002D42FC" w:rsidRPr="004041D7" w:rsidRDefault="002D42FC" w:rsidP="002D42FC">
            <w:pPr>
              <w:spacing w:after="0" w:line="240" w:lineRule="auto"/>
              <w:jc w:val="center"/>
              <w:rPr>
                <w:rFonts w:asciiTheme="minorBidi" w:eastAsia="Times New Roman" w:hAnsiTheme="minorBidi"/>
                <w:kern w:val="0"/>
                <w:sz w:val="24"/>
                <w:szCs w:val="24"/>
                <w14:ligatures w14:val="none"/>
              </w:rPr>
            </w:pPr>
            <w:r w:rsidRPr="004041D7">
              <w:rPr>
                <w:rFonts w:asciiTheme="minorBidi" w:eastAsia="Times New Roman" w:hAnsiTheme="minorBidi"/>
                <w:b/>
                <w:bCs/>
                <w:color w:val="000000"/>
                <w:kern w:val="24"/>
                <w:sz w:val="24"/>
                <w:szCs w:val="24"/>
                <w14:ligatures w14:val="none"/>
              </w:rPr>
              <w:t>Cronbach's alpha</w:t>
            </w:r>
          </w:p>
        </w:tc>
        <w:tc>
          <w:tcPr>
            <w:tcW w:w="2340" w:type="dxa"/>
            <w:shd w:val="clear" w:color="auto" w:fill="E7CFD6"/>
            <w:tcMar>
              <w:top w:w="72" w:type="dxa"/>
              <w:left w:w="144" w:type="dxa"/>
              <w:bottom w:w="72" w:type="dxa"/>
              <w:right w:w="144" w:type="dxa"/>
            </w:tcMar>
            <w:vAlign w:val="center"/>
            <w:hideMark/>
          </w:tcPr>
          <w:p w14:paraId="258BF062"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4041D7">
              <w:rPr>
                <w:rFonts w:asciiTheme="minorBidi" w:eastAsia="Times New Roman" w:hAnsiTheme="minorBidi"/>
                <w:b/>
                <w:bCs/>
                <w:color w:val="000000"/>
                <w:kern w:val="24"/>
                <w:sz w:val="24"/>
                <w:szCs w:val="24"/>
                <w:rtl/>
                <w14:ligatures w14:val="none"/>
              </w:rPr>
              <w:t>عدد العبارات</w:t>
            </w:r>
          </w:p>
        </w:tc>
        <w:tc>
          <w:tcPr>
            <w:tcW w:w="3780" w:type="dxa"/>
            <w:gridSpan w:val="2"/>
            <w:shd w:val="clear" w:color="auto" w:fill="E7CFD6"/>
            <w:tcMar>
              <w:top w:w="72" w:type="dxa"/>
              <w:left w:w="144" w:type="dxa"/>
              <w:bottom w:w="72" w:type="dxa"/>
              <w:right w:w="144" w:type="dxa"/>
            </w:tcMar>
            <w:vAlign w:val="center"/>
            <w:hideMark/>
          </w:tcPr>
          <w:p w14:paraId="0491B147"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4041D7">
              <w:rPr>
                <w:rFonts w:asciiTheme="minorBidi" w:eastAsia="Times New Roman" w:hAnsiTheme="minorBidi"/>
                <w:b/>
                <w:bCs/>
                <w:color w:val="000000"/>
                <w:kern w:val="24"/>
                <w:sz w:val="24"/>
                <w:szCs w:val="24"/>
                <w:rtl/>
                <w14:ligatures w14:val="none"/>
              </w:rPr>
              <w:t>المتغير</w:t>
            </w:r>
          </w:p>
        </w:tc>
      </w:tr>
      <w:tr w:rsidR="002D42FC" w:rsidRPr="004041D7" w14:paraId="11641A5B" w14:textId="77777777" w:rsidTr="002D42FC">
        <w:trPr>
          <w:trHeight w:val="356"/>
        </w:trPr>
        <w:tc>
          <w:tcPr>
            <w:tcW w:w="1705" w:type="dxa"/>
            <w:vMerge w:val="restart"/>
            <w:shd w:val="clear" w:color="auto" w:fill="FFFFFF"/>
            <w:tcMar>
              <w:top w:w="72" w:type="dxa"/>
              <w:left w:w="144" w:type="dxa"/>
              <w:bottom w:w="72" w:type="dxa"/>
              <w:right w:w="144" w:type="dxa"/>
            </w:tcMar>
            <w:vAlign w:val="center"/>
            <w:hideMark/>
          </w:tcPr>
          <w:p w14:paraId="1E7B7D84"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B64C6D">
              <w:rPr>
                <w:rFonts w:asciiTheme="majorHAnsi" w:eastAsia="Times New Roman" w:hAnsiTheme="majorHAnsi" w:cstheme="majorHAnsi"/>
                <w:kern w:val="0"/>
                <w:sz w:val="24"/>
                <w:szCs w:val="24"/>
                <w14:ligatures w14:val="none"/>
              </w:rPr>
              <w:t>0.947</w:t>
            </w:r>
          </w:p>
        </w:tc>
        <w:tc>
          <w:tcPr>
            <w:tcW w:w="1620" w:type="dxa"/>
            <w:shd w:val="clear" w:color="auto" w:fill="FFFFFF"/>
            <w:tcMar>
              <w:top w:w="72" w:type="dxa"/>
              <w:left w:w="144" w:type="dxa"/>
              <w:bottom w:w="72" w:type="dxa"/>
              <w:right w:w="144" w:type="dxa"/>
            </w:tcMar>
            <w:vAlign w:val="center"/>
            <w:hideMark/>
          </w:tcPr>
          <w:p w14:paraId="028AFCB6"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0.914</w:t>
            </w:r>
          </w:p>
        </w:tc>
        <w:tc>
          <w:tcPr>
            <w:tcW w:w="2340" w:type="dxa"/>
            <w:shd w:val="clear" w:color="auto" w:fill="FFFFFF"/>
            <w:tcMar>
              <w:top w:w="72" w:type="dxa"/>
              <w:left w:w="144" w:type="dxa"/>
              <w:bottom w:w="72" w:type="dxa"/>
              <w:right w:w="144" w:type="dxa"/>
            </w:tcMar>
            <w:vAlign w:val="center"/>
            <w:hideMark/>
          </w:tcPr>
          <w:p w14:paraId="290D77BC" w14:textId="77777777" w:rsidR="002D42FC" w:rsidRPr="004041D7" w:rsidRDefault="002D42FC" w:rsidP="002D42FC">
            <w:pPr>
              <w:spacing w:after="0" w:line="240" w:lineRule="auto"/>
              <w:jc w:val="center"/>
              <w:rPr>
                <w:rFonts w:asciiTheme="majorHAnsi" w:eastAsia="Times New Roman" w:hAnsiTheme="majorHAnsi" w:cstheme="majorHAnsi"/>
                <w:kern w:val="0"/>
                <w:sz w:val="24"/>
                <w:szCs w:val="24"/>
                <w14:ligatures w14:val="none"/>
              </w:rPr>
            </w:pPr>
            <w:r w:rsidRPr="00B64C6D">
              <w:rPr>
                <w:rFonts w:asciiTheme="majorHAnsi" w:eastAsia="Times New Roman" w:hAnsiTheme="majorHAnsi" w:cstheme="majorHAnsi"/>
                <w:color w:val="000000"/>
                <w:kern w:val="24"/>
                <w:sz w:val="24"/>
                <w:szCs w:val="24"/>
                <w14:ligatures w14:val="none"/>
              </w:rPr>
              <w:t>4</w:t>
            </w:r>
          </w:p>
        </w:tc>
        <w:tc>
          <w:tcPr>
            <w:tcW w:w="2520" w:type="dxa"/>
            <w:shd w:val="clear" w:color="auto" w:fill="FFFFFF"/>
            <w:tcMar>
              <w:top w:w="72" w:type="dxa"/>
              <w:left w:w="144" w:type="dxa"/>
              <w:bottom w:w="72" w:type="dxa"/>
              <w:right w:w="144" w:type="dxa"/>
            </w:tcMar>
            <w:vAlign w:val="center"/>
            <w:hideMark/>
          </w:tcPr>
          <w:p w14:paraId="04B721D2"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color w:val="000000"/>
                <w:kern w:val="24"/>
                <w:sz w:val="24"/>
                <w:szCs w:val="24"/>
                <w:rtl/>
                <w14:ligatures w14:val="none"/>
              </w:rPr>
              <w:t>الاعتمادية</w:t>
            </w:r>
          </w:p>
        </w:tc>
        <w:tc>
          <w:tcPr>
            <w:tcW w:w="1260" w:type="dxa"/>
            <w:vMerge w:val="restart"/>
            <w:shd w:val="clear" w:color="auto" w:fill="FFFFFF"/>
            <w:tcMar>
              <w:top w:w="72" w:type="dxa"/>
              <w:left w:w="144" w:type="dxa"/>
              <w:bottom w:w="72" w:type="dxa"/>
              <w:right w:w="144" w:type="dxa"/>
            </w:tcMar>
            <w:vAlign w:val="center"/>
            <w:hideMark/>
          </w:tcPr>
          <w:p w14:paraId="00993A74" w14:textId="77777777" w:rsidR="002D42FC" w:rsidRPr="004041D7" w:rsidRDefault="002D42FC" w:rsidP="002D42FC">
            <w:pPr>
              <w:spacing w:after="0" w:line="240" w:lineRule="auto"/>
              <w:jc w:val="center"/>
              <w:rPr>
                <w:rFonts w:asciiTheme="minorBidi" w:eastAsia="Times New Roman" w:hAnsiTheme="minorBidi"/>
                <w:b/>
                <w:bCs/>
                <w:kern w:val="0"/>
                <w:sz w:val="28"/>
                <w:szCs w:val="28"/>
                <w:rtl/>
                <w14:ligatures w14:val="none"/>
              </w:rPr>
            </w:pPr>
            <w:r w:rsidRPr="000858E1">
              <w:rPr>
                <w:rFonts w:asciiTheme="minorBidi" w:eastAsia="Times New Roman" w:hAnsiTheme="minorBidi"/>
                <w:b/>
                <w:bCs/>
                <w:color w:val="000000"/>
                <w:kern w:val="24"/>
                <w:sz w:val="28"/>
                <w:szCs w:val="28"/>
                <w:rtl/>
                <w14:ligatures w14:val="none"/>
              </w:rPr>
              <w:t>جودة الخدمة</w:t>
            </w:r>
          </w:p>
        </w:tc>
      </w:tr>
      <w:tr w:rsidR="002D42FC" w:rsidRPr="004041D7" w14:paraId="5A536660" w14:textId="77777777" w:rsidTr="002D42FC">
        <w:trPr>
          <w:trHeight w:val="356"/>
        </w:trPr>
        <w:tc>
          <w:tcPr>
            <w:tcW w:w="1705" w:type="dxa"/>
            <w:vMerge/>
            <w:vAlign w:val="center"/>
            <w:hideMark/>
          </w:tcPr>
          <w:p w14:paraId="4853E0F6" w14:textId="77777777" w:rsidR="002D42FC" w:rsidRPr="004041D7" w:rsidRDefault="002D42FC" w:rsidP="002D42FC">
            <w:pPr>
              <w:spacing w:after="0" w:line="240" w:lineRule="auto"/>
              <w:jc w:val="center"/>
              <w:rPr>
                <w:rFonts w:asciiTheme="majorHAnsi" w:eastAsia="Times New Roman" w:hAnsiTheme="majorHAnsi" w:cstheme="majorHAnsi"/>
                <w:kern w:val="0"/>
                <w:sz w:val="24"/>
                <w:szCs w:val="24"/>
                <w14:ligatures w14:val="none"/>
              </w:rPr>
            </w:pPr>
          </w:p>
        </w:tc>
        <w:tc>
          <w:tcPr>
            <w:tcW w:w="1620" w:type="dxa"/>
            <w:shd w:val="clear" w:color="auto" w:fill="FFFFFF"/>
            <w:tcMar>
              <w:top w:w="72" w:type="dxa"/>
              <w:left w:w="144" w:type="dxa"/>
              <w:bottom w:w="72" w:type="dxa"/>
              <w:right w:w="144" w:type="dxa"/>
            </w:tcMar>
            <w:vAlign w:val="center"/>
            <w:hideMark/>
          </w:tcPr>
          <w:p w14:paraId="54EA22C8"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0.901</w:t>
            </w:r>
          </w:p>
        </w:tc>
        <w:tc>
          <w:tcPr>
            <w:tcW w:w="2340" w:type="dxa"/>
            <w:shd w:val="clear" w:color="auto" w:fill="FFFFFF"/>
            <w:tcMar>
              <w:top w:w="72" w:type="dxa"/>
              <w:left w:w="144" w:type="dxa"/>
              <w:bottom w:w="72" w:type="dxa"/>
              <w:right w:w="144" w:type="dxa"/>
            </w:tcMar>
            <w:vAlign w:val="center"/>
            <w:hideMark/>
          </w:tcPr>
          <w:p w14:paraId="354539E9" w14:textId="77777777" w:rsidR="002D42FC" w:rsidRPr="004041D7" w:rsidRDefault="002D42FC" w:rsidP="002D42FC">
            <w:pPr>
              <w:spacing w:after="0" w:line="240" w:lineRule="auto"/>
              <w:jc w:val="center"/>
              <w:rPr>
                <w:rFonts w:asciiTheme="majorHAnsi" w:eastAsia="Times New Roman" w:hAnsiTheme="majorHAnsi" w:cstheme="majorHAnsi"/>
                <w:kern w:val="0"/>
                <w:sz w:val="24"/>
                <w:szCs w:val="24"/>
                <w:rtl/>
                <w14:ligatures w14:val="none"/>
              </w:rPr>
            </w:pPr>
            <w:r w:rsidRPr="00B64C6D">
              <w:rPr>
                <w:rFonts w:asciiTheme="majorHAnsi" w:eastAsia="Times New Roman" w:hAnsiTheme="majorHAnsi" w:cstheme="majorHAnsi"/>
                <w:kern w:val="0"/>
                <w:sz w:val="24"/>
                <w:szCs w:val="24"/>
                <w:rtl/>
                <w14:ligatures w14:val="none"/>
              </w:rPr>
              <w:t>4</w:t>
            </w:r>
          </w:p>
        </w:tc>
        <w:tc>
          <w:tcPr>
            <w:tcW w:w="2520" w:type="dxa"/>
            <w:shd w:val="clear" w:color="auto" w:fill="FFFFFF"/>
            <w:tcMar>
              <w:top w:w="72" w:type="dxa"/>
              <w:left w:w="144" w:type="dxa"/>
              <w:bottom w:w="72" w:type="dxa"/>
              <w:right w:w="144" w:type="dxa"/>
            </w:tcMar>
            <w:vAlign w:val="center"/>
            <w:hideMark/>
          </w:tcPr>
          <w:p w14:paraId="3BCB5EA9"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kern w:val="0"/>
                <w:sz w:val="24"/>
                <w:szCs w:val="24"/>
                <w:rtl/>
                <w14:ligatures w14:val="none"/>
              </w:rPr>
              <w:t>الأمان</w:t>
            </w:r>
          </w:p>
        </w:tc>
        <w:tc>
          <w:tcPr>
            <w:tcW w:w="1260" w:type="dxa"/>
            <w:vMerge/>
            <w:vAlign w:val="center"/>
            <w:hideMark/>
          </w:tcPr>
          <w:p w14:paraId="03FB4A05" w14:textId="77777777" w:rsidR="002D42FC" w:rsidRPr="004041D7" w:rsidRDefault="002D42FC" w:rsidP="002D42FC">
            <w:pPr>
              <w:spacing w:after="0" w:line="240" w:lineRule="auto"/>
              <w:rPr>
                <w:rFonts w:asciiTheme="minorBidi" w:eastAsia="Times New Roman" w:hAnsiTheme="minorBidi"/>
                <w:kern w:val="0"/>
                <w:sz w:val="28"/>
                <w:szCs w:val="28"/>
                <w14:ligatures w14:val="none"/>
              </w:rPr>
            </w:pPr>
          </w:p>
        </w:tc>
      </w:tr>
      <w:tr w:rsidR="002D42FC" w:rsidRPr="00B64C6D" w14:paraId="65B84FA8" w14:textId="77777777" w:rsidTr="002D42FC">
        <w:trPr>
          <w:trHeight w:val="356"/>
        </w:trPr>
        <w:tc>
          <w:tcPr>
            <w:tcW w:w="1705" w:type="dxa"/>
            <w:vMerge/>
            <w:vAlign w:val="center"/>
          </w:tcPr>
          <w:p w14:paraId="4C8B526E" w14:textId="77777777" w:rsidR="002D42FC" w:rsidRPr="00B64C6D" w:rsidRDefault="002D42FC" w:rsidP="002D42FC">
            <w:pPr>
              <w:spacing w:after="0" w:line="240" w:lineRule="auto"/>
              <w:jc w:val="center"/>
              <w:rPr>
                <w:rFonts w:asciiTheme="majorHAnsi" w:eastAsia="Times New Roman" w:hAnsiTheme="majorHAnsi" w:cstheme="majorHAnsi"/>
                <w:kern w:val="0"/>
                <w:sz w:val="24"/>
                <w:szCs w:val="24"/>
                <w14:ligatures w14:val="none"/>
              </w:rPr>
            </w:pPr>
          </w:p>
        </w:tc>
        <w:tc>
          <w:tcPr>
            <w:tcW w:w="1620" w:type="dxa"/>
            <w:shd w:val="clear" w:color="auto" w:fill="FFFFFF"/>
            <w:tcMar>
              <w:top w:w="72" w:type="dxa"/>
              <w:left w:w="144" w:type="dxa"/>
              <w:bottom w:w="72" w:type="dxa"/>
              <w:right w:w="144" w:type="dxa"/>
            </w:tcMar>
            <w:vAlign w:val="center"/>
          </w:tcPr>
          <w:p w14:paraId="17E632D6" w14:textId="77777777" w:rsidR="002D42FC" w:rsidRPr="000858E1"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0.903</w:t>
            </w:r>
          </w:p>
        </w:tc>
        <w:tc>
          <w:tcPr>
            <w:tcW w:w="2340" w:type="dxa"/>
            <w:shd w:val="clear" w:color="auto" w:fill="FFFFFF"/>
            <w:tcMar>
              <w:top w:w="72" w:type="dxa"/>
              <w:left w:w="144" w:type="dxa"/>
              <w:bottom w:w="72" w:type="dxa"/>
              <w:right w:w="144" w:type="dxa"/>
            </w:tcMar>
            <w:vAlign w:val="center"/>
          </w:tcPr>
          <w:p w14:paraId="7538EC4B" w14:textId="77777777" w:rsidR="002D42FC" w:rsidRPr="00B64C6D" w:rsidRDefault="002D42FC" w:rsidP="002D42FC">
            <w:pPr>
              <w:spacing w:after="0" w:line="240" w:lineRule="auto"/>
              <w:jc w:val="center"/>
              <w:rPr>
                <w:rFonts w:asciiTheme="majorHAnsi" w:eastAsia="Times New Roman" w:hAnsiTheme="majorHAnsi" w:cstheme="majorHAnsi"/>
                <w:kern w:val="0"/>
                <w:sz w:val="24"/>
                <w:szCs w:val="24"/>
                <w:rtl/>
                <w14:ligatures w14:val="none"/>
              </w:rPr>
            </w:pPr>
            <w:r w:rsidRPr="00B64C6D">
              <w:rPr>
                <w:rFonts w:asciiTheme="majorHAnsi" w:eastAsia="Times New Roman" w:hAnsiTheme="majorHAnsi" w:cstheme="majorHAnsi"/>
                <w:kern w:val="0"/>
                <w:sz w:val="24"/>
                <w:szCs w:val="24"/>
                <w:rtl/>
                <w14:ligatures w14:val="none"/>
              </w:rPr>
              <w:t>4</w:t>
            </w:r>
          </w:p>
        </w:tc>
        <w:tc>
          <w:tcPr>
            <w:tcW w:w="2520" w:type="dxa"/>
            <w:shd w:val="clear" w:color="auto" w:fill="FFFFFF"/>
            <w:tcMar>
              <w:top w:w="72" w:type="dxa"/>
              <w:left w:w="144" w:type="dxa"/>
              <w:bottom w:w="72" w:type="dxa"/>
              <w:right w:w="144" w:type="dxa"/>
            </w:tcMar>
            <w:vAlign w:val="center"/>
          </w:tcPr>
          <w:p w14:paraId="23CDEE10" w14:textId="77777777" w:rsidR="002D42FC" w:rsidRPr="00B64C6D"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kern w:val="0"/>
                <w:sz w:val="24"/>
                <w:szCs w:val="24"/>
                <w:rtl/>
                <w14:ligatures w14:val="none"/>
              </w:rPr>
              <w:t>الاستجابة</w:t>
            </w:r>
          </w:p>
        </w:tc>
        <w:tc>
          <w:tcPr>
            <w:tcW w:w="1260" w:type="dxa"/>
            <w:vMerge/>
            <w:vAlign w:val="center"/>
          </w:tcPr>
          <w:p w14:paraId="2E32962F" w14:textId="77777777" w:rsidR="002D42FC" w:rsidRPr="00B64C6D" w:rsidRDefault="002D42FC" w:rsidP="002D42FC">
            <w:pPr>
              <w:spacing w:after="0" w:line="240" w:lineRule="auto"/>
              <w:rPr>
                <w:rFonts w:asciiTheme="minorBidi" w:eastAsia="Times New Roman" w:hAnsiTheme="minorBidi"/>
                <w:kern w:val="0"/>
                <w:sz w:val="28"/>
                <w:szCs w:val="28"/>
                <w14:ligatures w14:val="none"/>
              </w:rPr>
            </w:pPr>
          </w:p>
        </w:tc>
      </w:tr>
      <w:tr w:rsidR="002D42FC" w:rsidRPr="00B64C6D" w14:paraId="25365372" w14:textId="77777777" w:rsidTr="002D42FC">
        <w:trPr>
          <w:trHeight w:val="356"/>
        </w:trPr>
        <w:tc>
          <w:tcPr>
            <w:tcW w:w="1705" w:type="dxa"/>
            <w:vMerge/>
            <w:vAlign w:val="center"/>
          </w:tcPr>
          <w:p w14:paraId="6AD4BDEA" w14:textId="77777777" w:rsidR="002D42FC" w:rsidRPr="00B64C6D" w:rsidRDefault="002D42FC" w:rsidP="002D42FC">
            <w:pPr>
              <w:spacing w:after="0" w:line="240" w:lineRule="auto"/>
              <w:jc w:val="center"/>
              <w:rPr>
                <w:rFonts w:asciiTheme="majorHAnsi" w:eastAsia="Times New Roman" w:hAnsiTheme="majorHAnsi" w:cstheme="majorHAnsi"/>
                <w:kern w:val="0"/>
                <w:sz w:val="24"/>
                <w:szCs w:val="24"/>
                <w14:ligatures w14:val="none"/>
              </w:rPr>
            </w:pPr>
          </w:p>
        </w:tc>
        <w:tc>
          <w:tcPr>
            <w:tcW w:w="1620" w:type="dxa"/>
            <w:shd w:val="clear" w:color="auto" w:fill="FFFFFF"/>
            <w:tcMar>
              <w:top w:w="72" w:type="dxa"/>
              <w:left w:w="144" w:type="dxa"/>
              <w:bottom w:w="72" w:type="dxa"/>
              <w:right w:w="144" w:type="dxa"/>
            </w:tcMar>
            <w:vAlign w:val="center"/>
          </w:tcPr>
          <w:p w14:paraId="7E86AAB2" w14:textId="77777777" w:rsidR="002D42FC" w:rsidRPr="000858E1"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0.924</w:t>
            </w:r>
          </w:p>
        </w:tc>
        <w:tc>
          <w:tcPr>
            <w:tcW w:w="2340" w:type="dxa"/>
            <w:shd w:val="clear" w:color="auto" w:fill="FFFFFF"/>
            <w:tcMar>
              <w:top w:w="72" w:type="dxa"/>
              <w:left w:w="144" w:type="dxa"/>
              <w:bottom w:w="72" w:type="dxa"/>
              <w:right w:w="144" w:type="dxa"/>
            </w:tcMar>
            <w:vAlign w:val="center"/>
          </w:tcPr>
          <w:p w14:paraId="0F4F7610" w14:textId="77777777" w:rsidR="002D42FC" w:rsidRPr="00B64C6D" w:rsidRDefault="002D42FC" w:rsidP="002D42FC">
            <w:pPr>
              <w:spacing w:after="0" w:line="240" w:lineRule="auto"/>
              <w:jc w:val="center"/>
              <w:rPr>
                <w:rFonts w:asciiTheme="majorHAnsi" w:eastAsia="Times New Roman" w:hAnsiTheme="majorHAnsi" w:cstheme="majorHAnsi"/>
                <w:kern w:val="0"/>
                <w:sz w:val="24"/>
                <w:szCs w:val="24"/>
                <w:rtl/>
                <w14:ligatures w14:val="none"/>
              </w:rPr>
            </w:pPr>
            <w:r w:rsidRPr="00B64C6D">
              <w:rPr>
                <w:rFonts w:asciiTheme="majorHAnsi" w:eastAsia="Times New Roman" w:hAnsiTheme="majorHAnsi" w:cstheme="majorHAnsi"/>
                <w:kern w:val="0"/>
                <w:sz w:val="24"/>
                <w:szCs w:val="24"/>
                <w:rtl/>
                <w14:ligatures w14:val="none"/>
              </w:rPr>
              <w:t>5</w:t>
            </w:r>
          </w:p>
        </w:tc>
        <w:tc>
          <w:tcPr>
            <w:tcW w:w="2520" w:type="dxa"/>
            <w:shd w:val="clear" w:color="auto" w:fill="FFFFFF"/>
            <w:tcMar>
              <w:top w:w="72" w:type="dxa"/>
              <w:left w:w="144" w:type="dxa"/>
              <w:bottom w:w="72" w:type="dxa"/>
              <w:right w:w="144" w:type="dxa"/>
            </w:tcMar>
            <w:vAlign w:val="center"/>
          </w:tcPr>
          <w:p w14:paraId="7670FFFA" w14:textId="77777777" w:rsidR="002D42FC" w:rsidRPr="00B64C6D"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kern w:val="0"/>
                <w:sz w:val="24"/>
                <w:szCs w:val="24"/>
                <w:rtl/>
                <w14:ligatures w14:val="none"/>
              </w:rPr>
              <w:t>الملموسية</w:t>
            </w:r>
          </w:p>
        </w:tc>
        <w:tc>
          <w:tcPr>
            <w:tcW w:w="1260" w:type="dxa"/>
            <w:vMerge/>
            <w:vAlign w:val="center"/>
          </w:tcPr>
          <w:p w14:paraId="6819148D" w14:textId="77777777" w:rsidR="002D42FC" w:rsidRPr="00B64C6D" w:rsidRDefault="002D42FC" w:rsidP="002D42FC">
            <w:pPr>
              <w:spacing w:after="0" w:line="240" w:lineRule="auto"/>
              <w:rPr>
                <w:rFonts w:asciiTheme="minorBidi" w:eastAsia="Times New Roman" w:hAnsiTheme="minorBidi"/>
                <w:kern w:val="0"/>
                <w:sz w:val="28"/>
                <w:szCs w:val="28"/>
                <w14:ligatures w14:val="none"/>
              </w:rPr>
            </w:pPr>
          </w:p>
        </w:tc>
      </w:tr>
      <w:tr w:rsidR="002D42FC" w:rsidRPr="004041D7" w14:paraId="2AB85AD2" w14:textId="77777777" w:rsidTr="002D42FC">
        <w:trPr>
          <w:trHeight w:val="356"/>
        </w:trPr>
        <w:tc>
          <w:tcPr>
            <w:tcW w:w="1705" w:type="dxa"/>
            <w:vMerge/>
            <w:vAlign w:val="center"/>
            <w:hideMark/>
          </w:tcPr>
          <w:p w14:paraId="302BF74F" w14:textId="77777777" w:rsidR="002D42FC" w:rsidRPr="004041D7" w:rsidRDefault="002D42FC" w:rsidP="002D42FC">
            <w:pPr>
              <w:spacing w:after="0" w:line="240" w:lineRule="auto"/>
              <w:jc w:val="center"/>
              <w:rPr>
                <w:rFonts w:asciiTheme="majorHAnsi" w:eastAsia="Times New Roman" w:hAnsiTheme="majorHAnsi" w:cstheme="majorHAnsi"/>
                <w:kern w:val="0"/>
                <w:sz w:val="24"/>
                <w:szCs w:val="24"/>
                <w14:ligatures w14:val="none"/>
              </w:rPr>
            </w:pPr>
          </w:p>
        </w:tc>
        <w:tc>
          <w:tcPr>
            <w:tcW w:w="1620" w:type="dxa"/>
            <w:shd w:val="clear" w:color="auto" w:fill="FFFFFF"/>
            <w:tcMar>
              <w:top w:w="72" w:type="dxa"/>
              <w:left w:w="144" w:type="dxa"/>
              <w:bottom w:w="72" w:type="dxa"/>
              <w:right w:w="144" w:type="dxa"/>
            </w:tcMar>
            <w:vAlign w:val="center"/>
            <w:hideMark/>
          </w:tcPr>
          <w:p w14:paraId="21BB62B3"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0.913</w:t>
            </w:r>
          </w:p>
        </w:tc>
        <w:tc>
          <w:tcPr>
            <w:tcW w:w="2340" w:type="dxa"/>
            <w:shd w:val="clear" w:color="auto" w:fill="FFFFFF"/>
            <w:tcMar>
              <w:top w:w="72" w:type="dxa"/>
              <w:left w:w="144" w:type="dxa"/>
              <w:bottom w:w="72" w:type="dxa"/>
              <w:right w:w="144" w:type="dxa"/>
            </w:tcMar>
            <w:vAlign w:val="center"/>
            <w:hideMark/>
          </w:tcPr>
          <w:p w14:paraId="2CC62E11" w14:textId="77777777" w:rsidR="002D42FC" w:rsidRPr="004041D7" w:rsidRDefault="002D42FC" w:rsidP="002D42FC">
            <w:pPr>
              <w:spacing w:after="0" w:line="240" w:lineRule="auto"/>
              <w:jc w:val="center"/>
              <w:rPr>
                <w:rFonts w:asciiTheme="majorHAnsi" w:eastAsia="Times New Roman" w:hAnsiTheme="majorHAnsi" w:cstheme="majorHAnsi"/>
                <w:kern w:val="0"/>
                <w:sz w:val="24"/>
                <w:szCs w:val="24"/>
                <w14:ligatures w14:val="none"/>
              </w:rPr>
            </w:pPr>
            <w:r w:rsidRPr="004041D7">
              <w:rPr>
                <w:rFonts w:asciiTheme="majorHAnsi" w:eastAsia="Times New Roman" w:hAnsiTheme="majorHAnsi" w:cstheme="majorHAnsi"/>
                <w:color w:val="000000"/>
                <w:kern w:val="24"/>
                <w:sz w:val="24"/>
                <w:szCs w:val="24"/>
                <w14:ligatures w14:val="none"/>
              </w:rPr>
              <w:t>4</w:t>
            </w:r>
          </w:p>
        </w:tc>
        <w:tc>
          <w:tcPr>
            <w:tcW w:w="2520" w:type="dxa"/>
            <w:shd w:val="clear" w:color="auto" w:fill="FFFFFF"/>
            <w:tcMar>
              <w:top w:w="72" w:type="dxa"/>
              <w:left w:w="144" w:type="dxa"/>
              <w:bottom w:w="72" w:type="dxa"/>
              <w:right w:w="144" w:type="dxa"/>
            </w:tcMar>
            <w:vAlign w:val="center"/>
            <w:hideMark/>
          </w:tcPr>
          <w:p w14:paraId="49E20F20"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kern w:val="0"/>
                <w:sz w:val="24"/>
                <w:szCs w:val="24"/>
                <w:rtl/>
                <w14:ligatures w14:val="none"/>
              </w:rPr>
              <w:t>التعاطف</w:t>
            </w:r>
          </w:p>
        </w:tc>
        <w:tc>
          <w:tcPr>
            <w:tcW w:w="1260" w:type="dxa"/>
            <w:vMerge/>
            <w:vAlign w:val="center"/>
            <w:hideMark/>
          </w:tcPr>
          <w:p w14:paraId="006B2D60" w14:textId="77777777" w:rsidR="002D42FC" w:rsidRPr="004041D7" w:rsidRDefault="002D42FC" w:rsidP="002D42FC">
            <w:pPr>
              <w:spacing w:after="0" w:line="240" w:lineRule="auto"/>
              <w:rPr>
                <w:rFonts w:asciiTheme="minorBidi" w:eastAsia="Times New Roman" w:hAnsiTheme="minorBidi"/>
                <w:kern w:val="0"/>
                <w:sz w:val="28"/>
                <w:szCs w:val="28"/>
                <w14:ligatures w14:val="none"/>
              </w:rPr>
            </w:pPr>
          </w:p>
        </w:tc>
      </w:tr>
      <w:tr w:rsidR="002D42FC" w:rsidRPr="004041D7" w14:paraId="463EF929" w14:textId="77777777" w:rsidTr="002D42FC">
        <w:trPr>
          <w:trHeight w:val="356"/>
        </w:trPr>
        <w:tc>
          <w:tcPr>
            <w:tcW w:w="1705" w:type="dxa"/>
            <w:vMerge w:val="restart"/>
            <w:shd w:val="clear" w:color="auto" w:fill="FFFFFF"/>
            <w:tcMar>
              <w:top w:w="72" w:type="dxa"/>
              <w:left w:w="144" w:type="dxa"/>
              <w:bottom w:w="72" w:type="dxa"/>
              <w:right w:w="144" w:type="dxa"/>
            </w:tcMar>
            <w:vAlign w:val="center"/>
            <w:hideMark/>
          </w:tcPr>
          <w:p w14:paraId="7D8104CD"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B64C6D">
              <w:rPr>
                <w:rFonts w:asciiTheme="majorHAnsi" w:eastAsia="Times New Roman" w:hAnsiTheme="majorHAnsi" w:cstheme="majorHAnsi"/>
                <w:kern w:val="0"/>
                <w:sz w:val="24"/>
                <w:szCs w:val="24"/>
                <w14:ligatures w14:val="none"/>
              </w:rPr>
              <w:t>0.911</w:t>
            </w:r>
          </w:p>
        </w:tc>
        <w:tc>
          <w:tcPr>
            <w:tcW w:w="1620" w:type="dxa"/>
            <w:shd w:val="clear" w:color="auto" w:fill="FFFFFF"/>
            <w:tcMar>
              <w:top w:w="72" w:type="dxa"/>
              <w:left w:w="144" w:type="dxa"/>
              <w:bottom w:w="72" w:type="dxa"/>
              <w:right w:w="144" w:type="dxa"/>
            </w:tcMar>
            <w:vAlign w:val="center"/>
            <w:hideMark/>
          </w:tcPr>
          <w:p w14:paraId="59A221FF"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14:ligatures w14:val="none"/>
              </w:rPr>
            </w:pPr>
            <w:r w:rsidRPr="000858E1">
              <w:rPr>
                <w:rFonts w:asciiTheme="majorHAnsi" w:eastAsia="Times New Roman" w:hAnsiTheme="majorHAnsi" w:cstheme="majorHAnsi"/>
                <w:kern w:val="0"/>
                <w:sz w:val="24"/>
                <w:szCs w:val="24"/>
                <w14:ligatures w14:val="none"/>
              </w:rPr>
              <w:t>0.828</w:t>
            </w:r>
          </w:p>
        </w:tc>
        <w:tc>
          <w:tcPr>
            <w:tcW w:w="2340" w:type="dxa"/>
            <w:shd w:val="clear" w:color="auto" w:fill="FFFFFF"/>
            <w:tcMar>
              <w:top w:w="72" w:type="dxa"/>
              <w:left w:w="144" w:type="dxa"/>
              <w:bottom w:w="72" w:type="dxa"/>
              <w:right w:w="144" w:type="dxa"/>
            </w:tcMar>
            <w:vAlign w:val="center"/>
            <w:hideMark/>
          </w:tcPr>
          <w:p w14:paraId="3BFF1D10"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14:ligatures w14:val="none"/>
              </w:rPr>
            </w:pPr>
            <w:r w:rsidRPr="00B64C6D">
              <w:rPr>
                <w:rFonts w:asciiTheme="majorHAnsi" w:eastAsia="Times New Roman" w:hAnsiTheme="majorHAnsi" w:cstheme="majorHAnsi"/>
                <w:kern w:val="0"/>
                <w:sz w:val="24"/>
                <w:szCs w:val="24"/>
                <w14:ligatures w14:val="none"/>
              </w:rPr>
              <w:t>2</w:t>
            </w:r>
          </w:p>
        </w:tc>
        <w:tc>
          <w:tcPr>
            <w:tcW w:w="2520" w:type="dxa"/>
            <w:shd w:val="clear" w:color="auto" w:fill="FFFFFF"/>
            <w:tcMar>
              <w:top w:w="72" w:type="dxa"/>
              <w:left w:w="144" w:type="dxa"/>
              <w:bottom w:w="72" w:type="dxa"/>
              <w:right w:w="144" w:type="dxa"/>
            </w:tcMar>
            <w:vAlign w:val="center"/>
            <w:hideMark/>
          </w:tcPr>
          <w:p w14:paraId="450AB818"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4041D7">
              <w:rPr>
                <w:rFonts w:asciiTheme="minorBidi" w:eastAsia="Times New Roman" w:hAnsiTheme="minorBidi"/>
                <w:color w:val="000000"/>
                <w:kern w:val="24"/>
                <w:sz w:val="24"/>
                <w:szCs w:val="24"/>
                <w:rtl/>
                <w14:ligatures w14:val="none"/>
              </w:rPr>
              <w:t>ا</w:t>
            </w:r>
            <w:r w:rsidRPr="00B64C6D">
              <w:rPr>
                <w:rFonts w:asciiTheme="minorBidi" w:eastAsia="Times New Roman" w:hAnsiTheme="minorBidi"/>
                <w:color w:val="000000"/>
                <w:kern w:val="24"/>
                <w:sz w:val="24"/>
                <w:szCs w:val="24"/>
                <w:rtl/>
                <w14:ligatures w14:val="none"/>
              </w:rPr>
              <w:t>ستجابة الموظفين</w:t>
            </w:r>
          </w:p>
        </w:tc>
        <w:tc>
          <w:tcPr>
            <w:tcW w:w="1260" w:type="dxa"/>
            <w:vMerge w:val="restart"/>
            <w:shd w:val="clear" w:color="auto" w:fill="FFFFFF"/>
            <w:tcMar>
              <w:top w:w="72" w:type="dxa"/>
              <w:left w:w="144" w:type="dxa"/>
              <w:bottom w:w="72" w:type="dxa"/>
              <w:right w:w="144" w:type="dxa"/>
            </w:tcMar>
            <w:vAlign w:val="center"/>
            <w:hideMark/>
          </w:tcPr>
          <w:p w14:paraId="47453CEC" w14:textId="77777777" w:rsidR="002D42FC" w:rsidRPr="004041D7" w:rsidRDefault="002D42FC" w:rsidP="002D42FC">
            <w:pPr>
              <w:spacing w:after="0" w:line="240" w:lineRule="auto"/>
              <w:jc w:val="center"/>
              <w:rPr>
                <w:rFonts w:asciiTheme="minorBidi" w:eastAsia="Times New Roman" w:hAnsiTheme="minorBidi"/>
                <w:b/>
                <w:bCs/>
                <w:kern w:val="0"/>
                <w:sz w:val="28"/>
                <w:szCs w:val="28"/>
                <w:rtl/>
                <w14:ligatures w14:val="none"/>
              </w:rPr>
            </w:pPr>
            <w:r w:rsidRPr="000858E1">
              <w:rPr>
                <w:rFonts w:asciiTheme="minorBidi" w:eastAsia="Times New Roman" w:hAnsiTheme="minorBidi"/>
                <w:b/>
                <w:bCs/>
                <w:color w:val="000000"/>
                <w:kern w:val="24"/>
                <w:sz w:val="28"/>
                <w:szCs w:val="28"/>
                <w:rtl/>
                <w14:ligatures w14:val="none"/>
              </w:rPr>
              <w:t>رضا العملاء</w:t>
            </w:r>
          </w:p>
        </w:tc>
      </w:tr>
      <w:tr w:rsidR="002D42FC" w:rsidRPr="004041D7" w14:paraId="6C9ADC47" w14:textId="77777777" w:rsidTr="002D42FC">
        <w:trPr>
          <w:trHeight w:val="356"/>
        </w:trPr>
        <w:tc>
          <w:tcPr>
            <w:tcW w:w="1705" w:type="dxa"/>
            <w:vMerge/>
            <w:vAlign w:val="center"/>
            <w:hideMark/>
          </w:tcPr>
          <w:p w14:paraId="78E9620C" w14:textId="77777777" w:rsidR="002D42FC" w:rsidRPr="004041D7" w:rsidRDefault="002D42FC" w:rsidP="002D42FC">
            <w:pPr>
              <w:spacing w:after="0" w:line="240" w:lineRule="auto"/>
              <w:rPr>
                <w:rFonts w:asciiTheme="minorBidi" w:eastAsia="Times New Roman" w:hAnsiTheme="minorBidi"/>
                <w:kern w:val="0"/>
                <w:sz w:val="36"/>
                <w:szCs w:val="36"/>
                <w14:ligatures w14:val="none"/>
              </w:rPr>
            </w:pPr>
          </w:p>
        </w:tc>
        <w:tc>
          <w:tcPr>
            <w:tcW w:w="1620" w:type="dxa"/>
            <w:shd w:val="clear" w:color="auto" w:fill="FFFFFF"/>
            <w:tcMar>
              <w:top w:w="72" w:type="dxa"/>
              <w:left w:w="144" w:type="dxa"/>
              <w:bottom w:w="72" w:type="dxa"/>
              <w:right w:w="144" w:type="dxa"/>
            </w:tcMar>
            <w:vAlign w:val="center"/>
            <w:hideMark/>
          </w:tcPr>
          <w:p w14:paraId="2C63637E"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0.813</w:t>
            </w:r>
          </w:p>
        </w:tc>
        <w:tc>
          <w:tcPr>
            <w:tcW w:w="2340" w:type="dxa"/>
            <w:shd w:val="clear" w:color="auto" w:fill="FFFFFF"/>
            <w:tcMar>
              <w:top w:w="72" w:type="dxa"/>
              <w:left w:w="144" w:type="dxa"/>
              <w:bottom w:w="72" w:type="dxa"/>
              <w:right w:w="144" w:type="dxa"/>
            </w:tcMar>
            <w:vAlign w:val="center"/>
            <w:hideMark/>
          </w:tcPr>
          <w:p w14:paraId="7BEC996F"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14:ligatures w14:val="none"/>
              </w:rPr>
            </w:pPr>
            <w:r w:rsidRPr="00B64C6D">
              <w:rPr>
                <w:rFonts w:asciiTheme="majorHAnsi" w:eastAsia="Times New Roman" w:hAnsiTheme="majorHAnsi" w:cstheme="majorHAnsi"/>
                <w:kern w:val="0"/>
                <w:sz w:val="24"/>
                <w:szCs w:val="24"/>
                <w14:ligatures w14:val="none"/>
              </w:rPr>
              <w:t>3</w:t>
            </w:r>
          </w:p>
        </w:tc>
        <w:tc>
          <w:tcPr>
            <w:tcW w:w="2520" w:type="dxa"/>
            <w:shd w:val="clear" w:color="auto" w:fill="FFFFFF"/>
            <w:tcMar>
              <w:top w:w="72" w:type="dxa"/>
              <w:left w:w="144" w:type="dxa"/>
              <w:bottom w:w="72" w:type="dxa"/>
              <w:right w:w="144" w:type="dxa"/>
            </w:tcMar>
            <w:vAlign w:val="center"/>
            <w:hideMark/>
          </w:tcPr>
          <w:p w14:paraId="3EC72E29"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kern w:val="0"/>
                <w:sz w:val="24"/>
                <w:szCs w:val="24"/>
                <w:rtl/>
                <w14:ligatures w14:val="none"/>
              </w:rPr>
              <w:t>الثقة والأمان</w:t>
            </w:r>
          </w:p>
        </w:tc>
        <w:tc>
          <w:tcPr>
            <w:tcW w:w="1260" w:type="dxa"/>
            <w:vMerge/>
            <w:vAlign w:val="center"/>
            <w:hideMark/>
          </w:tcPr>
          <w:p w14:paraId="7A42B807" w14:textId="77777777" w:rsidR="002D42FC" w:rsidRPr="004041D7" w:rsidRDefault="002D42FC" w:rsidP="002D42FC">
            <w:pPr>
              <w:spacing w:after="0" w:line="240" w:lineRule="auto"/>
              <w:rPr>
                <w:rFonts w:asciiTheme="minorBidi" w:eastAsia="Times New Roman" w:hAnsiTheme="minorBidi"/>
                <w:kern w:val="0"/>
                <w:sz w:val="36"/>
                <w:szCs w:val="36"/>
                <w14:ligatures w14:val="none"/>
              </w:rPr>
            </w:pPr>
          </w:p>
        </w:tc>
      </w:tr>
      <w:tr w:rsidR="002D42FC" w:rsidRPr="004041D7" w14:paraId="6F4E1AA0" w14:textId="77777777" w:rsidTr="002D42FC">
        <w:trPr>
          <w:trHeight w:val="356"/>
        </w:trPr>
        <w:tc>
          <w:tcPr>
            <w:tcW w:w="1705" w:type="dxa"/>
            <w:vMerge/>
            <w:vAlign w:val="center"/>
            <w:hideMark/>
          </w:tcPr>
          <w:p w14:paraId="0C0173D3" w14:textId="77777777" w:rsidR="002D42FC" w:rsidRPr="004041D7" w:rsidRDefault="002D42FC" w:rsidP="002D42FC">
            <w:pPr>
              <w:spacing w:after="0" w:line="240" w:lineRule="auto"/>
              <w:rPr>
                <w:rFonts w:asciiTheme="minorBidi" w:eastAsia="Times New Roman" w:hAnsiTheme="minorBidi"/>
                <w:kern w:val="0"/>
                <w:sz w:val="36"/>
                <w:szCs w:val="36"/>
                <w14:ligatures w14:val="none"/>
              </w:rPr>
            </w:pPr>
          </w:p>
        </w:tc>
        <w:tc>
          <w:tcPr>
            <w:tcW w:w="1620" w:type="dxa"/>
            <w:shd w:val="clear" w:color="auto" w:fill="FFFFFF"/>
            <w:tcMar>
              <w:top w:w="72" w:type="dxa"/>
              <w:left w:w="144" w:type="dxa"/>
              <w:bottom w:w="72" w:type="dxa"/>
              <w:right w:w="144" w:type="dxa"/>
            </w:tcMar>
            <w:vAlign w:val="center"/>
            <w:hideMark/>
          </w:tcPr>
          <w:p w14:paraId="2EC52C03"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0.838</w:t>
            </w:r>
          </w:p>
        </w:tc>
        <w:tc>
          <w:tcPr>
            <w:tcW w:w="2340" w:type="dxa"/>
            <w:shd w:val="clear" w:color="auto" w:fill="FFFFFF"/>
            <w:tcMar>
              <w:top w:w="72" w:type="dxa"/>
              <w:left w:w="144" w:type="dxa"/>
              <w:bottom w:w="72" w:type="dxa"/>
              <w:right w:w="144" w:type="dxa"/>
            </w:tcMar>
            <w:vAlign w:val="center"/>
            <w:hideMark/>
          </w:tcPr>
          <w:p w14:paraId="5D363812"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14:ligatures w14:val="none"/>
              </w:rPr>
            </w:pPr>
            <w:r w:rsidRPr="00B64C6D">
              <w:rPr>
                <w:rFonts w:asciiTheme="majorHAnsi" w:eastAsia="Times New Roman" w:hAnsiTheme="majorHAnsi" w:cstheme="majorHAnsi"/>
                <w:kern w:val="0"/>
                <w:sz w:val="24"/>
                <w:szCs w:val="24"/>
                <w14:ligatures w14:val="none"/>
              </w:rPr>
              <w:t>2</w:t>
            </w:r>
          </w:p>
        </w:tc>
        <w:tc>
          <w:tcPr>
            <w:tcW w:w="2520" w:type="dxa"/>
            <w:shd w:val="clear" w:color="auto" w:fill="FFFFFF"/>
            <w:tcMar>
              <w:top w:w="72" w:type="dxa"/>
              <w:left w:w="144" w:type="dxa"/>
              <w:bottom w:w="72" w:type="dxa"/>
              <w:right w:w="144" w:type="dxa"/>
            </w:tcMar>
            <w:vAlign w:val="center"/>
            <w:hideMark/>
          </w:tcPr>
          <w:p w14:paraId="0411E13C"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B64C6D">
              <w:rPr>
                <w:rFonts w:asciiTheme="minorBidi" w:eastAsia="Times New Roman" w:hAnsiTheme="minorBidi"/>
                <w:kern w:val="0"/>
                <w:sz w:val="24"/>
                <w:szCs w:val="24"/>
                <w:rtl/>
                <w14:ligatures w14:val="none"/>
              </w:rPr>
              <w:t>المظاهر الملموسية</w:t>
            </w:r>
          </w:p>
        </w:tc>
        <w:tc>
          <w:tcPr>
            <w:tcW w:w="1260" w:type="dxa"/>
            <w:vMerge/>
            <w:vAlign w:val="center"/>
            <w:hideMark/>
          </w:tcPr>
          <w:p w14:paraId="3CFA7458" w14:textId="77777777" w:rsidR="002D42FC" w:rsidRPr="004041D7" w:rsidRDefault="002D42FC" w:rsidP="002D42FC">
            <w:pPr>
              <w:spacing w:after="0" w:line="240" w:lineRule="auto"/>
              <w:rPr>
                <w:rFonts w:asciiTheme="minorBidi" w:eastAsia="Times New Roman" w:hAnsiTheme="minorBidi"/>
                <w:kern w:val="0"/>
                <w:sz w:val="36"/>
                <w:szCs w:val="36"/>
                <w14:ligatures w14:val="none"/>
              </w:rPr>
            </w:pPr>
          </w:p>
        </w:tc>
      </w:tr>
      <w:tr w:rsidR="002D42FC" w:rsidRPr="004041D7" w14:paraId="48BA38A8" w14:textId="77777777" w:rsidTr="002D42FC">
        <w:trPr>
          <w:trHeight w:val="356"/>
        </w:trPr>
        <w:tc>
          <w:tcPr>
            <w:tcW w:w="1705" w:type="dxa"/>
            <w:vMerge/>
            <w:vAlign w:val="center"/>
            <w:hideMark/>
          </w:tcPr>
          <w:p w14:paraId="226050FB" w14:textId="77777777" w:rsidR="002D42FC" w:rsidRPr="004041D7" w:rsidRDefault="002D42FC" w:rsidP="002D42FC">
            <w:pPr>
              <w:spacing w:after="0" w:line="240" w:lineRule="auto"/>
              <w:rPr>
                <w:rFonts w:asciiTheme="minorBidi" w:eastAsia="Times New Roman" w:hAnsiTheme="minorBidi"/>
                <w:kern w:val="0"/>
                <w:sz w:val="36"/>
                <w:szCs w:val="36"/>
                <w14:ligatures w14:val="none"/>
              </w:rPr>
            </w:pPr>
          </w:p>
        </w:tc>
        <w:tc>
          <w:tcPr>
            <w:tcW w:w="1620" w:type="dxa"/>
            <w:shd w:val="clear" w:color="auto" w:fill="FFFFFF"/>
            <w:tcMar>
              <w:top w:w="72" w:type="dxa"/>
              <w:left w:w="144" w:type="dxa"/>
              <w:bottom w:w="72" w:type="dxa"/>
              <w:right w:w="144" w:type="dxa"/>
            </w:tcMar>
            <w:vAlign w:val="center"/>
            <w:hideMark/>
          </w:tcPr>
          <w:p w14:paraId="640F738A"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rtl/>
                <w14:ligatures w14:val="none"/>
              </w:rPr>
            </w:pPr>
            <w:r w:rsidRPr="000858E1">
              <w:rPr>
                <w:rFonts w:asciiTheme="majorHAnsi" w:eastAsia="Times New Roman" w:hAnsiTheme="majorHAnsi" w:cstheme="majorHAnsi"/>
                <w:kern w:val="0"/>
                <w:sz w:val="24"/>
                <w:szCs w:val="24"/>
                <w14:ligatures w14:val="none"/>
              </w:rPr>
              <w:t>0.884</w:t>
            </w:r>
          </w:p>
        </w:tc>
        <w:tc>
          <w:tcPr>
            <w:tcW w:w="2340" w:type="dxa"/>
            <w:shd w:val="clear" w:color="auto" w:fill="FFFFFF"/>
            <w:tcMar>
              <w:top w:w="72" w:type="dxa"/>
              <w:left w:w="144" w:type="dxa"/>
              <w:bottom w:w="72" w:type="dxa"/>
              <w:right w:w="144" w:type="dxa"/>
            </w:tcMar>
            <w:vAlign w:val="center"/>
            <w:hideMark/>
          </w:tcPr>
          <w:p w14:paraId="3FD0647A" w14:textId="77777777" w:rsidR="002D42FC" w:rsidRPr="004041D7" w:rsidRDefault="002D42FC" w:rsidP="002D42FC">
            <w:pPr>
              <w:bidi w:val="0"/>
              <w:spacing w:after="0" w:line="240" w:lineRule="auto"/>
              <w:jc w:val="center"/>
              <w:rPr>
                <w:rFonts w:asciiTheme="majorHAnsi" w:eastAsia="Times New Roman" w:hAnsiTheme="majorHAnsi" w:cstheme="majorHAnsi"/>
                <w:kern w:val="0"/>
                <w:sz w:val="24"/>
                <w:szCs w:val="24"/>
                <w14:ligatures w14:val="none"/>
              </w:rPr>
            </w:pPr>
            <w:r w:rsidRPr="00B64C6D">
              <w:rPr>
                <w:rFonts w:asciiTheme="majorHAnsi" w:eastAsia="Times New Roman" w:hAnsiTheme="majorHAnsi" w:cstheme="majorHAnsi"/>
                <w:kern w:val="0"/>
                <w:sz w:val="24"/>
                <w:szCs w:val="24"/>
                <w14:ligatures w14:val="none"/>
              </w:rPr>
              <w:t>2</w:t>
            </w:r>
          </w:p>
        </w:tc>
        <w:tc>
          <w:tcPr>
            <w:tcW w:w="2520" w:type="dxa"/>
            <w:shd w:val="clear" w:color="auto" w:fill="FFFFFF"/>
            <w:tcMar>
              <w:top w:w="72" w:type="dxa"/>
              <w:left w:w="144" w:type="dxa"/>
              <w:bottom w:w="72" w:type="dxa"/>
              <w:right w:w="144" w:type="dxa"/>
            </w:tcMar>
            <w:vAlign w:val="center"/>
            <w:hideMark/>
          </w:tcPr>
          <w:p w14:paraId="38AB7303" w14:textId="77777777" w:rsidR="002D42FC" w:rsidRPr="004041D7" w:rsidRDefault="002D42FC" w:rsidP="002D42FC">
            <w:pPr>
              <w:spacing w:after="0" w:line="240" w:lineRule="auto"/>
              <w:jc w:val="center"/>
              <w:rPr>
                <w:rFonts w:asciiTheme="minorBidi" w:eastAsia="Times New Roman" w:hAnsiTheme="minorBidi"/>
                <w:kern w:val="0"/>
                <w:sz w:val="24"/>
                <w:szCs w:val="24"/>
                <w:rtl/>
                <w14:ligatures w14:val="none"/>
              </w:rPr>
            </w:pPr>
            <w:r w:rsidRPr="004041D7">
              <w:rPr>
                <w:rFonts w:asciiTheme="minorBidi" w:eastAsia="Times New Roman" w:hAnsiTheme="minorBidi"/>
                <w:color w:val="000000"/>
                <w:kern w:val="24"/>
                <w:sz w:val="24"/>
                <w:szCs w:val="24"/>
                <w:rtl/>
                <w14:ligatures w14:val="none"/>
              </w:rPr>
              <w:t>ال</w:t>
            </w:r>
            <w:r w:rsidRPr="00B64C6D">
              <w:rPr>
                <w:rFonts w:asciiTheme="minorBidi" w:eastAsia="Times New Roman" w:hAnsiTheme="minorBidi"/>
                <w:color w:val="000000"/>
                <w:kern w:val="24"/>
                <w:sz w:val="24"/>
                <w:szCs w:val="24"/>
                <w:rtl/>
                <w14:ligatures w14:val="none"/>
              </w:rPr>
              <w:t>واقعية</w:t>
            </w:r>
          </w:p>
        </w:tc>
        <w:tc>
          <w:tcPr>
            <w:tcW w:w="1260" w:type="dxa"/>
            <w:vMerge/>
            <w:vAlign w:val="center"/>
            <w:hideMark/>
          </w:tcPr>
          <w:p w14:paraId="24681A00" w14:textId="77777777" w:rsidR="002D42FC" w:rsidRPr="004041D7" w:rsidRDefault="002D42FC" w:rsidP="002D42FC">
            <w:pPr>
              <w:spacing w:after="0" w:line="240" w:lineRule="auto"/>
              <w:rPr>
                <w:rFonts w:asciiTheme="minorBidi" w:eastAsia="Times New Roman" w:hAnsiTheme="minorBidi"/>
                <w:kern w:val="0"/>
                <w:sz w:val="36"/>
                <w:szCs w:val="36"/>
                <w14:ligatures w14:val="none"/>
              </w:rPr>
            </w:pPr>
          </w:p>
        </w:tc>
      </w:tr>
    </w:tbl>
    <w:p w14:paraId="3434AB4D" w14:textId="77777777" w:rsidR="00E85726" w:rsidRPr="00E85726" w:rsidRDefault="00E85726" w:rsidP="00E85726">
      <w:pPr>
        <w:spacing w:line="360" w:lineRule="auto"/>
        <w:rPr>
          <w:sz w:val="14"/>
          <w:szCs w:val="14"/>
          <w:rtl/>
        </w:rPr>
      </w:pPr>
    </w:p>
    <w:p w14:paraId="7A624858" w14:textId="277E52A1" w:rsidR="00E85726" w:rsidRDefault="00E85726" w:rsidP="00E85726">
      <w:pPr>
        <w:spacing w:line="360" w:lineRule="auto"/>
        <w:rPr>
          <w:sz w:val="26"/>
          <w:szCs w:val="26"/>
          <w:rtl/>
        </w:rPr>
      </w:pPr>
      <w:r w:rsidRPr="00860B24">
        <w:rPr>
          <w:rFonts w:hint="cs"/>
          <w:sz w:val="26"/>
          <w:szCs w:val="26"/>
          <w:rtl/>
        </w:rPr>
        <w:t>المصدر: من اعداد الباحث بناءً على نتائج التحليل الاحصائي لبيانات الدراسة الميدانية.</w:t>
      </w:r>
    </w:p>
    <w:p w14:paraId="3392EE5C" w14:textId="385F7D1C" w:rsidR="00E85726" w:rsidRDefault="002C29A7" w:rsidP="00E85726">
      <w:pPr>
        <w:spacing w:line="360" w:lineRule="auto"/>
        <w:rPr>
          <w:sz w:val="26"/>
          <w:szCs w:val="26"/>
          <w:rtl/>
        </w:rPr>
      </w:pPr>
      <w:r>
        <w:rPr>
          <w:rFonts w:hint="cs"/>
          <w:sz w:val="26"/>
          <w:szCs w:val="26"/>
          <w:rtl/>
        </w:rPr>
        <w:t xml:space="preserve"> </w:t>
      </w:r>
    </w:p>
    <w:p w14:paraId="07028F59" w14:textId="556C6646" w:rsidR="00E85726" w:rsidRDefault="00E85726" w:rsidP="002E48EB">
      <w:pPr>
        <w:spacing w:line="360" w:lineRule="auto"/>
        <w:jc w:val="lowKashida"/>
        <w:rPr>
          <w:sz w:val="26"/>
          <w:szCs w:val="26"/>
          <w:rtl/>
        </w:rPr>
      </w:pPr>
      <w:r>
        <w:rPr>
          <w:rFonts w:hint="cs"/>
          <w:sz w:val="26"/>
          <w:szCs w:val="26"/>
          <w:rtl/>
        </w:rPr>
        <w:t>يتضح بالجدول 8 الذي بالأعلى ان قيم معاملات الثبات لمقاييس الدراسة كما يلي:</w:t>
      </w:r>
    </w:p>
    <w:p w14:paraId="01BA008F" w14:textId="2ED40516" w:rsidR="00E85726" w:rsidRDefault="00E85726">
      <w:pPr>
        <w:pStyle w:val="ListParagraph"/>
        <w:numPr>
          <w:ilvl w:val="0"/>
          <w:numId w:val="22"/>
        </w:numPr>
        <w:spacing w:line="360" w:lineRule="auto"/>
        <w:jc w:val="lowKashida"/>
        <w:rPr>
          <w:sz w:val="26"/>
          <w:szCs w:val="26"/>
        </w:rPr>
      </w:pPr>
      <w:r w:rsidRPr="002E48EB">
        <w:rPr>
          <w:rFonts w:hint="cs"/>
          <w:sz w:val="26"/>
          <w:szCs w:val="26"/>
          <w:u w:val="single"/>
          <w:rtl/>
        </w:rPr>
        <w:lastRenderedPageBreak/>
        <w:t>مقياس تطبيق جودة الخدمة:</w:t>
      </w:r>
      <w:r>
        <w:rPr>
          <w:rFonts w:hint="cs"/>
          <w:sz w:val="26"/>
          <w:szCs w:val="26"/>
          <w:rtl/>
        </w:rPr>
        <w:t xml:space="preserve"> </w:t>
      </w:r>
      <w:r w:rsidR="002E48EB">
        <w:rPr>
          <w:rFonts w:hint="cs"/>
          <w:sz w:val="26"/>
          <w:szCs w:val="26"/>
          <w:rtl/>
        </w:rPr>
        <w:t xml:space="preserve">أظهرت النتائج الإحصائية أن قيم ألفا كورنباخ الثبات المركب </w:t>
      </w:r>
      <w:r w:rsidR="002E48EB">
        <w:rPr>
          <w:sz w:val="26"/>
          <w:szCs w:val="26"/>
        </w:rPr>
        <w:t>Composite reliability</w:t>
      </w:r>
      <w:r w:rsidR="002E48EB">
        <w:rPr>
          <w:rFonts w:hint="cs"/>
          <w:sz w:val="26"/>
          <w:szCs w:val="26"/>
          <w:rtl/>
        </w:rPr>
        <w:t xml:space="preserve">، هو 0.947 وبينما قيم ألفا كورنباخ الثبات المركب </w:t>
      </w:r>
      <w:r w:rsidR="002E48EB">
        <w:rPr>
          <w:sz w:val="26"/>
          <w:szCs w:val="26"/>
        </w:rPr>
        <w:t>Composite reliability</w:t>
      </w:r>
      <w:r w:rsidR="002E48EB">
        <w:rPr>
          <w:rFonts w:hint="cs"/>
          <w:sz w:val="26"/>
          <w:szCs w:val="26"/>
          <w:rtl/>
        </w:rPr>
        <w:t xml:space="preserve"> لأبعاد جودة الخدمة </w:t>
      </w:r>
      <w:r w:rsidR="008D3C30">
        <w:rPr>
          <w:rFonts w:hint="cs"/>
          <w:sz w:val="26"/>
          <w:szCs w:val="26"/>
          <w:rtl/>
        </w:rPr>
        <w:t xml:space="preserve">على الترتيب </w:t>
      </w:r>
      <w:r w:rsidR="002E48EB">
        <w:rPr>
          <w:rFonts w:hint="cs"/>
          <w:sz w:val="26"/>
          <w:szCs w:val="26"/>
          <w:rtl/>
        </w:rPr>
        <w:t xml:space="preserve">هي </w:t>
      </w:r>
      <w:r w:rsidR="002E48EB" w:rsidRPr="008D3C30">
        <w:rPr>
          <w:rFonts w:hint="cs"/>
          <w:sz w:val="26"/>
          <w:szCs w:val="26"/>
          <w:u w:val="single"/>
          <w:rtl/>
        </w:rPr>
        <w:t>الاعتمادية</w:t>
      </w:r>
      <w:r w:rsidR="002E48EB">
        <w:rPr>
          <w:rFonts w:hint="cs"/>
          <w:sz w:val="26"/>
          <w:szCs w:val="26"/>
          <w:rtl/>
        </w:rPr>
        <w:t xml:space="preserve"> = 0.914 </w:t>
      </w:r>
      <w:r w:rsidR="002E48EB" w:rsidRPr="008D3C30">
        <w:rPr>
          <w:rFonts w:hint="cs"/>
          <w:sz w:val="26"/>
          <w:szCs w:val="26"/>
          <w:u w:val="single"/>
          <w:rtl/>
        </w:rPr>
        <w:t>والأمان</w:t>
      </w:r>
      <w:r w:rsidR="002E48EB">
        <w:rPr>
          <w:rFonts w:hint="cs"/>
          <w:sz w:val="26"/>
          <w:szCs w:val="26"/>
          <w:rtl/>
        </w:rPr>
        <w:t xml:space="preserve"> = 0.901 </w:t>
      </w:r>
      <w:r w:rsidR="002E48EB" w:rsidRPr="008D3C30">
        <w:rPr>
          <w:rFonts w:hint="cs"/>
          <w:sz w:val="26"/>
          <w:szCs w:val="26"/>
          <w:u w:val="single"/>
          <w:rtl/>
        </w:rPr>
        <w:t>والاستجابة</w:t>
      </w:r>
      <w:r w:rsidR="002E48EB">
        <w:rPr>
          <w:rFonts w:hint="cs"/>
          <w:sz w:val="26"/>
          <w:szCs w:val="26"/>
          <w:rtl/>
        </w:rPr>
        <w:t xml:space="preserve"> = 0.903 </w:t>
      </w:r>
      <w:r w:rsidR="002E48EB" w:rsidRPr="008D3C30">
        <w:rPr>
          <w:rFonts w:hint="cs"/>
          <w:sz w:val="26"/>
          <w:szCs w:val="26"/>
          <w:u w:val="single"/>
          <w:rtl/>
        </w:rPr>
        <w:t>والملموسية</w:t>
      </w:r>
      <w:r w:rsidR="002E48EB">
        <w:rPr>
          <w:rFonts w:hint="cs"/>
          <w:sz w:val="26"/>
          <w:szCs w:val="26"/>
          <w:rtl/>
        </w:rPr>
        <w:t xml:space="preserve"> = 0.924 </w:t>
      </w:r>
      <w:r w:rsidR="002E48EB" w:rsidRPr="008D3C30">
        <w:rPr>
          <w:rFonts w:hint="cs"/>
          <w:sz w:val="26"/>
          <w:szCs w:val="26"/>
          <w:u w:val="single"/>
          <w:rtl/>
        </w:rPr>
        <w:t>والتعاطف</w:t>
      </w:r>
      <w:r w:rsidR="002E48EB">
        <w:rPr>
          <w:rFonts w:hint="cs"/>
          <w:sz w:val="26"/>
          <w:szCs w:val="26"/>
          <w:rtl/>
        </w:rPr>
        <w:t xml:space="preserve"> = 0.913 مما يشير الى أن جميع القيم أكبر من 0.7، </w:t>
      </w:r>
      <w:r w:rsidR="002E48EB" w:rsidRPr="002E48EB">
        <w:rPr>
          <w:rFonts w:cs="Arial"/>
          <w:sz w:val="26"/>
          <w:szCs w:val="26"/>
          <w:rtl/>
        </w:rPr>
        <w:t xml:space="preserve">وفقا لـ (2010) </w:t>
      </w:r>
      <w:r w:rsidR="002E48EB" w:rsidRPr="002E48EB">
        <w:rPr>
          <w:sz w:val="26"/>
          <w:szCs w:val="26"/>
        </w:rPr>
        <w:t>al et Hair</w:t>
      </w:r>
      <w:r w:rsidR="002E48EB" w:rsidRPr="002E48EB">
        <w:rPr>
          <w:rFonts w:cs="Arial"/>
          <w:sz w:val="26"/>
          <w:szCs w:val="26"/>
          <w:rtl/>
        </w:rPr>
        <w:t xml:space="preserve">, </w:t>
      </w:r>
      <w:r w:rsidR="002E48EB">
        <w:rPr>
          <w:rFonts w:cs="Arial" w:hint="cs"/>
          <w:sz w:val="26"/>
          <w:szCs w:val="26"/>
          <w:rtl/>
        </w:rPr>
        <w:t>فقد</w:t>
      </w:r>
      <w:r w:rsidR="002E48EB" w:rsidRPr="002E48EB">
        <w:rPr>
          <w:rFonts w:cs="Arial"/>
          <w:sz w:val="26"/>
          <w:szCs w:val="26"/>
          <w:rtl/>
        </w:rPr>
        <w:t xml:space="preserve"> تحقق الثبات للمقياس.</w:t>
      </w:r>
    </w:p>
    <w:p w14:paraId="25F5576B" w14:textId="37C289AC" w:rsidR="002E48EB" w:rsidRDefault="002E48EB">
      <w:pPr>
        <w:pStyle w:val="ListParagraph"/>
        <w:numPr>
          <w:ilvl w:val="0"/>
          <w:numId w:val="22"/>
        </w:numPr>
        <w:spacing w:line="360" w:lineRule="auto"/>
        <w:jc w:val="lowKashida"/>
        <w:rPr>
          <w:sz w:val="26"/>
          <w:szCs w:val="26"/>
        </w:rPr>
      </w:pPr>
      <w:r w:rsidRPr="002E48EB">
        <w:rPr>
          <w:rFonts w:hint="cs"/>
          <w:sz w:val="26"/>
          <w:szCs w:val="26"/>
          <w:u w:val="single"/>
          <w:rtl/>
        </w:rPr>
        <w:t xml:space="preserve">مقياس تطبيق </w:t>
      </w:r>
      <w:r>
        <w:rPr>
          <w:rFonts w:hint="cs"/>
          <w:sz w:val="26"/>
          <w:szCs w:val="26"/>
          <w:u w:val="single"/>
          <w:rtl/>
        </w:rPr>
        <w:t>رضا العملاء</w:t>
      </w:r>
      <w:r w:rsidRPr="002E48EB">
        <w:rPr>
          <w:rFonts w:hint="cs"/>
          <w:sz w:val="26"/>
          <w:szCs w:val="26"/>
          <w:u w:val="single"/>
          <w:rtl/>
        </w:rPr>
        <w:t>:</w:t>
      </w:r>
      <w:r>
        <w:rPr>
          <w:rFonts w:hint="cs"/>
          <w:sz w:val="26"/>
          <w:szCs w:val="26"/>
          <w:rtl/>
        </w:rPr>
        <w:t xml:space="preserve"> أظهرت النتائج الإحصائية أن قيم ألفا كورنباخ الثبات المركب </w:t>
      </w:r>
      <w:r>
        <w:rPr>
          <w:sz w:val="26"/>
          <w:szCs w:val="26"/>
        </w:rPr>
        <w:t>Composite reliability</w:t>
      </w:r>
      <w:r>
        <w:rPr>
          <w:rFonts w:hint="cs"/>
          <w:sz w:val="26"/>
          <w:szCs w:val="26"/>
          <w:rtl/>
        </w:rPr>
        <w:t xml:space="preserve">، هو 0.911 وبينما قيم ألفا كورنباخ الثبات المركب </w:t>
      </w:r>
      <w:r>
        <w:rPr>
          <w:sz w:val="26"/>
          <w:szCs w:val="26"/>
        </w:rPr>
        <w:t>Composite reliability</w:t>
      </w:r>
      <w:r>
        <w:rPr>
          <w:rFonts w:hint="cs"/>
          <w:sz w:val="26"/>
          <w:szCs w:val="26"/>
          <w:rtl/>
        </w:rPr>
        <w:t xml:space="preserve"> لأبعاد رضا العملاء </w:t>
      </w:r>
      <w:r w:rsidR="008D3C30">
        <w:rPr>
          <w:rFonts w:hint="cs"/>
          <w:sz w:val="26"/>
          <w:szCs w:val="26"/>
          <w:rtl/>
        </w:rPr>
        <w:t xml:space="preserve">على الترتيب </w:t>
      </w:r>
      <w:r>
        <w:rPr>
          <w:rFonts w:hint="cs"/>
          <w:sz w:val="26"/>
          <w:szCs w:val="26"/>
          <w:rtl/>
        </w:rPr>
        <w:t xml:space="preserve">هي </w:t>
      </w:r>
      <w:r w:rsidRPr="008D3C30">
        <w:rPr>
          <w:rFonts w:hint="cs"/>
          <w:sz w:val="26"/>
          <w:szCs w:val="26"/>
          <w:u w:val="single"/>
          <w:rtl/>
        </w:rPr>
        <w:t>استجابة الموظفين</w:t>
      </w:r>
      <w:r>
        <w:rPr>
          <w:rFonts w:hint="cs"/>
          <w:sz w:val="26"/>
          <w:szCs w:val="26"/>
          <w:rtl/>
        </w:rPr>
        <w:t xml:space="preserve"> = 0.828 </w:t>
      </w:r>
      <w:r w:rsidRPr="008D3C30">
        <w:rPr>
          <w:rFonts w:hint="cs"/>
          <w:sz w:val="26"/>
          <w:szCs w:val="26"/>
          <w:u w:val="single"/>
          <w:rtl/>
        </w:rPr>
        <w:t xml:space="preserve">والثقة والأمان </w:t>
      </w:r>
      <w:r>
        <w:rPr>
          <w:rFonts w:hint="cs"/>
          <w:sz w:val="26"/>
          <w:szCs w:val="26"/>
          <w:rtl/>
        </w:rPr>
        <w:t xml:space="preserve">= 0.813 </w:t>
      </w:r>
      <w:r w:rsidRPr="008D3C30">
        <w:rPr>
          <w:rFonts w:hint="cs"/>
          <w:sz w:val="26"/>
          <w:szCs w:val="26"/>
          <w:u w:val="single"/>
          <w:rtl/>
        </w:rPr>
        <w:t>والمظاهر الملموسية</w:t>
      </w:r>
      <w:r>
        <w:rPr>
          <w:rFonts w:hint="cs"/>
          <w:sz w:val="26"/>
          <w:szCs w:val="26"/>
          <w:rtl/>
        </w:rPr>
        <w:t xml:space="preserve"> = 0.838 </w:t>
      </w:r>
      <w:r w:rsidRPr="008D3C30">
        <w:rPr>
          <w:rFonts w:hint="cs"/>
          <w:sz w:val="26"/>
          <w:szCs w:val="26"/>
          <w:u w:val="single"/>
          <w:rtl/>
        </w:rPr>
        <w:t>والواقعية</w:t>
      </w:r>
      <w:r>
        <w:rPr>
          <w:rFonts w:hint="cs"/>
          <w:sz w:val="26"/>
          <w:szCs w:val="26"/>
          <w:rtl/>
        </w:rPr>
        <w:t xml:space="preserve"> = 0.884 مما يشير الى أن جميع القيم أكبر من 0.7، </w:t>
      </w:r>
      <w:r w:rsidRPr="002E48EB">
        <w:rPr>
          <w:rFonts w:cs="Arial"/>
          <w:sz w:val="26"/>
          <w:szCs w:val="26"/>
          <w:rtl/>
        </w:rPr>
        <w:t xml:space="preserve">وفقا لـ (2010) </w:t>
      </w:r>
      <w:r w:rsidRPr="002E48EB">
        <w:rPr>
          <w:sz w:val="26"/>
          <w:szCs w:val="26"/>
        </w:rPr>
        <w:t>al et Hair</w:t>
      </w:r>
      <w:r w:rsidRPr="002E48EB">
        <w:rPr>
          <w:rFonts w:cs="Arial"/>
          <w:sz w:val="26"/>
          <w:szCs w:val="26"/>
          <w:rtl/>
        </w:rPr>
        <w:t xml:space="preserve">, </w:t>
      </w:r>
      <w:r>
        <w:rPr>
          <w:rFonts w:cs="Arial" w:hint="cs"/>
          <w:sz w:val="26"/>
          <w:szCs w:val="26"/>
          <w:rtl/>
        </w:rPr>
        <w:t>فقد</w:t>
      </w:r>
      <w:r w:rsidRPr="002E48EB">
        <w:rPr>
          <w:rFonts w:cs="Arial"/>
          <w:sz w:val="26"/>
          <w:szCs w:val="26"/>
          <w:rtl/>
        </w:rPr>
        <w:t xml:space="preserve"> تحقق الثبات للمقياس.</w:t>
      </w:r>
    </w:p>
    <w:p w14:paraId="554CD675" w14:textId="77777777" w:rsidR="008D3C30" w:rsidRPr="00E85726" w:rsidRDefault="008D3C30" w:rsidP="008D3C30">
      <w:pPr>
        <w:pStyle w:val="ListParagraph"/>
        <w:spacing w:line="360" w:lineRule="auto"/>
        <w:jc w:val="lowKashida"/>
        <w:rPr>
          <w:sz w:val="26"/>
          <w:szCs w:val="26"/>
          <w:rtl/>
        </w:rPr>
      </w:pPr>
    </w:p>
    <w:p w14:paraId="0F11FBB4" w14:textId="71B62D60" w:rsidR="002E48EB" w:rsidRDefault="008D3C30" w:rsidP="008D3C30">
      <w:pPr>
        <w:pStyle w:val="ListParagraph"/>
        <w:spacing w:line="360" w:lineRule="auto"/>
        <w:ind w:left="360"/>
        <w:jc w:val="lowKashida"/>
        <w:rPr>
          <w:sz w:val="26"/>
          <w:szCs w:val="26"/>
          <w:rtl/>
        </w:rPr>
      </w:pPr>
      <w:r w:rsidRPr="008D3C30">
        <w:rPr>
          <w:rFonts w:cs="Arial"/>
          <w:sz w:val="26"/>
          <w:szCs w:val="26"/>
          <w:rtl/>
        </w:rPr>
        <w:t xml:space="preserve">وفقا للنتائج </w:t>
      </w:r>
      <w:r w:rsidRPr="008D3C30">
        <w:rPr>
          <w:rFonts w:cs="Arial" w:hint="cs"/>
          <w:sz w:val="26"/>
          <w:szCs w:val="26"/>
          <w:rtl/>
        </w:rPr>
        <w:t>الإحصائية</w:t>
      </w:r>
      <w:r w:rsidRPr="008D3C30">
        <w:rPr>
          <w:rFonts w:cs="Arial"/>
          <w:sz w:val="26"/>
          <w:szCs w:val="26"/>
          <w:rtl/>
        </w:rPr>
        <w:t xml:space="preserve"> </w:t>
      </w:r>
      <w:r w:rsidRPr="008D3C30">
        <w:rPr>
          <w:rFonts w:cs="Arial" w:hint="cs"/>
          <w:sz w:val="26"/>
          <w:szCs w:val="26"/>
          <w:rtl/>
        </w:rPr>
        <w:t>بالأعلى،</w:t>
      </w:r>
      <w:r w:rsidRPr="008D3C30">
        <w:rPr>
          <w:rFonts w:cs="Arial"/>
          <w:sz w:val="26"/>
          <w:szCs w:val="26"/>
          <w:rtl/>
        </w:rPr>
        <w:t xml:space="preserve"> التي اثبتت صدق وثبات المقاييس المستخدمة في الدراسة </w:t>
      </w:r>
      <w:r w:rsidRPr="008D3C30">
        <w:rPr>
          <w:rFonts w:cs="Arial" w:hint="cs"/>
          <w:sz w:val="26"/>
          <w:szCs w:val="26"/>
          <w:rtl/>
        </w:rPr>
        <w:t>الحالية،</w:t>
      </w:r>
      <w:r>
        <w:rPr>
          <w:rFonts w:cs="Arial" w:hint="cs"/>
          <w:sz w:val="26"/>
          <w:szCs w:val="26"/>
          <w:rtl/>
        </w:rPr>
        <w:t xml:space="preserve"> </w:t>
      </w:r>
      <w:r w:rsidRPr="008D3C30">
        <w:rPr>
          <w:rFonts w:cs="Arial"/>
          <w:sz w:val="26"/>
          <w:szCs w:val="26"/>
          <w:rtl/>
        </w:rPr>
        <w:t xml:space="preserve">مما يعني إمكانية </w:t>
      </w:r>
      <w:r w:rsidRPr="008D3C30">
        <w:rPr>
          <w:rFonts w:cs="Arial" w:hint="cs"/>
          <w:sz w:val="26"/>
          <w:szCs w:val="26"/>
          <w:rtl/>
        </w:rPr>
        <w:t>الاعتماد</w:t>
      </w:r>
      <w:r w:rsidRPr="008D3C30">
        <w:rPr>
          <w:rFonts w:cs="Arial"/>
          <w:sz w:val="26"/>
          <w:szCs w:val="26"/>
          <w:rtl/>
        </w:rPr>
        <w:t xml:space="preserve"> على نتائجها </w:t>
      </w:r>
      <w:r w:rsidRPr="008D3C30">
        <w:rPr>
          <w:rFonts w:cs="Arial" w:hint="cs"/>
          <w:sz w:val="26"/>
          <w:szCs w:val="26"/>
          <w:rtl/>
        </w:rPr>
        <w:t>وصلاحية</w:t>
      </w:r>
      <w:r w:rsidRPr="008D3C30">
        <w:rPr>
          <w:rFonts w:cs="Arial"/>
          <w:sz w:val="26"/>
          <w:szCs w:val="26"/>
          <w:rtl/>
        </w:rPr>
        <w:t xml:space="preserve"> هذه </w:t>
      </w:r>
      <w:r w:rsidRPr="008D3C30">
        <w:rPr>
          <w:rFonts w:cs="Arial" w:hint="cs"/>
          <w:sz w:val="26"/>
          <w:szCs w:val="26"/>
          <w:rtl/>
        </w:rPr>
        <w:t>الاستبانات</w:t>
      </w:r>
      <w:r w:rsidRPr="008D3C30">
        <w:rPr>
          <w:rFonts w:cs="Arial"/>
          <w:sz w:val="26"/>
          <w:szCs w:val="26"/>
          <w:rtl/>
        </w:rPr>
        <w:t xml:space="preserve"> للتطبيق والوثوق بها، واستخدامها في إجراء </w:t>
      </w:r>
      <w:r w:rsidRPr="008D3C30">
        <w:rPr>
          <w:rFonts w:cs="Arial" w:hint="cs"/>
          <w:sz w:val="26"/>
          <w:szCs w:val="26"/>
          <w:rtl/>
        </w:rPr>
        <w:t>التحليلات</w:t>
      </w:r>
      <w:r w:rsidRPr="008D3C30">
        <w:rPr>
          <w:rFonts w:cs="Arial"/>
          <w:sz w:val="26"/>
          <w:szCs w:val="26"/>
          <w:rtl/>
        </w:rPr>
        <w:t xml:space="preserve"> الخاصة باختبار </w:t>
      </w:r>
      <w:r>
        <w:rPr>
          <w:rFonts w:cs="Arial" w:hint="cs"/>
          <w:sz w:val="26"/>
          <w:szCs w:val="26"/>
          <w:rtl/>
        </w:rPr>
        <w:t>فرضيات</w:t>
      </w:r>
      <w:r w:rsidRPr="008D3C30">
        <w:rPr>
          <w:rFonts w:cs="Arial"/>
          <w:sz w:val="26"/>
          <w:szCs w:val="26"/>
          <w:rtl/>
        </w:rPr>
        <w:t xml:space="preserve"> الدراسة.</w:t>
      </w:r>
    </w:p>
    <w:p w14:paraId="1BA29EA6" w14:textId="77777777" w:rsidR="00F04781" w:rsidRPr="008D3C30" w:rsidRDefault="00F04781" w:rsidP="008D3C30">
      <w:pPr>
        <w:pStyle w:val="ListParagraph"/>
        <w:spacing w:line="360" w:lineRule="auto"/>
        <w:ind w:left="360"/>
        <w:jc w:val="lowKashida"/>
        <w:rPr>
          <w:sz w:val="26"/>
          <w:szCs w:val="26"/>
          <w:rtl/>
        </w:rPr>
      </w:pPr>
    </w:p>
    <w:p w14:paraId="388F6B89" w14:textId="555D2D16" w:rsidR="005D63CF" w:rsidRDefault="008D3C30" w:rsidP="008D3C30">
      <w:pPr>
        <w:pStyle w:val="Heading1"/>
        <w:spacing w:line="360" w:lineRule="auto"/>
        <w:rPr>
          <w:rFonts w:asciiTheme="minorBidi" w:eastAsia="Times New Roman" w:hAnsiTheme="minorBidi" w:cstheme="minorBidi"/>
          <w:b/>
          <w:bCs/>
          <w:color w:val="000000" w:themeColor="text1"/>
          <w:rtl/>
        </w:rPr>
      </w:pPr>
      <w:bookmarkStart w:id="82" w:name="_Toc198672605"/>
      <w:r w:rsidRPr="008D3C30">
        <w:rPr>
          <w:rFonts w:asciiTheme="minorBidi" w:eastAsia="Times New Roman" w:hAnsiTheme="minorBidi" w:cstheme="minorBidi"/>
          <w:b/>
          <w:bCs/>
          <w:color w:val="000000" w:themeColor="text1"/>
          <w:rtl/>
        </w:rPr>
        <w:t>4.4 التحليل الوصفي لمتغيرات الدراسة</w:t>
      </w:r>
      <w:bookmarkEnd w:id="82"/>
    </w:p>
    <w:p w14:paraId="39793C96" w14:textId="3F930C6D" w:rsidR="008D3C30" w:rsidRDefault="008D3C30" w:rsidP="008D3C30">
      <w:pPr>
        <w:spacing w:line="360" w:lineRule="auto"/>
        <w:rPr>
          <w:sz w:val="26"/>
          <w:szCs w:val="26"/>
          <w:rtl/>
        </w:rPr>
      </w:pPr>
      <w:r>
        <w:rPr>
          <w:rFonts w:hint="cs"/>
          <w:sz w:val="26"/>
          <w:szCs w:val="26"/>
          <w:rtl/>
        </w:rPr>
        <w:t>قد تم قياس استجابات أفراد العينة لفقرات المقياس، طبقًا لمقياس ليكرت الثلاثي، وفقًا لما يلي:</w:t>
      </w:r>
    </w:p>
    <w:tbl>
      <w:tblPr>
        <w:tblStyle w:val="TableGrid"/>
        <w:bidiVisual/>
        <w:tblW w:w="8367" w:type="dxa"/>
        <w:tblInd w:w="69"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2652"/>
        <w:gridCol w:w="2857"/>
        <w:gridCol w:w="2858"/>
      </w:tblGrid>
      <w:tr w:rsidR="008D3C30" w:rsidRPr="008D3C30" w14:paraId="0BDA7A2F" w14:textId="77777777" w:rsidTr="002D42FC">
        <w:trPr>
          <w:trHeight w:val="458"/>
        </w:trPr>
        <w:tc>
          <w:tcPr>
            <w:tcW w:w="2652" w:type="dxa"/>
            <w:shd w:val="clear" w:color="auto" w:fill="E7CFD6"/>
            <w:vAlign w:val="center"/>
          </w:tcPr>
          <w:p w14:paraId="231724DD" w14:textId="65E47F59" w:rsidR="008D3C30" w:rsidRPr="008D3C30" w:rsidRDefault="008D3C30" w:rsidP="008D3C30">
            <w:pPr>
              <w:jc w:val="center"/>
              <w:rPr>
                <w:b/>
                <w:bCs/>
                <w:sz w:val="26"/>
                <w:szCs w:val="26"/>
                <w:rtl/>
              </w:rPr>
            </w:pPr>
            <w:r w:rsidRPr="008D3C30">
              <w:rPr>
                <w:rFonts w:hint="cs"/>
                <w:b/>
                <w:bCs/>
                <w:sz w:val="26"/>
                <w:szCs w:val="26"/>
                <w:rtl/>
              </w:rPr>
              <w:t>موافق</w:t>
            </w:r>
          </w:p>
        </w:tc>
        <w:tc>
          <w:tcPr>
            <w:tcW w:w="2857" w:type="dxa"/>
            <w:shd w:val="clear" w:color="auto" w:fill="E7CFD6"/>
            <w:vAlign w:val="center"/>
          </w:tcPr>
          <w:p w14:paraId="49EE0109" w14:textId="201F7DAC" w:rsidR="008D3C30" w:rsidRPr="008D3C30" w:rsidRDefault="008D3C30" w:rsidP="008D3C30">
            <w:pPr>
              <w:jc w:val="center"/>
              <w:rPr>
                <w:b/>
                <w:bCs/>
                <w:sz w:val="26"/>
                <w:szCs w:val="26"/>
                <w:rtl/>
              </w:rPr>
            </w:pPr>
            <w:r w:rsidRPr="008D3C30">
              <w:rPr>
                <w:rFonts w:hint="cs"/>
                <w:b/>
                <w:bCs/>
                <w:sz w:val="26"/>
                <w:szCs w:val="26"/>
                <w:rtl/>
              </w:rPr>
              <w:t>محايد</w:t>
            </w:r>
          </w:p>
        </w:tc>
        <w:tc>
          <w:tcPr>
            <w:tcW w:w="2858" w:type="dxa"/>
            <w:shd w:val="clear" w:color="auto" w:fill="E7CFD6"/>
            <w:vAlign w:val="center"/>
          </w:tcPr>
          <w:p w14:paraId="4AAA8C70" w14:textId="348A19EB" w:rsidR="008D3C30" w:rsidRPr="008D3C30" w:rsidRDefault="008D3C30" w:rsidP="008D3C30">
            <w:pPr>
              <w:jc w:val="center"/>
              <w:rPr>
                <w:b/>
                <w:bCs/>
                <w:sz w:val="26"/>
                <w:szCs w:val="26"/>
                <w:rtl/>
              </w:rPr>
            </w:pPr>
            <w:r w:rsidRPr="008D3C30">
              <w:rPr>
                <w:rFonts w:hint="cs"/>
                <w:b/>
                <w:bCs/>
                <w:sz w:val="26"/>
                <w:szCs w:val="26"/>
                <w:rtl/>
              </w:rPr>
              <w:t>غير موافق</w:t>
            </w:r>
          </w:p>
        </w:tc>
      </w:tr>
      <w:tr w:rsidR="008D3C30" w:rsidRPr="008D3C30" w14:paraId="728D2082" w14:textId="77777777" w:rsidTr="002D42FC">
        <w:trPr>
          <w:trHeight w:val="619"/>
        </w:trPr>
        <w:tc>
          <w:tcPr>
            <w:tcW w:w="2652" w:type="dxa"/>
            <w:vAlign w:val="center"/>
          </w:tcPr>
          <w:p w14:paraId="578E1A37" w14:textId="4A37B351" w:rsidR="008D3C30" w:rsidRPr="008D3C30" w:rsidRDefault="008D3C30" w:rsidP="008D3C30">
            <w:pPr>
              <w:jc w:val="center"/>
              <w:rPr>
                <w:sz w:val="26"/>
                <w:szCs w:val="26"/>
                <w:rtl/>
              </w:rPr>
            </w:pPr>
            <w:r>
              <w:rPr>
                <w:rFonts w:hint="cs"/>
                <w:sz w:val="26"/>
                <w:szCs w:val="26"/>
                <w:rtl/>
              </w:rPr>
              <w:t>1</w:t>
            </w:r>
          </w:p>
        </w:tc>
        <w:tc>
          <w:tcPr>
            <w:tcW w:w="2857" w:type="dxa"/>
            <w:vAlign w:val="center"/>
          </w:tcPr>
          <w:p w14:paraId="01909237" w14:textId="55E70D1C" w:rsidR="008D3C30" w:rsidRPr="008D3C30" w:rsidRDefault="008D3C30" w:rsidP="008D3C30">
            <w:pPr>
              <w:jc w:val="center"/>
              <w:rPr>
                <w:sz w:val="26"/>
                <w:szCs w:val="26"/>
                <w:rtl/>
              </w:rPr>
            </w:pPr>
            <w:r>
              <w:rPr>
                <w:rFonts w:hint="cs"/>
                <w:sz w:val="26"/>
                <w:szCs w:val="26"/>
                <w:rtl/>
              </w:rPr>
              <w:t>2</w:t>
            </w:r>
          </w:p>
        </w:tc>
        <w:tc>
          <w:tcPr>
            <w:tcW w:w="2858" w:type="dxa"/>
            <w:vAlign w:val="center"/>
          </w:tcPr>
          <w:p w14:paraId="2246007B" w14:textId="1BEEBE1F" w:rsidR="008D3C30" w:rsidRPr="008D3C30" w:rsidRDefault="008D3C30" w:rsidP="008D3C30">
            <w:pPr>
              <w:jc w:val="center"/>
              <w:rPr>
                <w:sz w:val="26"/>
                <w:szCs w:val="26"/>
                <w:rtl/>
              </w:rPr>
            </w:pPr>
            <w:r>
              <w:rPr>
                <w:rFonts w:hint="cs"/>
                <w:sz w:val="26"/>
                <w:szCs w:val="26"/>
                <w:rtl/>
              </w:rPr>
              <w:t>3</w:t>
            </w:r>
          </w:p>
        </w:tc>
      </w:tr>
    </w:tbl>
    <w:p w14:paraId="396F28F0" w14:textId="77777777" w:rsidR="008D3C30" w:rsidRDefault="008D3C30" w:rsidP="008D3C30">
      <w:pPr>
        <w:rPr>
          <w:sz w:val="26"/>
          <w:szCs w:val="26"/>
          <w:rtl/>
        </w:rPr>
      </w:pPr>
    </w:p>
    <w:p w14:paraId="23C21C99" w14:textId="661AF988" w:rsidR="008D3C30" w:rsidRDefault="008D3C30" w:rsidP="008D3C30">
      <w:pPr>
        <w:rPr>
          <w:b/>
          <w:bCs/>
          <w:sz w:val="26"/>
          <w:szCs w:val="26"/>
          <w:u w:val="single"/>
          <w:rtl/>
        </w:rPr>
      </w:pPr>
      <w:r w:rsidRPr="008D3C30">
        <w:rPr>
          <w:rFonts w:hint="cs"/>
          <w:b/>
          <w:bCs/>
          <w:sz w:val="26"/>
          <w:szCs w:val="26"/>
          <w:u w:val="single"/>
          <w:rtl/>
        </w:rPr>
        <w:t>وقد تم حساب مستوى الأهمية وفقًا للمعادلة التالية:</w:t>
      </w:r>
    </w:p>
    <w:p w14:paraId="306E2D87" w14:textId="2D2C8EE4" w:rsidR="00F04781" w:rsidRDefault="008D3C30" w:rsidP="002D42FC">
      <w:pPr>
        <w:rPr>
          <w:sz w:val="26"/>
          <w:szCs w:val="26"/>
        </w:rPr>
      </w:pPr>
      <w:r>
        <w:rPr>
          <w:rFonts w:hint="cs"/>
          <w:sz w:val="26"/>
          <w:szCs w:val="26"/>
          <w:rtl/>
        </w:rPr>
        <w:t xml:space="preserve">تم حساب الوزن النسبي </w:t>
      </w:r>
      <w:r w:rsidR="00F04781">
        <w:rPr>
          <w:rFonts w:hint="cs"/>
          <w:sz w:val="26"/>
          <w:szCs w:val="26"/>
          <w:rtl/>
        </w:rPr>
        <w:t xml:space="preserve">المقابل لكل فئة عن طريق ضرب المتوسط الحسابي في </w:t>
      </w:r>
      <m:oMath>
        <m:f>
          <m:fPr>
            <m:ctrlPr>
              <w:rPr>
                <w:rFonts w:ascii="Cambria Math" w:hAnsi="Cambria Math"/>
                <w:i/>
                <w:sz w:val="26"/>
                <w:szCs w:val="26"/>
              </w:rPr>
            </m:ctrlPr>
          </m:fPr>
          <m:num>
            <m:r>
              <w:rPr>
                <w:rFonts w:ascii="Cambria Math" w:hAnsi="Cambria Math"/>
                <w:sz w:val="26"/>
                <w:szCs w:val="26"/>
              </w:rPr>
              <m:t xml:space="preserve">100 </m:t>
            </m:r>
          </m:num>
          <m:den>
            <m:r>
              <w:rPr>
                <w:rFonts w:ascii="Cambria Math" w:hAnsi="Cambria Math"/>
                <w:sz w:val="26"/>
                <w:szCs w:val="26"/>
              </w:rPr>
              <m:t>3</m:t>
            </m:r>
          </m:den>
        </m:f>
        <m:r>
          <w:rPr>
            <w:rFonts w:ascii="Cambria Math" w:hAnsi="Cambria Math"/>
            <w:sz w:val="26"/>
            <w:szCs w:val="26"/>
          </w:rPr>
          <m:t>=33.33%</m:t>
        </m:r>
      </m:oMath>
    </w:p>
    <w:p w14:paraId="40885320" w14:textId="77777777" w:rsidR="002D42FC" w:rsidRDefault="002D42FC" w:rsidP="002D42FC">
      <w:pPr>
        <w:rPr>
          <w:sz w:val="26"/>
          <w:szCs w:val="26"/>
        </w:rPr>
      </w:pPr>
    </w:p>
    <w:p w14:paraId="4E162EBA" w14:textId="77777777" w:rsidR="002D42FC" w:rsidRDefault="002D42FC" w:rsidP="002D42FC">
      <w:pPr>
        <w:rPr>
          <w:sz w:val="26"/>
          <w:szCs w:val="26"/>
        </w:rPr>
      </w:pPr>
    </w:p>
    <w:p w14:paraId="0711118F" w14:textId="77777777" w:rsidR="002D42FC" w:rsidRDefault="002D42FC" w:rsidP="002D42FC">
      <w:pPr>
        <w:rPr>
          <w:sz w:val="26"/>
          <w:szCs w:val="26"/>
        </w:rPr>
      </w:pPr>
    </w:p>
    <w:p w14:paraId="5E286893" w14:textId="77777777" w:rsidR="002D42FC" w:rsidRDefault="002D42FC" w:rsidP="002D42FC">
      <w:pPr>
        <w:rPr>
          <w:sz w:val="26"/>
          <w:szCs w:val="26"/>
        </w:rPr>
      </w:pPr>
    </w:p>
    <w:p w14:paraId="03440C2D" w14:textId="77777777" w:rsidR="002D42FC" w:rsidRDefault="002D42FC" w:rsidP="002D42FC">
      <w:pPr>
        <w:rPr>
          <w:sz w:val="26"/>
          <w:szCs w:val="26"/>
        </w:rPr>
      </w:pPr>
    </w:p>
    <w:p w14:paraId="7F263BCD" w14:textId="4CA3AE47" w:rsidR="00F04781" w:rsidRPr="00F04781" w:rsidRDefault="00F04781" w:rsidP="00F04781">
      <w:pPr>
        <w:rPr>
          <w:sz w:val="26"/>
          <w:szCs w:val="26"/>
          <w:rtl/>
        </w:rPr>
      </w:pPr>
      <w:r>
        <w:rPr>
          <w:rFonts w:hint="cs"/>
          <w:sz w:val="26"/>
          <w:szCs w:val="26"/>
          <w:rtl/>
        </w:rPr>
        <w:t>يوضح الجدول 9 دلالة المتوسطات الحسابية، كما يلي:</w:t>
      </w:r>
    </w:p>
    <w:p w14:paraId="0F41B217" w14:textId="4A1ABF35" w:rsidR="00F04781" w:rsidRDefault="00F04781" w:rsidP="00F04781">
      <w:pPr>
        <w:jc w:val="center"/>
        <w:rPr>
          <w:b/>
          <w:bCs/>
          <w:sz w:val="26"/>
          <w:szCs w:val="26"/>
          <w:rtl/>
        </w:rPr>
      </w:pPr>
      <w:r w:rsidRPr="00F04781">
        <w:rPr>
          <w:rFonts w:hint="cs"/>
          <w:b/>
          <w:bCs/>
          <w:sz w:val="26"/>
          <w:szCs w:val="26"/>
          <w:rtl/>
        </w:rPr>
        <w:lastRenderedPageBreak/>
        <w:t>جدول 9: دلالة المتوسطات الحسابية.</w:t>
      </w:r>
    </w:p>
    <w:tbl>
      <w:tblPr>
        <w:tblpPr w:leftFromText="180" w:rightFromText="180" w:vertAnchor="page" w:horzAnchor="margin" w:tblpY="1893"/>
        <w:bidiVisual/>
        <w:tblW w:w="8531"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1878"/>
        <w:gridCol w:w="2160"/>
        <w:gridCol w:w="2515"/>
        <w:gridCol w:w="1978"/>
      </w:tblGrid>
      <w:tr w:rsidR="002D42FC" w:rsidRPr="00F04781" w14:paraId="604DBCF6" w14:textId="77777777" w:rsidTr="002D42FC">
        <w:trPr>
          <w:trHeight w:val="368"/>
        </w:trPr>
        <w:tc>
          <w:tcPr>
            <w:tcW w:w="1878" w:type="dxa"/>
            <w:shd w:val="clear" w:color="auto" w:fill="E7CFD6"/>
            <w:tcMar>
              <w:top w:w="72" w:type="dxa"/>
              <w:left w:w="144" w:type="dxa"/>
              <w:bottom w:w="72" w:type="dxa"/>
              <w:right w:w="144" w:type="dxa"/>
            </w:tcMar>
            <w:vAlign w:val="center"/>
            <w:hideMark/>
          </w:tcPr>
          <w:p w14:paraId="39549DE4" w14:textId="77777777" w:rsidR="002D42FC" w:rsidRPr="00F04781" w:rsidRDefault="002D42FC" w:rsidP="002D42FC">
            <w:pPr>
              <w:spacing w:after="0" w:line="240" w:lineRule="auto"/>
              <w:jc w:val="center"/>
              <w:rPr>
                <w:rFonts w:ascii="Arial" w:eastAsia="Times New Roman" w:hAnsi="Arial" w:cs="Arial"/>
                <w:kern w:val="0"/>
                <w:sz w:val="24"/>
                <w:szCs w:val="24"/>
                <w:rtl/>
                <w14:ligatures w14:val="none"/>
              </w:rPr>
            </w:pPr>
            <w:r w:rsidRPr="00F04781">
              <w:rPr>
                <w:rFonts w:ascii="Calibri" w:eastAsia="Times New Roman" w:hAnsi="Arial" w:cs="Arial"/>
                <w:b/>
                <w:bCs/>
                <w:color w:val="000000"/>
                <w:kern w:val="24"/>
                <w:sz w:val="24"/>
                <w:szCs w:val="24"/>
                <w:rtl/>
                <w14:ligatures w14:val="none"/>
              </w:rPr>
              <w:t xml:space="preserve">قيمة المتوسط الحسابي </w:t>
            </w:r>
          </w:p>
        </w:tc>
        <w:tc>
          <w:tcPr>
            <w:tcW w:w="2160" w:type="dxa"/>
            <w:shd w:val="clear" w:color="auto" w:fill="E7CFD6"/>
            <w:tcMar>
              <w:top w:w="72" w:type="dxa"/>
              <w:left w:w="144" w:type="dxa"/>
              <w:bottom w:w="72" w:type="dxa"/>
              <w:right w:w="144" w:type="dxa"/>
            </w:tcMar>
            <w:vAlign w:val="center"/>
            <w:hideMark/>
          </w:tcPr>
          <w:p w14:paraId="7E39F5D6" w14:textId="77777777" w:rsidR="002D42FC" w:rsidRPr="00F04781" w:rsidRDefault="002D42FC" w:rsidP="002D42FC">
            <w:pPr>
              <w:bidi w:val="0"/>
              <w:spacing w:after="0" w:line="240" w:lineRule="auto"/>
              <w:jc w:val="center"/>
              <w:rPr>
                <w:rFonts w:ascii="Arial" w:eastAsia="Times New Roman" w:hAnsi="Arial" w:cs="Arial"/>
                <w:kern w:val="0"/>
                <w:sz w:val="24"/>
                <w:szCs w:val="24"/>
                <w:rtl/>
                <w14:ligatures w14:val="none"/>
              </w:rPr>
            </w:pPr>
            <w:r w:rsidRPr="00F04781">
              <w:rPr>
                <w:rFonts w:ascii="Calibri" w:eastAsia="Times New Roman" w:hAnsi="Arial" w:cs="Arial"/>
                <w:b/>
                <w:bCs/>
                <w:color w:val="000000"/>
                <w:kern w:val="24"/>
                <w:sz w:val="24"/>
                <w:szCs w:val="24"/>
                <w:rtl/>
                <w14:ligatures w14:val="none"/>
              </w:rPr>
              <w:t xml:space="preserve">النتيجة (الاتجاه العام) </w:t>
            </w:r>
          </w:p>
        </w:tc>
        <w:tc>
          <w:tcPr>
            <w:tcW w:w="2515" w:type="dxa"/>
            <w:shd w:val="clear" w:color="auto" w:fill="E7CFD6"/>
            <w:tcMar>
              <w:top w:w="72" w:type="dxa"/>
              <w:left w:w="144" w:type="dxa"/>
              <w:bottom w:w="72" w:type="dxa"/>
              <w:right w:w="144" w:type="dxa"/>
            </w:tcMar>
            <w:vAlign w:val="center"/>
            <w:hideMark/>
          </w:tcPr>
          <w:p w14:paraId="109913EC" w14:textId="77777777" w:rsidR="002D42FC" w:rsidRPr="00F04781" w:rsidRDefault="002D42FC" w:rsidP="002D42FC">
            <w:pPr>
              <w:spacing w:after="0" w:line="240" w:lineRule="auto"/>
              <w:jc w:val="center"/>
              <w:rPr>
                <w:rFonts w:ascii="Arial" w:eastAsia="Times New Roman" w:hAnsi="Arial" w:cs="Arial"/>
                <w:kern w:val="0"/>
                <w:sz w:val="24"/>
                <w:szCs w:val="24"/>
                <w:rtl/>
                <w14:ligatures w14:val="none"/>
              </w:rPr>
            </w:pPr>
            <w:r w:rsidRPr="00F04781">
              <w:rPr>
                <w:rFonts w:ascii="Calibri" w:eastAsia="Times New Roman" w:hAnsi="Arial" w:cs="Arial"/>
                <w:b/>
                <w:bCs/>
                <w:color w:val="000000"/>
                <w:kern w:val="24"/>
                <w:sz w:val="24"/>
                <w:szCs w:val="24"/>
                <w:rtl/>
                <w14:ligatures w14:val="none"/>
              </w:rPr>
              <w:t xml:space="preserve">الوزن النسبي % </w:t>
            </w:r>
          </w:p>
        </w:tc>
        <w:tc>
          <w:tcPr>
            <w:tcW w:w="1978" w:type="dxa"/>
            <w:shd w:val="clear" w:color="auto" w:fill="E7CFD6"/>
            <w:tcMar>
              <w:top w:w="72" w:type="dxa"/>
              <w:left w:w="144" w:type="dxa"/>
              <w:bottom w:w="72" w:type="dxa"/>
              <w:right w:w="144" w:type="dxa"/>
            </w:tcMar>
            <w:vAlign w:val="center"/>
            <w:hideMark/>
          </w:tcPr>
          <w:p w14:paraId="5B9DFDE7" w14:textId="77777777" w:rsidR="002D42FC" w:rsidRPr="00F04781" w:rsidRDefault="002D42FC" w:rsidP="002D42FC">
            <w:pPr>
              <w:bidi w:val="0"/>
              <w:spacing w:after="0" w:line="240" w:lineRule="auto"/>
              <w:jc w:val="center"/>
              <w:rPr>
                <w:rFonts w:ascii="Arial" w:eastAsia="Times New Roman" w:hAnsi="Arial" w:cs="Arial"/>
                <w:kern w:val="0"/>
                <w:sz w:val="24"/>
                <w:szCs w:val="24"/>
                <w:rtl/>
                <w14:ligatures w14:val="none"/>
              </w:rPr>
            </w:pPr>
            <w:r w:rsidRPr="00F04781">
              <w:rPr>
                <w:rFonts w:ascii="Calibri" w:eastAsia="Times New Roman" w:hAnsi="Arial" w:cs="Arial"/>
                <w:b/>
                <w:bCs/>
                <w:color w:val="000000"/>
                <w:kern w:val="24"/>
                <w:sz w:val="24"/>
                <w:szCs w:val="24"/>
                <w:rtl/>
                <w14:ligatures w14:val="none"/>
              </w:rPr>
              <w:t>مستوى (درجة)</w:t>
            </w:r>
          </w:p>
          <w:p w14:paraId="57227776" w14:textId="77777777" w:rsidR="002D42FC" w:rsidRPr="00F04781" w:rsidRDefault="002D42FC" w:rsidP="002D42FC">
            <w:pPr>
              <w:bidi w:val="0"/>
              <w:spacing w:after="0" w:line="240" w:lineRule="auto"/>
              <w:jc w:val="center"/>
              <w:rPr>
                <w:rFonts w:ascii="Arial" w:eastAsia="Times New Roman" w:hAnsi="Arial" w:cs="Arial"/>
                <w:kern w:val="0"/>
                <w:sz w:val="24"/>
                <w:szCs w:val="24"/>
                <w14:ligatures w14:val="none"/>
              </w:rPr>
            </w:pPr>
            <w:r w:rsidRPr="00F04781">
              <w:rPr>
                <w:rFonts w:ascii="Calibri" w:eastAsia="Times New Roman" w:hAnsi="Arial" w:cs="Arial"/>
                <w:b/>
                <w:bCs/>
                <w:color w:val="000000"/>
                <w:kern w:val="24"/>
                <w:sz w:val="24"/>
                <w:szCs w:val="24"/>
                <w:rtl/>
                <w14:ligatures w14:val="none"/>
              </w:rPr>
              <w:t xml:space="preserve">الممارسة / الأهمية </w:t>
            </w:r>
          </w:p>
        </w:tc>
      </w:tr>
      <w:tr w:rsidR="002D42FC" w:rsidRPr="00F04781" w14:paraId="272589FE" w14:textId="77777777" w:rsidTr="002D42FC">
        <w:trPr>
          <w:trHeight w:val="524"/>
        </w:trPr>
        <w:tc>
          <w:tcPr>
            <w:tcW w:w="1878" w:type="dxa"/>
            <w:shd w:val="clear" w:color="auto" w:fill="FFFFFF"/>
            <w:tcMar>
              <w:top w:w="72" w:type="dxa"/>
              <w:left w:w="144" w:type="dxa"/>
              <w:bottom w:w="72" w:type="dxa"/>
              <w:right w:w="144" w:type="dxa"/>
            </w:tcMar>
            <w:vAlign w:val="center"/>
            <w:hideMark/>
          </w:tcPr>
          <w:p w14:paraId="21571411" w14:textId="77777777" w:rsidR="002D42FC" w:rsidRPr="0058718E" w:rsidRDefault="002D42FC" w:rsidP="002D42FC">
            <w:pPr>
              <w:spacing w:after="0" w:line="240" w:lineRule="auto"/>
              <w:jc w:val="center"/>
              <w:rPr>
                <w:rFonts w:ascii="Arial" w:eastAsia="Times New Roman" w:hAnsi="Arial" w:cs="Arial"/>
                <w:color w:val="000000" w:themeColor="text1"/>
                <w:kern w:val="0"/>
                <w:sz w:val="36"/>
                <w:szCs w:val="36"/>
                <w:rtl/>
                <w14:ligatures w14:val="none"/>
              </w:rPr>
            </w:pPr>
            <w:r w:rsidRPr="0058718E">
              <w:rPr>
                <w:rFonts w:ascii="Calibri" w:eastAsia="Times New Roman" w:hAnsi="Arial" w:cs="Arial"/>
                <w:color w:val="000000" w:themeColor="text1"/>
                <w:kern w:val="24"/>
                <w:rtl/>
                <w14:ligatures w14:val="none"/>
              </w:rPr>
              <w:t>من 1</w:t>
            </w:r>
            <w:r w:rsidRPr="0058718E">
              <w:rPr>
                <w:rFonts w:ascii="Calibri" w:eastAsia="Times New Roman" w:hAnsi="Arial" w:cs="Arial" w:hint="cs"/>
                <w:color w:val="000000" w:themeColor="text1"/>
                <w:kern w:val="24"/>
                <w:rtl/>
                <w14:ligatures w14:val="none"/>
              </w:rPr>
              <w:t xml:space="preserve"> </w:t>
            </w:r>
            <w:r w:rsidRPr="0058718E">
              <w:rPr>
                <w:rFonts w:ascii="Calibri" w:eastAsia="Times New Roman" w:hAnsi="Arial" w:cs="Arial"/>
                <w:color w:val="000000" w:themeColor="text1"/>
                <w:kern w:val="24"/>
                <w:rtl/>
                <w14:ligatures w14:val="none"/>
              </w:rPr>
              <w:t xml:space="preserve">إلى أقل من 2 </w:t>
            </w:r>
          </w:p>
        </w:tc>
        <w:tc>
          <w:tcPr>
            <w:tcW w:w="2160" w:type="dxa"/>
            <w:shd w:val="clear" w:color="auto" w:fill="FFFFFF"/>
            <w:tcMar>
              <w:top w:w="72" w:type="dxa"/>
              <w:left w:w="144" w:type="dxa"/>
              <w:bottom w:w="72" w:type="dxa"/>
              <w:right w:w="144" w:type="dxa"/>
            </w:tcMar>
            <w:vAlign w:val="center"/>
            <w:hideMark/>
          </w:tcPr>
          <w:p w14:paraId="24A99CD4" w14:textId="77777777" w:rsidR="002D42FC" w:rsidRPr="00F04781" w:rsidRDefault="002D42FC" w:rsidP="002D42FC">
            <w:pPr>
              <w:spacing w:after="0" w:line="240" w:lineRule="auto"/>
              <w:jc w:val="center"/>
              <w:rPr>
                <w:rFonts w:ascii="Arial" w:eastAsia="Times New Roman" w:hAnsi="Arial" w:cs="Arial"/>
                <w:kern w:val="0"/>
                <w:sz w:val="24"/>
                <w:szCs w:val="24"/>
                <w:rtl/>
                <w14:ligatures w14:val="none"/>
              </w:rPr>
            </w:pPr>
            <w:r w:rsidRPr="00F04781">
              <w:rPr>
                <w:rFonts w:ascii="Calibri" w:eastAsia="Times New Roman" w:hAnsi="Arial" w:cs="Arial"/>
                <w:color w:val="000000"/>
                <w:kern w:val="24"/>
                <w:sz w:val="24"/>
                <w:szCs w:val="24"/>
                <w:rtl/>
                <w14:ligatures w14:val="none"/>
              </w:rPr>
              <w:t>موافق</w:t>
            </w:r>
          </w:p>
        </w:tc>
        <w:tc>
          <w:tcPr>
            <w:tcW w:w="2515" w:type="dxa"/>
            <w:shd w:val="clear" w:color="auto" w:fill="FFFFFF"/>
            <w:tcMar>
              <w:top w:w="72" w:type="dxa"/>
              <w:left w:w="144" w:type="dxa"/>
              <w:bottom w:w="72" w:type="dxa"/>
              <w:right w:w="144" w:type="dxa"/>
            </w:tcMar>
            <w:vAlign w:val="center"/>
            <w:hideMark/>
          </w:tcPr>
          <w:p w14:paraId="19F243E4" w14:textId="77777777" w:rsidR="002D42FC" w:rsidRPr="00360613" w:rsidRDefault="002D42FC" w:rsidP="002D42FC">
            <w:pPr>
              <w:spacing w:after="0" w:line="240" w:lineRule="auto"/>
              <w:jc w:val="center"/>
              <w:rPr>
                <w:rFonts w:ascii="Arial" w:eastAsia="Times New Roman" w:hAnsi="Arial" w:cs="Arial"/>
                <w:color w:val="000000"/>
                <w:kern w:val="24"/>
                <w:rtl/>
                <w14:ligatures w14:val="none"/>
              </w:rPr>
            </w:pPr>
            <w:r w:rsidRPr="00360613">
              <w:rPr>
                <w:rFonts w:ascii="Arial" w:eastAsia="Times New Roman" w:hAnsi="Arial" w:cs="Arial"/>
                <w:color w:val="000000"/>
                <w:kern w:val="24"/>
                <w:rtl/>
                <w14:ligatures w14:val="none"/>
              </w:rPr>
              <w:t>من 66.67% إلى 100%</w:t>
            </w:r>
          </w:p>
        </w:tc>
        <w:tc>
          <w:tcPr>
            <w:tcW w:w="1978" w:type="dxa"/>
            <w:shd w:val="clear" w:color="auto" w:fill="FFFFFF"/>
            <w:tcMar>
              <w:top w:w="72" w:type="dxa"/>
              <w:left w:w="144" w:type="dxa"/>
              <w:bottom w:w="72" w:type="dxa"/>
              <w:right w:w="144" w:type="dxa"/>
            </w:tcMar>
            <w:vAlign w:val="center"/>
            <w:hideMark/>
          </w:tcPr>
          <w:p w14:paraId="7E233141" w14:textId="77777777" w:rsidR="002D42FC" w:rsidRPr="00F04781" w:rsidRDefault="002D42FC" w:rsidP="002D42FC">
            <w:pPr>
              <w:spacing w:after="0" w:line="240" w:lineRule="auto"/>
              <w:jc w:val="center"/>
              <w:rPr>
                <w:rFonts w:ascii="Calibri" w:eastAsia="Times New Roman" w:hAnsi="Arial" w:cs="Arial"/>
                <w:color w:val="000000"/>
                <w:kern w:val="24"/>
                <w:sz w:val="24"/>
                <w:szCs w:val="24"/>
                <w:rtl/>
                <w14:ligatures w14:val="none"/>
              </w:rPr>
            </w:pPr>
            <w:r w:rsidRPr="009273FF">
              <w:rPr>
                <w:rFonts w:ascii="Calibri" w:eastAsia="Times New Roman" w:hAnsi="Arial" w:cs="Arial" w:hint="cs"/>
                <w:color w:val="000000"/>
                <w:kern w:val="24"/>
                <w:sz w:val="24"/>
                <w:szCs w:val="24"/>
                <w:rtl/>
                <w14:ligatures w14:val="none"/>
              </w:rPr>
              <w:t xml:space="preserve">موافقة </w:t>
            </w:r>
            <w:r>
              <w:rPr>
                <w:rFonts w:ascii="Calibri" w:eastAsia="Times New Roman" w:hAnsi="Arial" w:cs="Arial" w:hint="cs"/>
                <w:color w:val="000000"/>
                <w:kern w:val="24"/>
                <w:sz w:val="24"/>
                <w:szCs w:val="24"/>
                <w:rtl/>
                <w14:ligatures w14:val="none"/>
              </w:rPr>
              <w:t>مرتفعة</w:t>
            </w:r>
          </w:p>
        </w:tc>
      </w:tr>
      <w:tr w:rsidR="002D42FC" w:rsidRPr="00F04781" w14:paraId="7BB81485" w14:textId="77777777" w:rsidTr="002D42FC">
        <w:trPr>
          <w:trHeight w:val="524"/>
        </w:trPr>
        <w:tc>
          <w:tcPr>
            <w:tcW w:w="1878" w:type="dxa"/>
            <w:shd w:val="clear" w:color="auto" w:fill="FFFFFF"/>
            <w:tcMar>
              <w:top w:w="72" w:type="dxa"/>
              <w:left w:w="144" w:type="dxa"/>
              <w:bottom w:w="72" w:type="dxa"/>
              <w:right w:w="144" w:type="dxa"/>
            </w:tcMar>
            <w:vAlign w:val="center"/>
            <w:hideMark/>
          </w:tcPr>
          <w:p w14:paraId="662BA705" w14:textId="77777777" w:rsidR="002D42FC" w:rsidRPr="0058718E" w:rsidRDefault="002D42FC" w:rsidP="002D42FC">
            <w:pPr>
              <w:spacing w:after="0" w:line="240" w:lineRule="auto"/>
              <w:jc w:val="center"/>
              <w:rPr>
                <w:rFonts w:ascii="Arial" w:eastAsia="Times New Roman" w:hAnsi="Arial" w:cs="Arial"/>
                <w:color w:val="000000" w:themeColor="text1"/>
                <w:kern w:val="0"/>
                <w:sz w:val="36"/>
                <w:szCs w:val="36"/>
                <w:rtl/>
                <w14:ligatures w14:val="none"/>
              </w:rPr>
            </w:pPr>
            <w:r w:rsidRPr="0058718E">
              <w:rPr>
                <w:rFonts w:ascii="Calibri" w:eastAsia="Times New Roman" w:hAnsi="Arial" w:cs="Arial"/>
                <w:color w:val="000000" w:themeColor="text1"/>
                <w:kern w:val="24"/>
                <w:rtl/>
                <w14:ligatures w14:val="none"/>
              </w:rPr>
              <w:t xml:space="preserve">من 2 إلى أقل من 3 </w:t>
            </w:r>
          </w:p>
        </w:tc>
        <w:tc>
          <w:tcPr>
            <w:tcW w:w="2160" w:type="dxa"/>
            <w:shd w:val="clear" w:color="auto" w:fill="FFFFFF"/>
            <w:tcMar>
              <w:top w:w="72" w:type="dxa"/>
              <w:left w:w="144" w:type="dxa"/>
              <w:bottom w:w="72" w:type="dxa"/>
              <w:right w:w="144" w:type="dxa"/>
            </w:tcMar>
            <w:vAlign w:val="center"/>
            <w:hideMark/>
          </w:tcPr>
          <w:p w14:paraId="33B34B2D" w14:textId="77777777" w:rsidR="002D42FC" w:rsidRPr="00F04781" w:rsidRDefault="002D42FC" w:rsidP="002D42FC">
            <w:pPr>
              <w:spacing w:after="0" w:line="240" w:lineRule="auto"/>
              <w:jc w:val="center"/>
              <w:rPr>
                <w:rFonts w:ascii="Arial" w:eastAsia="Times New Roman" w:hAnsi="Arial" w:cs="Arial"/>
                <w:kern w:val="0"/>
                <w:sz w:val="24"/>
                <w:szCs w:val="24"/>
                <w:rtl/>
                <w14:ligatures w14:val="none"/>
              </w:rPr>
            </w:pPr>
            <w:r w:rsidRPr="00F04781">
              <w:rPr>
                <w:rFonts w:ascii="Calibri" w:eastAsia="Times New Roman" w:hAnsi="Arial" w:cs="Arial"/>
                <w:color w:val="000000"/>
                <w:kern w:val="24"/>
                <w:sz w:val="24"/>
                <w:szCs w:val="24"/>
                <w:rtl/>
                <w14:ligatures w14:val="none"/>
              </w:rPr>
              <w:t>محايد</w:t>
            </w:r>
          </w:p>
        </w:tc>
        <w:tc>
          <w:tcPr>
            <w:tcW w:w="2515" w:type="dxa"/>
            <w:shd w:val="clear" w:color="auto" w:fill="FFFFFF"/>
            <w:tcMar>
              <w:top w:w="72" w:type="dxa"/>
              <w:left w:w="144" w:type="dxa"/>
              <w:bottom w:w="72" w:type="dxa"/>
              <w:right w:w="144" w:type="dxa"/>
            </w:tcMar>
            <w:vAlign w:val="center"/>
            <w:hideMark/>
          </w:tcPr>
          <w:p w14:paraId="0057C775" w14:textId="77777777" w:rsidR="002D42FC" w:rsidRPr="00F04781" w:rsidRDefault="002D42FC" w:rsidP="002D42FC">
            <w:pPr>
              <w:spacing w:after="0" w:line="240" w:lineRule="auto"/>
              <w:jc w:val="center"/>
              <w:rPr>
                <w:rFonts w:ascii="Arial" w:eastAsia="Times New Roman" w:hAnsi="Arial" w:cs="Arial"/>
                <w:kern w:val="0"/>
                <w:sz w:val="36"/>
                <w:szCs w:val="36"/>
                <w:rtl/>
                <w14:ligatures w14:val="none"/>
              </w:rPr>
            </w:pPr>
            <w:r w:rsidRPr="00F04781">
              <w:rPr>
                <w:rFonts w:ascii="Arial" w:eastAsia="Times New Roman" w:hAnsi="Arial" w:cs="Arial"/>
                <w:color w:val="000000"/>
                <w:kern w:val="24"/>
                <w:rtl/>
                <w14:ligatures w14:val="none"/>
              </w:rPr>
              <w:t xml:space="preserve">من </w:t>
            </w:r>
            <w:r>
              <w:rPr>
                <w:rFonts w:ascii="Arial" w:eastAsia="Times New Roman" w:hAnsi="Arial" w:cs="Arial" w:hint="cs"/>
                <w:color w:val="000000"/>
                <w:kern w:val="24"/>
                <w:rtl/>
                <w14:ligatures w14:val="none"/>
              </w:rPr>
              <w:t>33.34%</w:t>
            </w:r>
            <w:r w:rsidRPr="00F04781">
              <w:rPr>
                <w:rFonts w:ascii="Arial" w:eastAsia="Times New Roman" w:hAnsi="Arial" w:cs="Arial"/>
                <w:color w:val="000000"/>
                <w:kern w:val="24"/>
                <w:rtl/>
                <w14:ligatures w14:val="none"/>
              </w:rPr>
              <w:t xml:space="preserve"> إلى </w:t>
            </w:r>
            <w:r>
              <w:rPr>
                <w:rFonts w:ascii="Arial" w:eastAsia="Times New Roman" w:hAnsi="Arial" w:cs="Arial" w:hint="cs"/>
                <w:color w:val="000000"/>
                <w:kern w:val="24"/>
                <w:rtl/>
                <w14:ligatures w14:val="none"/>
              </w:rPr>
              <w:t>66.66</w:t>
            </w:r>
            <w:r w:rsidRPr="00F04781">
              <w:rPr>
                <w:rFonts w:ascii="Arial" w:eastAsia="Times New Roman" w:hAnsi="Arial" w:cs="Arial"/>
                <w:color w:val="000000"/>
                <w:kern w:val="24"/>
                <w:rtl/>
                <w14:ligatures w14:val="none"/>
              </w:rPr>
              <w:t xml:space="preserve">% </w:t>
            </w:r>
          </w:p>
        </w:tc>
        <w:tc>
          <w:tcPr>
            <w:tcW w:w="1978" w:type="dxa"/>
            <w:shd w:val="clear" w:color="auto" w:fill="FFFFFF"/>
            <w:tcMar>
              <w:top w:w="72" w:type="dxa"/>
              <w:left w:w="144" w:type="dxa"/>
              <w:bottom w:w="72" w:type="dxa"/>
              <w:right w:w="144" w:type="dxa"/>
            </w:tcMar>
            <w:vAlign w:val="center"/>
            <w:hideMark/>
          </w:tcPr>
          <w:p w14:paraId="428B7945" w14:textId="77777777" w:rsidR="002D42FC" w:rsidRPr="00F04781" w:rsidRDefault="002D42FC" w:rsidP="002D42FC">
            <w:pPr>
              <w:spacing w:after="0" w:line="240" w:lineRule="auto"/>
              <w:jc w:val="center"/>
              <w:rPr>
                <w:rFonts w:ascii="Calibri" w:eastAsia="Times New Roman" w:hAnsi="Arial" w:cs="Arial"/>
                <w:color w:val="000000"/>
                <w:kern w:val="24"/>
                <w:sz w:val="24"/>
                <w:szCs w:val="24"/>
                <w:rtl/>
                <w14:ligatures w14:val="none"/>
              </w:rPr>
            </w:pPr>
            <w:r w:rsidRPr="009273FF">
              <w:rPr>
                <w:rFonts w:ascii="Calibri" w:eastAsia="Times New Roman" w:hAnsi="Arial" w:cs="Arial" w:hint="cs"/>
                <w:color w:val="000000"/>
                <w:kern w:val="24"/>
                <w:sz w:val="24"/>
                <w:szCs w:val="24"/>
                <w:rtl/>
                <w14:ligatures w14:val="none"/>
              </w:rPr>
              <w:t>موافقة متوسطة</w:t>
            </w:r>
          </w:p>
        </w:tc>
      </w:tr>
      <w:tr w:rsidR="002D42FC" w:rsidRPr="00F04781" w14:paraId="30EAF1D2" w14:textId="77777777" w:rsidTr="002D42FC">
        <w:trPr>
          <w:trHeight w:val="524"/>
        </w:trPr>
        <w:tc>
          <w:tcPr>
            <w:tcW w:w="1878" w:type="dxa"/>
            <w:shd w:val="clear" w:color="auto" w:fill="FFFFFF"/>
            <w:tcMar>
              <w:top w:w="72" w:type="dxa"/>
              <w:left w:w="144" w:type="dxa"/>
              <w:bottom w:w="72" w:type="dxa"/>
              <w:right w:w="144" w:type="dxa"/>
            </w:tcMar>
            <w:vAlign w:val="center"/>
            <w:hideMark/>
          </w:tcPr>
          <w:p w14:paraId="5FF83357" w14:textId="77777777" w:rsidR="002D42FC" w:rsidRPr="0058718E" w:rsidRDefault="002D42FC" w:rsidP="002D42FC">
            <w:pPr>
              <w:spacing w:after="0" w:line="240" w:lineRule="auto"/>
              <w:jc w:val="center"/>
              <w:rPr>
                <w:rFonts w:ascii="Arial" w:eastAsia="Times New Roman" w:hAnsi="Arial" w:cs="Arial"/>
                <w:color w:val="000000" w:themeColor="text1"/>
                <w:kern w:val="0"/>
                <w:sz w:val="36"/>
                <w:szCs w:val="36"/>
                <w:rtl/>
                <w14:ligatures w14:val="none"/>
              </w:rPr>
            </w:pPr>
            <w:r w:rsidRPr="0058718E">
              <w:rPr>
                <w:rFonts w:ascii="Arial" w:eastAsia="Times New Roman" w:hAnsi="Arial" w:cs="Arial"/>
                <w:color w:val="000000" w:themeColor="text1"/>
                <w:kern w:val="24"/>
                <w:rtl/>
                <w14:ligatures w14:val="none"/>
              </w:rPr>
              <w:t xml:space="preserve">من 3 إلى أقل من </w:t>
            </w:r>
            <w:r w:rsidRPr="0058718E">
              <w:rPr>
                <w:rFonts w:ascii="Arial" w:eastAsia="Times New Roman" w:hAnsi="Arial" w:cs="Arial" w:hint="cs"/>
                <w:color w:val="000000" w:themeColor="text1"/>
                <w:kern w:val="24"/>
                <w:rtl/>
                <w14:ligatures w14:val="none"/>
              </w:rPr>
              <w:t>5</w:t>
            </w:r>
            <w:r w:rsidRPr="0058718E">
              <w:rPr>
                <w:rFonts w:ascii="Arial" w:eastAsia="Times New Roman" w:hAnsi="Arial" w:cs="Arial"/>
                <w:color w:val="000000" w:themeColor="text1"/>
                <w:kern w:val="24"/>
                <w:rtl/>
                <w14:ligatures w14:val="none"/>
              </w:rPr>
              <w:t xml:space="preserve"> </w:t>
            </w:r>
          </w:p>
        </w:tc>
        <w:tc>
          <w:tcPr>
            <w:tcW w:w="2160" w:type="dxa"/>
            <w:shd w:val="clear" w:color="auto" w:fill="FFFFFF"/>
            <w:tcMar>
              <w:top w:w="72" w:type="dxa"/>
              <w:left w:w="144" w:type="dxa"/>
              <w:bottom w:w="72" w:type="dxa"/>
              <w:right w:w="144" w:type="dxa"/>
            </w:tcMar>
            <w:vAlign w:val="center"/>
            <w:hideMark/>
          </w:tcPr>
          <w:p w14:paraId="4FD688B7" w14:textId="77777777" w:rsidR="002D42FC" w:rsidRPr="00F04781" w:rsidRDefault="002D42FC" w:rsidP="002D42FC">
            <w:pPr>
              <w:spacing w:after="0" w:line="240" w:lineRule="auto"/>
              <w:jc w:val="center"/>
              <w:rPr>
                <w:rFonts w:ascii="Arial" w:eastAsia="Times New Roman" w:hAnsi="Arial" w:cs="Arial"/>
                <w:kern w:val="0"/>
                <w:sz w:val="24"/>
                <w:szCs w:val="24"/>
                <w:rtl/>
                <w14:ligatures w14:val="none"/>
              </w:rPr>
            </w:pPr>
            <w:r>
              <w:rPr>
                <w:rFonts w:ascii="Calibri" w:eastAsia="Times New Roman" w:hAnsi="Arial" w:cs="Arial" w:hint="cs"/>
                <w:color w:val="000000"/>
                <w:kern w:val="24"/>
                <w:sz w:val="24"/>
                <w:szCs w:val="24"/>
                <w:rtl/>
                <w14:ligatures w14:val="none"/>
              </w:rPr>
              <w:t xml:space="preserve">غير </w:t>
            </w:r>
            <w:r w:rsidRPr="00F04781">
              <w:rPr>
                <w:rFonts w:ascii="Calibri" w:eastAsia="Times New Roman" w:hAnsi="Arial" w:cs="Arial"/>
                <w:color w:val="000000"/>
                <w:kern w:val="24"/>
                <w:sz w:val="24"/>
                <w:szCs w:val="24"/>
                <w:rtl/>
                <w14:ligatures w14:val="none"/>
              </w:rPr>
              <w:t>موافق</w:t>
            </w:r>
          </w:p>
        </w:tc>
        <w:tc>
          <w:tcPr>
            <w:tcW w:w="2515" w:type="dxa"/>
            <w:shd w:val="clear" w:color="auto" w:fill="FFFFFF"/>
            <w:tcMar>
              <w:top w:w="72" w:type="dxa"/>
              <w:left w:w="144" w:type="dxa"/>
              <w:bottom w:w="72" w:type="dxa"/>
              <w:right w:w="144" w:type="dxa"/>
            </w:tcMar>
            <w:vAlign w:val="center"/>
            <w:hideMark/>
          </w:tcPr>
          <w:p w14:paraId="7447B4D6" w14:textId="77777777" w:rsidR="002D42FC" w:rsidRPr="00F04781" w:rsidRDefault="002D42FC" w:rsidP="002D42FC">
            <w:pPr>
              <w:spacing w:after="0" w:line="240" w:lineRule="auto"/>
              <w:jc w:val="center"/>
              <w:rPr>
                <w:rFonts w:ascii="Arial" w:eastAsia="Times New Roman" w:hAnsi="Arial" w:cs="Arial"/>
                <w:kern w:val="0"/>
                <w:sz w:val="36"/>
                <w:szCs w:val="36"/>
                <w:rtl/>
                <w14:ligatures w14:val="none"/>
              </w:rPr>
            </w:pPr>
            <w:r w:rsidRPr="00360613">
              <w:rPr>
                <w:rFonts w:ascii="Arial" w:eastAsia="Times New Roman" w:hAnsi="Arial" w:cs="Arial"/>
                <w:color w:val="000000"/>
                <w:kern w:val="24"/>
                <w:rtl/>
                <w14:ligatures w14:val="none"/>
              </w:rPr>
              <w:t>من 0% إلى 33.33%</w:t>
            </w:r>
          </w:p>
        </w:tc>
        <w:tc>
          <w:tcPr>
            <w:tcW w:w="1978" w:type="dxa"/>
            <w:shd w:val="clear" w:color="auto" w:fill="FFFFFF"/>
            <w:tcMar>
              <w:top w:w="72" w:type="dxa"/>
              <w:left w:w="144" w:type="dxa"/>
              <w:bottom w:w="72" w:type="dxa"/>
              <w:right w:w="144" w:type="dxa"/>
            </w:tcMar>
            <w:vAlign w:val="center"/>
            <w:hideMark/>
          </w:tcPr>
          <w:p w14:paraId="7DF16635" w14:textId="77777777" w:rsidR="002D42FC" w:rsidRPr="00F04781" w:rsidRDefault="002D42FC" w:rsidP="002D42FC">
            <w:pPr>
              <w:spacing w:after="0" w:line="240" w:lineRule="auto"/>
              <w:jc w:val="center"/>
              <w:rPr>
                <w:rFonts w:ascii="Calibri" w:eastAsia="Times New Roman" w:hAnsi="Arial" w:cs="Arial"/>
                <w:color w:val="000000"/>
                <w:kern w:val="24"/>
                <w:sz w:val="24"/>
                <w:szCs w:val="24"/>
                <w:rtl/>
                <w14:ligatures w14:val="none"/>
              </w:rPr>
            </w:pPr>
            <w:r w:rsidRPr="009273FF">
              <w:rPr>
                <w:rFonts w:ascii="Calibri" w:eastAsia="Times New Roman" w:hAnsi="Arial" w:cs="Arial" w:hint="cs"/>
                <w:color w:val="000000"/>
                <w:kern w:val="24"/>
                <w:sz w:val="24"/>
                <w:szCs w:val="24"/>
                <w:rtl/>
                <w14:ligatures w14:val="none"/>
              </w:rPr>
              <w:t xml:space="preserve">موافقة </w:t>
            </w:r>
            <w:r>
              <w:rPr>
                <w:rFonts w:ascii="Calibri" w:eastAsia="Times New Roman" w:hAnsi="Arial" w:cs="Arial" w:hint="cs"/>
                <w:color w:val="000000"/>
                <w:kern w:val="24"/>
                <w:sz w:val="24"/>
                <w:szCs w:val="24"/>
                <w:rtl/>
                <w14:ligatures w14:val="none"/>
              </w:rPr>
              <w:t>منخفضة</w:t>
            </w:r>
            <w:r w:rsidRPr="009273FF">
              <w:rPr>
                <w:rFonts w:ascii="Calibri" w:eastAsia="Times New Roman" w:hAnsi="Arial" w:cs="Arial" w:hint="cs"/>
                <w:color w:val="000000"/>
                <w:kern w:val="24"/>
                <w:sz w:val="24"/>
                <w:szCs w:val="24"/>
                <w:rtl/>
                <w14:ligatures w14:val="none"/>
              </w:rPr>
              <w:t xml:space="preserve"> </w:t>
            </w:r>
          </w:p>
        </w:tc>
      </w:tr>
    </w:tbl>
    <w:p w14:paraId="7B09EBCE" w14:textId="77777777" w:rsidR="00F04781" w:rsidRDefault="00F04781" w:rsidP="00F04781">
      <w:pPr>
        <w:jc w:val="center"/>
        <w:rPr>
          <w:b/>
          <w:bCs/>
          <w:sz w:val="26"/>
          <w:szCs w:val="26"/>
          <w:rtl/>
        </w:rPr>
      </w:pPr>
    </w:p>
    <w:p w14:paraId="15A917F1" w14:textId="09BF4AFD" w:rsidR="009B79C0" w:rsidRDefault="009B79C0" w:rsidP="009273FF">
      <w:pPr>
        <w:spacing w:line="360" w:lineRule="auto"/>
        <w:jc w:val="lowKashida"/>
        <w:rPr>
          <w:rFonts w:asciiTheme="minorBidi" w:hAnsiTheme="minorBidi"/>
          <w:sz w:val="26"/>
          <w:szCs w:val="26"/>
          <w:rtl/>
        </w:rPr>
      </w:pPr>
      <w:r w:rsidRPr="009B79C0">
        <w:rPr>
          <w:rFonts w:asciiTheme="minorBidi" w:hAnsiTheme="minorBidi"/>
          <w:sz w:val="26"/>
          <w:szCs w:val="26"/>
          <w:rtl/>
        </w:rPr>
        <w:t xml:space="preserve">يوضح الجدول التالي التحليل الوصفي لمتغيرات الدراسة متمثلة </w:t>
      </w:r>
      <w:r w:rsidRPr="009B79C0">
        <w:rPr>
          <w:rFonts w:asciiTheme="minorBidi" w:hAnsiTheme="minorBidi" w:hint="cs"/>
          <w:sz w:val="26"/>
          <w:szCs w:val="26"/>
          <w:rtl/>
        </w:rPr>
        <w:t>في</w:t>
      </w:r>
      <w:r w:rsidRPr="009B79C0">
        <w:rPr>
          <w:rFonts w:asciiTheme="minorBidi" w:hAnsiTheme="minorBidi"/>
          <w:sz w:val="26"/>
          <w:szCs w:val="26"/>
          <w:rtl/>
        </w:rPr>
        <w:t xml:space="preserve"> الأوساط الحسابية بالاعتماد على مقياس ليكرت الثلاثي، والانحرافات المعيارية للمتغيرات طبقا للجدول المتعلق بدلالة المتوسط الحسابي. حيث يتم النظر إلى دلالة المتوسط الحسابي الموضح في الجدول بالأعلى لمعرفة مستوى تطبيق جودة الخدمة وابعادها، وكذلك مستوى رضا العملاء وأبعادها، وذلك وفقًا لوجهة </w:t>
      </w:r>
      <w:r w:rsidRPr="009B79C0">
        <w:rPr>
          <w:rFonts w:asciiTheme="minorBidi" w:hAnsiTheme="minorBidi" w:hint="cs"/>
          <w:sz w:val="26"/>
          <w:szCs w:val="26"/>
          <w:rtl/>
        </w:rPr>
        <w:t>نظر عين</w:t>
      </w:r>
      <w:r w:rsidRPr="009B79C0">
        <w:rPr>
          <w:rFonts w:asciiTheme="minorBidi" w:hAnsiTheme="minorBidi" w:hint="eastAsia"/>
          <w:sz w:val="26"/>
          <w:szCs w:val="26"/>
          <w:rtl/>
        </w:rPr>
        <w:t>ة</w:t>
      </w:r>
      <w:r w:rsidRPr="009B79C0">
        <w:rPr>
          <w:rFonts w:asciiTheme="minorBidi" w:hAnsiTheme="minorBidi"/>
          <w:sz w:val="26"/>
          <w:szCs w:val="26"/>
          <w:rtl/>
        </w:rPr>
        <w:t xml:space="preserve"> الدراسة، وذلك كما يلي:</w:t>
      </w:r>
    </w:p>
    <w:p w14:paraId="7C30EB9A" w14:textId="0D52D18D" w:rsidR="00D16773" w:rsidRPr="009273FF" w:rsidRDefault="00D16773" w:rsidP="00D16773">
      <w:pPr>
        <w:spacing w:line="360" w:lineRule="auto"/>
        <w:jc w:val="center"/>
        <w:rPr>
          <w:rFonts w:asciiTheme="minorBidi" w:hAnsiTheme="minorBidi"/>
          <w:b/>
          <w:bCs/>
          <w:sz w:val="26"/>
          <w:szCs w:val="26"/>
          <w:rtl/>
        </w:rPr>
      </w:pPr>
      <w:bookmarkStart w:id="83" w:name="_Hlk174123949"/>
      <w:r w:rsidRPr="009273FF">
        <w:rPr>
          <w:rFonts w:asciiTheme="minorBidi" w:hAnsiTheme="minorBidi" w:hint="cs"/>
          <w:b/>
          <w:bCs/>
          <w:sz w:val="26"/>
          <w:szCs w:val="26"/>
          <w:rtl/>
        </w:rPr>
        <w:t>جدول 10: المتوسطات الحسابية والانحرافات المعيارية لمتغيرات الدراسة.</w:t>
      </w:r>
    </w:p>
    <w:tbl>
      <w:tblPr>
        <w:tblpPr w:leftFromText="180" w:rightFromText="180" w:vertAnchor="text" w:horzAnchor="margin" w:tblpXSpec="center" w:tblpY="18"/>
        <w:tblW w:w="10145"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840"/>
        <w:gridCol w:w="1016"/>
        <w:gridCol w:w="846"/>
        <w:gridCol w:w="1058"/>
        <w:gridCol w:w="1014"/>
        <w:gridCol w:w="891"/>
        <w:gridCol w:w="900"/>
        <w:gridCol w:w="840"/>
        <w:gridCol w:w="1770"/>
        <w:gridCol w:w="970"/>
      </w:tblGrid>
      <w:tr w:rsidR="009273FF" w:rsidRPr="009B79C0" w14:paraId="1D650E38" w14:textId="77777777" w:rsidTr="002D42FC">
        <w:trPr>
          <w:trHeight w:val="178"/>
        </w:trPr>
        <w:tc>
          <w:tcPr>
            <w:tcW w:w="1856" w:type="dxa"/>
            <w:gridSpan w:val="2"/>
            <w:shd w:val="clear" w:color="auto" w:fill="E7CFD6"/>
            <w:tcMar>
              <w:top w:w="72" w:type="dxa"/>
              <w:left w:w="144" w:type="dxa"/>
              <w:bottom w:w="72" w:type="dxa"/>
              <w:right w:w="144" w:type="dxa"/>
            </w:tcMar>
            <w:vAlign w:val="center"/>
            <w:hideMark/>
          </w:tcPr>
          <w:bookmarkEnd w:id="83"/>
          <w:p w14:paraId="06821C31"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b/>
                <w:bCs/>
                <w:color w:val="000000"/>
                <w:kern w:val="24"/>
                <w:sz w:val="24"/>
                <w:szCs w:val="24"/>
                <w:rtl/>
                <w14:ligatures w14:val="none"/>
              </w:rPr>
              <w:t>مستوى الأهمية</w:t>
            </w:r>
          </w:p>
        </w:tc>
        <w:tc>
          <w:tcPr>
            <w:tcW w:w="1904" w:type="dxa"/>
            <w:gridSpan w:val="2"/>
            <w:shd w:val="clear" w:color="auto" w:fill="E7CFD6"/>
            <w:tcMar>
              <w:top w:w="72" w:type="dxa"/>
              <w:left w:w="144" w:type="dxa"/>
              <w:bottom w:w="72" w:type="dxa"/>
              <w:right w:w="144" w:type="dxa"/>
            </w:tcMar>
            <w:vAlign w:val="center"/>
            <w:hideMark/>
          </w:tcPr>
          <w:p w14:paraId="488048A9"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Arial" w:eastAsia="Times New Roman" w:hAnsi="Arial" w:cs="Arial"/>
                <w:b/>
                <w:bCs/>
                <w:color w:val="000000"/>
                <w:kern w:val="24"/>
                <w:sz w:val="24"/>
                <w:szCs w:val="24"/>
                <w:rtl/>
                <w14:ligatures w14:val="none"/>
              </w:rPr>
              <w:t>الاتجاه العام</w:t>
            </w:r>
          </w:p>
        </w:tc>
        <w:tc>
          <w:tcPr>
            <w:tcW w:w="1905" w:type="dxa"/>
            <w:gridSpan w:val="2"/>
            <w:shd w:val="clear" w:color="auto" w:fill="E7CFD6"/>
            <w:tcMar>
              <w:top w:w="72" w:type="dxa"/>
              <w:left w:w="144" w:type="dxa"/>
              <w:bottom w:w="72" w:type="dxa"/>
              <w:right w:w="144" w:type="dxa"/>
            </w:tcMar>
            <w:vAlign w:val="center"/>
            <w:hideMark/>
          </w:tcPr>
          <w:p w14:paraId="7C705275"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Arial" w:eastAsia="Times New Roman" w:hAnsi="Arial" w:cs="Arial"/>
                <w:b/>
                <w:bCs/>
                <w:color w:val="000000"/>
                <w:kern w:val="24"/>
                <w:sz w:val="24"/>
                <w:szCs w:val="24"/>
                <w:rtl/>
                <w14:ligatures w14:val="none"/>
              </w:rPr>
              <w:t>الانحراف المعياري</w:t>
            </w:r>
          </w:p>
        </w:tc>
        <w:tc>
          <w:tcPr>
            <w:tcW w:w="1740" w:type="dxa"/>
            <w:gridSpan w:val="2"/>
            <w:shd w:val="clear" w:color="auto" w:fill="E7CFD6"/>
            <w:tcMar>
              <w:top w:w="72" w:type="dxa"/>
              <w:left w:w="144" w:type="dxa"/>
              <w:bottom w:w="72" w:type="dxa"/>
              <w:right w:w="144" w:type="dxa"/>
            </w:tcMar>
            <w:vAlign w:val="center"/>
            <w:hideMark/>
          </w:tcPr>
          <w:p w14:paraId="7C185540"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b/>
                <w:bCs/>
                <w:color w:val="000000"/>
                <w:kern w:val="24"/>
                <w:sz w:val="24"/>
                <w:szCs w:val="24"/>
                <w:rtl/>
                <w14:ligatures w14:val="none"/>
              </w:rPr>
              <w:t>المتوسط ​​الحسابي</w:t>
            </w:r>
          </w:p>
        </w:tc>
        <w:tc>
          <w:tcPr>
            <w:tcW w:w="2740" w:type="dxa"/>
            <w:gridSpan w:val="2"/>
            <w:shd w:val="clear" w:color="auto" w:fill="E7CFD6"/>
            <w:tcMar>
              <w:top w:w="72" w:type="dxa"/>
              <w:left w:w="144" w:type="dxa"/>
              <w:bottom w:w="72" w:type="dxa"/>
              <w:right w:w="144" w:type="dxa"/>
            </w:tcMar>
            <w:vAlign w:val="center"/>
            <w:hideMark/>
          </w:tcPr>
          <w:p w14:paraId="4C8B771A"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Arial" w:eastAsia="Times New Roman" w:hAnsi="Arial" w:cs="Arial"/>
                <w:b/>
                <w:bCs/>
                <w:color w:val="000000"/>
                <w:kern w:val="24"/>
                <w:sz w:val="24"/>
                <w:szCs w:val="24"/>
                <w:rtl/>
                <w14:ligatures w14:val="none"/>
              </w:rPr>
              <w:t>المتغير</w:t>
            </w:r>
          </w:p>
        </w:tc>
      </w:tr>
      <w:tr w:rsidR="00B1071C" w:rsidRPr="009B79C0" w14:paraId="04119974" w14:textId="77777777" w:rsidTr="002D42FC">
        <w:trPr>
          <w:trHeight w:val="348"/>
        </w:trPr>
        <w:tc>
          <w:tcPr>
            <w:tcW w:w="840" w:type="dxa"/>
            <w:vMerge w:val="restart"/>
            <w:shd w:val="clear" w:color="auto" w:fill="FFFFFF"/>
            <w:tcMar>
              <w:top w:w="72" w:type="dxa"/>
              <w:left w:w="144" w:type="dxa"/>
              <w:bottom w:w="72" w:type="dxa"/>
              <w:right w:w="144" w:type="dxa"/>
            </w:tcMar>
            <w:vAlign w:val="center"/>
            <w:hideMark/>
          </w:tcPr>
          <w:p w14:paraId="48DF31CA"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1016" w:type="dxa"/>
            <w:shd w:val="clear" w:color="auto" w:fill="FFFFFF"/>
            <w:tcMar>
              <w:top w:w="72" w:type="dxa"/>
              <w:left w:w="144" w:type="dxa"/>
              <w:bottom w:w="72" w:type="dxa"/>
              <w:right w:w="144" w:type="dxa"/>
            </w:tcMar>
            <w:vAlign w:val="center"/>
            <w:hideMark/>
          </w:tcPr>
          <w:p w14:paraId="3585FC1C"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846" w:type="dxa"/>
            <w:vMerge w:val="restart"/>
            <w:shd w:val="clear" w:color="auto" w:fill="FFFFFF"/>
            <w:tcMar>
              <w:top w:w="72" w:type="dxa"/>
              <w:left w:w="144" w:type="dxa"/>
              <w:bottom w:w="72" w:type="dxa"/>
              <w:right w:w="144" w:type="dxa"/>
            </w:tcMar>
            <w:vAlign w:val="center"/>
            <w:hideMark/>
          </w:tcPr>
          <w:p w14:paraId="70257CF6"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1058" w:type="dxa"/>
            <w:shd w:val="clear" w:color="auto" w:fill="FFFFFF"/>
            <w:tcMar>
              <w:top w:w="72" w:type="dxa"/>
              <w:left w:w="144" w:type="dxa"/>
              <w:bottom w:w="72" w:type="dxa"/>
              <w:right w:w="144" w:type="dxa"/>
            </w:tcMar>
            <w:vAlign w:val="center"/>
            <w:hideMark/>
          </w:tcPr>
          <w:p w14:paraId="6937CB72"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1014" w:type="dxa"/>
            <w:vMerge w:val="restart"/>
            <w:shd w:val="clear" w:color="auto" w:fill="FFFFFF"/>
            <w:tcMar>
              <w:top w:w="72" w:type="dxa"/>
              <w:left w:w="144" w:type="dxa"/>
              <w:bottom w:w="72" w:type="dxa"/>
              <w:right w:w="144" w:type="dxa"/>
            </w:tcMar>
            <w:vAlign w:val="center"/>
            <w:hideMark/>
          </w:tcPr>
          <w:p w14:paraId="1C84CBC7" w14:textId="299CE24D"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0.345</w:t>
            </w:r>
          </w:p>
        </w:tc>
        <w:tc>
          <w:tcPr>
            <w:tcW w:w="891" w:type="dxa"/>
            <w:shd w:val="clear" w:color="auto" w:fill="FFFFFF"/>
            <w:tcMar>
              <w:top w:w="72" w:type="dxa"/>
              <w:left w:w="144" w:type="dxa"/>
              <w:bottom w:w="72" w:type="dxa"/>
              <w:right w:w="144" w:type="dxa"/>
            </w:tcMar>
            <w:vAlign w:val="center"/>
            <w:hideMark/>
          </w:tcPr>
          <w:p w14:paraId="2D8A5255" w14:textId="34E0F9BC"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0.371</w:t>
            </w:r>
          </w:p>
        </w:tc>
        <w:tc>
          <w:tcPr>
            <w:tcW w:w="900" w:type="dxa"/>
            <w:vMerge w:val="restart"/>
            <w:shd w:val="clear" w:color="auto" w:fill="FFFFFF"/>
            <w:tcMar>
              <w:top w:w="72" w:type="dxa"/>
              <w:left w:w="144" w:type="dxa"/>
              <w:bottom w:w="72" w:type="dxa"/>
              <w:right w:w="144" w:type="dxa"/>
            </w:tcMar>
            <w:vAlign w:val="center"/>
            <w:hideMark/>
          </w:tcPr>
          <w:p w14:paraId="2E8553D5" w14:textId="4692684E"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1.23</w:t>
            </w:r>
          </w:p>
        </w:tc>
        <w:tc>
          <w:tcPr>
            <w:tcW w:w="840" w:type="dxa"/>
            <w:shd w:val="clear" w:color="auto" w:fill="FFFFFF"/>
            <w:tcMar>
              <w:top w:w="72" w:type="dxa"/>
              <w:left w:w="144" w:type="dxa"/>
              <w:bottom w:w="72" w:type="dxa"/>
              <w:right w:w="144" w:type="dxa"/>
            </w:tcMar>
            <w:vAlign w:val="center"/>
            <w:hideMark/>
          </w:tcPr>
          <w:p w14:paraId="4BEDDAC2" w14:textId="73733CFD"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1.23</w:t>
            </w:r>
          </w:p>
        </w:tc>
        <w:tc>
          <w:tcPr>
            <w:tcW w:w="1770" w:type="dxa"/>
            <w:shd w:val="clear" w:color="auto" w:fill="FFFFFF"/>
            <w:tcMar>
              <w:top w:w="72" w:type="dxa"/>
              <w:left w:w="144" w:type="dxa"/>
              <w:bottom w:w="72" w:type="dxa"/>
              <w:right w:w="144" w:type="dxa"/>
            </w:tcMar>
            <w:vAlign w:val="center"/>
            <w:hideMark/>
          </w:tcPr>
          <w:p w14:paraId="7EEE3025" w14:textId="219038B6" w:rsidR="00D16773" w:rsidRPr="009B79C0" w:rsidRDefault="00D16773" w:rsidP="00D16773">
            <w:pPr>
              <w:spacing w:after="0" w:line="240" w:lineRule="auto"/>
              <w:jc w:val="center"/>
              <w:rPr>
                <w:rFonts w:asciiTheme="minorBidi" w:eastAsia="Times New Roman" w:hAnsiTheme="minorBidi"/>
                <w:kern w:val="0"/>
                <w:sz w:val="26"/>
                <w:szCs w:val="26"/>
                <w:rtl/>
                <w14:ligatures w14:val="none"/>
              </w:rPr>
            </w:pPr>
            <w:r w:rsidRPr="00D16773">
              <w:rPr>
                <w:rFonts w:asciiTheme="minorBidi" w:eastAsia="Times New Roman" w:hAnsiTheme="minorBidi"/>
                <w:color w:val="000000"/>
                <w:kern w:val="24"/>
                <w:sz w:val="26"/>
                <w:szCs w:val="26"/>
                <w:rtl/>
                <w14:ligatures w14:val="none"/>
              </w:rPr>
              <w:t>الاعتمادية</w:t>
            </w:r>
          </w:p>
        </w:tc>
        <w:tc>
          <w:tcPr>
            <w:tcW w:w="970" w:type="dxa"/>
            <w:vMerge w:val="restart"/>
            <w:shd w:val="clear" w:color="auto" w:fill="E7CFD6"/>
            <w:tcMar>
              <w:top w:w="72" w:type="dxa"/>
              <w:left w:w="144" w:type="dxa"/>
              <w:bottom w:w="72" w:type="dxa"/>
              <w:right w:w="144" w:type="dxa"/>
            </w:tcMar>
            <w:vAlign w:val="center"/>
            <w:hideMark/>
          </w:tcPr>
          <w:p w14:paraId="12B9FC52" w14:textId="28C479C9" w:rsidR="00D16773" w:rsidRPr="009B79C0" w:rsidRDefault="00D16773" w:rsidP="00D16773">
            <w:pPr>
              <w:spacing w:after="0" w:line="240" w:lineRule="auto"/>
              <w:jc w:val="center"/>
              <w:rPr>
                <w:rFonts w:ascii="Arial" w:eastAsia="Times New Roman" w:hAnsi="Arial" w:cs="Arial"/>
                <w:b/>
                <w:bCs/>
                <w:kern w:val="0"/>
                <w:sz w:val="28"/>
                <w:szCs w:val="28"/>
                <w:rtl/>
                <w14:ligatures w14:val="none"/>
              </w:rPr>
            </w:pPr>
            <w:r w:rsidRPr="00D16773">
              <w:rPr>
                <w:rFonts w:ascii="Arial" w:eastAsia="Times New Roman" w:hAnsi="Arial" w:cs="Arial" w:hint="cs"/>
                <w:b/>
                <w:bCs/>
                <w:color w:val="000000"/>
                <w:kern w:val="24"/>
                <w:sz w:val="28"/>
                <w:szCs w:val="28"/>
                <w:rtl/>
                <w14:ligatures w14:val="none"/>
              </w:rPr>
              <w:t>جودة الخدمة</w:t>
            </w:r>
          </w:p>
        </w:tc>
      </w:tr>
      <w:tr w:rsidR="00B1071C" w:rsidRPr="009B79C0" w14:paraId="1D207C9A" w14:textId="77777777" w:rsidTr="002D42FC">
        <w:trPr>
          <w:trHeight w:val="334"/>
        </w:trPr>
        <w:tc>
          <w:tcPr>
            <w:tcW w:w="840" w:type="dxa"/>
            <w:vMerge/>
            <w:vAlign w:val="center"/>
            <w:hideMark/>
          </w:tcPr>
          <w:p w14:paraId="3238AB71"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hideMark/>
          </w:tcPr>
          <w:p w14:paraId="4315DFA6"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0" w:type="auto"/>
            <w:vMerge/>
            <w:vAlign w:val="center"/>
            <w:hideMark/>
          </w:tcPr>
          <w:p w14:paraId="3931B5BA" w14:textId="77777777" w:rsidR="00D16773" w:rsidRPr="009B79C0"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hideMark/>
          </w:tcPr>
          <w:p w14:paraId="431572EB"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0" w:type="auto"/>
            <w:vMerge/>
            <w:vAlign w:val="center"/>
            <w:hideMark/>
          </w:tcPr>
          <w:p w14:paraId="28E66CC0" w14:textId="77777777" w:rsidR="00D16773" w:rsidRPr="009B79C0"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91" w:type="dxa"/>
            <w:shd w:val="clear" w:color="auto" w:fill="FFFFFF"/>
            <w:tcMar>
              <w:top w:w="72" w:type="dxa"/>
              <w:left w:w="144" w:type="dxa"/>
              <w:bottom w:w="72" w:type="dxa"/>
              <w:right w:w="144" w:type="dxa"/>
            </w:tcMar>
            <w:vAlign w:val="center"/>
            <w:hideMark/>
          </w:tcPr>
          <w:p w14:paraId="2AE6D140" w14:textId="29AE20B1"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0.390</w:t>
            </w:r>
          </w:p>
        </w:tc>
        <w:tc>
          <w:tcPr>
            <w:tcW w:w="900" w:type="dxa"/>
            <w:vMerge/>
            <w:vAlign w:val="center"/>
            <w:hideMark/>
          </w:tcPr>
          <w:p w14:paraId="73F6535F" w14:textId="77777777" w:rsidR="00D16773" w:rsidRPr="009B79C0"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hideMark/>
          </w:tcPr>
          <w:p w14:paraId="4BE95C85" w14:textId="173B11D3"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1.21</w:t>
            </w:r>
          </w:p>
        </w:tc>
        <w:tc>
          <w:tcPr>
            <w:tcW w:w="1770" w:type="dxa"/>
            <w:shd w:val="clear" w:color="auto" w:fill="FFFFFF"/>
            <w:tcMar>
              <w:top w:w="72" w:type="dxa"/>
              <w:left w:w="144" w:type="dxa"/>
              <w:bottom w:w="72" w:type="dxa"/>
              <w:right w:w="144" w:type="dxa"/>
            </w:tcMar>
            <w:vAlign w:val="center"/>
            <w:hideMark/>
          </w:tcPr>
          <w:p w14:paraId="528F41A4" w14:textId="459AC23B" w:rsidR="00D16773" w:rsidRPr="009B79C0" w:rsidRDefault="00D16773" w:rsidP="00D16773">
            <w:pPr>
              <w:spacing w:after="0" w:line="240" w:lineRule="auto"/>
              <w:jc w:val="center"/>
              <w:rPr>
                <w:rFonts w:asciiTheme="minorBidi" w:eastAsia="Times New Roman" w:hAnsiTheme="minorBidi"/>
                <w:kern w:val="0"/>
                <w:sz w:val="26"/>
                <w:szCs w:val="26"/>
                <w:rtl/>
                <w14:ligatures w14:val="none"/>
              </w:rPr>
            </w:pPr>
            <w:r w:rsidRPr="00D16773">
              <w:rPr>
                <w:rFonts w:asciiTheme="minorBidi" w:eastAsia="Times New Roman" w:hAnsiTheme="minorBidi"/>
                <w:color w:val="000000"/>
                <w:kern w:val="24"/>
                <w:sz w:val="26"/>
                <w:szCs w:val="26"/>
                <w:rtl/>
                <w14:ligatures w14:val="none"/>
              </w:rPr>
              <w:t>الامان</w:t>
            </w:r>
          </w:p>
        </w:tc>
        <w:tc>
          <w:tcPr>
            <w:tcW w:w="970" w:type="dxa"/>
            <w:vMerge/>
            <w:shd w:val="clear" w:color="auto" w:fill="E7CFD6"/>
            <w:vAlign w:val="center"/>
            <w:hideMark/>
          </w:tcPr>
          <w:p w14:paraId="5CD61CEC" w14:textId="77777777" w:rsidR="00D16773" w:rsidRPr="009B79C0" w:rsidRDefault="00D16773" w:rsidP="00D16773">
            <w:pPr>
              <w:spacing w:after="0" w:line="240" w:lineRule="auto"/>
              <w:rPr>
                <w:rFonts w:ascii="Arial" w:eastAsia="Times New Roman" w:hAnsi="Arial" w:cs="Arial"/>
                <w:b/>
                <w:bCs/>
                <w:kern w:val="0"/>
                <w:sz w:val="28"/>
                <w:szCs w:val="28"/>
                <w14:ligatures w14:val="none"/>
              </w:rPr>
            </w:pPr>
          </w:p>
        </w:tc>
      </w:tr>
      <w:tr w:rsidR="00B1071C" w:rsidRPr="009B79C0" w14:paraId="1169E81C" w14:textId="77777777" w:rsidTr="002D42FC">
        <w:trPr>
          <w:trHeight w:val="384"/>
        </w:trPr>
        <w:tc>
          <w:tcPr>
            <w:tcW w:w="840" w:type="dxa"/>
            <w:vMerge/>
            <w:vAlign w:val="center"/>
            <w:hideMark/>
          </w:tcPr>
          <w:p w14:paraId="0258E4E2"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hideMark/>
          </w:tcPr>
          <w:p w14:paraId="275169C6"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0" w:type="auto"/>
            <w:vMerge/>
            <w:vAlign w:val="center"/>
            <w:hideMark/>
          </w:tcPr>
          <w:p w14:paraId="7953A932" w14:textId="77777777" w:rsidR="00D16773" w:rsidRPr="009B79C0"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hideMark/>
          </w:tcPr>
          <w:p w14:paraId="198ED2F6"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0" w:type="auto"/>
            <w:vMerge/>
            <w:vAlign w:val="center"/>
            <w:hideMark/>
          </w:tcPr>
          <w:p w14:paraId="173FDB25" w14:textId="77777777" w:rsidR="00D16773" w:rsidRPr="009B79C0"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91" w:type="dxa"/>
            <w:shd w:val="clear" w:color="auto" w:fill="FFFFFF"/>
            <w:tcMar>
              <w:top w:w="72" w:type="dxa"/>
              <w:left w:w="144" w:type="dxa"/>
              <w:bottom w:w="72" w:type="dxa"/>
              <w:right w:w="144" w:type="dxa"/>
            </w:tcMar>
            <w:vAlign w:val="center"/>
            <w:hideMark/>
          </w:tcPr>
          <w:p w14:paraId="07C6E1A1" w14:textId="1828EE9D"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0.429</w:t>
            </w:r>
          </w:p>
        </w:tc>
        <w:tc>
          <w:tcPr>
            <w:tcW w:w="900" w:type="dxa"/>
            <w:vMerge/>
            <w:vAlign w:val="center"/>
            <w:hideMark/>
          </w:tcPr>
          <w:p w14:paraId="73CA8007" w14:textId="77777777" w:rsidR="00D16773" w:rsidRPr="009B79C0"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hideMark/>
          </w:tcPr>
          <w:p w14:paraId="3A9E82A1" w14:textId="3CA89FDB"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1.29</w:t>
            </w:r>
          </w:p>
        </w:tc>
        <w:tc>
          <w:tcPr>
            <w:tcW w:w="1770" w:type="dxa"/>
            <w:shd w:val="clear" w:color="auto" w:fill="FFFFFF"/>
            <w:tcMar>
              <w:top w:w="72" w:type="dxa"/>
              <w:left w:w="144" w:type="dxa"/>
              <w:bottom w:w="72" w:type="dxa"/>
              <w:right w:w="144" w:type="dxa"/>
            </w:tcMar>
            <w:vAlign w:val="center"/>
            <w:hideMark/>
          </w:tcPr>
          <w:p w14:paraId="6E063E84" w14:textId="7DD08BE3" w:rsidR="00D16773" w:rsidRPr="009B79C0" w:rsidRDefault="00D16773" w:rsidP="00D16773">
            <w:pPr>
              <w:spacing w:after="0" w:line="240" w:lineRule="auto"/>
              <w:jc w:val="center"/>
              <w:rPr>
                <w:rFonts w:asciiTheme="minorBidi" w:eastAsia="Times New Roman" w:hAnsiTheme="minorBidi"/>
                <w:kern w:val="0"/>
                <w:sz w:val="26"/>
                <w:szCs w:val="26"/>
                <w:rtl/>
                <w14:ligatures w14:val="none"/>
              </w:rPr>
            </w:pPr>
            <w:r w:rsidRPr="00D16773">
              <w:rPr>
                <w:rFonts w:asciiTheme="minorBidi" w:eastAsia="Times New Roman" w:hAnsiTheme="minorBidi"/>
                <w:color w:val="000000"/>
                <w:kern w:val="24"/>
                <w:sz w:val="26"/>
                <w:szCs w:val="26"/>
                <w:rtl/>
                <w14:ligatures w14:val="none"/>
              </w:rPr>
              <w:t>الاستجابة</w:t>
            </w:r>
          </w:p>
        </w:tc>
        <w:tc>
          <w:tcPr>
            <w:tcW w:w="970" w:type="dxa"/>
            <w:vMerge/>
            <w:shd w:val="clear" w:color="auto" w:fill="E7CFD6"/>
            <w:vAlign w:val="center"/>
            <w:hideMark/>
          </w:tcPr>
          <w:p w14:paraId="00993A9A" w14:textId="77777777" w:rsidR="00D16773" w:rsidRPr="009B79C0" w:rsidRDefault="00D16773" w:rsidP="00D16773">
            <w:pPr>
              <w:spacing w:after="0" w:line="240" w:lineRule="auto"/>
              <w:rPr>
                <w:rFonts w:ascii="Arial" w:eastAsia="Times New Roman" w:hAnsi="Arial" w:cs="Arial"/>
                <w:b/>
                <w:bCs/>
                <w:kern w:val="0"/>
                <w:sz w:val="28"/>
                <w:szCs w:val="28"/>
                <w14:ligatures w14:val="none"/>
              </w:rPr>
            </w:pPr>
          </w:p>
        </w:tc>
      </w:tr>
      <w:tr w:rsidR="00B1071C" w:rsidRPr="009B79C0" w14:paraId="6AD20AA8" w14:textId="77777777" w:rsidTr="002D42FC">
        <w:trPr>
          <w:trHeight w:val="276"/>
        </w:trPr>
        <w:tc>
          <w:tcPr>
            <w:tcW w:w="840" w:type="dxa"/>
            <w:vMerge/>
            <w:vAlign w:val="center"/>
          </w:tcPr>
          <w:p w14:paraId="26FA3C90"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tcPr>
          <w:p w14:paraId="68F21CBD" w14:textId="0A1A6D68" w:rsidR="00D16773" w:rsidRPr="00D16773" w:rsidRDefault="00D16773" w:rsidP="00D16773">
            <w:pPr>
              <w:spacing w:after="0" w:line="240" w:lineRule="auto"/>
              <w:jc w:val="center"/>
              <w:rPr>
                <w:rFonts w:ascii="Calibri" w:eastAsia="Times New Roman" w:hAnsi="Arial" w:cs="Arial"/>
                <w:color w:val="000000"/>
                <w:kern w:val="24"/>
                <w:sz w:val="24"/>
                <w:szCs w:val="24"/>
                <w:rtl/>
                <w14:ligatures w14:val="none"/>
              </w:rPr>
            </w:pPr>
            <w:r w:rsidRPr="00D16773">
              <w:rPr>
                <w:rFonts w:ascii="Calibri" w:eastAsia="Times New Roman" w:hAnsi="Arial" w:cs="Arial" w:hint="cs"/>
                <w:color w:val="000000"/>
                <w:kern w:val="24"/>
                <w:sz w:val="24"/>
                <w:szCs w:val="24"/>
                <w:rtl/>
                <w14:ligatures w14:val="none"/>
              </w:rPr>
              <w:t>مرتفع</w:t>
            </w:r>
          </w:p>
        </w:tc>
        <w:tc>
          <w:tcPr>
            <w:tcW w:w="0" w:type="auto"/>
            <w:vMerge/>
            <w:vAlign w:val="center"/>
          </w:tcPr>
          <w:p w14:paraId="2B457E9A" w14:textId="77777777" w:rsidR="00D16773" w:rsidRPr="00D16773"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tcPr>
          <w:p w14:paraId="2416A660" w14:textId="2E937B2B" w:rsidR="00D16773" w:rsidRPr="00D16773" w:rsidRDefault="00D16773" w:rsidP="00D16773">
            <w:pPr>
              <w:spacing w:after="0" w:line="240" w:lineRule="auto"/>
              <w:jc w:val="center"/>
              <w:rPr>
                <w:rFonts w:ascii="Calibri" w:eastAsia="Times New Roman" w:hAnsi="Arial" w:cs="Arial"/>
                <w:color w:val="000000"/>
                <w:kern w:val="24"/>
                <w:sz w:val="24"/>
                <w:szCs w:val="24"/>
                <w:rtl/>
                <w14:ligatures w14:val="none"/>
              </w:rPr>
            </w:pPr>
            <w:r w:rsidRPr="00D16773">
              <w:rPr>
                <w:rFonts w:ascii="Calibri" w:eastAsia="Times New Roman" w:hAnsi="Arial" w:cs="Arial" w:hint="cs"/>
                <w:color w:val="000000"/>
                <w:kern w:val="24"/>
                <w:sz w:val="24"/>
                <w:szCs w:val="24"/>
                <w:rtl/>
                <w14:ligatures w14:val="none"/>
              </w:rPr>
              <w:t>موافق</w:t>
            </w:r>
          </w:p>
        </w:tc>
        <w:tc>
          <w:tcPr>
            <w:tcW w:w="0" w:type="auto"/>
            <w:vMerge/>
            <w:vAlign w:val="center"/>
          </w:tcPr>
          <w:p w14:paraId="13F96ED8" w14:textId="77777777" w:rsidR="00D16773" w:rsidRPr="00B1071C"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91" w:type="dxa"/>
            <w:shd w:val="clear" w:color="auto" w:fill="FFFFFF"/>
            <w:tcMar>
              <w:top w:w="72" w:type="dxa"/>
              <w:left w:w="144" w:type="dxa"/>
              <w:bottom w:w="72" w:type="dxa"/>
              <w:right w:w="144" w:type="dxa"/>
            </w:tcMar>
            <w:vAlign w:val="center"/>
          </w:tcPr>
          <w:p w14:paraId="631E1042" w14:textId="7556AC03" w:rsidR="00D16773" w:rsidRPr="00B1071C"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0.323</w:t>
            </w:r>
          </w:p>
        </w:tc>
        <w:tc>
          <w:tcPr>
            <w:tcW w:w="900" w:type="dxa"/>
            <w:vMerge/>
            <w:vAlign w:val="center"/>
          </w:tcPr>
          <w:p w14:paraId="1362B23C" w14:textId="77777777" w:rsidR="00D16773" w:rsidRPr="00B1071C"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tcPr>
          <w:p w14:paraId="4C5C5DBF" w14:textId="75FC8FBA" w:rsidR="00D16773" w:rsidRPr="00B1071C"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1.17</w:t>
            </w:r>
          </w:p>
        </w:tc>
        <w:tc>
          <w:tcPr>
            <w:tcW w:w="1770" w:type="dxa"/>
            <w:shd w:val="clear" w:color="auto" w:fill="FFFFFF"/>
            <w:tcMar>
              <w:top w:w="72" w:type="dxa"/>
              <w:left w:w="144" w:type="dxa"/>
              <w:bottom w:w="72" w:type="dxa"/>
              <w:right w:w="144" w:type="dxa"/>
            </w:tcMar>
            <w:vAlign w:val="center"/>
          </w:tcPr>
          <w:p w14:paraId="0E8539D6" w14:textId="490CD334" w:rsidR="00D16773" w:rsidRPr="00D16773" w:rsidRDefault="00D16773" w:rsidP="00D16773">
            <w:pPr>
              <w:spacing w:after="0" w:line="240" w:lineRule="auto"/>
              <w:jc w:val="center"/>
              <w:rPr>
                <w:rFonts w:asciiTheme="minorBidi" w:eastAsia="Times New Roman" w:hAnsiTheme="minorBidi"/>
                <w:color w:val="000000"/>
                <w:kern w:val="24"/>
                <w:sz w:val="26"/>
                <w:szCs w:val="26"/>
                <w:rtl/>
                <w14:ligatures w14:val="none"/>
              </w:rPr>
            </w:pPr>
            <w:r w:rsidRPr="00D16773">
              <w:rPr>
                <w:rFonts w:asciiTheme="minorBidi" w:eastAsia="Times New Roman" w:hAnsiTheme="minorBidi"/>
                <w:color w:val="000000"/>
                <w:kern w:val="24"/>
                <w:sz w:val="26"/>
                <w:szCs w:val="26"/>
                <w:rtl/>
                <w14:ligatures w14:val="none"/>
              </w:rPr>
              <w:t>الملموسية</w:t>
            </w:r>
          </w:p>
        </w:tc>
        <w:tc>
          <w:tcPr>
            <w:tcW w:w="970" w:type="dxa"/>
            <w:vMerge/>
            <w:shd w:val="clear" w:color="auto" w:fill="E7CFD6"/>
            <w:vAlign w:val="center"/>
          </w:tcPr>
          <w:p w14:paraId="28088B3A" w14:textId="77777777" w:rsidR="00D16773" w:rsidRPr="00D16773" w:rsidRDefault="00D16773" w:rsidP="00D16773">
            <w:pPr>
              <w:spacing w:after="0" w:line="240" w:lineRule="auto"/>
              <w:rPr>
                <w:rFonts w:ascii="Arial" w:eastAsia="Times New Roman" w:hAnsi="Arial" w:cs="Arial"/>
                <w:b/>
                <w:bCs/>
                <w:kern w:val="0"/>
                <w:sz w:val="28"/>
                <w:szCs w:val="28"/>
                <w14:ligatures w14:val="none"/>
              </w:rPr>
            </w:pPr>
          </w:p>
        </w:tc>
      </w:tr>
      <w:tr w:rsidR="00B1071C" w:rsidRPr="009B79C0" w14:paraId="409DAA33" w14:textId="77777777" w:rsidTr="002D42FC">
        <w:trPr>
          <w:trHeight w:val="330"/>
        </w:trPr>
        <w:tc>
          <w:tcPr>
            <w:tcW w:w="840" w:type="dxa"/>
            <w:vMerge/>
            <w:vAlign w:val="center"/>
          </w:tcPr>
          <w:p w14:paraId="16EFC007"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tcPr>
          <w:p w14:paraId="06A67CBA" w14:textId="378312D1" w:rsidR="00D16773" w:rsidRPr="00D16773" w:rsidRDefault="00D16773" w:rsidP="00D16773">
            <w:pPr>
              <w:spacing w:after="0" w:line="240" w:lineRule="auto"/>
              <w:jc w:val="center"/>
              <w:rPr>
                <w:rFonts w:ascii="Calibri" w:eastAsia="Times New Roman" w:hAnsi="Arial" w:cs="Arial"/>
                <w:color w:val="000000"/>
                <w:kern w:val="24"/>
                <w:sz w:val="24"/>
                <w:szCs w:val="24"/>
                <w:rtl/>
                <w14:ligatures w14:val="none"/>
              </w:rPr>
            </w:pPr>
            <w:r w:rsidRPr="00D16773">
              <w:rPr>
                <w:rFonts w:ascii="Calibri" w:eastAsia="Times New Roman" w:hAnsi="Arial" w:cs="Arial" w:hint="cs"/>
                <w:color w:val="000000"/>
                <w:kern w:val="24"/>
                <w:sz w:val="24"/>
                <w:szCs w:val="24"/>
                <w:rtl/>
                <w14:ligatures w14:val="none"/>
              </w:rPr>
              <w:t>مرتفع</w:t>
            </w:r>
          </w:p>
        </w:tc>
        <w:tc>
          <w:tcPr>
            <w:tcW w:w="0" w:type="auto"/>
            <w:vMerge/>
            <w:vAlign w:val="center"/>
          </w:tcPr>
          <w:p w14:paraId="3C0B972E" w14:textId="77777777" w:rsidR="00D16773" w:rsidRPr="00D16773"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tcPr>
          <w:p w14:paraId="23B38E9D" w14:textId="5B9C1FFE" w:rsidR="00D16773" w:rsidRPr="00D16773" w:rsidRDefault="00D16773" w:rsidP="00D16773">
            <w:pPr>
              <w:spacing w:after="0" w:line="240" w:lineRule="auto"/>
              <w:jc w:val="center"/>
              <w:rPr>
                <w:rFonts w:ascii="Calibri" w:eastAsia="Times New Roman" w:hAnsi="Arial" w:cs="Arial"/>
                <w:color w:val="000000"/>
                <w:kern w:val="24"/>
                <w:sz w:val="24"/>
                <w:szCs w:val="24"/>
                <w:rtl/>
                <w14:ligatures w14:val="none"/>
              </w:rPr>
            </w:pPr>
            <w:r w:rsidRPr="00D16773">
              <w:rPr>
                <w:rFonts w:ascii="Calibri" w:eastAsia="Times New Roman" w:hAnsi="Arial" w:cs="Arial" w:hint="cs"/>
                <w:color w:val="000000"/>
                <w:kern w:val="24"/>
                <w:sz w:val="24"/>
                <w:szCs w:val="24"/>
                <w:rtl/>
                <w14:ligatures w14:val="none"/>
              </w:rPr>
              <w:t>موافق</w:t>
            </w:r>
          </w:p>
        </w:tc>
        <w:tc>
          <w:tcPr>
            <w:tcW w:w="0" w:type="auto"/>
            <w:vMerge/>
            <w:vAlign w:val="center"/>
          </w:tcPr>
          <w:p w14:paraId="3A72DAC7" w14:textId="77777777" w:rsidR="00D16773" w:rsidRPr="00B1071C"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91" w:type="dxa"/>
            <w:shd w:val="clear" w:color="auto" w:fill="FFFFFF"/>
            <w:tcMar>
              <w:top w:w="72" w:type="dxa"/>
              <w:left w:w="144" w:type="dxa"/>
              <w:bottom w:w="72" w:type="dxa"/>
              <w:right w:w="144" w:type="dxa"/>
            </w:tcMar>
            <w:vAlign w:val="center"/>
          </w:tcPr>
          <w:p w14:paraId="633FD18B" w14:textId="1911EB06" w:rsidR="00D16773" w:rsidRPr="00B1071C"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0.453</w:t>
            </w:r>
          </w:p>
        </w:tc>
        <w:tc>
          <w:tcPr>
            <w:tcW w:w="900" w:type="dxa"/>
            <w:vMerge/>
            <w:vAlign w:val="center"/>
          </w:tcPr>
          <w:p w14:paraId="2256A5C1" w14:textId="77777777" w:rsidR="00D16773" w:rsidRPr="00B1071C"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tcPr>
          <w:p w14:paraId="712191EF" w14:textId="3440D788" w:rsidR="00D16773" w:rsidRPr="00B1071C"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1.27</w:t>
            </w:r>
          </w:p>
        </w:tc>
        <w:tc>
          <w:tcPr>
            <w:tcW w:w="1770" w:type="dxa"/>
            <w:shd w:val="clear" w:color="auto" w:fill="FFFFFF"/>
            <w:tcMar>
              <w:top w:w="72" w:type="dxa"/>
              <w:left w:w="144" w:type="dxa"/>
              <w:bottom w:w="72" w:type="dxa"/>
              <w:right w:w="144" w:type="dxa"/>
            </w:tcMar>
            <w:vAlign w:val="center"/>
          </w:tcPr>
          <w:p w14:paraId="2FE88033" w14:textId="0F7D9BDD" w:rsidR="00D16773" w:rsidRPr="00D16773" w:rsidRDefault="00D16773" w:rsidP="00D16773">
            <w:pPr>
              <w:spacing w:after="0" w:line="240" w:lineRule="auto"/>
              <w:jc w:val="center"/>
              <w:rPr>
                <w:rFonts w:asciiTheme="minorBidi" w:eastAsia="Times New Roman" w:hAnsiTheme="minorBidi"/>
                <w:color w:val="000000"/>
                <w:kern w:val="24"/>
                <w:sz w:val="26"/>
                <w:szCs w:val="26"/>
                <w:rtl/>
                <w14:ligatures w14:val="none"/>
              </w:rPr>
            </w:pPr>
            <w:r w:rsidRPr="00D16773">
              <w:rPr>
                <w:rFonts w:asciiTheme="minorBidi" w:eastAsia="Times New Roman" w:hAnsiTheme="minorBidi"/>
                <w:color w:val="000000"/>
                <w:kern w:val="24"/>
                <w:sz w:val="26"/>
                <w:szCs w:val="26"/>
                <w:rtl/>
                <w14:ligatures w14:val="none"/>
              </w:rPr>
              <w:t>التعاطف</w:t>
            </w:r>
          </w:p>
        </w:tc>
        <w:tc>
          <w:tcPr>
            <w:tcW w:w="970" w:type="dxa"/>
            <w:vMerge/>
            <w:shd w:val="clear" w:color="auto" w:fill="E7CFD6"/>
            <w:vAlign w:val="center"/>
          </w:tcPr>
          <w:p w14:paraId="058B0078" w14:textId="77777777" w:rsidR="00D16773" w:rsidRPr="00D16773" w:rsidRDefault="00D16773" w:rsidP="00D16773">
            <w:pPr>
              <w:spacing w:after="0" w:line="240" w:lineRule="auto"/>
              <w:rPr>
                <w:rFonts w:ascii="Arial" w:eastAsia="Times New Roman" w:hAnsi="Arial" w:cs="Arial"/>
                <w:b/>
                <w:bCs/>
                <w:kern w:val="0"/>
                <w:sz w:val="28"/>
                <w:szCs w:val="28"/>
                <w14:ligatures w14:val="none"/>
              </w:rPr>
            </w:pPr>
          </w:p>
        </w:tc>
      </w:tr>
      <w:tr w:rsidR="00D16773" w:rsidRPr="009B79C0" w14:paraId="7470691C" w14:textId="77777777" w:rsidTr="002D42FC">
        <w:trPr>
          <w:trHeight w:val="20"/>
        </w:trPr>
        <w:tc>
          <w:tcPr>
            <w:tcW w:w="10145" w:type="dxa"/>
            <w:gridSpan w:val="10"/>
            <w:shd w:val="clear" w:color="auto" w:fill="E7CFD6"/>
            <w:tcMar>
              <w:top w:w="72" w:type="dxa"/>
              <w:left w:w="144" w:type="dxa"/>
              <w:bottom w:w="72" w:type="dxa"/>
              <w:right w:w="144" w:type="dxa"/>
            </w:tcMar>
            <w:vAlign w:val="center"/>
            <w:hideMark/>
          </w:tcPr>
          <w:p w14:paraId="7B973F9D" w14:textId="77777777" w:rsidR="00D16773" w:rsidRPr="009B79C0" w:rsidRDefault="00D16773" w:rsidP="00B1071C">
            <w:pPr>
              <w:bidi w:val="0"/>
              <w:spacing w:after="0" w:line="240" w:lineRule="auto"/>
              <w:jc w:val="center"/>
              <w:rPr>
                <w:rFonts w:asciiTheme="majorHAnsi" w:eastAsia="Times New Roman" w:hAnsiTheme="majorHAnsi" w:cstheme="majorHAnsi"/>
                <w:b/>
                <w:bCs/>
                <w:kern w:val="0"/>
                <w:sz w:val="24"/>
                <w:szCs w:val="24"/>
                <w:rtl/>
                <w14:ligatures w14:val="none"/>
              </w:rPr>
            </w:pPr>
          </w:p>
        </w:tc>
      </w:tr>
      <w:tr w:rsidR="00B1071C" w:rsidRPr="009B79C0" w14:paraId="0ADBCE4B" w14:textId="77777777" w:rsidTr="002D42FC">
        <w:trPr>
          <w:trHeight w:val="456"/>
        </w:trPr>
        <w:tc>
          <w:tcPr>
            <w:tcW w:w="840" w:type="dxa"/>
            <w:vMerge w:val="restart"/>
            <w:shd w:val="clear" w:color="auto" w:fill="FFFFFF"/>
            <w:tcMar>
              <w:top w:w="72" w:type="dxa"/>
              <w:left w:w="144" w:type="dxa"/>
              <w:bottom w:w="72" w:type="dxa"/>
              <w:right w:w="144" w:type="dxa"/>
            </w:tcMar>
            <w:vAlign w:val="center"/>
            <w:hideMark/>
          </w:tcPr>
          <w:p w14:paraId="177D59C6"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1016" w:type="dxa"/>
            <w:shd w:val="clear" w:color="auto" w:fill="FFFFFF"/>
            <w:tcMar>
              <w:top w:w="72" w:type="dxa"/>
              <w:left w:w="144" w:type="dxa"/>
              <w:bottom w:w="72" w:type="dxa"/>
              <w:right w:w="144" w:type="dxa"/>
            </w:tcMar>
            <w:vAlign w:val="center"/>
            <w:hideMark/>
          </w:tcPr>
          <w:p w14:paraId="3EE9CB7C"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846" w:type="dxa"/>
            <w:vMerge w:val="restart"/>
            <w:shd w:val="clear" w:color="auto" w:fill="FFFFFF"/>
            <w:tcMar>
              <w:top w:w="72" w:type="dxa"/>
              <w:left w:w="144" w:type="dxa"/>
              <w:bottom w:w="72" w:type="dxa"/>
              <w:right w:w="144" w:type="dxa"/>
            </w:tcMar>
            <w:vAlign w:val="center"/>
            <w:hideMark/>
          </w:tcPr>
          <w:p w14:paraId="2A30239F"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1058" w:type="dxa"/>
            <w:shd w:val="clear" w:color="auto" w:fill="FFFFFF"/>
            <w:tcMar>
              <w:top w:w="72" w:type="dxa"/>
              <w:left w:w="144" w:type="dxa"/>
              <w:bottom w:w="72" w:type="dxa"/>
              <w:right w:w="144" w:type="dxa"/>
            </w:tcMar>
            <w:vAlign w:val="center"/>
            <w:hideMark/>
          </w:tcPr>
          <w:p w14:paraId="13D360DB"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1014" w:type="dxa"/>
            <w:vMerge w:val="restart"/>
            <w:shd w:val="clear" w:color="auto" w:fill="FFFFFF"/>
            <w:tcMar>
              <w:top w:w="72" w:type="dxa"/>
              <w:left w:w="144" w:type="dxa"/>
              <w:bottom w:w="72" w:type="dxa"/>
              <w:right w:w="144" w:type="dxa"/>
            </w:tcMar>
            <w:vAlign w:val="center"/>
            <w:hideMark/>
          </w:tcPr>
          <w:p w14:paraId="2F378016" w14:textId="02A25BF3"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0.357</w:t>
            </w:r>
          </w:p>
        </w:tc>
        <w:tc>
          <w:tcPr>
            <w:tcW w:w="891" w:type="dxa"/>
            <w:shd w:val="clear" w:color="auto" w:fill="FFFFFF"/>
            <w:tcMar>
              <w:top w:w="72" w:type="dxa"/>
              <w:left w:w="144" w:type="dxa"/>
              <w:bottom w:w="72" w:type="dxa"/>
              <w:right w:w="144" w:type="dxa"/>
            </w:tcMar>
            <w:vAlign w:val="center"/>
            <w:hideMark/>
          </w:tcPr>
          <w:p w14:paraId="7F398D40" w14:textId="5F720970"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0.403</w:t>
            </w:r>
          </w:p>
        </w:tc>
        <w:tc>
          <w:tcPr>
            <w:tcW w:w="900" w:type="dxa"/>
            <w:vMerge w:val="restart"/>
            <w:shd w:val="clear" w:color="auto" w:fill="FFFFFF"/>
            <w:tcMar>
              <w:top w:w="72" w:type="dxa"/>
              <w:left w:w="144" w:type="dxa"/>
              <w:bottom w:w="72" w:type="dxa"/>
              <w:right w:w="144" w:type="dxa"/>
            </w:tcMar>
            <w:vAlign w:val="center"/>
            <w:hideMark/>
          </w:tcPr>
          <w:p w14:paraId="5DECD878" w14:textId="6C6A7DE2"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1.21</w:t>
            </w:r>
          </w:p>
        </w:tc>
        <w:tc>
          <w:tcPr>
            <w:tcW w:w="840" w:type="dxa"/>
            <w:shd w:val="clear" w:color="auto" w:fill="FFFFFF"/>
            <w:tcMar>
              <w:top w:w="72" w:type="dxa"/>
              <w:left w:w="144" w:type="dxa"/>
              <w:bottom w:w="72" w:type="dxa"/>
              <w:right w:w="144" w:type="dxa"/>
            </w:tcMar>
            <w:vAlign w:val="center"/>
            <w:hideMark/>
          </w:tcPr>
          <w:p w14:paraId="6239561F" w14:textId="552D49F1"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1.21</w:t>
            </w:r>
          </w:p>
        </w:tc>
        <w:tc>
          <w:tcPr>
            <w:tcW w:w="1770" w:type="dxa"/>
            <w:shd w:val="clear" w:color="auto" w:fill="FFFFFF"/>
            <w:tcMar>
              <w:top w:w="72" w:type="dxa"/>
              <w:left w:w="144" w:type="dxa"/>
              <w:bottom w:w="72" w:type="dxa"/>
              <w:right w:w="144" w:type="dxa"/>
            </w:tcMar>
            <w:vAlign w:val="center"/>
            <w:hideMark/>
          </w:tcPr>
          <w:p w14:paraId="4CA9DDFE" w14:textId="4B66E3E4" w:rsidR="00D16773" w:rsidRPr="009B79C0" w:rsidRDefault="00D16773" w:rsidP="00D16773">
            <w:pPr>
              <w:spacing w:after="0" w:line="240" w:lineRule="auto"/>
              <w:jc w:val="center"/>
              <w:rPr>
                <w:rFonts w:asciiTheme="minorBidi" w:eastAsia="Times New Roman" w:hAnsiTheme="minorBidi"/>
                <w:kern w:val="0"/>
                <w:sz w:val="26"/>
                <w:szCs w:val="26"/>
                <w:rtl/>
                <w14:ligatures w14:val="none"/>
              </w:rPr>
            </w:pPr>
            <w:r w:rsidRPr="00D16773">
              <w:rPr>
                <w:rFonts w:asciiTheme="minorBidi" w:eastAsia="Times New Roman" w:hAnsiTheme="minorBidi"/>
                <w:color w:val="000000"/>
                <w:kern w:val="24"/>
                <w:sz w:val="26"/>
                <w:szCs w:val="26"/>
                <w:rtl/>
                <w14:ligatures w14:val="none"/>
              </w:rPr>
              <w:t>استجابة الموظفين</w:t>
            </w:r>
          </w:p>
        </w:tc>
        <w:tc>
          <w:tcPr>
            <w:tcW w:w="970" w:type="dxa"/>
            <w:vMerge w:val="restart"/>
            <w:shd w:val="clear" w:color="auto" w:fill="E7CFD6"/>
            <w:tcMar>
              <w:top w:w="72" w:type="dxa"/>
              <w:left w:w="144" w:type="dxa"/>
              <w:bottom w:w="72" w:type="dxa"/>
              <w:right w:w="144" w:type="dxa"/>
            </w:tcMar>
            <w:vAlign w:val="center"/>
            <w:hideMark/>
          </w:tcPr>
          <w:p w14:paraId="2BB64758" w14:textId="1785A03C" w:rsidR="00D16773" w:rsidRPr="009B79C0" w:rsidRDefault="00D16773" w:rsidP="00D16773">
            <w:pPr>
              <w:spacing w:after="0" w:line="240" w:lineRule="auto"/>
              <w:jc w:val="center"/>
              <w:rPr>
                <w:rFonts w:ascii="Arial" w:eastAsia="Times New Roman" w:hAnsi="Arial" w:cs="Arial"/>
                <w:b/>
                <w:bCs/>
                <w:kern w:val="0"/>
                <w:sz w:val="28"/>
                <w:szCs w:val="28"/>
                <w:rtl/>
                <w14:ligatures w14:val="none"/>
              </w:rPr>
            </w:pPr>
            <w:r w:rsidRPr="00D16773">
              <w:rPr>
                <w:rFonts w:ascii="Arial" w:eastAsia="Times New Roman" w:hAnsi="Arial" w:cs="Arial" w:hint="cs"/>
                <w:b/>
                <w:bCs/>
                <w:color w:val="000000"/>
                <w:kern w:val="24"/>
                <w:sz w:val="28"/>
                <w:szCs w:val="28"/>
                <w:rtl/>
                <w14:ligatures w14:val="none"/>
              </w:rPr>
              <w:t>رضا العملاء</w:t>
            </w:r>
          </w:p>
        </w:tc>
      </w:tr>
      <w:tr w:rsidR="00B1071C" w:rsidRPr="009B79C0" w14:paraId="08213BC8" w14:textId="77777777" w:rsidTr="002D42FC">
        <w:trPr>
          <w:trHeight w:val="357"/>
        </w:trPr>
        <w:tc>
          <w:tcPr>
            <w:tcW w:w="840" w:type="dxa"/>
            <w:vMerge/>
            <w:vAlign w:val="center"/>
            <w:hideMark/>
          </w:tcPr>
          <w:p w14:paraId="2D85C620"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hideMark/>
          </w:tcPr>
          <w:p w14:paraId="000E79EB"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0" w:type="auto"/>
            <w:vMerge/>
            <w:vAlign w:val="center"/>
            <w:hideMark/>
          </w:tcPr>
          <w:p w14:paraId="4667DA01" w14:textId="77777777" w:rsidR="00D16773" w:rsidRPr="009B79C0"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hideMark/>
          </w:tcPr>
          <w:p w14:paraId="19232398"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0" w:type="auto"/>
            <w:vMerge/>
            <w:vAlign w:val="center"/>
            <w:hideMark/>
          </w:tcPr>
          <w:p w14:paraId="74194D6A"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891" w:type="dxa"/>
            <w:shd w:val="clear" w:color="auto" w:fill="FFFFFF"/>
            <w:tcMar>
              <w:top w:w="72" w:type="dxa"/>
              <w:left w:w="144" w:type="dxa"/>
              <w:bottom w:w="72" w:type="dxa"/>
              <w:right w:w="144" w:type="dxa"/>
            </w:tcMar>
            <w:vAlign w:val="center"/>
            <w:hideMark/>
          </w:tcPr>
          <w:p w14:paraId="09BBDB7D" w14:textId="35D9784A"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0.352</w:t>
            </w:r>
          </w:p>
        </w:tc>
        <w:tc>
          <w:tcPr>
            <w:tcW w:w="900" w:type="dxa"/>
            <w:vMerge/>
            <w:vAlign w:val="center"/>
            <w:hideMark/>
          </w:tcPr>
          <w:p w14:paraId="06E0072E" w14:textId="77777777" w:rsidR="00D16773" w:rsidRPr="009B79C0"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hideMark/>
          </w:tcPr>
          <w:p w14:paraId="5B802F19" w14:textId="04D7AE77"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1.16</w:t>
            </w:r>
          </w:p>
        </w:tc>
        <w:tc>
          <w:tcPr>
            <w:tcW w:w="1770" w:type="dxa"/>
            <w:shd w:val="clear" w:color="auto" w:fill="FFFFFF"/>
            <w:tcMar>
              <w:top w:w="72" w:type="dxa"/>
              <w:left w:w="144" w:type="dxa"/>
              <w:bottom w:w="72" w:type="dxa"/>
              <w:right w:w="144" w:type="dxa"/>
            </w:tcMar>
            <w:vAlign w:val="center"/>
            <w:hideMark/>
          </w:tcPr>
          <w:p w14:paraId="5F9BC58C" w14:textId="0E84F9C8" w:rsidR="00D16773" w:rsidRPr="009B79C0" w:rsidRDefault="00D16773" w:rsidP="00D16773">
            <w:pPr>
              <w:spacing w:after="0" w:line="240" w:lineRule="auto"/>
              <w:jc w:val="center"/>
              <w:rPr>
                <w:rFonts w:asciiTheme="minorBidi" w:eastAsia="Times New Roman" w:hAnsiTheme="minorBidi"/>
                <w:kern w:val="0"/>
                <w:sz w:val="26"/>
                <w:szCs w:val="26"/>
                <w:rtl/>
                <w14:ligatures w14:val="none"/>
              </w:rPr>
            </w:pPr>
            <w:r w:rsidRPr="00D16773">
              <w:rPr>
                <w:rFonts w:asciiTheme="minorBidi" w:eastAsia="Times New Roman" w:hAnsiTheme="minorBidi"/>
                <w:kern w:val="0"/>
                <w:sz w:val="26"/>
                <w:szCs w:val="26"/>
                <w:rtl/>
                <w14:ligatures w14:val="none"/>
              </w:rPr>
              <w:t>الثقة والامان</w:t>
            </w:r>
          </w:p>
        </w:tc>
        <w:tc>
          <w:tcPr>
            <w:tcW w:w="970" w:type="dxa"/>
            <w:vMerge/>
            <w:shd w:val="clear" w:color="auto" w:fill="E7CFD6"/>
            <w:vAlign w:val="center"/>
            <w:hideMark/>
          </w:tcPr>
          <w:p w14:paraId="75F6622C"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r>
      <w:tr w:rsidR="00B1071C" w:rsidRPr="009B79C0" w14:paraId="5BF37180" w14:textId="77777777" w:rsidTr="002D42FC">
        <w:trPr>
          <w:trHeight w:val="456"/>
        </w:trPr>
        <w:tc>
          <w:tcPr>
            <w:tcW w:w="840" w:type="dxa"/>
            <w:vMerge/>
            <w:vAlign w:val="center"/>
            <w:hideMark/>
          </w:tcPr>
          <w:p w14:paraId="7DFF1CA1"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hideMark/>
          </w:tcPr>
          <w:p w14:paraId="3EFA3670"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مرتفع</w:t>
            </w:r>
          </w:p>
        </w:tc>
        <w:tc>
          <w:tcPr>
            <w:tcW w:w="0" w:type="auto"/>
            <w:vMerge/>
            <w:vAlign w:val="center"/>
            <w:hideMark/>
          </w:tcPr>
          <w:p w14:paraId="20073A89" w14:textId="77777777" w:rsidR="00D16773" w:rsidRPr="009B79C0"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hideMark/>
          </w:tcPr>
          <w:p w14:paraId="505D570F" w14:textId="77777777" w:rsidR="00D16773" w:rsidRPr="009B79C0" w:rsidRDefault="00D16773" w:rsidP="00D16773">
            <w:pPr>
              <w:spacing w:after="0" w:line="240" w:lineRule="auto"/>
              <w:jc w:val="center"/>
              <w:rPr>
                <w:rFonts w:ascii="Arial" w:eastAsia="Times New Roman" w:hAnsi="Arial" w:cs="Arial"/>
                <w:kern w:val="0"/>
                <w:sz w:val="24"/>
                <w:szCs w:val="24"/>
                <w:rtl/>
                <w14:ligatures w14:val="none"/>
              </w:rPr>
            </w:pPr>
            <w:r w:rsidRPr="009B79C0">
              <w:rPr>
                <w:rFonts w:ascii="Calibri" w:eastAsia="Times New Roman" w:hAnsi="Arial" w:cs="Arial"/>
                <w:color w:val="000000"/>
                <w:kern w:val="24"/>
                <w:sz w:val="24"/>
                <w:szCs w:val="24"/>
                <w:rtl/>
                <w14:ligatures w14:val="none"/>
              </w:rPr>
              <w:t>موافق</w:t>
            </w:r>
          </w:p>
        </w:tc>
        <w:tc>
          <w:tcPr>
            <w:tcW w:w="0" w:type="auto"/>
            <w:vMerge/>
            <w:vAlign w:val="center"/>
            <w:hideMark/>
          </w:tcPr>
          <w:p w14:paraId="27E1CA9E"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891" w:type="dxa"/>
            <w:shd w:val="clear" w:color="auto" w:fill="FFFFFF"/>
            <w:tcMar>
              <w:top w:w="72" w:type="dxa"/>
              <w:left w:w="144" w:type="dxa"/>
              <w:bottom w:w="72" w:type="dxa"/>
              <w:right w:w="144" w:type="dxa"/>
            </w:tcMar>
            <w:vAlign w:val="center"/>
            <w:hideMark/>
          </w:tcPr>
          <w:p w14:paraId="1C26E605" w14:textId="72E8844C"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0.356</w:t>
            </w:r>
          </w:p>
        </w:tc>
        <w:tc>
          <w:tcPr>
            <w:tcW w:w="900" w:type="dxa"/>
            <w:vMerge/>
            <w:vAlign w:val="center"/>
            <w:hideMark/>
          </w:tcPr>
          <w:p w14:paraId="1B530065" w14:textId="77777777" w:rsidR="00D16773" w:rsidRPr="009B79C0"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hideMark/>
          </w:tcPr>
          <w:p w14:paraId="5A42ED78" w14:textId="4144363C" w:rsidR="00D16773" w:rsidRPr="009B79C0"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1.14</w:t>
            </w:r>
          </w:p>
        </w:tc>
        <w:tc>
          <w:tcPr>
            <w:tcW w:w="1770" w:type="dxa"/>
            <w:shd w:val="clear" w:color="auto" w:fill="FFFFFF"/>
            <w:tcMar>
              <w:top w:w="72" w:type="dxa"/>
              <w:left w:w="144" w:type="dxa"/>
              <w:bottom w:w="72" w:type="dxa"/>
              <w:right w:w="144" w:type="dxa"/>
            </w:tcMar>
            <w:vAlign w:val="center"/>
            <w:hideMark/>
          </w:tcPr>
          <w:p w14:paraId="549CF912" w14:textId="309CAABD" w:rsidR="00D16773" w:rsidRPr="009B79C0" w:rsidRDefault="00D16773" w:rsidP="00D16773">
            <w:pPr>
              <w:spacing w:after="0" w:line="240" w:lineRule="auto"/>
              <w:jc w:val="center"/>
              <w:rPr>
                <w:rFonts w:asciiTheme="minorBidi" w:eastAsia="Times New Roman" w:hAnsiTheme="minorBidi"/>
                <w:kern w:val="0"/>
                <w:sz w:val="26"/>
                <w:szCs w:val="26"/>
                <w:rtl/>
                <w14:ligatures w14:val="none"/>
              </w:rPr>
            </w:pPr>
            <w:r w:rsidRPr="00D16773">
              <w:rPr>
                <w:rFonts w:asciiTheme="minorBidi" w:eastAsia="Times New Roman" w:hAnsiTheme="minorBidi"/>
                <w:kern w:val="0"/>
                <w:sz w:val="26"/>
                <w:szCs w:val="26"/>
                <w:rtl/>
                <w14:ligatures w14:val="none"/>
              </w:rPr>
              <w:t>المظاهر الملموسة</w:t>
            </w:r>
          </w:p>
        </w:tc>
        <w:tc>
          <w:tcPr>
            <w:tcW w:w="970" w:type="dxa"/>
            <w:vMerge/>
            <w:shd w:val="clear" w:color="auto" w:fill="E7CFD6"/>
            <w:vAlign w:val="center"/>
            <w:hideMark/>
          </w:tcPr>
          <w:p w14:paraId="250C17A2"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r>
      <w:tr w:rsidR="00B1071C" w:rsidRPr="009B79C0" w14:paraId="557B93C9" w14:textId="77777777" w:rsidTr="002D42FC">
        <w:trPr>
          <w:trHeight w:val="20"/>
        </w:trPr>
        <w:tc>
          <w:tcPr>
            <w:tcW w:w="840" w:type="dxa"/>
            <w:vMerge/>
            <w:vAlign w:val="center"/>
          </w:tcPr>
          <w:p w14:paraId="25561890"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1016" w:type="dxa"/>
            <w:shd w:val="clear" w:color="auto" w:fill="FFFFFF"/>
            <w:tcMar>
              <w:top w:w="72" w:type="dxa"/>
              <w:left w:w="144" w:type="dxa"/>
              <w:bottom w:w="72" w:type="dxa"/>
              <w:right w:w="144" w:type="dxa"/>
            </w:tcMar>
            <w:vAlign w:val="center"/>
          </w:tcPr>
          <w:p w14:paraId="72F916B7" w14:textId="325CC40E" w:rsidR="00D16773" w:rsidRPr="00D16773" w:rsidRDefault="00D16773" w:rsidP="00D16773">
            <w:pPr>
              <w:spacing w:after="0" w:line="240" w:lineRule="auto"/>
              <w:jc w:val="center"/>
              <w:rPr>
                <w:rFonts w:ascii="Calibri" w:eastAsia="Times New Roman" w:hAnsi="Arial" w:cs="Arial"/>
                <w:color w:val="000000"/>
                <w:kern w:val="24"/>
                <w:sz w:val="24"/>
                <w:szCs w:val="24"/>
                <w:rtl/>
                <w14:ligatures w14:val="none"/>
              </w:rPr>
            </w:pPr>
            <w:r>
              <w:rPr>
                <w:rFonts w:ascii="Calibri" w:eastAsia="Times New Roman" w:hAnsi="Arial" w:cs="Arial" w:hint="cs"/>
                <w:color w:val="000000"/>
                <w:kern w:val="24"/>
                <w:sz w:val="24"/>
                <w:szCs w:val="24"/>
                <w:rtl/>
                <w14:ligatures w14:val="none"/>
              </w:rPr>
              <w:t>مرتفع</w:t>
            </w:r>
          </w:p>
        </w:tc>
        <w:tc>
          <w:tcPr>
            <w:tcW w:w="0" w:type="auto"/>
            <w:vMerge/>
            <w:vAlign w:val="center"/>
          </w:tcPr>
          <w:p w14:paraId="58E9527B" w14:textId="77777777" w:rsidR="00D16773" w:rsidRPr="00D16773" w:rsidRDefault="00D16773" w:rsidP="00D16773">
            <w:pPr>
              <w:spacing w:after="0" w:line="240" w:lineRule="auto"/>
              <w:rPr>
                <w:rFonts w:ascii="Arial" w:eastAsia="Times New Roman" w:hAnsi="Arial" w:cs="Arial"/>
                <w:kern w:val="0"/>
                <w:sz w:val="24"/>
                <w:szCs w:val="24"/>
                <w14:ligatures w14:val="none"/>
              </w:rPr>
            </w:pPr>
          </w:p>
        </w:tc>
        <w:tc>
          <w:tcPr>
            <w:tcW w:w="1058" w:type="dxa"/>
            <w:shd w:val="clear" w:color="auto" w:fill="FFFFFF"/>
            <w:tcMar>
              <w:top w:w="72" w:type="dxa"/>
              <w:left w:w="144" w:type="dxa"/>
              <w:bottom w:w="72" w:type="dxa"/>
              <w:right w:w="144" w:type="dxa"/>
            </w:tcMar>
            <w:vAlign w:val="center"/>
          </w:tcPr>
          <w:p w14:paraId="0A0E1706" w14:textId="16EB3578" w:rsidR="00D16773" w:rsidRPr="00D16773" w:rsidRDefault="00D16773" w:rsidP="00D16773">
            <w:pPr>
              <w:spacing w:after="0" w:line="240" w:lineRule="auto"/>
              <w:jc w:val="center"/>
              <w:rPr>
                <w:rFonts w:ascii="Calibri" w:eastAsia="Times New Roman" w:hAnsi="Arial" w:cs="Arial"/>
                <w:color w:val="000000"/>
                <w:kern w:val="24"/>
                <w:sz w:val="24"/>
                <w:szCs w:val="24"/>
                <w:rtl/>
                <w14:ligatures w14:val="none"/>
              </w:rPr>
            </w:pPr>
            <w:r>
              <w:rPr>
                <w:rFonts w:ascii="Calibri" w:eastAsia="Times New Roman" w:hAnsi="Arial" w:cs="Arial" w:hint="cs"/>
                <w:color w:val="000000"/>
                <w:kern w:val="24"/>
                <w:sz w:val="24"/>
                <w:szCs w:val="24"/>
                <w:rtl/>
                <w14:ligatures w14:val="none"/>
              </w:rPr>
              <w:t>موافق</w:t>
            </w:r>
          </w:p>
        </w:tc>
        <w:tc>
          <w:tcPr>
            <w:tcW w:w="0" w:type="auto"/>
            <w:vMerge/>
            <w:vAlign w:val="center"/>
          </w:tcPr>
          <w:p w14:paraId="5995E897"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c>
          <w:tcPr>
            <w:tcW w:w="891" w:type="dxa"/>
            <w:shd w:val="clear" w:color="auto" w:fill="FFFFFF"/>
            <w:tcMar>
              <w:top w:w="72" w:type="dxa"/>
              <w:left w:w="144" w:type="dxa"/>
              <w:bottom w:w="72" w:type="dxa"/>
              <w:right w:w="144" w:type="dxa"/>
            </w:tcMar>
            <w:vAlign w:val="center"/>
          </w:tcPr>
          <w:p w14:paraId="6708D786" w14:textId="5D285A82" w:rsidR="00D16773" w:rsidRPr="00B1071C" w:rsidRDefault="00B1071C" w:rsidP="00B1071C">
            <w:pPr>
              <w:bidi w:val="0"/>
              <w:spacing w:after="0" w:line="240" w:lineRule="auto"/>
              <w:jc w:val="center"/>
              <w:rPr>
                <w:rFonts w:asciiTheme="majorHAnsi" w:eastAsia="Times New Roman" w:hAnsiTheme="majorHAnsi" w:cstheme="majorHAnsi"/>
                <w:kern w:val="0"/>
                <w:sz w:val="24"/>
                <w:szCs w:val="24"/>
                <w:rtl/>
                <w14:ligatures w14:val="none"/>
              </w:rPr>
            </w:pPr>
            <w:r w:rsidRPr="00B1071C">
              <w:rPr>
                <w:rFonts w:asciiTheme="majorHAnsi" w:eastAsia="Times New Roman" w:hAnsiTheme="majorHAnsi" w:cstheme="majorHAnsi"/>
                <w:kern w:val="0"/>
                <w:sz w:val="24"/>
                <w:szCs w:val="24"/>
                <w14:ligatures w14:val="none"/>
              </w:rPr>
              <w:t>0.557</w:t>
            </w:r>
          </w:p>
        </w:tc>
        <w:tc>
          <w:tcPr>
            <w:tcW w:w="900" w:type="dxa"/>
            <w:vMerge/>
            <w:vAlign w:val="center"/>
          </w:tcPr>
          <w:p w14:paraId="59411462" w14:textId="77777777" w:rsidR="00D16773" w:rsidRPr="00B1071C" w:rsidRDefault="00D16773" w:rsidP="00B1071C">
            <w:pPr>
              <w:spacing w:after="0" w:line="240" w:lineRule="auto"/>
              <w:jc w:val="center"/>
              <w:rPr>
                <w:rFonts w:asciiTheme="majorHAnsi" w:eastAsia="Times New Roman" w:hAnsiTheme="majorHAnsi" w:cstheme="majorHAnsi"/>
                <w:kern w:val="0"/>
                <w:sz w:val="24"/>
                <w:szCs w:val="24"/>
                <w14:ligatures w14:val="none"/>
              </w:rPr>
            </w:pPr>
          </w:p>
        </w:tc>
        <w:tc>
          <w:tcPr>
            <w:tcW w:w="840" w:type="dxa"/>
            <w:shd w:val="clear" w:color="auto" w:fill="FFFFFF"/>
            <w:tcMar>
              <w:top w:w="72" w:type="dxa"/>
              <w:left w:w="144" w:type="dxa"/>
              <w:bottom w:w="72" w:type="dxa"/>
              <w:right w:w="144" w:type="dxa"/>
            </w:tcMar>
            <w:vAlign w:val="center"/>
          </w:tcPr>
          <w:p w14:paraId="30B7D23D" w14:textId="5298FB3A" w:rsidR="00D16773" w:rsidRPr="00B1071C" w:rsidRDefault="00B1071C" w:rsidP="00B1071C">
            <w:pPr>
              <w:bidi w:val="0"/>
              <w:spacing w:after="0" w:line="240" w:lineRule="auto"/>
              <w:jc w:val="center"/>
              <w:rPr>
                <w:rFonts w:asciiTheme="majorHAnsi" w:eastAsia="Times New Roman" w:hAnsiTheme="majorHAnsi" w:cstheme="majorHAnsi"/>
                <w:kern w:val="0"/>
                <w:sz w:val="24"/>
                <w:szCs w:val="24"/>
                <w14:ligatures w14:val="none"/>
              </w:rPr>
            </w:pPr>
            <w:r w:rsidRPr="00B1071C">
              <w:rPr>
                <w:rFonts w:asciiTheme="majorHAnsi" w:eastAsia="Times New Roman" w:hAnsiTheme="majorHAnsi" w:cstheme="majorHAnsi"/>
                <w:kern w:val="0"/>
                <w:sz w:val="24"/>
                <w:szCs w:val="24"/>
                <w14:ligatures w14:val="none"/>
              </w:rPr>
              <w:t>1.36</w:t>
            </w:r>
          </w:p>
        </w:tc>
        <w:tc>
          <w:tcPr>
            <w:tcW w:w="1770" w:type="dxa"/>
            <w:shd w:val="clear" w:color="auto" w:fill="FFFFFF"/>
            <w:tcMar>
              <w:top w:w="72" w:type="dxa"/>
              <w:left w:w="144" w:type="dxa"/>
              <w:bottom w:w="72" w:type="dxa"/>
              <w:right w:w="144" w:type="dxa"/>
            </w:tcMar>
            <w:vAlign w:val="center"/>
          </w:tcPr>
          <w:p w14:paraId="17093173" w14:textId="4B87C419" w:rsidR="00D16773" w:rsidRPr="00D16773" w:rsidRDefault="00D16773" w:rsidP="00D16773">
            <w:pPr>
              <w:spacing w:after="0" w:line="240" w:lineRule="auto"/>
              <w:jc w:val="center"/>
              <w:rPr>
                <w:rFonts w:asciiTheme="minorBidi" w:eastAsia="Times New Roman" w:hAnsiTheme="minorBidi"/>
                <w:color w:val="000000"/>
                <w:kern w:val="24"/>
                <w:sz w:val="26"/>
                <w:szCs w:val="26"/>
                <w:rtl/>
                <w14:ligatures w14:val="none"/>
              </w:rPr>
            </w:pPr>
            <w:r w:rsidRPr="00D16773">
              <w:rPr>
                <w:rFonts w:asciiTheme="minorBidi" w:eastAsia="Times New Roman" w:hAnsiTheme="minorBidi"/>
                <w:color w:val="000000"/>
                <w:kern w:val="24"/>
                <w:sz w:val="26"/>
                <w:szCs w:val="26"/>
                <w:rtl/>
                <w14:ligatures w14:val="none"/>
              </w:rPr>
              <w:t>الواقعية</w:t>
            </w:r>
          </w:p>
        </w:tc>
        <w:tc>
          <w:tcPr>
            <w:tcW w:w="970" w:type="dxa"/>
            <w:vMerge/>
            <w:shd w:val="clear" w:color="auto" w:fill="E7CFD6"/>
            <w:vAlign w:val="center"/>
          </w:tcPr>
          <w:p w14:paraId="56BAC099" w14:textId="77777777" w:rsidR="00D16773" w:rsidRPr="009B79C0" w:rsidRDefault="00D16773" w:rsidP="00D16773">
            <w:pPr>
              <w:spacing w:after="0" w:line="240" w:lineRule="auto"/>
              <w:rPr>
                <w:rFonts w:ascii="Arial" w:eastAsia="Times New Roman" w:hAnsi="Arial" w:cs="Arial"/>
                <w:kern w:val="0"/>
                <w:sz w:val="36"/>
                <w:szCs w:val="36"/>
                <w14:ligatures w14:val="none"/>
              </w:rPr>
            </w:pPr>
          </w:p>
        </w:tc>
      </w:tr>
    </w:tbl>
    <w:p w14:paraId="5E6F2115" w14:textId="77777777" w:rsidR="009273FF" w:rsidRPr="009273FF" w:rsidRDefault="009273FF" w:rsidP="009273FF">
      <w:pPr>
        <w:spacing w:line="360" w:lineRule="auto"/>
        <w:rPr>
          <w:sz w:val="8"/>
          <w:szCs w:val="8"/>
          <w:rtl/>
        </w:rPr>
      </w:pPr>
    </w:p>
    <w:p w14:paraId="2A5E5EB0" w14:textId="59103932" w:rsidR="009273FF" w:rsidRDefault="009273FF" w:rsidP="009273FF">
      <w:pPr>
        <w:spacing w:line="360" w:lineRule="auto"/>
        <w:rPr>
          <w:sz w:val="26"/>
          <w:szCs w:val="26"/>
          <w:rtl/>
        </w:rPr>
      </w:pPr>
      <w:r w:rsidRPr="00860B24">
        <w:rPr>
          <w:rFonts w:hint="cs"/>
          <w:sz w:val="26"/>
          <w:szCs w:val="26"/>
          <w:rtl/>
        </w:rPr>
        <w:t>المصدر: من اعداد الباحث بناءً على نتائج التحليل الاحصائي لبيانات الدراسة الميدانية.</w:t>
      </w:r>
    </w:p>
    <w:p w14:paraId="6C11F432" w14:textId="5A269A8B" w:rsidR="00F04781" w:rsidRDefault="00B1071C" w:rsidP="00AC5415">
      <w:pPr>
        <w:spacing w:line="360" w:lineRule="auto"/>
        <w:jc w:val="lowKashida"/>
        <w:rPr>
          <w:rFonts w:asciiTheme="minorBidi" w:eastAsia="Times New Roman" w:hAnsiTheme="minorBidi"/>
          <w:sz w:val="26"/>
          <w:szCs w:val="26"/>
          <w:rtl/>
        </w:rPr>
      </w:pPr>
      <w:r w:rsidRPr="00B1071C">
        <w:rPr>
          <w:rFonts w:asciiTheme="minorBidi" w:eastAsia="Times New Roman" w:hAnsiTheme="minorBidi" w:hint="cs"/>
          <w:sz w:val="26"/>
          <w:szCs w:val="26"/>
          <w:rtl/>
        </w:rPr>
        <w:t>يتضح</w:t>
      </w:r>
      <w:r>
        <w:rPr>
          <w:rFonts w:asciiTheme="minorBidi" w:eastAsia="Times New Roman" w:hAnsiTheme="minorBidi" w:hint="cs"/>
          <w:sz w:val="26"/>
          <w:szCs w:val="26"/>
          <w:rtl/>
        </w:rPr>
        <w:t xml:space="preserve"> في الجدول 10 في الأعلى الخاص بالمتوسطات الحسابية والانحرافات المعيارية لمتغيرات الدراسة ما يلي:</w:t>
      </w:r>
    </w:p>
    <w:p w14:paraId="007BDB68" w14:textId="5C9D6F20" w:rsidR="00AC5415" w:rsidRPr="009B78CC" w:rsidRDefault="00313B8D">
      <w:pPr>
        <w:pStyle w:val="ListParagraph"/>
        <w:numPr>
          <w:ilvl w:val="0"/>
          <w:numId w:val="23"/>
        </w:numPr>
        <w:spacing w:line="360" w:lineRule="auto"/>
        <w:jc w:val="lowKashida"/>
        <w:rPr>
          <w:rFonts w:asciiTheme="minorBidi" w:eastAsia="Times New Roman" w:hAnsiTheme="minorBidi"/>
          <w:color w:val="000000" w:themeColor="text1"/>
          <w:sz w:val="26"/>
          <w:szCs w:val="26"/>
        </w:rPr>
      </w:pPr>
      <w:r w:rsidRPr="009B78CC">
        <w:rPr>
          <w:rFonts w:asciiTheme="minorBidi" w:eastAsia="Times New Roman" w:hAnsiTheme="minorBidi" w:hint="cs"/>
          <w:color w:val="000000" w:themeColor="text1"/>
          <w:sz w:val="26"/>
          <w:szCs w:val="26"/>
          <w:u w:val="single"/>
          <w:rtl/>
        </w:rPr>
        <w:lastRenderedPageBreak/>
        <w:t xml:space="preserve">تظهر نتائج توصيف العينة للمتغير المستقل جودة الخدمة: </w:t>
      </w:r>
      <w:r w:rsidRPr="009B78CC">
        <w:rPr>
          <w:rFonts w:asciiTheme="minorBidi" w:eastAsia="Times New Roman" w:hAnsiTheme="minorBidi" w:hint="cs"/>
          <w:color w:val="000000" w:themeColor="text1"/>
          <w:sz w:val="26"/>
          <w:szCs w:val="26"/>
          <w:rtl/>
        </w:rPr>
        <w:t xml:space="preserve">أوضحت النتائج أن الاتجاه العام لمفردات عينة الدراسة هي نسبة الموافقة عالية، مما يدل على تحقيق مرتفع من جودة الخدمة في مستشفى السعودي الألماني في عيادات الأورام. حيث أن المتوسط الحسابي للمتغير ككل بلغ </w:t>
      </w:r>
      <w:r w:rsidR="00DA1A12" w:rsidRPr="009B78CC">
        <w:rPr>
          <w:rFonts w:asciiTheme="minorBidi" w:eastAsia="Times New Roman" w:hAnsiTheme="minorBidi" w:hint="cs"/>
          <w:color w:val="000000" w:themeColor="text1"/>
          <w:sz w:val="26"/>
          <w:szCs w:val="26"/>
          <w:rtl/>
        </w:rPr>
        <w:t>=</w:t>
      </w:r>
      <w:r w:rsidRPr="009B78CC">
        <w:rPr>
          <w:rFonts w:asciiTheme="minorBidi" w:eastAsia="Times New Roman" w:hAnsiTheme="minorBidi" w:hint="cs"/>
          <w:color w:val="000000" w:themeColor="text1"/>
          <w:sz w:val="26"/>
          <w:szCs w:val="26"/>
          <w:rtl/>
        </w:rPr>
        <w:t xml:space="preserve"> 1.23 بنسبة موافقة بلغت </w:t>
      </w:r>
      <w:r w:rsidR="009B78CC" w:rsidRPr="009B78CC">
        <w:rPr>
          <w:rFonts w:asciiTheme="minorBidi" w:eastAsia="Times New Roman" w:hAnsiTheme="minorBidi" w:hint="cs"/>
          <w:color w:val="000000" w:themeColor="text1"/>
          <w:sz w:val="26"/>
          <w:szCs w:val="26"/>
          <w:rtl/>
        </w:rPr>
        <w:t>80.14</w:t>
      </w:r>
      <w:r w:rsidR="00E8110C" w:rsidRPr="009B78CC">
        <w:rPr>
          <w:rFonts w:asciiTheme="minorBidi" w:eastAsia="Times New Roman" w:hAnsiTheme="minorBidi" w:hint="cs"/>
          <w:color w:val="000000" w:themeColor="text1"/>
          <w:sz w:val="26"/>
          <w:szCs w:val="26"/>
          <w:rtl/>
        </w:rPr>
        <w:t>%</w:t>
      </w:r>
      <w:r w:rsidRPr="009B78CC">
        <w:rPr>
          <w:rFonts w:asciiTheme="minorBidi" w:eastAsia="Times New Roman" w:hAnsiTheme="minorBidi" w:hint="cs"/>
          <w:color w:val="000000" w:themeColor="text1"/>
          <w:sz w:val="26"/>
          <w:szCs w:val="26"/>
          <w:rtl/>
        </w:rPr>
        <w:t xml:space="preserve"> عند انحراف معياري </w:t>
      </w:r>
      <w:r w:rsidRPr="009B78CC">
        <w:rPr>
          <w:rFonts w:asciiTheme="minorBidi" w:eastAsia="Times New Roman" w:hAnsiTheme="minorBidi" w:cs="Arial"/>
          <w:color w:val="000000" w:themeColor="text1"/>
          <w:sz w:val="26"/>
          <w:szCs w:val="26"/>
          <w:rtl/>
        </w:rPr>
        <w:t>0.345</w:t>
      </w:r>
      <w:r w:rsidRPr="009B78CC">
        <w:rPr>
          <w:rFonts w:asciiTheme="minorBidi" w:eastAsia="Times New Roman" w:hAnsiTheme="minorBidi" w:hint="cs"/>
          <w:color w:val="000000" w:themeColor="text1"/>
          <w:sz w:val="26"/>
          <w:szCs w:val="26"/>
          <w:rtl/>
        </w:rPr>
        <w:t xml:space="preserve">، كذلك أوضحت النتائج الإحصائية الوصفية لأبعاد جودة الخدمة، أن الابعاد الخمسة لمتغير جودة الخدمة ( الاعتمادية، الأمان، الاستجابة، الملموسية، التعاطف ) </w:t>
      </w:r>
      <w:r w:rsidR="00DA1A12" w:rsidRPr="009B78CC">
        <w:rPr>
          <w:rFonts w:asciiTheme="minorBidi" w:eastAsia="Times New Roman" w:hAnsiTheme="minorBidi" w:hint="cs"/>
          <w:color w:val="000000" w:themeColor="text1"/>
          <w:sz w:val="26"/>
          <w:szCs w:val="26"/>
          <w:rtl/>
        </w:rPr>
        <w:t xml:space="preserve">جاء الاتجاه العام لها من قبل مفردات عينة الدراسة هو مستوى الموافقة العالي عند مستوى تطبيق مرتفع في مستشفى السعودي الألماني في عيادات الأورام، حيث نجد ان المتوسط الحسابي لبعد الاعتمادية = 1.23 بنسبة موافقة تبلغ </w:t>
      </w:r>
      <w:r w:rsidR="009B78CC" w:rsidRPr="009B78CC">
        <w:rPr>
          <w:rFonts w:asciiTheme="minorBidi" w:eastAsia="Times New Roman" w:hAnsiTheme="minorBidi" w:cs="Arial" w:hint="cs"/>
          <w:color w:val="000000" w:themeColor="text1"/>
          <w:sz w:val="26"/>
          <w:szCs w:val="26"/>
          <w:rtl/>
        </w:rPr>
        <w:t>79.7</w:t>
      </w:r>
      <w:r w:rsidR="00E8110C" w:rsidRPr="009B78CC">
        <w:rPr>
          <w:rFonts w:asciiTheme="minorBidi" w:eastAsia="Times New Roman" w:hAnsiTheme="minorBidi" w:cs="Arial" w:hint="cs"/>
          <w:color w:val="000000" w:themeColor="text1"/>
          <w:sz w:val="26"/>
          <w:szCs w:val="26"/>
          <w:rtl/>
        </w:rPr>
        <w:t>%</w:t>
      </w:r>
      <w:r w:rsidR="00AC5415" w:rsidRPr="009B78CC">
        <w:rPr>
          <w:rFonts w:asciiTheme="minorBidi" w:eastAsia="Times New Roman" w:hAnsiTheme="minorBidi" w:cs="Arial"/>
          <w:color w:val="000000" w:themeColor="text1"/>
          <w:sz w:val="26"/>
          <w:szCs w:val="26"/>
          <w:rtl/>
        </w:rPr>
        <w:t xml:space="preserve"> </w:t>
      </w:r>
      <w:r w:rsidR="00DA1A12" w:rsidRPr="009B78CC">
        <w:rPr>
          <w:rFonts w:asciiTheme="minorBidi" w:eastAsia="Times New Roman" w:hAnsiTheme="minorBidi" w:hint="cs"/>
          <w:color w:val="000000" w:themeColor="text1"/>
          <w:sz w:val="26"/>
          <w:szCs w:val="26"/>
          <w:rtl/>
        </w:rPr>
        <w:t xml:space="preserve">عند انحراف معياري </w:t>
      </w:r>
      <w:r w:rsidR="00DA1A12" w:rsidRPr="009B78CC">
        <w:rPr>
          <w:rFonts w:asciiTheme="minorBidi" w:eastAsia="Times New Roman" w:hAnsiTheme="minorBidi" w:cs="Arial"/>
          <w:color w:val="000000" w:themeColor="text1"/>
          <w:sz w:val="26"/>
          <w:szCs w:val="26"/>
          <w:rtl/>
        </w:rPr>
        <w:t>0.371</w:t>
      </w:r>
      <w:r w:rsidR="00DA1A12" w:rsidRPr="009B78CC">
        <w:rPr>
          <w:rFonts w:asciiTheme="minorBidi" w:eastAsia="Times New Roman" w:hAnsiTheme="minorBidi" w:hint="cs"/>
          <w:color w:val="000000" w:themeColor="text1"/>
          <w:sz w:val="26"/>
          <w:szCs w:val="26"/>
          <w:rtl/>
        </w:rPr>
        <w:t xml:space="preserve">، أما بالنسبة لبعد الأمان = 1.21 بنسبة موافقة تبلغ </w:t>
      </w:r>
      <w:r w:rsidR="009B78CC" w:rsidRPr="009B78CC">
        <w:rPr>
          <w:rFonts w:asciiTheme="minorBidi" w:eastAsia="Times New Roman" w:hAnsiTheme="minorBidi" w:hint="cs"/>
          <w:color w:val="000000" w:themeColor="text1"/>
          <w:sz w:val="26"/>
          <w:szCs w:val="26"/>
          <w:rtl/>
        </w:rPr>
        <w:t>81</w:t>
      </w:r>
      <w:r w:rsidR="00E8110C" w:rsidRPr="009B78CC">
        <w:rPr>
          <w:rFonts w:asciiTheme="minorBidi" w:eastAsia="Times New Roman" w:hAnsiTheme="minorBidi" w:hint="cs"/>
          <w:color w:val="000000" w:themeColor="text1"/>
          <w:sz w:val="26"/>
          <w:szCs w:val="26"/>
          <w:rtl/>
        </w:rPr>
        <w:t>.</w:t>
      </w:r>
      <w:r w:rsidR="009B78CC" w:rsidRPr="009B78CC">
        <w:rPr>
          <w:rFonts w:asciiTheme="minorBidi" w:eastAsia="Times New Roman" w:hAnsiTheme="minorBidi" w:hint="cs"/>
          <w:color w:val="000000" w:themeColor="text1"/>
          <w:sz w:val="26"/>
          <w:szCs w:val="26"/>
          <w:rtl/>
        </w:rPr>
        <w:t>3</w:t>
      </w:r>
      <w:r w:rsidR="00E8110C" w:rsidRPr="009B78CC">
        <w:rPr>
          <w:rFonts w:asciiTheme="minorBidi" w:eastAsia="Times New Roman" w:hAnsiTheme="minorBidi" w:hint="cs"/>
          <w:color w:val="000000" w:themeColor="text1"/>
          <w:sz w:val="26"/>
          <w:szCs w:val="26"/>
          <w:rtl/>
        </w:rPr>
        <w:t xml:space="preserve">% </w:t>
      </w:r>
      <w:r w:rsidR="00DA1A12" w:rsidRPr="009B78CC">
        <w:rPr>
          <w:rFonts w:asciiTheme="minorBidi" w:eastAsia="Times New Roman" w:hAnsiTheme="minorBidi" w:hint="cs"/>
          <w:color w:val="000000" w:themeColor="text1"/>
          <w:sz w:val="26"/>
          <w:szCs w:val="26"/>
          <w:rtl/>
        </w:rPr>
        <w:t xml:space="preserve">عند انحراف معياري </w:t>
      </w:r>
      <w:r w:rsidR="00DA1A12" w:rsidRPr="009B78CC">
        <w:rPr>
          <w:rFonts w:asciiTheme="minorBidi" w:eastAsia="Times New Roman" w:hAnsiTheme="minorBidi" w:cs="Arial"/>
          <w:color w:val="000000" w:themeColor="text1"/>
          <w:sz w:val="26"/>
          <w:szCs w:val="26"/>
          <w:rtl/>
        </w:rPr>
        <w:t>0.390</w:t>
      </w:r>
      <w:r w:rsidR="00DA1A12" w:rsidRPr="009B78CC">
        <w:rPr>
          <w:rFonts w:asciiTheme="minorBidi" w:eastAsia="Times New Roman" w:hAnsiTheme="minorBidi" w:hint="cs"/>
          <w:color w:val="000000" w:themeColor="text1"/>
          <w:sz w:val="26"/>
          <w:szCs w:val="26"/>
          <w:rtl/>
        </w:rPr>
        <w:t xml:space="preserve">، </w:t>
      </w:r>
      <w:bookmarkStart w:id="84" w:name="_Hlk173537134"/>
      <w:r w:rsidR="00AC5415" w:rsidRPr="009B78CC">
        <w:rPr>
          <w:rFonts w:asciiTheme="minorBidi" w:eastAsia="Times New Roman" w:hAnsiTheme="minorBidi" w:cs="Arial"/>
          <w:color w:val="000000" w:themeColor="text1"/>
          <w:sz w:val="26"/>
          <w:szCs w:val="26"/>
          <w:rtl/>
        </w:rPr>
        <w:t xml:space="preserve">أما بالنسبة لبعد </w:t>
      </w:r>
      <w:r w:rsidR="00AC5415" w:rsidRPr="009B78CC">
        <w:rPr>
          <w:rFonts w:asciiTheme="minorBidi" w:eastAsia="Times New Roman" w:hAnsiTheme="minorBidi" w:cs="Arial" w:hint="cs"/>
          <w:color w:val="000000" w:themeColor="text1"/>
          <w:sz w:val="26"/>
          <w:szCs w:val="26"/>
          <w:rtl/>
        </w:rPr>
        <w:t>الاستجابة</w:t>
      </w:r>
      <w:r w:rsidR="00AC5415" w:rsidRPr="009B78CC">
        <w:rPr>
          <w:rFonts w:asciiTheme="minorBidi" w:eastAsia="Times New Roman" w:hAnsiTheme="minorBidi" w:cs="Arial"/>
          <w:color w:val="000000" w:themeColor="text1"/>
          <w:sz w:val="26"/>
          <w:szCs w:val="26"/>
          <w:rtl/>
        </w:rPr>
        <w:t xml:space="preserve"> = 1.2</w:t>
      </w:r>
      <w:r w:rsidR="00AC5415" w:rsidRPr="009B78CC">
        <w:rPr>
          <w:rFonts w:asciiTheme="minorBidi" w:eastAsia="Times New Roman" w:hAnsiTheme="minorBidi" w:cs="Arial" w:hint="cs"/>
          <w:color w:val="000000" w:themeColor="text1"/>
          <w:sz w:val="26"/>
          <w:szCs w:val="26"/>
          <w:rtl/>
        </w:rPr>
        <w:t>9</w:t>
      </w:r>
      <w:r w:rsidR="00AC5415" w:rsidRPr="009B78CC">
        <w:rPr>
          <w:rFonts w:asciiTheme="minorBidi" w:eastAsia="Times New Roman" w:hAnsiTheme="minorBidi" w:cs="Arial"/>
          <w:color w:val="000000" w:themeColor="text1"/>
          <w:sz w:val="26"/>
          <w:szCs w:val="26"/>
          <w:rtl/>
        </w:rPr>
        <w:t xml:space="preserve"> بنسبة موافقة تبلغ </w:t>
      </w:r>
      <w:r w:rsidR="009B78CC" w:rsidRPr="009B78CC">
        <w:rPr>
          <w:rFonts w:asciiTheme="minorBidi" w:eastAsia="Times New Roman" w:hAnsiTheme="minorBidi" w:cs="Arial" w:hint="cs"/>
          <w:color w:val="000000" w:themeColor="text1"/>
          <w:sz w:val="26"/>
          <w:szCs w:val="26"/>
          <w:rtl/>
        </w:rPr>
        <w:t>76.9</w:t>
      </w:r>
      <w:r w:rsidR="00E8110C" w:rsidRPr="009B78CC">
        <w:rPr>
          <w:rFonts w:asciiTheme="minorBidi" w:eastAsia="Times New Roman" w:hAnsiTheme="minorBidi" w:cs="Arial" w:hint="cs"/>
          <w:color w:val="000000" w:themeColor="text1"/>
          <w:sz w:val="26"/>
          <w:szCs w:val="26"/>
          <w:rtl/>
        </w:rPr>
        <w:t>%</w:t>
      </w:r>
      <w:r w:rsidR="00AC5415" w:rsidRPr="009B78CC">
        <w:rPr>
          <w:rFonts w:asciiTheme="minorBidi" w:eastAsia="Times New Roman" w:hAnsiTheme="minorBidi" w:cs="Arial"/>
          <w:color w:val="000000" w:themeColor="text1"/>
          <w:sz w:val="26"/>
          <w:szCs w:val="26"/>
          <w:rtl/>
        </w:rPr>
        <w:t xml:space="preserve"> عند انحراف معياري 0.429، </w:t>
      </w:r>
      <w:bookmarkEnd w:id="84"/>
      <w:r w:rsidR="00AC5415" w:rsidRPr="009B78CC">
        <w:rPr>
          <w:rFonts w:asciiTheme="minorBidi" w:eastAsia="Times New Roman" w:hAnsiTheme="minorBidi" w:cs="Arial"/>
          <w:color w:val="000000" w:themeColor="text1"/>
          <w:sz w:val="26"/>
          <w:szCs w:val="26"/>
          <w:rtl/>
        </w:rPr>
        <w:t xml:space="preserve">أما بالنسبة لبعد </w:t>
      </w:r>
      <w:r w:rsidR="00AC5415" w:rsidRPr="009B78CC">
        <w:rPr>
          <w:rFonts w:asciiTheme="minorBidi" w:eastAsia="Times New Roman" w:hAnsiTheme="minorBidi" w:cs="Arial" w:hint="cs"/>
          <w:color w:val="000000" w:themeColor="text1"/>
          <w:sz w:val="26"/>
          <w:szCs w:val="26"/>
          <w:rtl/>
        </w:rPr>
        <w:t>الملموسية</w:t>
      </w:r>
      <w:r w:rsidR="00AC5415" w:rsidRPr="009B78CC">
        <w:rPr>
          <w:rFonts w:asciiTheme="minorBidi" w:eastAsia="Times New Roman" w:hAnsiTheme="minorBidi" w:cs="Arial"/>
          <w:color w:val="000000" w:themeColor="text1"/>
          <w:sz w:val="26"/>
          <w:szCs w:val="26"/>
          <w:rtl/>
        </w:rPr>
        <w:t xml:space="preserve"> = 1.</w:t>
      </w:r>
      <w:r w:rsidR="00AC5415" w:rsidRPr="009B78CC">
        <w:rPr>
          <w:rFonts w:asciiTheme="minorBidi" w:eastAsia="Times New Roman" w:hAnsiTheme="minorBidi" w:cs="Arial" w:hint="cs"/>
          <w:color w:val="000000" w:themeColor="text1"/>
          <w:sz w:val="26"/>
          <w:szCs w:val="26"/>
          <w:rtl/>
        </w:rPr>
        <w:t>17</w:t>
      </w:r>
      <w:r w:rsidR="00AC5415" w:rsidRPr="009B78CC">
        <w:rPr>
          <w:rFonts w:asciiTheme="minorBidi" w:eastAsia="Times New Roman" w:hAnsiTheme="minorBidi" w:cs="Arial"/>
          <w:color w:val="000000" w:themeColor="text1"/>
          <w:sz w:val="26"/>
          <w:szCs w:val="26"/>
          <w:rtl/>
        </w:rPr>
        <w:t xml:space="preserve"> بنسبة موافقة تبلغ </w:t>
      </w:r>
      <w:r w:rsidR="009B78CC" w:rsidRPr="009B78CC">
        <w:rPr>
          <w:rFonts w:asciiTheme="minorBidi" w:eastAsia="Times New Roman" w:hAnsiTheme="minorBidi" w:cs="Arial" w:hint="cs"/>
          <w:color w:val="000000" w:themeColor="text1"/>
          <w:sz w:val="26"/>
          <w:szCs w:val="26"/>
          <w:rtl/>
        </w:rPr>
        <w:t>85.28</w:t>
      </w:r>
      <w:r w:rsidR="00E8110C" w:rsidRPr="009B78CC">
        <w:rPr>
          <w:rFonts w:asciiTheme="minorBidi" w:eastAsia="Times New Roman" w:hAnsiTheme="minorBidi" w:cs="Arial" w:hint="cs"/>
          <w:color w:val="000000" w:themeColor="text1"/>
          <w:sz w:val="26"/>
          <w:szCs w:val="26"/>
          <w:rtl/>
        </w:rPr>
        <w:t>%</w:t>
      </w:r>
      <w:r w:rsidR="00AC5415" w:rsidRPr="009B78CC">
        <w:rPr>
          <w:rFonts w:asciiTheme="minorBidi" w:eastAsia="Times New Roman" w:hAnsiTheme="minorBidi" w:cs="Arial"/>
          <w:color w:val="000000" w:themeColor="text1"/>
          <w:sz w:val="26"/>
          <w:szCs w:val="26"/>
          <w:rtl/>
        </w:rPr>
        <w:t xml:space="preserve"> عند انحراف معياري 0.323،</w:t>
      </w:r>
      <w:r w:rsidR="00AC5415" w:rsidRPr="009B78CC">
        <w:rPr>
          <w:rFonts w:asciiTheme="minorBidi" w:eastAsia="Times New Roman" w:hAnsiTheme="minorBidi" w:hint="cs"/>
          <w:color w:val="000000" w:themeColor="text1"/>
          <w:sz w:val="26"/>
          <w:szCs w:val="26"/>
          <w:rtl/>
        </w:rPr>
        <w:t xml:space="preserve"> </w:t>
      </w:r>
      <w:r w:rsidR="00AC5415" w:rsidRPr="009B78CC">
        <w:rPr>
          <w:rFonts w:asciiTheme="minorBidi" w:eastAsia="Times New Roman" w:hAnsiTheme="minorBidi" w:cs="Arial"/>
          <w:color w:val="000000" w:themeColor="text1"/>
          <w:sz w:val="26"/>
          <w:szCs w:val="26"/>
          <w:rtl/>
        </w:rPr>
        <w:t xml:space="preserve">أما بالنسبة لبعد </w:t>
      </w:r>
      <w:r w:rsidR="00AC5415" w:rsidRPr="009B78CC">
        <w:rPr>
          <w:rFonts w:asciiTheme="minorBidi" w:eastAsia="Times New Roman" w:hAnsiTheme="minorBidi" w:cs="Arial" w:hint="cs"/>
          <w:color w:val="000000" w:themeColor="text1"/>
          <w:sz w:val="26"/>
          <w:szCs w:val="26"/>
          <w:rtl/>
        </w:rPr>
        <w:t>التعاطف</w:t>
      </w:r>
      <w:r w:rsidR="00AC5415" w:rsidRPr="009B78CC">
        <w:rPr>
          <w:rFonts w:asciiTheme="minorBidi" w:eastAsia="Times New Roman" w:hAnsiTheme="minorBidi" w:cs="Arial"/>
          <w:color w:val="000000" w:themeColor="text1"/>
          <w:sz w:val="26"/>
          <w:szCs w:val="26"/>
          <w:rtl/>
        </w:rPr>
        <w:t xml:space="preserve"> = 1.</w:t>
      </w:r>
      <w:r w:rsidR="00AC5415" w:rsidRPr="009B78CC">
        <w:rPr>
          <w:rFonts w:asciiTheme="minorBidi" w:eastAsia="Times New Roman" w:hAnsiTheme="minorBidi" w:cs="Arial" w:hint="cs"/>
          <w:color w:val="000000" w:themeColor="text1"/>
          <w:sz w:val="26"/>
          <w:szCs w:val="26"/>
          <w:rtl/>
        </w:rPr>
        <w:t>2</w:t>
      </w:r>
      <w:r w:rsidR="00AC5415" w:rsidRPr="009B78CC">
        <w:rPr>
          <w:rFonts w:asciiTheme="minorBidi" w:eastAsia="Times New Roman" w:hAnsiTheme="minorBidi" w:cs="Arial"/>
          <w:color w:val="000000" w:themeColor="text1"/>
          <w:sz w:val="26"/>
          <w:szCs w:val="26"/>
          <w:rtl/>
        </w:rPr>
        <w:t xml:space="preserve">7 بنسبة موافقة تبلغ </w:t>
      </w:r>
      <w:r w:rsidR="009B78CC" w:rsidRPr="009B78CC">
        <w:rPr>
          <w:rFonts w:asciiTheme="minorBidi" w:eastAsia="Times New Roman" w:hAnsiTheme="minorBidi" w:cs="Arial" w:hint="cs"/>
          <w:color w:val="000000" w:themeColor="text1"/>
          <w:sz w:val="26"/>
          <w:szCs w:val="26"/>
          <w:rtl/>
        </w:rPr>
        <w:t>77</w:t>
      </w:r>
      <w:r w:rsidR="00E8110C" w:rsidRPr="009B78CC">
        <w:rPr>
          <w:rFonts w:asciiTheme="minorBidi" w:eastAsia="Times New Roman" w:hAnsiTheme="minorBidi" w:cs="Arial" w:hint="cs"/>
          <w:color w:val="000000" w:themeColor="text1"/>
          <w:sz w:val="26"/>
          <w:szCs w:val="26"/>
          <w:rtl/>
        </w:rPr>
        <w:t>.</w:t>
      </w:r>
      <w:r w:rsidR="009B78CC" w:rsidRPr="009B78CC">
        <w:rPr>
          <w:rFonts w:asciiTheme="minorBidi" w:eastAsia="Times New Roman" w:hAnsiTheme="minorBidi" w:cs="Arial" w:hint="cs"/>
          <w:color w:val="000000" w:themeColor="text1"/>
          <w:sz w:val="26"/>
          <w:szCs w:val="26"/>
          <w:rtl/>
        </w:rPr>
        <w:t>53</w:t>
      </w:r>
      <w:r w:rsidR="00E8110C" w:rsidRPr="009B78CC">
        <w:rPr>
          <w:rFonts w:asciiTheme="minorBidi" w:eastAsia="Times New Roman" w:hAnsiTheme="minorBidi" w:cs="Arial" w:hint="cs"/>
          <w:color w:val="000000" w:themeColor="text1"/>
          <w:sz w:val="26"/>
          <w:szCs w:val="26"/>
          <w:rtl/>
        </w:rPr>
        <w:t>%</w:t>
      </w:r>
      <w:r w:rsidR="00AC5415" w:rsidRPr="009B78CC">
        <w:rPr>
          <w:rFonts w:asciiTheme="minorBidi" w:eastAsia="Times New Roman" w:hAnsiTheme="minorBidi" w:cs="Arial"/>
          <w:color w:val="000000" w:themeColor="text1"/>
          <w:sz w:val="26"/>
          <w:szCs w:val="26"/>
          <w:rtl/>
        </w:rPr>
        <w:t xml:space="preserve"> عند انحراف معياري 0.453</w:t>
      </w:r>
      <w:r w:rsidR="00AC5415" w:rsidRPr="009B78CC">
        <w:rPr>
          <w:rFonts w:asciiTheme="minorBidi" w:eastAsia="Times New Roman" w:hAnsiTheme="minorBidi" w:cs="Arial" w:hint="cs"/>
          <w:color w:val="000000" w:themeColor="text1"/>
          <w:sz w:val="26"/>
          <w:szCs w:val="26"/>
          <w:rtl/>
        </w:rPr>
        <w:t>.</w:t>
      </w:r>
    </w:p>
    <w:p w14:paraId="745C81CA" w14:textId="77777777" w:rsidR="006840E0" w:rsidRPr="006840E0" w:rsidRDefault="006840E0" w:rsidP="006840E0">
      <w:pPr>
        <w:pStyle w:val="ListParagraph"/>
        <w:spacing w:line="360" w:lineRule="auto"/>
        <w:jc w:val="lowKashida"/>
        <w:rPr>
          <w:rFonts w:asciiTheme="minorBidi" w:eastAsia="Times New Roman" w:hAnsiTheme="minorBidi"/>
          <w:sz w:val="26"/>
          <w:szCs w:val="26"/>
        </w:rPr>
      </w:pPr>
    </w:p>
    <w:p w14:paraId="302A99F9" w14:textId="0EFC810F" w:rsidR="00B47E05" w:rsidRPr="000258C5" w:rsidRDefault="00B47E05">
      <w:pPr>
        <w:pStyle w:val="ListParagraph"/>
        <w:numPr>
          <w:ilvl w:val="0"/>
          <w:numId w:val="23"/>
        </w:numPr>
        <w:spacing w:line="360" w:lineRule="auto"/>
        <w:jc w:val="lowKashida"/>
        <w:rPr>
          <w:rFonts w:asciiTheme="minorBidi" w:eastAsia="Times New Roman" w:hAnsiTheme="minorBidi"/>
          <w:color w:val="000000" w:themeColor="text1"/>
          <w:sz w:val="26"/>
          <w:szCs w:val="26"/>
          <w:rtl/>
        </w:rPr>
      </w:pPr>
      <w:r w:rsidRPr="000258C5">
        <w:rPr>
          <w:rFonts w:asciiTheme="minorBidi" w:eastAsia="Times New Roman" w:hAnsiTheme="minorBidi" w:hint="cs"/>
          <w:color w:val="000000" w:themeColor="text1"/>
          <w:sz w:val="26"/>
          <w:szCs w:val="26"/>
          <w:u w:val="single"/>
          <w:rtl/>
        </w:rPr>
        <w:t xml:space="preserve">تظهر نتائج توصيف العينة للمتغير التابع رضا العملاء: </w:t>
      </w:r>
      <w:r w:rsidRPr="000258C5">
        <w:rPr>
          <w:rFonts w:asciiTheme="minorBidi" w:eastAsia="Times New Roman" w:hAnsiTheme="minorBidi" w:hint="cs"/>
          <w:color w:val="000000" w:themeColor="text1"/>
          <w:sz w:val="26"/>
          <w:szCs w:val="26"/>
          <w:rtl/>
        </w:rPr>
        <w:t xml:space="preserve">أوضحت النتائج أن الاتجاه العام لمفردات عينة الدراسة هي نسبة الموافقة عالية، مما يدل على تحقيق مرتفع من رضا العملاء في مستشفى السعودي الألماني في عيادات الأورام. حيث أن المتوسط الحسابي للمتغير ككل بلغ = 1.21 بنسبة موافقة بلغت </w:t>
      </w:r>
      <w:r w:rsidR="000258C5" w:rsidRPr="000258C5">
        <w:rPr>
          <w:rFonts w:asciiTheme="minorBidi" w:eastAsia="Times New Roman" w:hAnsiTheme="minorBidi" w:cs="Arial" w:hint="cs"/>
          <w:color w:val="000000" w:themeColor="text1"/>
          <w:sz w:val="26"/>
          <w:szCs w:val="26"/>
          <w:rtl/>
        </w:rPr>
        <w:t>81</w:t>
      </w:r>
      <w:r w:rsidR="00E8110C" w:rsidRPr="000258C5">
        <w:rPr>
          <w:rFonts w:asciiTheme="minorBidi" w:eastAsia="Times New Roman" w:hAnsiTheme="minorBidi" w:cs="Arial" w:hint="cs"/>
          <w:color w:val="000000" w:themeColor="text1"/>
          <w:sz w:val="26"/>
          <w:szCs w:val="26"/>
          <w:rtl/>
        </w:rPr>
        <w:t>.</w:t>
      </w:r>
      <w:r w:rsidR="000258C5" w:rsidRPr="000258C5">
        <w:rPr>
          <w:rFonts w:asciiTheme="minorBidi" w:eastAsia="Times New Roman" w:hAnsiTheme="minorBidi" w:cs="Arial" w:hint="cs"/>
          <w:color w:val="000000" w:themeColor="text1"/>
          <w:sz w:val="26"/>
          <w:szCs w:val="26"/>
          <w:rtl/>
        </w:rPr>
        <w:t>54</w:t>
      </w:r>
      <w:r w:rsidR="00E8110C" w:rsidRPr="000258C5">
        <w:rPr>
          <w:rFonts w:asciiTheme="minorBidi" w:eastAsia="Times New Roman" w:hAnsiTheme="minorBidi" w:cs="Arial" w:hint="cs"/>
          <w:color w:val="000000" w:themeColor="text1"/>
          <w:sz w:val="26"/>
          <w:szCs w:val="26"/>
          <w:rtl/>
        </w:rPr>
        <w:t xml:space="preserve">% </w:t>
      </w:r>
      <w:r w:rsidRPr="000258C5">
        <w:rPr>
          <w:rFonts w:asciiTheme="minorBidi" w:eastAsia="Times New Roman" w:hAnsiTheme="minorBidi" w:hint="cs"/>
          <w:color w:val="000000" w:themeColor="text1"/>
          <w:sz w:val="26"/>
          <w:szCs w:val="26"/>
          <w:rtl/>
        </w:rPr>
        <w:t xml:space="preserve">عند انحراف معياري </w:t>
      </w:r>
      <w:r w:rsidRPr="000258C5">
        <w:rPr>
          <w:rFonts w:asciiTheme="minorBidi" w:eastAsia="Times New Roman" w:hAnsiTheme="minorBidi" w:cs="Arial"/>
          <w:color w:val="000000" w:themeColor="text1"/>
          <w:sz w:val="26"/>
          <w:szCs w:val="26"/>
          <w:rtl/>
        </w:rPr>
        <w:t>0.</w:t>
      </w:r>
      <w:r w:rsidRPr="000258C5">
        <w:rPr>
          <w:rFonts w:asciiTheme="minorBidi" w:eastAsia="Times New Roman" w:hAnsiTheme="minorBidi" w:cs="Arial" w:hint="cs"/>
          <w:color w:val="000000" w:themeColor="text1"/>
          <w:sz w:val="26"/>
          <w:szCs w:val="26"/>
          <w:rtl/>
        </w:rPr>
        <w:t>357</w:t>
      </w:r>
      <w:r w:rsidRPr="000258C5">
        <w:rPr>
          <w:rFonts w:asciiTheme="minorBidi" w:eastAsia="Times New Roman" w:hAnsiTheme="minorBidi" w:hint="cs"/>
          <w:color w:val="000000" w:themeColor="text1"/>
          <w:sz w:val="26"/>
          <w:szCs w:val="26"/>
          <w:rtl/>
        </w:rPr>
        <w:t xml:space="preserve">، كذلك أوضحت النتائج الإحصائية الوصفية لأبعاد رضا العملاء، أن الابعاد الأربعة لمتغير رضا العملاء ( استجابة الموظفين، الثقة والأمان، المظاهر الملموسية، الواقعية ) جاء الاتجاه العام لها من قبل مفردات عينة الدراسة هو مستوى الموافقة العالي عند مستوى تطبيق مرتفع في مستشفى السعودي الألماني في عيادات الأورام، حيث نجد ان المتوسط الحسابي لبعد استجابة الموظفين = 1.21 بنسبة موافقة تبلغ </w:t>
      </w:r>
      <w:r w:rsidR="000258C5" w:rsidRPr="000258C5">
        <w:rPr>
          <w:rFonts w:asciiTheme="minorBidi" w:eastAsia="Times New Roman" w:hAnsiTheme="minorBidi" w:cs="Arial" w:hint="cs"/>
          <w:color w:val="000000" w:themeColor="text1"/>
          <w:sz w:val="26"/>
          <w:szCs w:val="26"/>
          <w:rtl/>
        </w:rPr>
        <w:t>81</w:t>
      </w:r>
      <w:r w:rsidR="00E8110C" w:rsidRPr="000258C5">
        <w:rPr>
          <w:rFonts w:asciiTheme="minorBidi" w:eastAsia="Times New Roman" w:hAnsiTheme="minorBidi" w:cs="Arial" w:hint="cs"/>
          <w:color w:val="000000" w:themeColor="text1"/>
          <w:sz w:val="26"/>
          <w:szCs w:val="26"/>
          <w:rtl/>
        </w:rPr>
        <w:t>.</w:t>
      </w:r>
      <w:r w:rsidR="000258C5" w:rsidRPr="000258C5">
        <w:rPr>
          <w:rFonts w:asciiTheme="minorBidi" w:eastAsia="Times New Roman" w:hAnsiTheme="minorBidi" w:cs="Arial" w:hint="cs"/>
          <w:color w:val="000000" w:themeColor="text1"/>
          <w:sz w:val="26"/>
          <w:szCs w:val="26"/>
          <w:rtl/>
        </w:rPr>
        <w:t>9</w:t>
      </w:r>
      <w:r w:rsidR="00E8110C" w:rsidRPr="000258C5">
        <w:rPr>
          <w:rFonts w:asciiTheme="minorBidi" w:eastAsia="Times New Roman" w:hAnsiTheme="minorBidi" w:cs="Arial" w:hint="cs"/>
          <w:color w:val="000000" w:themeColor="text1"/>
          <w:sz w:val="26"/>
          <w:szCs w:val="26"/>
          <w:rtl/>
        </w:rPr>
        <w:t xml:space="preserve">% </w:t>
      </w:r>
      <w:r w:rsidRPr="000258C5">
        <w:rPr>
          <w:rFonts w:asciiTheme="minorBidi" w:eastAsia="Times New Roman" w:hAnsiTheme="minorBidi" w:hint="cs"/>
          <w:color w:val="000000" w:themeColor="text1"/>
          <w:sz w:val="26"/>
          <w:szCs w:val="26"/>
          <w:rtl/>
        </w:rPr>
        <w:t xml:space="preserve">عند انحراف معياري </w:t>
      </w:r>
      <w:r w:rsidRPr="000258C5">
        <w:rPr>
          <w:rFonts w:asciiTheme="minorBidi" w:eastAsia="Times New Roman" w:hAnsiTheme="minorBidi" w:cs="Arial"/>
          <w:color w:val="000000" w:themeColor="text1"/>
          <w:sz w:val="26"/>
          <w:szCs w:val="26"/>
          <w:rtl/>
        </w:rPr>
        <w:t>0.</w:t>
      </w:r>
      <w:r w:rsidRPr="000258C5">
        <w:rPr>
          <w:rFonts w:asciiTheme="minorBidi" w:eastAsia="Times New Roman" w:hAnsiTheme="minorBidi" w:cs="Arial" w:hint="cs"/>
          <w:color w:val="000000" w:themeColor="text1"/>
          <w:sz w:val="26"/>
          <w:szCs w:val="26"/>
          <w:rtl/>
        </w:rPr>
        <w:t>403</w:t>
      </w:r>
      <w:r w:rsidRPr="000258C5">
        <w:rPr>
          <w:rFonts w:asciiTheme="minorBidi" w:eastAsia="Times New Roman" w:hAnsiTheme="minorBidi" w:hint="cs"/>
          <w:color w:val="000000" w:themeColor="text1"/>
          <w:sz w:val="26"/>
          <w:szCs w:val="26"/>
          <w:rtl/>
        </w:rPr>
        <w:t xml:space="preserve">، أما بالنسبة لبعد الثقة والامان = 1.16 بنسبة موافقة تبلغ </w:t>
      </w:r>
      <w:bookmarkStart w:id="85" w:name="_Hlk173537943"/>
      <w:r w:rsidR="000258C5" w:rsidRPr="000258C5">
        <w:rPr>
          <w:rFonts w:asciiTheme="minorBidi" w:eastAsia="Times New Roman" w:hAnsiTheme="minorBidi" w:hint="cs"/>
          <w:color w:val="000000" w:themeColor="text1"/>
          <w:sz w:val="26"/>
          <w:szCs w:val="26"/>
          <w:rtl/>
        </w:rPr>
        <w:t>85</w:t>
      </w:r>
      <w:r w:rsidR="00E8110C" w:rsidRPr="000258C5">
        <w:rPr>
          <w:rFonts w:asciiTheme="minorBidi" w:eastAsia="Times New Roman" w:hAnsiTheme="minorBidi" w:hint="cs"/>
          <w:color w:val="000000" w:themeColor="text1"/>
          <w:sz w:val="26"/>
          <w:szCs w:val="26"/>
          <w:rtl/>
        </w:rPr>
        <w:t>.</w:t>
      </w:r>
      <w:r w:rsidR="000258C5" w:rsidRPr="000258C5">
        <w:rPr>
          <w:rFonts w:asciiTheme="minorBidi" w:eastAsia="Times New Roman" w:hAnsiTheme="minorBidi" w:hint="cs"/>
          <w:color w:val="000000" w:themeColor="text1"/>
          <w:sz w:val="26"/>
          <w:szCs w:val="26"/>
          <w:rtl/>
        </w:rPr>
        <w:t>46</w:t>
      </w:r>
      <w:r w:rsidR="00E8110C" w:rsidRPr="000258C5">
        <w:rPr>
          <w:rFonts w:asciiTheme="minorBidi" w:eastAsia="Times New Roman" w:hAnsiTheme="minorBidi" w:hint="cs"/>
          <w:color w:val="000000" w:themeColor="text1"/>
          <w:sz w:val="26"/>
          <w:szCs w:val="26"/>
          <w:rtl/>
        </w:rPr>
        <w:t>%</w:t>
      </w:r>
      <w:r w:rsidRPr="000258C5">
        <w:rPr>
          <w:rFonts w:asciiTheme="minorBidi" w:eastAsia="Times New Roman" w:hAnsiTheme="minorBidi" w:hint="cs"/>
          <w:color w:val="000000" w:themeColor="text1"/>
          <w:sz w:val="26"/>
          <w:szCs w:val="26"/>
          <w:rtl/>
        </w:rPr>
        <w:t xml:space="preserve"> </w:t>
      </w:r>
      <w:bookmarkEnd w:id="85"/>
      <w:r w:rsidRPr="000258C5">
        <w:rPr>
          <w:rFonts w:asciiTheme="minorBidi" w:eastAsia="Times New Roman" w:hAnsiTheme="minorBidi" w:hint="cs"/>
          <w:color w:val="000000" w:themeColor="text1"/>
          <w:sz w:val="26"/>
          <w:szCs w:val="26"/>
          <w:rtl/>
        </w:rPr>
        <w:t xml:space="preserve">عند انحراف معياري </w:t>
      </w:r>
      <w:r w:rsidRPr="000258C5">
        <w:rPr>
          <w:rFonts w:asciiTheme="minorBidi" w:eastAsia="Times New Roman" w:hAnsiTheme="minorBidi" w:cs="Arial"/>
          <w:color w:val="000000" w:themeColor="text1"/>
          <w:sz w:val="26"/>
          <w:szCs w:val="26"/>
          <w:rtl/>
        </w:rPr>
        <w:t>0.3</w:t>
      </w:r>
      <w:r w:rsidRPr="000258C5">
        <w:rPr>
          <w:rFonts w:asciiTheme="minorBidi" w:eastAsia="Times New Roman" w:hAnsiTheme="minorBidi" w:cs="Arial" w:hint="cs"/>
          <w:color w:val="000000" w:themeColor="text1"/>
          <w:sz w:val="26"/>
          <w:szCs w:val="26"/>
          <w:rtl/>
        </w:rPr>
        <w:t>52</w:t>
      </w:r>
      <w:r w:rsidRPr="000258C5">
        <w:rPr>
          <w:rFonts w:asciiTheme="minorBidi" w:eastAsia="Times New Roman" w:hAnsiTheme="minorBidi" w:hint="cs"/>
          <w:color w:val="000000" w:themeColor="text1"/>
          <w:sz w:val="26"/>
          <w:szCs w:val="26"/>
          <w:rtl/>
        </w:rPr>
        <w:t xml:space="preserve">، </w:t>
      </w:r>
      <w:r w:rsidRPr="000258C5">
        <w:rPr>
          <w:rFonts w:asciiTheme="minorBidi" w:eastAsia="Times New Roman" w:hAnsiTheme="minorBidi" w:cs="Arial"/>
          <w:color w:val="000000" w:themeColor="text1"/>
          <w:sz w:val="26"/>
          <w:szCs w:val="26"/>
          <w:rtl/>
        </w:rPr>
        <w:t xml:space="preserve">أما بالنسبة لبعد </w:t>
      </w:r>
      <w:r w:rsidRPr="000258C5">
        <w:rPr>
          <w:rFonts w:asciiTheme="minorBidi" w:eastAsia="Times New Roman" w:hAnsiTheme="minorBidi" w:cs="Arial" w:hint="cs"/>
          <w:color w:val="000000" w:themeColor="text1"/>
          <w:sz w:val="26"/>
          <w:szCs w:val="26"/>
          <w:rtl/>
        </w:rPr>
        <w:t>المظاهر الملموسية</w:t>
      </w:r>
      <w:r w:rsidRPr="000258C5">
        <w:rPr>
          <w:rFonts w:asciiTheme="minorBidi" w:eastAsia="Times New Roman" w:hAnsiTheme="minorBidi" w:cs="Arial"/>
          <w:color w:val="000000" w:themeColor="text1"/>
          <w:sz w:val="26"/>
          <w:szCs w:val="26"/>
          <w:rtl/>
        </w:rPr>
        <w:t xml:space="preserve"> = 1.</w:t>
      </w:r>
      <w:r w:rsidRPr="000258C5">
        <w:rPr>
          <w:rFonts w:asciiTheme="minorBidi" w:eastAsia="Times New Roman" w:hAnsiTheme="minorBidi" w:cs="Arial" w:hint="cs"/>
          <w:color w:val="000000" w:themeColor="text1"/>
          <w:sz w:val="26"/>
          <w:szCs w:val="26"/>
          <w:rtl/>
        </w:rPr>
        <w:t>14</w:t>
      </w:r>
      <w:r w:rsidRPr="000258C5">
        <w:rPr>
          <w:rFonts w:asciiTheme="minorBidi" w:eastAsia="Times New Roman" w:hAnsiTheme="minorBidi" w:cs="Arial"/>
          <w:color w:val="000000" w:themeColor="text1"/>
          <w:sz w:val="26"/>
          <w:szCs w:val="26"/>
          <w:rtl/>
        </w:rPr>
        <w:t xml:space="preserve"> بنسبة موافقة تبلغ </w:t>
      </w:r>
      <w:r w:rsidR="000258C5" w:rsidRPr="000258C5">
        <w:rPr>
          <w:rFonts w:asciiTheme="minorBidi" w:eastAsia="Times New Roman" w:hAnsiTheme="minorBidi" w:cs="Arial" w:hint="cs"/>
          <w:color w:val="000000" w:themeColor="text1"/>
          <w:sz w:val="26"/>
          <w:szCs w:val="26"/>
          <w:rtl/>
        </w:rPr>
        <w:t>88.15</w:t>
      </w:r>
      <w:r w:rsidR="00E8110C" w:rsidRPr="000258C5">
        <w:rPr>
          <w:rFonts w:asciiTheme="minorBidi" w:eastAsia="Times New Roman" w:hAnsiTheme="minorBidi" w:cs="Arial" w:hint="cs"/>
          <w:color w:val="000000" w:themeColor="text1"/>
          <w:sz w:val="26"/>
          <w:szCs w:val="26"/>
          <w:rtl/>
        </w:rPr>
        <w:t>%</w:t>
      </w:r>
      <w:r w:rsidRPr="000258C5">
        <w:rPr>
          <w:rFonts w:asciiTheme="minorBidi" w:eastAsia="Times New Roman" w:hAnsiTheme="minorBidi" w:cs="Arial"/>
          <w:color w:val="000000" w:themeColor="text1"/>
          <w:sz w:val="26"/>
          <w:szCs w:val="26"/>
          <w:rtl/>
        </w:rPr>
        <w:t xml:space="preserve"> عند انحراف معياري 0.</w:t>
      </w:r>
      <w:r w:rsidRPr="000258C5">
        <w:rPr>
          <w:rFonts w:asciiTheme="minorBidi" w:eastAsia="Times New Roman" w:hAnsiTheme="minorBidi" w:cs="Arial" w:hint="cs"/>
          <w:color w:val="000000" w:themeColor="text1"/>
          <w:sz w:val="26"/>
          <w:szCs w:val="26"/>
          <w:rtl/>
        </w:rPr>
        <w:t>356</w:t>
      </w:r>
      <w:r w:rsidRPr="000258C5">
        <w:rPr>
          <w:rFonts w:asciiTheme="minorBidi" w:eastAsia="Times New Roman" w:hAnsiTheme="minorBidi" w:cs="Arial"/>
          <w:color w:val="000000" w:themeColor="text1"/>
          <w:sz w:val="26"/>
          <w:szCs w:val="26"/>
          <w:rtl/>
        </w:rPr>
        <w:t xml:space="preserve">، أما بالنسبة لبعد </w:t>
      </w:r>
      <w:r w:rsidRPr="000258C5">
        <w:rPr>
          <w:rFonts w:asciiTheme="minorBidi" w:eastAsia="Times New Roman" w:hAnsiTheme="minorBidi" w:cs="Arial" w:hint="cs"/>
          <w:color w:val="000000" w:themeColor="text1"/>
          <w:sz w:val="26"/>
          <w:szCs w:val="26"/>
          <w:rtl/>
        </w:rPr>
        <w:t>الواقعية</w:t>
      </w:r>
      <w:r w:rsidRPr="000258C5">
        <w:rPr>
          <w:rFonts w:asciiTheme="minorBidi" w:eastAsia="Times New Roman" w:hAnsiTheme="minorBidi" w:cs="Arial"/>
          <w:color w:val="000000" w:themeColor="text1"/>
          <w:sz w:val="26"/>
          <w:szCs w:val="26"/>
          <w:rtl/>
        </w:rPr>
        <w:t xml:space="preserve"> = 1.</w:t>
      </w:r>
      <w:r w:rsidRPr="000258C5">
        <w:rPr>
          <w:rFonts w:asciiTheme="minorBidi" w:eastAsia="Times New Roman" w:hAnsiTheme="minorBidi" w:cs="Arial" w:hint="cs"/>
          <w:color w:val="000000" w:themeColor="text1"/>
          <w:sz w:val="26"/>
          <w:szCs w:val="26"/>
          <w:rtl/>
        </w:rPr>
        <w:t>36</w:t>
      </w:r>
      <w:r w:rsidRPr="000258C5">
        <w:rPr>
          <w:rFonts w:asciiTheme="minorBidi" w:eastAsia="Times New Roman" w:hAnsiTheme="minorBidi" w:cs="Arial"/>
          <w:color w:val="000000" w:themeColor="text1"/>
          <w:sz w:val="26"/>
          <w:szCs w:val="26"/>
          <w:rtl/>
        </w:rPr>
        <w:t xml:space="preserve"> بنسبة موافقة تبلغ </w:t>
      </w:r>
      <w:r w:rsidR="000258C5" w:rsidRPr="000258C5">
        <w:rPr>
          <w:rFonts w:asciiTheme="minorBidi" w:eastAsia="Times New Roman" w:hAnsiTheme="minorBidi" w:cs="Arial" w:hint="cs"/>
          <w:color w:val="000000" w:themeColor="text1"/>
          <w:sz w:val="26"/>
          <w:szCs w:val="26"/>
          <w:rtl/>
        </w:rPr>
        <w:t>70.65</w:t>
      </w:r>
      <w:r w:rsidR="0035690C" w:rsidRPr="000258C5">
        <w:rPr>
          <w:rFonts w:asciiTheme="minorBidi" w:eastAsia="Times New Roman" w:hAnsiTheme="minorBidi" w:cs="Arial" w:hint="cs"/>
          <w:color w:val="000000" w:themeColor="text1"/>
          <w:sz w:val="26"/>
          <w:szCs w:val="26"/>
          <w:rtl/>
        </w:rPr>
        <w:t>%</w:t>
      </w:r>
      <w:r w:rsidRPr="000258C5">
        <w:rPr>
          <w:rFonts w:asciiTheme="minorBidi" w:eastAsia="Times New Roman" w:hAnsiTheme="minorBidi" w:cs="Arial"/>
          <w:color w:val="000000" w:themeColor="text1"/>
          <w:sz w:val="26"/>
          <w:szCs w:val="26"/>
          <w:rtl/>
        </w:rPr>
        <w:t xml:space="preserve"> عند انحراف معياري 0.</w:t>
      </w:r>
      <w:r w:rsidR="006840E0" w:rsidRPr="000258C5">
        <w:rPr>
          <w:rFonts w:asciiTheme="minorBidi" w:eastAsia="Times New Roman" w:hAnsiTheme="minorBidi" w:cs="Arial" w:hint="cs"/>
          <w:color w:val="000000" w:themeColor="text1"/>
          <w:sz w:val="26"/>
          <w:szCs w:val="26"/>
          <w:rtl/>
        </w:rPr>
        <w:t>557</w:t>
      </w:r>
      <w:r w:rsidRPr="000258C5">
        <w:rPr>
          <w:rFonts w:asciiTheme="minorBidi" w:eastAsia="Times New Roman" w:hAnsiTheme="minorBidi" w:cs="Arial" w:hint="cs"/>
          <w:color w:val="000000" w:themeColor="text1"/>
          <w:sz w:val="26"/>
          <w:szCs w:val="26"/>
          <w:rtl/>
        </w:rPr>
        <w:t>.</w:t>
      </w:r>
    </w:p>
    <w:p w14:paraId="2B398B96" w14:textId="77777777" w:rsidR="00B47E05" w:rsidRPr="00AC5415" w:rsidRDefault="00B47E05" w:rsidP="006840E0">
      <w:pPr>
        <w:pStyle w:val="ListParagraph"/>
        <w:spacing w:line="360" w:lineRule="auto"/>
        <w:jc w:val="lowKashida"/>
        <w:rPr>
          <w:rFonts w:asciiTheme="minorBidi" w:eastAsia="Times New Roman" w:hAnsiTheme="minorBidi"/>
          <w:sz w:val="26"/>
          <w:szCs w:val="26"/>
          <w:rtl/>
        </w:rPr>
      </w:pPr>
    </w:p>
    <w:p w14:paraId="27013EEE" w14:textId="2A9CDF27" w:rsidR="00AC5415" w:rsidRPr="00AC5415" w:rsidRDefault="00AC5415" w:rsidP="00AC5415">
      <w:pPr>
        <w:pStyle w:val="ListParagraph"/>
        <w:rPr>
          <w:rFonts w:asciiTheme="minorBidi" w:eastAsia="Times New Roman" w:hAnsiTheme="minorBidi"/>
          <w:sz w:val="26"/>
          <w:szCs w:val="26"/>
          <w:rtl/>
        </w:rPr>
      </w:pPr>
    </w:p>
    <w:p w14:paraId="24337487" w14:textId="75D7F850" w:rsidR="00313B8D" w:rsidRPr="00313B8D" w:rsidRDefault="00313B8D" w:rsidP="00AC5415">
      <w:pPr>
        <w:pStyle w:val="ListParagraph"/>
        <w:rPr>
          <w:rFonts w:asciiTheme="minorBidi" w:eastAsia="Times New Roman" w:hAnsiTheme="minorBidi"/>
          <w:sz w:val="26"/>
          <w:szCs w:val="26"/>
          <w:rtl/>
        </w:rPr>
      </w:pPr>
    </w:p>
    <w:p w14:paraId="4026371D" w14:textId="5019C763" w:rsidR="003C72C5" w:rsidRDefault="003C72C5" w:rsidP="003C72C5">
      <w:pPr>
        <w:pStyle w:val="Heading1"/>
        <w:spacing w:line="360" w:lineRule="auto"/>
        <w:rPr>
          <w:rFonts w:asciiTheme="minorBidi" w:eastAsia="Times New Roman" w:hAnsiTheme="minorBidi" w:cstheme="minorBidi"/>
          <w:b/>
          <w:bCs/>
          <w:color w:val="000000" w:themeColor="text1"/>
          <w:rtl/>
        </w:rPr>
      </w:pPr>
      <w:bookmarkStart w:id="86" w:name="_Toc198672606"/>
      <w:bookmarkStart w:id="87" w:name="_Hlk174210305"/>
      <w:r w:rsidRPr="008D3C30">
        <w:rPr>
          <w:rFonts w:asciiTheme="minorBidi" w:eastAsia="Times New Roman" w:hAnsiTheme="minorBidi" w:cstheme="minorBidi"/>
          <w:b/>
          <w:bCs/>
          <w:color w:val="000000" w:themeColor="text1"/>
          <w:rtl/>
        </w:rPr>
        <w:lastRenderedPageBreak/>
        <w:t>4.</w:t>
      </w:r>
      <w:r>
        <w:rPr>
          <w:rFonts w:asciiTheme="minorBidi" w:eastAsia="Times New Roman" w:hAnsiTheme="minorBidi" w:cstheme="minorBidi" w:hint="cs"/>
          <w:b/>
          <w:bCs/>
          <w:color w:val="000000" w:themeColor="text1"/>
          <w:rtl/>
        </w:rPr>
        <w:t>5</w:t>
      </w:r>
      <w:r w:rsidRPr="008D3C30">
        <w:rPr>
          <w:rFonts w:asciiTheme="minorBidi" w:eastAsia="Times New Roman" w:hAnsiTheme="minorBidi" w:cstheme="minorBidi"/>
          <w:b/>
          <w:bCs/>
          <w:color w:val="000000" w:themeColor="text1"/>
          <w:rtl/>
        </w:rPr>
        <w:t xml:space="preserve"> </w:t>
      </w:r>
      <w:r>
        <w:rPr>
          <w:rFonts w:asciiTheme="minorBidi" w:eastAsia="Times New Roman" w:hAnsiTheme="minorBidi" w:cstheme="minorBidi" w:hint="cs"/>
          <w:b/>
          <w:bCs/>
          <w:color w:val="000000" w:themeColor="text1"/>
          <w:rtl/>
        </w:rPr>
        <w:t>معاملات الارتباط الخطي بين متغيرات</w:t>
      </w:r>
      <w:r w:rsidRPr="008D3C30">
        <w:rPr>
          <w:rFonts w:asciiTheme="minorBidi" w:eastAsia="Times New Roman" w:hAnsiTheme="minorBidi" w:cstheme="minorBidi"/>
          <w:b/>
          <w:bCs/>
          <w:color w:val="000000" w:themeColor="text1"/>
          <w:rtl/>
        </w:rPr>
        <w:t xml:space="preserve"> الدراسة</w:t>
      </w:r>
      <w:bookmarkEnd w:id="86"/>
    </w:p>
    <w:p w14:paraId="77424CA6" w14:textId="7485787A" w:rsidR="003C72C5" w:rsidRDefault="003C72C5" w:rsidP="003C72C5">
      <w:pPr>
        <w:pStyle w:val="NoSpacing"/>
        <w:spacing w:line="360" w:lineRule="auto"/>
        <w:jc w:val="lowKashida"/>
        <w:rPr>
          <w:sz w:val="26"/>
          <w:szCs w:val="26"/>
          <w:rtl/>
        </w:rPr>
      </w:pPr>
      <w:r w:rsidRPr="003C72C5">
        <w:rPr>
          <w:sz w:val="26"/>
          <w:szCs w:val="26"/>
          <w:rtl/>
        </w:rPr>
        <w:t xml:space="preserve">يعرض الجدول التالي </w:t>
      </w:r>
      <w:r w:rsidRPr="003C72C5">
        <w:rPr>
          <w:rFonts w:hint="cs"/>
          <w:sz w:val="26"/>
          <w:szCs w:val="26"/>
          <w:rtl/>
        </w:rPr>
        <w:t>معاملات</w:t>
      </w:r>
      <w:r w:rsidRPr="003C72C5">
        <w:rPr>
          <w:sz w:val="26"/>
          <w:szCs w:val="26"/>
          <w:rtl/>
        </w:rPr>
        <w:t xml:space="preserve"> </w:t>
      </w:r>
      <w:r w:rsidRPr="003C72C5">
        <w:rPr>
          <w:rFonts w:hint="cs"/>
          <w:sz w:val="26"/>
          <w:szCs w:val="26"/>
          <w:rtl/>
        </w:rPr>
        <w:t>الارتباط</w:t>
      </w:r>
      <w:r w:rsidRPr="003C72C5">
        <w:rPr>
          <w:sz w:val="26"/>
          <w:szCs w:val="26"/>
          <w:rtl/>
        </w:rPr>
        <w:t xml:space="preserve"> الخطى </w:t>
      </w:r>
      <w:r w:rsidRPr="003C72C5">
        <w:rPr>
          <w:rFonts w:hint="cs"/>
          <w:sz w:val="26"/>
          <w:szCs w:val="26"/>
          <w:rtl/>
        </w:rPr>
        <w:t>(</w:t>
      </w:r>
      <w:r w:rsidRPr="003C72C5">
        <w:rPr>
          <w:sz w:val="26"/>
          <w:szCs w:val="26"/>
          <w:rtl/>
        </w:rPr>
        <w:t>لبيرسون</w:t>
      </w:r>
      <w:r w:rsidRPr="003C72C5">
        <w:rPr>
          <w:rFonts w:hint="cs"/>
          <w:sz w:val="26"/>
          <w:szCs w:val="26"/>
          <w:rtl/>
        </w:rPr>
        <w:t>)</w:t>
      </w:r>
      <w:r w:rsidRPr="003C72C5">
        <w:rPr>
          <w:sz w:val="26"/>
          <w:szCs w:val="26"/>
          <w:rtl/>
        </w:rPr>
        <w:t xml:space="preserve"> بين متغيرات </w:t>
      </w:r>
      <w:r w:rsidRPr="003C72C5">
        <w:rPr>
          <w:rFonts w:hint="cs"/>
          <w:sz w:val="26"/>
          <w:szCs w:val="26"/>
          <w:rtl/>
        </w:rPr>
        <w:t>الدراسة،</w:t>
      </w:r>
      <w:r w:rsidRPr="003C72C5">
        <w:rPr>
          <w:sz w:val="26"/>
          <w:szCs w:val="26"/>
          <w:rtl/>
        </w:rPr>
        <w:t xml:space="preserve"> والتي تم قياسها بإستخدام</w:t>
      </w:r>
      <w:r w:rsidRPr="003C72C5">
        <w:rPr>
          <w:rFonts w:hint="cs"/>
          <w:sz w:val="26"/>
          <w:szCs w:val="26"/>
          <w:rtl/>
        </w:rPr>
        <w:t xml:space="preserve"> </w:t>
      </w:r>
      <w:r w:rsidRPr="003C72C5">
        <w:rPr>
          <w:sz w:val="26"/>
          <w:szCs w:val="26"/>
        </w:rPr>
        <w:t>SPSS-V 28</w:t>
      </w:r>
      <w:r w:rsidRPr="003C72C5">
        <w:rPr>
          <w:rFonts w:cs="Arial"/>
          <w:sz w:val="26"/>
          <w:szCs w:val="26"/>
          <w:rtl/>
        </w:rPr>
        <w:t xml:space="preserve"> وذلك على النحو </w:t>
      </w:r>
      <w:r w:rsidRPr="003C72C5">
        <w:rPr>
          <w:rFonts w:cs="Arial" w:hint="cs"/>
          <w:sz w:val="26"/>
          <w:szCs w:val="26"/>
          <w:rtl/>
        </w:rPr>
        <w:t>التالي</w:t>
      </w:r>
      <w:r w:rsidRPr="003C72C5">
        <w:rPr>
          <w:rFonts w:cs="Arial"/>
          <w:sz w:val="26"/>
          <w:szCs w:val="26"/>
          <w:rtl/>
        </w:rPr>
        <w:t>:</w:t>
      </w:r>
    </w:p>
    <w:p w14:paraId="22A481B5" w14:textId="75519D60" w:rsidR="003C72C5" w:rsidRDefault="003C72C5" w:rsidP="003C72C5">
      <w:pPr>
        <w:spacing w:line="360" w:lineRule="auto"/>
        <w:jc w:val="center"/>
        <w:rPr>
          <w:rFonts w:asciiTheme="minorBidi" w:hAnsiTheme="minorBidi"/>
          <w:b/>
          <w:bCs/>
          <w:sz w:val="26"/>
          <w:szCs w:val="26"/>
          <w:rtl/>
        </w:rPr>
      </w:pPr>
      <w:r w:rsidRPr="009273FF">
        <w:rPr>
          <w:rFonts w:asciiTheme="minorBidi" w:hAnsiTheme="minorBidi" w:hint="cs"/>
          <w:b/>
          <w:bCs/>
          <w:sz w:val="26"/>
          <w:szCs w:val="26"/>
          <w:rtl/>
        </w:rPr>
        <w:t xml:space="preserve">جدول </w:t>
      </w:r>
      <w:r>
        <w:rPr>
          <w:rFonts w:asciiTheme="minorBidi" w:hAnsiTheme="minorBidi" w:hint="cs"/>
          <w:b/>
          <w:bCs/>
          <w:sz w:val="26"/>
          <w:szCs w:val="26"/>
          <w:rtl/>
        </w:rPr>
        <w:t>11</w:t>
      </w:r>
      <w:r w:rsidRPr="009273FF">
        <w:rPr>
          <w:rFonts w:asciiTheme="minorBidi" w:hAnsiTheme="minorBidi" w:hint="cs"/>
          <w:b/>
          <w:bCs/>
          <w:sz w:val="26"/>
          <w:szCs w:val="26"/>
          <w:rtl/>
        </w:rPr>
        <w:t xml:space="preserve">: </w:t>
      </w:r>
      <w:r>
        <w:rPr>
          <w:rFonts w:asciiTheme="minorBidi" w:hAnsiTheme="minorBidi" w:hint="cs"/>
          <w:b/>
          <w:bCs/>
          <w:sz w:val="26"/>
          <w:szCs w:val="26"/>
          <w:rtl/>
        </w:rPr>
        <w:t>معاملات الارتباط بين متغيرات</w:t>
      </w:r>
      <w:r w:rsidRPr="009273FF">
        <w:rPr>
          <w:rFonts w:asciiTheme="minorBidi" w:hAnsiTheme="minorBidi" w:hint="cs"/>
          <w:b/>
          <w:bCs/>
          <w:sz w:val="26"/>
          <w:szCs w:val="26"/>
          <w:rtl/>
        </w:rPr>
        <w:t xml:space="preserve"> الدراسة.</w:t>
      </w:r>
    </w:p>
    <w:tbl>
      <w:tblPr>
        <w:tblpPr w:leftFromText="180" w:rightFromText="180" w:vertAnchor="page" w:horzAnchor="margin" w:tblpXSpec="center" w:tblpY="3584"/>
        <w:tblW w:w="9890"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CellMar>
          <w:left w:w="0" w:type="dxa"/>
          <w:right w:w="0" w:type="dxa"/>
        </w:tblCellMar>
        <w:tblLook w:val="0420" w:firstRow="1" w:lastRow="0" w:firstColumn="0" w:lastColumn="0" w:noHBand="0" w:noVBand="1"/>
      </w:tblPr>
      <w:tblGrid>
        <w:gridCol w:w="1287"/>
        <w:gridCol w:w="1273"/>
        <w:gridCol w:w="1207"/>
        <w:gridCol w:w="1207"/>
        <w:gridCol w:w="1063"/>
        <w:gridCol w:w="1198"/>
        <w:gridCol w:w="1649"/>
        <w:gridCol w:w="1006"/>
      </w:tblGrid>
      <w:tr w:rsidR="00751E0C" w:rsidRPr="003C72C5" w14:paraId="424B9698" w14:textId="77777777" w:rsidTr="002D42FC">
        <w:trPr>
          <w:trHeight w:val="507"/>
        </w:trPr>
        <w:tc>
          <w:tcPr>
            <w:tcW w:w="1287" w:type="dxa"/>
            <w:shd w:val="clear" w:color="auto" w:fill="E7CFD6"/>
            <w:vAlign w:val="center"/>
          </w:tcPr>
          <w:p w14:paraId="415125DD" w14:textId="74361CC9" w:rsidR="00751E0C" w:rsidRPr="003C72C5" w:rsidRDefault="00751E0C" w:rsidP="003C72C5">
            <w:pPr>
              <w:spacing w:after="0" w:line="240" w:lineRule="auto"/>
              <w:jc w:val="center"/>
              <w:rPr>
                <w:rFonts w:ascii="Arial" w:eastAsia="Times New Roman" w:hAnsi="Arial" w:cs="Arial"/>
                <w:b/>
                <w:bCs/>
                <w:color w:val="000000"/>
                <w:kern w:val="24"/>
                <w:rtl/>
                <w14:ligatures w14:val="none"/>
              </w:rPr>
            </w:pPr>
            <w:r>
              <w:rPr>
                <w:rFonts w:ascii="Arial" w:eastAsia="Times New Roman" w:hAnsi="Arial" w:cs="Arial" w:hint="cs"/>
                <w:b/>
                <w:bCs/>
                <w:color w:val="000000"/>
                <w:kern w:val="24"/>
                <w:rtl/>
                <w14:ligatures w14:val="none"/>
              </w:rPr>
              <w:t>رضا العملاء</w:t>
            </w:r>
          </w:p>
        </w:tc>
        <w:tc>
          <w:tcPr>
            <w:tcW w:w="1273" w:type="dxa"/>
            <w:shd w:val="clear" w:color="auto" w:fill="E7CFD6"/>
            <w:vAlign w:val="center"/>
          </w:tcPr>
          <w:p w14:paraId="1BA120A5" w14:textId="5CFC3449" w:rsidR="00751E0C" w:rsidRPr="003C72C5" w:rsidRDefault="00751E0C" w:rsidP="003C72C5">
            <w:pPr>
              <w:spacing w:after="0" w:line="240" w:lineRule="auto"/>
              <w:jc w:val="center"/>
              <w:rPr>
                <w:rFonts w:ascii="Arial" w:eastAsia="Times New Roman" w:hAnsi="Arial" w:cs="Arial"/>
                <w:b/>
                <w:bCs/>
                <w:color w:val="000000"/>
                <w:kern w:val="24"/>
                <w:rtl/>
                <w14:ligatures w14:val="none"/>
              </w:rPr>
            </w:pPr>
            <w:r>
              <w:rPr>
                <w:rFonts w:ascii="Arial" w:eastAsia="Times New Roman" w:hAnsi="Arial" w:cs="Arial" w:hint="cs"/>
                <w:b/>
                <w:bCs/>
                <w:color w:val="000000"/>
                <w:kern w:val="24"/>
                <w:rtl/>
                <w14:ligatures w14:val="none"/>
              </w:rPr>
              <w:t>التعاطف</w:t>
            </w:r>
          </w:p>
        </w:tc>
        <w:tc>
          <w:tcPr>
            <w:tcW w:w="1207" w:type="dxa"/>
            <w:shd w:val="clear" w:color="auto" w:fill="E7CFD6"/>
            <w:tcMar>
              <w:top w:w="72" w:type="dxa"/>
              <w:left w:w="144" w:type="dxa"/>
              <w:bottom w:w="72" w:type="dxa"/>
              <w:right w:w="144" w:type="dxa"/>
            </w:tcMar>
            <w:vAlign w:val="center"/>
            <w:hideMark/>
          </w:tcPr>
          <w:p w14:paraId="4577412E" w14:textId="5EF79175" w:rsidR="00751E0C" w:rsidRPr="003C72C5" w:rsidRDefault="00751E0C" w:rsidP="003C72C5">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الملموسية</w:t>
            </w:r>
          </w:p>
        </w:tc>
        <w:tc>
          <w:tcPr>
            <w:tcW w:w="1207" w:type="dxa"/>
            <w:shd w:val="clear" w:color="auto" w:fill="E7CFD6"/>
            <w:tcMar>
              <w:top w:w="72" w:type="dxa"/>
              <w:left w:w="144" w:type="dxa"/>
              <w:bottom w:w="72" w:type="dxa"/>
              <w:right w:w="144" w:type="dxa"/>
            </w:tcMar>
            <w:vAlign w:val="center"/>
            <w:hideMark/>
          </w:tcPr>
          <w:p w14:paraId="0B0C697E" w14:textId="08E8BDF3" w:rsidR="00751E0C" w:rsidRPr="003C72C5" w:rsidRDefault="00751E0C" w:rsidP="003C72C5">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الاستجابة</w:t>
            </w:r>
          </w:p>
        </w:tc>
        <w:tc>
          <w:tcPr>
            <w:tcW w:w="1063" w:type="dxa"/>
            <w:shd w:val="clear" w:color="auto" w:fill="E7CFD6"/>
            <w:tcMar>
              <w:top w:w="72" w:type="dxa"/>
              <w:left w:w="144" w:type="dxa"/>
              <w:bottom w:w="72" w:type="dxa"/>
              <w:right w:w="144" w:type="dxa"/>
            </w:tcMar>
            <w:vAlign w:val="center"/>
            <w:hideMark/>
          </w:tcPr>
          <w:p w14:paraId="7637B54D" w14:textId="4EDBAC7C" w:rsidR="00751E0C" w:rsidRPr="003C72C5" w:rsidRDefault="00751E0C" w:rsidP="003C72C5">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الامان</w:t>
            </w:r>
          </w:p>
        </w:tc>
        <w:tc>
          <w:tcPr>
            <w:tcW w:w="1198" w:type="dxa"/>
            <w:shd w:val="clear" w:color="auto" w:fill="E7CFD6"/>
            <w:tcMar>
              <w:top w:w="72" w:type="dxa"/>
              <w:left w:w="144" w:type="dxa"/>
              <w:bottom w:w="72" w:type="dxa"/>
              <w:right w:w="144" w:type="dxa"/>
            </w:tcMar>
            <w:vAlign w:val="center"/>
            <w:hideMark/>
          </w:tcPr>
          <w:p w14:paraId="52334375" w14:textId="5DB50F7C" w:rsidR="00751E0C" w:rsidRPr="003C72C5" w:rsidRDefault="00751E0C" w:rsidP="003C72C5">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الاعتمادية</w:t>
            </w:r>
          </w:p>
        </w:tc>
        <w:tc>
          <w:tcPr>
            <w:tcW w:w="2655" w:type="dxa"/>
            <w:gridSpan w:val="2"/>
            <w:shd w:val="clear" w:color="auto" w:fill="E7CFD6"/>
            <w:tcMar>
              <w:top w:w="72" w:type="dxa"/>
              <w:left w:w="144" w:type="dxa"/>
              <w:bottom w:w="72" w:type="dxa"/>
              <w:right w:w="144" w:type="dxa"/>
            </w:tcMar>
            <w:vAlign w:val="center"/>
            <w:hideMark/>
          </w:tcPr>
          <w:p w14:paraId="57D93177" w14:textId="77777777" w:rsidR="00751E0C" w:rsidRPr="003C72C5" w:rsidRDefault="00751E0C" w:rsidP="003C72C5">
            <w:pPr>
              <w:spacing w:after="0" w:line="240" w:lineRule="auto"/>
              <w:jc w:val="center"/>
              <w:rPr>
                <w:rFonts w:ascii="Arial" w:eastAsia="Times New Roman" w:hAnsi="Arial" w:cs="Arial"/>
                <w:kern w:val="0"/>
                <w:sz w:val="36"/>
                <w:szCs w:val="36"/>
                <w:rtl/>
                <w14:ligatures w14:val="none"/>
              </w:rPr>
            </w:pPr>
            <w:r w:rsidRPr="003C72C5">
              <w:rPr>
                <w:rFonts w:ascii="Arial" w:eastAsia="Times New Roman" w:hAnsi="Arial" w:cs="Arial"/>
                <w:b/>
                <w:bCs/>
                <w:color w:val="000000"/>
                <w:kern w:val="24"/>
                <w:rtl/>
                <w14:ligatures w14:val="none"/>
              </w:rPr>
              <w:t>المتغير</w:t>
            </w:r>
          </w:p>
        </w:tc>
      </w:tr>
      <w:tr w:rsidR="002B4B8F" w:rsidRPr="003C72C5" w14:paraId="50EAC053" w14:textId="77777777" w:rsidTr="002D42FC">
        <w:trPr>
          <w:trHeight w:val="249"/>
        </w:trPr>
        <w:tc>
          <w:tcPr>
            <w:tcW w:w="1287" w:type="dxa"/>
            <w:shd w:val="clear" w:color="auto" w:fill="FFFFFF"/>
            <w:vAlign w:val="center"/>
          </w:tcPr>
          <w:p w14:paraId="16BEC347" w14:textId="66F1655E"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A669F">
              <w:t>.697**</w:t>
            </w:r>
          </w:p>
        </w:tc>
        <w:tc>
          <w:tcPr>
            <w:tcW w:w="1273" w:type="dxa"/>
            <w:shd w:val="clear" w:color="auto" w:fill="FFFFFF"/>
            <w:vAlign w:val="center"/>
          </w:tcPr>
          <w:p w14:paraId="0F3E8E6E" w14:textId="35BC1482"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995B5C">
              <w:t>.681**</w:t>
            </w:r>
          </w:p>
        </w:tc>
        <w:tc>
          <w:tcPr>
            <w:tcW w:w="1207" w:type="dxa"/>
            <w:shd w:val="clear" w:color="auto" w:fill="FFFFFF"/>
            <w:tcMar>
              <w:top w:w="72" w:type="dxa"/>
              <w:left w:w="144" w:type="dxa"/>
              <w:bottom w:w="72" w:type="dxa"/>
              <w:right w:w="144" w:type="dxa"/>
            </w:tcMar>
            <w:vAlign w:val="center"/>
            <w:hideMark/>
          </w:tcPr>
          <w:p w14:paraId="68DD226D" w14:textId="0C22CB01"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CB3B74">
              <w:t>.672**</w:t>
            </w:r>
          </w:p>
        </w:tc>
        <w:tc>
          <w:tcPr>
            <w:tcW w:w="1207" w:type="dxa"/>
            <w:shd w:val="clear" w:color="auto" w:fill="FFFFFF"/>
            <w:tcMar>
              <w:top w:w="72" w:type="dxa"/>
              <w:left w:w="144" w:type="dxa"/>
              <w:bottom w:w="72" w:type="dxa"/>
              <w:right w:w="144" w:type="dxa"/>
            </w:tcMar>
            <w:vAlign w:val="center"/>
            <w:hideMark/>
          </w:tcPr>
          <w:p w14:paraId="067EAE4E" w14:textId="7E7CF9B2"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D545B5">
              <w:t>.747**</w:t>
            </w:r>
          </w:p>
        </w:tc>
        <w:tc>
          <w:tcPr>
            <w:tcW w:w="1063" w:type="dxa"/>
            <w:shd w:val="clear" w:color="auto" w:fill="FFFFFF"/>
            <w:tcMar>
              <w:top w:w="72" w:type="dxa"/>
              <w:left w:w="144" w:type="dxa"/>
              <w:bottom w:w="72" w:type="dxa"/>
              <w:right w:w="144" w:type="dxa"/>
            </w:tcMar>
            <w:vAlign w:val="center"/>
            <w:hideMark/>
          </w:tcPr>
          <w:p w14:paraId="44F19FBB" w14:textId="57C22FB9"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482897">
              <w:t>.773**</w:t>
            </w:r>
          </w:p>
        </w:tc>
        <w:tc>
          <w:tcPr>
            <w:tcW w:w="1198" w:type="dxa"/>
            <w:shd w:val="clear" w:color="auto" w:fill="FFFFFF"/>
            <w:tcMar>
              <w:top w:w="72" w:type="dxa"/>
              <w:left w:w="144" w:type="dxa"/>
              <w:bottom w:w="72" w:type="dxa"/>
              <w:right w:w="144" w:type="dxa"/>
            </w:tcMar>
            <w:vAlign w:val="center"/>
            <w:hideMark/>
          </w:tcPr>
          <w:p w14:paraId="0489A806" w14:textId="57D61356"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7103B0">
              <w:t>1</w:t>
            </w:r>
          </w:p>
        </w:tc>
        <w:tc>
          <w:tcPr>
            <w:tcW w:w="1649" w:type="dxa"/>
            <w:shd w:val="clear" w:color="auto" w:fill="FFFFFF"/>
            <w:tcMar>
              <w:top w:w="72" w:type="dxa"/>
              <w:left w:w="144" w:type="dxa"/>
              <w:bottom w:w="72" w:type="dxa"/>
              <w:right w:w="144" w:type="dxa"/>
            </w:tcMar>
            <w:vAlign w:val="center"/>
            <w:hideMark/>
          </w:tcPr>
          <w:p w14:paraId="2FFF8E8D"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Pearson</w:t>
            </w:r>
          </w:p>
          <w:p w14:paraId="7A0C7CAE" w14:textId="77777777" w:rsidR="002B4B8F" w:rsidRPr="003C72C5" w:rsidRDefault="002B4B8F" w:rsidP="002B4B8F">
            <w:pPr>
              <w:spacing w:after="0" w:line="240" w:lineRule="auto"/>
              <w:jc w:val="center"/>
              <w:rPr>
                <w:rFonts w:ascii="Arial" w:eastAsia="Times New Roman" w:hAnsi="Arial" w:cs="Arial"/>
                <w:kern w:val="0"/>
                <w:sz w:val="36"/>
                <w:szCs w:val="36"/>
                <w:rtl/>
                <w14:ligatures w14:val="none"/>
              </w:rPr>
            </w:pPr>
            <w:r w:rsidRPr="003C72C5">
              <w:rPr>
                <w:rFonts w:ascii="Arial" w:eastAsia="Times New Roman" w:hAnsi="Arial" w:cs="Arial"/>
                <w:color w:val="000000"/>
                <w:kern w:val="24"/>
                <w14:ligatures w14:val="none"/>
              </w:rPr>
              <w:t>Correlation</w:t>
            </w:r>
          </w:p>
        </w:tc>
        <w:tc>
          <w:tcPr>
            <w:tcW w:w="1006" w:type="dxa"/>
            <w:vMerge w:val="restart"/>
            <w:shd w:val="clear" w:color="auto" w:fill="E7CFD6"/>
            <w:tcMar>
              <w:top w:w="72" w:type="dxa"/>
              <w:left w:w="144" w:type="dxa"/>
              <w:bottom w:w="72" w:type="dxa"/>
              <w:right w:w="144" w:type="dxa"/>
            </w:tcMar>
            <w:vAlign w:val="center"/>
            <w:hideMark/>
          </w:tcPr>
          <w:p w14:paraId="4C1807A9" w14:textId="5EFDCB96" w:rsidR="002B4B8F" w:rsidRPr="003C72C5" w:rsidRDefault="002B4B8F" w:rsidP="002B4B8F">
            <w:pPr>
              <w:spacing w:after="0" w:line="240" w:lineRule="auto"/>
              <w:jc w:val="center"/>
              <w:rPr>
                <w:rFonts w:ascii="Arial" w:eastAsia="Times New Roman" w:hAnsi="Arial" w:cs="Arial"/>
                <w:b/>
                <w:bCs/>
                <w:kern w:val="0"/>
                <w:sz w:val="36"/>
                <w:szCs w:val="36"/>
                <w:rtl/>
                <w14:ligatures w14:val="none"/>
              </w:rPr>
            </w:pPr>
            <w:r w:rsidRPr="00751E0C">
              <w:rPr>
                <w:rFonts w:ascii="Arial" w:eastAsia="Times New Roman" w:hAnsi="Arial" w:cs="Arial"/>
                <w:b/>
                <w:bCs/>
                <w:color w:val="000000"/>
                <w:kern w:val="24"/>
                <w:rtl/>
                <w14:ligatures w14:val="none"/>
              </w:rPr>
              <w:t>الاعتمادية</w:t>
            </w:r>
          </w:p>
        </w:tc>
      </w:tr>
      <w:tr w:rsidR="002B4B8F" w:rsidRPr="003C72C5" w14:paraId="50A8C206" w14:textId="77777777" w:rsidTr="002D42FC">
        <w:trPr>
          <w:trHeight w:val="294"/>
        </w:trPr>
        <w:tc>
          <w:tcPr>
            <w:tcW w:w="1287" w:type="dxa"/>
            <w:shd w:val="clear" w:color="auto" w:fill="FFFFFF"/>
            <w:vAlign w:val="center"/>
          </w:tcPr>
          <w:p w14:paraId="1A6A6586" w14:textId="55CAC613"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A669F">
              <w:t>&lt;.001</w:t>
            </w:r>
          </w:p>
        </w:tc>
        <w:tc>
          <w:tcPr>
            <w:tcW w:w="1273" w:type="dxa"/>
            <w:shd w:val="clear" w:color="auto" w:fill="FFFFFF"/>
            <w:vAlign w:val="center"/>
          </w:tcPr>
          <w:p w14:paraId="638E00E2" w14:textId="0B6B8151"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995B5C">
              <w:t>&lt;.001</w:t>
            </w:r>
          </w:p>
        </w:tc>
        <w:tc>
          <w:tcPr>
            <w:tcW w:w="1207" w:type="dxa"/>
            <w:shd w:val="clear" w:color="auto" w:fill="FFFFFF"/>
            <w:tcMar>
              <w:top w:w="72" w:type="dxa"/>
              <w:left w:w="144" w:type="dxa"/>
              <w:bottom w:w="72" w:type="dxa"/>
              <w:right w:w="144" w:type="dxa"/>
            </w:tcMar>
            <w:vAlign w:val="center"/>
            <w:hideMark/>
          </w:tcPr>
          <w:p w14:paraId="58E11980" w14:textId="2DD29FBC"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CB3B74">
              <w:t>&lt;.001</w:t>
            </w:r>
          </w:p>
        </w:tc>
        <w:tc>
          <w:tcPr>
            <w:tcW w:w="1207" w:type="dxa"/>
            <w:shd w:val="clear" w:color="auto" w:fill="FFFFFF"/>
            <w:tcMar>
              <w:top w:w="72" w:type="dxa"/>
              <w:left w:w="144" w:type="dxa"/>
              <w:bottom w:w="72" w:type="dxa"/>
              <w:right w:w="144" w:type="dxa"/>
            </w:tcMar>
            <w:vAlign w:val="center"/>
            <w:hideMark/>
          </w:tcPr>
          <w:p w14:paraId="4E9C2C2D" w14:textId="1B842684"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D545B5">
              <w:t>&lt;.001</w:t>
            </w:r>
          </w:p>
        </w:tc>
        <w:tc>
          <w:tcPr>
            <w:tcW w:w="1063" w:type="dxa"/>
            <w:shd w:val="clear" w:color="auto" w:fill="FFFFFF"/>
            <w:tcMar>
              <w:top w:w="72" w:type="dxa"/>
              <w:left w:w="144" w:type="dxa"/>
              <w:bottom w:w="72" w:type="dxa"/>
              <w:right w:w="144" w:type="dxa"/>
            </w:tcMar>
            <w:vAlign w:val="center"/>
            <w:hideMark/>
          </w:tcPr>
          <w:p w14:paraId="58578AAB" w14:textId="4FADB8A1"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482897">
              <w:t>&lt;.001</w:t>
            </w:r>
          </w:p>
        </w:tc>
        <w:tc>
          <w:tcPr>
            <w:tcW w:w="1198" w:type="dxa"/>
            <w:shd w:val="clear" w:color="auto" w:fill="FFFFFF"/>
            <w:tcMar>
              <w:top w:w="72" w:type="dxa"/>
              <w:left w:w="144" w:type="dxa"/>
              <w:bottom w:w="72" w:type="dxa"/>
              <w:right w:w="144" w:type="dxa"/>
            </w:tcMar>
            <w:vAlign w:val="center"/>
            <w:hideMark/>
          </w:tcPr>
          <w:p w14:paraId="316FB789" w14:textId="77777777"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p>
        </w:tc>
        <w:tc>
          <w:tcPr>
            <w:tcW w:w="1649" w:type="dxa"/>
            <w:shd w:val="clear" w:color="auto" w:fill="FFFFFF"/>
            <w:tcMar>
              <w:top w:w="72" w:type="dxa"/>
              <w:left w:w="144" w:type="dxa"/>
              <w:bottom w:w="72" w:type="dxa"/>
              <w:right w:w="144" w:type="dxa"/>
            </w:tcMar>
            <w:vAlign w:val="center"/>
            <w:hideMark/>
          </w:tcPr>
          <w:p w14:paraId="25E0CE73"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Sig. (2-tailed)</w:t>
            </w:r>
          </w:p>
        </w:tc>
        <w:tc>
          <w:tcPr>
            <w:tcW w:w="1006" w:type="dxa"/>
            <w:vMerge/>
            <w:shd w:val="clear" w:color="auto" w:fill="E7CFD6"/>
            <w:vAlign w:val="center"/>
            <w:hideMark/>
          </w:tcPr>
          <w:p w14:paraId="3C5CD6C9" w14:textId="77777777" w:rsidR="002B4B8F" w:rsidRPr="003C72C5" w:rsidRDefault="002B4B8F" w:rsidP="002B4B8F">
            <w:pPr>
              <w:spacing w:after="0" w:line="240" w:lineRule="auto"/>
              <w:rPr>
                <w:rFonts w:ascii="Arial" w:eastAsia="Times New Roman" w:hAnsi="Arial" w:cs="Arial"/>
                <w:b/>
                <w:bCs/>
                <w:kern w:val="0"/>
                <w:sz w:val="36"/>
                <w:szCs w:val="36"/>
                <w14:ligatures w14:val="none"/>
              </w:rPr>
            </w:pPr>
          </w:p>
        </w:tc>
      </w:tr>
      <w:tr w:rsidR="002B4B8F" w:rsidRPr="003C72C5" w14:paraId="6F9665BB" w14:textId="77777777" w:rsidTr="002D42FC">
        <w:trPr>
          <w:trHeight w:val="20"/>
        </w:trPr>
        <w:tc>
          <w:tcPr>
            <w:tcW w:w="1287" w:type="dxa"/>
            <w:shd w:val="clear" w:color="auto" w:fill="FFFFFF"/>
            <w:vAlign w:val="center"/>
          </w:tcPr>
          <w:p w14:paraId="7902227C" w14:textId="5F1DBB90"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A669F">
              <w:t>80</w:t>
            </w:r>
          </w:p>
        </w:tc>
        <w:tc>
          <w:tcPr>
            <w:tcW w:w="1273" w:type="dxa"/>
            <w:shd w:val="clear" w:color="auto" w:fill="FFFFFF"/>
            <w:vAlign w:val="center"/>
          </w:tcPr>
          <w:p w14:paraId="6C7AD714" w14:textId="364CBBD8"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995B5C">
              <w:t>80</w:t>
            </w:r>
          </w:p>
        </w:tc>
        <w:tc>
          <w:tcPr>
            <w:tcW w:w="1207" w:type="dxa"/>
            <w:shd w:val="clear" w:color="auto" w:fill="FFFFFF"/>
            <w:tcMar>
              <w:top w:w="72" w:type="dxa"/>
              <w:left w:w="144" w:type="dxa"/>
              <w:bottom w:w="72" w:type="dxa"/>
              <w:right w:w="144" w:type="dxa"/>
            </w:tcMar>
            <w:vAlign w:val="center"/>
            <w:hideMark/>
          </w:tcPr>
          <w:p w14:paraId="75283452" w14:textId="0446B5E2"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CB3B74">
              <w:t>80</w:t>
            </w:r>
          </w:p>
        </w:tc>
        <w:tc>
          <w:tcPr>
            <w:tcW w:w="1207" w:type="dxa"/>
            <w:shd w:val="clear" w:color="auto" w:fill="FFFFFF"/>
            <w:tcMar>
              <w:top w:w="72" w:type="dxa"/>
              <w:left w:w="144" w:type="dxa"/>
              <w:bottom w:w="72" w:type="dxa"/>
              <w:right w:w="144" w:type="dxa"/>
            </w:tcMar>
            <w:vAlign w:val="center"/>
            <w:hideMark/>
          </w:tcPr>
          <w:p w14:paraId="226C2D52" w14:textId="37C64B61"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D545B5">
              <w:t>80</w:t>
            </w:r>
          </w:p>
        </w:tc>
        <w:tc>
          <w:tcPr>
            <w:tcW w:w="1063" w:type="dxa"/>
            <w:shd w:val="clear" w:color="auto" w:fill="FFFFFF"/>
            <w:tcMar>
              <w:top w:w="72" w:type="dxa"/>
              <w:left w:w="144" w:type="dxa"/>
              <w:bottom w:w="72" w:type="dxa"/>
              <w:right w:w="144" w:type="dxa"/>
            </w:tcMar>
            <w:vAlign w:val="center"/>
            <w:hideMark/>
          </w:tcPr>
          <w:p w14:paraId="2B135C43" w14:textId="5690CBF5"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482897">
              <w:t>80</w:t>
            </w:r>
          </w:p>
        </w:tc>
        <w:tc>
          <w:tcPr>
            <w:tcW w:w="1198" w:type="dxa"/>
            <w:shd w:val="clear" w:color="auto" w:fill="FFFFFF"/>
            <w:tcMar>
              <w:top w:w="72" w:type="dxa"/>
              <w:left w:w="144" w:type="dxa"/>
              <w:bottom w:w="72" w:type="dxa"/>
              <w:right w:w="144" w:type="dxa"/>
            </w:tcMar>
            <w:vAlign w:val="center"/>
            <w:hideMark/>
          </w:tcPr>
          <w:p w14:paraId="20C73608" w14:textId="4AB0AA9A"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7103B0">
              <w:t>80</w:t>
            </w:r>
          </w:p>
        </w:tc>
        <w:tc>
          <w:tcPr>
            <w:tcW w:w="1649" w:type="dxa"/>
            <w:shd w:val="clear" w:color="auto" w:fill="FFFFFF"/>
            <w:tcMar>
              <w:top w:w="72" w:type="dxa"/>
              <w:left w:w="144" w:type="dxa"/>
              <w:bottom w:w="72" w:type="dxa"/>
              <w:right w:w="144" w:type="dxa"/>
            </w:tcMar>
            <w:vAlign w:val="center"/>
            <w:hideMark/>
          </w:tcPr>
          <w:p w14:paraId="15709385"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N</w:t>
            </w:r>
          </w:p>
        </w:tc>
        <w:tc>
          <w:tcPr>
            <w:tcW w:w="1006" w:type="dxa"/>
            <w:vMerge/>
            <w:shd w:val="clear" w:color="auto" w:fill="E7CFD6"/>
            <w:vAlign w:val="center"/>
            <w:hideMark/>
          </w:tcPr>
          <w:p w14:paraId="1AD81B27" w14:textId="77777777" w:rsidR="002B4B8F" w:rsidRPr="003C72C5" w:rsidRDefault="002B4B8F" w:rsidP="002B4B8F">
            <w:pPr>
              <w:spacing w:after="0" w:line="240" w:lineRule="auto"/>
              <w:rPr>
                <w:rFonts w:ascii="Arial" w:eastAsia="Times New Roman" w:hAnsi="Arial" w:cs="Arial"/>
                <w:b/>
                <w:bCs/>
                <w:kern w:val="0"/>
                <w:sz w:val="36"/>
                <w:szCs w:val="36"/>
                <w14:ligatures w14:val="none"/>
              </w:rPr>
            </w:pPr>
          </w:p>
        </w:tc>
      </w:tr>
      <w:tr w:rsidR="002B4B8F" w:rsidRPr="003C72C5" w14:paraId="4AB69B7D" w14:textId="77777777" w:rsidTr="002D42FC">
        <w:trPr>
          <w:trHeight w:val="132"/>
        </w:trPr>
        <w:tc>
          <w:tcPr>
            <w:tcW w:w="1287" w:type="dxa"/>
            <w:shd w:val="clear" w:color="auto" w:fill="FFFFFF"/>
            <w:vAlign w:val="center"/>
          </w:tcPr>
          <w:p w14:paraId="17ED4D96" w14:textId="764B69A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501FF8">
              <w:t>.767**</w:t>
            </w:r>
          </w:p>
        </w:tc>
        <w:tc>
          <w:tcPr>
            <w:tcW w:w="1273" w:type="dxa"/>
            <w:shd w:val="clear" w:color="auto" w:fill="FFFFFF"/>
            <w:vAlign w:val="center"/>
          </w:tcPr>
          <w:p w14:paraId="167A7965" w14:textId="306A3932"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17750">
              <w:t>.743**</w:t>
            </w:r>
          </w:p>
        </w:tc>
        <w:tc>
          <w:tcPr>
            <w:tcW w:w="1207" w:type="dxa"/>
            <w:shd w:val="clear" w:color="auto" w:fill="FFFFFF"/>
            <w:tcMar>
              <w:top w:w="72" w:type="dxa"/>
              <w:left w:w="144" w:type="dxa"/>
              <w:bottom w:w="72" w:type="dxa"/>
              <w:right w:w="144" w:type="dxa"/>
            </w:tcMar>
            <w:vAlign w:val="center"/>
            <w:hideMark/>
          </w:tcPr>
          <w:p w14:paraId="77C9AA78" w14:textId="40D1DF8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22EFA">
              <w:t>.704**</w:t>
            </w:r>
          </w:p>
        </w:tc>
        <w:tc>
          <w:tcPr>
            <w:tcW w:w="1207" w:type="dxa"/>
            <w:shd w:val="clear" w:color="auto" w:fill="FFFFFF"/>
            <w:tcMar>
              <w:top w:w="72" w:type="dxa"/>
              <w:left w:w="144" w:type="dxa"/>
              <w:bottom w:w="72" w:type="dxa"/>
              <w:right w:w="144" w:type="dxa"/>
            </w:tcMar>
            <w:vAlign w:val="center"/>
            <w:hideMark/>
          </w:tcPr>
          <w:p w14:paraId="0E9DC165" w14:textId="421AEDAF"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4B4893">
              <w:t>.832**</w:t>
            </w:r>
          </w:p>
        </w:tc>
        <w:tc>
          <w:tcPr>
            <w:tcW w:w="1063" w:type="dxa"/>
            <w:shd w:val="clear" w:color="auto" w:fill="FFFFFF"/>
            <w:tcMar>
              <w:top w:w="72" w:type="dxa"/>
              <w:left w:w="144" w:type="dxa"/>
              <w:bottom w:w="72" w:type="dxa"/>
              <w:right w:w="144" w:type="dxa"/>
            </w:tcMar>
            <w:vAlign w:val="center"/>
            <w:hideMark/>
          </w:tcPr>
          <w:p w14:paraId="551106A6" w14:textId="7E00672E"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DA7545">
              <w:t>1</w:t>
            </w:r>
          </w:p>
        </w:tc>
        <w:tc>
          <w:tcPr>
            <w:tcW w:w="1198" w:type="dxa"/>
            <w:shd w:val="clear" w:color="auto" w:fill="FFFFFF"/>
            <w:tcMar>
              <w:top w:w="72" w:type="dxa"/>
              <w:left w:w="144" w:type="dxa"/>
              <w:bottom w:w="72" w:type="dxa"/>
              <w:right w:w="144" w:type="dxa"/>
            </w:tcMar>
            <w:vAlign w:val="center"/>
            <w:hideMark/>
          </w:tcPr>
          <w:p w14:paraId="0938E8AC" w14:textId="759FBB16"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757854">
              <w:t>.773**</w:t>
            </w:r>
          </w:p>
        </w:tc>
        <w:tc>
          <w:tcPr>
            <w:tcW w:w="1649" w:type="dxa"/>
            <w:shd w:val="clear" w:color="auto" w:fill="FFFFFF"/>
            <w:tcMar>
              <w:top w:w="72" w:type="dxa"/>
              <w:left w:w="144" w:type="dxa"/>
              <w:bottom w:w="72" w:type="dxa"/>
              <w:right w:w="144" w:type="dxa"/>
            </w:tcMar>
            <w:vAlign w:val="center"/>
            <w:hideMark/>
          </w:tcPr>
          <w:p w14:paraId="6742C435"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Pearson</w:t>
            </w:r>
          </w:p>
          <w:p w14:paraId="076E082A" w14:textId="77777777" w:rsidR="002B4B8F" w:rsidRPr="003C72C5" w:rsidRDefault="002B4B8F" w:rsidP="002B4B8F">
            <w:pPr>
              <w:spacing w:after="0" w:line="240" w:lineRule="auto"/>
              <w:jc w:val="center"/>
              <w:rPr>
                <w:rFonts w:ascii="Arial" w:eastAsia="Times New Roman" w:hAnsi="Arial" w:cs="Arial"/>
                <w:kern w:val="0"/>
                <w:sz w:val="36"/>
                <w:szCs w:val="36"/>
                <w:rtl/>
                <w14:ligatures w14:val="none"/>
              </w:rPr>
            </w:pPr>
            <w:r w:rsidRPr="003C72C5">
              <w:rPr>
                <w:rFonts w:ascii="Arial" w:eastAsia="Times New Roman" w:hAnsi="Arial" w:cs="Arial"/>
                <w:color w:val="000000"/>
                <w:kern w:val="24"/>
                <w14:ligatures w14:val="none"/>
              </w:rPr>
              <w:t>Correlation</w:t>
            </w:r>
          </w:p>
        </w:tc>
        <w:tc>
          <w:tcPr>
            <w:tcW w:w="1006" w:type="dxa"/>
            <w:vMerge w:val="restart"/>
            <w:shd w:val="clear" w:color="auto" w:fill="E7CFD6"/>
            <w:tcMar>
              <w:top w:w="72" w:type="dxa"/>
              <w:left w:w="144" w:type="dxa"/>
              <w:bottom w:w="72" w:type="dxa"/>
              <w:right w:w="144" w:type="dxa"/>
            </w:tcMar>
            <w:vAlign w:val="center"/>
            <w:hideMark/>
          </w:tcPr>
          <w:p w14:paraId="233BDDBF" w14:textId="32EF3D20" w:rsidR="002B4B8F" w:rsidRPr="003C72C5" w:rsidRDefault="002B4B8F" w:rsidP="002B4B8F">
            <w:pPr>
              <w:spacing w:after="0" w:line="240" w:lineRule="auto"/>
              <w:jc w:val="center"/>
              <w:rPr>
                <w:rFonts w:ascii="Arial" w:eastAsia="Times New Roman" w:hAnsi="Arial" w:cs="Arial"/>
                <w:b/>
                <w:bCs/>
                <w:kern w:val="0"/>
                <w:sz w:val="36"/>
                <w:szCs w:val="36"/>
                <w:rtl/>
                <w14:ligatures w14:val="none"/>
              </w:rPr>
            </w:pPr>
            <w:r w:rsidRPr="00751E0C">
              <w:rPr>
                <w:rFonts w:ascii="Arial" w:eastAsia="Times New Roman" w:hAnsi="Arial" w:cs="Arial"/>
                <w:b/>
                <w:bCs/>
                <w:color w:val="000000"/>
                <w:kern w:val="24"/>
                <w:rtl/>
                <w14:ligatures w14:val="none"/>
              </w:rPr>
              <w:t>الامان</w:t>
            </w:r>
          </w:p>
        </w:tc>
      </w:tr>
      <w:tr w:rsidR="002B4B8F" w:rsidRPr="003C72C5" w14:paraId="3135C8EC" w14:textId="77777777" w:rsidTr="002D42FC">
        <w:trPr>
          <w:trHeight w:val="96"/>
        </w:trPr>
        <w:tc>
          <w:tcPr>
            <w:tcW w:w="1287" w:type="dxa"/>
            <w:shd w:val="clear" w:color="auto" w:fill="FFFFFF"/>
            <w:vAlign w:val="center"/>
          </w:tcPr>
          <w:p w14:paraId="224CB62B" w14:textId="4620B5DC"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501FF8">
              <w:t>&lt;.001</w:t>
            </w:r>
          </w:p>
        </w:tc>
        <w:tc>
          <w:tcPr>
            <w:tcW w:w="1273" w:type="dxa"/>
            <w:shd w:val="clear" w:color="auto" w:fill="FFFFFF"/>
            <w:vAlign w:val="center"/>
          </w:tcPr>
          <w:p w14:paraId="6FC25329" w14:textId="7620F0E7"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17750">
              <w:t>&lt;.001</w:t>
            </w:r>
          </w:p>
        </w:tc>
        <w:tc>
          <w:tcPr>
            <w:tcW w:w="1207" w:type="dxa"/>
            <w:shd w:val="clear" w:color="auto" w:fill="FFFFFF"/>
            <w:tcMar>
              <w:top w:w="72" w:type="dxa"/>
              <w:left w:w="144" w:type="dxa"/>
              <w:bottom w:w="72" w:type="dxa"/>
              <w:right w:w="144" w:type="dxa"/>
            </w:tcMar>
            <w:vAlign w:val="center"/>
            <w:hideMark/>
          </w:tcPr>
          <w:p w14:paraId="5A77DF9A" w14:textId="4E78A6E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22EFA">
              <w:t>&lt;.001</w:t>
            </w:r>
          </w:p>
        </w:tc>
        <w:tc>
          <w:tcPr>
            <w:tcW w:w="1207" w:type="dxa"/>
            <w:shd w:val="clear" w:color="auto" w:fill="FFFFFF"/>
            <w:tcMar>
              <w:top w:w="72" w:type="dxa"/>
              <w:left w:w="144" w:type="dxa"/>
              <w:bottom w:w="72" w:type="dxa"/>
              <w:right w:w="144" w:type="dxa"/>
            </w:tcMar>
            <w:vAlign w:val="center"/>
            <w:hideMark/>
          </w:tcPr>
          <w:p w14:paraId="43CA04F1" w14:textId="1E1D25D2"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4B4893">
              <w:t>&lt;.001</w:t>
            </w:r>
          </w:p>
        </w:tc>
        <w:tc>
          <w:tcPr>
            <w:tcW w:w="1063" w:type="dxa"/>
            <w:shd w:val="clear" w:color="auto" w:fill="FFFFFF"/>
            <w:tcMar>
              <w:top w:w="72" w:type="dxa"/>
              <w:left w:w="144" w:type="dxa"/>
              <w:bottom w:w="72" w:type="dxa"/>
              <w:right w:w="144" w:type="dxa"/>
            </w:tcMar>
            <w:vAlign w:val="center"/>
            <w:hideMark/>
          </w:tcPr>
          <w:p w14:paraId="382C5DE7" w14:textId="77777777"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p>
        </w:tc>
        <w:tc>
          <w:tcPr>
            <w:tcW w:w="1198" w:type="dxa"/>
            <w:shd w:val="clear" w:color="auto" w:fill="FFFFFF"/>
            <w:tcMar>
              <w:top w:w="72" w:type="dxa"/>
              <w:left w:w="144" w:type="dxa"/>
              <w:bottom w:w="72" w:type="dxa"/>
              <w:right w:w="144" w:type="dxa"/>
            </w:tcMar>
            <w:vAlign w:val="center"/>
            <w:hideMark/>
          </w:tcPr>
          <w:p w14:paraId="191B4448" w14:textId="0BD936ED"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757854">
              <w:t>&lt;.001</w:t>
            </w:r>
          </w:p>
        </w:tc>
        <w:tc>
          <w:tcPr>
            <w:tcW w:w="1649" w:type="dxa"/>
            <w:shd w:val="clear" w:color="auto" w:fill="FFFFFF"/>
            <w:tcMar>
              <w:top w:w="72" w:type="dxa"/>
              <w:left w:w="144" w:type="dxa"/>
              <w:bottom w:w="72" w:type="dxa"/>
              <w:right w:w="144" w:type="dxa"/>
            </w:tcMar>
            <w:vAlign w:val="center"/>
            <w:hideMark/>
          </w:tcPr>
          <w:p w14:paraId="46173E12"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Sig. (2-tailed)</w:t>
            </w:r>
          </w:p>
        </w:tc>
        <w:tc>
          <w:tcPr>
            <w:tcW w:w="1006" w:type="dxa"/>
            <w:vMerge/>
            <w:shd w:val="clear" w:color="auto" w:fill="E7CFD6"/>
            <w:vAlign w:val="center"/>
            <w:hideMark/>
          </w:tcPr>
          <w:p w14:paraId="04B5100F" w14:textId="77777777" w:rsidR="002B4B8F" w:rsidRPr="003C72C5" w:rsidRDefault="002B4B8F" w:rsidP="002B4B8F">
            <w:pPr>
              <w:spacing w:after="0" w:line="240" w:lineRule="auto"/>
              <w:rPr>
                <w:rFonts w:ascii="Arial" w:eastAsia="Times New Roman" w:hAnsi="Arial" w:cs="Arial"/>
                <w:b/>
                <w:bCs/>
                <w:kern w:val="0"/>
                <w:sz w:val="36"/>
                <w:szCs w:val="36"/>
                <w14:ligatures w14:val="none"/>
              </w:rPr>
            </w:pPr>
          </w:p>
        </w:tc>
      </w:tr>
      <w:tr w:rsidR="002B4B8F" w:rsidRPr="003C72C5" w14:paraId="61872F10" w14:textId="77777777" w:rsidTr="002D42FC">
        <w:trPr>
          <w:trHeight w:val="20"/>
        </w:trPr>
        <w:tc>
          <w:tcPr>
            <w:tcW w:w="1287" w:type="dxa"/>
            <w:shd w:val="clear" w:color="auto" w:fill="FFFFFF"/>
            <w:vAlign w:val="center"/>
          </w:tcPr>
          <w:p w14:paraId="23D6BF5A" w14:textId="6FED875F"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501FF8">
              <w:t>80</w:t>
            </w:r>
          </w:p>
        </w:tc>
        <w:tc>
          <w:tcPr>
            <w:tcW w:w="1273" w:type="dxa"/>
            <w:shd w:val="clear" w:color="auto" w:fill="FFFFFF"/>
            <w:vAlign w:val="center"/>
          </w:tcPr>
          <w:p w14:paraId="690A531B" w14:textId="68C6C188"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17750">
              <w:t>80</w:t>
            </w:r>
          </w:p>
        </w:tc>
        <w:tc>
          <w:tcPr>
            <w:tcW w:w="1207" w:type="dxa"/>
            <w:shd w:val="clear" w:color="auto" w:fill="FFFFFF"/>
            <w:tcMar>
              <w:top w:w="72" w:type="dxa"/>
              <w:left w:w="144" w:type="dxa"/>
              <w:bottom w:w="72" w:type="dxa"/>
              <w:right w:w="144" w:type="dxa"/>
            </w:tcMar>
            <w:vAlign w:val="center"/>
            <w:hideMark/>
          </w:tcPr>
          <w:p w14:paraId="7769C56C" w14:textId="05A74DCD"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22EFA">
              <w:t>80</w:t>
            </w:r>
          </w:p>
        </w:tc>
        <w:tc>
          <w:tcPr>
            <w:tcW w:w="1207" w:type="dxa"/>
            <w:shd w:val="clear" w:color="auto" w:fill="FFFFFF"/>
            <w:tcMar>
              <w:top w:w="72" w:type="dxa"/>
              <w:left w:w="144" w:type="dxa"/>
              <w:bottom w:w="72" w:type="dxa"/>
              <w:right w:w="144" w:type="dxa"/>
            </w:tcMar>
            <w:vAlign w:val="center"/>
            <w:hideMark/>
          </w:tcPr>
          <w:p w14:paraId="2FC7A936" w14:textId="5F40BB8F"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4B4893">
              <w:t>80</w:t>
            </w:r>
          </w:p>
        </w:tc>
        <w:tc>
          <w:tcPr>
            <w:tcW w:w="1063" w:type="dxa"/>
            <w:shd w:val="clear" w:color="auto" w:fill="FFFFFF"/>
            <w:tcMar>
              <w:top w:w="72" w:type="dxa"/>
              <w:left w:w="144" w:type="dxa"/>
              <w:bottom w:w="72" w:type="dxa"/>
              <w:right w:w="144" w:type="dxa"/>
            </w:tcMar>
            <w:vAlign w:val="center"/>
            <w:hideMark/>
          </w:tcPr>
          <w:p w14:paraId="19B34287" w14:textId="70834C77"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DA7545">
              <w:t>80</w:t>
            </w:r>
          </w:p>
        </w:tc>
        <w:tc>
          <w:tcPr>
            <w:tcW w:w="1198" w:type="dxa"/>
            <w:shd w:val="clear" w:color="auto" w:fill="FFFFFF"/>
            <w:tcMar>
              <w:top w:w="72" w:type="dxa"/>
              <w:left w:w="144" w:type="dxa"/>
              <w:bottom w:w="72" w:type="dxa"/>
              <w:right w:w="144" w:type="dxa"/>
            </w:tcMar>
            <w:vAlign w:val="center"/>
            <w:hideMark/>
          </w:tcPr>
          <w:p w14:paraId="0D0BFA94" w14:textId="271CE65C"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757854">
              <w:t>80</w:t>
            </w:r>
          </w:p>
        </w:tc>
        <w:tc>
          <w:tcPr>
            <w:tcW w:w="1649" w:type="dxa"/>
            <w:shd w:val="clear" w:color="auto" w:fill="FFFFFF"/>
            <w:tcMar>
              <w:top w:w="72" w:type="dxa"/>
              <w:left w:w="144" w:type="dxa"/>
              <w:bottom w:w="72" w:type="dxa"/>
              <w:right w:w="144" w:type="dxa"/>
            </w:tcMar>
            <w:vAlign w:val="center"/>
            <w:hideMark/>
          </w:tcPr>
          <w:p w14:paraId="1F98C8D3"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N</w:t>
            </w:r>
          </w:p>
        </w:tc>
        <w:tc>
          <w:tcPr>
            <w:tcW w:w="1006" w:type="dxa"/>
            <w:vMerge/>
            <w:shd w:val="clear" w:color="auto" w:fill="E7CFD6"/>
            <w:vAlign w:val="center"/>
            <w:hideMark/>
          </w:tcPr>
          <w:p w14:paraId="435CFDF3" w14:textId="77777777" w:rsidR="002B4B8F" w:rsidRPr="003C72C5" w:rsidRDefault="002B4B8F" w:rsidP="002B4B8F">
            <w:pPr>
              <w:spacing w:after="0" w:line="240" w:lineRule="auto"/>
              <w:rPr>
                <w:rFonts w:ascii="Arial" w:eastAsia="Times New Roman" w:hAnsi="Arial" w:cs="Arial"/>
                <w:b/>
                <w:bCs/>
                <w:kern w:val="0"/>
                <w:sz w:val="36"/>
                <w:szCs w:val="36"/>
                <w14:ligatures w14:val="none"/>
              </w:rPr>
            </w:pPr>
          </w:p>
        </w:tc>
      </w:tr>
      <w:tr w:rsidR="002B4B8F" w:rsidRPr="003C72C5" w14:paraId="1CFCCB0A" w14:textId="77777777" w:rsidTr="002D42FC">
        <w:trPr>
          <w:trHeight w:val="584"/>
        </w:trPr>
        <w:tc>
          <w:tcPr>
            <w:tcW w:w="1287" w:type="dxa"/>
            <w:shd w:val="clear" w:color="auto" w:fill="FFFFFF"/>
            <w:vAlign w:val="center"/>
          </w:tcPr>
          <w:p w14:paraId="06615025" w14:textId="3986D2FA"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F643F">
              <w:t>.780**</w:t>
            </w:r>
          </w:p>
        </w:tc>
        <w:tc>
          <w:tcPr>
            <w:tcW w:w="1273" w:type="dxa"/>
            <w:shd w:val="clear" w:color="auto" w:fill="FFFFFF"/>
            <w:vAlign w:val="center"/>
          </w:tcPr>
          <w:p w14:paraId="7D37EDF5" w14:textId="6EC2AA7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D1025">
              <w:t>.783**</w:t>
            </w:r>
          </w:p>
        </w:tc>
        <w:tc>
          <w:tcPr>
            <w:tcW w:w="1207" w:type="dxa"/>
            <w:shd w:val="clear" w:color="auto" w:fill="FFFFFF"/>
            <w:tcMar>
              <w:top w:w="72" w:type="dxa"/>
              <w:left w:w="144" w:type="dxa"/>
              <w:bottom w:w="72" w:type="dxa"/>
              <w:right w:w="144" w:type="dxa"/>
            </w:tcMar>
            <w:vAlign w:val="center"/>
            <w:hideMark/>
          </w:tcPr>
          <w:p w14:paraId="1A256636" w14:textId="34049540"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9127F4">
              <w:t>.639**</w:t>
            </w:r>
          </w:p>
        </w:tc>
        <w:tc>
          <w:tcPr>
            <w:tcW w:w="1207" w:type="dxa"/>
            <w:shd w:val="clear" w:color="auto" w:fill="FFFFFF"/>
            <w:tcMar>
              <w:top w:w="72" w:type="dxa"/>
              <w:left w:w="144" w:type="dxa"/>
              <w:bottom w:w="72" w:type="dxa"/>
              <w:right w:w="144" w:type="dxa"/>
            </w:tcMar>
            <w:vAlign w:val="center"/>
            <w:hideMark/>
          </w:tcPr>
          <w:p w14:paraId="27CEE096" w14:textId="090EE76C"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6D081B">
              <w:t>1</w:t>
            </w:r>
          </w:p>
        </w:tc>
        <w:tc>
          <w:tcPr>
            <w:tcW w:w="1063" w:type="dxa"/>
            <w:shd w:val="clear" w:color="auto" w:fill="FFFFFF"/>
            <w:tcMar>
              <w:top w:w="72" w:type="dxa"/>
              <w:left w:w="144" w:type="dxa"/>
              <w:bottom w:w="72" w:type="dxa"/>
              <w:right w:w="144" w:type="dxa"/>
            </w:tcMar>
            <w:vAlign w:val="center"/>
            <w:hideMark/>
          </w:tcPr>
          <w:p w14:paraId="468AB275" w14:textId="480056DD"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F47DA">
              <w:t>.832**</w:t>
            </w:r>
          </w:p>
        </w:tc>
        <w:tc>
          <w:tcPr>
            <w:tcW w:w="1198" w:type="dxa"/>
            <w:shd w:val="clear" w:color="auto" w:fill="FFFFFF"/>
            <w:tcMar>
              <w:top w:w="72" w:type="dxa"/>
              <w:left w:w="144" w:type="dxa"/>
              <w:bottom w:w="72" w:type="dxa"/>
              <w:right w:w="144" w:type="dxa"/>
            </w:tcMar>
            <w:vAlign w:val="center"/>
            <w:hideMark/>
          </w:tcPr>
          <w:p w14:paraId="51ED15C8" w14:textId="06737AFA"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A94D31">
              <w:t>.747**</w:t>
            </w:r>
          </w:p>
        </w:tc>
        <w:tc>
          <w:tcPr>
            <w:tcW w:w="1649" w:type="dxa"/>
            <w:shd w:val="clear" w:color="auto" w:fill="FFFFFF"/>
            <w:tcMar>
              <w:top w:w="72" w:type="dxa"/>
              <w:left w:w="144" w:type="dxa"/>
              <w:bottom w:w="72" w:type="dxa"/>
              <w:right w:w="144" w:type="dxa"/>
            </w:tcMar>
            <w:vAlign w:val="center"/>
            <w:hideMark/>
          </w:tcPr>
          <w:p w14:paraId="0F698D59"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Pearson</w:t>
            </w:r>
          </w:p>
          <w:p w14:paraId="5F605431" w14:textId="77777777" w:rsidR="002B4B8F" w:rsidRPr="003C72C5" w:rsidRDefault="002B4B8F" w:rsidP="002B4B8F">
            <w:pPr>
              <w:spacing w:after="0" w:line="240" w:lineRule="auto"/>
              <w:jc w:val="center"/>
              <w:rPr>
                <w:rFonts w:ascii="Arial" w:eastAsia="Times New Roman" w:hAnsi="Arial" w:cs="Arial"/>
                <w:kern w:val="0"/>
                <w:sz w:val="36"/>
                <w:szCs w:val="36"/>
                <w:rtl/>
                <w14:ligatures w14:val="none"/>
              </w:rPr>
            </w:pPr>
            <w:r w:rsidRPr="003C72C5">
              <w:rPr>
                <w:rFonts w:ascii="Arial" w:eastAsia="Times New Roman" w:hAnsi="Arial" w:cs="Arial"/>
                <w:color w:val="000000"/>
                <w:kern w:val="24"/>
                <w14:ligatures w14:val="none"/>
              </w:rPr>
              <w:t>Correlation</w:t>
            </w:r>
          </w:p>
        </w:tc>
        <w:tc>
          <w:tcPr>
            <w:tcW w:w="1006" w:type="dxa"/>
            <w:vMerge w:val="restart"/>
            <w:shd w:val="clear" w:color="auto" w:fill="E7CFD6"/>
            <w:tcMar>
              <w:top w:w="72" w:type="dxa"/>
              <w:left w:w="144" w:type="dxa"/>
              <w:bottom w:w="72" w:type="dxa"/>
              <w:right w:w="144" w:type="dxa"/>
            </w:tcMar>
            <w:vAlign w:val="center"/>
            <w:hideMark/>
          </w:tcPr>
          <w:p w14:paraId="0D8AB2DF" w14:textId="5576D347" w:rsidR="002B4B8F" w:rsidRPr="003C72C5" w:rsidRDefault="002B4B8F" w:rsidP="002B4B8F">
            <w:pPr>
              <w:spacing w:after="0" w:line="240" w:lineRule="auto"/>
              <w:jc w:val="center"/>
              <w:rPr>
                <w:rFonts w:ascii="Arial" w:eastAsia="Times New Roman" w:hAnsi="Arial" w:cs="Arial"/>
                <w:b/>
                <w:bCs/>
                <w:kern w:val="0"/>
                <w:sz w:val="36"/>
                <w:szCs w:val="36"/>
                <w:rtl/>
                <w14:ligatures w14:val="none"/>
              </w:rPr>
            </w:pPr>
            <w:r w:rsidRPr="00751E0C">
              <w:rPr>
                <w:rFonts w:ascii="Arial" w:eastAsia="Times New Roman" w:hAnsi="Arial" w:cs="Arial"/>
                <w:b/>
                <w:bCs/>
                <w:color w:val="000000"/>
                <w:kern w:val="24"/>
                <w:rtl/>
                <w14:ligatures w14:val="none"/>
              </w:rPr>
              <w:t>الاستجابة</w:t>
            </w:r>
          </w:p>
        </w:tc>
      </w:tr>
      <w:tr w:rsidR="002B4B8F" w:rsidRPr="003C72C5" w14:paraId="666693EF" w14:textId="77777777" w:rsidTr="002D42FC">
        <w:trPr>
          <w:trHeight w:val="249"/>
        </w:trPr>
        <w:tc>
          <w:tcPr>
            <w:tcW w:w="1287" w:type="dxa"/>
            <w:shd w:val="clear" w:color="auto" w:fill="FFFFFF"/>
            <w:vAlign w:val="center"/>
          </w:tcPr>
          <w:p w14:paraId="2DF2C7C5" w14:textId="04588FCC"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F643F">
              <w:t>&lt;.001</w:t>
            </w:r>
          </w:p>
        </w:tc>
        <w:tc>
          <w:tcPr>
            <w:tcW w:w="1273" w:type="dxa"/>
            <w:shd w:val="clear" w:color="auto" w:fill="FFFFFF"/>
            <w:vAlign w:val="center"/>
          </w:tcPr>
          <w:p w14:paraId="4A1F3F36" w14:textId="3D12161B"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D1025">
              <w:t>&lt;.001</w:t>
            </w:r>
          </w:p>
        </w:tc>
        <w:tc>
          <w:tcPr>
            <w:tcW w:w="1207" w:type="dxa"/>
            <w:shd w:val="clear" w:color="auto" w:fill="FFFFFF"/>
            <w:tcMar>
              <w:top w:w="72" w:type="dxa"/>
              <w:left w:w="144" w:type="dxa"/>
              <w:bottom w:w="72" w:type="dxa"/>
              <w:right w:w="144" w:type="dxa"/>
            </w:tcMar>
            <w:vAlign w:val="center"/>
            <w:hideMark/>
          </w:tcPr>
          <w:p w14:paraId="2905F0B0" w14:textId="2EDE87AD"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9127F4">
              <w:t>&lt;.001</w:t>
            </w:r>
          </w:p>
        </w:tc>
        <w:tc>
          <w:tcPr>
            <w:tcW w:w="1207" w:type="dxa"/>
            <w:shd w:val="clear" w:color="auto" w:fill="FFFFFF"/>
            <w:tcMar>
              <w:top w:w="72" w:type="dxa"/>
              <w:left w:w="144" w:type="dxa"/>
              <w:bottom w:w="72" w:type="dxa"/>
              <w:right w:w="144" w:type="dxa"/>
            </w:tcMar>
            <w:vAlign w:val="center"/>
            <w:hideMark/>
          </w:tcPr>
          <w:p w14:paraId="63EF504D" w14:textId="77777777"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p>
        </w:tc>
        <w:tc>
          <w:tcPr>
            <w:tcW w:w="1063" w:type="dxa"/>
            <w:shd w:val="clear" w:color="auto" w:fill="FFFFFF"/>
            <w:tcMar>
              <w:top w:w="72" w:type="dxa"/>
              <w:left w:w="144" w:type="dxa"/>
              <w:bottom w:w="72" w:type="dxa"/>
              <w:right w:w="144" w:type="dxa"/>
            </w:tcMar>
            <w:vAlign w:val="center"/>
            <w:hideMark/>
          </w:tcPr>
          <w:p w14:paraId="6EE874EF" w14:textId="501143D6"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F47DA">
              <w:t>&lt;.001</w:t>
            </w:r>
          </w:p>
        </w:tc>
        <w:tc>
          <w:tcPr>
            <w:tcW w:w="1198" w:type="dxa"/>
            <w:shd w:val="clear" w:color="auto" w:fill="FFFFFF"/>
            <w:tcMar>
              <w:top w:w="72" w:type="dxa"/>
              <w:left w:w="144" w:type="dxa"/>
              <w:bottom w:w="72" w:type="dxa"/>
              <w:right w:w="144" w:type="dxa"/>
            </w:tcMar>
            <w:vAlign w:val="center"/>
            <w:hideMark/>
          </w:tcPr>
          <w:p w14:paraId="66DAE24B" w14:textId="174188E3"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A94D31">
              <w:t>&lt;.001</w:t>
            </w:r>
          </w:p>
        </w:tc>
        <w:tc>
          <w:tcPr>
            <w:tcW w:w="1649" w:type="dxa"/>
            <w:shd w:val="clear" w:color="auto" w:fill="FFFFFF"/>
            <w:tcMar>
              <w:top w:w="72" w:type="dxa"/>
              <w:left w:w="144" w:type="dxa"/>
              <w:bottom w:w="72" w:type="dxa"/>
              <w:right w:w="144" w:type="dxa"/>
            </w:tcMar>
            <w:vAlign w:val="center"/>
            <w:hideMark/>
          </w:tcPr>
          <w:p w14:paraId="76283F9E"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Sig. (2-tailed)</w:t>
            </w:r>
          </w:p>
        </w:tc>
        <w:tc>
          <w:tcPr>
            <w:tcW w:w="1006" w:type="dxa"/>
            <w:vMerge/>
            <w:shd w:val="clear" w:color="auto" w:fill="E7CFD6"/>
            <w:vAlign w:val="center"/>
            <w:hideMark/>
          </w:tcPr>
          <w:p w14:paraId="011D9194" w14:textId="77777777" w:rsidR="002B4B8F" w:rsidRPr="003C72C5" w:rsidRDefault="002B4B8F" w:rsidP="002B4B8F">
            <w:pPr>
              <w:spacing w:after="0" w:line="240" w:lineRule="auto"/>
              <w:rPr>
                <w:rFonts w:ascii="Arial" w:eastAsia="Times New Roman" w:hAnsi="Arial" w:cs="Arial"/>
                <w:b/>
                <w:bCs/>
                <w:kern w:val="0"/>
                <w:sz w:val="36"/>
                <w:szCs w:val="36"/>
                <w14:ligatures w14:val="none"/>
              </w:rPr>
            </w:pPr>
          </w:p>
        </w:tc>
      </w:tr>
      <w:tr w:rsidR="002B4B8F" w:rsidRPr="003C72C5" w14:paraId="01044D56" w14:textId="77777777" w:rsidTr="002D42FC">
        <w:trPr>
          <w:trHeight w:val="132"/>
        </w:trPr>
        <w:tc>
          <w:tcPr>
            <w:tcW w:w="1287" w:type="dxa"/>
            <w:shd w:val="clear" w:color="auto" w:fill="FFFFFF"/>
            <w:vAlign w:val="center"/>
          </w:tcPr>
          <w:p w14:paraId="09F98DED" w14:textId="549149D1"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4F643F">
              <w:t>80</w:t>
            </w:r>
          </w:p>
        </w:tc>
        <w:tc>
          <w:tcPr>
            <w:tcW w:w="1273" w:type="dxa"/>
            <w:shd w:val="clear" w:color="auto" w:fill="FFFFFF"/>
            <w:vAlign w:val="center"/>
          </w:tcPr>
          <w:p w14:paraId="53A7F15F" w14:textId="79E6EE49"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D1025">
              <w:t>80</w:t>
            </w:r>
          </w:p>
        </w:tc>
        <w:tc>
          <w:tcPr>
            <w:tcW w:w="1207" w:type="dxa"/>
            <w:shd w:val="clear" w:color="auto" w:fill="FFFFFF"/>
            <w:tcMar>
              <w:top w:w="72" w:type="dxa"/>
              <w:left w:w="144" w:type="dxa"/>
              <w:bottom w:w="72" w:type="dxa"/>
              <w:right w:w="144" w:type="dxa"/>
            </w:tcMar>
            <w:vAlign w:val="center"/>
            <w:hideMark/>
          </w:tcPr>
          <w:p w14:paraId="0846285F" w14:textId="2A07C001"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9127F4">
              <w:t>80</w:t>
            </w:r>
          </w:p>
        </w:tc>
        <w:tc>
          <w:tcPr>
            <w:tcW w:w="1207" w:type="dxa"/>
            <w:shd w:val="clear" w:color="auto" w:fill="FFFFFF"/>
            <w:tcMar>
              <w:top w:w="72" w:type="dxa"/>
              <w:left w:w="144" w:type="dxa"/>
              <w:bottom w:w="72" w:type="dxa"/>
              <w:right w:w="144" w:type="dxa"/>
            </w:tcMar>
            <w:vAlign w:val="center"/>
            <w:hideMark/>
          </w:tcPr>
          <w:p w14:paraId="06877CB6" w14:textId="1BD0BCDB"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6D081B">
              <w:t>80</w:t>
            </w:r>
          </w:p>
        </w:tc>
        <w:tc>
          <w:tcPr>
            <w:tcW w:w="1063" w:type="dxa"/>
            <w:shd w:val="clear" w:color="auto" w:fill="FFFFFF"/>
            <w:tcMar>
              <w:top w:w="72" w:type="dxa"/>
              <w:left w:w="144" w:type="dxa"/>
              <w:bottom w:w="72" w:type="dxa"/>
              <w:right w:w="144" w:type="dxa"/>
            </w:tcMar>
            <w:vAlign w:val="center"/>
            <w:hideMark/>
          </w:tcPr>
          <w:p w14:paraId="16C80E70" w14:textId="416443A1"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F47DA">
              <w:t>80</w:t>
            </w:r>
          </w:p>
        </w:tc>
        <w:tc>
          <w:tcPr>
            <w:tcW w:w="1198" w:type="dxa"/>
            <w:shd w:val="clear" w:color="auto" w:fill="FFFFFF"/>
            <w:tcMar>
              <w:top w:w="72" w:type="dxa"/>
              <w:left w:w="144" w:type="dxa"/>
              <w:bottom w:w="72" w:type="dxa"/>
              <w:right w:w="144" w:type="dxa"/>
            </w:tcMar>
            <w:vAlign w:val="center"/>
            <w:hideMark/>
          </w:tcPr>
          <w:p w14:paraId="13DE9AA2" w14:textId="482D2B8E"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A94D31">
              <w:t>80</w:t>
            </w:r>
          </w:p>
        </w:tc>
        <w:tc>
          <w:tcPr>
            <w:tcW w:w="1649" w:type="dxa"/>
            <w:shd w:val="clear" w:color="auto" w:fill="FFFFFF"/>
            <w:tcMar>
              <w:top w:w="72" w:type="dxa"/>
              <w:left w:w="144" w:type="dxa"/>
              <w:bottom w:w="72" w:type="dxa"/>
              <w:right w:w="144" w:type="dxa"/>
            </w:tcMar>
            <w:vAlign w:val="center"/>
            <w:hideMark/>
          </w:tcPr>
          <w:p w14:paraId="5DDEF850"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N</w:t>
            </w:r>
          </w:p>
        </w:tc>
        <w:tc>
          <w:tcPr>
            <w:tcW w:w="1006" w:type="dxa"/>
            <w:vMerge/>
            <w:shd w:val="clear" w:color="auto" w:fill="E7CFD6"/>
            <w:vAlign w:val="center"/>
            <w:hideMark/>
          </w:tcPr>
          <w:p w14:paraId="4DE90F7F" w14:textId="77777777" w:rsidR="002B4B8F" w:rsidRPr="003C72C5" w:rsidRDefault="002B4B8F" w:rsidP="002B4B8F">
            <w:pPr>
              <w:spacing w:after="0" w:line="240" w:lineRule="auto"/>
              <w:rPr>
                <w:rFonts w:ascii="Arial" w:eastAsia="Times New Roman" w:hAnsi="Arial" w:cs="Arial"/>
                <w:b/>
                <w:bCs/>
                <w:kern w:val="0"/>
                <w:sz w:val="36"/>
                <w:szCs w:val="36"/>
                <w14:ligatures w14:val="none"/>
              </w:rPr>
            </w:pPr>
          </w:p>
        </w:tc>
      </w:tr>
      <w:tr w:rsidR="002B4B8F" w:rsidRPr="003C72C5" w14:paraId="3EB30438" w14:textId="77777777" w:rsidTr="002D42FC">
        <w:trPr>
          <w:trHeight w:val="584"/>
        </w:trPr>
        <w:tc>
          <w:tcPr>
            <w:tcW w:w="1287" w:type="dxa"/>
            <w:shd w:val="clear" w:color="auto" w:fill="FFFFFF"/>
            <w:vAlign w:val="center"/>
          </w:tcPr>
          <w:p w14:paraId="6A777673" w14:textId="11492D0D"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3D3B82">
              <w:t>.726**</w:t>
            </w:r>
          </w:p>
        </w:tc>
        <w:tc>
          <w:tcPr>
            <w:tcW w:w="1273" w:type="dxa"/>
            <w:shd w:val="clear" w:color="auto" w:fill="FFFFFF"/>
            <w:vAlign w:val="center"/>
          </w:tcPr>
          <w:p w14:paraId="7606CDF5" w14:textId="7B1F88DC"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1A1F89">
              <w:t>.704**</w:t>
            </w:r>
          </w:p>
        </w:tc>
        <w:tc>
          <w:tcPr>
            <w:tcW w:w="1207" w:type="dxa"/>
            <w:shd w:val="clear" w:color="auto" w:fill="FFFFFF"/>
            <w:tcMar>
              <w:top w:w="72" w:type="dxa"/>
              <w:left w:w="144" w:type="dxa"/>
              <w:bottom w:w="72" w:type="dxa"/>
              <w:right w:w="144" w:type="dxa"/>
            </w:tcMar>
            <w:vAlign w:val="center"/>
            <w:hideMark/>
          </w:tcPr>
          <w:p w14:paraId="1D1799B0" w14:textId="7BB82DEE"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2F7F6F">
              <w:t>1</w:t>
            </w:r>
          </w:p>
        </w:tc>
        <w:tc>
          <w:tcPr>
            <w:tcW w:w="1207" w:type="dxa"/>
            <w:shd w:val="clear" w:color="auto" w:fill="FFFFFF"/>
            <w:tcMar>
              <w:top w:w="72" w:type="dxa"/>
              <w:left w:w="144" w:type="dxa"/>
              <w:bottom w:w="72" w:type="dxa"/>
              <w:right w:w="144" w:type="dxa"/>
            </w:tcMar>
            <w:vAlign w:val="center"/>
            <w:hideMark/>
          </w:tcPr>
          <w:p w14:paraId="2D6FA651" w14:textId="7C2FDEE7"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40F43">
              <w:t>.639**</w:t>
            </w:r>
          </w:p>
        </w:tc>
        <w:tc>
          <w:tcPr>
            <w:tcW w:w="1063" w:type="dxa"/>
            <w:shd w:val="clear" w:color="auto" w:fill="FFFFFF"/>
            <w:tcMar>
              <w:top w:w="72" w:type="dxa"/>
              <w:left w:w="144" w:type="dxa"/>
              <w:bottom w:w="72" w:type="dxa"/>
              <w:right w:w="144" w:type="dxa"/>
            </w:tcMar>
            <w:vAlign w:val="center"/>
            <w:hideMark/>
          </w:tcPr>
          <w:p w14:paraId="2F4C4B4E" w14:textId="36ED32F8"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305DD">
              <w:t>.704**</w:t>
            </w:r>
          </w:p>
        </w:tc>
        <w:tc>
          <w:tcPr>
            <w:tcW w:w="1198" w:type="dxa"/>
            <w:shd w:val="clear" w:color="auto" w:fill="FFFFFF"/>
            <w:tcMar>
              <w:top w:w="72" w:type="dxa"/>
              <w:left w:w="144" w:type="dxa"/>
              <w:bottom w:w="72" w:type="dxa"/>
              <w:right w:w="144" w:type="dxa"/>
            </w:tcMar>
            <w:vAlign w:val="center"/>
            <w:hideMark/>
          </w:tcPr>
          <w:p w14:paraId="1CF1B150" w14:textId="6CB474A0"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8612E3">
              <w:t>.672**</w:t>
            </w:r>
          </w:p>
        </w:tc>
        <w:tc>
          <w:tcPr>
            <w:tcW w:w="1649" w:type="dxa"/>
            <w:shd w:val="clear" w:color="auto" w:fill="FFFFFF"/>
            <w:tcMar>
              <w:top w:w="72" w:type="dxa"/>
              <w:left w:w="144" w:type="dxa"/>
              <w:bottom w:w="72" w:type="dxa"/>
              <w:right w:w="144" w:type="dxa"/>
            </w:tcMar>
            <w:vAlign w:val="center"/>
            <w:hideMark/>
          </w:tcPr>
          <w:p w14:paraId="7F2C0E35"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Pearson</w:t>
            </w:r>
          </w:p>
          <w:p w14:paraId="5829FC07" w14:textId="77777777" w:rsidR="002B4B8F" w:rsidRPr="003C72C5" w:rsidRDefault="002B4B8F" w:rsidP="002B4B8F">
            <w:pPr>
              <w:spacing w:after="0" w:line="240" w:lineRule="auto"/>
              <w:jc w:val="center"/>
              <w:rPr>
                <w:rFonts w:ascii="Arial" w:eastAsia="Times New Roman" w:hAnsi="Arial" w:cs="Arial"/>
                <w:kern w:val="0"/>
                <w:sz w:val="36"/>
                <w:szCs w:val="36"/>
                <w:rtl/>
                <w14:ligatures w14:val="none"/>
              </w:rPr>
            </w:pPr>
            <w:r w:rsidRPr="003C72C5">
              <w:rPr>
                <w:rFonts w:ascii="Arial" w:eastAsia="Times New Roman" w:hAnsi="Arial" w:cs="Arial"/>
                <w:color w:val="000000"/>
                <w:kern w:val="24"/>
                <w14:ligatures w14:val="none"/>
              </w:rPr>
              <w:t>Correlation</w:t>
            </w:r>
          </w:p>
        </w:tc>
        <w:tc>
          <w:tcPr>
            <w:tcW w:w="1006" w:type="dxa"/>
            <w:vMerge w:val="restart"/>
            <w:shd w:val="clear" w:color="auto" w:fill="E7CFD6"/>
            <w:tcMar>
              <w:top w:w="72" w:type="dxa"/>
              <w:left w:w="144" w:type="dxa"/>
              <w:bottom w:w="72" w:type="dxa"/>
              <w:right w:w="144" w:type="dxa"/>
            </w:tcMar>
            <w:vAlign w:val="center"/>
            <w:hideMark/>
          </w:tcPr>
          <w:p w14:paraId="5DB68902" w14:textId="00AF5C44" w:rsidR="002B4B8F" w:rsidRPr="003C72C5" w:rsidRDefault="002B4B8F" w:rsidP="002B4B8F">
            <w:pPr>
              <w:spacing w:after="0" w:line="240" w:lineRule="auto"/>
              <w:jc w:val="center"/>
              <w:rPr>
                <w:rFonts w:ascii="Arial" w:eastAsia="Times New Roman" w:hAnsi="Arial" w:cs="Arial"/>
                <w:b/>
                <w:bCs/>
                <w:kern w:val="0"/>
                <w:rtl/>
                <w14:ligatures w14:val="none"/>
              </w:rPr>
            </w:pPr>
            <w:r w:rsidRPr="00751E0C">
              <w:rPr>
                <w:rFonts w:ascii="Arial" w:eastAsia="Times New Roman" w:hAnsi="Arial" w:cs="Arial"/>
                <w:b/>
                <w:bCs/>
                <w:color w:val="000000"/>
                <w:kern w:val="24"/>
                <w:rtl/>
                <w14:ligatures w14:val="none"/>
              </w:rPr>
              <w:t>الملموسية</w:t>
            </w:r>
          </w:p>
        </w:tc>
      </w:tr>
      <w:tr w:rsidR="002B4B8F" w:rsidRPr="003C72C5" w14:paraId="3E8279F1" w14:textId="77777777" w:rsidTr="002D42FC">
        <w:trPr>
          <w:trHeight w:val="355"/>
        </w:trPr>
        <w:tc>
          <w:tcPr>
            <w:tcW w:w="1287" w:type="dxa"/>
            <w:shd w:val="clear" w:color="auto" w:fill="FFFFFF"/>
            <w:vAlign w:val="center"/>
          </w:tcPr>
          <w:p w14:paraId="431663AB" w14:textId="4736BF05"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3D3B82">
              <w:t>&lt;.001</w:t>
            </w:r>
          </w:p>
        </w:tc>
        <w:tc>
          <w:tcPr>
            <w:tcW w:w="1273" w:type="dxa"/>
            <w:shd w:val="clear" w:color="auto" w:fill="FFFFFF"/>
            <w:vAlign w:val="center"/>
          </w:tcPr>
          <w:p w14:paraId="7E635100" w14:textId="03D25770"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1A1F89">
              <w:t>&lt;.001</w:t>
            </w:r>
          </w:p>
        </w:tc>
        <w:tc>
          <w:tcPr>
            <w:tcW w:w="1207" w:type="dxa"/>
            <w:shd w:val="clear" w:color="auto" w:fill="FFFFFF"/>
            <w:tcMar>
              <w:top w:w="72" w:type="dxa"/>
              <w:left w:w="144" w:type="dxa"/>
              <w:bottom w:w="72" w:type="dxa"/>
              <w:right w:w="144" w:type="dxa"/>
            </w:tcMar>
            <w:vAlign w:val="center"/>
            <w:hideMark/>
          </w:tcPr>
          <w:p w14:paraId="74B5A0CC" w14:textId="7E181ED2"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p>
        </w:tc>
        <w:tc>
          <w:tcPr>
            <w:tcW w:w="1207" w:type="dxa"/>
            <w:shd w:val="clear" w:color="auto" w:fill="FFFFFF"/>
            <w:tcMar>
              <w:top w:w="72" w:type="dxa"/>
              <w:left w:w="144" w:type="dxa"/>
              <w:bottom w:w="72" w:type="dxa"/>
              <w:right w:w="144" w:type="dxa"/>
            </w:tcMar>
            <w:vAlign w:val="center"/>
            <w:hideMark/>
          </w:tcPr>
          <w:p w14:paraId="76E6A4BF" w14:textId="53872D57"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40F43">
              <w:t>&lt;.001</w:t>
            </w:r>
          </w:p>
        </w:tc>
        <w:tc>
          <w:tcPr>
            <w:tcW w:w="1063" w:type="dxa"/>
            <w:shd w:val="clear" w:color="auto" w:fill="FFFFFF"/>
            <w:tcMar>
              <w:top w:w="72" w:type="dxa"/>
              <w:left w:w="144" w:type="dxa"/>
              <w:bottom w:w="72" w:type="dxa"/>
              <w:right w:w="144" w:type="dxa"/>
            </w:tcMar>
            <w:vAlign w:val="center"/>
            <w:hideMark/>
          </w:tcPr>
          <w:p w14:paraId="094B304C" w14:textId="44C92850"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305DD">
              <w:t>&lt;.001</w:t>
            </w:r>
          </w:p>
        </w:tc>
        <w:tc>
          <w:tcPr>
            <w:tcW w:w="1198" w:type="dxa"/>
            <w:shd w:val="clear" w:color="auto" w:fill="FFFFFF"/>
            <w:tcMar>
              <w:top w:w="72" w:type="dxa"/>
              <w:left w:w="144" w:type="dxa"/>
              <w:bottom w:w="72" w:type="dxa"/>
              <w:right w:w="144" w:type="dxa"/>
            </w:tcMar>
            <w:vAlign w:val="center"/>
            <w:hideMark/>
          </w:tcPr>
          <w:p w14:paraId="24887F4B" w14:textId="61EB2059"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8612E3">
              <w:t>&lt;.001</w:t>
            </w:r>
          </w:p>
        </w:tc>
        <w:tc>
          <w:tcPr>
            <w:tcW w:w="1649" w:type="dxa"/>
            <w:shd w:val="clear" w:color="auto" w:fill="FFFFFF"/>
            <w:tcMar>
              <w:top w:w="72" w:type="dxa"/>
              <w:left w:w="144" w:type="dxa"/>
              <w:bottom w:w="72" w:type="dxa"/>
              <w:right w:w="144" w:type="dxa"/>
            </w:tcMar>
            <w:vAlign w:val="center"/>
            <w:hideMark/>
          </w:tcPr>
          <w:p w14:paraId="2388361E"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Sig. (2-tailed)</w:t>
            </w:r>
          </w:p>
        </w:tc>
        <w:tc>
          <w:tcPr>
            <w:tcW w:w="1006" w:type="dxa"/>
            <w:vMerge/>
            <w:shd w:val="clear" w:color="auto" w:fill="E7CFD6"/>
            <w:vAlign w:val="center"/>
            <w:hideMark/>
          </w:tcPr>
          <w:p w14:paraId="3B90D685" w14:textId="77777777" w:rsidR="002B4B8F" w:rsidRPr="003C72C5" w:rsidRDefault="002B4B8F" w:rsidP="002B4B8F">
            <w:pPr>
              <w:spacing w:after="0" w:line="240" w:lineRule="auto"/>
              <w:jc w:val="center"/>
              <w:rPr>
                <w:rFonts w:ascii="Arial" w:eastAsia="Times New Roman" w:hAnsi="Arial" w:cs="Arial"/>
                <w:b/>
                <w:bCs/>
                <w:kern w:val="0"/>
                <w14:ligatures w14:val="none"/>
              </w:rPr>
            </w:pPr>
          </w:p>
        </w:tc>
      </w:tr>
      <w:tr w:rsidR="002B4B8F" w:rsidRPr="003C72C5" w14:paraId="765CBC6C" w14:textId="77777777" w:rsidTr="002D42FC">
        <w:trPr>
          <w:trHeight w:val="20"/>
        </w:trPr>
        <w:tc>
          <w:tcPr>
            <w:tcW w:w="1287" w:type="dxa"/>
            <w:shd w:val="clear" w:color="auto" w:fill="FFFFFF"/>
            <w:vAlign w:val="center"/>
          </w:tcPr>
          <w:p w14:paraId="412DC39F" w14:textId="48C5F679"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3D3B82">
              <w:t>80</w:t>
            </w:r>
          </w:p>
        </w:tc>
        <w:tc>
          <w:tcPr>
            <w:tcW w:w="1273" w:type="dxa"/>
            <w:shd w:val="clear" w:color="auto" w:fill="FFFFFF"/>
            <w:vAlign w:val="center"/>
          </w:tcPr>
          <w:p w14:paraId="5B1F2F6E" w14:textId="37710C60"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1A1F89">
              <w:t>80</w:t>
            </w:r>
          </w:p>
        </w:tc>
        <w:tc>
          <w:tcPr>
            <w:tcW w:w="1207" w:type="dxa"/>
            <w:shd w:val="clear" w:color="auto" w:fill="FFFFFF"/>
            <w:tcMar>
              <w:top w:w="72" w:type="dxa"/>
              <w:left w:w="144" w:type="dxa"/>
              <w:bottom w:w="72" w:type="dxa"/>
              <w:right w:w="144" w:type="dxa"/>
            </w:tcMar>
            <w:vAlign w:val="center"/>
            <w:hideMark/>
          </w:tcPr>
          <w:p w14:paraId="2E8CF349" w14:textId="63C70E73"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2F7F6F">
              <w:t>80</w:t>
            </w:r>
          </w:p>
        </w:tc>
        <w:tc>
          <w:tcPr>
            <w:tcW w:w="1207" w:type="dxa"/>
            <w:shd w:val="clear" w:color="auto" w:fill="FFFFFF"/>
            <w:tcMar>
              <w:top w:w="72" w:type="dxa"/>
              <w:left w:w="144" w:type="dxa"/>
              <w:bottom w:w="72" w:type="dxa"/>
              <w:right w:w="144" w:type="dxa"/>
            </w:tcMar>
            <w:vAlign w:val="center"/>
            <w:hideMark/>
          </w:tcPr>
          <w:p w14:paraId="705DFE19" w14:textId="03E35254"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40F43">
              <w:t>80</w:t>
            </w:r>
          </w:p>
        </w:tc>
        <w:tc>
          <w:tcPr>
            <w:tcW w:w="1063" w:type="dxa"/>
            <w:shd w:val="clear" w:color="auto" w:fill="FFFFFF"/>
            <w:tcMar>
              <w:top w:w="72" w:type="dxa"/>
              <w:left w:w="144" w:type="dxa"/>
              <w:bottom w:w="72" w:type="dxa"/>
              <w:right w:w="144" w:type="dxa"/>
            </w:tcMar>
            <w:vAlign w:val="center"/>
            <w:hideMark/>
          </w:tcPr>
          <w:p w14:paraId="60EA0954" w14:textId="741C6531"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9305DD">
              <w:t>80</w:t>
            </w:r>
          </w:p>
        </w:tc>
        <w:tc>
          <w:tcPr>
            <w:tcW w:w="1198" w:type="dxa"/>
            <w:shd w:val="clear" w:color="auto" w:fill="FFFFFF"/>
            <w:tcMar>
              <w:top w:w="72" w:type="dxa"/>
              <w:left w:w="144" w:type="dxa"/>
              <w:bottom w:w="72" w:type="dxa"/>
              <w:right w:w="144" w:type="dxa"/>
            </w:tcMar>
            <w:vAlign w:val="center"/>
            <w:hideMark/>
          </w:tcPr>
          <w:p w14:paraId="0D74CC49" w14:textId="1444EAD9"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8612E3">
              <w:t>80</w:t>
            </w:r>
          </w:p>
        </w:tc>
        <w:tc>
          <w:tcPr>
            <w:tcW w:w="1649" w:type="dxa"/>
            <w:shd w:val="clear" w:color="auto" w:fill="FFFFFF"/>
            <w:tcMar>
              <w:top w:w="72" w:type="dxa"/>
              <w:left w:w="144" w:type="dxa"/>
              <w:bottom w:w="72" w:type="dxa"/>
              <w:right w:w="144" w:type="dxa"/>
            </w:tcMar>
            <w:vAlign w:val="center"/>
            <w:hideMark/>
          </w:tcPr>
          <w:p w14:paraId="54CDCE28"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N</w:t>
            </w:r>
          </w:p>
        </w:tc>
        <w:tc>
          <w:tcPr>
            <w:tcW w:w="1006" w:type="dxa"/>
            <w:vMerge/>
            <w:shd w:val="clear" w:color="auto" w:fill="E7CFD6"/>
            <w:vAlign w:val="center"/>
            <w:hideMark/>
          </w:tcPr>
          <w:p w14:paraId="766AB2DD" w14:textId="77777777" w:rsidR="002B4B8F" w:rsidRPr="003C72C5" w:rsidRDefault="002B4B8F" w:rsidP="002B4B8F">
            <w:pPr>
              <w:spacing w:after="0" w:line="240" w:lineRule="auto"/>
              <w:jc w:val="center"/>
              <w:rPr>
                <w:rFonts w:ascii="Arial" w:eastAsia="Times New Roman" w:hAnsi="Arial" w:cs="Arial"/>
                <w:b/>
                <w:bCs/>
                <w:kern w:val="0"/>
                <w14:ligatures w14:val="none"/>
              </w:rPr>
            </w:pPr>
          </w:p>
        </w:tc>
      </w:tr>
      <w:tr w:rsidR="002B4B8F" w:rsidRPr="003C72C5" w14:paraId="3D704F4C" w14:textId="77777777" w:rsidTr="002D42FC">
        <w:trPr>
          <w:trHeight w:val="429"/>
        </w:trPr>
        <w:tc>
          <w:tcPr>
            <w:tcW w:w="1287" w:type="dxa"/>
            <w:shd w:val="clear" w:color="auto" w:fill="FFFFFF"/>
            <w:vAlign w:val="center"/>
          </w:tcPr>
          <w:p w14:paraId="5D460B64" w14:textId="2501FD1F"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D52361">
              <w:t>.810**</w:t>
            </w:r>
          </w:p>
        </w:tc>
        <w:tc>
          <w:tcPr>
            <w:tcW w:w="1273" w:type="dxa"/>
            <w:shd w:val="clear" w:color="auto" w:fill="FFFFFF"/>
            <w:vAlign w:val="center"/>
          </w:tcPr>
          <w:p w14:paraId="71B4713D" w14:textId="664924F0"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E61172">
              <w:t>1</w:t>
            </w:r>
          </w:p>
        </w:tc>
        <w:tc>
          <w:tcPr>
            <w:tcW w:w="1207" w:type="dxa"/>
            <w:shd w:val="clear" w:color="auto" w:fill="FFFFFF"/>
            <w:tcMar>
              <w:top w:w="72" w:type="dxa"/>
              <w:left w:w="144" w:type="dxa"/>
              <w:bottom w:w="72" w:type="dxa"/>
              <w:right w:w="144" w:type="dxa"/>
            </w:tcMar>
            <w:vAlign w:val="center"/>
          </w:tcPr>
          <w:p w14:paraId="7F32989B" w14:textId="1D5C470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514B5">
              <w:t>.704**</w:t>
            </w:r>
          </w:p>
        </w:tc>
        <w:tc>
          <w:tcPr>
            <w:tcW w:w="1207" w:type="dxa"/>
            <w:shd w:val="clear" w:color="auto" w:fill="FFFFFF"/>
            <w:tcMar>
              <w:top w:w="72" w:type="dxa"/>
              <w:left w:w="144" w:type="dxa"/>
              <w:bottom w:w="72" w:type="dxa"/>
              <w:right w:w="144" w:type="dxa"/>
            </w:tcMar>
            <w:vAlign w:val="center"/>
          </w:tcPr>
          <w:p w14:paraId="53155F1B" w14:textId="00E2E598"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3D347B">
              <w:t>.783**</w:t>
            </w:r>
          </w:p>
        </w:tc>
        <w:tc>
          <w:tcPr>
            <w:tcW w:w="1063" w:type="dxa"/>
            <w:shd w:val="clear" w:color="auto" w:fill="FFFFFF"/>
            <w:tcMar>
              <w:top w:w="72" w:type="dxa"/>
              <w:left w:w="144" w:type="dxa"/>
              <w:bottom w:w="72" w:type="dxa"/>
              <w:right w:w="144" w:type="dxa"/>
            </w:tcMar>
            <w:vAlign w:val="center"/>
          </w:tcPr>
          <w:p w14:paraId="75EE5EC1" w14:textId="6943DF13"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05080F">
              <w:t>.743**</w:t>
            </w:r>
          </w:p>
        </w:tc>
        <w:tc>
          <w:tcPr>
            <w:tcW w:w="1198" w:type="dxa"/>
            <w:shd w:val="clear" w:color="auto" w:fill="FFFFFF"/>
            <w:tcMar>
              <w:top w:w="72" w:type="dxa"/>
              <w:left w:w="144" w:type="dxa"/>
              <w:bottom w:w="72" w:type="dxa"/>
              <w:right w:w="144" w:type="dxa"/>
            </w:tcMar>
            <w:vAlign w:val="center"/>
          </w:tcPr>
          <w:p w14:paraId="54B60B0C" w14:textId="44978866"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862EB2">
              <w:t>.681**</w:t>
            </w:r>
          </w:p>
        </w:tc>
        <w:tc>
          <w:tcPr>
            <w:tcW w:w="1649" w:type="dxa"/>
            <w:shd w:val="clear" w:color="auto" w:fill="FFFFFF"/>
            <w:tcMar>
              <w:top w:w="72" w:type="dxa"/>
              <w:left w:w="144" w:type="dxa"/>
              <w:bottom w:w="72" w:type="dxa"/>
              <w:right w:w="144" w:type="dxa"/>
            </w:tcMar>
            <w:vAlign w:val="center"/>
          </w:tcPr>
          <w:p w14:paraId="593E9316" w14:textId="77777777" w:rsidR="002B4B8F" w:rsidRPr="003C72C5" w:rsidRDefault="002B4B8F" w:rsidP="002B4B8F">
            <w:pPr>
              <w:spacing w:after="0" w:line="240" w:lineRule="auto"/>
              <w:jc w:val="center"/>
              <w:rPr>
                <w:rFonts w:ascii="Arial" w:eastAsia="Times New Roman" w:hAnsi="Arial" w:cs="Arial"/>
                <w:kern w:val="0"/>
                <w:sz w:val="36"/>
                <w:szCs w:val="36"/>
                <w14:ligatures w14:val="none"/>
              </w:rPr>
            </w:pPr>
            <w:r w:rsidRPr="003C72C5">
              <w:rPr>
                <w:rFonts w:ascii="Arial" w:eastAsia="Times New Roman" w:hAnsi="Arial" w:cs="Arial"/>
                <w:color w:val="000000"/>
                <w:kern w:val="24"/>
                <w14:ligatures w14:val="none"/>
              </w:rPr>
              <w:t>Pearson</w:t>
            </w:r>
          </w:p>
          <w:p w14:paraId="66D2ABCA" w14:textId="509DA6AE" w:rsidR="002B4B8F" w:rsidRPr="003C72C5" w:rsidRDefault="002B4B8F" w:rsidP="002B4B8F">
            <w:pPr>
              <w:spacing w:after="0" w:line="240" w:lineRule="auto"/>
              <w:jc w:val="center"/>
              <w:rPr>
                <w:rFonts w:ascii="Arial" w:eastAsia="Times New Roman" w:hAnsi="Arial" w:cs="Arial"/>
                <w:color w:val="000000"/>
                <w:kern w:val="24"/>
                <w14:ligatures w14:val="none"/>
              </w:rPr>
            </w:pPr>
            <w:r w:rsidRPr="003C72C5">
              <w:rPr>
                <w:rFonts w:ascii="Arial" w:eastAsia="Times New Roman" w:hAnsi="Arial" w:cs="Arial"/>
                <w:color w:val="000000"/>
                <w:kern w:val="24"/>
                <w14:ligatures w14:val="none"/>
              </w:rPr>
              <w:t>Correlation</w:t>
            </w:r>
          </w:p>
        </w:tc>
        <w:tc>
          <w:tcPr>
            <w:tcW w:w="1006" w:type="dxa"/>
            <w:vMerge w:val="restart"/>
            <w:shd w:val="clear" w:color="auto" w:fill="E7CFD6"/>
            <w:vAlign w:val="center"/>
          </w:tcPr>
          <w:p w14:paraId="3B155BD2" w14:textId="3DD11987" w:rsidR="002B4B8F" w:rsidRPr="00751E0C" w:rsidRDefault="002B4B8F" w:rsidP="002B4B8F">
            <w:pPr>
              <w:spacing w:after="0" w:line="240" w:lineRule="auto"/>
              <w:jc w:val="center"/>
              <w:rPr>
                <w:rFonts w:ascii="Arial" w:eastAsia="Times New Roman" w:hAnsi="Arial" w:cs="Arial"/>
                <w:b/>
                <w:bCs/>
                <w:kern w:val="0"/>
                <w14:ligatures w14:val="none"/>
              </w:rPr>
            </w:pPr>
            <w:r w:rsidRPr="00751E0C">
              <w:rPr>
                <w:rFonts w:ascii="Arial" w:eastAsia="Times New Roman" w:hAnsi="Arial" w:cs="Arial"/>
                <w:b/>
                <w:bCs/>
                <w:kern w:val="0"/>
                <w:rtl/>
                <w14:ligatures w14:val="none"/>
              </w:rPr>
              <w:t>التعاطف</w:t>
            </w:r>
          </w:p>
        </w:tc>
      </w:tr>
      <w:tr w:rsidR="002B4B8F" w:rsidRPr="003C72C5" w14:paraId="230E906B" w14:textId="77777777" w:rsidTr="002D42FC">
        <w:trPr>
          <w:trHeight w:val="303"/>
        </w:trPr>
        <w:tc>
          <w:tcPr>
            <w:tcW w:w="1287" w:type="dxa"/>
            <w:shd w:val="clear" w:color="auto" w:fill="FFFFFF"/>
            <w:vAlign w:val="center"/>
          </w:tcPr>
          <w:p w14:paraId="3E0E98EA" w14:textId="58585B5D"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D52361">
              <w:t>&lt;.001</w:t>
            </w:r>
          </w:p>
        </w:tc>
        <w:tc>
          <w:tcPr>
            <w:tcW w:w="1273" w:type="dxa"/>
            <w:shd w:val="clear" w:color="auto" w:fill="FFFFFF"/>
            <w:vAlign w:val="center"/>
          </w:tcPr>
          <w:p w14:paraId="0433A107" w14:textId="632FDBC2"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p>
        </w:tc>
        <w:tc>
          <w:tcPr>
            <w:tcW w:w="1207" w:type="dxa"/>
            <w:shd w:val="clear" w:color="auto" w:fill="FFFFFF"/>
            <w:tcMar>
              <w:top w:w="72" w:type="dxa"/>
              <w:left w:w="144" w:type="dxa"/>
              <w:bottom w:w="72" w:type="dxa"/>
              <w:right w:w="144" w:type="dxa"/>
            </w:tcMar>
            <w:vAlign w:val="center"/>
          </w:tcPr>
          <w:p w14:paraId="189EDF71" w14:textId="781D15E7"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514B5">
              <w:t>&lt;.001</w:t>
            </w:r>
          </w:p>
        </w:tc>
        <w:tc>
          <w:tcPr>
            <w:tcW w:w="1207" w:type="dxa"/>
            <w:shd w:val="clear" w:color="auto" w:fill="FFFFFF"/>
            <w:tcMar>
              <w:top w:w="72" w:type="dxa"/>
              <w:left w:w="144" w:type="dxa"/>
              <w:bottom w:w="72" w:type="dxa"/>
              <w:right w:w="144" w:type="dxa"/>
            </w:tcMar>
            <w:vAlign w:val="center"/>
          </w:tcPr>
          <w:p w14:paraId="21EEBACF" w14:textId="1B8E9B4A"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3D347B">
              <w:t>&lt;.001</w:t>
            </w:r>
          </w:p>
        </w:tc>
        <w:tc>
          <w:tcPr>
            <w:tcW w:w="1063" w:type="dxa"/>
            <w:shd w:val="clear" w:color="auto" w:fill="FFFFFF"/>
            <w:tcMar>
              <w:top w:w="72" w:type="dxa"/>
              <w:left w:w="144" w:type="dxa"/>
              <w:bottom w:w="72" w:type="dxa"/>
              <w:right w:w="144" w:type="dxa"/>
            </w:tcMar>
            <w:vAlign w:val="center"/>
          </w:tcPr>
          <w:p w14:paraId="5E8158FC" w14:textId="6BD1BDC2"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05080F">
              <w:t>&lt;.001</w:t>
            </w:r>
          </w:p>
        </w:tc>
        <w:tc>
          <w:tcPr>
            <w:tcW w:w="1198" w:type="dxa"/>
            <w:shd w:val="clear" w:color="auto" w:fill="FFFFFF"/>
            <w:tcMar>
              <w:top w:w="72" w:type="dxa"/>
              <w:left w:w="144" w:type="dxa"/>
              <w:bottom w:w="72" w:type="dxa"/>
              <w:right w:w="144" w:type="dxa"/>
            </w:tcMar>
            <w:vAlign w:val="center"/>
          </w:tcPr>
          <w:p w14:paraId="233FA7D2" w14:textId="045889B3"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862EB2">
              <w:t>&lt;.001</w:t>
            </w:r>
          </w:p>
        </w:tc>
        <w:tc>
          <w:tcPr>
            <w:tcW w:w="1649" w:type="dxa"/>
            <w:shd w:val="clear" w:color="auto" w:fill="FFFFFF"/>
            <w:tcMar>
              <w:top w:w="72" w:type="dxa"/>
              <w:left w:w="144" w:type="dxa"/>
              <w:bottom w:w="72" w:type="dxa"/>
              <w:right w:w="144" w:type="dxa"/>
            </w:tcMar>
            <w:vAlign w:val="center"/>
          </w:tcPr>
          <w:p w14:paraId="5C15E8D2" w14:textId="3CB216E0" w:rsidR="002B4B8F" w:rsidRPr="003C72C5" w:rsidRDefault="002B4B8F" w:rsidP="002B4B8F">
            <w:pPr>
              <w:spacing w:after="0" w:line="240" w:lineRule="auto"/>
              <w:jc w:val="center"/>
              <w:rPr>
                <w:rFonts w:ascii="Arial" w:eastAsia="Times New Roman" w:hAnsi="Arial" w:cs="Arial"/>
                <w:color w:val="000000"/>
                <w:kern w:val="24"/>
                <w14:ligatures w14:val="none"/>
              </w:rPr>
            </w:pPr>
            <w:r w:rsidRPr="003C72C5">
              <w:rPr>
                <w:rFonts w:ascii="Arial" w:eastAsia="Times New Roman" w:hAnsi="Arial" w:cs="Arial"/>
                <w:color w:val="000000"/>
                <w:kern w:val="24"/>
                <w14:ligatures w14:val="none"/>
              </w:rPr>
              <w:t>Sig. (2-tailed)</w:t>
            </w:r>
          </w:p>
        </w:tc>
        <w:tc>
          <w:tcPr>
            <w:tcW w:w="1006" w:type="dxa"/>
            <w:vMerge/>
            <w:shd w:val="clear" w:color="auto" w:fill="E7CFD6"/>
            <w:vAlign w:val="center"/>
          </w:tcPr>
          <w:p w14:paraId="4F91AFB5" w14:textId="77777777" w:rsidR="002B4B8F" w:rsidRPr="00751E0C" w:rsidRDefault="002B4B8F" w:rsidP="002B4B8F">
            <w:pPr>
              <w:spacing w:after="0" w:line="240" w:lineRule="auto"/>
              <w:jc w:val="center"/>
              <w:rPr>
                <w:rFonts w:ascii="Arial" w:eastAsia="Times New Roman" w:hAnsi="Arial" w:cs="Arial"/>
                <w:b/>
                <w:bCs/>
                <w:kern w:val="0"/>
                <w14:ligatures w14:val="none"/>
              </w:rPr>
            </w:pPr>
          </w:p>
        </w:tc>
      </w:tr>
      <w:tr w:rsidR="002B4B8F" w:rsidRPr="003C72C5" w14:paraId="4ED8A062" w14:textId="77777777" w:rsidTr="002D42FC">
        <w:trPr>
          <w:trHeight w:val="20"/>
        </w:trPr>
        <w:tc>
          <w:tcPr>
            <w:tcW w:w="1287" w:type="dxa"/>
            <w:shd w:val="clear" w:color="auto" w:fill="FFFFFF"/>
            <w:vAlign w:val="center"/>
          </w:tcPr>
          <w:p w14:paraId="7D528F48" w14:textId="50B5D51A"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D52361">
              <w:t>80</w:t>
            </w:r>
          </w:p>
        </w:tc>
        <w:tc>
          <w:tcPr>
            <w:tcW w:w="1273" w:type="dxa"/>
            <w:shd w:val="clear" w:color="auto" w:fill="FFFFFF"/>
            <w:vAlign w:val="center"/>
          </w:tcPr>
          <w:p w14:paraId="02E45B24" w14:textId="1F1AEA6C"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E61172">
              <w:t>80</w:t>
            </w:r>
          </w:p>
        </w:tc>
        <w:tc>
          <w:tcPr>
            <w:tcW w:w="1207" w:type="dxa"/>
            <w:shd w:val="clear" w:color="auto" w:fill="FFFFFF"/>
            <w:tcMar>
              <w:top w:w="72" w:type="dxa"/>
              <w:left w:w="144" w:type="dxa"/>
              <w:bottom w:w="72" w:type="dxa"/>
              <w:right w:w="144" w:type="dxa"/>
            </w:tcMar>
            <w:vAlign w:val="center"/>
          </w:tcPr>
          <w:p w14:paraId="00C70E4D" w14:textId="0EDE3AA1"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8514B5">
              <w:t>80</w:t>
            </w:r>
          </w:p>
        </w:tc>
        <w:tc>
          <w:tcPr>
            <w:tcW w:w="1207" w:type="dxa"/>
            <w:shd w:val="clear" w:color="auto" w:fill="FFFFFF"/>
            <w:tcMar>
              <w:top w:w="72" w:type="dxa"/>
              <w:left w:w="144" w:type="dxa"/>
              <w:bottom w:w="72" w:type="dxa"/>
              <w:right w:w="144" w:type="dxa"/>
            </w:tcMar>
            <w:vAlign w:val="center"/>
          </w:tcPr>
          <w:p w14:paraId="6F7C40A4" w14:textId="48E819A9"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3D347B">
              <w:t>80</w:t>
            </w:r>
          </w:p>
        </w:tc>
        <w:tc>
          <w:tcPr>
            <w:tcW w:w="1063" w:type="dxa"/>
            <w:shd w:val="clear" w:color="auto" w:fill="FFFFFF"/>
            <w:tcMar>
              <w:top w:w="72" w:type="dxa"/>
              <w:left w:w="144" w:type="dxa"/>
              <w:bottom w:w="72" w:type="dxa"/>
              <w:right w:w="144" w:type="dxa"/>
            </w:tcMar>
            <w:vAlign w:val="center"/>
          </w:tcPr>
          <w:p w14:paraId="0CC8B4EA" w14:textId="68699DDB"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05080F">
              <w:t>80</w:t>
            </w:r>
          </w:p>
        </w:tc>
        <w:tc>
          <w:tcPr>
            <w:tcW w:w="1198" w:type="dxa"/>
            <w:shd w:val="clear" w:color="auto" w:fill="FFFFFF"/>
            <w:tcMar>
              <w:top w:w="72" w:type="dxa"/>
              <w:left w:w="144" w:type="dxa"/>
              <w:bottom w:w="72" w:type="dxa"/>
              <w:right w:w="144" w:type="dxa"/>
            </w:tcMar>
            <w:vAlign w:val="center"/>
          </w:tcPr>
          <w:p w14:paraId="0AD1323A" w14:textId="53A746EE"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862EB2">
              <w:t>80</w:t>
            </w:r>
          </w:p>
        </w:tc>
        <w:tc>
          <w:tcPr>
            <w:tcW w:w="1649" w:type="dxa"/>
            <w:shd w:val="clear" w:color="auto" w:fill="FFFFFF"/>
            <w:tcMar>
              <w:top w:w="72" w:type="dxa"/>
              <w:left w:w="144" w:type="dxa"/>
              <w:bottom w:w="72" w:type="dxa"/>
              <w:right w:w="144" w:type="dxa"/>
            </w:tcMar>
            <w:vAlign w:val="center"/>
          </w:tcPr>
          <w:p w14:paraId="16809DE9" w14:textId="5DCE1D86" w:rsidR="002B4B8F" w:rsidRPr="003C72C5" w:rsidRDefault="002B4B8F" w:rsidP="002B4B8F">
            <w:pPr>
              <w:spacing w:after="0" w:line="240" w:lineRule="auto"/>
              <w:jc w:val="center"/>
              <w:rPr>
                <w:rFonts w:ascii="Arial" w:eastAsia="Times New Roman" w:hAnsi="Arial" w:cs="Arial"/>
                <w:color w:val="000000"/>
                <w:kern w:val="24"/>
                <w14:ligatures w14:val="none"/>
              </w:rPr>
            </w:pPr>
            <w:r w:rsidRPr="003C72C5">
              <w:rPr>
                <w:rFonts w:ascii="Arial" w:eastAsia="Times New Roman" w:hAnsi="Arial" w:cs="Arial"/>
                <w:color w:val="000000"/>
                <w:kern w:val="24"/>
                <w14:ligatures w14:val="none"/>
              </w:rPr>
              <w:t>N</w:t>
            </w:r>
          </w:p>
        </w:tc>
        <w:tc>
          <w:tcPr>
            <w:tcW w:w="1006" w:type="dxa"/>
            <w:vMerge/>
            <w:shd w:val="clear" w:color="auto" w:fill="E7CFD6"/>
            <w:vAlign w:val="center"/>
          </w:tcPr>
          <w:p w14:paraId="5F36A805" w14:textId="77777777" w:rsidR="002B4B8F" w:rsidRPr="00751E0C" w:rsidRDefault="002B4B8F" w:rsidP="002B4B8F">
            <w:pPr>
              <w:spacing w:after="0" w:line="240" w:lineRule="auto"/>
              <w:jc w:val="center"/>
              <w:rPr>
                <w:rFonts w:ascii="Arial" w:eastAsia="Times New Roman" w:hAnsi="Arial" w:cs="Arial"/>
                <w:b/>
                <w:bCs/>
                <w:kern w:val="0"/>
                <w14:ligatures w14:val="none"/>
              </w:rPr>
            </w:pPr>
          </w:p>
        </w:tc>
      </w:tr>
      <w:tr w:rsidR="002B4B8F" w:rsidRPr="003C72C5" w14:paraId="632EF93C" w14:textId="77777777" w:rsidTr="002D42FC">
        <w:trPr>
          <w:trHeight w:val="20"/>
        </w:trPr>
        <w:tc>
          <w:tcPr>
            <w:tcW w:w="1287" w:type="dxa"/>
            <w:shd w:val="clear" w:color="auto" w:fill="FFFFFF"/>
            <w:vAlign w:val="center"/>
          </w:tcPr>
          <w:p w14:paraId="2BEFE244" w14:textId="5B50D4CC"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0A708F">
              <w:t>1</w:t>
            </w:r>
          </w:p>
        </w:tc>
        <w:tc>
          <w:tcPr>
            <w:tcW w:w="1273" w:type="dxa"/>
            <w:shd w:val="clear" w:color="auto" w:fill="FFFFFF"/>
            <w:vAlign w:val="center"/>
          </w:tcPr>
          <w:p w14:paraId="2CC8230C" w14:textId="4C7330F6"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647894">
              <w:t>.810**</w:t>
            </w:r>
          </w:p>
        </w:tc>
        <w:tc>
          <w:tcPr>
            <w:tcW w:w="1207" w:type="dxa"/>
            <w:shd w:val="clear" w:color="auto" w:fill="FFFFFF"/>
            <w:tcMar>
              <w:top w:w="72" w:type="dxa"/>
              <w:left w:w="144" w:type="dxa"/>
              <w:bottom w:w="72" w:type="dxa"/>
              <w:right w:w="144" w:type="dxa"/>
            </w:tcMar>
            <w:vAlign w:val="center"/>
          </w:tcPr>
          <w:p w14:paraId="14F53CC2" w14:textId="7DA8C92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AF4BC2">
              <w:t>.726**</w:t>
            </w:r>
          </w:p>
        </w:tc>
        <w:tc>
          <w:tcPr>
            <w:tcW w:w="1207" w:type="dxa"/>
            <w:shd w:val="clear" w:color="auto" w:fill="FFFFFF"/>
            <w:tcMar>
              <w:top w:w="72" w:type="dxa"/>
              <w:left w:w="144" w:type="dxa"/>
              <w:bottom w:w="72" w:type="dxa"/>
              <w:right w:w="144" w:type="dxa"/>
            </w:tcMar>
            <w:vAlign w:val="center"/>
          </w:tcPr>
          <w:p w14:paraId="1F289733" w14:textId="078525C8"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C43BB6">
              <w:t>.780**</w:t>
            </w:r>
          </w:p>
        </w:tc>
        <w:tc>
          <w:tcPr>
            <w:tcW w:w="1063" w:type="dxa"/>
            <w:shd w:val="clear" w:color="auto" w:fill="FFFFFF"/>
            <w:tcMar>
              <w:top w:w="72" w:type="dxa"/>
              <w:left w:w="144" w:type="dxa"/>
              <w:bottom w:w="72" w:type="dxa"/>
              <w:right w:w="144" w:type="dxa"/>
            </w:tcMar>
            <w:vAlign w:val="center"/>
          </w:tcPr>
          <w:p w14:paraId="733D4642" w14:textId="188F8824"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B34384">
              <w:t>.767**</w:t>
            </w:r>
          </w:p>
        </w:tc>
        <w:tc>
          <w:tcPr>
            <w:tcW w:w="1198" w:type="dxa"/>
            <w:shd w:val="clear" w:color="auto" w:fill="FFFFFF"/>
            <w:tcMar>
              <w:top w:w="72" w:type="dxa"/>
              <w:left w:w="144" w:type="dxa"/>
              <w:bottom w:w="72" w:type="dxa"/>
              <w:right w:w="144" w:type="dxa"/>
            </w:tcMar>
            <w:vAlign w:val="center"/>
          </w:tcPr>
          <w:p w14:paraId="10BD3DCD" w14:textId="7CD70079"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0D56AB">
              <w:t>.697**</w:t>
            </w:r>
          </w:p>
        </w:tc>
        <w:tc>
          <w:tcPr>
            <w:tcW w:w="1649" w:type="dxa"/>
            <w:shd w:val="clear" w:color="auto" w:fill="FFFFFF"/>
            <w:tcMar>
              <w:top w:w="72" w:type="dxa"/>
              <w:left w:w="144" w:type="dxa"/>
              <w:bottom w:w="72" w:type="dxa"/>
              <w:right w:w="144" w:type="dxa"/>
            </w:tcMar>
            <w:vAlign w:val="center"/>
          </w:tcPr>
          <w:p w14:paraId="6265B56C" w14:textId="77777777" w:rsidR="002B4B8F" w:rsidRPr="00751E0C" w:rsidRDefault="002B4B8F" w:rsidP="002B4B8F">
            <w:pPr>
              <w:spacing w:after="0" w:line="240" w:lineRule="auto"/>
              <w:jc w:val="center"/>
              <w:rPr>
                <w:rFonts w:ascii="Arial" w:eastAsia="Times New Roman" w:hAnsi="Arial" w:cs="Arial"/>
                <w:color w:val="000000"/>
                <w:kern w:val="24"/>
                <w14:ligatures w14:val="none"/>
              </w:rPr>
            </w:pPr>
            <w:r w:rsidRPr="00751E0C">
              <w:rPr>
                <w:rFonts w:ascii="Arial" w:eastAsia="Times New Roman" w:hAnsi="Arial" w:cs="Arial"/>
                <w:color w:val="000000"/>
                <w:kern w:val="24"/>
                <w14:ligatures w14:val="none"/>
              </w:rPr>
              <w:t>Pearson</w:t>
            </w:r>
          </w:p>
          <w:p w14:paraId="46F8A3A2" w14:textId="72EDDB27" w:rsidR="002B4B8F" w:rsidRPr="003C72C5" w:rsidRDefault="002B4B8F" w:rsidP="002B4B8F">
            <w:pPr>
              <w:spacing w:after="0" w:line="240" w:lineRule="auto"/>
              <w:jc w:val="center"/>
              <w:rPr>
                <w:rFonts w:ascii="Arial" w:eastAsia="Times New Roman" w:hAnsi="Arial" w:cs="Arial"/>
                <w:color w:val="000000"/>
                <w:kern w:val="24"/>
                <w14:ligatures w14:val="none"/>
              </w:rPr>
            </w:pPr>
            <w:r w:rsidRPr="00751E0C">
              <w:rPr>
                <w:rFonts w:ascii="Arial" w:eastAsia="Times New Roman" w:hAnsi="Arial" w:cs="Arial"/>
                <w:color w:val="000000"/>
                <w:kern w:val="24"/>
                <w14:ligatures w14:val="none"/>
              </w:rPr>
              <w:t>Correlation</w:t>
            </w:r>
          </w:p>
        </w:tc>
        <w:tc>
          <w:tcPr>
            <w:tcW w:w="1006" w:type="dxa"/>
            <w:vMerge w:val="restart"/>
            <w:shd w:val="clear" w:color="auto" w:fill="E7CFD6"/>
            <w:vAlign w:val="center"/>
          </w:tcPr>
          <w:p w14:paraId="4BAA669A" w14:textId="34A086A9" w:rsidR="002B4B8F" w:rsidRPr="00751E0C" w:rsidRDefault="002B4B8F" w:rsidP="002B4B8F">
            <w:pPr>
              <w:spacing w:after="0" w:line="240" w:lineRule="auto"/>
              <w:jc w:val="center"/>
              <w:rPr>
                <w:rFonts w:ascii="Arial" w:eastAsia="Times New Roman" w:hAnsi="Arial" w:cs="Arial"/>
                <w:b/>
                <w:bCs/>
                <w:kern w:val="0"/>
                <w14:ligatures w14:val="none"/>
              </w:rPr>
            </w:pPr>
            <w:r w:rsidRPr="00751E0C">
              <w:rPr>
                <w:rFonts w:ascii="Arial" w:eastAsia="Times New Roman" w:hAnsi="Arial" w:cs="Arial" w:hint="cs"/>
                <w:b/>
                <w:bCs/>
                <w:kern w:val="0"/>
                <w:rtl/>
                <w14:ligatures w14:val="none"/>
              </w:rPr>
              <w:t>رضا العملاء</w:t>
            </w:r>
          </w:p>
        </w:tc>
      </w:tr>
      <w:tr w:rsidR="002B4B8F" w:rsidRPr="003C72C5" w14:paraId="2E614D07" w14:textId="77777777" w:rsidTr="002D42FC">
        <w:trPr>
          <w:trHeight w:val="20"/>
        </w:trPr>
        <w:tc>
          <w:tcPr>
            <w:tcW w:w="1287" w:type="dxa"/>
            <w:shd w:val="clear" w:color="auto" w:fill="FFFFFF"/>
            <w:vAlign w:val="center"/>
          </w:tcPr>
          <w:p w14:paraId="1C1C6417" w14:textId="77777777"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p>
        </w:tc>
        <w:tc>
          <w:tcPr>
            <w:tcW w:w="1273" w:type="dxa"/>
            <w:shd w:val="clear" w:color="auto" w:fill="FFFFFF"/>
            <w:vAlign w:val="center"/>
          </w:tcPr>
          <w:p w14:paraId="08389269" w14:textId="7A2A306B"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647894">
              <w:t>&lt;.001</w:t>
            </w:r>
          </w:p>
        </w:tc>
        <w:tc>
          <w:tcPr>
            <w:tcW w:w="1207" w:type="dxa"/>
            <w:shd w:val="clear" w:color="auto" w:fill="FFFFFF"/>
            <w:tcMar>
              <w:top w:w="72" w:type="dxa"/>
              <w:left w:w="144" w:type="dxa"/>
              <w:bottom w:w="72" w:type="dxa"/>
              <w:right w:w="144" w:type="dxa"/>
            </w:tcMar>
            <w:vAlign w:val="center"/>
          </w:tcPr>
          <w:p w14:paraId="7D5587A1" w14:textId="4F395B4B"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AF4BC2">
              <w:t>&lt;.001</w:t>
            </w:r>
          </w:p>
        </w:tc>
        <w:tc>
          <w:tcPr>
            <w:tcW w:w="1207" w:type="dxa"/>
            <w:shd w:val="clear" w:color="auto" w:fill="FFFFFF"/>
            <w:tcMar>
              <w:top w:w="72" w:type="dxa"/>
              <w:left w:w="144" w:type="dxa"/>
              <w:bottom w:w="72" w:type="dxa"/>
              <w:right w:w="144" w:type="dxa"/>
            </w:tcMar>
            <w:vAlign w:val="center"/>
          </w:tcPr>
          <w:p w14:paraId="55412240" w14:textId="1A072680"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C43BB6">
              <w:t>&lt;.001</w:t>
            </w:r>
          </w:p>
        </w:tc>
        <w:tc>
          <w:tcPr>
            <w:tcW w:w="1063" w:type="dxa"/>
            <w:shd w:val="clear" w:color="auto" w:fill="FFFFFF"/>
            <w:tcMar>
              <w:top w:w="72" w:type="dxa"/>
              <w:left w:w="144" w:type="dxa"/>
              <w:bottom w:w="72" w:type="dxa"/>
              <w:right w:w="144" w:type="dxa"/>
            </w:tcMar>
            <w:vAlign w:val="center"/>
          </w:tcPr>
          <w:p w14:paraId="3ECBC758" w14:textId="55668DBE"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B34384">
              <w:t>&lt;.001</w:t>
            </w:r>
          </w:p>
        </w:tc>
        <w:tc>
          <w:tcPr>
            <w:tcW w:w="1198" w:type="dxa"/>
            <w:shd w:val="clear" w:color="auto" w:fill="FFFFFF"/>
            <w:tcMar>
              <w:top w:w="72" w:type="dxa"/>
              <w:left w:w="144" w:type="dxa"/>
              <w:bottom w:w="72" w:type="dxa"/>
              <w:right w:w="144" w:type="dxa"/>
            </w:tcMar>
            <w:vAlign w:val="center"/>
          </w:tcPr>
          <w:p w14:paraId="2AAB497F" w14:textId="5F3A15CB"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0D56AB">
              <w:t>&lt;.001</w:t>
            </w:r>
          </w:p>
        </w:tc>
        <w:tc>
          <w:tcPr>
            <w:tcW w:w="1649" w:type="dxa"/>
            <w:shd w:val="clear" w:color="auto" w:fill="FFFFFF"/>
            <w:tcMar>
              <w:top w:w="72" w:type="dxa"/>
              <w:left w:w="144" w:type="dxa"/>
              <w:bottom w:w="72" w:type="dxa"/>
              <w:right w:w="144" w:type="dxa"/>
            </w:tcMar>
            <w:vAlign w:val="center"/>
          </w:tcPr>
          <w:p w14:paraId="082F4E67" w14:textId="15CE56AE" w:rsidR="002B4B8F" w:rsidRPr="003C72C5" w:rsidRDefault="002B4B8F" w:rsidP="002B4B8F">
            <w:pPr>
              <w:spacing w:after="0" w:line="240" w:lineRule="auto"/>
              <w:jc w:val="center"/>
              <w:rPr>
                <w:rFonts w:ascii="Arial" w:eastAsia="Times New Roman" w:hAnsi="Arial" w:cs="Arial"/>
                <w:color w:val="000000"/>
                <w:kern w:val="24"/>
                <w14:ligatures w14:val="none"/>
              </w:rPr>
            </w:pPr>
            <w:r w:rsidRPr="00751E0C">
              <w:rPr>
                <w:rFonts w:ascii="Arial" w:eastAsia="Times New Roman" w:hAnsi="Arial" w:cs="Arial"/>
                <w:color w:val="000000"/>
                <w:kern w:val="24"/>
                <w14:ligatures w14:val="none"/>
              </w:rPr>
              <w:t>Sig. (2-tailed)</w:t>
            </w:r>
          </w:p>
        </w:tc>
        <w:tc>
          <w:tcPr>
            <w:tcW w:w="1006" w:type="dxa"/>
            <w:vMerge/>
            <w:shd w:val="clear" w:color="auto" w:fill="E7CFD6"/>
            <w:vAlign w:val="center"/>
          </w:tcPr>
          <w:p w14:paraId="19DF80EA" w14:textId="008CCCFC" w:rsidR="002B4B8F" w:rsidRPr="00751E0C" w:rsidRDefault="002B4B8F" w:rsidP="002B4B8F">
            <w:pPr>
              <w:spacing w:after="0" w:line="240" w:lineRule="auto"/>
              <w:jc w:val="center"/>
              <w:rPr>
                <w:rFonts w:ascii="Arial" w:eastAsia="Times New Roman" w:hAnsi="Arial" w:cs="Arial"/>
                <w:kern w:val="0"/>
                <w14:ligatures w14:val="none"/>
              </w:rPr>
            </w:pPr>
          </w:p>
        </w:tc>
      </w:tr>
      <w:tr w:rsidR="002B4B8F" w:rsidRPr="003C72C5" w14:paraId="7CC4FB76" w14:textId="77777777" w:rsidTr="002D42FC">
        <w:trPr>
          <w:trHeight w:val="20"/>
        </w:trPr>
        <w:tc>
          <w:tcPr>
            <w:tcW w:w="1287" w:type="dxa"/>
            <w:shd w:val="clear" w:color="auto" w:fill="FFFFFF"/>
            <w:vAlign w:val="center"/>
          </w:tcPr>
          <w:p w14:paraId="6B6B9174" w14:textId="47007DA9" w:rsidR="002B4B8F" w:rsidRPr="003C72C5" w:rsidRDefault="002B4B8F" w:rsidP="002B4B8F">
            <w:pPr>
              <w:bidi w:val="0"/>
              <w:spacing w:after="0" w:line="240" w:lineRule="auto"/>
              <w:jc w:val="center"/>
              <w:rPr>
                <w:rFonts w:ascii="Arial" w:eastAsia="Times New Roman" w:hAnsi="Arial" w:cs="Arial"/>
                <w:kern w:val="0"/>
                <w:sz w:val="36"/>
                <w:szCs w:val="36"/>
                <w14:ligatures w14:val="none"/>
              </w:rPr>
            </w:pPr>
            <w:r w:rsidRPr="000A708F">
              <w:t>80</w:t>
            </w:r>
          </w:p>
        </w:tc>
        <w:tc>
          <w:tcPr>
            <w:tcW w:w="1273" w:type="dxa"/>
            <w:shd w:val="clear" w:color="auto" w:fill="FFFFFF"/>
            <w:vAlign w:val="center"/>
          </w:tcPr>
          <w:p w14:paraId="18B7FE1D" w14:textId="3F907E05"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647894">
              <w:t>80</w:t>
            </w:r>
          </w:p>
        </w:tc>
        <w:tc>
          <w:tcPr>
            <w:tcW w:w="1207" w:type="dxa"/>
            <w:shd w:val="clear" w:color="auto" w:fill="FFFFFF"/>
            <w:tcMar>
              <w:top w:w="72" w:type="dxa"/>
              <w:left w:w="144" w:type="dxa"/>
              <w:bottom w:w="72" w:type="dxa"/>
              <w:right w:w="144" w:type="dxa"/>
            </w:tcMar>
            <w:vAlign w:val="center"/>
          </w:tcPr>
          <w:p w14:paraId="659C5275" w14:textId="667037C4" w:rsidR="002B4B8F" w:rsidRPr="003C72C5" w:rsidRDefault="002B4B8F" w:rsidP="002B4B8F">
            <w:pPr>
              <w:bidi w:val="0"/>
              <w:spacing w:after="0" w:line="240" w:lineRule="auto"/>
              <w:jc w:val="center"/>
              <w:rPr>
                <w:rFonts w:ascii="Arial" w:eastAsia="Times New Roman" w:hAnsi="Arial" w:cs="Arial"/>
                <w:kern w:val="0"/>
                <w:sz w:val="36"/>
                <w:szCs w:val="36"/>
                <w:rtl/>
                <w14:ligatures w14:val="none"/>
              </w:rPr>
            </w:pPr>
            <w:r w:rsidRPr="00AF4BC2">
              <w:t>80</w:t>
            </w:r>
          </w:p>
        </w:tc>
        <w:tc>
          <w:tcPr>
            <w:tcW w:w="1207" w:type="dxa"/>
            <w:shd w:val="clear" w:color="auto" w:fill="FFFFFF"/>
            <w:tcMar>
              <w:top w:w="72" w:type="dxa"/>
              <w:left w:w="144" w:type="dxa"/>
              <w:bottom w:w="72" w:type="dxa"/>
              <w:right w:w="144" w:type="dxa"/>
            </w:tcMar>
            <w:vAlign w:val="center"/>
          </w:tcPr>
          <w:p w14:paraId="39144DFD" w14:textId="1F5CC2DC"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C43BB6">
              <w:t>80</w:t>
            </w:r>
          </w:p>
        </w:tc>
        <w:tc>
          <w:tcPr>
            <w:tcW w:w="1063" w:type="dxa"/>
            <w:shd w:val="clear" w:color="auto" w:fill="FFFFFF"/>
            <w:tcMar>
              <w:top w:w="72" w:type="dxa"/>
              <w:left w:w="144" w:type="dxa"/>
              <w:bottom w:w="72" w:type="dxa"/>
              <w:right w:w="144" w:type="dxa"/>
            </w:tcMar>
            <w:vAlign w:val="center"/>
          </w:tcPr>
          <w:p w14:paraId="5B00A392" w14:textId="5A58827F"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B34384">
              <w:t>80</w:t>
            </w:r>
          </w:p>
        </w:tc>
        <w:tc>
          <w:tcPr>
            <w:tcW w:w="1198" w:type="dxa"/>
            <w:shd w:val="clear" w:color="auto" w:fill="FFFFFF"/>
            <w:tcMar>
              <w:top w:w="72" w:type="dxa"/>
              <w:left w:w="144" w:type="dxa"/>
              <w:bottom w:w="72" w:type="dxa"/>
              <w:right w:w="144" w:type="dxa"/>
            </w:tcMar>
            <w:vAlign w:val="center"/>
          </w:tcPr>
          <w:p w14:paraId="42900EE0" w14:textId="5263060E" w:rsidR="002B4B8F" w:rsidRPr="003C72C5" w:rsidRDefault="002B4B8F" w:rsidP="002B4B8F">
            <w:pPr>
              <w:bidi w:val="0"/>
              <w:spacing w:after="0" w:line="240" w:lineRule="auto"/>
              <w:jc w:val="center"/>
              <w:rPr>
                <w:rFonts w:ascii="Times New Roman" w:eastAsia="Times New Roman" w:hAnsi="Times New Roman" w:cs="Times New Roman"/>
                <w:kern w:val="0"/>
                <w:sz w:val="20"/>
                <w:szCs w:val="20"/>
                <w14:ligatures w14:val="none"/>
              </w:rPr>
            </w:pPr>
            <w:r w:rsidRPr="000D56AB">
              <w:t>80</w:t>
            </w:r>
          </w:p>
        </w:tc>
        <w:tc>
          <w:tcPr>
            <w:tcW w:w="1649" w:type="dxa"/>
            <w:shd w:val="clear" w:color="auto" w:fill="FFFFFF"/>
            <w:tcMar>
              <w:top w:w="72" w:type="dxa"/>
              <w:left w:w="144" w:type="dxa"/>
              <w:bottom w:w="72" w:type="dxa"/>
              <w:right w:w="144" w:type="dxa"/>
            </w:tcMar>
            <w:vAlign w:val="center"/>
          </w:tcPr>
          <w:p w14:paraId="2B97845D" w14:textId="64DE6055" w:rsidR="002B4B8F" w:rsidRPr="003C72C5" w:rsidRDefault="002B4B8F" w:rsidP="002B4B8F">
            <w:pPr>
              <w:spacing w:after="0" w:line="240" w:lineRule="auto"/>
              <w:jc w:val="center"/>
              <w:rPr>
                <w:rFonts w:ascii="Arial" w:eastAsia="Times New Roman" w:hAnsi="Arial" w:cs="Arial"/>
                <w:color w:val="000000"/>
                <w:kern w:val="24"/>
                <w14:ligatures w14:val="none"/>
              </w:rPr>
            </w:pPr>
            <w:r w:rsidRPr="00751E0C">
              <w:rPr>
                <w:rFonts w:ascii="Arial" w:eastAsia="Times New Roman" w:hAnsi="Arial" w:cs="Arial"/>
                <w:color w:val="000000"/>
                <w:kern w:val="24"/>
                <w14:ligatures w14:val="none"/>
              </w:rPr>
              <w:t>N</w:t>
            </w:r>
          </w:p>
        </w:tc>
        <w:tc>
          <w:tcPr>
            <w:tcW w:w="1006" w:type="dxa"/>
            <w:vMerge/>
            <w:shd w:val="clear" w:color="auto" w:fill="E7CFD6"/>
            <w:vAlign w:val="center"/>
          </w:tcPr>
          <w:p w14:paraId="6EBDA738" w14:textId="77777777" w:rsidR="002B4B8F" w:rsidRPr="003C72C5" w:rsidRDefault="002B4B8F" w:rsidP="002B4B8F">
            <w:pPr>
              <w:spacing w:after="0" w:line="240" w:lineRule="auto"/>
              <w:rPr>
                <w:rFonts w:ascii="Arial" w:eastAsia="Times New Roman" w:hAnsi="Arial" w:cs="Arial"/>
                <w:kern w:val="0"/>
                <w:sz w:val="36"/>
                <w:szCs w:val="36"/>
                <w14:ligatures w14:val="none"/>
              </w:rPr>
            </w:pPr>
          </w:p>
        </w:tc>
      </w:tr>
    </w:tbl>
    <w:p w14:paraId="1FF71805" w14:textId="77777777" w:rsidR="003765AD" w:rsidRPr="003765AD" w:rsidRDefault="003765AD" w:rsidP="003765AD">
      <w:pPr>
        <w:bidi w:val="0"/>
        <w:spacing w:line="360" w:lineRule="auto"/>
        <w:rPr>
          <w:rFonts w:asciiTheme="minorBidi" w:hAnsiTheme="minorBidi" w:cs="Arial"/>
          <w:sz w:val="6"/>
          <w:szCs w:val="6"/>
          <w:rtl/>
        </w:rPr>
      </w:pPr>
    </w:p>
    <w:p w14:paraId="05BD8C80" w14:textId="4E013911" w:rsidR="003C72C5" w:rsidRDefault="003765AD" w:rsidP="003765AD">
      <w:pPr>
        <w:bidi w:val="0"/>
        <w:spacing w:line="360" w:lineRule="auto"/>
        <w:rPr>
          <w:rFonts w:asciiTheme="minorBidi" w:hAnsiTheme="minorBidi" w:cs="Arial"/>
        </w:rPr>
      </w:pPr>
      <w:r w:rsidRPr="003765AD">
        <w:rPr>
          <w:rFonts w:asciiTheme="minorBidi" w:hAnsiTheme="minorBidi" w:cs="Arial"/>
          <w:rtl/>
        </w:rPr>
        <w:t xml:space="preserve">**. </w:t>
      </w:r>
      <w:r w:rsidRPr="003765AD">
        <w:rPr>
          <w:rFonts w:asciiTheme="minorBidi" w:hAnsiTheme="minorBidi"/>
        </w:rPr>
        <w:t>Correlation is significant at the 0.01 level (2-tailed)</w:t>
      </w:r>
      <w:r w:rsidRPr="003765AD">
        <w:rPr>
          <w:rFonts w:asciiTheme="minorBidi" w:hAnsiTheme="minorBidi" w:cs="Arial"/>
          <w:rtl/>
        </w:rPr>
        <w:t>.</w:t>
      </w:r>
    </w:p>
    <w:p w14:paraId="3A3126E1" w14:textId="77777777" w:rsidR="003765AD" w:rsidRDefault="003765AD" w:rsidP="003765AD">
      <w:pPr>
        <w:bidi w:val="0"/>
        <w:spacing w:line="360" w:lineRule="auto"/>
        <w:rPr>
          <w:rFonts w:asciiTheme="minorBidi" w:hAnsiTheme="minorBidi" w:cs="Arial"/>
        </w:rPr>
      </w:pPr>
    </w:p>
    <w:p w14:paraId="563E56C4" w14:textId="0A72B594" w:rsidR="003765AD" w:rsidRPr="003F4E17" w:rsidRDefault="003765AD" w:rsidP="003765AD">
      <w:pPr>
        <w:spacing w:line="360" w:lineRule="auto"/>
        <w:rPr>
          <w:rFonts w:asciiTheme="minorBidi" w:hAnsiTheme="minorBidi" w:cs="Arial"/>
          <w:b/>
          <w:bCs/>
          <w:sz w:val="26"/>
          <w:szCs w:val="26"/>
          <w:u w:val="single"/>
          <w:rtl/>
        </w:rPr>
      </w:pPr>
      <w:bookmarkStart w:id="88" w:name="_Hlk174211807"/>
      <w:bookmarkEnd w:id="87"/>
      <w:r w:rsidRPr="003F4E17">
        <w:rPr>
          <w:rFonts w:asciiTheme="minorBidi" w:hAnsiTheme="minorBidi" w:cs="Arial"/>
          <w:b/>
          <w:bCs/>
          <w:sz w:val="26"/>
          <w:szCs w:val="26"/>
          <w:u w:val="single"/>
          <w:rtl/>
        </w:rPr>
        <w:lastRenderedPageBreak/>
        <w:t xml:space="preserve">الارتباط الخطي بين </w:t>
      </w:r>
      <w:bookmarkStart w:id="89" w:name="_Hlk174127576"/>
      <w:r w:rsidRPr="003F4E17">
        <w:rPr>
          <w:rFonts w:asciiTheme="minorBidi" w:hAnsiTheme="minorBidi" w:cs="Arial" w:hint="cs"/>
          <w:b/>
          <w:bCs/>
          <w:sz w:val="26"/>
          <w:szCs w:val="26"/>
          <w:u w:val="single"/>
          <w:rtl/>
        </w:rPr>
        <w:t>جودة الخدمة</w:t>
      </w:r>
      <w:r w:rsidRPr="003F4E17">
        <w:rPr>
          <w:rFonts w:asciiTheme="minorBidi" w:hAnsiTheme="minorBidi" w:cs="Arial"/>
          <w:b/>
          <w:bCs/>
          <w:sz w:val="26"/>
          <w:szCs w:val="26"/>
          <w:u w:val="single"/>
          <w:rtl/>
        </w:rPr>
        <w:t xml:space="preserve"> </w:t>
      </w:r>
      <w:r w:rsidRPr="003F4E17">
        <w:rPr>
          <w:rFonts w:asciiTheme="minorBidi" w:hAnsiTheme="minorBidi" w:cs="Arial" w:hint="cs"/>
          <w:b/>
          <w:bCs/>
          <w:sz w:val="26"/>
          <w:szCs w:val="26"/>
          <w:u w:val="single"/>
          <w:rtl/>
        </w:rPr>
        <w:t xml:space="preserve">وابعادها </w:t>
      </w:r>
      <w:bookmarkEnd w:id="89"/>
      <w:r w:rsidRPr="003F4E17">
        <w:rPr>
          <w:rFonts w:asciiTheme="minorBidi" w:hAnsiTheme="minorBidi" w:cs="Arial" w:hint="cs"/>
          <w:b/>
          <w:bCs/>
          <w:sz w:val="26"/>
          <w:szCs w:val="26"/>
          <w:u w:val="single"/>
          <w:rtl/>
        </w:rPr>
        <w:t>(كمتغير</w:t>
      </w:r>
      <w:r w:rsidRPr="003F4E17">
        <w:rPr>
          <w:rFonts w:asciiTheme="minorBidi" w:hAnsiTheme="minorBidi" w:cs="Arial"/>
          <w:b/>
          <w:bCs/>
          <w:sz w:val="26"/>
          <w:szCs w:val="26"/>
          <w:u w:val="single"/>
          <w:rtl/>
        </w:rPr>
        <w:t xml:space="preserve"> مستقل) </w:t>
      </w:r>
      <w:r w:rsidRPr="003F4E17">
        <w:rPr>
          <w:rFonts w:asciiTheme="minorBidi" w:hAnsiTheme="minorBidi" w:cs="Arial" w:hint="cs"/>
          <w:b/>
          <w:bCs/>
          <w:sz w:val="26"/>
          <w:szCs w:val="26"/>
          <w:u w:val="single"/>
          <w:rtl/>
        </w:rPr>
        <w:t>ورضا العملاء</w:t>
      </w:r>
      <w:r w:rsidRPr="003F4E17">
        <w:rPr>
          <w:rFonts w:asciiTheme="minorBidi" w:hAnsiTheme="minorBidi" w:cs="Arial"/>
          <w:b/>
          <w:bCs/>
          <w:sz w:val="26"/>
          <w:szCs w:val="26"/>
          <w:u w:val="single"/>
          <w:rtl/>
        </w:rPr>
        <w:t xml:space="preserve"> (كمتغير تابع):</w:t>
      </w:r>
    </w:p>
    <w:p w14:paraId="6A4FD5D2" w14:textId="77777777" w:rsidR="009F7919" w:rsidRPr="009F7919" w:rsidRDefault="003765AD">
      <w:pPr>
        <w:pStyle w:val="ListParagraph"/>
        <w:numPr>
          <w:ilvl w:val="0"/>
          <w:numId w:val="24"/>
        </w:numPr>
        <w:spacing w:line="360" w:lineRule="auto"/>
        <w:jc w:val="lowKashida"/>
        <w:rPr>
          <w:rFonts w:asciiTheme="minorBidi" w:hAnsiTheme="minorBidi" w:cs="Arial"/>
          <w:sz w:val="26"/>
          <w:szCs w:val="26"/>
          <w:rtl/>
        </w:rPr>
      </w:pPr>
      <w:r w:rsidRPr="009F7919">
        <w:rPr>
          <w:rFonts w:asciiTheme="minorBidi" w:hAnsiTheme="minorBidi" w:cs="Arial"/>
          <w:sz w:val="26"/>
          <w:szCs w:val="26"/>
          <w:rtl/>
        </w:rPr>
        <w:t>تبين وجود ارتباط معنوي متوسط موجب (</w:t>
      </w:r>
      <w:r w:rsidRPr="009F7919">
        <w:rPr>
          <w:rFonts w:asciiTheme="minorBidi" w:hAnsiTheme="minorBidi" w:cs="Arial" w:hint="cs"/>
          <w:sz w:val="26"/>
          <w:szCs w:val="26"/>
          <w:rtl/>
        </w:rPr>
        <w:t>0</w:t>
      </w:r>
      <w:r w:rsidRPr="009F7919">
        <w:rPr>
          <w:rFonts w:asciiTheme="minorBidi" w:hAnsiTheme="minorBidi" w:cs="Arial"/>
          <w:sz w:val="26"/>
          <w:szCs w:val="26"/>
          <w:rtl/>
        </w:rPr>
        <w:t xml:space="preserve">.697) بين </w:t>
      </w:r>
      <w:r w:rsidR="009F7919" w:rsidRPr="009F7919">
        <w:rPr>
          <w:rFonts w:asciiTheme="minorBidi" w:hAnsiTheme="minorBidi" w:cs="Arial"/>
          <w:sz w:val="26"/>
          <w:szCs w:val="26"/>
          <w:rtl/>
        </w:rPr>
        <w:t xml:space="preserve">جودة الخدمة </w:t>
      </w:r>
      <w:r w:rsidR="009F7919" w:rsidRPr="009F7919">
        <w:rPr>
          <w:rFonts w:asciiTheme="minorBidi" w:hAnsiTheme="minorBidi" w:cs="Arial" w:hint="cs"/>
          <w:sz w:val="26"/>
          <w:szCs w:val="26"/>
          <w:rtl/>
        </w:rPr>
        <w:t>وأبعادها</w:t>
      </w:r>
      <w:r w:rsidRPr="009F7919">
        <w:rPr>
          <w:rFonts w:asciiTheme="minorBidi" w:hAnsiTheme="minorBidi" w:cs="Arial"/>
          <w:sz w:val="26"/>
          <w:szCs w:val="26"/>
          <w:rtl/>
        </w:rPr>
        <w:t xml:space="preserve"> كمتغير مستقل </w:t>
      </w:r>
      <w:r w:rsidR="009F7919" w:rsidRPr="009F7919">
        <w:rPr>
          <w:rFonts w:asciiTheme="minorBidi" w:hAnsiTheme="minorBidi" w:cs="Arial"/>
          <w:sz w:val="26"/>
          <w:szCs w:val="26"/>
          <w:rtl/>
        </w:rPr>
        <w:t xml:space="preserve">ورضا العملاء </w:t>
      </w:r>
      <w:r w:rsidRPr="009F7919">
        <w:rPr>
          <w:rFonts w:asciiTheme="minorBidi" w:hAnsiTheme="minorBidi" w:cs="Arial"/>
          <w:sz w:val="26"/>
          <w:szCs w:val="26"/>
          <w:rtl/>
        </w:rPr>
        <w:t>كمتغير تابع عند مستوى دلالة أقل من (0.0</w:t>
      </w:r>
      <w:r w:rsidR="009F7919" w:rsidRPr="009F7919">
        <w:rPr>
          <w:rFonts w:asciiTheme="minorBidi" w:hAnsiTheme="minorBidi" w:cs="Arial" w:hint="cs"/>
          <w:sz w:val="26"/>
          <w:szCs w:val="26"/>
          <w:rtl/>
        </w:rPr>
        <w:t>1</w:t>
      </w:r>
      <w:r w:rsidRPr="009F7919">
        <w:rPr>
          <w:rFonts w:asciiTheme="minorBidi" w:hAnsiTheme="minorBidi" w:cs="Arial"/>
          <w:sz w:val="26"/>
          <w:szCs w:val="26"/>
          <w:rtl/>
        </w:rPr>
        <w:t xml:space="preserve">). </w:t>
      </w:r>
    </w:p>
    <w:p w14:paraId="45BFABCC" w14:textId="77777777" w:rsidR="009F7919" w:rsidRPr="009F7919" w:rsidRDefault="003765AD">
      <w:pPr>
        <w:pStyle w:val="ListParagraph"/>
        <w:numPr>
          <w:ilvl w:val="0"/>
          <w:numId w:val="24"/>
        </w:numPr>
        <w:spacing w:line="360" w:lineRule="auto"/>
        <w:jc w:val="lowKashida"/>
        <w:rPr>
          <w:rFonts w:asciiTheme="minorBidi" w:hAnsiTheme="minorBidi" w:cs="Arial"/>
          <w:sz w:val="26"/>
          <w:szCs w:val="26"/>
          <w:rtl/>
        </w:rPr>
      </w:pPr>
      <w:r w:rsidRPr="009F7919">
        <w:rPr>
          <w:rFonts w:asciiTheme="minorBidi" w:hAnsiTheme="minorBidi" w:cs="Arial"/>
          <w:sz w:val="26"/>
          <w:szCs w:val="26"/>
          <w:rtl/>
        </w:rPr>
        <w:t xml:space="preserve">تبين وجود ارتباط معنوي متوسط موجب بين كل بعد من ابعاد </w:t>
      </w:r>
      <w:r w:rsidR="009F7919" w:rsidRPr="009F7919">
        <w:rPr>
          <w:rFonts w:asciiTheme="minorBidi" w:hAnsiTheme="minorBidi" w:cs="Arial"/>
          <w:sz w:val="26"/>
          <w:szCs w:val="26"/>
          <w:rtl/>
        </w:rPr>
        <w:t xml:space="preserve">جودة الخدمة </w:t>
      </w:r>
      <w:bookmarkStart w:id="90" w:name="_Hlk174132782"/>
      <w:r w:rsidRPr="009F7919">
        <w:rPr>
          <w:rFonts w:asciiTheme="minorBidi" w:hAnsiTheme="minorBidi" w:cs="Arial"/>
          <w:sz w:val="26"/>
          <w:szCs w:val="26"/>
          <w:rtl/>
        </w:rPr>
        <w:t>(</w:t>
      </w:r>
      <w:r w:rsidR="009F7919" w:rsidRPr="009F7919">
        <w:rPr>
          <w:rFonts w:asciiTheme="minorBidi" w:hAnsiTheme="minorBidi" w:cs="Arial" w:hint="cs"/>
          <w:sz w:val="26"/>
          <w:szCs w:val="26"/>
          <w:rtl/>
        </w:rPr>
        <w:t>الاعتمادية، الأمان، الاستجابة، الملموسية، التعاطف</w:t>
      </w:r>
      <w:r w:rsidRPr="009F7919">
        <w:rPr>
          <w:rFonts w:asciiTheme="minorBidi" w:hAnsiTheme="minorBidi" w:cs="Arial"/>
          <w:sz w:val="26"/>
          <w:szCs w:val="26"/>
          <w:rtl/>
        </w:rPr>
        <w:t>)</w:t>
      </w:r>
      <w:bookmarkEnd w:id="90"/>
      <w:r w:rsidRPr="009F7919">
        <w:rPr>
          <w:rFonts w:asciiTheme="minorBidi" w:hAnsiTheme="minorBidi" w:cs="Arial"/>
          <w:sz w:val="26"/>
          <w:szCs w:val="26"/>
          <w:rtl/>
        </w:rPr>
        <w:t xml:space="preserve"> عند معامل ارتباط: </w:t>
      </w:r>
      <w:r w:rsidR="009F7919" w:rsidRPr="009F7919">
        <w:rPr>
          <w:rFonts w:asciiTheme="minorBidi" w:hAnsiTheme="minorBidi" w:cs="Arial" w:hint="cs"/>
          <w:sz w:val="26"/>
          <w:szCs w:val="26"/>
          <w:rtl/>
        </w:rPr>
        <w:t xml:space="preserve">0.773 , 0.747 , 0.672 , 0.681 </w:t>
      </w:r>
      <w:r w:rsidRPr="009F7919">
        <w:rPr>
          <w:rFonts w:asciiTheme="minorBidi" w:hAnsiTheme="minorBidi" w:cs="Arial"/>
          <w:sz w:val="26"/>
          <w:szCs w:val="26"/>
          <w:rtl/>
        </w:rPr>
        <w:t xml:space="preserve">على الترتيب, كمتغيرات مستقلة عند مستوى دلالة أقل من(0.01) وبين </w:t>
      </w:r>
      <w:r w:rsidR="009F7919" w:rsidRPr="009F7919">
        <w:rPr>
          <w:rFonts w:asciiTheme="minorBidi" w:hAnsiTheme="minorBidi" w:cs="Arial" w:hint="cs"/>
          <w:sz w:val="26"/>
          <w:szCs w:val="26"/>
          <w:rtl/>
        </w:rPr>
        <w:t>رضا العملاء</w:t>
      </w:r>
      <w:r w:rsidRPr="009F7919">
        <w:rPr>
          <w:rFonts w:asciiTheme="minorBidi" w:hAnsiTheme="minorBidi" w:cs="Arial"/>
          <w:sz w:val="26"/>
          <w:szCs w:val="26"/>
          <w:rtl/>
        </w:rPr>
        <w:t xml:space="preserve"> كمتغير تابع.</w:t>
      </w:r>
    </w:p>
    <w:p w14:paraId="30CD6BDA" w14:textId="623382AD" w:rsidR="003765AD" w:rsidRDefault="003765AD">
      <w:pPr>
        <w:pStyle w:val="ListParagraph"/>
        <w:numPr>
          <w:ilvl w:val="0"/>
          <w:numId w:val="24"/>
        </w:numPr>
        <w:spacing w:line="360" w:lineRule="auto"/>
        <w:jc w:val="lowKashida"/>
        <w:rPr>
          <w:rFonts w:asciiTheme="minorBidi" w:hAnsiTheme="minorBidi" w:cs="Arial"/>
          <w:sz w:val="26"/>
          <w:szCs w:val="26"/>
        </w:rPr>
      </w:pPr>
      <w:r w:rsidRPr="009F7919">
        <w:rPr>
          <w:rFonts w:asciiTheme="minorBidi" w:hAnsiTheme="minorBidi" w:cs="Arial"/>
          <w:sz w:val="26"/>
          <w:szCs w:val="26"/>
          <w:rtl/>
        </w:rPr>
        <w:t xml:space="preserve">يلاحظ مما سبق أن قيم معاملات </w:t>
      </w:r>
      <w:r w:rsidR="009F7919" w:rsidRPr="009F7919">
        <w:rPr>
          <w:rFonts w:asciiTheme="minorBidi" w:hAnsiTheme="minorBidi" w:cs="Arial" w:hint="cs"/>
          <w:sz w:val="26"/>
          <w:szCs w:val="26"/>
          <w:rtl/>
        </w:rPr>
        <w:t>الارتباط</w:t>
      </w:r>
      <w:r w:rsidRPr="009F7919">
        <w:rPr>
          <w:rFonts w:asciiTheme="minorBidi" w:hAnsiTheme="minorBidi" w:cs="Arial"/>
          <w:sz w:val="26"/>
          <w:szCs w:val="26"/>
          <w:rtl/>
        </w:rPr>
        <w:t xml:space="preserve"> بين متغيرات الدراسة </w:t>
      </w:r>
      <w:r w:rsidR="009F7919" w:rsidRPr="009F7919">
        <w:rPr>
          <w:rFonts w:asciiTheme="minorBidi" w:hAnsiTheme="minorBidi" w:cs="Arial" w:hint="cs"/>
          <w:sz w:val="26"/>
          <w:szCs w:val="26"/>
          <w:rtl/>
        </w:rPr>
        <w:t>مرتفعة،</w:t>
      </w:r>
      <w:r w:rsidRPr="009F7919">
        <w:rPr>
          <w:rFonts w:asciiTheme="minorBidi" w:hAnsiTheme="minorBidi" w:cs="Arial"/>
          <w:sz w:val="26"/>
          <w:szCs w:val="26"/>
          <w:rtl/>
        </w:rPr>
        <w:t xml:space="preserve"> ومما يدل على قوة هذا </w:t>
      </w:r>
      <w:r w:rsidR="009F7919" w:rsidRPr="009F7919">
        <w:rPr>
          <w:rFonts w:asciiTheme="minorBidi" w:hAnsiTheme="minorBidi" w:cs="Arial" w:hint="cs"/>
          <w:sz w:val="26"/>
          <w:szCs w:val="26"/>
          <w:rtl/>
        </w:rPr>
        <w:t>الارتباط</w:t>
      </w:r>
      <w:r w:rsidRPr="009F7919">
        <w:rPr>
          <w:rFonts w:asciiTheme="minorBidi" w:hAnsiTheme="minorBidi" w:cs="Arial"/>
          <w:sz w:val="26"/>
          <w:szCs w:val="26"/>
          <w:rtl/>
        </w:rPr>
        <w:t>.</w:t>
      </w:r>
    </w:p>
    <w:p w14:paraId="5C4DCC1A" w14:textId="77777777" w:rsidR="009F7919" w:rsidRPr="009F7919" w:rsidRDefault="009F7919" w:rsidP="009F7919">
      <w:pPr>
        <w:pStyle w:val="ListParagraph"/>
        <w:spacing w:line="360" w:lineRule="auto"/>
        <w:jc w:val="lowKashida"/>
        <w:rPr>
          <w:rFonts w:asciiTheme="minorBidi" w:hAnsiTheme="minorBidi" w:cs="Arial"/>
          <w:sz w:val="26"/>
          <w:szCs w:val="26"/>
          <w:rtl/>
        </w:rPr>
      </w:pPr>
      <w:bookmarkStart w:id="91" w:name="_Hlk174212424"/>
      <w:bookmarkEnd w:id="88"/>
    </w:p>
    <w:p w14:paraId="53AF538D" w14:textId="703A2F72" w:rsidR="003765AD" w:rsidRPr="003F4E17" w:rsidRDefault="003765AD" w:rsidP="0004321F">
      <w:pPr>
        <w:spacing w:line="360" w:lineRule="auto"/>
        <w:jc w:val="lowKashida"/>
        <w:rPr>
          <w:rFonts w:asciiTheme="minorBidi" w:hAnsiTheme="minorBidi" w:cs="Arial"/>
          <w:b/>
          <w:bCs/>
          <w:sz w:val="26"/>
          <w:szCs w:val="26"/>
          <w:u w:val="single"/>
          <w:rtl/>
        </w:rPr>
      </w:pPr>
      <w:r w:rsidRPr="003F4E17">
        <w:rPr>
          <w:rFonts w:asciiTheme="minorBidi" w:hAnsiTheme="minorBidi" w:cs="Arial"/>
          <w:b/>
          <w:bCs/>
          <w:sz w:val="26"/>
          <w:szCs w:val="26"/>
          <w:u w:val="single"/>
          <w:rtl/>
        </w:rPr>
        <w:t xml:space="preserve">الارتباط الخطي بين أبعاد </w:t>
      </w:r>
      <w:r w:rsidR="009F7919" w:rsidRPr="003F4E17">
        <w:rPr>
          <w:rFonts w:asciiTheme="minorBidi" w:hAnsiTheme="minorBidi" w:cs="Arial"/>
          <w:b/>
          <w:bCs/>
          <w:sz w:val="26"/>
          <w:szCs w:val="26"/>
          <w:u w:val="single"/>
          <w:rtl/>
        </w:rPr>
        <w:t xml:space="preserve">جودة الخدمة </w:t>
      </w:r>
      <w:r w:rsidRPr="003F4E17">
        <w:rPr>
          <w:rFonts w:asciiTheme="minorBidi" w:hAnsiTheme="minorBidi" w:cs="Arial"/>
          <w:b/>
          <w:bCs/>
          <w:sz w:val="26"/>
          <w:szCs w:val="26"/>
          <w:u w:val="single"/>
          <w:rtl/>
        </w:rPr>
        <w:t xml:space="preserve">وبين متغير </w:t>
      </w:r>
      <w:r w:rsidR="0004321F" w:rsidRPr="003F4E17">
        <w:rPr>
          <w:rFonts w:asciiTheme="minorBidi" w:hAnsiTheme="minorBidi" w:cs="Arial" w:hint="cs"/>
          <w:b/>
          <w:bCs/>
          <w:sz w:val="26"/>
          <w:szCs w:val="26"/>
          <w:u w:val="single"/>
          <w:rtl/>
        </w:rPr>
        <w:t>جودة الخدمة</w:t>
      </w:r>
      <w:r w:rsidRPr="003F4E17">
        <w:rPr>
          <w:rFonts w:asciiTheme="minorBidi" w:hAnsiTheme="minorBidi" w:cs="Arial"/>
          <w:b/>
          <w:bCs/>
          <w:sz w:val="26"/>
          <w:szCs w:val="26"/>
          <w:u w:val="single"/>
          <w:rtl/>
        </w:rPr>
        <w:t xml:space="preserve"> ككل، وبين بعضها البعض:</w:t>
      </w:r>
    </w:p>
    <w:p w14:paraId="579E954D" w14:textId="5663F627" w:rsidR="003765AD" w:rsidRPr="0004321F" w:rsidRDefault="003765AD">
      <w:pPr>
        <w:pStyle w:val="ListParagraph"/>
        <w:numPr>
          <w:ilvl w:val="0"/>
          <w:numId w:val="30"/>
        </w:numPr>
        <w:spacing w:line="360" w:lineRule="auto"/>
        <w:jc w:val="lowKashida"/>
        <w:rPr>
          <w:rFonts w:asciiTheme="minorBidi" w:hAnsiTheme="minorBidi" w:cs="Arial"/>
          <w:sz w:val="26"/>
          <w:szCs w:val="26"/>
          <w:rtl/>
        </w:rPr>
      </w:pPr>
      <w:r w:rsidRPr="0004321F">
        <w:rPr>
          <w:rFonts w:asciiTheme="minorBidi" w:hAnsiTheme="minorBidi" w:cs="Arial"/>
          <w:sz w:val="26"/>
          <w:szCs w:val="26"/>
          <w:rtl/>
        </w:rPr>
        <w:t xml:space="preserve">يتضح من نتائج الجدول السابق وجود ارتباط موجب معنوي بين </w:t>
      </w:r>
      <w:r w:rsidR="0004321F" w:rsidRPr="0004321F">
        <w:rPr>
          <w:rFonts w:asciiTheme="minorBidi" w:hAnsiTheme="minorBidi" w:cs="Arial" w:hint="cs"/>
          <w:sz w:val="26"/>
          <w:szCs w:val="26"/>
          <w:rtl/>
        </w:rPr>
        <w:t>جودة الخدمة</w:t>
      </w:r>
      <w:r w:rsidRPr="0004321F">
        <w:rPr>
          <w:rFonts w:asciiTheme="minorBidi" w:hAnsiTheme="minorBidi" w:cs="Arial"/>
          <w:sz w:val="26"/>
          <w:szCs w:val="26"/>
          <w:rtl/>
        </w:rPr>
        <w:t xml:space="preserve"> وبين أبعادها (</w:t>
      </w:r>
      <w:r w:rsidR="0004321F" w:rsidRPr="0004321F">
        <w:rPr>
          <w:rFonts w:asciiTheme="minorBidi" w:hAnsiTheme="minorBidi" w:cs="Arial"/>
          <w:sz w:val="26"/>
          <w:szCs w:val="26"/>
          <w:rtl/>
        </w:rPr>
        <w:t>الاعتمادية، الأمان، الاستجابة، الملموسية، التعاطف</w:t>
      </w:r>
      <w:r w:rsidRPr="0004321F">
        <w:rPr>
          <w:rFonts w:asciiTheme="minorBidi" w:hAnsiTheme="minorBidi" w:cs="Arial"/>
          <w:sz w:val="26"/>
          <w:szCs w:val="26"/>
          <w:rtl/>
        </w:rPr>
        <w:t xml:space="preserve">) عند مستوى </w:t>
      </w:r>
      <w:r w:rsidR="0004321F" w:rsidRPr="0004321F">
        <w:rPr>
          <w:rFonts w:asciiTheme="minorBidi" w:hAnsiTheme="minorBidi" w:cs="Arial" w:hint="cs"/>
          <w:sz w:val="26"/>
          <w:szCs w:val="26"/>
          <w:rtl/>
        </w:rPr>
        <w:t xml:space="preserve">دلالة </w:t>
      </w:r>
      <w:r w:rsidR="0004321F" w:rsidRPr="0004321F">
        <w:rPr>
          <w:rFonts w:asciiTheme="minorBidi" w:hAnsiTheme="minorBidi" w:cs="Arial"/>
          <w:sz w:val="26"/>
          <w:szCs w:val="26"/>
          <w:rtl/>
        </w:rPr>
        <w:t>(</w:t>
      </w:r>
      <w:r w:rsidRPr="0004321F">
        <w:rPr>
          <w:rFonts w:asciiTheme="minorBidi" w:hAnsiTheme="minorBidi" w:cs="Arial"/>
          <w:sz w:val="26"/>
          <w:szCs w:val="26"/>
          <w:rtl/>
        </w:rPr>
        <w:t>0.01).</w:t>
      </w:r>
    </w:p>
    <w:p w14:paraId="55DAE0C4" w14:textId="77777777" w:rsidR="003C72C5" w:rsidRPr="003C72C5" w:rsidRDefault="003C72C5" w:rsidP="003C72C5">
      <w:pPr>
        <w:pStyle w:val="NoSpacing"/>
        <w:spacing w:line="360" w:lineRule="auto"/>
        <w:jc w:val="center"/>
        <w:rPr>
          <w:sz w:val="26"/>
          <w:szCs w:val="26"/>
          <w:rtl/>
        </w:rPr>
      </w:pPr>
    </w:p>
    <w:p w14:paraId="7546FEC4" w14:textId="6DA182BA" w:rsidR="0004321F" w:rsidRDefault="0004321F" w:rsidP="0004321F">
      <w:pPr>
        <w:pStyle w:val="Heading1"/>
        <w:spacing w:line="360" w:lineRule="auto"/>
        <w:rPr>
          <w:rFonts w:asciiTheme="minorBidi" w:eastAsia="Times New Roman" w:hAnsiTheme="minorBidi" w:cstheme="minorBidi"/>
          <w:b/>
          <w:bCs/>
          <w:color w:val="000000" w:themeColor="text1"/>
          <w:rtl/>
        </w:rPr>
      </w:pPr>
      <w:bookmarkStart w:id="92" w:name="_Toc198672607"/>
      <w:r w:rsidRPr="008D3C30">
        <w:rPr>
          <w:rFonts w:asciiTheme="minorBidi" w:eastAsia="Times New Roman" w:hAnsiTheme="minorBidi" w:cstheme="minorBidi"/>
          <w:b/>
          <w:bCs/>
          <w:color w:val="000000" w:themeColor="text1"/>
          <w:rtl/>
        </w:rPr>
        <w:t>4.</w:t>
      </w:r>
      <w:r>
        <w:rPr>
          <w:rFonts w:asciiTheme="minorBidi" w:eastAsia="Times New Roman" w:hAnsiTheme="minorBidi" w:cstheme="minorBidi" w:hint="cs"/>
          <w:b/>
          <w:bCs/>
          <w:color w:val="000000" w:themeColor="text1"/>
          <w:rtl/>
        </w:rPr>
        <w:t>6</w:t>
      </w:r>
      <w:r w:rsidRPr="008D3C30">
        <w:rPr>
          <w:rFonts w:asciiTheme="minorBidi" w:eastAsia="Times New Roman" w:hAnsiTheme="minorBidi" w:cstheme="minorBidi"/>
          <w:b/>
          <w:bCs/>
          <w:color w:val="000000" w:themeColor="text1"/>
          <w:rtl/>
        </w:rPr>
        <w:t xml:space="preserve"> </w:t>
      </w:r>
      <w:r>
        <w:rPr>
          <w:rFonts w:asciiTheme="minorBidi" w:eastAsia="Times New Roman" w:hAnsiTheme="minorBidi" w:cstheme="minorBidi" w:hint="cs"/>
          <w:b/>
          <w:bCs/>
          <w:color w:val="000000" w:themeColor="text1"/>
          <w:rtl/>
        </w:rPr>
        <w:t>نتائج اختبار فرضيات الدراسة</w:t>
      </w:r>
      <w:bookmarkEnd w:id="92"/>
    </w:p>
    <w:p w14:paraId="555FFB49" w14:textId="7DC020A1" w:rsidR="0004321F" w:rsidRDefault="0004321F" w:rsidP="0004321F">
      <w:pPr>
        <w:spacing w:line="360" w:lineRule="auto"/>
        <w:jc w:val="lowKashida"/>
        <w:rPr>
          <w:sz w:val="26"/>
          <w:szCs w:val="26"/>
          <w:rtl/>
        </w:rPr>
      </w:pPr>
      <w:r w:rsidRPr="0004321F">
        <w:rPr>
          <w:rFonts w:cs="Arial"/>
          <w:sz w:val="26"/>
          <w:szCs w:val="26"/>
          <w:rtl/>
        </w:rPr>
        <w:t xml:space="preserve">يتعلق هذا الجزء باختبار صحة الفرض الرئيسي للدراسة وما يتبعه من فروض </w:t>
      </w:r>
      <w:r w:rsidRPr="0004321F">
        <w:rPr>
          <w:rFonts w:cs="Arial" w:hint="cs"/>
          <w:sz w:val="26"/>
          <w:szCs w:val="26"/>
          <w:rtl/>
        </w:rPr>
        <w:t>فرعية،</w:t>
      </w:r>
      <w:r w:rsidRPr="0004321F">
        <w:rPr>
          <w:rFonts w:cs="Arial"/>
          <w:sz w:val="26"/>
          <w:szCs w:val="26"/>
          <w:rtl/>
        </w:rPr>
        <w:t xml:space="preserve"> ويتم عرض النتائج الإحصائية التي تم التوصل إليها باستخدام كلا من الحزمة </w:t>
      </w:r>
      <w:r w:rsidRPr="0004321F">
        <w:rPr>
          <w:rFonts w:cs="Arial" w:hint="cs"/>
          <w:sz w:val="26"/>
          <w:szCs w:val="26"/>
          <w:rtl/>
        </w:rPr>
        <w:t>الإحصائية</w:t>
      </w:r>
      <w:r w:rsidRPr="0004321F">
        <w:rPr>
          <w:rFonts w:cs="Arial"/>
          <w:sz w:val="26"/>
          <w:szCs w:val="26"/>
          <w:rtl/>
        </w:rPr>
        <w:t xml:space="preserve"> 28.</w:t>
      </w:r>
      <w:r w:rsidRPr="0004321F">
        <w:rPr>
          <w:sz w:val="26"/>
          <w:szCs w:val="26"/>
        </w:rPr>
        <w:t>SEM-PLS, SPSS V</w:t>
      </w:r>
      <w:r w:rsidRPr="0004321F">
        <w:rPr>
          <w:rFonts w:cs="Arial"/>
          <w:sz w:val="26"/>
          <w:szCs w:val="26"/>
          <w:rtl/>
        </w:rPr>
        <w:t>, على النحو التالي:</w:t>
      </w:r>
    </w:p>
    <w:p w14:paraId="4D7F4DB0" w14:textId="7DA87E44" w:rsidR="0004321F" w:rsidRPr="0004321F" w:rsidRDefault="0004321F" w:rsidP="003F4E17">
      <w:pPr>
        <w:spacing w:line="360" w:lineRule="auto"/>
        <w:ind w:left="360"/>
        <w:jc w:val="lowKashida"/>
        <w:rPr>
          <w:b/>
          <w:bCs/>
          <w:sz w:val="26"/>
          <w:szCs w:val="26"/>
          <w:u w:val="single"/>
          <w:rtl/>
        </w:rPr>
      </w:pPr>
      <w:r w:rsidRPr="0004321F">
        <w:rPr>
          <w:rFonts w:cs="Arial"/>
          <w:b/>
          <w:bCs/>
          <w:sz w:val="26"/>
          <w:szCs w:val="26"/>
          <w:u w:val="single"/>
          <w:rtl/>
        </w:rPr>
        <w:t>الفرض الرئيسي للدراسة:</w:t>
      </w:r>
    </w:p>
    <w:p w14:paraId="27D43913" w14:textId="76D20C97" w:rsidR="0004321F" w:rsidRPr="0004321F" w:rsidRDefault="003F4E17">
      <w:pPr>
        <w:pStyle w:val="ListParagraph"/>
        <w:numPr>
          <w:ilvl w:val="0"/>
          <w:numId w:val="25"/>
        </w:numPr>
        <w:spacing w:line="360" w:lineRule="auto"/>
        <w:jc w:val="lowKashida"/>
        <w:rPr>
          <w:sz w:val="26"/>
          <w:szCs w:val="26"/>
          <w:rtl/>
        </w:rPr>
      </w:pPr>
      <w:r w:rsidRPr="003F4E17">
        <w:rPr>
          <w:rFonts w:cs="Arial"/>
          <w:sz w:val="26"/>
          <w:szCs w:val="26"/>
          <w:rtl/>
        </w:rPr>
        <w:t xml:space="preserve">توجد علاقة معنوية إيجابية ذات دلالة إحصائية </w:t>
      </w:r>
      <w:r w:rsidR="0004321F" w:rsidRPr="0004321F">
        <w:rPr>
          <w:rFonts w:cs="Arial"/>
          <w:sz w:val="26"/>
          <w:szCs w:val="26"/>
          <w:rtl/>
        </w:rPr>
        <w:t xml:space="preserve">بين </w:t>
      </w:r>
      <w:r w:rsidR="0004321F" w:rsidRPr="0004321F">
        <w:rPr>
          <w:rFonts w:cs="Arial" w:hint="cs"/>
          <w:sz w:val="26"/>
          <w:szCs w:val="26"/>
          <w:rtl/>
        </w:rPr>
        <w:t>جودة الخدمة وبين رضا العملاء.</w:t>
      </w:r>
    </w:p>
    <w:p w14:paraId="398114F0" w14:textId="7BB847B4" w:rsidR="0004321F" w:rsidRPr="0004321F" w:rsidRDefault="0004321F" w:rsidP="003F4E17">
      <w:pPr>
        <w:spacing w:line="360" w:lineRule="auto"/>
        <w:ind w:left="360"/>
        <w:jc w:val="lowKashida"/>
        <w:rPr>
          <w:b/>
          <w:bCs/>
          <w:sz w:val="26"/>
          <w:szCs w:val="26"/>
          <w:u w:val="single"/>
          <w:rtl/>
        </w:rPr>
      </w:pPr>
      <w:r w:rsidRPr="0004321F">
        <w:rPr>
          <w:rFonts w:cs="Arial"/>
          <w:b/>
          <w:bCs/>
          <w:sz w:val="26"/>
          <w:szCs w:val="26"/>
          <w:u w:val="single"/>
          <w:rtl/>
        </w:rPr>
        <w:t>ويتفرع من هذا الفرض الرئيسي فروضا فرعية كما يلي:</w:t>
      </w:r>
    </w:p>
    <w:p w14:paraId="280D0285" w14:textId="0FCE415B" w:rsidR="0004321F" w:rsidRPr="0004321F" w:rsidRDefault="0004321F">
      <w:pPr>
        <w:pStyle w:val="ListParagraph"/>
        <w:numPr>
          <w:ilvl w:val="0"/>
          <w:numId w:val="26"/>
        </w:numPr>
        <w:spacing w:line="360" w:lineRule="auto"/>
        <w:jc w:val="lowKashida"/>
        <w:rPr>
          <w:rFonts w:cs="Arial"/>
          <w:sz w:val="26"/>
          <w:szCs w:val="26"/>
          <w:rtl/>
        </w:rPr>
      </w:pPr>
      <w:r w:rsidRPr="0004321F">
        <w:rPr>
          <w:rFonts w:cs="Arial"/>
          <w:sz w:val="26"/>
          <w:szCs w:val="26"/>
          <w:rtl/>
        </w:rPr>
        <w:t xml:space="preserve">ف </w:t>
      </w:r>
      <w:r w:rsidRPr="0004321F">
        <w:rPr>
          <w:rFonts w:cs="Arial" w:hint="cs"/>
          <w:sz w:val="26"/>
          <w:szCs w:val="26"/>
          <w:rtl/>
        </w:rPr>
        <w:t>1:</w:t>
      </w:r>
      <w:r w:rsidRPr="0004321F">
        <w:rPr>
          <w:rFonts w:cs="Arial"/>
          <w:sz w:val="26"/>
          <w:szCs w:val="26"/>
          <w:rtl/>
        </w:rPr>
        <w:t xml:space="preserve"> توجد علاقة </w:t>
      </w:r>
      <w:r w:rsidR="003F4E17">
        <w:rPr>
          <w:rFonts w:cs="Arial" w:hint="cs"/>
          <w:sz w:val="26"/>
          <w:szCs w:val="26"/>
          <w:rtl/>
        </w:rPr>
        <w:t xml:space="preserve">معنوية </w:t>
      </w:r>
      <w:r w:rsidRPr="0004321F">
        <w:rPr>
          <w:rFonts w:cs="Arial"/>
          <w:sz w:val="26"/>
          <w:szCs w:val="26"/>
          <w:rtl/>
        </w:rPr>
        <w:t xml:space="preserve">إيجابية ذات دلالة </w:t>
      </w:r>
      <w:r w:rsidR="003F4E17">
        <w:rPr>
          <w:rFonts w:cs="Arial" w:hint="cs"/>
          <w:sz w:val="26"/>
          <w:szCs w:val="26"/>
          <w:rtl/>
        </w:rPr>
        <w:t>إحصائية</w:t>
      </w:r>
      <w:r w:rsidRPr="0004321F">
        <w:rPr>
          <w:rFonts w:cs="Arial"/>
          <w:sz w:val="26"/>
          <w:szCs w:val="26"/>
          <w:rtl/>
        </w:rPr>
        <w:t xml:space="preserve"> بين </w:t>
      </w:r>
      <w:r>
        <w:rPr>
          <w:rFonts w:cs="Arial" w:hint="cs"/>
          <w:sz w:val="26"/>
          <w:szCs w:val="26"/>
          <w:rtl/>
        </w:rPr>
        <w:t>الاعتمادية</w:t>
      </w:r>
      <w:r w:rsidRPr="0004321F">
        <w:rPr>
          <w:rFonts w:cs="Arial"/>
          <w:sz w:val="26"/>
          <w:szCs w:val="26"/>
          <w:rtl/>
        </w:rPr>
        <w:t xml:space="preserve"> وبين رضا العملاء.</w:t>
      </w:r>
    </w:p>
    <w:p w14:paraId="720BDD45" w14:textId="2B455216" w:rsidR="0004321F" w:rsidRPr="0004321F" w:rsidRDefault="0004321F">
      <w:pPr>
        <w:pStyle w:val="ListParagraph"/>
        <w:numPr>
          <w:ilvl w:val="0"/>
          <w:numId w:val="26"/>
        </w:numPr>
        <w:spacing w:line="360" w:lineRule="auto"/>
        <w:jc w:val="lowKashida"/>
        <w:rPr>
          <w:rFonts w:cs="Arial"/>
          <w:sz w:val="26"/>
          <w:szCs w:val="26"/>
          <w:rtl/>
        </w:rPr>
      </w:pPr>
      <w:r w:rsidRPr="0004321F">
        <w:rPr>
          <w:rFonts w:cs="Arial"/>
          <w:sz w:val="26"/>
          <w:szCs w:val="26"/>
          <w:rtl/>
        </w:rPr>
        <w:t xml:space="preserve">ف </w:t>
      </w:r>
      <w:r w:rsidRPr="0004321F">
        <w:rPr>
          <w:rFonts w:cs="Arial" w:hint="cs"/>
          <w:sz w:val="26"/>
          <w:szCs w:val="26"/>
          <w:rtl/>
        </w:rPr>
        <w:t>2:</w:t>
      </w:r>
      <w:r w:rsidRPr="0004321F">
        <w:rPr>
          <w:rFonts w:cs="Arial"/>
          <w:sz w:val="26"/>
          <w:szCs w:val="26"/>
          <w:rtl/>
        </w:rPr>
        <w:t xml:space="preserve"> </w:t>
      </w:r>
      <w:r w:rsidR="003F4E17" w:rsidRPr="003F4E17">
        <w:rPr>
          <w:rFonts w:cs="Arial"/>
          <w:sz w:val="26"/>
          <w:szCs w:val="26"/>
          <w:rtl/>
        </w:rPr>
        <w:t>توجد علاقة معنوية إيجابية ذات دلالة إحصائية</w:t>
      </w:r>
      <w:r w:rsidRPr="0004321F">
        <w:rPr>
          <w:rFonts w:cs="Arial"/>
          <w:sz w:val="26"/>
          <w:szCs w:val="26"/>
          <w:rtl/>
        </w:rPr>
        <w:t xml:space="preserve"> بين </w:t>
      </w:r>
      <w:r w:rsidR="003F4E17">
        <w:rPr>
          <w:rFonts w:cs="Arial" w:hint="cs"/>
          <w:sz w:val="26"/>
          <w:szCs w:val="26"/>
          <w:rtl/>
        </w:rPr>
        <w:t>الامان</w:t>
      </w:r>
      <w:r w:rsidRPr="0004321F">
        <w:rPr>
          <w:rFonts w:cs="Arial"/>
          <w:sz w:val="26"/>
          <w:szCs w:val="26"/>
          <w:rtl/>
        </w:rPr>
        <w:t xml:space="preserve"> وبين رضا العملاء.</w:t>
      </w:r>
    </w:p>
    <w:p w14:paraId="1A017284" w14:textId="0FA01729" w:rsidR="0004321F" w:rsidRPr="0004321F" w:rsidRDefault="0004321F">
      <w:pPr>
        <w:pStyle w:val="ListParagraph"/>
        <w:numPr>
          <w:ilvl w:val="0"/>
          <w:numId w:val="26"/>
        </w:numPr>
        <w:spacing w:line="360" w:lineRule="auto"/>
        <w:jc w:val="lowKashida"/>
        <w:rPr>
          <w:rFonts w:cs="Arial"/>
          <w:sz w:val="26"/>
          <w:szCs w:val="26"/>
          <w:rtl/>
        </w:rPr>
      </w:pPr>
      <w:r w:rsidRPr="0004321F">
        <w:rPr>
          <w:rFonts w:cs="Arial"/>
          <w:sz w:val="26"/>
          <w:szCs w:val="26"/>
          <w:rtl/>
        </w:rPr>
        <w:t xml:space="preserve">ف </w:t>
      </w:r>
      <w:r w:rsidRPr="0004321F">
        <w:rPr>
          <w:rFonts w:cs="Arial" w:hint="cs"/>
          <w:sz w:val="26"/>
          <w:szCs w:val="26"/>
          <w:rtl/>
        </w:rPr>
        <w:t>3:</w:t>
      </w:r>
      <w:r w:rsidRPr="0004321F">
        <w:rPr>
          <w:rFonts w:cs="Arial"/>
          <w:sz w:val="26"/>
          <w:szCs w:val="26"/>
          <w:rtl/>
        </w:rPr>
        <w:t xml:space="preserve"> </w:t>
      </w:r>
      <w:r w:rsidR="003F4E17" w:rsidRPr="003F4E17">
        <w:rPr>
          <w:rFonts w:cs="Arial"/>
          <w:sz w:val="26"/>
          <w:szCs w:val="26"/>
          <w:rtl/>
        </w:rPr>
        <w:t xml:space="preserve">توجد علاقة معنوية إيجابية ذات دلالة إحصائية </w:t>
      </w:r>
      <w:r w:rsidRPr="0004321F">
        <w:rPr>
          <w:rFonts w:cs="Arial"/>
          <w:sz w:val="26"/>
          <w:szCs w:val="26"/>
          <w:rtl/>
        </w:rPr>
        <w:t xml:space="preserve">بين </w:t>
      </w:r>
      <w:r w:rsidR="003F4E17">
        <w:rPr>
          <w:rFonts w:cs="Arial" w:hint="cs"/>
          <w:sz w:val="26"/>
          <w:szCs w:val="26"/>
          <w:rtl/>
        </w:rPr>
        <w:t>الاستجابة</w:t>
      </w:r>
      <w:r w:rsidRPr="0004321F">
        <w:rPr>
          <w:rFonts w:cs="Arial"/>
          <w:sz w:val="26"/>
          <w:szCs w:val="26"/>
          <w:rtl/>
        </w:rPr>
        <w:t xml:space="preserve"> وبين رضا العملاء.</w:t>
      </w:r>
    </w:p>
    <w:p w14:paraId="3B4679F3" w14:textId="7838D757" w:rsidR="0004321F" w:rsidRPr="0004321F" w:rsidRDefault="0004321F">
      <w:pPr>
        <w:pStyle w:val="ListParagraph"/>
        <w:numPr>
          <w:ilvl w:val="0"/>
          <w:numId w:val="26"/>
        </w:numPr>
        <w:spacing w:line="360" w:lineRule="auto"/>
        <w:jc w:val="lowKashida"/>
        <w:rPr>
          <w:rFonts w:cs="Arial"/>
          <w:sz w:val="26"/>
          <w:szCs w:val="26"/>
          <w:rtl/>
        </w:rPr>
      </w:pPr>
      <w:r w:rsidRPr="0004321F">
        <w:rPr>
          <w:rFonts w:cs="Arial"/>
          <w:sz w:val="26"/>
          <w:szCs w:val="26"/>
          <w:rtl/>
        </w:rPr>
        <w:t xml:space="preserve">ف </w:t>
      </w:r>
      <w:r w:rsidRPr="0004321F">
        <w:rPr>
          <w:rFonts w:cs="Arial" w:hint="cs"/>
          <w:sz w:val="26"/>
          <w:szCs w:val="26"/>
          <w:rtl/>
        </w:rPr>
        <w:t>4:</w:t>
      </w:r>
      <w:r w:rsidRPr="0004321F">
        <w:rPr>
          <w:rFonts w:cs="Arial"/>
          <w:sz w:val="26"/>
          <w:szCs w:val="26"/>
          <w:rtl/>
        </w:rPr>
        <w:t xml:space="preserve"> </w:t>
      </w:r>
      <w:r w:rsidR="003F4E17" w:rsidRPr="003F4E17">
        <w:rPr>
          <w:rFonts w:cs="Arial"/>
          <w:sz w:val="26"/>
          <w:szCs w:val="26"/>
          <w:rtl/>
        </w:rPr>
        <w:t xml:space="preserve">توجد علاقة معنوية إيجابية ذات دلالة إحصائية </w:t>
      </w:r>
      <w:r w:rsidRPr="0004321F">
        <w:rPr>
          <w:rFonts w:cs="Arial"/>
          <w:sz w:val="26"/>
          <w:szCs w:val="26"/>
          <w:rtl/>
        </w:rPr>
        <w:t xml:space="preserve">بين </w:t>
      </w:r>
      <w:r w:rsidR="003F4E17">
        <w:rPr>
          <w:rFonts w:cs="Arial" w:hint="cs"/>
          <w:sz w:val="26"/>
          <w:szCs w:val="26"/>
          <w:rtl/>
        </w:rPr>
        <w:t>الملموسية</w:t>
      </w:r>
      <w:r w:rsidRPr="0004321F">
        <w:rPr>
          <w:rFonts w:cs="Arial"/>
          <w:sz w:val="26"/>
          <w:szCs w:val="26"/>
          <w:rtl/>
        </w:rPr>
        <w:t xml:space="preserve"> وبين رضا العملاء.</w:t>
      </w:r>
    </w:p>
    <w:p w14:paraId="73E859BD" w14:textId="06117663" w:rsidR="00B1071C" w:rsidRDefault="0004321F">
      <w:pPr>
        <w:pStyle w:val="ListParagraph"/>
        <w:numPr>
          <w:ilvl w:val="0"/>
          <w:numId w:val="26"/>
        </w:numPr>
        <w:spacing w:line="360" w:lineRule="auto"/>
        <w:jc w:val="lowKashida"/>
        <w:rPr>
          <w:rFonts w:cs="Arial"/>
          <w:sz w:val="26"/>
          <w:szCs w:val="26"/>
        </w:rPr>
      </w:pPr>
      <w:r w:rsidRPr="0004321F">
        <w:rPr>
          <w:rFonts w:cs="Arial"/>
          <w:sz w:val="26"/>
          <w:szCs w:val="26"/>
          <w:rtl/>
        </w:rPr>
        <w:t xml:space="preserve">ف </w:t>
      </w:r>
      <w:r w:rsidRPr="0004321F">
        <w:rPr>
          <w:rFonts w:cs="Arial" w:hint="cs"/>
          <w:sz w:val="26"/>
          <w:szCs w:val="26"/>
          <w:rtl/>
        </w:rPr>
        <w:t>5:</w:t>
      </w:r>
      <w:r w:rsidRPr="0004321F">
        <w:rPr>
          <w:rFonts w:cs="Arial"/>
          <w:sz w:val="26"/>
          <w:szCs w:val="26"/>
          <w:rtl/>
        </w:rPr>
        <w:t xml:space="preserve"> </w:t>
      </w:r>
      <w:r w:rsidR="003F4E17" w:rsidRPr="003F4E17">
        <w:rPr>
          <w:rFonts w:cs="Arial"/>
          <w:sz w:val="26"/>
          <w:szCs w:val="26"/>
          <w:rtl/>
        </w:rPr>
        <w:t xml:space="preserve">توجد علاقة معنوية إيجابية ذات دلالة إحصائية </w:t>
      </w:r>
      <w:r w:rsidRPr="0004321F">
        <w:rPr>
          <w:rFonts w:cs="Arial"/>
          <w:sz w:val="26"/>
          <w:szCs w:val="26"/>
          <w:rtl/>
        </w:rPr>
        <w:t xml:space="preserve">بين </w:t>
      </w:r>
      <w:r w:rsidR="003F4E17">
        <w:rPr>
          <w:rFonts w:cs="Arial" w:hint="cs"/>
          <w:sz w:val="26"/>
          <w:szCs w:val="26"/>
          <w:rtl/>
        </w:rPr>
        <w:t>التعاطف</w:t>
      </w:r>
      <w:r w:rsidRPr="0004321F">
        <w:rPr>
          <w:rFonts w:cs="Arial"/>
          <w:sz w:val="26"/>
          <w:szCs w:val="26"/>
          <w:rtl/>
        </w:rPr>
        <w:t xml:space="preserve"> وبين رضا العملاء.</w:t>
      </w:r>
    </w:p>
    <w:bookmarkEnd w:id="91"/>
    <w:p w14:paraId="49B6EF77" w14:textId="77777777" w:rsidR="00D35218" w:rsidRDefault="00D35218" w:rsidP="00D35218">
      <w:pPr>
        <w:spacing w:line="360" w:lineRule="auto"/>
        <w:rPr>
          <w:rFonts w:cs="Arial"/>
          <w:sz w:val="26"/>
          <w:szCs w:val="26"/>
          <w:rtl/>
        </w:rPr>
      </w:pPr>
    </w:p>
    <w:p w14:paraId="0C924EB4" w14:textId="4D31A515" w:rsidR="00D35218" w:rsidRPr="00D35218" w:rsidRDefault="00D35218" w:rsidP="00D35218">
      <w:pPr>
        <w:spacing w:line="360" w:lineRule="auto"/>
        <w:ind w:left="360"/>
        <w:rPr>
          <w:rFonts w:cs="Arial"/>
          <w:b/>
          <w:bCs/>
          <w:sz w:val="26"/>
          <w:szCs w:val="26"/>
          <w:u w:val="single"/>
          <w:rtl/>
        </w:rPr>
      </w:pPr>
      <w:bookmarkStart w:id="93" w:name="_Hlk174212672"/>
      <w:r w:rsidRPr="00D35218">
        <w:rPr>
          <w:rFonts w:cs="Arial"/>
          <w:b/>
          <w:bCs/>
          <w:sz w:val="26"/>
          <w:szCs w:val="26"/>
          <w:u w:val="single"/>
          <w:rtl/>
        </w:rPr>
        <w:lastRenderedPageBreak/>
        <w:t>نتائج اختبار الفرض الرئيس للدراسة:</w:t>
      </w:r>
    </w:p>
    <w:p w14:paraId="6EAC3D4C" w14:textId="2C03CB93" w:rsidR="00D35218" w:rsidRPr="00605912" w:rsidRDefault="00D35218">
      <w:pPr>
        <w:pStyle w:val="ListParagraph"/>
        <w:numPr>
          <w:ilvl w:val="0"/>
          <w:numId w:val="29"/>
        </w:numPr>
        <w:spacing w:line="360" w:lineRule="auto"/>
        <w:rPr>
          <w:rFonts w:cs="Arial"/>
          <w:sz w:val="26"/>
          <w:szCs w:val="26"/>
          <w:rtl/>
        </w:rPr>
      </w:pPr>
      <w:r w:rsidRPr="00605912">
        <w:rPr>
          <w:rFonts w:cs="Arial"/>
          <w:sz w:val="26"/>
          <w:szCs w:val="26"/>
          <w:rtl/>
        </w:rPr>
        <w:t>ينص هذا الفرض على انه "</w:t>
      </w:r>
      <w:r w:rsidRPr="00D35218">
        <w:t xml:space="preserve"> </w:t>
      </w:r>
      <w:r w:rsidRPr="00605912">
        <w:rPr>
          <w:rFonts w:cs="Arial"/>
          <w:sz w:val="26"/>
          <w:szCs w:val="26"/>
          <w:rtl/>
        </w:rPr>
        <w:t>توجد علاقة معنوية إيجابية ذات دلالة إحصائية بين جودة الخدمة وبين رضا العملاء."</w:t>
      </w:r>
    </w:p>
    <w:p w14:paraId="531EEB6A" w14:textId="3BECD3DC" w:rsidR="00D35218" w:rsidRDefault="00D35218" w:rsidP="00D35218">
      <w:pPr>
        <w:spacing w:line="360" w:lineRule="auto"/>
        <w:jc w:val="lowKashida"/>
        <w:rPr>
          <w:rFonts w:cs="Arial"/>
          <w:sz w:val="26"/>
          <w:szCs w:val="26"/>
          <w:rtl/>
        </w:rPr>
      </w:pPr>
      <w:r w:rsidRPr="00D35218">
        <w:rPr>
          <w:rFonts w:cs="Arial"/>
          <w:sz w:val="26"/>
          <w:szCs w:val="26"/>
          <w:rtl/>
        </w:rPr>
        <w:t xml:space="preserve">ولاختبار هذا الفرض تم استخدام أسلوب تحليل الانحدار الخطي البسيط </w:t>
      </w:r>
      <w:r w:rsidRPr="00D35218">
        <w:rPr>
          <w:rFonts w:cs="Arial"/>
          <w:sz w:val="26"/>
          <w:szCs w:val="26"/>
        </w:rPr>
        <w:t>Simple Linear Regression Analysis</w:t>
      </w:r>
      <w:r w:rsidRPr="00D35218">
        <w:rPr>
          <w:rFonts w:cs="Arial"/>
          <w:sz w:val="26"/>
          <w:szCs w:val="26"/>
          <w:rtl/>
        </w:rPr>
        <w:t xml:space="preserve"> بين </w:t>
      </w:r>
      <w:r>
        <w:rPr>
          <w:rFonts w:cs="Arial" w:hint="cs"/>
          <w:sz w:val="26"/>
          <w:szCs w:val="26"/>
          <w:rtl/>
        </w:rPr>
        <w:t>جودة الخدمة</w:t>
      </w:r>
      <w:r w:rsidRPr="00D35218">
        <w:rPr>
          <w:rFonts w:cs="Arial"/>
          <w:sz w:val="26"/>
          <w:szCs w:val="26"/>
          <w:rtl/>
        </w:rPr>
        <w:t xml:space="preserve"> </w:t>
      </w:r>
      <w:r w:rsidRPr="00D35218">
        <w:rPr>
          <w:rFonts w:cs="Arial" w:hint="cs"/>
          <w:sz w:val="26"/>
          <w:szCs w:val="26"/>
          <w:rtl/>
        </w:rPr>
        <w:t>(</w:t>
      </w:r>
      <w:r>
        <w:rPr>
          <w:rFonts w:cs="Arial" w:hint="cs"/>
          <w:sz w:val="26"/>
          <w:szCs w:val="26"/>
          <w:rtl/>
        </w:rPr>
        <w:t>إجمالًا</w:t>
      </w:r>
      <w:r w:rsidRPr="00D35218">
        <w:rPr>
          <w:rFonts w:cs="Arial"/>
          <w:sz w:val="26"/>
          <w:szCs w:val="26"/>
          <w:rtl/>
        </w:rPr>
        <w:t>)</w:t>
      </w:r>
      <w:r>
        <w:rPr>
          <w:rFonts w:cs="Arial" w:hint="cs"/>
          <w:sz w:val="26"/>
          <w:szCs w:val="26"/>
          <w:rtl/>
        </w:rPr>
        <w:t xml:space="preserve"> </w:t>
      </w:r>
      <w:r w:rsidRPr="00D35218">
        <w:rPr>
          <w:rFonts w:cs="Arial"/>
          <w:sz w:val="26"/>
          <w:szCs w:val="26"/>
          <w:rtl/>
        </w:rPr>
        <w:t xml:space="preserve">محل الدراسة كمتغير مستقل </w:t>
      </w:r>
      <w:r>
        <w:rPr>
          <w:rFonts w:cs="Arial" w:hint="cs"/>
          <w:sz w:val="26"/>
          <w:szCs w:val="26"/>
          <w:rtl/>
        </w:rPr>
        <w:t>ورضا العملاء</w:t>
      </w:r>
      <w:r w:rsidRPr="00D35218">
        <w:rPr>
          <w:rFonts w:cs="Arial" w:hint="cs"/>
          <w:sz w:val="26"/>
          <w:szCs w:val="26"/>
          <w:rtl/>
        </w:rPr>
        <w:t xml:space="preserve"> كمتغير</w:t>
      </w:r>
      <w:r w:rsidRPr="00D35218">
        <w:rPr>
          <w:rFonts w:cs="Arial"/>
          <w:sz w:val="26"/>
          <w:szCs w:val="26"/>
          <w:rtl/>
        </w:rPr>
        <w:t xml:space="preserve"> تابع.</w:t>
      </w:r>
    </w:p>
    <w:bookmarkEnd w:id="93"/>
    <w:p w14:paraId="4CFEC234"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
          <w:szCs w:val="2"/>
        </w:rPr>
      </w:pPr>
    </w:p>
    <w:tbl>
      <w:tblPr>
        <w:tblW w:w="5843" w:type="dxa"/>
        <w:jc w:val="center"/>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D35218" w:rsidRPr="00D35218" w14:paraId="4CC754FF" w14:textId="77777777" w:rsidTr="00D35218">
        <w:trPr>
          <w:cantSplit/>
          <w:jc w:val="center"/>
        </w:trPr>
        <w:tc>
          <w:tcPr>
            <w:tcW w:w="5841" w:type="dxa"/>
            <w:gridSpan w:val="5"/>
            <w:tcBorders>
              <w:top w:val="nil"/>
              <w:left w:val="nil"/>
              <w:bottom w:val="nil"/>
              <w:right w:val="nil"/>
            </w:tcBorders>
            <w:shd w:val="clear" w:color="auto" w:fill="FFFFFF"/>
            <w:vAlign w:val="center"/>
          </w:tcPr>
          <w:p w14:paraId="646D3641"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010205"/>
                <w:kern w:val="0"/>
              </w:rPr>
            </w:pPr>
            <w:r w:rsidRPr="00D35218">
              <w:rPr>
                <w:rFonts w:ascii="Arial" w:hAnsi="Arial" w:cs="Arial"/>
                <w:b/>
                <w:bCs/>
                <w:color w:val="010205"/>
                <w:kern w:val="0"/>
              </w:rPr>
              <w:t>Model Summary</w:t>
            </w:r>
          </w:p>
        </w:tc>
      </w:tr>
      <w:tr w:rsidR="00D35218" w:rsidRPr="00D35218" w14:paraId="2519819A" w14:textId="77777777" w:rsidTr="00D35218">
        <w:trPr>
          <w:cantSplit/>
          <w:jc w:val="center"/>
        </w:trPr>
        <w:tc>
          <w:tcPr>
            <w:tcW w:w="795" w:type="dxa"/>
            <w:tcBorders>
              <w:top w:val="nil"/>
              <w:left w:val="nil"/>
              <w:bottom w:val="single" w:sz="8" w:space="0" w:color="152935"/>
              <w:right w:val="nil"/>
            </w:tcBorders>
            <w:shd w:val="clear" w:color="auto" w:fill="FFFFFF"/>
            <w:vAlign w:val="bottom"/>
          </w:tcPr>
          <w:p w14:paraId="16149E5F"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Model</w:t>
            </w:r>
          </w:p>
        </w:tc>
        <w:tc>
          <w:tcPr>
            <w:tcW w:w="1024" w:type="dxa"/>
            <w:tcBorders>
              <w:top w:val="nil"/>
              <w:left w:val="nil"/>
              <w:bottom w:val="single" w:sz="8" w:space="0" w:color="152935"/>
              <w:right w:val="single" w:sz="8" w:space="0" w:color="E0E0E0"/>
            </w:tcBorders>
            <w:shd w:val="clear" w:color="auto" w:fill="FFFFFF"/>
            <w:vAlign w:val="bottom"/>
          </w:tcPr>
          <w:p w14:paraId="300C4CEC"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62EFCC3B"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47ACCC0"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Adjusted R Square</w:t>
            </w:r>
          </w:p>
        </w:tc>
        <w:tc>
          <w:tcPr>
            <w:tcW w:w="1468" w:type="dxa"/>
            <w:tcBorders>
              <w:top w:val="nil"/>
              <w:left w:val="single" w:sz="8" w:space="0" w:color="E0E0E0"/>
              <w:bottom w:val="single" w:sz="8" w:space="0" w:color="152935"/>
              <w:right w:val="nil"/>
            </w:tcBorders>
            <w:shd w:val="clear" w:color="auto" w:fill="FFFFFF"/>
            <w:vAlign w:val="bottom"/>
          </w:tcPr>
          <w:p w14:paraId="160DA902"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Std. Error of the Estimate</w:t>
            </w:r>
          </w:p>
        </w:tc>
      </w:tr>
      <w:tr w:rsidR="00D35218" w:rsidRPr="00D35218" w14:paraId="178B0EC2" w14:textId="77777777" w:rsidTr="00D35218">
        <w:trPr>
          <w:cantSplit/>
          <w:jc w:val="center"/>
        </w:trPr>
        <w:tc>
          <w:tcPr>
            <w:tcW w:w="795" w:type="dxa"/>
            <w:tcBorders>
              <w:top w:val="single" w:sz="8" w:space="0" w:color="152935"/>
              <w:left w:val="nil"/>
              <w:bottom w:val="single" w:sz="8" w:space="0" w:color="152935"/>
              <w:right w:val="nil"/>
            </w:tcBorders>
            <w:shd w:val="clear" w:color="auto" w:fill="E0E0E0"/>
          </w:tcPr>
          <w:p w14:paraId="5E8DBC8C"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1</w:t>
            </w:r>
          </w:p>
        </w:tc>
        <w:tc>
          <w:tcPr>
            <w:tcW w:w="1024" w:type="dxa"/>
            <w:tcBorders>
              <w:top w:val="single" w:sz="8" w:space="0" w:color="152935"/>
              <w:left w:val="nil"/>
              <w:bottom w:val="single" w:sz="8" w:space="0" w:color="152935"/>
              <w:right w:val="single" w:sz="8" w:space="0" w:color="E0E0E0"/>
            </w:tcBorders>
            <w:shd w:val="clear" w:color="auto" w:fill="F9F9FB"/>
          </w:tcPr>
          <w:p w14:paraId="7E872B43"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.857</w:t>
            </w:r>
            <w:r w:rsidRPr="00D35218">
              <w:rPr>
                <w:rFonts w:ascii="Arial" w:hAnsi="Arial" w:cs="Arial"/>
                <w:color w:val="010205"/>
                <w:kern w:val="0"/>
                <w:sz w:val="18"/>
                <w:szCs w:val="1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14:paraId="22939277"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.735</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14:paraId="1266B314"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.731</w:t>
            </w:r>
          </w:p>
        </w:tc>
        <w:tc>
          <w:tcPr>
            <w:tcW w:w="1468" w:type="dxa"/>
            <w:tcBorders>
              <w:top w:val="single" w:sz="8" w:space="0" w:color="152935"/>
              <w:left w:val="single" w:sz="8" w:space="0" w:color="E0E0E0"/>
              <w:bottom w:val="single" w:sz="8" w:space="0" w:color="152935"/>
              <w:right w:val="nil"/>
            </w:tcBorders>
            <w:shd w:val="clear" w:color="auto" w:fill="F9F9FB"/>
          </w:tcPr>
          <w:p w14:paraId="08F0C390"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.179</w:t>
            </w:r>
          </w:p>
        </w:tc>
      </w:tr>
      <w:tr w:rsidR="00D35218" w:rsidRPr="00D35218" w14:paraId="43A456E0" w14:textId="77777777" w:rsidTr="00D35218">
        <w:trPr>
          <w:cantSplit/>
          <w:jc w:val="center"/>
        </w:trPr>
        <w:tc>
          <w:tcPr>
            <w:tcW w:w="5841" w:type="dxa"/>
            <w:gridSpan w:val="5"/>
            <w:tcBorders>
              <w:top w:val="nil"/>
              <w:left w:val="nil"/>
              <w:bottom w:val="nil"/>
              <w:right w:val="nil"/>
            </w:tcBorders>
            <w:shd w:val="clear" w:color="auto" w:fill="FFFFFF"/>
          </w:tcPr>
          <w:p w14:paraId="4CC1D8BB"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010205"/>
                <w:kern w:val="0"/>
                <w:sz w:val="18"/>
                <w:szCs w:val="18"/>
              </w:rPr>
            </w:pPr>
            <w:r w:rsidRPr="00D35218">
              <w:rPr>
                <w:rFonts w:ascii="Arial" w:hAnsi="Arial" w:cs="Arial"/>
                <w:color w:val="010205"/>
                <w:kern w:val="0"/>
                <w:sz w:val="18"/>
                <w:szCs w:val="18"/>
              </w:rPr>
              <w:t>a. Predictors: (Constant), BABCD</w:t>
            </w:r>
          </w:p>
        </w:tc>
      </w:tr>
    </w:tbl>
    <w:p w14:paraId="12A59A28" w14:textId="77777777" w:rsidR="00D35218" w:rsidRPr="00D35218" w:rsidRDefault="00D35218" w:rsidP="00D35218">
      <w:pPr>
        <w:autoSpaceDE w:val="0"/>
        <w:autoSpaceDN w:val="0"/>
        <w:bidi w:val="0"/>
        <w:adjustRightInd w:val="0"/>
        <w:spacing w:after="0" w:line="400" w:lineRule="atLeast"/>
        <w:rPr>
          <w:rFonts w:ascii="Times New Roman" w:hAnsi="Times New Roman" w:cs="Times New Roman"/>
          <w:kern w:val="0"/>
          <w:sz w:val="36"/>
          <w:szCs w:val="36"/>
        </w:rPr>
      </w:pPr>
    </w:p>
    <w:p w14:paraId="037F601B"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8"/>
          <w:szCs w:val="8"/>
        </w:rPr>
      </w:pPr>
    </w:p>
    <w:tbl>
      <w:tblPr>
        <w:tblW w:w="7969" w:type="dxa"/>
        <w:jc w:val="center"/>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D35218" w:rsidRPr="00D35218" w14:paraId="54CE4C2D" w14:textId="77777777" w:rsidTr="00D35218">
        <w:trPr>
          <w:cantSplit/>
          <w:jc w:val="center"/>
        </w:trPr>
        <w:tc>
          <w:tcPr>
            <w:tcW w:w="7965" w:type="dxa"/>
            <w:gridSpan w:val="7"/>
            <w:tcBorders>
              <w:top w:val="nil"/>
              <w:left w:val="nil"/>
              <w:bottom w:val="nil"/>
              <w:right w:val="nil"/>
            </w:tcBorders>
            <w:shd w:val="clear" w:color="auto" w:fill="FFFFFF"/>
            <w:vAlign w:val="center"/>
          </w:tcPr>
          <w:p w14:paraId="48969B3D"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010205"/>
                <w:kern w:val="0"/>
              </w:rPr>
            </w:pPr>
            <w:r w:rsidRPr="00D35218">
              <w:rPr>
                <w:rFonts w:ascii="Arial" w:hAnsi="Arial" w:cs="Arial"/>
                <w:b/>
                <w:bCs/>
                <w:color w:val="010205"/>
                <w:kern w:val="0"/>
              </w:rPr>
              <w:t>ANOVA</w:t>
            </w:r>
            <w:r w:rsidRPr="00D35218">
              <w:rPr>
                <w:rFonts w:ascii="Arial" w:hAnsi="Arial" w:cs="Arial"/>
                <w:b/>
                <w:bCs/>
                <w:color w:val="010205"/>
                <w:kern w:val="0"/>
                <w:vertAlign w:val="superscript"/>
              </w:rPr>
              <w:t>a</w:t>
            </w:r>
          </w:p>
        </w:tc>
      </w:tr>
      <w:tr w:rsidR="00D35218" w:rsidRPr="00D35218" w14:paraId="3085CA59" w14:textId="77777777" w:rsidTr="00D35218">
        <w:trPr>
          <w:cantSplit/>
          <w:jc w:val="center"/>
        </w:trPr>
        <w:tc>
          <w:tcPr>
            <w:tcW w:w="2018" w:type="dxa"/>
            <w:gridSpan w:val="2"/>
            <w:tcBorders>
              <w:top w:val="nil"/>
              <w:left w:val="nil"/>
              <w:bottom w:val="single" w:sz="8" w:space="0" w:color="152935"/>
              <w:right w:val="nil"/>
            </w:tcBorders>
            <w:shd w:val="clear" w:color="auto" w:fill="FFFFFF"/>
            <w:vAlign w:val="bottom"/>
          </w:tcPr>
          <w:p w14:paraId="094D2C19"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70A17513"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D154A5E"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34D2EAB7"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A833DFB"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37ED954F"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Sig.</w:t>
            </w:r>
          </w:p>
        </w:tc>
      </w:tr>
      <w:tr w:rsidR="00D35218" w:rsidRPr="00D35218" w14:paraId="23B0A368" w14:textId="77777777" w:rsidTr="00D35218">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17B07939"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68273EB8"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9F9FB"/>
          </w:tcPr>
          <w:p w14:paraId="449E0FD4"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6.899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ED222EF"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5E9332BE"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6.899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00E900B"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215.810</w:t>
            </w:r>
          </w:p>
        </w:tc>
        <w:tc>
          <w:tcPr>
            <w:tcW w:w="1024" w:type="dxa"/>
            <w:tcBorders>
              <w:top w:val="single" w:sz="8" w:space="0" w:color="152935"/>
              <w:left w:val="single" w:sz="8" w:space="0" w:color="E0E0E0"/>
              <w:bottom w:val="single" w:sz="8" w:space="0" w:color="AEAEAE"/>
              <w:right w:val="nil"/>
            </w:tcBorders>
            <w:shd w:val="clear" w:color="auto" w:fill="F9F9FB"/>
          </w:tcPr>
          <w:p w14:paraId="59B8DAD9"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&lt;.001</w:t>
            </w:r>
            <w:r w:rsidRPr="00D35218">
              <w:rPr>
                <w:rFonts w:ascii="Arial" w:hAnsi="Arial" w:cs="Arial"/>
                <w:color w:val="010205"/>
                <w:kern w:val="0"/>
                <w:sz w:val="18"/>
                <w:szCs w:val="18"/>
                <w:vertAlign w:val="superscript"/>
              </w:rPr>
              <w:t>b</w:t>
            </w:r>
          </w:p>
        </w:tc>
      </w:tr>
      <w:tr w:rsidR="00D35218" w:rsidRPr="00D35218" w14:paraId="47F79A42" w14:textId="77777777" w:rsidTr="00D35218">
        <w:trPr>
          <w:cantSplit/>
          <w:jc w:val="center"/>
        </w:trPr>
        <w:tc>
          <w:tcPr>
            <w:tcW w:w="734" w:type="dxa"/>
            <w:vMerge/>
            <w:tcBorders>
              <w:top w:val="single" w:sz="8" w:space="0" w:color="152935"/>
              <w:left w:val="nil"/>
              <w:bottom w:val="single" w:sz="8" w:space="0" w:color="152935"/>
              <w:right w:val="nil"/>
            </w:tcBorders>
            <w:shd w:val="clear" w:color="auto" w:fill="E0E0E0"/>
          </w:tcPr>
          <w:p w14:paraId="4A7987D3" w14:textId="77777777" w:rsidR="00D35218" w:rsidRPr="00D35218" w:rsidRDefault="00D35218" w:rsidP="00D35218">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335C8896"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9F9FB"/>
          </w:tcPr>
          <w:p w14:paraId="7FF0C1A6"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2.494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241F15E"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78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46D58AED"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.032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93F6F88"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14:paraId="61A6682E"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r>
      <w:tr w:rsidR="00D35218" w:rsidRPr="00D35218" w14:paraId="3B9DEC3A" w14:textId="77777777" w:rsidTr="00D35218">
        <w:trPr>
          <w:cantSplit/>
          <w:jc w:val="center"/>
        </w:trPr>
        <w:tc>
          <w:tcPr>
            <w:tcW w:w="734" w:type="dxa"/>
            <w:vMerge/>
            <w:tcBorders>
              <w:top w:val="single" w:sz="8" w:space="0" w:color="152935"/>
              <w:left w:val="nil"/>
              <w:bottom w:val="single" w:sz="8" w:space="0" w:color="152935"/>
              <w:right w:val="nil"/>
            </w:tcBorders>
            <w:shd w:val="clear" w:color="auto" w:fill="E0E0E0"/>
          </w:tcPr>
          <w:p w14:paraId="00E59EE3"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14:paraId="040D13D4"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04BE69B0"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9.393</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7E9305B"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79</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7F0DC17"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E383C3E"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14:paraId="6E6BE0DA"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r>
      <w:tr w:rsidR="00D35218" w:rsidRPr="00D35218" w14:paraId="20069B51" w14:textId="77777777" w:rsidTr="00D35218">
        <w:trPr>
          <w:cantSplit/>
          <w:jc w:val="center"/>
        </w:trPr>
        <w:tc>
          <w:tcPr>
            <w:tcW w:w="7965" w:type="dxa"/>
            <w:gridSpan w:val="7"/>
            <w:tcBorders>
              <w:top w:val="nil"/>
              <w:left w:val="nil"/>
              <w:bottom w:val="nil"/>
              <w:right w:val="nil"/>
            </w:tcBorders>
            <w:shd w:val="clear" w:color="auto" w:fill="FFFFFF"/>
          </w:tcPr>
          <w:p w14:paraId="347C4F9A"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010205"/>
                <w:kern w:val="0"/>
                <w:sz w:val="18"/>
                <w:szCs w:val="18"/>
              </w:rPr>
            </w:pPr>
            <w:r w:rsidRPr="00D35218">
              <w:rPr>
                <w:rFonts w:ascii="Arial" w:hAnsi="Arial" w:cs="Arial"/>
                <w:color w:val="010205"/>
                <w:kern w:val="0"/>
                <w:sz w:val="18"/>
                <w:szCs w:val="18"/>
              </w:rPr>
              <w:t>a. Dependent Variable: ABCDF</w:t>
            </w:r>
          </w:p>
        </w:tc>
      </w:tr>
      <w:tr w:rsidR="00D35218" w:rsidRPr="00D35218" w14:paraId="509FFDAC" w14:textId="77777777" w:rsidTr="00D35218">
        <w:trPr>
          <w:cantSplit/>
          <w:jc w:val="center"/>
        </w:trPr>
        <w:tc>
          <w:tcPr>
            <w:tcW w:w="7965" w:type="dxa"/>
            <w:gridSpan w:val="7"/>
            <w:tcBorders>
              <w:top w:val="nil"/>
              <w:left w:val="nil"/>
              <w:bottom w:val="nil"/>
              <w:right w:val="nil"/>
            </w:tcBorders>
            <w:shd w:val="clear" w:color="auto" w:fill="FFFFFF"/>
          </w:tcPr>
          <w:p w14:paraId="38813A22"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010205"/>
                <w:kern w:val="0"/>
                <w:sz w:val="18"/>
                <w:szCs w:val="18"/>
              </w:rPr>
            </w:pPr>
            <w:r w:rsidRPr="00D35218">
              <w:rPr>
                <w:rFonts w:ascii="Arial" w:hAnsi="Arial" w:cs="Arial"/>
                <w:color w:val="010205"/>
                <w:kern w:val="0"/>
                <w:sz w:val="18"/>
                <w:szCs w:val="18"/>
              </w:rPr>
              <w:t>b. Predictors: (Constant), BABCD</w:t>
            </w:r>
          </w:p>
        </w:tc>
      </w:tr>
    </w:tbl>
    <w:p w14:paraId="3405478D" w14:textId="77777777" w:rsidR="00D35218" w:rsidRPr="00D35218" w:rsidRDefault="00D35218" w:rsidP="00D35218">
      <w:pPr>
        <w:spacing w:line="360" w:lineRule="auto"/>
        <w:jc w:val="lowKashida"/>
        <w:rPr>
          <w:rFonts w:cs="Arial"/>
          <w:sz w:val="2"/>
          <w:szCs w:val="2"/>
          <w:rtl/>
        </w:rPr>
      </w:pPr>
    </w:p>
    <w:p w14:paraId="02AEE84D"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12"/>
          <w:szCs w:val="12"/>
        </w:rPr>
      </w:pPr>
    </w:p>
    <w:tbl>
      <w:tblPr>
        <w:tblW w:w="8092" w:type="dxa"/>
        <w:jc w:val="center"/>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D35218" w:rsidRPr="00D35218" w14:paraId="61D84FF7" w14:textId="77777777" w:rsidTr="00D35218">
        <w:trPr>
          <w:cantSplit/>
          <w:jc w:val="center"/>
        </w:trPr>
        <w:tc>
          <w:tcPr>
            <w:tcW w:w="8087" w:type="dxa"/>
            <w:gridSpan w:val="7"/>
            <w:tcBorders>
              <w:top w:val="nil"/>
              <w:left w:val="nil"/>
              <w:bottom w:val="nil"/>
              <w:right w:val="nil"/>
            </w:tcBorders>
            <w:shd w:val="clear" w:color="auto" w:fill="FFFFFF"/>
            <w:vAlign w:val="center"/>
          </w:tcPr>
          <w:p w14:paraId="0B128DD8"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010205"/>
                <w:kern w:val="0"/>
              </w:rPr>
            </w:pPr>
            <w:r w:rsidRPr="00D35218">
              <w:rPr>
                <w:rFonts w:ascii="Arial" w:hAnsi="Arial" w:cs="Arial"/>
                <w:b/>
                <w:bCs/>
                <w:color w:val="010205"/>
                <w:kern w:val="0"/>
              </w:rPr>
              <w:t>Coefficients</w:t>
            </w:r>
            <w:r w:rsidRPr="00D35218">
              <w:rPr>
                <w:rFonts w:ascii="Arial" w:hAnsi="Arial" w:cs="Arial"/>
                <w:b/>
                <w:bCs/>
                <w:color w:val="010205"/>
                <w:kern w:val="0"/>
                <w:vertAlign w:val="superscript"/>
              </w:rPr>
              <w:t>a</w:t>
            </w:r>
          </w:p>
        </w:tc>
      </w:tr>
      <w:tr w:rsidR="00D35218" w:rsidRPr="00D35218" w14:paraId="7C186760" w14:textId="77777777" w:rsidTr="00D35218">
        <w:trPr>
          <w:cantSplit/>
          <w:jc w:val="center"/>
        </w:trPr>
        <w:tc>
          <w:tcPr>
            <w:tcW w:w="1911" w:type="dxa"/>
            <w:gridSpan w:val="2"/>
            <w:vMerge w:val="restart"/>
            <w:tcBorders>
              <w:top w:val="nil"/>
              <w:left w:val="nil"/>
              <w:bottom w:val="nil"/>
              <w:right w:val="nil"/>
            </w:tcBorders>
            <w:shd w:val="clear" w:color="auto" w:fill="FFFFFF"/>
            <w:vAlign w:val="bottom"/>
          </w:tcPr>
          <w:p w14:paraId="4280A5EA"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5C69E1D7"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6509DB28"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46297681"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3FB41F0F"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Sig.</w:t>
            </w:r>
          </w:p>
        </w:tc>
      </w:tr>
      <w:tr w:rsidR="00D35218" w:rsidRPr="00D35218" w14:paraId="014713EA" w14:textId="77777777" w:rsidTr="00D35218">
        <w:trPr>
          <w:cantSplit/>
          <w:jc w:val="center"/>
        </w:trPr>
        <w:tc>
          <w:tcPr>
            <w:tcW w:w="1911" w:type="dxa"/>
            <w:gridSpan w:val="2"/>
            <w:vMerge/>
            <w:tcBorders>
              <w:top w:val="nil"/>
              <w:left w:val="nil"/>
              <w:bottom w:val="nil"/>
              <w:right w:val="nil"/>
            </w:tcBorders>
            <w:shd w:val="clear" w:color="auto" w:fill="FFFFFF"/>
            <w:vAlign w:val="bottom"/>
          </w:tcPr>
          <w:p w14:paraId="4F42C16A" w14:textId="77777777" w:rsidR="00D35218" w:rsidRPr="00D35218" w:rsidRDefault="00D35218" w:rsidP="00D35218">
            <w:pPr>
              <w:autoSpaceDE w:val="0"/>
              <w:autoSpaceDN w:val="0"/>
              <w:bidi w:val="0"/>
              <w:adjustRightInd w:val="0"/>
              <w:spacing w:after="0" w:line="240" w:lineRule="auto"/>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4F02DCF1"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3BE2F6CC"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0D22C382" w14:textId="77777777" w:rsidR="00D35218" w:rsidRPr="00D35218" w:rsidRDefault="00D35218" w:rsidP="00D352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35218">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09B30C13" w14:textId="77777777" w:rsidR="00D35218" w:rsidRPr="00D35218" w:rsidRDefault="00D35218" w:rsidP="00D35218">
            <w:pPr>
              <w:autoSpaceDE w:val="0"/>
              <w:autoSpaceDN w:val="0"/>
              <w:bidi w:val="0"/>
              <w:adjustRightInd w:val="0"/>
              <w:spacing w:after="0" w:line="240" w:lineRule="auto"/>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34E2F112" w14:textId="77777777" w:rsidR="00D35218" w:rsidRPr="00D35218" w:rsidRDefault="00D35218" w:rsidP="00D35218">
            <w:pPr>
              <w:autoSpaceDE w:val="0"/>
              <w:autoSpaceDN w:val="0"/>
              <w:bidi w:val="0"/>
              <w:adjustRightInd w:val="0"/>
              <w:spacing w:after="0" w:line="240" w:lineRule="auto"/>
              <w:rPr>
                <w:rFonts w:ascii="Arial" w:hAnsi="Arial" w:cs="Arial"/>
                <w:color w:val="264A60"/>
                <w:kern w:val="0"/>
                <w:sz w:val="18"/>
                <w:szCs w:val="18"/>
              </w:rPr>
            </w:pPr>
          </w:p>
        </w:tc>
      </w:tr>
      <w:tr w:rsidR="00D35218" w:rsidRPr="00D35218" w14:paraId="4BA1356A" w14:textId="77777777" w:rsidTr="00D35218">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1ED3995A"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1</w:t>
            </w:r>
          </w:p>
        </w:tc>
        <w:tc>
          <w:tcPr>
            <w:tcW w:w="1177" w:type="dxa"/>
            <w:tcBorders>
              <w:top w:val="single" w:sz="8" w:space="0" w:color="152935"/>
              <w:left w:val="nil"/>
              <w:bottom w:val="single" w:sz="8" w:space="0" w:color="AEAEAE"/>
              <w:right w:val="nil"/>
            </w:tcBorders>
            <w:shd w:val="clear" w:color="auto" w:fill="E0E0E0"/>
          </w:tcPr>
          <w:p w14:paraId="36AEE505"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9F9FB"/>
          </w:tcPr>
          <w:p w14:paraId="6E94AF31"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.230</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5911E023"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.071</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DD089F1" w14:textId="77777777" w:rsidR="00D35218" w:rsidRPr="00D35218" w:rsidRDefault="00D35218" w:rsidP="00D35218">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4489341"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3.236</w:t>
            </w:r>
          </w:p>
        </w:tc>
        <w:tc>
          <w:tcPr>
            <w:tcW w:w="1024" w:type="dxa"/>
            <w:tcBorders>
              <w:top w:val="single" w:sz="8" w:space="0" w:color="152935"/>
              <w:left w:val="single" w:sz="8" w:space="0" w:color="E0E0E0"/>
              <w:bottom w:val="single" w:sz="8" w:space="0" w:color="AEAEAE"/>
              <w:right w:val="nil"/>
            </w:tcBorders>
            <w:shd w:val="clear" w:color="auto" w:fill="F9F9FB"/>
          </w:tcPr>
          <w:p w14:paraId="4F460100"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.002</w:t>
            </w:r>
          </w:p>
        </w:tc>
      </w:tr>
      <w:tr w:rsidR="00D35218" w:rsidRPr="00D35218" w14:paraId="426FE1C3" w14:textId="77777777" w:rsidTr="00D35218">
        <w:trPr>
          <w:cantSplit/>
          <w:jc w:val="center"/>
        </w:trPr>
        <w:tc>
          <w:tcPr>
            <w:tcW w:w="734" w:type="dxa"/>
            <w:vMerge/>
            <w:tcBorders>
              <w:top w:val="single" w:sz="8" w:space="0" w:color="152935"/>
              <w:left w:val="nil"/>
              <w:bottom w:val="single" w:sz="8" w:space="0" w:color="152935"/>
              <w:right w:val="nil"/>
            </w:tcBorders>
            <w:shd w:val="clear" w:color="auto" w:fill="E0E0E0"/>
          </w:tcPr>
          <w:p w14:paraId="028B0A3D" w14:textId="77777777" w:rsidR="00D35218" w:rsidRPr="00D35218" w:rsidRDefault="00D35218" w:rsidP="00D35218">
            <w:pPr>
              <w:autoSpaceDE w:val="0"/>
              <w:autoSpaceDN w:val="0"/>
              <w:bidi w:val="0"/>
              <w:adjustRightInd w:val="0"/>
              <w:spacing w:after="0" w:line="240" w:lineRule="auto"/>
              <w:rPr>
                <w:rFonts w:ascii="Arial" w:hAnsi="Arial" w:cs="Arial"/>
                <w:color w:val="010205"/>
                <w:kern w:val="0"/>
                <w:sz w:val="18"/>
                <w:szCs w:val="18"/>
              </w:rPr>
            </w:pPr>
          </w:p>
        </w:tc>
        <w:tc>
          <w:tcPr>
            <w:tcW w:w="1177" w:type="dxa"/>
            <w:tcBorders>
              <w:top w:val="single" w:sz="8" w:space="0" w:color="AEAEAE"/>
              <w:left w:val="nil"/>
              <w:bottom w:val="single" w:sz="8" w:space="0" w:color="152935"/>
              <w:right w:val="nil"/>
            </w:tcBorders>
            <w:shd w:val="clear" w:color="auto" w:fill="E0E0E0"/>
          </w:tcPr>
          <w:p w14:paraId="2B147AC3"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264A60"/>
                <w:kern w:val="0"/>
                <w:sz w:val="18"/>
                <w:szCs w:val="18"/>
              </w:rPr>
            </w:pPr>
            <w:r w:rsidRPr="00D35218">
              <w:rPr>
                <w:rFonts w:ascii="Arial" w:hAnsi="Arial" w:cs="Arial"/>
                <w:color w:val="264A60"/>
                <w:kern w:val="0"/>
                <w:sz w:val="18"/>
                <w:szCs w:val="18"/>
              </w:rPr>
              <w:t>BABCD</w:t>
            </w:r>
          </w:p>
        </w:tc>
        <w:tc>
          <w:tcPr>
            <w:tcW w:w="1330" w:type="dxa"/>
            <w:tcBorders>
              <w:top w:val="single" w:sz="8" w:space="0" w:color="AEAEAE"/>
              <w:left w:val="nil"/>
              <w:bottom w:val="single" w:sz="8" w:space="0" w:color="152935"/>
              <w:right w:val="single" w:sz="8" w:space="0" w:color="E0E0E0"/>
            </w:tcBorders>
            <w:shd w:val="clear" w:color="auto" w:fill="F9F9FB"/>
          </w:tcPr>
          <w:p w14:paraId="4BB651F3"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.828</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2C72B038"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.056</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46DF1F1F"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.857</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8B9CCBD"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14.690</w:t>
            </w:r>
          </w:p>
        </w:tc>
        <w:tc>
          <w:tcPr>
            <w:tcW w:w="1024" w:type="dxa"/>
            <w:tcBorders>
              <w:top w:val="single" w:sz="8" w:space="0" w:color="AEAEAE"/>
              <w:left w:val="single" w:sz="8" w:space="0" w:color="E0E0E0"/>
              <w:bottom w:val="single" w:sz="8" w:space="0" w:color="152935"/>
              <w:right w:val="nil"/>
            </w:tcBorders>
            <w:shd w:val="clear" w:color="auto" w:fill="F9F9FB"/>
          </w:tcPr>
          <w:p w14:paraId="0AF05EC2" w14:textId="77777777" w:rsidR="00D35218" w:rsidRPr="00D35218" w:rsidRDefault="00D35218" w:rsidP="00D352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35218">
              <w:rPr>
                <w:rFonts w:ascii="Arial" w:hAnsi="Arial" w:cs="Arial"/>
                <w:color w:val="010205"/>
                <w:kern w:val="0"/>
                <w:sz w:val="18"/>
                <w:szCs w:val="18"/>
              </w:rPr>
              <w:t>&lt;.001</w:t>
            </w:r>
          </w:p>
        </w:tc>
      </w:tr>
      <w:tr w:rsidR="00D35218" w:rsidRPr="00D35218" w14:paraId="5A8BB252" w14:textId="77777777" w:rsidTr="00D35218">
        <w:trPr>
          <w:cantSplit/>
          <w:jc w:val="center"/>
        </w:trPr>
        <w:tc>
          <w:tcPr>
            <w:tcW w:w="8087" w:type="dxa"/>
            <w:gridSpan w:val="7"/>
            <w:tcBorders>
              <w:top w:val="nil"/>
              <w:left w:val="nil"/>
              <w:bottom w:val="nil"/>
              <w:right w:val="nil"/>
            </w:tcBorders>
            <w:shd w:val="clear" w:color="auto" w:fill="FFFFFF"/>
          </w:tcPr>
          <w:p w14:paraId="5934D2E6" w14:textId="77777777" w:rsidR="00D35218" w:rsidRPr="00D35218" w:rsidRDefault="00D35218" w:rsidP="00D35218">
            <w:pPr>
              <w:autoSpaceDE w:val="0"/>
              <w:autoSpaceDN w:val="0"/>
              <w:bidi w:val="0"/>
              <w:adjustRightInd w:val="0"/>
              <w:spacing w:after="0" w:line="320" w:lineRule="atLeast"/>
              <w:ind w:left="60" w:right="60"/>
              <w:rPr>
                <w:rFonts w:ascii="Arial" w:hAnsi="Arial" w:cs="Arial"/>
                <w:color w:val="010205"/>
                <w:kern w:val="0"/>
                <w:sz w:val="18"/>
                <w:szCs w:val="18"/>
              </w:rPr>
            </w:pPr>
            <w:r w:rsidRPr="00D35218">
              <w:rPr>
                <w:rFonts w:ascii="Arial" w:hAnsi="Arial" w:cs="Arial"/>
                <w:color w:val="010205"/>
                <w:kern w:val="0"/>
                <w:sz w:val="18"/>
                <w:szCs w:val="18"/>
              </w:rPr>
              <w:t>a. Dependent Variable: ABCDF</w:t>
            </w:r>
          </w:p>
        </w:tc>
      </w:tr>
    </w:tbl>
    <w:p w14:paraId="3C44DBCA" w14:textId="77777777" w:rsidR="00D35218" w:rsidRPr="00D35218" w:rsidRDefault="00D35218" w:rsidP="00D35218">
      <w:pPr>
        <w:autoSpaceDE w:val="0"/>
        <w:autoSpaceDN w:val="0"/>
        <w:bidi w:val="0"/>
        <w:adjustRightInd w:val="0"/>
        <w:spacing w:after="0" w:line="400" w:lineRule="atLeast"/>
        <w:rPr>
          <w:rFonts w:ascii="Times New Roman" w:hAnsi="Times New Roman" w:cs="Times New Roman"/>
          <w:kern w:val="0"/>
          <w:sz w:val="24"/>
          <w:szCs w:val="24"/>
        </w:rPr>
      </w:pPr>
      <w:bookmarkStart w:id="94" w:name="_Hlk174212936"/>
    </w:p>
    <w:p w14:paraId="2BF20807" w14:textId="0EB51619" w:rsidR="00FB125D" w:rsidRPr="00FB125D" w:rsidRDefault="00FB125D" w:rsidP="00FB125D">
      <w:pPr>
        <w:autoSpaceDE w:val="0"/>
        <w:autoSpaceDN w:val="0"/>
        <w:bidi w:val="0"/>
        <w:adjustRightInd w:val="0"/>
        <w:spacing w:after="0" w:line="400" w:lineRule="atLeast"/>
        <w:rPr>
          <w:rFonts w:ascii="Times New Roman" w:hAnsi="Times New Roman" w:cs="Times New Roman"/>
          <w:kern w:val="0"/>
          <w:sz w:val="24"/>
          <w:szCs w:val="24"/>
          <w:rtl/>
          <w:lang w:val="en-GB"/>
        </w:rPr>
      </w:pP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36064" behindDoc="0" locked="0" layoutInCell="1" allowOverlap="1" wp14:anchorId="4B924CC2" wp14:editId="3160E00A">
                <wp:simplePos x="0" y="0"/>
                <wp:positionH relativeFrom="column">
                  <wp:posOffset>2474271</wp:posOffset>
                </wp:positionH>
                <wp:positionV relativeFrom="paragraph">
                  <wp:posOffset>208457</wp:posOffset>
                </wp:positionV>
                <wp:extent cx="941070" cy="318770"/>
                <wp:effectExtent l="0" t="0" r="0" b="0"/>
                <wp:wrapNone/>
                <wp:docPr id="289141428" name="مربع نص 10"/>
                <wp:cNvGraphicFramePr/>
                <a:graphic xmlns:a="http://schemas.openxmlformats.org/drawingml/2006/main">
                  <a:graphicData uri="http://schemas.microsoft.com/office/word/2010/wordprocessingShape">
                    <wps:wsp>
                      <wps:cNvSpPr txBox="1"/>
                      <wps:spPr>
                        <a:xfrm>
                          <a:off x="0" y="0"/>
                          <a:ext cx="941070" cy="318770"/>
                        </a:xfrm>
                        <a:prstGeom prst="rect">
                          <a:avLst/>
                        </a:prstGeom>
                        <a:solidFill>
                          <a:sysClr val="window" lastClr="FFFFFF"/>
                        </a:solidFill>
                        <a:ln w="6350">
                          <a:solidFill>
                            <a:prstClr val="black"/>
                          </a:solidFill>
                        </a:ln>
                        <a:effectLst>
                          <a:softEdge rad="317500"/>
                        </a:effectLst>
                      </wps:spPr>
                      <wps:txbx>
                        <w:txbxContent>
                          <w:p w14:paraId="28A59CA6" w14:textId="28A05078" w:rsidR="00FB125D" w:rsidRDefault="00FB125D" w:rsidP="00FB125D">
                            <w:pPr>
                              <w:bidi w:val="0"/>
                              <w:rPr>
                                <w:rtl/>
                              </w:rPr>
                            </w:pPr>
                            <w:bookmarkStart w:id="95" w:name="_Hlk174130040"/>
                            <w:bookmarkStart w:id="96" w:name="_Hlk174130041"/>
                            <w:r>
                              <w:t>R = 0.857</w:t>
                            </w:r>
                            <w:bookmarkEnd w:id="95"/>
                            <w:bookmarkEnd w:id="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924CC2" id="مربع نص 10" o:spid="_x0000_s1047" type="#_x0000_t202" style="position:absolute;margin-left:194.8pt;margin-top:16.4pt;width:74.1pt;height:25.1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" fillcolor="window" strokeweight=".5pt">
                <v:textbox>
                  <w:txbxContent>
                    <w:p w14:paraId="28A59CA6" w14:textId="28A05078" w:rsidR="00FB125D" w:rsidRDefault="00FB125D" w:rsidP="00FB125D">
                      <w:pPr>
                        <w:bidi w:val="0"/>
                        <w:rPr>
                          <w:rtl/>
                        </w:rPr>
                      </w:pPr>
                      <w:bookmarkStart w:id="101" w:name="_Hlk174130040"/>
                      <w:bookmarkStart w:id="102" w:name="_Hlk174130041"/>
                      <w:r>
                        <w:t>R = 0.857</w:t>
                      </w:r>
                      <w:bookmarkEnd w:id="101"/>
                      <w:bookmarkEnd w:id="102"/>
                    </w:p>
                  </w:txbxContent>
                </v:textbox>
              </v:shape>
            </w:pict>
          </mc:Fallback>
        </mc:AlternateContent>
      </w:r>
    </w:p>
    <w:p w14:paraId="7F2ACC48" w14:textId="20879A87" w:rsidR="00FB125D" w:rsidRPr="00FB125D" w:rsidRDefault="00FB125D" w:rsidP="00FB125D">
      <w:pPr>
        <w:spacing w:after="0" w:line="360" w:lineRule="auto"/>
        <w:jc w:val="lowKashida"/>
        <w:rPr>
          <w:rFonts w:asciiTheme="minorBidi" w:eastAsia="Times New Roman" w:hAnsiTheme="minorBidi"/>
          <w:kern w:val="0"/>
          <w:sz w:val="28"/>
          <w:szCs w:val="28"/>
          <w:rtl/>
          <w14:ligatures w14:val="none"/>
        </w:rPr>
      </w:pP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38112" behindDoc="0" locked="0" layoutInCell="1" allowOverlap="1" wp14:anchorId="545A4710" wp14:editId="384B91FA">
                <wp:simplePos x="0" y="0"/>
                <wp:positionH relativeFrom="column">
                  <wp:posOffset>117844</wp:posOffset>
                </wp:positionH>
                <wp:positionV relativeFrom="paragraph">
                  <wp:posOffset>66734</wp:posOffset>
                </wp:positionV>
                <wp:extent cx="1664970" cy="510363"/>
                <wp:effectExtent l="38100" t="0" r="182880" b="99695"/>
                <wp:wrapNone/>
                <wp:docPr id="1553230750"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rgbClr val="E7CFD6"/>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67A633B3" w14:textId="77777777" w:rsidR="00FB125D" w:rsidRPr="00FB125D" w:rsidRDefault="00FB125D" w:rsidP="00FB125D">
                            <w:pPr>
                              <w:jc w:val="center"/>
                              <w:rPr>
                                <w:b/>
                                <w:bCs/>
                                <w:sz w:val="2"/>
                                <w:szCs w:val="2"/>
                                <w:rtl/>
                              </w:rPr>
                            </w:pPr>
                          </w:p>
                          <w:p w14:paraId="1E3B48CE" w14:textId="0D3FE7A4" w:rsidR="00FB125D" w:rsidRPr="00721812" w:rsidRDefault="00FB125D" w:rsidP="00FB125D">
                            <w:pPr>
                              <w:jc w:val="center"/>
                              <w:rPr>
                                <w:b/>
                                <w:bCs/>
                              </w:rPr>
                            </w:pPr>
                            <w:r>
                              <w:rPr>
                                <w:rFonts w:hint="cs"/>
                                <w:b/>
                                <w:bCs/>
                                <w:rtl/>
                              </w:rPr>
                              <w:t>رضا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5A4710" id="مستطيل 8" o:spid="_x0000_s1048" style="position:absolute;left:0;text-align:left;margin-left:9.3pt;margin-top:5.25pt;width:131.1pt;height:40.2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" fillcolor="#e7cfd6" strokecolor="#e7cfd6" strokeweight="1pt">
                <v:stroke dashstyle="longDashDotDot"/>
                <v:shadow on="t" type="perspective" color="black" opacity="13107f" origin="-.5,.5" offset="0,0" matrix=",-23853f,,15073f"/>
                <v:textbox>
                  <w:txbxContent>
                    <w:p w14:paraId="67A633B3" w14:textId="77777777" w:rsidR="00FB125D" w:rsidRPr="00FB125D" w:rsidRDefault="00FB125D" w:rsidP="00FB125D">
                      <w:pPr>
                        <w:jc w:val="center"/>
                        <w:rPr>
                          <w:b/>
                          <w:bCs/>
                          <w:sz w:val="2"/>
                          <w:szCs w:val="2"/>
                          <w:rtl/>
                        </w:rPr>
                      </w:pPr>
                    </w:p>
                    <w:p w14:paraId="1E3B48CE" w14:textId="0D3FE7A4" w:rsidR="00FB125D" w:rsidRPr="00721812" w:rsidRDefault="00FB125D" w:rsidP="00FB125D">
                      <w:pPr>
                        <w:jc w:val="center"/>
                        <w:rPr>
                          <w:b/>
                          <w:bCs/>
                        </w:rPr>
                      </w:pPr>
                      <w:r>
                        <w:rPr>
                          <w:rFonts w:hint="cs"/>
                          <w:b/>
                          <w:bCs/>
                          <w:rtl/>
                        </w:rPr>
                        <w:t>رضا العملاء</w:t>
                      </w:r>
                    </w:p>
                  </w:txbxContent>
                </v:textbox>
              </v:rect>
            </w:pict>
          </mc:Fallback>
        </mc:AlternateContent>
      </w: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41184" behindDoc="0" locked="0" layoutInCell="1" allowOverlap="1" wp14:anchorId="5E2FF9BA" wp14:editId="462BEE4D">
                <wp:simplePos x="0" y="0"/>
                <wp:positionH relativeFrom="column">
                  <wp:posOffset>3860505</wp:posOffset>
                </wp:positionH>
                <wp:positionV relativeFrom="paragraph">
                  <wp:posOffset>45469</wp:posOffset>
                </wp:positionV>
                <wp:extent cx="1664970" cy="510363"/>
                <wp:effectExtent l="38100" t="0" r="182880" b="99695"/>
                <wp:wrapNone/>
                <wp:docPr id="507650906"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rgbClr val="E7CFD6"/>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4371C645" w14:textId="77777777" w:rsidR="00FB125D" w:rsidRPr="00FB125D" w:rsidRDefault="00FB125D" w:rsidP="00FB125D">
                            <w:pPr>
                              <w:jc w:val="center"/>
                              <w:rPr>
                                <w:b/>
                                <w:bCs/>
                                <w:sz w:val="2"/>
                                <w:szCs w:val="2"/>
                                <w:rtl/>
                              </w:rPr>
                            </w:pPr>
                          </w:p>
                          <w:p w14:paraId="02A64FA6" w14:textId="070E1CC1" w:rsidR="00FB125D" w:rsidRPr="00721812" w:rsidRDefault="00FB125D" w:rsidP="00FB125D">
                            <w:pPr>
                              <w:jc w:val="center"/>
                              <w:rPr>
                                <w:b/>
                                <w:bCs/>
                              </w:rPr>
                            </w:pPr>
                            <w:r>
                              <w:rPr>
                                <w:rFonts w:hint="cs"/>
                                <w:b/>
                                <w:bCs/>
                                <w:rtl/>
                              </w:rPr>
                              <w:t>جودة الخدمة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2FF9BA" id="_x0000_s1049" style="position:absolute;left:0;text-align:left;margin-left:304pt;margin-top:3.6pt;width:131.1pt;height:40.2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" fillcolor="#e7cfd6" strokecolor="#e7cfd6" strokeweight="1pt">
                <v:stroke dashstyle="longDashDotDot"/>
                <v:shadow on="t" type="perspective" color="black" opacity="13107f" origin="-.5,.5" offset="0,0" matrix=",-23853f,,15073f"/>
                <v:textbox>
                  <w:txbxContent>
                    <w:p w14:paraId="4371C645" w14:textId="77777777" w:rsidR="00FB125D" w:rsidRPr="00FB125D" w:rsidRDefault="00FB125D" w:rsidP="00FB125D">
                      <w:pPr>
                        <w:jc w:val="center"/>
                        <w:rPr>
                          <w:b/>
                          <w:bCs/>
                          <w:sz w:val="2"/>
                          <w:szCs w:val="2"/>
                          <w:rtl/>
                        </w:rPr>
                      </w:pPr>
                    </w:p>
                    <w:p w14:paraId="02A64FA6" w14:textId="070E1CC1" w:rsidR="00FB125D" w:rsidRPr="00721812" w:rsidRDefault="00FB125D" w:rsidP="00FB125D">
                      <w:pPr>
                        <w:jc w:val="center"/>
                        <w:rPr>
                          <w:b/>
                          <w:bCs/>
                        </w:rPr>
                      </w:pPr>
                      <w:r>
                        <w:rPr>
                          <w:rFonts w:hint="cs"/>
                          <w:b/>
                          <w:bCs/>
                          <w:rtl/>
                        </w:rPr>
                        <w:t>جودة الخدمة</w:t>
                      </w:r>
                    </w:p>
                  </w:txbxContent>
                </v:textbox>
              </v:rect>
            </w:pict>
          </mc:Fallback>
        </mc:AlternateContent>
      </w: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39136" behindDoc="0" locked="0" layoutInCell="1" allowOverlap="1" wp14:anchorId="3C38F569" wp14:editId="3F1E05CC">
                <wp:simplePos x="0" y="0"/>
                <wp:positionH relativeFrom="column">
                  <wp:posOffset>1948859</wp:posOffset>
                </wp:positionH>
                <wp:positionV relativeFrom="paragraph">
                  <wp:posOffset>245272</wp:posOffset>
                </wp:positionV>
                <wp:extent cx="1850693" cy="172336"/>
                <wp:effectExtent l="19050" t="19050" r="16510" b="37465"/>
                <wp:wrapNone/>
                <wp:docPr id="1834927594" name="سهم: لليسار 9"/>
                <wp:cNvGraphicFramePr/>
                <a:graphic xmlns:a="http://schemas.openxmlformats.org/drawingml/2006/main">
                  <a:graphicData uri="http://schemas.microsoft.com/office/word/2010/wordprocessingShape">
                    <wps:wsp>
                      <wps:cNvSpPr/>
                      <wps:spPr>
                        <a:xfrm>
                          <a:off x="0" y="0"/>
                          <a:ext cx="1850693" cy="172336"/>
                        </a:xfrm>
                        <a:prstGeom prst="leftArrow">
                          <a:avLst/>
                        </a:prstGeom>
                        <a:solidFill>
                          <a:srgbClr val="E7CFD6"/>
                        </a:solidFill>
                        <a:ln w="12700" cap="flat" cmpd="sng" algn="ctr">
                          <a:solidFill>
                            <a:srgbClr val="E7CFD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EDE2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9" o:spid="_x0000_s1026" type="#_x0000_t66" style="position:absolute;left:0;text-align:left;margin-left:153.45pt;margin-top:19.3pt;width:145.7pt;height:13.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" adj="1006" fillcolor="#e7cfd6" strokecolor="#e7cfd6" strokeweight="1pt"/>
            </w:pict>
          </mc:Fallback>
        </mc:AlternateContent>
      </w:r>
    </w:p>
    <w:p w14:paraId="27EBDAE5" w14:textId="31BD983A" w:rsidR="00FB125D" w:rsidRPr="00FB125D" w:rsidRDefault="00FB125D" w:rsidP="00FB125D">
      <w:pPr>
        <w:bidi w:val="0"/>
        <w:spacing w:after="0" w:line="240" w:lineRule="auto"/>
        <w:jc w:val="right"/>
        <w:rPr>
          <w:rFonts w:asciiTheme="minorBidi" w:eastAsia="Times New Roman" w:hAnsiTheme="minorBidi"/>
          <w:b/>
          <w:bCs/>
          <w:kern w:val="0"/>
          <w:sz w:val="28"/>
          <w:szCs w:val="28"/>
          <w:rtl/>
          <w14:ligatures w14:val="none"/>
        </w:rPr>
      </w:pP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37088" behindDoc="0" locked="0" layoutInCell="1" allowOverlap="1" wp14:anchorId="696C5D81" wp14:editId="1DF0B322">
                <wp:simplePos x="0" y="0"/>
                <wp:positionH relativeFrom="column">
                  <wp:posOffset>2430145</wp:posOffset>
                </wp:positionH>
                <wp:positionV relativeFrom="paragraph">
                  <wp:posOffset>76023</wp:posOffset>
                </wp:positionV>
                <wp:extent cx="941070" cy="259308"/>
                <wp:effectExtent l="0" t="0" r="0" b="0"/>
                <wp:wrapNone/>
                <wp:docPr id="643853789" name="مربع نص 10"/>
                <wp:cNvGraphicFramePr/>
                <a:graphic xmlns:a="http://schemas.openxmlformats.org/drawingml/2006/main">
                  <a:graphicData uri="http://schemas.microsoft.com/office/word/2010/wordprocessingShape">
                    <wps:wsp>
                      <wps:cNvSpPr txBox="1"/>
                      <wps:spPr>
                        <a:xfrm>
                          <a:off x="0" y="0"/>
                          <a:ext cx="941070" cy="259308"/>
                        </a:xfrm>
                        <a:prstGeom prst="rect">
                          <a:avLst/>
                        </a:prstGeom>
                        <a:solidFill>
                          <a:sysClr val="window" lastClr="FFFFFF"/>
                        </a:solidFill>
                        <a:ln w="6350">
                          <a:solidFill>
                            <a:prstClr val="black"/>
                          </a:solidFill>
                        </a:ln>
                        <a:effectLst>
                          <a:softEdge rad="317500"/>
                        </a:effectLst>
                      </wps:spPr>
                      <wps:txbx>
                        <w:txbxContent>
                          <w:p w14:paraId="4DD05717" w14:textId="4F8E62C1" w:rsidR="00FB125D" w:rsidRDefault="00FB125D" w:rsidP="00FB125D">
                            <w:pPr>
                              <w:bidi w:val="0"/>
                            </w:pPr>
                            <w:r>
                              <w:t>R</w:t>
                            </w:r>
                            <w:r w:rsidRPr="00721812">
                              <w:rPr>
                                <w:vertAlign w:val="superscript"/>
                              </w:rPr>
                              <w:t>2</w:t>
                            </w:r>
                            <w:r>
                              <w:rPr>
                                <w:vertAlign w:val="superscript"/>
                              </w:rPr>
                              <w:t xml:space="preserve"> </w:t>
                            </w:r>
                            <w:r>
                              <w:t xml:space="preserve">= </w:t>
                            </w:r>
                            <w:r>
                              <w:rPr>
                                <w:rFonts w:hint="cs"/>
                                <w:rtl/>
                              </w:rPr>
                              <w:t>0.735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6C5D81" id="_x0000_s1050" type="#_x0000_t202" style="position:absolute;left:0;text-align:left;margin-left:191.35pt;margin-top:6pt;width:74.1pt;height:20.4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" fillcolor="window" strokeweight=".5pt">
                <v:textbox>
                  <w:txbxContent>
                    <w:p w14:paraId="4DD05717" w14:textId="4F8E62C1" w:rsidR="00FB125D" w:rsidRDefault="00FB125D" w:rsidP="00FB125D">
                      <w:pPr>
                        <w:bidi w:val="0"/>
                      </w:pPr>
                      <w:r>
                        <w:t>R</w:t>
                      </w:r>
                      <w:r w:rsidRPr="00721812">
                        <w:rPr>
                          <w:vertAlign w:val="superscript"/>
                        </w:rPr>
                        <w:t>2</w:t>
                      </w:r>
                      <w:r>
                        <w:rPr>
                          <w:vertAlign w:val="superscript"/>
                        </w:rPr>
                        <w:t xml:space="preserve"> </w:t>
                      </w:r>
                      <w:r>
                        <w:t xml:space="preserve">= </w:t>
                      </w:r>
                      <w:r>
                        <w:rPr>
                          <w:rFonts w:hint="cs"/>
                          <w:rtl/>
                        </w:rPr>
                        <w:t>0.735</w:t>
                      </w:r>
                    </w:p>
                  </w:txbxContent>
                </v:textbox>
              </v:shape>
            </w:pict>
          </mc:Fallback>
        </mc:AlternateContent>
      </w:r>
    </w:p>
    <w:p w14:paraId="1E395D08" w14:textId="77777777" w:rsidR="00FB125D" w:rsidRPr="00FB125D" w:rsidRDefault="00FB125D" w:rsidP="00FB125D">
      <w:pPr>
        <w:tabs>
          <w:tab w:val="left" w:pos="3546"/>
        </w:tabs>
        <w:bidi w:val="0"/>
        <w:spacing w:after="0" w:line="240" w:lineRule="auto"/>
        <w:rPr>
          <w:rFonts w:asciiTheme="minorBidi" w:eastAsia="Times New Roman" w:hAnsiTheme="minorBidi"/>
          <w:b/>
          <w:bCs/>
          <w:kern w:val="0"/>
          <w:sz w:val="28"/>
          <w:szCs w:val="28"/>
          <w:rtl/>
          <w14:ligatures w14:val="none"/>
        </w:rPr>
      </w:pPr>
      <w:r w:rsidRPr="00FB125D">
        <w:rPr>
          <w:rFonts w:asciiTheme="minorBidi" w:eastAsia="Times New Roman" w:hAnsiTheme="minorBidi"/>
          <w:b/>
          <w:bCs/>
          <w:kern w:val="0"/>
          <w:sz w:val="28"/>
          <w:szCs w:val="28"/>
          <w14:ligatures w14:val="none"/>
        </w:rPr>
        <w:tab/>
      </w:r>
    </w:p>
    <w:p w14:paraId="19B2CD95" w14:textId="77777777" w:rsidR="00FB125D" w:rsidRPr="00FB125D" w:rsidRDefault="00FB125D" w:rsidP="00FB125D">
      <w:pPr>
        <w:tabs>
          <w:tab w:val="left" w:pos="3546"/>
        </w:tabs>
        <w:bidi w:val="0"/>
        <w:spacing w:after="0" w:line="240" w:lineRule="auto"/>
        <w:rPr>
          <w:rFonts w:asciiTheme="minorBidi" w:eastAsia="Times New Roman" w:hAnsiTheme="minorBidi"/>
          <w:b/>
          <w:bCs/>
          <w:kern w:val="0"/>
          <w:sz w:val="28"/>
          <w:szCs w:val="28"/>
          <w:rtl/>
          <w14:ligatures w14:val="none"/>
        </w:rPr>
      </w:pPr>
    </w:p>
    <w:p w14:paraId="74990B51" w14:textId="248F99B0" w:rsidR="00F04781" w:rsidRDefault="00FB125D" w:rsidP="00FB125D">
      <w:pPr>
        <w:rPr>
          <w:rFonts w:asciiTheme="minorBidi" w:eastAsia="Times New Roman" w:hAnsiTheme="minorBidi"/>
          <w:b/>
          <w:bCs/>
          <w:sz w:val="26"/>
          <w:szCs w:val="26"/>
          <w:rtl/>
        </w:rPr>
      </w:pPr>
      <w:r w:rsidRPr="00FB125D">
        <w:rPr>
          <w:rFonts w:asciiTheme="minorBidi" w:eastAsia="Times New Roman" w:hAnsiTheme="minorBidi" w:hint="cs"/>
          <w:kern w:val="0"/>
          <w:sz w:val="26"/>
          <w:szCs w:val="26"/>
          <w:rtl/>
          <w14:ligatures w14:val="none"/>
        </w:rPr>
        <w:t>يتضح من الجدول بالأعلى ما يل</w:t>
      </w:r>
      <w:r w:rsidRPr="00FB125D">
        <w:rPr>
          <w:rFonts w:asciiTheme="minorBidi" w:eastAsia="Times New Roman" w:hAnsiTheme="minorBidi" w:hint="eastAsia"/>
          <w:kern w:val="0"/>
          <w:sz w:val="26"/>
          <w:szCs w:val="26"/>
          <w:rtl/>
          <w14:ligatures w14:val="none"/>
        </w:rPr>
        <w:t>ي</w:t>
      </w:r>
      <w:r w:rsidRPr="00FB125D">
        <w:rPr>
          <w:rFonts w:asciiTheme="minorBidi" w:eastAsia="Times New Roman" w:hAnsiTheme="minorBidi" w:hint="cs"/>
          <w:kern w:val="0"/>
          <w:sz w:val="26"/>
          <w:szCs w:val="26"/>
          <w:rtl/>
          <w14:ligatures w14:val="none"/>
        </w:rPr>
        <w:t>:</w:t>
      </w:r>
    </w:p>
    <w:p w14:paraId="1B6DAE7A" w14:textId="32025D78" w:rsidR="00FB125D" w:rsidRPr="00B44425" w:rsidRDefault="00FB125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يشير مستوى المعنوية لاختبار (</w:t>
      </w:r>
      <w:r w:rsidRPr="00B44425">
        <w:rPr>
          <w:rFonts w:asciiTheme="minorBidi" w:eastAsia="Times New Roman" w:hAnsiTheme="minorBidi"/>
          <w:sz w:val="26"/>
          <w:szCs w:val="26"/>
        </w:rPr>
        <w:t>F</w:t>
      </w:r>
      <w:r w:rsidRPr="00B44425">
        <w:rPr>
          <w:rFonts w:asciiTheme="minorBidi" w:eastAsia="Times New Roman" w:hAnsiTheme="minorBidi" w:cs="Arial"/>
          <w:sz w:val="26"/>
          <w:szCs w:val="26"/>
          <w:rtl/>
        </w:rPr>
        <w:t xml:space="preserve">) وهو </w:t>
      </w:r>
      <w:r w:rsidR="00B44425" w:rsidRPr="00B44425">
        <w:rPr>
          <w:rFonts w:asciiTheme="minorBidi" w:eastAsia="Times New Roman" w:hAnsiTheme="minorBidi" w:cs="Arial" w:hint="cs"/>
          <w:sz w:val="26"/>
          <w:szCs w:val="26"/>
          <w:rtl/>
        </w:rPr>
        <w:t>(</w:t>
      </w:r>
      <w:r w:rsidR="00B44425" w:rsidRPr="00B44425">
        <w:rPr>
          <w:rFonts w:asciiTheme="minorBidi" w:eastAsia="Times New Roman" w:hAnsiTheme="minorBidi" w:cs="Arial" w:hint="cs"/>
          <w:sz w:val="26"/>
          <w:szCs w:val="26"/>
        </w:rPr>
        <w:t>sig</w:t>
      </w:r>
      <w:r w:rsidRPr="00B44425">
        <w:rPr>
          <w:rFonts w:asciiTheme="minorBidi" w:eastAsia="Times New Roman" w:hAnsiTheme="minorBidi" w:cs="Arial"/>
          <w:sz w:val="26"/>
          <w:szCs w:val="26"/>
          <w:rtl/>
        </w:rPr>
        <w:t>) أقل من (0.0</w:t>
      </w:r>
      <w:r w:rsidR="00B44425" w:rsidRPr="00B44425">
        <w:rPr>
          <w:rFonts w:asciiTheme="minorBidi" w:eastAsia="Times New Roman" w:hAnsiTheme="minorBidi" w:cs="Arial" w:hint="cs"/>
          <w:sz w:val="26"/>
          <w:szCs w:val="26"/>
          <w:rtl/>
        </w:rPr>
        <w:t>1</w:t>
      </w:r>
      <w:r w:rsidRPr="00B44425">
        <w:rPr>
          <w:rFonts w:asciiTheme="minorBidi" w:eastAsia="Times New Roman" w:hAnsiTheme="minorBidi" w:cs="Arial"/>
          <w:sz w:val="26"/>
          <w:szCs w:val="26"/>
          <w:rtl/>
        </w:rPr>
        <w:t xml:space="preserve">) مما يشير </w:t>
      </w:r>
      <w:r w:rsidR="00B44425" w:rsidRPr="00B44425">
        <w:rPr>
          <w:rFonts w:asciiTheme="minorBidi" w:eastAsia="Times New Roman" w:hAnsiTheme="minorBidi" w:cs="Arial" w:hint="cs"/>
          <w:sz w:val="26"/>
          <w:szCs w:val="26"/>
          <w:rtl/>
        </w:rPr>
        <w:t>إلى</w:t>
      </w:r>
      <w:r w:rsidRPr="00B44425">
        <w:rPr>
          <w:rFonts w:asciiTheme="minorBidi" w:eastAsia="Times New Roman" w:hAnsiTheme="minorBidi" w:cs="Arial"/>
          <w:sz w:val="26"/>
          <w:szCs w:val="26"/>
          <w:rtl/>
        </w:rPr>
        <w:t xml:space="preserve"> معنوية نموذج الانحدار الخطي البسيط عند مستوى دلالة (0.0</w:t>
      </w:r>
      <w:r w:rsidR="00B44425" w:rsidRPr="00B44425">
        <w:rPr>
          <w:rFonts w:asciiTheme="minorBidi" w:eastAsia="Times New Roman" w:hAnsiTheme="minorBidi" w:cs="Arial" w:hint="cs"/>
          <w:sz w:val="26"/>
          <w:szCs w:val="26"/>
          <w:rtl/>
        </w:rPr>
        <w:t>1</w:t>
      </w:r>
      <w:r w:rsidRPr="00B44425">
        <w:rPr>
          <w:rFonts w:asciiTheme="minorBidi" w:eastAsia="Times New Roman" w:hAnsiTheme="minorBidi" w:cs="Arial"/>
          <w:sz w:val="26"/>
          <w:szCs w:val="26"/>
          <w:rtl/>
        </w:rPr>
        <w:t>).</w:t>
      </w:r>
    </w:p>
    <w:p w14:paraId="59CB4C78" w14:textId="1FC88E80" w:rsidR="00FB125D" w:rsidRPr="00B44425" w:rsidRDefault="00FB125D">
      <w:pPr>
        <w:pStyle w:val="ListParagraph"/>
        <w:numPr>
          <w:ilvl w:val="0"/>
          <w:numId w:val="27"/>
        </w:numPr>
        <w:spacing w:line="360" w:lineRule="auto"/>
        <w:jc w:val="lowKashida"/>
        <w:rPr>
          <w:rFonts w:asciiTheme="minorBidi" w:eastAsia="Times New Roman" w:hAnsiTheme="minorBidi"/>
          <w:sz w:val="26"/>
          <w:szCs w:val="26"/>
          <w:rtl/>
        </w:rPr>
      </w:pPr>
      <w:bookmarkStart w:id="97" w:name="_Hlk174213048"/>
      <w:bookmarkEnd w:id="94"/>
      <w:r w:rsidRPr="00B44425">
        <w:rPr>
          <w:rFonts w:asciiTheme="minorBidi" w:eastAsia="Times New Roman" w:hAnsiTheme="minorBidi" w:cs="Arial"/>
          <w:sz w:val="26"/>
          <w:szCs w:val="26"/>
          <w:rtl/>
        </w:rPr>
        <w:lastRenderedPageBreak/>
        <w:t xml:space="preserve">وتشير قيمة معامل الارتباط </w:t>
      </w:r>
      <w:r w:rsidR="00B44425" w:rsidRPr="00B44425">
        <w:rPr>
          <w:rFonts w:asciiTheme="minorBidi" w:eastAsia="Times New Roman" w:hAnsiTheme="minorBidi" w:cs="Arial"/>
          <w:sz w:val="26"/>
          <w:szCs w:val="26"/>
        </w:rPr>
        <w:t>R = 0.857</w:t>
      </w:r>
      <w:r w:rsidR="00B44425" w:rsidRPr="00B44425">
        <w:rPr>
          <w:rFonts w:asciiTheme="minorBidi" w:eastAsia="Times New Roman" w:hAnsiTheme="minorBidi" w:cs="Arial" w:hint="cs"/>
          <w:sz w:val="26"/>
          <w:szCs w:val="26"/>
          <w:rtl/>
        </w:rPr>
        <w:t xml:space="preserve"> </w:t>
      </w:r>
      <w:r w:rsidRPr="00B44425">
        <w:rPr>
          <w:rFonts w:asciiTheme="minorBidi" w:eastAsia="Times New Roman" w:hAnsiTheme="minorBidi" w:cs="Arial"/>
          <w:sz w:val="26"/>
          <w:szCs w:val="26"/>
          <w:rtl/>
        </w:rPr>
        <w:t xml:space="preserve">إلى وجود ارتباط موجب متوسط بين </w:t>
      </w:r>
      <w:r w:rsidR="00B44425" w:rsidRPr="00B44425">
        <w:rPr>
          <w:rFonts w:asciiTheme="minorBidi" w:eastAsia="Times New Roman" w:hAnsiTheme="minorBidi" w:cs="Arial" w:hint="cs"/>
          <w:sz w:val="26"/>
          <w:szCs w:val="26"/>
          <w:rtl/>
        </w:rPr>
        <w:t xml:space="preserve">جودة الخدمة </w:t>
      </w:r>
      <w:r w:rsidR="00B44425" w:rsidRPr="00B44425">
        <w:rPr>
          <w:rFonts w:asciiTheme="minorBidi" w:eastAsia="Times New Roman" w:hAnsiTheme="minorBidi" w:cs="Arial"/>
          <w:sz w:val="26"/>
          <w:szCs w:val="26"/>
          <w:rtl/>
        </w:rPr>
        <w:t>(</w:t>
      </w:r>
      <w:r w:rsidR="00B44425" w:rsidRPr="00B44425">
        <w:rPr>
          <w:rFonts w:asciiTheme="minorBidi" w:eastAsia="Times New Roman" w:hAnsiTheme="minorBidi" w:cs="Arial" w:hint="cs"/>
          <w:sz w:val="26"/>
          <w:szCs w:val="26"/>
          <w:rtl/>
        </w:rPr>
        <w:t>إ</w:t>
      </w:r>
      <w:r w:rsidR="00B44425" w:rsidRPr="00B44425">
        <w:rPr>
          <w:rFonts w:asciiTheme="minorBidi" w:eastAsia="Times New Roman" w:hAnsiTheme="minorBidi" w:cs="Arial"/>
          <w:sz w:val="26"/>
          <w:szCs w:val="26"/>
          <w:rtl/>
        </w:rPr>
        <w:t>جمال</w:t>
      </w:r>
      <w:r w:rsidR="00B44425" w:rsidRPr="00B44425">
        <w:rPr>
          <w:rFonts w:asciiTheme="minorBidi" w:eastAsia="Times New Roman" w:hAnsiTheme="minorBidi" w:cs="Arial" w:hint="cs"/>
          <w:sz w:val="26"/>
          <w:szCs w:val="26"/>
          <w:rtl/>
        </w:rPr>
        <w:t>ً</w:t>
      </w:r>
      <w:r w:rsidR="00B44425" w:rsidRPr="00B44425">
        <w:rPr>
          <w:rFonts w:asciiTheme="minorBidi" w:eastAsia="Times New Roman" w:hAnsiTheme="minorBidi" w:cs="Arial"/>
          <w:sz w:val="26"/>
          <w:szCs w:val="26"/>
          <w:rtl/>
        </w:rPr>
        <w:t xml:space="preserve">ا) </w:t>
      </w:r>
      <w:r w:rsidR="00B44425" w:rsidRPr="00B44425">
        <w:rPr>
          <w:rFonts w:asciiTheme="minorBidi" w:eastAsia="Times New Roman" w:hAnsiTheme="minorBidi" w:cs="Arial" w:hint="cs"/>
          <w:sz w:val="26"/>
          <w:szCs w:val="26"/>
          <w:rtl/>
        </w:rPr>
        <w:t>وبين رضا العملاء.</w:t>
      </w:r>
    </w:p>
    <w:p w14:paraId="674182BD" w14:textId="5C218B1B" w:rsidR="00FB125D" w:rsidRPr="00B44425" w:rsidRDefault="00FB125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يشير معامل التحديد المعدل</w:t>
      </w:r>
      <w:r w:rsidR="00B44425" w:rsidRPr="00B44425">
        <w:rPr>
          <w:rFonts w:asciiTheme="minorBidi" w:eastAsia="Times New Roman" w:hAnsiTheme="minorBidi" w:cs="Arial" w:hint="cs"/>
          <w:sz w:val="26"/>
          <w:szCs w:val="26"/>
          <w:rtl/>
        </w:rPr>
        <w:t xml:space="preserve"> </w:t>
      </w:r>
      <w:r w:rsidRPr="00B44425">
        <w:rPr>
          <w:rFonts w:asciiTheme="minorBidi" w:eastAsia="Times New Roman" w:hAnsiTheme="minorBidi"/>
          <w:sz w:val="26"/>
          <w:szCs w:val="26"/>
        </w:rPr>
        <w:t>R2</w:t>
      </w:r>
      <w:r w:rsidRPr="00B44425">
        <w:rPr>
          <w:rFonts w:asciiTheme="minorBidi" w:eastAsia="Times New Roman" w:hAnsiTheme="minorBidi" w:cs="Arial"/>
          <w:sz w:val="26"/>
          <w:szCs w:val="26"/>
          <w:rtl/>
        </w:rPr>
        <w:t xml:space="preserve"> إلى أن </w:t>
      </w:r>
      <w:r w:rsidR="00B44425" w:rsidRPr="00B44425">
        <w:rPr>
          <w:rFonts w:asciiTheme="minorBidi" w:eastAsia="Times New Roman" w:hAnsiTheme="minorBidi" w:cs="Arial" w:hint="cs"/>
          <w:sz w:val="26"/>
          <w:szCs w:val="26"/>
          <w:rtl/>
        </w:rPr>
        <w:t>73.5%</w:t>
      </w:r>
      <w:r w:rsidRPr="00B44425">
        <w:rPr>
          <w:rFonts w:asciiTheme="minorBidi" w:eastAsia="Times New Roman" w:hAnsiTheme="minorBidi" w:cs="Arial"/>
          <w:sz w:val="26"/>
          <w:szCs w:val="26"/>
          <w:rtl/>
        </w:rPr>
        <w:t xml:space="preserve"> من التباين الحاصل </w:t>
      </w:r>
      <w:r w:rsidR="00B44425" w:rsidRPr="00B44425">
        <w:rPr>
          <w:rFonts w:asciiTheme="minorBidi" w:eastAsia="Times New Roman" w:hAnsiTheme="minorBidi" w:cs="Arial" w:hint="cs"/>
          <w:sz w:val="26"/>
          <w:szCs w:val="26"/>
          <w:rtl/>
        </w:rPr>
        <w:t>في رضا العملاء</w:t>
      </w:r>
      <w:r w:rsidRPr="00B44425">
        <w:rPr>
          <w:rFonts w:asciiTheme="minorBidi" w:eastAsia="Times New Roman" w:hAnsiTheme="minorBidi" w:cs="Arial"/>
          <w:sz w:val="26"/>
          <w:szCs w:val="26"/>
          <w:rtl/>
        </w:rPr>
        <w:t xml:space="preserve"> يمكن تفسيره من خلال التباين في مستوى </w:t>
      </w:r>
      <w:r w:rsidR="00B44425" w:rsidRPr="00B44425">
        <w:rPr>
          <w:rFonts w:asciiTheme="minorBidi" w:eastAsia="Times New Roman" w:hAnsiTheme="minorBidi" w:cs="Arial" w:hint="cs"/>
          <w:sz w:val="26"/>
          <w:szCs w:val="26"/>
          <w:rtl/>
        </w:rPr>
        <w:t>جودة الخدمة</w:t>
      </w:r>
      <w:r w:rsidRPr="00B44425">
        <w:rPr>
          <w:rFonts w:asciiTheme="minorBidi" w:eastAsia="Times New Roman" w:hAnsiTheme="minorBidi" w:cs="Arial"/>
          <w:sz w:val="26"/>
          <w:szCs w:val="26"/>
          <w:rtl/>
        </w:rPr>
        <w:t>.</w:t>
      </w:r>
    </w:p>
    <w:p w14:paraId="5741831F" w14:textId="39134741" w:rsidR="00FB125D" w:rsidRPr="00B44425" w:rsidRDefault="00FB125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تشير قيمة (ت) (</w:t>
      </w:r>
      <w:r w:rsidRPr="00B44425">
        <w:rPr>
          <w:rFonts w:asciiTheme="minorBidi" w:eastAsia="Times New Roman" w:hAnsiTheme="minorBidi"/>
          <w:sz w:val="26"/>
          <w:szCs w:val="26"/>
        </w:rPr>
        <w:t>T</w:t>
      </w:r>
      <w:r w:rsidR="00B44425" w:rsidRPr="00B44425">
        <w:rPr>
          <w:rFonts w:asciiTheme="minorBidi" w:eastAsia="Times New Roman" w:hAnsiTheme="minorBidi"/>
          <w:sz w:val="26"/>
          <w:szCs w:val="26"/>
        </w:rPr>
        <w:t>-</w:t>
      </w:r>
      <w:r w:rsidRPr="00B44425">
        <w:rPr>
          <w:rFonts w:asciiTheme="minorBidi" w:eastAsia="Times New Roman" w:hAnsiTheme="minorBidi"/>
          <w:sz w:val="26"/>
          <w:szCs w:val="26"/>
        </w:rPr>
        <w:t>Value</w:t>
      </w:r>
      <w:r w:rsidRPr="00B44425">
        <w:rPr>
          <w:rFonts w:asciiTheme="minorBidi" w:eastAsia="Times New Roman" w:hAnsiTheme="minorBidi" w:cs="Arial"/>
          <w:sz w:val="26"/>
          <w:szCs w:val="26"/>
          <w:rtl/>
        </w:rPr>
        <w:t>) إلى معنوية معامل الانحدار بيتا (</w:t>
      </w:r>
      <w:r w:rsidRPr="00B44425">
        <w:rPr>
          <w:rFonts w:asciiTheme="minorBidi" w:eastAsia="Times New Roman" w:hAnsiTheme="minorBidi"/>
          <w:sz w:val="26"/>
          <w:szCs w:val="26"/>
        </w:rPr>
        <w:t>B</w:t>
      </w:r>
      <w:r w:rsidR="00B44425" w:rsidRPr="00B44425">
        <w:rPr>
          <w:rFonts w:asciiTheme="minorBidi" w:eastAsia="Times New Roman" w:hAnsiTheme="minorBidi" w:cs="Arial" w:hint="cs"/>
          <w:sz w:val="26"/>
          <w:szCs w:val="26"/>
          <w:rtl/>
        </w:rPr>
        <w:t>)،</w:t>
      </w:r>
      <w:r w:rsidRPr="00B44425">
        <w:rPr>
          <w:rFonts w:asciiTheme="minorBidi" w:eastAsia="Times New Roman" w:hAnsiTheme="minorBidi" w:cs="Arial"/>
          <w:sz w:val="26"/>
          <w:szCs w:val="26"/>
          <w:rtl/>
        </w:rPr>
        <w:t xml:space="preserve"> حيث أن مستوى الدلالة المحسوب لاختبار (ت) أقل من (0.02).</w:t>
      </w:r>
    </w:p>
    <w:p w14:paraId="07501CC6" w14:textId="77777777" w:rsidR="00FB125D" w:rsidRPr="00FB125D" w:rsidRDefault="00FB125D" w:rsidP="00FB125D">
      <w:pPr>
        <w:rPr>
          <w:rFonts w:asciiTheme="minorBidi" w:eastAsia="Times New Roman" w:hAnsiTheme="minorBidi"/>
          <w:sz w:val="26"/>
          <w:szCs w:val="26"/>
          <w:rtl/>
        </w:rPr>
      </w:pPr>
    </w:p>
    <w:p w14:paraId="78063A34" w14:textId="5D67082F" w:rsidR="00FB125D" w:rsidRDefault="00FB125D" w:rsidP="00B44425">
      <w:pPr>
        <w:spacing w:line="360" w:lineRule="auto"/>
        <w:jc w:val="lowKashida"/>
        <w:rPr>
          <w:rFonts w:asciiTheme="minorBidi" w:eastAsia="Times New Roman" w:hAnsiTheme="minorBidi"/>
          <w:sz w:val="26"/>
          <w:szCs w:val="26"/>
          <w:rtl/>
        </w:rPr>
      </w:pPr>
      <w:r w:rsidRPr="00FB125D">
        <w:rPr>
          <w:rFonts w:asciiTheme="minorBidi" w:eastAsia="Times New Roman" w:hAnsiTheme="minorBidi" w:cs="Arial"/>
          <w:sz w:val="26"/>
          <w:szCs w:val="26"/>
          <w:rtl/>
        </w:rPr>
        <w:t xml:space="preserve">وبناءً على النتائج السابقة يتم قبول صحة الفرض الرئيسي الذي ينص على وجود علاقة </w:t>
      </w:r>
      <w:r w:rsidR="00B44425">
        <w:rPr>
          <w:rFonts w:asciiTheme="minorBidi" w:eastAsia="Times New Roman" w:hAnsiTheme="minorBidi" w:cs="Arial" w:hint="cs"/>
          <w:sz w:val="26"/>
          <w:szCs w:val="26"/>
          <w:rtl/>
        </w:rPr>
        <w:t>معنوية</w:t>
      </w:r>
      <w:r w:rsidRPr="00FB125D">
        <w:rPr>
          <w:rFonts w:asciiTheme="minorBidi" w:eastAsia="Times New Roman" w:hAnsiTheme="minorBidi" w:cs="Arial"/>
          <w:sz w:val="26"/>
          <w:szCs w:val="26"/>
          <w:rtl/>
        </w:rPr>
        <w:t xml:space="preserve"> ايجابية ذات دلالة إحصائية بين </w:t>
      </w:r>
      <w:r w:rsidR="00B44425">
        <w:rPr>
          <w:rFonts w:asciiTheme="minorBidi" w:eastAsia="Times New Roman" w:hAnsiTheme="minorBidi" w:cs="Arial" w:hint="cs"/>
          <w:sz w:val="26"/>
          <w:szCs w:val="26"/>
          <w:rtl/>
        </w:rPr>
        <w:t>جودة الخدمة</w:t>
      </w:r>
      <w:r w:rsidRPr="00FB125D">
        <w:rPr>
          <w:rFonts w:asciiTheme="minorBidi" w:eastAsia="Times New Roman" w:hAnsiTheme="minorBidi" w:cs="Arial"/>
          <w:sz w:val="26"/>
          <w:szCs w:val="26"/>
          <w:rtl/>
        </w:rPr>
        <w:t xml:space="preserve"> (</w:t>
      </w:r>
      <w:r w:rsidR="00B44425">
        <w:rPr>
          <w:rFonts w:asciiTheme="minorBidi" w:eastAsia="Times New Roman" w:hAnsiTheme="minorBidi" w:cs="Arial" w:hint="cs"/>
          <w:sz w:val="26"/>
          <w:szCs w:val="26"/>
          <w:rtl/>
        </w:rPr>
        <w:t>إ</w:t>
      </w:r>
      <w:r w:rsidRPr="00FB125D">
        <w:rPr>
          <w:rFonts w:asciiTheme="minorBidi" w:eastAsia="Times New Roman" w:hAnsiTheme="minorBidi" w:cs="Arial"/>
          <w:sz w:val="26"/>
          <w:szCs w:val="26"/>
          <w:rtl/>
        </w:rPr>
        <w:t>جمال</w:t>
      </w:r>
      <w:r w:rsidR="00B44425">
        <w:rPr>
          <w:rFonts w:asciiTheme="minorBidi" w:eastAsia="Times New Roman" w:hAnsiTheme="minorBidi" w:cs="Arial" w:hint="cs"/>
          <w:sz w:val="26"/>
          <w:szCs w:val="26"/>
          <w:rtl/>
        </w:rPr>
        <w:t>ً</w:t>
      </w:r>
      <w:r w:rsidRPr="00FB125D">
        <w:rPr>
          <w:rFonts w:asciiTheme="minorBidi" w:eastAsia="Times New Roman" w:hAnsiTheme="minorBidi" w:cs="Arial"/>
          <w:sz w:val="26"/>
          <w:szCs w:val="26"/>
          <w:rtl/>
        </w:rPr>
        <w:t xml:space="preserve">ا) كمتغير مستقل </w:t>
      </w:r>
      <w:r w:rsidR="00B44425">
        <w:rPr>
          <w:rFonts w:asciiTheme="minorBidi" w:eastAsia="Times New Roman" w:hAnsiTheme="minorBidi" w:cs="Arial" w:hint="cs"/>
          <w:sz w:val="26"/>
          <w:szCs w:val="26"/>
          <w:rtl/>
        </w:rPr>
        <w:t>ورضا العملاء</w:t>
      </w:r>
      <w:r w:rsidRPr="00FB125D">
        <w:rPr>
          <w:rFonts w:asciiTheme="minorBidi" w:eastAsia="Times New Roman" w:hAnsiTheme="minorBidi" w:cs="Arial"/>
          <w:sz w:val="26"/>
          <w:szCs w:val="26"/>
          <w:rtl/>
        </w:rPr>
        <w:t xml:space="preserve"> كمتغير تابع.</w:t>
      </w:r>
    </w:p>
    <w:bookmarkEnd w:id="97"/>
    <w:p w14:paraId="2897E736" w14:textId="77777777" w:rsidR="00B44425" w:rsidRDefault="00B44425" w:rsidP="00B44425">
      <w:pPr>
        <w:spacing w:line="360" w:lineRule="auto"/>
        <w:jc w:val="lowKashida"/>
        <w:rPr>
          <w:rFonts w:asciiTheme="minorBidi" w:eastAsia="Times New Roman" w:hAnsiTheme="minorBidi"/>
          <w:sz w:val="26"/>
          <w:szCs w:val="26"/>
          <w:rtl/>
        </w:rPr>
      </w:pPr>
    </w:p>
    <w:p w14:paraId="66757E0B" w14:textId="0ACF2132" w:rsidR="00B44425" w:rsidRDefault="00B44425" w:rsidP="00605912">
      <w:pPr>
        <w:spacing w:line="360" w:lineRule="auto"/>
        <w:ind w:left="360"/>
        <w:jc w:val="lowKashida"/>
        <w:rPr>
          <w:rFonts w:asciiTheme="minorBidi" w:eastAsia="Times New Roman" w:hAnsiTheme="minorBidi"/>
          <w:b/>
          <w:bCs/>
          <w:sz w:val="26"/>
          <w:szCs w:val="26"/>
          <w:u w:val="single"/>
          <w:rtl/>
        </w:rPr>
      </w:pPr>
      <w:bookmarkStart w:id="98" w:name="_Hlk174213184"/>
      <w:r w:rsidRPr="00B44425">
        <w:rPr>
          <w:rFonts w:asciiTheme="minorBidi" w:eastAsia="Times New Roman" w:hAnsiTheme="minorBidi" w:cs="Arial"/>
          <w:b/>
          <w:bCs/>
          <w:sz w:val="26"/>
          <w:szCs w:val="26"/>
          <w:u w:val="single"/>
          <w:rtl/>
        </w:rPr>
        <w:t>نتائج اختبار الفرض الفرعي الأول والثاني والثالث والرابع</w:t>
      </w:r>
      <w:r w:rsidRPr="00B44425">
        <w:rPr>
          <w:rFonts w:asciiTheme="minorBidi" w:eastAsia="Times New Roman" w:hAnsiTheme="minorBidi" w:cs="Arial" w:hint="cs"/>
          <w:b/>
          <w:bCs/>
          <w:sz w:val="26"/>
          <w:szCs w:val="26"/>
          <w:u w:val="single"/>
          <w:rtl/>
        </w:rPr>
        <w:t xml:space="preserve"> والخامس</w:t>
      </w:r>
      <w:r w:rsidRPr="00B44425">
        <w:rPr>
          <w:rFonts w:asciiTheme="minorBidi" w:eastAsia="Times New Roman" w:hAnsiTheme="minorBidi" w:cs="Arial"/>
          <w:b/>
          <w:bCs/>
          <w:sz w:val="26"/>
          <w:szCs w:val="26"/>
          <w:u w:val="single"/>
          <w:rtl/>
        </w:rPr>
        <w:t xml:space="preserve"> للدراسة:</w:t>
      </w:r>
    </w:p>
    <w:p w14:paraId="47EFAA8E" w14:textId="4A8DAF1A" w:rsidR="00605912" w:rsidRPr="00605912" w:rsidRDefault="00B44425">
      <w:pPr>
        <w:pStyle w:val="ListParagraph"/>
        <w:numPr>
          <w:ilvl w:val="0"/>
          <w:numId w:val="28"/>
        </w:numPr>
        <w:spacing w:line="360" w:lineRule="auto"/>
        <w:jc w:val="lowKashida"/>
        <w:rPr>
          <w:rFonts w:asciiTheme="minorBidi" w:eastAsia="Times New Roman" w:hAnsiTheme="minorBidi"/>
          <w:sz w:val="26"/>
          <w:szCs w:val="26"/>
          <w:rtl/>
        </w:rPr>
      </w:pPr>
      <w:r w:rsidRPr="00605912">
        <w:rPr>
          <w:rFonts w:asciiTheme="minorBidi" w:eastAsia="Times New Roman" w:hAnsiTheme="minorBidi" w:cs="Arial"/>
          <w:sz w:val="26"/>
          <w:szCs w:val="26"/>
          <w:rtl/>
        </w:rPr>
        <w:t xml:space="preserve">ينص هذا الفرض الفرعي الاول على أنه </w:t>
      </w:r>
      <w:bookmarkStart w:id="99" w:name="_Hlk174130689"/>
      <w:r w:rsidRPr="00605912">
        <w:rPr>
          <w:rFonts w:asciiTheme="minorBidi" w:eastAsia="Times New Roman" w:hAnsiTheme="minorBidi" w:cs="Arial" w:hint="cs"/>
          <w:sz w:val="26"/>
          <w:szCs w:val="26"/>
          <w:rtl/>
        </w:rPr>
        <w:t>"</w:t>
      </w:r>
      <w:r w:rsidR="00B2411D">
        <w:rPr>
          <w:rFonts w:asciiTheme="minorBidi" w:eastAsia="Times New Roman" w:hAnsiTheme="minorBidi" w:cs="Arial" w:hint="cs"/>
          <w:sz w:val="26"/>
          <w:szCs w:val="26"/>
          <w:rtl/>
        </w:rPr>
        <w:t xml:space="preserve">لا </w:t>
      </w:r>
      <w:r w:rsidRPr="00605912">
        <w:rPr>
          <w:rFonts w:asciiTheme="minorBidi" w:eastAsia="Times New Roman" w:hAnsiTheme="minorBidi" w:cs="Arial"/>
          <w:sz w:val="26"/>
          <w:szCs w:val="26"/>
          <w:rtl/>
        </w:rPr>
        <w:t>توجد علاقة معنوية ذات دلالة إحصائية بين الاعتمادية وبين رضا العملاء</w:t>
      </w:r>
      <w:r w:rsidRPr="00605912">
        <w:rPr>
          <w:rFonts w:asciiTheme="minorBidi" w:eastAsia="Times New Roman" w:hAnsiTheme="minorBidi" w:cs="Arial" w:hint="cs"/>
          <w:sz w:val="26"/>
          <w:szCs w:val="26"/>
          <w:rtl/>
        </w:rPr>
        <w:t>"</w:t>
      </w:r>
      <w:r w:rsidRPr="00605912">
        <w:rPr>
          <w:rFonts w:asciiTheme="minorBidi" w:eastAsia="Times New Roman" w:hAnsiTheme="minorBidi" w:cs="Arial"/>
          <w:sz w:val="26"/>
          <w:szCs w:val="26"/>
          <w:rtl/>
        </w:rPr>
        <w:t xml:space="preserve"> </w:t>
      </w:r>
      <w:bookmarkEnd w:id="99"/>
      <w:r w:rsidRPr="00605912">
        <w:rPr>
          <w:rFonts w:asciiTheme="minorBidi" w:eastAsia="Times New Roman" w:hAnsiTheme="minorBidi" w:cs="Arial"/>
          <w:sz w:val="26"/>
          <w:szCs w:val="26"/>
          <w:rtl/>
        </w:rPr>
        <w:t xml:space="preserve">يختبر هذا الفرض العلاقات المباشرة بين </w:t>
      </w:r>
      <w:r w:rsidR="00605912" w:rsidRPr="00605912">
        <w:rPr>
          <w:rFonts w:asciiTheme="minorBidi" w:eastAsia="Times New Roman" w:hAnsiTheme="minorBidi" w:cs="Arial" w:hint="cs"/>
          <w:sz w:val="26"/>
          <w:szCs w:val="26"/>
          <w:rtl/>
        </w:rPr>
        <w:t>الاعتمادية</w:t>
      </w:r>
      <w:r w:rsidRPr="00605912">
        <w:rPr>
          <w:rFonts w:asciiTheme="minorBidi" w:eastAsia="Times New Roman" w:hAnsiTheme="minorBidi" w:cs="Arial"/>
          <w:sz w:val="26"/>
          <w:szCs w:val="26"/>
          <w:rtl/>
        </w:rPr>
        <w:t xml:space="preserve"> محل الدراسة كمتغير </w:t>
      </w:r>
      <w:r w:rsidR="00605912" w:rsidRPr="00605912">
        <w:rPr>
          <w:rFonts w:asciiTheme="minorBidi" w:eastAsia="Times New Roman" w:hAnsiTheme="minorBidi" w:cs="Arial" w:hint="cs"/>
          <w:sz w:val="26"/>
          <w:szCs w:val="26"/>
          <w:rtl/>
        </w:rPr>
        <w:t>مستقل،</w:t>
      </w:r>
      <w:r w:rsidRPr="00605912">
        <w:rPr>
          <w:rFonts w:asciiTheme="minorBidi" w:eastAsia="Times New Roman" w:hAnsiTheme="minorBidi" w:cs="Arial"/>
          <w:sz w:val="26"/>
          <w:szCs w:val="26"/>
          <w:rtl/>
        </w:rPr>
        <w:t xml:space="preserve"> </w:t>
      </w:r>
      <w:r w:rsidR="00605912" w:rsidRPr="00605912">
        <w:rPr>
          <w:rFonts w:asciiTheme="minorBidi" w:eastAsia="Times New Roman" w:hAnsiTheme="minorBidi" w:cs="Arial" w:hint="cs"/>
          <w:sz w:val="26"/>
          <w:szCs w:val="26"/>
          <w:rtl/>
        </w:rPr>
        <w:t>ورضا العملاء</w:t>
      </w:r>
      <w:r w:rsidRPr="00605912">
        <w:rPr>
          <w:rFonts w:asciiTheme="minorBidi" w:eastAsia="Times New Roman" w:hAnsiTheme="minorBidi" w:cs="Arial"/>
          <w:sz w:val="26"/>
          <w:szCs w:val="26"/>
          <w:rtl/>
        </w:rPr>
        <w:t xml:space="preserve"> كمتغير تابع.</w:t>
      </w:r>
    </w:p>
    <w:p w14:paraId="03AEB42F" w14:textId="75094880" w:rsidR="00605912" w:rsidRPr="00605912" w:rsidRDefault="00605912">
      <w:pPr>
        <w:pStyle w:val="ListParagraph"/>
        <w:numPr>
          <w:ilvl w:val="0"/>
          <w:numId w:val="28"/>
        </w:numPr>
        <w:spacing w:line="360" w:lineRule="auto"/>
        <w:jc w:val="lowKashida"/>
        <w:rPr>
          <w:rFonts w:asciiTheme="minorBidi" w:eastAsia="Times New Roman" w:hAnsiTheme="minorBidi"/>
          <w:sz w:val="26"/>
          <w:szCs w:val="26"/>
          <w:rtl/>
        </w:rPr>
      </w:pPr>
      <w:r w:rsidRPr="00605912">
        <w:rPr>
          <w:rFonts w:asciiTheme="minorBidi" w:eastAsia="Times New Roman" w:hAnsiTheme="minorBidi" w:cs="Arial"/>
          <w:sz w:val="26"/>
          <w:szCs w:val="26"/>
          <w:rtl/>
        </w:rPr>
        <w:t xml:space="preserve">ينص هذا الفرض الفرعي </w:t>
      </w:r>
      <w:r w:rsidRPr="00605912">
        <w:rPr>
          <w:rFonts w:asciiTheme="minorBidi" w:eastAsia="Times New Roman" w:hAnsiTheme="minorBidi" w:cs="Arial" w:hint="cs"/>
          <w:sz w:val="26"/>
          <w:szCs w:val="26"/>
          <w:rtl/>
        </w:rPr>
        <w:t>الثاني</w:t>
      </w:r>
      <w:r w:rsidRPr="00605912">
        <w:rPr>
          <w:rFonts w:asciiTheme="minorBidi" w:eastAsia="Times New Roman" w:hAnsiTheme="minorBidi" w:cs="Arial"/>
          <w:sz w:val="26"/>
          <w:szCs w:val="26"/>
          <w:rtl/>
        </w:rPr>
        <w:t xml:space="preserve"> على أنه </w:t>
      </w:r>
      <w:r w:rsidRPr="00605912">
        <w:rPr>
          <w:rFonts w:asciiTheme="minorBidi" w:eastAsia="Times New Roman" w:hAnsiTheme="minorBidi" w:cs="Arial" w:hint="cs"/>
          <w:sz w:val="26"/>
          <w:szCs w:val="26"/>
          <w:rtl/>
        </w:rPr>
        <w:t>"</w:t>
      </w:r>
      <w:r w:rsidR="00A9733D">
        <w:rPr>
          <w:rFonts w:asciiTheme="minorBidi" w:eastAsia="Times New Roman" w:hAnsiTheme="minorBidi" w:cs="Arial" w:hint="cs"/>
          <w:sz w:val="26"/>
          <w:szCs w:val="26"/>
          <w:rtl/>
        </w:rPr>
        <w:t xml:space="preserve">لا </w:t>
      </w:r>
      <w:r w:rsidRPr="00605912">
        <w:rPr>
          <w:rFonts w:asciiTheme="minorBidi" w:eastAsia="Times New Roman" w:hAnsiTheme="minorBidi" w:cs="Arial"/>
          <w:sz w:val="26"/>
          <w:szCs w:val="26"/>
          <w:rtl/>
        </w:rPr>
        <w:t xml:space="preserve">توجد علاقة معنوية إيجابية ذات دلالة إحصائية بين </w:t>
      </w:r>
      <w:r w:rsidRPr="00605912">
        <w:rPr>
          <w:rFonts w:asciiTheme="minorBidi" w:eastAsia="Times New Roman" w:hAnsiTheme="minorBidi" w:cs="Arial" w:hint="cs"/>
          <w:sz w:val="26"/>
          <w:szCs w:val="26"/>
          <w:rtl/>
        </w:rPr>
        <w:t>الامان</w:t>
      </w:r>
      <w:r w:rsidRPr="00605912">
        <w:rPr>
          <w:rFonts w:asciiTheme="minorBidi" w:eastAsia="Times New Roman" w:hAnsiTheme="minorBidi" w:cs="Arial"/>
          <w:sz w:val="26"/>
          <w:szCs w:val="26"/>
          <w:rtl/>
        </w:rPr>
        <w:t xml:space="preserve"> وبين رضا العملاء</w:t>
      </w:r>
      <w:r w:rsidRPr="00605912">
        <w:rPr>
          <w:rFonts w:asciiTheme="minorBidi" w:eastAsia="Times New Roman" w:hAnsiTheme="minorBidi" w:cs="Arial" w:hint="cs"/>
          <w:sz w:val="26"/>
          <w:szCs w:val="26"/>
          <w:rtl/>
        </w:rPr>
        <w:t>"</w:t>
      </w:r>
      <w:r w:rsidRPr="00605912">
        <w:rPr>
          <w:rFonts w:asciiTheme="minorBidi" w:eastAsia="Times New Roman" w:hAnsiTheme="minorBidi" w:cs="Arial"/>
          <w:sz w:val="26"/>
          <w:szCs w:val="26"/>
          <w:rtl/>
        </w:rPr>
        <w:t xml:space="preserve"> يختبر هذا الفرض العلاقات المباشرة بين </w:t>
      </w:r>
      <w:r w:rsidRPr="00605912">
        <w:rPr>
          <w:rFonts w:asciiTheme="minorBidi" w:eastAsia="Times New Roman" w:hAnsiTheme="minorBidi" w:cs="Arial" w:hint="cs"/>
          <w:sz w:val="26"/>
          <w:szCs w:val="26"/>
          <w:rtl/>
        </w:rPr>
        <w:t>الامان</w:t>
      </w:r>
      <w:r w:rsidRPr="00605912">
        <w:rPr>
          <w:rFonts w:asciiTheme="minorBidi" w:eastAsia="Times New Roman" w:hAnsiTheme="minorBidi" w:cs="Arial"/>
          <w:sz w:val="26"/>
          <w:szCs w:val="26"/>
          <w:rtl/>
        </w:rPr>
        <w:t xml:space="preserve"> محل الدراسة كمتغير </w:t>
      </w:r>
      <w:r w:rsidRPr="00605912">
        <w:rPr>
          <w:rFonts w:asciiTheme="minorBidi" w:eastAsia="Times New Roman" w:hAnsiTheme="minorBidi" w:cs="Arial" w:hint="cs"/>
          <w:sz w:val="26"/>
          <w:szCs w:val="26"/>
          <w:rtl/>
        </w:rPr>
        <w:t>مستقل،</w:t>
      </w:r>
      <w:r w:rsidRPr="00605912">
        <w:rPr>
          <w:rFonts w:asciiTheme="minorBidi" w:eastAsia="Times New Roman" w:hAnsiTheme="minorBidi" w:cs="Arial"/>
          <w:sz w:val="26"/>
          <w:szCs w:val="26"/>
          <w:rtl/>
        </w:rPr>
        <w:t xml:space="preserve"> </w:t>
      </w:r>
      <w:r w:rsidRPr="00605912">
        <w:rPr>
          <w:rFonts w:asciiTheme="minorBidi" w:eastAsia="Times New Roman" w:hAnsiTheme="minorBidi" w:cs="Arial" w:hint="cs"/>
          <w:sz w:val="26"/>
          <w:szCs w:val="26"/>
          <w:rtl/>
        </w:rPr>
        <w:t>ورضا العملاء</w:t>
      </w:r>
      <w:r w:rsidRPr="00605912">
        <w:rPr>
          <w:rFonts w:asciiTheme="minorBidi" w:eastAsia="Times New Roman" w:hAnsiTheme="minorBidi" w:cs="Arial"/>
          <w:sz w:val="26"/>
          <w:szCs w:val="26"/>
          <w:rtl/>
        </w:rPr>
        <w:t xml:space="preserve"> كمتغير تابع.</w:t>
      </w:r>
    </w:p>
    <w:p w14:paraId="604318A8" w14:textId="72F86B0B" w:rsidR="00605912" w:rsidRPr="00605912" w:rsidRDefault="00605912">
      <w:pPr>
        <w:pStyle w:val="ListParagraph"/>
        <w:numPr>
          <w:ilvl w:val="0"/>
          <w:numId w:val="28"/>
        </w:numPr>
        <w:spacing w:line="360" w:lineRule="auto"/>
        <w:jc w:val="lowKashida"/>
        <w:rPr>
          <w:rFonts w:asciiTheme="minorBidi" w:eastAsia="Times New Roman" w:hAnsiTheme="minorBidi"/>
          <w:sz w:val="26"/>
          <w:szCs w:val="26"/>
          <w:rtl/>
        </w:rPr>
      </w:pPr>
      <w:r w:rsidRPr="00605912">
        <w:rPr>
          <w:rFonts w:asciiTheme="minorBidi" w:eastAsia="Times New Roman" w:hAnsiTheme="minorBidi" w:cs="Arial"/>
          <w:sz w:val="26"/>
          <w:szCs w:val="26"/>
          <w:rtl/>
        </w:rPr>
        <w:t xml:space="preserve">ينص هذا الفرض الفرعي </w:t>
      </w:r>
      <w:r w:rsidRPr="00605912">
        <w:rPr>
          <w:rFonts w:asciiTheme="minorBidi" w:eastAsia="Times New Roman" w:hAnsiTheme="minorBidi" w:cs="Arial" w:hint="cs"/>
          <w:sz w:val="26"/>
          <w:szCs w:val="26"/>
          <w:rtl/>
        </w:rPr>
        <w:t>الثالث</w:t>
      </w:r>
      <w:r w:rsidRPr="00605912">
        <w:rPr>
          <w:rFonts w:asciiTheme="minorBidi" w:eastAsia="Times New Roman" w:hAnsiTheme="minorBidi" w:cs="Arial"/>
          <w:sz w:val="26"/>
          <w:szCs w:val="26"/>
          <w:rtl/>
        </w:rPr>
        <w:t xml:space="preserve"> على أنه </w:t>
      </w:r>
      <w:r w:rsidRPr="00605912">
        <w:rPr>
          <w:rFonts w:asciiTheme="minorBidi" w:eastAsia="Times New Roman" w:hAnsiTheme="minorBidi" w:cs="Arial" w:hint="cs"/>
          <w:sz w:val="26"/>
          <w:szCs w:val="26"/>
          <w:rtl/>
        </w:rPr>
        <w:t>"</w:t>
      </w:r>
      <w:r w:rsidR="00A9733D">
        <w:rPr>
          <w:rFonts w:asciiTheme="minorBidi" w:eastAsia="Times New Roman" w:hAnsiTheme="minorBidi" w:cs="Arial" w:hint="cs"/>
          <w:sz w:val="26"/>
          <w:szCs w:val="26"/>
          <w:rtl/>
        </w:rPr>
        <w:t xml:space="preserve">لا </w:t>
      </w:r>
      <w:r w:rsidRPr="00605912">
        <w:rPr>
          <w:rFonts w:asciiTheme="minorBidi" w:eastAsia="Times New Roman" w:hAnsiTheme="minorBidi" w:cs="Arial"/>
          <w:sz w:val="26"/>
          <w:szCs w:val="26"/>
          <w:rtl/>
        </w:rPr>
        <w:t xml:space="preserve">توجد علاقة معنوية إيجابية ذات دلالة إحصائية بين </w:t>
      </w:r>
      <w:r w:rsidRPr="00605912">
        <w:rPr>
          <w:rFonts w:asciiTheme="minorBidi" w:eastAsia="Times New Roman" w:hAnsiTheme="minorBidi" w:cs="Arial" w:hint="cs"/>
          <w:sz w:val="26"/>
          <w:szCs w:val="26"/>
          <w:rtl/>
        </w:rPr>
        <w:t>الاستجابة</w:t>
      </w:r>
      <w:r w:rsidRPr="00605912">
        <w:rPr>
          <w:rFonts w:asciiTheme="minorBidi" w:eastAsia="Times New Roman" w:hAnsiTheme="minorBidi" w:cs="Arial"/>
          <w:sz w:val="26"/>
          <w:szCs w:val="26"/>
          <w:rtl/>
        </w:rPr>
        <w:t xml:space="preserve"> وبين رضا العملاء</w:t>
      </w:r>
      <w:r w:rsidRPr="00605912">
        <w:rPr>
          <w:rFonts w:asciiTheme="minorBidi" w:eastAsia="Times New Roman" w:hAnsiTheme="minorBidi" w:cs="Arial" w:hint="cs"/>
          <w:sz w:val="26"/>
          <w:szCs w:val="26"/>
          <w:rtl/>
        </w:rPr>
        <w:t>"</w:t>
      </w:r>
      <w:r w:rsidRPr="00605912">
        <w:rPr>
          <w:rFonts w:asciiTheme="minorBidi" w:eastAsia="Times New Roman" w:hAnsiTheme="minorBidi" w:cs="Arial"/>
          <w:sz w:val="26"/>
          <w:szCs w:val="26"/>
          <w:rtl/>
        </w:rPr>
        <w:t xml:space="preserve"> يختبر هذا الفرض العلاقات المباشرة بين </w:t>
      </w:r>
      <w:r w:rsidRPr="00605912">
        <w:rPr>
          <w:rFonts w:asciiTheme="minorBidi" w:eastAsia="Times New Roman" w:hAnsiTheme="minorBidi" w:cs="Arial" w:hint="cs"/>
          <w:sz w:val="26"/>
          <w:szCs w:val="26"/>
          <w:rtl/>
        </w:rPr>
        <w:t>الاستجابة</w:t>
      </w:r>
      <w:r w:rsidRPr="00605912">
        <w:rPr>
          <w:rFonts w:asciiTheme="minorBidi" w:eastAsia="Times New Roman" w:hAnsiTheme="minorBidi" w:cs="Arial"/>
          <w:sz w:val="26"/>
          <w:szCs w:val="26"/>
          <w:rtl/>
        </w:rPr>
        <w:t xml:space="preserve"> محل الدراسة كمتغير </w:t>
      </w:r>
      <w:r w:rsidRPr="00605912">
        <w:rPr>
          <w:rFonts w:asciiTheme="minorBidi" w:eastAsia="Times New Roman" w:hAnsiTheme="minorBidi" w:cs="Arial" w:hint="cs"/>
          <w:sz w:val="26"/>
          <w:szCs w:val="26"/>
          <w:rtl/>
        </w:rPr>
        <w:t>مستقل،</w:t>
      </w:r>
      <w:r w:rsidRPr="00605912">
        <w:rPr>
          <w:rFonts w:asciiTheme="minorBidi" w:eastAsia="Times New Roman" w:hAnsiTheme="minorBidi" w:cs="Arial"/>
          <w:sz w:val="26"/>
          <w:szCs w:val="26"/>
          <w:rtl/>
        </w:rPr>
        <w:t xml:space="preserve"> </w:t>
      </w:r>
      <w:r w:rsidRPr="00605912">
        <w:rPr>
          <w:rFonts w:asciiTheme="minorBidi" w:eastAsia="Times New Roman" w:hAnsiTheme="minorBidi" w:cs="Arial" w:hint="cs"/>
          <w:sz w:val="26"/>
          <w:szCs w:val="26"/>
          <w:rtl/>
        </w:rPr>
        <w:t>ورضا العملاء</w:t>
      </w:r>
      <w:r w:rsidRPr="00605912">
        <w:rPr>
          <w:rFonts w:asciiTheme="minorBidi" w:eastAsia="Times New Roman" w:hAnsiTheme="minorBidi" w:cs="Arial"/>
          <w:sz w:val="26"/>
          <w:szCs w:val="26"/>
          <w:rtl/>
        </w:rPr>
        <w:t xml:space="preserve"> كمتغير تابع.</w:t>
      </w:r>
    </w:p>
    <w:p w14:paraId="1936317E" w14:textId="6B497AD2" w:rsidR="00605912" w:rsidRPr="00605912" w:rsidRDefault="00605912">
      <w:pPr>
        <w:pStyle w:val="ListParagraph"/>
        <w:numPr>
          <w:ilvl w:val="0"/>
          <w:numId w:val="28"/>
        </w:numPr>
        <w:spacing w:line="360" w:lineRule="auto"/>
        <w:jc w:val="lowKashida"/>
        <w:rPr>
          <w:rFonts w:asciiTheme="minorBidi" w:eastAsia="Times New Roman" w:hAnsiTheme="minorBidi"/>
          <w:sz w:val="26"/>
          <w:szCs w:val="26"/>
          <w:rtl/>
        </w:rPr>
      </w:pPr>
      <w:r w:rsidRPr="00605912">
        <w:rPr>
          <w:rFonts w:asciiTheme="minorBidi" w:eastAsia="Times New Roman" w:hAnsiTheme="minorBidi" w:cs="Arial"/>
          <w:sz w:val="26"/>
          <w:szCs w:val="26"/>
          <w:rtl/>
        </w:rPr>
        <w:t xml:space="preserve">ينص هذا الفرض الفرعي </w:t>
      </w:r>
      <w:r w:rsidRPr="00605912">
        <w:rPr>
          <w:rFonts w:asciiTheme="minorBidi" w:eastAsia="Times New Roman" w:hAnsiTheme="minorBidi" w:cs="Arial" w:hint="cs"/>
          <w:sz w:val="26"/>
          <w:szCs w:val="26"/>
          <w:rtl/>
        </w:rPr>
        <w:t>الرابع</w:t>
      </w:r>
      <w:r w:rsidRPr="00605912">
        <w:rPr>
          <w:rFonts w:asciiTheme="minorBidi" w:eastAsia="Times New Roman" w:hAnsiTheme="minorBidi" w:cs="Arial"/>
          <w:sz w:val="26"/>
          <w:szCs w:val="26"/>
          <w:rtl/>
        </w:rPr>
        <w:t xml:space="preserve"> على أنه </w:t>
      </w:r>
      <w:r w:rsidRPr="00605912">
        <w:rPr>
          <w:rFonts w:asciiTheme="minorBidi" w:eastAsia="Times New Roman" w:hAnsiTheme="minorBidi" w:cs="Arial" w:hint="cs"/>
          <w:sz w:val="26"/>
          <w:szCs w:val="26"/>
          <w:rtl/>
        </w:rPr>
        <w:t>"</w:t>
      </w:r>
      <w:r w:rsidRPr="00605912">
        <w:rPr>
          <w:rFonts w:asciiTheme="minorBidi" w:eastAsia="Times New Roman" w:hAnsiTheme="minorBidi" w:cs="Arial"/>
          <w:sz w:val="26"/>
          <w:szCs w:val="26"/>
          <w:rtl/>
        </w:rPr>
        <w:t xml:space="preserve">توجد علاقة معنوية إيجابية ذات دلالة إحصائية بين </w:t>
      </w:r>
      <w:r w:rsidRPr="00605912">
        <w:rPr>
          <w:rFonts w:asciiTheme="minorBidi" w:eastAsia="Times New Roman" w:hAnsiTheme="minorBidi" w:cs="Arial" w:hint="cs"/>
          <w:sz w:val="26"/>
          <w:szCs w:val="26"/>
          <w:rtl/>
        </w:rPr>
        <w:t>الملموسية</w:t>
      </w:r>
      <w:r w:rsidRPr="00605912">
        <w:rPr>
          <w:rFonts w:asciiTheme="minorBidi" w:eastAsia="Times New Roman" w:hAnsiTheme="minorBidi" w:cs="Arial"/>
          <w:sz w:val="26"/>
          <w:szCs w:val="26"/>
          <w:rtl/>
        </w:rPr>
        <w:t xml:space="preserve"> وبين رضا العملاء</w:t>
      </w:r>
      <w:r w:rsidRPr="00605912">
        <w:rPr>
          <w:rFonts w:asciiTheme="minorBidi" w:eastAsia="Times New Roman" w:hAnsiTheme="minorBidi" w:cs="Arial" w:hint="cs"/>
          <w:sz w:val="26"/>
          <w:szCs w:val="26"/>
          <w:rtl/>
        </w:rPr>
        <w:t>"</w:t>
      </w:r>
      <w:r w:rsidRPr="00605912">
        <w:rPr>
          <w:rFonts w:asciiTheme="minorBidi" w:eastAsia="Times New Roman" w:hAnsiTheme="minorBidi" w:cs="Arial"/>
          <w:sz w:val="26"/>
          <w:szCs w:val="26"/>
          <w:rtl/>
        </w:rPr>
        <w:t xml:space="preserve"> يختبر هذا الفرض العلاقات المباشرة بين </w:t>
      </w:r>
      <w:r w:rsidRPr="00605912">
        <w:rPr>
          <w:rFonts w:asciiTheme="minorBidi" w:eastAsia="Times New Roman" w:hAnsiTheme="minorBidi" w:cs="Arial" w:hint="cs"/>
          <w:sz w:val="26"/>
          <w:szCs w:val="26"/>
          <w:rtl/>
        </w:rPr>
        <w:t>الملموسية</w:t>
      </w:r>
      <w:r w:rsidRPr="00605912">
        <w:rPr>
          <w:rFonts w:asciiTheme="minorBidi" w:eastAsia="Times New Roman" w:hAnsiTheme="minorBidi" w:cs="Arial"/>
          <w:sz w:val="26"/>
          <w:szCs w:val="26"/>
          <w:rtl/>
        </w:rPr>
        <w:t xml:space="preserve"> محل الدراسة كمتغير </w:t>
      </w:r>
      <w:r w:rsidRPr="00605912">
        <w:rPr>
          <w:rFonts w:asciiTheme="minorBidi" w:eastAsia="Times New Roman" w:hAnsiTheme="minorBidi" w:cs="Arial" w:hint="cs"/>
          <w:sz w:val="26"/>
          <w:szCs w:val="26"/>
          <w:rtl/>
        </w:rPr>
        <w:t>مستقل،</w:t>
      </w:r>
      <w:r w:rsidRPr="00605912">
        <w:rPr>
          <w:rFonts w:asciiTheme="minorBidi" w:eastAsia="Times New Roman" w:hAnsiTheme="minorBidi" w:cs="Arial"/>
          <w:sz w:val="26"/>
          <w:szCs w:val="26"/>
          <w:rtl/>
        </w:rPr>
        <w:t xml:space="preserve"> </w:t>
      </w:r>
      <w:r w:rsidRPr="00605912">
        <w:rPr>
          <w:rFonts w:asciiTheme="minorBidi" w:eastAsia="Times New Roman" w:hAnsiTheme="minorBidi" w:cs="Arial" w:hint="cs"/>
          <w:sz w:val="26"/>
          <w:szCs w:val="26"/>
          <w:rtl/>
        </w:rPr>
        <w:t>ورضا العملاء</w:t>
      </w:r>
      <w:r w:rsidRPr="00605912">
        <w:rPr>
          <w:rFonts w:asciiTheme="minorBidi" w:eastAsia="Times New Roman" w:hAnsiTheme="minorBidi" w:cs="Arial"/>
          <w:sz w:val="26"/>
          <w:szCs w:val="26"/>
          <w:rtl/>
        </w:rPr>
        <w:t xml:space="preserve"> كمتغير تابع.</w:t>
      </w:r>
    </w:p>
    <w:p w14:paraId="370ABE9C" w14:textId="2F4D2871" w:rsidR="00605912" w:rsidRDefault="00605912">
      <w:pPr>
        <w:pStyle w:val="ListParagraph"/>
        <w:numPr>
          <w:ilvl w:val="0"/>
          <w:numId w:val="28"/>
        </w:numPr>
        <w:spacing w:line="360" w:lineRule="auto"/>
        <w:jc w:val="lowKashida"/>
        <w:rPr>
          <w:rFonts w:asciiTheme="minorBidi" w:eastAsia="Times New Roman" w:hAnsiTheme="minorBidi"/>
          <w:sz w:val="26"/>
          <w:szCs w:val="26"/>
        </w:rPr>
      </w:pPr>
      <w:r w:rsidRPr="00605912">
        <w:rPr>
          <w:rFonts w:asciiTheme="minorBidi" w:eastAsia="Times New Roman" w:hAnsiTheme="minorBidi" w:cs="Arial"/>
          <w:sz w:val="26"/>
          <w:szCs w:val="26"/>
          <w:rtl/>
        </w:rPr>
        <w:t xml:space="preserve">ينص هذا الفرض الفرعي </w:t>
      </w:r>
      <w:r w:rsidRPr="00605912">
        <w:rPr>
          <w:rFonts w:asciiTheme="minorBidi" w:eastAsia="Times New Roman" w:hAnsiTheme="minorBidi" w:cs="Arial" w:hint="cs"/>
          <w:sz w:val="26"/>
          <w:szCs w:val="26"/>
          <w:rtl/>
        </w:rPr>
        <w:t>الخامس</w:t>
      </w:r>
      <w:r w:rsidRPr="00605912">
        <w:rPr>
          <w:rFonts w:asciiTheme="minorBidi" w:eastAsia="Times New Roman" w:hAnsiTheme="minorBidi" w:cs="Arial"/>
          <w:sz w:val="26"/>
          <w:szCs w:val="26"/>
          <w:rtl/>
        </w:rPr>
        <w:t xml:space="preserve"> على أنه "توجد علاقة معنوية إيجابية ذات دلالة إحصائية بين </w:t>
      </w:r>
      <w:r w:rsidRPr="00605912">
        <w:rPr>
          <w:rFonts w:asciiTheme="minorBidi" w:eastAsia="Times New Roman" w:hAnsiTheme="minorBidi" w:cs="Arial" w:hint="cs"/>
          <w:sz w:val="26"/>
          <w:szCs w:val="26"/>
          <w:rtl/>
        </w:rPr>
        <w:t>التعاطف</w:t>
      </w:r>
      <w:r w:rsidRPr="00605912">
        <w:rPr>
          <w:rFonts w:asciiTheme="minorBidi" w:eastAsia="Times New Roman" w:hAnsiTheme="minorBidi" w:cs="Arial"/>
          <w:sz w:val="26"/>
          <w:szCs w:val="26"/>
          <w:rtl/>
        </w:rPr>
        <w:t xml:space="preserve"> وبين رضا العملاء" يختبر هذا الفرض العلاقات المباشرة بين </w:t>
      </w:r>
      <w:r w:rsidRPr="00605912">
        <w:rPr>
          <w:rFonts w:asciiTheme="minorBidi" w:eastAsia="Times New Roman" w:hAnsiTheme="minorBidi" w:cs="Arial" w:hint="cs"/>
          <w:sz w:val="26"/>
          <w:szCs w:val="26"/>
          <w:rtl/>
        </w:rPr>
        <w:t>التعاطف</w:t>
      </w:r>
      <w:r w:rsidRPr="00605912">
        <w:rPr>
          <w:rFonts w:asciiTheme="minorBidi" w:eastAsia="Times New Roman" w:hAnsiTheme="minorBidi" w:cs="Arial"/>
          <w:sz w:val="26"/>
          <w:szCs w:val="26"/>
          <w:rtl/>
        </w:rPr>
        <w:t xml:space="preserve"> محل الدراسة كمتغير مستقل، ورضا العملاء كمتغير تابع.</w:t>
      </w:r>
    </w:p>
    <w:p w14:paraId="5261AB55" w14:textId="77777777" w:rsidR="00605912" w:rsidRPr="00605912" w:rsidRDefault="00605912" w:rsidP="00605912">
      <w:pPr>
        <w:pStyle w:val="ListParagraph"/>
        <w:spacing w:line="360" w:lineRule="auto"/>
        <w:jc w:val="lowKashida"/>
        <w:rPr>
          <w:rFonts w:asciiTheme="minorBidi" w:eastAsia="Times New Roman" w:hAnsiTheme="minorBidi"/>
          <w:sz w:val="16"/>
          <w:szCs w:val="16"/>
        </w:rPr>
      </w:pPr>
    </w:p>
    <w:p w14:paraId="7E6962E8" w14:textId="299FC2E9" w:rsidR="00AF4DD3" w:rsidRPr="00AF4DD3" w:rsidRDefault="00605912" w:rsidP="00E107A2">
      <w:pPr>
        <w:spacing w:line="360" w:lineRule="auto"/>
        <w:jc w:val="lowKashida"/>
        <w:rPr>
          <w:rFonts w:asciiTheme="minorBidi" w:eastAsia="Times New Roman" w:hAnsiTheme="minorBidi"/>
          <w:sz w:val="26"/>
          <w:szCs w:val="26"/>
        </w:rPr>
      </w:pPr>
      <w:r>
        <w:rPr>
          <w:rFonts w:asciiTheme="minorBidi" w:eastAsia="Times New Roman" w:hAnsiTheme="minorBidi" w:cs="Arial" w:hint="cs"/>
          <w:sz w:val="26"/>
          <w:szCs w:val="26"/>
          <w:rtl/>
        </w:rPr>
        <w:t>ولإختبار</w:t>
      </w:r>
      <w:r w:rsidRPr="00605912">
        <w:rPr>
          <w:rFonts w:asciiTheme="minorBidi" w:eastAsia="Times New Roman" w:hAnsiTheme="minorBidi" w:cs="Arial"/>
          <w:sz w:val="26"/>
          <w:szCs w:val="26"/>
          <w:rtl/>
        </w:rPr>
        <w:t xml:space="preserve"> هذا الفرض تم استخدام أسلوب تحليل الانحدار الخطي البسيط </w:t>
      </w:r>
      <w:r w:rsidRPr="00605912">
        <w:rPr>
          <w:rFonts w:asciiTheme="minorBidi" w:eastAsia="Times New Roman" w:hAnsiTheme="minorBidi"/>
          <w:sz w:val="26"/>
          <w:szCs w:val="26"/>
        </w:rPr>
        <w:t>Simple Linear Regression Analysid</w:t>
      </w:r>
      <w:r w:rsidRPr="00605912">
        <w:rPr>
          <w:rFonts w:asciiTheme="minorBidi" w:eastAsia="Times New Roman" w:hAnsiTheme="minorBidi" w:cs="Arial" w:hint="cs"/>
          <w:sz w:val="26"/>
          <w:szCs w:val="26"/>
          <w:rtl/>
        </w:rPr>
        <w:t>.</w:t>
      </w:r>
    </w:p>
    <w:tbl>
      <w:tblPr>
        <w:tblW w:w="5843" w:type="dxa"/>
        <w:jc w:val="center"/>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AF4DD3" w:rsidRPr="00AF4DD3" w14:paraId="3FE5BE91" w14:textId="77777777" w:rsidTr="00E107A2">
        <w:trPr>
          <w:cantSplit/>
          <w:jc w:val="center"/>
        </w:trPr>
        <w:tc>
          <w:tcPr>
            <w:tcW w:w="5841" w:type="dxa"/>
            <w:gridSpan w:val="5"/>
            <w:tcBorders>
              <w:top w:val="nil"/>
              <w:left w:val="nil"/>
              <w:bottom w:val="nil"/>
              <w:right w:val="nil"/>
            </w:tcBorders>
            <w:shd w:val="clear" w:color="auto" w:fill="FFFFFF"/>
            <w:vAlign w:val="center"/>
          </w:tcPr>
          <w:bookmarkEnd w:id="98"/>
          <w:p w14:paraId="2C0466BA"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010205"/>
                <w:kern w:val="0"/>
              </w:rPr>
            </w:pPr>
            <w:r w:rsidRPr="00AF4DD3">
              <w:rPr>
                <w:rFonts w:ascii="Arial" w:hAnsi="Arial" w:cs="Arial"/>
                <w:b/>
                <w:bCs/>
                <w:color w:val="010205"/>
                <w:kern w:val="0"/>
              </w:rPr>
              <w:lastRenderedPageBreak/>
              <w:t>Model Summary</w:t>
            </w:r>
          </w:p>
        </w:tc>
      </w:tr>
      <w:tr w:rsidR="00AF4DD3" w:rsidRPr="00AF4DD3" w14:paraId="28918F7A" w14:textId="77777777" w:rsidTr="00E107A2">
        <w:trPr>
          <w:cantSplit/>
          <w:jc w:val="center"/>
        </w:trPr>
        <w:tc>
          <w:tcPr>
            <w:tcW w:w="795" w:type="dxa"/>
            <w:tcBorders>
              <w:top w:val="nil"/>
              <w:left w:val="nil"/>
              <w:bottom w:val="single" w:sz="8" w:space="0" w:color="152935"/>
              <w:right w:val="nil"/>
            </w:tcBorders>
            <w:shd w:val="clear" w:color="auto" w:fill="FFFFFF"/>
            <w:vAlign w:val="bottom"/>
          </w:tcPr>
          <w:p w14:paraId="6BCCA813"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Model</w:t>
            </w:r>
          </w:p>
        </w:tc>
        <w:tc>
          <w:tcPr>
            <w:tcW w:w="1024" w:type="dxa"/>
            <w:tcBorders>
              <w:top w:val="nil"/>
              <w:left w:val="nil"/>
              <w:bottom w:val="single" w:sz="8" w:space="0" w:color="152935"/>
              <w:right w:val="single" w:sz="8" w:space="0" w:color="E0E0E0"/>
            </w:tcBorders>
            <w:shd w:val="clear" w:color="auto" w:fill="FFFFFF"/>
            <w:vAlign w:val="bottom"/>
          </w:tcPr>
          <w:p w14:paraId="2558D438"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5BD230CC"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9A6F4C0"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Adjusted R Square</w:t>
            </w:r>
          </w:p>
        </w:tc>
        <w:tc>
          <w:tcPr>
            <w:tcW w:w="1468" w:type="dxa"/>
            <w:tcBorders>
              <w:top w:val="nil"/>
              <w:left w:val="single" w:sz="8" w:space="0" w:color="E0E0E0"/>
              <w:bottom w:val="single" w:sz="8" w:space="0" w:color="152935"/>
              <w:right w:val="nil"/>
            </w:tcBorders>
            <w:shd w:val="clear" w:color="auto" w:fill="FFFFFF"/>
            <w:vAlign w:val="bottom"/>
          </w:tcPr>
          <w:p w14:paraId="05084025"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Std. Error of the Estimate</w:t>
            </w:r>
          </w:p>
        </w:tc>
      </w:tr>
      <w:tr w:rsidR="00AF4DD3" w:rsidRPr="00AF4DD3" w14:paraId="54C0DFBC" w14:textId="77777777" w:rsidTr="00E107A2">
        <w:trPr>
          <w:cantSplit/>
          <w:jc w:val="center"/>
        </w:trPr>
        <w:tc>
          <w:tcPr>
            <w:tcW w:w="795" w:type="dxa"/>
            <w:tcBorders>
              <w:top w:val="single" w:sz="8" w:space="0" w:color="152935"/>
              <w:left w:val="nil"/>
              <w:bottom w:val="single" w:sz="8" w:space="0" w:color="152935"/>
              <w:right w:val="nil"/>
            </w:tcBorders>
            <w:shd w:val="clear" w:color="auto" w:fill="E0E0E0"/>
          </w:tcPr>
          <w:p w14:paraId="733A1276"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1</w:t>
            </w:r>
          </w:p>
        </w:tc>
        <w:tc>
          <w:tcPr>
            <w:tcW w:w="1024" w:type="dxa"/>
            <w:tcBorders>
              <w:top w:val="single" w:sz="8" w:space="0" w:color="152935"/>
              <w:left w:val="nil"/>
              <w:bottom w:val="single" w:sz="8" w:space="0" w:color="152935"/>
              <w:right w:val="single" w:sz="8" w:space="0" w:color="E0E0E0"/>
            </w:tcBorders>
            <w:shd w:val="clear" w:color="auto" w:fill="F9F9FB"/>
          </w:tcPr>
          <w:p w14:paraId="15E31C3A"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.865</w:t>
            </w:r>
            <w:r w:rsidRPr="00AF4DD3">
              <w:rPr>
                <w:rFonts w:ascii="Arial" w:hAnsi="Arial" w:cs="Arial"/>
                <w:color w:val="010205"/>
                <w:kern w:val="0"/>
                <w:sz w:val="18"/>
                <w:szCs w:val="1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14:paraId="44BE8B27"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.748</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14:paraId="5CED25D7"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.731</w:t>
            </w:r>
          </w:p>
        </w:tc>
        <w:tc>
          <w:tcPr>
            <w:tcW w:w="1468" w:type="dxa"/>
            <w:tcBorders>
              <w:top w:val="single" w:sz="8" w:space="0" w:color="152935"/>
              <w:left w:val="single" w:sz="8" w:space="0" w:color="E0E0E0"/>
              <w:bottom w:val="single" w:sz="8" w:space="0" w:color="152935"/>
              <w:right w:val="nil"/>
            </w:tcBorders>
            <w:shd w:val="clear" w:color="auto" w:fill="F9F9FB"/>
          </w:tcPr>
          <w:p w14:paraId="10D19EAC"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.185</w:t>
            </w:r>
          </w:p>
        </w:tc>
      </w:tr>
      <w:tr w:rsidR="00AF4DD3" w:rsidRPr="00AF4DD3" w14:paraId="6253C559" w14:textId="77777777" w:rsidTr="00E107A2">
        <w:trPr>
          <w:cantSplit/>
          <w:jc w:val="center"/>
        </w:trPr>
        <w:tc>
          <w:tcPr>
            <w:tcW w:w="5841" w:type="dxa"/>
            <w:gridSpan w:val="5"/>
            <w:tcBorders>
              <w:top w:val="nil"/>
              <w:left w:val="nil"/>
              <w:bottom w:val="nil"/>
              <w:right w:val="nil"/>
            </w:tcBorders>
            <w:shd w:val="clear" w:color="auto" w:fill="FFFFFF"/>
          </w:tcPr>
          <w:p w14:paraId="0654126E"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010205"/>
                <w:kern w:val="0"/>
                <w:sz w:val="18"/>
                <w:szCs w:val="18"/>
              </w:rPr>
            </w:pPr>
            <w:r w:rsidRPr="00AF4DD3">
              <w:rPr>
                <w:rFonts w:ascii="Arial" w:hAnsi="Arial" w:cs="Arial"/>
                <w:color w:val="010205"/>
                <w:kern w:val="0"/>
                <w:sz w:val="18"/>
                <w:szCs w:val="18"/>
              </w:rPr>
              <w:t xml:space="preserve">a. Predictors: (Constant), </w:t>
            </w:r>
            <w:r w:rsidRPr="00AF4DD3">
              <w:rPr>
                <w:rFonts w:ascii="Arial" w:hAnsi="Arial" w:cs="Arial"/>
                <w:color w:val="010205"/>
                <w:kern w:val="0"/>
                <w:sz w:val="18"/>
                <w:szCs w:val="18"/>
                <w:rtl/>
              </w:rPr>
              <w:t>التعاطف, الاعتمادية, الملموسية, الاستجابة, الامان</w:t>
            </w:r>
          </w:p>
        </w:tc>
      </w:tr>
    </w:tbl>
    <w:p w14:paraId="42C6DACC" w14:textId="77777777" w:rsidR="00AF4DD3" w:rsidRPr="00AF4DD3" w:rsidRDefault="00AF4DD3" w:rsidP="00AF4DD3">
      <w:pPr>
        <w:autoSpaceDE w:val="0"/>
        <w:autoSpaceDN w:val="0"/>
        <w:bidi w:val="0"/>
        <w:adjustRightInd w:val="0"/>
        <w:spacing w:after="0" w:line="400" w:lineRule="atLeast"/>
        <w:rPr>
          <w:rFonts w:ascii="Times New Roman" w:hAnsi="Times New Roman" w:cs="Times New Roman"/>
          <w:kern w:val="0"/>
          <w:sz w:val="24"/>
          <w:szCs w:val="24"/>
        </w:rPr>
      </w:pPr>
    </w:p>
    <w:p w14:paraId="21E4D599"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14"/>
          <w:szCs w:val="14"/>
        </w:rPr>
      </w:pPr>
    </w:p>
    <w:p w14:paraId="68E89BFB"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AF4DD3" w:rsidRPr="00AF4DD3" w14:paraId="3C1FD7AF" w14:textId="77777777" w:rsidTr="00E107A2">
        <w:trPr>
          <w:cantSplit/>
          <w:jc w:val="center"/>
        </w:trPr>
        <w:tc>
          <w:tcPr>
            <w:tcW w:w="7965" w:type="dxa"/>
            <w:gridSpan w:val="7"/>
            <w:tcBorders>
              <w:top w:val="nil"/>
              <w:left w:val="nil"/>
              <w:bottom w:val="nil"/>
              <w:right w:val="nil"/>
            </w:tcBorders>
            <w:shd w:val="clear" w:color="auto" w:fill="FFFFFF"/>
            <w:vAlign w:val="center"/>
          </w:tcPr>
          <w:p w14:paraId="3EB4E0C6"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010205"/>
                <w:kern w:val="0"/>
              </w:rPr>
            </w:pPr>
            <w:r w:rsidRPr="00AF4DD3">
              <w:rPr>
                <w:rFonts w:ascii="Arial" w:hAnsi="Arial" w:cs="Arial"/>
                <w:b/>
                <w:bCs/>
                <w:color w:val="010205"/>
                <w:kern w:val="0"/>
              </w:rPr>
              <w:t>ANOVA</w:t>
            </w:r>
            <w:r w:rsidRPr="00AF4DD3">
              <w:rPr>
                <w:rFonts w:ascii="Arial" w:hAnsi="Arial" w:cs="Arial"/>
                <w:b/>
                <w:bCs/>
                <w:color w:val="010205"/>
                <w:kern w:val="0"/>
                <w:vertAlign w:val="superscript"/>
              </w:rPr>
              <w:t>a</w:t>
            </w:r>
          </w:p>
        </w:tc>
      </w:tr>
      <w:tr w:rsidR="00AF4DD3" w:rsidRPr="00AF4DD3" w14:paraId="7072D418" w14:textId="77777777" w:rsidTr="00E107A2">
        <w:trPr>
          <w:cantSplit/>
          <w:jc w:val="center"/>
        </w:trPr>
        <w:tc>
          <w:tcPr>
            <w:tcW w:w="2018" w:type="dxa"/>
            <w:gridSpan w:val="2"/>
            <w:tcBorders>
              <w:top w:val="nil"/>
              <w:left w:val="nil"/>
              <w:bottom w:val="single" w:sz="8" w:space="0" w:color="152935"/>
              <w:right w:val="nil"/>
            </w:tcBorders>
            <w:shd w:val="clear" w:color="auto" w:fill="FFFFFF"/>
            <w:vAlign w:val="bottom"/>
          </w:tcPr>
          <w:p w14:paraId="2CA2208E"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62C7A21A"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FA2BA54"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40D2FE29"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96D35F8"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6DBC6B72" w14:textId="77777777" w:rsidR="00AF4DD3" w:rsidRPr="00AF4DD3" w:rsidRDefault="00AF4DD3" w:rsidP="00AF4DD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F4DD3">
              <w:rPr>
                <w:rFonts w:ascii="Arial" w:hAnsi="Arial" w:cs="Arial"/>
                <w:color w:val="264A60"/>
                <w:kern w:val="0"/>
                <w:sz w:val="18"/>
                <w:szCs w:val="18"/>
              </w:rPr>
              <w:t>Sig.</w:t>
            </w:r>
          </w:p>
        </w:tc>
      </w:tr>
      <w:tr w:rsidR="00AF4DD3" w:rsidRPr="00AF4DD3" w14:paraId="42F24B75" w14:textId="77777777" w:rsidTr="00E107A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003F9B47"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23349E54"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9F9FB"/>
          </w:tcPr>
          <w:p w14:paraId="34AAC473"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7.539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63F4007"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5</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138814A1"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1.508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68C0DEC"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44.013</w:t>
            </w:r>
          </w:p>
        </w:tc>
        <w:tc>
          <w:tcPr>
            <w:tcW w:w="1024" w:type="dxa"/>
            <w:tcBorders>
              <w:top w:val="single" w:sz="8" w:space="0" w:color="152935"/>
              <w:left w:val="single" w:sz="8" w:space="0" w:color="E0E0E0"/>
              <w:bottom w:val="single" w:sz="8" w:space="0" w:color="AEAEAE"/>
              <w:right w:val="nil"/>
            </w:tcBorders>
            <w:shd w:val="clear" w:color="auto" w:fill="F9F9FB"/>
          </w:tcPr>
          <w:p w14:paraId="25FF01BC"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&lt;.001</w:t>
            </w:r>
            <w:r w:rsidRPr="00AF4DD3">
              <w:rPr>
                <w:rFonts w:ascii="Arial" w:hAnsi="Arial" w:cs="Arial"/>
                <w:color w:val="010205"/>
                <w:kern w:val="0"/>
                <w:sz w:val="18"/>
                <w:szCs w:val="18"/>
                <w:vertAlign w:val="superscript"/>
              </w:rPr>
              <w:t>b</w:t>
            </w:r>
          </w:p>
        </w:tc>
      </w:tr>
      <w:tr w:rsidR="00AF4DD3" w:rsidRPr="00AF4DD3" w14:paraId="2D9FFD53" w14:textId="77777777" w:rsidTr="00E107A2">
        <w:trPr>
          <w:cantSplit/>
          <w:jc w:val="center"/>
        </w:trPr>
        <w:tc>
          <w:tcPr>
            <w:tcW w:w="734" w:type="dxa"/>
            <w:vMerge/>
            <w:tcBorders>
              <w:top w:val="single" w:sz="8" w:space="0" w:color="152935"/>
              <w:left w:val="nil"/>
              <w:bottom w:val="single" w:sz="8" w:space="0" w:color="152935"/>
              <w:right w:val="nil"/>
            </w:tcBorders>
            <w:shd w:val="clear" w:color="auto" w:fill="E0E0E0"/>
          </w:tcPr>
          <w:p w14:paraId="6445B040" w14:textId="77777777" w:rsidR="00AF4DD3" w:rsidRPr="00AF4DD3" w:rsidRDefault="00AF4DD3" w:rsidP="00AF4DD3">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608784E7"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9F9FB"/>
          </w:tcPr>
          <w:p w14:paraId="4A028336"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2.535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D707AAB"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74</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3F1ED9F9"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.034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D9CF5DC"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14:paraId="2990A894"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c>
      </w:tr>
      <w:tr w:rsidR="00AF4DD3" w:rsidRPr="00AF4DD3" w14:paraId="6E9D9924" w14:textId="77777777" w:rsidTr="00E107A2">
        <w:trPr>
          <w:cantSplit/>
          <w:jc w:val="center"/>
        </w:trPr>
        <w:tc>
          <w:tcPr>
            <w:tcW w:w="734" w:type="dxa"/>
            <w:vMerge/>
            <w:tcBorders>
              <w:top w:val="single" w:sz="8" w:space="0" w:color="152935"/>
              <w:left w:val="nil"/>
              <w:bottom w:val="single" w:sz="8" w:space="0" w:color="152935"/>
              <w:right w:val="nil"/>
            </w:tcBorders>
            <w:shd w:val="clear" w:color="auto" w:fill="E0E0E0"/>
          </w:tcPr>
          <w:p w14:paraId="6DC61E89"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14:paraId="648E4F40"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264A60"/>
                <w:kern w:val="0"/>
                <w:sz w:val="18"/>
                <w:szCs w:val="18"/>
              </w:rPr>
            </w:pPr>
            <w:r w:rsidRPr="00AF4DD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4283303A"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10.074</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DDE0314" w14:textId="77777777" w:rsidR="00AF4DD3" w:rsidRPr="00AF4DD3" w:rsidRDefault="00AF4DD3" w:rsidP="00AF4DD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F4DD3">
              <w:rPr>
                <w:rFonts w:ascii="Arial" w:hAnsi="Arial" w:cs="Arial"/>
                <w:color w:val="010205"/>
                <w:kern w:val="0"/>
                <w:sz w:val="18"/>
                <w:szCs w:val="18"/>
              </w:rPr>
              <w:t>79</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928E039"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02EA8E7"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14:paraId="19125041" w14:textId="77777777" w:rsidR="00AF4DD3" w:rsidRPr="00AF4DD3" w:rsidRDefault="00AF4DD3" w:rsidP="00AF4DD3">
            <w:pPr>
              <w:autoSpaceDE w:val="0"/>
              <w:autoSpaceDN w:val="0"/>
              <w:bidi w:val="0"/>
              <w:adjustRightInd w:val="0"/>
              <w:spacing w:after="0" w:line="240" w:lineRule="auto"/>
              <w:rPr>
                <w:rFonts w:ascii="Times New Roman" w:hAnsi="Times New Roman" w:cs="Times New Roman"/>
                <w:kern w:val="0"/>
                <w:sz w:val="24"/>
                <w:szCs w:val="24"/>
              </w:rPr>
            </w:pPr>
          </w:p>
        </w:tc>
      </w:tr>
      <w:tr w:rsidR="00AF4DD3" w:rsidRPr="00AF4DD3" w14:paraId="0367D90F" w14:textId="77777777" w:rsidTr="00E107A2">
        <w:trPr>
          <w:cantSplit/>
          <w:jc w:val="center"/>
        </w:trPr>
        <w:tc>
          <w:tcPr>
            <w:tcW w:w="7965" w:type="dxa"/>
            <w:gridSpan w:val="7"/>
            <w:tcBorders>
              <w:top w:val="nil"/>
              <w:left w:val="nil"/>
              <w:bottom w:val="nil"/>
              <w:right w:val="nil"/>
            </w:tcBorders>
            <w:shd w:val="clear" w:color="auto" w:fill="FFFFFF"/>
          </w:tcPr>
          <w:p w14:paraId="2F08E5E2"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010205"/>
                <w:kern w:val="0"/>
                <w:sz w:val="18"/>
                <w:szCs w:val="18"/>
              </w:rPr>
            </w:pPr>
            <w:r w:rsidRPr="00AF4DD3">
              <w:rPr>
                <w:rFonts w:ascii="Arial" w:hAnsi="Arial" w:cs="Arial"/>
                <w:color w:val="010205"/>
                <w:kern w:val="0"/>
                <w:sz w:val="18"/>
                <w:szCs w:val="18"/>
              </w:rPr>
              <w:t>a. Dependent Variable: BABCD</w:t>
            </w:r>
          </w:p>
        </w:tc>
      </w:tr>
      <w:tr w:rsidR="00AF4DD3" w:rsidRPr="00AF4DD3" w14:paraId="67E3AE46" w14:textId="77777777" w:rsidTr="00E107A2">
        <w:trPr>
          <w:cantSplit/>
          <w:jc w:val="center"/>
        </w:trPr>
        <w:tc>
          <w:tcPr>
            <w:tcW w:w="7965" w:type="dxa"/>
            <w:gridSpan w:val="7"/>
            <w:tcBorders>
              <w:top w:val="nil"/>
              <w:left w:val="nil"/>
              <w:bottom w:val="nil"/>
              <w:right w:val="nil"/>
            </w:tcBorders>
            <w:shd w:val="clear" w:color="auto" w:fill="FFFFFF"/>
          </w:tcPr>
          <w:p w14:paraId="41FED2A4" w14:textId="77777777" w:rsidR="00AF4DD3" w:rsidRPr="00AF4DD3" w:rsidRDefault="00AF4DD3" w:rsidP="00AF4DD3">
            <w:pPr>
              <w:autoSpaceDE w:val="0"/>
              <w:autoSpaceDN w:val="0"/>
              <w:bidi w:val="0"/>
              <w:adjustRightInd w:val="0"/>
              <w:spacing w:after="0" w:line="320" w:lineRule="atLeast"/>
              <w:ind w:left="60" w:right="60"/>
              <w:rPr>
                <w:rFonts w:ascii="Arial" w:hAnsi="Arial" w:cs="Arial"/>
                <w:color w:val="010205"/>
                <w:kern w:val="0"/>
                <w:sz w:val="18"/>
                <w:szCs w:val="18"/>
              </w:rPr>
            </w:pPr>
            <w:r w:rsidRPr="00AF4DD3">
              <w:rPr>
                <w:rFonts w:ascii="Arial" w:hAnsi="Arial" w:cs="Arial"/>
                <w:color w:val="010205"/>
                <w:kern w:val="0"/>
                <w:sz w:val="18"/>
                <w:szCs w:val="18"/>
              </w:rPr>
              <w:t xml:space="preserve">b. Predictors: (Constant), </w:t>
            </w:r>
            <w:r w:rsidRPr="00AF4DD3">
              <w:rPr>
                <w:rFonts w:ascii="Arial" w:hAnsi="Arial" w:cs="Arial"/>
                <w:color w:val="010205"/>
                <w:kern w:val="0"/>
                <w:sz w:val="18"/>
                <w:szCs w:val="18"/>
                <w:rtl/>
              </w:rPr>
              <w:t>التعاطف, الاعتمادية, الملموسية, الاستجابة, الامان</w:t>
            </w:r>
          </w:p>
        </w:tc>
      </w:tr>
    </w:tbl>
    <w:p w14:paraId="24A1A553" w14:textId="77777777" w:rsidR="00AF4DD3" w:rsidRPr="00AF4DD3" w:rsidRDefault="00AF4DD3" w:rsidP="00AF4DD3">
      <w:pPr>
        <w:autoSpaceDE w:val="0"/>
        <w:autoSpaceDN w:val="0"/>
        <w:bidi w:val="0"/>
        <w:adjustRightInd w:val="0"/>
        <w:spacing w:after="0" w:line="400" w:lineRule="atLeast"/>
        <w:rPr>
          <w:rFonts w:ascii="Times New Roman" w:hAnsi="Times New Roman" w:cs="Times New Roman"/>
          <w:kern w:val="0"/>
          <w:sz w:val="24"/>
          <w:szCs w:val="24"/>
        </w:rPr>
      </w:pPr>
    </w:p>
    <w:tbl>
      <w:tblPr>
        <w:tblpPr w:leftFromText="180" w:rightFromText="180" w:vertAnchor="text" w:horzAnchor="margin" w:tblpXSpec="center" w:tblpY="282"/>
        <w:tblW w:w="9690" w:type="dxa"/>
        <w:tblLayout w:type="fixed"/>
        <w:tblCellMar>
          <w:left w:w="0" w:type="dxa"/>
          <w:right w:w="0" w:type="dxa"/>
        </w:tblCellMar>
        <w:tblLook w:val="0000" w:firstRow="0" w:lastRow="0" w:firstColumn="0" w:lastColumn="0" w:noHBand="0" w:noVBand="0"/>
      </w:tblPr>
      <w:tblGrid>
        <w:gridCol w:w="645"/>
        <w:gridCol w:w="1038"/>
        <w:gridCol w:w="1172"/>
        <w:gridCol w:w="1173"/>
        <w:gridCol w:w="1552"/>
        <w:gridCol w:w="644"/>
        <w:gridCol w:w="902"/>
        <w:gridCol w:w="1280"/>
        <w:gridCol w:w="1284"/>
      </w:tblGrid>
      <w:tr w:rsidR="00E107A2" w:rsidRPr="00E107A2" w14:paraId="3D58CE7B" w14:textId="77777777" w:rsidTr="00E107A2">
        <w:trPr>
          <w:cantSplit/>
          <w:trHeight w:val="336"/>
        </w:trPr>
        <w:tc>
          <w:tcPr>
            <w:tcW w:w="9690" w:type="dxa"/>
            <w:gridSpan w:val="9"/>
            <w:tcBorders>
              <w:top w:val="nil"/>
              <w:left w:val="nil"/>
              <w:bottom w:val="nil"/>
              <w:right w:val="nil"/>
            </w:tcBorders>
            <w:shd w:val="clear" w:color="auto" w:fill="FFFFFF"/>
            <w:vAlign w:val="center"/>
          </w:tcPr>
          <w:p w14:paraId="7CE376FD"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010205"/>
                <w:kern w:val="0"/>
              </w:rPr>
            </w:pPr>
            <w:r w:rsidRPr="00E107A2">
              <w:rPr>
                <w:rFonts w:ascii="Arial" w:hAnsi="Arial" w:cs="Arial"/>
                <w:b/>
                <w:bCs/>
                <w:color w:val="010205"/>
                <w:kern w:val="0"/>
              </w:rPr>
              <w:t>Coefficients</w:t>
            </w:r>
            <w:r w:rsidRPr="00E107A2">
              <w:rPr>
                <w:rFonts w:ascii="Arial" w:hAnsi="Arial" w:cs="Arial"/>
                <w:b/>
                <w:bCs/>
                <w:color w:val="010205"/>
                <w:kern w:val="0"/>
                <w:vertAlign w:val="superscript"/>
              </w:rPr>
              <w:t>a</w:t>
            </w:r>
          </w:p>
        </w:tc>
      </w:tr>
      <w:tr w:rsidR="00E107A2" w:rsidRPr="00E107A2" w14:paraId="67B0D51E" w14:textId="77777777" w:rsidTr="00E107A2">
        <w:trPr>
          <w:cantSplit/>
          <w:trHeight w:val="673"/>
        </w:trPr>
        <w:tc>
          <w:tcPr>
            <w:tcW w:w="1683" w:type="dxa"/>
            <w:gridSpan w:val="2"/>
            <w:vMerge w:val="restart"/>
            <w:tcBorders>
              <w:top w:val="nil"/>
              <w:left w:val="nil"/>
              <w:bottom w:val="nil"/>
              <w:right w:val="nil"/>
            </w:tcBorders>
            <w:shd w:val="clear" w:color="auto" w:fill="FFFFFF"/>
            <w:vAlign w:val="bottom"/>
          </w:tcPr>
          <w:p w14:paraId="12F62738"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Pr>
              <w:t>Model</w:t>
            </w:r>
          </w:p>
        </w:tc>
        <w:tc>
          <w:tcPr>
            <w:tcW w:w="2345" w:type="dxa"/>
            <w:gridSpan w:val="2"/>
            <w:tcBorders>
              <w:top w:val="nil"/>
              <w:left w:val="nil"/>
              <w:bottom w:val="nil"/>
              <w:right w:val="single" w:sz="8" w:space="0" w:color="E0E0E0"/>
            </w:tcBorders>
            <w:shd w:val="clear" w:color="auto" w:fill="FFFFFF"/>
            <w:vAlign w:val="bottom"/>
          </w:tcPr>
          <w:p w14:paraId="084B3D5A"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Unstandardized Coefficients</w:t>
            </w:r>
          </w:p>
        </w:tc>
        <w:tc>
          <w:tcPr>
            <w:tcW w:w="1552" w:type="dxa"/>
            <w:tcBorders>
              <w:top w:val="nil"/>
              <w:left w:val="single" w:sz="8" w:space="0" w:color="E0E0E0"/>
              <w:bottom w:val="nil"/>
              <w:right w:val="single" w:sz="8" w:space="0" w:color="E0E0E0"/>
            </w:tcBorders>
            <w:shd w:val="clear" w:color="auto" w:fill="FFFFFF"/>
            <w:vAlign w:val="bottom"/>
          </w:tcPr>
          <w:p w14:paraId="497D6D67"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Standardized Coefficients</w:t>
            </w:r>
          </w:p>
        </w:tc>
        <w:tc>
          <w:tcPr>
            <w:tcW w:w="644" w:type="dxa"/>
            <w:vMerge w:val="restart"/>
            <w:tcBorders>
              <w:top w:val="nil"/>
              <w:left w:val="single" w:sz="8" w:space="0" w:color="E0E0E0"/>
              <w:bottom w:val="nil"/>
              <w:right w:val="single" w:sz="8" w:space="0" w:color="E0E0E0"/>
            </w:tcBorders>
            <w:shd w:val="clear" w:color="auto" w:fill="FFFFFF"/>
            <w:vAlign w:val="bottom"/>
          </w:tcPr>
          <w:p w14:paraId="6BDADBBC"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t</w:t>
            </w:r>
          </w:p>
        </w:tc>
        <w:tc>
          <w:tcPr>
            <w:tcW w:w="902" w:type="dxa"/>
            <w:vMerge w:val="restart"/>
            <w:tcBorders>
              <w:top w:val="nil"/>
              <w:left w:val="single" w:sz="8" w:space="0" w:color="E0E0E0"/>
              <w:bottom w:val="nil"/>
              <w:right w:val="single" w:sz="8" w:space="0" w:color="E0E0E0"/>
            </w:tcBorders>
            <w:shd w:val="clear" w:color="auto" w:fill="FFFFFF"/>
            <w:vAlign w:val="bottom"/>
          </w:tcPr>
          <w:p w14:paraId="462CBAE6"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Sig.</w:t>
            </w:r>
          </w:p>
        </w:tc>
        <w:tc>
          <w:tcPr>
            <w:tcW w:w="2564" w:type="dxa"/>
            <w:gridSpan w:val="2"/>
            <w:tcBorders>
              <w:top w:val="nil"/>
              <w:left w:val="single" w:sz="8" w:space="0" w:color="E0E0E0"/>
              <w:bottom w:val="nil"/>
              <w:right w:val="nil"/>
            </w:tcBorders>
            <w:shd w:val="clear" w:color="auto" w:fill="FFFFFF"/>
            <w:vAlign w:val="bottom"/>
          </w:tcPr>
          <w:p w14:paraId="3D0AF048"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95.0% Confidence Interval for B</w:t>
            </w:r>
          </w:p>
        </w:tc>
      </w:tr>
      <w:tr w:rsidR="00E107A2" w:rsidRPr="00E107A2" w14:paraId="496B3B52" w14:textId="77777777" w:rsidTr="00E107A2">
        <w:trPr>
          <w:cantSplit/>
          <w:trHeight w:val="152"/>
        </w:trPr>
        <w:tc>
          <w:tcPr>
            <w:tcW w:w="1683" w:type="dxa"/>
            <w:gridSpan w:val="2"/>
            <w:vMerge/>
            <w:tcBorders>
              <w:top w:val="nil"/>
              <w:left w:val="nil"/>
              <w:bottom w:val="nil"/>
              <w:right w:val="nil"/>
            </w:tcBorders>
            <w:shd w:val="clear" w:color="auto" w:fill="FFFFFF"/>
            <w:vAlign w:val="bottom"/>
          </w:tcPr>
          <w:p w14:paraId="05ECCD5F" w14:textId="77777777" w:rsidR="00E107A2" w:rsidRPr="00E107A2" w:rsidRDefault="00E107A2" w:rsidP="00E107A2">
            <w:pPr>
              <w:autoSpaceDE w:val="0"/>
              <w:autoSpaceDN w:val="0"/>
              <w:bidi w:val="0"/>
              <w:adjustRightInd w:val="0"/>
              <w:spacing w:after="0" w:line="240" w:lineRule="auto"/>
              <w:rPr>
                <w:rFonts w:ascii="Arial" w:hAnsi="Arial" w:cs="Arial"/>
                <w:color w:val="264A60"/>
                <w:kern w:val="0"/>
                <w:sz w:val="18"/>
                <w:szCs w:val="18"/>
              </w:rPr>
            </w:pPr>
          </w:p>
        </w:tc>
        <w:tc>
          <w:tcPr>
            <w:tcW w:w="1172" w:type="dxa"/>
            <w:tcBorders>
              <w:top w:val="nil"/>
              <w:left w:val="nil"/>
              <w:bottom w:val="single" w:sz="8" w:space="0" w:color="152935"/>
              <w:right w:val="single" w:sz="8" w:space="0" w:color="E0E0E0"/>
            </w:tcBorders>
            <w:shd w:val="clear" w:color="auto" w:fill="FFFFFF"/>
            <w:vAlign w:val="bottom"/>
          </w:tcPr>
          <w:p w14:paraId="688F7772"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B</w:t>
            </w:r>
          </w:p>
        </w:tc>
        <w:tc>
          <w:tcPr>
            <w:tcW w:w="1173" w:type="dxa"/>
            <w:tcBorders>
              <w:top w:val="nil"/>
              <w:left w:val="single" w:sz="8" w:space="0" w:color="E0E0E0"/>
              <w:bottom w:val="single" w:sz="8" w:space="0" w:color="152935"/>
              <w:right w:val="single" w:sz="8" w:space="0" w:color="E0E0E0"/>
            </w:tcBorders>
            <w:shd w:val="clear" w:color="auto" w:fill="FFFFFF"/>
            <w:vAlign w:val="bottom"/>
          </w:tcPr>
          <w:p w14:paraId="62E64A9F"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Std. Error</w:t>
            </w:r>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37C9996B"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Beta</w:t>
            </w:r>
          </w:p>
        </w:tc>
        <w:tc>
          <w:tcPr>
            <w:tcW w:w="644" w:type="dxa"/>
            <w:vMerge/>
            <w:tcBorders>
              <w:top w:val="nil"/>
              <w:left w:val="single" w:sz="8" w:space="0" w:color="E0E0E0"/>
              <w:bottom w:val="nil"/>
              <w:right w:val="single" w:sz="8" w:space="0" w:color="E0E0E0"/>
            </w:tcBorders>
            <w:shd w:val="clear" w:color="auto" w:fill="FFFFFF"/>
            <w:vAlign w:val="bottom"/>
          </w:tcPr>
          <w:p w14:paraId="4C0F67AD" w14:textId="77777777" w:rsidR="00E107A2" w:rsidRPr="00E107A2" w:rsidRDefault="00E107A2" w:rsidP="00E107A2">
            <w:pPr>
              <w:autoSpaceDE w:val="0"/>
              <w:autoSpaceDN w:val="0"/>
              <w:bidi w:val="0"/>
              <w:adjustRightInd w:val="0"/>
              <w:spacing w:after="0" w:line="240" w:lineRule="auto"/>
              <w:rPr>
                <w:rFonts w:ascii="Arial" w:hAnsi="Arial" w:cs="Arial"/>
                <w:color w:val="264A60"/>
                <w:kern w:val="0"/>
                <w:sz w:val="18"/>
                <w:szCs w:val="18"/>
              </w:rPr>
            </w:pPr>
          </w:p>
        </w:tc>
        <w:tc>
          <w:tcPr>
            <w:tcW w:w="902" w:type="dxa"/>
            <w:vMerge/>
            <w:tcBorders>
              <w:top w:val="nil"/>
              <w:left w:val="single" w:sz="8" w:space="0" w:color="E0E0E0"/>
              <w:bottom w:val="nil"/>
              <w:right w:val="single" w:sz="8" w:space="0" w:color="E0E0E0"/>
            </w:tcBorders>
            <w:shd w:val="clear" w:color="auto" w:fill="FFFFFF"/>
            <w:vAlign w:val="bottom"/>
          </w:tcPr>
          <w:p w14:paraId="06092E78" w14:textId="77777777" w:rsidR="00E107A2" w:rsidRPr="00E107A2" w:rsidRDefault="00E107A2" w:rsidP="00E107A2">
            <w:pPr>
              <w:autoSpaceDE w:val="0"/>
              <w:autoSpaceDN w:val="0"/>
              <w:bidi w:val="0"/>
              <w:adjustRightInd w:val="0"/>
              <w:spacing w:after="0" w:line="240" w:lineRule="auto"/>
              <w:rPr>
                <w:rFonts w:ascii="Arial" w:hAnsi="Arial" w:cs="Arial"/>
                <w:color w:val="264A60"/>
                <w:kern w:val="0"/>
                <w:sz w:val="18"/>
                <w:szCs w:val="18"/>
              </w:rPr>
            </w:pPr>
          </w:p>
        </w:tc>
        <w:tc>
          <w:tcPr>
            <w:tcW w:w="1280" w:type="dxa"/>
            <w:tcBorders>
              <w:top w:val="nil"/>
              <w:left w:val="single" w:sz="8" w:space="0" w:color="E0E0E0"/>
              <w:bottom w:val="single" w:sz="8" w:space="0" w:color="152935"/>
              <w:right w:val="single" w:sz="8" w:space="0" w:color="E0E0E0"/>
            </w:tcBorders>
            <w:shd w:val="clear" w:color="auto" w:fill="FFFFFF"/>
            <w:vAlign w:val="bottom"/>
          </w:tcPr>
          <w:p w14:paraId="2948642C"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Lower Bound</w:t>
            </w:r>
          </w:p>
        </w:tc>
        <w:tc>
          <w:tcPr>
            <w:tcW w:w="1284" w:type="dxa"/>
            <w:tcBorders>
              <w:top w:val="nil"/>
              <w:left w:val="single" w:sz="8" w:space="0" w:color="E0E0E0"/>
              <w:bottom w:val="single" w:sz="8" w:space="0" w:color="152935"/>
              <w:right w:val="nil"/>
            </w:tcBorders>
            <w:shd w:val="clear" w:color="auto" w:fill="FFFFFF"/>
            <w:vAlign w:val="bottom"/>
          </w:tcPr>
          <w:p w14:paraId="5937B6C3" w14:textId="77777777" w:rsidR="00E107A2" w:rsidRPr="00E107A2" w:rsidRDefault="00E107A2" w:rsidP="00E107A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107A2">
              <w:rPr>
                <w:rFonts w:ascii="Arial" w:hAnsi="Arial" w:cs="Arial"/>
                <w:color w:val="264A60"/>
                <w:kern w:val="0"/>
                <w:sz w:val="18"/>
                <w:szCs w:val="18"/>
              </w:rPr>
              <w:t>Upper Bound</w:t>
            </w:r>
          </w:p>
        </w:tc>
      </w:tr>
      <w:tr w:rsidR="00E107A2" w:rsidRPr="00E107A2" w14:paraId="6EDE6184" w14:textId="77777777" w:rsidTr="00E107A2">
        <w:trPr>
          <w:cantSplit/>
          <w:trHeight w:val="354"/>
        </w:trPr>
        <w:tc>
          <w:tcPr>
            <w:tcW w:w="645" w:type="dxa"/>
            <w:vMerge w:val="restart"/>
            <w:tcBorders>
              <w:top w:val="single" w:sz="8" w:space="0" w:color="152935"/>
              <w:left w:val="nil"/>
              <w:bottom w:val="single" w:sz="8" w:space="0" w:color="152935"/>
              <w:right w:val="nil"/>
            </w:tcBorders>
            <w:shd w:val="clear" w:color="auto" w:fill="E0E0E0"/>
          </w:tcPr>
          <w:p w14:paraId="31CF8285"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Pr>
              <w:t>1</w:t>
            </w:r>
          </w:p>
        </w:tc>
        <w:tc>
          <w:tcPr>
            <w:tcW w:w="1038" w:type="dxa"/>
            <w:tcBorders>
              <w:top w:val="single" w:sz="8" w:space="0" w:color="152935"/>
              <w:left w:val="nil"/>
              <w:bottom w:val="single" w:sz="8" w:space="0" w:color="AEAEAE"/>
              <w:right w:val="nil"/>
            </w:tcBorders>
            <w:shd w:val="clear" w:color="auto" w:fill="E0E0E0"/>
          </w:tcPr>
          <w:p w14:paraId="00CEF7F8"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Pr>
              <w:t>(Constant)</w:t>
            </w:r>
          </w:p>
        </w:tc>
        <w:tc>
          <w:tcPr>
            <w:tcW w:w="1172" w:type="dxa"/>
            <w:tcBorders>
              <w:top w:val="single" w:sz="8" w:space="0" w:color="152935"/>
              <w:left w:val="nil"/>
              <w:bottom w:val="single" w:sz="8" w:space="0" w:color="AEAEAE"/>
              <w:right w:val="single" w:sz="8" w:space="0" w:color="E0E0E0"/>
            </w:tcBorders>
            <w:shd w:val="clear" w:color="auto" w:fill="F9F9FB"/>
          </w:tcPr>
          <w:p w14:paraId="1F0B9BCB"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.144</w:t>
            </w:r>
          </w:p>
        </w:tc>
        <w:tc>
          <w:tcPr>
            <w:tcW w:w="1173" w:type="dxa"/>
            <w:tcBorders>
              <w:top w:val="single" w:sz="8" w:space="0" w:color="152935"/>
              <w:left w:val="single" w:sz="8" w:space="0" w:color="E0E0E0"/>
              <w:bottom w:val="single" w:sz="8" w:space="0" w:color="AEAEAE"/>
              <w:right w:val="single" w:sz="8" w:space="0" w:color="E0E0E0"/>
            </w:tcBorders>
            <w:shd w:val="clear" w:color="auto" w:fill="F9F9FB"/>
          </w:tcPr>
          <w:p w14:paraId="1B648527"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.083</w:t>
            </w:r>
          </w:p>
        </w:tc>
        <w:tc>
          <w:tcPr>
            <w:tcW w:w="1552"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7A54F64E" w14:textId="77777777" w:rsidR="00E107A2" w:rsidRPr="00E107A2" w:rsidRDefault="00E107A2" w:rsidP="00E107A2">
            <w:pPr>
              <w:autoSpaceDE w:val="0"/>
              <w:autoSpaceDN w:val="0"/>
              <w:bidi w:val="0"/>
              <w:adjustRightInd w:val="0"/>
              <w:spacing w:after="0" w:line="240" w:lineRule="auto"/>
              <w:rPr>
                <w:rFonts w:ascii="Times New Roman" w:hAnsi="Times New Roman" w:cs="Times New Roman"/>
                <w:kern w:val="0"/>
                <w:sz w:val="24"/>
                <w:szCs w:val="24"/>
              </w:rPr>
            </w:pPr>
          </w:p>
        </w:tc>
        <w:tc>
          <w:tcPr>
            <w:tcW w:w="644" w:type="dxa"/>
            <w:tcBorders>
              <w:top w:val="single" w:sz="8" w:space="0" w:color="152935"/>
              <w:left w:val="single" w:sz="8" w:space="0" w:color="E0E0E0"/>
              <w:bottom w:val="single" w:sz="8" w:space="0" w:color="AEAEAE"/>
              <w:right w:val="single" w:sz="8" w:space="0" w:color="E0E0E0"/>
            </w:tcBorders>
            <w:shd w:val="clear" w:color="auto" w:fill="F9F9FB"/>
          </w:tcPr>
          <w:p w14:paraId="2879FB52"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1.745</w:t>
            </w:r>
          </w:p>
        </w:tc>
        <w:tc>
          <w:tcPr>
            <w:tcW w:w="902" w:type="dxa"/>
            <w:tcBorders>
              <w:top w:val="single" w:sz="8" w:space="0" w:color="152935"/>
              <w:left w:val="single" w:sz="8" w:space="0" w:color="E0E0E0"/>
              <w:bottom w:val="single" w:sz="8" w:space="0" w:color="AEAEAE"/>
              <w:right w:val="single" w:sz="8" w:space="0" w:color="E0E0E0"/>
            </w:tcBorders>
            <w:shd w:val="clear" w:color="auto" w:fill="F9F9FB"/>
          </w:tcPr>
          <w:p w14:paraId="6AAB4716"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.085</w:t>
            </w:r>
          </w:p>
        </w:tc>
        <w:tc>
          <w:tcPr>
            <w:tcW w:w="1280" w:type="dxa"/>
            <w:tcBorders>
              <w:top w:val="single" w:sz="8" w:space="0" w:color="152935"/>
              <w:left w:val="single" w:sz="8" w:space="0" w:color="E0E0E0"/>
              <w:bottom w:val="single" w:sz="8" w:space="0" w:color="AEAEAE"/>
              <w:right w:val="single" w:sz="8" w:space="0" w:color="E0E0E0"/>
            </w:tcBorders>
            <w:shd w:val="clear" w:color="auto" w:fill="F9F9FB"/>
          </w:tcPr>
          <w:p w14:paraId="47D31013"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-.020</w:t>
            </w:r>
          </w:p>
        </w:tc>
        <w:tc>
          <w:tcPr>
            <w:tcW w:w="1284" w:type="dxa"/>
            <w:tcBorders>
              <w:top w:val="single" w:sz="8" w:space="0" w:color="152935"/>
              <w:left w:val="single" w:sz="8" w:space="0" w:color="E0E0E0"/>
              <w:bottom w:val="single" w:sz="8" w:space="0" w:color="AEAEAE"/>
              <w:right w:val="nil"/>
            </w:tcBorders>
            <w:shd w:val="clear" w:color="auto" w:fill="F9F9FB"/>
          </w:tcPr>
          <w:p w14:paraId="071C9720"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.309</w:t>
            </w:r>
          </w:p>
        </w:tc>
      </w:tr>
      <w:tr w:rsidR="00E107A2" w:rsidRPr="00E107A2" w14:paraId="046B81D1" w14:textId="77777777" w:rsidTr="00E107A2">
        <w:trPr>
          <w:cantSplit/>
          <w:trHeight w:val="152"/>
        </w:trPr>
        <w:tc>
          <w:tcPr>
            <w:tcW w:w="645" w:type="dxa"/>
            <w:vMerge/>
            <w:tcBorders>
              <w:top w:val="single" w:sz="8" w:space="0" w:color="152935"/>
              <w:left w:val="nil"/>
              <w:bottom w:val="single" w:sz="8" w:space="0" w:color="152935"/>
              <w:right w:val="nil"/>
            </w:tcBorders>
            <w:shd w:val="clear" w:color="auto" w:fill="E0E0E0"/>
          </w:tcPr>
          <w:p w14:paraId="644FFC50" w14:textId="77777777" w:rsidR="00E107A2" w:rsidRPr="00E107A2" w:rsidRDefault="00E107A2" w:rsidP="00E107A2">
            <w:pPr>
              <w:autoSpaceDE w:val="0"/>
              <w:autoSpaceDN w:val="0"/>
              <w:bidi w:val="0"/>
              <w:adjustRightInd w:val="0"/>
              <w:spacing w:after="0" w:line="240" w:lineRule="auto"/>
              <w:rPr>
                <w:rFonts w:ascii="Arial" w:hAnsi="Arial" w:cs="Arial"/>
                <w:color w:val="010205"/>
                <w:kern w:val="0"/>
                <w:sz w:val="18"/>
                <w:szCs w:val="18"/>
              </w:rPr>
            </w:pPr>
          </w:p>
        </w:tc>
        <w:tc>
          <w:tcPr>
            <w:tcW w:w="1038" w:type="dxa"/>
            <w:tcBorders>
              <w:top w:val="single" w:sz="8" w:space="0" w:color="AEAEAE"/>
              <w:left w:val="nil"/>
              <w:bottom w:val="single" w:sz="8" w:space="0" w:color="AEAEAE"/>
              <w:right w:val="nil"/>
            </w:tcBorders>
            <w:shd w:val="clear" w:color="auto" w:fill="E0E0E0"/>
          </w:tcPr>
          <w:p w14:paraId="6B8F7089"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tl/>
              </w:rPr>
              <w:t>الاعتمادية</w:t>
            </w:r>
          </w:p>
        </w:tc>
        <w:tc>
          <w:tcPr>
            <w:tcW w:w="1172" w:type="dxa"/>
            <w:tcBorders>
              <w:top w:val="single" w:sz="8" w:space="0" w:color="AEAEAE"/>
              <w:left w:val="nil"/>
              <w:bottom w:val="single" w:sz="8" w:space="0" w:color="AEAEAE"/>
              <w:right w:val="single" w:sz="8" w:space="0" w:color="E0E0E0"/>
            </w:tcBorders>
            <w:shd w:val="clear" w:color="auto" w:fill="F9F9FB"/>
          </w:tcPr>
          <w:p w14:paraId="78DD320D"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.041</w:t>
            </w:r>
          </w:p>
        </w:tc>
        <w:tc>
          <w:tcPr>
            <w:tcW w:w="1173" w:type="dxa"/>
            <w:tcBorders>
              <w:top w:val="single" w:sz="8" w:space="0" w:color="AEAEAE"/>
              <w:left w:val="single" w:sz="8" w:space="0" w:color="E0E0E0"/>
              <w:bottom w:val="single" w:sz="8" w:space="0" w:color="AEAEAE"/>
              <w:right w:val="single" w:sz="8" w:space="0" w:color="E0E0E0"/>
            </w:tcBorders>
            <w:shd w:val="clear" w:color="auto" w:fill="F9F9FB"/>
          </w:tcPr>
          <w:p w14:paraId="58D60758"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.096</w:t>
            </w:r>
          </w:p>
        </w:tc>
        <w:tc>
          <w:tcPr>
            <w:tcW w:w="1552" w:type="dxa"/>
            <w:tcBorders>
              <w:top w:val="single" w:sz="8" w:space="0" w:color="AEAEAE"/>
              <w:left w:val="single" w:sz="8" w:space="0" w:color="E0E0E0"/>
              <w:bottom w:val="single" w:sz="8" w:space="0" w:color="AEAEAE"/>
              <w:right w:val="single" w:sz="8" w:space="0" w:color="E0E0E0"/>
            </w:tcBorders>
            <w:shd w:val="clear" w:color="auto" w:fill="F9F9FB"/>
          </w:tcPr>
          <w:p w14:paraId="25E4A718"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.043</w:t>
            </w:r>
          </w:p>
        </w:tc>
        <w:tc>
          <w:tcPr>
            <w:tcW w:w="644" w:type="dxa"/>
            <w:tcBorders>
              <w:top w:val="single" w:sz="8" w:space="0" w:color="AEAEAE"/>
              <w:left w:val="single" w:sz="8" w:space="0" w:color="E0E0E0"/>
              <w:bottom w:val="single" w:sz="8" w:space="0" w:color="AEAEAE"/>
              <w:right w:val="single" w:sz="8" w:space="0" w:color="E0E0E0"/>
            </w:tcBorders>
            <w:shd w:val="clear" w:color="auto" w:fill="F9F9FB"/>
          </w:tcPr>
          <w:p w14:paraId="4FEAFB51"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.432</w:t>
            </w:r>
          </w:p>
        </w:tc>
        <w:tc>
          <w:tcPr>
            <w:tcW w:w="902" w:type="dxa"/>
            <w:tcBorders>
              <w:top w:val="single" w:sz="8" w:space="0" w:color="AEAEAE"/>
              <w:left w:val="single" w:sz="8" w:space="0" w:color="E0E0E0"/>
              <w:bottom w:val="single" w:sz="8" w:space="0" w:color="AEAEAE"/>
              <w:right w:val="single" w:sz="8" w:space="0" w:color="E0E0E0"/>
            </w:tcBorders>
            <w:shd w:val="clear" w:color="auto" w:fill="F9F9FB"/>
          </w:tcPr>
          <w:p w14:paraId="04B823BA"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.667</w:t>
            </w:r>
          </w:p>
        </w:tc>
        <w:tc>
          <w:tcPr>
            <w:tcW w:w="1280" w:type="dxa"/>
            <w:tcBorders>
              <w:top w:val="single" w:sz="8" w:space="0" w:color="AEAEAE"/>
              <w:left w:val="single" w:sz="8" w:space="0" w:color="E0E0E0"/>
              <w:bottom w:val="single" w:sz="8" w:space="0" w:color="AEAEAE"/>
              <w:right w:val="single" w:sz="8" w:space="0" w:color="E0E0E0"/>
            </w:tcBorders>
            <w:shd w:val="clear" w:color="auto" w:fill="F9F9FB"/>
          </w:tcPr>
          <w:p w14:paraId="273F4D1F"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-.150</w:t>
            </w:r>
          </w:p>
        </w:tc>
        <w:tc>
          <w:tcPr>
            <w:tcW w:w="1284" w:type="dxa"/>
            <w:tcBorders>
              <w:top w:val="single" w:sz="8" w:space="0" w:color="AEAEAE"/>
              <w:left w:val="single" w:sz="8" w:space="0" w:color="E0E0E0"/>
              <w:bottom w:val="single" w:sz="8" w:space="0" w:color="AEAEAE"/>
              <w:right w:val="nil"/>
            </w:tcBorders>
            <w:shd w:val="clear" w:color="auto" w:fill="F9F9FB"/>
          </w:tcPr>
          <w:p w14:paraId="427E5ABB"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.233</w:t>
            </w:r>
          </w:p>
        </w:tc>
      </w:tr>
      <w:tr w:rsidR="00E107A2" w:rsidRPr="00E107A2" w14:paraId="41F7F8BD" w14:textId="77777777" w:rsidTr="00E107A2">
        <w:trPr>
          <w:cantSplit/>
          <w:trHeight w:val="152"/>
        </w:trPr>
        <w:tc>
          <w:tcPr>
            <w:tcW w:w="645" w:type="dxa"/>
            <w:vMerge/>
            <w:tcBorders>
              <w:top w:val="single" w:sz="8" w:space="0" w:color="152935"/>
              <w:left w:val="nil"/>
              <w:bottom w:val="single" w:sz="8" w:space="0" w:color="152935"/>
              <w:right w:val="nil"/>
            </w:tcBorders>
            <w:shd w:val="clear" w:color="auto" w:fill="E0E0E0"/>
          </w:tcPr>
          <w:p w14:paraId="2B5FE626" w14:textId="77777777" w:rsidR="00E107A2" w:rsidRPr="00E107A2" w:rsidRDefault="00E107A2" w:rsidP="00E107A2">
            <w:pPr>
              <w:autoSpaceDE w:val="0"/>
              <w:autoSpaceDN w:val="0"/>
              <w:bidi w:val="0"/>
              <w:adjustRightInd w:val="0"/>
              <w:spacing w:after="0" w:line="240" w:lineRule="auto"/>
              <w:rPr>
                <w:rFonts w:ascii="Arial" w:hAnsi="Arial" w:cs="Arial"/>
                <w:color w:val="010205"/>
                <w:kern w:val="0"/>
                <w:sz w:val="18"/>
                <w:szCs w:val="18"/>
              </w:rPr>
            </w:pPr>
          </w:p>
        </w:tc>
        <w:tc>
          <w:tcPr>
            <w:tcW w:w="1038" w:type="dxa"/>
            <w:tcBorders>
              <w:top w:val="single" w:sz="8" w:space="0" w:color="AEAEAE"/>
              <w:left w:val="nil"/>
              <w:bottom w:val="single" w:sz="8" w:space="0" w:color="AEAEAE"/>
              <w:right w:val="nil"/>
            </w:tcBorders>
            <w:shd w:val="clear" w:color="auto" w:fill="E0E0E0"/>
          </w:tcPr>
          <w:p w14:paraId="190D14A0"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tl/>
              </w:rPr>
              <w:t>الامان</w:t>
            </w:r>
          </w:p>
        </w:tc>
        <w:tc>
          <w:tcPr>
            <w:tcW w:w="1172" w:type="dxa"/>
            <w:tcBorders>
              <w:top w:val="single" w:sz="8" w:space="0" w:color="AEAEAE"/>
              <w:left w:val="nil"/>
              <w:bottom w:val="single" w:sz="8" w:space="0" w:color="AEAEAE"/>
              <w:right w:val="single" w:sz="8" w:space="0" w:color="E0E0E0"/>
            </w:tcBorders>
            <w:shd w:val="clear" w:color="auto" w:fill="F9F9FB"/>
          </w:tcPr>
          <w:p w14:paraId="25DD0948"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.128</w:t>
            </w:r>
          </w:p>
        </w:tc>
        <w:tc>
          <w:tcPr>
            <w:tcW w:w="1173" w:type="dxa"/>
            <w:tcBorders>
              <w:top w:val="single" w:sz="8" w:space="0" w:color="AEAEAE"/>
              <w:left w:val="single" w:sz="8" w:space="0" w:color="E0E0E0"/>
              <w:bottom w:val="single" w:sz="8" w:space="0" w:color="AEAEAE"/>
              <w:right w:val="single" w:sz="8" w:space="0" w:color="E0E0E0"/>
            </w:tcBorders>
            <w:shd w:val="clear" w:color="auto" w:fill="F9F9FB"/>
          </w:tcPr>
          <w:p w14:paraId="2BB9C9C0"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.111</w:t>
            </w:r>
          </w:p>
        </w:tc>
        <w:tc>
          <w:tcPr>
            <w:tcW w:w="1552" w:type="dxa"/>
            <w:tcBorders>
              <w:top w:val="single" w:sz="8" w:space="0" w:color="AEAEAE"/>
              <w:left w:val="single" w:sz="8" w:space="0" w:color="E0E0E0"/>
              <w:bottom w:val="single" w:sz="8" w:space="0" w:color="AEAEAE"/>
              <w:right w:val="single" w:sz="8" w:space="0" w:color="E0E0E0"/>
            </w:tcBorders>
            <w:shd w:val="clear" w:color="auto" w:fill="F9F9FB"/>
          </w:tcPr>
          <w:p w14:paraId="117DA63E"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.140</w:t>
            </w:r>
          </w:p>
        </w:tc>
        <w:tc>
          <w:tcPr>
            <w:tcW w:w="644" w:type="dxa"/>
            <w:tcBorders>
              <w:top w:val="single" w:sz="8" w:space="0" w:color="AEAEAE"/>
              <w:left w:val="single" w:sz="8" w:space="0" w:color="E0E0E0"/>
              <w:bottom w:val="single" w:sz="8" w:space="0" w:color="AEAEAE"/>
              <w:right w:val="single" w:sz="8" w:space="0" w:color="E0E0E0"/>
            </w:tcBorders>
            <w:shd w:val="clear" w:color="auto" w:fill="F9F9FB"/>
          </w:tcPr>
          <w:p w14:paraId="1C5F43AF"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1.152</w:t>
            </w:r>
          </w:p>
        </w:tc>
        <w:tc>
          <w:tcPr>
            <w:tcW w:w="902" w:type="dxa"/>
            <w:tcBorders>
              <w:top w:val="single" w:sz="8" w:space="0" w:color="AEAEAE"/>
              <w:left w:val="single" w:sz="8" w:space="0" w:color="E0E0E0"/>
              <w:bottom w:val="single" w:sz="8" w:space="0" w:color="AEAEAE"/>
              <w:right w:val="single" w:sz="8" w:space="0" w:color="E0E0E0"/>
            </w:tcBorders>
            <w:shd w:val="clear" w:color="auto" w:fill="F9F9FB"/>
          </w:tcPr>
          <w:p w14:paraId="0DB45C08"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.253</w:t>
            </w:r>
          </w:p>
        </w:tc>
        <w:tc>
          <w:tcPr>
            <w:tcW w:w="1280" w:type="dxa"/>
            <w:tcBorders>
              <w:top w:val="single" w:sz="8" w:space="0" w:color="AEAEAE"/>
              <w:left w:val="single" w:sz="8" w:space="0" w:color="E0E0E0"/>
              <w:bottom w:val="single" w:sz="8" w:space="0" w:color="AEAEAE"/>
              <w:right w:val="single" w:sz="8" w:space="0" w:color="E0E0E0"/>
            </w:tcBorders>
            <w:shd w:val="clear" w:color="auto" w:fill="F9F9FB"/>
          </w:tcPr>
          <w:p w14:paraId="5B3B4F02"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-.093</w:t>
            </w:r>
          </w:p>
        </w:tc>
        <w:tc>
          <w:tcPr>
            <w:tcW w:w="1284" w:type="dxa"/>
            <w:tcBorders>
              <w:top w:val="single" w:sz="8" w:space="0" w:color="AEAEAE"/>
              <w:left w:val="single" w:sz="8" w:space="0" w:color="E0E0E0"/>
              <w:bottom w:val="single" w:sz="8" w:space="0" w:color="AEAEAE"/>
              <w:right w:val="nil"/>
            </w:tcBorders>
            <w:shd w:val="clear" w:color="auto" w:fill="F9F9FB"/>
          </w:tcPr>
          <w:p w14:paraId="0D52F119"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.349</w:t>
            </w:r>
          </w:p>
        </w:tc>
      </w:tr>
      <w:tr w:rsidR="00E107A2" w:rsidRPr="00E107A2" w14:paraId="54ABF615" w14:textId="77777777" w:rsidTr="00E107A2">
        <w:trPr>
          <w:cantSplit/>
          <w:trHeight w:val="152"/>
        </w:trPr>
        <w:tc>
          <w:tcPr>
            <w:tcW w:w="645" w:type="dxa"/>
            <w:vMerge/>
            <w:tcBorders>
              <w:top w:val="single" w:sz="8" w:space="0" w:color="152935"/>
              <w:left w:val="nil"/>
              <w:bottom w:val="single" w:sz="8" w:space="0" w:color="152935"/>
              <w:right w:val="nil"/>
            </w:tcBorders>
            <w:shd w:val="clear" w:color="auto" w:fill="E0E0E0"/>
          </w:tcPr>
          <w:p w14:paraId="610E4E63" w14:textId="77777777" w:rsidR="00E107A2" w:rsidRPr="00E107A2" w:rsidRDefault="00E107A2" w:rsidP="00E107A2">
            <w:pPr>
              <w:autoSpaceDE w:val="0"/>
              <w:autoSpaceDN w:val="0"/>
              <w:bidi w:val="0"/>
              <w:adjustRightInd w:val="0"/>
              <w:spacing w:after="0" w:line="240" w:lineRule="auto"/>
              <w:rPr>
                <w:rFonts w:ascii="Arial" w:hAnsi="Arial" w:cs="Arial"/>
                <w:color w:val="010205"/>
                <w:kern w:val="0"/>
                <w:sz w:val="18"/>
                <w:szCs w:val="18"/>
              </w:rPr>
            </w:pPr>
          </w:p>
        </w:tc>
        <w:tc>
          <w:tcPr>
            <w:tcW w:w="1038" w:type="dxa"/>
            <w:tcBorders>
              <w:top w:val="single" w:sz="8" w:space="0" w:color="AEAEAE"/>
              <w:left w:val="nil"/>
              <w:bottom w:val="single" w:sz="8" w:space="0" w:color="AEAEAE"/>
              <w:right w:val="nil"/>
            </w:tcBorders>
            <w:shd w:val="clear" w:color="auto" w:fill="E0E0E0"/>
          </w:tcPr>
          <w:p w14:paraId="7CE22319"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tl/>
              </w:rPr>
              <w:t>الاستجابة</w:t>
            </w:r>
          </w:p>
        </w:tc>
        <w:tc>
          <w:tcPr>
            <w:tcW w:w="1172" w:type="dxa"/>
            <w:tcBorders>
              <w:top w:val="single" w:sz="8" w:space="0" w:color="AEAEAE"/>
              <w:left w:val="nil"/>
              <w:bottom w:val="single" w:sz="8" w:space="0" w:color="AEAEAE"/>
              <w:right w:val="single" w:sz="8" w:space="0" w:color="E0E0E0"/>
            </w:tcBorders>
            <w:shd w:val="clear" w:color="auto" w:fill="F9F9FB"/>
          </w:tcPr>
          <w:p w14:paraId="0A696EF2"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.180</w:t>
            </w:r>
          </w:p>
        </w:tc>
        <w:tc>
          <w:tcPr>
            <w:tcW w:w="1173" w:type="dxa"/>
            <w:tcBorders>
              <w:top w:val="single" w:sz="8" w:space="0" w:color="AEAEAE"/>
              <w:left w:val="single" w:sz="8" w:space="0" w:color="E0E0E0"/>
              <w:bottom w:val="single" w:sz="8" w:space="0" w:color="AEAEAE"/>
              <w:right w:val="single" w:sz="8" w:space="0" w:color="E0E0E0"/>
            </w:tcBorders>
            <w:shd w:val="clear" w:color="auto" w:fill="F9F9FB"/>
          </w:tcPr>
          <w:p w14:paraId="09D1ECF2"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.100</w:t>
            </w:r>
          </w:p>
        </w:tc>
        <w:tc>
          <w:tcPr>
            <w:tcW w:w="1552" w:type="dxa"/>
            <w:tcBorders>
              <w:top w:val="single" w:sz="8" w:space="0" w:color="AEAEAE"/>
              <w:left w:val="single" w:sz="8" w:space="0" w:color="E0E0E0"/>
              <w:bottom w:val="single" w:sz="8" w:space="0" w:color="AEAEAE"/>
              <w:right w:val="single" w:sz="8" w:space="0" w:color="E0E0E0"/>
            </w:tcBorders>
            <w:shd w:val="clear" w:color="auto" w:fill="F9F9FB"/>
          </w:tcPr>
          <w:p w14:paraId="557BA7C6"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.216</w:t>
            </w:r>
          </w:p>
        </w:tc>
        <w:tc>
          <w:tcPr>
            <w:tcW w:w="644" w:type="dxa"/>
            <w:tcBorders>
              <w:top w:val="single" w:sz="8" w:space="0" w:color="AEAEAE"/>
              <w:left w:val="single" w:sz="8" w:space="0" w:color="E0E0E0"/>
              <w:bottom w:val="single" w:sz="8" w:space="0" w:color="AEAEAE"/>
              <w:right w:val="single" w:sz="8" w:space="0" w:color="E0E0E0"/>
            </w:tcBorders>
            <w:shd w:val="clear" w:color="auto" w:fill="F9F9FB"/>
          </w:tcPr>
          <w:p w14:paraId="03E0490D"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1.793</w:t>
            </w:r>
          </w:p>
        </w:tc>
        <w:tc>
          <w:tcPr>
            <w:tcW w:w="902" w:type="dxa"/>
            <w:tcBorders>
              <w:top w:val="single" w:sz="8" w:space="0" w:color="AEAEAE"/>
              <w:left w:val="single" w:sz="8" w:space="0" w:color="E0E0E0"/>
              <w:bottom w:val="single" w:sz="8" w:space="0" w:color="AEAEAE"/>
              <w:right w:val="single" w:sz="8" w:space="0" w:color="E0E0E0"/>
            </w:tcBorders>
            <w:shd w:val="clear" w:color="auto" w:fill="F9F9FB"/>
          </w:tcPr>
          <w:p w14:paraId="4E5F1D56"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.077</w:t>
            </w:r>
          </w:p>
        </w:tc>
        <w:tc>
          <w:tcPr>
            <w:tcW w:w="1280" w:type="dxa"/>
            <w:tcBorders>
              <w:top w:val="single" w:sz="8" w:space="0" w:color="AEAEAE"/>
              <w:left w:val="single" w:sz="8" w:space="0" w:color="E0E0E0"/>
              <w:bottom w:val="single" w:sz="8" w:space="0" w:color="AEAEAE"/>
              <w:right w:val="single" w:sz="8" w:space="0" w:color="E0E0E0"/>
            </w:tcBorders>
            <w:shd w:val="clear" w:color="auto" w:fill="F9F9FB"/>
          </w:tcPr>
          <w:p w14:paraId="31F54D20"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-.020</w:t>
            </w:r>
          </w:p>
        </w:tc>
        <w:tc>
          <w:tcPr>
            <w:tcW w:w="1284" w:type="dxa"/>
            <w:tcBorders>
              <w:top w:val="single" w:sz="8" w:space="0" w:color="AEAEAE"/>
              <w:left w:val="single" w:sz="8" w:space="0" w:color="E0E0E0"/>
              <w:bottom w:val="single" w:sz="8" w:space="0" w:color="AEAEAE"/>
              <w:right w:val="nil"/>
            </w:tcBorders>
            <w:shd w:val="clear" w:color="auto" w:fill="F9F9FB"/>
          </w:tcPr>
          <w:p w14:paraId="2A9C9925"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.380</w:t>
            </w:r>
          </w:p>
        </w:tc>
      </w:tr>
      <w:tr w:rsidR="00E107A2" w:rsidRPr="00E107A2" w14:paraId="5543D206" w14:textId="77777777" w:rsidTr="00E107A2">
        <w:trPr>
          <w:cantSplit/>
          <w:trHeight w:val="152"/>
        </w:trPr>
        <w:tc>
          <w:tcPr>
            <w:tcW w:w="645" w:type="dxa"/>
            <w:vMerge/>
            <w:tcBorders>
              <w:top w:val="single" w:sz="8" w:space="0" w:color="152935"/>
              <w:left w:val="nil"/>
              <w:bottom w:val="single" w:sz="8" w:space="0" w:color="152935"/>
              <w:right w:val="nil"/>
            </w:tcBorders>
            <w:shd w:val="clear" w:color="auto" w:fill="E0E0E0"/>
          </w:tcPr>
          <w:p w14:paraId="640C7512" w14:textId="77777777" w:rsidR="00E107A2" w:rsidRPr="00E107A2" w:rsidRDefault="00E107A2" w:rsidP="00E107A2">
            <w:pPr>
              <w:autoSpaceDE w:val="0"/>
              <w:autoSpaceDN w:val="0"/>
              <w:bidi w:val="0"/>
              <w:adjustRightInd w:val="0"/>
              <w:spacing w:after="0" w:line="240" w:lineRule="auto"/>
              <w:rPr>
                <w:rFonts w:ascii="Arial" w:hAnsi="Arial" w:cs="Arial"/>
                <w:color w:val="010205"/>
                <w:kern w:val="0"/>
                <w:sz w:val="18"/>
                <w:szCs w:val="18"/>
              </w:rPr>
            </w:pPr>
          </w:p>
        </w:tc>
        <w:tc>
          <w:tcPr>
            <w:tcW w:w="1038" w:type="dxa"/>
            <w:tcBorders>
              <w:top w:val="single" w:sz="8" w:space="0" w:color="AEAEAE"/>
              <w:left w:val="nil"/>
              <w:bottom w:val="single" w:sz="8" w:space="0" w:color="AEAEAE"/>
              <w:right w:val="nil"/>
            </w:tcBorders>
            <w:shd w:val="clear" w:color="auto" w:fill="E0E0E0"/>
          </w:tcPr>
          <w:p w14:paraId="4CF40D87"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tl/>
              </w:rPr>
              <w:t>الملموسية</w:t>
            </w:r>
          </w:p>
        </w:tc>
        <w:tc>
          <w:tcPr>
            <w:tcW w:w="1172" w:type="dxa"/>
            <w:tcBorders>
              <w:top w:val="single" w:sz="8" w:space="0" w:color="AEAEAE"/>
              <w:left w:val="nil"/>
              <w:bottom w:val="single" w:sz="8" w:space="0" w:color="AEAEAE"/>
              <w:right w:val="single" w:sz="8" w:space="0" w:color="E0E0E0"/>
            </w:tcBorders>
            <w:shd w:val="clear" w:color="auto" w:fill="F9F9FB"/>
          </w:tcPr>
          <w:p w14:paraId="49B7D3A7"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.225</w:t>
            </w:r>
          </w:p>
        </w:tc>
        <w:tc>
          <w:tcPr>
            <w:tcW w:w="1173" w:type="dxa"/>
            <w:tcBorders>
              <w:top w:val="single" w:sz="8" w:space="0" w:color="AEAEAE"/>
              <w:left w:val="single" w:sz="8" w:space="0" w:color="E0E0E0"/>
              <w:bottom w:val="single" w:sz="8" w:space="0" w:color="AEAEAE"/>
              <w:right w:val="single" w:sz="8" w:space="0" w:color="E0E0E0"/>
            </w:tcBorders>
            <w:shd w:val="clear" w:color="auto" w:fill="F9F9FB"/>
          </w:tcPr>
          <w:p w14:paraId="2C3F7ED1"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.101</w:t>
            </w:r>
          </w:p>
        </w:tc>
        <w:tc>
          <w:tcPr>
            <w:tcW w:w="1552" w:type="dxa"/>
            <w:tcBorders>
              <w:top w:val="single" w:sz="8" w:space="0" w:color="AEAEAE"/>
              <w:left w:val="single" w:sz="8" w:space="0" w:color="E0E0E0"/>
              <w:bottom w:val="single" w:sz="8" w:space="0" w:color="AEAEAE"/>
              <w:right w:val="single" w:sz="8" w:space="0" w:color="E0E0E0"/>
            </w:tcBorders>
            <w:shd w:val="clear" w:color="auto" w:fill="F9F9FB"/>
          </w:tcPr>
          <w:p w14:paraId="1AF0E6E7"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.204</w:t>
            </w:r>
          </w:p>
        </w:tc>
        <w:tc>
          <w:tcPr>
            <w:tcW w:w="644" w:type="dxa"/>
            <w:tcBorders>
              <w:top w:val="single" w:sz="8" w:space="0" w:color="AEAEAE"/>
              <w:left w:val="single" w:sz="8" w:space="0" w:color="E0E0E0"/>
              <w:bottom w:val="single" w:sz="8" w:space="0" w:color="AEAEAE"/>
              <w:right w:val="single" w:sz="8" w:space="0" w:color="E0E0E0"/>
            </w:tcBorders>
            <w:shd w:val="clear" w:color="auto" w:fill="F9F9FB"/>
          </w:tcPr>
          <w:p w14:paraId="26D6F0A1"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2.236</w:t>
            </w:r>
          </w:p>
        </w:tc>
        <w:tc>
          <w:tcPr>
            <w:tcW w:w="902" w:type="dxa"/>
            <w:tcBorders>
              <w:top w:val="single" w:sz="8" w:space="0" w:color="AEAEAE"/>
              <w:left w:val="single" w:sz="8" w:space="0" w:color="E0E0E0"/>
              <w:bottom w:val="single" w:sz="8" w:space="0" w:color="AEAEAE"/>
              <w:right w:val="single" w:sz="8" w:space="0" w:color="E0E0E0"/>
            </w:tcBorders>
            <w:shd w:val="clear" w:color="auto" w:fill="F9F9FB"/>
          </w:tcPr>
          <w:p w14:paraId="1EDA199F"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.028</w:t>
            </w:r>
          </w:p>
        </w:tc>
        <w:tc>
          <w:tcPr>
            <w:tcW w:w="1280" w:type="dxa"/>
            <w:tcBorders>
              <w:top w:val="single" w:sz="8" w:space="0" w:color="AEAEAE"/>
              <w:left w:val="single" w:sz="8" w:space="0" w:color="E0E0E0"/>
              <w:bottom w:val="single" w:sz="8" w:space="0" w:color="AEAEAE"/>
              <w:right w:val="single" w:sz="8" w:space="0" w:color="E0E0E0"/>
            </w:tcBorders>
            <w:shd w:val="clear" w:color="auto" w:fill="F9F9FB"/>
          </w:tcPr>
          <w:p w14:paraId="3015A707"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.025</w:t>
            </w:r>
          </w:p>
        </w:tc>
        <w:tc>
          <w:tcPr>
            <w:tcW w:w="1284" w:type="dxa"/>
            <w:tcBorders>
              <w:top w:val="single" w:sz="8" w:space="0" w:color="AEAEAE"/>
              <w:left w:val="single" w:sz="8" w:space="0" w:color="E0E0E0"/>
              <w:bottom w:val="single" w:sz="8" w:space="0" w:color="AEAEAE"/>
              <w:right w:val="nil"/>
            </w:tcBorders>
            <w:shd w:val="clear" w:color="auto" w:fill="F9F9FB"/>
          </w:tcPr>
          <w:p w14:paraId="49B58F35"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.426</w:t>
            </w:r>
          </w:p>
        </w:tc>
      </w:tr>
      <w:tr w:rsidR="00E107A2" w:rsidRPr="00E107A2" w14:paraId="64778650" w14:textId="77777777" w:rsidTr="00E107A2">
        <w:trPr>
          <w:cantSplit/>
          <w:trHeight w:val="152"/>
        </w:trPr>
        <w:tc>
          <w:tcPr>
            <w:tcW w:w="645" w:type="dxa"/>
            <w:vMerge/>
            <w:tcBorders>
              <w:top w:val="single" w:sz="8" w:space="0" w:color="152935"/>
              <w:left w:val="nil"/>
              <w:bottom w:val="single" w:sz="8" w:space="0" w:color="152935"/>
              <w:right w:val="nil"/>
            </w:tcBorders>
            <w:shd w:val="clear" w:color="auto" w:fill="E0E0E0"/>
          </w:tcPr>
          <w:p w14:paraId="25DD0DFE" w14:textId="77777777" w:rsidR="00E107A2" w:rsidRPr="00E107A2" w:rsidRDefault="00E107A2" w:rsidP="00E107A2">
            <w:pPr>
              <w:autoSpaceDE w:val="0"/>
              <w:autoSpaceDN w:val="0"/>
              <w:bidi w:val="0"/>
              <w:adjustRightInd w:val="0"/>
              <w:spacing w:after="0" w:line="240" w:lineRule="auto"/>
              <w:rPr>
                <w:rFonts w:ascii="Arial" w:hAnsi="Arial" w:cs="Arial"/>
                <w:color w:val="010205"/>
                <w:kern w:val="0"/>
                <w:sz w:val="18"/>
                <w:szCs w:val="18"/>
              </w:rPr>
            </w:pPr>
          </w:p>
        </w:tc>
        <w:tc>
          <w:tcPr>
            <w:tcW w:w="1038" w:type="dxa"/>
            <w:tcBorders>
              <w:top w:val="single" w:sz="8" w:space="0" w:color="AEAEAE"/>
              <w:left w:val="nil"/>
              <w:bottom w:val="single" w:sz="8" w:space="0" w:color="152935"/>
              <w:right w:val="nil"/>
            </w:tcBorders>
            <w:shd w:val="clear" w:color="auto" w:fill="E0E0E0"/>
          </w:tcPr>
          <w:p w14:paraId="2C6E8CA3"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264A60"/>
                <w:kern w:val="0"/>
                <w:sz w:val="18"/>
                <w:szCs w:val="18"/>
              </w:rPr>
            </w:pPr>
            <w:r w:rsidRPr="00E107A2">
              <w:rPr>
                <w:rFonts w:ascii="Arial" w:hAnsi="Arial" w:cs="Arial"/>
                <w:color w:val="264A60"/>
                <w:kern w:val="0"/>
                <w:sz w:val="18"/>
                <w:szCs w:val="18"/>
                <w:rtl/>
              </w:rPr>
              <w:t>التعاطف</w:t>
            </w:r>
          </w:p>
        </w:tc>
        <w:tc>
          <w:tcPr>
            <w:tcW w:w="1172" w:type="dxa"/>
            <w:tcBorders>
              <w:top w:val="single" w:sz="8" w:space="0" w:color="AEAEAE"/>
              <w:left w:val="nil"/>
              <w:bottom w:val="single" w:sz="8" w:space="0" w:color="152935"/>
              <w:right w:val="single" w:sz="8" w:space="0" w:color="E0E0E0"/>
            </w:tcBorders>
            <w:shd w:val="clear" w:color="auto" w:fill="F9F9FB"/>
          </w:tcPr>
          <w:p w14:paraId="28160802"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.287</w:t>
            </w:r>
          </w:p>
        </w:tc>
        <w:tc>
          <w:tcPr>
            <w:tcW w:w="1173" w:type="dxa"/>
            <w:tcBorders>
              <w:top w:val="single" w:sz="8" w:space="0" w:color="AEAEAE"/>
              <w:left w:val="single" w:sz="8" w:space="0" w:color="E0E0E0"/>
              <w:bottom w:val="single" w:sz="8" w:space="0" w:color="152935"/>
              <w:right w:val="single" w:sz="8" w:space="0" w:color="E0E0E0"/>
            </w:tcBorders>
            <w:shd w:val="clear" w:color="auto" w:fill="F9F9FB"/>
          </w:tcPr>
          <w:p w14:paraId="703DF071"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.082</w:t>
            </w:r>
          </w:p>
        </w:tc>
        <w:tc>
          <w:tcPr>
            <w:tcW w:w="1552" w:type="dxa"/>
            <w:tcBorders>
              <w:top w:val="single" w:sz="8" w:space="0" w:color="AEAEAE"/>
              <w:left w:val="single" w:sz="8" w:space="0" w:color="E0E0E0"/>
              <w:bottom w:val="single" w:sz="8" w:space="0" w:color="152935"/>
              <w:right w:val="single" w:sz="8" w:space="0" w:color="E0E0E0"/>
            </w:tcBorders>
            <w:shd w:val="clear" w:color="auto" w:fill="F9F9FB"/>
          </w:tcPr>
          <w:p w14:paraId="133E1657"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.364</w:t>
            </w:r>
          </w:p>
        </w:tc>
        <w:tc>
          <w:tcPr>
            <w:tcW w:w="644" w:type="dxa"/>
            <w:tcBorders>
              <w:top w:val="single" w:sz="8" w:space="0" w:color="AEAEAE"/>
              <w:left w:val="single" w:sz="8" w:space="0" w:color="E0E0E0"/>
              <w:bottom w:val="single" w:sz="8" w:space="0" w:color="152935"/>
              <w:right w:val="single" w:sz="8" w:space="0" w:color="E0E0E0"/>
            </w:tcBorders>
            <w:shd w:val="clear" w:color="auto" w:fill="F9F9FB"/>
          </w:tcPr>
          <w:p w14:paraId="4FEBC1AD"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3.490</w:t>
            </w:r>
          </w:p>
        </w:tc>
        <w:tc>
          <w:tcPr>
            <w:tcW w:w="902" w:type="dxa"/>
            <w:tcBorders>
              <w:top w:val="single" w:sz="8" w:space="0" w:color="AEAEAE"/>
              <w:left w:val="single" w:sz="8" w:space="0" w:color="E0E0E0"/>
              <w:bottom w:val="single" w:sz="8" w:space="0" w:color="152935"/>
              <w:right w:val="single" w:sz="8" w:space="0" w:color="E0E0E0"/>
            </w:tcBorders>
            <w:shd w:val="clear" w:color="auto" w:fill="F9F9FB"/>
          </w:tcPr>
          <w:p w14:paraId="2271DAEC"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&lt;.001</w:t>
            </w:r>
          </w:p>
        </w:tc>
        <w:tc>
          <w:tcPr>
            <w:tcW w:w="1280" w:type="dxa"/>
            <w:tcBorders>
              <w:top w:val="single" w:sz="8" w:space="0" w:color="AEAEAE"/>
              <w:left w:val="single" w:sz="8" w:space="0" w:color="E0E0E0"/>
              <w:bottom w:val="single" w:sz="8" w:space="0" w:color="152935"/>
              <w:right w:val="single" w:sz="8" w:space="0" w:color="E0E0E0"/>
            </w:tcBorders>
            <w:shd w:val="clear" w:color="auto" w:fill="F9F9FB"/>
          </w:tcPr>
          <w:p w14:paraId="04E857BF"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.123</w:t>
            </w:r>
          </w:p>
        </w:tc>
        <w:tc>
          <w:tcPr>
            <w:tcW w:w="1284" w:type="dxa"/>
            <w:tcBorders>
              <w:top w:val="single" w:sz="8" w:space="0" w:color="AEAEAE"/>
              <w:left w:val="single" w:sz="8" w:space="0" w:color="E0E0E0"/>
              <w:bottom w:val="single" w:sz="8" w:space="0" w:color="152935"/>
              <w:right w:val="nil"/>
            </w:tcBorders>
            <w:shd w:val="clear" w:color="auto" w:fill="F9F9FB"/>
          </w:tcPr>
          <w:p w14:paraId="607ADCDA" w14:textId="77777777" w:rsidR="00E107A2" w:rsidRPr="00E107A2" w:rsidRDefault="00E107A2" w:rsidP="00E107A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107A2">
              <w:rPr>
                <w:rFonts w:ascii="Arial" w:hAnsi="Arial" w:cs="Arial"/>
                <w:color w:val="010205"/>
                <w:kern w:val="0"/>
                <w:sz w:val="18"/>
                <w:szCs w:val="18"/>
              </w:rPr>
              <w:t>.451</w:t>
            </w:r>
          </w:p>
        </w:tc>
      </w:tr>
      <w:tr w:rsidR="00E107A2" w:rsidRPr="00E107A2" w14:paraId="3EE46AE4" w14:textId="77777777" w:rsidTr="00E107A2">
        <w:trPr>
          <w:cantSplit/>
          <w:trHeight w:val="354"/>
        </w:trPr>
        <w:tc>
          <w:tcPr>
            <w:tcW w:w="9690" w:type="dxa"/>
            <w:gridSpan w:val="9"/>
            <w:tcBorders>
              <w:top w:val="nil"/>
              <w:left w:val="nil"/>
              <w:bottom w:val="nil"/>
              <w:right w:val="nil"/>
            </w:tcBorders>
            <w:shd w:val="clear" w:color="auto" w:fill="FFFFFF"/>
          </w:tcPr>
          <w:p w14:paraId="58689336" w14:textId="77777777" w:rsidR="00E107A2" w:rsidRPr="00E107A2" w:rsidRDefault="00E107A2" w:rsidP="00E107A2">
            <w:pPr>
              <w:autoSpaceDE w:val="0"/>
              <w:autoSpaceDN w:val="0"/>
              <w:bidi w:val="0"/>
              <w:adjustRightInd w:val="0"/>
              <w:spacing w:after="0" w:line="320" w:lineRule="atLeast"/>
              <w:ind w:left="60" w:right="60"/>
              <w:rPr>
                <w:rFonts w:ascii="Arial" w:hAnsi="Arial" w:cs="Arial"/>
                <w:color w:val="010205"/>
                <w:kern w:val="0"/>
                <w:sz w:val="18"/>
                <w:szCs w:val="18"/>
              </w:rPr>
            </w:pPr>
            <w:r w:rsidRPr="00E107A2">
              <w:rPr>
                <w:rFonts w:ascii="Arial" w:hAnsi="Arial" w:cs="Arial"/>
                <w:color w:val="010205"/>
                <w:kern w:val="0"/>
                <w:sz w:val="18"/>
                <w:szCs w:val="18"/>
              </w:rPr>
              <w:t>a. Dependent Variable: BABCD</w:t>
            </w:r>
          </w:p>
        </w:tc>
      </w:tr>
    </w:tbl>
    <w:p w14:paraId="66BA33FC" w14:textId="77777777" w:rsidR="00AF4DD3" w:rsidRPr="00AF4DD3" w:rsidRDefault="00AF4DD3" w:rsidP="00AF4DD3">
      <w:pPr>
        <w:autoSpaceDE w:val="0"/>
        <w:autoSpaceDN w:val="0"/>
        <w:bidi w:val="0"/>
        <w:adjustRightInd w:val="0"/>
        <w:spacing w:after="0" w:line="400" w:lineRule="atLeast"/>
        <w:rPr>
          <w:rFonts w:ascii="Times New Roman" w:hAnsi="Times New Roman" w:cs="Times New Roman"/>
          <w:kern w:val="0"/>
          <w:sz w:val="24"/>
          <w:szCs w:val="24"/>
        </w:rPr>
      </w:pPr>
    </w:p>
    <w:p w14:paraId="152B7FE1" w14:textId="4D05C1FA" w:rsidR="00AF4DD3" w:rsidRPr="00AF4DD3" w:rsidRDefault="00E107A2" w:rsidP="00AF4DD3">
      <w:pPr>
        <w:autoSpaceDE w:val="0"/>
        <w:autoSpaceDN w:val="0"/>
        <w:bidi w:val="0"/>
        <w:adjustRightInd w:val="0"/>
        <w:spacing w:after="0" w:line="240" w:lineRule="auto"/>
        <w:rPr>
          <w:rFonts w:ascii="Times New Roman" w:hAnsi="Times New Roman" w:cs="Times New Roman"/>
          <w:kern w:val="0"/>
          <w:sz w:val="14"/>
          <w:szCs w:val="14"/>
        </w:rPr>
      </w:pP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43232" behindDoc="0" locked="0" layoutInCell="1" allowOverlap="1" wp14:anchorId="2D40BCCC" wp14:editId="608BF765">
                <wp:simplePos x="0" y="0"/>
                <wp:positionH relativeFrom="column">
                  <wp:posOffset>3811093</wp:posOffset>
                </wp:positionH>
                <wp:positionV relativeFrom="paragraph">
                  <wp:posOffset>16510</wp:posOffset>
                </wp:positionV>
                <wp:extent cx="1664970" cy="510363"/>
                <wp:effectExtent l="38100" t="0" r="182880" b="99695"/>
                <wp:wrapNone/>
                <wp:docPr id="2093876511"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ysClr val="window" lastClr="FFFFFF"/>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608878D1" w14:textId="77777777" w:rsidR="00E107A2" w:rsidRPr="00FB125D" w:rsidRDefault="00E107A2" w:rsidP="00E107A2">
                            <w:pPr>
                              <w:jc w:val="center"/>
                              <w:rPr>
                                <w:b/>
                                <w:bCs/>
                                <w:sz w:val="2"/>
                                <w:szCs w:val="2"/>
                                <w:rtl/>
                              </w:rPr>
                            </w:pPr>
                          </w:p>
                          <w:p w14:paraId="6E8FCB54" w14:textId="10399991" w:rsidR="00E107A2" w:rsidRPr="00721812" w:rsidRDefault="00E107A2" w:rsidP="00E107A2">
                            <w:pPr>
                              <w:jc w:val="center"/>
                              <w:rPr>
                                <w:b/>
                                <w:bCs/>
                              </w:rPr>
                            </w:pPr>
                            <w:r>
                              <w:rPr>
                                <w:rFonts w:hint="cs"/>
                                <w:b/>
                                <w:bCs/>
                                <w:rtl/>
                              </w:rPr>
                              <w:t>الاعتمادية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40BCCC" id="_x0000_s1051" style="position:absolute;margin-left:300.1pt;margin-top:1.3pt;width:131.1pt;height:40.2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" fillcolor="window" strokecolor="#e7cfd6" strokeweight="1pt">
                <v:stroke dashstyle="longDashDotDot"/>
                <v:shadow on="t" type="perspective" color="black" opacity="13107f" origin="-.5,.5" offset="0,0" matrix=",-23853f,,15073f"/>
                <v:textbox>
                  <w:txbxContent>
                    <w:p w14:paraId="608878D1" w14:textId="77777777" w:rsidR="00E107A2" w:rsidRPr="00FB125D" w:rsidRDefault="00E107A2" w:rsidP="00E107A2">
                      <w:pPr>
                        <w:jc w:val="center"/>
                        <w:rPr>
                          <w:b/>
                          <w:bCs/>
                          <w:sz w:val="2"/>
                          <w:szCs w:val="2"/>
                          <w:rtl/>
                        </w:rPr>
                      </w:pPr>
                    </w:p>
                    <w:p w14:paraId="6E8FCB54" w14:textId="10399991" w:rsidR="00E107A2" w:rsidRPr="00721812" w:rsidRDefault="00E107A2" w:rsidP="00E107A2">
                      <w:pPr>
                        <w:jc w:val="center"/>
                        <w:rPr>
                          <w:b/>
                          <w:bCs/>
                        </w:rPr>
                      </w:pPr>
                      <w:r>
                        <w:rPr>
                          <w:rFonts w:hint="cs"/>
                          <w:b/>
                          <w:bCs/>
                          <w:rtl/>
                        </w:rPr>
                        <w:t>الاعتمادية</w:t>
                      </w:r>
                    </w:p>
                  </w:txbxContent>
                </v:textbox>
              </v:rect>
            </w:pict>
          </mc:Fallback>
        </mc:AlternateContent>
      </w:r>
    </w:p>
    <w:p w14:paraId="0F559F05" w14:textId="6AAFDBF1" w:rsidR="00E107A2" w:rsidRPr="00E107A2" w:rsidRDefault="00E107A2" w:rsidP="00E107A2">
      <w:pPr>
        <w:autoSpaceDE w:val="0"/>
        <w:autoSpaceDN w:val="0"/>
        <w:adjustRightInd w:val="0"/>
        <w:spacing w:after="0" w:line="240" w:lineRule="auto"/>
        <w:rPr>
          <w:rFonts w:ascii="Times New Roman" w:hAnsi="Times New Roman" w:cs="Times New Roman"/>
          <w:kern w:val="0"/>
          <w:sz w:val="24"/>
          <w:szCs w:val="24"/>
          <w:rtl/>
        </w:rPr>
      </w:pPr>
      <w:r>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54496" behindDoc="0" locked="0" layoutInCell="1" allowOverlap="1" wp14:anchorId="77E8A47A" wp14:editId="39350244">
                <wp:simplePos x="0" y="0"/>
                <wp:positionH relativeFrom="column">
                  <wp:posOffset>1597985</wp:posOffset>
                </wp:positionH>
                <wp:positionV relativeFrom="paragraph">
                  <wp:posOffset>177638</wp:posOffset>
                </wp:positionV>
                <wp:extent cx="2202062" cy="999460"/>
                <wp:effectExtent l="38100" t="0" r="27305" b="67945"/>
                <wp:wrapNone/>
                <wp:docPr id="948486517" name="رابط كسهم مستقيم 26"/>
                <wp:cNvGraphicFramePr/>
                <a:graphic xmlns:a="http://schemas.openxmlformats.org/drawingml/2006/main">
                  <a:graphicData uri="http://schemas.microsoft.com/office/word/2010/wordprocessingShape">
                    <wps:wsp>
                      <wps:cNvCnPr/>
                      <wps:spPr>
                        <a:xfrm flipH="1">
                          <a:off x="0" y="0"/>
                          <a:ext cx="2202062" cy="999460"/>
                        </a:xfrm>
                        <a:prstGeom prst="straightConnector1">
                          <a:avLst/>
                        </a:prstGeom>
                        <a:ln>
                          <a:solidFill>
                            <a:srgbClr val="E7CFD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9C6231" id="_x0000_t32" coordsize="21600,21600" o:spt="32" o:oned="t" path="m,l21600,21600e" filled="f">
                <v:path arrowok="t" fillok="f" o:connecttype="none"/>
                <o:lock v:ext="edit" shapetype="t"/>
              </v:shapetype>
              <v:shape id="رابط كسهم مستقيم 26" o:spid="_x0000_s1026" type="#_x0000_t32" style="position:absolute;left:0;text-align:left;margin-left:125.85pt;margin-top:14pt;width:173.4pt;height:78.7pt;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" strokecolor="#e7cfd6" strokeweight=".5pt">
                <v:stroke endarrow="block" joinstyle="miter"/>
              </v:shape>
            </w:pict>
          </mc:Fallback>
        </mc:AlternateContent>
      </w:r>
    </w:p>
    <w:p w14:paraId="4DD8DBE7" w14:textId="2DD63AB2" w:rsidR="00E107A2" w:rsidRPr="00E107A2" w:rsidRDefault="00E107A2" w:rsidP="00E107A2">
      <w:pPr>
        <w:autoSpaceDE w:val="0"/>
        <w:autoSpaceDN w:val="0"/>
        <w:bidi w:val="0"/>
        <w:adjustRightInd w:val="0"/>
        <w:spacing w:after="0" w:line="400" w:lineRule="atLeast"/>
        <w:rPr>
          <w:rFonts w:ascii="Times New Roman" w:hAnsi="Times New Roman" w:cs="Times New Roman"/>
          <w:kern w:val="0"/>
          <w:sz w:val="24"/>
          <w:szCs w:val="24"/>
        </w:rPr>
      </w:pPr>
    </w:p>
    <w:p w14:paraId="603FA079" w14:textId="7C63FBFD" w:rsidR="00AF4DD3" w:rsidRPr="00AF4DD3" w:rsidRDefault="00E107A2" w:rsidP="00AF4DD3">
      <w:pPr>
        <w:autoSpaceDE w:val="0"/>
        <w:autoSpaceDN w:val="0"/>
        <w:bidi w:val="0"/>
        <w:adjustRightInd w:val="0"/>
        <w:spacing w:after="0" w:line="400" w:lineRule="atLeast"/>
        <w:rPr>
          <w:rFonts w:ascii="Times New Roman" w:hAnsi="Times New Roman" w:cs="Times New Roman"/>
          <w:kern w:val="0"/>
          <w:sz w:val="24"/>
          <w:szCs w:val="24"/>
        </w:rPr>
      </w:pPr>
      <w:r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45280" behindDoc="0" locked="0" layoutInCell="1" allowOverlap="1" wp14:anchorId="6300AFBA" wp14:editId="749EC0D2">
                <wp:simplePos x="0" y="0"/>
                <wp:positionH relativeFrom="column">
                  <wp:posOffset>3789828</wp:posOffset>
                </wp:positionH>
                <wp:positionV relativeFrom="paragraph">
                  <wp:posOffset>104140</wp:posOffset>
                </wp:positionV>
                <wp:extent cx="1664970" cy="510363"/>
                <wp:effectExtent l="38100" t="0" r="182880" b="99695"/>
                <wp:wrapNone/>
                <wp:docPr id="620222831"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ysClr val="window" lastClr="FFFFFF"/>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01D69B64" w14:textId="77777777" w:rsidR="00E107A2" w:rsidRPr="00FB125D" w:rsidRDefault="00E107A2" w:rsidP="00E107A2">
                            <w:pPr>
                              <w:jc w:val="center"/>
                              <w:rPr>
                                <w:b/>
                                <w:bCs/>
                                <w:sz w:val="2"/>
                                <w:szCs w:val="2"/>
                                <w:rtl/>
                              </w:rPr>
                            </w:pPr>
                          </w:p>
                          <w:p w14:paraId="2113F990" w14:textId="4E9DB8D1" w:rsidR="00E107A2" w:rsidRPr="00721812" w:rsidRDefault="00E107A2" w:rsidP="00E107A2">
                            <w:pPr>
                              <w:jc w:val="center"/>
                              <w:rPr>
                                <w:b/>
                                <w:bCs/>
                              </w:rPr>
                            </w:pPr>
                            <w:r>
                              <w:rPr>
                                <w:rFonts w:hint="cs"/>
                                <w:b/>
                                <w:bCs/>
                                <w:rtl/>
                              </w:rPr>
                              <w:t>الامان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00AFBA" id="_x0000_s1052" style="position:absolute;margin-left:298.4pt;margin-top:8.2pt;width:131.1pt;height:40.2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" fillcolor="window" strokecolor="#e7cfd6" strokeweight="1pt">
                <v:stroke dashstyle="longDashDotDot"/>
                <v:shadow on="t" type="perspective" color="black" opacity="13107f" origin="-.5,.5" offset="0,0" matrix=",-23853f,,15073f"/>
                <v:textbox>
                  <w:txbxContent>
                    <w:p w14:paraId="01D69B64" w14:textId="77777777" w:rsidR="00E107A2" w:rsidRPr="00FB125D" w:rsidRDefault="00E107A2" w:rsidP="00E107A2">
                      <w:pPr>
                        <w:jc w:val="center"/>
                        <w:rPr>
                          <w:b/>
                          <w:bCs/>
                          <w:sz w:val="2"/>
                          <w:szCs w:val="2"/>
                          <w:rtl/>
                        </w:rPr>
                      </w:pPr>
                    </w:p>
                    <w:p w14:paraId="2113F990" w14:textId="4E9DB8D1" w:rsidR="00E107A2" w:rsidRPr="00721812" w:rsidRDefault="00E107A2" w:rsidP="00E107A2">
                      <w:pPr>
                        <w:jc w:val="center"/>
                        <w:rPr>
                          <w:b/>
                          <w:bCs/>
                        </w:rPr>
                      </w:pPr>
                      <w:r>
                        <w:rPr>
                          <w:rFonts w:hint="cs"/>
                          <w:b/>
                          <w:bCs/>
                          <w:rtl/>
                        </w:rPr>
                        <w:t>الامان</w:t>
                      </w:r>
                    </w:p>
                  </w:txbxContent>
                </v:textbox>
              </v:rect>
            </w:pict>
          </mc:Fallback>
        </mc:AlternateContent>
      </w:r>
    </w:p>
    <w:p w14:paraId="2CDEFCB0" w14:textId="3022ECBB" w:rsidR="00605912" w:rsidRPr="00AF4DD3" w:rsidRDefault="007B753D" w:rsidP="00605912">
      <w:pPr>
        <w:spacing w:line="360" w:lineRule="auto"/>
        <w:jc w:val="lowKashida"/>
        <w:rPr>
          <w:rFonts w:asciiTheme="minorBidi" w:eastAsia="Times New Roman" w:hAnsiTheme="minorBidi"/>
          <w:sz w:val="26"/>
          <w:szCs w:val="26"/>
          <w:rtl/>
        </w:rPr>
      </w:pPr>
      <w:r>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67808" behindDoc="0" locked="0" layoutInCell="1" allowOverlap="1" wp14:anchorId="1B7A7D3A" wp14:editId="2F7A66FC">
                <wp:simplePos x="0" y="0"/>
                <wp:positionH relativeFrom="column">
                  <wp:posOffset>1775945</wp:posOffset>
                </wp:positionH>
                <wp:positionV relativeFrom="paragraph">
                  <wp:posOffset>324390</wp:posOffset>
                </wp:positionV>
                <wp:extent cx="359418" cy="285416"/>
                <wp:effectExtent l="0" t="19050" r="0" b="19685"/>
                <wp:wrapNone/>
                <wp:docPr id="285810377" name="مربع نص 27"/>
                <wp:cNvGraphicFramePr/>
                <a:graphic xmlns:a="http://schemas.openxmlformats.org/drawingml/2006/main">
                  <a:graphicData uri="http://schemas.microsoft.com/office/word/2010/wordprocessingShape">
                    <wps:wsp>
                      <wps:cNvSpPr txBox="1"/>
                      <wps:spPr>
                        <a:xfrm rot="20399869">
                          <a:off x="0" y="0"/>
                          <a:ext cx="359418" cy="285416"/>
                        </a:xfrm>
                        <a:prstGeom prst="rect">
                          <a:avLst/>
                        </a:prstGeom>
                        <a:noFill/>
                        <a:ln w="6350">
                          <a:noFill/>
                        </a:ln>
                      </wps:spPr>
                      <wps:txbx>
                        <w:txbxContent>
                          <w:p w14:paraId="56AF806B" w14:textId="1986976B" w:rsidR="007B753D" w:rsidRDefault="007B753D" w:rsidP="007B753D">
                            <w:r>
                              <w:t>Hb</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A7D3A" id="مربع نص 27" o:spid="_x0000_s1053" type="#_x0000_t202" style="position:absolute;left:0;text-align:left;margin-left:139.85pt;margin-top:25.55pt;width:28.3pt;height:22.45pt;rotation:-1310863fd;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" filled="f" stroked="f" strokeweight=".5pt">
                <v:textbox>
                  <w:txbxContent>
                    <w:p w14:paraId="56AF806B" w14:textId="1986976B" w:rsidR="007B753D" w:rsidRDefault="007B753D" w:rsidP="007B753D">
                      <w:r>
                        <w:t>Hb</w:t>
                      </w:r>
                    </w:p>
                  </w:txbxContent>
                </v:textbox>
              </v:shape>
            </w:pict>
          </mc:Fallback>
        </mc:AlternateContent>
      </w:r>
      <w:r>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65760" behindDoc="0" locked="0" layoutInCell="1" allowOverlap="1" wp14:anchorId="73DF3CD9" wp14:editId="55DAC89B">
                <wp:simplePos x="0" y="0"/>
                <wp:positionH relativeFrom="column">
                  <wp:posOffset>1711024</wp:posOffset>
                </wp:positionH>
                <wp:positionV relativeFrom="paragraph">
                  <wp:posOffset>128384</wp:posOffset>
                </wp:positionV>
                <wp:extent cx="359418" cy="285416"/>
                <wp:effectExtent l="0" t="19050" r="0" b="19685"/>
                <wp:wrapNone/>
                <wp:docPr id="507666598" name="مربع نص 27"/>
                <wp:cNvGraphicFramePr/>
                <a:graphic xmlns:a="http://schemas.openxmlformats.org/drawingml/2006/main">
                  <a:graphicData uri="http://schemas.microsoft.com/office/word/2010/wordprocessingShape">
                    <wps:wsp>
                      <wps:cNvSpPr txBox="1"/>
                      <wps:spPr>
                        <a:xfrm rot="19815590">
                          <a:off x="0" y="0"/>
                          <a:ext cx="359418" cy="285416"/>
                        </a:xfrm>
                        <a:prstGeom prst="rect">
                          <a:avLst/>
                        </a:prstGeom>
                        <a:noFill/>
                        <a:ln w="6350">
                          <a:noFill/>
                        </a:ln>
                      </wps:spPr>
                      <wps:txbx>
                        <w:txbxContent>
                          <w:p w14:paraId="43373B0B" w14:textId="019C5CB5" w:rsidR="007B753D" w:rsidRDefault="007B753D">
                            <w:r>
                              <w:t>Ha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F3CD9" id="_x0000_s1054" type="#_x0000_t202" style="position:absolute;left:0;text-align:left;margin-left:134.75pt;margin-top:10.1pt;width:28.3pt;height:22.45pt;rotation:-1949052fd;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" filled="f" stroked="f" strokeweight=".5pt">
                <v:textbox>
                  <w:txbxContent>
                    <w:p w14:paraId="43373B0B" w14:textId="019C5CB5" w:rsidR="007B753D" w:rsidRDefault="007B753D">
                      <w:r>
                        <w:t>Ha</w:t>
                      </w:r>
                    </w:p>
                  </w:txbxContent>
                </v:textbox>
              </v:shape>
            </w:pict>
          </mc:Fallback>
        </mc:AlternateContent>
      </w:r>
      <w:r w:rsidR="00E107A2">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56544" behindDoc="0" locked="0" layoutInCell="1" allowOverlap="1" wp14:anchorId="4AC845B0" wp14:editId="41A4C6B7">
                <wp:simplePos x="0" y="0"/>
                <wp:positionH relativeFrom="column">
                  <wp:posOffset>1589628</wp:posOffset>
                </wp:positionH>
                <wp:positionV relativeFrom="paragraph">
                  <wp:posOffset>81013</wp:posOffset>
                </wp:positionV>
                <wp:extent cx="2187369" cy="544412"/>
                <wp:effectExtent l="38100" t="0" r="22860" b="84455"/>
                <wp:wrapNone/>
                <wp:docPr id="2032050987" name="رابط كسهم مستقيم 26"/>
                <wp:cNvGraphicFramePr/>
                <a:graphic xmlns:a="http://schemas.openxmlformats.org/drawingml/2006/main">
                  <a:graphicData uri="http://schemas.microsoft.com/office/word/2010/wordprocessingShape">
                    <wps:wsp>
                      <wps:cNvCnPr/>
                      <wps:spPr>
                        <a:xfrm flipH="1">
                          <a:off x="0" y="0"/>
                          <a:ext cx="2187369" cy="544412"/>
                        </a:xfrm>
                        <a:prstGeom prst="straightConnector1">
                          <a:avLst/>
                        </a:prstGeom>
                        <a:noFill/>
                        <a:ln w="6350" cap="flat" cmpd="sng" algn="ctr">
                          <a:solidFill>
                            <a:srgbClr val="E7CFD6"/>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591F8C" id="رابط كسهم مستقيم 26" o:spid="_x0000_s1026" type="#_x0000_t32" style="position:absolute;left:0;text-align:left;margin-left:125.15pt;margin-top:6.4pt;width:172.25pt;height:42.85pt;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" strokecolor="#e7cfd6" strokeweight=".5pt">
                <v:stroke endarrow="block" joinstyle="miter"/>
              </v:shape>
            </w:pict>
          </mc:Fallback>
        </mc:AlternateContent>
      </w:r>
    </w:p>
    <w:p w14:paraId="6AAA100A" w14:textId="35BBA3C7" w:rsidR="00605912" w:rsidRPr="00B44425" w:rsidRDefault="007B753D" w:rsidP="00B44425">
      <w:pPr>
        <w:spacing w:line="360" w:lineRule="auto"/>
        <w:jc w:val="lowKashida"/>
        <w:rPr>
          <w:rFonts w:asciiTheme="minorBidi" w:eastAsia="Times New Roman" w:hAnsiTheme="minorBidi"/>
          <w:sz w:val="26"/>
          <w:szCs w:val="26"/>
          <w:rtl/>
        </w:rPr>
      </w:pPr>
      <w:r>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73952" behindDoc="0" locked="0" layoutInCell="1" allowOverlap="1" wp14:anchorId="733EF328" wp14:editId="55871CF4">
                <wp:simplePos x="0" y="0"/>
                <wp:positionH relativeFrom="column">
                  <wp:posOffset>1792869</wp:posOffset>
                </wp:positionH>
                <wp:positionV relativeFrom="paragraph">
                  <wp:posOffset>165891</wp:posOffset>
                </wp:positionV>
                <wp:extent cx="359418" cy="285416"/>
                <wp:effectExtent l="0" t="0" r="0" b="635"/>
                <wp:wrapNone/>
                <wp:docPr id="110384486" name="مربع نص 27"/>
                <wp:cNvGraphicFramePr/>
                <a:graphic xmlns:a="http://schemas.openxmlformats.org/drawingml/2006/main">
                  <a:graphicData uri="http://schemas.microsoft.com/office/word/2010/wordprocessingShape">
                    <wps:wsp>
                      <wps:cNvSpPr txBox="1"/>
                      <wps:spPr>
                        <a:xfrm>
                          <a:off x="0" y="0"/>
                          <a:ext cx="359418" cy="285416"/>
                        </a:xfrm>
                        <a:prstGeom prst="rect">
                          <a:avLst/>
                        </a:prstGeom>
                        <a:noFill/>
                        <a:ln w="6350">
                          <a:noFill/>
                        </a:ln>
                      </wps:spPr>
                      <wps:txbx>
                        <w:txbxContent>
                          <w:p w14:paraId="2E4B1D8A" w14:textId="2B3019C8" w:rsidR="007B753D" w:rsidRDefault="007B753D" w:rsidP="007B753D">
                            <w: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EF328" id="_x0000_s1055" type="#_x0000_t202" style="position:absolute;left:0;text-align:left;margin-left:141.15pt;margin-top:13.05pt;width:28.3pt;height:22.4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" filled="f" stroked="f" strokeweight=".5pt">
                <v:textbox>
                  <w:txbxContent>
                    <w:p w14:paraId="2E4B1D8A" w14:textId="2B3019C8" w:rsidR="007B753D" w:rsidRDefault="007B753D" w:rsidP="007B753D">
                      <w:r>
                        <w:t>Hc</w:t>
                      </w:r>
                    </w:p>
                  </w:txbxContent>
                </v:textbox>
              </v:shape>
            </w:pict>
          </mc:Fallback>
        </mc:AlternateContent>
      </w:r>
      <w:r w:rsidRPr="007B753D">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764736" behindDoc="0" locked="0" layoutInCell="1" allowOverlap="1" wp14:anchorId="595B1A29" wp14:editId="5B5F07A2">
                <wp:simplePos x="0" y="0"/>
                <wp:positionH relativeFrom="column">
                  <wp:posOffset>2349618</wp:posOffset>
                </wp:positionH>
                <wp:positionV relativeFrom="paragraph">
                  <wp:posOffset>114138</wp:posOffset>
                </wp:positionV>
                <wp:extent cx="1662067" cy="294826"/>
                <wp:effectExtent l="0" t="0" r="0" b="0"/>
                <wp:wrapNone/>
                <wp:docPr id="1325278137" name="مربع نص 12"/>
                <wp:cNvGraphicFramePr/>
                <a:graphic xmlns:a="http://schemas.openxmlformats.org/drawingml/2006/main">
                  <a:graphicData uri="http://schemas.microsoft.com/office/word/2010/wordprocessingShape">
                    <wps:wsp>
                      <wps:cNvSpPr txBox="1"/>
                      <wps:spPr>
                        <a:xfrm>
                          <a:off x="0" y="0"/>
                          <a:ext cx="1662067" cy="294826"/>
                        </a:xfrm>
                        <a:prstGeom prst="rect">
                          <a:avLst/>
                        </a:prstGeom>
                        <a:solidFill>
                          <a:sysClr val="window" lastClr="FFFFFF"/>
                        </a:solidFill>
                        <a:ln w="6350">
                          <a:solidFill>
                            <a:prstClr val="black"/>
                          </a:solidFill>
                        </a:ln>
                        <a:effectLst>
                          <a:softEdge rad="317500"/>
                        </a:effectLst>
                      </wps:spPr>
                      <wps:txbx>
                        <w:txbxContent>
                          <w:p w14:paraId="5598D9DF" w14:textId="6A9A9AB1" w:rsidR="007B753D" w:rsidRDefault="007B753D" w:rsidP="007B753D">
                            <w:pPr>
                              <w:bidi w:val="0"/>
                              <w:rPr>
                                <w:rtl/>
                              </w:rPr>
                            </w:pPr>
                            <w:r>
                              <w:t xml:space="preserve">R= </w:t>
                            </w:r>
                            <w:r>
                              <w:rPr>
                                <w:rFonts w:hint="cs"/>
                                <w:rtl/>
                              </w:rPr>
                              <w:t>0</w:t>
                            </w:r>
                            <w:r>
                              <w:t xml:space="preserve">.865 </w:t>
                            </w:r>
                            <w:r>
                              <w:rPr>
                                <w:rFonts w:hint="cs"/>
                                <w:rtl/>
                              </w:rPr>
                              <w:t xml:space="preserve">  ،</w:t>
                            </w:r>
                            <w:r>
                              <w:t>R</w:t>
                            </w:r>
                            <w:r w:rsidRPr="00D00B90">
                              <w:rPr>
                                <w:vertAlign w:val="superscript"/>
                              </w:rPr>
                              <w:t>2</w:t>
                            </w:r>
                            <w:r>
                              <w:rPr>
                                <w:vertAlign w:val="superscript"/>
                              </w:rPr>
                              <w:t xml:space="preserve"> </w:t>
                            </w:r>
                            <w:r>
                              <w:t xml:space="preserve">= </w:t>
                            </w:r>
                            <w:r>
                              <w:rPr>
                                <w:rFonts w:hint="cs"/>
                                <w:rtl/>
                              </w:rPr>
                              <w:t>0.748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B1A29" id="مربع نص 12" o:spid="_x0000_s1056" type="#_x0000_t202" style="position:absolute;left:0;text-align:left;margin-left:185pt;margin-top:9pt;width:130.85pt;height:23.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" fillcolor="window" strokeweight=".5pt">
                <v:textbox>
                  <w:txbxContent>
                    <w:p w14:paraId="5598D9DF" w14:textId="6A9A9AB1" w:rsidR="007B753D" w:rsidRDefault="007B753D" w:rsidP="007B753D">
                      <w:pPr>
                        <w:bidi w:val="0"/>
                        <w:rPr>
                          <w:rtl/>
                        </w:rPr>
                      </w:pPr>
                      <w:r>
                        <w:t xml:space="preserve">R= </w:t>
                      </w:r>
                      <w:r>
                        <w:rPr>
                          <w:rFonts w:hint="cs"/>
                          <w:rtl/>
                        </w:rPr>
                        <w:t>0</w:t>
                      </w:r>
                      <w:r>
                        <w:t xml:space="preserve">.865 </w:t>
                      </w:r>
                      <w:r>
                        <w:rPr>
                          <w:rFonts w:hint="cs"/>
                          <w:rtl/>
                        </w:rPr>
                        <w:t xml:space="preserve">  ،</w:t>
                      </w:r>
                      <w:r>
                        <w:t>R</w:t>
                      </w:r>
                      <w:r w:rsidRPr="00D00B90">
                        <w:rPr>
                          <w:vertAlign w:val="superscript"/>
                        </w:rPr>
                        <w:t>2</w:t>
                      </w:r>
                      <w:r>
                        <w:rPr>
                          <w:vertAlign w:val="superscript"/>
                        </w:rPr>
                        <w:t xml:space="preserve"> </w:t>
                      </w:r>
                      <w:r>
                        <w:t xml:space="preserve">= </w:t>
                      </w:r>
                      <w:r>
                        <w:rPr>
                          <w:rFonts w:hint="cs"/>
                          <w:rtl/>
                        </w:rPr>
                        <w:t>0.748</w:t>
                      </w:r>
                    </w:p>
                  </w:txbxContent>
                </v:textbox>
              </v:shape>
            </w:pict>
          </mc:Fallback>
        </mc:AlternateContent>
      </w:r>
      <w:r w:rsidR="00E107A2">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58592" behindDoc="0" locked="0" layoutInCell="1" allowOverlap="1" wp14:anchorId="45558E71" wp14:editId="6968366A">
                <wp:simplePos x="0" y="0"/>
                <wp:positionH relativeFrom="column">
                  <wp:posOffset>1589566</wp:posOffset>
                </wp:positionH>
                <wp:positionV relativeFrom="paragraph">
                  <wp:posOffset>347877</wp:posOffset>
                </wp:positionV>
                <wp:extent cx="2180945" cy="45719"/>
                <wp:effectExtent l="38100" t="38100" r="10160" b="88265"/>
                <wp:wrapNone/>
                <wp:docPr id="1450599643" name="رابط كسهم مستقيم 26"/>
                <wp:cNvGraphicFramePr/>
                <a:graphic xmlns:a="http://schemas.openxmlformats.org/drawingml/2006/main">
                  <a:graphicData uri="http://schemas.microsoft.com/office/word/2010/wordprocessingShape">
                    <wps:wsp>
                      <wps:cNvCnPr/>
                      <wps:spPr>
                        <a:xfrm flipH="1">
                          <a:off x="0" y="0"/>
                          <a:ext cx="2180945" cy="45719"/>
                        </a:xfrm>
                        <a:prstGeom prst="straightConnector1">
                          <a:avLst/>
                        </a:prstGeom>
                        <a:noFill/>
                        <a:ln w="6350" cap="flat" cmpd="sng" algn="ctr">
                          <a:solidFill>
                            <a:srgbClr val="E7CFD6"/>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53B4FE" id="رابط كسهم مستقيم 26" o:spid="_x0000_s1026" type="#_x0000_t32" style="position:absolute;left:0;text-align:left;margin-left:125.15pt;margin-top:27.4pt;width:171.75pt;height:3.6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" strokecolor="#e7cfd6" strokeweight=".5pt">
                <v:stroke endarrow="block" joinstyle="miter"/>
              </v:shape>
            </w:pict>
          </mc:Fallback>
        </mc:AlternateContent>
      </w:r>
      <w:r w:rsidR="00E107A2"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53472" behindDoc="0" locked="0" layoutInCell="1" allowOverlap="1" wp14:anchorId="585BB04B" wp14:editId="220516E2">
                <wp:simplePos x="0" y="0"/>
                <wp:positionH relativeFrom="column">
                  <wp:posOffset>-212090</wp:posOffset>
                </wp:positionH>
                <wp:positionV relativeFrom="paragraph">
                  <wp:posOffset>113945</wp:posOffset>
                </wp:positionV>
                <wp:extent cx="1664970" cy="510363"/>
                <wp:effectExtent l="38100" t="0" r="182880" b="99695"/>
                <wp:wrapNone/>
                <wp:docPr id="428444300"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rgbClr val="E7CFD6"/>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0EDA2FF5" w14:textId="77777777" w:rsidR="00E107A2" w:rsidRPr="00FB125D" w:rsidRDefault="00E107A2" w:rsidP="00E107A2">
                            <w:pPr>
                              <w:jc w:val="center"/>
                              <w:rPr>
                                <w:b/>
                                <w:bCs/>
                                <w:sz w:val="2"/>
                                <w:szCs w:val="2"/>
                                <w:rtl/>
                              </w:rPr>
                            </w:pPr>
                          </w:p>
                          <w:p w14:paraId="636E7516" w14:textId="4A287237" w:rsidR="00E107A2" w:rsidRPr="00721812" w:rsidRDefault="00E107A2" w:rsidP="00E107A2">
                            <w:pPr>
                              <w:jc w:val="center"/>
                              <w:rPr>
                                <w:b/>
                                <w:bCs/>
                              </w:rPr>
                            </w:pPr>
                            <w:r>
                              <w:rPr>
                                <w:rFonts w:hint="cs"/>
                                <w:b/>
                                <w:bCs/>
                                <w:rtl/>
                              </w:rPr>
                              <w:t>رضا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5BB04B" id="_x0000_s1057" style="position:absolute;left:0;text-align:left;margin-left:-16.7pt;margin-top:8.95pt;width:131.1pt;height:40.2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" fillcolor="#e7cfd6" strokecolor="#e7cfd6" strokeweight="1pt">
                <v:stroke dashstyle="longDashDotDot"/>
                <v:shadow on="t" type="perspective" color="black" opacity="13107f" origin="-.5,.5" offset="0,0" matrix=",-23853f,,15073f"/>
                <v:textbox>
                  <w:txbxContent>
                    <w:p w14:paraId="0EDA2FF5" w14:textId="77777777" w:rsidR="00E107A2" w:rsidRPr="00FB125D" w:rsidRDefault="00E107A2" w:rsidP="00E107A2">
                      <w:pPr>
                        <w:jc w:val="center"/>
                        <w:rPr>
                          <w:b/>
                          <w:bCs/>
                          <w:sz w:val="2"/>
                          <w:szCs w:val="2"/>
                          <w:rtl/>
                        </w:rPr>
                      </w:pPr>
                    </w:p>
                    <w:p w14:paraId="636E7516" w14:textId="4A287237" w:rsidR="00E107A2" w:rsidRPr="00721812" w:rsidRDefault="00E107A2" w:rsidP="00E107A2">
                      <w:pPr>
                        <w:jc w:val="center"/>
                        <w:rPr>
                          <w:b/>
                          <w:bCs/>
                        </w:rPr>
                      </w:pPr>
                      <w:r>
                        <w:rPr>
                          <w:rFonts w:hint="cs"/>
                          <w:b/>
                          <w:bCs/>
                          <w:rtl/>
                        </w:rPr>
                        <w:t>رضا العملاء</w:t>
                      </w:r>
                    </w:p>
                  </w:txbxContent>
                </v:textbox>
              </v:rect>
            </w:pict>
          </mc:Fallback>
        </mc:AlternateContent>
      </w:r>
      <w:r w:rsidR="00E107A2"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47328" behindDoc="0" locked="0" layoutInCell="1" allowOverlap="1" wp14:anchorId="007FD798" wp14:editId="09581E0C">
                <wp:simplePos x="0" y="0"/>
                <wp:positionH relativeFrom="column">
                  <wp:posOffset>3774544</wp:posOffset>
                </wp:positionH>
                <wp:positionV relativeFrom="paragraph">
                  <wp:posOffset>77367</wp:posOffset>
                </wp:positionV>
                <wp:extent cx="1664970" cy="510363"/>
                <wp:effectExtent l="38100" t="0" r="182880" b="99695"/>
                <wp:wrapNone/>
                <wp:docPr id="1134684069"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ysClr val="window" lastClr="FFFFFF"/>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65493D1A" w14:textId="77777777" w:rsidR="00E107A2" w:rsidRPr="00FB125D" w:rsidRDefault="00E107A2" w:rsidP="00E107A2">
                            <w:pPr>
                              <w:jc w:val="center"/>
                              <w:rPr>
                                <w:b/>
                                <w:bCs/>
                                <w:sz w:val="2"/>
                                <w:szCs w:val="2"/>
                                <w:rtl/>
                              </w:rPr>
                            </w:pPr>
                          </w:p>
                          <w:p w14:paraId="45B9F21A" w14:textId="2AEE86FB" w:rsidR="00E107A2" w:rsidRPr="00721812" w:rsidRDefault="00E107A2" w:rsidP="00E107A2">
                            <w:pPr>
                              <w:jc w:val="center"/>
                              <w:rPr>
                                <w:b/>
                                <w:bCs/>
                              </w:rPr>
                            </w:pPr>
                            <w:r>
                              <w:rPr>
                                <w:rFonts w:hint="cs"/>
                                <w:b/>
                                <w:bCs/>
                                <w:rtl/>
                              </w:rPr>
                              <w:t>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7FD798" id="_x0000_s1058" style="position:absolute;left:0;text-align:left;margin-left:297.2pt;margin-top:6.1pt;width:131.1pt;height:40.2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" fillcolor="window" strokecolor="#e7cfd6" strokeweight="1pt">
                <v:stroke dashstyle="longDashDotDot"/>
                <v:shadow on="t" type="perspective" color="black" opacity="13107f" origin="-.5,.5" offset="0,0" matrix=",-23853f,,15073f"/>
                <v:textbox>
                  <w:txbxContent>
                    <w:p w14:paraId="65493D1A" w14:textId="77777777" w:rsidR="00E107A2" w:rsidRPr="00FB125D" w:rsidRDefault="00E107A2" w:rsidP="00E107A2">
                      <w:pPr>
                        <w:jc w:val="center"/>
                        <w:rPr>
                          <w:b/>
                          <w:bCs/>
                          <w:sz w:val="2"/>
                          <w:szCs w:val="2"/>
                          <w:rtl/>
                        </w:rPr>
                      </w:pPr>
                    </w:p>
                    <w:p w14:paraId="45B9F21A" w14:textId="2AEE86FB" w:rsidR="00E107A2" w:rsidRPr="00721812" w:rsidRDefault="00E107A2" w:rsidP="00E107A2">
                      <w:pPr>
                        <w:jc w:val="center"/>
                        <w:rPr>
                          <w:b/>
                          <w:bCs/>
                        </w:rPr>
                      </w:pPr>
                      <w:r>
                        <w:rPr>
                          <w:rFonts w:hint="cs"/>
                          <w:b/>
                          <w:bCs/>
                          <w:rtl/>
                        </w:rPr>
                        <w:t>الاستجابة</w:t>
                      </w:r>
                    </w:p>
                  </w:txbxContent>
                </v:textbox>
              </v:rect>
            </w:pict>
          </mc:Fallback>
        </mc:AlternateContent>
      </w:r>
    </w:p>
    <w:p w14:paraId="1E8CD149" w14:textId="66429FE4" w:rsidR="00F04781" w:rsidRDefault="00FF5D03">
      <w:pPr>
        <w:bidi w:val="0"/>
        <w:rPr>
          <w:rFonts w:asciiTheme="minorBidi" w:eastAsia="Times New Roman" w:hAnsiTheme="minorBidi"/>
          <w:b/>
          <w:bCs/>
          <w:sz w:val="28"/>
          <w:szCs w:val="28"/>
        </w:rPr>
      </w:pPr>
      <w:r>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69856" behindDoc="0" locked="0" layoutInCell="1" allowOverlap="1" wp14:anchorId="1533A00C" wp14:editId="13AF50B7">
                <wp:simplePos x="0" y="0"/>
                <wp:positionH relativeFrom="column">
                  <wp:posOffset>1753731</wp:posOffset>
                </wp:positionH>
                <wp:positionV relativeFrom="paragraph">
                  <wp:posOffset>214569</wp:posOffset>
                </wp:positionV>
                <wp:extent cx="359418" cy="285416"/>
                <wp:effectExtent l="0" t="19050" r="0" b="19685"/>
                <wp:wrapNone/>
                <wp:docPr id="1623429230" name="مربع نص 27"/>
                <wp:cNvGraphicFramePr/>
                <a:graphic xmlns:a="http://schemas.openxmlformats.org/drawingml/2006/main">
                  <a:graphicData uri="http://schemas.microsoft.com/office/word/2010/wordprocessingShape">
                    <wps:wsp>
                      <wps:cNvSpPr txBox="1"/>
                      <wps:spPr>
                        <a:xfrm rot="1281038">
                          <a:off x="0" y="0"/>
                          <a:ext cx="359418" cy="285416"/>
                        </a:xfrm>
                        <a:prstGeom prst="rect">
                          <a:avLst/>
                        </a:prstGeom>
                        <a:noFill/>
                        <a:ln w="6350">
                          <a:noFill/>
                        </a:ln>
                      </wps:spPr>
                      <wps:txbx>
                        <w:txbxContent>
                          <w:p w14:paraId="5B6B9A31" w14:textId="471F7750" w:rsidR="007B753D" w:rsidRDefault="007B753D" w:rsidP="007B753D">
                            <w:r>
                              <w:t>He</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3A00C" id="_x0000_s1059" type="#_x0000_t202" style="position:absolute;margin-left:138.1pt;margin-top:16.9pt;width:28.3pt;height:22.45pt;rotation:1399235fd;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" filled="f" stroked="f" strokeweight=".5pt">
                <v:textbox>
                  <w:txbxContent>
                    <w:p w14:paraId="5B6B9A31" w14:textId="471F7750" w:rsidR="007B753D" w:rsidRDefault="007B753D" w:rsidP="007B753D">
                      <w:r>
                        <w:t>He</w:t>
                      </w:r>
                    </w:p>
                  </w:txbxContent>
                </v:textbox>
              </v:shape>
            </w:pict>
          </mc:Fallback>
        </mc:AlternateContent>
      </w:r>
      <w:r w:rsidR="003B3C8B">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71904" behindDoc="0" locked="0" layoutInCell="1" allowOverlap="1" wp14:anchorId="117DA8C2" wp14:editId="02DC877A">
                <wp:simplePos x="0" y="0"/>
                <wp:positionH relativeFrom="column">
                  <wp:posOffset>1786534</wp:posOffset>
                </wp:positionH>
                <wp:positionV relativeFrom="paragraph">
                  <wp:posOffset>6594</wp:posOffset>
                </wp:positionV>
                <wp:extent cx="359418" cy="285416"/>
                <wp:effectExtent l="0" t="0" r="0" b="19685"/>
                <wp:wrapNone/>
                <wp:docPr id="1498440209" name="مربع نص 27"/>
                <wp:cNvGraphicFramePr/>
                <a:graphic xmlns:a="http://schemas.openxmlformats.org/drawingml/2006/main">
                  <a:graphicData uri="http://schemas.microsoft.com/office/word/2010/wordprocessingShape">
                    <wps:wsp>
                      <wps:cNvSpPr txBox="1"/>
                      <wps:spPr>
                        <a:xfrm rot="646049">
                          <a:off x="0" y="0"/>
                          <a:ext cx="359418" cy="285416"/>
                        </a:xfrm>
                        <a:prstGeom prst="rect">
                          <a:avLst/>
                        </a:prstGeom>
                        <a:noFill/>
                        <a:ln w="6350">
                          <a:noFill/>
                        </a:ln>
                      </wps:spPr>
                      <wps:txbx>
                        <w:txbxContent>
                          <w:p w14:paraId="5C0954DE" w14:textId="3E2EF263" w:rsidR="007B753D" w:rsidRDefault="007B753D" w:rsidP="007B753D">
                            <w:r>
                              <w:t>Hd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DA8C2" id="_x0000_s1060" type="#_x0000_t202" style="position:absolute;margin-left:140.65pt;margin-top:.5pt;width:28.3pt;height:22.45pt;rotation:705658fd;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" filled="f" stroked="f" strokeweight=".5pt">
                <v:textbox>
                  <w:txbxContent>
                    <w:p w14:paraId="5C0954DE" w14:textId="3E2EF263" w:rsidR="007B753D" w:rsidRDefault="007B753D" w:rsidP="007B753D">
                      <w:r>
                        <w:t>Hd</w:t>
                      </w:r>
                    </w:p>
                  </w:txbxContent>
                </v:textbox>
              </v:shape>
            </w:pict>
          </mc:Fallback>
        </mc:AlternateContent>
      </w:r>
      <w:r w:rsidR="003B3C8B">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60640" behindDoc="0" locked="0" layoutInCell="1" allowOverlap="1" wp14:anchorId="207C183E" wp14:editId="5DFC7BD7">
                <wp:simplePos x="0" y="0"/>
                <wp:positionH relativeFrom="column">
                  <wp:posOffset>1585444</wp:posOffset>
                </wp:positionH>
                <wp:positionV relativeFrom="paragraph">
                  <wp:posOffset>137056</wp:posOffset>
                </wp:positionV>
                <wp:extent cx="2171259" cy="450263"/>
                <wp:effectExtent l="19050" t="57150" r="19685" b="26035"/>
                <wp:wrapNone/>
                <wp:docPr id="25520672" name="رابط كسهم مستقيم 26"/>
                <wp:cNvGraphicFramePr/>
                <a:graphic xmlns:a="http://schemas.openxmlformats.org/drawingml/2006/main">
                  <a:graphicData uri="http://schemas.microsoft.com/office/word/2010/wordprocessingShape">
                    <wps:wsp>
                      <wps:cNvCnPr/>
                      <wps:spPr>
                        <a:xfrm flipH="1" flipV="1">
                          <a:off x="0" y="0"/>
                          <a:ext cx="2171259" cy="450263"/>
                        </a:xfrm>
                        <a:prstGeom prst="straightConnector1">
                          <a:avLst/>
                        </a:prstGeom>
                        <a:noFill/>
                        <a:ln w="6350" cap="flat" cmpd="sng" algn="ctr">
                          <a:solidFill>
                            <a:srgbClr val="E7CFD6"/>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02EEF6" id="رابط كسهم مستقيم 26" o:spid="_x0000_s1026" type="#_x0000_t32" style="position:absolute;left:0;text-align:left;margin-left:124.85pt;margin-top:10.8pt;width:170.95pt;height:35.45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" strokecolor="#e7cfd6" strokeweight=".5pt">
                <v:stroke endarrow="block" joinstyle="miter"/>
              </v:shape>
            </w:pict>
          </mc:Fallback>
        </mc:AlternateContent>
      </w:r>
      <w:r w:rsidR="00E107A2">
        <w:rPr>
          <w:rFonts w:ascii="Times New Roman" w:hAnsi="Times New Roman" w:cs="Times New Roman" w:hint="cs"/>
          <w:noProof/>
          <w:kern w:val="0"/>
          <w:sz w:val="24"/>
          <w:szCs w:val="24"/>
          <w:rtl/>
          <w:lang w:val="ar-SA"/>
        </w:rPr>
        <mc:AlternateContent>
          <mc:Choice Requires="wps">
            <w:drawing>
              <wp:anchor distT="0" distB="0" distL="114300" distR="114300" simplePos="0" relativeHeight="251762688" behindDoc="0" locked="0" layoutInCell="1" allowOverlap="1" wp14:anchorId="4CD3BC14" wp14:editId="3A27C032">
                <wp:simplePos x="0" y="0"/>
                <wp:positionH relativeFrom="column">
                  <wp:posOffset>1585137</wp:posOffset>
                </wp:positionH>
                <wp:positionV relativeFrom="paragraph">
                  <wp:posOffset>280137</wp:posOffset>
                </wp:positionV>
                <wp:extent cx="2195372" cy="961361"/>
                <wp:effectExtent l="38100" t="38100" r="14605" b="29845"/>
                <wp:wrapNone/>
                <wp:docPr id="958234299" name="رابط كسهم مستقيم 26"/>
                <wp:cNvGraphicFramePr/>
                <a:graphic xmlns:a="http://schemas.openxmlformats.org/drawingml/2006/main">
                  <a:graphicData uri="http://schemas.microsoft.com/office/word/2010/wordprocessingShape">
                    <wps:wsp>
                      <wps:cNvCnPr/>
                      <wps:spPr>
                        <a:xfrm flipH="1" flipV="1">
                          <a:off x="0" y="0"/>
                          <a:ext cx="2195372" cy="961361"/>
                        </a:xfrm>
                        <a:prstGeom prst="straightConnector1">
                          <a:avLst/>
                        </a:prstGeom>
                        <a:noFill/>
                        <a:ln w="6350" cap="flat" cmpd="sng" algn="ctr">
                          <a:solidFill>
                            <a:srgbClr val="E7CFD6"/>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2AE42E" id="رابط كسهم مستقيم 26" o:spid="_x0000_s1026" type="#_x0000_t32" style="position:absolute;left:0;text-align:left;margin-left:124.8pt;margin-top:22.05pt;width:172.85pt;height:75.7p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" strokecolor="#e7cfd6" strokeweight=".5pt">
                <v:stroke endarrow="block" joinstyle="miter"/>
              </v:shape>
            </w:pict>
          </mc:Fallback>
        </mc:AlternateContent>
      </w:r>
      <w:r w:rsidR="00E107A2"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51424" behindDoc="0" locked="0" layoutInCell="1" allowOverlap="1" wp14:anchorId="6FA4898F" wp14:editId="5ABDAA24">
                <wp:simplePos x="0" y="0"/>
                <wp:positionH relativeFrom="column">
                  <wp:posOffset>3784305</wp:posOffset>
                </wp:positionH>
                <wp:positionV relativeFrom="paragraph">
                  <wp:posOffset>998220</wp:posOffset>
                </wp:positionV>
                <wp:extent cx="1664970" cy="510363"/>
                <wp:effectExtent l="38100" t="0" r="182880" b="99695"/>
                <wp:wrapNone/>
                <wp:docPr id="788330766" name="مستطيل 8"/>
                <wp:cNvGraphicFramePr/>
                <a:graphic xmlns:a="http://schemas.openxmlformats.org/drawingml/2006/main">
                  <a:graphicData uri="http://schemas.microsoft.com/office/word/2010/wordprocessingShape">
                    <wps:wsp>
                      <wps:cNvSpPr/>
                      <wps:spPr>
                        <a:xfrm>
                          <a:off x="0" y="0"/>
                          <a:ext cx="1664970" cy="510363"/>
                        </a:xfrm>
                        <a:prstGeom prst="rect">
                          <a:avLst/>
                        </a:prstGeom>
                        <a:solidFill>
                          <a:sysClr val="window" lastClr="FFFFFF"/>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14ADE936" w14:textId="77777777" w:rsidR="00E107A2" w:rsidRPr="00FB125D" w:rsidRDefault="00E107A2" w:rsidP="00E107A2">
                            <w:pPr>
                              <w:jc w:val="center"/>
                              <w:rPr>
                                <w:b/>
                                <w:bCs/>
                                <w:sz w:val="2"/>
                                <w:szCs w:val="2"/>
                                <w:rtl/>
                              </w:rPr>
                            </w:pPr>
                          </w:p>
                          <w:p w14:paraId="6ED86946" w14:textId="486D6D1E" w:rsidR="00E107A2" w:rsidRPr="00721812" w:rsidRDefault="00E107A2" w:rsidP="00E107A2">
                            <w:pPr>
                              <w:jc w:val="center"/>
                              <w:rPr>
                                <w:b/>
                                <w:bCs/>
                              </w:rPr>
                            </w:pPr>
                            <w:r>
                              <w:rPr>
                                <w:rFonts w:hint="cs"/>
                                <w:b/>
                                <w:bCs/>
                                <w:rtl/>
                              </w:rPr>
                              <w:t>التعاطف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A4898F" id="_x0000_s1061" style="position:absolute;margin-left:298pt;margin-top:78.6pt;width:131.1pt;height:40.2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" fillcolor="window" strokecolor="#e7cfd6" strokeweight="1pt">
                <v:stroke dashstyle="longDashDotDot"/>
                <v:shadow on="t" type="perspective" color="black" opacity="13107f" origin="-.5,.5" offset="0,0" matrix=",-23853f,,15073f"/>
                <v:textbox>
                  <w:txbxContent>
                    <w:p w14:paraId="14ADE936" w14:textId="77777777" w:rsidR="00E107A2" w:rsidRPr="00FB125D" w:rsidRDefault="00E107A2" w:rsidP="00E107A2">
                      <w:pPr>
                        <w:jc w:val="center"/>
                        <w:rPr>
                          <w:b/>
                          <w:bCs/>
                          <w:sz w:val="2"/>
                          <w:szCs w:val="2"/>
                          <w:rtl/>
                        </w:rPr>
                      </w:pPr>
                    </w:p>
                    <w:p w14:paraId="6ED86946" w14:textId="486D6D1E" w:rsidR="00E107A2" w:rsidRPr="00721812" w:rsidRDefault="00E107A2" w:rsidP="00E107A2">
                      <w:pPr>
                        <w:jc w:val="center"/>
                        <w:rPr>
                          <w:b/>
                          <w:bCs/>
                        </w:rPr>
                      </w:pPr>
                      <w:r>
                        <w:rPr>
                          <w:rFonts w:hint="cs"/>
                          <w:b/>
                          <w:bCs/>
                          <w:rtl/>
                        </w:rPr>
                        <w:t>التعاطف</w:t>
                      </w:r>
                    </w:p>
                  </w:txbxContent>
                </v:textbox>
              </v:rect>
            </w:pict>
          </mc:Fallback>
        </mc:AlternateContent>
      </w:r>
      <w:r w:rsidR="00E107A2" w:rsidRPr="00FB125D">
        <w:rPr>
          <w:rFonts w:ascii="Times New Roman" w:hAnsi="Times New Roman" w:cs="Times New Roman"/>
          <w:noProof/>
          <w:kern w:val="0"/>
          <w:sz w:val="24"/>
          <w:szCs w:val="24"/>
          <w:lang w:val="en-GB"/>
        </w:rPr>
        <mc:AlternateContent>
          <mc:Choice Requires="wps">
            <w:drawing>
              <wp:anchor distT="0" distB="0" distL="114300" distR="114300" simplePos="0" relativeHeight="251749376" behindDoc="0" locked="0" layoutInCell="1" allowOverlap="1" wp14:anchorId="1299D1B0" wp14:editId="14855940">
                <wp:simplePos x="0" y="0"/>
                <wp:positionH relativeFrom="column">
                  <wp:posOffset>3773170</wp:posOffset>
                </wp:positionH>
                <wp:positionV relativeFrom="paragraph">
                  <wp:posOffset>349250</wp:posOffset>
                </wp:positionV>
                <wp:extent cx="1664970" cy="509905"/>
                <wp:effectExtent l="38100" t="0" r="182880" b="99695"/>
                <wp:wrapNone/>
                <wp:docPr id="1832097902" name="مستطيل 8"/>
                <wp:cNvGraphicFramePr/>
                <a:graphic xmlns:a="http://schemas.openxmlformats.org/drawingml/2006/main">
                  <a:graphicData uri="http://schemas.microsoft.com/office/word/2010/wordprocessingShape">
                    <wps:wsp>
                      <wps:cNvSpPr/>
                      <wps:spPr>
                        <a:xfrm>
                          <a:off x="0" y="0"/>
                          <a:ext cx="1664970" cy="509905"/>
                        </a:xfrm>
                        <a:prstGeom prst="rect">
                          <a:avLst/>
                        </a:prstGeom>
                        <a:solidFill>
                          <a:sysClr val="window" lastClr="FFFFFF"/>
                        </a:solidFill>
                        <a:ln w="12700" cap="flat" cmpd="sng" algn="ctr">
                          <a:solidFill>
                            <a:srgbClr val="E7CFD6"/>
                          </a:solidFill>
                          <a:prstDash val="lgDashDotDot"/>
                          <a:miter lim="800000"/>
                        </a:ln>
                        <a:effectLst>
                          <a:outerShdw blurRad="76200" dir="18900000" sy="23000" kx="-1200000" algn="bl" rotWithShape="0">
                            <a:prstClr val="black">
                              <a:alpha val="20000"/>
                            </a:prstClr>
                          </a:outerShdw>
                        </a:effectLst>
                      </wps:spPr>
                      <wps:txbx>
                        <w:txbxContent>
                          <w:p w14:paraId="53A6EA5A" w14:textId="77777777" w:rsidR="00E107A2" w:rsidRPr="00FB125D" w:rsidRDefault="00E107A2" w:rsidP="00E107A2">
                            <w:pPr>
                              <w:jc w:val="center"/>
                              <w:rPr>
                                <w:b/>
                                <w:bCs/>
                                <w:sz w:val="2"/>
                                <w:szCs w:val="2"/>
                                <w:rtl/>
                              </w:rPr>
                            </w:pPr>
                          </w:p>
                          <w:p w14:paraId="45794DF8" w14:textId="48DC7A96" w:rsidR="00E107A2" w:rsidRPr="00721812" w:rsidRDefault="00E107A2" w:rsidP="00E107A2">
                            <w:pPr>
                              <w:jc w:val="center"/>
                              <w:rPr>
                                <w:b/>
                                <w:bCs/>
                              </w:rPr>
                            </w:pPr>
                            <w:r>
                              <w:rPr>
                                <w:rFonts w:hint="cs"/>
                                <w:b/>
                                <w:bCs/>
                                <w:rtl/>
                              </w:rPr>
                              <w:t>الملموسية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99D1B0" id="_x0000_s1062" style="position:absolute;margin-left:297.1pt;margin-top:27.5pt;width:131.1pt;height:40.1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" fillcolor="window" strokecolor="#e7cfd6" strokeweight="1pt">
                <v:stroke dashstyle="longDashDotDot"/>
                <v:shadow on="t" type="perspective" color="black" opacity="13107f" origin="-.5,.5" offset="0,0" matrix=",-23853f,,15073f"/>
                <v:textbox>
                  <w:txbxContent>
                    <w:p w14:paraId="53A6EA5A" w14:textId="77777777" w:rsidR="00E107A2" w:rsidRPr="00FB125D" w:rsidRDefault="00E107A2" w:rsidP="00E107A2">
                      <w:pPr>
                        <w:jc w:val="center"/>
                        <w:rPr>
                          <w:b/>
                          <w:bCs/>
                          <w:sz w:val="2"/>
                          <w:szCs w:val="2"/>
                          <w:rtl/>
                        </w:rPr>
                      </w:pPr>
                    </w:p>
                    <w:p w14:paraId="45794DF8" w14:textId="48DC7A96" w:rsidR="00E107A2" w:rsidRPr="00721812" w:rsidRDefault="00E107A2" w:rsidP="00E107A2">
                      <w:pPr>
                        <w:jc w:val="center"/>
                        <w:rPr>
                          <w:b/>
                          <w:bCs/>
                        </w:rPr>
                      </w:pPr>
                      <w:r>
                        <w:rPr>
                          <w:rFonts w:hint="cs"/>
                          <w:b/>
                          <w:bCs/>
                          <w:rtl/>
                        </w:rPr>
                        <w:t>الملموسية</w:t>
                      </w:r>
                    </w:p>
                  </w:txbxContent>
                </v:textbox>
              </v:rect>
            </w:pict>
          </mc:Fallback>
        </mc:AlternateContent>
      </w:r>
      <w:r w:rsidR="00F04781">
        <w:rPr>
          <w:rFonts w:asciiTheme="minorBidi" w:eastAsia="Times New Roman" w:hAnsiTheme="minorBidi"/>
          <w:b/>
          <w:bCs/>
          <w:sz w:val="28"/>
          <w:szCs w:val="28"/>
        </w:rPr>
        <w:br w:type="page"/>
      </w:r>
    </w:p>
    <w:p w14:paraId="0E4FE2E3" w14:textId="77777777" w:rsidR="00B2411D" w:rsidRDefault="00B2411D" w:rsidP="00B2411D">
      <w:pPr>
        <w:rPr>
          <w:rFonts w:asciiTheme="minorBidi" w:eastAsia="Times New Roman" w:hAnsiTheme="minorBidi"/>
          <w:b/>
          <w:bCs/>
          <w:sz w:val="26"/>
          <w:szCs w:val="26"/>
          <w:rtl/>
        </w:rPr>
      </w:pPr>
      <w:r w:rsidRPr="00FB125D">
        <w:rPr>
          <w:rFonts w:asciiTheme="minorBidi" w:eastAsia="Times New Roman" w:hAnsiTheme="minorBidi" w:hint="cs"/>
          <w:kern w:val="0"/>
          <w:sz w:val="26"/>
          <w:szCs w:val="26"/>
          <w:rtl/>
          <w14:ligatures w14:val="none"/>
        </w:rPr>
        <w:lastRenderedPageBreak/>
        <w:t>يتضح من الجدول بالأعلى ما يل</w:t>
      </w:r>
      <w:r w:rsidRPr="00FB125D">
        <w:rPr>
          <w:rFonts w:asciiTheme="minorBidi" w:eastAsia="Times New Roman" w:hAnsiTheme="minorBidi" w:hint="eastAsia"/>
          <w:kern w:val="0"/>
          <w:sz w:val="26"/>
          <w:szCs w:val="26"/>
          <w:rtl/>
          <w14:ligatures w14:val="none"/>
        </w:rPr>
        <w:t>ي</w:t>
      </w:r>
      <w:r w:rsidRPr="00FB125D">
        <w:rPr>
          <w:rFonts w:asciiTheme="minorBidi" w:eastAsia="Times New Roman" w:hAnsiTheme="minorBidi" w:hint="cs"/>
          <w:kern w:val="0"/>
          <w:sz w:val="26"/>
          <w:szCs w:val="26"/>
          <w:rtl/>
          <w14:ligatures w14:val="none"/>
        </w:rPr>
        <w:t>:</w:t>
      </w:r>
    </w:p>
    <w:p w14:paraId="29BFD610" w14:textId="77777777" w:rsidR="00B2411D" w:rsidRPr="00B44425" w:rsidRDefault="00B2411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يشير مستوى المعنوية لاختبار (</w:t>
      </w:r>
      <w:r w:rsidRPr="00B44425">
        <w:rPr>
          <w:rFonts w:asciiTheme="minorBidi" w:eastAsia="Times New Roman" w:hAnsiTheme="minorBidi"/>
          <w:sz w:val="26"/>
          <w:szCs w:val="26"/>
        </w:rPr>
        <w:t>F</w:t>
      </w:r>
      <w:r w:rsidRPr="00B44425">
        <w:rPr>
          <w:rFonts w:asciiTheme="minorBidi" w:eastAsia="Times New Roman" w:hAnsiTheme="minorBidi" w:cs="Arial"/>
          <w:sz w:val="26"/>
          <w:szCs w:val="26"/>
          <w:rtl/>
        </w:rPr>
        <w:t xml:space="preserve">) وهو </w:t>
      </w:r>
      <w:r w:rsidRPr="00B44425">
        <w:rPr>
          <w:rFonts w:asciiTheme="minorBidi" w:eastAsia="Times New Roman" w:hAnsiTheme="minorBidi" w:cs="Arial" w:hint="cs"/>
          <w:sz w:val="26"/>
          <w:szCs w:val="26"/>
          <w:rtl/>
        </w:rPr>
        <w:t>(</w:t>
      </w:r>
      <w:r w:rsidRPr="00B44425">
        <w:rPr>
          <w:rFonts w:asciiTheme="minorBidi" w:eastAsia="Times New Roman" w:hAnsiTheme="minorBidi" w:cs="Arial" w:hint="cs"/>
          <w:sz w:val="26"/>
          <w:szCs w:val="26"/>
        </w:rPr>
        <w:t>sig</w:t>
      </w:r>
      <w:r w:rsidRPr="00B44425">
        <w:rPr>
          <w:rFonts w:asciiTheme="minorBidi" w:eastAsia="Times New Roman" w:hAnsiTheme="minorBidi" w:cs="Arial"/>
          <w:sz w:val="26"/>
          <w:szCs w:val="26"/>
          <w:rtl/>
        </w:rPr>
        <w:t>) أقل من (0.0</w:t>
      </w:r>
      <w:r w:rsidRPr="00B44425">
        <w:rPr>
          <w:rFonts w:asciiTheme="minorBidi" w:eastAsia="Times New Roman" w:hAnsiTheme="minorBidi" w:cs="Arial" w:hint="cs"/>
          <w:sz w:val="26"/>
          <w:szCs w:val="26"/>
          <w:rtl/>
        </w:rPr>
        <w:t>1</w:t>
      </w:r>
      <w:r w:rsidRPr="00B44425">
        <w:rPr>
          <w:rFonts w:asciiTheme="minorBidi" w:eastAsia="Times New Roman" w:hAnsiTheme="minorBidi" w:cs="Arial"/>
          <w:sz w:val="26"/>
          <w:szCs w:val="26"/>
          <w:rtl/>
        </w:rPr>
        <w:t xml:space="preserve">) مما يشير </w:t>
      </w:r>
      <w:r w:rsidRPr="00B44425">
        <w:rPr>
          <w:rFonts w:asciiTheme="minorBidi" w:eastAsia="Times New Roman" w:hAnsiTheme="minorBidi" w:cs="Arial" w:hint="cs"/>
          <w:sz w:val="26"/>
          <w:szCs w:val="26"/>
          <w:rtl/>
        </w:rPr>
        <w:t>إلى</w:t>
      </w:r>
      <w:r w:rsidRPr="00B44425">
        <w:rPr>
          <w:rFonts w:asciiTheme="minorBidi" w:eastAsia="Times New Roman" w:hAnsiTheme="minorBidi" w:cs="Arial"/>
          <w:sz w:val="26"/>
          <w:szCs w:val="26"/>
          <w:rtl/>
        </w:rPr>
        <w:t xml:space="preserve"> معنوية نموذج الانحدار الخطي البسيط عند مستوى دلالة (0.0</w:t>
      </w:r>
      <w:r w:rsidRPr="00B44425">
        <w:rPr>
          <w:rFonts w:asciiTheme="minorBidi" w:eastAsia="Times New Roman" w:hAnsiTheme="minorBidi" w:cs="Arial" w:hint="cs"/>
          <w:sz w:val="26"/>
          <w:szCs w:val="26"/>
          <w:rtl/>
        </w:rPr>
        <w:t>1</w:t>
      </w:r>
      <w:r w:rsidRPr="00B44425">
        <w:rPr>
          <w:rFonts w:asciiTheme="minorBidi" w:eastAsia="Times New Roman" w:hAnsiTheme="minorBidi" w:cs="Arial"/>
          <w:sz w:val="26"/>
          <w:szCs w:val="26"/>
          <w:rtl/>
        </w:rPr>
        <w:t>).</w:t>
      </w:r>
    </w:p>
    <w:p w14:paraId="3F83F51C" w14:textId="0EB7BA03" w:rsidR="00B2411D" w:rsidRPr="00B44425" w:rsidRDefault="00B2411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 xml:space="preserve">وتشير قيمة معامل الارتباط </w:t>
      </w:r>
      <w:r w:rsidRPr="00B44425">
        <w:rPr>
          <w:rFonts w:asciiTheme="minorBidi" w:eastAsia="Times New Roman" w:hAnsiTheme="minorBidi" w:cs="Arial"/>
          <w:sz w:val="26"/>
          <w:szCs w:val="26"/>
        </w:rPr>
        <w:t>R = 0.</w:t>
      </w:r>
      <w:r>
        <w:rPr>
          <w:rFonts w:asciiTheme="minorBidi" w:eastAsia="Times New Roman" w:hAnsiTheme="minorBidi" w:cs="Arial"/>
          <w:sz w:val="26"/>
          <w:szCs w:val="26"/>
        </w:rPr>
        <w:t>865</w:t>
      </w:r>
      <w:r w:rsidRPr="00B44425">
        <w:rPr>
          <w:rFonts w:asciiTheme="minorBidi" w:eastAsia="Times New Roman" w:hAnsiTheme="minorBidi" w:cs="Arial" w:hint="cs"/>
          <w:sz w:val="26"/>
          <w:szCs w:val="26"/>
          <w:rtl/>
        </w:rPr>
        <w:t xml:space="preserve"> </w:t>
      </w:r>
      <w:r w:rsidRPr="00B44425">
        <w:rPr>
          <w:rFonts w:asciiTheme="minorBidi" w:eastAsia="Times New Roman" w:hAnsiTheme="minorBidi" w:cs="Arial"/>
          <w:sz w:val="26"/>
          <w:szCs w:val="26"/>
          <w:rtl/>
        </w:rPr>
        <w:t xml:space="preserve">إلى وجود ارتباط موجب </w:t>
      </w:r>
      <w:r>
        <w:rPr>
          <w:rFonts w:asciiTheme="minorBidi" w:eastAsia="Times New Roman" w:hAnsiTheme="minorBidi" w:cs="Arial" w:hint="cs"/>
          <w:sz w:val="26"/>
          <w:szCs w:val="26"/>
          <w:rtl/>
        </w:rPr>
        <w:t>قوي</w:t>
      </w:r>
      <w:r w:rsidRPr="00B44425">
        <w:rPr>
          <w:rFonts w:asciiTheme="minorBidi" w:eastAsia="Times New Roman" w:hAnsiTheme="minorBidi" w:cs="Arial"/>
          <w:sz w:val="26"/>
          <w:szCs w:val="26"/>
          <w:rtl/>
        </w:rPr>
        <w:t xml:space="preserve"> بين </w:t>
      </w:r>
      <w:r>
        <w:rPr>
          <w:rFonts w:asciiTheme="minorBidi" w:eastAsia="Times New Roman" w:hAnsiTheme="minorBidi" w:cs="Arial" w:hint="cs"/>
          <w:sz w:val="26"/>
          <w:szCs w:val="26"/>
          <w:rtl/>
        </w:rPr>
        <w:t xml:space="preserve">أبعاد </w:t>
      </w:r>
      <w:r w:rsidRPr="00B44425">
        <w:rPr>
          <w:rFonts w:asciiTheme="minorBidi" w:eastAsia="Times New Roman" w:hAnsiTheme="minorBidi" w:cs="Arial" w:hint="cs"/>
          <w:sz w:val="26"/>
          <w:szCs w:val="26"/>
          <w:rtl/>
        </w:rPr>
        <w:t xml:space="preserve">جودة الخدمة </w:t>
      </w:r>
      <w:r w:rsidRPr="009F7919">
        <w:rPr>
          <w:rFonts w:asciiTheme="minorBidi" w:hAnsiTheme="minorBidi" w:cs="Arial"/>
          <w:sz w:val="26"/>
          <w:szCs w:val="26"/>
          <w:rtl/>
        </w:rPr>
        <w:t>(</w:t>
      </w:r>
      <w:r w:rsidRPr="009F7919">
        <w:rPr>
          <w:rFonts w:asciiTheme="minorBidi" w:hAnsiTheme="minorBidi" w:cs="Arial" w:hint="cs"/>
          <w:sz w:val="26"/>
          <w:szCs w:val="26"/>
          <w:rtl/>
        </w:rPr>
        <w:t>الاعتمادية، الأمان، الاستجابة، الملموسية، التعاطف</w:t>
      </w:r>
      <w:r w:rsidRPr="009F7919">
        <w:rPr>
          <w:rFonts w:asciiTheme="minorBidi" w:hAnsiTheme="minorBidi" w:cs="Arial"/>
          <w:sz w:val="26"/>
          <w:szCs w:val="26"/>
          <w:rtl/>
        </w:rPr>
        <w:t>)</w:t>
      </w:r>
      <w:r>
        <w:rPr>
          <w:rFonts w:asciiTheme="minorBidi" w:eastAsia="Times New Roman" w:hAnsiTheme="minorBidi" w:cs="Arial" w:hint="cs"/>
          <w:sz w:val="26"/>
          <w:szCs w:val="26"/>
          <w:rtl/>
        </w:rPr>
        <w:t xml:space="preserve"> </w:t>
      </w:r>
      <w:r w:rsidRPr="00B44425">
        <w:rPr>
          <w:rFonts w:asciiTheme="minorBidi" w:eastAsia="Times New Roman" w:hAnsiTheme="minorBidi" w:cs="Arial" w:hint="cs"/>
          <w:sz w:val="26"/>
          <w:szCs w:val="26"/>
          <w:rtl/>
        </w:rPr>
        <w:t>وبين رضا العملاء.</w:t>
      </w:r>
    </w:p>
    <w:p w14:paraId="445F1015" w14:textId="051AFB05" w:rsidR="00B2411D" w:rsidRPr="00B44425" w:rsidRDefault="00B2411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يشير معامل التحديد المعدل</w:t>
      </w:r>
      <w:r w:rsidRPr="00B44425">
        <w:rPr>
          <w:rFonts w:asciiTheme="minorBidi" w:eastAsia="Times New Roman" w:hAnsiTheme="minorBidi" w:cs="Arial" w:hint="cs"/>
          <w:sz w:val="26"/>
          <w:szCs w:val="26"/>
          <w:rtl/>
        </w:rPr>
        <w:t xml:space="preserve"> </w:t>
      </w:r>
      <w:r w:rsidRPr="00B44425">
        <w:rPr>
          <w:rFonts w:asciiTheme="minorBidi" w:eastAsia="Times New Roman" w:hAnsiTheme="minorBidi"/>
          <w:sz w:val="26"/>
          <w:szCs w:val="26"/>
        </w:rPr>
        <w:t>R2</w:t>
      </w:r>
      <w:r w:rsidRPr="00B44425">
        <w:rPr>
          <w:rFonts w:asciiTheme="minorBidi" w:eastAsia="Times New Roman" w:hAnsiTheme="minorBidi" w:cs="Arial"/>
          <w:sz w:val="26"/>
          <w:szCs w:val="26"/>
          <w:rtl/>
        </w:rPr>
        <w:t xml:space="preserve"> إلى أن </w:t>
      </w:r>
      <w:r>
        <w:rPr>
          <w:rFonts w:asciiTheme="minorBidi" w:eastAsia="Times New Roman" w:hAnsiTheme="minorBidi" w:cs="Arial" w:hint="cs"/>
          <w:sz w:val="26"/>
          <w:szCs w:val="26"/>
          <w:rtl/>
        </w:rPr>
        <w:t>74.8</w:t>
      </w:r>
      <w:r w:rsidRPr="00B44425">
        <w:rPr>
          <w:rFonts w:asciiTheme="minorBidi" w:eastAsia="Times New Roman" w:hAnsiTheme="minorBidi" w:cs="Arial" w:hint="cs"/>
          <w:sz w:val="26"/>
          <w:szCs w:val="26"/>
          <w:rtl/>
        </w:rPr>
        <w:t>%</w:t>
      </w:r>
      <w:r w:rsidRPr="00B44425">
        <w:rPr>
          <w:rFonts w:asciiTheme="minorBidi" w:eastAsia="Times New Roman" w:hAnsiTheme="minorBidi" w:cs="Arial"/>
          <w:sz w:val="26"/>
          <w:szCs w:val="26"/>
          <w:rtl/>
        </w:rPr>
        <w:t xml:space="preserve"> من التباين الحاصل </w:t>
      </w:r>
      <w:r w:rsidRPr="00B44425">
        <w:rPr>
          <w:rFonts w:asciiTheme="minorBidi" w:eastAsia="Times New Roman" w:hAnsiTheme="minorBidi" w:cs="Arial" w:hint="cs"/>
          <w:sz w:val="26"/>
          <w:szCs w:val="26"/>
          <w:rtl/>
        </w:rPr>
        <w:t>في رضا العملاء</w:t>
      </w:r>
      <w:r w:rsidRPr="00B44425">
        <w:rPr>
          <w:rFonts w:asciiTheme="minorBidi" w:eastAsia="Times New Roman" w:hAnsiTheme="minorBidi" w:cs="Arial"/>
          <w:sz w:val="26"/>
          <w:szCs w:val="26"/>
          <w:rtl/>
        </w:rPr>
        <w:t xml:space="preserve"> يمكن تفسيره من خلال التباين في مستوى </w:t>
      </w:r>
      <w:r>
        <w:rPr>
          <w:rFonts w:asciiTheme="minorBidi" w:eastAsia="Times New Roman" w:hAnsiTheme="minorBidi" w:cs="Arial" w:hint="cs"/>
          <w:sz w:val="26"/>
          <w:szCs w:val="26"/>
          <w:rtl/>
        </w:rPr>
        <w:t xml:space="preserve">أبعاد </w:t>
      </w:r>
      <w:r w:rsidRPr="00B44425">
        <w:rPr>
          <w:rFonts w:asciiTheme="minorBidi" w:eastAsia="Times New Roman" w:hAnsiTheme="minorBidi" w:cs="Arial" w:hint="cs"/>
          <w:sz w:val="26"/>
          <w:szCs w:val="26"/>
          <w:rtl/>
        </w:rPr>
        <w:t>جودة الخدمة</w:t>
      </w:r>
      <w:r w:rsidRPr="00B44425">
        <w:rPr>
          <w:rFonts w:asciiTheme="minorBidi" w:eastAsia="Times New Roman" w:hAnsiTheme="minorBidi" w:cs="Arial"/>
          <w:sz w:val="26"/>
          <w:szCs w:val="26"/>
          <w:rtl/>
        </w:rPr>
        <w:t>.</w:t>
      </w:r>
    </w:p>
    <w:p w14:paraId="22F0684F" w14:textId="4E74B94F" w:rsidR="00B2411D" w:rsidRPr="001A4105" w:rsidRDefault="00B2411D">
      <w:pPr>
        <w:pStyle w:val="ListParagraph"/>
        <w:numPr>
          <w:ilvl w:val="0"/>
          <w:numId w:val="27"/>
        </w:numPr>
        <w:spacing w:line="360" w:lineRule="auto"/>
        <w:jc w:val="lowKashida"/>
        <w:rPr>
          <w:rFonts w:asciiTheme="minorBidi" w:eastAsia="Times New Roman" w:hAnsiTheme="minorBidi"/>
          <w:sz w:val="26"/>
          <w:szCs w:val="26"/>
          <w:rtl/>
        </w:rPr>
      </w:pPr>
      <w:r w:rsidRPr="00B44425">
        <w:rPr>
          <w:rFonts w:asciiTheme="minorBidi" w:eastAsia="Times New Roman" w:hAnsiTheme="minorBidi" w:cs="Arial"/>
          <w:sz w:val="26"/>
          <w:szCs w:val="26"/>
          <w:rtl/>
        </w:rPr>
        <w:t>تشير قيمة (ت) (</w:t>
      </w:r>
      <w:r w:rsidRPr="00B44425">
        <w:rPr>
          <w:rFonts w:asciiTheme="minorBidi" w:eastAsia="Times New Roman" w:hAnsiTheme="minorBidi"/>
          <w:sz w:val="26"/>
          <w:szCs w:val="26"/>
        </w:rPr>
        <w:t>T-Value</w:t>
      </w:r>
      <w:r w:rsidRPr="00B44425">
        <w:rPr>
          <w:rFonts w:asciiTheme="minorBidi" w:eastAsia="Times New Roman" w:hAnsiTheme="minorBidi" w:cs="Arial"/>
          <w:sz w:val="26"/>
          <w:szCs w:val="26"/>
          <w:rtl/>
        </w:rPr>
        <w:t>) إلى معنوية معامل الانحدار بيتا (</w:t>
      </w:r>
      <w:r w:rsidRPr="00B44425">
        <w:rPr>
          <w:rFonts w:asciiTheme="minorBidi" w:eastAsia="Times New Roman" w:hAnsiTheme="minorBidi"/>
          <w:sz w:val="26"/>
          <w:szCs w:val="26"/>
        </w:rPr>
        <w:t>B</w:t>
      </w:r>
      <w:r w:rsidRPr="00B44425">
        <w:rPr>
          <w:rFonts w:asciiTheme="minorBidi" w:eastAsia="Times New Roman" w:hAnsiTheme="minorBidi" w:cs="Arial" w:hint="cs"/>
          <w:sz w:val="26"/>
          <w:szCs w:val="26"/>
          <w:rtl/>
        </w:rPr>
        <w:t>)،</w:t>
      </w:r>
      <w:r w:rsidRPr="00B44425">
        <w:rPr>
          <w:rFonts w:asciiTheme="minorBidi" w:eastAsia="Times New Roman" w:hAnsiTheme="minorBidi" w:cs="Arial"/>
          <w:sz w:val="26"/>
          <w:szCs w:val="26"/>
          <w:rtl/>
        </w:rPr>
        <w:t xml:space="preserve"> حيث أن مستوى الدلالة المحسوب لاختبار (ت) أقل من (0.02).</w:t>
      </w:r>
    </w:p>
    <w:p w14:paraId="3B8A1FC5" w14:textId="06757960" w:rsidR="008409FF" w:rsidRDefault="008409FF" w:rsidP="008409FF">
      <w:pPr>
        <w:spacing w:line="360" w:lineRule="auto"/>
        <w:jc w:val="lowKashida"/>
        <w:rPr>
          <w:rFonts w:asciiTheme="minorBidi" w:eastAsia="Times New Roman" w:hAnsiTheme="minorBidi"/>
          <w:sz w:val="26"/>
          <w:szCs w:val="26"/>
          <w:rtl/>
        </w:rPr>
      </w:pPr>
      <w:r w:rsidRPr="008409FF">
        <w:rPr>
          <w:rFonts w:asciiTheme="minorBidi" w:eastAsia="Times New Roman" w:hAnsiTheme="minorBidi" w:cs="Arial"/>
          <w:sz w:val="26"/>
          <w:szCs w:val="26"/>
          <w:rtl/>
        </w:rPr>
        <w:t xml:space="preserve">وبناءً على النتائج السابقة يتم قبول صحة الفرض الفرعي </w:t>
      </w:r>
      <w:r w:rsidR="00633BF3">
        <w:rPr>
          <w:rFonts w:asciiTheme="minorBidi" w:eastAsia="Times New Roman" w:hAnsiTheme="minorBidi" w:cs="Arial" w:hint="cs"/>
          <w:sz w:val="26"/>
          <w:szCs w:val="26"/>
          <w:rtl/>
        </w:rPr>
        <w:t>الرابع الذي ينص على وجود علاقة ارتباط إيجابية ذات دلالة إحصائية بين الملموسية ورضا العميل و</w:t>
      </w:r>
      <w:r w:rsidRPr="008409FF">
        <w:rPr>
          <w:rFonts w:asciiTheme="minorBidi" w:eastAsia="Times New Roman" w:hAnsiTheme="minorBidi" w:cs="Arial" w:hint="cs"/>
          <w:sz w:val="26"/>
          <w:szCs w:val="26"/>
          <w:rtl/>
        </w:rPr>
        <w:t>الخامس</w:t>
      </w:r>
      <w:r w:rsidRPr="008409FF">
        <w:rPr>
          <w:rFonts w:asciiTheme="minorBidi" w:eastAsia="Times New Roman" w:hAnsiTheme="minorBidi" w:cs="Arial"/>
          <w:sz w:val="26"/>
          <w:szCs w:val="26"/>
          <w:rtl/>
        </w:rPr>
        <w:t xml:space="preserve"> الذي ينص على وجود علاقة ارتباط ايجابية ذات دلالة إحصائية بين </w:t>
      </w:r>
      <w:r w:rsidRPr="008409FF">
        <w:rPr>
          <w:rFonts w:asciiTheme="minorBidi" w:eastAsia="Times New Roman" w:hAnsiTheme="minorBidi" w:cs="Arial" w:hint="cs"/>
          <w:sz w:val="26"/>
          <w:szCs w:val="26"/>
          <w:rtl/>
        </w:rPr>
        <w:t>التعاطف</w:t>
      </w:r>
      <w:r w:rsidRPr="008409FF">
        <w:rPr>
          <w:rFonts w:asciiTheme="minorBidi" w:eastAsia="Times New Roman" w:hAnsiTheme="minorBidi" w:cs="Arial"/>
          <w:sz w:val="26"/>
          <w:szCs w:val="26"/>
          <w:rtl/>
        </w:rPr>
        <w:t xml:space="preserve"> كمتغير مستقل و</w:t>
      </w:r>
      <w:r w:rsidRPr="008409FF">
        <w:rPr>
          <w:rFonts w:asciiTheme="minorBidi" w:eastAsia="Times New Roman" w:hAnsiTheme="minorBidi" w:cs="Arial" w:hint="cs"/>
          <w:sz w:val="26"/>
          <w:szCs w:val="26"/>
          <w:rtl/>
        </w:rPr>
        <w:t xml:space="preserve">رضا العملاء </w:t>
      </w:r>
      <w:r w:rsidRPr="008409FF">
        <w:rPr>
          <w:rFonts w:asciiTheme="minorBidi" w:eastAsia="Times New Roman" w:hAnsiTheme="minorBidi" w:cs="Arial"/>
          <w:sz w:val="26"/>
          <w:szCs w:val="26"/>
          <w:rtl/>
        </w:rPr>
        <w:t>كمتغير تابع.</w:t>
      </w:r>
      <w:r>
        <w:rPr>
          <w:rFonts w:asciiTheme="minorBidi" w:eastAsia="Times New Roman" w:hAnsiTheme="minorBidi" w:hint="cs"/>
          <w:sz w:val="26"/>
          <w:szCs w:val="26"/>
          <w:rtl/>
        </w:rPr>
        <w:t xml:space="preserve"> بينما لم يتم اثبات صحة الفرضية الأولى والثانية والثالثة التي تنص على وجود </w:t>
      </w:r>
      <w:r w:rsidRPr="008409FF">
        <w:rPr>
          <w:rFonts w:asciiTheme="minorBidi" w:eastAsia="Times New Roman" w:hAnsiTheme="minorBidi" w:cs="Arial"/>
          <w:sz w:val="26"/>
          <w:szCs w:val="26"/>
          <w:rtl/>
        </w:rPr>
        <w:t xml:space="preserve">علاقة ارتباط ايجابية ذات دلالة إحصائية بين </w:t>
      </w:r>
      <w:r>
        <w:rPr>
          <w:rFonts w:asciiTheme="minorBidi" w:eastAsia="Times New Roman" w:hAnsiTheme="minorBidi" w:cs="Arial" w:hint="cs"/>
          <w:sz w:val="26"/>
          <w:szCs w:val="26"/>
          <w:rtl/>
        </w:rPr>
        <w:t>الاعتمادية والأمان والاستجابة والملموسية</w:t>
      </w:r>
      <w:r w:rsidRPr="008409FF">
        <w:rPr>
          <w:rFonts w:asciiTheme="minorBidi" w:eastAsia="Times New Roman" w:hAnsiTheme="minorBidi" w:cs="Arial"/>
          <w:sz w:val="26"/>
          <w:szCs w:val="26"/>
          <w:rtl/>
        </w:rPr>
        <w:t xml:space="preserve"> كمتغير مستقل ورضا العملاء كمتغير تابع.</w:t>
      </w:r>
    </w:p>
    <w:p w14:paraId="0AA400ED" w14:textId="6E88F5AD" w:rsidR="008409FF" w:rsidRDefault="008409FF" w:rsidP="008409FF">
      <w:pPr>
        <w:pStyle w:val="Heading1"/>
        <w:spacing w:line="360" w:lineRule="auto"/>
        <w:rPr>
          <w:rFonts w:asciiTheme="minorBidi" w:eastAsia="Times New Roman" w:hAnsiTheme="minorBidi" w:cstheme="minorBidi"/>
          <w:b/>
          <w:bCs/>
          <w:color w:val="000000" w:themeColor="text1"/>
          <w:rtl/>
        </w:rPr>
      </w:pPr>
      <w:bookmarkStart w:id="100" w:name="_Toc198672608"/>
      <w:bookmarkStart w:id="101" w:name="_Hlk174214345"/>
      <w:r w:rsidRPr="008D3C30">
        <w:rPr>
          <w:rFonts w:asciiTheme="minorBidi" w:eastAsia="Times New Roman" w:hAnsiTheme="minorBidi" w:cstheme="minorBidi"/>
          <w:b/>
          <w:bCs/>
          <w:color w:val="000000" w:themeColor="text1"/>
          <w:rtl/>
        </w:rPr>
        <w:t>4.</w:t>
      </w:r>
      <w:r>
        <w:rPr>
          <w:rFonts w:asciiTheme="minorBidi" w:eastAsia="Times New Roman" w:hAnsiTheme="minorBidi" w:cstheme="minorBidi" w:hint="cs"/>
          <w:b/>
          <w:bCs/>
          <w:color w:val="000000" w:themeColor="text1"/>
          <w:rtl/>
        </w:rPr>
        <w:t>7</w:t>
      </w:r>
      <w:r w:rsidRPr="008D3C30">
        <w:rPr>
          <w:rFonts w:asciiTheme="minorBidi" w:eastAsia="Times New Roman" w:hAnsiTheme="minorBidi" w:cstheme="minorBidi"/>
          <w:b/>
          <w:bCs/>
          <w:color w:val="000000" w:themeColor="text1"/>
          <w:rtl/>
        </w:rPr>
        <w:t xml:space="preserve"> </w:t>
      </w:r>
      <w:r>
        <w:rPr>
          <w:rFonts w:asciiTheme="minorBidi" w:eastAsia="Times New Roman" w:hAnsiTheme="minorBidi" w:cstheme="minorBidi" w:hint="cs"/>
          <w:b/>
          <w:bCs/>
          <w:color w:val="000000" w:themeColor="text1"/>
          <w:rtl/>
        </w:rPr>
        <w:t>الخاتمة</w:t>
      </w:r>
      <w:bookmarkEnd w:id="100"/>
    </w:p>
    <w:p w14:paraId="6C0D310B" w14:textId="2858AFFB" w:rsidR="008409FF" w:rsidRPr="00855D78" w:rsidRDefault="00A9733D" w:rsidP="00855D78">
      <w:pPr>
        <w:spacing w:line="360" w:lineRule="auto"/>
        <w:jc w:val="lowKashida"/>
        <w:rPr>
          <w:sz w:val="26"/>
          <w:szCs w:val="26"/>
          <w:rtl/>
        </w:rPr>
      </w:pPr>
      <w:r w:rsidRPr="00855D78">
        <w:rPr>
          <w:rFonts w:cs="Arial"/>
          <w:sz w:val="26"/>
          <w:szCs w:val="26"/>
          <w:rtl/>
        </w:rPr>
        <w:t xml:space="preserve">يتناول هذا الفصل التحليل الإحصائي المفصل لنتائج الدراسة الميدانية التي أجريت على عينة من </w:t>
      </w:r>
      <w:r w:rsidRPr="00855D78">
        <w:rPr>
          <w:rFonts w:cs="Arial" w:hint="cs"/>
          <w:sz w:val="26"/>
          <w:szCs w:val="26"/>
          <w:rtl/>
        </w:rPr>
        <w:t>عملاء مستشفى السعودي الألماني عيادات الأورام بجدة</w:t>
      </w:r>
      <w:r w:rsidRPr="00855D78">
        <w:rPr>
          <w:rFonts w:cs="Arial"/>
          <w:sz w:val="26"/>
          <w:szCs w:val="26"/>
          <w:rtl/>
        </w:rPr>
        <w:t xml:space="preserve"> محل البحث. وقد تم استخدام أساليب إحصائية متقدمة في هذا التحليل باستخدام برنامج </w:t>
      </w:r>
      <w:r w:rsidRPr="00855D78">
        <w:rPr>
          <w:sz w:val="26"/>
          <w:szCs w:val="26"/>
        </w:rPr>
        <w:t>SPSS V 28</w:t>
      </w:r>
      <w:r w:rsidRPr="00855D78">
        <w:rPr>
          <w:rFonts w:cs="Arial"/>
          <w:sz w:val="26"/>
          <w:szCs w:val="26"/>
          <w:rtl/>
        </w:rPr>
        <w:t>.</w:t>
      </w:r>
    </w:p>
    <w:p w14:paraId="32B44A88" w14:textId="1C7CDCF1" w:rsidR="00A9733D" w:rsidRPr="00855D78" w:rsidRDefault="00A9733D" w:rsidP="00855D78">
      <w:pPr>
        <w:spacing w:line="360" w:lineRule="auto"/>
        <w:jc w:val="lowKashida"/>
        <w:rPr>
          <w:rFonts w:cs="Arial"/>
          <w:sz w:val="26"/>
          <w:szCs w:val="26"/>
          <w:rtl/>
        </w:rPr>
      </w:pPr>
      <w:r w:rsidRPr="00855D78">
        <w:rPr>
          <w:rFonts w:cs="Arial"/>
          <w:sz w:val="26"/>
          <w:szCs w:val="26"/>
          <w:rtl/>
        </w:rPr>
        <w:t xml:space="preserve">بداية، تم إجراء التحليل الوصفي لعينة الدراسة، والذي كشف عن التوزيع الديموغرافي </w:t>
      </w:r>
      <w:r w:rsidRPr="00855D78">
        <w:rPr>
          <w:rFonts w:cs="Arial" w:hint="cs"/>
          <w:sz w:val="26"/>
          <w:szCs w:val="26"/>
          <w:rtl/>
        </w:rPr>
        <w:t>للعملاء</w:t>
      </w:r>
      <w:r w:rsidRPr="00855D78">
        <w:rPr>
          <w:rFonts w:cs="Arial"/>
          <w:sz w:val="26"/>
          <w:szCs w:val="26"/>
          <w:rtl/>
        </w:rPr>
        <w:t xml:space="preserve"> من حيث الجنس </w:t>
      </w:r>
      <w:r w:rsidRPr="00855D78">
        <w:rPr>
          <w:rFonts w:cs="Arial" w:hint="cs"/>
          <w:sz w:val="26"/>
          <w:szCs w:val="26"/>
          <w:rtl/>
        </w:rPr>
        <w:t>والعمر والمستوى التعليمي والمركز الوظيفي</w:t>
      </w:r>
      <w:r w:rsidRPr="00855D78">
        <w:rPr>
          <w:rFonts w:cs="Arial"/>
          <w:sz w:val="26"/>
          <w:szCs w:val="26"/>
          <w:rtl/>
        </w:rPr>
        <w:t xml:space="preserve">. كما تم إجراء التحليل الوصفي لمتغيرات الدراسة الرئيسية، والتي تشمل </w:t>
      </w:r>
      <w:r w:rsidRPr="00855D78">
        <w:rPr>
          <w:rFonts w:cs="Arial" w:hint="cs"/>
          <w:sz w:val="26"/>
          <w:szCs w:val="26"/>
          <w:rtl/>
        </w:rPr>
        <w:t>جودة الخدمة ورضا العملاء.</w:t>
      </w:r>
    </w:p>
    <w:p w14:paraId="6D63CEC5" w14:textId="3E4E458B" w:rsidR="00A9733D" w:rsidRPr="00855D78" w:rsidRDefault="00A9733D" w:rsidP="00855D78">
      <w:pPr>
        <w:spacing w:line="360" w:lineRule="auto"/>
        <w:jc w:val="lowKashida"/>
        <w:rPr>
          <w:sz w:val="26"/>
          <w:szCs w:val="26"/>
          <w:rtl/>
        </w:rPr>
      </w:pPr>
      <w:r w:rsidRPr="00855D78">
        <w:rPr>
          <w:rFonts w:cs="Arial"/>
          <w:sz w:val="26"/>
          <w:szCs w:val="26"/>
          <w:rtl/>
        </w:rPr>
        <w:t>بعد ذلك، تم التحقق من توافر شروط الصدق والثبات للمقاييس المستخدمة في قياس متغيرات الدراسة، والتي أظهرت مؤشرات جيدة تؤكد على موثوقية هذه المقاييس.</w:t>
      </w:r>
    </w:p>
    <w:p w14:paraId="264CCF61" w14:textId="5EDE8BFD" w:rsidR="00A9733D" w:rsidRPr="00855D78" w:rsidRDefault="00A9733D" w:rsidP="00855D78">
      <w:pPr>
        <w:spacing w:line="360" w:lineRule="auto"/>
        <w:jc w:val="lowKashida"/>
        <w:rPr>
          <w:sz w:val="26"/>
          <w:szCs w:val="26"/>
          <w:rtl/>
        </w:rPr>
      </w:pPr>
      <w:r w:rsidRPr="00855D78">
        <w:rPr>
          <w:rFonts w:cs="Arial"/>
          <w:sz w:val="26"/>
          <w:szCs w:val="26"/>
          <w:rtl/>
        </w:rPr>
        <w:t xml:space="preserve">وأخيرًا، تم اختبار الفرض الرئيسي للدراسة والذي ينص على وجود علاقة ارتباطية إيجابية </w:t>
      </w:r>
      <w:r w:rsidRPr="00855D78">
        <w:rPr>
          <w:rFonts w:cs="Arial" w:hint="cs"/>
          <w:sz w:val="26"/>
          <w:szCs w:val="26"/>
          <w:rtl/>
        </w:rPr>
        <w:t>بدلالة</w:t>
      </w:r>
      <w:r w:rsidRPr="00855D78">
        <w:rPr>
          <w:rFonts w:cs="Arial"/>
          <w:sz w:val="26"/>
          <w:szCs w:val="26"/>
          <w:rtl/>
        </w:rPr>
        <w:t xml:space="preserve"> إحصائي</w:t>
      </w:r>
      <w:r w:rsidRPr="00855D78">
        <w:rPr>
          <w:rFonts w:cs="Arial" w:hint="cs"/>
          <w:sz w:val="26"/>
          <w:szCs w:val="26"/>
          <w:rtl/>
        </w:rPr>
        <w:t>ة</w:t>
      </w:r>
      <w:r w:rsidRPr="00855D78">
        <w:rPr>
          <w:rFonts w:cs="Arial"/>
          <w:sz w:val="26"/>
          <w:szCs w:val="26"/>
          <w:rtl/>
        </w:rPr>
        <w:t xml:space="preserve"> بين </w:t>
      </w:r>
      <w:r w:rsidRPr="00855D78">
        <w:rPr>
          <w:rFonts w:cs="Arial" w:hint="cs"/>
          <w:sz w:val="26"/>
          <w:szCs w:val="26"/>
          <w:rtl/>
        </w:rPr>
        <w:t>جودة الخدمة ورضا العملاء</w:t>
      </w:r>
      <w:r w:rsidRPr="00855D78">
        <w:rPr>
          <w:rFonts w:cs="Arial"/>
          <w:sz w:val="26"/>
          <w:szCs w:val="26"/>
          <w:rtl/>
        </w:rPr>
        <w:t>. كما تم اختبار الفروض الفرعية المتعلقة ب</w:t>
      </w:r>
      <w:r w:rsidRPr="00855D78">
        <w:rPr>
          <w:rFonts w:cs="Arial" w:hint="cs"/>
          <w:sz w:val="26"/>
          <w:szCs w:val="26"/>
          <w:rtl/>
        </w:rPr>
        <w:t>جودة الخدمة</w:t>
      </w:r>
      <w:r w:rsidRPr="00855D78">
        <w:rPr>
          <w:rFonts w:cs="Arial"/>
          <w:sz w:val="26"/>
          <w:szCs w:val="26"/>
          <w:rtl/>
        </w:rPr>
        <w:t xml:space="preserve"> الأخرى على </w:t>
      </w:r>
      <w:r w:rsidRPr="00855D78">
        <w:rPr>
          <w:rFonts w:cs="Arial" w:hint="cs"/>
          <w:sz w:val="26"/>
          <w:szCs w:val="26"/>
          <w:rtl/>
        </w:rPr>
        <w:t>رضا العملاء</w:t>
      </w:r>
      <w:r w:rsidRPr="00855D78">
        <w:rPr>
          <w:rFonts w:cs="Arial"/>
          <w:sz w:val="26"/>
          <w:szCs w:val="26"/>
          <w:rtl/>
        </w:rPr>
        <w:t>، وقد تم التأكد من صحة جميع هذه الفروض إحصائيًا.</w:t>
      </w:r>
    </w:p>
    <w:p w14:paraId="6CCC874E" w14:textId="64A10F56" w:rsidR="00FE2064" w:rsidRDefault="00855D78" w:rsidP="001A4105">
      <w:pPr>
        <w:spacing w:line="360" w:lineRule="auto"/>
        <w:jc w:val="lowKashida"/>
        <w:rPr>
          <w:sz w:val="26"/>
          <w:szCs w:val="26"/>
          <w:rtl/>
        </w:rPr>
      </w:pPr>
      <w:r w:rsidRPr="00855D78">
        <w:rPr>
          <w:rFonts w:cs="Arial"/>
          <w:sz w:val="26"/>
          <w:szCs w:val="26"/>
          <w:rtl/>
        </w:rPr>
        <w:lastRenderedPageBreak/>
        <w:t xml:space="preserve">تؤكد هذه النتائج الإحصائية الشاملة ما خلصت إليه الفصول السابقة من أهمية </w:t>
      </w:r>
      <w:r w:rsidRPr="00855D78">
        <w:rPr>
          <w:rFonts w:cs="Arial" w:hint="cs"/>
          <w:sz w:val="26"/>
          <w:szCs w:val="26"/>
          <w:rtl/>
        </w:rPr>
        <w:t>جودة الخدمة</w:t>
      </w:r>
      <w:r w:rsidRPr="00855D78">
        <w:rPr>
          <w:rFonts w:cs="Arial"/>
          <w:sz w:val="26"/>
          <w:szCs w:val="26"/>
          <w:rtl/>
        </w:rPr>
        <w:t xml:space="preserve"> في تحقيق </w:t>
      </w:r>
      <w:r w:rsidRPr="00855D78">
        <w:rPr>
          <w:rFonts w:cs="Arial" w:hint="cs"/>
          <w:sz w:val="26"/>
          <w:szCs w:val="26"/>
          <w:rtl/>
        </w:rPr>
        <w:t>رضا العملاء</w:t>
      </w:r>
      <w:r w:rsidRPr="00855D78">
        <w:rPr>
          <w:rFonts w:cs="Arial"/>
          <w:sz w:val="26"/>
          <w:szCs w:val="26"/>
          <w:rtl/>
        </w:rPr>
        <w:t>. وتوفر هذه المؤشرات الأساس المناسب لتقديم التوصيات العملية في الفصل الختامي.</w:t>
      </w:r>
      <w:r w:rsidR="00B2411D">
        <w:rPr>
          <w:rFonts w:asciiTheme="minorBidi" w:eastAsia="Times New Roman" w:hAnsiTheme="minorBidi"/>
          <w:b/>
          <w:bCs/>
          <w:sz w:val="28"/>
          <w:szCs w:val="28"/>
        </w:rPr>
        <w:br w:type="page"/>
      </w:r>
    </w:p>
    <w:p w14:paraId="516474B8" w14:textId="77777777" w:rsidR="00FE2064" w:rsidRDefault="00FE2064">
      <w:pPr>
        <w:bidi w:val="0"/>
        <w:rPr>
          <w:sz w:val="26"/>
          <w:szCs w:val="26"/>
        </w:rPr>
      </w:pPr>
    </w:p>
    <w:p w14:paraId="455AB71D" w14:textId="77777777" w:rsidR="00061FA2" w:rsidRDefault="00FE2064" w:rsidP="00677DE8">
      <w:pPr>
        <w:rPr>
          <w:rtl/>
          <w14:ligatures w14:val="none"/>
        </w:rPr>
      </w:pPr>
      <w:r w:rsidRPr="00FE2064">
        <w:rPr>
          <w:noProof/>
          <w:rtl/>
          <w:lang w:val="ar-SA"/>
        </w:rPr>
        <mc:AlternateContent>
          <mc:Choice Requires="wps">
            <w:drawing>
              <wp:anchor distT="0" distB="0" distL="114300" distR="114300" simplePos="0" relativeHeight="251780096" behindDoc="0" locked="0" layoutInCell="1" allowOverlap="1" wp14:anchorId="2C9D30E4" wp14:editId="30DF7DB6">
                <wp:simplePos x="876300" y="4438650"/>
                <wp:positionH relativeFrom="margin">
                  <wp:align>center</wp:align>
                </wp:positionH>
                <wp:positionV relativeFrom="margin">
                  <wp:align>center</wp:align>
                </wp:positionV>
                <wp:extent cx="5840730" cy="1627271"/>
                <wp:effectExtent l="57150" t="57150" r="45720" b="49530"/>
                <wp:wrapSquare wrapText="bothSides"/>
                <wp:docPr id="676240744" name="مستطيل: مشطوف الحواف 2"/>
                <wp:cNvGraphicFramePr/>
                <a:graphic xmlns:a="http://schemas.openxmlformats.org/drawingml/2006/main">
                  <a:graphicData uri="http://schemas.microsoft.com/office/word/2010/wordprocessingShape">
                    <wps:wsp>
                      <wps:cNvSpPr/>
                      <wps:spPr>
                        <a:xfrm>
                          <a:off x="0" y="0"/>
                          <a:ext cx="5840730" cy="1627271"/>
                        </a:xfrm>
                        <a:prstGeom prst="bevel">
                          <a:avLst>
                            <a:gd name="adj" fmla="val 17732"/>
                          </a:avLst>
                        </a:prstGeom>
                        <a:solidFill>
                          <a:schemeClr val="bg1"/>
                        </a:solidFill>
                        <a:ln w="12700" cap="flat" cmpd="sng" algn="ctr">
                          <a:noFill/>
                          <a:prstDash val="solid"/>
                          <a:miter lim="800000"/>
                        </a:ln>
                        <a:effectLst/>
                        <a:scene3d>
                          <a:camera prst="obliqueTopLeft"/>
                          <a:lightRig rig="threePt" dir="t"/>
                        </a:scene3d>
                      </wps:spPr>
                      <wps:txbx>
                        <w:txbxContent>
                          <w:p w14:paraId="12761377" w14:textId="59890071" w:rsidR="00FE2064" w:rsidRPr="00833C33" w:rsidRDefault="00FE2064" w:rsidP="00FE2064">
                            <w:pPr>
                              <w:pStyle w:val="Heading1"/>
                              <w:jc w:val="center"/>
                              <w:rPr>
                                <w:b/>
                                <w:bCs/>
                                <w:color w:val="000000" w:themeColor="text1"/>
                                <w:sz w:val="48"/>
                                <w:szCs w:val="48"/>
                              </w:rPr>
                            </w:pPr>
                            <w:bookmarkStart w:id="102" w:name="_Toc198672609"/>
                            <w:r w:rsidRPr="00833C33">
                              <w:rPr>
                                <w:b/>
                                <w:bCs/>
                                <w:color w:val="000000" w:themeColor="text1"/>
                                <w:sz w:val="48"/>
                                <w:szCs w:val="48"/>
                                <w:rtl/>
                              </w:rPr>
                              <w:t xml:space="preserve">الفصل </w:t>
                            </w:r>
                            <w:r>
                              <w:rPr>
                                <w:rFonts w:hint="cs"/>
                                <w:b/>
                                <w:bCs/>
                                <w:color w:val="000000" w:themeColor="text1"/>
                                <w:sz w:val="48"/>
                                <w:szCs w:val="48"/>
                                <w:rtl/>
                              </w:rPr>
                              <w:t>الخامس</w:t>
                            </w:r>
                            <w:r w:rsidRPr="00833C33">
                              <w:rPr>
                                <w:b/>
                                <w:bCs/>
                                <w:color w:val="000000" w:themeColor="text1"/>
                                <w:sz w:val="48"/>
                                <w:szCs w:val="48"/>
                                <w:rtl/>
                              </w:rPr>
                              <w:t xml:space="preserve">: </w:t>
                            </w:r>
                            <w:r>
                              <w:rPr>
                                <w:rFonts w:hint="cs"/>
                                <w:b/>
                                <w:bCs/>
                                <w:color w:val="000000" w:themeColor="text1"/>
                                <w:sz w:val="48"/>
                                <w:szCs w:val="48"/>
                                <w:rtl/>
                              </w:rPr>
                              <w:t>مناقشة النتائج والاستنتاجات</w:t>
                            </w:r>
                            <w:bookmarkEnd w:id="102"/>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9D30E4" id="_x0000_s1063" type="#_x0000_t84" style="position:absolute;left:0;text-align:left;margin-left:0;margin-top:0;width:459.9pt;height:128.15pt;z-index:251780096;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" adj="3830" fillcolor="white [3212]" stroked="f" strokeweight="1pt">
                <v:textbox>
                  <w:txbxContent>
                    <w:p w14:paraId="12761377" w14:textId="59890071" w:rsidR="00FE2064" w:rsidRPr="00833C33" w:rsidRDefault="00FE2064" w:rsidP="00FE2064">
                      <w:pPr>
                        <w:pStyle w:val="1"/>
                        <w:jc w:val="center"/>
                        <w:rPr>
                          <w:b/>
                          <w:bCs/>
                          <w:color w:val="000000" w:themeColor="text1"/>
                          <w:sz w:val="48"/>
                          <w:szCs w:val="48"/>
                        </w:rPr>
                      </w:pPr>
                      <w:bookmarkStart w:id="109" w:name="_Toc198672609"/>
                      <w:r w:rsidRPr="00833C33">
                        <w:rPr>
                          <w:b/>
                          <w:bCs/>
                          <w:color w:val="000000" w:themeColor="text1"/>
                          <w:sz w:val="48"/>
                          <w:szCs w:val="48"/>
                          <w:rtl/>
                        </w:rPr>
                        <w:t xml:space="preserve">الفصل </w:t>
                      </w:r>
                      <w:r>
                        <w:rPr>
                          <w:rFonts w:hint="cs"/>
                          <w:b/>
                          <w:bCs/>
                          <w:color w:val="000000" w:themeColor="text1"/>
                          <w:sz w:val="48"/>
                          <w:szCs w:val="48"/>
                          <w:rtl/>
                        </w:rPr>
                        <w:t>الخامس</w:t>
                      </w:r>
                      <w:r w:rsidRPr="00833C33">
                        <w:rPr>
                          <w:b/>
                          <w:bCs/>
                          <w:color w:val="000000" w:themeColor="text1"/>
                          <w:sz w:val="48"/>
                          <w:szCs w:val="48"/>
                          <w:rtl/>
                        </w:rPr>
                        <w:t xml:space="preserve">: </w:t>
                      </w:r>
                      <w:r>
                        <w:rPr>
                          <w:rFonts w:hint="cs"/>
                          <w:b/>
                          <w:bCs/>
                          <w:color w:val="000000" w:themeColor="text1"/>
                          <w:sz w:val="48"/>
                          <w:szCs w:val="48"/>
                          <w:rtl/>
                        </w:rPr>
                        <w:t>مناقشة النتائج والاستنتاجات</w:t>
                      </w:r>
                      <w:bookmarkEnd w:id="109"/>
                    </w:p>
                  </w:txbxContent>
                </v:textbox>
                <w10:wrap type="square" anchorx="margin" anchory="margin"/>
              </v:shape>
            </w:pict>
          </mc:Fallback>
        </mc:AlternateContent>
      </w:r>
    </w:p>
    <w:p w14:paraId="76657329" w14:textId="77777777" w:rsidR="00061FA2" w:rsidRPr="00061FA2" w:rsidRDefault="00061FA2" w:rsidP="00061FA2">
      <w:pPr>
        <w:rPr>
          <w:rtl/>
        </w:rPr>
      </w:pPr>
    </w:p>
    <w:p w14:paraId="717E87E9" w14:textId="77777777" w:rsidR="00061FA2" w:rsidRPr="00061FA2" w:rsidRDefault="00061FA2" w:rsidP="00061FA2">
      <w:pPr>
        <w:rPr>
          <w:rtl/>
        </w:rPr>
      </w:pPr>
    </w:p>
    <w:p w14:paraId="57D5B1AF" w14:textId="77777777" w:rsidR="00061FA2" w:rsidRPr="00061FA2" w:rsidRDefault="00061FA2" w:rsidP="00061FA2">
      <w:pPr>
        <w:rPr>
          <w:rtl/>
        </w:rPr>
      </w:pPr>
    </w:p>
    <w:p w14:paraId="0F78A9F7" w14:textId="77777777" w:rsidR="00061FA2" w:rsidRPr="00061FA2" w:rsidRDefault="00061FA2" w:rsidP="00061FA2">
      <w:pPr>
        <w:rPr>
          <w:rtl/>
        </w:rPr>
      </w:pPr>
    </w:p>
    <w:p w14:paraId="31B2ADB1" w14:textId="77777777" w:rsidR="00061FA2" w:rsidRPr="00061FA2" w:rsidRDefault="00061FA2" w:rsidP="00061FA2">
      <w:pPr>
        <w:rPr>
          <w:rtl/>
        </w:rPr>
      </w:pPr>
    </w:p>
    <w:p w14:paraId="4F13B4BF" w14:textId="77777777" w:rsidR="00061FA2" w:rsidRPr="00061FA2" w:rsidRDefault="00061FA2" w:rsidP="00061FA2">
      <w:pPr>
        <w:rPr>
          <w:rtl/>
        </w:rPr>
      </w:pPr>
    </w:p>
    <w:p w14:paraId="0FB52908" w14:textId="77777777" w:rsidR="00061FA2" w:rsidRPr="00061FA2" w:rsidRDefault="00061FA2" w:rsidP="00061FA2">
      <w:pPr>
        <w:rPr>
          <w:rtl/>
        </w:rPr>
      </w:pPr>
    </w:p>
    <w:p w14:paraId="294471FE" w14:textId="77777777" w:rsidR="00061FA2" w:rsidRPr="00061FA2" w:rsidRDefault="00061FA2" w:rsidP="00061FA2">
      <w:pPr>
        <w:rPr>
          <w:rtl/>
        </w:rPr>
      </w:pPr>
    </w:p>
    <w:p w14:paraId="46C3D8BC" w14:textId="77777777" w:rsidR="00061FA2" w:rsidRPr="00061FA2" w:rsidRDefault="00061FA2" w:rsidP="00061FA2">
      <w:pPr>
        <w:rPr>
          <w:rtl/>
        </w:rPr>
      </w:pPr>
    </w:p>
    <w:p w14:paraId="5F4D688C" w14:textId="77777777" w:rsidR="00061FA2" w:rsidRPr="00061FA2" w:rsidRDefault="00061FA2" w:rsidP="00061FA2">
      <w:pPr>
        <w:rPr>
          <w:rtl/>
        </w:rPr>
      </w:pPr>
    </w:p>
    <w:p w14:paraId="104F8FFC" w14:textId="77777777" w:rsidR="00061FA2" w:rsidRPr="00061FA2" w:rsidRDefault="00061FA2" w:rsidP="00061FA2">
      <w:pPr>
        <w:rPr>
          <w:rtl/>
        </w:rPr>
      </w:pPr>
    </w:p>
    <w:p w14:paraId="35006666" w14:textId="39AD7FDB" w:rsidR="00061FA2" w:rsidRPr="00061FA2" w:rsidRDefault="00061FA2" w:rsidP="00061FA2">
      <w:pPr>
        <w:tabs>
          <w:tab w:val="left" w:pos="6446"/>
        </w:tabs>
        <w:rPr>
          <w:rtl/>
        </w:rPr>
      </w:pPr>
      <w:r>
        <w:rPr>
          <w:rtl/>
        </w:rPr>
        <w:tab/>
      </w:r>
    </w:p>
    <w:p w14:paraId="20AA9A0D" w14:textId="77777777" w:rsidR="00061FA2" w:rsidRPr="00061FA2" w:rsidRDefault="00061FA2" w:rsidP="00061FA2">
      <w:pPr>
        <w:rPr>
          <w:rtl/>
        </w:rPr>
      </w:pPr>
    </w:p>
    <w:p w14:paraId="1EC90A82" w14:textId="77777777" w:rsidR="00061FA2" w:rsidRPr="00061FA2" w:rsidRDefault="00061FA2" w:rsidP="00061FA2">
      <w:pPr>
        <w:rPr>
          <w:rtl/>
        </w:rPr>
      </w:pPr>
    </w:p>
    <w:p w14:paraId="4CDB848F" w14:textId="77777777" w:rsidR="00061FA2" w:rsidRPr="00061FA2" w:rsidRDefault="00061FA2" w:rsidP="00061FA2">
      <w:pPr>
        <w:rPr>
          <w:rtl/>
        </w:rPr>
      </w:pPr>
    </w:p>
    <w:p w14:paraId="73AC7265" w14:textId="77777777" w:rsidR="00061FA2" w:rsidRPr="00061FA2" w:rsidRDefault="00061FA2" w:rsidP="00061FA2">
      <w:pPr>
        <w:rPr>
          <w:rtl/>
        </w:rPr>
      </w:pPr>
    </w:p>
    <w:p w14:paraId="4A922BA4" w14:textId="1C79472E" w:rsidR="003F453B" w:rsidRDefault="00FE2064" w:rsidP="00505B8C">
      <w:pPr>
        <w:pStyle w:val="Heading1"/>
        <w:spacing w:line="360" w:lineRule="auto"/>
        <w:rPr>
          <w:rFonts w:asciiTheme="minorBidi" w:eastAsia="Times New Roman" w:hAnsiTheme="minorBidi" w:cstheme="minorBidi"/>
          <w:b/>
          <w:bCs/>
          <w:color w:val="auto"/>
          <w:kern w:val="0"/>
          <w:sz w:val="28"/>
          <w:szCs w:val="28"/>
          <w:rtl/>
          <w14:ligatures w14:val="none"/>
        </w:rPr>
      </w:pPr>
      <w:r w:rsidRPr="00061FA2">
        <w:rPr>
          <w:rtl/>
        </w:rPr>
        <w:br w:type="page"/>
      </w:r>
      <w:r w:rsidRPr="00FE2064">
        <w:rPr>
          <w:rFonts w:asciiTheme="minorBidi" w:hAnsiTheme="minorBidi" w:cstheme="minorBidi"/>
          <w:b/>
          <w:bCs/>
          <w:color w:val="auto"/>
          <w:rtl/>
        </w:rPr>
        <w:lastRenderedPageBreak/>
        <w:t xml:space="preserve"> </w:t>
      </w:r>
      <w:bookmarkStart w:id="103" w:name="_Toc198672610"/>
      <w:r w:rsidRPr="00FE2064">
        <w:rPr>
          <w:rFonts w:asciiTheme="minorBidi" w:hAnsiTheme="minorBidi" w:cstheme="minorBidi"/>
          <w:b/>
          <w:bCs/>
          <w:color w:val="auto"/>
          <w:rtl/>
        </w:rPr>
        <w:t xml:space="preserve">5.1 </w:t>
      </w:r>
      <w:r w:rsidR="00505B8C" w:rsidRPr="00FE2064">
        <w:rPr>
          <w:rFonts w:asciiTheme="minorBidi" w:hAnsiTheme="minorBidi" w:cstheme="minorBidi" w:hint="cs"/>
          <w:b/>
          <w:bCs/>
          <w:color w:val="auto"/>
          <w:rtl/>
        </w:rPr>
        <w:t>المقدمة:</w:t>
      </w:r>
      <w:bookmarkEnd w:id="103"/>
    </w:p>
    <w:p w14:paraId="3099A47B" w14:textId="6534EE75" w:rsidR="00505B8C" w:rsidRDefault="00505B8C" w:rsidP="00061FA2">
      <w:pPr>
        <w:spacing w:line="360" w:lineRule="auto"/>
        <w:jc w:val="lowKashida"/>
        <w:rPr>
          <w:sz w:val="26"/>
          <w:szCs w:val="26"/>
          <w:rtl/>
        </w:rPr>
      </w:pPr>
      <w:r w:rsidRPr="00505B8C">
        <w:rPr>
          <w:rFonts w:cs="Arial"/>
          <w:sz w:val="26"/>
          <w:szCs w:val="26"/>
          <w:rtl/>
        </w:rPr>
        <w:t>في هذا الفصل، سنستعرض النتائج التي تم التوصل إليها من خلال إجراء الدراسة والتحليلات الإحصائية المختلفة. سنناقش هذه النتائج في سياقها النظري وربطها بالأدبيات البحثية السابقة. كما سنستخلص الاستنتاجات الرئيسية التي يمكن الوصول إليها من هذه الدراسة وتوضيح أهميتها و</w:t>
      </w:r>
      <w:r>
        <w:rPr>
          <w:rFonts w:cs="Arial" w:hint="cs"/>
          <w:sz w:val="26"/>
          <w:szCs w:val="26"/>
          <w:rtl/>
        </w:rPr>
        <w:t>مساهماتها النظرية</w:t>
      </w:r>
      <w:r w:rsidRPr="00505B8C">
        <w:rPr>
          <w:rFonts w:cs="Arial"/>
          <w:sz w:val="26"/>
          <w:szCs w:val="26"/>
          <w:rtl/>
        </w:rPr>
        <w:t xml:space="preserve"> </w:t>
      </w:r>
      <w:r>
        <w:rPr>
          <w:rFonts w:cs="Arial" w:hint="cs"/>
          <w:sz w:val="26"/>
          <w:szCs w:val="26"/>
          <w:rtl/>
        </w:rPr>
        <w:t>و</w:t>
      </w:r>
      <w:r w:rsidRPr="00505B8C">
        <w:rPr>
          <w:rFonts w:cs="Arial"/>
          <w:sz w:val="26"/>
          <w:szCs w:val="26"/>
          <w:rtl/>
        </w:rPr>
        <w:t>العملية.</w:t>
      </w:r>
      <w:r w:rsidR="00061FA2">
        <w:rPr>
          <w:rFonts w:hint="cs"/>
          <w:sz w:val="26"/>
          <w:szCs w:val="26"/>
          <w:rtl/>
        </w:rPr>
        <w:t xml:space="preserve"> </w:t>
      </w:r>
      <w:r w:rsidRPr="00505B8C">
        <w:rPr>
          <w:rFonts w:cs="Arial"/>
          <w:sz w:val="26"/>
          <w:szCs w:val="26"/>
          <w:rtl/>
        </w:rPr>
        <w:t>من خلال هذه المناقشة، سنسلط الضوء على الجوانب المهمة والحاسمة في نتائج هذه الدراسة وما يمكن استخلاصه منها لتطوير الممارسات والمعرفة في هذا المجال.</w:t>
      </w:r>
    </w:p>
    <w:p w14:paraId="02D2FD73" w14:textId="077FF919" w:rsidR="00505B8C" w:rsidRDefault="00505B8C" w:rsidP="00505B8C">
      <w:pPr>
        <w:pStyle w:val="Heading1"/>
        <w:spacing w:line="360" w:lineRule="auto"/>
        <w:rPr>
          <w:rFonts w:asciiTheme="minorBidi" w:eastAsia="Times New Roman" w:hAnsiTheme="minorBidi" w:cstheme="minorBidi"/>
          <w:b/>
          <w:bCs/>
          <w:color w:val="auto"/>
          <w:kern w:val="0"/>
          <w:sz w:val="28"/>
          <w:szCs w:val="28"/>
          <w:rtl/>
          <w14:ligatures w14:val="none"/>
        </w:rPr>
      </w:pPr>
      <w:bookmarkStart w:id="104" w:name="_Toc198672611"/>
      <w:r w:rsidRPr="00FE2064">
        <w:rPr>
          <w:rFonts w:asciiTheme="minorBidi" w:hAnsiTheme="minorBidi" w:cstheme="minorBidi"/>
          <w:b/>
          <w:bCs/>
          <w:color w:val="auto"/>
          <w:rtl/>
        </w:rPr>
        <w:t>5.</w:t>
      </w:r>
      <w:r>
        <w:rPr>
          <w:rFonts w:asciiTheme="minorBidi" w:hAnsiTheme="minorBidi" w:cstheme="minorBidi" w:hint="cs"/>
          <w:b/>
          <w:bCs/>
          <w:color w:val="auto"/>
          <w:rtl/>
        </w:rPr>
        <w:t>2</w:t>
      </w:r>
      <w:r w:rsidRPr="00FE2064">
        <w:rPr>
          <w:rFonts w:asciiTheme="minorBidi" w:hAnsiTheme="minorBidi" w:cstheme="minorBidi"/>
          <w:b/>
          <w:bCs/>
          <w:color w:val="auto"/>
          <w:rtl/>
        </w:rPr>
        <w:t xml:space="preserve"> </w:t>
      </w:r>
      <w:r>
        <w:rPr>
          <w:rFonts w:asciiTheme="minorBidi" w:hAnsiTheme="minorBidi" w:cstheme="minorBidi" w:hint="cs"/>
          <w:b/>
          <w:bCs/>
          <w:color w:val="auto"/>
          <w:rtl/>
        </w:rPr>
        <w:t>المساهمة النظرية</w:t>
      </w:r>
      <w:r w:rsidRPr="00FE2064">
        <w:rPr>
          <w:rFonts w:asciiTheme="minorBidi" w:hAnsiTheme="minorBidi" w:cstheme="minorBidi" w:hint="cs"/>
          <w:b/>
          <w:bCs/>
          <w:color w:val="auto"/>
          <w:rtl/>
        </w:rPr>
        <w:t>:</w:t>
      </w:r>
      <w:bookmarkEnd w:id="104"/>
    </w:p>
    <w:bookmarkEnd w:id="101"/>
    <w:p w14:paraId="63DD641F" w14:textId="0C353D96" w:rsidR="00FE2064" w:rsidRDefault="00505B8C" w:rsidP="00505B8C">
      <w:pPr>
        <w:spacing w:line="360" w:lineRule="auto"/>
        <w:jc w:val="lowKashida"/>
        <w:rPr>
          <w:rtl/>
        </w:rPr>
      </w:pPr>
      <w:r w:rsidRPr="00505B8C">
        <w:rPr>
          <w:rFonts w:cs="Arial"/>
          <w:sz w:val="26"/>
          <w:szCs w:val="26"/>
          <w:rtl/>
        </w:rPr>
        <w:t xml:space="preserve">تسهم هذه الدراسة في إثراء الجانب النظري فيما يتعلق بتأثير جودة الخدمات على رضا </w:t>
      </w:r>
      <w:r w:rsidRPr="00505B8C">
        <w:rPr>
          <w:rFonts w:cs="Arial" w:hint="cs"/>
          <w:sz w:val="26"/>
          <w:szCs w:val="26"/>
          <w:rtl/>
        </w:rPr>
        <w:t>العملاء</w:t>
      </w:r>
      <w:r w:rsidRPr="00505B8C">
        <w:rPr>
          <w:rFonts w:cs="Arial"/>
          <w:sz w:val="26"/>
          <w:szCs w:val="26"/>
          <w:rtl/>
        </w:rPr>
        <w:t xml:space="preserve"> في قطاع الرعاية الصحية. فقد قدمت الدراسة تحليلاً شاملاً لمفهوم جودة الخدمات وأبعادها المختلفة والعوامل المؤثرة عليها، كما تناولت مفهوم رضا </w:t>
      </w:r>
      <w:r w:rsidRPr="00505B8C">
        <w:rPr>
          <w:rFonts w:cs="Arial" w:hint="cs"/>
          <w:sz w:val="26"/>
          <w:szCs w:val="26"/>
          <w:rtl/>
        </w:rPr>
        <w:t>العملاء</w:t>
      </w:r>
      <w:r w:rsidRPr="00505B8C">
        <w:rPr>
          <w:rFonts w:cs="Arial"/>
          <w:sz w:val="26"/>
          <w:szCs w:val="26"/>
          <w:rtl/>
        </w:rPr>
        <w:t xml:space="preserve"> وأهميته. كما تم التطرق إلى طبيعة العلاقة بين جودة الخدمات ورضا </w:t>
      </w:r>
      <w:r w:rsidRPr="00505B8C">
        <w:rPr>
          <w:rFonts w:cs="Arial" w:hint="cs"/>
          <w:sz w:val="26"/>
          <w:szCs w:val="26"/>
          <w:rtl/>
        </w:rPr>
        <w:t>العملاء</w:t>
      </w:r>
      <w:r w:rsidRPr="00505B8C">
        <w:rPr>
          <w:rFonts w:cs="Arial"/>
          <w:sz w:val="26"/>
          <w:szCs w:val="26"/>
          <w:rtl/>
        </w:rPr>
        <w:t xml:space="preserve"> من خلال المراجعة المكثفة للأدبيات النظرية والدراسات السابقة في هذا المجال.</w:t>
      </w:r>
    </w:p>
    <w:p w14:paraId="05CE713E" w14:textId="488EB930" w:rsidR="00505B8C" w:rsidRDefault="00505B8C" w:rsidP="00505B8C">
      <w:pPr>
        <w:pStyle w:val="Heading1"/>
        <w:spacing w:line="360" w:lineRule="auto"/>
        <w:rPr>
          <w:rFonts w:asciiTheme="minorBidi" w:eastAsia="Times New Roman" w:hAnsiTheme="minorBidi" w:cstheme="minorBidi"/>
          <w:b/>
          <w:bCs/>
          <w:color w:val="auto"/>
          <w:kern w:val="0"/>
          <w:sz w:val="28"/>
          <w:szCs w:val="28"/>
          <w:rtl/>
          <w14:ligatures w14:val="none"/>
        </w:rPr>
      </w:pPr>
      <w:bookmarkStart w:id="105" w:name="_Toc198672612"/>
      <w:r w:rsidRPr="00FE2064">
        <w:rPr>
          <w:rFonts w:asciiTheme="minorBidi" w:hAnsiTheme="minorBidi" w:cstheme="minorBidi"/>
          <w:b/>
          <w:bCs/>
          <w:color w:val="auto"/>
          <w:rtl/>
        </w:rPr>
        <w:t>5.</w:t>
      </w:r>
      <w:r>
        <w:rPr>
          <w:rFonts w:asciiTheme="minorBidi" w:hAnsiTheme="minorBidi" w:cstheme="minorBidi" w:hint="cs"/>
          <w:b/>
          <w:bCs/>
          <w:color w:val="auto"/>
          <w:rtl/>
        </w:rPr>
        <w:t>3</w:t>
      </w:r>
      <w:r w:rsidRPr="00FE2064">
        <w:rPr>
          <w:rFonts w:asciiTheme="minorBidi" w:hAnsiTheme="minorBidi" w:cstheme="minorBidi"/>
          <w:b/>
          <w:bCs/>
          <w:color w:val="auto"/>
          <w:rtl/>
        </w:rPr>
        <w:t xml:space="preserve"> </w:t>
      </w:r>
      <w:r>
        <w:rPr>
          <w:rFonts w:asciiTheme="minorBidi" w:hAnsiTheme="minorBidi" w:cstheme="minorBidi" w:hint="cs"/>
          <w:b/>
          <w:bCs/>
          <w:color w:val="auto"/>
          <w:rtl/>
        </w:rPr>
        <w:t>المساهمة العملية</w:t>
      </w:r>
      <w:r w:rsidRPr="00FE2064">
        <w:rPr>
          <w:rFonts w:asciiTheme="minorBidi" w:hAnsiTheme="minorBidi" w:cstheme="minorBidi" w:hint="cs"/>
          <w:b/>
          <w:bCs/>
          <w:color w:val="auto"/>
          <w:rtl/>
        </w:rPr>
        <w:t>:</w:t>
      </w:r>
      <w:bookmarkEnd w:id="105"/>
    </w:p>
    <w:p w14:paraId="197B804F" w14:textId="4DBA6CCF" w:rsidR="00505B8C" w:rsidRDefault="00505B8C" w:rsidP="00505B8C">
      <w:pPr>
        <w:spacing w:line="360" w:lineRule="auto"/>
        <w:jc w:val="lowKashida"/>
        <w:rPr>
          <w:rtl/>
        </w:rPr>
      </w:pPr>
      <w:r w:rsidRPr="00505B8C">
        <w:rPr>
          <w:rFonts w:cs="Arial"/>
          <w:sz w:val="26"/>
          <w:szCs w:val="26"/>
          <w:rtl/>
        </w:rPr>
        <w:t>تقدم هذه الدراسة توصيات عملية لإدارة مستشفى السعودي الألماني في جدة لتحسين جودة الخدمات المقدمة وزيادة رضا العملاء. فقد تم التعرف على أهم أبعاد جودة الخدمات التي تؤثر على رضا العملاء في مجال عيادات الأورام، مما يمكن الإدارة من تركيز جهودها على تلك الأبعاد لتحقيق أقصى درجة من الرضا لدى العملاء. كما تم تقديم مجموعة من التوصيات العملية للمستشفى لتحسين جودة خدماتها على ضوء نتائج الدراسة.</w:t>
      </w:r>
    </w:p>
    <w:p w14:paraId="4A9FF632" w14:textId="59DB92EE" w:rsidR="00505B8C" w:rsidRDefault="00505B8C" w:rsidP="00505B8C">
      <w:pPr>
        <w:pStyle w:val="Heading1"/>
        <w:spacing w:line="360" w:lineRule="auto"/>
        <w:rPr>
          <w:rFonts w:asciiTheme="minorBidi" w:eastAsia="Times New Roman" w:hAnsiTheme="minorBidi" w:cstheme="minorBidi"/>
          <w:b/>
          <w:bCs/>
          <w:color w:val="auto"/>
          <w:kern w:val="0"/>
          <w:sz w:val="28"/>
          <w:szCs w:val="28"/>
          <w:rtl/>
          <w14:ligatures w14:val="none"/>
        </w:rPr>
      </w:pPr>
      <w:bookmarkStart w:id="106" w:name="_Toc198672613"/>
      <w:r w:rsidRPr="00FE2064">
        <w:rPr>
          <w:rFonts w:asciiTheme="minorBidi" w:hAnsiTheme="minorBidi" w:cstheme="minorBidi"/>
          <w:b/>
          <w:bCs/>
          <w:color w:val="auto"/>
          <w:rtl/>
        </w:rPr>
        <w:t>5.</w:t>
      </w:r>
      <w:r>
        <w:rPr>
          <w:rFonts w:asciiTheme="minorBidi" w:hAnsiTheme="minorBidi" w:cstheme="minorBidi" w:hint="cs"/>
          <w:b/>
          <w:bCs/>
          <w:color w:val="auto"/>
          <w:rtl/>
        </w:rPr>
        <w:t>4</w:t>
      </w:r>
      <w:r w:rsidRPr="00FE2064">
        <w:rPr>
          <w:rFonts w:asciiTheme="minorBidi" w:hAnsiTheme="minorBidi" w:cstheme="minorBidi"/>
          <w:b/>
          <w:bCs/>
          <w:color w:val="auto"/>
          <w:rtl/>
        </w:rPr>
        <w:t xml:space="preserve"> </w:t>
      </w:r>
      <w:r>
        <w:rPr>
          <w:rFonts w:asciiTheme="minorBidi" w:hAnsiTheme="minorBidi" w:cstheme="minorBidi" w:hint="cs"/>
          <w:b/>
          <w:bCs/>
          <w:color w:val="auto"/>
          <w:rtl/>
        </w:rPr>
        <w:t>التوصيات</w:t>
      </w:r>
      <w:r w:rsidRPr="00FE2064">
        <w:rPr>
          <w:rFonts w:asciiTheme="minorBidi" w:hAnsiTheme="minorBidi" w:cstheme="minorBidi" w:hint="cs"/>
          <w:b/>
          <w:bCs/>
          <w:color w:val="auto"/>
          <w:rtl/>
        </w:rPr>
        <w:t>:</w:t>
      </w:r>
      <w:bookmarkEnd w:id="106"/>
    </w:p>
    <w:p w14:paraId="59192C36" w14:textId="77777777" w:rsidR="00505B8C" w:rsidRPr="00505B8C" w:rsidRDefault="00505B8C" w:rsidP="00505B8C">
      <w:pPr>
        <w:spacing w:line="360" w:lineRule="auto"/>
        <w:rPr>
          <w:rFonts w:cs="Arial"/>
          <w:b/>
          <w:bCs/>
          <w:sz w:val="26"/>
          <w:szCs w:val="26"/>
          <w:rtl/>
        </w:rPr>
      </w:pPr>
      <w:r w:rsidRPr="00505B8C">
        <w:rPr>
          <w:rFonts w:cs="Arial"/>
          <w:b/>
          <w:bCs/>
          <w:sz w:val="26"/>
          <w:szCs w:val="26"/>
          <w:rtl/>
        </w:rPr>
        <w:t>بناءً على نتائج الدراسة، توصي الباحثة بما يلي:</w:t>
      </w:r>
    </w:p>
    <w:p w14:paraId="35C1EF7B" w14:textId="72B682EC" w:rsidR="00505B8C" w:rsidRPr="00505B8C" w:rsidRDefault="00505B8C">
      <w:pPr>
        <w:pStyle w:val="ListParagraph"/>
        <w:numPr>
          <w:ilvl w:val="0"/>
          <w:numId w:val="31"/>
        </w:numPr>
        <w:spacing w:line="360" w:lineRule="auto"/>
        <w:jc w:val="lowKashida"/>
        <w:rPr>
          <w:rFonts w:cs="Arial"/>
          <w:sz w:val="26"/>
          <w:szCs w:val="26"/>
          <w:rtl/>
        </w:rPr>
      </w:pPr>
      <w:r w:rsidRPr="00505B8C">
        <w:rPr>
          <w:rFonts w:cs="Arial"/>
          <w:sz w:val="26"/>
          <w:szCs w:val="26"/>
          <w:rtl/>
        </w:rPr>
        <w:t>ضرورة الاهتمام بجودة الخدمات الطبية المقدمة لمرضى عيادات الأورام من خلال التركيز على تحسين الجوانب المختلفة للجودة كالاعتمادية والاستجابة والتعاطف والملموسية.</w:t>
      </w:r>
    </w:p>
    <w:p w14:paraId="6C0D0FAE" w14:textId="7116E25B" w:rsidR="00505B8C" w:rsidRPr="00505B8C" w:rsidRDefault="00505B8C">
      <w:pPr>
        <w:pStyle w:val="ListParagraph"/>
        <w:numPr>
          <w:ilvl w:val="0"/>
          <w:numId w:val="31"/>
        </w:numPr>
        <w:spacing w:line="360" w:lineRule="auto"/>
        <w:jc w:val="lowKashida"/>
        <w:rPr>
          <w:rFonts w:cs="Arial"/>
          <w:sz w:val="26"/>
          <w:szCs w:val="26"/>
          <w:rtl/>
        </w:rPr>
      </w:pPr>
      <w:r w:rsidRPr="00505B8C">
        <w:rPr>
          <w:rFonts w:cs="Arial"/>
          <w:sz w:val="26"/>
          <w:szCs w:val="26"/>
          <w:rtl/>
        </w:rPr>
        <w:t>تطوير برامج تدريبية للعاملين في المستشفى لتحسين مهاراتهم الفنية والسلوكية بما ينعكس إيجابياً على جودة الخدمات المقدمة.</w:t>
      </w:r>
    </w:p>
    <w:p w14:paraId="4C1F89C9" w14:textId="42C5C954" w:rsidR="00505B8C" w:rsidRPr="00505B8C" w:rsidRDefault="00505B8C">
      <w:pPr>
        <w:pStyle w:val="ListParagraph"/>
        <w:numPr>
          <w:ilvl w:val="0"/>
          <w:numId w:val="31"/>
        </w:numPr>
        <w:spacing w:line="360" w:lineRule="auto"/>
        <w:jc w:val="lowKashida"/>
        <w:rPr>
          <w:rFonts w:cs="Arial"/>
          <w:sz w:val="26"/>
          <w:szCs w:val="26"/>
          <w:rtl/>
        </w:rPr>
      </w:pPr>
      <w:r w:rsidRPr="00505B8C">
        <w:rPr>
          <w:rFonts w:cs="Arial"/>
          <w:sz w:val="26"/>
          <w:szCs w:val="26"/>
          <w:rtl/>
        </w:rPr>
        <w:t>تصميم آليات فعالة للتواصل مع العملاء وتلقي ملاحظاتهم واقتراحاتهم بشأن الخدمات المقدمة واستخدامها لتحسين الخدمات.</w:t>
      </w:r>
    </w:p>
    <w:p w14:paraId="70F5BC5B" w14:textId="36B2E25A" w:rsidR="00505B8C" w:rsidRPr="00505B8C" w:rsidRDefault="00505B8C">
      <w:pPr>
        <w:pStyle w:val="ListParagraph"/>
        <w:numPr>
          <w:ilvl w:val="0"/>
          <w:numId w:val="31"/>
        </w:numPr>
        <w:spacing w:line="360" w:lineRule="auto"/>
        <w:jc w:val="lowKashida"/>
        <w:rPr>
          <w:rFonts w:cs="Arial"/>
          <w:sz w:val="26"/>
          <w:szCs w:val="26"/>
          <w:rtl/>
        </w:rPr>
      </w:pPr>
      <w:r w:rsidRPr="00505B8C">
        <w:rPr>
          <w:rFonts w:cs="Arial"/>
          <w:sz w:val="26"/>
          <w:szCs w:val="26"/>
          <w:rtl/>
        </w:rPr>
        <w:t>تعزيز البنية التحتية والتجهيزات التقنية في المستشفى بما يضمن توفير خدمات طبية متكاملة وذات جودة عالية.</w:t>
      </w:r>
    </w:p>
    <w:p w14:paraId="70188300" w14:textId="02061368" w:rsidR="00505B8C" w:rsidRDefault="00505B8C">
      <w:pPr>
        <w:pStyle w:val="ListParagraph"/>
        <w:numPr>
          <w:ilvl w:val="0"/>
          <w:numId w:val="31"/>
        </w:numPr>
        <w:spacing w:line="360" w:lineRule="auto"/>
        <w:jc w:val="lowKashida"/>
        <w:rPr>
          <w:rtl/>
        </w:rPr>
      </w:pPr>
      <w:r w:rsidRPr="00505B8C">
        <w:rPr>
          <w:rFonts w:cs="Arial"/>
          <w:sz w:val="26"/>
          <w:szCs w:val="26"/>
          <w:rtl/>
        </w:rPr>
        <w:lastRenderedPageBreak/>
        <w:t>تبني ثقافة الجودة والتركيز على رضا العملاء على جميع المستويات الإدارية والتشغيلية في المستشفى.</w:t>
      </w:r>
    </w:p>
    <w:p w14:paraId="1331F7DB" w14:textId="14A51620" w:rsidR="00505B8C" w:rsidRDefault="00505B8C" w:rsidP="00061FA2">
      <w:pPr>
        <w:pStyle w:val="Heading1"/>
        <w:spacing w:line="360" w:lineRule="auto"/>
        <w:jc w:val="lowKashida"/>
        <w:rPr>
          <w:rFonts w:asciiTheme="minorBidi" w:eastAsia="Times New Roman" w:hAnsiTheme="minorBidi" w:cstheme="minorBidi"/>
          <w:b/>
          <w:bCs/>
          <w:color w:val="auto"/>
          <w:kern w:val="0"/>
          <w:sz w:val="28"/>
          <w:szCs w:val="28"/>
          <w:rtl/>
          <w14:ligatures w14:val="none"/>
        </w:rPr>
      </w:pPr>
      <w:bookmarkStart w:id="107" w:name="_Toc198672614"/>
      <w:r w:rsidRPr="00FE2064">
        <w:rPr>
          <w:rFonts w:asciiTheme="minorBidi" w:hAnsiTheme="minorBidi" w:cstheme="minorBidi"/>
          <w:b/>
          <w:bCs/>
          <w:color w:val="auto"/>
          <w:rtl/>
        </w:rPr>
        <w:t>5.</w:t>
      </w:r>
      <w:r>
        <w:rPr>
          <w:rFonts w:asciiTheme="minorBidi" w:hAnsiTheme="minorBidi" w:cstheme="minorBidi" w:hint="cs"/>
          <w:b/>
          <w:bCs/>
          <w:color w:val="auto"/>
          <w:rtl/>
        </w:rPr>
        <w:t>5</w:t>
      </w:r>
      <w:r w:rsidRPr="00FE2064">
        <w:rPr>
          <w:rFonts w:asciiTheme="minorBidi" w:hAnsiTheme="minorBidi" w:cstheme="minorBidi"/>
          <w:b/>
          <w:bCs/>
          <w:color w:val="auto"/>
          <w:rtl/>
        </w:rPr>
        <w:t xml:space="preserve"> </w:t>
      </w:r>
      <w:r>
        <w:rPr>
          <w:rFonts w:asciiTheme="minorBidi" w:hAnsiTheme="minorBidi" w:cstheme="minorBidi" w:hint="cs"/>
          <w:b/>
          <w:bCs/>
          <w:color w:val="auto"/>
          <w:rtl/>
        </w:rPr>
        <w:t>حدود البحث</w:t>
      </w:r>
      <w:r w:rsidRPr="00FE2064">
        <w:rPr>
          <w:rFonts w:asciiTheme="minorBidi" w:hAnsiTheme="minorBidi" w:cstheme="minorBidi" w:hint="cs"/>
          <w:b/>
          <w:bCs/>
          <w:color w:val="auto"/>
          <w:rtl/>
        </w:rPr>
        <w:t>:</w:t>
      </w:r>
      <w:bookmarkEnd w:id="107"/>
    </w:p>
    <w:p w14:paraId="20846C0D" w14:textId="5E22FAC9" w:rsidR="00505B8C" w:rsidRDefault="00505B8C" w:rsidP="00061FA2">
      <w:pPr>
        <w:spacing w:line="360" w:lineRule="auto"/>
        <w:jc w:val="lowKashida"/>
        <w:rPr>
          <w:rtl/>
        </w:rPr>
      </w:pPr>
      <w:bookmarkStart w:id="108" w:name="_Toc198672615"/>
      <w:r w:rsidRPr="00505B8C">
        <w:rPr>
          <w:rStyle w:val="Heading2Char"/>
          <w:rFonts w:asciiTheme="minorBidi" w:hAnsiTheme="minorBidi" w:cstheme="minorBidi"/>
          <w:b/>
          <w:bCs/>
          <w:color w:val="auto"/>
          <w:sz w:val="28"/>
          <w:szCs w:val="28"/>
          <w:rtl/>
        </w:rPr>
        <w:t>5.5.1 الحدود الموضوعية:</w:t>
      </w:r>
      <w:bookmarkEnd w:id="108"/>
      <w:r w:rsidRPr="00505B8C">
        <w:rPr>
          <w:rFonts w:cs="Arial" w:hint="cs"/>
          <w:sz w:val="28"/>
          <w:szCs w:val="28"/>
          <w:rtl/>
        </w:rPr>
        <w:t xml:space="preserve"> </w:t>
      </w:r>
      <w:r w:rsidRPr="00061FA2">
        <w:rPr>
          <w:rFonts w:cs="Arial"/>
          <w:sz w:val="26"/>
          <w:szCs w:val="26"/>
          <w:rtl/>
        </w:rPr>
        <w:t>اقتصرت هذه الدراسة على دراسة تأثير جودة الخدمات على رضا العملاء في عيادات الأورام بمستشفى السعودي الألماني في جدة.</w:t>
      </w:r>
    </w:p>
    <w:p w14:paraId="1D37A4DF" w14:textId="725FFD36" w:rsidR="00505B8C" w:rsidRDefault="00505B8C" w:rsidP="00061FA2">
      <w:pPr>
        <w:spacing w:line="360" w:lineRule="auto"/>
        <w:jc w:val="lowKashida"/>
        <w:rPr>
          <w:rtl/>
        </w:rPr>
      </w:pPr>
      <w:bookmarkStart w:id="109" w:name="_Toc198672616"/>
      <w:r w:rsidRPr="00505B8C">
        <w:rPr>
          <w:rStyle w:val="Heading2Char"/>
          <w:rFonts w:asciiTheme="minorBidi" w:hAnsiTheme="minorBidi" w:cstheme="minorBidi"/>
          <w:b/>
          <w:bCs/>
          <w:color w:val="auto"/>
          <w:sz w:val="28"/>
          <w:szCs w:val="28"/>
          <w:rtl/>
        </w:rPr>
        <w:t>5.5.2 الحدود البشرية:</w:t>
      </w:r>
      <w:bookmarkEnd w:id="109"/>
      <w:r w:rsidRPr="00505B8C">
        <w:rPr>
          <w:rStyle w:val="Heading2Char"/>
          <w:rFonts w:asciiTheme="minorBidi" w:hAnsiTheme="minorBidi" w:cstheme="minorBidi"/>
          <w:b/>
          <w:bCs/>
          <w:color w:val="auto"/>
          <w:sz w:val="28"/>
          <w:szCs w:val="28"/>
          <w:rtl/>
        </w:rPr>
        <w:t xml:space="preserve"> </w:t>
      </w:r>
      <w:r w:rsidRPr="00061FA2">
        <w:rPr>
          <w:rFonts w:cs="Arial"/>
          <w:sz w:val="26"/>
          <w:szCs w:val="26"/>
          <w:rtl/>
        </w:rPr>
        <w:t xml:space="preserve">تم إجراء الدراسة على عينة من مرضى عيادات الأورام في </w:t>
      </w:r>
      <w:r w:rsidRPr="00061FA2">
        <w:rPr>
          <w:rFonts w:cs="Arial" w:hint="cs"/>
          <w:sz w:val="26"/>
          <w:szCs w:val="26"/>
          <w:rtl/>
        </w:rPr>
        <w:t>مستشفى السعودي الألماني بجدة</w:t>
      </w:r>
      <w:r w:rsidRPr="00061FA2">
        <w:rPr>
          <w:rFonts w:cs="Arial"/>
          <w:sz w:val="26"/>
          <w:szCs w:val="26"/>
          <w:rtl/>
        </w:rPr>
        <w:t>.</w:t>
      </w:r>
    </w:p>
    <w:p w14:paraId="7ECE47D5" w14:textId="68E5AF4A" w:rsidR="00505B8C" w:rsidRDefault="00505B8C" w:rsidP="00061FA2">
      <w:pPr>
        <w:spacing w:line="360" w:lineRule="auto"/>
        <w:jc w:val="lowKashida"/>
        <w:rPr>
          <w:rtl/>
        </w:rPr>
      </w:pPr>
      <w:bookmarkStart w:id="110" w:name="_Toc198672617"/>
      <w:r w:rsidRPr="00061FA2">
        <w:rPr>
          <w:rStyle w:val="Heading2Char"/>
          <w:rFonts w:asciiTheme="minorBidi" w:hAnsiTheme="minorBidi" w:cstheme="minorBidi"/>
          <w:b/>
          <w:bCs/>
          <w:color w:val="auto"/>
          <w:sz w:val="28"/>
          <w:szCs w:val="28"/>
          <w:rtl/>
        </w:rPr>
        <w:t>5.5.3 الحدود المكانية:</w:t>
      </w:r>
      <w:bookmarkEnd w:id="110"/>
      <w:r w:rsidRPr="00061FA2">
        <w:rPr>
          <w:rFonts w:cs="Arial"/>
          <w:sz w:val="24"/>
          <w:szCs w:val="24"/>
          <w:rtl/>
        </w:rPr>
        <w:t xml:space="preserve"> </w:t>
      </w:r>
      <w:r w:rsidRPr="00061FA2">
        <w:rPr>
          <w:rFonts w:cs="Arial"/>
          <w:sz w:val="26"/>
          <w:szCs w:val="26"/>
          <w:rtl/>
        </w:rPr>
        <w:t>أجريت الدراسة على مستشفى السعودي الألماني في مدينة جدة بالمملكة العربية السعودية.</w:t>
      </w:r>
    </w:p>
    <w:p w14:paraId="02264950" w14:textId="3158283F" w:rsidR="00505B8C" w:rsidRDefault="00505B8C" w:rsidP="00061FA2">
      <w:pPr>
        <w:spacing w:line="360" w:lineRule="auto"/>
        <w:jc w:val="lowKashida"/>
        <w:rPr>
          <w:rtl/>
        </w:rPr>
      </w:pPr>
      <w:bookmarkStart w:id="111" w:name="_Toc198672618"/>
      <w:r w:rsidRPr="00061FA2">
        <w:rPr>
          <w:rStyle w:val="Heading2Char"/>
          <w:rFonts w:asciiTheme="minorBidi" w:hAnsiTheme="minorBidi" w:cstheme="minorBidi"/>
          <w:b/>
          <w:bCs/>
          <w:color w:val="auto"/>
          <w:sz w:val="28"/>
          <w:szCs w:val="28"/>
          <w:rtl/>
        </w:rPr>
        <w:t>5.5.4 الحدود الزمنية:</w:t>
      </w:r>
      <w:bookmarkEnd w:id="111"/>
      <w:r w:rsidRPr="00061FA2">
        <w:rPr>
          <w:rFonts w:cs="Arial"/>
          <w:sz w:val="24"/>
          <w:szCs w:val="24"/>
          <w:rtl/>
        </w:rPr>
        <w:t xml:space="preserve"> </w:t>
      </w:r>
      <w:r w:rsidRPr="00061FA2">
        <w:rPr>
          <w:rFonts w:cs="Arial"/>
          <w:sz w:val="26"/>
          <w:szCs w:val="26"/>
          <w:rtl/>
        </w:rPr>
        <w:t xml:space="preserve">تم إجراء هذه الدراسة خلال الفصل الدراسي </w:t>
      </w:r>
      <w:r w:rsidR="002D42FC">
        <w:rPr>
          <w:rFonts w:cs="Arial" w:hint="cs"/>
          <w:sz w:val="26"/>
          <w:szCs w:val="26"/>
          <w:rtl/>
        </w:rPr>
        <w:t>الاول</w:t>
      </w:r>
      <w:r w:rsidRPr="00061FA2">
        <w:rPr>
          <w:rFonts w:cs="Arial"/>
          <w:sz w:val="26"/>
          <w:szCs w:val="26"/>
          <w:rtl/>
        </w:rPr>
        <w:t xml:space="preserve"> من العام الجامعي </w:t>
      </w:r>
      <w:r w:rsidR="002D42FC">
        <w:rPr>
          <w:rFonts w:cs="Arial" w:hint="cs"/>
          <w:sz w:val="26"/>
          <w:szCs w:val="26"/>
          <w:rtl/>
        </w:rPr>
        <w:t>2025</w:t>
      </w:r>
      <w:r w:rsidRPr="00061FA2">
        <w:rPr>
          <w:rFonts w:cs="Arial"/>
          <w:sz w:val="26"/>
          <w:szCs w:val="26"/>
          <w:rtl/>
        </w:rPr>
        <w:t>.</w:t>
      </w:r>
    </w:p>
    <w:p w14:paraId="66BABAF9" w14:textId="5093BCE7" w:rsidR="00061FA2" w:rsidRDefault="00061FA2" w:rsidP="00061FA2">
      <w:pPr>
        <w:pStyle w:val="Heading1"/>
        <w:spacing w:line="360" w:lineRule="auto"/>
        <w:rPr>
          <w:rFonts w:asciiTheme="minorBidi" w:eastAsia="Times New Roman" w:hAnsiTheme="minorBidi" w:cstheme="minorBidi"/>
          <w:b/>
          <w:bCs/>
          <w:color w:val="auto"/>
          <w:kern w:val="0"/>
          <w:sz w:val="28"/>
          <w:szCs w:val="28"/>
          <w:rtl/>
          <w14:ligatures w14:val="none"/>
        </w:rPr>
      </w:pPr>
      <w:bookmarkStart w:id="112" w:name="_Toc198672619"/>
      <w:r w:rsidRPr="00FE2064">
        <w:rPr>
          <w:rFonts w:asciiTheme="minorBidi" w:hAnsiTheme="minorBidi" w:cstheme="minorBidi"/>
          <w:b/>
          <w:bCs/>
          <w:color w:val="auto"/>
          <w:rtl/>
        </w:rPr>
        <w:t>5.</w:t>
      </w:r>
      <w:r>
        <w:rPr>
          <w:rFonts w:asciiTheme="minorBidi" w:hAnsiTheme="minorBidi" w:cstheme="minorBidi" w:hint="cs"/>
          <w:b/>
          <w:bCs/>
          <w:color w:val="auto"/>
          <w:rtl/>
        </w:rPr>
        <w:t>6</w:t>
      </w:r>
      <w:r w:rsidRPr="00FE2064">
        <w:rPr>
          <w:rFonts w:asciiTheme="minorBidi" w:hAnsiTheme="minorBidi" w:cstheme="minorBidi"/>
          <w:b/>
          <w:bCs/>
          <w:color w:val="auto"/>
          <w:rtl/>
        </w:rPr>
        <w:t xml:space="preserve"> </w:t>
      </w:r>
      <w:r w:rsidRPr="00061FA2">
        <w:rPr>
          <w:rFonts w:asciiTheme="minorBidi" w:hAnsiTheme="minorBidi" w:cs="Arial"/>
          <w:b/>
          <w:bCs/>
          <w:color w:val="auto"/>
          <w:rtl/>
        </w:rPr>
        <w:t>الدراسات المستقبلية:</w:t>
      </w:r>
      <w:bookmarkEnd w:id="112"/>
    </w:p>
    <w:p w14:paraId="29F59B82" w14:textId="77777777" w:rsidR="00061FA2" w:rsidRPr="00061FA2" w:rsidRDefault="00061FA2" w:rsidP="00061FA2">
      <w:pPr>
        <w:spacing w:line="360" w:lineRule="auto"/>
        <w:rPr>
          <w:rFonts w:cs="Arial"/>
          <w:b/>
          <w:bCs/>
          <w:sz w:val="26"/>
          <w:szCs w:val="26"/>
          <w:rtl/>
        </w:rPr>
      </w:pPr>
      <w:r w:rsidRPr="00061FA2">
        <w:rPr>
          <w:rFonts w:cs="Arial"/>
          <w:b/>
          <w:bCs/>
          <w:sz w:val="26"/>
          <w:szCs w:val="26"/>
          <w:rtl/>
        </w:rPr>
        <w:t>توصي الباحثة بإجراء المزيد من الدراسات المستقبلية في هذا المجال، ومنها:</w:t>
      </w:r>
    </w:p>
    <w:p w14:paraId="4E5B8858" w14:textId="192B3ADA" w:rsidR="00061FA2" w:rsidRPr="00061FA2" w:rsidRDefault="00061FA2">
      <w:pPr>
        <w:pStyle w:val="ListParagraph"/>
        <w:numPr>
          <w:ilvl w:val="0"/>
          <w:numId w:val="32"/>
        </w:numPr>
        <w:spacing w:line="360" w:lineRule="auto"/>
        <w:jc w:val="lowKashida"/>
        <w:rPr>
          <w:rFonts w:cs="Arial"/>
          <w:sz w:val="26"/>
          <w:szCs w:val="26"/>
          <w:rtl/>
        </w:rPr>
      </w:pPr>
      <w:r w:rsidRPr="00061FA2">
        <w:rPr>
          <w:rFonts w:cs="Arial"/>
          <w:sz w:val="26"/>
          <w:szCs w:val="26"/>
          <w:rtl/>
        </w:rPr>
        <w:t>إجراء دراسات مشابهة في مؤسسات رعاية صحية أخرى للتعرف على أوجه التشابه والاختلاف في نتائجها.</w:t>
      </w:r>
    </w:p>
    <w:p w14:paraId="288A78B4" w14:textId="212C39D6" w:rsidR="00061FA2" w:rsidRPr="00061FA2" w:rsidRDefault="00061FA2">
      <w:pPr>
        <w:pStyle w:val="ListParagraph"/>
        <w:numPr>
          <w:ilvl w:val="0"/>
          <w:numId w:val="32"/>
        </w:numPr>
        <w:spacing w:line="360" w:lineRule="auto"/>
        <w:jc w:val="lowKashida"/>
        <w:rPr>
          <w:rFonts w:cs="Arial"/>
          <w:sz w:val="26"/>
          <w:szCs w:val="26"/>
          <w:rtl/>
        </w:rPr>
      </w:pPr>
      <w:r w:rsidRPr="00061FA2">
        <w:rPr>
          <w:rFonts w:cs="Arial"/>
          <w:sz w:val="26"/>
          <w:szCs w:val="26"/>
          <w:rtl/>
        </w:rPr>
        <w:t>توسيع نطاق الدراسة لتشمل قطاعات خدمية أخرى كالفنادق والمطاعم لاستكشاف تأثير جودة الخدمات على رضا العملاء في تلك المجالات.</w:t>
      </w:r>
    </w:p>
    <w:p w14:paraId="634557F9" w14:textId="50D1B6BB" w:rsidR="00061FA2" w:rsidRPr="00061FA2" w:rsidRDefault="00061FA2">
      <w:pPr>
        <w:pStyle w:val="ListParagraph"/>
        <w:numPr>
          <w:ilvl w:val="0"/>
          <w:numId w:val="32"/>
        </w:numPr>
        <w:spacing w:line="360" w:lineRule="auto"/>
        <w:jc w:val="lowKashida"/>
        <w:rPr>
          <w:rFonts w:cs="Arial"/>
          <w:sz w:val="26"/>
          <w:szCs w:val="26"/>
          <w:rtl/>
        </w:rPr>
      </w:pPr>
      <w:r w:rsidRPr="00061FA2">
        <w:rPr>
          <w:rFonts w:cs="Arial"/>
          <w:sz w:val="26"/>
          <w:szCs w:val="26"/>
          <w:rtl/>
        </w:rPr>
        <w:t>إجراء دراسات تتناول العوامل الأخرى المؤثرة على رضا العملاء مثل الصورة الذهنية للمؤسسة والثقة والالتزام.</w:t>
      </w:r>
    </w:p>
    <w:p w14:paraId="2A43D853" w14:textId="6E5BB550" w:rsidR="00061FA2" w:rsidRDefault="00061FA2">
      <w:pPr>
        <w:pStyle w:val="ListParagraph"/>
        <w:numPr>
          <w:ilvl w:val="0"/>
          <w:numId w:val="32"/>
        </w:numPr>
        <w:spacing w:line="360" w:lineRule="auto"/>
        <w:jc w:val="lowKashida"/>
        <w:rPr>
          <w:rtl/>
        </w:rPr>
      </w:pPr>
      <w:r w:rsidRPr="00061FA2">
        <w:rPr>
          <w:rFonts w:cs="Arial"/>
          <w:sz w:val="26"/>
          <w:szCs w:val="26"/>
          <w:rtl/>
        </w:rPr>
        <w:t>اختبار نموذج البحث الحالي في بيئات ثقافية مختلفة للمساعدة في تعميم النتائج.</w:t>
      </w:r>
    </w:p>
    <w:p w14:paraId="439BCDC5" w14:textId="4EAD8D46" w:rsidR="00061FA2" w:rsidRDefault="00061FA2" w:rsidP="00061FA2">
      <w:pPr>
        <w:pStyle w:val="Heading1"/>
        <w:spacing w:line="360" w:lineRule="auto"/>
        <w:rPr>
          <w:rFonts w:asciiTheme="minorBidi" w:eastAsia="Times New Roman" w:hAnsiTheme="minorBidi" w:cstheme="minorBidi"/>
          <w:b/>
          <w:bCs/>
          <w:color w:val="auto"/>
          <w:kern w:val="0"/>
          <w:sz w:val="28"/>
          <w:szCs w:val="28"/>
          <w:rtl/>
          <w14:ligatures w14:val="none"/>
        </w:rPr>
      </w:pPr>
      <w:bookmarkStart w:id="113" w:name="_Toc198672620"/>
      <w:r w:rsidRPr="00FE2064">
        <w:rPr>
          <w:rFonts w:asciiTheme="minorBidi" w:hAnsiTheme="minorBidi" w:cstheme="minorBidi"/>
          <w:b/>
          <w:bCs/>
          <w:color w:val="auto"/>
          <w:rtl/>
        </w:rPr>
        <w:t>5.</w:t>
      </w:r>
      <w:r>
        <w:rPr>
          <w:rFonts w:asciiTheme="minorBidi" w:hAnsiTheme="minorBidi" w:cstheme="minorBidi" w:hint="cs"/>
          <w:b/>
          <w:bCs/>
          <w:color w:val="auto"/>
          <w:rtl/>
        </w:rPr>
        <w:t>7</w:t>
      </w:r>
      <w:r w:rsidRPr="00FE2064">
        <w:rPr>
          <w:rFonts w:asciiTheme="minorBidi" w:hAnsiTheme="minorBidi" w:cstheme="minorBidi"/>
          <w:b/>
          <w:bCs/>
          <w:color w:val="auto"/>
          <w:rtl/>
        </w:rPr>
        <w:t xml:space="preserve"> </w:t>
      </w:r>
      <w:r>
        <w:rPr>
          <w:rFonts w:asciiTheme="minorBidi" w:hAnsiTheme="minorBidi" w:cstheme="minorBidi" w:hint="cs"/>
          <w:b/>
          <w:bCs/>
          <w:color w:val="auto"/>
          <w:rtl/>
        </w:rPr>
        <w:t>الخاتمة</w:t>
      </w:r>
      <w:r w:rsidRPr="00FE2064">
        <w:rPr>
          <w:rFonts w:asciiTheme="minorBidi" w:hAnsiTheme="minorBidi" w:cstheme="minorBidi" w:hint="cs"/>
          <w:b/>
          <w:bCs/>
          <w:color w:val="auto"/>
          <w:rtl/>
        </w:rPr>
        <w:t>:</w:t>
      </w:r>
      <w:bookmarkEnd w:id="113"/>
    </w:p>
    <w:p w14:paraId="12184E1E" w14:textId="3AF8FADB" w:rsidR="00061FA2" w:rsidRDefault="00061FA2" w:rsidP="00061FA2">
      <w:pPr>
        <w:spacing w:line="360" w:lineRule="auto"/>
        <w:jc w:val="lowKashida"/>
        <w:rPr>
          <w:rtl/>
        </w:rPr>
      </w:pPr>
      <w:r w:rsidRPr="00061FA2">
        <w:rPr>
          <w:rFonts w:cs="Arial"/>
          <w:sz w:val="26"/>
          <w:szCs w:val="26"/>
          <w:rtl/>
        </w:rPr>
        <w:t>في ختام هذه الدراسة، خلصت الباحثة إلى أن جودة الخدمات المقدمة في عيادات الأورام بمستشفى السعودي الألماني في جدة لها تأثير إيجابي ومباشر على رضا العملاء. وقد تم التعرف على أهم أبعاد جودة الخدمات المؤثرة على الرضا، والتي تمثلت في الاعتمادية والاستجابة والتعاطف والملموسية. كما قدمت الدراسة مجموعة من التوصيات العملية للمستشفى لتحسين جودة خدماتها وزيادة رضا العملاء. وفي ضوء نتائج الدراسة، قدمت الباحثة عددًا من الاقتراحات للبحوث المستقبلية في هذا المجال.</w:t>
      </w:r>
    </w:p>
    <w:p w14:paraId="76A585E6" w14:textId="77777777" w:rsidR="00061FA2" w:rsidRDefault="00061FA2" w:rsidP="00061FA2">
      <w:pPr>
        <w:spacing w:line="360" w:lineRule="auto"/>
        <w:jc w:val="lowKashida"/>
        <w:rPr>
          <w:rtl/>
        </w:rPr>
      </w:pPr>
    </w:p>
    <w:p w14:paraId="2E7409DA" w14:textId="579F321A" w:rsidR="00856D67" w:rsidRPr="007E3C5E" w:rsidRDefault="00856D67" w:rsidP="00366E1E">
      <w:pPr>
        <w:pStyle w:val="Heading1"/>
        <w:spacing w:line="360" w:lineRule="auto"/>
        <w:rPr>
          <w:rFonts w:asciiTheme="minorBidi" w:eastAsia="Times New Roman" w:hAnsiTheme="minorBidi" w:cstheme="minorBidi"/>
          <w:b/>
          <w:bCs/>
          <w:color w:val="auto"/>
          <w:rtl/>
        </w:rPr>
      </w:pPr>
      <w:bookmarkStart w:id="114" w:name="_Toc198672621"/>
      <w:r w:rsidRPr="007E3C5E">
        <w:rPr>
          <w:rFonts w:asciiTheme="minorBidi" w:eastAsia="Times New Roman" w:hAnsiTheme="minorBidi" w:cstheme="minorBidi"/>
          <w:b/>
          <w:bCs/>
          <w:color w:val="auto"/>
          <w:rtl/>
        </w:rPr>
        <w:lastRenderedPageBreak/>
        <w:t>المراجع:</w:t>
      </w:r>
      <w:bookmarkEnd w:id="114"/>
    </w:p>
    <w:p w14:paraId="093389E3"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أبو بكر مصطفي محمود (2004) استخدام منهج الإدارة الاستراتيجية ومبادئ </w:t>
      </w:r>
      <w:r w:rsidRPr="003E6C8F">
        <w:rPr>
          <w:rFonts w:asciiTheme="minorBidi" w:eastAsia="Times New Roman" w:hAnsiTheme="minorBidi"/>
          <w:color w:val="262626" w:themeColor="text1" w:themeTint="D9"/>
          <w:kern w:val="0"/>
          <w:sz w:val="26"/>
          <w:szCs w:val="26"/>
          <w14:ligatures w14:val="none"/>
        </w:rPr>
        <w:t>Six Sigma</w:t>
      </w:r>
      <w:r w:rsidRPr="003E6C8F">
        <w:rPr>
          <w:rFonts w:asciiTheme="minorBidi" w:eastAsia="Times New Roman" w:hAnsiTheme="minorBidi" w:cs="Arial"/>
          <w:color w:val="262626" w:themeColor="text1" w:themeTint="D9"/>
          <w:kern w:val="0"/>
          <w:sz w:val="26"/>
          <w:szCs w:val="26"/>
          <w:rtl/>
          <w14:ligatures w14:val="none"/>
        </w:rPr>
        <w:t xml:space="preserve"> لتحسين جودة الخدمة وتحقيق رضاء العملاء في المستشفيات الحكومية. مجلة كلية التجارة للبحوث العلمية كلية التجارة جامعة الإسكندرية، العدد الثاني، ص ص 239-296.</w:t>
      </w:r>
      <w:r w:rsidRPr="003E6C8F">
        <w:rPr>
          <w:rFonts w:asciiTheme="minorBidi" w:eastAsia="Times New Roman" w:hAnsiTheme="minorBidi" w:hint="cs"/>
          <w:color w:val="262626" w:themeColor="text1" w:themeTint="D9"/>
          <w:kern w:val="0"/>
          <w:sz w:val="26"/>
          <w:szCs w:val="26"/>
          <w:rtl/>
          <w14:ligatures w14:val="none"/>
        </w:rPr>
        <w:t xml:space="preserve"> </w:t>
      </w:r>
      <w:hyperlink r:id="rId28"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193D82B6" w14:textId="77777777" w:rsidR="00C55D11" w:rsidRPr="00D93498"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D93498">
        <w:rPr>
          <w:rFonts w:asciiTheme="minorBidi" w:eastAsia="Times New Roman" w:hAnsiTheme="minorBidi" w:cs="Arial"/>
          <w:color w:val="262626" w:themeColor="text1" w:themeTint="D9"/>
          <w:kern w:val="0"/>
          <w:sz w:val="26"/>
          <w:szCs w:val="26"/>
          <w:rtl/>
          <w14:ligatures w14:val="none"/>
        </w:rPr>
        <w:t>أحمد، عبد الرحمن، وآخرون. (2018). "الاستقامة في الخدمات الصحية: دراسة تحليلية لتأثير الشفافية على رضا العملاء." مجلة إدارة الجودة، 20(4): 78-89.</w:t>
      </w:r>
    </w:p>
    <w:p w14:paraId="67CC5143"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C55D11">
        <w:rPr>
          <w:rFonts w:asciiTheme="minorBidi" w:eastAsia="Times New Roman" w:hAnsiTheme="minorBidi" w:cs="Arial"/>
          <w:color w:val="262626" w:themeColor="text1" w:themeTint="D9"/>
          <w:kern w:val="0"/>
          <w:sz w:val="26"/>
          <w:szCs w:val="26"/>
          <w:rtl/>
          <w14:ligatures w14:val="none"/>
        </w:rPr>
        <w:t xml:space="preserve">أحمد، و. وزملاؤه. (2018). الملموسية في الجودة. </w:t>
      </w:r>
    </w:p>
    <w:p w14:paraId="24566CAE"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إدريس ثابت عبد الرحمن (1996). قياس جودة الخدمة باستخدام مقياس الفجوة بين الإدراكات </w:t>
      </w:r>
      <w:r w:rsidRPr="003E6C8F">
        <w:rPr>
          <w:rFonts w:asciiTheme="minorBidi" w:eastAsia="Times New Roman" w:hAnsiTheme="minorBidi" w:cs="Arial" w:hint="cs"/>
          <w:color w:val="262626" w:themeColor="text1" w:themeTint="D9"/>
          <w:kern w:val="0"/>
          <w:sz w:val="26"/>
          <w:szCs w:val="26"/>
          <w:rtl/>
          <w14:ligatures w14:val="none"/>
        </w:rPr>
        <w:t>والتوقعات:</w:t>
      </w:r>
      <w:r w:rsidRPr="003E6C8F">
        <w:rPr>
          <w:rFonts w:asciiTheme="minorBidi" w:eastAsia="Times New Roman" w:hAnsiTheme="minorBidi" w:cs="Arial"/>
          <w:color w:val="262626" w:themeColor="text1" w:themeTint="D9"/>
          <w:kern w:val="0"/>
          <w:sz w:val="26"/>
          <w:szCs w:val="26"/>
          <w:rtl/>
          <w14:ligatures w14:val="none"/>
        </w:rPr>
        <w:t xml:space="preserve"> دراسة منهجية بالتطبيق </w:t>
      </w:r>
      <w:r w:rsidRPr="003E6C8F">
        <w:rPr>
          <w:rFonts w:asciiTheme="minorBidi" w:eastAsia="Times New Roman" w:hAnsiTheme="minorBidi" w:cs="Arial" w:hint="cs"/>
          <w:color w:val="262626" w:themeColor="text1" w:themeTint="D9"/>
          <w:kern w:val="0"/>
          <w:sz w:val="26"/>
          <w:szCs w:val="26"/>
          <w:rtl/>
          <w14:ligatures w14:val="none"/>
        </w:rPr>
        <w:t>على</w:t>
      </w:r>
      <w:r w:rsidRPr="003E6C8F">
        <w:rPr>
          <w:rFonts w:asciiTheme="minorBidi" w:eastAsia="Times New Roman" w:hAnsiTheme="minorBidi" w:cs="Arial"/>
          <w:color w:val="262626" w:themeColor="text1" w:themeTint="D9"/>
          <w:kern w:val="0"/>
          <w:sz w:val="26"/>
          <w:szCs w:val="26"/>
          <w:rtl/>
          <w14:ligatures w14:val="none"/>
        </w:rPr>
        <w:t xml:space="preserve"> الخدمة الصحية بدولة الكويت المجلة العربية للعلوم الإدارية، جامعة الكويت، العدد الأول، المجلد الرابع ص ص 9-41. </w:t>
      </w:r>
      <w:r>
        <w:fldChar w:fldCharType="begin"/>
      </w:r>
      <w:r>
        <w:instrText>HYPERLINK "https://yarab.yabesh.ir/yarab/handle/yad/150048"</w:instrText>
      </w:r>
      <w:r>
        <w:fldChar w:fldCharType="separate"/>
      </w:r>
      <w:r w:rsidRPr="003E6C8F">
        <w:rPr>
          <w:rStyle w:val="Hyperlink"/>
          <w:rFonts w:asciiTheme="minorBidi" w:eastAsia="Times New Roman" w:hAnsiTheme="minorBidi"/>
          <w:color w:val="90ABDC"/>
          <w:kern w:val="0"/>
          <w:sz w:val="26"/>
          <w:szCs w:val="26"/>
          <w14:ligatures w14:val="none"/>
        </w:rPr>
        <w:t>https://yarab.yabesh.ir/yarab/handle/yad/150048</w:t>
      </w:r>
      <w:r>
        <w:fldChar w:fldCharType="end"/>
      </w:r>
    </w:p>
    <w:p w14:paraId="229413EC"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إدريس ثابت عبد الرحمن </w:t>
      </w:r>
      <w:r w:rsidRPr="003E6C8F">
        <w:rPr>
          <w:rFonts w:asciiTheme="minorBidi" w:eastAsia="Times New Roman" w:hAnsiTheme="minorBidi" w:cs="Arial" w:hint="cs"/>
          <w:color w:val="262626" w:themeColor="text1" w:themeTint="D9"/>
          <w:kern w:val="0"/>
          <w:sz w:val="26"/>
          <w:szCs w:val="26"/>
          <w:rtl/>
          <w14:ligatures w14:val="none"/>
        </w:rPr>
        <w:t>المرسي،</w:t>
      </w:r>
      <w:r w:rsidRPr="003E6C8F">
        <w:rPr>
          <w:rFonts w:asciiTheme="minorBidi" w:eastAsia="Times New Roman" w:hAnsiTheme="minorBidi" w:cs="Arial"/>
          <w:color w:val="262626" w:themeColor="text1" w:themeTint="D9"/>
          <w:kern w:val="0"/>
          <w:sz w:val="26"/>
          <w:szCs w:val="26"/>
          <w:rtl/>
          <w14:ligatures w14:val="none"/>
        </w:rPr>
        <w:t xml:space="preserve"> جمال الدين محمد (1993). قياس جودة الخدمة وتحليل العلاقة بينها وبين كل من الشعور بالرضاء العميل والميل للشراء مدخل منهجي تطبيقي). مجلة التجارة والتمويل كلية </w:t>
      </w:r>
      <w:r w:rsidRPr="003E6C8F">
        <w:rPr>
          <w:rFonts w:asciiTheme="minorBidi" w:eastAsia="Times New Roman" w:hAnsiTheme="minorBidi" w:cs="Arial" w:hint="cs"/>
          <w:color w:val="262626" w:themeColor="text1" w:themeTint="D9"/>
          <w:kern w:val="0"/>
          <w:sz w:val="26"/>
          <w:szCs w:val="26"/>
          <w:rtl/>
          <w14:ligatures w14:val="none"/>
        </w:rPr>
        <w:t>التجارة،</w:t>
      </w:r>
      <w:r w:rsidRPr="003E6C8F">
        <w:rPr>
          <w:rFonts w:asciiTheme="minorBidi" w:eastAsia="Times New Roman" w:hAnsiTheme="minorBidi" w:cs="Arial"/>
          <w:color w:val="262626" w:themeColor="text1" w:themeTint="D9"/>
          <w:kern w:val="0"/>
          <w:sz w:val="26"/>
          <w:szCs w:val="26"/>
          <w:rtl/>
          <w14:ligatures w14:val="none"/>
        </w:rPr>
        <w:t xml:space="preserve"> جامعة طنطا، العدد الأول، ص ص 150-196.</w:t>
      </w:r>
      <w:r w:rsidRPr="003E6C8F">
        <w:rPr>
          <w:rFonts w:asciiTheme="minorBidi" w:eastAsia="Times New Roman" w:hAnsiTheme="minorBidi" w:hint="cs"/>
          <w:color w:val="262626" w:themeColor="text1" w:themeTint="D9"/>
          <w:kern w:val="0"/>
          <w:sz w:val="26"/>
          <w:szCs w:val="26"/>
          <w:rtl/>
          <w14:ligatures w14:val="none"/>
        </w:rPr>
        <w:t xml:space="preserve"> </w:t>
      </w:r>
      <w:hyperlink r:id="rId29"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25CD0DDE"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الإمام وفقي السيد (2003). محددات جودة الخدمة الصحية وأثرها علي رضاء العملاء في المستشفيات الجامعية والخاصة بمحافظة الدقهلية، المجلة المصرية للدراسات التجارية كلية التجارة جامعة المنصورة ، العدد (4)، ص ص 1-36. </w:t>
      </w:r>
      <w:r>
        <w:fldChar w:fldCharType="begin"/>
      </w:r>
      <w:r>
        <w:instrText>HYPERLINK "https://dx.doi.org/10.21608/alat.2003.218236"</w:instrText>
      </w:r>
      <w:r>
        <w:fldChar w:fldCharType="separate"/>
      </w:r>
      <w:r w:rsidRPr="003E6C8F">
        <w:rPr>
          <w:rStyle w:val="Hyperlink"/>
          <w:rFonts w:asciiTheme="minorBidi" w:eastAsia="Times New Roman" w:hAnsiTheme="minorBidi"/>
          <w:color w:val="90ABDC"/>
          <w:kern w:val="0"/>
          <w:sz w:val="26"/>
          <w:szCs w:val="26"/>
          <w14:ligatures w14:val="none"/>
        </w:rPr>
        <w:t>https://dx.doi.org/10.21608/alat.2003.218236</w:t>
      </w:r>
      <w:r>
        <w:fldChar w:fldCharType="end"/>
      </w:r>
    </w:p>
    <w:p w14:paraId="4699BBEA"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t>أندرسون،</w:t>
      </w:r>
      <w:r w:rsidRPr="003E6C8F">
        <w:rPr>
          <w:rFonts w:asciiTheme="minorBidi" w:eastAsia="Times New Roman" w:hAnsiTheme="minorBidi"/>
          <w:color w:val="262626" w:themeColor="text1" w:themeTint="D9"/>
          <w:kern w:val="0"/>
          <w:sz w:val="26"/>
          <w:szCs w:val="26"/>
          <w:rtl/>
          <w14:ligatures w14:val="none"/>
        </w:rPr>
        <w:t xml:space="preserve"> إي </w:t>
      </w:r>
      <w:r w:rsidRPr="003E6C8F">
        <w:rPr>
          <w:rFonts w:asciiTheme="minorBidi" w:eastAsia="Times New Roman" w:hAnsiTheme="minorBidi" w:hint="cs"/>
          <w:color w:val="262626" w:themeColor="text1" w:themeTint="D9"/>
          <w:kern w:val="0"/>
          <w:sz w:val="26"/>
          <w:szCs w:val="26"/>
          <w:rtl/>
          <w14:ligatures w14:val="none"/>
        </w:rPr>
        <w:t>دبليو،</w:t>
      </w:r>
      <w:r w:rsidRPr="003E6C8F">
        <w:rPr>
          <w:rFonts w:asciiTheme="minorBidi" w:eastAsia="Times New Roman" w:hAnsiTheme="minorBidi"/>
          <w:color w:val="262626" w:themeColor="text1" w:themeTint="D9"/>
          <w:kern w:val="0"/>
          <w:sz w:val="26"/>
          <w:szCs w:val="26"/>
          <w:rtl/>
          <w14:ligatures w14:val="none"/>
        </w:rPr>
        <w:t xml:space="preserve"> فورنيل ، سي ، وليمان ، دي آر (1994). رضا العملاء وحصتهم في السوق والربحية: نتائج من السويد. مجلة </w:t>
      </w:r>
      <w:r w:rsidRPr="003E6C8F">
        <w:rPr>
          <w:rFonts w:asciiTheme="minorBidi" w:eastAsia="Times New Roman" w:hAnsiTheme="minorBidi" w:hint="cs"/>
          <w:color w:val="262626" w:themeColor="text1" w:themeTint="D9"/>
          <w:kern w:val="0"/>
          <w:sz w:val="26"/>
          <w:szCs w:val="26"/>
          <w:rtl/>
          <w14:ligatures w14:val="none"/>
        </w:rPr>
        <w:t>التسويق،</w:t>
      </w:r>
      <w:r w:rsidRPr="003E6C8F">
        <w:rPr>
          <w:rFonts w:asciiTheme="minorBidi" w:eastAsia="Times New Roman" w:hAnsiTheme="minorBidi"/>
          <w:color w:val="262626" w:themeColor="text1" w:themeTint="D9"/>
          <w:kern w:val="0"/>
          <w:sz w:val="26"/>
          <w:szCs w:val="26"/>
          <w:rtl/>
          <w14:ligatures w14:val="none"/>
        </w:rPr>
        <w:t xml:space="preserve"> 58 (3</w:t>
      </w:r>
      <w:r w:rsidRPr="003E6C8F">
        <w:rPr>
          <w:rFonts w:asciiTheme="minorBidi" w:eastAsia="Times New Roman" w:hAnsiTheme="minorBidi" w:hint="cs"/>
          <w:color w:val="262626" w:themeColor="text1" w:themeTint="D9"/>
          <w:kern w:val="0"/>
          <w:sz w:val="26"/>
          <w:szCs w:val="26"/>
          <w:rtl/>
          <w14:ligatures w14:val="none"/>
        </w:rPr>
        <w:t>)،</w:t>
      </w:r>
      <w:r w:rsidRPr="003E6C8F">
        <w:rPr>
          <w:rFonts w:asciiTheme="minorBidi" w:eastAsia="Times New Roman" w:hAnsiTheme="minorBidi"/>
          <w:color w:val="262626" w:themeColor="text1" w:themeTint="D9"/>
          <w:kern w:val="0"/>
          <w:sz w:val="26"/>
          <w:szCs w:val="26"/>
          <w:rtl/>
          <w14:ligatures w14:val="none"/>
        </w:rPr>
        <w:t xml:space="preserve"> 53-66</w:t>
      </w:r>
      <w:r w:rsidRPr="003E6C8F">
        <w:rPr>
          <w:rFonts w:asciiTheme="minorBidi" w:eastAsia="Times New Roman" w:hAnsiTheme="minorBidi" w:hint="cs"/>
          <w:color w:val="262626" w:themeColor="text1" w:themeTint="D9"/>
          <w:kern w:val="0"/>
          <w:sz w:val="26"/>
          <w:szCs w:val="26"/>
          <w:rtl/>
          <w14:ligatures w14:val="none"/>
        </w:rPr>
        <w:t xml:space="preserve"> </w:t>
      </w:r>
      <w:hyperlink r:id="rId30" w:history="1">
        <w:r w:rsidRPr="003E6C8F">
          <w:rPr>
            <w:rStyle w:val="Hyperlink"/>
            <w:rFonts w:asciiTheme="minorBidi" w:eastAsia="Times New Roman" w:hAnsiTheme="minorBidi"/>
            <w:color w:val="90ABDC"/>
            <w:kern w:val="0"/>
            <w:sz w:val="26"/>
            <w:szCs w:val="26"/>
            <w14:ligatures w14:val="none"/>
          </w:rPr>
          <w:t>https://doi.org/10.1177/002224299405800304</w:t>
        </w:r>
      </w:hyperlink>
    </w:p>
    <w:p w14:paraId="12CAD7AD"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t>باراسورامان،</w:t>
      </w:r>
      <w:r w:rsidRPr="003E6C8F">
        <w:rPr>
          <w:rFonts w:asciiTheme="minorBidi" w:eastAsia="Times New Roman" w:hAnsiTheme="minorBidi"/>
          <w:color w:val="262626" w:themeColor="text1" w:themeTint="D9"/>
          <w:kern w:val="0"/>
          <w:sz w:val="26"/>
          <w:szCs w:val="26"/>
          <w:rtl/>
          <w14:ligatures w14:val="none"/>
        </w:rPr>
        <w:t xml:space="preserve"> أ. ، زيتامل ، ف. أ. ، وبيري ، ل. ل. (1988). SERVQUAL: مقياس متعدد العناصر لقياس تصورات المستهلك لجودة الخدمة. مجلة البيع بالتجزئة ، 64 (1) ، 12-4</w:t>
      </w:r>
      <w:r w:rsidRPr="003E6C8F">
        <w:rPr>
          <w:rFonts w:asciiTheme="minorBidi" w:eastAsia="Times New Roman" w:hAnsiTheme="minorBidi" w:hint="cs"/>
          <w:color w:val="262626" w:themeColor="text1" w:themeTint="D9"/>
          <w:kern w:val="0"/>
          <w:sz w:val="26"/>
          <w:szCs w:val="26"/>
          <w:rtl/>
          <w14:ligatures w14:val="none"/>
        </w:rPr>
        <w:t xml:space="preserve"> </w:t>
      </w:r>
      <w:hyperlink r:id="rId31" w:anchor="v=onepage&amp;q&amp;f=false" w:history="1">
        <w:r w:rsidRPr="003E6C8F">
          <w:rPr>
            <w:rStyle w:val="Hyperlink"/>
            <w:rFonts w:asciiTheme="minorBidi" w:eastAsia="Times New Roman" w:hAnsiTheme="minorBidi"/>
            <w:color w:val="9CC2E5" w:themeColor="accent5" w:themeTint="99"/>
            <w:kern w:val="0"/>
            <w:sz w:val="26"/>
            <w:szCs w:val="26"/>
            <w14:ligatures w14:val="none"/>
          </w:rPr>
          <w:t>https://books.google.com.sa/books?hl=ar&amp;lr=&amp;id=pGIPEAAAQBAJ&amp;oi=fnd&amp;pg=PA30&amp;dq=Parasuraman,+A.,+Zeithaml,+V.+A.,+%26+Berry,+L.+L.+(1988).+SERVQUAL:+A+multiple-item+scale+for+measuring+consumer+perceptions+of+service+quality.+Journal+of+Retailing,+64(1),+12-</w:t>
        </w:r>
        <w:r w:rsidRPr="003E6C8F">
          <w:rPr>
            <w:rStyle w:val="Hyperlink"/>
            <w:rFonts w:asciiTheme="minorBidi" w:eastAsia="Times New Roman" w:hAnsiTheme="minorBidi"/>
            <w:color w:val="9CC2E5" w:themeColor="accent5" w:themeTint="99"/>
            <w:kern w:val="0"/>
            <w:sz w:val="26"/>
            <w:szCs w:val="26"/>
            <w14:ligatures w14:val="none"/>
          </w:rPr>
          <w:lastRenderedPageBreak/>
          <w:t>4&amp;ots=wieSIiMRJV&amp;sig=K0VOJOyEa6RsThZvW9wv8QxckFs&amp;redir_esc=y#v=onepage&amp;q&amp;f=false</w:t>
        </w:r>
      </w:hyperlink>
    </w:p>
    <w:p w14:paraId="0AC0CF42"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باراسورامان، أ.، زايثامل، ف. أ.، وبيري، ل. ل. (1985). نموذج مفهومي لجودة الخدمة وتأثيراته على البحوث المستقبلية.</w:t>
      </w:r>
      <w:r w:rsidRPr="003E6C8F">
        <w:rPr>
          <w:rFonts w:asciiTheme="minorBidi" w:eastAsia="Times New Roman" w:hAnsiTheme="minorBidi" w:hint="cs"/>
          <w:color w:val="262626" w:themeColor="text1" w:themeTint="D9"/>
          <w:kern w:val="0"/>
          <w:sz w:val="26"/>
          <w:szCs w:val="26"/>
          <w:rtl/>
          <w14:ligatures w14:val="none"/>
        </w:rPr>
        <w:t xml:space="preserve"> </w:t>
      </w:r>
      <w:hyperlink r:id="rId32" w:history="1">
        <w:r w:rsidRPr="003E6C8F">
          <w:rPr>
            <w:rStyle w:val="Hyperlink"/>
            <w:rFonts w:asciiTheme="minorBidi" w:eastAsia="Times New Roman" w:hAnsiTheme="minorBidi"/>
            <w:color w:val="90ABDC"/>
            <w:kern w:val="0"/>
            <w:sz w:val="26"/>
            <w:szCs w:val="26"/>
            <w14:ligatures w14:val="none"/>
          </w:rPr>
          <w:t>https://doi.org/10.1177/002224298504900403</w:t>
        </w:r>
      </w:hyperlink>
    </w:p>
    <w:p w14:paraId="21DBCE6D"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C55D11">
        <w:rPr>
          <w:rFonts w:asciiTheme="minorBidi" w:eastAsia="Times New Roman" w:hAnsiTheme="minorBidi" w:cs="Arial"/>
          <w:color w:val="262626" w:themeColor="text1" w:themeTint="D9"/>
          <w:kern w:val="0"/>
          <w:sz w:val="26"/>
          <w:szCs w:val="26"/>
          <w:rtl/>
          <w14:ligatures w14:val="none"/>
        </w:rPr>
        <w:t xml:space="preserve">باراسورامان، أ.، زيتامل، ف. أ.، وبيررد، ل. ل. (1988). </w:t>
      </w:r>
      <w:r w:rsidRPr="00C55D11">
        <w:rPr>
          <w:rFonts w:asciiTheme="minorBidi" w:eastAsia="Times New Roman" w:hAnsiTheme="minorBidi" w:cs="Arial"/>
          <w:color w:val="262626" w:themeColor="text1" w:themeTint="D9"/>
          <w:kern w:val="0"/>
          <w:sz w:val="26"/>
          <w:szCs w:val="26"/>
          <w14:ligatures w14:val="none"/>
        </w:rPr>
        <w:t>SERVQUAL: A multiple-item scale for measuring consumer perceptions of service quality. *Journal of Retailing*, 64(1), 12-60</w:t>
      </w:r>
      <w:r w:rsidRPr="00C55D11">
        <w:rPr>
          <w:rFonts w:asciiTheme="minorBidi" w:eastAsia="Times New Roman" w:hAnsiTheme="minorBidi" w:cs="Arial"/>
          <w:color w:val="262626" w:themeColor="text1" w:themeTint="D9"/>
          <w:kern w:val="0"/>
          <w:sz w:val="26"/>
          <w:szCs w:val="26"/>
          <w:rtl/>
          <w14:ligatures w14:val="none"/>
        </w:rPr>
        <w:t>.</w:t>
      </w:r>
    </w:p>
    <w:p w14:paraId="088AEEF6"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5922B5">
        <w:rPr>
          <w:rFonts w:asciiTheme="minorBidi" w:eastAsia="Times New Roman" w:hAnsiTheme="minorBidi" w:cs="Arial"/>
          <w:color w:val="262626" w:themeColor="text1" w:themeTint="D9"/>
          <w:kern w:val="0"/>
          <w:sz w:val="26"/>
          <w:szCs w:val="26"/>
          <w:rtl/>
          <w14:ligatures w14:val="none"/>
        </w:rPr>
        <w:t>البدري، ز. (2020). نظرية الفجوة في جودة الخدمة: دراسة تطبيقية في قطاع الاتصالات. مجلة الاقتصاد والإدارة, 3(2), 45-67.</w:t>
      </w:r>
    </w:p>
    <w:p w14:paraId="54FE1228"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البراء، ع. والحمداني، ر. (2019). أثر جودة الخدمة في تحقيق رضا الزبون: دراسة تطبيقية في شركة الاتصالات الأردنية. مجلة كلية بغداد للعلوم الاقتصادية الجامعة، 57، 284-302.</w:t>
      </w:r>
    </w:p>
    <w:p w14:paraId="320B6A9D"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C55D11">
        <w:rPr>
          <w:rFonts w:asciiTheme="minorBidi" w:eastAsia="Times New Roman" w:hAnsiTheme="minorBidi" w:cs="Arial"/>
          <w:color w:val="262626" w:themeColor="text1" w:themeTint="D9"/>
          <w:kern w:val="0"/>
          <w:sz w:val="26"/>
          <w:szCs w:val="26"/>
          <w:rtl/>
          <w14:ligatures w14:val="none"/>
        </w:rPr>
        <w:t xml:space="preserve">البراء، و. والحمداني، ر. (2019). رضا العميل: تحليل مفاهيم. </w:t>
      </w:r>
    </w:p>
    <w:p w14:paraId="7B05D9F4"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hint="cs"/>
          <w:color w:val="262626" w:themeColor="text1" w:themeTint="D9"/>
          <w:kern w:val="0"/>
          <w:sz w:val="26"/>
          <w:szCs w:val="26"/>
          <w:rtl/>
          <w14:ligatures w14:val="none"/>
        </w:rPr>
        <w:t>بكراوي،</w:t>
      </w:r>
      <w:r w:rsidRPr="003E6C8F">
        <w:rPr>
          <w:rFonts w:asciiTheme="minorBidi" w:eastAsia="Times New Roman" w:hAnsiTheme="minorBidi" w:cs="Arial"/>
          <w:color w:val="262626" w:themeColor="text1" w:themeTint="D9"/>
          <w:kern w:val="0"/>
          <w:sz w:val="26"/>
          <w:szCs w:val="26"/>
          <w:rtl/>
          <w14:ligatures w14:val="none"/>
        </w:rPr>
        <w:t xml:space="preserve"> محمد </w:t>
      </w:r>
      <w:r w:rsidRPr="003E6C8F">
        <w:rPr>
          <w:rFonts w:asciiTheme="minorBidi" w:eastAsia="Times New Roman" w:hAnsiTheme="minorBidi" w:cs="Arial" w:hint="cs"/>
          <w:color w:val="262626" w:themeColor="text1" w:themeTint="D9"/>
          <w:kern w:val="0"/>
          <w:sz w:val="26"/>
          <w:szCs w:val="26"/>
          <w:rtl/>
          <w14:ligatures w14:val="none"/>
        </w:rPr>
        <w:t>الأمين،</w:t>
      </w:r>
      <w:r w:rsidRPr="003E6C8F">
        <w:rPr>
          <w:rFonts w:asciiTheme="minorBidi" w:eastAsia="Times New Roman" w:hAnsiTheme="minorBidi" w:cs="Arial"/>
          <w:color w:val="262626" w:themeColor="text1" w:themeTint="D9"/>
          <w:kern w:val="0"/>
          <w:sz w:val="26"/>
          <w:szCs w:val="26"/>
          <w:rtl/>
          <w14:ligatures w14:val="none"/>
        </w:rPr>
        <w:t xml:space="preserve"> عوماري, &amp; عائشة/مؤطر. (2022). أثر جودة الخدمة التأمينية على رضا الزبائن (</w:t>
      </w:r>
      <w:r w:rsidRPr="003E6C8F">
        <w:rPr>
          <w:rFonts w:asciiTheme="minorBidi" w:eastAsia="Times New Roman" w:hAnsiTheme="minorBidi"/>
          <w:color w:val="262626" w:themeColor="text1" w:themeTint="D9"/>
          <w:kern w:val="0"/>
          <w:sz w:val="26"/>
          <w:szCs w:val="26"/>
          <w14:ligatures w14:val="none"/>
        </w:rPr>
        <w:t>Doctoral dissertation</w:t>
      </w:r>
      <w:r w:rsidRPr="003E6C8F">
        <w:rPr>
          <w:rFonts w:asciiTheme="minorBidi" w:eastAsia="Times New Roman" w:hAnsiTheme="minorBidi" w:cs="Arial"/>
          <w:color w:val="262626" w:themeColor="text1" w:themeTint="D9"/>
          <w:kern w:val="0"/>
          <w:sz w:val="26"/>
          <w:szCs w:val="26"/>
          <w:rtl/>
          <w14:ligatures w14:val="none"/>
        </w:rPr>
        <w:t xml:space="preserve">, جامعة احمد دراية-ادرار). </w:t>
      </w:r>
      <w:hyperlink r:id="rId33" w:history="1">
        <w:r w:rsidRPr="003E6C8F">
          <w:rPr>
            <w:rStyle w:val="Hyperlink"/>
            <w:rFonts w:asciiTheme="minorBidi" w:eastAsia="Times New Roman" w:hAnsiTheme="minorBidi"/>
            <w:color w:val="90ABDC"/>
            <w:kern w:val="0"/>
            <w:sz w:val="26"/>
            <w:szCs w:val="26"/>
            <w14:ligatures w14:val="none"/>
          </w:rPr>
          <w:t>https://dspace.univ-adrar.edu.dz/jspui/handle/123456789/7183</w:t>
        </w:r>
      </w:hyperlink>
    </w:p>
    <w:p w14:paraId="2A876C70"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بني حمد، ف.، والزبون، س.، والموسى، م. (2015). أثر جودة الخدمة المصرفية على رضا الزبائن: دراسة تطبيقية على البنوك التجارية الأردنية. مجلة دراسات، العلوم الإدارية، 42(2)، 537-551.</w:t>
      </w:r>
    </w:p>
    <w:p w14:paraId="2857D5D6"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14:ligatures w14:val="none"/>
        </w:rPr>
      </w:pPr>
      <w:r w:rsidRPr="003E6C8F">
        <w:rPr>
          <w:rFonts w:asciiTheme="minorBidi" w:eastAsia="Times New Roman" w:hAnsiTheme="minorBidi" w:cs="Arial" w:hint="cs"/>
          <w:color w:val="262626" w:themeColor="text1" w:themeTint="D9"/>
          <w:kern w:val="0"/>
          <w:sz w:val="26"/>
          <w:szCs w:val="26"/>
          <w:rtl/>
          <w14:ligatures w14:val="none"/>
        </w:rPr>
        <w:t>بولا،</w:t>
      </w:r>
      <w:r w:rsidRPr="003E6C8F">
        <w:rPr>
          <w:rFonts w:asciiTheme="minorBidi" w:eastAsia="Times New Roman" w:hAnsiTheme="minorBidi" w:cs="Arial"/>
          <w:color w:val="262626" w:themeColor="text1" w:themeTint="D9"/>
          <w:kern w:val="0"/>
          <w:sz w:val="26"/>
          <w:szCs w:val="26"/>
          <w:rtl/>
          <w14:ligatures w14:val="none"/>
        </w:rPr>
        <w:t xml:space="preserve"> </w:t>
      </w:r>
      <w:r w:rsidRPr="003E6C8F">
        <w:rPr>
          <w:rFonts w:asciiTheme="minorBidi" w:eastAsia="Times New Roman" w:hAnsiTheme="minorBidi" w:cs="Arial" w:hint="cs"/>
          <w:color w:val="262626" w:themeColor="text1" w:themeTint="D9"/>
          <w:kern w:val="0"/>
          <w:sz w:val="26"/>
          <w:szCs w:val="26"/>
          <w:rtl/>
          <w14:ligatures w14:val="none"/>
        </w:rPr>
        <w:t>الزهراء،</w:t>
      </w:r>
      <w:r w:rsidRPr="003E6C8F">
        <w:rPr>
          <w:rFonts w:asciiTheme="minorBidi" w:eastAsia="Times New Roman" w:hAnsiTheme="minorBidi" w:cs="Arial"/>
          <w:color w:val="262626" w:themeColor="text1" w:themeTint="D9"/>
          <w:kern w:val="0"/>
          <w:sz w:val="26"/>
          <w:szCs w:val="26"/>
          <w:rtl/>
          <w14:ligatures w14:val="none"/>
        </w:rPr>
        <w:t xml:space="preserve"> </w:t>
      </w:r>
      <w:r w:rsidRPr="003E6C8F">
        <w:rPr>
          <w:rFonts w:asciiTheme="minorBidi" w:eastAsia="Times New Roman" w:hAnsiTheme="minorBidi" w:cs="Arial" w:hint="cs"/>
          <w:color w:val="262626" w:themeColor="text1" w:themeTint="D9"/>
          <w:kern w:val="0"/>
          <w:sz w:val="26"/>
          <w:szCs w:val="26"/>
          <w:rtl/>
          <w14:ligatures w14:val="none"/>
        </w:rPr>
        <w:t>مسعودي،</w:t>
      </w:r>
      <w:r w:rsidRPr="003E6C8F">
        <w:rPr>
          <w:rFonts w:asciiTheme="minorBidi" w:eastAsia="Times New Roman" w:hAnsiTheme="minorBidi" w:cs="Arial"/>
          <w:color w:val="262626" w:themeColor="text1" w:themeTint="D9"/>
          <w:kern w:val="0"/>
          <w:sz w:val="26"/>
          <w:szCs w:val="26"/>
          <w:rtl/>
          <w14:ligatures w14:val="none"/>
        </w:rPr>
        <w:t xml:space="preserve"> &amp; عبد الكريم/مؤطر. (2019). تأثير إدارة علاقات الزبائن في تحقيق جودة الخدمة (</w:t>
      </w:r>
      <w:r w:rsidRPr="003E6C8F">
        <w:rPr>
          <w:rFonts w:asciiTheme="minorBidi" w:eastAsia="Times New Roman" w:hAnsiTheme="minorBidi"/>
          <w:color w:val="262626" w:themeColor="text1" w:themeTint="D9"/>
          <w:kern w:val="0"/>
          <w:sz w:val="26"/>
          <w:szCs w:val="26"/>
          <w14:ligatures w14:val="none"/>
        </w:rPr>
        <w:t>Doctoral dissertation</w:t>
      </w:r>
      <w:r w:rsidRPr="003E6C8F">
        <w:rPr>
          <w:rFonts w:asciiTheme="minorBidi" w:eastAsia="Times New Roman" w:hAnsiTheme="minorBidi" w:cs="Arial"/>
          <w:color w:val="262626" w:themeColor="text1" w:themeTint="D9"/>
          <w:kern w:val="0"/>
          <w:sz w:val="26"/>
          <w:szCs w:val="26"/>
          <w:rtl/>
          <w14:ligatures w14:val="none"/>
        </w:rPr>
        <w:t>, جامعة احمد دراية-ادرار).</w:t>
      </w:r>
      <w:r w:rsidRPr="003E6C8F">
        <w:rPr>
          <w:rFonts w:asciiTheme="minorBidi" w:eastAsia="Times New Roman" w:hAnsiTheme="minorBidi" w:hint="cs"/>
          <w:color w:val="262626" w:themeColor="text1" w:themeTint="D9"/>
          <w:kern w:val="0"/>
          <w:sz w:val="26"/>
          <w:szCs w:val="26"/>
          <w:rtl/>
          <w14:ligatures w14:val="none"/>
        </w:rPr>
        <w:t xml:space="preserve"> </w:t>
      </w:r>
      <w:hyperlink r:id="rId34" w:history="1">
        <w:r w:rsidRPr="003E6C8F">
          <w:rPr>
            <w:rStyle w:val="Hyperlink"/>
            <w:rFonts w:asciiTheme="minorBidi" w:eastAsia="Times New Roman" w:hAnsiTheme="minorBidi"/>
            <w:color w:val="90ABDC"/>
            <w:kern w:val="0"/>
            <w:sz w:val="26"/>
            <w:szCs w:val="26"/>
            <w14:ligatures w14:val="none"/>
          </w:rPr>
          <w:t>https://dspace.univ-adrar.edu.dz/xmlui/handle/123456789/2007</w:t>
        </w:r>
      </w:hyperlink>
    </w:p>
    <w:p w14:paraId="4CB341B7"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الجبوري، ن. (2019). تأثير جودة الخدمة على ولاء العملاء في المؤسسات الحكومية. مجلة الاقتصاد والتنمية, 4(1), 89-110.</w:t>
      </w:r>
    </w:p>
    <w:p w14:paraId="046EB4B8"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5922B5">
        <w:rPr>
          <w:rFonts w:asciiTheme="minorBidi" w:eastAsia="Times New Roman" w:hAnsiTheme="minorBidi" w:cs="Arial"/>
          <w:color w:val="262626" w:themeColor="text1" w:themeTint="D9"/>
          <w:kern w:val="0"/>
          <w:sz w:val="26"/>
          <w:szCs w:val="26"/>
          <w:rtl/>
          <w14:ligatures w14:val="none"/>
        </w:rPr>
        <w:t>الجبوري، ن. (2021). نظرية السياق في جودة الخدمة: تحليل تطبيقي في قطاع الخدمات اللوجستية. مجلة الإدارة والتنمية, 4(2), 89-110.</w:t>
      </w:r>
    </w:p>
    <w:p w14:paraId="2617B51C"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lastRenderedPageBreak/>
        <w:t>الجراح، ع.، والشرفات، ف.، والسعودي، م. (2018). أثر جودة الخدمات المصرفية على رضا الزبائن: دراسة ميدانية. المجلة الأردنية في إدارة الأعمال، 14(3)، 351-372.</w:t>
      </w:r>
    </w:p>
    <w:p w14:paraId="768BCAD6"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جرونروس، س. (1984). نموذج جودة الخدمة وتأثيراتها التسويقية</w:t>
      </w:r>
      <w:r w:rsidRPr="003E6C8F">
        <w:rPr>
          <w:rFonts w:asciiTheme="minorBidi" w:eastAsia="Times New Roman" w:hAnsiTheme="minorBidi" w:hint="cs"/>
          <w:color w:val="262626" w:themeColor="text1" w:themeTint="D9"/>
          <w:kern w:val="0"/>
          <w:sz w:val="26"/>
          <w:szCs w:val="26"/>
          <w:rtl/>
          <w14:ligatures w14:val="none"/>
        </w:rPr>
        <w:t xml:space="preserve"> </w:t>
      </w:r>
      <w:hyperlink r:id="rId35" w:history="1">
        <w:r w:rsidRPr="003E6C8F">
          <w:rPr>
            <w:rStyle w:val="Hyperlink"/>
            <w:rFonts w:asciiTheme="minorBidi" w:eastAsia="Times New Roman" w:hAnsiTheme="minorBidi"/>
            <w:color w:val="90ABDC"/>
            <w:kern w:val="0"/>
            <w:sz w:val="26"/>
            <w:szCs w:val="26"/>
            <w14:ligatures w14:val="none"/>
          </w:rPr>
          <w:t>https://doi.org/10.1108/EUM0000000004784</w:t>
        </w:r>
      </w:hyperlink>
    </w:p>
    <w:p w14:paraId="6BF16183"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جماعة، عبد الله أمين محمود (1998). المتغيرات المؤثرة </w:t>
      </w:r>
      <w:r w:rsidRPr="003E6C8F">
        <w:rPr>
          <w:rFonts w:asciiTheme="minorBidi" w:eastAsia="Times New Roman" w:hAnsiTheme="minorBidi" w:cs="Arial" w:hint="cs"/>
          <w:color w:val="262626" w:themeColor="text1" w:themeTint="D9"/>
          <w:kern w:val="0"/>
          <w:sz w:val="26"/>
          <w:szCs w:val="26"/>
          <w:rtl/>
          <w14:ligatures w14:val="none"/>
        </w:rPr>
        <w:t>على</w:t>
      </w:r>
      <w:r w:rsidRPr="003E6C8F">
        <w:rPr>
          <w:rFonts w:asciiTheme="minorBidi" w:eastAsia="Times New Roman" w:hAnsiTheme="minorBidi" w:cs="Arial"/>
          <w:color w:val="262626" w:themeColor="text1" w:themeTint="D9"/>
          <w:kern w:val="0"/>
          <w:sz w:val="26"/>
          <w:szCs w:val="26"/>
          <w:rtl/>
          <w14:ligatures w14:val="none"/>
        </w:rPr>
        <w:t xml:space="preserve"> إدراك المستهلكين لجودة الخدمة الصحية وأثارها التسويقية مجلة الدراسات والبحوث التجارية، كلية التجارة جامعة الزقازيق فرع بنها العدد (1)، ص ص 232-272.</w:t>
      </w:r>
      <w:r w:rsidRPr="003E6C8F">
        <w:rPr>
          <w:rFonts w:asciiTheme="minorBidi" w:eastAsia="Times New Roman" w:hAnsiTheme="minorBidi" w:hint="cs"/>
          <w:color w:val="262626" w:themeColor="text1" w:themeTint="D9"/>
          <w:kern w:val="0"/>
          <w:sz w:val="26"/>
          <w:szCs w:val="26"/>
          <w:rtl/>
          <w14:ligatures w14:val="none"/>
        </w:rPr>
        <w:t xml:space="preserve"> </w:t>
      </w:r>
      <w:hyperlink r:id="rId36"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2636BC7A"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الحدابي، داود عبد الملك؛ وقشوه، هدى </w:t>
      </w:r>
      <w:r w:rsidRPr="003E6C8F">
        <w:rPr>
          <w:rFonts w:asciiTheme="minorBidi" w:eastAsia="Times New Roman" w:hAnsiTheme="minorBidi" w:cs="Arial" w:hint="cs"/>
          <w:color w:val="262626" w:themeColor="text1" w:themeTint="D9"/>
          <w:kern w:val="0"/>
          <w:sz w:val="26"/>
          <w:szCs w:val="26"/>
          <w:rtl/>
          <w14:ligatures w14:val="none"/>
        </w:rPr>
        <w:t>عبد الل</w:t>
      </w:r>
      <w:r w:rsidRPr="003E6C8F">
        <w:rPr>
          <w:rFonts w:asciiTheme="minorBidi" w:eastAsia="Times New Roman" w:hAnsiTheme="minorBidi" w:cs="Arial" w:hint="eastAsia"/>
          <w:color w:val="262626" w:themeColor="text1" w:themeTint="D9"/>
          <w:kern w:val="0"/>
          <w:sz w:val="26"/>
          <w:szCs w:val="26"/>
          <w:rtl/>
          <w14:ligatures w14:val="none"/>
        </w:rPr>
        <w:t>ه</w:t>
      </w:r>
      <w:r w:rsidRPr="003E6C8F">
        <w:rPr>
          <w:rFonts w:asciiTheme="minorBidi" w:eastAsia="Times New Roman" w:hAnsiTheme="minorBidi" w:cs="Arial"/>
          <w:color w:val="262626" w:themeColor="text1" w:themeTint="D9"/>
          <w:kern w:val="0"/>
          <w:sz w:val="26"/>
          <w:szCs w:val="26"/>
          <w:rtl/>
          <w14:ligatures w14:val="none"/>
        </w:rPr>
        <w:t xml:space="preserve"> </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2009</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 جودة الخدمة التعليمية بكلية التربية بحجة من وجهة نظر طلبة الأقسام العلمية. المجلة العربية لضمان جـودة التعليم الجامعي، 4</w:t>
      </w:r>
      <w:r w:rsidRPr="003E6C8F">
        <w:rPr>
          <w:rFonts w:asciiTheme="minorBidi" w:eastAsia="Times New Roman" w:hAnsiTheme="minorBidi" w:cs="Arial" w:hint="cs"/>
          <w:color w:val="262626" w:themeColor="text1" w:themeTint="D9"/>
          <w:kern w:val="0"/>
          <w:sz w:val="26"/>
          <w:szCs w:val="26"/>
          <w:rtl/>
          <w14:ligatures w14:val="none"/>
        </w:rPr>
        <w:t>(2)</w:t>
      </w:r>
      <w:r w:rsidRPr="003E6C8F">
        <w:rPr>
          <w:rFonts w:asciiTheme="minorBidi" w:eastAsia="Times New Roman" w:hAnsiTheme="minorBidi" w:cs="Arial"/>
          <w:color w:val="262626" w:themeColor="text1" w:themeTint="D9"/>
          <w:kern w:val="0"/>
          <w:sz w:val="26"/>
          <w:szCs w:val="26"/>
          <w:rtl/>
          <w14:ligatures w14:val="none"/>
        </w:rPr>
        <w:t>، .108-92</w:t>
      </w:r>
      <w:r w:rsidRPr="003E6C8F">
        <w:rPr>
          <w:rFonts w:asciiTheme="minorBidi" w:eastAsia="Times New Roman" w:hAnsiTheme="minorBidi" w:hint="cs"/>
          <w:color w:val="262626" w:themeColor="text1" w:themeTint="D9"/>
          <w:kern w:val="0"/>
          <w:sz w:val="26"/>
          <w:szCs w:val="26"/>
          <w:rtl/>
          <w14:ligatures w14:val="none"/>
        </w:rPr>
        <w:t xml:space="preserve"> </w:t>
      </w:r>
      <w:hyperlink r:id="rId37"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1CE95EBA"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الحداد، ع.، وعبد الله، م. (2020). أثر جودة الخدمات الإلكترونية على رضا العملاء: دراسة تطبيقية على البنوك التجارية في الأردن. مجلة جامعة تشرين للبحوث والدراسات العلمية، 42(1)، 49-70.</w:t>
      </w:r>
    </w:p>
    <w:p w14:paraId="205E1A97" w14:textId="77777777" w:rsidR="00C55D11" w:rsidRPr="009B519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9B5195">
        <w:rPr>
          <w:rFonts w:asciiTheme="minorBidi" w:eastAsia="Times New Roman" w:hAnsiTheme="minorBidi" w:cs="Arial"/>
          <w:color w:val="262626" w:themeColor="text1" w:themeTint="D9"/>
          <w:kern w:val="0"/>
          <w:sz w:val="26"/>
          <w:szCs w:val="26"/>
          <w:rtl/>
          <w14:ligatures w14:val="none"/>
        </w:rPr>
        <w:t>الحربي، ف. (2021). أثر جودة الخدمة على ولاء العملاء في قطاع السياحة. مجلة الإدارة والاقتصاد, 4(2), 45-62.</w:t>
      </w:r>
    </w:p>
    <w:p w14:paraId="026C6F29"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5922B5">
        <w:rPr>
          <w:rFonts w:asciiTheme="minorBidi" w:eastAsia="Times New Roman" w:hAnsiTheme="minorBidi" w:cs="Arial"/>
          <w:color w:val="262626" w:themeColor="text1" w:themeTint="D9"/>
          <w:kern w:val="0"/>
          <w:sz w:val="26"/>
          <w:szCs w:val="26"/>
          <w:rtl/>
          <w14:ligatures w14:val="none"/>
        </w:rPr>
        <w:t>الحربي، ف. (2021). نظرية التوقعات في جودة الخدمة: دراسة حالة في القطاع المصرفي. مجلة الإدارة والتسويق, 4(1), 78-98.</w:t>
      </w:r>
    </w:p>
    <w:p w14:paraId="14F1363D" w14:textId="77777777" w:rsidR="00C55D11" w:rsidRPr="003A0A0B"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الحربي، ف. (2022). قياس جودة الخدمة وأثرها على رضا العملاء في القطاع المصرفي. مجلة الإدارة الحديثة, 6(2), 78-98.</w:t>
      </w:r>
    </w:p>
    <w:p w14:paraId="04BA7A70"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الحياري، ف. (2017). النظرية المعرفية الانفعالية وأثرها في تحقيق الرضا الوظيفي. مجلة جامعة الحسين بن طلال للبحوث، 3(1)، 121-136.</w:t>
      </w:r>
    </w:p>
    <w:p w14:paraId="00F7CE9E"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الحيالي، ز.، وأبو فارة، ي.، والغزاوي، ع. (2021). أثر جودة الخدمة على رضا الزبائن في المصارف التجارية الأردنية. دراسات، العلوم الإدارية، 48(1)، 289-303.</w:t>
      </w:r>
    </w:p>
    <w:p w14:paraId="3DBE3227" w14:textId="77777777" w:rsidR="00C55D11" w:rsidRPr="00D93498"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D93498">
        <w:rPr>
          <w:rFonts w:asciiTheme="minorBidi" w:eastAsia="Times New Roman" w:hAnsiTheme="minorBidi" w:cs="Arial"/>
          <w:color w:val="262626" w:themeColor="text1" w:themeTint="D9"/>
          <w:kern w:val="0"/>
          <w:sz w:val="26"/>
          <w:szCs w:val="26"/>
          <w:rtl/>
          <w14:ligatures w14:val="none"/>
        </w:rPr>
        <w:t>خالد، نور، وزملاء. (2016). "التجاوب السريع: أساسيات جودة الخدمات في قطاع الضيافة." مجلة الإدارة السياحية، 8(1): 30-42.</w:t>
      </w:r>
    </w:p>
    <w:p w14:paraId="4496E932"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الخرابشة، ع.، والحراحشة، م.، والعطيات، إ. (2016). أثر العدالة التنظيمية على الالتزام التنظيمي. المجلة الأردنية في إدارة الأعمال، 12(4)، 499-518.</w:t>
      </w:r>
    </w:p>
    <w:p w14:paraId="6C7CFF19"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lastRenderedPageBreak/>
        <w:t>الخطيب، أ.، والطراونة، ن. (2019). أثر رضا العملاء على ولائهم للعلامة التجارية: دراسة ميدانية على شركات الاتصالات الخلوية في الأردن. مجلة جامعة الملك عبد العزيز: الاقتصاد والإدارة، 33(1)، 99-117.</w:t>
      </w:r>
    </w:p>
    <w:p w14:paraId="12535D6B" w14:textId="77777777" w:rsidR="00C55D11" w:rsidRPr="009B519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الخلايلة، ع. (2020). أثر القيمة المدركة على رضا الزبائن. مجلة جامعة الشارقة للعلوم الإنسانية والاجتماعية، 17(3)، 1-20.</w:t>
      </w:r>
    </w:p>
    <w:p w14:paraId="233384C0"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خليفة، ع.، والعنزي، س. (2020). أثر جودة الخدمات الإلكترونية على رضا العملاء في شركات الاتصالات في دولة الكويت. المجلة العربية للإدارة، 40(1)، 121-138.</w:t>
      </w:r>
    </w:p>
    <w:p w14:paraId="0A787A0B"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الدليمي، ط.، وحسن، ع. (2020). أثر القيمة المُدركة على رضا العملاء في شركات الاتصالات الخلوية في العراق. مجلة كلية بغداد للعلوم الاقتصادية الجامعة، (65)، 264-279.</w:t>
      </w:r>
    </w:p>
    <w:p w14:paraId="4AEEA5A1"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ذياب صلاح محمود (2012) قياس أبعاد جودة الخدمات الطبية المقدمة في المستشفيات الحكومية الأردنية من منظور المرضي والموظفين مجلة الجامعة الإسلامية للدراسات </w:t>
      </w:r>
      <w:r w:rsidRPr="003E6C8F">
        <w:rPr>
          <w:rFonts w:asciiTheme="minorBidi" w:eastAsia="Times New Roman" w:hAnsiTheme="minorBidi" w:cs="Arial" w:hint="cs"/>
          <w:color w:val="262626" w:themeColor="text1" w:themeTint="D9"/>
          <w:kern w:val="0"/>
          <w:sz w:val="26"/>
          <w:szCs w:val="26"/>
          <w:rtl/>
          <w14:ligatures w14:val="none"/>
        </w:rPr>
        <w:t>الاقتصادية</w:t>
      </w:r>
      <w:r w:rsidRPr="003E6C8F">
        <w:rPr>
          <w:rFonts w:asciiTheme="minorBidi" w:eastAsia="Times New Roman" w:hAnsiTheme="minorBidi" w:cs="Arial"/>
          <w:color w:val="262626" w:themeColor="text1" w:themeTint="D9"/>
          <w:kern w:val="0"/>
          <w:sz w:val="26"/>
          <w:szCs w:val="26"/>
          <w:rtl/>
          <w14:ligatures w14:val="none"/>
        </w:rPr>
        <w:t xml:space="preserve"> والإدارية شئون البحث العلمي والدراسات العليا، الجامعة الإسلامية، المجلد (20)، فلسطين.</w:t>
      </w:r>
      <w:r w:rsidRPr="003E6C8F">
        <w:rPr>
          <w:rFonts w:asciiTheme="minorBidi" w:eastAsia="Times New Roman" w:hAnsiTheme="minorBidi" w:hint="cs"/>
          <w:color w:val="262626" w:themeColor="text1" w:themeTint="D9"/>
          <w:kern w:val="0"/>
          <w:sz w:val="26"/>
          <w:szCs w:val="26"/>
          <w:rtl/>
          <w14:ligatures w14:val="none"/>
        </w:rPr>
        <w:t xml:space="preserve"> </w:t>
      </w:r>
      <w:hyperlink r:id="rId38"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4054DCB7" w14:textId="77777777" w:rsidR="00C55D11" w:rsidRPr="009B519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9B5195">
        <w:rPr>
          <w:rFonts w:asciiTheme="minorBidi" w:eastAsia="Times New Roman" w:hAnsiTheme="minorBidi" w:cs="Arial"/>
          <w:color w:val="262626" w:themeColor="text1" w:themeTint="D9"/>
          <w:kern w:val="0"/>
          <w:sz w:val="26"/>
          <w:szCs w:val="26"/>
          <w:rtl/>
          <w14:ligatures w14:val="none"/>
        </w:rPr>
        <w:t>الرشيد، س. (2019). دور جودة الخدمة في تحقيق الميزة التنافسية. مجلة الإدارة الحديثة, 3(1), 78-90.</w:t>
      </w:r>
    </w:p>
    <w:p w14:paraId="12A44069"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زايثامل، ف. أ.، باراسورامان، أ.، وبيري، ل. ل. (1990). تقديم خدمة عالية الجودة: توازن تصورات وتوقعات العملاء.</w:t>
      </w:r>
      <w:r w:rsidRPr="003E6C8F">
        <w:rPr>
          <w:sz w:val="26"/>
          <w:szCs w:val="26"/>
        </w:rPr>
        <w:t xml:space="preserve"> </w:t>
      </w:r>
      <w:hyperlink r:id="rId39" w:anchor="v=onepage&amp;q&amp;f=false" w:history="1">
        <w:r w:rsidRPr="003E6C8F">
          <w:rPr>
            <w:rStyle w:val="Hyperlink"/>
            <w:rFonts w:asciiTheme="minorBidi" w:eastAsia="Times New Roman" w:hAnsiTheme="minorBidi"/>
            <w:color w:val="90ABDC"/>
            <w:kern w:val="0"/>
            <w:sz w:val="26"/>
            <w:szCs w:val="26"/>
            <w14:ligatures w14:val="none"/>
          </w:rPr>
          <w:t>https://books.google.com.sa/books?hl=ar&amp;lr=&amp;id=RWPMYP7-sN8C&amp;oi=fnd&amp;pg=PR9&amp;dq=Zeithaml,+V.+A.,+Parasuraman,+A.,+%26+Berry,+L.+L.+(1990).+Delivering+Quality+Service:+Balancing+Customer+Perceptions+and+Expectations&amp;ots=ch5zj6y4oa&amp;sig=eGtNWgofqFhwUjaRNwgy64vJOkw&amp;redir_esc=y#v=onepage&amp;q&amp;f=false</w:t>
        </w:r>
      </w:hyperlink>
    </w:p>
    <w:p w14:paraId="4247AD26" w14:textId="77777777" w:rsidR="00C55D11" w:rsidRPr="003A0A0B"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الزهراني، ع. (2021). أثر جودة الخدمة على رضا العملاء في قطاع الاتصالات. مجلة الإدارة والتسويق, 3(2), 56-78.</w:t>
      </w:r>
    </w:p>
    <w:p w14:paraId="52CA5CB3"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5922B5">
        <w:rPr>
          <w:rFonts w:asciiTheme="minorBidi" w:eastAsia="Times New Roman" w:hAnsiTheme="minorBidi" w:cs="Arial"/>
          <w:color w:val="262626" w:themeColor="text1" w:themeTint="D9"/>
          <w:kern w:val="0"/>
          <w:sz w:val="26"/>
          <w:szCs w:val="26"/>
          <w:rtl/>
          <w14:ligatures w14:val="none"/>
        </w:rPr>
        <w:t>الزهراني، ع. (2022). نظرية الأداء في جودة الخدمة: تطبيق على قطاع السياحة. مجلة الاقتصاد والتنمية, 5(3), 56-78.</w:t>
      </w:r>
    </w:p>
    <w:p w14:paraId="69FE8B03"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الزهراني، م.، وعسيري، ع. (2021). أثر مرونة الخدمات اللوجستية على رضا العملاء في شركات الشحن والتوزيع في المملكة العربية السعودية. مجلة جامعة الملك عبد العزيز: الاقتصاد والإدارة، 35(1)، 55-83.</w:t>
      </w:r>
    </w:p>
    <w:p w14:paraId="6527E554"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lastRenderedPageBreak/>
        <w:t>زيتامل،</w:t>
      </w:r>
      <w:r w:rsidRPr="003E6C8F">
        <w:rPr>
          <w:rFonts w:asciiTheme="minorBidi" w:eastAsia="Times New Roman" w:hAnsiTheme="minorBidi"/>
          <w:color w:val="262626" w:themeColor="text1" w:themeTint="D9"/>
          <w:kern w:val="0"/>
          <w:sz w:val="26"/>
          <w:szCs w:val="26"/>
          <w:rtl/>
          <w14:ligatures w14:val="none"/>
        </w:rPr>
        <w:t xml:space="preserve"> ف. أ. (2000). جودة الخدمة والربحية والقيمة الاقتصادية للعملاء: ما نعرفه وما نحتاج إلى تعلمه. مجلة أكاديمية علوم </w:t>
      </w:r>
      <w:r w:rsidRPr="003E6C8F">
        <w:rPr>
          <w:rFonts w:asciiTheme="minorBidi" w:eastAsia="Times New Roman" w:hAnsiTheme="minorBidi" w:hint="cs"/>
          <w:color w:val="262626" w:themeColor="text1" w:themeTint="D9"/>
          <w:kern w:val="0"/>
          <w:sz w:val="26"/>
          <w:szCs w:val="26"/>
          <w:rtl/>
          <w14:ligatures w14:val="none"/>
        </w:rPr>
        <w:t>التسويق،</w:t>
      </w:r>
      <w:r w:rsidRPr="003E6C8F">
        <w:rPr>
          <w:rFonts w:asciiTheme="minorBidi" w:eastAsia="Times New Roman" w:hAnsiTheme="minorBidi"/>
          <w:color w:val="262626" w:themeColor="text1" w:themeTint="D9"/>
          <w:kern w:val="0"/>
          <w:sz w:val="26"/>
          <w:szCs w:val="26"/>
          <w:rtl/>
          <w14:ligatures w14:val="none"/>
        </w:rPr>
        <w:t xml:space="preserve"> 28 ، 67-85</w:t>
      </w:r>
      <w:r w:rsidRPr="003E6C8F">
        <w:rPr>
          <w:rFonts w:asciiTheme="minorBidi" w:eastAsia="Times New Roman" w:hAnsiTheme="minorBidi" w:cs="Arial"/>
          <w:color w:val="262626" w:themeColor="text1" w:themeTint="D9"/>
          <w:kern w:val="0"/>
          <w:sz w:val="26"/>
          <w:szCs w:val="26"/>
          <w:rtl/>
          <w14:ligatures w14:val="none"/>
        </w:rPr>
        <w:t>.</w:t>
      </w:r>
      <w:r w:rsidRPr="003E6C8F">
        <w:rPr>
          <w:rFonts w:asciiTheme="minorBidi" w:eastAsia="Times New Roman" w:hAnsiTheme="minorBidi" w:hint="cs"/>
          <w:color w:val="262626" w:themeColor="text1" w:themeTint="D9"/>
          <w:kern w:val="0"/>
          <w:sz w:val="26"/>
          <w:szCs w:val="26"/>
          <w:rtl/>
          <w14:ligatures w14:val="none"/>
        </w:rPr>
        <w:t xml:space="preserve"> </w:t>
      </w:r>
      <w:r>
        <w:fldChar w:fldCharType="begin"/>
      </w:r>
      <w:r>
        <w:instrText>HYPERLINK "https://link.springer.com/article/10.1177/0092070300281007"</w:instrText>
      </w:r>
      <w:r>
        <w:fldChar w:fldCharType="separate"/>
      </w:r>
      <w:r w:rsidRPr="003E6C8F">
        <w:rPr>
          <w:rStyle w:val="Hyperlink"/>
          <w:rFonts w:asciiTheme="minorBidi" w:eastAsia="Times New Roman" w:hAnsiTheme="minorBidi"/>
          <w:color w:val="90ABDC"/>
          <w:kern w:val="0"/>
          <w:sz w:val="26"/>
          <w:szCs w:val="26"/>
          <w14:ligatures w14:val="none"/>
        </w:rPr>
        <w:t>https://link.springer.com/article/10.1177/0092070300281007</w:t>
      </w:r>
      <w:r>
        <w:fldChar w:fldCharType="end"/>
      </w:r>
    </w:p>
    <w:p w14:paraId="4695AF4B"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t>زيمانسكي،</w:t>
      </w:r>
      <w:r w:rsidRPr="003E6C8F">
        <w:rPr>
          <w:rFonts w:asciiTheme="minorBidi" w:eastAsia="Times New Roman" w:hAnsiTheme="minorBidi"/>
          <w:color w:val="262626" w:themeColor="text1" w:themeTint="D9"/>
          <w:kern w:val="0"/>
          <w:sz w:val="26"/>
          <w:szCs w:val="26"/>
          <w:rtl/>
          <w14:ligatures w14:val="none"/>
        </w:rPr>
        <w:t xml:space="preserve"> دي </w:t>
      </w:r>
      <w:r w:rsidRPr="003E6C8F">
        <w:rPr>
          <w:rFonts w:asciiTheme="minorBidi" w:eastAsia="Times New Roman" w:hAnsiTheme="minorBidi" w:hint="cs"/>
          <w:color w:val="262626" w:themeColor="text1" w:themeTint="D9"/>
          <w:kern w:val="0"/>
          <w:sz w:val="26"/>
          <w:szCs w:val="26"/>
          <w:rtl/>
          <w14:ligatures w14:val="none"/>
        </w:rPr>
        <w:t>إم،</w:t>
      </w:r>
      <w:r w:rsidRPr="003E6C8F">
        <w:rPr>
          <w:rFonts w:asciiTheme="minorBidi" w:eastAsia="Times New Roman" w:hAnsiTheme="minorBidi"/>
          <w:color w:val="262626" w:themeColor="text1" w:themeTint="D9"/>
          <w:kern w:val="0"/>
          <w:sz w:val="26"/>
          <w:szCs w:val="26"/>
          <w:rtl/>
          <w14:ligatures w14:val="none"/>
        </w:rPr>
        <w:t xml:space="preserve"> </w:t>
      </w:r>
      <w:r w:rsidRPr="003E6C8F">
        <w:rPr>
          <w:rFonts w:asciiTheme="minorBidi" w:eastAsia="Times New Roman" w:hAnsiTheme="minorBidi" w:hint="cs"/>
          <w:color w:val="262626" w:themeColor="text1" w:themeTint="D9"/>
          <w:kern w:val="0"/>
          <w:sz w:val="26"/>
          <w:szCs w:val="26"/>
          <w:rtl/>
          <w14:ligatures w14:val="none"/>
        </w:rPr>
        <w:t>وهنارد،</w:t>
      </w:r>
      <w:r w:rsidRPr="003E6C8F">
        <w:rPr>
          <w:rFonts w:asciiTheme="minorBidi" w:eastAsia="Times New Roman" w:hAnsiTheme="minorBidi"/>
          <w:color w:val="262626" w:themeColor="text1" w:themeTint="D9"/>
          <w:kern w:val="0"/>
          <w:sz w:val="26"/>
          <w:szCs w:val="26"/>
          <w:rtl/>
          <w14:ligatures w14:val="none"/>
        </w:rPr>
        <w:t xml:space="preserve"> دي إتش (2001). رضا العملاء: تحليل تلوي للأدلة التجريبية. مجلة أكاديمية علوم </w:t>
      </w:r>
      <w:r w:rsidRPr="003E6C8F">
        <w:rPr>
          <w:rFonts w:asciiTheme="minorBidi" w:eastAsia="Times New Roman" w:hAnsiTheme="minorBidi" w:hint="cs"/>
          <w:color w:val="262626" w:themeColor="text1" w:themeTint="D9"/>
          <w:kern w:val="0"/>
          <w:sz w:val="26"/>
          <w:szCs w:val="26"/>
          <w:rtl/>
          <w14:ligatures w14:val="none"/>
        </w:rPr>
        <w:t>التسويق،</w:t>
      </w:r>
      <w:r w:rsidRPr="003E6C8F">
        <w:rPr>
          <w:rFonts w:asciiTheme="minorBidi" w:eastAsia="Times New Roman" w:hAnsiTheme="minorBidi"/>
          <w:color w:val="262626" w:themeColor="text1" w:themeTint="D9"/>
          <w:kern w:val="0"/>
          <w:sz w:val="26"/>
          <w:szCs w:val="26"/>
          <w:rtl/>
          <w14:ligatures w14:val="none"/>
        </w:rPr>
        <w:t xml:space="preserve"> 29 (1) ، 16-35</w:t>
      </w:r>
      <w:r w:rsidRPr="003E6C8F">
        <w:rPr>
          <w:rFonts w:asciiTheme="minorBidi" w:eastAsia="Times New Roman" w:hAnsiTheme="minorBidi" w:cs="Arial"/>
          <w:color w:val="262626" w:themeColor="text1" w:themeTint="D9"/>
          <w:kern w:val="0"/>
          <w:sz w:val="26"/>
          <w:szCs w:val="26"/>
          <w:rtl/>
          <w14:ligatures w14:val="none"/>
        </w:rPr>
        <w:t>.</w:t>
      </w:r>
      <w:r w:rsidRPr="003E6C8F">
        <w:rPr>
          <w:rFonts w:asciiTheme="minorBidi" w:eastAsia="Times New Roman" w:hAnsiTheme="minorBidi" w:hint="cs"/>
          <w:color w:val="262626" w:themeColor="text1" w:themeTint="D9"/>
          <w:kern w:val="0"/>
          <w:sz w:val="26"/>
          <w:szCs w:val="26"/>
          <w:rtl/>
          <w14:ligatures w14:val="none"/>
        </w:rPr>
        <w:t xml:space="preserve"> </w:t>
      </w:r>
      <w:r>
        <w:fldChar w:fldCharType="begin"/>
      </w:r>
      <w:r>
        <w:instrText>HYPERLINK "https://doi.org/10.1177/009207030102900102"</w:instrText>
      </w:r>
      <w:r>
        <w:fldChar w:fldCharType="separate"/>
      </w:r>
      <w:r w:rsidRPr="003E6C8F">
        <w:rPr>
          <w:rStyle w:val="Hyperlink"/>
          <w:rFonts w:asciiTheme="minorBidi" w:eastAsia="Times New Roman" w:hAnsiTheme="minorBidi"/>
          <w:color w:val="90ABDC"/>
          <w:kern w:val="0"/>
          <w:sz w:val="26"/>
          <w:szCs w:val="26"/>
          <w14:ligatures w14:val="none"/>
        </w:rPr>
        <w:t>https://doi.org/10.1177/009207030102900102</w:t>
      </w:r>
      <w:r>
        <w:fldChar w:fldCharType="end"/>
      </w:r>
    </w:p>
    <w:p w14:paraId="777299AC"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السامرائي، ق.، وشاكر، ع. (2019). أثر جودة الخدمات المصرفية الإلكترونية على رضا العملاء: دراسة استطلاعية لآراء عينة من عملاء المصارف التجارية في محافظة بغداد. مجلة العلوم الاقتصادية والإدارية، 25(115)، 167-182.</w:t>
      </w:r>
    </w:p>
    <w:p w14:paraId="027E5BFE" w14:textId="77777777" w:rsid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14:ligatures w14:val="none"/>
        </w:rPr>
      </w:pPr>
      <w:r w:rsidRPr="003E6C8F">
        <w:rPr>
          <w:rFonts w:asciiTheme="minorBidi" w:eastAsia="Times New Roman" w:hAnsiTheme="minorBidi" w:cs="Arial"/>
          <w:color w:val="262626" w:themeColor="text1" w:themeTint="D9"/>
          <w:kern w:val="0"/>
          <w:sz w:val="26"/>
          <w:szCs w:val="26"/>
          <w:rtl/>
          <w14:ligatures w14:val="none"/>
        </w:rPr>
        <w:t>السكارنة، ب. (2018). إدارة جودة الخدمات الصحية. عمان: دار المسيرة للنشر والتوزيع.</w:t>
      </w:r>
    </w:p>
    <w:p w14:paraId="449BC02B"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شرف، ع. والنسور، ع. (2019). أثر جودة الخدمة على رضا الزبائن في القطاع المصرفي الأردني: دراسة ميدانية. مجلة جامعة القدس المفتوحة للأبحاث والدراسات الإدارية والاقتصادية، 13، 45-66.</w:t>
      </w:r>
    </w:p>
    <w:p w14:paraId="26280180"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الشرفا، م.، والشوا، ع. (2021). أثر جودة الخدمة على رضا العملاء في المصارف الإسلامية في قطاع غزة. مجلة الجامعة الإسلامية للدراسات الاقتصادية والإدارية، 29(2)، 1-24.</w:t>
      </w:r>
    </w:p>
    <w:p w14:paraId="67CE47BE" w14:textId="77777777" w:rsidR="00C55D11" w:rsidRPr="003A0A0B"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الشرفات، ف.، والجراح، ع.، والمحيسن، م. (2019). أثر رضا الزبائن على استعداد الزبائن للتوصية في قطاع المصارف العاملة في الأردن. مجلة جامعة الشارقة للعلوم الإنسانية والاجتماعية، 16(3)، 33-55.</w:t>
      </w:r>
    </w:p>
    <w:p w14:paraId="6FA31F5C" w14:textId="77777777" w:rsid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14:ligatures w14:val="none"/>
        </w:rPr>
      </w:pPr>
      <w:r w:rsidRPr="003E6C8F">
        <w:rPr>
          <w:rFonts w:asciiTheme="minorBidi" w:eastAsia="Times New Roman" w:hAnsiTheme="minorBidi" w:cs="Arial"/>
          <w:color w:val="262626" w:themeColor="text1" w:themeTint="D9"/>
          <w:kern w:val="0"/>
          <w:sz w:val="26"/>
          <w:szCs w:val="26"/>
          <w:rtl/>
          <w14:ligatures w14:val="none"/>
        </w:rPr>
        <w:t>الشريف، ر.، وعلي، ع. (2019). دور جودة الخدمات البنكية الإلكترونية في تحقيق رضا العملاء: دراسة تطبيقية على البنوك التجارية في مصر. المجلة العلمية للاقتصاد والتجارة، (1)، 287-314.</w:t>
      </w:r>
    </w:p>
    <w:p w14:paraId="5FF6F65E" w14:textId="77777777" w:rsidR="00C55D11" w:rsidRPr="009B519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9B5195">
        <w:rPr>
          <w:rFonts w:asciiTheme="minorBidi" w:eastAsia="Times New Roman" w:hAnsiTheme="minorBidi" w:cs="Arial"/>
          <w:color w:val="262626" w:themeColor="text1" w:themeTint="D9"/>
          <w:kern w:val="0"/>
          <w:sz w:val="26"/>
          <w:szCs w:val="26"/>
          <w:rtl/>
          <w14:ligatures w14:val="none"/>
        </w:rPr>
        <w:t>الشمري، ح. (2018). قياس جودة الخدمة وأثرها على رضا العملاء. مجلة الاقتصاد والمالية, 2(3), 112-134.</w:t>
      </w:r>
    </w:p>
    <w:p w14:paraId="20566E5C"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الشمري، ح.، والشمري، س. (2019). أثر جودة الخدمات الصحية على رضا المرضى: دراسة تطبيقية في مستشفى الملك فهد التخصصي بالهفوف. مجلة كلية الإدارة والاقتصاد للدراسات الاقتصادية والإدارية والمالية، 11(42)، 279-300.</w:t>
      </w:r>
    </w:p>
    <w:p w14:paraId="2ED47CB7"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الشناق، خ.، والجراح، ع. (2010). أثر إدراك العاملين للتمكين النفسي في تحقيق الرضا الوظيفي. مجلة جامعة الملك عبد العزيز: الاقتصاد والإدارة، 24(1)، 139-163.</w:t>
      </w:r>
    </w:p>
    <w:p w14:paraId="28C14249"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hint="cs"/>
          <w:color w:val="262626" w:themeColor="text1" w:themeTint="D9"/>
          <w:kern w:val="0"/>
          <w:sz w:val="26"/>
          <w:szCs w:val="26"/>
          <w:rtl/>
          <w14:ligatures w14:val="none"/>
        </w:rPr>
        <w:lastRenderedPageBreak/>
        <w:t>الشهراني،</w:t>
      </w:r>
      <w:r w:rsidRPr="003E6C8F">
        <w:rPr>
          <w:rFonts w:asciiTheme="minorBidi" w:eastAsia="Times New Roman" w:hAnsiTheme="minorBidi" w:cs="Arial"/>
          <w:color w:val="262626" w:themeColor="text1" w:themeTint="D9"/>
          <w:kern w:val="0"/>
          <w:sz w:val="26"/>
          <w:szCs w:val="26"/>
          <w:rtl/>
          <w14:ligatures w14:val="none"/>
        </w:rPr>
        <w:t xml:space="preserve"> &amp; محمد. (2022). مؤشرات جودة الخدمات الطلابية بجامعة الملك خالد. مجلة العلوم النفسية والتربوية, 8(2), 120-139. </w:t>
      </w:r>
      <w:r>
        <w:fldChar w:fldCharType="begin"/>
      </w:r>
      <w:r>
        <w:instrText>HYPERLINK "https://www.asjp.cerist.dz/index.php/en/article/188158"</w:instrText>
      </w:r>
      <w:r>
        <w:fldChar w:fldCharType="separate"/>
      </w:r>
      <w:r w:rsidRPr="003E6C8F">
        <w:rPr>
          <w:rStyle w:val="Hyperlink"/>
          <w:rFonts w:asciiTheme="minorBidi" w:eastAsia="Times New Roman" w:hAnsiTheme="minorBidi"/>
          <w:color w:val="90ABDC"/>
          <w:kern w:val="0"/>
          <w:sz w:val="26"/>
          <w:szCs w:val="26"/>
          <w14:ligatures w14:val="none"/>
        </w:rPr>
        <w:t>https://www.asjp.cerist.dz/index.php/en/article/188158</w:t>
      </w:r>
      <w:r>
        <w:fldChar w:fldCharType="end"/>
      </w:r>
    </w:p>
    <w:p w14:paraId="1918C124"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الصرايرة، خالد أحمد والعساف، ليلى </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2008</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 إدارة الجودة في مؤسسات التعليم العالي بين النظرية والتطبيق. المجلة العربية لضمان جودة التعليم العالي، 1</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1</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 xml:space="preserve"> .46-</w:t>
      </w:r>
      <w:r w:rsidRPr="003E6C8F">
        <w:rPr>
          <w:rFonts w:asciiTheme="minorBidi" w:eastAsia="Times New Roman" w:hAnsiTheme="minorBidi" w:hint="cs"/>
          <w:color w:val="262626" w:themeColor="text1" w:themeTint="D9"/>
          <w:kern w:val="0"/>
          <w:sz w:val="26"/>
          <w:szCs w:val="26"/>
          <w:rtl/>
          <w14:ligatures w14:val="none"/>
        </w:rPr>
        <w:t xml:space="preserve"> </w:t>
      </w:r>
      <w:hyperlink r:id="rId40"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65B634A7"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ضوء الكوفي وداد محمد (2016). تطبيق معايير جودة الخدمات لتحسين أداء الخدمات الصحية في مستشفى العيون بليبيا المجلة العلمية للإقتصاد والتجارة كلية التجارة، جامعة عين شمس، العدد (1).</w:t>
      </w:r>
      <w:r w:rsidRPr="003E6C8F">
        <w:rPr>
          <w:rFonts w:asciiTheme="minorBidi" w:eastAsia="Times New Roman" w:hAnsiTheme="minorBidi" w:hint="cs"/>
          <w:color w:val="262626" w:themeColor="text1" w:themeTint="D9"/>
          <w:kern w:val="0"/>
          <w:sz w:val="26"/>
          <w:szCs w:val="26"/>
          <w:rtl/>
          <w14:ligatures w14:val="none"/>
        </w:rPr>
        <w:t xml:space="preserve"> </w:t>
      </w:r>
      <w:hyperlink r:id="rId41"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1A0EDBD0"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الطائي، ي. والعبادي، ه. (2016). أثر جودة الخدمة في تحقيق رضا الزبون: دراسة تطبيقية في المصارف التجارية العراقية. مجلة الإدارة والاقتصاد، 102(1)، 1-21.</w:t>
      </w:r>
    </w:p>
    <w:p w14:paraId="471378AE"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الطائي، ي. ورضا، ع. (2017). أثر الشكاوى والتعويضات في رضا الزبائن: دراسة تحليلية في عينة من المصارف التجارية. مجلة تكريت للعلوم الإدارية والاقتصادية، 13(42)، 65-92.</w:t>
      </w:r>
    </w:p>
    <w:p w14:paraId="510974F1"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عبد الرحمن أحمد عبد الكريم (2000). قياس جودة الخدمة في المنظمات الحكومية بالتطبيق على الخدمات الصحية مجلة البحوث التجارية المعاصرة، كلية التجارة بسوهاج، جامعة جنوب الوادي العدد الأول، ص 213 </w:t>
      </w:r>
      <w:hyperlink r:id="rId42" w:history="1">
        <w:r w:rsidRPr="003E6C8F">
          <w:rPr>
            <w:rStyle w:val="Hyperlink"/>
            <w:rFonts w:asciiTheme="minorBidi" w:eastAsia="Times New Roman" w:hAnsiTheme="minorBidi"/>
            <w:color w:val="90ABDC"/>
            <w:kern w:val="0"/>
            <w:sz w:val="26"/>
            <w:szCs w:val="26"/>
            <w14:ligatures w14:val="none"/>
          </w:rPr>
          <w:t>https://yarab.yabesh.ir/yarab/handle/yad/287386</w:t>
        </w:r>
      </w:hyperlink>
    </w:p>
    <w:p w14:paraId="72D81132" w14:textId="77777777" w:rsidR="00C55D11" w:rsidRPr="00D93498"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D93498">
        <w:rPr>
          <w:rFonts w:asciiTheme="minorBidi" w:eastAsia="Times New Roman" w:hAnsiTheme="minorBidi" w:cs="Arial"/>
          <w:color w:val="262626" w:themeColor="text1" w:themeTint="D9"/>
          <w:kern w:val="0"/>
          <w:sz w:val="26"/>
          <w:szCs w:val="26"/>
          <w:rtl/>
          <w14:ligatures w14:val="none"/>
        </w:rPr>
        <w:t>عبد الرحمن، أمجد، وآخرون. (2019). "التواصل الفعال: أبعاد وآليات تحسين جودة الخدمات في القطاع البنكي." مجلة التسويق الدولية، 17(3): 56-69.</w:t>
      </w:r>
    </w:p>
    <w:p w14:paraId="6618AE96"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عبد المجيد، ممدوح محمد؛ والربعي، محمد عبد العزيز؛ وعبد الرحمن، أسامة عثمان </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2012</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 xml:space="preserve"> دراسة تقويمية لجودة الدراسات العليا بكلية التربية جامعة القصيم في ضوء معايير الهيئة الوطنية للتقويم والاعتماد الأكاديمي. مجلة التربية العلمية</w:t>
      </w:r>
      <w:r w:rsidRPr="003E6C8F">
        <w:rPr>
          <w:rFonts w:asciiTheme="minorBidi" w:eastAsia="Times New Roman" w:hAnsiTheme="minorBidi" w:cs="Arial" w:hint="cs"/>
          <w:color w:val="262626" w:themeColor="text1" w:themeTint="D9"/>
          <w:kern w:val="0"/>
          <w:sz w:val="26"/>
          <w:szCs w:val="26"/>
          <w:rtl/>
          <w14:ligatures w14:val="none"/>
        </w:rPr>
        <w:t xml:space="preserve">15، </w:t>
      </w:r>
      <w:r w:rsidRPr="003E6C8F">
        <w:rPr>
          <w:rFonts w:asciiTheme="minorBidi" w:eastAsia="Times New Roman" w:hAnsiTheme="minorBidi" w:cs="Arial"/>
          <w:color w:val="262626" w:themeColor="text1" w:themeTint="D9"/>
          <w:kern w:val="0"/>
          <w:sz w:val="26"/>
          <w:szCs w:val="26"/>
          <w:rtl/>
          <w14:ligatures w14:val="none"/>
        </w:rPr>
        <w:t>(4</w:t>
      </w:r>
      <w:r w:rsidRPr="003E6C8F">
        <w:rPr>
          <w:rFonts w:asciiTheme="minorBidi" w:eastAsia="Times New Roman" w:hAnsiTheme="minorBidi" w:cs="Arial" w:hint="cs"/>
          <w:color w:val="262626" w:themeColor="text1" w:themeTint="D9"/>
          <w:kern w:val="0"/>
          <w:sz w:val="26"/>
          <w:szCs w:val="26"/>
          <w:rtl/>
          <w14:ligatures w14:val="none"/>
        </w:rPr>
        <w:t>)</w:t>
      </w:r>
      <w:r w:rsidRPr="003E6C8F">
        <w:rPr>
          <w:rFonts w:asciiTheme="minorBidi" w:eastAsia="Times New Roman" w:hAnsiTheme="minorBidi" w:cs="Arial"/>
          <w:color w:val="262626" w:themeColor="text1" w:themeTint="D9"/>
          <w:kern w:val="0"/>
          <w:sz w:val="26"/>
          <w:szCs w:val="26"/>
          <w:rtl/>
          <w14:ligatures w14:val="none"/>
        </w:rPr>
        <w:t>، .209-171</w:t>
      </w:r>
      <w:r w:rsidRPr="003E6C8F">
        <w:rPr>
          <w:rFonts w:asciiTheme="minorBidi" w:eastAsia="Times New Roman" w:hAnsiTheme="minorBidi" w:hint="cs"/>
          <w:color w:val="262626" w:themeColor="text1" w:themeTint="D9"/>
          <w:kern w:val="0"/>
          <w:sz w:val="26"/>
          <w:szCs w:val="26"/>
          <w:rtl/>
          <w14:ligatures w14:val="none"/>
        </w:rPr>
        <w:t xml:space="preserve"> </w:t>
      </w:r>
      <w:hyperlink r:id="rId43"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5BEEA168"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عبد المرضي عبد المنعم, أ. (2019). محددات جودة الخدمات الصحية وعلاقتها برضا العملاء في المستشفيات </w:t>
      </w:r>
      <w:r w:rsidRPr="003E6C8F">
        <w:rPr>
          <w:rFonts w:asciiTheme="minorBidi" w:eastAsia="Times New Roman" w:hAnsiTheme="minorBidi" w:cs="Arial" w:hint="cs"/>
          <w:color w:val="262626" w:themeColor="text1" w:themeTint="D9"/>
          <w:kern w:val="0"/>
          <w:sz w:val="26"/>
          <w:szCs w:val="26"/>
          <w:rtl/>
          <w14:ligatures w14:val="none"/>
        </w:rPr>
        <w:t>الحكومية</w:t>
      </w:r>
      <w:r w:rsidRPr="003E6C8F">
        <w:rPr>
          <w:rFonts w:asciiTheme="minorBidi" w:eastAsia="Times New Roman" w:hAnsiTheme="minorBidi" w:cs="Arial"/>
          <w:color w:val="262626" w:themeColor="text1" w:themeTint="D9"/>
          <w:kern w:val="0"/>
          <w:sz w:val="26"/>
          <w:szCs w:val="26"/>
          <w:rtl/>
          <w14:ligatures w14:val="none"/>
        </w:rPr>
        <w:t xml:space="preserve">. مجلة کلية الخدمة الاجتماعية للدراسات والبحوث الاجتماعية, 17(17), 55-85. </w:t>
      </w:r>
      <w:r>
        <w:fldChar w:fldCharType="begin"/>
      </w:r>
      <w:r>
        <w:instrText>HYPERLINK "https://dx.doi.org/10.21608/jfss.2019.61833"</w:instrText>
      </w:r>
      <w:r>
        <w:fldChar w:fldCharType="separate"/>
      </w:r>
      <w:r w:rsidRPr="003E6C8F">
        <w:rPr>
          <w:rStyle w:val="Hyperlink"/>
          <w:rFonts w:asciiTheme="minorBidi" w:eastAsia="Times New Roman" w:hAnsiTheme="minorBidi"/>
          <w:color w:val="90ABDC"/>
          <w:kern w:val="0"/>
          <w:sz w:val="26"/>
          <w:szCs w:val="26"/>
          <w14:ligatures w14:val="none"/>
        </w:rPr>
        <w:t>https://dx.doi.org/10.21608/jfss.2019.61833</w:t>
      </w:r>
      <w:r>
        <w:fldChar w:fldCharType="end"/>
      </w:r>
    </w:p>
    <w:p w14:paraId="6CB308B7"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علي الغزالي, &amp; علي عبدالجليل. (2014). جودة الخدمات الصحية وعلاقتها برضا المرضى" دراسة ميدانية على المستشفيات العامة الواقعة في نطاق مدينة بنغازي". </w:t>
      </w:r>
      <w:hyperlink r:id="rId44" w:history="1">
        <w:r w:rsidRPr="003E6C8F">
          <w:rPr>
            <w:rStyle w:val="Hyperlink"/>
            <w:rFonts w:asciiTheme="minorBidi" w:eastAsia="Times New Roman" w:hAnsiTheme="minorBidi"/>
            <w:color w:val="90ABDC"/>
            <w:kern w:val="0"/>
            <w:sz w:val="26"/>
            <w:szCs w:val="26"/>
            <w14:ligatures w14:val="none"/>
          </w:rPr>
          <w:t>http://dspace.univ-tebessa.dz:8080/xmlui/handle/123456789/http//localhost:8080/jspui/handle/123456789/9798</w:t>
        </w:r>
      </w:hyperlink>
    </w:p>
    <w:p w14:paraId="2B6250F0"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C55D11">
        <w:rPr>
          <w:rFonts w:asciiTheme="minorBidi" w:eastAsia="Times New Roman" w:hAnsiTheme="minorBidi" w:cs="Arial"/>
          <w:color w:val="262626" w:themeColor="text1" w:themeTint="D9"/>
          <w:kern w:val="0"/>
          <w:sz w:val="26"/>
          <w:szCs w:val="26"/>
          <w:rtl/>
          <w14:ligatures w14:val="none"/>
        </w:rPr>
        <w:t xml:space="preserve">علي، ز. وزملاؤه. (2017). الاستجابة وفعاليتها في الخدمة. </w:t>
      </w:r>
    </w:p>
    <w:p w14:paraId="75C7D5C9" w14:textId="77777777" w:rsidR="00C55D11" w:rsidRPr="003A0A0B"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العلي، م. (2018). تطوير جودة الخدمات في المنظمات الخدمية. مجلة الاقتصاد والتجارة, 2(1), 34-56.</w:t>
      </w:r>
    </w:p>
    <w:p w14:paraId="0E616E9E" w14:textId="77777777" w:rsidR="00C55D11" w:rsidRPr="003A0A0B"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5922B5">
        <w:rPr>
          <w:rFonts w:asciiTheme="minorBidi" w:eastAsia="Times New Roman" w:hAnsiTheme="minorBidi" w:cs="Arial"/>
          <w:color w:val="262626" w:themeColor="text1" w:themeTint="D9"/>
          <w:kern w:val="0"/>
          <w:sz w:val="26"/>
          <w:szCs w:val="26"/>
          <w:rtl/>
          <w14:ligatures w14:val="none"/>
        </w:rPr>
        <w:t>العلي، م. (2020). نظرية الإدراك في جودة الخدمة: دراسة حالة في قطاع التجزئة. مجلة الاقتصاد والتجارة, 3(1), 67-89.</w:t>
      </w:r>
    </w:p>
    <w:p w14:paraId="4ADD5AC5" w14:textId="77777777" w:rsidR="00C55D11" w:rsidRPr="00D93498"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D93498">
        <w:rPr>
          <w:rFonts w:asciiTheme="minorBidi" w:eastAsia="Times New Roman" w:hAnsiTheme="minorBidi" w:cs="Arial"/>
          <w:color w:val="262626" w:themeColor="text1" w:themeTint="D9"/>
          <w:kern w:val="0"/>
          <w:sz w:val="26"/>
          <w:szCs w:val="26"/>
          <w:rtl/>
          <w14:ligatures w14:val="none"/>
        </w:rPr>
        <w:t>علي، محمد، وزملاء. (2017). "الاستجابة الفعالة: تحليل أبعاد جودة الخدمات في قطاع الخدمات المالية." مجلة الاقتصاد والمال، 14(2): 112-125.</w:t>
      </w:r>
    </w:p>
    <w:p w14:paraId="28F01A53"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C55D11">
        <w:rPr>
          <w:rFonts w:asciiTheme="minorBidi" w:eastAsia="Times New Roman" w:hAnsiTheme="minorBidi" w:cs="Arial"/>
          <w:color w:val="262626" w:themeColor="text1" w:themeTint="D9"/>
          <w:kern w:val="0"/>
          <w:sz w:val="26"/>
          <w:szCs w:val="26"/>
          <w:rtl/>
          <w14:ligatures w14:val="none"/>
        </w:rPr>
        <w:t>العمر</w:t>
      </w:r>
      <w:r>
        <w:rPr>
          <w:rFonts w:asciiTheme="minorBidi" w:eastAsia="Times New Roman" w:hAnsiTheme="minorBidi" w:cs="Arial" w:hint="cs"/>
          <w:color w:val="262626" w:themeColor="text1" w:themeTint="D9"/>
          <w:kern w:val="0"/>
          <w:sz w:val="26"/>
          <w:szCs w:val="26"/>
          <w:rtl/>
          <w14:ligatures w14:val="none"/>
        </w:rPr>
        <w:t>ي</w:t>
      </w:r>
      <w:r w:rsidRPr="00C55D11">
        <w:rPr>
          <w:rFonts w:asciiTheme="minorBidi" w:eastAsia="Times New Roman" w:hAnsiTheme="minorBidi" w:cs="Arial"/>
          <w:color w:val="262626" w:themeColor="text1" w:themeTint="D9"/>
          <w:kern w:val="0"/>
          <w:sz w:val="26"/>
          <w:szCs w:val="26"/>
          <w:rtl/>
          <w14:ligatures w14:val="none"/>
        </w:rPr>
        <w:t xml:space="preserve">، ز. (2020). جودة الخدمة: مفاهيم ونظريات. </w:t>
      </w:r>
    </w:p>
    <w:p w14:paraId="1E2EA511" w14:textId="77777777" w:rsidR="00C55D11" w:rsidRPr="009B519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9B5195">
        <w:rPr>
          <w:rFonts w:asciiTheme="minorBidi" w:eastAsia="Times New Roman" w:hAnsiTheme="minorBidi" w:cs="Arial"/>
          <w:color w:val="262626" w:themeColor="text1" w:themeTint="D9"/>
          <w:kern w:val="0"/>
          <w:sz w:val="26"/>
          <w:szCs w:val="26"/>
          <w:rtl/>
          <w14:ligatures w14:val="none"/>
        </w:rPr>
        <w:t>العمري، م. (2020). تأثير جودة الخدمة على ولاء العملاء في القطاع المصرفي. مجلة العلوم الإدارية والاقتصادية, 5(1), 23-40.</w:t>
      </w:r>
    </w:p>
    <w:p w14:paraId="7E7F3884"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5922B5">
        <w:rPr>
          <w:rFonts w:asciiTheme="minorBidi" w:eastAsia="Times New Roman" w:hAnsiTheme="minorBidi" w:cs="Arial"/>
          <w:color w:val="262626" w:themeColor="text1" w:themeTint="D9"/>
          <w:kern w:val="0"/>
          <w:sz w:val="26"/>
          <w:szCs w:val="26"/>
          <w:rtl/>
          <w14:ligatures w14:val="none"/>
        </w:rPr>
        <w:t>العنزي، س. (2019). نظرية التفاعل في جودة الخدمة: دراسة ميدانية في القطاع الصحي. مجلة الإدارة الحديثة, 2(1), 34-56.</w:t>
      </w:r>
    </w:p>
    <w:p w14:paraId="71A81AC2" w14:textId="77777777" w:rsidR="00C55D11" w:rsidRPr="003A0A0B"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A0A0B">
        <w:rPr>
          <w:rFonts w:asciiTheme="minorBidi" w:eastAsia="Times New Roman" w:hAnsiTheme="minorBidi" w:cs="Arial"/>
          <w:color w:val="262626" w:themeColor="text1" w:themeTint="D9"/>
          <w:kern w:val="0"/>
          <w:sz w:val="26"/>
          <w:szCs w:val="26"/>
          <w:rtl/>
          <w14:ligatures w14:val="none"/>
        </w:rPr>
        <w:t>العنزي، س. (2020). إدارة جودة الخدمة وأثرها على الميزة التنافسية للمؤسسات. مجلة الإدارة والتنمية, 5(3), 45-67.</w:t>
      </w:r>
    </w:p>
    <w:p w14:paraId="74A06C18" w14:textId="77777777" w:rsidR="00C55D11" w:rsidRPr="009B5195"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9B5195">
        <w:rPr>
          <w:rFonts w:asciiTheme="minorBidi" w:eastAsia="Times New Roman" w:hAnsiTheme="minorBidi" w:cs="Arial"/>
          <w:color w:val="262626" w:themeColor="text1" w:themeTint="D9"/>
          <w:kern w:val="0"/>
          <w:sz w:val="26"/>
          <w:szCs w:val="26"/>
          <w:rtl/>
          <w14:ligatures w14:val="none"/>
        </w:rPr>
        <w:t>العنزي، س. (2022). إدارة جودة الخدمة وأثرها على الميزة التنافسية. مجلة الإدارة والتنمية, 6(2), 55-72.</w:t>
      </w:r>
    </w:p>
    <w:p w14:paraId="495FD78B"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عيد لبيب, ح., &amp; حسن. (2021). تحليل العلاقة بين جودة الخدمة الصحية ورضاء العملاء. مجلة البحوث المالية والتجارية, 22(العدد الثاني-الجزء الثاني), 716-787.</w:t>
      </w:r>
      <w:r w:rsidRPr="003E6C8F">
        <w:rPr>
          <w:rFonts w:asciiTheme="minorBidi" w:eastAsia="Times New Roman" w:hAnsiTheme="minorBidi" w:hint="cs"/>
          <w:color w:val="262626" w:themeColor="text1" w:themeTint="D9"/>
          <w:kern w:val="0"/>
          <w:sz w:val="26"/>
          <w:szCs w:val="26"/>
          <w:rtl/>
          <w14:ligatures w14:val="none"/>
        </w:rPr>
        <w:t xml:space="preserve"> </w:t>
      </w:r>
      <w:bookmarkStart w:id="115" w:name="_Hlk162747799"/>
      <w:r w:rsidRPr="003E6C8F">
        <w:rPr>
          <w:rFonts w:asciiTheme="minorBidi" w:eastAsia="Times New Roman" w:hAnsiTheme="minorBidi"/>
          <w:color w:val="90ABDC"/>
          <w:kern w:val="0"/>
          <w:sz w:val="26"/>
          <w:szCs w:val="26"/>
          <w14:ligatures w14:val="none"/>
        </w:rPr>
        <w:fldChar w:fldCharType="begin"/>
      </w:r>
      <w:r w:rsidRPr="003E6C8F">
        <w:rPr>
          <w:rFonts w:asciiTheme="minorBidi" w:eastAsia="Times New Roman" w:hAnsiTheme="minorBidi"/>
          <w:color w:val="90ABDC"/>
          <w:kern w:val="0"/>
          <w:sz w:val="26"/>
          <w:szCs w:val="26"/>
          <w14:ligatures w14:val="none"/>
        </w:rPr>
        <w:instrText>HYPERLINK "https://dx.doi.org/10.21608/jsst.2021.65097.1228"</w:instrText>
      </w:r>
      <w:r w:rsidRPr="003E6C8F">
        <w:rPr>
          <w:rFonts w:asciiTheme="minorBidi" w:eastAsia="Times New Roman" w:hAnsiTheme="minorBidi"/>
          <w:color w:val="90ABDC"/>
          <w:kern w:val="0"/>
          <w:sz w:val="26"/>
          <w:szCs w:val="26"/>
          <w14:ligatures w14:val="none"/>
        </w:rPr>
      </w:r>
      <w:r w:rsidRPr="003E6C8F">
        <w:rPr>
          <w:rFonts w:asciiTheme="minorBidi" w:eastAsia="Times New Roman" w:hAnsiTheme="minorBidi"/>
          <w:color w:val="90ABDC"/>
          <w:kern w:val="0"/>
          <w:sz w:val="26"/>
          <w:szCs w:val="26"/>
          <w14:ligatures w14:val="none"/>
        </w:rPr>
        <w:fldChar w:fldCharType="separate"/>
      </w:r>
      <w:r w:rsidRPr="003E6C8F">
        <w:rPr>
          <w:rStyle w:val="Hyperlink"/>
          <w:rFonts w:asciiTheme="minorBidi" w:eastAsia="Times New Roman" w:hAnsiTheme="minorBidi"/>
          <w:color w:val="90ABDC"/>
          <w:kern w:val="0"/>
          <w:sz w:val="26"/>
          <w:szCs w:val="26"/>
          <w14:ligatures w14:val="none"/>
        </w:rPr>
        <w:t>https://dx.doi.org/10.21608/jsst.2021.65097.1228</w:t>
      </w:r>
      <w:r w:rsidRPr="003E6C8F">
        <w:rPr>
          <w:rFonts w:asciiTheme="minorBidi" w:eastAsia="Times New Roman" w:hAnsiTheme="minorBidi"/>
          <w:color w:val="90ABDC"/>
          <w:kern w:val="0"/>
          <w:sz w:val="26"/>
          <w:szCs w:val="26"/>
          <w14:ligatures w14:val="none"/>
        </w:rPr>
        <w:fldChar w:fldCharType="end"/>
      </w:r>
      <w:bookmarkEnd w:id="115"/>
    </w:p>
    <w:p w14:paraId="7CDCCF07" w14:textId="77777777" w:rsidR="00C55D11" w:rsidRPr="005922B5"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عيشوني، م. (2019). مفاهيم أساسية عن الضبط الشامل للجودة وإدارة الجودة الشاملة. </w:t>
      </w:r>
      <w:hyperlink r:id="rId45" w:history="1">
        <w:r w:rsidRPr="003E6C8F">
          <w:rPr>
            <w:rStyle w:val="Hyperlink"/>
            <w:rFonts w:asciiTheme="minorBidi" w:eastAsia="Times New Roman" w:hAnsiTheme="minorBidi"/>
            <w:color w:val="90ABDC"/>
            <w:kern w:val="0"/>
            <w:sz w:val="26"/>
            <w:szCs w:val="26"/>
            <w14:ligatures w14:val="none"/>
          </w:rPr>
          <w:t>http://hctmetrology.tripod.com/quality/chap8.pdf</w:t>
        </w:r>
      </w:hyperlink>
    </w:p>
    <w:p w14:paraId="3DFF3016"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cs="Arial" w:hint="cs"/>
          <w:color w:val="262626" w:themeColor="text1" w:themeTint="D9"/>
          <w:kern w:val="0"/>
          <w:sz w:val="26"/>
          <w:szCs w:val="26"/>
          <w:rtl/>
          <w14:ligatures w14:val="none"/>
        </w:rPr>
        <w:t>فار،</w:t>
      </w:r>
      <w:r w:rsidRPr="003E6C8F">
        <w:rPr>
          <w:rFonts w:asciiTheme="minorBidi" w:eastAsia="Times New Roman" w:hAnsiTheme="minorBidi" w:cs="Arial"/>
          <w:color w:val="262626" w:themeColor="text1" w:themeTint="D9"/>
          <w:kern w:val="0"/>
          <w:sz w:val="26"/>
          <w:szCs w:val="26"/>
          <w:rtl/>
          <w14:ligatures w14:val="none"/>
        </w:rPr>
        <w:t xml:space="preserve"> كماش, &amp; جهينة. (2023). دور الالتزام بأخلاقيات التسويق في تحقيق رضا العملاء-دراسة حالة البنك الخارجي الجزائري-</w:t>
      </w:r>
      <w:r w:rsidRPr="003E6C8F">
        <w:rPr>
          <w:rFonts w:asciiTheme="minorBidi" w:eastAsia="Times New Roman" w:hAnsiTheme="minorBidi"/>
          <w:color w:val="262626" w:themeColor="text1" w:themeTint="D9"/>
          <w:kern w:val="0"/>
          <w:sz w:val="26"/>
          <w:szCs w:val="26"/>
          <w14:ligatures w14:val="none"/>
        </w:rPr>
        <w:t>BEA</w:t>
      </w:r>
      <w:r w:rsidRPr="003E6C8F">
        <w:rPr>
          <w:rFonts w:asciiTheme="minorBidi" w:eastAsia="Times New Roman" w:hAnsiTheme="minorBidi" w:cs="Arial"/>
          <w:color w:val="262626" w:themeColor="text1" w:themeTint="D9"/>
          <w:kern w:val="0"/>
          <w:sz w:val="26"/>
          <w:szCs w:val="26"/>
          <w:rtl/>
          <w14:ligatures w14:val="none"/>
        </w:rPr>
        <w:t xml:space="preserve"> تبسة (</w:t>
      </w:r>
      <w:r w:rsidRPr="003E6C8F">
        <w:rPr>
          <w:rFonts w:asciiTheme="minorBidi" w:eastAsia="Times New Roman" w:hAnsiTheme="minorBidi"/>
          <w:color w:val="262626" w:themeColor="text1" w:themeTint="D9"/>
          <w:kern w:val="0"/>
          <w:sz w:val="26"/>
          <w:szCs w:val="26"/>
          <w14:ligatures w14:val="none"/>
        </w:rPr>
        <w:t>Doctoral dissertation</w:t>
      </w:r>
      <w:r w:rsidRPr="003E6C8F">
        <w:rPr>
          <w:rFonts w:asciiTheme="minorBidi" w:eastAsia="Times New Roman" w:hAnsiTheme="minorBidi" w:cs="Arial"/>
          <w:color w:val="262626" w:themeColor="text1" w:themeTint="D9"/>
          <w:kern w:val="0"/>
          <w:sz w:val="26"/>
          <w:szCs w:val="26"/>
          <w:rtl/>
          <w14:ligatures w14:val="none"/>
        </w:rPr>
        <w:t>, جامعة الشهيد الشيخ العربي التبسي تبسة).</w:t>
      </w:r>
      <w:r w:rsidRPr="003E6C8F">
        <w:rPr>
          <w:rFonts w:asciiTheme="minorBidi" w:eastAsia="Times New Roman" w:hAnsiTheme="minorBidi" w:hint="cs"/>
          <w:color w:val="262626" w:themeColor="text1" w:themeTint="D9"/>
          <w:kern w:val="0"/>
          <w:sz w:val="26"/>
          <w:szCs w:val="26"/>
          <w:rtl/>
          <w14:ligatures w14:val="none"/>
        </w:rPr>
        <w:t xml:space="preserve"> </w:t>
      </w:r>
      <w:hyperlink r:id="rId46" w:history="1">
        <w:r w:rsidRPr="003E6C8F">
          <w:rPr>
            <w:rStyle w:val="Hyperlink"/>
            <w:rFonts w:asciiTheme="minorBidi" w:eastAsia="Times New Roman" w:hAnsiTheme="minorBidi"/>
            <w:color w:val="90ABDC"/>
            <w:kern w:val="0"/>
            <w:sz w:val="26"/>
            <w:szCs w:val="26"/>
            <w14:ligatures w14:val="none"/>
          </w:rPr>
          <w:t>http://dspace.univ-tebessa.dz:8080/jspui/bitstream/123456789/9797/1/Hadjer%26Djouhaina.pdf</w:t>
        </w:r>
      </w:hyperlink>
    </w:p>
    <w:p w14:paraId="01E48F3E" w14:textId="77777777" w:rsidR="00C55D11" w:rsidRPr="00D93498"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D93498">
        <w:rPr>
          <w:rFonts w:asciiTheme="minorBidi" w:eastAsia="Times New Roman" w:hAnsiTheme="minorBidi" w:cs="Arial"/>
          <w:color w:val="262626" w:themeColor="text1" w:themeTint="D9"/>
          <w:kern w:val="0"/>
          <w:sz w:val="26"/>
          <w:szCs w:val="26"/>
          <w:rtl/>
          <w14:ligatures w14:val="none"/>
        </w:rPr>
        <w:lastRenderedPageBreak/>
        <w:t>فاطمة، مريم، وآخرون. (2018). "الخدمة الشخصية: دراسة حول تأثير تلبية احتياجات العملاء على ولاء العملاء." مجلة الإدارة الاستراتيجية، 25(2): 112-125.</w:t>
      </w:r>
    </w:p>
    <w:p w14:paraId="3857E96F"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14:ligatures w14:val="none"/>
        </w:rPr>
      </w:pPr>
      <w:r w:rsidRPr="00C55D11">
        <w:rPr>
          <w:rFonts w:asciiTheme="minorBidi" w:eastAsia="Times New Roman" w:hAnsiTheme="minorBidi" w:cs="Arial"/>
          <w:color w:val="262626" w:themeColor="text1" w:themeTint="D9"/>
          <w:kern w:val="0"/>
          <w:sz w:val="26"/>
          <w:szCs w:val="26"/>
          <w:rtl/>
          <w14:ligatures w14:val="none"/>
        </w:rPr>
        <w:t>فاطمة، و. وزملاؤه. (2018). التعاطف كعنصر في جودة الخدمة.</w:t>
      </w:r>
    </w:p>
    <w:p w14:paraId="1FA30BBD"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t>فورنيل،</w:t>
      </w:r>
      <w:r w:rsidRPr="003E6C8F">
        <w:rPr>
          <w:rFonts w:asciiTheme="minorBidi" w:eastAsia="Times New Roman" w:hAnsiTheme="minorBidi"/>
          <w:color w:val="262626" w:themeColor="text1" w:themeTint="D9"/>
          <w:kern w:val="0"/>
          <w:sz w:val="26"/>
          <w:szCs w:val="26"/>
          <w:rtl/>
          <w14:ligatures w14:val="none"/>
        </w:rPr>
        <w:t xml:space="preserve"> </w:t>
      </w:r>
      <w:r w:rsidRPr="003E6C8F">
        <w:rPr>
          <w:rFonts w:asciiTheme="minorBidi" w:eastAsia="Times New Roman" w:hAnsiTheme="minorBidi" w:hint="cs"/>
          <w:color w:val="262626" w:themeColor="text1" w:themeTint="D9"/>
          <w:kern w:val="0"/>
          <w:sz w:val="26"/>
          <w:szCs w:val="26"/>
          <w:rtl/>
          <w14:ligatures w14:val="none"/>
        </w:rPr>
        <w:t>سي،</w:t>
      </w:r>
      <w:r w:rsidRPr="003E6C8F">
        <w:rPr>
          <w:rFonts w:asciiTheme="minorBidi" w:eastAsia="Times New Roman" w:hAnsiTheme="minorBidi"/>
          <w:color w:val="262626" w:themeColor="text1" w:themeTint="D9"/>
          <w:kern w:val="0"/>
          <w:sz w:val="26"/>
          <w:szCs w:val="26"/>
          <w:rtl/>
          <w14:ligatures w14:val="none"/>
        </w:rPr>
        <w:t xml:space="preserve"> </w:t>
      </w:r>
      <w:r w:rsidRPr="003E6C8F">
        <w:rPr>
          <w:rFonts w:asciiTheme="minorBidi" w:eastAsia="Times New Roman" w:hAnsiTheme="minorBidi" w:hint="cs"/>
          <w:color w:val="262626" w:themeColor="text1" w:themeTint="D9"/>
          <w:kern w:val="0"/>
          <w:sz w:val="26"/>
          <w:szCs w:val="26"/>
          <w:rtl/>
          <w14:ligatures w14:val="none"/>
        </w:rPr>
        <w:t>جونسون،</w:t>
      </w:r>
      <w:r w:rsidRPr="003E6C8F">
        <w:rPr>
          <w:rFonts w:asciiTheme="minorBidi" w:eastAsia="Times New Roman" w:hAnsiTheme="minorBidi"/>
          <w:color w:val="262626" w:themeColor="text1" w:themeTint="D9"/>
          <w:kern w:val="0"/>
          <w:sz w:val="26"/>
          <w:szCs w:val="26"/>
          <w:rtl/>
          <w14:ligatures w14:val="none"/>
        </w:rPr>
        <w:t xml:space="preserve"> دكتوراه في الطب ، أندرسون ، إي دبليو ، تشا ، جي ، وبراينت ، بي إي (1996). مؤشر رضا العملاء الأمريكي: الطبيعة والغرض والنتائج. مجلة التسويق ، 60 (4) ، 7-18</w:t>
      </w:r>
      <w:r w:rsidRPr="003E6C8F">
        <w:rPr>
          <w:rFonts w:asciiTheme="minorBidi" w:eastAsia="Times New Roman" w:hAnsiTheme="minorBidi" w:cs="Arial"/>
          <w:color w:val="262626" w:themeColor="text1" w:themeTint="D9"/>
          <w:kern w:val="0"/>
          <w:sz w:val="26"/>
          <w:szCs w:val="26"/>
          <w:rtl/>
          <w14:ligatures w14:val="none"/>
        </w:rPr>
        <w:t>.</w:t>
      </w:r>
      <w:r w:rsidRPr="003E6C8F">
        <w:rPr>
          <w:rFonts w:asciiTheme="minorBidi" w:eastAsia="Times New Roman" w:hAnsiTheme="minorBidi" w:hint="cs"/>
          <w:color w:val="262626" w:themeColor="text1" w:themeTint="D9"/>
          <w:kern w:val="0"/>
          <w:sz w:val="26"/>
          <w:szCs w:val="26"/>
          <w:rtl/>
          <w14:ligatures w14:val="none"/>
        </w:rPr>
        <w:t xml:space="preserve"> </w:t>
      </w:r>
      <w:r>
        <w:fldChar w:fldCharType="begin"/>
      </w:r>
      <w:r>
        <w:instrText>HYPERLINK "https://doi.org/10.1177/002224299606000403"</w:instrText>
      </w:r>
      <w:r>
        <w:fldChar w:fldCharType="separate"/>
      </w:r>
      <w:r w:rsidRPr="003E6C8F">
        <w:rPr>
          <w:rStyle w:val="Hyperlink"/>
          <w:rFonts w:asciiTheme="minorBidi" w:eastAsia="Times New Roman" w:hAnsiTheme="minorBidi"/>
          <w:color w:val="90ABDC"/>
          <w:kern w:val="0"/>
          <w:sz w:val="26"/>
          <w:szCs w:val="26"/>
          <w14:ligatures w14:val="none"/>
        </w:rPr>
        <w:t>https://doi.org/10.1177/002224299606000403</w:t>
      </w:r>
      <w:r>
        <w:fldChar w:fldCharType="end"/>
      </w:r>
    </w:p>
    <w:p w14:paraId="4D0615EB"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القباني، ن.، والعجمي، ف. (2018). أثر جودة الخدمة على رضا العملاء في شركات التأمين التعاوني في المملكة العربية السعودية. المجلة العربية للإدارة، 38(2)، 93-112.</w:t>
      </w:r>
    </w:p>
    <w:p w14:paraId="7D83C46A"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قنديل، م. والجمل، م. (2020). أثر جودة الخدمة في رضا الزبائن: دراسة حالة على شركة الكهرباء في قطاع غزة. مجلة الجامعة الإسلامية للدراسات الاقتصادية والإدارية، 28(3)، 77-101.</w:t>
      </w:r>
    </w:p>
    <w:p w14:paraId="431313DD"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t>كرونين،</w:t>
      </w:r>
      <w:r w:rsidRPr="003E6C8F">
        <w:rPr>
          <w:rFonts w:asciiTheme="minorBidi" w:eastAsia="Times New Roman" w:hAnsiTheme="minorBidi"/>
          <w:color w:val="262626" w:themeColor="text1" w:themeTint="D9"/>
          <w:kern w:val="0"/>
          <w:sz w:val="26"/>
          <w:szCs w:val="26"/>
          <w:rtl/>
          <w14:ligatures w14:val="none"/>
        </w:rPr>
        <w:t xml:space="preserve"> جي جي ، وتايلور ، س. أ. (1992). قياس جودة الخدمة: إعادة الفحص والتمديد. مجلة التسويق ، 56 (3) ، 55-68</w:t>
      </w:r>
      <w:r w:rsidRPr="003E6C8F">
        <w:rPr>
          <w:rFonts w:asciiTheme="minorBidi" w:eastAsia="Times New Roman" w:hAnsiTheme="minorBidi" w:hint="cs"/>
          <w:color w:val="262626" w:themeColor="text1" w:themeTint="D9"/>
          <w:kern w:val="0"/>
          <w:sz w:val="26"/>
          <w:szCs w:val="26"/>
          <w:rtl/>
          <w14:ligatures w14:val="none"/>
        </w:rPr>
        <w:t xml:space="preserve"> </w:t>
      </w:r>
      <w:hyperlink r:id="rId47" w:history="1">
        <w:r w:rsidRPr="003E6C8F">
          <w:rPr>
            <w:rStyle w:val="Hyperlink"/>
            <w:rFonts w:asciiTheme="minorBidi" w:eastAsia="Times New Roman" w:hAnsiTheme="minorBidi"/>
            <w:color w:val="90ABDC"/>
            <w:kern w:val="0"/>
            <w:sz w:val="26"/>
            <w:szCs w:val="26"/>
            <w14:ligatures w14:val="none"/>
          </w:rPr>
          <w:t>https://doi.org/10.1177/002224299205600304</w:t>
        </w:r>
      </w:hyperlink>
    </w:p>
    <w:p w14:paraId="4DEDDAC7"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محمد خثير وأسماء مرايمي، العلاقة التفاعلية بين أبعاد جودة الخدمة ورضا الزبون بالمؤسسة، مجلة الرياضة لاقتصاديات الاعمال العدد 03، جانفي 2017، ص: 38. </w:t>
      </w:r>
      <w:hyperlink r:id="rId48" w:history="1">
        <w:r w:rsidRPr="003E6C8F">
          <w:rPr>
            <w:rStyle w:val="Hyperlink"/>
            <w:rFonts w:asciiTheme="minorBidi" w:eastAsia="Times New Roman" w:hAnsiTheme="minorBidi"/>
            <w:color w:val="90ABDC"/>
            <w:kern w:val="0"/>
            <w:sz w:val="26"/>
            <w:szCs w:val="26"/>
            <w14:ligatures w14:val="none"/>
          </w:rPr>
          <w:t>http://dspace.univ-tebessa.dz:8080/xmlui/handle/123456789/http//localhost:8080/jspui/handle/123456789/9798</w:t>
        </w:r>
      </w:hyperlink>
    </w:p>
    <w:p w14:paraId="38EEE7CC" w14:textId="77777777" w:rsidR="00C55D11" w:rsidRPr="00D93498"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D93498">
        <w:rPr>
          <w:rFonts w:asciiTheme="minorBidi" w:eastAsia="Times New Roman" w:hAnsiTheme="minorBidi" w:cs="Arial"/>
          <w:color w:val="262626" w:themeColor="text1" w:themeTint="D9"/>
          <w:kern w:val="0"/>
          <w:sz w:val="26"/>
          <w:szCs w:val="26"/>
          <w:rtl/>
          <w14:ligatures w14:val="none"/>
        </w:rPr>
        <w:t>محمد، علي، وآخرون. (2015). "الموثوقية كأبعد من جودة الخدمات: دراسة تحليلية في قطاع خدمات التكنولوجيا." مجلة إدارة الأعمال، 12(3): 45-58.</w:t>
      </w:r>
    </w:p>
    <w:p w14:paraId="403F5F57"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محمود علاء الدين عبد الغني (2002). دراسة تحليلية لاثر الجودة المدركة للخدمة </w:t>
      </w:r>
      <w:r w:rsidRPr="003E6C8F">
        <w:rPr>
          <w:rFonts w:asciiTheme="minorBidi" w:eastAsia="Times New Roman" w:hAnsiTheme="minorBidi" w:cs="Arial" w:hint="cs"/>
          <w:color w:val="262626" w:themeColor="text1" w:themeTint="D9"/>
          <w:kern w:val="0"/>
          <w:sz w:val="26"/>
          <w:szCs w:val="26"/>
          <w:rtl/>
          <w14:ligatures w14:val="none"/>
        </w:rPr>
        <w:t>على</w:t>
      </w:r>
      <w:r w:rsidRPr="003E6C8F">
        <w:rPr>
          <w:rFonts w:asciiTheme="minorBidi" w:eastAsia="Times New Roman" w:hAnsiTheme="minorBidi" w:cs="Arial"/>
          <w:color w:val="262626" w:themeColor="text1" w:themeTint="D9"/>
          <w:kern w:val="0"/>
          <w:sz w:val="26"/>
          <w:szCs w:val="26"/>
          <w:rtl/>
          <w14:ligatures w14:val="none"/>
        </w:rPr>
        <w:t xml:space="preserve"> كل من رضاء العميل عن الخدمة وولاء العميل للخدمة بالتطبيق علي سلاسل من مطاعم الوجبات السريعة. مجلة الدراسات المالية والتجارية، كلية التجارة جامعة بني سويف، العدد الأول، ص ص 257-311.</w:t>
      </w:r>
      <w:r w:rsidRPr="003E6C8F">
        <w:rPr>
          <w:rFonts w:asciiTheme="minorBidi" w:eastAsia="Times New Roman" w:hAnsiTheme="minorBidi" w:hint="cs"/>
          <w:color w:val="262626" w:themeColor="text1" w:themeTint="D9"/>
          <w:kern w:val="0"/>
          <w:sz w:val="26"/>
          <w:szCs w:val="26"/>
          <w:rtl/>
          <w14:ligatures w14:val="none"/>
        </w:rPr>
        <w:t xml:space="preserve"> </w:t>
      </w:r>
      <w:hyperlink r:id="rId49" w:history="1">
        <w:r w:rsidRPr="003E6C8F">
          <w:rPr>
            <w:rStyle w:val="Hyperlink"/>
            <w:rFonts w:asciiTheme="minorBidi" w:eastAsia="Times New Roman" w:hAnsiTheme="minorBidi"/>
            <w:color w:val="90ABDC"/>
            <w:kern w:val="0"/>
            <w:sz w:val="26"/>
            <w:szCs w:val="26"/>
            <w14:ligatures w14:val="none"/>
          </w:rPr>
          <w:t>https://dx.doi.org/10.21608/jsst.2021.65097.1228</w:t>
        </w:r>
      </w:hyperlink>
    </w:p>
    <w:p w14:paraId="5A396B77" w14:textId="77777777" w:rsidR="00C55D11" w:rsidRPr="00C55D11"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C55D11">
        <w:rPr>
          <w:rFonts w:asciiTheme="minorBidi" w:eastAsia="Times New Roman" w:hAnsiTheme="minorBidi" w:cs="Arial"/>
          <w:color w:val="262626" w:themeColor="text1" w:themeTint="D9"/>
          <w:kern w:val="0"/>
          <w:sz w:val="26"/>
          <w:szCs w:val="26"/>
          <w:rtl/>
          <w14:ligatures w14:val="none"/>
        </w:rPr>
        <w:t>محم</w:t>
      </w:r>
      <w:r>
        <w:rPr>
          <w:rFonts w:asciiTheme="minorBidi" w:eastAsia="Times New Roman" w:hAnsiTheme="minorBidi" w:cs="Arial" w:hint="cs"/>
          <w:color w:val="262626" w:themeColor="text1" w:themeTint="D9"/>
          <w:kern w:val="0"/>
          <w:sz w:val="26"/>
          <w:szCs w:val="26"/>
          <w:rtl/>
          <w14:ligatures w14:val="none"/>
        </w:rPr>
        <w:t>و</w:t>
      </w:r>
      <w:r w:rsidRPr="00C55D11">
        <w:rPr>
          <w:rFonts w:asciiTheme="minorBidi" w:eastAsia="Times New Roman" w:hAnsiTheme="minorBidi" w:cs="Arial"/>
          <w:color w:val="262626" w:themeColor="text1" w:themeTint="D9"/>
          <w:kern w:val="0"/>
          <w:sz w:val="26"/>
          <w:szCs w:val="26"/>
          <w:rtl/>
          <w14:ligatures w14:val="none"/>
        </w:rPr>
        <w:t>د، و. و</w:t>
      </w:r>
      <w:r>
        <w:rPr>
          <w:rFonts w:asciiTheme="minorBidi" w:eastAsia="Times New Roman" w:hAnsiTheme="minorBidi" w:cs="Arial" w:hint="cs"/>
          <w:color w:val="262626" w:themeColor="text1" w:themeTint="D9"/>
          <w:kern w:val="0"/>
          <w:sz w:val="26"/>
          <w:szCs w:val="26"/>
          <w:rtl/>
          <w14:ligatures w14:val="none"/>
        </w:rPr>
        <w:t>ا</w:t>
      </w:r>
      <w:r w:rsidRPr="00C55D11">
        <w:rPr>
          <w:rFonts w:asciiTheme="minorBidi" w:eastAsia="Times New Roman" w:hAnsiTheme="minorBidi" w:cs="Arial"/>
          <w:color w:val="262626" w:themeColor="text1" w:themeTint="D9"/>
          <w:kern w:val="0"/>
          <w:sz w:val="26"/>
          <w:szCs w:val="26"/>
          <w:rtl/>
          <w14:ligatures w14:val="none"/>
        </w:rPr>
        <w:t xml:space="preserve">خرون، (2015). جودة الخدمات: </w:t>
      </w:r>
      <w:r w:rsidRPr="00C55D11">
        <w:rPr>
          <w:rFonts w:asciiTheme="minorBidi" w:eastAsia="Times New Roman" w:hAnsiTheme="minorBidi" w:cs="Arial" w:hint="cs"/>
          <w:color w:val="262626" w:themeColor="text1" w:themeTint="D9"/>
          <w:kern w:val="0"/>
          <w:sz w:val="26"/>
          <w:szCs w:val="26"/>
          <w:rtl/>
          <w14:ligatures w14:val="none"/>
        </w:rPr>
        <w:t>الاعتمادي</w:t>
      </w:r>
      <w:r w:rsidRPr="00C55D11">
        <w:rPr>
          <w:rFonts w:asciiTheme="minorBidi" w:eastAsia="Times New Roman" w:hAnsiTheme="minorBidi" w:cs="Arial" w:hint="eastAsia"/>
          <w:color w:val="262626" w:themeColor="text1" w:themeTint="D9"/>
          <w:kern w:val="0"/>
          <w:sz w:val="26"/>
          <w:szCs w:val="26"/>
          <w:rtl/>
          <w14:ligatures w14:val="none"/>
        </w:rPr>
        <w:t>ة</w:t>
      </w:r>
      <w:r w:rsidRPr="00C55D11">
        <w:rPr>
          <w:rFonts w:asciiTheme="minorBidi" w:eastAsia="Times New Roman" w:hAnsiTheme="minorBidi" w:cs="Arial"/>
          <w:color w:val="262626" w:themeColor="text1" w:themeTint="D9"/>
          <w:kern w:val="0"/>
          <w:sz w:val="26"/>
          <w:szCs w:val="26"/>
          <w:rtl/>
          <w14:ligatures w14:val="none"/>
        </w:rPr>
        <w:t xml:space="preserve"> والأمان. </w:t>
      </w:r>
    </w:p>
    <w:p w14:paraId="67DC8C6B"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lastRenderedPageBreak/>
        <w:t>المختار، م.، والنعيمي، ع.، والسعدون، ع. (2020). دور القيادة الخادمة في تحقيق رضا الزبائن: دراسة ميدانية في عينة من المصارف التجارية الأردنية. مجلة جامعة كركوك للعلوم الإدارية والاقتصادية، 10(1)، 84-100.</w:t>
      </w:r>
    </w:p>
    <w:p w14:paraId="1303DD0F"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المعمري، ب. (2018). نظرية الحاجات الأساسية لماسلو والسلوك الإنساني. مجلة البحوث والدراسات النفسية، 9(2)، 1-15.</w:t>
      </w:r>
    </w:p>
    <w:p w14:paraId="1644496A" w14:textId="77777777" w:rsidR="00C55D11" w:rsidRPr="007E3C5E"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7E3C5E">
        <w:rPr>
          <w:rFonts w:asciiTheme="minorBidi" w:eastAsia="Times New Roman" w:hAnsiTheme="minorBidi" w:cs="Arial" w:hint="cs"/>
          <w:color w:val="262626" w:themeColor="text1" w:themeTint="D9"/>
          <w:kern w:val="0"/>
          <w:sz w:val="26"/>
          <w:szCs w:val="26"/>
          <w:rtl/>
          <w14:ligatures w14:val="none"/>
        </w:rPr>
        <w:t>المقدم،</w:t>
      </w:r>
      <w:r w:rsidRPr="007E3C5E">
        <w:rPr>
          <w:rFonts w:asciiTheme="minorBidi" w:eastAsia="Times New Roman" w:hAnsiTheme="minorBidi" w:cs="Arial"/>
          <w:color w:val="262626" w:themeColor="text1" w:themeTint="D9"/>
          <w:kern w:val="0"/>
          <w:sz w:val="26"/>
          <w:szCs w:val="26"/>
          <w:rtl/>
          <w14:ligatures w14:val="none"/>
        </w:rPr>
        <w:t xml:space="preserve"> &amp; حفصية</w:t>
      </w:r>
      <w:r w:rsidRPr="007E3C5E">
        <w:rPr>
          <w:rFonts w:asciiTheme="minorBidi" w:eastAsia="Times New Roman" w:hAnsiTheme="minorBidi" w:cs="Arial" w:hint="cs"/>
          <w:color w:val="262626" w:themeColor="text1" w:themeTint="D9"/>
          <w:kern w:val="0"/>
          <w:sz w:val="26"/>
          <w:szCs w:val="26"/>
          <w:rtl/>
          <w14:ligatures w14:val="none"/>
        </w:rPr>
        <w:t xml:space="preserve"> (2015)</w:t>
      </w:r>
      <w:r w:rsidRPr="007E3C5E">
        <w:rPr>
          <w:rFonts w:asciiTheme="minorBidi" w:eastAsia="Times New Roman" w:hAnsiTheme="minorBidi" w:cs="Arial"/>
          <w:color w:val="262626" w:themeColor="text1" w:themeTint="D9"/>
          <w:kern w:val="0"/>
          <w:sz w:val="26"/>
          <w:szCs w:val="26"/>
          <w:rtl/>
          <w14:ligatures w14:val="none"/>
        </w:rPr>
        <w:t xml:space="preserve">. جودة الخدمات الصحية </w:t>
      </w:r>
      <w:r w:rsidRPr="007E3C5E">
        <w:rPr>
          <w:rFonts w:asciiTheme="minorBidi" w:eastAsia="Times New Roman" w:hAnsiTheme="minorBidi" w:cs="Arial" w:hint="cs"/>
          <w:color w:val="262626" w:themeColor="text1" w:themeTint="D9"/>
          <w:kern w:val="0"/>
          <w:sz w:val="26"/>
          <w:szCs w:val="26"/>
          <w:rtl/>
          <w14:ligatures w14:val="none"/>
        </w:rPr>
        <w:t>وأثرها</w:t>
      </w:r>
      <w:r w:rsidRPr="007E3C5E">
        <w:rPr>
          <w:rFonts w:asciiTheme="minorBidi" w:eastAsia="Times New Roman" w:hAnsiTheme="minorBidi" w:cs="Arial"/>
          <w:color w:val="262626" w:themeColor="text1" w:themeTint="D9"/>
          <w:kern w:val="0"/>
          <w:sz w:val="26"/>
          <w:szCs w:val="26"/>
          <w:rtl/>
          <w14:ligatures w14:val="none"/>
        </w:rPr>
        <w:t xml:space="preserve"> على رضا الزبون دراسة حالة المستشفى العمومي سليمان عميرات–تقرت (</w:t>
      </w:r>
      <w:r w:rsidRPr="007E3C5E">
        <w:rPr>
          <w:rFonts w:asciiTheme="minorBidi" w:eastAsia="Times New Roman" w:hAnsiTheme="minorBidi"/>
          <w:color w:val="262626" w:themeColor="text1" w:themeTint="D9"/>
          <w:kern w:val="0"/>
          <w:sz w:val="26"/>
          <w:szCs w:val="26"/>
          <w14:ligatures w14:val="none"/>
        </w:rPr>
        <w:t>Doctoral dissertation</w:t>
      </w:r>
      <w:r w:rsidRPr="007E3C5E">
        <w:rPr>
          <w:rFonts w:asciiTheme="minorBidi" w:eastAsia="Times New Roman" w:hAnsiTheme="minorBidi" w:cs="Arial"/>
          <w:color w:val="262626" w:themeColor="text1" w:themeTint="D9"/>
          <w:kern w:val="0"/>
          <w:sz w:val="26"/>
          <w:szCs w:val="26"/>
          <w:rtl/>
          <w14:ligatures w14:val="none"/>
        </w:rPr>
        <w:t>).‏</w:t>
      </w:r>
      <w:r w:rsidRPr="007E3C5E">
        <w:rPr>
          <w:rFonts w:asciiTheme="minorBidi" w:eastAsia="Times New Roman" w:hAnsiTheme="minorBidi" w:hint="cs"/>
          <w:color w:val="262626" w:themeColor="text1" w:themeTint="D9"/>
          <w:kern w:val="0"/>
          <w:sz w:val="26"/>
          <w:szCs w:val="26"/>
          <w:rtl/>
          <w14:ligatures w14:val="none"/>
        </w:rPr>
        <w:t xml:space="preserve">  </w:t>
      </w:r>
      <w:hyperlink r:id="rId50" w:history="1">
        <w:r w:rsidRPr="007E3C5E">
          <w:rPr>
            <w:rStyle w:val="Hyperlink"/>
            <w:rFonts w:asciiTheme="minorBidi" w:eastAsia="Times New Roman" w:hAnsiTheme="minorBidi"/>
            <w:color w:val="90ABDC"/>
            <w:kern w:val="0"/>
            <w:sz w:val="26"/>
            <w:szCs w:val="26"/>
            <w14:ligatures w14:val="none"/>
          </w:rPr>
          <w:t>https://dspace.univ-ouargla.dz/jspui/bitstream/123456789/9767/3/El_Mokadem.pdf</w:t>
        </w:r>
      </w:hyperlink>
    </w:p>
    <w:p w14:paraId="54C12D7D"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s="Arial"/>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المناصير، ز. والصرايرة، ب. (2018). أثر جودة الخدمة في تحقيق رضا الزبائن: دراسة ميدانية على قطاع المصارف التجارية في محافظة معان. مجلة جامعة الحسين بن طلال للبحوث، 4(1)، 101-118.</w:t>
      </w:r>
    </w:p>
    <w:p w14:paraId="11FB0747"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262626" w:themeColor="text1" w:themeTint="D9"/>
          <w:kern w:val="0"/>
          <w:sz w:val="26"/>
          <w:szCs w:val="26"/>
          <w:rtl/>
          <w14:ligatures w14:val="none"/>
        </w:rPr>
      </w:pPr>
      <w:r w:rsidRPr="003E6C8F">
        <w:rPr>
          <w:rFonts w:asciiTheme="minorBidi" w:eastAsia="Times New Roman" w:hAnsiTheme="minorBidi" w:cs="Arial"/>
          <w:color w:val="262626" w:themeColor="text1" w:themeTint="D9"/>
          <w:kern w:val="0"/>
          <w:sz w:val="26"/>
          <w:szCs w:val="26"/>
          <w:rtl/>
          <w14:ligatures w14:val="none"/>
        </w:rPr>
        <w:t xml:space="preserve">نعيم علي عباس </w:t>
      </w:r>
      <w:r w:rsidRPr="003E6C8F">
        <w:rPr>
          <w:rFonts w:asciiTheme="minorBidi" w:eastAsia="Times New Roman" w:hAnsiTheme="minorBidi" w:cs="Arial" w:hint="cs"/>
          <w:color w:val="262626" w:themeColor="text1" w:themeTint="D9"/>
          <w:kern w:val="0"/>
          <w:sz w:val="26"/>
          <w:szCs w:val="26"/>
          <w:rtl/>
          <w14:ligatures w14:val="none"/>
        </w:rPr>
        <w:t>مبارك،</w:t>
      </w:r>
      <w:r w:rsidRPr="003E6C8F">
        <w:rPr>
          <w:rFonts w:asciiTheme="minorBidi" w:eastAsia="Times New Roman" w:hAnsiTheme="minorBidi" w:cs="Arial"/>
          <w:color w:val="262626" w:themeColor="text1" w:themeTint="D9"/>
          <w:kern w:val="0"/>
          <w:sz w:val="26"/>
          <w:szCs w:val="26"/>
          <w:rtl/>
          <w14:ligatures w14:val="none"/>
        </w:rPr>
        <w:t xml:space="preserve"> ا., امير, سمير رشدي, &amp; احمد. (2023). أثر جودة الخدمات على رضاء العملاء بمراكز خدمات المستثمرين: دراسة ميدانية. مجلة البحوث الإدارية, 41(1). </w:t>
      </w:r>
      <w:hyperlink r:id="rId51" w:history="1">
        <w:r w:rsidRPr="003E6C8F">
          <w:rPr>
            <w:rStyle w:val="Hyperlink"/>
            <w:rFonts w:asciiTheme="minorBidi" w:eastAsia="Times New Roman" w:hAnsiTheme="minorBidi"/>
            <w:color w:val="90ABDC"/>
            <w:kern w:val="0"/>
            <w:sz w:val="26"/>
            <w:szCs w:val="26"/>
            <w14:ligatures w14:val="none"/>
          </w:rPr>
          <w:t>https://doi.org/10.21608/jso.2022.151620.1019</w:t>
        </w:r>
      </w:hyperlink>
    </w:p>
    <w:p w14:paraId="6652F3BA" w14:textId="77777777" w:rsidR="00C55D11" w:rsidRPr="003E6C8F" w:rsidRDefault="00C55D11" w:rsidP="00C55D11">
      <w:pPr>
        <w:pStyle w:val="ListParagraph"/>
        <w:numPr>
          <w:ilvl w:val="0"/>
          <w:numId w:val="15"/>
        </w:numPr>
        <w:spacing w:after="0" w:line="360" w:lineRule="auto"/>
        <w:ind w:left="360"/>
        <w:jc w:val="mediumKashida"/>
        <w:rPr>
          <w:rFonts w:asciiTheme="minorBidi" w:eastAsia="Times New Roman" w:hAnsiTheme="minorBidi"/>
          <w:color w:val="90ABDC"/>
          <w:kern w:val="0"/>
          <w:sz w:val="26"/>
          <w:szCs w:val="26"/>
          <w:rtl/>
          <w14:ligatures w14:val="none"/>
        </w:rPr>
      </w:pPr>
      <w:r w:rsidRPr="003E6C8F">
        <w:rPr>
          <w:rFonts w:asciiTheme="minorBidi" w:eastAsia="Times New Roman" w:hAnsiTheme="minorBidi" w:hint="cs"/>
          <w:color w:val="262626" w:themeColor="text1" w:themeTint="D9"/>
          <w:kern w:val="0"/>
          <w:sz w:val="26"/>
          <w:szCs w:val="26"/>
          <w:rtl/>
          <w14:ligatures w14:val="none"/>
        </w:rPr>
        <w:t>هومبورغ،</w:t>
      </w:r>
      <w:r w:rsidRPr="003E6C8F">
        <w:rPr>
          <w:rFonts w:asciiTheme="minorBidi" w:eastAsia="Times New Roman" w:hAnsiTheme="minorBidi"/>
          <w:color w:val="262626" w:themeColor="text1" w:themeTint="D9"/>
          <w:kern w:val="0"/>
          <w:sz w:val="26"/>
          <w:szCs w:val="26"/>
          <w:rtl/>
          <w14:ligatures w14:val="none"/>
        </w:rPr>
        <w:t xml:space="preserve"> </w:t>
      </w:r>
      <w:r w:rsidRPr="003E6C8F">
        <w:rPr>
          <w:rFonts w:asciiTheme="minorBidi" w:eastAsia="Times New Roman" w:hAnsiTheme="minorBidi" w:hint="cs"/>
          <w:color w:val="262626" w:themeColor="text1" w:themeTint="D9"/>
          <w:kern w:val="0"/>
          <w:sz w:val="26"/>
          <w:szCs w:val="26"/>
          <w:rtl/>
          <w14:ligatures w14:val="none"/>
        </w:rPr>
        <w:t>سي،</w:t>
      </w:r>
      <w:r w:rsidRPr="003E6C8F">
        <w:rPr>
          <w:rFonts w:asciiTheme="minorBidi" w:eastAsia="Times New Roman" w:hAnsiTheme="minorBidi"/>
          <w:color w:val="262626" w:themeColor="text1" w:themeTint="D9"/>
          <w:kern w:val="0"/>
          <w:sz w:val="26"/>
          <w:szCs w:val="26"/>
          <w:rtl/>
          <w14:ligatures w14:val="none"/>
        </w:rPr>
        <w:t xml:space="preserve"> </w:t>
      </w:r>
      <w:r w:rsidRPr="003E6C8F">
        <w:rPr>
          <w:rFonts w:asciiTheme="minorBidi" w:eastAsia="Times New Roman" w:hAnsiTheme="minorBidi" w:hint="cs"/>
          <w:color w:val="262626" w:themeColor="text1" w:themeTint="D9"/>
          <w:kern w:val="0"/>
          <w:sz w:val="26"/>
          <w:szCs w:val="26"/>
          <w:rtl/>
          <w14:ligatures w14:val="none"/>
        </w:rPr>
        <w:t>وجيرينج،</w:t>
      </w:r>
      <w:r w:rsidRPr="003E6C8F">
        <w:rPr>
          <w:rFonts w:asciiTheme="minorBidi" w:eastAsia="Times New Roman" w:hAnsiTheme="minorBidi"/>
          <w:color w:val="262626" w:themeColor="text1" w:themeTint="D9"/>
          <w:kern w:val="0"/>
          <w:sz w:val="26"/>
          <w:szCs w:val="26"/>
          <w:rtl/>
          <w14:ligatures w14:val="none"/>
        </w:rPr>
        <w:t xml:space="preserve"> أ. (2001). الخصائص الشخصية كمشرفين على العلاقة بين رضا العملاء والولاء: تحليل تجريبي. علم النفس </w:t>
      </w:r>
      <w:r w:rsidRPr="003E6C8F">
        <w:rPr>
          <w:rFonts w:asciiTheme="minorBidi" w:eastAsia="Times New Roman" w:hAnsiTheme="minorBidi" w:hint="cs"/>
          <w:color w:val="262626" w:themeColor="text1" w:themeTint="D9"/>
          <w:kern w:val="0"/>
          <w:sz w:val="26"/>
          <w:szCs w:val="26"/>
          <w:rtl/>
          <w14:ligatures w14:val="none"/>
        </w:rPr>
        <w:t>والتسويق،</w:t>
      </w:r>
      <w:r w:rsidRPr="003E6C8F">
        <w:rPr>
          <w:rFonts w:asciiTheme="minorBidi" w:eastAsia="Times New Roman" w:hAnsiTheme="minorBidi"/>
          <w:color w:val="262626" w:themeColor="text1" w:themeTint="D9"/>
          <w:kern w:val="0"/>
          <w:sz w:val="26"/>
          <w:szCs w:val="26"/>
          <w:rtl/>
          <w14:ligatures w14:val="none"/>
        </w:rPr>
        <w:t xml:space="preserve"> 18 (1) ، 43-66</w:t>
      </w:r>
      <w:r w:rsidRPr="003E6C8F">
        <w:rPr>
          <w:rFonts w:asciiTheme="minorBidi" w:eastAsia="Times New Roman" w:hAnsiTheme="minorBidi" w:hint="cs"/>
          <w:color w:val="262626" w:themeColor="text1" w:themeTint="D9"/>
          <w:kern w:val="0"/>
          <w:sz w:val="26"/>
          <w:szCs w:val="26"/>
          <w:rtl/>
          <w14:ligatures w14:val="none"/>
        </w:rPr>
        <w:t xml:space="preserve"> </w:t>
      </w:r>
      <w:hyperlink r:id="rId52" w:history="1">
        <w:r w:rsidRPr="003E6C8F">
          <w:rPr>
            <w:rStyle w:val="Hyperlink"/>
            <w:rFonts w:asciiTheme="minorBidi" w:eastAsia="Times New Roman" w:hAnsiTheme="minorBidi"/>
            <w:color w:val="90ABDC"/>
            <w:kern w:val="0"/>
            <w:sz w:val="26"/>
            <w:szCs w:val="26"/>
            <w14:ligatures w14:val="none"/>
          </w:rPr>
          <w:t>https://doi.org/10.1002/1520-6793(200101)18:1%3C43::AID-MAR3%3E3.0.CO;2-I</w:t>
        </w:r>
      </w:hyperlink>
    </w:p>
    <w:p w14:paraId="54E5558F" w14:textId="77777777" w:rsidR="00D613EC" w:rsidRDefault="00D613EC" w:rsidP="00E269BE">
      <w:pPr>
        <w:bidi w:val="0"/>
        <w:spacing w:after="0" w:line="360" w:lineRule="auto"/>
        <w:rPr>
          <w:rFonts w:asciiTheme="minorBidi" w:eastAsia="Times New Roman" w:hAnsiTheme="minorBidi"/>
          <w:color w:val="262626" w:themeColor="text1" w:themeTint="D9"/>
          <w:kern w:val="0"/>
          <w:sz w:val="24"/>
          <w:szCs w:val="24"/>
          <w14:ligatures w14:val="none"/>
        </w:rPr>
      </w:pPr>
    </w:p>
    <w:p w14:paraId="7FCAE090" w14:textId="77777777" w:rsidR="00E14B89" w:rsidRPr="00FD7E41" w:rsidRDefault="00E14B89">
      <w:pPr>
        <w:pStyle w:val="ListParagraph"/>
        <w:numPr>
          <w:ilvl w:val="0"/>
          <w:numId w:val="16"/>
        </w:numPr>
        <w:bidi w:val="0"/>
        <w:spacing w:line="360" w:lineRule="auto"/>
        <w:jc w:val="both"/>
        <w:rPr>
          <w:rFonts w:asciiTheme="minorBidi" w:eastAsia="Times New Roman" w:hAnsiTheme="minorBidi"/>
          <w:color w:val="262626" w:themeColor="text1" w:themeTint="D9"/>
          <w:kern w:val="0"/>
          <w:sz w:val="26"/>
          <w:szCs w:val="26"/>
          <w14:ligatures w14:val="none"/>
        </w:rPr>
      </w:pPr>
      <w:r w:rsidRPr="00FD7E41">
        <w:rPr>
          <w:rFonts w:asciiTheme="minorBidi" w:eastAsia="Times New Roman" w:hAnsiTheme="minorBidi"/>
          <w:color w:val="262626" w:themeColor="text1" w:themeTint="D9"/>
          <w:kern w:val="0"/>
          <w:sz w:val="26"/>
          <w:szCs w:val="26"/>
          <w14:ligatures w14:val="none"/>
        </w:rPr>
        <w:t>Amabile, T. M. (2018). Creativity in context: Update to the social psychology of creativity. Routledge.</w:t>
      </w:r>
      <w:r w:rsidRPr="00FD7E41">
        <w:rPr>
          <w:rFonts w:asciiTheme="minorBidi" w:eastAsia="Times New Roman" w:hAnsiTheme="minorBidi" w:cs="Arial"/>
          <w:color w:val="262626" w:themeColor="text1" w:themeTint="D9"/>
          <w:kern w:val="0"/>
          <w:sz w:val="26"/>
          <w:szCs w:val="26"/>
          <w:rtl/>
          <w14:ligatures w14:val="none"/>
        </w:rPr>
        <w:t>‏</w:t>
      </w:r>
      <w:r w:rsidRPr="00FD7E41">
        <w:rPr>
          <w:rFonts w:asciiTheme="minorBidi" w:eastAsia="Times New Roman" w:hAnsiTheme="minorBidi"/>
          <w:color w:val="262626" w:themeColor="text1" w:themeTint="D9"/>
          <w:kern w:val="0"/>
          <w:sz w:val="26"/>
          <w:szCs w:val="26"/>
          <w14:ligatures w14:val="none"/>
        </w:rPr>
        <w:t xml:space="preserve"> </w:t>
      </w:r>
      <w:hyperlink r:id="rId53" w:anchor="v=onepage&amp;q=Amabile%2C%20T.%20M.%20(2018).%20Creativity%20in%20context%3A%20Update%20to%20the%20social%20psychology%20of%20creativity.%20Routledge.%E2%80%8F&amp;f=false" w:history="1">
        <w:r w:rsidRPr="00FD7E41">
          <w:rPr>
            <w:rStyle w:val="Hyperlink"/>
            <w:rFonts w:asciiTheme="minorBidi" w:eastAsia="Times New Roman" w:hAnsiTheme="minorBidi"/>
            <w:color w:val="8EAADB" w:themeColor="accent1" w:themeTint="99"/>
            <w:kern w:val="0"/>
            <w:sz w:val="26"/>
            <w:szCs w:val="26"/>
            <w14:ligatures w14:val="none"/>
          </w:rPr>
          <w:t>https://books.google.com.sa/books?hl=ar&amp;lr=&amp;id=a8aWDwAAQBAJ&amp;oi=fnd&amp;pg=PP1&amp;dq=Amabile,+T.+M.+(2018).+Creativity+in+context:+Update+to+the+social+psychology+of+creativity.+Routledge.%E2%80%8F&amp;ots=OmAJ9gQJu8&amp;sig=6R2dvr4Z9v4WvLTIXbv5Cw5XeuY&amp;redir_esc=y#v=onepage&amp;q=Amabile%2C%20T.%20M.%20(2018).%20Creativity%20in%20context%3A%20Update%20to%20the%20social%20psychology%20of%20creativity.%20Routledge.%E2%80%8F&amp;f=false</w:t>
        </w:r>
      </w:hyperlink>
    </w:p>
    <w:p w14:paraId="2515FF02"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rtl/>
          <w14:ligatures w14:val="none"/>
        </w:rPr>
      </w:pPr>
      <w:r w:rsidRPr="00E14B89">
        <w:rPr>
          <w:rFonts w:asciiTheme="minorBidi" w:eastAsia="Times New Roman" w:hAnsiTheme="minorBidi"/>
          <w:color w:val="262626" w:themeColor="text1" w:themeTint="D9"/>
          <w:kern w:val="0"/>
          <w:sz w:val="26"/>
          <w:szCs w:val="26"/>
          <w14:ligatures w14:val="none"/>
        </w:rPr>
        <w:lastRenderedPageBreak/>
        <w:t>Gilovich, T., Griffin, D., &amp; Kahneman, D. (2015). Heuristics and biases: The psychology of intuitive judgment. Cambridge University Press.</w:t>
      </w:r>
    </w:p>
    <w:p w14:paraId="57E4AB98" w14:textId="77777777" w:rsidR="00E14B89" w:rsidRPr="00FD7E41" w:rsidRDefault="00E14B89">
      <w:pPr>
        <w:pStyle w:val="ListParagraph"/>
        <w:numPr>
          <w:ilvl w:val="0"/>
          <w:numId w:val="16"/>
        </w:numPr>
        <w:bidi w:val="0"/>
        <w:spacing w:line="360" w:lineRule="auto"/>
        <w:jc w:val="both"/>
        <w:rPr>
          <w:rFonts w:asciiTheme="minorBidi" w:eastAsia="Times New Roman" w:hAnsiTheme="minorBidi"/>
          <w:color w:val="262626" w:themeColor="text1" w:themeTint="D9"/>
          <w:kern w:val="0"/>
          <w:sz w:val="26"/>
          <w:szCs w:val="26"/>
          <w14:ligatures w14:val="none"/>
        </w:rPr>
      </w:pPr>
      <w:r w:rsidRPr="00FD7E41">
        <w:rPr>
          <w:rFonts w:asciiTheme="minorBidi" w:eastAsia="Times New Roman" w:hAnsiTheme="minorBidi"/>
          <w:color w:val="262626" w:themeColor="text1" w:themeTint="D9"/>
          <w:kern w:val="0"/>
          <w:sz w:val="26"/>
          <w:szCs w:val="26"/>
          <w14:ligatures w14:val="none"/>
        </w:rPr>
        <w:t>Hair, J.F. Jr, Black, W.C., Babin, B.J. and Anderson, R.E. (2010), Multivariate Data Analysis: A Global Perspective, 7th ed., Pearson Prentice Hall, Upper Saddle River, NJ</w:t>
      </w:r>
      <w:r w:rsidRPr="00FD7E41">
        <w:rPr>
          <w:rFonts w:asciiTheme="minorBidi" w:eastAsia="Times New Roman" w:hAnsiTheme="minorBidi" w:cs="Arial"/>
          <w:color w:val="262626" w:themeColor="text1" w:themeTint="D9"/>
          <w:kern w:val="0"/>
          <w:sz w:val="26"/>
          <w:szCs w:val="26"/>
          <w:rtl/>
          <w14:ligatures w14:val="none"/>
        </w:rPr>
        <w:t>.</w:t>
      </w:r>
    </w:p>
    <w:p w14:paraId="7A97C513" w14:textId="77777777" w:rsidR="00E14B89" w:rsidRPr="00FD7E41" w:rsidRDefault="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14:ligatures w14:val="none"/>
        </w:rPr>
      </w:pPr>
      <w:r w:rsidRPr="00FD7E41">
        <w:rPr>
          <w:rFonts w:asciiTheme="minorBidi" w:eastAsia="Times New Roman" w:hAnsiTheme="minorBidi"/>
          <w:color w:val="262626" w:themeColor="text1" w:themeTint="D9"/>
          <w:kern w:val="0"/>
          <w:sz w:val="26"/>
          <w:szCs w:val="26"/>
          <w14:ligatures w14:val="none"/>
        </w:rPr>
        <w:t>Hair, J.F., Black, W.C., Babin, B.J., Anderson, R.E. and Tatham, R.L., (2006). Multivariate data analysis (Vol. 6).</w:t>
      </w:r>
    </w:p>
    <w:p w14:paraId="2B706875"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rtl/>
          <w14:ligatures w14:val="none"/>
        </w:rPr>
      </w:pPr>
      <w:r w:rsidRPr="00E14B89">
        <w:rPr>
          <w:rFonts w:asciiTheme="minorBidi" w:eastAsia="Times New Roman" w:hAnsiTheme="minorBidi"/>
          <w:color w:val="262626" w:themeColor="text1" w:themeTint="D9"/>
          <w:kern w:val="0"/>
          <w:sz w:val="26"/>
          <w:szCs w:val="26"/>
          <w14:ligatures w14:val="none"/>
        </w:rPr>
        <w:t>Heskett, J. L., Sasser, W. E., &amp; Schlesinger, L. A. (1994). The service profit chain: How leading companies link profit and growth to loyalty, satisfaction, and value. Free Press.</w:t>
      </w:r>
    </w:p>
    <w:p w14:paraId="12642267" w14:textId="77777777" w:rsidR="00E14B89" w:rsidRPr="00FD7E41" w:rsidRDefault="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14:ligatures w14:val="none"/>
        </w:rPr>
      </w:pPr>
      <w:r w:rsidRPr="00FD7E41">
        <w:rPr>
          <w:rFonts w:asciiTheme="minorBidi" w:eastAsia="Times New Roman" w:hAnsiTheme="minorBidi"/>
          <w:color w:val="262626" w:themeColor="text1" w:themeTint="D9"/>
          <w:kern w:val="0"/>
          <w:sz w:val="26"/>
          <w:szCs w:val="26"/>
          <w14:ligatures w14:val="none"/>
        </w:rPr>
        <w:t>Kaiser, H.F., (1974). An index of factorial simplicity. Psychometrika, 39(1), pp.31-36</w:t>
      </w:r>
    </w:p>
    <w:p w14:paraId="2688915A"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14:ligatures w14:val="none"/>
        </w:rPr>
      </w:pPr>
      <w:proofErr w:type="spellStart"/>
      <w:r w:rsidRPr="00E14B89">
        <w:rPr>
          <w:rFonts w:asciiTheme="minorBidi" w:eastAsia="Times New Roman" w:hAnsiTheme="minorBidi"/>
          <w:color w:val="262626" w:themeColor="text1" w:themeTint="D9"/>
          <w:kern w:val="0"/>
          <w:sz w:val="26"/>
          <w:szCs w:val="26"/>
          <w14:ligatures w14:val="none"/>
        </w:rPr>
        <w:t>Kasiri</w:t>
      </w:r>
      <w:proofErr w:type="spellEnd"/>
      <w:r w:rsidRPr="00E14B89">
        <w:rPr>
          <w:rFonts w:asciiTheme="minorBidi" w:eastAsia="Times New Roman" w:hAnsiTheme="minorBidi"/>
          <w:color w:val="262626" w:themeColor="text1" w:themeTint="D9"/>
          <w:kern w:val="0"/>
          <w:sz w:val="26"/>
          <w:szCs w:val="26"/>
          <w14:ligatures w14:val="none"/>
        </w:rPr>
        <w:t>, L., Kahn, K. B., &amp; Aghazadeh, S. (2017). The relationship between service quality and customer satisfaction: A study in the banking sector. International Journal of Bank Marketing, 35(3), 345-364.</w:t>
      </w:r>
    </w:p>
    <w:p w14:paraId="603CEB8E" w14:textId="77777777" w:rsidR="00E14B89" w:rsidRPr="00FD7E41" w:rsidRDefault="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14:ligatures w14:val="none"/>
        </w:rPr>
      </w:pPr>
      <w:proofErr w:type="spellStart"/>
      <w:r w:rsidRPr="00FD7E41">
        <w:rPr>
          <w:rFonts w:asciiTheme="minorBidi" w:eastAsia="Times New Roman" w:hAnsiTheme="minorBidi"/>
          <w:color w:val="262626" w:themeColor="text1" w:themeTint="D9"/>
          <w:kern w:val="0"/>
          <w:sz w:val="26"/>
          <w:szCs w:val="26"/>
          <w14:ligatures w14:val="none"/>
        </w:rPr>
        <w:t>krejcie</w:t>
      </w:r>
      <w:proofErr w:type="spellEnd"/>
      <w:r w:rsidRPr="00FD7E41">
        <w:rPr>
          <w:rFonts w:asciiTheme="minorBidi" w:eastAsia="Times New Roman" w:hAnsiTheme="minorBidi"/>
          <w:color w:val="262626" w:themeColor="text1" w:themeTint="D9"/>
          <w:kern w:val="0"/>
          <w:sz w:val="26"/>
          <w:szCs w:val="26"/>
          <w14:ligatures w14:val="none"/>
        </w:rPr>
        <w:t xml:space="preserve">, </w:t>
      </w:r>
      <w:proofErr w:type="spellStart"/>
      <w:r w:rsidRPr="00FD7E41">
        <w:rPr>
          <w:rFonts w:asciiTheme="minorBidi" w:eastAsia="Times New Roman" w:hAnsiTheme="minorBidi"/>
          <w:color w:val="262626" w:themeColor="text1" w:themeTint="D9"/>
          <w:kern w:val="0"/>
          <w:sz w:val="26"/>
          <w:szCs w:val="26"/>
          <w14:ligatures w14:val="none"/>
        </w:rPr>
        <w:t>r.v.</w:t>
      </w:r>
      <w:proofErr w:type="spellEnd"/>
      <w:r w:rsidRPr="00FD7E41">
        <w:rPr>
          <w:rFonts w:asciiTheme="minorBidi" w:eastAsia="Times New Roman" w:hAnsiTheme="minorBidi"/>
          <w:color w:val="262626" w:themeColor="text1" w:themeTint="D9"/>
          <w:kern w:val="0"/>
          <w:sz w:val="26"/>
          <w:szCs w:val="26"/>
          <w14:ligatures w14:val="none"/>
        </w:rPr>
        <w:t xml:space="preserve">, &amp; morgan, </w:t>
      </w:r>
      <w:proofErr w:type="spellStart"/>
      <w:proofErr w:type="gramStart"/>
      <w:r w:rsidRPr="00FD7E41">
        <w:rPr>
          <w:rFonts w:asciiTheme="minorBidi" w:eastAsia="Times New Roman" w:hAnsiTheme="minorBidi"/>
          <w:color w:val="262626" w:themeColor="text1" w:themeTint="D9"/>
          <w:kern w:val="0"/>
          <w:sz w:val="26"/>
          <w:szCs w:val="26"/>
          <w14:ligatures w14:val="none"/>
        </w:rPr>
        <w:t>d.w</w:t>
      </w:r>
      <w:proofErr w:type="spellEnd"/>
      <w:r w:rsidRPr="00FD7E41">
        <w:rPr>
          <w:rFonts w:asciiTheme="minorBidi" w:eastAsia="Times New Roman" w:hAnsiTheme="minorBidi"/>
          <w:color w:val="262626" w:themeColor="text1" w:themeTint="D9"/>
          <w:kern w:val="0"/>
          <w:sz w:val="26"/>
          <w:szCs w:val="26"/>
          <w14:ligatures w14:val="none"/>
        </w:rPr>
        <w:t>.,(</w:t>
      </w:r>
      <w:proofErr w:type="gramEnd"/>
      <w:r w:rsidRPr="00FD7E41">
        <w:rPr>
          <w:rFonts w:asciiTheme="minorBidi" w:eastAsia="Times New Roman" w:hAnsiTheme="minorBidi"/>
          <w:color w:val="262626" w:themeColor="text1" w:themeTint="D9"/>
          <w:kern w:val="0"/>
          <w:sz w:val="26"/>
          <w:szCs w:val="26"/>
          <w14:ligatures w14:val="none"/>
        </w:rPr>
        <w:t xml:space="preserve">1970). determining sample size for research activities. educational and psychological measurement. </w:t>
      </w:r>
    </w:p>
    <w:p w14:paraId="1C2599D4" w14:textId="77777777" w:rsidR="00E14B89" w:rsidRPr="00FD7E41" w:rsidRDefault="00E14B89">
      <w:pPr>
        <w:pStyle w:val="ListParagraph"/>
        <w:numPr>
          <w:ilvl w:val="0"/>
          <w:numId w:val="16"/>
        </w:numPr>
        <w:bidi w:val="0"/>
        <w:spacing w:after="0" w:line="360" w:lineRule="auto"/>
        <w:jc w:val="both"/>
        <w:rPr>
          <w:rFonts w:asciiTheme="minorBidi" w:eastAsia="Times New Roman" w:hAnsiTheme="minorBidi"/>
          <w:color w:val="90ABDC"/>
          <w:kern w:val="0"/>
          <w:sz w:val="26"/>
          <w:szCs w:val="26"/>
          <w14:ligatures w14:val="none"/>
        </w:rPr>
      </w:pPr>
      <w:proofErr w:type="gramStart"/>
      <w:r w:rsidRPr="00FD7E41">
        <w:rPr>
          <w:rFonts w:asciiTheme="minorBidi" w:eastAsia="Times New Roman" w:hAnsiTheme="minorBidi"/>
          <w:color w:val="262626" w:themeColor="text1" w:themeTint="D9"/>
          <w:kern w:val="0"/>
          <w:sz w:val="26"/>
          <w:szCs w:val="26"/>
          <w14:ligatures w14:val="none"/>
        </w:rPr>
        <w:t>Oh,H.</w:t>
      </w:r>
      <w:proofErr w:type="gramEnd"/>
      <w:r w:rsidRPr="00FD7E41">
        <w:rPr>
          <w:rFonts w:asciiTheme="minorBidi" w:eastAsia="Times New Roman" w:hAnsiTheme="minorBidi"/>
          <w:color w:val="262626" w:themeColor="text1" w:themeTint="D9"/>
          <w:kern w:val="0"/>
          <w:sz w:val="26"/>
          <w:szCs w:val="26"/>
          <w14:ligatures w14:val="none"/>
        </w:rPr>
        <w:t>(1999</w:t>
      </w:r>
      <w:proofErr w:type="gramStart"/>
      <w:r w:rsidRPr="00FD7E41">
        <w:rPr>
          <w:rFonts w:asciiTheme="minorBidi" w:eastAsia="Times New Roman" w:hAnsiTheme="minorBidi"/>
          <w:color w:val="262626" w:themeColor="text1" w:themeTint="D9"/>
          <w:kern w:val="0"/>
          <w:sz w:val="26"/>
          <w:szCs w:val="26"/>
          <w14:ligatures w14:val="none"/>
        </w:rPr>
        <w:t>).Service</w:t>
      </w:r>
      <w:proofErr w:type="gramEnd"/>
      <w:r w:rsidRPr="00FD7E41">
        <w:rPr>
          <w:rFonts w:asciiTheme="minorBidi" w:eastAsia="Times New Roman" w:hAnsiTheme="minorBidi"/>
          <w:color w:val="262626" w:themeColor="text1" w:themeTint="D9"/>
          <w:kern w:val="0"/>
          <w:sz w:val="26"/>
          <w:szCs w:val="26"/>
          <w14:ligatures w14:val="none"/>
        </w:rPr>
        <w:t xml:space="preserve"> quality, customer satisfaction and customer value: a holistic perspective. International Journal of Hospitality Management, Vol. 18, pp. 67-82. </w:t>
      </w:r>
      <w:hyperlink r:id="rId54" w:history="1">
        <w:r w:rsidRPr="00FD7E41">
          <w:rPr>
            <w:rStyle w:val="Hyperlink"/>
            <w:rFonts w:asciiTheme="minorBidi" w:eastAsia="Times New Roman" w:hAnsiTheme="minorBidi"/>
            <w:color w:val="90ABDC"/>
            <w:kern w:val="0"/>
            <w:sz w:val="26"/>
            <w:szCs w:val="26"/>
            <w14:ligatures w14:val="none"/>
          </w:rPr>
          <w:t>https://doi.org/10.1016/S0278-4319(98)00047-4</w:t>
        </w:r>
      </w:hyperlink>
    </w:p>
    <w:p w14:paraId="698B1B6D"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rtl/>
          <w14:ligatures w14:val="none"/>
        </w:rPr>
      </w:pPr>
      <w:r w:rsidRPr="00E14B89">
        <w:rPr>
          <w:rFonts w:asciiTheme="minorBidi" w:eastAsia="Times New Roman" w:hAnsiTheme="minorBidi"/>
          <w:color w:val="262626" w:themeColor="text1" w:themeTint="D9"/>
          <w:kern w:val="0"/>
          <w:sz w:val="26"/>
          <w:szCs w:val="26"/>
          <w14:ligatures w14:val="none"/>
        </w:rPr>
        <w:t>Parasuraman, A., Zeithaml, V. A., &amp; Berry, L. L. (1988). SERVQUAL: A multiple-item scale for measuring consumer perceptions of service quality. Journal of Retailing, 64(1), 12-40.</w:t>
      </w:r>
    </w:p>
    <w:p w14:paraId="18A81465"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14:ligatures w14:val="none"/>
        </w:rPr>
      </w:pPr>
      <w:r w:rsidRPr="00FD7E41">
        <w:rPr>
          <w:rFonts w:asciiTheme="minorBidi" w:eastAsia="Times New Roman" w:hAnsiTheme="minorBidi"/>
          <w:color w:val="262626" w:themeColor="text1" w:themeTint="D9"/>
          <w:kern w:val="0"/>
          <w:sz w:val="26"/>
          <w:szCs w:val="26"/>
          <w14:ligatures w14:val="none"/>
        </w:rPr>
        <w:t xml:space="preserve">Spreng, R.A. and Mackoy, </w:t>
      </w:r>
      <w:proofErr w:type="gramStart"/>
      <w:r w:rsidRPr="00FD7E41">
        <w:rPr>
          <w:rFonts w:asciiTheme="minorBidi" w:eastAsia="Times New Roman" w:hAnsiTheme="minorBidi"/>
          <w:color w:val="262626" w:themeColor="text1" w:themeTint="D9"/>
          <w:kern w:val="0"/>
          <w:sz w:val="26"/>
          <w:szCs w:val="26"/>
          <w14:ligatures w14:val="none"/>
        </w:rPr>
        <w:t>R.D.(</w:t>
      </w:r>
      <w:proofErr w:type="gramEnd"/>
      <w:r w:rsidRPr="00FD7E41">
        <w:rPr>
          <w:rFonts w:asciiTheme="minorBidi" w:eastAsia="Times New Roman" w:hAnsiTheme="minorBidi"/>
          <w:color w:val="262626" w:themeColor="text1" w:themeTint="D9"/>
          <w:kern w:val="0"/>
          <w:sz w:val="26"/>
          <w:szCs w:val="26"/>
          <w14:ligatures w14:val="none"/>
        </w:rPr>
        <w:t>1996</w:t>
      </w:r>
      <w:proofErr w:type="gramStart"/>
      <w:r w:rsidRPr="00FD7E41">
        <w:rPr>
          <w:rFonts w:asciiTheme="minorBidi" w:eastAsia="Times New Roman" w:hAnsiTheme="minorBidi"/>
          <w:color w:val="262626" w:themeColor="text1" w:themeTint="D9"/>
          <w:kern w:val="0"/>
          <w:sz w:val="26"/>
          <w:szCs w:val="26"/>
          <w14:ligatures w14:val="none"/>
        </w:rPr>
        <w:t>).An</w:t>
      </w:r>
      <w:proofErr w:type="gramEnd"/>
      <w:r w:rsidRPr="00FD7E41">
        <w:rPr>
          <w:rFonts w:asciiTheme="minorBidi" w:eastAsia="Times New Roman" w:hAnsiTheme="minorBidi"/>
          <w:color w:val="262626" w:themeColor="text1" w:themeTint="D9"/>
          <w:kern w:val="0"/>
          <w:sz w:val="26"/>
          <w:szCs w:val="26"/>
          <w14:ligatures w14:val="none"/>
        </w:rPr>
        <w:t xml:space="preserve"> empirical examination of a model of perceived service quality and satisfaction", Journal of retailing, Vol. 7, pp. 201-14.  </w:t>
      </w:r>
      <w:hyperlink r:id="rId55" w:history="1">
        <w:r w:rsidRPr="00FD7E41">
          <w:rPr>
            <w:rStyle w:val="Hyperlink"/>
            <w:rFonts w:asciiTheme="minorBidi" w:eastAsia="Times New Roman" w:hAnsiTheme="minorBidi"/>
            <w:color w:val="90ABDC"/>
            <w:kern w:val="0"/>
            <w:sz w:val="26"/>
            <w:szCs w:val="26"/>
            <w14:ligatures w14:val="none"/>
          </w:rPr>
          <w:t>https://doi.org/10.1016/S0022-4359(96)90014-7</w:t>
        </w:r>
      </w:hyperlink>
    </w:p>
    <w:p w14:paraId="03231A79"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rtl/>
          <w14:ligatures w14:val="none"/>
        </w:rPr>
      </w:pPr>
      <w:r w:rsidRPr="00E14B89">
        <w:rPr>
          <w:rFonts w:asciiTheme="minorBidi" w:eastAsia="Times New Roman" w:hAnsiTheme="minorBidi"/>
          <w:color w:val="262626" w:themeColor="text1" w:themeTint="D9"/>
          <w:kern w:val="0"/>
          <w:sz w:val="26"/>
          <w:szCs w:val="26"/>
          <w14:ligatures w14:val="none"/>
        </w:rPr>
        <w:lastRenderedPageBreak/>
        <w:t>Woo, K. S., &amp; Ash, D. (2015). The relationship between service quality and customer satisfaction: A study in the tourism sector. Journal of Hospitality &amp; Tourism Research, 39(7), 893-918.</w:t>
      </w:r>
    </w:p>
    <w:p w14:paraId="74BB34C6" w14:textId="77777777" w:rsidR="00E14B89" w:rsidRPr="00E14B89" w:rsidRDefault="00E14B89" w:rsidP="00E14B89">
      <w:pPr>
        <w:pStyle w:val="ListParagraph"/>
        <w:numPr>
          <w:ilvl w:val="0"/>
          <w:numId w:val="16"/>
        </w:numPr>
        <w:bidi w:val="0"/>
        <w:spacing w:after="0" w:line="360" w:lineRule="auto"/>
        <w:jc w:val="both"/>
        <w:rPr>
          <w:rFonts w:asciiTheme="minorBidi" w:eastAsia="Times New Roman" w:hAnsiTheme="minorBidi"/>
          <w:color w:val="262626" w:themeColor="text1" w:themeTint="D9"/>
          <w:kern w:val="0"/>
          <w:sz w:val="26"/>
          <w:szCs w:val="26"/>
          <w14:ligatures w14:val="none"/>
        </w:rPr>
      </w:pPr>
      <w:r w:rsidRPr="00E14B89">
        <w:rPr>
          <w:rFonts w:asciiTheme="minorBidi" w:eastAsia="Times New Roman" w:hAnsiTheme="minorBidi"/>
          <w:color w:val="262626" w:themeColor="text1" w:themeTint="D9"/>
          <w:kern w:val="0"/>
          <w:sz w:val="26"/>
          <w:szCs w:val="26"/>
          <w14:ligatures w14:val="none"/>
        </w:rPr>
        <w:t>Xie, K. L., &amp; Yao, J. (2009). The role of customer satisfaction in the relationship between service quality and customer loyalty: Evidence from the hotel industry. Journal of Hospitality Marketing &amp; Management, 18(1), 45-56.</w:t>
      </w:r>
    </w:p>
    <w:p w14:paraId="18D47C22" w14:textId="3B896843" w:rsidR="00CB6D8E" w:rsidRPr="00A640AA" w:rsidRDefault="00CB6D8E" w:rsidP="00CB6D8E">
      <w:pPr>
        <w:spacing w:after="0" w:line="360" w:lineRule="auto"/>
        <w:jc w:val="both"/>
        <w:rPr>
          <w:rFonts w:asciiTheme="minorBidi" w:eastAsia="Times New Roman" w:hAnsiTheme="minorBidi" w:cs="Arial"/>
          <w:b/>
          <w:bCs/>
          <w:color w:val="262626" w:themeColor="text1" w:themeTint="D9"/>
          <w:kern w:val="0"/>
          <w:sz w:val="24"/>
          <w:szCs w:val="24"/>
          <w:u w:val="single"/>
          <w:rtl/>
          <w14:ligatures w14:val="none"/>
        </w:rPr>
      </w:pPr>
      <w:r>
        <w:rPr>
          <w:rFonts w:asciiTheme="minorBidi" w:eastAsia="Times New Roman" w:hAnsiTheme="minorBidi" w:cs="Arial" w:hint="cs"/>
          <w:b/>
          <w:bCs/>
          <w:color w:val="262626" w:themeColor="text1" w:themeTint="D9"/>
          <w:kern w:val="0"/>
          <w:sz w:val="24"/>
          <w:szCs w:val="24"/>
          <w:u w:val="single"/>
          <w:rtl/>
          <w14:ligatures w14:val="none"/>
        </w:rPr>
        <w:t>المواقع</w:t>
      </w:r>
      <w:r w:rsidRPr="00A640AA">
        <w:rPr>
          <w:rFonts w:asciiTheme="minorBidi" w:eastAsia="Times New Roman" w:hAnsiTheme="minorBidi" w:cs="Arial" w:hint="cs"/>
          <w:b/>
          <w:bCs/>
          <w:color w:val="262626" w:themeColor="text1" w:themeTint="D9"/>
          <w:kern w:val="0"/>
          <w:sz w:val="24"/>
          <w:szCs w:val="24"/>
          <w:u w:val="single"/>
          <w:rtl/>
          <w14:ligatures w14:val="none"/>
        </w:rPr>
        <w:t>:</w:t>
      </w:r>
    </w:p>
    <w:p w14:paraId="6DD1E056" w14:textId="4BF33180" w:rsidR="000B7722" w:rsidRPr="0053411F" w:rsidRDefault="00CB6D8E">
      <w:pPr>
        <w:pStyle w:val="ListParagraph"/>
        <w:numPr>
          <w:ilvl w:val="0"/>
          <w:numId w:val="12"/>
        </w:numPr>
        <w:bidi w:val="0"/>
        <w:spacing w:after="0" w:line="360" w:lineRule="auto"/>
        <w:jc w:val="lowKashida"/>
        <w:rPr>
          <w:rFonts w:asciiTheme="minorBidi" w:eastAsia="Times New Roman" w:hAnsiTheme="minorBidi"/>
          <w:color w:val="90ABDC"/>
          <w:kern w:val="0"/>
          <w:sz w:val="26"/>
          <w:szCs w:val="26"/>
          <w14:ligatures w14:val="none"/>
        </w:rPr>
      </w:pPr>
      <w:hyperlink r:id="rId56" w:history="1">
        <w:r w:rsidRPr="003E6C8F">
          <w:rPr>
            <w:rStyle w:val="Hyperlink"/>
            <w:rFonts w:asciiTheme="minorBidi" w:eastAsia="Times New Roman" w:hAnsiTheme="minorBidi"/>
            <w:color w:val="90ABDC"/>
            <w:kern w:val="0"/>
            <w:sz w:val="26"/>
            <w:szCs w:val="26"/>
            <w14:ligatures w14:val="none"/>
          </w:rPr>
          <w:t>https://jeddah.saudigermanhealth.com/ar</w:t>
        </w:r>
      </w:hyperlink>
    </w:p>
    <w:p w14:paraId="37AE572D" w14:textId="3B9D46F2" w:rsidR="00E27247" w:rsidRDefault="00E27247" w:rsidP="00856D67">
      <w:pPr>
        <w:spacing w:after="0" w:line="360" w:lineRule="auto"/>
        <w:rPr>
          <w:rFonts w:asciiTheme="minorBidi" w:eastAsia="Times New Roman" w:hAnsiTheme="minorBidi"/>
          <w:color w:val="262626" w:themeColor="text1" w:themeTint="D9"/>
          <w:kern w:val="0"/>
          <w:sz w:val="24"/>
          <w:szCs w:val="24"/>
          <w:rtl/>
          <w14:ligatures w14:val="none"/>
        </w:rPr>
      </w:pPr>
    </w:p>
    <w:p w14:paraId="1BB77B45" w14:textId="77777777" w:rsidR="00E27247" w:rsidRDefault="00E27247">
      <w:pPr>
        <w:bidi w:val="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color w:val="262626" w:themeColor="text1" w:themeTint="D9"/>
          <w:kern w:val="0"/>
          <w:sz w:val="24"/>
          <w:szCs w:val="24"/>
          <w:rtl/>
          <w14:ligatures w14:val="none"/>
        </w:rPr>
        <w:br w:type="page"/>
      </w:r>
    </w:p>
    <w:p w14:paraId="78A0605A" w14:textId="23BC5C1D" w:rsidR="00E27247" w:rsidRDefault="00E27247" w:rsidP="00856D67">
      <w:pPr>
        <w:spacing w:after="0" w:line="360" w:lineRule="auto"/>
        <w:rPr>
          <w:rFonts w:asciiTheme="minorBidi" w:eastAsia="Times New Roman" w:hAnsiTheme="minorBidi"/>
          <w:color w:val="262626" w:themeColor="text1" w:themeTint="D9"/>
          <w:kern w:val="0"/>
          <w:sz w:val="24"/>
          <w:szCs w:val="24"/>
          <w:rtl/>
          <w14:ligatures w14:val="none"/>
        </w:rPr>
      </w:pPr>
    </w:p>
    <w:p w14:paraId="3F3EA5F4" w14:textId="6B6E6772" w:rsidR="003E6C8F" w:rsidRPr="00E27247" w:rsidRDefault="00E27247" w:rsidP="00E27247">
      <w:pPr>
        <w:bidi w:val="0"/>
        <w:rPr>
          <w:rFonts w:asciiTheme="minorBidi" w:eastAsia="Times New Roman" w:hAnsiTheme="minorBidi"/>
          <w:color w:val="262626" w:themeColor="text1" w:themeTint="D9"/>
          <w:kern w:val="0"/>
          <w:sz w:val="24"/>
          <w:szCs w:val="24"/>
          <w:rtl/>
          <w14:ligatures w14:val="none"/>
        </w:rPr>
      </w:pPr>
      <w:r w:rsidRPr="00E27247">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776000" behindDoc="0" locked="0" layoutInCell="1" allowOverlap="1" wp14:anchorId="058362A6" wp14:editId="1DDF47E7">
                <wp:simplePos x="0" y="0"/>
                <wp:positionH relativeFrom="margin">
                  <wp:align>left</wp:align>
                </wp:positionH>
                <wp:positionV relativeFrom="margin">
                  <wp:posOffset>3618865</wp:posOffset>
                </wp:positionV>
                <wp:extent cx="5504180" cy="1626870"/>
                <wp:effectExtent l="0" t="0" r="0" b="0"/>
                <wp:wrapSquare wrapText="bothSides"/>
                <wp:docPr id="360940663" name="مستطيل: مشطوف الحواف 2"/>
                <wp:cNvGraphicFramePr/>
                <a:graphic xmlns:a="http://schemas.openxmlformats.org/drawingml/2006/main">
                  <a:graphicData uri="http://schemas.microsoft.com/office/word/2010/wordprocessingShape">
                    <wps:wsp>
                      <wps:cNvSpPr/>
                      <wps:spPr>
                        <a:xfrm>
                          <a:off x="0" y="0"/>
                          <a:ext cx="5504180" cy="1626870"/>
                        </a:xfrm>
                        <a:prstGeom prst="bevel">
                          <a:avLst>
                            <a:gd name="adj" fmla="val 17732"/>
                          </a:avLst>
                        </a:prstGeom>
                        <a:noFill/>
                        <a:ln w="12700" cap="flat" cmpd="sng" algn="ctr">
                          <a:noFill/>
                          <a:prstDash val="solid"/>
                          <a:miter lim="800000"/>
                        </a:ln>
                        <a:effectLst/>
                        <a:scene3d>
                          <a:camera prst="obliqueTopLeft"/>
                          <a:lightRig rig="threePt" dir="t"/>
                        </a:scene3d>
                      </wps:spPr>
                      <wps:txbx>
                        <w:txbxContent>
                          <w:p w14:paraId="2BDF7153" w14:textId="443AB8CF" w:rsidR="00E27247" w:rsidRPr="00E27247" w:rsidRDefault="00E27247" w:rsidP="00E27247">
                            <w:pPr>
                              <w:jc w:val="center"/>
                              <w:rPr>
                                <w:b/>
                                <w:bCs/>
                                <w:i/>
                                <w:iCs/>
                                <w:sz w:val="72"/>
                                <w:szCs w:val="72"/>
                              </w:rPr>
                            </w:pPr>
                            <w:r>
                              <w:rPr>
                                <w:rFonts w:hint="cs"/>
                                <w:b/>
                                <w:bCs/>
                                <w:i/>
                                <w:iCs/>
                                <w:sz w:val="72"/>
                                <w:szCs w:val="72"/>
                                <w:rtl/>
                              </w:rPr>
                              <w:t xml:space="preserve">قسم </w:t>
                            </w:r>
                            <w:r w:rsidRPr="00E27247">
                              <w:rPr>
                                <w:rFonts w:hint="cs"/>
                                <w:b/>
                                <w:bCs/>
                                <w:i/>
                                <w:iCs/>
                                <w:sz w:val="72"/>
                                <w:szCs w:val="72"/>
                                <w:rtl/>
                              </w:rPr>
                              <w:t>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362A6" id="_x0000_s1064" type="#_x0000_t84" style="position:absolute;margin-left:0;margin-top:284.95pt;width:433.4pt;height:128.1pt;z-index:25177600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" adj="3830" filled="f" stroked="f" strokeweight="1pt">
                <v:textbox>
                  <w:txbxContent>
                    <w:p w14:paraId="2BDF7153" w14:textId="443AB8CF" w:rsidR="00E27247" w:rsidRPr="00E27247" w:rsidRDefault="00E27247" w:rsidP="00E27247">
                      <w:pPr>
                        <w:jc w:val="center"/>
                        <w:rPr>
                          <w:b/>
                          <w:bCs/>
                          <w:i/>
                          <w:iCs/>
                          <w:sz w:val="72"/>
                          <w:szCs w:val="72"/>
                        </w:rPr>
                      </w:pPr>
                      <w:r>
                        <w:rPr>
                          <w:rFonts w:hint="cs"/>
                          <w:b/>
                          <w:bCs/>
                          <w:i/>
                          <w:iCs/>
                          <w:sz w:val="72"/>
                          <w:szCs w:val="72"/>
                          <w:rtl/>
                        </w:rPr>
                        <w:t xml:space="preserve">قسم </w:t>
                      </w:r>
                      <w:r w:rsidRPr="00E27247">
                        <w:rPr>
                          <w:rFonts w:hint="cs"/>
                          <w:b/>
                          <w:bCs/>
                          <w:i/>
                          <w:iCs/>
                          <w:sz w:val="72"/>
                          <w:szCs w:val="72"/>
                          <w:rtl/>
                        </w:rPr>
                        <w:t>الملاحق</w:t>
                      </w:r>
                    </w:p>
                  </w:txbxContent>
                </v:textbox>
                <w10:wrap type="square" anchorx="margin" anchory="margin"/>
              </v:shape>
            </w:pict>
          </mc:Fallback>
        </mc:AlternateContent>
      </w:r>
      <w:r>
        <w:rPr>
          <w:rFonts w:asciiTheme="minorBidi" w:eastAsia="Times New Roman" w:hAnsiTheme="minorBidi"/>
          <w:color w:val="262626" w:themeColor="text1" w:themeTint="D9"/>
          <w:kern w:val="0"/>
          <w:sz w:val="24"/>
          <w:szCs w:val="24"/>
          <w:rtl/>
          <w14:ligatures w14:val="none"/>
        </w:rPr>
        <w:br w:type="page"/>
      </w:r>
    </w:p>
    <w:p w14:paraId="40CD798B" w14:textId="66D8C369" w:rsidR="00856D67" w:rsidRPr="00FE5F0A" w:rsidRDefault="00856D67" w:rsidP="00FE5F0A">
      <w:pPr>
        <w:pStyle w:val="Heading1"/>
        <w:spacing w:line="360" w:lineRule="auto"/>
        <w:rPr>
          <w:rFonts w:asciiTheme="minorBidi" w:eastAsia="Times New Roman" w:hAnsiTheme="minorBidi" w:cstheme="minorBidi"/>
          <w:b/>
          <w:bCs/>
          <w:color w:val="auto"/>
          <w:rtl/>
        </w:rPr>
      </w:pPr>
      <w:bookmarkStart w:id="116" w:name="_Toc198672622"/>
      <w:r w:rsidRPr="00FE5F0A">
        <w:rPr>
          <w:rFonts w:asciiTheme="minorBidi" w:eastAsia="Times New Roman" w:hAnsiTheme="minorBidi" w:cstheme="minorBidi"/>
          <w:b/>
          <w:bCs/>
          <w:color w:val="auto"/>
          <w:rtl/>
        </w:rPr>
        <w:lastRenderedPageBreak/>
        <w:t>الملاحق:</w:t>
      </w:r>
      <w:bookmarkEnd w:id="116"/>
    </w:p>
    <w:p w14:paraId="6204907B" w14:textId="0FBD9C30" w:rsidR="002A7333" w:rsidRDefault="002A7333" w:rsidP="00FE5F0A">
      <w:pPr>
        <w:spacing w:after="0" w:line="360" w:lineRule="auto"/>
        <w:jc w:val="center"/>
        <w:rPr>
          <w:rFonts w:asciiTheme="minorBidi" w:eastAsia="Times New Roman" w:hAnsiTheme="minorBidi"/>
          <w:b/>
          <w:bCs/>
          <w:color w:val="262626" w:themeColor="text1" w:themeTint="D9"/>
          <w:kern w:val="0"/>
          <w:sz w:val="26"/>
          <w:szCs w:val="26"/>
          <w:rtl/>
          <w14:ligatures w14:val="none"/>
        </w:rPr>
      </w:pPr>
      <w:r w:rsidRPr="002A7333">
        <w:rPr>
          <w:rFonts w:asciiTheme="minorBidi" w:eastAsia="Times New Roman" w:hAnsiTheme="minorBidi" w:hint="cs"/>
          <w:b/>
          <w:bCs/>
          <w:color w:val="262626" w:themeColor="text1" w:themeTint="D9"/>
          <w:kern w:val="0"/>
          <w:sz w:val="26"/>
          <w:szCs w:val="26"/>
          <w:rtl/>
          <w14:ligatures w14:val="none"/>
        </w:rPr>
        <w:t>الاستبيان</w:t>
      </w:r>
    </w:p>
    <w:p w14:paraId="22748E75" w14:textId="54442A78" w:rsidR="004D183E" w:rsidRPr="005922B5" w:rsidRDefault="002A7333" w:rsidP="00FE5F0A">
      <w:pPr>
        <w:spacing w:after="0" w:line="360" w:lineRule="auto"/>
        <w:jc w:val="mediumKashida"/>
        <w:rPr>
          <w:rFonts w:asciiTheme="minorBidi" w:eastAsia="Times New Roman" w:hAnsiTheme="minorBidi"/>
          <w:color w:val="262626" w:themeColor="text1" w:themeTint="D9"/>
          <w:kern w:val="0"/>
          <w:sz w:val="26"/>
          <w:szCs w:val="26"/>
          <w:rtl/>
          <w14:ligatures w14:val="none"/>
        </w:rPr>
      </w:pPr>
      <w:r w:rsidRPr="005922B5">
        <w:rPr>
          <w:rFonts w:asciiTheme="minorBidi" w:eastAsia="Times New Roman" w:hAnsiTheme="minorBidi" w:hint="cs"/>
          <w:color w:val="262626" w:themeColor="text1" w:themeTint="D9"/>
          <w:kern w:val="0"/>
          <w:sz w:val="26"/>
          <w:szCs w:val="26"/>
          <w:rtl/>
          <w14:ligatures w14:val="none"/>
        </w:rPr>
        <w:t>عزيزي المشارك في تعبئة هذا الاستبيان الذي يهدف لدراسة تأثير جودة الخدمات المقدمة على رضا العملاء، وفهم العلاقة بين جودة الخدمات التي تقدمها المؤسسة ومدى رضا العملاء عنها حيث أن رضاهم يعد عنصر مهم وحاسم لنجاح المؤسسات واستمرارها في السوق التنافسي اليوم.</w:t>
      </w:r>
    </w:p>
    <w:p w14:paraId="5243887F" w14:textId="338D7CC8" w:rsidR="002A7333" w:rsidRPr="005922B5" w:rsidRDefault="002A7333" w:rsidP="005922B5">
      <w:pPr>
        <w:spacing w:after="0" w:line="360" w:lineRule="auto"/>
        <w:jc w:val="mediumKashida"/>
        <w:rPr>
          <w:rFonts w:asciiTheme="minorBidi" w:eastAsia="Times New Roman" w:hAnsiTheme="minorBidi"/>
          <w:color w:val="262626" w:themeColor="text1" w:themeTint="D9"/>
          <w:kern w:val="0"/>
          <w:sz w:val="26"/>
          <w:szCs w:val="26"/>
          <w:rtl/>
          <w14:ligatures w14:val="none"/>
        </w:rPr>
      </w:pPr>
      <w:r w:rsidRPr="005922B5">
        <w:rPr>
          <w:rFonts w:asciiTheme="minorBidi" w:eastAsia="Times New Roman" w:hAnsiTheme="minorBidi" w:hint="cs"/>
          <w:color w:val="262626" w:themeColor="text1" w:themeTint="D9"/>
          <w:kern w:val="0"/>
          <w:sz w:val="26"/>
          <w:szCs w:val="26"/>
          <w:rtl/>
          <w14:ligatures w14:val="none"/>
        </w:rPr>
        <w:t>فنظرًا لأهمية هذا الموضوع نتطلع إلى مشاركتك في هذا الاستبيان لتساهم في البحث العلمي المتعلق بتحسين جودة الخدمات وتعزيز رضا العملاء.</w:t>
      </w:r>
    </w:p>
    <w:p w14:paraId="7E54DB56" w14:textId="561E22F6" w:rsidR="004D183E" w:rsidRPr="005922B5" w:rsidRDefault="002A7333" w:rsidP="005922B5">
      <w:pPr>
        <w:spacing w:after="0" w:line="360" w:lineRule="auto"/>
        <w:jc w:val="mediumKashida"/>
        <w:rPr>
          <w:rFonts w:asciiTheme="minorBidi" w:eastAsia="Times New Roman" w:hAnsiTheme="minorBidi"/>
          <w:color w:val="262626" w:themeColor="text1" w:themeTint="D9"/>
          <w:kern w:val="0"/>
          <w:sz w:val="26"/>
          <w:szCs w:val="26"/>
          <w:rtl/>
          <w14:ligatures w14:val="none"/>
        </w:rPr>
      </w:pPr>
      <w:r w:rsidRPr="005922B5">
        <w:rPr>
          <w:rFonts w:asciiTheme="minorBidi" w:eastAsia="Times New Roman" w:hAnsiTheme="minorBidi" w:hint="cs"/>
          <w:color w:val="262626" w:themeColor="text1" w:themeTint="D9"/>
          <w:kern w:val="0"/>
          <w:sz w:val="26"/>
          <w:szCs w:val="26"/>
          <w:rtl/>
          <w14:ligatures w14:val="none"/>
        </w:rPr>
        <w:t xml:space="preserve">فمن خلال هذا </w:t>
      </w:r>
      <w:r w:rsidR="00611CDB" w:rsidRPr="005922B5">
        <w:rPr>
          <w:rFonts w:asciiTheme="minorBidi" w:eastAsia="Times New Roman" w:hAnsiTheme="minorBidi" w:hint="cs"/>
          <w:color w:val="262626" w:themeColor="text1" w:themeTint="D9"/>
          <w:kern w:val="0"/>
          <w:sz w:val="26"/>
          <w:szCs w:val="26"/>
          <w:rtl/>
          <w14:ligatures w14:val="none"/>
        </w:rPr>
        <w:t>الاستبيان</w:t>
      </w:r>
      <w:r w:rsidRPr="005922B5">
        <w:rPr>
          <w:rFonts w:asciiTheme="minorBidi" w:eastAsia="Times New Roman" w:hAnsiTheme="minorBidi" w:hint="cs"/>
          <w:color w:val="262626" w:themeColor="text1" w:themeTint="D9"/>
          <w:kern w:val="0"/>
          <w:sz w:val="26"/>
          <w:szCs w:val="26"/>
          <w:rtl/>
          <w14:ligatures w14:val="none"/>
        </w:rPr>
        <w:t xml:space="preserve"> ستتمكن من التعبير عن رأيك </w:t>
      </w:r>
      <w:r w:rsidR="00611CDB" w:rsidRPr="005922B5">
        <w:rPr>
          <w:rFonts w:asciiTheme="minorBidi" w:eastAsia="Times New Roman" w:hAnsiTheme="minorBidi" w:hint="cs"/>
          <w:color w:val="262626" w:themeColor="text1" w:themeTint="D9"/>
          <w:kern w:val="0"/>
          <w:sz w:val="26"/>
          <w:szCs w:val="26"/>
          <w:rtl/>
          <w14:ligatures w14:val="none"/>
        </w:rPr>
        <w:t>وتجربتك الشخصية فيما يتعلق بالخدمات التي تقدمها لك المؤسسة.</w:t>
      </w:r>
    </w:p>
    <w:p w14:paraId="67FF9C2E" w14:textId="699C1BA3" w:rsidR="00611CDB" w:rsidRPr="005922B5" w:rsidRDefault="00611CDB" w:rsidP="005922B5">
      <w:pPr>
        <w:spacing w:after="0" w:line="360" w:lineRule="auto"/>
        <w:jc w:val="mediumKashida"/>
        <w:rPr>
          <w:rFonts w:asciiTheme="minorBidi" w:eastAsia="Times New Roman" w:hAnsiTheme="minorBidi"/>
          <w:color w:val="262626" w:themeColor="text1" w:themeTint="D9"/>
          <w:kern w:val="0"/>
          <w:sz w:val="26"/>
          <w:szCs w:val="26"/>
          <w:rtl/>
          <w14:ligatures w14:val="none"/>
        </w:rPr>
      </w:pPr>
      <w:r w:rsidRPr="005922B5">
        <w:rPr>
          <w:rFonts w:asciiTheme="minorBidi" w:eastAsia="Times New Roman" w:hAnsiTheme="minorBidi" w:hint="cs"/>
          <w:color w:val="262626" w:themeColor="text1" w:themeTint="D9"/>
          <w:kern w:val="0"/>
          <w:sz w:val="26"/>
          <w:szCs w:val="26"/>
          <w:rtl/>
          <w14:ligatures w14:val="none"/>
        </w:rPr>
        <w:t>نرجو منك الإجابة على الأسئلة جميعها بصدق وموضوعية، يضمن استبياننًا سرية للمعلومات وسيتم استخدام البيانات بشكل مجهول وفقًا للأغراض البحثية فقط.</w:t>
      </w:r>
    </w:p>
    <w:p w14:paraId="569A4416" w14:textId="578D7290" w:rsidR="00611CDB" w:rsidRPr="005922B5" w:rsidRDefault="00611CDB" w:rsidP="005922B5">
      <w:pPr>
        <w:spacing w:after="0" w:line="360" w:lineRule="auto"/>
        <w:jc w:val="mediumKashida"/>
        <w:rPr>
          <w:rFonts w:asciiTheme="minorBidi" w:eastAsia="Times New Roman" w:hAnsiTheme="minorBidi"/>
          <w:color w:val="262626" w:themeColor="text1" w:themeTint="D9"/>
          <w:kern w:val="0"/>
          <w:sz w:val="26"/>
          <w:szCs w:val="26"/>
          <w:rtl/>
          <w14:ligatures w14:val="none"/>
        </w:rPr>
      </w:pPr>
      <w:r w:rsidRPr="005922B5">
        <w:rPr>
          <w:rFonts w:asciiTheme="minorBidi" w:eastAsia="Times New Roman" w:hAnsiTheme="minorBidi" w:hint="cs"/>
          <w:color w:val="262626" w:themeColor="text1" w:themeTint="D9"/>
          <w:kern w:val="0"/>
          <w:sz w:val="26"/>
          <w:szCs w:val="26"/>
          <w:rtl/>
          <w14:ligatures w14:val="none"/>
        </w:rPr>
        <w:t>نشكرك مرة أخرى على وقتك وتعاونك في هذا الاستبيان، ونحن مقدرين لك مشاركتك التي ستسهم في إثراء المعرفة حول جودة الخدمات ورضا العملاء.</w:t>
      </w:r>
    </w:p>
    <w:p w14:paraId="04026E22" w14:textId="77777777" w:rsidR="004D183E" w:rsidRPr="00FE5F0A" w:rsidRDefault="004D183E" w:rsidP="00611CDB">
      <w:pPr>
        <w:spacing w:after="0" w:line="360" w:lineRule="auto"/>
        <w:jc w:val="both"/>
        <w:rPr>
          <w:rFonts w:asciiTheme="minorBidi" w:eastAsia="Times New Roman" w:hAnsiTheme="minorBidi"/>
          <w:color w:val="262626" w:themeColor="text1" w:themeTint="D9"/>
          <w:kern w:val="0"/>
          <w:sz w:val="16"/>
          <w:szCs w:val="16"/>
          <w:rtl/>
          <w14:ligatures w14:val="none"/>
        </w:rPr>
      </w:pPr>
    </w:p>
    <w:p w14:paraId="4C775DF6" w14:textId="02ED11E0" w:rsidR="00611CDB" w:rsidRPr="005922B5" w:rsidRDefault="00611CDB" w:rsidP="00611CDB">
      <w:pPr>
        <w:spacing w:after="0" w:line="360" w:lineRule="auto"/>
        <w:jc w:val="center"/>
        <w:rPr>
          <w:rFonts w:asciiTheme="minorBidi" w:eastAsia="Times New Roman" w:hAnsiTheme="minorBidi"/>
          <w:color w:val="262626" w:themeColor="text1" w:themeTint="D9"/>
          <w:kern w:val="0"/>
          <w:sz w:val="26"/>
          <w:szCs w:val="26"/>
          <w:rtl/>
          <w14:ligatures w14:val="none"/>
        </w:rPr>
      </w:pPr>
      <w:r w:rsidRPr="005922B5">
        <w:rPr>
          <w:rFonts w:asciiTheme="minorBidi" w:eastAsia="Times New Roman" w:hAnsiTheme="minorBidi" w:hint="cs"/>
          <w:color w:val="262626" w:themeColor="text1" w:themeTint="D9"/>
          <w:kern w:val="0"/>
          <w:sz w:val="26"/>
          <w:szCs w:val="26"/>
          <w:rtl/>
          <w14:ligatures w14:val="none"/>
        </w:rPr>
        <w:t>مع خالص تمنياتي لك بالتوفيق</w:t>
      </w:r>
    </w:p>
    <w:p w14:paraId="13F20B64" w14:textId="2B5512C8" w:rsidR="004D183E" w:rsidRPr="00FE5F0A" w:rsidRDefault="00FE5F0A" w:rsidP="00FE5F0A">
      <w:pPr>
        <w:tabs>
          <w:tab w:val="left" w:pos="1856"/>
        </w:tabs>
        <w:spacing w:after="0" w:line="360" w:lineRule="auto"/>
        <w:jc w:val="both"/>
        <w:rPr>
          <w:rFonts w:asciiTheme="minorBidi" w:eastAsia="Times New Roman" w:hAnsiTheme="minorBidi"/>
          <w:color w:val="262626" w:themeColor="text1" w:themeTint="D9"/>
          <w:kern w:val="0"/>
          <w:sz w:val="2"/>
          <w:szCs w:val="2"/>
          <w:rtl/>
          <w14:ligatures w14:val="none"/>
        </w:rPr>
      </w:pPr>
      <w:r>
        <w:rPr>
          <w:rFonts w:asciiTheme="minorBidi" w:eastAsia="Times New Roman" w:hAnsiTheme="minorBidi"/>
          <w:color w:val="262626" w:themeColor="text1" w:themeTint="D9"/>
          <w:kern w:val="0"/>
          <w:sz w:val="24"/>
          <w:szCs w:val="24"/>
          <w:rtl/>
          <w14:ligatures w14:val="none"/>
        </w:rPr>
        <w:tab/>
      </w:r>
    </w:p>
    <w:p w14:paraId="66E21CC9" w14:textId="3BE0BFD0" w:rsidR="00611CDB" w:rsidRDefault="00611CDB" w:rsidP="00611CDB">
      <w:pPr>
        <w:spacing w:after="0" w:line="360" w:lineRule="auto"/>
        <w:jc w:val="both"/>
        <w:rPr>
          <w:rFonts w:asciiTheme="minorBidi" w:eastAsia="Times New Roman" w:hAnsiTheme="minorBidi"/>
          <w:b/>
          <w:bCs/>
          <w:color w:val="262626" w:themeColor="text1" w:themeTint="D9"/>
          <w:kern w:val="0"/>
          <w:sz w:val="26"/>
          <w:szCs w:val="26"/>
          <w:rtl/>
          <w14:ligatures w14:val="none"/>
        </w:rPr>
      </w:pPr>
      <w:r w:rsidRPr="00611CDB">
        <w:rPr>
          <w:rFonts w:asciiTheme="minorBidi" w:eastAsia="Times New Roman" w:hAnsiTheme="minorBidi" w:hint="cs"/>
          <w:b/>
          <w:bCs/>
          <w:color w:val="262626" w:themeColor="text1" w:themeTint="D9"/>
          <w:kern w:val="0"/>
          <w:sz w:val="26"/>
          <w:szCs w:val="26"/>
          <w:rtl/>
          <w14:ligatures w14:val="none"/>
        </w:rPr>
        <w:t>المعلومات العامة:</w:t>
      </w:r>
    </w:p>
    <w:tbl>
      <w:tblPr>
        <w:tblStyle w:val="TableGrid"/>
        <w:bidiVisual/>
        <w:tblW w:w="0" w:type="auto"/>
        <w:tblInd w:w="-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1697"/>
        <w:gridCol w:w="1721"/>
        <w:gridCol w:w="1659"/>
        <w:gridCol w:w="1660"/>
      </w:tblGrid>
      <w:tr w:rsidR="00611CDB" w14:paraId="1AE19BE1" w14:textId="77777777" w:rsidTr="004D183E">
        <w:tc>
          <w:tcPr>
            <w:tcW w:w="1804" w:type="dxa"/>
          </w:tcPr>
          <w:p w14:paraId="50CB2BC0" w14:textId="45D6FB46" w:rsidR="00611CDB" w:rsidRDefault="00611CDB" w:rsidP="00611CDB">
            <w:pPr>
              <w:spacing w:line="360" w:lineRule="auto"/>
              <w:jc w:val="both"/>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1/ الجنس</w:t>
            </w:r>
          </w:p>
        </w:tc>
        <w:tc>
          <w:tcPr>
            <w:tcW w:w="1697" w:type="dxa"/>
          </w:tcPr>
          <w:p w14:paraId="1D5A5419" w14:textId="629EFB24"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ذكر (    )</w:t>
            </w:r>
          </w:p>
        </w:tc>
        <w:tc>
          <w:tcPr>
            <w:tcW w:w="1721" w:type="dxa"/>
          </w:tcPr>
          <w:p w14:paraId="2D58F36A" w14:textId="77777777" w:rsidR="00611CDB" w:rsidRDefault="00611CDB" w:rsidP="004D183E">
            <w:pPr>
              <w:spacing w:line="360" w:lineRule="auto"/>
              <w:jc w:val="center"/>
              <w:rPr>
                <w:rFonts w:asciiTheme="minorBidi" w:eastAsia="Times New Roman" w:hAnsiTheme="minorBidi"/>
                <w:color w:val="262626" w:themeColor="text1" w:themeTint="D9"/>
                <w:kern w:val="0"/>
                <w:sz w:val="24"/>
                <w:szCs w:val="24"/>
                <w:rtl/>
                <w14:ligatures w14:val="none"/>
              </w:rPr>
            </w:pPr>
          </w:p>
        </w:tc>
        <w:tc>
          <w:tcPr>
            <w:tcW w:w="1659" w:type="dxa"/>
          </w:tcPr>
          <w:p w14:paraId="487EE30D" w14:textId="316B318C"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انثى (    )</w:t>
            </w:r>
          </w:p>
        </w:tc>
        <w:tc>
          <w:tcPr>
            <w:tcW w:w="1660" w:type="dxa"/>
          </w:tcPr>
          <w:p w14:paraId="46D956BE" w14:textId="77777777" w:rsidR="00611CDB" w:rsidRDefault="00611CDB" w:rsidP="004D183E">
            <w:pPr>
              <w:spacing w:line="360" w:lineRule="auto"/>
              <w:jc w:val="center"/>
              <w:rPr>
                <w:rFonts w:asciiTheme="minorBidi" w:eastAsia="Times New Roman" w:hAnsiTheme="minorBidi"/>
                <w:color w:val="262626" w:themeColor="text1" w:themeTint="D9"/>
                <w:kern w:val="0"/>
                <w:sz w:val="24"/>
                <w:szCs w:val="24"/>
                <w:rtl/>
                <w14:ligatures w14:val="none"/>
              </w:rPr>
            </w:pPr>
          </w:p>
        </w:tc>
      </w:tr>
      <w:tr w:rsidR="00611CDB" w14:paraId="1D491489" w14:textId="77777777" w:rsidTr="004D183E">
        <w:tc>
          <w:tcPr>
            <w:tcW w:w="1804" w:type="dxa"/>
          </w:tcPr>
          <w:p w14:paraId="5C25CCF2" w14:textId="54B2B5D5" w:rsidR="00611CDB" w:rsidRDefault="00611CDB" w:rsidP="00611CDB">
            <w:pPr>
              <w:spacing w:line="360" w:lineRule="auto"/>
              <w:jc w:val="both"/>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 العمر</w:t>
            </w:r>
          </w:p>
        </w:tc>
        <w:tc>
          <w:tcPr>
            <w:tcW w:w="1697" w:type="dxa"/>
          </w:tcPr>
          <w:p w14:paraId="31344152" w14:textId="1042AF41"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اقل من 30 (    )</w:t>
            </w:r>
          </w:p>
        </w:tc>
        <w:tc>
          <w:tcPr>
            <w:tcW w:w="1721" w:type="dxa"/>
          </w:tcPr>
          <w:p w14:paraId="3CBAC5B9" w14:textId="6308ED08"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30 الى 40 (    )</w:t>
            </w:r>
          </w:p>
        </w:tc>
        <w:tc>
          <w:tcPr>
            <w:tcW w:w="1659" w:type="dxa"/>
          </w:tcPr>
          <w:p w14:paraId="6440295D" w14:textId="303CC2B8"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40 الى 50 (   )</w:t>
            </w:r>
          </w:p>
        </w:tc>
        <w:tc>
          <w:tcPr>
            <w:tcW w:w="1660" w:type="dxa"/>
          </w:tcPr>
          <w:p w14:paraId="0C7FC8DA" w14:textId="6C3E620A"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اكثر من 50 (    )</w:t>
            </w:r>
          </w:p>
        </w:tc>
      </w:tr>
      <w:tr w:rsidR="00611CDB" w14:paraId="56BB4B9E" w14:textId="77777777" w:rsidTr="004D183E">
        <w:tc>
          <w:tcPr>
            <w:tcW w:w="1804" w:type="dxa"/>
          </w:tcPr>
          <w:p w14:paraId="17A58E3C" w14:textId="1592D6BD" w:rsidR="00611CDB" w:rsidRDefault="00611CDB" w:rsidP="00611CDB">
            <w:pPr>
              <w:spacing w:line="360" w:lineRule="auto"/>
              <w:jc w:val="both"/>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 المستوى التعليمي</w:t>
            </w:r>
          </w:p>
        </w:tc>
        <w:tc>
          <w:tcPr>
            <w:tcW w:w="1697" w:type="dxa"/>
          </w:tcPr>
          <w:p w14:paraId="454E4BB2" w14:textId="6201642F"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تعليم عام (    )</w:t>
            </w:r>
          </w:p>
        </w:tc>
        <w:tc>
          <w:tcPr>
            <w:tcW w:w="1721" w:type="dxa"/>
          </w:tcPr>
          <w:p w14:paraId="67BAB278" w14:textId="2E4D66CF"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بكالوريوس (    )</w:t>
            </w:r>
          </w:p>
        </w:tc>
        <w:tc>
          <w:tcPr>
            <w:tcW w:w="1659" w:type="dxa"/>
          </w:tcPr>
          <w:p w14:paraId="005D9863" w14:textId="37878AAE"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ماجستير (    )</w:t>
            </w:r>
          </w:p>
        </w:tc>
        <w:tc>
          <w:tcPr>
            <w:tcW w:w="1660" w:type="dxa"/>
          </w:tcPr>
          <w:p w14:paraId="21ABCBEF" w14:textId="54B177D8"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أخرى (    )</w:t>
            </w:r>
          </w:p>
        </w:tc>
      </w:tr>
      <w:tr w:rsidR="00611CDB" w14:paraId="487DA9F2" w14:textId="77777777" w:rsidTr="004D183E">
        <w:tc>
          <w:tcPr>
            <w:tcW w:w="1804" w:type="dxa"/>
          </w:tcPr>
          <w:p w14:paraId="6A50D2AC" w14:textId="1E198B3F" w:rsidR="00611CDB" w:rsidRDefault="00611CDB" w:rsidP="00611CDB">
            <w:pPr>
              <w:spacing w:line="360" w:lineRule="auto"/>
              <w:jc w:val="both"/>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 المركز الوظيفي</w:t>
            </w:r>
          </w:p>
        </w:tc>
        <w:tc>
          <w:tcPr>
            <w:tcW w:w="1697" w:type="dxa"/>
          </w:tcPr>
          <w:p w14:paraId="39AF0E5D" w14:textId="49051639"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غير موظف (    )</w:t>
            </w:r>
          </w:p>
        </w:tc>
        <w:tc>
          <w:tcPr>
            <w:tcW w:w="1721" w:type="dxa"/>
          </w:tcPr>
          <w:p w14:paraId="0BC6E59F" w14:textId="3F5EDD2A"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موظف (    )</w:t>
            </w:r>
          </w:p>
        </w:tc>
        <w:tc>
          <w:tcPr>
            <w:tcW w:w="1659" w:type="dxa"/>
          </w:tcPr>
          <w:p w14:paraId="6863C473" w14:textId="79CF020E"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رجل اعمال (    )</w:t>
            </w:r>
          </w:p>
        </w:tc>
        <w:tc>
          <w:tcPr>
            <w:tcW w:w="1660" w:type="dxa"/>
          </w:tcPr>
          <w:p w14:paraId="567458C0" w14:textId="0FC2ECB8" w:rsidR="00611CDB" w:rsidRDefault="004D183E" w:rsidP="004D183E">
            <w:pPr>
              <w:spacing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أخرى (    )</w:t>
            </w:r>
          </w:p>
        </w:tc>
      </w:tr>
    </w:tbl>
    <w:p w14:paraId="6DE2FFFE" w14:textId="6F7A6739" w:rsidR="00F96F76" w:rsidRDefault="00F96F76" w:rsidP="00F96F76">
      <w:pPr>
        <w:tabs>
          <w:tab w:val="left" w:pos="2819"/>
        </w:tabs>
        <w:spacing w:after="0" w:line="360" w:lineRule="auto"/>
        <w:rPr>
          <w:rFonts w:asciiTheme="minorBidi" w:eastAsia="Times New Roman" w:hAnsiTheme="minorBidi" w:cs="Arial"/>
          <w:b/>
          <w:bCs/>
          <w:color w:val="262626" w:themeColor="text1" w:themeTint="D9"/>
          <w:kern w:val="0"/>
          <w:sz w:val="24"/>
          <w:szCs w:val="24"/>
          <w:rtl/>
          <w14:ligatures w14:val="none"/>
        </w:rPr>
      </w:pPr>
    </w:p>
    <w:p w14:paraId="4AF2146C" w14:textId="50DF6327" w:rsidR="000E3DB5" w:rsidRPr="00CD7D11" w:rsidRDefault="000E3DB5" w:rsidP="00F96F76">
      <w:pPr>
        <w:tabs>
          <w:tab w:val="left" w:pos="2819"/>
        </w:tabs>
        <w:spacing w:after="0" w:line="360" w:lineRule="auto"/>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المحور الأول: جودة الخدمة</w:t>
      </w:r>
    </w:p>
    <w:tbl>
      <w:tblPr>
        <w:tblStyle w:val="TableGrid"/>
        <w:tblpPr w:leftFromText="180" w:rightFromText="180" w:vertAnchor="text" w:tblpY="1"/>
        <w:tblOverlap w:val="never"/>
        <w:bidiVisual/>
        <w:tblW w:w="8542"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999"/>
        <w:gridCol w:w="4587"/>
        <w:gridCol w:w="990"/>
        <w:gridCol w:w="900"/>
        <w:gridCol w:w="1066"/>
      </w:tblGrid>
      <w:tr w:rsidR="00F3750A" w:rsidRPr="000569CC" w14:paraId="65697BF0" w14:textId="77777777" w:rsidTr="00607C80">
        <w:trPr>
          <w:trHeight w:val="359"/>
        </w:trPr>
        <w:tc>
          <w:tcPr>
            <w:tcW w:w="5586" w:type="dxa"/>
            <w:gridSpan w:val="2"/>
            <w:shd w:val="clear" w:color="auto" w:fill="F2F2F2" w:themeFill="background1" w:themeFillShade="F2"/>
            <w:vAlign w:val="center"/>
          </w:tcPr>
          <w:p w14:paraId="2029A090" w14:textId="77777777" w:rsidR="00F3750A" w:rsidRPr="000569CC" w:rsidRDefault="00F3750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bookmarkStart w:id="117" w:name="_Hlk159375730"/>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7801786C" w14:textId="77777777" w:rsidR="00F3750A" w:rsidRPr="000569CC" w:rsidRDefault="00F3750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6B75BC58" w14:textId="77777777" w:rsidR="00F3750A" w:rsidRPr="000569CC" w:rsidRDefault="00F3750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1EC77894" w14:textId="77777777" w:rsidR="00F3750A" w:rsidRPr="000569CC" w:rsidRDefault="00F3750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BC277A" w:rsidRPr="000569CC" w14:paraId="09902F89" w14:textId="77777777" w:rsidTr="00607C80">
        <w:trPr>
          <w:trHeight w:val="703"/>
        </w:trPr>
        <w:tc>
          <w:tcPr>
            <w:tcW w:w="999" w:type="dxa"/>
            <w:vMerge w:val="restart"/>
            <w:shd w:val="clear" w:color="auto" w:fill="E7CFD6"/>
            <w:vAlign w:val="center"/>
          </w:tcPr>
          <w:p w14:paraId="558F14E1" w14:textId="77777777" w:rsidR="002407C0" w:rsidRDefault="002407C0" w:rsidP="00FE5F0A">
            <w:pPr>
              <w:spacing w:line="360" w:lineRule="auto"/>
              <w:rPr>
                <w:rFonts w:asciiTheme="minorBidi" w:eastAsia="Times New Roman" w:hAnsiTheme="minorBidi"/>
                <w:b/>
                <w:bCs/>
                <w:color w:val="262626" w:themeColor="text1" w:themeTint="D9"/>
                <w:kern w:val="0"/>
                <w:sz w:val="24"/>
                <w:szCs w:val="24"/>
                <w:rtl/>
                <w14:ligatures w14:val="none"/>
              </w:rPr>
            </w:pPr>
          </w:p>
          <w:p w14:paraId="6530B4DC" w14:textId="14AD617D" w:rsidR="00684921" w:rsidRPr="000569CC" w:rsidRDefault="00BC277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الاعتمادية</w:t>
            </w:r>
          </w:p>
        </w:tc>
        <w:tc>
          <w:tcPr>
            <w:tcW w:w="4587" w:type="dxa"/>
            <w:vAlign w:val="center"/>
          </w:tcPr>
          <w:p w14:paraId="1AC48C8B" w14:textId="1E75A96D" w:rsidR="00BC277A" w:rsidRPr="00CD7D11" w:rsidRDefault="00BC277A"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يلتزم المستشفى بتقديم الخدمات الصحية في المواعيد المحددة </w:t>
            </w:r>
          </w:p>
        </w:tc>
        <w:tc>
          <w:tcPr>
            <w:tcW w:w="990" w:type="dxa"/>
            <w:vAlign w:val="center"/>
          </w:tcPr>
          <w:p w14:paraId="0150689F"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04CA511D"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60968599"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BC277A" w:rsidRPr="000569CC" w14:paraId="48711466" w14:textId="77777777" w:rsidTr="00607C80">
        <w:trPr>
          <w:trHeight w:val="971"/>
        </w:trPr>
        <w:tc>
          <w:tcPr>
            <w:tcW w:w="999" w:type="dxa"/>
            <w:vMerge/>
            <w:shd w:val="clear" w:color="auto" w:fill="E7CFD6"/>
            <w:vAlign w:val="center"/>
          </w:tcPr>
          <w:p w14:paraId="34E558E1" w14:textId="77777777" w:rsidR="00BC277A" w:rsidRPr="000569CC" w:rsidRDefault="00BC277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7B7C530A" w14:textId="75DDBD82" w:rsidR="00BC277A" w:rsidRPr="00CD7D11" w:rsidRDefault="00BC277A"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يحرص المستشفى على تقديم الخدمات بطريقة صحيحة من أول مرة </w:t>
            </w:r>
          </w:p>
        </w:tc>
        <w:tc>
          <w:tcPr>
            <w:tcW w:w="990" w:type="dxa"/>
            <w:vAlign w:val="center"/>
          </w:tcPr>
          <w:p w14:paraId="6B8A9048"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3DCDF87E"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1C2C7A0"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BC277A" w:rsidRPr="000569CC" w14:paraId="636509BC" w14:textId="77777777" w:rsidTr="00607C80">
        <w:trPr>
          <w:trHeight w:val="720"/>
        </w:trPr>
        <w:tc>
          <w:tcPr>
            <w:tcW w:w="999" w:type="dxa"/>
            <w:vMerge/>
            <w:shd w:val="clear" w:color="auto" w:fill="E7CFD6"/>
            <w:vAlign w:val="center"/>
          </w:tcPr>
          <w:p w14:paraId="14FED168" w14:textId="77777777" w:rsidR="00BC277A" w:rsidRPr="000569CC" w:rsidRDefault="00BC277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35286DA3" w14:textId="502B2941" w:rsidR="00BC277A" w:rsidRPr="00CD7D11" w:rsidRDefault="00BC277A"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3- تتوفر المصحة على تخصصات مختلفة</w:t>
            </w:r>
          </w:p>
        </w:tc>
        <w:tc>
          <w:tcPr>
            <w:tcW w:w="990" w:type="dxa"/>
            <w:vAlign w:val="center"/>
          </w:tcPr>
          <w:p w14:paraId="6B02E539"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6920A1D5"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3ED5866"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BC277A" w:rsidRPr="000569CC" w14:paraId="4AE22D6F" w14:textId="77777777" w:rsidTr="00607C80">
        <w:trPr>
          <w:trHeight w:val="720"/>
        </w:trPr>
        <w:tc>
          <w:tcPr>
            <w:tcW w:w="999" w:type="dxa"/>
            <w:vMerge/>
            <w:shd w:val="clear" w:color="auto" w:fill="E7CFD6"/>
            <w:vAlign w:val="center"/>
          </w:tcPr>
          <w:p w14:paraId="35A2E101" w14:textId="77777777" w:rsidR="00BC277A" w:rsidRPr="000569CC" w:rsidRDefault="00BC277A"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3633527B" w14:textId="547077B3" w:rsidR="00BC277A" w:rsidRPr="00CD7D11" w:rsidRDefault="00BC277A"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4- يحظى المستشفى بثقة المستفيدين من خدماتها الصحية</w:t>
            </w:r>
          </w:p>
        </w:tc>
        <w:tc>
          <w:tcPr>
            <w:tcW w:w="990" w:type="dxa"/>
            <w:vAlign w:val="center"/>
          </w:tcPr>
          <w:p w14:paraId="69F002B6"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37A4EBA4"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4CF0BF28" w14:textId="77777777" w:rsidR="00BC277A" w:rsidRPr="000569CC" w:rsidRDefault="00BC277A"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2B9A8F44" w14:textId="77777777" w:rsidTr="00607C80">
        <w:trPr>
          <w:trHeight w:val="359"/>
        </w:trPr>
        <w:tc>
          <w:tcPr>
            <w:tcW w:w="5586" w:type="dxa"/>
            <w:gridSpan w:val="2"/>
            <w:shd w:val="clear" w:color="auto" w:fill="F2F2F2" w:themeFill="background1" w:themeFillShade="F2"/>
            <w:vAlign w:val="center"/>
          </w:tcPr>
          <w:p w14:paraId="70A9B72F"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bookmarkStart w:id="118" w:name="_Hlk159376087"/>
            <w:bookmarkEnd w:id="117"/>
            <w:r w:rsidRPr="000569CC">
              <w:rPr>
                <w:rFonts w:asciiTheme="minorBidi" w:eastAsia="Times New Roman" w:hAnsiTheme="minorBidi" w:hint="cs"/>
                <w:b/>
                <w:bCs/>
                <w:color w:val="262626" w:themeColor="text1" w:themeTint="D9"/>
                <w:kern w:val="0"/>
                <w:sz w:val="24"/>
                <w:szCs w:val="24"/>
                <w:rtl/>
                <w14:ligatures w14:val="none"/>
              </w:rPr>
              <w:lastRenderedPageBreak/>
              <w:t>العبارات</w:t>
            </w:r>
          </w:p>
        </w:tc>
        <w:tc>
          <w:tcPr>
            <w:tcW w:w="990" w:type="dxa"/>
            <w:shd w:val="clear" w:color="auto" w:fill="F2F2F2" w:themeFill="background1" w:themeFillShade="F2"/>
            <w:vAlign w:val="center"/>
          </w:tcPr>
          <w:p w14:paraId="39E58381"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34F2C867"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60FED768"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2407C0" w:rsidRPr="000569CC" w14:paraId="2ED8EFD7" w14:textId="77777777" w:rsidTr="00607C80">
        <w:trPr>
          <w:trHeight w:val="1052"/>
        </w:trPr>
        <w:tc>
          <w:tcPr>
            <w:tcW w:w="999" w:type="dxa"/>
            <w:vMerge w:val="restart"/>
            <w:shd w:val="clear" w:color="auto" w:fill="E7CFD6"/>
            <w:vAlign w:val="center"/>
          </w:tcPr>
          <w:p w14:paraId="6376FF6A" w14:textId="77777777" w:rsidR="002407C0" w:rsidRDefault="002407C0" w:rsidP="00607C80">
            <w:pPr>
              <w:shd w:val="clear" w:color="auto" w:fill="E7CFD6"/>
              <w:spacing w:line="360" w:lineRule="auto"/>
              <w:jc w:val="center"/>
              <w:rPr>
                <w:rFonts w:asciiTheme="minorBidi" w:eastAsia="Times New Roman" w:hAnsiTheme="minorBidi"/>
                <w:b/>
                <w:bCs/>
                <w:color w:val="262626" w:themeColor="text1" w:themeTint="D9"/>
                <w:kern w:val="0"/>
                <w:sz w:val="24"/>
                <w:szCs w:val="24"/>
                <w:rtl/>
                <w14:ligatures w14:val="none"/>
              </w:rPr>
            </w:pPr>
          </w:p>
          <w:p w14:paraId="67316BEF" w14:textId="77777777" w:rsidR="002407C0"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6E069546" w14:textId="77777777" w:rsidR="002407C0" w:rsidRDefault="002407C0" w:rsidP="00FE5F0A">
            <w:pPr>
              <w:spacing w:line="360" w:lineRule="auto"/>
              <w:rPr>
                <w:rFonts w:asciiTheme="minorBidi" w:eastAsia="Times New Roman" w:hAnsiTheme="minorBidi"/>
                <w:b/>
                <w:bCs/>
                <w:color w:val="262626" w:themeColor="text1" w:themeTint="D9"/>
                <w:kern w:val="0"/>
                <w:sz w:val="24"/>
                <w:szCs w:val="24"/>
                <w:rtl/>
                <w14:ligatures w14:val="none"/>
              </w:rPr>
            </w:pPr>
          </w:p>
          <w:p w14:paraId="0D999C63" w14:textId="77777777" w:rsidR="002407C0"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2CC1D889" w14:textId="50DCA3CB" w:rsidR="002407C0" w:rsidRDefault="00F96F76" w:rsidP="00607C80">
            <w:pPr>
              <w:shd w:val="clear" w:color="auto" w:fill="E7CFD6"/>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الأمان</w:t>
            </w:r>
          </w:p>
          <w:p w14:paraId="683E6F09" w14:textId="77777777" w:rsidR="00F96F76" w:rsidRDefault="00F96F76"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51867B02" w14:textId="77777777" w:rsidR="00F96F76" w:rsidRDefault="00F96F76"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5911427A" w14:textId="057C62AB" w:rsidR="005019A9" w:rsidRPr="000569CC" w:rsidRDefault="005019A9" w:rsidP="00FE5F0A">
            <w:pPr>
              <w:spacing w:line="360" w:lineRule="auto"/>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06302B39" w14:textId="38AB2923"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يشعر المرضى بالأمان والطمأنينة عند التعامل مع موظفي المؤسسة ( كثمرة لحسن المعاملة ) </w:t>
            </w:r>
          </w:p>
        </w:tc>
        <w:tc>
          <w:tcPr>
            <w:tcW w:w="990" w:type="dxa"/>
            <w:vAlign w:val="center"/>
          </w:tcPr>
          <w:p w14:paraId="00F6E893"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1B451217"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43D3C929"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0880BB26" w14:textId="77777777" w:rsidTr="00607C80">
        <w:trPr>
          <w:trHeight w:val="720"/>
        </w:trPr>
        <w:tc>
          <w:tcPr>
            <w:tcW w:w="999" w:type="dxa"/>
            <w:vMerge/>
            <w:shd w:val="clear" w:color="auto" w:fill="E7CFD6"/>
            <w:vAlign w:val="center"/>
          </w:tcPr>
          <w:p w14:paraId="5375E744"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6D360593" w14:textId="7D212D46"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يتحلى العاملون بالمستشفى بالأدب وحسن التعامل مع المرضى </w:t>
            </w:r>
          </w:p>
        </w:tc>
        <w:tc>
          <w:tcPr>
            <w:tcW w:w="990" w:type="dxa"/>
            <w:vAlign w:val="center"/>
          </w:tcPr>
          <w:p w14:paraId="4C80CB7E"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040B7A9E"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476BAAB5"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4C4C592A" w14:textId="77777777" w:rsidTr="00607C80">
        <w:trPr>
          <w:trHeight w:val="971"/>
        </w:trPr>
        <w:tc>
          <w:tcPr>
            <w:tcW w:w="999" w:type="dxa"/>
            <w:vMerge/>
            <w:shd w:val="clear" w:color="auto" w:fill="E7CFD6"/>
            <w:vAlign w:val="center"/>
          </w:tcPr>
          <w:p w14:paraId="4D9848AB"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662893DF" w14:textId="2C6F799B"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3- يثق المرضى بخبرات ومهارات ومؤهلات الإطارات الصحية ( الأطباء والممرضين ) في المستشفى</w:t>
            </w:r>
          </w:p>
        </w:tc>
        <w:tc>
          <w:tcPr>
            <w:tcW w:w="990" w:type="dxa"/>
            <w:vAlign w:val="center"/>
          </w:tcPr>
          <w:p w14:paraId="3DBDC45A"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34229194"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D37AF49"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0F64DD95" w14:textId="77777777" w:rsidTr="00607C80">
        <w:trPr>
          <w:trHeight w:val="1187"/>
        </w:trPr>
        <w:tc>
          <w:tcPr>
            <w:tcW w:w="999" w:type="dxa"/>
            <w:vMerge/>
            <w:shd w:val="clear" w:color="auto" w:fill="E7CFD6"/>
            <w:vAlign w:val="center"/>
          </w:tcPr>
          <w:p w14:paraId="28056B56"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72F39C3A" w14:textId="35C7DE62"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4- يتمتع الأطباء والعاملون في المستشفى بمهارة عالية</w:t>
            </w:r>
          </w:p>
        </w:tc>
        <w:tc>
          <w:tcPr>
            <w:tcW w:w="990" w:type="dxa"/>
            <w:vAlign w:val="center"/>
          </w:tcPr>
          <w:p w14:paraId="06BD630C"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2A8D6E25"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0EC7506B"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bookmarkEnd w:id="118"/>
      <w:tr w:rsidR="002407C0" w:rsidRPr="000569CC" w14:paraId="6967D6A1" w14:textId="77777777" w:rsidTr="00607C80">
        <w:trPr>
          <w:trHeight w:val="359"/>
        </w:trPr>
        <w:tc>
          <w:tcPr>
            <w:tcW w:w="5586" w:type="dxa"/>
            <w:gridSpan w:val="2"/>
            <w:shd w:val="clear" w:color="auto" w:fill="F2F2F2" w:themeFill="background1" w:themeFillShade="F2"/>
            <w:vAlign w:val="center"/>
          </w:tcPr>
          <w:p w14:paraId="28277BA7"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0DBF76EF"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05426A52"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5FF587CE" w14:textId="77777777" w:rsidR="002407C0" w:rsidRPr="000569CC"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2407C0" w:rsidRPr="000569CC" w14:paraId="11946580" w14:textId="77777777" w:rsidTr="00607C80">
        <w:trPr>
          <w:trHeight w:val="467"/>
        </w:trPr>
        <w:tc>
          <w:tcPr>
            <w:tcW w:w="999" w:type="dxa"/>
            <w:vMerge w:val="restart"/>
            <w:shd w:val="clear" w:color="auto" w:fill="E7CFD6"/>
            <w:vAlign w:val="center"/>
          </w:tcPr>
          <w:p w14:paraId="4FA1D4CD" w14:textId="77777777" w:rsidR="002407C0"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7EDA824A" w14:textId="77777777" w:rsidR="002407C0" w:rsidRDefault="002407C0" w:rsidP="00FE5F0A">
            <w:pPr>
              <w:spacing w:line="360" w:lineRule="auto"/>
              <w:rPr>
                <w:rFonts w:asciiTheme="minorBidi" w:eastAsia="Times New Roman" w:hAnsiTheme="minorBidi"/>
                <w:b/>
                <w:bCs/>
                <w:color w:val="262626" w:themeColor="text1" w:themeTint="D9"/>
                <w:kern w:val="0"/>
                <w:sz w:val="24"/>
                <w:szCs w:val="24"/>
                <w:rtl/>
                <w14:ligatures w14:val="none"/>
              </w:rPr>
            </w:pPr>
          </w:p>
          <w:p w14:paraId="5276D805" w14:textId="77777777" w:rsidR="002407C0" w:rsidRDefault="002407C0"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الاستجابة</w:t>
            </w:r>
          </w:p>
          <w:p w14:paraId="4ADBDBAC" w14:textId="77777777" w:rsidR="00FE5F0A" w:rsidRDefault="00FE5F0A" w:rsidP="00FE5F0A">
            <w:pPr>
              <w:spacing w:line="360" w:lineRule="auto"/>
              <w:rPr>
                <w:rFonts w:asciiTheme="minorBidi" w:eastAsia="Times New Roman" w:hAnsiTheme="minorBidi"/>
                <w:b/>
                <w:bCs/>
                <w:color w:val="262626" w:themeColor="text1" w:themeTint="D9"/>
                <w:kern w:val="0"/>
                <w:sz w:val="24"/>
                <w:szCs w:val="24"/>
                <w:rtl/>
                <w14:ligatures w14:val="none"/>
              </w:rPr>
            </w:pPr>
          </w:p>
          <w:p w14:paraId="1FC5477F" w14:textId="5A1CC270" w:rsidR="00FE5F0A" w:rsidRPr="000569CC" w:rsidRDefault="00FE5F0A" w:rsidP="00FE5F0A">
            <w:pPr>
              <w:spacing w:line="360" w:lineRule="auto"/>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6E549B4A" w14:textId="0DDDAA8F"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تقوم المستشفى بإبلاغ المرضى بموعد تقديم الخدمة بدقة </w:t>
            </w:r>
          </w:p>
        </w:tc>
        <w:tc>
          <w:tcPr>
            <w:tcW w:w="990" w:type="dxa"/>
            <w:vAlign w:val="center"/>
          </w:tcPr>
          <w:p w14:paraId="3ED66303"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41A1511E"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64B1BC5F"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75662964" w14:textId="77777777" w:rsidTr="00607C80">
        <w:trPr>
          <w:trHeight w:val="720"/>
        </w:trPr>
        <w:tc>
          <w:tcPr>
            <w:tcW w:w="999" w:type="dxa"/>
            <w:vMerge/>
            <w:shd w:val="clear" w:color="auto" w:fill="E7CFD6"/>
            <w:vAlign w:val="center"/>
          </w:tcPr>
          <w:p w14:paraId="0506A2F0"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6AA596F2" w14:textId="422F72CE"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تحرص المستشفى على تحسين ظروف العمل لضمان السير الحسن للخدمة </w:t>
            </w:r>
          </w:p>
        </w:tc>
        <w:tc>
          <w:tcPr>
            <w:tcW w:w="990" w:type="dxa"/>
            <w:vAlign w:val="center"/>
          </w:tcPr>
          <w:p w14:paraId="6D9C9FDF"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2CAE25AC"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FE81479"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3451BC8F" w14:textId="77777777" w:rsidTr="00607C80">
        <w:trPr>
          <w:trHeight w:val="720"/>
        </w:trPr>
        <w:tc>
          <w:tcPr>
            <w:tcW w:w="999" w:type="dxa"/>
            <w:vMerge/>
            <w:shd w:val="clear" w:color="auto" w:fill="E7CFD6"/>
            <w:vAlign w:val="center"/>
          </w:tcPr>
          <w:p w14:paraId="6B4ECD73"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492C92D0" w14:textId="3530EA56" w:rsidR="002407C0" w:rsidRPr="00CD7D11"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3- يتفرغ العاملون بالمستشفى لتلبية طلبات المرضى دون تردد او تأخر</w:t>
            </w:r>
          </w:p>
        </w:tc>
        <w:tc>
          <w:tcPr>
            <w:tcW w:w="990" w:type="dxa"/>
            <w:vAlign w:val="center"/>
          </w:tcPr>
          <w:p w14:paraId="4E090DE7"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4C6736AD"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EA969EF"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2407C0" w:rsidRPr="000569CC" w14:paraId="02310877" w14:textId="77777777" w:rsidTr="00607C80">
        <w:trPr>
          <w:trHeight w:val="720"/>
        </w:trPr>
        <w:tc>
          <w:tcPr>
            <w:tcW w:w="999" w:type="dxa"/>
            <w:vMerge/>
            <w:shd w:val="clear" w:color="auto" w:fill="E7CFD6"/>
            <w:vAlign w:val="center"/>
          </w:tcPr>
          <w:p w14:paraId="3EBB7F68"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2F3DDFB0" w14:textId="77777777" w:rsidR="002407C0" w:rsidRDefault="002407C0"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4- إيلاء المستشفى </w:t>
            </w:r>
            <w:r w:rsidR="003B139D" w:rsidRPr="00CD7D11">
              <w:rPr>
                <w:rFonts w:asciiTheme="minorBidi" w:eastAsia="Times New Roman" w:hAnsiTheme="minorBidi" w:hint="cs"/>
                <w:color w:val="262626" w:themeColor="text1" w:themeTint="D9"/>
                <w:kern w:val="0"/>
                <w:sz w:val="24"/>
                <w:szCs w:val="24"/>
                <w:rtl/>
                <w14:ligatures w14:val="none"/>
              </w:rPr>
              <w:t>المرضى اهتماما خاصًا ووضع مصلحتهم نصب عينها</w:t>
            </w:r>
          </w:p>
          <w:p w14:paraId="3A13A13B" w14:textId="3B9EB83E" w:rsidR="00FE5F0A" w:rsidRPr="00CD7D11" w:rsidRDefault="00FE5F0A" w:rsidP="00FE5F0A">
            <w:pPr>
              <w:spacing w:line="360" w:lineRule="auto"/>
              <w:jc w:val="mediumKashida"/>
              <w:rPr>
                <w:rFonts w:asciiTheme="minorBidi" w:eastAsia="Times New Roman" w:hAnsiTheme="minorBidi"/>
                <w:color w:val="262626" w:themeColor="text1" w:themeTint="D9"/>
                <w:kern w:val="0"/>
                <w:sz w:val="24"/>
                <w:szCs w:val="24"/>
                <w:rtl/>
                <w14:ligatures w14:val="none"/>
              </w:rPr>
            </w:pPr>
          </w:p>
        </w:tc>
        <w:tc>
          <w:tcPr>
            <w:tcW w:w="990" w:type="dxa"/>
            <w:vAlign w:val="center"/>
          </w:tcPr>
          <w:p w14:paraId="1E1D3638"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61B5B764"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13496840" w14:textId="77777777" w:rsidR="002407C0" w:rsidRPr="000569CC" w:rsidRDefault="002407C0"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0402D93A" w14:textId="77777777" w:rsidTr="00607C80">
        <w:trPr>
          <w:trHeight w:val="109"/>
        </w:trPr>
        <w:tc>
          <w:tcPr>
            <w:tcW w:w="5586" w:type="dxa"/>
            <w:gridSpan w:val="2"/>
            <w:shd w:val="clear" w:color="auto" w:fill="F2F2F2" w:themeFill="background1" w:themeFillShade="F2"/>
            <w:vAlign w:val="center"/>
          </w:tcPr>
          <w:p w14:paraId="1EBED832"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1A78BA6D"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2494AD48"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76C87A25"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3B139D" w:rsidRPr="000569CC" w14:paraId="5475A8FF" w14:textId="77777777" w:rsidTr="00607C80">
        <w:trPr>
          <w:trHeight w:val="703"/>
        </w:trPr>
        <w:tc>
          <w:tcPr>
            <w:tcW w:w="999" w:type="dxa"/>
            <w:vMerge w:val="restart"/>
            <w:shd w:val="clear" w:color="auto" w:fill="E7CFD6"/>
            <w:vAlign w:val="center"/>
          </w:tcPr>
          <w:p w14:paraId="7C543C3D"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4697FCE0"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4FCCFC02"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05ECC261"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652D13BF"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الملموسية</w:t>
            </w:r>
          </w:p>
          <w:p w14:paraId="071CB083" w14:textId="77777777" w:rsidR="00F96F76" w:rsidRDefault="00F96F76"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54F99952" w14:textId="77777777" w:rsidR="00F96F76" w:rsidRDefault="00F96F76"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670F8686" w14:textId="77777777" w:rsidR="00F96F76" w:rsidRDefault="00F96F76" w:rsidP="00FE5F0A">
            <w:pPr>
              <w:spacing w:line="360" w:lineRule="auto"/>
              <w:rPr>
                <w:rFonts w:asciiTheme="minorBidi" w:eastAsia="Times New Roman" w:hAnsiTheme="minorBidi"/>
                <w:b/>
                <w:bCs/>
                <w:color w:val="262626" w:themeColor="text1" w:themeTint="D9"/>
                <w:kern w:val="0"/>
                <w:sz w:val="24"/>
                <w:szCs w:val="24"/>
                <w:rtl/>
                <w14:ligatures w14:val="none"/>
              </w:rPr>
            </w:pPr>
          </w:p>
          <w:p w14:paraId="753D2063" w14:textId="77777777" w:rsidR="00F96F76" w:rsidRPr="00F96F76" w:rsidRDefault="00F96F76" w:rsidP="00FE5F0A">
            <w:pPr>
              <w:spacing w:line="360" w:lineRule="auto"/>
              <w:jc w:val="center"/>
              <w:rPr>
                <w:rFonts w:asciiTheme="minorBidi" w:eastAsia="Times New Roman" w:hAnsiTheme="minorBidi"/>
                <w:b/>
                <w:bCs/>
                <w:color w:val="262626" w:themeColor="text1" w:themeTint="D9"/>
                <w:kern w:val="0"/>
                <w:sz w:val="6"/>
                <w:szCs w:val="6"/>
                <w:rtl/>
                <w14:ligatures w14:val="none"/>
              </w:rPr>
            </w:pPr>
          </w:p>
          <w:p w14:paraId="697C411B" w14:textId="77777777" w:rsidR="00F96F76" w:rsidRDefault="00F96F76"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66E9BB0F" w14:textId="170B6A9B" w:rsidR="00684921" w:rsidRPr="000569CC" w:rsidRDefault="00684921"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2FBA14A7" w14:textId="2D83C390"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يحظى المستشفى بموقع ملائم يسهل الوصول إليه </w:t>
            </w:r>
          </w:p>
        </w:tc>
        <w:tc>
          <w:tcPr>
            <w:tcW w:w="990" w:type="dxa"/>
            <w:vAlign w:val="center"/>
          </w:tcPr>
          <w:p w14:paraId="10B71B38"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5B9BF0EF"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0876E681"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1BD74D47" w14:textId="77777777" w:rsidTr="00607C80">
        <w:trPr>
          <w:trHeight w:val="548"/>
        </w:trPr>
        <w:tc>
          <w:tcPr>
            <w:tcW w:w="999" w:type="dxa"/>
            <w:vMerge/>
            <w:shd w:val="clear" w:color="auto" w:fill="E7CFD6"/>
            <w:vAlign w:val="center"/>
          </w:tcPr>
          <w:p w14:paraId="40E11913"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168BD0F6" w14:textId="113C957B"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تتوفر المستشفى على تجهيزات ومعدات تقنية حديثة </w:t>
            </w:r>
          </w:p>
        </w:tc>
        <w:tc>
          <w:tcPr>
            <w:tcW w:w="990" w:type="dxa"/>
            <w:vAlign w:val="center"/>
          </w:tcPr>
          <w:p w14:paraId="0CDC25CB"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74A2879A"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1A391B41"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062215AE" w14:textId="77777777" w:rsidTr="00607C80">
        <w:trPr>
          <w:trHeight w:val="720"/>
        </w:trPr>
        <w:tc>
          <w:tcPr>
            <w:tcW w:w="999" w:type="dxa"/>
            <w:vMerge/>
            <w:shd w:val="clear" w:color="auto" w:fill="E7CFD6"/>
            <w:vAlign w:val="center"/>
          </w:tcPr>
          <w:p w14:paraId="2DBC6D44"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30B8A6B1" w14:textId="5603ABDD"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3- يحرص الموظفون في المستشفى على النظافة وحسن المظهر</w:t>
            </w:r>
          </w:p>
        </w:tc>
        <w:tc>
          <w:tcPr>
            <w:tcW w:w="990" w:type="dxa"/>
            <w:vAlign w:val="center"/>
          </w:tcPr>
          <w:p w14:paraId="36DF97BD"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3ACCF36B"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63A32DD4"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018FEA1C" w14:textId="77777777" w:rsidTr="00607C80">
        <w:trPr>
          <w:trHeight w:val="720"/>
        </w:trPr>
        <w:tc>
          <w:tcPr>
            <w:tcW w:w="999" w:type="dxa"/>
            <w:vMerge/>
            <w:shd w:val="clear" w:color="auto" w:fill="E7CFD6"/>
            <w:vAlign w:val="center"/>
          </w:tcPr>
          <w:p w14:paraId="64A66AC2"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5F5A774E" w14:textId="314FEA6D"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4- تضع المستشفى لوحات وعلامات ارشادية تسهل الوصول الى الفروع والاقسام المختلفة</w:t>
            </w:r>
          </w:p>
        </w:tc>
        <w:tc>
          <w:tcPr>
            <w:tcW w:w="990" w:type="dxa"/>
            <w:vAlign w:val="center"/>
          </w:tcPr>
          <w:p w14:paraId="2C9FDB94"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0BB79A5B"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1DA94384"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440DD50A" w14:textId="77777777" w:rsidTr="00607C80">
        <w:trPr>
          <w:trHeight w:val="720"/>
        </w:trPr>
        <w:tc>
          <w:tcPr>
            <w:tcW w:w="999" w:type="dxa"/>
            <w:vMerge/>
            <w:shd w:val="clear" w:color="auto" w:fill="E7CFD6"/>
            <w:vAlign w:val="center"/>
          </w:tcPr>
          <w:p w14:paraId="0E7236AC"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4EA822D3" w14:textId="3BA63408"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5- تقوم المستشفى بتقديم الغذاء حسب حاجات ورغبات المريض</w:t>
            </w:r>
          </w:p>
        </w:tc>
        <w:tc>
          <w:tcPr>
            <w:tcW w:w="990" w:type="dxa"/>
            <w:vAlign w:val="center"/>
          </w:tcPr>
          <w:p w14:paraId="234CD74A"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55EBF52B"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582950CE"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6C23B801" w14:textId="77777777" w:rsidTr="00607C80">
        <w:trPr>
          <w:trHeight w:val="359"/>
        </w:trPr>
        <w:tc>
          <w:tcPr>
            <w:tcW w:w="5586" w:type="dxa"/>
            <w:gridSpan w:val="2"/>
            <w:shd w:val="clear" w:color="auto" w:fill="F2F2F2" w:themeFill="background1" w:themeFillShade="F2"/>
            <w:vAlign w:val="center"/>
          </w:tcPr>
          <w:p w14:paraId="496C7141"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lastRenderedPageBreak/>
              <w:t>العبارات</w:t>
            </w:r>
          </w:p>
        </w:tc>
        <w:tc>
          <w:tcPr>
            <w:tcW w:w="990" w:type="dxa"/>
            <w:shd w:val="clear" w:color="auto" w:fill="F2F2F2" w:themeFill="background1" w:themeFillShade="F2"/>
            <w:vAlign w:val="center"/>
          </w:tcPr>
          <w:p w14:paraId="6041B875"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544E4548"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59C4C0C2" w14:textId="77777777" w:rsidR="003B139D" w:rsidRPr="000569CC"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3B139D" w:rsidRPr="000569CC" w14:paraId="20CE0F2C" w14:textId="77777777" w:rsidTr="00607C80">
        <w:trPr>
          <w:trHeight w:val="703"/>
        </w:trPr>
        <w:tc>
          <w:tcPr>
            <w:tcW w:w="999" w:type="dxa"/>
            <w:vMerge w:val="restart"/>
            <w:shd w:val="clear" w:color="auto" w:fill="E7CFD6"/>
            <w:vAlign w:val="center"/>
          </w:tcPr>
          <w:p w14:paraId="26C8808F" w14:textId="77777777" w:rsidR="003B139D" w:rsidRDefault="003B139D" w:rsidP="00FE5F0A">
            <w:pPr>
              <w:spacing w:line="360" w:lineRule="auto"/>
              <w:rPr>
                <w:rFonts w:asciiTheme="minorBidi" w:eastAsia="Times New Roman" w:hAnsiTheme="minorBidi"/>
                <w:b/>
                <w:bCs/>
                <w:color w:val="262626" w:themeColor="text1" w:themeTint="D9"/>
                <w:kern w:val="0"/>
                <w:sz w:val="24"/>
                <w:szCs w:val="24"/>
                <w:rtl/>
                <w14:ligatures w14:val="none"/>
              </w:rPr>
            </w:pPr>
          </w:p>
          <w:p w14:paraId="74F8A551"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p w14:paraId="4121C1D3" w14:textId="77777777" w:rsidR="003B139D" w:rsidRDefault="003B139D"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التعاطف</w:t>
            </w:r>
          </w:p>
          <w:p w14:paraId="03CFEAC1" w14:textId="77777777" w:rsidR="00794277" w:rsidRDefault="00794277" w:rsidP="00FE5F0A">
            <w:pPr>
              <w:spacing w:line="360" w:lineRule="auto"/>
              <w:rPr>
                <w:rFonts w:asciiTheme="minorBidi" w:eastAsia="Times New Roman" w:hAnsiTheme="minorBidi"/>
                <w:b/>
                <w:bCs/>
                <w:color w:val="262626" w:themeColor="text1" w:themeTint="D9"/>
                <w:kern w:val="0"/>
                <w:sz w:val="24"/>
                <w:szCs w:val="24"/>
                <w:rtl/>
                <w14:ligatures w14:val="none"/>
              </w:rPr>
            </w:pPr>
          </w:p>
          <w:p w14:paraId="01EB1D8C" w14:textId="72EB1E30" w:rsidR="00794277" w:rsidRPr="000569CC" w:rsidRDefault="00794277"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33D946EC" w14:textId="655E53DE"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يولي الطبيب المريض اهتمامًا وانتباهًا فرديًا </w:t>
            </w:r>
          </w:p>
        </w:tc>
        <w:tc>
          <w:tcPr>
            <w:tcW w:w="990" w:type="dxa"/>
            <w:vAlign w:val="center"/>
          </w:tcPr>
          <w:p w14:paraId="31829505"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799B9DA8"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61FC22C0"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3186447A" w14:textId="77777777" w:rsidTr="00607C80">
        <w:trPr>
          <w:trHeight w:val="720"/>
        </w:trPr>
        <w:tc>
          <w:tcPr>
            <w:tcW w:w="999" w:type="dxa"/>
            <w:vMerge/>
            <w:shd w:val="clear" w:color="auto" w:fill="E7CFD6"/>
            <w:vAlign w:val="center"/>
          </w:tcPr>
          <w:p w14:paraId="1C28C249"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62B21FF1" w14:textId="54FF6A9E"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يتصف العاملون في المستشفى بسعة الصدر والروح المرحة عند التعامل مع المرضى </w:t>
            </w:r>
          </w:p>
        </w:tc>
        <w:tc>
          <w:tcPr>
            <w:tcW w:w="990" w:type="dxa"/>
            <w:vAlign w:val="center"/>
          </w:tcPr>
          <w:p w14:paraId="66804DF2"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633B1E3E"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6E042EDA"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462FF27E" w14:textId="77777777" w:rsidTr="00607C80">
        <w:trPr>
          <w:trHeight w:val="720"/>
        </w:trPr>
        <w:tc>
          <w:tcPr>
            <w:tcW w:w="999" w:type="dxa"/>
            <w:vMerge/>
            <w:shd w:val="clear" w:color="auto" w:fill="E7CFD6"/>
            <w:vAlign w:val="center"/>
          </w:tcPr>
          <w:p w14:paraId="06FDC9BA"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51308A09" w14:textId="21BFD379"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3- يتم الاصغاء والاهتمام بانشغالات المريض من قبل العاملين</w:t>
            </w:r>
          </w:p>
        </w:tc>
        <w:tc>
          <w:tcPr>
            <w:tcW w:w="990" w:type="dxa"/>
            <w:vAlign w:val="center"/>
          </w:tcPr>
          <w:p w14:paraId="4E2C4E37"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14C170BF"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5C0EFDEA"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r w:rsidR="003B139D" w:rsidRPr="000569CC" w14:paraId="0283079E" w14:textId="77777777" w:rsidTr="00607C80">
        <w:trPr>
          <w:trHeight w:val="953"/>
        </w:trPr>
        <w:tc>
          <w:tcPr>
            <w:tcW w:w="999" w:type="dxa"/>
            <w:vMerge/>
            <w:shd w:val="clear" w:color="auto" w:fill="E7CFD6"/>
            <w:vAlign w:val="center"/>
          </w:tcPr>
          <w:p w14:paraId="3876A89C"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4587" w:type="dxa"/>
            <w:vAlign w:val="center"/>
          </w:tcPr>
          <w:p w14:paraId="3B2F4489" w14:textId="0D7F3AB2" w:rsidR="003B139D" w:rsidRPr="00CD7D11" w:rsidRDefault="003B139D" w:rsidP="00FE5F0A">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4- يتم تقدير ظروف المريض والتعاطف معه</w:t>
            </w:r>
          </w:p>
        </w:tc>
        <w:tc>
          <w:tcPr>
            <w:tcW w:w="990" w:type="dxa"/>
            <w:vAlign w:val="center"/>
          </w:tcPr>
          <w:p w14:paraId="1F6509C6"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0234A7C8"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391555A2" w14:textId="77777777" w:rsidR="003B139D" w:rsidRPr="000569CC" w:rsidRDefault="003B139D" w:rsidP="00FE5F0A">
            <w:pPr>
              <w:spacing w:line="360" w:lineRule="auto"/>
              <w:jc w:val="both"/>
              <w:rPr>
                <w:rFonts w:asciiTheme="minorBidi" w:eastAsia="Times New Roman" w:hAnsiTheme="minorBidi"/>
                <w:b/>
                <w:bCs/>
                <w:color w:val="262626" w:themeColor="text1" w:themeTint="D9"/>
                <w:kern w:val="0"/>
                <w:sz w:val="24"/>
                <w:szCs w:val="24"/>
                <w:rtl/>
                <w14:ligatures w14:val="none"/>
              </w:rPr>
            </w:pPr>
          </w:p>
        </w:tc>
      </w:tr>
    </w:tbl>
    <w:p w14:paraId="650B7354" w14:textId="77777777" w:rsidR="000E3DB5" w:rsidRDefault="000E3DB5" w:rsidP="000E3DB5">
      <w:pPr>
        <w:spacing w:after="0" w:line="360" w:lineRule="auto"/>
        <w:rPr>
          <w:rFonts w:asciiTheme="minorBidi" w:eastAsia="Times New Roman" w:hAnsiTheme="minorBidi" w:cs="Arial"/>
          <w:b/>
          <w:bCs/>
          <w:color w:val="262626" w:themeColor="text1" w:themeTint="D9"/>
          <w:kern w:val="0"/>
          <w:sz w:val="24"/>
          <w:szCs w:val="24"/>
          <w:rtl/>
          <w14:ligatures w14:val="none"/>
        </w:rPr>
      </w:pPr>
    </w:p>
    <w:p w14:paraId="03544D03" w14:textId="77777777" w:rsidR="000E3DB5" w:rsidRDefault="000E3DB5" w:rsidP="000E3DB5">
      <w:pPr>
        <w:spacing w:after="0" w:line="360" w:lineRule="auto"/>
        <w:rPr>
          <w:rFonts w:asciiTheme="minorBidi" w:eastAsia="Times New Roman" w:hAnsiTheme="minorBidi" w:cs="Arial"/>
          <w:b/>
          <w:bCs/>
          <w:color w:val="262626" w:themeColor="text1" w:themeTint="D9"/>
          <w:kern w:val="0"/>
          <w:sz w:val="24"/>
          <w:szCs w:val="24"/>
          <w:rtl/>
          <w14:ligatures w14:val="none"/>
        </w:rPr>
      </w:pPr>
      <w:r>
        <w:rPr>
          <w:rFonts w:asciiTheme="minorBidi" w:eastAsia="Times New Roman" w:hAnsiTheme="minorBidi" w:cs="Arial" w:hint="cs"/>
          <w:b/>
          <w:bCs/>
          <w:color w:val="262626" w:themeColor="text1" w:themeTint="D9"/>
          <w:kern w:val="0"/>
          <w:sz w:val="24"/>
          <w:szCs w:val="24"/>
          <w:rtl/>
          <w14:ligatures w14:val="none"/>
        </w:rPr>
        <w:t>المحور الثاني: رضا العملاء</w:t>
      </w:r>
    </w:p>
    <w:tbl>
      <w:tblPr>
        <w:tblStyle w:val="TableGrid"/>
        <w:tblpPr w:leftFromText="180" w:rightFromText="180" w:vertAnchor="text" w:tblpY="1"/>
        <w:tblOverlap w:val="never"/>
        <w:bidiVisual/>
        <w:tblW w:w="8542" w:type="dxa"/>
        <w:tblBorders>
          <w:top w:val="single" w:sz="4" w:space="0" w:color="E7CFD6"/>
          <w:left w:val="single" w:sz="4" w:space="0" w:color="E7CFD6"/>
          <w:bottom w:val="single" w:sz="4" w:space="0" w:color="E7CFD6"/>
          <w:right w:val="single" w:sz="4" w:space="0" w:color="E7CFD6"/>
          <w:insideH w:val="single" w:sz="4" w:space="0" w:color="E7CFD6"/>
          <w:insideV w:val="single" w:sz="4" w:space="0" w:color="E7CFD6"/>
        </w:tblBorders>
        <w:tblLook w:val="04A0" w:firstRow="1" w:lastRow="0" w:firstColumn="1" w:lastColumn="0" w:noHBand="0" w:noVBand="1"/>
      </w:tblPr>
      <w:tblGrid>
        <w:gridCol w:w="996"/>
        <w:gridCol w:w="4590"/>
        <w:gridCol w:w="990"/>
        <w:gridCol w:w="900"/>
        <w:gridCol w:w="1066"/>
      </w:tblGrid>
      <w:tr w:rsidR="000E3DB5" w:rsidRPr="000569CC" w14:paraId="7FB68CA4" w14:textId="77777777" w:rsidTr="00607C80">
        <w:trPr>
          <w:trHeight w:val="359"/>
        </w:trPr>
        <w:tc>
          <w:tcPr>
            <w:tcW w:w="5586" w:type="dxa"/>
            <w:gridSpan w:val="2"/>
            <w:shd w:val="clear" w:color="auto" w:fill="F2F2F2" w:themeFill="background1" w:themeFillShade="F2"/>
            <w:vAlign w:val="center"/>
          </w:tcPr>
          <w:p w14:paraId="541B2A5B"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3134BCBA"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4F3909FB"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5A40B6ED"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0E3DB5" w:rsidRPr="000569CC" w14:paraId="293EC436" w14:textId="77777777" w:rsidTr="00607C80">
        <w:trPr>
          <w:trHeight w:val="740"/>
        </w:trPr>
        <w:tc>
          <w:tcPr>
            <w:tcW w:w="996" w:type="dxa"/>
            <w:vMerge w:val="restart"/>
            <w:shd w:val="clear" w:color="auto" w:fill="E7CFD6"/>
            <w:vAlign w:val="center"/>
          </w:tcPr>
          <w:p w14:paraId="7A8F12CF" w14:textId="4C49E90D" w:rsidR="000E3DB5" w:rsidRPr="00FE5F0A" w:rsidRDefault="000E3DB5" w:rsidP="00FE5F0A">
            <w:pPr>
              <w:spacing w:line="360" w:lineRule="auto"/>
              <w:jc w:val="center"/>
              <w:rPr>
                <w:rFonts w:asciiTheme="minorBidi" w:eastAsia="Times New Roman" w:hAnsiTheme="minorBidi" w:cs="Arial"/>
                <w:b/>
                <w:bCs/>
                <w:color w:val="262626" w:themeColor="text1" w:themeTint="D9"/>
                <w:kern w:val="0"/>
                <w:sz w:val="24"/>
                <w:szCs w:val="24"/>
                <w:rtl/>
                <w14:ligatures w14:val="none"/>
              </w:rPr>
            </w:pPr>
            <w:r w:rsidRPr="00242BAD">
              <w:rPr>
                <w:rFonts w:asciiTheme="minorBidi" w:eastAsia="Times New Roman" w:hAnsiTheme="minorBidi" w:cs="Arial"/>
                <w:b/>
                <w:bCs/>
                <w:color w:val="262626" w:themeColor="text1" w:themeTint="D9"/>
                <w:kern w:val="0"/>
                <w:sz w:val="24"/>
                <w:szCs w:val="24"/>
                <w:rtl/>
                <w14:ligatures w14:val="none"/>
              </w:rPr>
              <w:t>استجابة الموظفين</w:t>
            </w:r>
          </w:p>
        </w:tc>
        <w:tc>
          <w:tcPr>
            <w:tcW w:w="4590" w:type="dxa"/>
            <w:vAlign w:val="center"/>
          </w:tcPr>
          <w:p w14:paraId="5DD18A88"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انت راضي عن الخدمات المقدمة من طرف </w:t>
            </w:r>
            <w:r>
              <w:rPr>
                <w:rFonts w:asciiTheme="minorBidi" w:eastAsia="Times New Roman" w:hAnsiTheme="minorBidi" w:hint="cs"/>
                <w:color w:val="262626" w:themeColor="text1" w:themeTint="D9"/>
                <w:kern w:val="0"/>
                <w:sz w:val="24"/>
                <w:szCs w:val="24"/>
                <w:rtl/>
                <w14:ligatures w14:val="none"/>
              </w:rPr>
              <w:t>الموظفين</w:t>
            </w:r>
            <w:r w:rsidRPr="00CD7D11">
              <w:rPr>
                <w:rFonts w:asciiTheme="minorBidi" w:eastAsia="Times New Roman" w:hAnsiTheme="minorBidi" w:hint="cs"/>
                <w:color w:val="262626" w:themeColor="text1" w:themeTint="D9"/>
                <w:kern w:val="0"/>
                <w:sz w:val="24"/>
                <w:szCs w:val="24"/>
                <w:rtl/>
                <w14:ligatures w14:val="none"/>
              </w:rPr>
              <w:t xml:space="preserve"> </w:t>
            </w:r>
          </w:p>
        </w:tc>
        <w:tc>
          <w:tcPr>
            <w:tcW w:w="990" w:type="dxa"/>
            <w:vAlign w:val="center"/>
          </w:tcPr>
          <w:p w14:paraId="4ABC5CA5"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373B0C98"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6F5EF736"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4AD24A86" w14:textId="77777777" w:rsidTr="00607C80">
        <w:trPr>
          <w:trHeight w:val="623"/>
        </w:trPr>
        <w:tc>
          <w:tcPr>
            <w:tcW w:w="996" w:type="dxa"/>
            <w:vMerge/>
            <w:shd w:val="clear" w:color="auto" w:fill="E7CFD6"/>
            <w:vAlign w:val="center"/>
          </w:tcPr>
          <w:p w14:paraId="67FA0D2D"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7ED87513"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دقة الموظفين في تقديم مواعيد الخدمات </w:t>
            </w:r>
          </w:p>
        </w:tc>
        <w:tc>
          <w:tcPr>
            <w:tcW w:w="990" w:type="dxa"/>
            <w:vAlign w:val="center"/>
          </w:tcPr>
          <w:p w14:paraId="51105229"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7A2CDD43"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6314289"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11C179ED" w14:textId="77777777" w:rsidTr="00607C80">
        <w:trPr>
          <w:trHeight w:val="359"/>
        </w:trPr>
        <w:tc>
          <w:tcPr>
            <w:tcW w:w="5586" w:type="dxa"/>
            <w:gridSpan w:val="2"/>
            <w:shd w:val="clear" w:color="auto" w:fill="F2F2F2" w:themeFill="background1" w:themeFillShade="F2"/>
            <w:vAlign w:val="center"/>
          </w:tcPr>
          <w:p w14:paraId="0577776C"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532D186D"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040EF9E9"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4D961571"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0E3DB5" w:rsidRPr="000569CC" w14:paraId="75856A59" w14:textId="77777777" w:rsidTr="00607C80">
        <w:trPr>
          <w:trHeight w:val="703"/>
        </w:trPr>
        <w:tc>
          <w:tcPr>
            <w:tcW w:w="996" w:type="dxa"/>
            <w:vMerge w:val="restart"/>
            <w:shd w:val="clear" w:color="auto" w:fill="E7CFD6"/>
            <w:vAlign w:val="center"/>
          </w:tcPr>
          <w:p w14:paraId="466F45D3" w14:textId="77777777" w:rsidR="000E3DB5"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p w14:paraId="39A25B10" w14:textId="4A7E7D8D" w:rsidR="000E3DB5" w:rsidRDefault="000E3DB5" w:rsidP="00FE5F0A">
            <w:pPr>
              <w:spacing w:line="360" w:lineRule="auto"/>
              <w:jc w:val="center"/>
              <w:rPr>
                <w:rFonts w:asciiTheme="minorBidi" w:eastAsia="Times New Roman" w:hAnsiTheme="minorBidi"/>
                <w:b/>
                <w:bCs/>
                <w:color w:val="262626" w:themeColor="text1" w:themeTint="D9"/>
                <w:kern w:val="0"/>
                <w:sz w:val="24"/>
                <w:szCs w:val="24"/>
                <w:rtl/>
                <w14:ligatures w14:val="none"/>
              </w:rPr>
            </w:pPr>
            <w:r w:rsidRPr="00242BAD">
              <w:rPr>
                <w:rFonts w:asciiTheme="minorBidi" w:eastAsia="Times New Roman" w:hAnsiTheme="minorBidi" w:cs="Arial"/>
                <w:b/>
                <w:bCs/>
                <w:color w:val="262626" w:themeColor="text1" w:themeTint="D9"/>
                <w:kern w:val="0"/>
                <w:sz w:val="24"/>
                <w:szCs w:val="24"/>
                <w:rtl/>
                <w14:ligatures w14:val="none"/>
              </w:rPr>
              <w:t>الثقة والأمان</w:t>
            </w:r>
          </w:p>
          <w:p w14:paraId="248C5790"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3707E2F0"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الشعور بالأمان اثناء التعامل مع </w:t>
            </w:r>
            <w:r>
              <w:rPr>
                <w:rFonts w:asciiTheme="minorBidi" w:eastAsia="Times New Roman" w:hAnsiTheme="minorBidi" w:hint="cs"/>
                <w:color w:val="262626" w:themeColor="text1" w:themeTint="D9"/>
                <w:kern w:val="0"/>
                <w:sz w:val="24"/>
                <w:szCs w:val="24"/>
                <w:rtl/>
                <w14:ligatures w14:val="none"/>
              </w:rPr>
              <w:t>المستشفى</w:t>
            </w:r>
            <w:r w:rsidRPr="00CD7D11">
              <w:rPr>
                <w:rFonts w:asciiTheme="minorBidi" w:eastAsia="Times New Roman" w:hAnsiTheme="minorBidi" w:hint="cs"/>
                <w:color w:val="262626" w:themeColor="text1" w:themeTint="D9"/>
                <w:kern w:val="0"/>
                <w:sz w:val="24"/>
                <w:szCs w:val="24"/>
                <w:rtl/>
                <w14:ligatures w14:val="none"/>
              </w:rPr>
              <w:t xml:space="preserve"> </w:t>
            </w:r>
          </w:p>
        </w:tc>
        <w:tc>
          <w:tcPr>
            <w:tcW w:w="990" w:type="dxa"/>
            <w:vAlign w:val="center"/>
          </w:tcPr>
          <w:p w14:paraId="4499F0CC"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60B79341"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7D9919F3"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1682D9FB" w14:textId="77777777" w:rsidTr="00607C80">
        <w:trPr>
          <w:trHeight w:val="720"/>
        </w:trPr>
        <w:tc>
          <w:tcPr>
            <w:tcW w:w="996" w:type="dxa"/>
            <w:vMerge/>
            <w:shd w:val="clear" w:color="auto" w:fill="E7CFD6"/>
            <w:vAlign w:val="center"/>
          </w:tcPr>
          <w:p w14:paraId="1A4DC7E7"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34FAAE3A"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يتم أداء الخدمات </w:t>
            </w:r>
            <w:r>
              <w:rPr>
                <w:rFonts w:asciiTheme="minorBidi" w:eastAsia="Times New Roman" w:hAnsiTheme="minorBidi" w:hint="cs"/>
                <w:color w:val="262626" w:themeColor="text1" w:themeTint="D9"/>
                <w:kern w:val="0"/>
                <w:sz w:val="24"/>
                <w:szCs w:val="24"/>
                <w:rtl/>
                <w14:ligatures w14:val="none"/>
              </w:rPr>
              <w:t>الطبية</w:t>
            </w:r>
            <w:r w:rsidRPr="00CD7D11">
              <w:rPr>
                <w:rFonts w:asciiTheme="minorBidi" w:eastAsia="Times New Roman" w:hAnsiTheme="minorBidi" w:hint="cs"/>
                <w:color w:val="262626" w:themeColor="text1" w:themeTint="D9"/>
                <w:kern w:val="0"/>
                <w:sz w:val="24"/>
                <w:szCs w:val="24"/>
                <w:rtl/>
                <w14:ligatures w14:val="none"/>
              </w:rPr>
              <w:t xml:space="preserve"> والواجبات المهنية بكل أمان </w:t>
            </w:r>
          </w:p>
        </w:tc>
        <w:tc>
          <w:tcPr>
            <w:tcW w:w="990" w:type="dxa"/>
            <w:vAlign w:val="center"/>
          </w:tcPr>
          <w:p w14:paraId="0FFAC196"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21E15B28"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5D72C1D4"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7A960EB9" w14:textId="77777777" w:rsidTr="00607C80">
        <w:trPr>
          <w:trHeight w:val="713"/>
        </w:trPr>
        <w:tc>
          <w:tcPr>
            <w:tcW w:w="996" w:type="dxa"/>
            <w:vMerge/>
            <w:shd w:val="clear" w:color="auto" w:fill="E7CFD6"/>
            <w:vAlign w:val="center"/>
          </w:tcPr>
          <w:p w14:paraId="34F11E3E"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212202DF"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3- يحافظ الموظفون على سرية البيانات والمعلومات الخاصة بكم</w:t>
            </w:r>
          </w:p>
        </w:tc>
        <w:tc>
          <w:tcPr>
            <w:tcW w:w="990" w:type="dxa"/>
            <w:vAlign w:val="center"/>
          </w:tcPr>
          <w:p w14:paraId="30D4F064"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7416FBD3"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30C7C324"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4307CC49" w14:textId="77777777" w:rsidTr="00607C80">
        <w:trPr>
          <w:trHeight w:val="359"/>
        </w:trPr>
        <w:tc>
          <w:tcPr>
            <w:tcW w:w="5586" w:type="dxa"/>
            <w:gridSpan w:val="2"/>
            <w:shd w:val="clear" w:color="auto" w:fill="F2F2F2" w:themeFill="background1" w:themeFillShade="F2"/>
            <w:vAlign w:val="center"/>
          </w:tcPr>
          <w:p w14:paraId="5453ED77"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32C9D110"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03661CB2"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7F678FE2"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0E3DB5" w:rsidRPr="000569CC" w14:paraId="018953EA" w14:textId="77777777" w:rsidTr="00607C80">
        <w:trPr>
          <w:trHeight w:val="703"/>
        </w:trPr>
        <w:tc>
          <w:tcPr>
            <w:tcW w:w="996" w:type="dxa"/>
            <w:vMerge w:val="restart"/>
            <w:shd w:val="clear" w:color="auto" w:fill="E7CFD6"/>
            <w:vAlign w:val="center"/>
          </w:tcPr>
          <w:p w14:paraId="1D34D7AD" w14:textId="77777777" w:rsidR="000E3DB5"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p w14:paraId="0F42C272" w14:textId="77777777" w:rsidR="000E3DB5"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المظاهر الملموسة</w:t>
            </w:r>
          </w:p>
          <w:p w14:paraId="639433A7" w14:textId="77777777" w:rsidR="000E3DB5" w:rsidRPr="000569CC" w:rsidRDefault="000E3DB5" w:rsidP="00FE5F0A">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478E7F7C"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ترى الموظفين يتحلوا بالمظهر الجيد </w:t>
            </w:r>
          </w:p>
        </w:tc>
        <w:tc>
          <w:tcPr>
            <w:tcW w:w="990" w:type="dxa"/>
            <w:vAlign w:val="center"/>
          </w:tcPr>
          <w:p w14:paraId="40BD8E84"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431128F5"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045D1207"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7FED7E35" w14:textId="77777777" w:rsidTr="00607C80">
        <w:trPr>
          <w:trHeight w:val="875"/>
        </w:trPr>
        <w:tc>
          <w:tcPr>
            <w:tcW w:w="996" w:type="dxa"/>
            <w:vMerge/>
            <w:shd w:val="clear" w:color="auto" w:fill="E7CFD6"/>
            <w:vAlign w:val="center"/>
          </w:tcPr>
          <w:p w14:paraId="0C64E26C"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154EF55F"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2- </w:t>
            </w:r>
            <w:r>
              <w:rPr>
                <w:rFonts w:asciiTheme="minorBidi" w:eastAsia="Times New Roman" w:hAnsiTheme="minorBidi" w:hint="cs"/>
                <w:color w:val="262626" w:themeColor="text1" w:themeTint="D9"/>
                <w:kern w:val="0"/>
                <w:sz w:val="24"/>
                <w:szCs w:val="24"/>
                <w:rtl/>
                <w14:ligatures w14:val="none"/>
              </w:rPr>
              <w:t>يتميز</w:t>
            </w:r>
            <w:r w:rsidRPr="00CD7D11">
              <w:rPr>
                <w:rFonts w:asciiTheme="minorBidi" w:eastAsia="Times New Roman" w:hAnsiTheme="minorBidi" w:hint="cs"/>
                <w:color w:val="262626" w:themeColor="text1" w:themeTint="D9"/>
                <w:kern w:val="0"/>
                <w:sz w:val="24"/>
                <w:szCs w:val="24"/>
                <w:rtl/>
                <w14:ligatures w14:val="none"/>
              </w:rPr>
              <w:t xml:space="preserve"> </w:t>
            </w:r>
            <w:r>
              <w:rPr>
                <w:rFonts w:asciiTheme="minorBidi" w:eastAsia="Times New Roman" w:hAnsiTheme="minorBidi" w:hint="cs"/>
                <w:color w:val="262626" w:themeColor="text1" w:themeTint="D9"/>
                <w:kern w:val="0"/>
                <w:sz w:val="24"/>
                <w:szCs w:val="24"/>
                <w:rtl/>
                <w14:ligatures w14:val="none"/>
              </w:rPr>
              <w:t>المستشفى</w:t>
            </w:r>
            <w:r w:rsidRPr="00CD7D11">
              <w:rPr>
                <w:rFonts w:asciiTheme="minorBidi" w:eastAsia="Times New Roman" w:hAnsiTheme="minorBidi" w:hint="cs"/>
                <w:color w:val="262626" w:themeColor="text1" w:themeTint="D9"/>
                <w:kern w:val="0"/>
                <w:sz w:val="24"/>
                <w:szCs w:val="24"/>
                <w:rtl/>
                <w14:ligatures w14:val="none"/>
              </w:rPr>
              <w:t xml:space="preserve"> بالشكل المطور في خدماته ومكتباته </w:t>
            </w:r>
          </w:p>
        </w:tc>
        <w:tc>
          <w:tcPr>
            <w:tcW w:w="990" w:type="dxa"/>
            <w:vAlign w:val="center"/>
          </w:tcPr>
          <w:p w14:paraId="1127FBF8"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45FA08A3"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242A2581"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12BE2574" w14:textId="77777777" w:rsidTr="00607C80">
        <w:trPr>
          <w:trHeight w:val="359"/>
        </w:trPr>
        <w:tc>
          <w:tcPr>
            <w:tcW w:w="5586" w:type="dxa"/>
            <w:gridSpan w:val="2"/>
            <w:shd w:val="clear" w:color="auto" w:fill="F2F2F2" w:themeFill="background1" w:themeFillShade="F2"/>
            <w:vAlign w:val="center"/>
          </w:tcPr>
          <w:p w14:paraId="49B4CF59"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العبارات</w:t>
            </w:r>
          </w:p>
        </w:tc>
        <w:tc>
          <w:tcPr>
            <w:tcW w:w="990" w:type="dxa"/>
            <w:shd w:val="clear" w:color="auto" w:fill="F2F2F2" w:themeFill="background1" w:themeFillShade="F2"/>
            <w:vAlign w:val="center"/>
          </w:tcPr>
          <w:p w14:paraId="3883789A"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موافق</w:t>
            </w:r>
          </w:p>
        </w:tc>
        <w:tc>
          <w:tcPr>
            <w:tcW w:w="900" w:type="dxa"/>
            <w:shd w:val="clear" w:color="auto" w:fill="F2F2F2" w:themeFill="background1" w:themeFillShade="F2"/>
            <w:vAlign w:val="center"/>
          </w:tcPr>
          <w:p w14:paraId="26B67BAC"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محايد</w:t>
            </w:r>
          </w:p>
        </w:tc>
        <w:tc>
          <w:tcPr>
            <w:tcW w:w="1066" w:type="dxa"/>
            <w:shd w:val="clear" w:color="auto" w:fill="F2F2F2" w:themeFill="background1" w:themeFillShade="F2"/>
            <w:vAlign w:val="center"/>
          </w:tcPr>
          <w:p w14:paraId="41B33327" w14:textId="77777777" w:rsidR="000E3DB5" w:rsidRPr="000569CC"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sidRPr="000569CC">
              <w:rPr>
                <w:rFonts w:asciiTheme="minorBidi" w:eastAsia="Times New Roman" w:hAnsiTheme="minorBidi" w:hint="cs"/>
                <w:b/>
                <w:bCs/>
                <w:color w:val="262626" w:themeColor="text1" w:themeTint="D9"/>
                <w:kern w:val="0"/>
                <w:sz w:val="24"/>
                <w:szCs w:val="24"/>
                <w:rtl/>
                <w14:ligatures w14:val="none"/>
              </w:rPr>
              <w:t>غير موافق</w:t>
            </w:r>
          </w:p>
        </w:tc>
      </w:tr>
      <w:tr w:rsidR="000E3DB5" w:rsidRPr="000569CC" w14:paraId="6C9BD420" w14:textId="77777777" w:rsidTr="00607C80">
        <w:trPr>
          <w:trHeight w:val="703"/>
        </w:trPr>
        <w:tc>
          <w:tcPr>
            <w:tcW w:w="996" w:type="dxa"/>
            <w:vMerge w:val="restart"/>
            <w:shd w:val="clear" w:color="auto" w:fill="E7CFD6"/>
            <w:vAlign w:val="center"/>
          </w:tcPr>
          <w:p w14:paraId="23AF9528" w14:textId="77777777" w:rsidR="000E3DB5"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p>
          <w:p w14:paraId="084623B9" w14:textId="77777777" w:rsidR="000E3DB5" w:rsidRDefault="000E3DB5" w:rsidP="00F20E21">
            <w:pPr>
              <w:spacing w:line="360" w:lineRule="auto"/>
              <w:jc w:val="center"/>
              <w:rPr>
                <w:rFonts w:asciiTheme="minorBidi" w:eastAsia="Times New Roman" w:hAnsiTheme="minorBidi"/>
                <w:b/>
                <w:bCs/>
                <w:color w:val="262626" w:themeColor="text1" w:themeTint="D9"/>
                <w:kern w:val="0"/>
                <w:sz w:val="24"/>
                <w:szCs w:val="24"/>
                <w:rtl/>
                <w14:ligatures w14:val="none"/>
              </w:rPr>
            </w:pPr>
            <w:r>
              <w:rPr>
                <w:rFonts w:asciiTheme="minorBidi" w:eastAsia="Times New Roman" w:hAnsiTheme="minorBidi" w:hint="cs"/>
                <w:b/>
                <w:bCs/>
                <w:color w:val="262626" w:themeColor="text1" w:themeTint="D9"/>
                <w:kern w:val="0"/>
                <w:sz w:val="24"/>
                <w:szCs w:val="24"/>
                <w:rtl/>
                <w14:ligatures w14:val="none"/>
              </w:rPr>
              <w:t>الواقعية</w:t>
            </w:r>
          </w:p>
          <w:p w14:paraId="5A6DFD46"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489A5121" w14:textId="77777777" w:rsidR="000E3DB5" w:rsidRPr="00CD7D11" w:rsidRDefault="000E3DB5"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sidRPr="00CD7D11">
              <w:rPr>
                <w:rFonts w:asciiTheme="minorBidi" w:eastAsia="Times New Roman" w:hAnsiTheme="minorBidi" w:hint="cs"/>
                <w:color w:val="262626" w:themeColor="text1" w:themeTint="D9"/>
                <w:kern w:val="0"/>
                <w:sz w:val="24"/>
                <w:szCs w:val="24"/>
                <w:rtl/>
                <w14:ligatures w14:val="none"/>
              </w:rPr>
              <w:t xml:space="preserve">1- الخدمات المقدمة أفضل من المتوقعة في نظرك </w:t>
            </w:r>
          </w:p>
        </w:tc>
        <w:tc>
          <w:tcPr>
            <w:tcW w:w="990" w:type="dxa"/>
            <w:vAlign w:val="center"/>
          </w:tcPr>
          <w:p w14:paraId="63272BA3"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70C20572"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5E57E292"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r w:rsidR="000E3DB5" w:rsidRPr="000569CC" w14:paraId="7A1720AC" w14:textId="77777777" w:rsidTr="00607C80">
        <w:trPr>
          <w:trHeight w:val="720"/>
        </w:trPr>
        <w:tc>
          <w:tcPr>
            <w:tcW w:w="996" w:type="dxa"/>
            <w:vMerge/>
            <w:shd w:val="clear" w:color="auto" w:fill="E7CFD6"/>
            <w:vAlign w:val="center"/>
          </w:tcPr>
          <w:p w14:paraId="3125CEB4"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4590" w:type="dxa"/>
            <w:vAlign w:val="center"/>
          </w:tcPr>
          <w:p w14:paraId="1277ABA1" w14:textId="5EDA2ECB" w:rsidR="000E3DB5" w:rsidRPr="00CD7D11" w:rsidRDefault="00FE5F0A" w:rsidP="00DF40F1">
            <w:pPr>
              <w:spacing w:line="360" w:lineRule="auto"/>
              <w:jc w:val="mediumKashida"/>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b/>
                <w:bCs/>
                <w:noProof/>
                <w:color w:val="262626" w:themeColor="text1" w:themeTint="D9"/>
                <w:kern w:val="0"/>
                <w:sz w:val="28"/>
                <w:szCs w:val="28"/>
                <w:rtl/>
                <w:lang w:val="ar-SA"/>
              </w:rPr>
              <mc:AlternateContent>
                <mc:Choice Requires="wps">
                  <w:drawing>
                    <wp:anchor distT="0" distB="0" distL="114300" distR="114300" simplePos="0" relativeHeight="251689984" behindDoc="0" locked="0" layoutInCell="1" allowOverlap="1" wp14:anchorId="499E1FE0" wp14:editId="495A7B86">
                      <wp:simplePos x="0" y="0"/>
                      <wp:positionH relativeFrom="margin">
                        <wp:posOffset>-1951355</wp:posOffset>
                      </wp:positionH>
                      <wp:positionV relativeFrom="paragraph">
                        <wp:posOffset>526415</wp:posOffset>
                      </wp:positionV>
                      <wp:extent cx="5438140" cy="725170"/>
                      <wp:effectExtent l="0" t="0" r="0" b="0"/>
                      <wp:wrapNone/>
                      <wp:docPr id="401093783" name="مربع نص 9"/>
                      <wp:cNvGraphicFramePr/>
                      <a:graphic xmlns:a="http://schemas.openxmlformats.org/drawingml/2006/main">
                        <a:graphicData uri="http://schemas.microsoft.com/office/word/2010/wordprocessingShape">
                          <wps:wsp>
                            <wps:cNvSpPr txBox="1"/>
                            <wps:spPr>
                              <a:xfrm>
                                <a:off x="0" y="0"/>
                                <a:ext cx="5438140" cy="725170"/>
                              </a:xfrm>
                              <a:prstGeom prst="rect">
                                <a:avLst/>
                              </a:prstGeom>
                              <a:solidFill>
                                <a:sysClr val="window" lastClr="FFFFFF"/>
                              </a:solidFill>
                              <a:ln w="6350">
                                <a:noFill/>
                              </a:ln>
                            </wps:spPr>
                            <wps:txbx>
                              <w:txbxContent>
                                <w:p w14:paraId="533CD111" w14:textId="77777777" w:rsidR="000E3DB5" w:rsidRPr="00FE5F0A" w:rsidRDefault="000E3DB5" w:rsidP="000E3DB5">
                                  <w:pPr>
                                    <w:jc w:val="center"/>
                                    <w:rPr>
                                      <w:color w:val="9CC2E5" w:themeColor="accent5" w:themeTint="99"/>
                                      <w:sz w:val="32"/>
                                      <w:szCs w:val="32"/>
                                    </w:rPr>
                                  </w:pPr>
                                  <w:hyperlink r:id="rId57" w:history="1">
                                    <w:r w:rsidRPr="00FE5F0A">
                                      <w:rPr>
                                        <w:rStyle w:val="Hyperlink"/>
                                        <w:color w:val="9CC2E5" w:themeColor="accent5" w:themeTint="99"/>
                                        <w:sz w:val="24"/>
                                        <w:szCs w:val="24"/>
                                      </w:rPr>
                                      <w:t>https://docs.google.com/forms/d/e/1FAIpQLSeCF2gzYGKaFuLiMgzdRNlaNieCKYs-lphznpeYoNUe94Ff7A/viewform</w:t>
                                    </w:r>
                                  </w:hyperlink>
                                </w:p>
                                <w:p w14:paraId="5F2D5689" w14:textId="77777777" w:rsidR="000E3DB5" w:rsidRPr="00FE5F0A" w:rsidRDefault="000E3DB5" w:rsidP="000E3DB5">
                                  <w:pPr>
                                    <w:jc w:val="center"/>
                                    <w:rPr>
                                      <w:color w:val="9CC2E5" w:themeColor="accent5" w:themeTint="99"/>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E1FE0" id="مربع نص 9" o:spid="_x0000_s1065" type="#_x0000_t202" style="position:absolute;left:0;text-align:left;margin-left:-153.65pt;margin-top:41.45pt;width:428.2pt;height:57.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" fillcolor="window" stroked="f" strokeweight=".5pt">
                      <v:textbox>
                        <w:txbxContent>
                          <w:p w14:paraId="533CD111" w14:textId="77777777" w:rsidR="000E3DB5" w:rsidRPr="00FE5F0A" w:rsidRDefault="000E3DB5" w:rsidP="000E3DB5">
                            <w:pPr>
                              <w:jc w:val="center"/>
                              <w:rPr>
                                <w:color w:val="9CC2E5" w:themeColor="accent5" w:themeTint="99"/>
                                <w:sz w:val="32"/>
                                <w:szCs w:val="32"/>
                              </w:rPr>
                            </w:pPr>
                            <w:hyperlink r:id="rId65" w:history="1">
                              <w:r w:rsidRPr="00FE5F0A">
                                <w:rPr>
                                  <w:rStyle w:val="Hyperlink"/>
                                  <w:color w:val="9CC2E5" w:themeColor="accent5" w:themeTint="99"/>
                                  <w:sz w:val="24"/>
                                  <w:szCs w:val="24"/>
                                </w:rPr>
                                <w:t>https://docs.google.com/forms/d/e/1FAIpQLSeCF2gzYGKaFuLiMgzdRNlaNieCKYs-lphznpeYoNUe94Ff7A/viewform</w:t>
                              </w:r>
                            </w:hyperlink>
                          </w:p>
                          <w:p w14:paraId="5F2D5689" w14:textId="77777777" w:rsidR="000E3DB5" w:rsidRPr="00FE5F0A" w:rsidRDefault="000E3DB5" w:rsidP="000E3DB5">
                            <w:pPr>
                              <w:jc w:val="center"/>
                              <w:rPr>
                                <w:color w:val="9CC2E5" w:themeColor="accent5" w:themeTint="99"/>
                                <w:sz w:val="32"/>
                                <w:szCs w:val="32"/>
                              </w:rPr>
                            </w:pPr>
                          </w:p>
                        </w:txbxContent>
                      </v:textbox>
                      <w10:wrap anchorx="margin"/>
                    </v:shape>
                  </w:pict>
                </mc:Fallback>
              </mc:AlternateContent>
            </w:r>
            <w:r w:rsidR="000E3DB5" w:rsidRPr="00CD7D11">
              <w:rPr>
                <w:rFonts w:asciiTheme="minorBidi" w:eastAsia="Times New Roman" w:hAnsiTheme="minorBidi" w:hint="cs"/>
                <w:color w:val="262626" w:themeColor="text1" w:themeTint="D9"/>
                <w:kern w:val="0"/>
                <w:sz w:val="24"/>
                <w:szCs w:val="24"/>
                <w:rtl/>
                <w14:ligatures w14:val="none"/>
              </w:rPr>
              <w:t xml:space="preserve">2- تشعر ان الموظفين يقومون بالمبادرات الجيدة لحل مشكلاتكم </w:t>
            </w:r>
          </w:p>
        </w:tc>
        <w:tc>
          <w:tcPr>
            <w:tcW w:w="990" w:type="dxa"/>
            <w:vAlign w:val="center"/>
          </w:tcPr>
          <w:p w14:paraId="140009F8"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900" w:type="dxa"/>
            <w:vAlign w:val="center"/>
          </w:tcPr>
          <w:p w14:paraId="608B37B3"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c>
          <w:tcPr>
            <w:tcW w:w="1066" w:type="dxa"/>
            <w:vAlign w:val="center"/>
          </w:tcPr>
          <w:p w14:paraId="57E4A83D" w14:textId="77777777" w:rsidR="000E3DB5" w:rsidRPr="000569CC" w:rsidRDefault="000E3DB5" w:rsidP="00F20E21">
            <w:pPr>
              <w:spacing w:line="360" w:lineRule="auto"/>
              <w:rPr>
                <w:rFonts w:asciiTheme="minorBidi" w:eastAsia="Times New Roman" w:hAnsiTheme="minorBidi"/>
                <w:b/>
                <w:bCs/>
                <w:color w:val="262626" w:themeColor="text1" w:themeTint="D9"/>
                <w:kern w:val="0"/>
                <w:sz w:val="24"/>
                <w:szCs w:val="24"/>
                <w:rtl/>
                <w14:ligatures w14:val="none"/>
              </w:rPr>
            </w:pPr>
          </w:p>
        </w:tc>
      </w:tr>
    </w:tbl>
    <w:p w14:paraId="5EE9AA92" w14:textId="77777777" w:rsidR="00055831" w:rsidRPr="00677A9C" w:rsidRDefault="00055831" w:rsidP="00055831">
      <w:pPr>
        <w:spacing w:line="360" w:lineRule="auto"/>
        <w:rPr>
          <w:sz w:val="26"/>
          <w:szCs w:val="26"/>
          <w:rtl/>
        </w:rPr>
      </w:pPr>
    </w:p>
    <w:tbl>
      <w:tblPr>
        <w:tblW w:w="7110" w:type="dxa"/>
        <w:jc w:val="center"/>
        <w:tblLayout w:type="fixed"/>
        <w:tblCellMar>
          <w:left w:w="0" w:type="dxa"/>
          <w:right w:w="0" w:type="dxa"/>
        </w:tblCellMar>
        <w:tblLook w:val="0000" w:firstRow="0" w:lastRow="0" w:firstColumn="0" w:lastColumn="0" w:noHBand="0" w:noVBand="0"/>
      </w:tblPr>
      <w:tblGrid>
        <w:gridCol w:w="734"/>
        <w:gridCol w:w="734"/>
        <w:gridCol w:w="1163"/>
        <w:gridCol w:w="1024"/>
        <w:gridCol w:w="1392"/>
        <w:gridCol w:w="2063"/>
      </w:tblGrid>
      <w:tr w:rsidR="00055831" w:rsidRPr="00677A9C" w14:paraId="7E7A1D39" w14:textId="77777777" w:rsidTr="00C13B8B">
        <w:trPr>
          <w:cantSplit/>
          <w:jc w:val="center"/>
        </w:trPr>
        <w:tc>
          <w:tcPr>
            <w:tcW w:w="7110" w:type="dxa"/>
            <w:gridSpan w:val="6"/>
            <w:tcBorders>
              <w:top w:val="nil"/>
              <w:left w:val="nil"/>
              <w:bottom w:val="nil"/>
              <w:right w:val="nil"/>
            </w:tcBorders>
            <w:shd w:val="clear" w:color="auto" w:fill="FFFFFF"/>
            <w:vAlign w:val="center"/>
          </w:tcPr>
          <w:p w14:paraId="45418AE4" w14:textId="77777777" w:rsidR="00055831" w:rsidRPr="00677A9C" w:rsidRDefault="00055831" w:rsidP="00C76EB2">
            <w:pPr>
              <w:autoSpaceDE w:val="0"/>
              <w:autoSpaceDN w:val="0"/>
              <w:bidi w:val="0"/>
              <w:adjustRightInd w:val="0"/>
              <w:spacing w:after="0" w:line="320" w:lineRule="atLeast"/>
              <w:ind w:left="60" w:right="60"/>
              <w:jc w:val="center"/>
              <w:rPr>
                <w:rFonts w:ascii="Arial" w:hAnsi="Arial" w:cs="Arial"/>
                <w:color w:val="010205"/>
                <w:kern w:val="0"/>
              </w:rPr>
            </w:pPr>
            <w:r w:rsidRPr="00677A9C">
              <w:rPr>
                <w:rFonts w:ascii="Arial" w:hAnsi="Arial" w:cs="Arial"/>
                <w:b/>
                <w:bCs/>
                <w:color w:val="010205"/>
                <w:kern w:val="0"/>
                <w:rtl/>
              </w:rPr>
              <w:lastRenderedPageBreak/>
              <w:t>الجنس</w:t>
            </w:r>
          </w:p>
        </w:tc>
      </w:tr>
      <w:tr w:rsidR="00055831" w:rsidRPr="00677A9C" w14:paraId="0BCC39DF" w14:textId="77777777" w:rsidTr="00C13B8B">
        <w:trPr>
          <w:cantSplit/>
          <w:jc w:val="center"/>
        </w:trPr>
        <w:tc>
          <w:tcPr>
            <w:tcW w:w="1468" w:type="dxa"/>
            <w:gridSpan w:val="2"/>
            <w:tcBorders>
              <w:top w:val="nil"/>
              <w:left w:val="nil"/>
              <w:bottom w:val="single" w:sz="8" w:space="0" w:color="152935"/>
              <w:right w:val="nil"/>
            </w:tcBorders>
            <w:shd w:val="clear" w:color="auto" w:fill="FFFFFF"/>
            <w:vAlign w:val="bottom"/>
          </w:tcPr>
          <w:p w14:paraId="2DC01017" w14:textId="77777777" w:rsidR="00055831" w:rsidRPr="00677A9C"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c>
          <w:tcPr>
            <w:tcW w:w="1163" w:type="dxa"/>
            <w:tcBorders>
              <w:top w:val="nil"/>
              <w:left w:val="nil"/>
              <w:bottom w:val="single" w:sz="8" w:space="0" w:color="152935"/>
              <w:right w:val="single" w:sz="8" w:space="0" w:color="E0E0E0"/>
            </w:tcBorders>
            <w:shd w:val="clear" w:color="auto" w:fill="FFFFFF"/>
            <w:vAlign w:val="bottom"/>
          </w:tcPr>
          <w:p w14:paraId="3C3609EA" w14:textId="77777777" w:rsidR="00055831" w:rsidRPr="00677A9C"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677A9C">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0271B65" w14:textId="77777777" w:rsidR="00055831" w:rsidRPr="00677A9C"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677A9C">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752ACCF" w14:textId="77777777" w:rsidR="00055831" w:rsidRPr="00677A9C"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677A9C">
              <w:rPr>
                <w:rFonts w:ascii="Arial" w:hAnsi="Arial" w:cs="Arial"/>
                <w:color w:val="264A60"/>
                <w:kern w:val="0"/>
                <w:sz w:val="18"/>
                <w:szCs w:val="18"/>
              </w:rPr>
              <w:t>Valid Percent</w:t>
            </w:r>
          </w:p>
        </w:tc>
        <w:tc>
          <w:tcPr>
            <w:tcW w:w="2063" w:type="dxa"/>
            <w:tcBorders>
              <w:top w:val="nil"/>
              <w:left w:val="single" w:sz="8" w:space="0" w:color="E0E0E0"/>
              <w:bottom w:val="single" w:sz="8" w:space="0" w:color="152935"/>
              <w:right w:val="nil"/>
            </w:tcBorders>
            <w:shd w:val="clear" w:color="auto" w:fill="FFFFFF"/>
            <w:vAlign w:val="bottom"/>
          </w:tcPr>
          <w:p w14:paraId="39BC671B" w14:textId="77777777" w:rsidR="00055831" w:rsidRPr="00677A9C"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677A9C">
              <w:rPr>
                <w:rFonts w:ascii="Arial" w:hAnsi="Arial" w:cs="Arial"/>
                <w:color w:val="264A60"/>
                <w:kern w:val="0"/>
                <w:sz w:val="18"/>
                <w:szCs w:val="18"/>
              </w:rPr>
              <w:t>Cumulative Percent</w:t>
            </w:r>
          </w:p>
        </w:tc>
      </w:tr>
      <w:tr w:rsidR="00055831" w:rsidRPr="00677A9C" w14:paraId="24F8AC67" w14:textId="77777777" w:rsidTr="00C13B8B">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34D4E94B" w14:textId="77777777" w:rsidR="00055831" w:rsidRPr="00677A9C"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677A9C">
              <w:rPr>
                <w:rFonts w:ascii="Arial" w:hAnsi="Arial" w:cs="Arial"/>
                <w:color w:val="264A60"/>
                <w:kern w:val="0"/>
                <w:sz w:val="18"/>
                <w:szCs w:val="18"/>
              </w:rPr>
              <w:t>Valid</w:t>
            </w:r>
          </w:p>
        </w:tc>
        <w:tc>
          <w:tcPr>
            <w:tcW w:w="734" w:type="dxa"/>
            <w:tcBorders>
              <w:top w:val="single" w:sz="8" w:space="0" w:color="152935"/>
              <w:left w:val="nil"/>
              <w:bottom w:val="single" w:sz="8" w:space="0" w:color="AEAEAE"/>
              <w:right w:val="nil"/>
            </w:tcBorders>
            <w:shd w:val="clear" w:color="auto" w:fill="E0E0E0"/>
          </w:tcPr>
          <w:p w14:paraId="6706AE72" w14:textId="77777777" w:rsidR="00055831" w:rsidRPr="00677A9C"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677A9C">
              <w:rPr>
                <w:rFonts w:ascii="Arial" w:hAnsi="Arial" w:cs="Arial"/>
                <w:color w:val="264A60"/>
                <w:kern w:val="0"/>
                <w:sz w:val="18"/>
                <w:szCs w:val="18"/>
                <w:rtl/>
              </w:rPr>
              <w:t>ذكر</w:t>
            </w:r>
          </w:p>
        </w:tc>
        <w:tc>
          <w:tcPr>
            <w:tcW w:w="1163" w:type="dxa"/>
            <w:tcBorders>
              <w:top w:val="single" w:sz="8" w:space="0" w:color="152935"/>
              <w:left w:val="nil"/>
              <w:bottom w:val="single" w:sz="8" w:space="0" w:color="AEAEAE"/>
              <w:right w:val="single" w:sz="8" w:space="0" w:color="E0E0E0"/>
            </w:tcBorders>
            <w:shd w:val="clear" w:color="auto" w:fill="F9F9FB"/>
          </w:tcPr>
          <w:p w14:paraId="065F4135"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29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F55300D"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36.3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52211320"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36.3</w:t>
            </w:r>
          </w:p>
        </w:tc>
        <w:tc>
          <w:tcPr>
            <w:tcW w:w="2063" w:type="dxa"/>
            <w:tcBorders>
              <w:top w:val="single" w:sz="8" w:space="0" w:color="152935"/>
              <w:left w:val="single" w:sz="8" w:space="0" w:color="E0E0E0"/>
              <w:bottom w:val="single" w:sz="8" w:space="0" w:color="AEAEAE"/>
              <w:right w:val="nil"/>
            </w:tcBorders>
            <w:shd w:val="clear" w:color="auto" w:fill="F9F9FB"/>
          </w:tcPr>
          <w:p w14:paraId="59E79980"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36.3</w:t>
            </w:r>
          </w:p>
        </w:tc>
      </w:tr>
      <w:tr w:rsidR="00055831" w:rsidRPr="00677A9C" w14:paraId="31F362D3"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72FAAA48" w14:textId="77777777" w:rsidR="00055831" w:rsidRPr="00677A9C"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734" w:type="dxa"/>
            <w:tcBorders>
              <w:top w:val="single" w:sz="8" w:space="0" w:color="AEAEAE"/>
              <w:left w:val="nil"/>
              <w:bottom w:val="single" w:sz="8" w:space="0" w:color="AEAEAE"/>
              <w:right w:val="nil"/>
            </w:tcBorders>
            <w:shd w:val="clear" w:color="auto" w:fill="E0E0E0"/>
          </w:tcPr>
          <w:p w14:paraId="15637535" w14:textId="77777777" w:rsidR="00055831" w:rsidRPr="00677A9C"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677A9C">
              <w:rPr>
                <w:rFonts w:ascii="Arial" w:hAnsi="Arial" w:cs="Arial"/>
                <w:color w:val="264A60"/>
                <w:kern w:val="0"/>
                <w:sz w:val="18"/>
                <w:szCs w:val="18"/>
                <w:rtl/>
              </w:rPr>
              <w:t>انثى</w:t>
            </w:r>
          </w:p>
        </w:tc>
        <w:tc>
          <w:tcPr>
            <w:tcW w:w="1163" w:type="dxa"/>
            <w:tcBorders>
              <w:top w:val="single" w:sz="8" w:space="0" w:color="AEAEAE"/>
              <w:left w:val="nil"/>
              <w:bottom w:val="single" w:sz="8" w:space="0" w:color="AEAEAE"/>
              <w:right w:val="single" w:sz="8" w:space="0" w:color="E0E0E0"/>
            </w:tcBorders>
            <w:shd w:val="clear" w:color="auto" w:fill="F9F9FB"/>
          </w:tcPr>
          <w:p w14:paraId="23943F35"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51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9499CA3"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63.7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80ADE85"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63.7</w:t>
            </w:r>
          </w:p>
        </w:tc>
        <w:tc>
          <w:tcPr>
            <w:tcW w:w="2063" w:type="dxa"/>
            <w:tcBorders>
              <w:top w:val="single" w:sz="8" w:space="0" w:color="AEAEAE"/>
              <w:left w:val="single" w:sz="8" w:space="0" w:color="E0E0E0"/>
              <w:bottom w:val="single" w:sz="8" w:space="0" w:color="AEAEAE"/>
              <w:right w:val="nil"/>
            </w:tcBorders>
            <w:shd w:val="clear" w:color="auto" w:fill="F9F9FB"/>
          </w:tcPr>
          <w:p w14:paraId="04079532"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100.0</w:t>
            </w:r>
          </w:p>
        </w:tc>
      </w:tr>
      <w:tr w:rsidR="00055831" w:rsidRPr="00677A9C" w14:paraId="62E9C202"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61231350" w14:textId="77777777" w:rsidR="00055831" w:rsidRPr="00677A9C"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734" w:type="dxa"/>
            <w:tcBorders>
              <w:top w:val="single" w:sz="8" w:space="0" w:color="AEAEAE"/>
              <w:left w:val="nil"/>
              <w:bottom w:val="single" w:sz="8" w:space="0" w:color="152935"/>
              <w:right w:val="nil"/>
            </w:tcBorders>
            <w:shd w:val="clear" w:color="auto" w:fill="E0E0E0"/>
          </w:tcPr>
          <w:p w14:paraId="19A8DC06" w14:textId="77777777" w:rsidR="00055831" w:rsidRPr="00677A9C"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677A9C">
              <w:rPr>
                <w:rFonts w:ascii="Arial" w:hAnsi="Arial" w:cs="Arial"/>
                <w:color w:val="264A60"/>
                <w:kern w:val="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7E0DA499"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C707A4A"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2105AB3" w14:textId="77777777" w:rsidR="00055831" w:rsidRPr="00677A9C"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677A9C">
              <w:rPr>
                <w:rFonts w:ascii="Arial" w:hAnsi="Arial" w:cs="Arial"/>
                <w:color w:val="010205"/>
                <w:kern w:val="0"/>
                <w:sz w:val="18"/>
                <w:szCs w:val="18"/>
              </w:rPr>
              <w:t>100.0</w:t>
            </w:r>
          </w:p>
        </w:tc>
        <w:tc>
          <w:tcPr>
            <w:tcW w:w="2063" w:type="dxa"/>
            <w:tcBorders>
              <w:top w:val="single" w:sz="8" w:space="0" w:color="AEAEAE"/>
              <w:left w:val="single" w:sz="8" w:space="0" w:color="E0E0E0"/>
              <w:bottom w:val="single" w:sz="8" w:space="0" w:color="152935"/>
              <w:right w:val="nil"/>
            </w:tcBorders>
            <w:shd w:val="clear" w:color="auto" w:fill="F9F9FB"/>
            <w:vAlign w:val="center"/>
          </w:tcPr>
          <w:p w14:paraId="38745B92" w14:textId="77777777" w:rsidR="00055831" w:rsidRPr="00677A9C"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r>
    </w:tbl>
    <w:p w14:paraId="3CC4BBFD" w14:textId="77777777" w:rsidR="00055831" w:rsidRPr="00C13B8B" w:rsidRDefault="00055831" w:rsidP="00055831">
      <w:pPr>
        <w:autoSpaceDE w:val="0"/>
        <w:autoSpaceDN w:val="0"/>
        <w:bidi w:val="0"/>
        <w:adjustRightInd w:val="0"/>
        <w:spacing w:after="0" w:line="240" w:lineRule="auto"/>
        <w:rPr>
          <w:rFonts w:ascii="Times New Roman" w:hAnsi="Times New Roman" w:cs="Times New Roman"/>
          <w:kern w:val="0"/>
          <w:sz w:val="40"/>
          <w:szCs w:val="40"/>
        </w:rPr>
      </w:pPr>
    </w:p>
    <w:tbl>
      <w:tblPr>
        <w:tblW w:w="7110" w:type="dxa"/>
        <w:jc w:val="center"/>
        <w:tblLayout w:type="fixed"/>
        <w:tblCellMar>
          <w:left w:w="0" w:type="dxa"/>
          <w:right w:w="0" w:type="dxa"/>
        </w:tblCellMar>
        <w:tblLook w:val="0000" w:firstRow="0" w:lastRow="0" w:firstColumn="0" w:lastColumn="0" w:noHBand="0" w:noVBand="0"/>
      </w:tblPr>
      <w:tblGrid>
        <w:gridCol w:w="734"/>
        <w:gridCol w:w="1009"/>
        <w:gridCol w:w="1163"/>
        <w:gridCol w:w="1024"/>
        <w:gridCol w:w="1393"/>
        <w:gridCol w:w="1787"/>
      </w:tblGrid>
      <w:tr w:rsidR="00055831" w:rsidRPr="003D70EF" w14:paraId="009C0FB5" w14:textId="77777777" w:rsidTr="00C13B8B">
        <w:trPr>
          <w:cantSplit/>
          <w:jc w:val="center"/>
        </w:trPr>
        <w:tc>
          <w:tcPr>
            <w:tcW w:w="7110" w:type="dxa"/>
            <w:gridSpan w:val="6"/>
            <w:tcBorders>
              <w:top w:val="nil"/>
              <w:left w:val="nil"/>
              <w:bottom w:val="nil"/>
              <w:right w:val="nil"/>
            </w:tcBorders>
            <w:shd w:val="clear" w:color="auto" w:fill="FFFFFF"/>
            <w:vAlign w:val="center"/>
          </w:tcPr>
          <w:p w14:paraId="626CBD03"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010205"/>
                <w:kern w:val="0"/>
              </w:rPr>
            </w:pPr>
            <w:r w:rsidRPr="003D70EF">
              <w:rPr>
                <w:rFonts w:ascii="Arial" w:hAnsi="Arial" w:cs="Arial"/>
                <w:b/>
                <w:bCs/>
                <w:color w:val="010205"/>
                <w:kern w:val="0"/>
                <w:rtl/>
              </w:rPr>
              <w:t>العمر</w:t>
            </w:r>
          </w:p>
        </w:tc>
      </w:tr>
      <w:tr w:rsidR="00055831" w:rsidRPr="003D70EF" w14:paraId="42A1F0CB" w14:textId="77777777" w:rsidTr="00C13B8B">
        <w:trPr>
          <w:cantSplit/>
          <w:jc w:val="center"/>
        </w:trPr>
        <w:tc>
          <w:tcPr>
            <w:tcW w:w="1743" w:type="dxa"/>
            <w:gridSpan w:val="2"/>
            <w:tcBorders>
              <w:top w:val="nil"/>
              <w:left w:val="nil"/>
              <w:bottom w:val="single" w:sz="8" w:space="0" w:color="152935"/>
              <w:right w:val="nil"/>
            </w:tcBorders>
            <w:shd w:val="clear" w:color="auto" w:fill="FFFFFF"/>
            <w:vAlign w:val="bottom"/>
          </w:tcPr>
          <w:p w14:paraId="7E1350A4" w14:textId="77777777" w:rsidR="00055831" w:rsidRPr="003D70EF"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c>
          <w:tcPr>
            <w:tcW w:w="1163" w:type="dxa"/>
            <w:tcBorders>
              <w:top w:val="nil"/>
              <w:left w:val="nil"/>
              <w:bottom w:val="single" w:sz="8" w:space="0" w:color="152935"/>
              <w:right w:val="single" w:sz="8" w:space="0" w:color="E0E0E0"/>
            </w:tcBorders>
            <w:shd w:val="clear" w:color="auto" w:fill="FFFFFF"/>
            <w:vAlign w:val="bottom"/>
          </w:tcPr>
          <w:p w14:paraId="4609A521"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B10CA9C"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14:paraId="4E39CAE4"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Valid Percent</w:t>
            </w:r>
          </w:p>
        </w:tc>
        <w:tc>
          <w:tcPr>
            <w:tcW w:w="1787" w:type="dxa"/>
            <w:tcBorders>
              <w:top w:val="nil"/>
              <w:left w:val="single" w:sz="8" w:space="0" w:color="E0E0E0"/>
              <w:bottom w:val="single" w:sz="8" w:space="0" w:color="152935"/>
              <w:right w:val="nil"/>
            </w:tcBorders>
            <w:shd w:val="clear" w:color="auto" w:fill="FFFFFF"/>
            <w:vAlign w:val="bottom"/>
          </w:tcPr>
          <w:p w14:paraId="1A296F5D"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Cumulative Percent</w:t>
            </w:r>
          </w:p>
        </w:tc>
      </w:tr>
      <w:tr w:rsidR="00055831" w:rsidRPr="003D70EF" w14:paraId="41429E63" w14:textId="77777777" w:rsidTr="00C13B8B">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599F6374"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Valid</w:t>
            </w:r>
          </w:p>
        </w:tc>
        <w:tc>
          <w:tcPr>
            <w:tcW w:w="1009" w:type="dxa"/>
            <w:tcBorders>
              <w:top w:val="single" w:sz="8" w:space="0" w:color="152935"/>
              <w:left w:val="nil"/>
              <w:bottom w:val="single" w:sz="8" w:space="0" w:color="AEAEAE"/>
              <w:right w:val="nil"/>
            </w:tcBorders>
            <w:shd w:val="clear" w:color="auto" w:fill="E0E0E0"/>
          </w:tcPr>
          <w:p w14:paraId="52B72C76"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اقل من 30</w:t>
            </w:r>
          </w:p>
        </w:tc>
        <w:tc>
          <w:tcPr>
            <w:tcW w:w="1163" w:type="dxa"/>
            <w:tcBorders>
              <w:top w:val="single" w:sz="8" w:space="0" w:color="152935"/>
              <w:left w:val="nil"/>
              <w:bottom w:val="single" w:sz="8" w:space="0" w:color="AEAEAE"/>
              <w:right w:val="single" w:sz="8" w:space="0" w:color="E0E0E0"/>
            </w:tcBorders>
            <w:shd w:val="clear" w:color="auto" w:fill="F9F9FB"/>
          </w:tcPr>
          <w:p w14:paraId="5831841B"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48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EA5E675"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60.0</w:t>
            </w:r>
          </w:p>
        </w:tc>
        <w:tc>
          <w:tcPr>
            <w:tcW w:w="1393" w:type="dxa"/>
            <w:tcBorders>
              <w:top w:val="single" w:sz="8" w:space="0" w:color="152935"/>
              <w:left w:val="single" w:sz="8" w:space="0" w:color="E0E0E0"/>
              <w:bottom w:val="single" w:sz="8" w:space="0" w:color="AEAEAE"/>
              <w:right w:val="single" w:sz="8" w:space="0" w:color="E0E0E0"/>
            </w:tcBorders>
            <w:shd w:val="clear" w:color="auto" w:fill="F9F9FB"/>
          </w:tcPr>
          <w:p w14:paraId="3D8710DD"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60.0</w:t>
            </w:r>
          </w:p>
        </w:tc>
        <w:tc>
          <w:tcPr>
            <w:tcW w:w="1787" w:type="dxa"/>
            <w:tcBorders>
              <w:top w:val="single" w:sz="8" w:space="0" w:color="152935"/>
              <w:left w:val="single" w:sz="8" w:space="0" w:color="E0E0E0"/>
              <w:bottom w:val="single" w:sz="8" w:space="0" w:color="AEAEAE"/>
              <w:right w:val="nil"/>
            </w:tcBorders>
            <w:shd w:val="clear" w:color="auto" w:fill="F9F9FB"/>
          </w:tcPr>
          <w:p w14:paraId="019EB998"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60.0</w:t>
            </w:r>
          </w:p>
        </w:tc>
      </w:tr>
      <w:tr w:rsidR="00055831" w:rsidRPr="003D70EF" w14:paraId="2D997876"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33C30F36"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1009" w:type="dxa"/>
            <w:tcBorders>
              <w:top w:val="single" w:sz="8" w:space="0" w:color="AEAEAE"/>
              <w:left w:val="nil"/>
              <w:bottom w:val="single" w:sz="8" w:space="0" w:color="AEAEAE"/>
              <w:right w:val="nil"/>
            </w:tcBorders>
            <w:shd w:val="clear" w:color="auto" w:fill="E0E0E0"/>
          </w:tcPr>
          <w:p w14:paraId="5D2B685A"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 xml:space="preserve">30 </w:t>
            </w:r>
            <w:r w:rsidRPr="003D70EF">
              <w:rPr>
                <w:rFonts w:ascii="Arial" w:hAnsi="Arial" w:cs="Arial"/>
                <w:color w:val="264A60"/>
                <w:kern w:val="0"/>
                <w:sz w:val="18"/>
                <w:szCs w:val="18"/>
                <w:rtl/>
              </w:rPr>
              <w:t>الى 40</w:t>
            </w:r>
          </w:p>
        </w:tc>
        <w:tc>
          <w:tcPr>
            <w:tcW w:w="1163" w:type="dxa"/>
            <w:tcBorders>
              <w:top w:val="single" w:sz="8" w:space="0" w:color="AEAEAE"/>
              <w:left w:val="nil"/>
              <w:bottom w:val="single" w:sz="8" w:space="0" w:color="AEAEAE"/>
              <w:right w:val="single" w:sz="8" w:space="0" w:color="E0E0E0"/>
            </w:tcBorders>
            <w:shd w:val="clear" w:color="auto" w:fill="F9F9FB"/>
          </w:tcPr>
          <w:p w14:paraId="654F2773"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8A9500E"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26.3</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0270E46F"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26.3</w:t>
            </w:r>
          </w:p>
        </w:tc>
        <w:tc>
          <w:tcPr>
            <w:tcW w:w="1787" w:type="dxa"/>
            <w:tcBorders>
              <w:top w:val="single" w:sz="8" w:space="0" w:color="AEAEAE"/>
              <w:left w:val="single" w:sz="8" w:space="0" w:color="E0E0E0"/>
              <w:bottom w:val="single" w:sz="8" w:space="0" w:color="AEAEAE"/>
              <w:right w:val="nil"/>
            </w:tcBorders>
            <w:shd w:val="clear" w:color="auto" w:fill="F9F9FB"/>
          </w:tcPr>
          <w:p w14:paraId="3FF82468"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86.3</w:t>
            </w:r>
          </w:p>
        </w:tc>
      </w:tr>
      <w:tr w:rsidR="00055831" w:rsidRPr="003D70EF" w14:paraId="0A967F7B"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73AF06B4"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1009" w:type="dxa"/>
            <w:tcBorders>
              <w:top w:val="single" w:sz="8" w:space="0" w:color="AEAEAE"/>
              <w:left w:val="nil"/>
              <w:bottom w:val="single" w:sz="8" w:space="0" w:color="AEAEAE"/>
              <w:right w:val="nil"/>
            </w:tcBorders>
            <w:shd w:val="clear" w:color="auto" w:fill="E0E0E0"/>
          </w:tcPr>
          <w:p w14:paraId="1CA11E4E"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 xml:space="preserve">40 </w:t>
            </w:r>
            <w:r w:rsidRPr="003D70EF">
              <w:rPr>
                <w:rFonts w:ascii="Arial" w:hAnsi="Arial" w:cs="Arial"/>
                <w:color w:val="264A60"/>
                <w:kern w:val="0"/>
                <w:sz w:val="18"/>
                <w:szCs w:val="18"/>
                <w:rtl/>
              </w:rPr>
              <w:t>الى 50</w:t>
            </w:r>
          </w:p>
        </w:tc>
        <w:tc>
          <w:tcPr>
            <w:tcW w:w="1163" w:type="dxa"/>
            <w:tcBorders>
              <w:top w:val="single" w:sz="8" w:space="0" w:color="AEAEAE"/>
              <w:left w:val="nil"/>
              <w:bottom w:val="single" w:sz="8" w:space="0" w:color="AEAEAE"/>
              <w:right w:val="single" w:sz="8" w:space="0" w:color="E0E0E0"/>
            </w:tcBorders>
            <w:shd w:val="clear" w:color="auto" w:fill="F9F9FB"/>
          </w:tcPr>
          <w:p w14:paraId="6C145400"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2E770A5"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12.5</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63D95277"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12.5</w:t>
            </w:r>
          </w:p>
        </w:tc>
        <w:tc>
          <w:tcPr>
            <w:tcW w:w="1787" w:type="dxa"/>
            <w:tcBorders>
              <w:top w:val="single" w:sz="8" w:space="0" w:color="AEAEAE"/>
              <w:left w:val="single" w:sz="8" w:space="0" w:color="E0E0E0"/>
              <w:bottom w:val="single" w:sz="8" w:space="0" w:color="AEAEAE"/>
              <w:right w:val="nil"/>
            </w:tcBorders>
            <w:shd w:val="clear" w:color="auto" w:fill="F9F9FB"/>
          </w:tcPr>
          <w:p w14:paraId="233D87FB"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98.8</w:t>
            </w:r>
          </w:p>
        </w:tc>
      </w:tr>
      <w:tr w:rsidR="00055831" w:rsidRPr="003D70EF" w14:paraId="2B53BA97"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4AA53640"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1009" w:type="dxa"/>
            <w:tcBorders>
              <w:top w:val="single" w:sz="8" w:space="0" w:color="AEAEAE"/>
              <w:left w:val="nil"/>
              <w:bottom w:val="single" w:sz="8" w:space="0" w:color="AEAEAE"/>
              <w:right w:val="nil"/>
            </w:tcBorders>
            <w:shd w:val="clear" w:color="auto" w:fill="E0E0E0"/>
          </w:tcPr>
          <w:p w14:paraId="3F1F014D"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hint="cs"/>
                <w:color w:val="264A60"/>
                <w:kern w:val="0"/>
                <w:sz w:val="18"/>
                <w:szCs w:val="18"/>
                <w:rtl/>
              </w:rPr>
              <w:t>أكثر</w:t>
            </w:r>
            <w:r w:rsidRPr="003D70EF">
              <w:rPr>
                <w:rFonts w:ascii="Arial" w:hAnsi="Arial" w:cs="Arial"/>
                <w:color w:val="264A60"/>
                <w:kern w:val="0"/>
                <w:sz w:val="18"/>
                <w:szCs w:val="18"/>
                <w:rtl/>
              </w:rPr>
              <w:t xml:space="preserve"> من 50</w:t>
            </w:r>
          </w:p>
        </w:tc>
        <w:tc>
          <w:tcPr>
            <w:tcW w:w="1163" w:type="dxa"/>
            <w:tcBorders>
              <w:top w:val="single" w:sz="8" w:space="0" w:color="AEAEAE"/>
              <w:left w:val="nil"/>
              <w:bottom w:val="single" w:sz="8" w:space="0" w:color="AEAEAE"/>
              <w:right w:val="single" w:sz="8" w:space="0" w:color="E0E0E0"/>
            </w:tcBorders>
            <w:shd w:val="clear" w:color="auto" w:fill="F9F9FB"/>
          </w:tcPr>
          <w:p w14:paraId="2381CED3"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5E8450D"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1.3</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7AADD9BD"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1.3</w:t>
            </w:r>
          </w:p>
        </w:tc>
        <w:tc>
          <w:tcPr>
            <w:tcW w:w="1787" w:type="dxa"/>
            <w:tcBorders>
              <w:top w:val="single" w:sz="8" w:space="0" w:color="AEAEAE"/>
              <w:left w:val="single" w:sz="8" w:space="0" w:color="E0E0E0"/>
              <w:bottom w:val="single" w:sz="8" w:space="0" w:color="AEAEAE"/>
              <w:right w:val="nil"/>
            </w:tcBorders>
            <w:shd w:val="clear" w:color="auto" w:fill="F9F9FB"/>
          </w:tcPr>
          <w:p w14:paraId="7A871594"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r>
      <w:tr w:rsidR="00055831" w:rsidRPr="003D70EF" w14:paraId="331BB4D2"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4629F504"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1009" w:type="dxa"/>
            <w:tcBorders>
              <w:top w:val="single" w:sz="8" w:space="0" w:color="AEAEAE"/>
              <w:left w:val="nil"/>
              <w:bottom w:val="single" w:sz="8" w:space="0" w:color="152935"/>
              <w:right w:val="nil"/>
            </w:tcBorders>
            <w:shd w:val="clear" w:color="auto" w:fill="E0E0E0"/>
          </w:tcPr>
          <w:p w14:paraId="52A98334"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4C1B392F"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B6D8B01"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9F9FB"/>
          </w:tcPr>
          <w:p w14:paraId="447A716A"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c>
          <w:tcPr>
            <w:tcW w:w="1787" w:type="dxa"/>
            <w:tcBorders>
              <w:top w:val="single" w:sz="8" w:space="0" w:color="AEAEAE"/>
              <w:left w:val="single" w:sz="8" w:space="0" w:color="E0E0E0"/>
              <w:bottom w:val="single" w:sz="8" w:space="0" w:color="152935"/>
              <w:right w:val="nil"/>
            </w:tcBorders>
            <w:shd w:val="clear" w:color="auto" w:fill="F9F9FB"/>
            <w:vAlign w:val="center"/>
          </w:tcPr>
          <w:p w14:paraId="285DD75C" w14:textId="77777777" w:rsidR="00055831" w:rsidRPr="003D70EF"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r>
    </w:tbl>
    <w:p w14:paraId="3FFF1E90" w14:textId="77777777" w:rsidR="00055831" w:rsidRPr="00C13B8B" w:rsidRDefault="00055831" w:rsidP="00055831">
      <w:pPr>
        <w:autoSpaceDE w:val="0"/>
        <w:autoSpaceDN w:val="0"/>
        <w:bidi w:val="0"/>
        <w:adjustRightInd w:val="0"/>
        <w:spacing w:after="0" w:line="240" w:lineRule="auto"/>
        <w:rPr>
          <w:rFonts w:ascii="Times New Roman" w:hAnsi="Times New Roman" w:cs="Times New Roman"/>
          <w:kern w:val="0"/>
          <w:sz w:val="48"/>
          <w:szCs w:val="48"/>
        </w:rPr>
      </w:pPr>
    </w:p>
    <w:tbl>
      <w:tblPr>
        <w:tblW w:w="7110" w:type="dxa"/>
        <w:jc w:val="center"/>
        <w:tblLayout w:type="fixed"/>
        <w:tblCellMar>
          <w:left w:w="0" w:type="dxa"/>
          <w:right w:w="0" w:type="dxa"/>
        </w:tblCellMar>
        <w:tblLook w:val="0000" w:firstRow="0" w:lastRow="0" w:firstColumn="0" w:lastColumn="0" w:noHBand="0" w:noVBand="0"/>
      </w:tblPr>
      <w:tblGrid>
        <w:gridCol w:w="734"/>
        <w:gridCol w:w="933"/>
        <w:gridCol w:w="1163"/>
        <w:gridCol w:w="1024"/>
        <w:gridCol w:w="1392"/>
        <w:gridCol w:w="1864"/>
      </w:tblGrid>
      <w:tr w:rsidR="00055831" w:rsidRPr="003D70EF" w14:paraId="0C54B9BE" w14:textId="77777777" w:rsidTr="00C13B8B">
        <w:trPr>
          <w:cantSplit/>
          <w:jc w:val="center"/>
        </w:trPr>
        <w:tc>
          <w:tcPr>
            <w:tcW w:w="7110" w:type="dxa"/>
            <w:gridSpan w:val="6"/>
            <w:tcBorders>
              <w:top w:val="nil"/>
              <w:left w:val="nil"/>
              <w:bottom w:val="nil"/>
              <w:right w:val="nil"/>
            </w:tcBorders>
            <w:shd w:val="clear" w:color="auto" w:fill="FFFFFF"/>
            <w:vAlign w:val="center"/>
          </w:tcPr>
          <w:p w14:paraId="39444D42"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010205"/>
                <w:kern w:val="0"/>
              </w:rPr>
            </w:pPr>
            <w:r w:rsidRPr="003D70EF">
              <w:rPr>
                <w:rFonts w:ascii="Arial" w:hAnsi="Arial" w:cs="Arial" w:hint="cs"/>
                <w:b/>
                <w:bCs/>
                <w:color w:val="010205"/>
                <w:kern w:val="0"/>
                <w:rtl/>
              </w:rPr>
              <w:t>المستوى التعليمي</w:t>
            </w:r>
          </w:p>
        </w:tc>
      </w:tr>
      <w:tr w:rsidR="00055831" w:rsidRPr="003D70EF" w14:paraId="7B60F8AD" w14:textId="77777777" w:rsidTr="00C13B8B">
        <w:trPr>
          <w:cantSplit/>
          <w:jc w:val="center"/>
        </w:trPr>
        <w:tc>
          <w:tcPr>
            <w:tcW w:w="1667" w:type="dxa"/>
            <w:gridSpan w:val="2"/>
            <w:tcBorders>
              <w:top w:val="nil"/>
              <w:left w:val="nil"/>
              <w:bottom w:val="single" w:sz="8" w:space="0" w:color="152935"/>
              <w:right w:val="nil"/>
            </w:tcBorders>
            <w:shd w:val="clear" w:color="auto" w:fill="FFFFFF"/>
            <w:vAlign w:val="bottom"/>
          </w:tcPr>
          <w:p w14:paraId="29665C8E" w14:textId="77777777" w:rsidR="00055831" w:rsidRPr="003D70EF"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c>
          <w:tcPr>
            <w:tcW w:w="1163" w:type="dxa"/>
            <w:tcBorders>
              <w:top w:val="nil"/>
              <w:left w:val="nil"/>
              <w:bottom w:val="single" w:sz="8" w:space="0" w:color="152935"/>
              <w:right w:val="single" w:sz="8" w:space="0" w:color="E0E0E0"/>
            </w:tcBorders>
            <w:shd w:val="clear" w:color="auto" w:fill="FFFFFF"/>
            <w:vAlign w:val="bottom"/>
          </w:tcPr>
          <w:p w14:paraId="56F985B5"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D8B4D97"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242C75B8"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Valid Percent</w:t>
            </w:r>
          </w:p>
        </w:tc>
        <w:tc>
          <w:tcPr>
            <w:tcW w:w="1864" w:type="dxa"/>
            <w:tcBorders>
              <w:top w:val="nil"/>
              <w:left w:val="single" w:sz="8" w:space="0" w:color="E0E0E0"/>
              <w:bottom w:val="single" w:sz="8" w:space="0" w:color="152935"/>
              <w:right w:val="nil"/>
            </w:tcBorders>
            <w:shd w:val="clear" w:color="auto" w:fill="FFFFFF"/>
            <w:vAlign w:val="bottom"/>
          </w:tcPr>
          <w:p w14:paraId="58ACE1D8"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Cumulative Percent</w:t>
            </w:r>
          </w:p>
        </w:tc>
      </w:tr>
      <w:tr w:rsidR="00055831" w:rsidRPr="003D70EF" w14:paraId="1B85C03A" w14:textId="77777777" w:rsidTr="00C13B8B">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5231038D"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Valid</w:t>
            </w:r>
          </w:p>
        </w:tc>
        <w:tc>
          <w:tcPr>
            <w:tcW w:w="933" w:type="dxa"/>
            <w:tcBorders>
              <w:top w:val="single" w:sz="8" w:space="0" w:color="152935"/>
              <w:left w:val="nil"/>
              <w:bottom w:val="single" w:sz="8" w:space="0" w:color="AEAEAE"/>
              <w:right w:val="nil"/>
            </w:tcBorders>
            <w:shd w:val="clear" w:color="auto" w:fill="E0E0E0"/>
          </w:tcPr>
          <w:p w14:paraId="3D62180E"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تعليم عام</w:t>
            </w:r>
          </w:p>
        </w:tc>
        <w:tc>
          <w:tcPr>
            <w:tcW w:w="1163" w:type="dxa"/>
            <w:tcBorders>
              <w:top w:val="single" w:sz="8" w:space="0" w:color="152935"/>
              <w:left w:val="nil"/>
              <w:bottom w:val="single" w:sz="8" w:space="0" w:color="AEAEAE"/>
              <w:right w:val="single" w:sz="8" w:space="0" w:color="E0E0E0"/>
            </w:tcBorders>
            <w:shd w:val="clear" w:color="auto" w:fill="F9F9FB"/>
          </w:tcPr>
          <w:p w14:paraId="7741B723"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F1BA2B1"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16.3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523D2635"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16.3</w:t>
            </w:r>
          </w:p>
        </w:tc>
        <w:tc>
          <w:tcPr>
            <w:tcW w:w="1864" w:type="dxa"/>
            <w:tcBorders>
              <w:top w:val="single" w:sz="8" w:space="0" w:color="152935"/>
              <w:left w:val="single" w:sz="8" w:space="0" w:color="E0E0E0"/>
              <w:bottom w:val="single" w:sz="8" w:space="0" w:color="AEAEAE"/>
              <w:right w:val="nil"/>
            </w:tcBorders>
            <w:shd w:val="clear" w:color="auto" w:fill="F9F9FB"/>
          </w:tcPr>
          <w:p w14:paraId="0EEFAB27"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16.3</w:t>
            </w:r>
          </w:p>
        </w:tc>
      </w:tr>
      <w:tr w:rsidR="00055831" w:rsidRPr="003D70EF" w14:paraId="1356590A"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752C285D"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933" w:type="dxa"/>
            <w:tcBorders>
              <w:top w:val="single" w:sz="8" w:space="0" w:color="AEAEAE"/>
              <w:left w:val="nil"/>
              <w:bottom w:val="single" w:sz="8" w:space="0" w:color="AEAEAE"/>
              <w:right w:val="nil"/>
            </w:tcBorders>
            <w:shd w:val="clear" w:color="auto" w:fill="E0E0E0"/>
          </w:tcPr>
          <w:p w14:paraId="3A1579F0"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بكالوريوس</w:t>
            </w:r>
          </w:p>
        </w:tc>
        <w:tc>
          <w:tcPr>
            <w:tcW w:w="1163" w:type="dxa"/>
            <w:tcBorders>
              <w:top w:val="single" w:sz="8" w:space="0" w:color="AEAEAE"/>
              <w:left w:val="nil"/>
              <w:bottom w:val="single" w:sz="8" w:space="0" w:color="AEAEAE"/>
              <w:right w:val="single" w:sz="8" w:space="0" w:color="E0E0E0"/>
            </w:tcBorders>
            <w:shd w:val="clear" w:color="auto" w:fill="F9F9FB"/>
          </w:tcPr>
          <w:p w14:paraId="64F3B34B"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65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4322C8B"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81.3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3E3CAB4"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81.3</w:t>
            </w:r>
          </w:p>
        </w:tc>
        <w:tc>
          <w:tcPr>
            <w:tcW w:w="1864" w:type="dxa"/>
            <w:tcBorders>
              <w:top w:val="single" w:sz="8" w:space="0" w:color="AEAEAE"/>
              <w:left w:val="single" w:sz="8" w:space="0" w:color="E0E0E0"/>
              <w:bottom w:val="single" w:sz="8" w:space="0" w:color="AEAEAE"/>
              <w:right w:val="nil"/>
            </w:tcBorders>
            <w:shd w:val="clear" w:color="auto" w:fill="F9F9FB"/>
          </w:tcPr>
          <w:p w14:paraId="14E43F20"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97.5</w:t>
            </w:r>
          </w:p>
        </w:tc>
      </w:tr>
      <w:tr w:rsidR="00055831" w:rsidRPr="003D70EF" w14:paraId="54E383D8"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72A280C3"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933" w:type="dxa"/>
            <w:tcBorders>
              <w:top w:val="single" w:sz="8" w:space="0" w:color="AEAEAE"/>
              <w:left w:val="nil"/>
              <w:bottom w:val="single" w:sz="8" w:space="0" w:color="AEAEAE"/>
              <w:right w:val="nil"/>
            </w:tcBorders>
            <w:shd w:val="clear" w:color="auto" w:fill="E0E0E0"/>
          </w:tcPr>
          <w:p w14:paraId="5F32B884"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ماجستير</w:t>
            </w:r>
          </w:p>
        </w:tc>
        <w:tc>
          <w:tcPr>
            <w:tcW w:w="1163" w:type="dxa"/>
            <w:tcBorders>
              <w:top w:val="single" w:sz="8" w:space="0" w:color="AEAEAE"/>
              <w:left w:val="nil"/>
              <w:bottom w:val="single" w:sz="8" w:space="0" w:color="AEAEAE"/>
              <w:right w:val="single" w:sz="8" w:space="0" w:color="E0E0E0"/>
            </w:tcBorders>
            <w:shd w:val="clear" w:color="auto" w:fill="F9F9FB"/>
          </w:tcPr>
          <w:p w14:paraId="37DD8D93"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98D1047"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2.5</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3B63F65"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2.5</w:t>
            </w:r>
          </w:p>
        </w:tc>
        <w:tc>
          <w:tcPr>
            <w:tcW w:w="1864" w:type="dxa"/>
            <w:tcBorders>
              <w:top w:val="single" w:sz="8" w:space="0" w:color="AEAEAE"/>
              <w:left w:val="single" w:sz="8" w:space="0" w:color="E0E0E0"/>
              <w:bottom w:val="single" w:sz="8" w:space="0" w:color="AEAEAE"/>
              <w:right w:val="nil"/>
            </w:tcBorders>
            <w:shd w:val="clear" w:color="auto" w:fill="F9F9FB"/>
          </w:tcPr>
          <w:p w14:paraId="41AAEA18"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r>
      <w:tr w:rsidR="00055831" w:rsidRPr="003D70EF" w14:paraId="00946A32"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3745C93D"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933" w:type="dxa"/>
            <w:tcBorders>
              <w:top w:val="single" w:sz="8" w:space="0" w:color="AEAEAE"/>
              <w:left w:val="nil"/>
              <w:bottom w:val="single" w:sz="8" w:space="0" w:color="152935"/>
              <w:right w:val="nil"/>
            </w:tcBorders>
            <w:shd w:val="clear" w:color="auto" w:fill="E0E0E0"/>
          </w:tcPr>
          <w:p w14:paraId="0B4605DA"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185B23C3"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B779FB7"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737324E"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c>
          <w:tcPr>
            <w:tcW w:w="1864" w:type="dxa"/>
            <w:tcBorders>
              <w:top w:val="single" w:sz="8" w:space="0" w:color="AEAEAE"/>
              <w:left w:val="single" w:sz="8" w:space="0" w:color="E0E0E0"/>
              <w:bottom w:val="single" w:sz="8" w:space="0" w:color="152935"/>
              <w:right w:val="nil"/>
            </w:tcBorders>
            <w:shd w:val="clear" w:color="auto" w:fill="F9F9FB"/>
            <w:vAlign w:val="center"/>
          </w:tcPr>
          <w:p w14:paraId="5B91B9DE" w14:textId="77777777" w:rsidR="00055831" w:rsidRPr="003D70EF"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r>
    </w:tbl>
    <w:p w14:paraId="58BAACE5" w14:textId="77777777" w:rsidR="00055831" w:rsidRPr="00C13B8B" w:rsidRDefault="00055831" w:rsidP="00055831">
      <w:pPr>
        <w:autoSpaceDE w:val="0"/>
        <w:autoSpaceDN w:val="0"/>
        <w:bidi w:val="0"/>
        <w:adjustRightInd w:val="0"/>
        <w:spacing w:after="0" w:line="240" w:lineRule="auto"/>
        <w:rPr>
          <w:rFonts w:ascii="Times New Roman" w:hAnsi="Times New Roman" w:cs="Times New Roman"/>
          <w:kern w:val="0"/>
          <w:sz w:val="48"/>
          <w:szCs w:val="48"/>
        </w:rPr>
      </w:pPr>
    </w:p>
    <w:tbl>
      <w:tblPr>
        <w:tblW w:w="7110" w:type="dxa"/>
        <w:jc w:val="center"/>
        <w:tblLayout w:type="fixed"/>
        <w:tblCellMar>
          <w:left w:w="0" w:type="dxa"/>
          <w:right w:w="0" w:type="dxa"/>
        </w:tblCellMar>
        <w:tblLook w:val="0000" w:firstRow="0" w:lastRow="0" w:firstColumn="0" w:lastColumn="0" w:noHBand="0" w:noVBand="0"/>
      </w:tblPr>
      <w:tblGrid>
        <w:gridCol w:w="734"/>
        <w:gridCol w:w="963"/>
        <w:gridCol w:w="1163"/>
        <w:gridCol w:w="1024"/>
        <w:gridCol w:w="1393"/>
        <w:gridCol w:w="1833"/>
      </w:tblGrid>
      <w:tr w:rsidR="00055831" w:rsidRPr="003D70EF" w14:paraId="4DA67DF1" w14:textId="77777777" w:rsidTr="00C13B8B">
        <w:trPr>
          <w:cantSplit/>
          <w:jc w:val="center"/>
        </w:trPr>
        <w:tc>
          <w:tcPr>
            <w:tcW w:w="7110" w:type="dxa"/>
            <w:gridSpan w:val="6"/>
            <w:tcBorders>
              <w:top w:val="nil"/>
              <w:left w:val="nil"/>
              <w:bottom w:val="nil"/>
              <w:right w:val="nil"/>
            </w:tcBorders>
            <w:shd w:val="clear" w:color="auto" w:fill="FFFFFF"/>
            <w:vAlign w:val="center"/>
          </w:tcPr>
          <w:p w14:paraId="0C87B7E5"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010205"/>
                <w:kern w:val="0"/>
              </w:rPr>
            </w:pPr>
            <w:r w:rsidRPr="003D70EF">
              <w:rPr>
                <w:rFonts w:ascii="Arial" w:hAnsi="Arial" w:cs="Arial" w:hint="cs"/>
                <w:b/>
                <w:bCs/>
                <w:color w:val="010205"/>
                <w:kern w:val="0"/>
                <w:rtl/>
              </w:rPr>
              <w:t>المركز الوظيفي</w:t>
            </w:r>
          </w:p>
        </w:tc>
      </w:tr>
      <w:tr w:rsidR="00055831" w:rsidRPr="003D70EF" w14:paraId="11CA2C65" w14:textId="77777777" w:rsidTr="00C13B8B">
        <w:trPr>
          <w:cantSplit/>
          <w:jc w:val="center"/>
        </w:trPr>
        <w:tc>
          <w:tcPr>
            <w:tcW w:w="1697" w:type="dxa"/>
            <w:gridSpan w:val="2"/>
            <w:tcBorders>
              <w:top w:val="nil"/>
              <w:left w:val="nil"/>
              <w:bottom w:val="single" w:sz="8" w:space="0" w:color="152935"/>
              <w:right w:val="nil"/>
            </w:tcBorders>
            <w:shd w:val="clear" w:color="auto" w:fill="FFFFFF"/>
            <w:vAlign w:val="bottom"/>
          </w:tcPr>
          <w:p w14:paraId="073A77C5" w14:textId="77777777" w:rsidR="00055831" w:rsidRPr="003D70EF"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c>
          <w:tcPr>
            <w:tcW w:w="1163" w:type="dxa"/>
            <w:tcBorders>
              <w:top w:val="nil"/>
              <w:left w:val="nil"/>
              <w:bottom w:val="single" w:sz="8" w:space="0" w:color="152935"/>
              <w:right w:val="single" w:sz="8" w:space="0" w:color="E0E0E0"/>
            </w:tcBorders>
            <w:shd w:val="clear" w:color="auto" w:fill="FFFFFF"/>
            <w:vAlign w:val="bottom"/>
          </w:tcPr>
          <w:p w14:paraId="691185A6"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0411D46"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14:paraId="3D0CFCD1"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Valid Percent</w:t>
            </w:r>
          </w:p>
        </w:tc>
        <w:tc>
          <w:tcPr>
            <w:tcW w:w="1833" w:type="dxa"/>
            <w:tcBorders>
              <w:top w:val="nil"/>
              <w:left w:val="single" w:sz="8" w:space="0" w:color="E0E0E0"/>
              <w:bottom w:val="single" w:sz="8" w:space="0" w:color="152935"/>
              <w:right w:val="nil"/>
            </w:tcBorders>
            <w:shd w:val="clear" w:color="auto" w:fill="FFFFFF"/>
            <w:vAlign w:val="bottom"/>
          </w:tcPr>
          <w:p w14:paraId="364BB777" w14:textId="77777777" w:rsidR="00055831" w:rsidRPr="003D70EF" w:rsidRDefault="00055831" w:rsidP="00C76EB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3D70EF">
              <w:rPr>
                <w:rFonts w:ascii="Arial" w:hAnsi="Arial" w:cs="Arial"/>
                <w:color w:val="264A60"/>
                <w:kern w:val="0"/>
                <w:sz w:val="18"/>
                <w:szCs w:val="18"/>
              </w:rPr>
              <w:t>Cumulative Percent</w:t>
            </w:r>
          </w:p>
        </w:tc>
      </w:tr>
      <w:tr w:rsidR="00055831" w:rsidRPr="003D70EF" w14:paraId="34671F80" w14:textId="77777777" w:rsidTr="00C13B8B">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1415E234"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Valid</w:t>
            </w:r>
          </w:p>
        </w:tc>
        <w:tc>
          <w:tcPr>
            <w:tcW w:w="963" w:type="dxa"/>
            <w:tcBorders>
              <w:top w:val="single" w:sz="8" w:space="0" w:color="152935"/>
              <w:left w:val="nil"/>
              <w:bottom w:val="single" w:sz="8" w:space="0" w:color="AEAEAE"/>
              <w:right w:val="nil"/>
            </w:tcBorders>
            <w:shd w:val="clear" w:color="auto" w:fill="E0E0E0"/>
          </w:tcPr>
          <w:p w14:paraId="2693B19E"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غير موظف</w:t>
            </w:r>
          </w:p>
        </w:tc>
        <w:tc>
          <w:tcPr>
            <w:tcW w:w="1163" w:type="dxa"/>
            <w:tcBorders>
              <w:top w:val="single" w:sz="8" w:space="0" w:color="152935"/>
              <w:left w:val="nil"/>
              <w:bottom w:val="single" w:sz="8" w:space="0" w:color="AEAEAE"/>
              <w:right w:val="single" w:sz="8" w:space="0" w:color="E0E0E0"/>
            </w:tcBorders>
            <w:shd w:val="clear" w:color="auto" w:fill="F9F9FB"/>
          </w:tcPr>
          <w:p w14:paraId="0B11D43E"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45</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607F9D5"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56.3</w:t>
            </w:r>
          </w:p>
        </w:tc>
        <w:tc>
          <w:tcPr>
            <w:tcW w:w="1393" w:type="dxa"/>
            <w:tcBorders>
              <w:top w:val="single" w:sz="8" w:space="0" w:color="152935"/>
              <w:left w:val="single" w:sz="8" w:space="0" w:color="E0E0E0"/>
              <w:bottom w:val="single" w:sz="8" w:space="0" w:color="AEAEAE"/>
              <w:right w:val="single" w:sz="8" w:space="0" w:color="E0E0E0"/>
            </w:tcBorders>
            <w:shd w:val="clear" w:color="auto" w:fill="F9F9FB"/>
          </w:tcPr>
          <w:p w14:paraId="3B0839C5"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56.3</w:t>
            </w:r>
          </w:p>
        </w:tc>
        <w:tc>
          <w:tcPr>
            <w:tcW w:w="1833" w:type="dxa"/>
            <w:tcBorders>
              <w:top w:val="single" w:sz="8" w:space="0" w:color="152935"/>
              <w:left w:val="single" w:sz="8" w:space="0" w:color="E0E0E0"/>
              <w:bottom w:val="single" w:sz="8" w:space="0" w:color="AEAEAE"/>
              <w:right w:val="nil"/>
            </w:tcBorders>
            <w:shd w:val="clear" w:color="auto" w:fill="F9F9FB"/>
          </w:tcPr>
          <w:p w14:paraId="459D08CB"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56.3</w:t>
            </w:r>
          </w:p>
        </w:tc>
      </w:tr>
      <w:tr w:rsidR="00055831" w:rsidRPr="003D70EF" w14:paraId="35960EB0"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73303D79"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963" w:type="dxa"/>
            <w:tcBorders>
              <w:top w:val="single" w:sz="8" w:space="0" w:color="AEAEAE"/>
              <w:left w:val="nil"/>
              <w:bottom w:val="single" w:sz="8" w:space="0" w:color="AEAEAE"/>
              <w:right w:val="nil"/>
            </w:tcBorders>
            <w:shd w:val="clear" w:color="auto" w:fill="E0E0E0"/>
          </w:tcPr>
          <w:p w14:paraId="1CB35235"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موظف</w:t>
            </w:r>
          </w:p>
        </w:tc>
        <w:tc>
          <w:tcPr>
            <w:tcW w:w="1163" w:type="dxa"/>
            <w:tcBorders>
              <w:top w:val="single" w:sz="8" w:space="0" w:color="AEAEAE"/>
              <w:left w:val="nil"/>
              <w:bottom w:val="single" w:sz="8" w:space="0" w:color="AEAEAE"/>
              <w:right w:val="single" w:sz="8" w:space="0" w:color="E0E0E0"/>
            </w:tcBorders>
            <w:shd w:val="clear" w:color="auto" w:fill="F9F9FB"/>
          </w:tcPr>
          <w:p w14:paraId="2665697D"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B8C96A9"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41.3</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7B7C9859"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41.3</w:t>
            </w:r>
          </w:p>
        </w:tc>
        <w:tc>
          <w:tcPr>
            <w:tcW w:w="1833" w:type="dxa"/>
            <w:tcBorders>
              <w:top w:val="single" w:sz="8" w:space="0" w:color="AEAEAE"/>
              <w:left w:val="single" w:sz="8" w:space="0" w:color="E0E0E0"/>
              <w:bottom w:val="single" w:sz="8" w:space="0" w:color="AEAEAE"/>
              <w:right w:val="nil"/>
            </w:tcBorders>
            <w:shd w:val="clear" w:color="auto" w:fill="F9F9FB"/>
          </w:tcPr>
          <w:p w14:paraId="75ED8F0E"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97.5</w:t>
            </w:r>
          </w:p>
        </w:tc>
      </w:tr>
      <w:tr w:rsidR="00055831" w:rsidRPr="003D70EF" w14:paraId="6914632B"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58BE407D"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963" w:type="dxa"/>
            <w:tcBorders>
              <w:top w:val="single" w:sz="8" w:space="0" w:color="AEAEAE"/>
              <w:left w:val="nil"/>
              <w:bottom w:val="single" w:sz="8" w:space="0" w:color="AEAEAE"/>
              <w:right w:val="nil"/>
            </w:tcBorders>
            <w:shd w:val="clear" w:color="auto" w:fill="E0E0E0"/>
          </w:tcPr>
          <w:p w14:paraId="15BCF15A"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tl/>
              </w:rPr>
              <w:t>رجل اعمال</w:t>
            </w:r>
          </w:p>
        </w:tc>
        <w:tc>
          <w:tcPr>
            <w:tcW w:w="1163" w:type="dxa"/>
            <w:tcBorders>
              <w:top w:val="single" w:sz="8" w:space="0" w:color="AEAEAE"/>
              <w:left w:val="nil"/>
              <w:bottom w:val="single" w:sz="8" w:space="0" w:color="AEAEAE"/>
              <w:right w:val="single" w:sz="8" w:space="0" w:color="E0E0E0"/>
            </w:tcBorders>
            <w:shd w:val="clear" w:color="auto" w:fill="F9F9FB"/>
          </w:tcPr>
          <w:p w14:paraId="0C83B96E"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46D5920"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2.5</w:t>
            </w:r>
          </w:p>
        </w:tc>
        <w:tc>
          <w:tcPr>
            <w:tcW w:w="1393" w:type="dxa"/>
            <w:tcBorders>
              <w:top w:val="single" w:sz="8" w:space="0" w:color="AEAEAE"/>
              <w:left w:val="single" w:sz="8" w:space="0" w:color="E0E0E0"/>
              <w:bottom w:val="single" w:sz="8" w:space="0" w:color="AEAEAE"/>
              <w:right w:val="single" w:sz="8" w:space="0" w:color="E0E0E0"/>
            </w:tcBorders>
            <w:shd w:val="clear" w:color="auto" w:fill="F9F9FB"/>
          </w:tcPr>
          <w:p w14:paraId="6200E1E3"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2.5</w:t>
            </w:r>
          </w:p>
        </w:tc>
        <w:tc>
          <w:tcPr>
            <w:tcW w:w="1833" w:type="dxa"/>
            <w:tcBorders>
              <w:top w:val="single" w:sz="8" w:space="0" w:color="AEAEAE"/>
              <w:left w:val="single" w:sz="8" w:space="0" w:color="E0E0E0"/>
              <w:bottom w:val="single" w:sz="8" w:space="0" w:color="AEAEAE"/>
              <w:right w:val="nil"/>
            </w:tcBorders>
            <w:shd w:val="clear" w:color="auto" w:fill="F9F9FB"/>
          </w:tcPr>
          <w:p w14:paraId="56E6A352"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r>
      <w:tr w:rsidR="00055831" w:rsidRPr="003D70EF" w14:paraId="48C6190F" w14:textId="77777777" w:rsidTr="00C13B8B">
        <w:trPr>
          <w:cantSplit/>
          <w:jc w:val="center"/>
        </w:trPr>
        <w:tc>
          <w:tcPr>
            <w:tcW w:w="734" w:type="dxa"/>
            <w:vMerge/>
            <w:tcBorders>
              <w:top w:val="single" w:sz="8" w:space="0" w:color="152935"/>
              <w:left w:val="nil"/>
              <w:bottom w:val="single" w:sz="8" w:space="0" w:color="152935"/>
              <w:right w:val="nil"/>
            </w:tcBorders>
            <w:shd w:val="clear" w:color="auto" w:fill="E0E0E0"/>
          </w:tcPr>
          <w:p w14:paraId="4E2D556B" w14:textId="77777777" w:rsidR="00055831" w:rsidRPr="003D70EF" w:rsidRDefault="00055831" w:rsidP="00C76EB2">
            <w:pPr>
              <w:autoSpaceDE w:val="0"/>
              <w:autoSpaceDN w:val="0"/>
              <w:bidi w:val="0"/>
              <w:adjustRightInd w:val="0"/>
              <w:spacing w:after="0" w:line="240" w:lineRule="auto"/>
              <w:rPr>
                <w:rFonts w:ascii="Arial" w:hAnsi="Arial" w:cs="Arial"/>
                <w:color w:val="010205"/>
                <w:kern w:val="0"/>
                <w:sz w:val="18"/>
                <w:szCs w:val="18"/>
              </w:rPr>
            </w:pPr>
          </w:p>
        </w:tc>
        <w:tc>
          <w:tcPr>
            <w:tcW w:w="963" w:type="dxa"/>
            <w:tcBorders>
              <w:top w:val="single" w:sz="8" w:space="0" w:color="AEAEAE"/>
              <w:left w:val="nil"/>
              <w:bottom w:val="single" w:sz="8" w:space="0" w:color="152935"/>
              <w:right w:val="nil"/>
            </w:tcBorders>
            <w:shd w:val="clear" w:color="auto" w:fill="E0E0E0"/>
          </w:tcPr>
          <w:p w14:paraId="3C32B9D2" w14:textId="77777777" w:rsidR="00055831" w:rsidRPr="003D70EF" w:rsidRDefault="00055831" w:rsidP="00C76EB2">
            <w:pPr>
              <w:autoSpaceDE w:val="0"/>
              <w:autoSpaceDN w:val="0"/>
              <w:bidi w:val="0"/>
              <w:adjustRightInd w:val="0"/>
              <w:spacing w:after="0" w:line="320" w:lineRule="atLeast"/>
              <w:ind w:left="60" w:right="60"/>
              <w:rPr>
                <w:rFonts w:ascii="Arial" w:hAnsi="Arial" w:cs="Arial"/>
                <w:color w:val="264A60"/>
                <w:kern w:val="0"/>
                <w:sz w:val="18"/>
                <w:szCs w:val="18"/>
              </w:rPr>
            </w:pPr>
            <w:r w:rsidRPr="003D70EF">
              <w:rPr>
                <w:rFonts w:ascii="Arial" w:hAnsi="Arial" w:cs="Arial"/>
                <w:color w:val="264A60"/>
                <w:kern w:val="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010F7FDD"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80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AA8FB34"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9F9FB"/>
          </w:tcPr>
          <w:p w14:paraId="4FB9E364" w14:textId="77777777" w:rsidR="00055831" w:rsidRPr="003D70EF" w:rsidRDefault="00055831" w:rsidP="00C76EB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3D70EF">
              <w:rPr>
                <w:rFonts w:ascii="Arial" w:hAnsi="Arial" w:cs="Arial"/>
                <w:color w:val="010205"/>
                <w:kern w:val="0"/>
                <w:sz w:val="18"/>
                <w:szCs w:val="18"/>
              </w:rPr>
              <w:t>100.0</w:t>
            </w:r>
          </w:p>
        </w:tc>
        <w:tc>
          <w:tcPr>
            <w:tcW w:w="1833" w:type="dxa"/>
            <w:tcBorders>
              <w:top w:val="single" w:sz="8" w:space="0" w:color="AEAEAE"/>
              <w:left w:val="single" w:sz="8" w:space="0" w:color="E0E0E0"/>
              <w:bottom w:val="single" w:sz="8" w:space="0" w:color="152935"/>
              <w:right w:val="nil"/>
            </w:tcBorders>
            <w:shd w:val="clear" w:color="auto" w:fill="F9F9FB"/>
            <w:vAlign w:val="center"/>
          </w:tcPr>
          <w:p w14:paraId="29554F0B" w14:textId="77777777" w:rsidR="00055831" w:rsidRPr="003D70EF" w:rsidRDefault="00055831" w:rsidP="00C76EB2">
            <w:pPr>
              <w:autoSpaceDE w:val="0"/>
              <w:autoSpaceDN w:val="0"/>
              <w:bidi w:val="0"/>
              <w:adjustRightInd w:val="0"/>
              <w:spacing w:after="0" w:line="240" w:lineRule="auto"/>
              <w:rPr>
                <w:rFonts w:ascii="Times New Roman" w:hAnsi="Times New Roman" w:cs="Times New Roman"/>
                <w:kern w:val="0"/>
                <w:sz w:val="24"/>
                <w:szCs w:val="24"/>
              </w:rPr>
            </w:pPr>
          </w:p>
        </w:tc>
      </w:tr>
    </w:tbl>
    <w:p w14:paraId="72BC39E6" w14:textId="77777777" w:rsidR="00055831" w:rsidRPr="00C13B8B" w:rsidRDefault="00055831" w:rsidP="00055831">
      <w:pPr>
        <w:autoSpaceDE w:val="0"/>
        <w:autoSpaceDN w:val="0"/>
        <w:bidi w:val="0"/>
        <w:adjustRightInd w:val="0"/>
        <w:spacing w:after="0" w:line="240" w:lineRule="auto"/>
        <w:rPr>
          <w:rFonts w:ascii="Times New Roman" w:hAnsi="Times New Roman" w:cs="Times New Roman"/>
          <w:kern w:val="0"/>
          <w:sz w:val="56"/>
          <w:szCs w:val="56"/>
        </w:rPr>
      </w:pPr>
    </w:p>
    <w:tbl>
      <w:tblPr>
        <w:tblW w:w="4833" w:type="dxa"/>
        <w:jc w:val="center"/>
        <w:tblLayout w:type="fixed"/>
        <w:tblCellMar>
          <w:left w:w="0" w:type="dxa"/>
          <w:right w:w="0" w:type="dxa"/>
        </w:tblCellMar>
        <w:tblLook w:val="0000" w:firstRow="0" w:lastRow="0" w:firstColumn="0" w:lastColumn="0" w:noHBand="0" w:noVBand="0"/>
      </w:tblPr>
      <w:tblGrid>
        <w:gridCol w:w="733"/>
        <w:gridCol w:w="1025"/>
        <w:gridCol w:w="1025"/>
        <w:gridCol w:w="1025"/>
        <w:gridCol w:w="1025"/>
      </w:tblGrid>
      <w:tr w:rsidR="00C13B8B" w:rsidRPr="00B368FA" w14:paraId="2C590C07" w14:textId="77777777" w:rsidTr="00B368FA">
        <w:trPr>
          <w:cantSplit/>
          <w:jc w:val="center"/>
        </w:trPr>
        <w:tc>
          <w:tcPr>
            <w:tcW w:w="4833" w:type="dxa"/>
            <w:gridSpan w:val="5"/>
            <w:tcBorders>
              <w:top w:val="nil"/>
              <w:left w:val="nil"/>
              <w:bottom w:val="nil"/>
              <w:right w:val="nil"/>
            </w:tcBorders>
            <w:shd w:val="clear" w:color="auto" w:fill="FFFFFF"/>
            <w:vAlign w:val="center"/>
          </w:tcPr>
          <w:p w14:paraId="2A7A2E90" w14:textId="77777777" w:rsidR="00C13B8B" w:rsidRPr="00B368FA" w:rsidRDefault="00C13B8B" w:rsidP="0092710E">
            <w:pPr>
              <w:autoSpaceDE w:val="0"/>
              <w:autoSpaceDN w:val="0"/>
              <w:bidi w:val="0"/>
              <w:adjustRightInd w:val="0"/>
              <w:spacing w:after="0" w:line="320" w:lineRule="atLeast"/>
              <w:ind w:left="60" w:right="60"/>
              <w:jc w:val="center"/>
              <w:rPr>
                <w:rFonts w:asciiTheme="minorBidi" w:hAnsiTheme="minorBidi"/>
                <w:color w:val="010205"/>
                <w:kern w:val="0"/>
              </w:rPr>
            </w:pPr>
            <w:r w:rsidRPr="00B368FA">
              <w:rPr>
                <w:rFonts w:asciiTheme="minorBidi" w:hAnsiTheme="minorBidi"/>
                <w:b/>
                <w:bCs/>
                <w:color w:val="010205"/>
                <w:kern w:val="0"/>
              </w:rPr>
              <w:t>Rotated Component Matrix</w:t>
            </w:r>
            <w:r w:rsidRPr="00B368FA">
              <w:rPr>
                <w:rFonts w:asciiTheme="minorBidi" w:hAnsiTheme="minorBidi"/>
                <w:b/>
                <w:bCs/>
                <w:color w:val="010205"/>
                <w:kern w:val="0"/>
                <w:vertAlign w:val="superscript"/>
              </w:rPr>
              <w:t>a</w:t>
            </w:r>
          </w:p>
        </w:tc>
      </w:tr>
      <w:tr w:rsidR="00C13B8B" w:rsidRPr="00B368FA" w14:paraId="52518725" w14:textId="77777777" w:rsidTr="00B368FA">
        <w:trPr>
          <w:cantSplit/>
          <w:jc w:val="center"/>
        </w:trPr>
        <w:tc>
          <w:tcPr>
            <w:tcW w:w="733" w:type="dxa"/>
            <w:vMerge w:val="restart"/>
            <w:tcBorders>
              <w:top w:val="nil"/>
              <w:left w:val="nil"/>
              <w:bottom w:val="nil"/>
              <w:right w:val="nil"/>
            </w:tcBorders>
            <w:shd w:val="clear" w:color="auto" w:fill="FFFFFF"/>
            <w:vAlign w:val="bottom"/>
          </w:tcPr>
          <w:p w14:paraId="6F2F277B" w14:textId="77777777" w:rsidR="00C13B8B" w:rsidRPr="00B368FA" w:rsidRDefault="00C13B8B" w:rsidP="0092710E">
            <w:pPr>
              <w:autoSpaceDE w:val="0"/>
              <w:autoSpaceDN w:val="0"/>
              <w:bidi w:val="0"/>
              <w:adjustRightInd w:val="0"/>
              <w:spacing w:after="0" w:line="240" w:lineRule="auto"/>
              <w:rPr>
                <w:rFonts w:asciiTheme="minorBidi" w:hAnsiTheme="minorBidi"/>
                <w:kern w:val="0"/>
                <w:sz w:val="24"/>
                <w:szCs w:val="24"/>
              </w:rPr>
            </w:pPr>
          </w:p>
        </w:tc>
        <w:tc>
          <w:tcPr>
            <w:tcW w:w="4100" w:type="dxa"/>
            <w:gridSpan w:val="4"/>
            <w:tcBorders>
              <w:top w:val="nil"/>
              <w:left w:val="nil"/>
              <w:bottom w:val="nil"/>
              <w:right w:val="nil"/>
            </w:tcBorders>
            <w:shd w:val="clear" w:color="auto" w:fill="FFFFFF"/>
            <w:vAlign w:val="bottom"/>
          </w:tcPr>
          <w:p w14:paraId="7F0A89B3" w14:textId="77777777" w:rsidR="00C13B8B" w:rsidRPr="00B368FA" w:rsidRDefault="00C13B8B" w:rsidP="0092710E">
            <w:pPr>
              <w:autoSpaceDE w:val="0"/>
              <w:autoSpaceDN w:val="0"/>
              <w:bidi w:val="0"/>
              <w:adjustRightInd w:val="0"/>
              <w:spacing w:after="0" w:line="320" w:lineRule="atLeast"/>
              <w:ind w:left="60" w:right="60"/>
              <w:jc w:val="center"/>
              <w:rPr>
                <w:rFonts w:asciiTheme="minorBidi" w:hAnsiTheme="minorBidi"/>
                <w:color w:val="264A60"/>
                <w:kern w:val="0"/>
                <w:sz w:val="18"/>
                <w:szCs w:val="18"/>
              </w:rPr>
            </w:pPr>
            <w:r w:rsidRPr="00B368FA">
              <w:rPr>
                <w:rFonts w:asciiTheme="minorBidi" w:hAnsiTheme="minorBidi"/>
                <w:color w:val="264A60"/>
                <w:kern w:val="0"/>
                <w:sz w:val="18"/>
                <w:szCs w:val="18"/>
              </w:rPr>
              <w:t>Component</w:t>
            </w:r>
          </w:p>
        </w:tc>
      </w:tr>
      <w:tr w:rsidR="00C13B8B" w:rsidRPr="00B368FA" w14:paraId="460CF5C6" w14:textId="77777777" w:rsidTr="00B368FA">
        <w:trPr>
          <w:cantSplit/>
          <w:jc w:val="center"/>
        </w:trPr>
        <w:tc>
          <w:tcPr>
            <w:tcW w:w="733" w:type="dxa"/>
            <w:vMerge/>
            <w:tcBorders>
              <w:top w:val="nil"/>
              <w:left w:val="nil"/>
              <w:bottom w:val="nil"/>
              <w:right w:val="nil"/>
            </w:tcBorders>
            <w:shd w:val="clear" w:color="auto" w:fill="FFFFFF"/>
            <w:vAlign w:val="bottom"/>
          </w:tcPr>
          <w:p w14:paraId="1CBA7EAB" w14:textId="77777777" w:rsidR="00C13B8B" w:rsidRPr="00B368FA" w:rsidRDefault="00C13B8B" w:rsidP="0092710E">
            <w:pPr>
              <w:autoSpaceDE w:val="0"/>
              <w:autoSpaceDN w:val="0"/>
              <w:bidi w:val="0"/>
              <w:adjustRightInd w:val="0"/>
              <w:spacing w:after="0" w:line="240" w:lineRule="auto"/>
              <w:rPr>
                <w:rFonts w:asciiTheme="minorBidi" w:hAnsiTheme="minorBidi"/>
                <w:color w:val="264A60"/>
                <w:kern w:val="0"/>
                <w:sz w:val="18"/>
                <w:szCs w:val="18"/>
              </w:rPr>
            </w:pPr>
          </w:p>
        </w:tc>
        <w:tc>
          <w:tcPr>
            <w:tcW w:w="1025" w:type="dxa"/>
            <w:tcBorders>
              <w:top w:val="nil"/>
              <w:left w:val="nil"/>
              <w:bottom w:val="single" w:sz="8" w:space="0" w:color="152935"/>
              <w:right w:val="single" w:sz="8" w:space="0" w:color="E0E0E0"/>
            </w:tcBorders>
            <w:shd w:val="clear" w:color="auto" w:fill="FFFFFF"/>
            <w:vAlign w:val="bottom"/>
          </w:tcPr>
          <w:p w14:paraId="399A3300" w14:textId="77777777" w:rsidR="00C13B8B" w:rsidRPr="00B368FA" w:rsidRDefault="00C13B8B" w:rsidP="0092710E">
            <w:pPr>
              <w:autoSpaceDE w:val="0"/>
              <w:autoSpaceDN w:val="0"/>
              <w:bidi w:val="0"/>
              <w:adjustRightInd w:val="0"/>
              <w:spacing w:after="0" w:line="320" w:lineRule="atLeast"/>
              <w:ind w:left="60" w:right="60"/>
              <w:jc w:val="center"/>
              <w:rPr>
                <w:rFonts w:asciiTheme="minorBidi" w:hAnsiTheme="minorBidi"/>
                <w:color w:val="264A60"/>
                <w:kern w:val="0"/>
                <w:sz w:val="18"/>
                <w:szCs w:val="18"/>
              </w:rPr>
            </w:pPr>
            <w:r w:rsidRPr="00B368FA">
              <w:rPr>
                <w:rFonts w:asciiTheme="minorBidi" w:hAnsiTheme="minorBidi"/>
                <w:color w:val="264A60"/>
                <w:kern w:val="0"/>
                <w:sz w:val="18"/>
                <w:szCs w:val="18"/>
              </w:rPr>
              <w:t>1</w:t>
            </w:r>
          </w:p>
        </w:tc>
        <w:tc>
          <w:tcPr>
            <w:tcW w:w="1025" w:type="dxa"/>
            <w:tcBorders>
              <w:top w:val="nil"/>
              <w:left w:val="single" w:sz="8" w:space="0" w:color="E0E0E0"/>
              <w:bottom w:val="single" w:sz="8" w:space="0" w:color="152935"/>
              <w:right w:val="single" w:sz="8" w:space="0" w:color="E0E0E0"/>
            </w:tcBorders>
            <w:shd w:val="clear" w:color="auto" w:fill="FFFFFF"/>
            <w:vAlign w:val="bottom"/>
          </w:tcPr>
          <w:p w14:paraId="6BA34869" w14:textId="77777777" w:rsidR="00C13B8B" w:rsidRPr="00B368FA" w:rsidRDefault="00C13B8B" w:rsidP="0092710E">
            <w:pPr>
              <w:autoSpaceDE w:val="0"/>
              <w:autoSpaceDN w:val="0"/>
              <w:bidi w:val="0"/>
              <w:adjustRightInd w:val="0"/>
              <w:spacing w:after="0" w:line="320" w:lineRule="atLeast"/>
              <w:ind w:left="60" w:right="60"/>
              <w:jc w:val="center"/>
              <w:rPr>
                <w:rFonts w:asciiTheme="minorBidi" w:hAnsiTheme="minorBidi"/>
                <w:color w:val="264A60"/>
                <w:kern w:val="0"/>
                <w:sz w:val="18"/>
                <w:szCs w:val="18"/>
              </w:rPr>
            </w:pPr>
            <w:r w:rsidRPr="00B368FA">
              <w:rPr>
                <w:rFonts w:asciiTheme="minorBidi" w:hAnsiTheme="minorBidi"/>
                <w:color w:val="264A60"/>
                <w:kern w:val="0"/>
                <w:sz w:val="18"/>
                <w:szCs w:val="18"/>
              </w:rPr>
              <w:t>2</w:t>
            </w:r>
          </w:p>
        </w:tc>
        <w:tc>
          <w:tcPr>
            <w:tcW w:w="1025" w:type="dxa"/>
            <w:tcBorders>
              <w:top w:val="nil"/>
              <w:left w:val="single" w:sz="8" w:space="0" w:color="E0E0E0"/>
              <w:bottom w:val="single" w:sz="8" w:space="0" w:color="152935"/>
              <w:right w:val="single" w:sz="8" w:space="0" w:color="E0E0E0"/>
            </w:tcBorders>
            <w:shd w:val="clear" w:color="auto" w:fill="FFFFFF"/>
            <w:vAlign w:val="bottom"/>
          </w:tcPr>
          <w:p w14:paraId="721DD3EF" w14:textId="77777777" w:rsidR="00C13B8B" w:rsidRPr="00B368FA" w:rsidRDefault="00C13B8B" w:rsidP="0092710E">
            <w:pPr>
              <w:autoSpaceDE w:val="0"/>
              <w:autoSpaceDN w:val="0"/>
              <w:bidi w:val="0"/>
              <w:adjustRightInd w:val="0"/>
              <w:spacing w:after="0" w:line="320" w:lineRule="atLeast"/>
              <w:ind w:left="60" w:right="60"/>
              <w:jc w:val="center"/>
              <w:rPr>
                <w:rFonts w:asciiTheme="minorBidi" w:hAnsiTheme="minorBidi"/>
                <w:color w:val="264A60"/>
                <w:kern w:val="0"/>
                <w:sz w:val="18"/>
                <w:szCs w:val="18"/>
              </w:rPr>
            </w:pPr>
            <w:r w:rsidRPr="00B368FA">
              <w:rPr>
                <w:rFonts w:asciiTheme="minorBidi" w:hAnsiTheme="minorBidi"/>
                <w:color w:val="264A60"/>
                <w:kern w:val="0"/>
                <w:sz w:val="18"/>
                <w:szCs w:val="18"/>
              </w:rPr>
              <w:t>3</w:t>
            </w:r>
          </w:p>
        </w:tc>
        <w:tc>
          <w:tcPr>
            <w:tcW w:w="1025" w:type="dxa"/>
            <w:tcBorders>
              <w:top w:val="nil"/>
              <w:left w:val="single" w:sz="8" w:space="0" w:color="E0E0E0"/>
              <w:bottom w:val="single" w:sz="8" w:space="0" w:color="152935"/>
              <w:right w:val="nil"/>
            </w:tcBorders>
            <w:shd w:val="clear" w:color="auto" w:fill="FFFFFF"/>
            <w:vAlign w:val="bottom"/>
          </w:tcPr>
          <w:p w14:paraId="7D587853" w14:textId="77777777" w:rsidR="00C13B8B" w:rsidRPr="00B368FA" w:rsidRDefault="00C13B8B" w:rsidP="0092710E">
            <w:pPr>
              <w:autoSpaceDE w:val="0"/>
              <w:autoSpaceDN w:val="0"/>
              <w:bidi w:val="0"/>
              <w:adjustRightInd w:val="0"/>
              <w:spacing w:after="0" w:line="320" w:lineRule="atLeast"/>
              <w:ind w:left="60" w:right="60"/>
              <w:jc w:val="center"/>
              <w:rPr>
                <w:rFonts w:asciiTheme="minorBidi" w:hAnsiTheme="minorBidi"/>
                <w:color w:val="264A60"/>
                <w:kern w:val="0"/>
                <w:sz w:val="18"/>
                <w:szCs w:val="18"/>
              </w:rPr>
            </w:pPr>
            <w:r w:rsidRPr="00B368FA">
              <w:rPr>
                <w:rFonts w:asciiTheme="minorBidi" w:hAnsiTheme="minorBidi"/>
                <w:color w:val="264A60"/>
                <w:kern w:val="0"/>
                <w:sz w:val="18"/>
                <w:szCs w:val="18"/>
              </w:rPr>
              <w:t>4</w:t>
            </w:r>
          </w:p>
        </w:tc>
      </w:tr>
      <w:tr w:rsidR="00C13B8B" w:rsidRPr="00B368FA" w14:paraId="080E8625"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7A3D7CE0" w14:textId="77777777" w:rsidR="00C13B8B" w:rsidRPr="00B368FA" w:rsidRDefault="00C13B8B" w:rsidP="00C13B8B">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A1</w:t>
            </w:r>
          </w:p>
        </w:tc>
        <w:tc>
          <w:tcPr>
            <w:tcW w:w="1025" w:type="dxa"/>
            <w:tcBorders>
              <w:top w:val="single" w:sz="8" w:space="0" w:color="AEAEAE"/>
              <w:left w:val="nil"/>
              <w:bottom w:val="single" w:sz="8" w:space="0" w:color="AEAEAE"/>
              <w:right w:val="single" w:sz="8" w:space="0" w:color="E0E0E0"/>
            </w:tcBorders>
            <w:shd w:val="clear" w:color="auto" w:fill="F9F9FB"/>
          </w:tcPr>
          <w:p w14:paraId="23EC9650" w14:textId="2A23095E"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.779</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464F3522" w14:textId="77777777"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67B62A6C" w14:textId="77777777" w:rsidR="00C13B8B" w:rsidRPr="00B368FA" w:rsidRDefault="00C13B8B" w:rsidP="00C13B8B">
            <w:pPr>
              <w:autoSpaceDE w:val="0"/>
              <w:autoSpaceDN w:val="0"/>
              <w:bidi w:val="0"/>
              <w:adjustRightInd w:val="0"/>
              <w:spacing w:after="0" w:line="240" w:lineRule="auto"/>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nil"/>
            </w:tcBorders>
            <w:shd w:val="clear" w:color="auto" w:fill="F9F9FB"/>
          </w:tcPr>
          <w:p w14:paraId="52865F9A" w14:textId="1D2B118D" w:rsidR="00C13B8B" w:rsidRPr="00B368FA" w:rsidRDefault="00C13B8B" w:rsidP="00C13B8B">
            <w:pPr>
              <w:autoSpaceDE w:val="0"/>
              <w:autoSpaceDN w:val="0"/>
              <w:bidi w:val="0"/>
              <w:adjustRightInd w:val="0"/>
              <w:spacing w:after="0" w:line="320" w:lineRule="atLeast"/>
              <w:ind w:left="60" w:right="60"/>
              <w:jc w:val="right"/>
              <w:rPr>
                <w:rFonts w:asciiTheme="minorBidi" w:hAnsiTheme="minorBidi"/>
                <w:color w:val="010205"/>
                <w:kern w:val="0"/>
                <w:sz w:val="18"/>
                <w:szCs w:val="18"/>
              </w:rPr>
            </w:pPr>
          </w:p>
        </w:tc>
      </w:tr>
      <w:tr w:rsidR="00C13B8B" w:rsidRPr="00B368FA" w14:paraId="7B6647E4"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303CDBD6" w14:textId="77777777" w:rsidR="00C13B8B" w:rsidRPr="00B368FA" w:rsidRDefault="00C13B8B" w:rsidP="00C13B8B">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A2</w:t>
            </w:r>
          </w:p>
        </w:tc>
        <w:tc>
          <w:tcPr>
            <w:tcW w:w="1025" w:type="dxa"/>
            <w:tcBorders>
              <w:top w:val="single" w:sz="8" w:space="0" w:color="AEAEAE"/>
              <w:left w:val="nil"/>
              <w:bottom w:val="single" w:sz="8" w:space="0" w:color="AEAEAE"/>
              <w:right w:val="single" w:sz="8" w:space="0" w:color="E0E0E0"/>
            </w:tcBorders>
            <w:shd w:val="clear" w:color="auto" w:fill="F9F9FB"/>
          </w:tcPr>
          <w:p w14:paraId="29CA6288" w14:textId="6540ED59"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.732</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5432C150" w14:textId="77777777"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3A2F05F6" w14:textId="77777777" w:rsidR="00C13B8B" w:rsidRPr="00B368FA" w:rsidRDefault="00C13B8B" w:rsidP="00C13B8B">
            <w:pPr>
              <w:autoSpaceDE w:val="0"/>
              <w:autoSpaceDN w:val="0"/>
              <w:bidi w:val="0"/>
              <w:adjustRightInd w:val="0"/>
              <w:spacing w:after="0" w:line="240" w:lineRule="auto"/>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nil"/>
            </w:tcBorders>
            <w:shd w:val="clear" w:color="auto" w:fill="F9F9FB"/>
          </w:tcPr>
          <w:p w14:paraId="3904776C" w14:textId="06DE4A60" w:rsidR="00C13B8B" w:rsidRPr="00B368FA" w:rsidRDefault="00C13B8B" w:rsidP="00C13B8B">
            <w:pPr>
              <w:autoSpaceDE w:val="0"/>
              <w:autoSpaceDN w:val="0"/>
              <w:bidi w:val="0"/>
              <w:adjustRightInd w:val="0"/>
              <w:spacing w:after="0" w:line="320" w:lineRule="atLeast"/>
              <w:ind w:left="60" w:right="60"/>
              <w:jc w:val="right"/>
              <w:rPr>
                <w:rFonts w:asciiTheme="minorBidi" w:hAnsiTheme="minorBidi"/>
                <w:color w:val="010205"/>
                <w:kern w:val="0"/>
                <w:sz w:val="18"/>
                <w:szCs w:val="18"/>
              </w:rPr>
            </w:pPr>
          </w:p>
        </w:tc>
      </w:tr>
      <w:tr w:rsidR="00C13B8B" w:rsidRPr="00B368FA" w14:paraId="5DC13D59"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1DE0F7FB" w14:textId="77777777" w:rsidR="00C13B8B" w:rsidRPr="00B368FA" w:rsidRDefault="00C13B8B" w:rsidP="00C13B8B">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A3</w:t>
            </w:r>
          </w:p>
        </w:tc>
        <w:tc>
          <w:tcPr>
            <w:tcW w:w="1025" w:type="dxa"/>
            <w:tcBorders>
              <w:top w:val="single" w:sz="8" w:space="0" w:color="AEAEAE"/>
              <w:left w:val="nil"/>
              <w:bottom w:val="single" w:sz="8" w:space="0" w:color="AEAEAE"/>
              <w:right w:val="single" w:sz="8" w:space="0" w:color="E0E0E0"/>
            </w:tcBorders>
            <w:shd w:val="clear" w:color="auto" w:fill="F9F9FB"/>
          </w:tcPr>
          <w:p w14:paraId="5A961F4A" w14:textId="1A53972D"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.662</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4C3B422F" w14:textId="77777777"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1866D8EC" w14:textId="13DB50B9" w:rsidR="00C13B8B" w:rsidRPr="00B368FA" w:rsidRDefault="00C13B8B" w:rsidP="00C13B8B">
            <w:pPr>
              <w:autoSpaceDE w:val="0"/>
              <w:autoSpaceDN w:val="0"/>
              <w:bidi w:val="0"/>
              <w:adjustRightInd w:val="0"/>
              <w:spacing w:after="0" w:line="320" w:lineRule="atLeast"/>
              <w:ind w:left="60" w:right="60"/>
              <w:jc w:val="right"/>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tcPr>
          <w:p w14:paraId="3C9C9307" w14:textId="77777777" w:rsidR="00C13B8B" w:rsidRPr="00B368FA" w:rsidRDefault="00C13B8B" w:rsidP="00C13B8B">
            <w:pPr>
              <w:autoSpaceDE w:val="0"/>
              <w:autoSpaceDN w:val="0"/>
              <w:bidi w:val="0"/>
              <w:adjustRightInd w:val="0"/>
              <w:spacing w:after="0" w:line="240" w:lineRule="auto"/>
              <w:rPr>
                <w:rFonts w:asciiTheme="minorBidi" w:hAnsiTheme="minorBidi"/>
                <w:kern w:val="0"/>
                <w:sz w:val="24"/>
                <w:szCs w:val="24"/>
              </w:rPr>
            </w:pPr>
          </w:p>
        </w:tc>
      </w:tr>
      <w:tr w:rsidR="00C13B8B" w:rsidRPr="00B368FA" w14:paraId="4B2495C3"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595B55F3" w14:textId="77777777" w:rsidR="00C13B8B" w:rsidRPr="00B368FA" w:rsidRDefault="00C13B8B" w:rsidP="00C13B8B">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A4</w:t>
            </w:r>
          </w:p>
        </w:tc>
        <w:tc>
          <w:tcPr>
            <w:tcW w:w="1025" w:type="dxa"/>
            <w:tcBorders>
              <w:top w:val="single" w:sz="8" w:space="0" w:color="AEAEAE"/>
              <w:left w:val="nil"/>
              <w:bottom w:val="single" w:sz="8" w:space="0" w:color="AEAEAE"/>
              <w:right w:val="single" w:sz="8" w:space="0" w:color="E0E0E0"/>
            </w:tcBorders>
            <w:shd w:val="clear" w:color="auto" w:fill="F9F9FB"/>
          </w:tcPr>
          <w:p w14:paraId="1FFD2438" w14:textId="4B677FCB" w:rsidR="00C13B8B" w:rsidRPr="00B368FA" w:rsidRDefault="00C13B8B"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.622</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4D63431F" w14:textId="58943033" w:rsidR="00C13B8B" w:rsidRPr="00B368FA" w:rsidRDefault="00C13B8B"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7412E0BD" w14:textId="77777777" w:rsidR="00C13B8B" w:rsidRPr="00B368FA" w:rsidRDefault="00C13B8B" w:rsidP="00C13B8B">
            <w:pPr>
              <w:autoSpaceDE w:val="0"/>
              <w:autoSpaceDN w:val="0"/>
              <w:bidi w:val="0"/>
              <w:adjustRightInd w:val="0"/>
              <w:spacing w:after="0" w:line="240" w:lineRule="auto"/>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nil"/>
            </w:tcBorders>
            <w:shd w:val="clear" w:color="auto" w:fill="F9F9FB"/>
          </w:tcPr>
          <w:p w14:paraId="1344A2C2" w14:textId="44DFAB80" w:rsidR="00C13B8B" w:rsidRPr="00B368FA" w:rsidRDefault="00C13B8B" w:rsidP="00C13B8B">
            <w:pPr>
              <w:autoSpaceDE w:val="0"/>
              <w:autoSpaceDN w:val="0"/>
              <w:bidi w:val="0"/>
              <w:adjustRightInd w:val="0"/>
              <w:spacing w:after="0" w:line="320" w:lineRule="atLeast"/>
              <w:ind w:left="60" w:right="60"/>
              <w:jc w:val="right"/>
              <w:rPr>
                <w:rFonts w:asciiTheme="minorBidi" w:hAnsiTheme="minorBidi"/>
                <w:color w:val="010205"/>
                <w:kern w:val="0"/>
                <w:sz w:val="18"/>
                <w:szCs w:val="18"/>
              </w:rPr>
            </w:pPr>
          </w:p>
        </w:tc>
      </w:tr>
      <w:tr w:rsidR="00C13B8B" w:rsidRPr="00B368FA" w14:paraId="6B1DB1F0" w14:textId="77777777" w:rsidTr="00B368FA">
        <w:trPr>
          <w:cantSplit/>
          <w:jc w:val="center"/>
        </w:trPr>
        <w:tc>
          <w:tcPr>
            <w:tcW w:w="733" w:type="dxa"/>
            <w:tcBorders>
              <w:top w:val="single" w:sz="8" w:space="0" w:color="AEAEAE"/>
              <w:left w:val="nil"/>
              <w:bottom w:val="single" w:sz="8" w:space="0" w:color="152935"/>
              <w:right w:val="nil"/>
            </w:tcBorders>
            <w:shd w:val="clear" w:color="auto" w:fill="E0E0E0"/>
          </w:tcPr>
          <w:p w14:paraId="559236E6" w14:textId="77777777" w:rsidR="00C13B8B" w:rsidRPr="00B368FA" w:rsidRDefault="00C13B8B" w:rsidP="00C13B8B">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B1</w:t>
            </w:r>
          </w:p>
        </w:tc>
        <w:tc>
          <w:tcPr>
            <w:tcW w:w="1025" w:type="dxa"/>
            <w:tcBorders>
              <w:top w:val="single" w:sz="8" w:space="0" w:color="AEAEAE"/>
              <w:left w:val="nil"/>
              <w:bottom w:val="single" w:sz="8" w:space="0" w:color="152935"/>
              <w:right w:val="single" w:sz="8" w:space="0" w:color="E0E0E0"/>
            </w:tcBorders>
            <w:shd w:val="clear" w:color="auto" w:fill="F9F9FB"/>
          </w:tcPr>
          <w:p w14:paraId="65510652" w14:textId="415D8E8F" w:rsidR="00C13B8B" w:rsidRPr="00B368FA" w:rsidRDefault="00C13B8B"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152935"/>
              <w:right w:val="single" w:sz="8" w:space="0" w:color="E0E0E0"/>
            </w:tcBorders>
            <w:shd w:val="clear" w:color="auto" w:fill="F9F9FB"/>
          </w:tcPr>
          <w:p w14:paraId="706C5FC9" w14:textId="5EE89FC5" w:rsidR="00C13B8B" w:rsidRPr="00B368FA" w:rsidRDefault="00C13B8B"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.490</w:t>
            </w:r>
          </w:p>
        </w:tc>
        <w:tc>
          <w:tcPr>
            <w:tcW w:w="1025" w:type="dxa"/>
            <w:tcBorders>
              <w:top w:val="single" w:sz="8" w:space="0" w:color="AEAEAE"/>
              <w:left w:val="single" w:sz="8" w:space="0" w:color="E0E0E0"/>
              <w:bottom w:val="single" w:sz="8" w:space="0" w:color="152935"/>
              <w:right w:val="single" w:sz="8" w:space="0" w:color="E0E0E0"/>
            </w:tcBorders>
            <w:shd w:val="clear" w:color="auto" w:fill="F9F9FB"/>
          </w:tcPr>
          <w:p w14:paraId="08A3A6B9" w14:textId="77777777" w:rsidR="00C13B8B" w:rsidRPr="00B368FA" w:rsidRDefault="00C13B8B" w:rsidP="00C13B8B">
            <w:pPr>
              <w:autoSpaceDE w:val="0"/>
              <w:autoSpaceDN w:val="0"/>
              <w:bidi w:val="0"/>
              <w:adjustRightInd w:val="0"/>
              <w:spacing w:after="0" w:line="240" w:lineRule="auto"/>
              <w:rPr>
                <w:rFonts w:asciiTheme="minorBidi" w:hAnsiTheme="minorBidi"/>
                <w:kern w:val="0"/>
                <w:sz w:val="24"/>
                <w:szCs w:val="24"/>
              </w:rPr>
            </w:pPr>
          </w:p>
        </w:tc>
        <w:tc>
          <w:tcPr>
            <w:tcW w:w="1025" w:type="dxa"/>
            <w:tcBorders>
              <w:top w:val="single" w:sz="8" w:space="0" w:color="AEAEAE"/>
              <w:left w:val="single" w:sz="8" w:space="0" w:color="E0E0E0"/>
              <w:bottom w:val="single" w:sz="8" w:space="0" w:color="152935"/>
              <w:right w:val="nil"/>
            </w:tcBorders>
            <w:shd w:val="clear" w:color="auto" w:fill="F9F9FB"/>
          </w:tcPr>
          <w:p w14:paraId="093FAEB3" w14:textId="3A42DAAE" w:rsidR="00C13B8B" w:rsidRPr="00B368FA" w:rsidRDefault="00C13B8B" w:rsidP="00C13B8B">
            <w:pPr>
              <w:autoSpaceDE w:val="0"/>
              <w:autoSpaceDN w:val="0"/>
              <w:bidi w:val="0"/>
              <w:adjustRightInd w:val="0"/>
              <w:spacing w:after="0" w:line="320" w:lineRule="atLeast"/>
              <w:ind w:left="60" w:right="60"/>
              <w:jc w:val="right"/>
              <w:rPr>
                <w:rFonts w:asciiTheme="minorBidi" w:hAnsiTheme="minorBidi"/>
                <w:color w:val="010205"/>
                <w:kern w:val="0"/>
                <w:sz w:val="18"/>
                <w:szCs w:val="18"/>
              </w:rPr>
            </w:pPr>
          </w:p>
        </w:tc>
      </w:tr>
      <w:tr w:rsidR="00B368FA" w:rsidRPr="00B368FA" w14:paraId="456792A3"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6D4024C5"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B2</w:t>
            </w:r>
          </w:p>
        </w:tc>
        <w:tc>
          <w:tcPr>
            <w:tcW w:w="1025" w:type="dxa"/>
            <w:tcBorders>
              <w:top w:val="single" w:sz="8" w:space="0" w:color="AEAEAE"/>
              <w:left w:val="nil"/>
              <w:bottom w:val="single" w:sz="8" w:space="0" w:color="AEAEAE"/>
              <w:right w:val="single" w:sz="8" w:space="0" w:color="E0E0E0"/>
            </w:tcBorders>
            <w:shd w:val="clear" w:color="auto" w:fill="F9F9FB"/>
          </w:tcPr>
          <w:p w14:paraId="50CF78A6" w14:textId="270937D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254657A" w14:textId="6E334AF3"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.646</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3AC5C5BF" w14:textId="77777777" w:rsidR="00B368FA" w:rsidRPr="00B368FA" w:rsidRDefault="00B368FA" w:rsidP="00B368FA">
            <w:pPr>
              <w:autoSpaceDE w:val="0"/>
              <w:autoSpaceDN w:val="0"/>
              <w:bidi w:val="0"/>
              <w:adjustRightInd w:val="0"/>
              <w:spacing w:after="0" w:line="240" w:lineRule="auto"/>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nil"/>
            </w:tcBorders>
            <w:shd w:val="clear" w:color="auto" w:fill="F9F9FB"/>
          </w:tcPr>
          <w:p w14:paraId="504014B7" w14:textId="77777777" w:rsidR="00B368FA" w:rsidRPr="00B368FA" w:rsidRDefault="00B368FA" w:rsidP="00B368FA">
            <w:pPr>
              <w:autoSpaceDE w:val="0"/>
              <w:autoSpaceDN w:val="0"/>
              <w:bidi w:val="0"/>
              <w:adjustRightInd w:val="0"/>
              <w:spacing w:after="0" w:line="240" w:lineRule="auto"/>
              <w:rPr>
                <w:rFonts w:asciiTheme="minorBidi" w:hAnsiTheme="minorBidi"/>
                <w:kern w:val="0"/>
                <w:sz w:val="24"/>
                <w:szCs w:val="24"/>
              </w:rPr>
            </w:pPr>
          </w:p>
        </w:tc>
      </w:tr>
      <w:tr w:rsidR="00B368FA" w:rsidRPr="00B368FA" w14:paraId="25EB7B7A"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31714F1B"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B3</w:t>
            </w:r>
          </w:p>
        </w:tc>
        <w:tc>
          <w:tcPr>
            <w:tcW w:w="1025" w:type="dxa"/>
            <w:tcBorders>
              <w:top w:val="single" w:sz="8" w:space="0" w:color="AEAEAE"/>
              <w:left w:val="nil"/>
              <w:bottom w:val="single" w:sz="8" w:space="0" w:color="AEAEAE"/>
              <w:right w:val="single" w:sz="8" w:space="0" w:color="E0E0E0"/>
            </w:tcBorders>
            <w:shd w:val="clear" w:color="auto" w:fill="F9F9FB"/>
          </w:tcPr>
          <w:p w14:paraId="62F49B1E"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5CEFC5B5"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.770</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75809B99" w14:textId="77777777" w:rsidR="00B368FA" w:rsidRPr="00B368FA" w:rsidRDefault="00B368FA" w:rsidP="00B368FA">
            <w:pPr>
              <w:autoSpaceDE w:val="0"/>
              <w:autoSpaceDN w:val="0"/>
              <w:bidi w:val="0"/>
              <w:adjustRightInd w:val="0"/>
              <w:spacing w:after="0" w:line="240" w:lineRule="auto"/>
              <w:rPr>
                <w:rFonts w:asciiTheme="minorBidi" w:hAnsiTheme="minorBidi"/>
                <w:kern w:val="0"/>
                <w:sz w:val="24"/>
                <w:szCs w:val="24"/>
              </w:rPr>
            </w:pPr>
          </w:p>
        </w:tc>
        <w:tc>
          <w:tcPr>
            <w:tcW w:w="1025" w:type="dxa"/>
            <w:tcBorders>
              <w:top w:val="single" w:sz="8" w:space="0" w:color="AEAEAE"/>
              <w:left w:val="single" w:sz="8" w:space="0" w:color="E0E0E0"/>
              <w:bottom w:val="single" w:sz="8" w:space="0" w:color="AEAEAE"/>
              <w:right w:val="nil"/>
            </w:tcBorders>
            <w:shd w:val="clear" w:color="auto" w:fill="F9F9FB"/>
          </w:tcPr>
          <w:p w14:paraId="61DE3D88" w14:textId="77777777" w:rsidR="00B368FA" w:rsidRPr="00B368FA" w:rsidRDefault="00B368FA" w:rsidP="00B368FA">
            <w:pPr>
              <w:autoSpaceDE w:val="0"/>
              <w:autoSpaceDN w:val="0"/>
              <w:bidi w:val="0"/>
              <w:adjustRightInd w:val="0"/>
              <w:spacing w:after="0" w:line="240" w:lineRule="auto"/>
              <w:rPr>
                <w:rFonts w:asciiTheme="minorBidi" w:hAnsiTheme="minorBidi"/>
                <w:kern w:val="0"/>
                <w:sz w:val="24"/>
                <w:szCs w:val="24"/>
              </w:rPr>
            </w:pPr>
          </w:p>
        </w:tc>
      </w:tr>
      <w:tr w:rsidR="00B368FA" w:rsidRPr="00B368FA" w14:paraId="51AB860F"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55ECAE77"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lastRenderedPageBreak/>
              <w:t>B4</w:t>
            </w:r>
          </w:p>
        </w:tc>
        <w:tc>
          <w:tcPr>
            <w:tcW w:w="1025" w:type="dxa"/>
            <w:tcBorders>
              <w:top w:val="single" w:sz="8" w:space="0" w:color="AEAEAE"/>
              <w:left w:val="nil"/>
              <w:bottom w:val="single" w:sz="8" w:space="0" w:color="AEAEAE"/>
              <w:right w:val="single" w:sz="8" w:space="0" w:color="E0E0E0"/>
            </w:tcBorders>
            <w:shd w:val="clear" w:color="auto" w:fill="F9F9FB"/>
          </w:tcPr>
          <w:p w14:paraId="73EDFF71"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0C6D87B1"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.706</w:t>
            </w: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60FB4BAB"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tcPr>
          <w:p w14:paraId="2392CC12"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0E3A36A2" w14:textId="77777777" w:rsidTr="00B368FA">
        <w:trPr>
          <w:cantSplit/>
          <w:trHeight w:val="187"/>
          <w:jc w:val="center"/>
        </w:trPr>
        <w:tc>
          <w:tcPr>
            <w:tcW w:w="733" w:type="dxa"/>
            <w:tcBorders>
              <w:top w:val="single" w:sz="8" w:space="0" w:color="AEAEAE"/>
              <w:left w:val="nil"/>
              <w:bottom w:val="single" w:sz="8" w:space="0" w:color="AEAEAE"/>
              <w:right w:val="nil"/>
            </w:tcBorders>
            <w:shd w:val="clear" w:color="auto" w:fill="E0E0E0"/>
          </w:tcPr>
          <w:p w14:paraId="3C42DE24"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C1</w:t>
            </w:r>
          </w:p>
        </w:tc>
        <w:tc>
          <w:tcPr>
            <w:tcW w:w="1025" w:type="dxa"/>
            <w:tcBorders>
              <w:top w:val="single" w:sz="8" w:space="0" w:color="AEAEAE"/>
              <w:left w:val="nil"/>
              <w:bottom w:val="single" w:sz="8" w:space="0" w:color="AEAEAE"/>
              <w:right w:val="single" w:sz="8" w:space="0" w:color="E0E0E0"/>
            </w:tcBorders>
            <w:shd w:val="clear" w:color="auto" w:fill="F9F9FB"/>
          </w:tcPr>
          <w:p w14:paraId="6C50EC1C"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777ED0A0" w14:textId="4541B484"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57167E0A" w14:textId="35FF03A6"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sz w:val="18"/>
                <w:szCs w:val="18"/>
              </w:rPr>
              <w:t>.455</w:t>
            </w:r>
          </w:p>
        </w:tc>
        <w:tc>
          <w:tcPr>
            <w:tcW w:w="1025" w:type="dxa"/>
            <w:tcBorders>
              <w:top w:val="single" w:sz="8" w:space="0" w:color="AEAEAE"/>
              <w:left w:val="single" w:sz="8" w:space="0" w:color="E0E0E0"/>
              <w:bottom w:val="single" w:sz="8" w:space="0" w:color="AEAEAE"/>
              <w:right w:val="nil"/>
            </w:tcBorders>
            <w:shd w:val="clear" w:color="auto" w:fill="F9F9FB"/>
          </w:tcPr>
          <w:p w14:paraId="14EE1F7A"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2AAF1955"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6A4E97E0"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C2</w:t>
            </w:r>
          </w:p>
        </w:tc>
        <w:tc>
          <w:tcPr>
            <w:tcW w:w="1025" w:type="dxa"/>
            <w:tcBorders>
              <w:top w:val="single" w:sz="8" w:space="0" w:color="AEAEAE"/>
              <w:left w:val="nil"/>
              <w:bottom w:val="single" w:sz="8" w:space="0" w:color="AEAEAE"/>
              <w:right w:val="single" w:sz="8" w:space="0" w:color="E0E0E0"/>
            </w:tcBorders>
            <w:shd w:val="clear" w:color="auto" w:fill="F9F9FB"/>
          </w:tcPr>
          <w:p w14:paraId="642560F6"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0905AF7D" w14:textId="04B710E3"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3A29F406" w14:textId="133BCE00"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sz w:val="18"/>
                <w:szCs w:val="18"/>
              </w:rPr>
              <w:t>.757</w:t>
            </w:r>
          </w:p>
        </w:tc>
        <w:tc>
          <w:tcPr>
            <w:tcW w:w="1025" w:type="dxa"/>
            <w:tcBorders>
              <w:top w:val="single" w:sz="8" w:space="0" w:color="AEAEAE"/>
              <w:left w:val="single" w:sz="8" w:space="0" w:color="E0E0E0"/>
              <w:bottom w:val="single" w:sz="8" w:space="0" w:color="AEAEAE"/>
              <w:right w:val="nil"/>
            </w:tcBorders>
            <w:shd w:val="clear" w:color="auto" w:fill="F9F9FB"/>
          </w:tcPr>
          <w:p w14:paraId="76836B0F"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7DD66B96"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1A6BA786"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C3</w:t>
            </w:r>
          </w:p>
        </w:tc>
        <w:tc>
          <w:tcPr>
            <w:tcW w:w="1025" w:type="dxa"/>
            <w:tcBorders>
              <w:top w:val="single" w:sz="8" w:space="0" w:color="AEAEAE"/>
              <w:left w:val="nil"/>
              <w:bottom w:val="single" w:sz="8" w:space="0" w:color="AEAEAE"/>
              <w:right w:val="single" w:sz="8" w:space="0" w:color="E0E0E0"/>
            </w:tcBorders>
            <w:shd w:val="clear" w:color="auto" w:fill="F9F9FB"/>
          </w:tcPr>
          <w:p w14:paraId="2F068AC2" w14:textId="653F4B5C"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29060E78" w14:textId="7E0F7B46"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6865CAD6" w14:textId="785A8F8B"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sz w:val="18"/>
                <w:szCs w:val="18"/>
              </w:rPr>
              <w:t>.568</w:t>
            </w:r>
          </w:p>
        </w:tc>
        <w:tc>
          <w:tcPr>
            <w:tcW w:w="1025" w:type="dxa"/>
            <w:tcBorders>
              <w:top w:val="single" w:sz="8" w:space="0" w:color="AEAEAE"/>
              <w:left w:val="single" w:sz="8" w:space="0" w:color="E0E0E0"/>
              <w:bottom w:val="single" w:sz="8" w:space="0" w:color="AEAEAE"/>
              <w:right w:val="nil"/>
            </w:tcBorders>
            <w:shd w:val="clear" w:color="auto" w:fill="F9F9FB"/>
          </w:tcPr>
          <w:p w14:paraId="24236B41"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0026DA8D"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25EA4491"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C4</w:t>
            </w:r>
          </w:p>
        </w:tc>
        <w:tc>
          <w:tcPr>
            <w:tcW w:w="1025" w:type="dxa"/>
            <w:tcBorders>
              <w:top w:val="single" w:sz="8" w:space="0" w:color="AEAEAE"/>
              <w:left w:val="nil"/>
              <w:bottom w:val="single" w:sz="8" w:space="0" w:color="AEAEAE"/>
              <w:right w:val="single" w:sz="8" w:space="0" w:color="E0E0E0"/>
            </w:tcBorders>
            <w:shd w:val="clear" w:color="auto" w:fill="F9F9FB"/>
          </w:tcPr>
          <w:p w14:paraId="275537E2"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0B4D9E57"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3BC01CCA" w14:textId="087B7DEF"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color w:val="010205"/>
                <w:kern w:val="0"/>
                <w:sz w:val="18"/>
                <w:szCs w:val="18"/>
              </w:rPr>
              <w:t>.568</w:t>
            </w:r>
          </w:p>
        </w:tc>
        <w:tc>
          <w:tcPr>
            <w:tcW w:w="1025" w:type="dxa"/>
            <w:tcBorders>
              <w:top w:val="single" w:sz="8" w:space="0" w:color="AEAEAE"/>
              <w:left w:val="single" w:sz="8" w:space="0" w:color="E0E0E0"/>
              <w:bottom w:val="single" w:sz="8" w:space="0" w:color="AEAEAE"/>
              <w:right w:val="nil"/>
            </w:tcBorders>
            <w:shd w:val="clear" w:color="auto" w:fill="F9F9FB"/>
          </w:tcPr>
          <w:p w14:paraId="541D392A" w14:textId="6F259F9E"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r>
      <w:tr w:rsidR="00B368FA" w:rsidRPr="00B368FA" w14:paraId="491B06A3"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6D9B01FA"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D1</w:t>
            </w:r>
          </w:p>
        </w:tc>
        <w:tc>
          <w:tcPr>
            <w:tcW w:w="1025" w:type="dxa"/>
            <w:tcBorders>
              <w:top w:val="single" w:sz="8" w:space="0" w:color="AEAEAE"/>
              <w:left w:val="nil"/>
              <w:bottom w:val="single" w:sz="8" w:space="0" w:color="AEAEAE"/>
              <w:right w:val="single" w:sz="8" w:space="0" w:color="E0E0E0"/>
            </w:tcBorders>
            <w:shd w:val="clear" w:color="auto" w:fill="F9F9FB"/>
          </w:tcPr>
          <w:p w14:paraId="6EA7BAD8"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33B7F5C4"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335C3F70"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.678</w:t>
            </w:r>
          </w:p>
        </w:tc>
        <w:tc>
          <w:tcPr>
            <w:tcW w:w="1025" w:type="dxa"/>
            <w:tcBorders>
              <w:top w:val="single" w:sz="8" w:space="0" w:color="AEAEAE"/>
              <w:left w:val="single" w:sz="8" w:space="0" w:color="E0E0E0"/>
              <w:bottom w:val="single" w:sz="8" w:space="0" w:color="AEAEAE"/>
              <w:right w:val="nil"/>
            </w:tcBorders>
            <w:shd w:val="clear" w:color="auto" w:fill="F9F9FB"/>
          </w:tcPr>
          <w:p w14:paraId="74FA805B"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315E71B2"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2CDA847E"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D2</w:t>
            </w:r>
          </w:p>
        </w:tc>
        <w:tc>
          <w:tcPr>
            <w:tcW w:w="1025" w:type="dxa"/>
            <w:tcBorders>
              <w:top w:val="single" w:sz="8" w:space="0" w:color="AEAEAE"/>
              <w:left w:val="nil"/>
              <w:bottom w:val="single" w:sz="8" w:space="0" w:color="AEAEAE"/>
              <w:right w:val="single" w:sz="8" w:space="0" w:color="E0E0E0"/>
            </w:tcBorders>
            <w:shd w:val="clear" w:color="auto" w:fill="F9F9FB"/>
          </w:tcPr>
          <w:p w14:paraId="5619911E" w14:textId="483B00FB"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2DE10058"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2BD6FEA5"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.553</w:t>
            </w:r>
          </w:p>
        </w:tc>
        <w:tc>
          <w:tcPr>
            <w:tcW w:w="1025" w:type="dxa"/>
            <w:tcBorders>
              <w:top w:val="single" w:sz="8" w:space="0" w:color="AEAEAE"/>
              <w:left w:val="single" w:sz="8" w:space="0" w:color="E0E0E0"/>
              <w:bottom w:val="single" w:sz="8" w:space="0" w:color="AEAEAE"/>
              <w:right w:val="nil"/>
            </w:tcBorders>
            <w:shd w:val="clear" w:color="auto" w:fill="F9F9FB"/>
          </w:tcPr>
          <w:p w14:paraId="71F3CF23"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3C73D7BB"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0F3C766F"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D3</w:t>
            </w:r>
          </w:p>
        </w:tc>
        <w:tc>
          <w:tcPr>
            <w:tcW w:w="1025" w:type="dxa"/>
            <w:tcBorders>
              <w:top w:val="single" w:sz="8" w:space="0" w:color="AEAEAE"/>
              <w:left w:val="nil"/>
              <w:bottom w:val="single" w:sz="8" w:space="0" w:color="AEAEAE"/>
              <w:right w:val="single" w:sz="8" w:space="0" w:color="E0E0E0"/>
            </w:tcBorders>
            <w:shd w:val="clear" w:color="auto" w:fill="F9F9FB"/>
          </w:tcPr>
          <w:p w14:paraId="1D983FB7"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74D11C94" w14:textId="2174501E"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15425673"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.665</w:t>
            </w:r>
          </w:p>
        </w:tc>
        <w:tc>
          <w:tcPr>
            <w:tcW w:w="1025" w:type="dxa"/>
            <w:tcBorders>
              <w:top w:val="single" w:sz="8" w:space="0" w:color="AEAEAE"/>
              <w:left w:val="single" w:sz="8" w:space="0" w:color="E0E0E0"/>
              <w:bottom w:val="single" w:sz="8" w:space="0" w:color="AEAEAE"/>
              <w:right w:val="nil"/>
            </w:tcBorders>
            <w:shd w:val="clear" w:color="auto" w:fill="F9F9FB"/>
          </w:tcPr>
          <w:p w14:paraId="2CFB36D8"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0D1ED2F0"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432803EA"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D4</w:t>
            </w:r>
          </w:p>
        </w:tc>
        <w:tc>
          <w:tcPr>
            <w:tcW w:w="1025" w:type="dxa"/>
            <w:tcBorders>
              <w:top w:val="single" w:sz="8" w:space="0" w:color="AEAEAE"/>
              <w:left w:val="nil"/>
              <w:bottom w:val="single" w:sz="8" w:space="0" w:color="AEAEAE"/>
              <w:right w:val="single" w:sz="8" w:space="0" w:color="E0E0E0"/>
            </w:tcBorders>
            <w:shd w:val="clear" w:color="auto" w:fill="F9F9FB"/>
          </w:tcPr>
          <w:p w14:paraId="712AFFD2"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19A51700"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6D700A47"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.783</w:t>
            </w:r>
          </w:p>
        </w:tc>
        <w:tc>
          <w:tcPr>
            <w:tcW w:w="1025" w:type="dxa"/>
            <w:tcBorders>
              <w:top w:val="single" w:sz="8" w:space="0" w:color="AEAEAE"/>
              <w:left w:val="single" w:sz="8" w:space="0" w:color="E0E0E0"/>
              <w:bottom w:val="single" w:sz="8" w:space="0" w:color="AEAEAE"/>
              <w:right w:val="nil"/>
            </w:tcBorders>
            <w:shd w:val="clear" w:color="auto" w:fill="F9F9FB"/>
          </w:tcPr>
          <w:p w14:paraId="7E47373B"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7B4157FB"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728F0871"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D5</w:t>
            </w:r>
          </w:p>
        </w:tc>
        <w:tc>
          <w:tcPr>
            <w:tcW w:w="1025" w:type="dxa"/>
            <w:tcBorders>
              <w:top w:val="single" w:sz="8" w:space="0" w:color="AEAEAE"/>
              <w:left w:val="nil"/>
              <w:bottom w:val="single" w:sz="8" w:space="0" w:color="AEAEAE"/>
              <w:right w:val="single" w:sz="8" w:space="0" w:color="E0E0E0"/>
            </w:tcBorders>
            <w:shd w:val="clear" w:color="auto" w:fill="F9F9FB"/>
          </w:tcPr>
          <w:p w14:paraId="7443CD49" w14:textId="5ADF6F25"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68275BA2"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48F34844" w14:textId="15258156"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.664</w:t>
            </w:r>
          </w:p>
        </w:tc>
        <w:tc>
          <w:tcPr>
            <w:tcW w:w="1025" w:type="dxa"/>
            <w:tcBorders>
              <w:top w:val="single" w:sz="8" w:space="0" w:color="AEAEAE"/>
              <w:left w:val="single" w:sz="8" w:space="0" w:color="E0E0E0"/>
              <w:bottom w:val="single" w:sz="8" w:space="0" w:color="AEAEAE"/>
              <w:right w:val="nil"/>
            </w:tcBorders>
            <w:shd w:val="clear" w:color="auto" w:fill="F9F9FB"/>
          </w:tcPr>
          <w:p w14:paraId="3828408E"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r>
      <w:tr w:rsidR="00B368FA" w:rsidRPr="00B368FA" w14:paraId="16555C36"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14D93491"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F1</w:t>
            </w:r>
          </w:p>
        </w:tc>
        <w:tc>
          <w:tcPr>
            <w:tcW w:w="1025" w:type="dxa"/>
            <w:tcBorders>
              <w:top w:val="single" w:sz="8" w:space="0" w:color="AEAEAE"/>
              <w:left w:val="nil"/>
              <w:bottom w:val="single" w:sz="8" w:space="0" w:color="AEAEAE"/>
              <w:right w:val="single" w:sz="8" w:space="0" w:color="E0E0E0"/>
            </w:tcBorders>
            <w:shd w:val="clear" w:color="auto" w:fill="F9F9FB"/>
          </w:tcPr>
          <w:p w14:paraId="6BC2663B"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1BD8D12F" w14:textId="6860C844"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67DDB357"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tcPr>
          <w:p w14:paraId="3F360472" w14:textId="69775C84"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color w:val="010205"/>
                <w:kern w:val="0"/>
                <w:sz w:val="18"/>
                <w:szCs w:val="18"/>
              </w:rPr>
              <w:t>.579</w:t>
            </w:r>
          </w:p>
        </w:tc>
      </w:tr>
      <w:tr w:rsidR="00B368FA" w:rsidRPr="00B368FA" w14:paraId="65F4FB12" w14:textId="77777777" w:rsidTr="00B368FA">
        <w:trPr>
          <w:cantSplit/>
          <w:jc w:val="center"/>
        </w:trPr>
        <w:tc>
          <w:tcPr>
            <w:tcW w:w="733" w:type="dxa"/>
            <w:tcBorders>
              <w:top w:val="single" w:sz="8" w:space="0" w:color="152935"/>
              <w:left w:val="nil"/>
              <w:bottom w:val="single" w:sz="8" w:space="0" w:color="AEAEAE"/>
              <w:right w:val="nil"/>
            </w:tcBorders>
            <w:shd w:val="clear" w:color="auto" w:fill="E0E0E0"/>
          </w:tcPr>
          <w:p w14:paraId="63BF5271"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F2</w:t>
            </w:r>
          </w:p>
        </w:tc>
        <w:tc>
          <w:tcPr>
            <w:tcW w:w="1025" w:type="dxa"/>
            <w:tcBorders>
              <w:top w:val="single" w:sz="8" w:space="0" w:color="152935"/>
              <w:left w:val="nil"/>
              <w:bottom w:val="single" w:sz="8" w:space="0" w:color="AEAEAE"/>
              <w:right w:val="single" w:sz="8" w:space="0" w:color="E0E0E0"/>
            </w:tcBorders>
            <w:shd w:val="clear" w:color="auto" w:fill="F9F9FB"/>
          </w:tcPr>
          <w:p w14:paraId="3DCA9630" w14:textId="63EFD562"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152935"/>
              <w:left w:val="single" w:sz="8" w:space="0" w:color="E0E0E0"/>
              <w:bottom w:val="single" w:sz="8" w:space="0" w:color="AEAEAE"/>
              <w:right w:val="single" w:sz="8" w:space="0" w:color="E0E0E0"/>
            </w:tcBorders>
            <w:shd w:val="clear" w:color="auto" w:fill="F9F9FB"/>
          </w:tcPr>
          <w:p w14:paraId="1FF080D0"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152935"/>
              <w:left w:val="single" w:sz="8" w:space="0" w:color="E0E0E0"/>
              <w:bottom w:val="single" w:sz="8" w:space="0" w:color="AEAEAE"/>
              <w:right w:val="single" w:sz="8" w:space="0" w:color="E0E0E0"/>
            </w:tcBorders>
            <w:shd w:val="clear" w:color="auto" w:fill="F9F9FB"/>
          </w:tcPr>
          <w:p w14:paraId="688A6914"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152935"/>
              <w:left w:val="single" w:sz="8" w:space="0" w:color="E0E0E0"/>
              <w:bottom w:val="single" w:sz="8" w:space="0" w:color="AEAEAE"/>
              <w:right w:val="nil"/>
            </w:tcBorders>
            <w:shd w:val="clear" w:color="auto" w:fill="F9F9FB"/>
          </w:tcPr>
          <w:p w14:paraId="20EE02FA" w14:textId="1D495FEE"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color w:val="010205"/>
                <w:kern w:val="0"/>
                <w:sz w:val="18"/>
                <w:szCs w:val="18"/>
              </w:rPr>
              <w:t>.805</w:t>
            </w:r>
          </w:p>
        </w:tc>
      </w:tr>
      <w:tr w:rsidR="00B368FA" w:rsidRPr="00B368FA" w14:paraId="1B12A8F3"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0250E1F8"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F3</w:t>
            </w:r>
          </w:p>
        </w:tc>
        <w:tc>
          <w:tcPr>
            <w:tcW w:w="1025" w:type="dxa"/>
            <w:tcBorders>
              <w:top w:val="single" w:sz="8" w:space="0" w:color="AEAEAE"/>
              <w:left w:val="nil"/>
              <w:bottom w:val="single" w:sz="8" w:space="0" w:color="AEAEAE"/>
              <w:right w:val="single" w:sz="8" w:space="0" w:color="E0E0E0"/>
            </w:tcBorders>
            <w:shd w:val="clear" w:color="auto" w:fill="F9F9FB"/>
          </w:tcPr>
          <w:p w14:paraId="73F9A74E" w14:textId="02D9F409"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4B944EBA"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139D1C00"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tcPr>
          <w:p w14:paraId="0D47EB18" w14:textId="4D7EBA38"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color w:val="010205"/>
                <w:kern w:val="0"/>
                <w:sz w:val="18"/>
                <w:szCs w:val="18"/>
              </w:rPr>
              <w:t>.743</w:t>
            </w:r>
          </w:p>
        </w:tc>
      </w:tr>
      <w:tr w:rsidR="00B368FA" w:rsidRPr="00B368FA" w14:paraId="5849F27F" w14:textId="77777777" w:rsidTr="00B368FA">
        <w:trPr>
          <w:cantSplit/>
          <w:jc w:val="center"/>
        </w:trPr>
        <w:tc>
          <w:tcPr>
            <w:tcW w:w="733" w:type="dxa"/>
            <w:tcBorders>
              <w:top w:val="single" w:sz="8" w:space="0" w:color="AEAEAE"/>
              <w:left w:val="nil"/>
              <w:bottom w:val="single" w:sz="8" w:space="0" w:color="AEAEAE"/>
              <w:right w:val="nil"/>
            </w:tcBorders>
            <w:shd w:val="clear" w:color="auto" w:fill="E0E0E0"/>
          </w:tcPr>
          <w:p w14:paraId="35E832B7"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264A60"/>
                <w:kern w:val="0"/>
                <w:sz w:val="18"/>
                <w:szCs w:val="18"/>
              </w:rPr>
            </w:pPr>
            <w:r w:rsidRPr="00B368FA">
              <w:rPr>
                <w:rFonts w:asciiTheme="minorBidi" w:hAnsiTheme="minorBidi"/>
                <w:color w:val="264A60"/>
                <w:kern w:val="0"/>
                <w:sz w:val="18"/>
                <w:szCs w:val="18"/>
              </w:rPr>
              <w:t>F4</w:t>
            </w:r>
          </w:p>
        </w:tc>
        <w:tc>
          <w:tcPr>
            <w:tcW w:w="1025" w:type="dxa"/>
            <w:tcBorders>
              <w:top w:val="single" w:sz="8" w:space="0" w:color="AEAEAE"/>
              <w:left w:val="nil"/>
              <w:bottom w:val="single" w:sz="8" w:space="0" w:color="AEAEAE"/>
              <w:right w:val="single" w:sz="8" w:space="0" w:color="E0E0E0"/>
            </w:tcBorders>
            <w:shd w:val="clear" w:color="auto" w:fill="F9F9FB"/>
          </w:tcPr>
          <w:p w14:paraId="27EE786A" w14:textId="7E73B22A"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028E3D7F"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single" w:sz="8" w:space="0" w:color="E0E0E0"/>
            </w:tcBorders>
            <w:shd w:val="clear" w:color="auto" w:fill="F9F9FB"/>
          </w:tcPr>
          <w:p w14:paraId="25D9F373"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tcPr>
          <w:p w14:paraId="355D531B" w14:textId="32FE7F27" w:rsidR="00B368FA" w:rsidRPr="00B368FA" w:rsidRDefault="00B368FA" w:rsidP="00B368FA">
            <w:pPr>
              <w:autoSpaceDE w:val="0"/>
              <w:autoSpaceDN w:val="0"/>
              <w:bidi w:val="0"/>
              <w:adjustRightInd w:val="0"/>
              <w:spacing w:after="0" w:line="240" w:lineRule="auto"/>
              <w:jc w:val="center"/>
              <w:rPr>
                <w:rFonts w:asciiTheme="minorBidi" w:hAnsiTheme="minorBidi"/>
                <w:kern w:val="0"/>
                <w:sz w:val="18"/>
                <w:szCs w:val="18"/>
              </w:rPr>
            </w:pPr>
            <w:r w:rsidRPr="00B368FA">
              <w:rPr>
                <w:rFonts w:asciiTheme="minorBidi" w:hAnsiTheme="minorBidi"/>
                <w:kern w:val="0"/>
                <w:sz w:val="18"/>
                <w:szCs w:val="18"/>
              </w:rPr>
              <w:t>.737</w:t>
            </w:r>
          </w:p>
        </w:tc>
      </w:tr>
      <w:tr w:rsidR="00B368FA" w:rsidRPr="00B368FA" w14:paraId="1F49D414" w14:textId="77777777" w:rsidTr="00B368FA">
        <w:trPr>
          <w:cantSplit/>
          <w:jc w:val="center"/>
        </w:trPr>
        <w:tc>
          <w:tcPr>
            <w:tcW w:w="4833" w:type="dxa"/>
            <w:gridSpan w:val="5"/>
            <w:tcBorders>
              <w:top w:val="nil"/>
              <w:left w:val="nil"/>
              <w:bottom w:val="nil"/>
              <w:right w:val="nil"/>
            </w:tcBorders>
            <w:shd w:val="clear" w:color="auto" w:fill="FFFFFF"/>
          </w:tcPr>
          <w:p w14:paraId="27E8DB1D"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010205"/>
                <w:kern w:val="0"/>
                <w:sz w:val="18"/>
                <w:szCs w:val="18"/>
              </w:rPr>
            </w:pPr>
            <w:r w:rsidRPr="00B368FA">
              <w:rPr>
                <w:rFonts w:asciiTheme="minorBidi" w:hAnsiTheme="minorBidi"/>
                <w:color w:val="010205"/>
                <w:kern w:val="0"/>
                <w:sz w:val="18"/>
                <w:szCs w:val="18"/>
              </w:rPr>
              <w:t xml:space="preserve">Extraction Method: Principal Component Analysis. </w:t>
            </w:r>
          </w:p>
          <w:p w14:paraId="2B2AAD5F"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010205"/>
                <w:kern w:val="0"/>
                <w:sz w:val="18"/>
                <w:szCs w:val="18"/>
              </w:rPr>
            </w:pPr>
            <w:r w:rsidRPr="00B368FA">
              <w:rPr>
                <w:rFonts w:asciiTheme="minorBidi" w:hAnsiTheme="minorBidi"/>
                <w:color w:val="010205"/>
                <w:kern w:val="0"/>
                <w:sz w:val="18"/>
                <w:szCs w:val="18"/>
              </w:rPr>
              <w:t xml:space="preserve"> Rotation Method: Varimax with Kaiser Normalization.</w:t>
            </w:r>
            <w:r w:rsidRPr="00B368FA">
              <w:rPr>
                <w:rFonts w:asciiTheme="minorBidi" w:hAnsiTheme="minorBidi"/>
                <w:color w:val="010205"/>
                <w:kern w:val="0"/>
                <w:sz w:val="18"/>
                <w:szCs w:val="18"/>
                <w:vertAlign w:val="superscript"/>
              </w:rPr>
              <w:t>a</w:t>
            </w:r>
          </w:p>
        </w:tc>
      </w:tr>
      <w:tr w:rsidR="00B368FA" w:rsidRPr="00B368FA" w14:paraId="069E5C57" w14:textId="77777777" w:rsidTr="00B368FA">
        <w:trPr>
          <w:cantSplit/>
          <w:jc w:val="center"/>
        </w:trPr>
        <w:tc>
          <w:tcPr>
            <w:tcW w:w="4833" w:type="dxa"/>
            <w:gridSpan w:val="5"/>
            <w:tcBorders>
              <w:top w:val="nil"/>
              <w:left w:val="nil"/>
              <w:bottom w:val="nil"/>
              <w:right w:val="nil"/>
            </w:tcBorders>
            <w:shd w:val="clear" w:color="auto" w:fill="FFFFFF"/>
          </w:tcPr>
          <w:p w14:paraId="6E59D070" w14:textId="77777777" w:rsidR="00B368FA" w:rsidRPr="00B368FA" w:rsidRDefault="00B368FA" w:rsidP="00B368FA">
            <w:pPr>
              <w:autoSpaceDE w:val="0"/>
              <w:autoSpaceDN w:val="0"/>
              <w:bidi w:val="0"/>
              <w:adjustRightInd w:val="0"/>
              <w:spacing w:after="0" w:line="320" w:lineRule="atLeast"/>
              <w:ind w:left="60" w:right="60"/>
              <w:rPr>
                <w:rFonts w:asciiTheme="minorBidi" w:hAnsiTheme="minorBidi"/>
                <w:color w:val="010205"/>
                <w:kern w:val="0"/>
                <w:sz w:val="18"/>
                <w:szCs w:val="18"/>
              </w:rPr>
            </w:pPr>
            <w:r w:rsidRPr="00B368FA">
              <w:rPr>
                <w:rFonts w:asciiTheme="minorBidi" w:hAnsiTheme="minorBidi"/>
                <w:color w:val="010205"/>
                <w:kern w:val="0"/>
                <w:sz w:val="18"/>
                <w:szCs w:val="18"/>
              </w:rPr>
              <w:t>a. Rotation converged in 9 iterations.</w:t>
            </w:r>
          </w:p>
        </w:tc>
      </w:tr>
    </w:tbl>
    <w:p w14:paraId="57DDCD4F" w14:textId="77777777" w:rsidR="00055831" w:rsidRDefault="00055831" w:rsidP="003859B4">
      <w:pPr>
        <w:pStyle w:val="NormalWeb"/>
        <w:spacing w:after="0" w:line="360" w:lineRule="auto"/>
        <w:rPr>
          <w:rFonts w:asciiTheme="minorBidi" w:hAnsiTheme="minorBidi"/>
          <w:b/>
          <w:bCs/>
          <w:color w:val="262626" w:themeColor="text1" w:themeTint="D9"/>
          <w:sz w:val="28"/>
          <w:szCs w:val="28"/>
        </w:rPr>
      </w:pPr>
    </w:p>
    <w:tbl>
      <w:tblPr>
        <w:tblW w:w="5507" w:type="dxa"/>
        <w:jc w:val="center"/>
        <w:tblLayout w:type="fixed"/>
        <w:tblCellMar>
          <w:left w:w="0" w:type="dxa"/>
          <w:right w:w="0" w:type="dxa"/>
        </w:tblCellMar>
        <w:tblLook w:val="0000" w:firstRow="0" w:lastRow="0" w:firstColumn="0" w:lastColumn="0" w:noHBand="0" w:noVBand="0"/>
      </w:tblPr>
      <w:tblGrid>
        <w:gridCol w:w="734"/>
        <w:gridCol w:w="1025"/>
        <w:gridCol w:w="1438"/>
        <w:gridCol w:w="1178"/>
        <w:gridCol w:w="1132"/>
      </w:tblGrid>
      <w:tr w:rsidR="00C13B8B" w:rsidRPr="009033F1" w14:paraId="7A914B8D" w14:textId="77777777" w:rsidTr="00B368FA">
        <w:trPr>
          <w:cantSplit/>
          <w:jc w:val="center"/>
        </w:trPr>
        <w:tc>
          <w:tcPr>
            <w:tcW w:w="5503" w:type="dxa"/>
            <w:gridSpan w:val="5"/>
            <w:tcBorders>
              <w:top w:val="nil"/>
              <w:left w:val="nil"/>
              <w:bottom w:val="nil"/>
              <w:right w:val="nil"/>
            </w:tcBorders>
            <w:shd w:val="clear" w:color="auto" w:fill="FFFFFF"/>
            <w:vAlign w:val="center"/>
          </w:tcPr>
          <w:p w14:paraId="0DB88349" w14:textId="77777777" w:rsidR="00C13B8B" w:rsidRPr="009033F1" w:rsidRDefault="00C13B8B" w:rsidP="0092710E">
            <w:pPr>
              <w:autoSpaceDE w:val="0"/>
              <w:autoSpaceDN w:val="0"/>
              <w:bidi w:val="0"/>
              <w:adjustRightInd w:val="0"/>
              <w:spacing w:after="0" w:line="320" w:lineRule="atLeast"/>
              <w:ind w:left="60" w:right="60"/>
              <w:jc w:val="center"/>
              <w:rPr>
                <w:rFonts w:ascii="Arial" w:hAnsi="Arial" w:cs="Arial"/>
                <w:color w:val="010205"/>
                <w:kern w:val="0"/>
              </w:rPr>
            </w:pPr>
            <w:r w:rsidRPr="009033F1">
              <w:rPr>
                <w:rFonts w:ascii="Arial" w:hAnsi="Arial" w:cs="Arial"/>
                <w:b/>
                <w:bCs/>
                <w:color w:val="010205"/>
                <w:kern w:val="0"/>
              </w:rPr>
              <w:t>Descriptive Statistics</w:t>
            </w:r>
          </w:p>
        </w:tc>
      </w:tr>
      <w:tr w:rsidR="00C13B8B" w:rsidRPr="009033F1" w14:paraId="2283886F" w14:textId="77777777" w:rsidTr="00B368FA">
        <w:trPr>
          <w:cantSplit/>
          <w:jc w:val="center"/>
        </w:trPr>
        <w:tc>
          <w:tcPr>
            <w:tcW w:w="734" w:type="dxa"/>
            <w:tcBorders>
              <w:top w:val="nil"/>
              <w:left w:val="nil"/>
              <w:bottom w:val="single" w:sz="8" w:space="0" w:color="152935"/>
              <w:right w:val="nil"/>
            </w:tcBorders>
            <w:shd w:val="clear" w:color="auto" w:fill="FFFFFF"/>
            <w:vAlign w:val="bottom"/>
          </w:tcPr>
          <w:p w14:paraId="330C5DBB" w14:textId="77777777" w:rsidR="00C13B8B" w:rsidRPr="009033F1"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nil"/>
              <w:left w:val="nil"/>
              <w:bottom w:val="single" w:sz="8" w:space="0" w:color="152935"/>
              <w:right w:val="single" w:sz="8" w:space="0" w:color="E0E0E0"/>
            </w:tcBorders>
            <w:shd w:val="clear" w:color="auto" w:fill="FFFFFF"/>
            <w:vAlign w:val="bottom"/>
          </w:tcPr>
          <w:p w14:paraId="7C748BFF" w14:textId="77777777" w:rsidR="00C13B8B" w:rsidRPr="009033F1"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033F1">
              <w:rPr>
                <w:rFonts w:ascii="Arial" w:hAnsi="Arial" w:cs="Arial"/>
                <w:color w:val="264A60"/>
                <w:kern w:val="0"/>
                <w:sz w:val="18"/>
                <w:szCs w:val="18"/>
              </w:rPr>
              <w:t>Mean</w:t>
            </w:r>
          </w:p>
        </w:tc>
        <w:tc>
          <w:tcPr>
            <w:tcW w:w="1437" w:type="dxa"/>
            <w:tcBorders>
              <w:top w:val="nil"/>
              <w:left w:val="single" w:sz="8" w:space="0" w:color="E0E0E0"/>
              <w:bottom w:val="single" w:sz="8" w:space="0" w:color="152935"/>
              <w:right w:val="single" w:sz="8" w:space="0" w:color="E0E0E0"/>
            </w:tcBorders>
            <w:shd w:val="clear" w:color="auto" w:fill="FFFFFF"/>
            <w:vAlign w:val="bottom"/>
          </w:tcPr>
          <w:p w14:paraId="1E2BB744" w14:textId="77777777" w:rsidR="00C13B8B" w:rsidRPr="009033F1"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033F1">
              <w:rPr>
                <w:rFonts w:ascii="Arial" w:hAnsi="Arial" w:cs="Arial"/>
                <w:color w:val="264A60"/>
                <w:kern w:val="0"/>
                <w:sz w:val="18"/>
                <w:szCs w:val="18"/>
              </w:rPr>
              <w:t>Std. Deviation</w:t>
            </w:r>
          </w:p>
        </w:tc>
        <w:tc>
          <w:tcPr>
            <w:tcW w:w="1177" w:type="dxa"/>
            <w:tcBorders>
              <w:top w:val="nil"/>
              <w:left w:val="single" w:sz="8" w:space="0" w:color="E0E0E0"/>
              <w:bottom w:val="single" w:sz="8" w:space="0" w:color="152935"/>
              <w:right w:val="single" w:sz="8" w:space="0" w:color="E0E0E0"/>
            </w:tcBorders>
            <w:shd w:val="clear" w:color="auto" w:fill="FFFFFF"/>
            <w:vAlign w:val="bottom"/>
          </w:tcPr>
          <w:p w14:paraId="0E226879" w14:textId="77777777" w:rsidR="00C13B8B" w:rsidRPr="009033F1"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033F1">
              <w:rPr>
                <w:rFonts w:ascii="Arial" w:hAnsi="Arial" w:cs="Arial"/>
                <w:color w:val="264A60"/>
                <w:kern w:val="0"/>
                <w:sz w:val="18"/>
                <w:szCs w:val="18"/>
              </w:rPr>
              <w:t>Analysis N</w:t>
            </w:r>
          </w:p>
        </w:tc>
        <w:tc>
          <w:tcPr>
            <w:tcW w:w="1131" w:type="dxa"/>
            <w:tcBorders>
              <w:top w:val="nil"/>
              <w:left w:val="single" w:sz="8" w:space="0" w:color="E0E0E0"/>
              <w:bottom w:val="single" w:sz="8" w:space="0" w:color="152935"/>
              <w:right w:val="nil"/>
            </w:tcBorders>
            <w:shd w:val="clear" w:color="auto" w:fill="FFFFFF"/>
            <w:vAlign w:val="bottom"/>
          </w:tcPr>
          <w:p w14:paraId="590EA958" w14:textId="77777777" w:rsidR="00C13B8B" w:rsidRPr="009033F1"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033F1">
              <w:rPr>
                <w:rFonts w:ascii="Arial" w:hAnsi="Arial" w:cs="Arial"/>
                <w:color w:val="264A60"/>
                <w:kern w:val="0"/>
                <w:sz w:val="18"/>
                <w:szCs w:val="18"/>
              </w:rPr>
              <w:t>Missing N</w:t>
            </w:r>
          </w:p>
        </w:tc>
      </w:tr>
      <w:tr w:rsidR="00C13B8B" w:rsidRPr="009033F1" w14:paraId="49ADFB6F" w14:textId="77777777" w:rsidTr="00B368FA">
        <w:trPr>
          <w:cantSplit/>
          <w:jc w:val="center"/>
        </w:trPr>
        <w:tc>
          <w:tcPr>
            <w:tcW w:w="734" w:type="dxa"/>
            <w:tcBorders>
              <w:top w:val="single" w:sz="8" w:space="0" w:color="152935"/>
              <w:left w:val="nil"/>
              <w:bottom w:val="single" w:sz="8" w:space="0" w:color="AEAEAE"/>
              <w:right w:val="nil"/>
            </w:tcBorders>
            <w:shd w:val="clear" w:color="auto" w:fill="E0E0E0"/>
          </w:tcPr>
          <w:p w14:paraId="2B15E0A5"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A1</w:t>
            </w:r>
          </w:p>
        </w:tc>
        <w:tc>
          <w:tcPr>
            <w:tcW w:w="1024" w:type="dxa"/>
            <w:tcBorders>
              <w:top w:val="single" w:sz="8" w:space="0" w:color="152935"/>
              <w:left w:val="nil"/>
              <w:bottom w:val="single" w:sz="8" w:space="0" w:color="AEAEAE"/>
              <w:right w:val="single" w:sz="8" w:space="0" w:color="E0E0E0"/>
            </w:tcBorders>
            <w:shd w:val="clear" w:color="auto" w:fill="F9F9FB"/>
          </w:tcPr>
          <w:p w14:paraId="0157D703"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1.25</w:t>
            </w:r>
          </w:p>
        </w:tc>
        <w:tc>
          <w:tcPr>
            <w:tcW w:w="1437" w:type="dxa"/>
            <w:tcBorders>
              <w:top w:val="single" w:sz="8" w:space="0" w:color="152935"/>
              <w:left w:val="single" w:sz="8" w:space="0" w:color="E0E0E0"/>
              <w:bottom w:val="single" w:sz="8" w:space="0" w:color="AEAEAE"/>
              <w:right w:val="single" w:sz="8" w:space="0" w:color="E0E0E0"/>
            </w:tcBorders>
            <w:shd w:val="clear" w:color="auto" w:fill="F9F9FB"/>
          </w:tcPr>
          <w:p w14:paraId="21E042FE"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.540</w:t>
            </w:r>
          </w:p>
        </w:tc>
        <w:tc>
          <w:tcPr>
            <w:tcW w:w="1177" w:type="dxa"/>
            <w:tcBorders>
              <w:top w:val="single" w:sz="8" w:space="0" w:color="152935"/>
              <w:left w:val="single" w:sz="8" w:space="0" w:color="E0E0E0"/>
              <w:bottom w:val="single" w:sz="8" w:space="0" w:color="AEAEAE"/>
              <w:right w:val="single" w:sz="8" w:space="0" w:color="E0E0E0"/>
            </w:tcBorders>
            <w:shd w:val="clear" w:color="auto" w:fill="F9F9FB"/>
          </w:tcPr>
          <w:p w14:paraId="3376C6E5"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152935"/>
              <w:left w:val="single" w:sz="8" w:space="0" w:color="E0E0E0"/>
              <w:bottom w:val="single" w:sz="8" w:space="0" w:color="AEAEAE"/>
              <w:right w:val="nil"/>
            </w:tcBorders>
            <w:shd w:val="clear" w:color="auto" w:fill="F9F9FB"/>
          </w:tcPr>
          <w:p w14:paraId="6EB8FC25"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7E573190"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3293A76B"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A2</w:t>
            </w:r>
          </w:p>
        </w:tc>
        <w:tc>
          <w:tcPr>
            <w:tcW w:w="1024" w:type="dxa"/>
            <w:tcBorders>
              <w:top w:val="single" w:sz="8" w:space="0" w:color="AEAEAE"/>
              <w:left w:val="nil"/>
              <w:bottom w:val="single" w:sz="8" w:space="0" w:color="AEAEAE"/>
              <w:right w:val="single" w:sz="8" w:space="0" w:color="E0E0E0"/>
            </w:tcBorders>
            <w:shd w:val="clear" w:color="auto" w:fill="F9F9FB"/>
          </w:tcPr>
          <w:p w14:paraId="658A8265"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1.30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0DB9445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.513</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177EB94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7396E18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2FAED421"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7215579F"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A3</w:t>
            </w:r>
          </w:p>
        </w:tc>
        <w:tc>
          <w:tcPr>
            <w:tcW w:w="1024" w:type="dxa"/>
            <w:tcBorders>
              <w:top w:val="single" w:sz="8" w:space="0" w:color="AEAEAE"/>
              <w:left w:val="nil"/>
              <w:bottom w:val="single" w:sz="8" w:space="0" w:color="AEAEAE"/>
              <w:right w:val="single" w:sz="8" w:space="0" w:color="E0E0E0"/>
            </w:tcBorders>
            <w:shd w:val="clear" w:color="auto" w:fill="F9F9FB"/>
          </w:tcPr>
          <w:p w14:paraId="37CF67C6"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1.16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2ACCD7E5"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.434</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F83322D"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3728B4DA"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0B4EAF09"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610CD406"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A4</w:t>
            </w:r>
          </w:p>
        </w:tc>
        <w:tc>
          <w:tcPr>
            <w:tcW w:w="1024" w:type="dxa"/>
            <w:tcBorders>
              <w:top w:val="single" w:sz="8" w:space="0" w:color="AEAEAE"/>
              <w:left w:val="nil"/>
              <w:bottom w:val="single" w:sz="8" w:space="0" w:color="AEAEAE"/>
              <w:right w:val="single" w:sz="8" w:space="0" w:color="E0E0E0"/>
            </w:tcBorders>
            <w:shd w:val="clear" w:color="auto" w:fill="F9F9FB"/>
          </w:tcPr>
          <w:p w14:paraId="442EC27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1.21</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0E66834"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.441</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3238761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3B17637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76A422C1"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649D9C99"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B1</w:t>
            </w:r>
          </w:p>
        </w:tc>
        <w:tc>
          <w:tcPr>
            <w:tcW w:w="1024" w:type="dxa"/>
            <w:tcBorders>
              <w:top w:val="single" w:sz="8" w:space="0" w:color="AEAEAE"/>
              <w:left w:val="nil"/>
              <w:bottom w:val="single" w:sz="8" w:space="0" w:color="AEAEAE"/>
              <w:right w:val="single" w:sz="8" w:space="0" w:color="E0E0E0"/>
            </w:tcBorders>
            <w:shd w:val="clear" w:color="auto" w:fill="F9F9FB"/>
          </w:tcPr>
          <w:p w14:paraId="0D8D797E"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1.16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077A9D6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.434</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5F669D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59463D2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5A372700"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11D64B6A"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B2</w:t>
            </w:r>
          </w:p>
        </w:tc>
        <w:tc>
          <w:tcPr>
            <w:tcW w:w="1024" w:type="dxa"/>
            <w:tcBorders>
              <w:top w:val="single" w:sz="8" w:space="0" w:color="AEAEAE"/>
              <w:left w:val="nil"/>
              <w:bottom w:val="single" w:sz="8" w:space="0" w:color="AEAEAE"/>
              <w:right w:val="single" w:sz="8" w:space="0" w:color="E0E0E0"/>
            </w:tcBorders>
            <w:shd w:val="clear" w:color="auto" w:fill="F9F9FB"/>
          </w:tcPr>
          <w:p w14:paraId="6517DA60"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F218FE8"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.497</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259A9ADD"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3733D31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12A8C283"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10E00392"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B3</w:t>
            </w:r>
          </w:p>
        </w:tc>
        <w:tc>
          <w:tcPr>
            <w:tcW w:w="1024" w:type="dxa"/>
            <w:tcBorders>
              <w:top w:val="single" w:sz="8" w:space="0" w:color="AEAEAE"/>
              <w:left w:val="nil"/>
              <w:bottom w:val="single" w:sz="8" w:space="0" w:color="AEAEAE"/>
              <w:right w:val="single" w:sz="8" w:space="0" w:color="E0E0E0"/>
            </w:tcBorders>
            <w:shd w:val="clear" w:color="auto" w:fill="F9F9FB"/>
          </w:tcPr>
          <w:p w14:paraId="7CF59FF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1.19</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76070C8A"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.453</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778F85B"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46DC7607"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37C111F5"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6F3AD881"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B4</w:t>
            </w:r>
          </w:p>
        </w:tc>
        <w:tc>
          <w:tcPr>
            <w:tcW w:w="1024" w:type="dxa"/>
            <w:tcBorders>
              <w:top w:val="single" w:sz="8" w:space="0" w:color="AEAEAE"/>
              <w:left w:val="nil"/>
              <w:bottom w:val="single" w:sz="8" w:space="0" w:color="AEAEAE"/>
              <w:right w:val="single" w:sz="8" w:space="0" w:color="E0E0E0"/>
            </w:tcBorders>
            <w:shd w:val="clear" w:color="auto" w:fill="F9F9FB"/>
          </w:tcPr>
          <w:p w14:paraId="3F90C08E"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1.24</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2F37CC7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.484</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AAB087C"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5E71331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384779C9"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04DAA45F"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C1</w:t>
            </w:r>
          </w:p>
        </w:tc>
        <w:tc>
          <w:tcPr>
            <w:tcW w:w="1024" w:type="dxa"/>
            <w:tcBorders>
              <w:top w:val="single" w:sz="8" w:space="0" w:color="AEAEAE"/>
              <w:left w:val="nil"/>
              <w:bottom w:val="single" w:sz="8" w:space="0" w:color="AEAEAE"/>
              <w:right w:val="single" w:sz="8" w:space="0" w:color="E0E0E0"/>
            </w:tcBorders>
            <w:shd w:val="clear" w:color="auto" w:fill="F9F9FB"/>
          </w:tcPr>
          <w:p w14:paraId="52E0851C"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1.30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0A5F70A5"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.560</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A712BE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32AD2A96"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7D3CCBC5"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2917DDD3"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C2</w:t>
            </w:r>
          </w:p>
        </w:tc>
        <w:tc>
          <w:tcPr>
            <w:tcW w:w="1024" w:type="dxa"/>
            <w:tcBorders>
              <w:top w:val="single" w:sz="8" w:space="0" w:color="AEAEAE"/>
              <w:left w:val="nil"/>
              <w:bottom w:val="single" w:sz="8" w:space="0" w:color="AEAEAE"/>
              <w:right w:val="single" w:sz="8" w:space="0" w:color="E0E0E0"/>
            </w:tcBorders>
            <w:shd w:val="clear" w:color="auto" w:fill="F9F9FB"/>
          </w:tcPr>
          <w:p w14:paraId="13A5BE46"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1.21</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881360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.469</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7001B58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0C9CFA58"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791EC20E"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2062418D"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C3</w:t>
            </w:r>
          </w:p>
        </w:tc>
        <w:tc>
          <w:tcPr>
            <w:tcW w:w="1024" w:type="dxa"/>
            <w:tcBorders>
              <w:top w:val="single" w:sz="8" w:space="0" w:color="AEAEAE"/>
              <w:left w:val="nil"/>
              <w:bottom w:val="single" w:sz="8" w:space="0" w:color="AEAEAE"/>
              <w:right w:val="single" w:sz="8" w:space="0" w:color="E0E0E0"/>
            </w:tcBorders>
            <w:shd w:val="clear" w:color="auto" w:fill="F9F9FB"/>
          </w:tcPr>
          <w:p w14:paraId="747970CC"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1.29</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71E93340"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.578</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1A6002E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705B497A"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1D767FE2"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2C07934A"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C4</w:t>
            </w:r>
          </w:p>
        </w:tc>
        <w:tc>
          <w:tcPr>
            <w:tcW w:w="1024" w:type="dxa"/>
            <w:tcBorders>
              <w:top w:val="single" w:sz="8" w:space="0" w:color="AEAEAE"/>
              <w:left w:val="nil"/>
              <w:bottom w:val="single" w:sz="8" w:space="0" w:color="AEAEAE"/>
              <w:right w:val="single" w:sz="8" w:space="0" w:color="E0E0E0"/>
            </w:tcBorders>
            <w:shd w:val="clear" w:color="auto" w:fill="F9F9FB"/>
          </w:tcPr>
          <w:p w14:paraId="39AA4FA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1.35</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5BDB3D8"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.638</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69A955E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2052A45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7FF733EB"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6614CD60"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D1</w:t>
            </w:r>
          </w:p>
        </w:tc>
        <w:tc>
          <w:tcPr>
            <w:tcW w:w="1024" w:type="dxa"/>
            <w:tcBorders>
              <w:top w:val="single" w:sz="8" w:space="0" w:color="AEAEAE"/>
              <w:left w:val="nil"/>
              <w:bottom w:val="single" w:sz="8" w:space="0" w:color="AEAEAE"/>
              <w:right w:val="single" w:sz="8" w:space="0" w:color="E0E0E0"/>
            </w:tcBorders>
            <w:shd w:val="clear" w:color="auto" w:fill="F9F9FB"/>
          </w:tcPr>
          <w:p w14:paraId="4717D8A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1.21</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78DE82E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.469</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B50159C"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1A59BEBE"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69AA110C"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498FC7B7"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D2</w:t>
            </w:r>
          </w:p>
        </w:tc>
        <w:tc>
          <w:tcPr>
            <w:tcW w:w="1024" w:type="dxa"/>
            <w:tcBorders>
              <w:top w:val="single" w:sz="8" w:space="0" w:color="AEAEAE"/>
              <w:left w:val="nil"/>
              <w:bottom w:val="single" w:sz="8" w:space="0" w:color="AEAEAE"/>
              <w:right w:val="single" w:sz="8" w:space="0" w:color="E0E0E0"/>
            </w:tcBorders>
            <w:shd w:val="clear" w:color="auto" w:fill="F9F9FB"/>
          </w:tcPr>
          <w:p w14:paraId="2BED8F5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1.18</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3A20BD3"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.444</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AAC6F1A"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142EFCE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4D809141"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3C5CEA5A"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D3</w:t>
            </w:r>
          </w:p>
        </w:tc>
        <w:tc>
          <w:tcPr>
            <w:tcW w:w="1024" w:type="dxa"/>
            <w:tcBorders>
              <w:top w:val="single" w:sz="8" w:space="0" w:color="AEAEAE"/>
              <w:left w:val="nil"/>
              <w:bottom w:val="single" w:sz="8" w:space="0" w:color="AEAEAE"/>
              <w:right w:val="single" w:sz="8" w:space="0" w:color="E0E0E0"/>
            </w:tcBorders>
            <w:shd w:val="clear" w:color="auto" w:fill="F9F9FB"/>
          </w:tcPr>
          <w:p w14:paraId="5397553D"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1.11</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6FADD721"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.356</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7B23023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091A356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5869C6D6"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585151B7"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D4</w:t>
            </w:r>
          </w:p>
        </w:tc>
        <w:tc>
          <w:tcPr>
            <w:tcW w:w="1024" w:type="dxa"/>
            <w:tcBorders>
              <w:top w:val="single" w:sz="8" w:space="0" w:color="AEAEAE"/>
              <w:left w:val="nil"/>
              <w:bottom w:val="single" w:sz="8" w:space="0" w:color="AEAEAE"/>
              <w:right w:val="single" w:sz="8" w:space="0" w:color="E0E0E0"/>
            </w:tcBorders>
            <w:shd w:val="clear" w:color="auto" w:fill="F9F9FB"/>
          </w:tcPr>
          <w:p w14:paraId="42B8B0EC"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1.08</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4268269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.309</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309DA5C2"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2AECC5B7"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402CDD8D"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6CFDD2E9"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D5</w:t>
            </w:r>
          </w:p>
        </w:tc>
        <w:tc>
          <w:tcPr>
            <w:tcW w:w="1024" w:type="dxa"/>
            <w:tcBorders>
              <w:top w:val="single" w:sz="8" w:space="0" w:color="AEAEAE"/>
              <w:left w:val="nil"/>
              <w:bottom w:val="single" w:sz="8" w:space="0" w:color="AEAEAE"/>
              <w:right w:val="single" w:sz="8" w:space="0" w:color="E0E0E0"/>
            </w:tcBorders>
            <w:shd w:val="clear" w:color="auto" w:fill="F9F9FB"/>
          </w:tcPr>
          <w:p w14:paraId="6091264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3B7793AB"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.527</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7568E155"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53996E64"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373B0C48"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143C414B"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F1</w:t>
            </w:r>
          </w:p>
        </w:tc>
        <w:tc>
          <w:tcPr>
            <w:tcW w:w="1024" w:type="dxa"/>
            <w:tcBorders>
              <w:top w:val="single" w:sz="8" w:space="0" w:color="AEAEAE"/>
              <w:left w:val="nil"/>
              <w:bottom w:val="single" w:sz="8" w:space="0" w:color="AEAEAE"/>
              <w:right w:val="single" w:sz="8" w:space="0" w:color="E0E0E0"/>
            </w:tcBorders>
            <w:shd w:val="clear" w:color="auto" w:fill="F9F9FB"/>
          </w:tcPr>
          <w:p w14:paraId="66A19044"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F287F7B"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.497</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2FAF786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79AB2F1B"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307D1BD5"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6F52E82A"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F2</w:t>
            </w:r>
          </w:p>
        </w:tc>
        <w:tc>
          <w:tcPr>
            <w:tcW w:w="1024" w:type="dxa"/>
            <w:tcBorders>
              <w:top w:val="single" w:sz="8" w:space="0" w:color="AEAEAE"/>
              <w:left w:val="nil"/>
              <w:bottom w:val="single" w:sz="8" w:space="0" w:color="AEAEAE"/>
              <w:right w:val="single" w:sz="8" w:space="0" w:color="E0E0E0"/>
            </w:tcBorders>
            <w:shd w:val="clear" w:color="auto" w:fill="F9F9FB"/>
          </w:tcPr>
          <w:p w14:paraId="5AA1946F"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03C845DD"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.545</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352CD31A"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13AB5F8B"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4D8D4D50" w14:textId="77777777" w:rsidTr="00B368FA">
        <w:trPr>
          <w:cantSplit/>
          <w:jc w:val="center"/>
        </w:trPr>
        <w:tc>
          <w:tcPr>
            <w:tcW w:w="734" w:type="dxa"/>
            <w:tcBorders>
              <w:top w:val="single" w:sz="8" w:space="0" w:color="AEAEAE"/>
              <w:left w:val="nil"/>
              <w:bottom w:val="single" w:sz="8" w:space="0" w:color="AEAEAE"/>
              <w:right w:val="nil"/>
            </w:tcBorders>
            <w:shd w:val="clear" w:color="auto" w:fill="E0E0E0"/>
          </w:tcPr>
          <w:p w14:paraId="4AA18708"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lastRenderedPageBreak/>
              <w:t>F3</w:t>
            </w:r>
          </w:p>
        </w:tc>
        <w:tc>
          <w:tcPr>
            <w:tcW w:w="1024" w:type="dxa"/>
            <w:tcBorders>
              <w:top w:val="single" w:sz="8" w:space="0" w:color="AEAEAE"/>
              <w:left w:val="nil"/>
              <w:bottom w:val="single" w:sz="8" w:space="0" w:color="AEAEAE"/>
              <w:right w:val="single" w:sz="8" w:space="0" w:color="E0E0E0"/>
            </w:tcBorders>
            <w:shd w:val="clear" w:color="auto" w:fill="F9F9FB"/>
          </w:tcPr>
          <w:p w14:paraId="31C610C7"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1.30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167E7817"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.560</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0CD1BD03"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AEAEAE"/>
              <w:right w:val="nil"/>
            </w:tcBorders>
            <w:shd w:val="clear" w:color="auto" w:fill="F9F9FB"/>
          </w:tcPr>
          <w:p w14:paraId="654CC77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r w:rsidR="00C13B8B" w:rsidRPr="009033F1" w14:paraId="342DFF9B" w14:textId="77777777" w:rsidTr="00B368FA">
        <w:trPr>
          <w:cantSplit/>
          <w:jc w:val="center"/>
        </w:trPr>
        <w:tc>
          <w:tcPr>
            <w:tcW w:w="734" w:type="dxa"/>
            <w:tcBorders>
              <w:top w:val="single" w:sz="8" w:space="0" w:color="AEAEAE"/>
              <w:left w:val="nil"/>
              <w:bottom w:val="single" w:sz="8" w:space="0" w:color="152935"/>
              <w:right w:val="nil"/>
            </w:tcBorders>
            <w:shd w:val="clear" w:color="auto" w:fill="E0E0E0"/>
          </w:tcPr>
          <w:p w14:paraId="40DBE688" w14:textId="77777777" w:rsidR="00C13B8B" w:rsidRPr="009033F1"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9033F1">
              <w:rPr>
                <w:rFonts w:ascii="Arial" w:hAnsi="Arial" w:cs="Arial"/>
                <w:color w:val="264A60"/>
                <w:kern w:val="0"/>
                <w:sz w:val="18"/>
                <w:szCs w:val="18"/>
              </w:rPr>
              <w:t>F4</w:t>
            </w:r>
          </w:p>
        </w:tc>
        <w:tc>
          <w:tcPr>
            <w:tcW w:w="1024" w:type="dxa"/>
            <w:tcBorders>
              <w:top w:val="single" w:sz="8" w:space="0" w:color="AEAEAE"/>
              <w:left w:val="nil"/>
              <w:bottom w:val="single" w:sz="8" w:space="0" w:color="152935"/>
              <w:right w:val="single" w:sz="8" w:space="0" w:color="E0E0E0"/>
            </w:tcBorders>
            <w:shd w:val="clear" w:color="auto" w:fill="F9F9FB"/>
          </w:tcPr>
          <w:p w14:paraId="4F27BB88"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1.25</w:t>
            </w:r>
          </w:p>
        </w:tc>
        <w:tc>
          <w:tcPr>
            <w:tcW w:w="1437" w:type="dxa"/>
            <w:tcBorders>
              <w:top w:val="single" w:sz="8" w:space="0" w:color="AEAEAE"/>
              <w:left w:val="single" w:sz="8" w:space="0" w:color="E0E0E0"/>
              <w:bottom w:val="single" w:sz="8" w:space="0" w:color="152935"/>
              <w:right w:val="single" w:sz="8" w:space="0" w:color="E0E0E0"/>
            </w:tcBorders>
            <w:shd w:val="clear" w:color="auto" w:fill="F9F9FB"/>
          </w:tcPr>
          <w:p w14:paraId="42523F3A"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.540</w:t>
            </w:r>
          </w:p>
        </w:tc>
        <w:tc>
          <w:tcPr>
            <w:tcW w:w="1177" w:type="dxa"/>
            <w:tcBorders>
              <w:top w:val="single" w:sz="8" w:space="0" w:color="AEAEAE"/>
              <w:left w:val="single" w:sz="8" w:space="0" w:color="E0E0E0"/>
              <w:bottom w:val="single" w:sz="8" w:space="0" w:color="152935"/>
              <w:right w:val="single" w:sz="8" w:space="0" w:color="E0E0E0"/>
            </w:tcBorders>
            <w:shd w:val="clear" w:color="auto" w:fill="F9F9FB"/>
          </w:tcPr>
          <w:p w14:paraId="68506058"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80</w:t>
            </w:r>
          </w:p>
        </w:tc>
        <w:tc>
          <w:tcPr>
            <w:tcW w:w="1131" w:type="dxa"/>
            <w:tcBorders>
              <w:top w:val="single" w:sz="8" w:space="0" w:color="AEAEAE"/>
              <w:left w:val="single" w:sz="8" w:space="0" w:color="E0E0E0"/>
              <w:bottom w:val="single" w:sz="8" w:space="0" w:color="152935"/>
              <w:right w:val="nil"/>
            </w:tcBorders>
            <w:shd w:val="clear" w:color="auto" w:fill="F9F9FB"/>
          </w:tcPr>
          <w:p w14:paraId="6E8D0CB9" w14:textId="77777777" w:rsidR="00C13B8B" w:rsidRPr="009033F1"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033F1">
              <w:rPr>
                <w:rFonts w:ascii="Arial" w:hAnsi="Arial" w:cs="Arial"/>
                <w:color w:val="010205"/>
                <w:kern w:val="0"/>
                <w:sz w:val="18"/>
                <w:szCs w:val="18"/>
              </w:rPr>
              <w:t>0</w:t>
            </w:r>
          </w:p>
        </w:tc>
      </w:tr>
    </w:tbl>
    <w:p w14:paraId="27A55B9E" w14:textId="77777777" w:rsidR="00C13B8B" w:rsidRPr="00B368FA" w:rsidRDefault="00C13B8B" w:rsidP="003859B4">
      <w:pPr>
        <w:pStyle w:val="NormalWeb"/>
        <w:spacing w:after="0" w:line="360" w:lineRule="auto"/>
        <w:rPr>
          <w:rFonts w:asciiTheme="minorBidi" w:hAnsiTheme="minorBidi"/>
          <w:b/>
          <w:bCs/>
          <w:color w:val="262626" w:themeColor="text1" w:themeTint="D9"/>
          <w:sz w:val="2"/>
          <w:szCs w:val="2"/>
        </w:rPr>
      </w:pPr>
    </w:p>
    <w:tbl>
      <w:tblPr>
        <w:tblW w:w="3227" w:type="dxa"/>
        <w:jc w:val="center"/>
        <w:tblLayout w:type="fixed"/>
        <w:tblCellMar>
          <w:left w:w="0" w:type="dxa"/>
          <w:right w:w="0" w:type="dxa"/>
        </w:tblCellMar>
        <w:tblLook w:val="0000" w:firstRow="0" w:lastRow="0" w:firstColumn="0" w:lastColumn="0" w:noHBand="0" w:noVBand="0"/>
      </w:tblPr>
      <w:tblGrid>
        <w:gridCol w:w="1177"/>
        <w:gridCol w:w="1025"/>
        <w:gridCol w:w="1025"/>
      </w:tblGrid>
      <w:tr w:rsidR="00C13B8B" w:rsidRPr="00EC7A6B" w14:paraId="565A94BF" w14:textId="77777777" w:rsidTr="00B368FA">
        <w:trPr>
          <w:cantSplit/>
          <w:jc w:val="center"/>
        </w:trPr>
        <w:tc>
          <w:tcPr>
            <w:tcW w:w="3227" w:type="dxa"/>
            <w:gridSpan w:val="3"/>
            <w:tcBorders>
              <w:top w:val="nil"/>
              <w:left w:val="nil"/>
              <w:bottom w:val="nil"/>
              <w:right w:val="nil"/>
            </w:tcBorders>
            <w:shd w:val="clear" w:color="auto" w:fill="FFFFFF"/>
            <w:vAlign w:val="center"/>
          </w:tcPr>
          <w:p w14:paraId="64957FF4"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010205"/>
                <w:kern w:val="0"/>
              </w:rPr>
            </w:pPr>
            <w:r w:rsidRPr="00EC7A6B">
              <w:rPr>
                <w:rFonts w:ascii="Arial" w:hAnsi="Arial" w:cs="Arial"/>
                <w:b/>
                <w:bCs/>
                <w:color w:val="010205"/>
                <w:kern w:val="0"/>
              </w:rPr>
              <w:t>Rotated Component Matrix</w:t>
            </w:r>
            <w:r w:rsidRPr="00EC7A6B">
              <w:rPr>
                <w:rFonts w:ascii="Arial" w:hAnsi="Arial" w:cs="Arial"/>
                <w:b/>
                <w:bCs/>
                <w:color w:val="010205"/>
                <w:kern w:val="0"/>
                <w:vertAlign w:val="superscript"/>
              </w:rPr>
              <w:t>a</w:t>
            </w:r>
          </w:p>
        </w:tc>
      </w:tr>
      <w:tr w:rsidR="00C13B8B" w:rsidRPr="00EC7A6B" w14:paraId="64C57AD2" w14:textId="77777777" w:rsidTr="00B368FA">
        <w:trPr>
          <w:cantSplit/>
          <w:jc w:val="center"/>
        </w:trPr>
        <w:tc>
          <w:tcPr>
            <w:tcW w:w="1177" w:type="dxa"/>
            <w:vMerge w:val="restart"/>
            <w:tcBorders>
              <w:top w:val="nil"/>
              <w:left w:val="nil"/>
              <w:bottom w:val="nil"/>
              <w:right w:val="nil"/>
            </w:tcBorders>
            <w:shd w:val="clear" w:color="auto" w:fill="FFFFFF"/>
            <w:vAlign w:val="bottom"/>
          </w:tcPr>
          <w:p w14:paraId="6C094CCF" w14:textId="77777777" w:rsidR="00C13B8B" w:rsidRPr="00EC7A6B"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2050" w:type="dxa"/>
            <w:gridSpan w:val="2"/>
            <w:tcBorders>
              <w:top w:val="nil"/>
              <w:left w:val="nil"/>
              <w:bottom w:val="nil"/>
              <w:right w:val="nil"/>
            </w:tcBorders>
            <w:shd w:val="clear" w:color="auto" w:fill="FFFFFF"/>
            <w:vAlign w:val="bottom"/>
          </w:tcPr>
          <w:p w14:paraId="3BD490D8"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Component</w:t>
            </w:r>
          </w:p>
        </w:tc>
      </w:tr>
      <w:tr w:rsidR="00C13B8B" w:rsidRPr="00EC7A6B" w14:paraId="4FB8F1C6" w14:textId="77777777" w:rsidTr="00B368FA">
        <w:trPr>
          <w:cantSplit/>
          <w:jc w:val="center"/>
        </w:trPr>
        <w:tc>
          <w:tcPr>
            <w:tcW w:w="1177" w:type="dxa"/>
            <w:vMerge/>
            <w:tcBorders>
              <w:top w:val="nil"/>
              <w:left w:val="nil"/>
              <w:bottom w:val="nil"/>
              <w:right w:val="nil"/>
            </w:tcBorders>
            <w:shd w:val="clear" w:color="auto" w:fill="FFFFFF"/>
            <w:vAlign w:val="bottom"/>
          </w:tcPr>
          <w:p w14:paraId="0705A7A7" w14:textId="77777777" w:rsidR="00C13B8B" w:rsidRPr="00EC7A6B" w:rsidRDefault="00C13B8B" w:rsidP="0092710E">
            <w:pPr>
              <w:autoSpaceDE w:val="0"/>
              <w:autoSpaceDN w:val="0"/>
              <w:bidi w:val="0"/>
              <w:adjustRightInd w:val="0"/>
              <w:spacing w:after="0" w:line="240" w:lineRule="auto"/>
              <w:rPr>
                <w:rFonts w:ascii="Arial" w:hAnsi="Arial" w:cs="Arial"/>
                <w:color w:val="264A60"/>
                <w:kern w:val="0"/>
                <w:sz w:val="18"/>
                <w:szCs w:val="18"/>
              </w:rPr>
            </w:pPr>
          </w:p>
        </w:tc>
        <w:tc>
          <w:tcPr>
            <w:tcW w:w="1025" w:type="dxa"/>
            <w:tcBorders>
              <w:top w:val="nil"/>
              <w:left w:val="nil"/>
              <w:bottom w:val="single" w:sz="8" w:space="0" w:color="152935"/>
              <w:right w:val="single" w:sz="8" w:space="0" w:color="E0E0E0"/>
            </w:tcBorders>
            <w:shd w:val="clear" w:color="auto" w:fill="FFFFFF"/>
            <w:vAlign w:val="bottom"/>
          </w:tcPr>
          <w:p w14:paraId="7EFD7194"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1</w:t>
            </w:r>
          </w:p>
        </w:tc>
        <w:tc>
          <w:tcPr>
            <w:tcW w:w="1025" w:type="dxa"/>
            <w:tcBorders>
              <w:top w:val="nil"/>
              <w:left w:val="single" w:sz="8" w:space="0" w:color="E0E0E0"/>
              <w:bottom w:val="single" w:sz="8" w:space="0" w:color="152935"/>
              <w:right w:val="nil"/>
            </w:tcBorders>
            <w:shd w:val="clear" w:color="auto" w:fill="FFFFFF"/>
            <w:vAlign w:val="bottom"/>
          </w:tcPr>
          <w:p w14:paraId="5BFB38A5"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2</w:t>
            </w:r>
          </w:p>
        </w:tc>
      </w:tr>
      <w:tr w:rsidR="00B368FA" w:rsidRPr="00EC7A6B" w14:paraId="4C6D9280"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05201EFC"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BA1</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3C516C29" w14:textId="63134042"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.907</w:t>
            </w: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1AAF26BB" w14:textId="60E464B1"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r>
      <w:tr w:rsidR="00B368FA" w:rsidRPr="00EC7A6B" w14:paraId="65D79D08"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229A05AE"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BA2</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09D89B23"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.828</w:t>
            </w: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55C446A9"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p>
        </w:tc>
      </w:tr>
      <w:tr w:rsidR="00B368FA" w:rsidRPr="00EC7A6B" w14:paraId="49635F8A"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1BB01B5E"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BB1</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4E16A85C" w14:textId="5CAD1D23"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5645A8A3"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.791</w:t>
            </w:r>
          </w:p>
        </w:tc>
      </w:tr>
      <w:tr w:rsidR="00B368FA" w:rsidRPr="00EC7A6B" w14:paraId="6A2F904E"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0455014F"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BB2</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4C1FF4D0" w14:textId="0B420EFA"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00FFA37D" w14:textId="522C5EEA"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.792</w:t>
            </w:r>
          </w:p>
        </w:tc>
      </w:tr>
      <w:tr w:rsidR="00B368FA" w:rsidRPr="00EC7A6B" w14:paraId="65FC1105"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3DBFEC62"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BB3</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06DC4E10" w14:textId="57C73D2B"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4CAB62DA"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.690</w:t>
            </w:r>
          </w:p>
        </w:tc>
      </w:tr>
      <w:tr w:rsidR="00B368FA" w:rsidRPr="00EC7A6B" w14:paraId="39C8F20B" w14:textId="77777777" w:rsidTr="00B368FA">
        <w:trPr>
          <w:cantSplit/>
          <w:jc w:val="center"/>
        </w:trPr>
        <w:tc>
          <w:tcPr>
            <w:tcW w:w="1177" w:type="dxa"/>
            <w:tcBorders>
              <w:top w:val="single" w:sz="8" w:space="0" w:color="152935"/>
              <w:left w:val="nil"/>
              <w:bottom w:val="single" w:sz="8" w:space="0" w:color="AEAEAE"/>
              <w:right w:val="nil"/>
            </w:tcBorders>
            <w:shd w:val="clear" w:color="auto" w:fill="E0E0E0"/>
          </w:tcPr>
          <w:p w14:paraId="1225E621"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BC1</w:t>
            </w:r>
          </w:p>
        </w:tc>
        <w:tc>
          <w:tcPr>
            <w:tcW w:w="1025" w:type="dxa"/>
            <w:tcBorders>
              <w:top w:val="single" w:sz="8" w:space="0" w:color="152935"/>
              <w:left w:val="nil"/>
              <w:bottom w:val="single" w:sz="8" w:space="0" w:color="AEAEAE"/>
              <w:right w:val="single" w:sz="8" w:space="0" w:color="E0E0E0"/>
            </w:tcBorders>
            <w:shd w:val="clear" w:color="auto" w:fill="F9F9FB"/>
            <w:vAlign w:val="center"/>
          </w:tcPr>
          <w:p w14:paraId="52FA3663"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.892</w:t>
            </w:r>
          </w:p>
        </w:tc>
        <w:tc>
          <w:tcPr>
            <w:tcW w:w="1025" w:type="dxa"/>
            <w:tcBorders>
              <w:top w:val="single" w:sz="8" w:space="0" w:color="152935"/>
              <w:left w:val="single" w:sz="8" w:space="0" w:color="E0E0E0"/>
              <w:bottom w:val="single" w:sz="8" w:space="0" w:color="AEAEAE"/>
              <w:right w:val="nil"/>
            </w:tcBorders>
            <w:shd w:val="clear" w:color="auto" w:fill="F9F9FB"/>
            <w:vAlign w:val="center"/>
          </w:tcPr>
          <w:p w14:paraId="640548DB"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p>
        </w:tc>
      </w:tr>
      <w:tr w:rsidR="00B368FA" w:rsidRPr="00EC7A6B" w14:paraId="6114C4A1"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6CFA6CD4"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BC2</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5E2E033D"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.642</w:t>
            </w: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263F2FAD" w14:textId="77777777"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p>
        </w:tc>
      </w:tr>
      <w:tr w:rsidR="00B368FA" w:rsidRPr="00EC7A6B" w14:paraId="0D6370B3" w14:textId="77777777" w:rsidTr="00B368FA">
        <w:trPr>
          <w:cantSplit/>
          <w:jc w:val="center"/>
        </w:trPr>
        <w:tc>
          <w:tcPr>
            <w:tcW w:w="1177" w:type="dxa"/>
            <w:tcBorders>
              <w:top w:val="single" w:sz="8" w:space="0" w:color="AEAEAE"/>
              <w:left w:val="nil"/>
              <w:bottom w:val="single" w:sz="8" w:space="0" w:color="AEAEAE"/>
              <w:right w:val="nil"/>
            </w:tcBorders>
            <w:shd w:val="clear" w:color="auto" w:fill="E0E0E0"/>
          </w:tcPr>
          <w:p w14:paraId="74C84AF2"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BD1</w:t>
            </w:r>
          </w:p>
        </w:tc>
        <w:tc>
          <w:tcPr>
            <w:tcW w:w="1025" w:type="dxa"/>
            <w:tcBorders>
              <w:top w:val="single" w:sz="8" w:space="0" w:color="AEAEAE"/>
              <w:left w:val="nil"/>
              <w:bottom w:val="single" w:sz="8" w:space="0" w:color="AEAEAE"/>
              <w:right w:val="single" w:sz="8" w:space="0" w:color="E0E0E0"/>
            </w:tcBorders>
            <w:shd w:val="clear" w:color="auto" w:fill="F9F9FB"/>
            <w:vAlign w:val="center"/>
          </w:tcPr>
          <w:p w14:paraId="42F02CC9" w14:textId="1BC11C25"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AEAEAE"/>
              <w:right w:val="nil"/>
            </w:tcBorders>
            <w:shd w:val="clear" w:color="auto" w:fill="F9F9FB"/>
            <w:vAlign w:val="center"/>
          </w:tcPr>
          <w:p w14:paraId="12F2F310" w14:textId="6E3253AE" w:rsidR="00B368FA" w:rsidRPr="00B368FA" w:rsidRDefault="00B368FA" w:rsidP="00B368FA">
            <w:pPr>
              <w:autoSpaceDE w:val="0"/>
              <w:autoSpaceDN w:val="0"/>
              <w:bidi w:val="0"/>
              <w:adjustRightInd w:val="0"/>
              <w:spacing w:after="0" w:line="240" w:lineRule="auto"/>
              <w:jc w:val="center"/>
              <w:rPr>
                <w:rFonts w:asciiTheme="minorBidi" w:hAnsiTheme="minorBidi"/>
                <w:kern w:val="0"/>
                <w:sz w:val="24"/>
                <w:szCs w:val="24"/>
              </w:rPr>
            </w:pPr>
            <w:r w:rsidRPr="00B368FA">
              <w:rPr>
                <w:rFonts w:asciiTheme="minorBidi" w:hAnsiTheme="minorBidi"/>
                <w:color w:val="010205"/>
                <w:kern w:val="0"/>
                <w:sz w:val="18"/>
                <w:szCs w:val="18"/>
              </w:rPr>
              <w:t>.667</w:t>
            </w:r>
          </w:p>
        </w:tc>
      </w:tr>
      <w:tr w:rsidR="00B368FA" w:rsidRPr="00EC7A6B" w14:paraId="540BEEEC" w14:textId="77777777" w:rsidTr="00B368FA">
        <w:trPr>
          <w:cantSplit/>
          <w:jc w:val="center"/>
        </w:trPr>
        <w:tc>
          <w:tcPr>
            <w:tcW w:w="1177" w:type="dxa"/>
            <w:tcBorders>
              <w:top w:val="single" w:sz="8" w:space="0" w:color="AEAEAE"/>
              <w:left w:val="nil"/>
              <w:bottom w:val="single" w:sz="8" w:space="0" w:color="152935"/>
              <w:right w:val="nil"/>
            </w:tcBorders>
            <w:shd w:val="clear" w:color="auto" w:fill="E0E0E0"/>
          </w:tcPr>
          <w:p w14:paraId="3AE74C3C"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BD2</w:t>
            </w:r>
          </w:p>
        </w:tc>
        <w:tc>
          <w:tcPr>
            <w:tcW w:w="1025" w:type="dxa"/>
            <w:tcBorders>
              <w:top w:val="single" w:sz="8" w:space="0" w:color="AEAEAE"/>
              <w:left w:val="nil"/>
              <w:bottom w:val="single" w:sz="8" w:space="0" w:color="152935"/>
              <w:right w:val="single" w:sz="8" w:space="0" w:color="E0E0E0"/>
            </w:tcBorders>
            <w:shd w:val="clear" w:color="auto" w:fill="F9F9FB"/>
            <w:vAlign w:val="center"/>
          </w:tcPr>
          <w:p w14:paraId="56645F08" w14:textId="11827A28"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p>
        </w:tc>
        <w:tc>
          <w:tcPr>
            <w:tcW w:w="1025" w:type="dxa"/>
            <w:tcBorders>
              <w:top w:val="single" w:sz="8" w:space="0" w:color="AEAEAE"/>
              <w:left w:val="single" w:sz="8" w:space="0" w:color="E0E0E0"/>
              <w:bottom w:val="single" w:sz="8" w:space="0" w:color="152935"/>
              <w:right w:val="nil"/>
            </w:tcBorders>
            <w:shd w:val="clear" w:color="auto" w:fill="F9F9FB"/>
            <w:vAlign w:val="center"/>
          </w:tcPr>
          <w:p w14:paraId="639E8973" w14:textId="77777777" w:rsidR="00B368FA" w:rsidRPr="00B368FA" w:rsidRDefault="00B368FA" w:rsidP="00B368FA">
            <w:pPr>
              <w:autoSpaceDE w:val="0"/>
              <w:autoSpaceDN w:val="0"/>
              <w:bidi w:val="0"/>
              <w:adjustRightInd w:val="0"/>
              <w:spacing w:after="0" w:line="320" w:lineRule="atLeast"/>
              <w:ind w:left="60" w:right="60"/>
              <w:jc w:val="center"/>
              <w:rPr>
                <w:rFonts w:asciiTheme="minorBidi" w:hAnsiTheme="minorBidi"/>
                <w:color w:val="010205"/>
                <w:kern w:val="0"/>
                <w:sz w:val="18"/>
                <w:szCs w:val="18"/>
              </w:rPr>
            </w:pPr>
            <w:r w:rsidRPr="00B368FA">
              <w:rPr>
                <w:rFonts w:asciiTheme="minorBidi" w:hAnsiTheme="minorBidi"/>
                <w:color w:val="010205"/>
                <w:kern w:val="0"/>
                <w:sz w:val="18"/>
                <w:szCs w:val="18"/>
              </w:rPr>
              <w:t>.526</w:t>
            </w:r>
          </w:p>
        </w:tc>
      </w:tr>
      <w:tr w:rsidR="00B368FA" w:rsidRPr="00EC7A6B" w14:paraId="21CB6609" w14:textId="77777777" w:rsidTr="00B368FA">
        <w:trPr>
          <w:cantSplit/>
          <w:jc w:val="center"/>
        </w:trPr>
        <w:tc>
          <w:tcPr>
            <w:tcW w:w="3227" w:type="dxa"/>
            <w:gridSpan w:val="3"/>
            <w:tcBorders>
              <w:top w:val="nil"/>
              <w:left w:val="nil"/>
              <w:bottom w:val="nil"/>
              <w:right w:val="nil"/>
            </w:tcBorders>
            <w:shd w:val="clear" w:color="auto" w:fill="FFFFFF"/>
          </w:tcPr>
          <w:p w14:paraId="15CF8B4E"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010205"/>
                <w:kern w:val="0"/>
                <w:sz w:val="18"/>
                <w:szCs w:val="18"/>
              </w:rPr>
            </w:pPr>
            <w:r w:rsidRPr="00EC7A6B">
              <w:rPr>
                <w:rFonts w:ascii="Arial" w:hAnsi="Arial" w:cs="Arial"/>
                <w:color w:val="010205"/>
                <w:kern w:val="0"/>
                <w:sz w:val="18"/>
                <w:szCs w:val="18"/>
              </w:rPr>
              <w:t xml:space="preserve">Extraction Method: Principal Component Analysis. </w:t>
            </w:r>
          </w:p>
          <w:p w14:paraId="561FECC7"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010205"/>
                <w:kern w:val="0"/>
                <w:sz w:val="18"/>
                <w:szCs w:val="18"/>
              </w:rPr>
            </w:pPr>
            <w:r w:rsidRPr="00EC7A6B">
              <w:rPr>
                <w:rFonts w:ascii="Arial" w:hAnsi="Arial" w:cs="Arial"/>
                <w:color w:val="010205"/>
                <w:kern w:val="0"/>
                <w:sz w:val="18"/>
                <w:szCs w:val="18"/>
              </w:rPr>
              <w:t xml:space="preserve"> Rotation Method: Varimax with Kaiser Normalization.</w:t>
            </w:r>
            <w:r w:rsidRPr="00EC7A6B">
              <w:rPr>
                <w:rFonts w:ascii="Arial" w:hAnsi="Arial" w:cs="Arial"/>
                <w:color w:val="010205"/>
                <w:kern w:val="0"/>
                <w:sz w:val="18"/>
                <w:szCs w:val="18"/>
                <w:vertAlign w:val="superscript"/>
              </w:rPr>
              <w:t>a</w:t>
            </w:r>
          </w:p>
        </w:tc>
      </w:tr>
      <w:tr w:rsidR="00B368FA" w:rsidRPr="00EC7A6B" w14:paraId="5614D4A1" w14:textId="77777777" w:rsidTr="00B368FA">
        <w:trPr>
          <w:cantSplit/>
          <w:jc w:val="center"/>
        </w:trPr>
        <w:tc>
          <w:tcPr>
            <w:tcW w:w="3227" w:type="dxa"/>
            <w:gridSpan w:val="3"/>
            <w:tcBorders>
              <w:top w:val="nil"/>
              <w:left w:val="nil"/>
              <w:bottom w:val="nil"/>
              <w:right w:val="nil"/>
            </w:tcBorders>
            <w:shd w:val="clear" w:color="auto" w:fill="FFFFFF"/>
          </w:tcPr>
          <w:p w14:paraId="131635A6" w14:textId="77777777" w:rsidR="00B368FA" w:rsidRPr="00EC7A6B" w:rsidRDefault="00B368FA" w:rsidP="00B368FA">
            <w:pPr>
              <w:autoSpaceDE w:val="0"/>
              <w:autoSpaceDN w:val="0"/>
              <w:bidi w:val="0"/>
              <w:adjustRightInd w:val="0"/>
              <w:spacing w:after="0" w:line="320" w:lineRule="atLeast"/>
              <w:ind w:left="60" w:right="60"/>
              <w:rPr>
                <w:rFonts w:ascii="Arial" w:hAnsi="Arial" w:cs="Arial"/>
                <w:color w:val="010205"/>
                <w:kern w:val="0"/>
                <w:sz w:val="18"/>
                <w:szCs w:val="18"/>
              </w:rPr>
            </w:pPr>
            <w:r w:rsidRPr="00EC7A6B">
              <w:rPr>
                <w:rFonts w:ascii="Arial" w:hAnsi="Arial" w:cs="Arial"/>
                <w:color w:val="010205"/>
                <w:kern w:val="0"/>
                <w:sz w:val="18"/>
                <w:szCs w:val="18"/>
              </w:rPr>
              <w:t>a. Rotation converged in 3 iterations.</w:t>
            </w:r>
          </w:p>
        </w:tc>
      </w:tr>
    </w:tbl>
    <w:p w14:paraId="6E1C97FA" w14:textId="77777777" w:rsidR="00C13B8B" w:rsidRPr="00B368FA" w:rsidRDefault="00C13B8B" w:rsidP="003859B4">
      <w:pPr>
        <w:pStyle w:val="NormalWeb"/>
        <w:spacing w:after="0" w:line="360" w:lineRule="auto"/>
        <w:rPr>
          <w:rFonts w:asciiTheme="minorBidi" w:hAnsiTheme="minorBidi"/>
          <w:b/>
          <w:bCs/>
          <w:color w:val="262626" w:themeColor="text1" w:themeTint="D9"/>
          <w:sz w:val="2"/>
          <w:szCs w:val="2"/>
        </w:rPr>
      </w:pPr>
    </w:p>
    <w:tbl>
      <w:tblPr>
        <w:tblW w:w="9360" w:type="dxa"/>
        <w:tblLayout w:type="fixed"/>
        <w:tblCellMar>
          <w:left w:w="0" w:type="dxa"/>
          <w:right w:w="0" w:type="dxa"/>
        </w:tblCellMar>
        <w:tblLook w:val="0000" w:firstRow="0" w:lastRow="0" w:firstColumn="0" w:lastColumn="0" w:noHBand="0" w:noVBand="0"/>
      </w:tblPr>
      <w:tblGrid>
        <w:gridCol w:w="775"/>
        <w:gridCol w:w="272"/>
        <w:gridCol w:w="152"/>
        <w:gridCol w:w="151"/>
        <w:gridCol w:w="735"/>
        <w:gridCol w:w="255"/>
        <w:gridCol w:w="900"/>
        <w:gridCol w:w="159"/>
        <w:gridCol w:w="429"/>
        <w:gridCol w:w="222"/>
        <w:gridCol w:w="90"/>
        <w:gridCol w:w="573"/>
        <w:gridCol w:w="428"/>
        <w:gridCol w:w="79"/>
        <w:gridCol w:w="450"/>
        <w:gridCol w:w="357"/>
        <w:gridCol w:w="385"/>
        <w:gridCol w:w="42"/>
        <w:gridCol w:w="888"/>
        <w:gridCol w:w="38"/>
        <w:gridCol w:w="21"/>
        <w:gridCol w:w="367"/>
        <w:gridCol w:w="692"/>
        <w:gridCol w:w="900"/>
      </w:tblGrid>
      <w:tr w:rsidR="00C13B8B" w:rsidRPr="00EC7A6B" w14:paraId="5E3CB0C4" w14:textId="77777777" w:rsidTr="00935EFD">
        <w:trPr>
          <w:gridAfter w:val="4"/>
          <w:wAfter w:w="1980" w:type="dxa"/>
          <w:cantSplit/>
          <w:trHeight w:val="322"/>
        </w:trPr>
        <w:tc>
          <w:tcPr>
            <w:tcW w:w="7380" w:type="dxa"/>
            <w:gridSpan w:val="20"/>
            <w:tcBorders>
              <w:top w:val="nil"/>
              <w:left w:val="nil"/>
              <w:bottom w:val="nil"/>
              <w:right w:val="nil"/>
            </w:tcBorders>
            <w:shd w:val="clear" w:color="auto" w:fill="FFFFFF"/>
            <w:vAlign w:val="center"/>
          </w:tcPr>
          <w:p w14:paraId="58F8DCD5"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010205"/>
                <w:kern w:val="0"/>
              </w:rPr>
            </w:pPr>
            <w:r w:rsidRPr="00EC7A6B">
              <w:rPr>
                <w:rFonts w:ascii="Arial" w:hAnsi="Arial" w:cs="Arial"/>
                <w:b/>
                <w:bCs/>
                <w:color w:val="010205"/>
                <w:kern w:val="0"/>
              </w:rPr>
              <w:t>Descriptive Statistics</w:t>
            </w:r>
          </w:p>
        </w:tc>
      </w:tr>
      <w:tr w:rsidR="00C13B8B" w:rsidRPr="00EC7A6B" w14:paraId="7F5955C9" w14:textId="77777777" w:rsidTr="00935EFD">
        <w:trPr>
          <w:gridAfter w:val="4"/>
          <w:wAfter w:w="1980" w:type="dxa"/>
          <w:cantSplit/>
          <w:trHeight w:val="322"/>
        </w:trPr>
        <w:tc>
          <w:tcPr>
            <w:tcW w:w="1047" w:type="dxa"/>
            <w:gridSpan w:val="2"/>
            <w:tcBorders>
              <w:top w:val="nil"/>
              <w:left w:val="nil"/>
              <w:bottom w:val="single" w:sz="8" w:space="0" w:color="152935"/>
              <w:right w:val="nil"/>
            </w:tcBorders>
            <w:shd w:val="clear" w:color="auto" w:fill="FFFFFF"/>
            <w:vAlign w:val="bottom"/>
          </w:tcPr>
          <w:p w14:paraId="595643CA" w14:textId="77777777" w:rsidR="00C13B8B" w:rsidRPr="00EC7A6B"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293" w:type="dxa"/>
            <w:gridSpan w:val="4"/>
            <w:tcBorders>
              <w:top w:val="nil"/>
              <w:left w:val="nil"/>
              <w:bottom w:val="single" w:sz="8" w:space="0" w:color="152935"/>
              <w:right w:val="single" w:sz="8" w:space="0" w:color="E0E0E0"/>
            </w:tcBorders>
            <w:shd w:val="clear" w:color="auto" w:fill="FFFFFF"/>
            <w:vAlign w:val="bottom"/>
          </w:tcPr>
          <w:p w14:paraId="5D738E7F"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Mean</w:t>
            </w:r>
          </w:p>
        </w:tc>
        <w:tc>
          <w:tcPr>
            <w:tcW w:w="1710" w:type="dxa"/>
            <w:gridSpan w:val="4"/>
            <w:tcBorders>
              <w:top w:val="nil"/>
              <w:left w:val="single" w:sz="8" w:space="0" w:color="E0E0E0"/>
              <w:bottom w:val="single" w:sz="8" w:space="0" w:color="152935"/>
              <w:right w:val="single" w:sz="8" w:space="0" w:color="E0E0E0"/>
            </w:tcBorders>
            <w:shd w:val="clear" w:color="auto" w:fill="FFFFFF"/>
            <w:vAlign w:val="bottom"/>
          </w:tcPr>
          <w:p w14:paraId="352E907A"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Std. Deviation</w:t>
            </w:r>
          </w:p>
        </w:tc>
        <w:tc>
          <w:tcPr>
            <w:tcW w:w="1620" w:type="dxa"/>
            <w:gridSpan w:val="5"/>
            <w:tcBorders>
              <w:top w:val="nil"/>
              <w:left w:val="single" w:sz="8" w:space="0" w:color="E0E0E0"/>
              <w:bottom w:val="single" w:sz="8" w:space="0" w:color="152935"/>
              <w:right w:val="single" w:sz="8" w:space="0" w:color="E0E0E0"/>
            </w:tcBorders>
            <w:shd w:val="clear" w:color="auto" w:fill="FFFFFF"/>
            <w:vAlign w:val="bottom"/>
          </w:tcPr>
          <w:p w14:paraId="56697934"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Analysis N</w:t>
            </w:r>
          </w:p>
        </w:tc>
        <w:tc>
          <w:tcPr>
            <w:tcW w:w="1710" w:type="dxa"/>
            <w:gridSpan w:val="5"/>
            <w:tcBorders>
              <w:top w:val="nil"/>
              <w:left w:val="single" w:sz="8" w:space="0" w:color="E0E0E0"/>
              <w:bottom w:val="single" w:sz="8" w:space="0" w:color="152935"/>
              <w:right w:val="nil"/>
            </w:tcBorders>
            <w:shd w:val="clear" w:color="auto" w:fill="FFFFFF"/>
            <w:vAlign w:val="bottom"/>
          </w:tcPr>
          <w:p w14:paraId="275B9469" w14:textId="77777777" w:rsidR="00C13B8B" w:rsidRPr="00EC7A6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EC7A6B">
              <w:rPr>
                <w:rFonts w:ascii="Arial" w:hAnsi="Arial" w:cs="Arial"/>
                <w:color w:val="264A60"/>
                <w:kern w:val="0"/>
                <w:sz w:val="18"/>
                <w:szCs w:val="18"/>
              </w:rPr>
              <w:t>Missing N</w:t>
            </w:r>
          </w:p>
        </w:tc>
      </w:tr>
      <w:tr w:rsidR="00C13B8B" w:rsidRPr="00EC7A6B" w14:paraId="654D37F1" w14:textId="77777777" w:rsidTr="00935EFD">
        <w:trPr>
          <w:gridAfter w:val="4"/>
          <w:wAfter w:w="1980" w:type="dxa"/>
          <w:cantSplit/>
          <w:trHeight w:val="339"/>
        </w:trPr>
        <w:tc>
          <w:tcPr>
            <w:tcW w:w="1047" w:type="dxa"/>
            <w:gridSpan w:val="2"/>
            <w:tcBorders>
              <w:top w:val="single" w:sz="8" w:space="0" w:color="152935"/>
              <w:left w:val="nil"/>
              <w:bottom w:val="single" w:sz="8" w:space="0" w:color="AEAEAE"/>
              <w:right w:val="nil"/>
            </w:tcBorders>
            <w:shd w:val="clear" w:color="auto" w:fill="E0E0E0"/>
          </w:tcPr>
          <w:p w14:paraId="213CF177"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BA1</w:t>
            </w:r>
          </w:p>
        </w:tc>
        <w:tc>
          <w:tcPr>
            <w:tcW w:w="1293" w:type="dxa"/>
            <w:gridSpan w:val="4"/>
            <w:tcBorders>
              <w:top w:val="single" w:sz="8" w:space="0" w:color="152935"/>
              <w:left w:val="nil"/>
              <w:bottom w:val="single" w:sz="8" w:space="0" w:color="AEAEAE"/>
              <w:right w:val="single" w:sz="8" w:space="0" w:color="E0E0E0"/>
            </w:tcBorders>
            <w:shd w:val="clear" w:color="auto" w:fill="F9F9FB"/>
          </w:tcPr>
          <w:p w14:paraId="3A081602"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1.20</w:t>
            </w:r>
          </w:p>
        </w:tc>
        <w:tc>
          <w:tcPr>
            <w:tcW w:w="1710" w:type="dxa"/>
            <w:gridSpan w:val="4"/>
            <w:tcBorders>
              <w:top w:val="single" w:sz="8" w:space="0" w:color="152935"/>
              <w:left w:val="single" w:sz="8" w:space="0" w:color="E0E0E0"/>
              <w:bottom w:val="single" w:sz="8" w:space="0" w:color="AEAEAE"/>
              <w:right w:val="single" w:sz="8" w:space="0" w:color="E0E0E0"/>
            </w:tcBorders>
            <w:shd w:val="clear" w:color="auto" w:fill="F9F9FB"/>
          </w:tcPr>
          <w:p w14:paraId="634111E8"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.461</w:t>
            </w:r>
          </w:p>
        </w:tc>
        <w:tc>
          <w:tcPr>
            <w:tcW w:w="1620" w:type="dxa"/>
            <w:gridSpan w:val="5"/>
            <w:tcBorders>
              <w:top w:val="single" w:sz="8" w:space="0" w:color="152935"/>
              <w:left w:val="single" w:sz="8" w:space="0" w:color="E0E0E0"/>
              <w:bottom w:val="single" w:sz="8" w:space="0" w:color="AEAEAE"/>
              <w:right w:val="single" w:sz="8" w:space="0" w:color="E0E0E0"/>
            </w:tcBorders>
            <w:shd w:val="clear" w:color="auto" w:fill="F9F9FB"/>
          </w:tcPr>
          <w:p w14:paraId="5258E08D"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152935"/>
              <w:left w:val="single" w:sz="8" w:space="0" w:color="E0E0E0"/>
              <w:bottom w:val="single" w:sz="8" w:space="0" w:color="AEAEAE"/>
              <w:right w:val="nil"/>
            </w:tcBorders>
            <w:shd w:val="clear" w:color="auto" w:fill="F9F9FB"/>
          </w:tcPr>
          <w:p w14:paraId="36AB50F2"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39D4651A" w14:textId="77777777" w:rsidTr="00935EFD">
        <w:trPr>
          <w:gridAfter w:val="4"/>
          <w:wAfter w:w="1980" w:type="dxa"/>
          <w:cantSplit/>
          <w:trHeight w:val="322"/>
        </w:trPr>
        <w:tc>
          <w:tcPr>
            <w:tcW w:w="1047" w:type="dxa"/>
            <w:gridSpan w:val="2"/>
            <w:tcBorders>
              <w:top w:val="single" w:sz="8" w:space="0" w:color="AEAEAE"/>
              <w:left w:val="nil"/>
              <w:bottom w:val="single" w:sz="8" w:space="0" w:color="AEAEAE"/>
              <w:right w:val="nil"/>
            </w:tcBorders>
            <w:shd w:val="clear" w:color="auto" w:fill="E0E0E0"/>
          </w:tcPr>
          <w:p w14:paraId="5E680532"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BA2</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579C378A"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1.21</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1F0B83F3"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.469</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17D1BA73"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63EA97F4"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27AA5639" w14:textId="77777777" w:rsidTr="00935EFD">
        <w:trPr>
          <w:gridAfter w:val="4"/>
          <w:wAfter w:w="1980" w:type="dxa"/>
          <w:cantSplit/>
          <w:trHeight w:val="322"/>
        </w:trPr>
        <w:tc>
          <w:tcPr>
            <w:tcW w:w="1047" w:type="dxa"/>
            <w:gridSpan w:val="2"/>
            <w:tcBorders>
              <w:top w:val="single" w:sz="8" w:space="0" w:color="AEAEAE"/>
              <w:left w:val="nil"/>
              <w:bottom w:val="single" w:sz="8" w:space="0" w:color="AEAEAE"/>
              <w:right w:val="nil"/>
            </w:tcBorders>
            <w:shd w:val="clear" w:color="auto" w:fill="E0E0E0"/>
          </w:tcPr>
          <w:p w14:paraId="24375AC8"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BB1</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7AA2774E"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1.18</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45C7E492"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.414</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20988AFC"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1718A623"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1EE4CA72" w14:textId="77777777" w:rsidTr="00935EFD">
        <w:trPr>
          <w:gridAfter w:val="4"/>
          <w:wAfter w:w="1980" w:type="dxa"/>
          <w:cantSplit/>
          <w:trHeight w:val="322"/>
        </w:trPr>
        <w:tc>
          <w:tcPr>
            <w:tcW w:w="1047" w:type="dxa"/>
            <w:gridSpan w:val="2"/>
            <w:tcBorders>
              <w:top w:val="single" w:sz="8" w:space="0" w:color="AEAEAE"/>
              <w:left w:val="nil"/>
              <w:bottom w:val="single" w:sz="8" w:space="0" w:color="AEAEAE"/>
              <w:right w:val="nil"/>
            </w:tcBorders>
            <w:shd w:val="clear" w:color="auto" w:fill="E0E0E0"/>
          </w:tcPr>
          <w:p w14:paraId="4CBA8373"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BB2</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2A51BC34"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1.15</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1CADE02C"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.393</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557DC42F"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54DC34DC"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088562EC" w14:textId="77777777" w:rsidTr="00935EFD">
        <w:trPr>
          <w:gridAfter w:val="4"/>
          <w:wAfter w:w="1980" w:type="dxa"/>
          <w:cantSplit/>
          <w:trHeight w:val="339"/>
        </w:trPr>
        <w:tc>
          <w:tcPr>
            <w:tcW w:w="1047" w:type="dxa"/>
            <w:gridSpan w:val="2"/>
            <w:tcBorders>
              <w:top w:val="single" w:sz="8" w:space="0" w:color="AEAEAE"/>
              <w:left w:val="nil"/>
              <w:bottom w:val="single" w:sz="8" w:space="0" w:color="AEAEAE"/>
              <w:right w:val="nil"/>
            </w:tcBorders>
            <w:shd w:val="clear" w:color="auto" w:fill="E0E0E0"/>
          </w:tcPr>
          <w:p w14:paraId="4A3727D1"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BB3</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40FF63CD"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1.15</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20A49860"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.393</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657659BD"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085D90B7"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5ECFD74D" w14:textId="77777777" w:rsidTr="00935EFD">
        <w:trPr>
          <w:gridAfter w:val="4"/>
          <w:wAfter w:w="1980" w:type="dxa"/>
          <w:cantSplit/>
          <w:trHeight w:val="322"/>
        </w:trPr>
        <w:tc>
          <w:tcPr>
            <w:tcW w:w="1047" w:type="dxa"/>
            <w:gridSpan w:val="2"/>
            <w:tcBorders>
              <w:top w:val="single" w:sz="8" w:space="0" w:color="AEAEAE"/>
              <w:left w:val="nil"/>
              <w:bottom w:val="single" w:sz="8" w:space="0" w:color="AEAEAE"/>
              <w:right w:val="nil"/>
            </w:tcBorders>
            <w:shd w:val="clear" w:color="auto" w:fill="E0E0E0"/>
          </w:tcPr>
          <w:p w14:paraId="0030B22F"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BC1</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67305C42"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1.13</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4550501B"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.402</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351DF4E6"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5948F445"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2A3B57D9" w14:textId="77777777" w:rsidTr="00935EFD">
        <w:trPr>
          <w:gridAfter w:val="4"/>
          <w:wAfter w:w="1980" w:type="dxa"/>
          <w:cantSplit/>
          <w:trHeight w:val="322"/>
        </w:trPr>
        <w:tc>
          <w:tcPr>
            <w:tcW w:w="1047" w:type="dxa"/>
            <w:gridSpan w:val="2"/>
            <w:tcBorders>
              <w:top w:val="single" w:sz="8" w:space="0" w:color="AEAEAE"/>
              <w:left w:val="nil"/>
              <w:bottom w:val="single" w:sz="8" w:space="0" w:color="AEAEAE"/>
              <w:right w:val="nil"/>
            </w:tcBorders>
            <w:shd w:val="clear" w:color="auto" w:fill="E0E0E0"/>
          </w:tcPr>
          <w:p w14:paraId="668395D0"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BC2</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61173B88"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1.15</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5353AA9E"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.393</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4BC563E9"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6E96CCCA"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0DB41EB9" w14:textId="77777777" w:rsidTr="00935EFD">
        <w:trPr>
          <w:gridAfter w:val="4"/>
          <w:wAfter w:w="1980" w:type="dxa"/>
          <w:cantSplit/>
          <w:trHeight w:val="339"/>
        </w:trPr>
        <w:tc>
          <w:tcPr>
            <w:tcW w:w="1047" w:type="dxa"/>
            <w:gridSpan w:val="2"/>
            <w:tcBorders>
              <w:top w:val="single" w:sz="8" w:space="0" w:color="AEAEAE"/>
              <w:left w:val="nil"/>
              <w:bottom w:val="single" w:sz="8" w:space="0" w:color="AEAEAE"/>
              <w:right w:val="nil"/>
            </w:tcBorders>
            <w:shd w:val="clear" w:color="auto" w:fill="E0E0E0"/>
          </w:tcPr>
          <w:p w14:paraId="41A5DA0D"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BD1</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12AB03BC"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1.30</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45BB0310"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.560</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32714665"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3EA65267"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EC7A6B" w14:paraId="7ABF6165" w14:textId="77777777" w:rsidTr="00935EFD">
        <w:trPr>
          <w:gridAfter w:val="4"/>
          <w:wAfter w:w="1980" w:type="dxa"/>
          <w:cantSplit/>
          <w:trHeight w:val="322"/>
        </w:trPr>
        <w:tc>
          <w:tcPr>
            <w:tcW w:w="1047" w:type="dxa"/>
            <w:gridSpan w:val="2"/>
            <w:tcBorders>
              <w:top w:val="single" w:sz="8" w:space="0" w:color="AEAEAE"/>
              <w:left w:val="nil"/>
              <w:bottom w:val="single" w:sz="8" w:space="0" w:color="AEAEAE"/>
              <w:right w:val="nil"/>
            </w:tcBorders>
            <w:shd w:val="clear" w:color="auto" w:fill="E0E0E0"/>
          </w:tcPr>
          <w:p w14:paraId="520B68DC" w14:textId="77777777" w:rsidR="00C13B8B" w:rsidRPr="00EC7A6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EC7A6B">
              <w:rPr>
                <w:rFonts w:ascii="Arial" w:hAnsi="Arial" w:cs="Arial"/>
                <w:color w:val="264A60"/>
                <w:kern w:val="0"/>
                <w:sz w:val="18"/>
                <w:szCs w:val="18"/>
              </w:rPr>
              <w:t>BD2</w:t>
            </w:r>
          </w:p>
        </w:tc>
        <w:tc>
          <w:tcPr>
            <w:tcW w:w="1293" w:type="dxa"/>
            <w:gridSpan w:val="4"/>
            <w:tcBorders>
              <w:top w:val="single" w:sz="8" w:space="0" w:color="AEAEAE"/>
              <w:left w:val="nil"/>
              <w:bottom w:val="single" w:sz="8" w:space="0" w:color="AEAEAE"/>
              <w:right w:val="single" w:sz="8" w:space="0" w:color="E0E0E0"/>
            </w:tcBorders>
            <w:shd w:val="clear" w:color="auto" w:fill="F9F9FB"/>
          </w:tcPr>
          <w:p w14:paraId="1AC2AEF8"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1.43</w:t>
            </w:r>
          </w:p>
        </w:tc>
        <w:tc>
          <w:tcPr>
            <w:tcW w:w="1710" w:type="dxa"/>
            <w:gridSpan w:val="4"/>
            <w:tcBorders>
              <w:top w:val="single" w:sz="8" w:space="0" w:color="AEAEAE"/>
              <w:left w:val="single" w:sz="8" w:space="0" w:color="E0E0E0"/>
              <w:bottom w:val="single" w:sz="8" w:space="0" w:color="AEAEAE"/>
              <w:right w:val="single" w:sz="8" w:space="0" w:color="E0E0E0"/>
            </w:tcBorders>
            <w:shd w:val="clear" w:color="auto" w:fill="F9F9FB"/>
          </w:tcPr>
          <w:p w14:paraId="39BF1AEA"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.652</w:t>
            </w:r>
          </w:p>
        </w:tc>
        <w:tc>
          <w:tcPr>
            <w:tcW w:w="1620" w:type="dxa"/>
            <w:gridSpan w:val="5"/>
            <w:tcBorders>
              <w:top w:val="single" w:sz="8" w:space="0" w:color="AEAEAE"/>
              <w:left w:val="single" w:sz="8" w:space="0" w:color="E0E0E0"/>
              <w:bottom w:val="single" w:sz="8" w:space="0" w:color="AEAEAE"/>
              <w:right w:val="single" w:sz="8" w:space="0" w:color="E0E0E0"/>
            </w:tcBorders>
            <w:shd w:val="clear" w:color="auto" w:fill="F9F9FB"/>
          </w:tcPr>
          <w:p w14:paraId="73784D09"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80</w:t>
            </w:r>
          </w:p>
        </w:tc>
        <w:tc>
          <w:tcPr>
            <w:tcW w:w="1710" w:type="dxa"/>
            <w:gridSpan w:val="5"/>
            <w:tcBorders>
              <w:top w:val="single" w:sz="8" w:space="0" w:color="AEAEAE"/>
              <w:left w:val="single" w:sz="8" w:space="0" w:color="E0E0E0"/>
              <w:bottom w:val="single" w:sz="8" w:space="0" w:color="AEAEAE"/>
              <w:right w:val="nil"/>
            </w:tcBorders>
            <w:shd w:val="clear" w:color="auto" w:fill="F9F9FB"/>
          </w:tcPr>
          <w:p w14:paraId="69303DCA" w14:textId="77777777" w:rsidR="00C13B8B" w:rsidRPr="00EC7A6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EC7A6B">
              <w:rPr>
                <w:rFonts w:ascii="Arial" w:hAnsi="Arial" w:cs="Arial"/>
                <w:color w:val="010205"/>
                <w:kern w:val="0"/>
                <w:sz w:val="18"/>
                <w:szCs w:val="18"/>
              </w:rPr>
              <w:t>0</w:t>
            </w:r>
          </w:p>
        </w:tc>
      </w:tr>
      <w:tr w:rsidR="00C13B8B" w:rsidRPr="002D659B" w14:paraId="3231515F" w14:textId="77777777" w:rsidTr="00935EFD">
        <w:trPr>
          <w:gridAfter w:val="5"/>
          <w:wAfter w:w="2018" w:type="dxa"/>
          <w:cantSplit/>
          <w:trHeight w:val="645"/>
        </w:trPr>
        <w:tc>
          <w:tcPr>
            <w:tcW w:w="7342" w:type="dxa"/>
            <w:gridSpan w:val="19"/>
            <w:tcBorders>
              <w:top w:val="nil"/>
              <w:left w:val="nil"/>
              <w:bottom w:val="nil"/>
              <w:right w:val="nil"/>
            </w:tcBorders>
            <w:shd w:val="clear" w:color="auto" w:fill="FFFFFF"/>
            <w:vAlign w:val="center"/>
          </w:tcPr>
          <w:p w14:paraId="7172DBBF" w14:textId="77777777" w:rsidR="00B368FA" w:rsidRDefault="00B368FA" w:rsidP="00B368FA">
            <w:pPr>
              <w:autoSpaceDE w:val="0"/>
              <w:autoSpaceDN w:val="0"/>
              <w:bidi w:val="0"/>
              <w:adjustRightInd w:val="0"/>
              <w:spacing w:after="0" w:line="320" w:lineRule="atLeast"/>
              <w:ind w:right="60"/>
              <w:rPr>
                <w:rFonts w:ascii="Arial" w:hAnsi="Arial" w:cs="Arial"/>
                <w:b/>
                <w:bCs/>
                <w:color w:val="010205"/>
                <w:kern w:val="0"/>
              </w:rPr>
            </w:pPr>
          </w:p>
          <w:p w14:paraId="089E0BA4" w14:textId="7101E9CA" w:rsidR="00B368FA" w:rsidRPr="00B368FA" w:rsidRDefault="00B368FA" w:rsidP="00B368FA">
            <w:pPr>
              <w:autoSpaceDE w:val="0"/>
              <w:autoSpaceDN w:val="0"/>
              <w:bidi w:val="0"/>
              <w:adjustRightInd w:val="0"/>
              <w:spacing w:after="0" w:line="320" w:lineRule="atLeast"/>
              <w:ind w:left="60" w:right="60"/>
              <w:jc w:val="center"/>
              <w:rPr>
                <w:rFonts w:ascii="Arial" w:hAnsi="Arial" w:cs="Arial"/>
                <w:b/>
                <w:bCs/>
                <w:color w:val="010205"/>
                <w:kern w:val="0"/>
                <w:sz w:val="2"/>
                <w:szCs w:val="2"/>
              </w:rPr>
            </w:pPr>
            <w:r w:rsidRPr="002D659B">
              <w:rPr>
                <w:rFonts w:ascii="Arial" w:hAnsi="Arial" w:cs="Arial"/>
                <w:b/>
                <w:bCs/>
                <w:color w:val="010205"/>
                <w:kern w:val="0"/>
              </w:rPr>
              <w:t>Item-Total Statistics</w:t>
            </w:r>
          </w:p>
        </w:tc>
      </w:tr>
      <w:tr w:rsidR="00C13B8B" w:rsidRPr="002D659B" w14:paraId="37DB1DD0" w14:textId="77777777" w:rsidTr="00935EFD">
        <w:trPr>
          <w:gridAfter w:val="5"/>
          <w:wAfter w:w="2018" w:type="dxa"/>
          <w:cantSplit/>
          <w:trHeight w:val="984"/>
        </w:trPr>
        <w:tc>
          <w:tcPr>
            <w:tcW w:w="775" w:type="dxa"/>
            <w:tcBorders>
              <w:top w:val="nil"/>
              <w:left w:val="nil"/>
              <w:bottom w:val="single" w:sz="8" w:space="0" w:color="152935"/>
              <w:right w:val="nil"/>
            </w:tcBorders>
            <w:shd w:val="clear" w:color="auto" w:fill="FFFFFF"/>
            <w:vAlign w:val="bottom"/>
          </w:tcPr>
          <w:p w14:paraId="5E01227E" w14:textId="77777777" w:rsidR="00C13B8B"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p w14:paraId="2E1A7D54" w14:textId="77777777" w:rsidR="00B368FA" w:rsidRDefault="00B368FA" w:rsidP="00B368FA">
            <w:pPr>
              <w:autoSpaceDE w:val="0"/>
              <w:autoSpaceDN w:val="0"/>
              <w:bidi w:val="0"/>
              <w:adjustRightInd w:val="0"/>
              <w:spacing w:after="0" w:line="240" w:lineRule="auto"/>
              <w:rPr>
                <w:rFonts w:ascii="Times New Roman" w:hAnsi="Times New Roman" w:cs="Times New Roman"/>
                <w:kern w:val="0"/>
                <w:sz w:val="24"/>
                <w:szCs w:val="24"/>
              </w:rPr>
            </w:pPr>
          </w:p>
          <w:p w14:paraId="290B653B" w14:textId="77777777" w:rsidR="00B368FA" w:rsidRPr="002D659B" w:rsidRDefault="00B368FA" w:rsidP="00B368FA">
            <w:pPr>
              <w:autoSpaceDE w:val="0"/>
              <w:autoSpaceDN w:val="0"/>
              <w:bidi w:val="0"/>
              <w:adjustRightInd w:val="0"/>
              <w:spacing w:after="0" w:line="240" w:lineRule="auto"/>
              <w:rPr>
                <w:rFonts w:ascii="Times New Roman" w:hAnsi="Times New Roman" w:cs="Times New Roman"/>
                <w:kern w:val="0"/>
                <w:sz w:val="24"/>
                <w:szCs w:val="24"/>
              </w:rPr>
            </w:pPr>
          </w:p>
        </w:tc>
        <w:tc>
          <w:tcPr>
            <w:tcW w:w="1310" w:type="dxa"/>
            <w:gridSpan w:val="4"/>
            <w:tcBorders>
              <w:top w:val="nil"/>
              <w:left w:val="nil"/>
              <w:bottom w:val="single" w:sz="8" w:space="0" w:color="152935"/>
              <w:right w:val="single" w:sz="8" w:space="0" w:color="E0E0E0"/>
            </w:tcBorders>
            <w:shd w:val="clear" w:color="auto" w:fill="FFFFFF"/>
            <w:vAlign w:val="bottom"/>
          </w:tcPr>
          <w:p w14:paraId="3537595B"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Scale Mean if Item Deleted</w:t>
            </w:r>
          </w:p>
        </w:tc>
        <w:tc>
          <w:tcPr>
            <w:tcW w:w="1314" w:type="dxa"/>
            <w:gridSpan w:val="3"/>
            <w:tcBorders>
              <w:top w:val="nil"/>
              <w:left w:val="single" w:sz="8" w:space="0" w:color="E0E0E0"/>
              <w:bottom w:val="single" w:sz="8" w:space="0" w:color="152935"/>
              <w:right w:val="single" w:sz="8" w:space="0" w:color="E0E0E0"/>
            </w:tcBorders>
            <w:shd w:val="clear" w:color="auto" w:fill="FFFFFF"/>
            <w:vAlign w:val="bottom"/>
          </w:tcPr>
          <w:p w14:paraId="276BD87E"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Scale Variance if Item Deleted</w:t>
            </w:r>
          </w:p>
        </w:tc>
        <w:tc>
          <w:tcPr>
            <w:tcW w:w="1314" w:type="dxa"/>
            <w:gridSpan w:val="4"/>
            <w:tcBorders>
              <w:top w:val="nil"/>
              <w:left w:val="single" w:sz="8" w:space="0" w:color="E0E0E0"/>
              <w:bottom w:val="single" w:sz="8" w:space="0" w:color="152935"/>
              <w:right w:val="single" w:sz="8" w:space="0" w:color="E0E0E0"/>
            </w:tcBorders>
            <w:shd w:val="clear" w:color="auto" w:fill="FFFFFF"/>
            <w:vAlign w:val="bottom"/>
          </w:tcPr>
          <w:p w14:paraId="6F5D2AD8"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Corrected Item-Total Correlation</w:t>
            </w:r>
          </w:p>
        </w:tc>
        <w:tc>
          <w:tcPr>
            <w:tcW w:w="1314" w:type="dxa"/>
            <w:gridSpan w:val="4"/>
            <w:tcBorders>
              <w:top w:val="nil"/>
              <w:left w:val="single" w:sz="8" w:space="0" w:color="E0E0E0"/>
              <w:bottom w:val="single" w:sz="8" w:space="0" w:color="152935"/>
              <w:right w:val="single" w:sz="8" w:space="0" w:color="E0E0E0"/>
            </w:tcBorders>
            <w:shd w:val="clear" w:color="auto" w:fill="FFFFFF"/>
            <w:vAlign w:val="bottom"/>
          </w:tcPr>
          <w:p w14:paraId="64418ED6"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Squared Multiple Correlation</w:t>
            </w:r>
          </w:p>
        </w:tc>
        <w:tc>
          <w:tcPr>
            <w:tcW w:w="1315" w:type="dxa"/>
            <w:gridSpan w:val="3"/>
            <w:tcBorders>
              <w:top w:val="nil"/>
              <w:left w:val="single" w:sz="8" w:space="0" w:color="E0E0E0"/>
              <w:bottom w:val="single" w:sz="8" w:space="0" w:color="152935"/>
              <w:right w:val="nil"/>
            </w:tcBorders>
            <w:shd w:val="clear" w:color="auto" w:fill="FFFFFF"/>
            <w:vAlign w:val="bottom"/>
          </w:tcPr>
          <w:p w14:paraId="42119703"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Cronbach's Alpha if Item Deleted</w:t>
            </w:r>
          </w:p>
        </w:tc>
      </w:tr>
      <w:tr w:rsidR="00C13B8B" w:rsidRPr="002D659B" w14:paraId="79C737D4" w14:textId="77777777" w:rsidTr="00935EFD">
        <w:trPr>
          <w:gridAfter w:val="5"/>
          <w:wAfter w:w="2018" w:type="dxa"/>
          <w:cantSplit/>
          <w:trHeight w:val="322"/>
        </w:trPr>
        <w:tc>
          <w:tcPr>
            <w:tcW w:w="775" w:type="dxa"/>
            <w:tcBorders>
              <w:top w:val="single" w:sz="8" w:space="0" w:color="152935"/>
              <w:left w:val="nil"/>
              <w:bottom w:val="single" w:sz="8" w:space="0" w:color="AEAEAE"/>
              <w:right w:val="nil"/>
            </w:tcBorders>
            <w:shd w:val="clear" w:color="auto" w:fill="E0E0E0"/>
          </w:tcPr>
          <w:p w14:paraId="6C139897"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الاعتمادية</w:t>
            </w:r>
          </w:p>
        </w:tc>
        <w:tc>
          <w:tcPr>
            <w:tcW w:w="1310" w:type="dxa"/>
            <w:gridSpan w:val="4"/>
            <w:tcBorders>
              <w:top w:val="single" w:sz="8" w:space="0" w:color="152935"/>
              <w:left w:val="nil"/>
              <w:bottom w:val="single" w:sz="8" w:space="0" w:color="AEAEAE"/>
              <w:right w:val="single" w:sz="8" w:space="0" w:color="E0E0E0"/>
            </w:tcBorders>
            <w:shd w:val="clear" w:color="auto" w:fill="F9F9FB"/>
          </w:tcPr>
          <w:p w14:paraId="46D1C58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4.94</w:t>
            </w:r>
          </w:p>
        </w:tc>
        <w:tc>
          <w:tcPr>
            <w:tcW w:w="1314" w:type="dxa"/>
            <w:gridSpan w:val="3"/>
            <w:tcBorders>
              <w:top w:val="single" w:sz="8" w:space="0" w:color="152935"/>
              <w:left w:val="single" w:sz="8" w:space="0" w:color="E0E0E0"/>
              <w:bottom w:val="single" w:sz="8" w:space="0" w:color="AEAEAE"/>
              <w:right w:val="single" w:sz="8" w:space="0" w:color="E0E0E0"/>
            </w:tcBorders>
            <w:shd w:val="clear" w:color="auto" w:fill="F9F9FB"/>
          </w:tcPr>
          <w:p w14:paraId="7892A806"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2.051</w:t>
            </w:r>
          </w:p>
        </w:tc>
        <w:tc>
          <w:tcPr>
            <w:tcW w:w="1314" w:type="dxa"/>
            <w:gridSpan w:val="4"/>
            <w:tcBorders>
              <w:top w:val="single" w:sz="8" w:space="0" w:color="152935"/>
              <w:left w:val="single" w:sz="8" w:space="0" w:color="E0E0E0"/>
              <w:bottom w:val="single" w:sz="8" w:space="0" w:color="AEAEAE"/>
              <w:right w:val="single" w:sz="8" w:space="0" w:color="E0E0E0"/>
            </w:tcBorders>
            <w:shd w:val="clear" w:color="auto" w:fill="F9F9FB"/>
          </w:tcPr>
          <w:p w14:paraId="2D44D6EE"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.801</w:t>
            </w:r>
          </w:p>
        </w:tc>
        <w:tc>
          <w:tcPr>
            <w:tcW w:w="1314" w:type="dxa"/>
            <w:gridSpan w:val="4"/>
            <w:tcBorders>
              <w:top w:val="single" w:sz="8" w:space="0" w:color="152935"/>
              <w:left w:val="single" w:sz="8" w:space="0" w:color="E0E0E0"/>
              <w:bottom w:val="single" w:sz="8" w:space="0" w:color="AEAEAE"/>
              <w:right w:val="single" w:sz="8" w:space="0" w:color="E0E0E0"/>
            </w:tcBorders>
            <w:shd w:val="clear" w:color="auto" w:fill="F9F9FB"/>
          </w:tcPr>
          <w:p w14:paraId="44F63FE7"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.657</w:t>
            </w:r>
          </w:p>
        </w:tc>
        <w:tc>
          <w:tcPr>
            <w:tcW w:w="1315" w:type="dxa"/>
            <w:gridSpan w:val="3"/>
            <w:tcBorders>
              <w:top w:val="single" w:sz="8" w:space="0" w:color="152935"/>
              <w:left w:val="single" w:sz="8" w:space="0" w:color="E0E0E0"/>
              <w:bottom w:val="single" w:sz="8" w:space="0" w:color="AEAEAE"/>
              <w:right w:val="nil"/>
            </w:tcBorders>
            <w:shd w:val="clear" w:color="auto" w:fill="F9F9FB"/>
          </w:tcPr>
          <w:p w14:paraId="35FE59C9"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.914</w:t>
            </w:r>
          </w:p>
        </w:tc>
      </w:tr>
      <w:tr w:rsidR="00C13B8B" w:rsidRPr="002D659B" w14:paraId="4E4FDD0F" w14:textId="77777777" w:rsidTr="00935EFD">
        <w:trPr>
          <w:gridAfter w:val="5"/>
          <w:wAfter w:w="2018" w:type="dxa"/>
          <w:cantSplit/>
          <w:trHeight w:val="322"/>
        </w:trPr>
        <w:tc>
          <w:tcPr>
            <w:tcW w:w="775" w:type="dxa"/>
            <w:tcBorders>
              <w:top w:val="single" w:sz="8" w:space="0" w:color="AEAEAE"/>
              <w:left w:val="nil"/>
              <w:bottom w:val="single" w:sz="8" w:space="0" w:color="AEAEAE"/>
              <w:right w:val="nil"/>
            </w:tcBorders>
            <w:shd w:val="clear" w:color="auto" w:fill="E0E0E0"/>
          </w:tcPr>
          <w:p w14:paraId="6AB5A89D"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الامان</w:t>
            </w:r>
          </w:p>
        </w:tc>
        <w:tc>
          <w:tcPr>
            <w:tcW w:w="1310" w:type="dxa"/>
            <w:gridSpan w:val="4"/>
            <w:tcBorders>
              <w:top w:val="single" w:sz="8" w:space="0" w:color="AEAEAE"/>
              <w:left w:val="nil"/>
              <w:bottom w:val="single" w:sz="8" w:space="0" w:color="AEAEAE"/>
              <w:right w:val="single" w:sz="8" w:space="0" w:color="E0E0E0"/>
            </w:tcBorders>
            <w:shd w:val="clear" w:color="auto" w:fill="F9F9FB"/>
          </w:tcPr>
          <w:p w14:paraId="56127EC1"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4.96</w:t>
            </w:r>
          </w:p>
        </w:tc>
        <w:tc>
          <w:tcPr>
            <w:tcW w:w="1314" w:type="dxa"/>
            <w:gridSpan w:val="3"/>
            <w:tcBorders>
              <w:top w:val="single" w:sz="8" w:space="0" w:color="AEAEAE"/>
              <w:left w:val="single" w:sz="8" w:space="0" w:color="E0E0E0"/>
              <w:bottom w:val="single" w:sz="8" w:space="0" w:color="AEAEAE"/>
              <w:right w:val="single" w:sz="8" w:space="0" w:color="E0E0E0"/>
            </w:tcBorders>
            <w:shd w:val="clear" w:color="auto" w:fill="F9F9FB"/>
          </w:tcPr>
          <w:p w14:paraId="1E958549"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1.944</w:t>
            </w:r>
          </w:p>
        </w:tc>
        <w:tc>
          <w:tcPr>
            <w:tcW w:w="1314" w:type="dxa"/>
            <w:gridSpan w:val="4"/>
            <w:tcBorders>
              <w:top w:val="single" w:sz="8" w:space="0" w:color="AEAEAE"/>
              <w:left w:val="single" w:sz="8" w:space="0" w:color="E0E0E0"/>
              <w:bottom w:val="single" w:sz="8" w:space="0" w:color="AEAEAE"/>
              <w:right w:val="single" w:sz="8" w:space="0" w:color="E0E0E0"/>
            </w:tcBorders>
            <w:shd w:val="clear" w:color="auto" w:fill="F9F9FB"/>
          </w:tcPr>
          <w:p w14:paraId="69270CD2"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.866</w:t>
            </w:r>
          </w:p>
        </w:tc>
        <w:tc>
          <w:tcPr>
            <w:tcW w:w="1314" w:type="dxa"/>
            <w:gridSpan w:val="4"/>
            <w:tcBorders>
              <w:top w:val="single" w:sz="8" w:space="0" w:color="AEAEAE"/>
              <w:left w:val="single" w:sz="8" w:space="0" w:color="E0E0E0"/>
              <w:bottom w:val="single" w:sz="8" w:space="0" w:color="AEAEAE"/>
              <w:right w:val="single" w:sz="8" w:space="0" w:color="E0E0E0"/>
            </w:tcBorders>
            <w:shd w:val="clear" w:color="auto" w:fill="F9F9FB"/>
          </w:tcPr>
          <w:p w14:paraId="1A23C33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.768</w:t>
            </w:r>
          </w:p>
        </w:tc>
        <w:tc>
          <w:tcPr>
            <w:tcW w:w="1315" w:type="dxa"/>
            <w:gridSpan w:val="3"/>
            <w:tcBorders>
              <w:top w:val="single" w:sz="8" w:space="0" w:color="AEAEAE"/>
              <w:left w:val="single" w:sz="8" w:space="0" w:color="E0E0E0"/>
              <w:bottom w:val="single" w:sz="8" w:space="0" w:color="AEAEAE"/>
              <w:right w:val="nil"/>
            </w:tcBorders>
            <w:shd w:val="clear" w:color="auto" w:fill="F9F9FB"/>
          </w:tcPr>
          <w:p w14:paraId="6903B551"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.901</w:t>
            </w:r>
          </w:p>
        </w:tc>
      </w:tr>
      <w:tr w:rsidR="00C13B8B" w:rsidRPr="002D659B" w14:paraId="46E93829" w14:textId="77777777" w:rsidTr="00935EFD">
        <w:trPr>
          <w:gridAfter w:val="5"/>
          <w:wAfter w:w="2018" w:type="dxa"/>
          <w:cantSplit/>
          <w:trHeight w:val="339"/>
        </w:trPr>
        <w:tc>
          <w:tcPr>
            <w:tcW w:w="775" w:type="dxa"/>
            <w:tcBorders>
              <w:top w:val="single" w:sz="8" w:space="0" w:color="AEAEAE"/>
              <w:left w:val="nil"/>
              <w:bottom w:val="single" w:sz="8" w:space="0" w:color="AEAEAE"/>
              <w:right w:val="nil"/>
            </w:tcBorders>
            <w:shd w:val="clear" w:color="auto" w:fill="E0E0E0"/>
          </w:tcPr>
          <w:p w14:paraId="68E07338"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lastRenderedPageBreak/>
              <w:t>الاستجابة</w:t>
            </w:r>
          </w:p>
        </w:tc>
        <w:tc>
          <w:tcPr>
            <w:tcW w:w="1310" w:type="dxa"/>
            <w:gridSpan w:val="4"/>
            <w:tcBorders>
              <w:top w:val="single" w:sz="8" w:space="0" w:color="AEAEAE"/>
              <w:left w:val="nil"/>
              <w:bottom w:val="single" w:sz="8" w:space="0" w:color="AEAEAE"/>
              <w:right w:val="single" w:sz="8" w:space="0" w:color="E0E0E0"/>
            </w:tcBorders>
            <w:shd w:val="clear" w:color="auto" w:fill="F9F9FB"/>
          </w:tcPr>
          <w:p w14:paraId="05B12555"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4.88</w:t>
            </w:r>
          </w:p>
        </w:tc>
        <w:tc>
          <w:tcPr>
            <w:tcW w:w="1314" w:type="dxa"/>
            <w:gridSpan w:val="3"/>
            <w:tcBorders>
              <w:top w:val="single" w:sz="8" w:space="0" w:color="AEAEAE"/>
              <w:left w:val="single" w:sz="8" w:space="0" w:color="E0E0E0"/>
              <w:bottom w:val="single" w:sz="8" w:space="0" w:color="AEAEAE"/>
              <w:right w:val="single" w:sz="8" w:space="0" w:color="E0E0E0"/>
            </w:tcBorders>
            <w:shd w:val="clear" w:color="auto" w:fill="F9F9FB"/>
          </w:tcPr>
          <w:p w14:paraId="77F1D643"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1.858</w:t>
            </w:r>
          </w:p>
        </w:tc>
        <w:tc>
          <w:tcPr>
            <w:tcW w:w="1314" w:type="dxa"/>
            <w:gridSpan w:val="4"/>
            <w:tcBorders>
              <w:top w:val="single" w:sz="8" w:space="0" w:color="AEAEAE"/>
              <w:left w:val="single" w:sz="8" w:space="0" w:color="E0E0E0"/>
              <w:bottom w:val="single" w:sz="8" w:space="0" w:color="AEAEAE"/>
              <w:right w:val="single" w:sz="8" w:space="0" w:color="E0E0E0"/>
            </w:tcBorders>
            <w:shd w:val="clear" w:color="auto" w:fill="F9F9FB"/>
          </w:tcPr>
          <w:p w14:paraId="13B5C4E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.853</w:t>
            </w:r>
          </w:p>
        </w:tc>
        <w:tc>
          <w:tcPr>
            <w:tcW w:w="1314" w:type="dxa"/>
            <w:gridSpan w:val="4"/>
            <w:tcBorders>
              <w:top w:val="single" w:sz="8" w:space="0" w:color="AEAEAE"/>
              <w:left w:val="single" w:sz="8" w:space="0" w:color="E0E0E0"/>
              <w:bottom w:val="single" w:sz="8" w:space="0" w:color="AEAEAE"/>
              <w:right w:val="single" w:sz="8" w:space="0" w:color="E0E0E0"/>
            </w:tcBorders>
            <w:shd w:val="clear" w:color="auto" w:fill="F9F9FB"/>
          </w:tcPr>
          <w:p w14:paraId="3F4E74A8"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.766</w:t>
            </w:r>
          </w:p>
        </w:tc>
        <w:tc>
          <w:tcPr>
            <w:tcW w:w="1315" w:type="dxa"/>
            <w:gridSpan w:val="3"/>
            <w:tcBorders>
              <w:top w:val="single" w:sz="8" w:space="0" w:color="AEAEAE"/>
              <w:left w:val="single" w:sz="8" w:space="0" w:color="E0E0E0"/>
              <w:bottom w:val="single" w:sz="8" w:space="0" w:color="AEAEAE"/>
              <w:right w:val="nil"/>
            </w:tcBorders>
            <w:shd w:val="clear" w:color="auto" w:fill="F9F9FB"/>
          </w:tcPr>
          <w:p w14:paraId="3FDE1C1C"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.903</w:t>
            </w:r>
          </w:p>
        </w:tc>
      </w:tr>
      <w:tr w:rsidR="00C13B8B" w:rsidRPr="002D659B" w14:paraId="3C9AE3DE" w14:textId="77777777" w:rsidTr="00935EFD">
        <w:trPr>
          <w:gridAfter w:val="5"/>
          <w:wAfter w:w="2018" w:type="dxa"/>
          <w:cantSplit/>
          <w:trHeight w:val="322"/>
        </w:trPr>
        <w:tc>
          <w:tcPr>
            <w:tcW w:w="775" w:type="dxa"/>
            <w:tcBorders>
              <w:top w:val="single" w:sz="8" w:space="0" w:color="AEAEAE"/>
              <w:left w:val="nil"/>
              <w:bottom w:val="single" w:sz="8" w:space="0" w:color="AEAEAE"/>
              <w:right w:val="nil"/>
            </w:tcBorders>
            <w:shd w:val="clear" w:color="auto" w:fill="E0E0E0"/>
          </w:tcPr>
          <w:p w14:paraId="7C1C5C80"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الملموسية</w:t>
            </w:r>
          </w:p>
        </w:tc>
        <w:tc>
          <w:tcPr>
            <w:tcW w:w="1310" w:type="dxa"/>
            <w:gridSpan w:val="4"/>
            <w:tcBorders>
              <w:top w:val="single" w:sz="8" w:space="0" w:color="AEAEAE"/>
              <w:left w:val="nil"/>
              <w:bottom w:val="single" w:sz="8" w:space="0" w:color="AEAEAE"/>
              <w:right w:val="single" w:sz="8" w:space="0" w:color="E0E0E0"/>
            </w:tcBorders>
            <w:shd w:val="clear" w:color="auto" w:fill="F9F9FB"/>
          </w:tcPr>
          <w:p w14:paraId="67159202"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5.00</w:t>
            </w:r>
          </w:p>
        </w:tc>
        <w:tc>
          <w:tcPr>
            <w:tcW w:w="1314" w:type="dxa"/>
            <w:gridSpan w:val="3"/>
            <w:tcBorders>
              <w:top w:val="single" w:sz="8" w:space="0" w:color="AEAEAE"/>
              <w:left w:val="single" w:sz="8" w:space="0" w:color="E0E0E0"/>
              <w:bottom w:val="single" w:sz="8" w:space="0" w:color="AEAEAE"/>
              <w:right w:val="single" w:sz="8" w:space="0" w:color="E0E0E0"/>
            </w:tcBorders>
            <w:shd w:val="clear" w:color="auto" w:fill="F9F9FB"/>
          </w:tcPr>
          <w:p w14:paraId="418F4C24"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2.212</w:t>
            </w:r>
          </w:p>
        </w:tc>
        <w:tc>
          <w:tcPr>
            <w:tcW w:w="1314" w:type="dxa"/>
            <w:gridSpan w:val="4"/>
            <w:tcBorders>
              <w:top w:val="single" w:sz="8" w:space="0" w:color="AEAEAE"/>
              <w:left w:val="single" w:sz="8" w:space="0" w:color="E0E0E0"/>
              <w:bottom w:val="single" w:sz="8" w:space="0" w:color="AEAEAE"/>
              <w:right w:val="single" w:sz="8" w:space="0" w:color="E0E0E0"/>
            </w:tcBorders>
            <w:shd w:val="clear" w:color="auto" w:fill="F9F9FB"/>
          </w:tcPr>
          <w:p w14:paraId="3168CCC2"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.751</w:t>
            </w:r>
          </w:p>
        </w:tc>
        <w:tc>
          <w:tcPr>
            <w:tcW w:w="1314" w:type="dxa"/>
            <w:gridSpan w:val="4"/>
            <w:tcBorders>
              <w:top w:val="single" w:sz="8" w:space="0" w:color="AEAEAE"/>
              <w:left w:val="single" w:sz="8" w:space="0" w:color="E0E0E0"/>
              <w:bottom w:val="single" w:sz="8" w:space="0" w:color="AEAEAE"/>
              <w:right w:val="single" w:sz="8" w:space="0" w:color="E0E0E0"/>
            </w:tcBorders>
            <w:shd w:val="clear" w:color="auto" w:fill="F9F9FB"/>
          </w:tcPr>
          <w:p w14:paraId="1C83F37D"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.591</w:t>
            </w:r>
          </w:p>
        </w:tc>
        <w:tc>
          <w:tcPr>
            <w:tcW w:w="1315" w:type="dxa"/>
            <w:gridSpan w:val="3"/>
            <w:tcBorders>
              <w:top w:val="single" w:sz="8" w:space="0" w:color="AEAEAE"/>
              <w:left w:val="single" w:sz="8" w:space="0" w:color="E0E0E0"/>
              <w:bottom w:val="single" w:sz="8" w:space="0" w:color="AEAEAE"/>
              <w:right w:val="nil"/>
            </w:tcBorders>
            <w:shd w:val="clear" w:color="auto" w:fill="F9F9FB"/>
          </w:tcPr>
          <w:p w14:paraId="0D20C10E"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.924</w:t>
            </w:r>
          </w:p>
        </w:tc>
      </w:tr>
      <w:tr w:rsidR="00C13B8B" w:rsidRPr="002D659B" w14:paraId="30172FCE" w14:textId="77777777" w:rsidTr="00935EFD">
        <w:trPr>
          <w:gridAfter w:val="5"/>
          <w:wAfter w:w="2018" w:type="dxa"/>
          <w:cantSplit/>
          <w:trHeight w:val="339"/>
        </w:trPr>
        <w:tc>
          <w:tcPr>
            <w:tcW w:w="775" w:type="dxa"/>
            <w:tcBorders>
              <w:top w:val="single" w:sz="8" w:space="0" w:color="AEAEAE"/>
              <w:left w:val="nil"/>
              <w:bottom w:val="single" w:sz="8" w:space="0" w:color="152935"/>
              <w:right w:val="nil"/>
            </w:tcBorders>
            <w:shd w:val="clear" w:color="auto" w:fill="E0E0E0"/>
          </w:tcPr>
          <w:p w14:paraId="1D2494D1"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التعاطف</w:t>
            </w:r>
          </w:p>
        </w:tc>
        <w:tc>
          <w:tcPr>
            <w:tcW w:w="1310" w:type="dxa"/>
            <w:gridSpan w:val="4"/>
            <w:tcBorders>
              <w:top w:val="single" w:sz="8" w:space="0" w:color="AEAEAE"/>
              <w:left w:val="nil"/>
              <w:bottom w:val="single" w:sz="8" w:space="0" w:color="152935"/>
              <w:right w:val="single" w:sz="8" w:space="0" w:color="E0E0E0"/>
            </w:tcBorders>
            <w:shd w:val="clear" w:color="auto" w:fill="F9F9FB"/>
          </w:tcPr>
          <w:p w14:paraId="1F6DCF4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4.90</w:t>
            </w:r>
          </w:p>
        </w:tc>
        <w:tc>
          <w:tcPr>
            <w:tcW w:w="1314" w:type="dxa"/>
            <w:gridSpan w:val="3"/>
            <w:tcBorders>
              <w:top w:val="single" w:sz="8" w:space="0" w:color="AEAEAE"/>
              <w:left w:val="single" w:sz="8" w:space="0" w:color="E0E0E0"/>
              <w:bottom w:val="single" w:sz="8" w:space="0" w:color="152935"/>
              <w:right w:val="single" w:sz="8" w:space="0" w:color="E0E0E0"/>
            </w:tcBorders>
            <w:shd w:val="clear" w:color="auto" w:fill="F9F9FB"/>
          </w:tcPr>
          <w:p w14:paraId="52B47C0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1.831</w:t>
            </w:r>
          </w:p>
        </w:tc>
        <w:tc>
          <w:tcPr>
            <w:tcW w:w="1314" w:type="dxa"/>
            <w:gridSpan w:val="4"/>
            <w:tcBorders>
              <w:top w:val="single" w:sz="8" w:space="0" w:color="AEAEAE"/>
              <w:left w:val="single" w:sz="8" w:space="0" w:color="E0E0E0"/>
              <w:bottom w:val="single" w:sz="8" w:space="0" w:color="152935"/>
              <w:right w:val="single" w:sz="8" w:space="0" w:color="E0E0E0"/>
            </w:tcBorders>
            <w:shd w:val="clear" w:color="auto" w:fill="F9F9FB"/>
          </w:tcPr>
          <w:p w14:paraId="7105FD37"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.816</w:t>
            </w:r>
          </w:p>
        </w:tc>
        <w:tc>
          <w:tcPr>
            <w:tcW w:w="1314" w:type="dxa"/>
            <w:gridSpan w:val="4"/>
            <w:tcBorders>
              <w:top w:val="single" w:sz="8" w:space="0" w:color="AEAEAE"/>
              <w:left w:val="single" w:sz="8" w:space="0" w:color="E0E0E0"/>
              <w:bottom w:val="single" w:sz="8" w:space="0" w:color="152935"/>
              <w:right w:val="single" w:sz="8" w:space="0" w:color="E0E0E0"/>
            </w:tcBorders>
            <w:shd w:val="clear" w:color="auto" w:fill="F9F9FB"/>
          </w:tcPr>
          <w:p w14:paraId="0DD0126E"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.688</w:t>
            </w:r>
          </w:p>
        </w:tc>
        <w:tc>
          <w:tcPr>
            <w:tcW w:w="1315" w:type="dxa"/>
            <w:gridSpan w:val="3"/>
            <w:tcBorders>
              <w:top w:val="single" w:sz="8" w:space="0" w:color="AEAEAE"/>
              <w:left w:val="single" w:sz="8" w:space="0" w:color="E0E0E0"/>
              <w:bottom w:val="single" w:sz="8" w:space="0" w:color="152935"/>
              <w:right w:val="nil"/>
            </w:tcBorders>
            <w:shd w:val="clear" w:color="auto" w:fill="F9F9FB"/>
          </w:tcPr>
          <w:p w14:paraId="025FCBB9"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.913</w:t>
            </w:r>
          </w:p>
        </w:tc>
      </w:tr>
      <w:tr w:rsidR="00C13B8B" w:rsidRPr="002D659B" w14:paraId="58418C25" w14:textId="77777777" w:rsidTr="00935EFD">
        <w:trPr>
          <w:gridAfter w:val="2"/>
          <w:wAfter w:w="1592" w:type="dxa"/>
          <w:cantSplit/>
          <w:trHeight w:val="645"/>
        </w:trPr>
        <w:tc>
          <w:tcPr>
            <w:tcW w:w="7768" w:type="dxa"/>
            <w:gridSpan w:val="22"/>
            <w:tcBorders>
              <w:top w:val="nil"/>
              <w:left w:val="nil"/>
              <w:bottom w:val="nil"/>
              <w:right w:val="nil"/>
            </w:tcBorders>
            <w:shd w:val="clear" w:color="auto" w:fill="FFFFFF"/>
            <w:vAlign w:val="center"/>
          </w:tcPr>
          <w:p w14:paraId="69B6743D" w14:textId="77777777" w:rsidR="00B368FA" w:rsidRDefault="00B368FA" w:rsidP="0092710E">
            <w:pPr>
              <w:autoSpaceDE w:val="0"/>
              <w:autoSpaceDN w:val="0"/>
              <w:bidi w:val="0"/>
              <w:adjustRightInd w:val="0"/>
              <w:spacing w:after="0" w:line="320" w:lineRule="atLeast"/>
              <w:ind w:left="60" w:right="60"/>
              <w:jc w:val="center"/>
              <w:rPr>
                <w:rFonts w:ascii="Arial" w:hAnsi="Arial" w:cs="Arial"/>
                <w:b/>
                <w:bCs/>
                <w:color w:val="010205"/>
                <w:kern w:val="0"/>
              </w:rPr>
            </w:pPr>
          </w:p>
          <w:p w14:paraId="4F610675" w14:textId="5E6527D8" w:rsidR="00C13B8B" w:rsidRPr="002D659B" w:rsidRDefault="00C13B8B" w:rsidP="00B368FA">
            <w:pPr>
              <w:autoSpaceDE w:val="0"/>
              <w:autoSpaceDN w:val="0"/>
              <w:bidi w:val="0"/>
              <w:adjustRightInd w:val="0"/>
              <w:spacing w:after="0" w:line="320" w:lineRule="atLeast"/>
              <w:ind w:left="60" w:right="60"/>
              <w:jc w:val="center"/>
              <w:rPr>
                <w:rFonts w:ascii="Arial" w:hAnsi="Arial" w:cs="Arial"/>
                <w:color w:val="010205"/>
                <w:kern w:val="0"/>
              </w:rPr>
            </w:pPr>
            <w:r w:rsidRPr="002D659B">
              <w:rPr>
                <w:rFonts w:ascii="Arial" w:hAnsi="Arial" w:cs="Arial"/>
                <w:b/>
                <w:bCs/>
                <w:color w:val="010205"/>
                <w:kern w:val="0"/>
              </w:rPr>
              <w:t>Item-Total Statistics</w:t>
            </w:r>
          </w:p>
        </w:tc>
      </w:tr>
      <w:tr w:rsidR="00C13B8B" w:rsidRPr="002D659B" w14:paraId="2B6E58EF" w14:textId="77777777" w:rsidTr="00935EFD">
        <w:trPr>
          <w:gridAfter w:val="2"/>
          <w:wAfter w:w="1592" w:type="dxa"/>
          <w:cantSplit/>
          <w:trHeight w:val="967"/>
        </w:trPr>
        <w:tc>
          <w:tcPr>
            <w:tcW w:w="1199" w:type="dxa"/>
            <w:gridSpan w:val="3"/>
            <w:tcBorders>
              <w:top w:val="nil"/>
              <w:left w:val="nil"/>
              <w:bottom w:val="single" w:sz="8" w:space="0" w:color="152935"/>
              <w:right w:val="nil"/>
            </w:tcBorders>
            <w:shd w:val="clear" w:color="auto" w:fill="FFFFFF"/>
            <w:vAlign w:val="bottom"/>
          </w:tcPr>
          <w:p w14:paraId="65AA58E2" w14:textId="77777777" w:rsidR="00C13B8B" w:rsidRPr="002D659B"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141" w:type="dxa"/>
            <w:gridSpan w:val="3"/>
            <w:tcBorders>
              <w:top w:val="nil"/>
              <w:left w:val="nil"/>
              <w:bottom w:val="single" w:sz="8" w:space="0" w:color="152935"/>
              <w:right w:val="single" w:sz="8" w:space="0" w:color="E0E0E0"/>
            </w:tcBorders>
            <w:shd w:val="clear" w:color="auto" w:fill="FFFFFF"/>
            <w:vAlign w:val="bottom"/>
          </w:tcPr>
          <w:p w14:paraId="5320B017"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Scale Mean if Item Deleted</w:t>
            </w:r>
          </w:p>
        </w:tc>
        <w:tc>
          <w:tcPr>
            <w:tcW w:w="1488" w:type="dxa"/>
            <w:gridSpan w:val="3"/>
            <w:tcBorders>
              <w:top w:val="nil"/>
              <w:left w:val="single" w:sz="8" w:space="0" w:color="E0E0E0"/>
              <w:bottom w:val="single" w:sz="8" w:space="0" w:color="152935"/>
              <w:right w:val="single" w:sz="8" w:space="0" w:color="E0E0E0"/>
            </w:tcBorders>
            <w:shd w:val="clear" w:color="auto" w:fill="FFFFFF"/>
            <w:vAlign w:val="bottom"/>
          </w:tcPr>
          <w:p w14:paraId="281041F7"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Scale Variance if Item Deleted</w:t>
            </w:r>
          </w:p>
        </w:tc>
        <w:tc>
          <w:tcPr>
            <w:tcW w:w="1313" w:type="dxa"/>
            <w:gridSpan w:val="4"/>
            <w:tcBorders>
              <w:top w:val="nil"/>
              <w:left w:val="single" w:sz="8" w:space="0" w:color="E0E0E0"/>
              <w:bottom w:val="single" w:sz="8" w:space="0" w:color="152935"/>
              <w:right w:val="single" w:sz="8" w:space="0" w:color="E0E0E0"/>
            </w:tcBorders>
            <w:shd w:val="clear" w:color="auto" w:fill="FFFFFF"/>
            <w:vAlign w:val="bottom"/>
          </w:tcPr>
          <w:p w14:paraId="12BF71E2"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Corrected Item-Total Correlation</w:t>
            </w:r>
          </w:p>
        </w:tc>
        <w:tc>
          <w:tcPr>
            <w:tcW w:w="1313" w:type="dxa"/>
            <w:gridSpan w:val="5"/>
            <w:tcBorders>
              <w:top w:val="nil"/>
              <w:left w:val="single" w:sz="8" w:space="0" w:color="E0E0E0"/>
              <w:bottom w:val="single" w:sz="8" w:space="0" w:color="152935"/>
              <w:right w:val="single" w:sz="8" w:space="0" w:color="E0E0E0"/>
            </w:tcBorders>
            <w:shd w:val="clear" w:color="auto" w:fill="FFFFFF"/>
            <w:vAlign w:val="bottom"/>
          </w:tcPr>
          <w:p w14:paraId="558093B6"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Squared Multiple Correlation</w:t>
            </w:r>
          </w:p>
        </w:tc>
        <w:tc>
          <w:tcPr>
            <w:tcW w:w="1314" w:type="dxa"/>
            <w:gridSpan w:val="4"/>
            <w:tcBorders>
              <w:top w:val="nil"/>
              <w:left w:val="single" w:sz="8" w:space="0" w:color="E0E0E0"/>
              <w:bottom w:val="single" w:sz="8" w:space="0" w:color="152935"/>
              <w:right w:val="nil"/>
            </w:tcBorders>
            <w:shd w:val="clear" w:color="auto" w:fill="FFFFFF"/>
            <w:vAlign w:val="bottom"/>
          </w:tcPr>
          <w:p w14:paraId="40AF9831" w14:textId="77777777" w:rsidR="00C13B8B" w:rsidRPr="002D659B"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D659B">
              <w:rPr>
                <w:rFonts w:ascii="Arial" w:hAnsi="Arial" w:cs="Arial"/>
                <w:color w:val="264A60"/>
                <w:kern w:val="0"/>
                <w:sz w:val="18"/>
                <w:szCs w:val="18"/>
              </w:rPr>
              <w:t>Cronbach's Alpha if Item Deleted</w:t>
            </w:r>
          </w:p>
        </w:tc>
      </w:tr>
      <w:tr w:rsidR="00C13B8B" w:rsidRPr="002D659B" w14:paraId="2FF0D202" w14:textId="77777777" w:rsidTr="00935EFD">
        <w:trPr>
          <w:gridAfter w:val="2"/>
          <w:wAfter w:w="1592" w:type="dxa"/>
          <w:cantSplit/>
          <w:trHeight w:val="339"/>
        </w:trPr>
        <w:tc>
          <w:tcPr>
            <w:tcW w:w="1199" w:type="dxa"/>
            <w:gridSpan w:val="3"/>
            <w:tcBorders>
              <w:top w:val="single" w:sz="8" w:space="0" w:color="152935"/>
              <w:left w:val="nil"/>
              <w:bottom w:val="single" w:sz="8" w:space="0" w:color="AEAEAE"/>
              <w:right w:val="nil"/>
            </w:tcBorders>
            <w:shd w:val="clear" w:color="auto" w:fill="E0E0E0"/>
          </w:tcPr>
          <w:p w14:paraId="43568717"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استجابة_الموظفين</w:t>
            </w:r>
          </w:p>
        </w:tc>
        <w:tc>
          <w:tcPr>
            <w:tcW w:w="1141" w:type="dxa"/>
            <w:gridSpan w:val="3"/>
            <w:tcBorders>
              <w:top w:val="single" w:sz="8" w:space="0" w:color="152935"/>
              <w:left w:val="nil"/>
              <w:bottom w:val="single" w:sz="8" w:space="0" w:color="AEAEAE"/>
              <w:right w:val="single" w:sz="8" w:space="0" w:color="E0E0E0"/>
            </w:tcBorders>
            <w:shd w:val="clear" w:color="auto" w:fill="F9F9FB"/>
          </w:tcPr>
          <w:p w14:paraId="69895505"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3.66</w:t>
            </w:r>
          </w:p>
        </w:tc>
        <w:tc>
          <w:tcPr>
            <w:tcW w:w="1488" w:type="dxa"/>
            <w:gridSpan w:val="3"/>
            <w:tcBorders>
              <w:top w:val="single" w:sz="8" w:space="0" w:color="152935"/>
              <w:left w:val="single" w:sz="8" w:space="0" w:color="E0E0E0"/>
              <w:bottom w:val="single" w:sz="8" w:space="0" w:color="AEAEAE"/>
              <w:right w:val="single" w:sz="8" w:space="0" w:color="E0E0E0"/>
            </w:tcBorders>
            <w:shd w:val="clear" w:color="auto" w:fill="F9F9FB"/>
          </w:tcPr>
          <w:p w14:paraId="548F8E96"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1.250</w:t>
            </w:r>
          </w:p>
        </w:tc>
        <w:tc>
          <w:tcPr>
            <w:tcW w:w="1313" w:type="dxa"/>
            <w:gridSpan w:val="4"/>
            <w:tcBorders>
              <w:top w:val="single" w:sz="8" w:space="0" w:color="152935"/>
              <w:left w:val="single" w:sz="8" w:space="0" w:color="E0E0E0"/>
              <w:bottom w:val="single" w:sz="8" w:space="0" w:color="AEAEAE"/>
              <w:right w:val="single" w:sz="8" w:space="0" w:color="E0E0E0"/>
            </w:tcBorders>
            <w:shd w:val="clear" w:color="auto" w:fill="F9F9FB"/>
          </w:tcPr>
          <w:p w14:paraId="225DEE4E"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.757</w:t>
            </w:r>
          </w:p>
        </w:tc>
        <w:tc>
          <w:tcPr>
            <w:tcW w:w="1313" w:type="dxa"/>
            <w:gridSpan w:val="5"/>
            <w:tcBorders>
              <w:top w:val="single" w:sz="8" w:space="0" w:color="152935"/>
              <w:left w:val="single" w:sz="8" w:space="0" w:color="E0E0E0"/>
              <w:bottom w:val="single" w:sz="8" w:space="0" w:color="AEAEAE"/>
              <w:right w:val="single" w:sz="8" w:space="0" w:color="E0E0E0"/>
            </w:tcBorders>
            <w:shd w:val="clear" w:color="auto" w:fill="F9F9FB"/>
          </w:tcPr>
          <w:p w14:paraId="088BE9B3"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.630</w:t>
            </w:r>
          </w:p>
        </w:tc>
        <w:tc>
          <w:tcPr>
            <w:tcW w:w="1314" w:type="dxa"/>
            <w:gridSpan w:val="4"/>
            <w:tcBorders>
              <w:top w:val="single" w:sz="8" w:space="0" w:color="152935"/>
              <w:left w:val="single" w:sz="8" w:space="0" w:color="E0E0E0"/>
              <w:bottom w:val="single" w:sz="8" w:space="0" w:color="AEAEAE"/>
              <w:right w:val="nil"/>
            </w:tcBorders>
            <w:shd w:val="clear" w:color="auto" w:fill="F9F9FB"/>
          </w:tcPr>
          <w:p w14:paraId="7A9136D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.828</w:t>
            </w:r>
          </w:p>
        </w:tc>
      </w:tr>
      <w:tr w:rsidR="00C13B8B" w:rsidRPr="002D659B" w14:paraId="1C175420" w14:textId="77777777" w:rsidTr="00935EFD">
        <w:trPr>
          <w:gridAfter w:val="2"/>
          <w:wAfter w:w="1592" w:type="dxa"/>
          <w:cantSplit/>
          <w:trHeight w:val="322"/>
        </w:trPr>
        <w:tc>
          <w:tcPr>
            <w:tcW w:w="1199" w:type="dxa"/>
            <w:gridSpan w:val="3"/>
            <w:tcBorders>
              <w:top w:val="single" w:sz="8" w:space="0" w:color="AEAEAE"/>
              <w:left w:val="nil"/>
              <w:bottom w:val="single" w:sz="8" w:space="0" w:color="AEAEAE"/>
              <w:right w:val="nil"/>
            </w:tcBorders>
            <w:shd w:val="clear" w:color="auto" w:fill="E0E0E0"/>
          </w:tcPr>
          <w:p w14:paraId="44B567B9"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الثقة_والامان</w:t>
            </w:r>
          </w:p>
        </w:tc>
        <w:tc>
          <w:tcPr>
            <w:tcW w:w="1141" w:type="dxa"/>
            <w:gridSpan w:val="3"/>
            <w:tcBorders>
              <w:top w:val="single" w:sz="8" w:space="0" w:color="AEAEAE"/>
              <w:left w:val="nil"/>
              <w:bottom w:val="single" w:sz="8" w:space="0" w:color="AEAEAE"/>
              <w:right w:val="single" w:sz="8" w:space="0" w:color="E0E0E0"/>
            </w:tcBorders>
            <w:shd w:val="clear" w:color="auto" w:fill="F9F9FB"/>
          </w:tcPr>
          <w:p w14:paraId="7E590B9B"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3.71</w:t>
            </w:r>
          </w:p>
        </w:tc>
        <w:tc>
          <w:tcPr>
            <w:tcW w:w="1488" w:type="dxa"/>
            <w:gridSpan w:val="3"/>
            <w:tcBorders>
              <w:top w:val="single" w:sz="8" w:space="0" w:color="AEAEAE"/>
              <w:left w:val="single" w:sz="8" w:space="0" w:color="E0E0E0"/>
              <w:bottom w:val="single" w:sz="8" w:space="0" w:color="AEAEAE"/>
              <w:right w:val="single" w:sz="8" w:space="0" w:color="E0E0E0"/>
            </w:tcBorders>
            <w:shd w:val="clear" w:color="auto" w:fill="F9F9FB"/>
          </w:tcPr>
          <w:p w14:paraId="391F2CA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1.308</w:t>
            </w:r>
          </w:p>
        </w:tc>
        <w:tc>
          <w:tcPr>
            <w:tcW w:w="1313" w:type="dxa"/>
            <w:gridSpan w:val="4"/>
            <w:tcBorders>
              <w:top w:val="single" w:sz="8" w:space="0" w:color="AEAEAE"/>
              <w:left w:val="single" w:sz="8" w:space="0" w:color="E0E0E0"/>
              <w:bottom w:val="single" w:sz="8" w:space="0" w:color="AEAEAE"/>
              <w:right w:val="single" w:sz="8" w:space="0" w:color="E0E0E0"/>
            </w:tcBorders>
            <w:shd w:val="clear" w:color="auto" w:fill="F9F9FB"/>
          </w:tcPr>
          <w:p w14:paraId="7BFFBE94"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.825</w:t>
            </w:r>
          </w:p>
        </w:tc>
        <w:tc>
          <w:tcPr>
            <w:tcW w:w="1313" w:type="dxa"/>
            <w:gridSpan w:val="5"/>
            <w:tcBorders>
              <w:top w:val="single" w:sz="8" w:space="0" w:color="AEAEAE"/>
              <w:left w:val="single" w:sz="8" w:space="0" w:color="E0E0E0"/>
              <w:bottom w:val="single" w:sz="8" w:space="0" w:color="AEAEAE"/>
              <w:right w:val="single" w:sz="8" w:space="0" w:color="E0E0E0"/>
            </w:tcBorders>
            <w:shd w:val="clear" w:color="auto" w:fill="F9F9FB"/>
          </w:tcPr>
          <w:p w14:paraId="1D3F2669"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.725</w:t>
            </w:r>
          </w:p>
        </w:tc>
        <w:tc>
          <w:tcPr>
            <w:tcW w:w="1314" w:type="dxa"/>
            <w:gridSpan w:val="4"/>
            <w:tcBorders>
              <w:top w:val="single" w:sz="8" w:space="0" w:color="AEAEAE"/>
              <w:left w:val="single" w:sz="8" w:space="0" w:color="E0E0E0"/>
              <w:bottom w:val="single" w:sz="8" w:space="0" w:color="AEAEAE"/>
              <w:right w:val="nil"/>
            </w:tcBorders>
            <w:shd w:val="clear" w:color="auto" w:fill="F9F9FB"/>
          </w:tcPr>
          <w:p w14:paraId="1AB13A53"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.813</w:t>
            </w:r>
          </w:p>
        </w:tc>
      </w:tr>
      <w:tr w:rsidR="00C13B8B" w:rsidRPr="002D659B" w14:paraId="5C969035" w14:textId="77777777" w:rsidTr="00935EFD">
        <w:trPr>
          <w:gridAfter w:val="2"/>
          <w:wAfter w:w="1592" w:type="dxa"/>
          <w:cantSplit/>
          <w:trHeight w:val="322"/>
        </w:trPr>
        <w:tc>
          <w:tcPr>
            <w:tcW w:w="1199" w:type="dxa"/>
            <w:gridSpan w:val="3"/>
            <w:tcBorders>
              <w:top w:val="single" w:sz="8" w:space="0" w:color="AEAEAE"/>
              <w:left w:val="nil"/>
              <w:bottom w:val="single" w:sz="8" w:space="0" w:color="AEAEAE"/>
              <w:right w:val="nil"/>
            </w:tcBorders>
            <w:shd w:val="clear" w:color="auto" w:fill="E0E0E0"/>
          </w:tcPr>
          <w:p w14:paraId="46031E86"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المظاهر_الملموسة</w:t>
            </w:r>
          </w:p>
        </w:tc>
        <w:tc>
          <w:tcPr>
            <w:tcW w:w="1141" w:type="dxa"/>
            <w:gridSpan w:val="3"/>
            <w:tcBorders>
              <w:top w:val="single" w:sz="8" w:space="0" w:color="AEAEAE"/>
              <w:left w:val="nil"/>
              <w:bottom w:val="single" w:sz="8" w:space="0" w:color="AEAEAE"/>
              <w:right w:val="single" w:sz="8" w:space="0" w:color="E0E0E0"/>
            </w:tcBorders>
            <w:shd w:val="clear" w:color="auto" w:fill="F9F9FB"/>
          </w:tcPr>
          <w:p w14:paraId="00B6DECA"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3.73</w:t>
            </w:r>
          </w:p>
        </w:tc>
        <w:tc>
          <w:tcPr>
            <w:tcW w:w="1488" w:type="dxa"/>
            <w:gridSpan w:val="3"/>
            <w:tcBorders>
              <w:top w:val="single" w:sz="8" w:space="0" w:color="AEAEAE"/>
              <w:left w:val="single" w:sz="8" w:space="0" w:color="E0E0E0"/>
              <w:bottom w:val="single" w:sz="8" w:space="0" w:color="AEAEAE"/>
              <w:right w:val="single" w:sz="8" w:space="0" w:color="E0E0E0"/>
            </w:tcBorders>
            <w:shd w:val="clear" w:color="auto" w:fill="F9F9FB"/>
          </w:tcPr>
          <w:p w14:paraId="028D9246"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1.351</w:t>
            </w:r>
          </w:p>
        </w:tc>
        <w:tc>
          <w:tcPr>
            <w:tcW w:w="1313" w:type="dxa"/>
            <w:gridSpan w:val="4"/>
            <w:tcBorders>
              <w:top w:val="single" w:sz="8" w:space="0" w:color="AEAEAE"/>
              <w:left w:val="single" w:sz="8" w:space="0" w:color="E0E0E0"/>
              <w:bottom w:val="single" w:sz="8" w:space="0" w:color="AEAEAE"/>
              <w:right w:val="single" w:sz="8" w:space="0" w:color="E0E0E0"/>
            </w:tcBorders>
            <w:shd w:val="clear" w:color="auto" w:fill="F9F9FB"/>
          </w:tcPr>
          <w:p w14:paraId="0C314553"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.748</w:t>
            </w:r>
          </w:p>
        </w:tc>
        <w:tc>
          <w:tcPr>
            <w:tcW w:w="1313" w:type="dxa"/>
            <w:gridSpan w:val="5"/>
            <w:tcBorders>
              <w:top w:val="single" w:sz="8" w:space="0" w:color="AEAEAE"/>
              <w:left w:val="single" w:sz="8" w:space="0" w:color="E0E0E0"/>
              <w:bottom w:val="single" w:sz="8" w:space="0" w:color="AEAEAE"/>
              <w:right w:val="single" w:sz="8" w:space="0" w:color="E0E0E0"/>
            </w:tcBorders>
            <w:shd w:val="clear" w:color="auto" w:fill="F9F9FB"/>
          </w:tcPr>
          <w:p w14:paraId="593D417A"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.598</w:t>
            </w:r>
          </w:p>
        </w:tc>
        <w:tc>
          <w:tcPr>
            <w:tcW w:w="1314" w:type="dxa"/>
            <w:gridSpan w:val="4"/>
            <w:tcBorders>
              <w:top w:val="single" w:sz="8" w:space="0" w:color="AEAEAE"/>
              <w:left w:val="single" w:sz="8" w:space="0" w:color="E0E0E0"/>
              <w:bottom w:val="single" w:sz="8" w:space="0" w:color="AEAEAE"/>
              <w:right w:val="nil"/>
            </w:tcBorders>
            <w:shd w:val="clear" w:color="auto" w:fill="F9F9FB"/>
          </w:tcPr>
          <w:p w14:paraId="1E05B8FD"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.838</w:t>
            </w:r>
          </w:p>
        </w:tc>
      </w:tr>
      <w:tr w:rsidR="00C13B8B" w:rsidRPr="002D659B" w14:paraId="64ED2DFF" w14:textId="77777777" w:rsidTr="00935EFD">
        <w:trPr>
          <w:gridAfter w:val="2"/>
          <w:wAfter w:w="1592" w:type="dxa"/>
          <w:cantSplit/>
          <w:trHeight w:val="339"/>
        </w:trPr>
        <w:tc>
          <w:tcPr>
            <w:tcW w:w="1199" w:type="dxa"/>
            <w:gridSpan w:val="3"/>
            <w:tcBorders>
              <w:top w:val="single" w:sz="8" w:space="0" w:color="AEAEAE"/>
              <w:left w:val="nil"/>
              <w:bottom w:val="single" w:sz="8" w:space="0" w:color="152935"/>
              <w:right w:val="nil"/>
            </w:tcBorders>
            <w:shd w:val="clear" w:color="auto" w:fill="E0E0E0"/>
          </w:tcPr>
          <w:p w14:paraId="17273A57" w14:textId="77777777" w:rsidR="00C13B8B" w:rsidRPr="002D659B"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2D659B">
              <w:rPr>
                <w:rFonts w:ascii="Arial" w:hAnsi="Arial" w:cs="Arial"/>
                <w:color w:val="264A60"/>
                <w:kern w:val="0"/>
                <w:sz w:val="18"/>
                <w:szCs w:val="18"/>
                <w:rtl/>
              </w:rPr>
              <w:t>الواقعية</w:t>
            </w:r>
          </w:p>
        </w:tc>
        <w:tc>
          <w:tcPr>
            <w:tcW w:w="1141" w:type="dxa"/>
            <w:gridSpan w:val="3"/>
            <w:tcBorders>
              <w:top w:val="single" w:sz="8" w:space="0" w:color="AEAEAE"/>
              <w:left w:val="nil"/>
              <w:bottom w:val="single" w:sz="8" w:space="0" w:color="152935"/>
              <w:right w:val="single" w:sz="8" w:space="0" w:color="E0E0E0"/>
            </w:tcBorders>
            <w:shd w:val="clear" w:color="auto" w:fill="F9F9FB"/>
          </w:tcPr>
          <w:p w14:paraId="56F5E376"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3.50</w:t>
            </w:r>
          </w:p>
        </w:tc>
        <w:tc>
          <w:tcPr>
            <w:tcW w:w="1488" w:type="dxa"/>
            <w:gridSpan w:val="3"/>
            <w:tcBorders>
              <w:top w:val="single" w:sz="8" w:space="0" w:color="AEAEAE"/>
              <w:left w:val="single" w:sz="8" w:space="0" w:color="E0E0E0"/>
              <w:bottom w:val="single" w:sz="8" w:space="0" w:color="152935"/>
              <w:right w:val="single" w:sz="8" w:space="0" w:color="E0E0E0"/>
            </w:tcBorders>
            <w:shd w:val="clear" w:color="auto" w:fill="F9F9FB"/>
          </w:tcPr>
          <w:p w14:paraId="3224072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1.005</w:t>
            </w:r>
          </w:p>
        </w:tc>
        <w:tc>
          <w:tcPr>
            <w:tcW w:w="1313" w:type="dxa"/>
            <w:gridSpan w:val="4"/>
            <w:tcBorders>
              <w:top w:val="single" w:sz="8" w:space="0" w:color="AEAEAE"/>
              <w:left w:val="single" w:sz="8" w:space="0" w:color="E0E0E0"/>
              <w:bottom w:val="single" w:sz="8" w:space="0" w:color="152935"/>
              <w:right w:val="single" w:sz="8" w:space="0" w:color="E0E0E0"/>
            </w:tcBorders>
            <w:shd w:val="clear" w:color="auto" w:fill="F9F9FB"/>
          </w:tcPr>
          <w:p w14:paraId="2B3227A0"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.700</w:t>
            </w:r>
          </w:p>
        </w:tc>
        <w:tc>
          <w:tcPr>
            <w:tcW w:w="1313" w:type="dxa"/>
            <w:gridSpan w:val="5"/>
            <w:tcBorders>
              <w:top w:val="single" w:sz="8" w:space="0" w:color="AEAEAE"/>
              <w:left w:val="single" w:sz="8" w:space="0" w:color="E0E0E0"/>
              <w:bottom w:val="single" w:sz="8" w:space="0" w:color="152935"/>
              <w:right w:val="single" w:sz="8" w:space="0" w:color="E0E0E0"/>
            </w:tcBorders>
            <w:shd w:val="clear" w:color="auto" w:fill="F9F9FB"/>
          </w:tcPr>
          <w:p w14:paraId="3E26E62A"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.491</w:t>
            </w:r>
          </w:p>
        </w:tc>
        <w:tc>
          <w:tcPr>
            <w:tcW w:w="1314" w:type="dxa"/>
            <w:gridSpan w:val="4"/>
            <w:tcBorders>
              <w:top w:val="single" w:sz="8" w:space="0" w:color="AEAEAE"/>
              <w:left w:val="single" w:sz="8" w:space="0" w:color="E0E0E0"/>
              <w:bottom w:val="single" w:sz="8" w:space="0" w:color="152935"/>
              <w:right w:val="nil"/>
            </w:tcBorders>
            <w:shd w:val="clear" w:color="auto" w:fill="F9F9FB"/>
          </w:tcPr>
          <w:p w14:paraId="7558A635" w14:textId="77777777" w:rsidR="00C13B8B" w:rsidRPr="002D659B"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D659B">
              <w:rPr>
                <w:rFonts w:ascii="Arial" w:hAnsi="Arial" w:cs="Arial"/>
                <w:color w:val="010205"/>
                <w:kern w:val="0"/>
                <w:sz w:val="18"/>
                <w:szCs w:val="18"/>
              </w:rPr>
              <w:t>.884</w:t>
            </w:r>
          </w:p>
        </w:tc>
      </w:tr>
      <w:tr w:rsidR="00C13B8B" w:rsidRPr="00475ED4" w14:paraId="331D5C05" w14:textId="77777777" w:rsidTr="00935EFD">
        <w:trPr>
          <w:cantSplit/>
          <w:trHeight w:val="645"/>
        </w:trPr>
        <w:tc>
          <w:tcPr>
            <w:tcW w:w="9360" w:type="dxa"/>
            <w:gridSpan w:val="24"/>
            <w:tcBorders>
              <w:top w:val="nil"/>
              <w:left w:val="nil"/>
              <w:bottom w:val="nil"/>
              <w:right w:val="nil"/>
            </w:tcBorders>
            <w:shd w:val="clear" w:color="auto" w:fill="FFFFFF"/>
            <w:vAlign w:val="center"/>
          </w:tcPr>
          <w:p w14:paraId="7A745430" w14:textId="77777777" w:rsidR="00B368FA" w:rsidRDefault="00B368FA" w:rsidP="0092710E">
            <w:pPr>
              <w:autoSpaceDE w:val="0"/>
              <w:autoSpaceDN w:val="0"/>
              <w:bidi w:val="0"/>
              <w:adjustRightInd w:val="0"/>
              <w:spacing w:after="0" w:line="320" w:lineRule="atLeast"/>
              <w:ind w:left="60" w:right="60"/>
              <w:jc w:val="center"/>
              <w:rPr>
                <w:rFonts w:ascii="Arial" w:hAnsi="Arial" w:cs="Arial"/>
                <w:b/>
                <w:bCs/>
                <w:color w:val="010205"/>
                <w:kern w:val="0"/>
              </w:rPr>
            </w:pPr>
          </w:p>
          <w:p w14:paraId="631EE3FD" w14:textId="17964225" w:rsidR="00C13B8B" w:rsidRPr="00475ED4" w:rsidRDefault="00C13B8B" w:rsidP="00B368FA">
            <w:pPr>
              <w:autoSpaceDE w:val="0"/>
              <w:autoSpaceDN w:val="0"/>
              <w:bidi w:val="0"/>
              <w:adjustRightInd w:val="0"/>
              <w:spacing w:after="0" w:line="320" w:lineRule="atLeast"/>
              <w:ind w:left="60" w:right="60"/>
              <w:jc w:val="center"/>
              <w:rPr>
                <w:rFonts w:ascii="Arial" w:hAnsi="Arial" w:cs="Arial"/>
                <w:color w:val="010205"/>
                <w:kern w:val="0"/>
              </w:rPr>
            </w:pPr>
            <w:r w:rsidRPr="00475ED4">
              <w:rPr>
                <w:rFonts w:ascii="Arial" w:hAnsi="Arial" w:cs="Arial"/>
                <w:b/>
                <w:bCs/>
                <w:color w:val="010205"/>
                <w:kern w:val="0"/>
              </w:rPr>
              <w:t>Descriptive Statistics</w:t>
            </w:r>
          </w:p>
        </w:tc>
      </w:tr>
      <w:tr w:rsidR="00B368FA" w:rsidRPr="00475ED4" w14:paraId="05BCA783" w14:textId="77777777" w:rsidTr="00935EFD">
        <w:trPr>
          <w:cantSplit/>
          <w:trHeight w:val="322"/>
        </w:trPr>
        <w:tc>
          <w:tcPr>
            <w:tcW w:w="1350" w:type="dxa"/>
            <w:gridSpan w:val="4"/>
            <w:vMerge w:val="restart"/>
            <w:tcBorders>
              <w:top w:val="nil"/>
              <w:left w:val="nil"/>
              <w:bottom w:val="nil"/>
              <w:right w:val="nil"/>
            </w:tcBorders>
            <w:shd w:val="clear" w:color="auto" w:fill="FFFFFF"/>
            <w:vAlign w:val="bottom"/>
          </w:tcPr>
          <w:p w14:paraId="085FF001"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90" w:type="dxa"/>
            <w:gridSpan w:val="2"/>
            <w:tcBorders>
              <w:top w:val="nil"/>
              <w:left w:val="nil"/>
              <w:bottom w:val="nil"/>
              <w:right w:val="nil"/>
            </w:tcBorders>
            <w:shd w:val="clear" w:color="auto" w:fill="FFFFFF"/>
            <w:vAlign w:val="bottom"/>
          </w:tcPr>
          <w:p w14:paraId="63871514"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N</w:t>
            </w:r>
          </w:p>
        </w:tc>
        <w:tc>
          <w:tcPr>
            <w:tcW w:w="900" w:type="dxa"/>
            <w:tcBorders>
              <w:top w:val="nil"/>
              <w:left w:val="single" w:sz="8" w:space="0" w:color="E0E0E0"/>
              <w:bottom w:val="nil"/>
              <w:right w:val="nil"/>
            </w:tcBorders>
            <w:shd w:val="clear" w:color="auto" w:fill="FFFFFF"/>
            <w:vAlign w:val="bottom"/>
          </w:tcPr>
          <w:p w14:paraId="50407B61"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Range</w:t>
            </w:r>
          </w:p>
        </w:tc>
        <w:tc>
          <w:tcPr>
            <w:tcW w:w="900" w:type="dxa"/>
            <w:gridSpan w:val="4"/>
            <w:tcBorders>
              <w:top w:val="nil"/>
              <w:left w:val="single" w:sz="8" w:space="0" w:color="E0E0E0"/>
              <w:bottom w:val="nil"/>
              <w:right w:val="nil"/>
            </w:tcBorders>
            <w:shd w:val="clear" w:color="auto" w:fill="FFFFFF"/>
            <w:vAlign w:val="bottom"/>
          </w:tcPr>
          <w:p w14:paraId="54CA0D48"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Minimum</w:t>
            </w:r>
          </w:p>
        </w:tc>
        <w:tc>
          <w:tcPr>
            <w:tcW w:w="1080" w:type="dxa"/>
            <w:gridSpan w:val="3"/>
            <w:tcBorders>
              <w:top w:val="nil"/>
              <w:left w:val="single" w:sz="8" w:space="0" w:color="E0E0E0"/>
              <w:bottom w:val="nil"/>
              <w:right w:val="nil"/>
            </w:tcBorders>
            <w:shd w:val="clear" w:color="auto" w:fill="FFFFFF"/>
            <w:vAlign w:val="bottom"/>
          </w:tcPr>
          <w:p w14:paraId="666C6336"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Maximum</w:t>
            </w:r>
          </w:p>
        </w:tc>
        <w:tc>
          <w:tcPr>
            <w:tcW w:w="2181" w:type="dxa"/>
            <w:gridSpan w:val="7"/>
            <w:tcBorders>
              <w:top w:val="nil"/>
              <w:left w:val="single" w:sz="8" w:space="0" w:color="E0E0E0"/>
              <w:bottom w:val="nil"/>
              <w:right w:val="nil"/>
            </w:tcBorders>
            <w:shd w:val="clear" w:color="auto" w:fill="FFFFFF"/>
            <w:vAlign w:val="bottom"/>
          </w:tcPr>
          <w:p w14:paraId="67270993"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Mean</w:t>
            </w:r>
          </w:p>
        </w:tc>
        <w:tc>
          <w:tcPr>
            <w:tcW w:w="1059" w:type="dxa"/>
            <w:gridSpan w:val="2"/>
            <w:tcBorders>
              <w:top w:val="nil"/>
              <w:left w:val="single" w:sz="8" w:space="0" w:color="E0E0E0"/>
              <w:bottom w:val="nil"/>
              <w:right w:val="nil"/>
            </w:tcBorders>
            <w:shd w:val="clear" w:color="auto" w:fill="FFFFFF"/>
            <w:vAlign w:val="bottom"/>
          </w:tcPr>
          <w:p w14:paraId="5FA72903"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Std. Deviation</w:t>
            </w:r>
          </w:p>
        </w:tc>
        <w:tc>
          <w:tcPr>
            <w:tcW w:w="900" w:type="dxa"/>
            <w:tcBorders>
              <w:top w:val="nil"/>
              <w:left w:val="single" w:sz="8" w:space="0" w:color="E0E0E0"/>
              <w:bottom w:val="nil"/>
              <w:right w:val="nil"/>
            </w:tcBorders>
            <w:shd w:val="clear" w:color="auto" w:fill="FFFFFF"/>
            <w:vAlign w:val="bottom"/>
          </w:tcPr>
          <w:p w14:paraId="2ADD4569"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Variance</w:t>
            </w:r>
          </w:p>
        </w:tc>
      </w:tr>
      <w:tr w:rsidR="00B368FA" w:rsidRPr="00475ED4" w14:paraId="13D5B514" w14:textId="77777777" w:rsidTr="00935EFD">
        <w:trPr>
          <w:cantSplit/>
          <w:trHeight w:val="146"/>
        </w:trPr>
        <w:tc>
          <w:tcPr>
            <w:tcW w:w="1350" w:type="dxa"/>
            <w:gridSpan w:val="4"/>
            <w:vMerge/>
            <w:tcBorders>
              <w:top w:val="nil"/>
              <w:left w:val="nil"/>
              <w:bottom w:val="nil"/>
              <w:right w:val="nil"/>
            </w:tcBorders>
            <w:shd w:val="clear" w:color="auto" w:fill="FFFFFF"/>
            <w:vAlign w:val="bottom"/>
          </w:tcPr>
          <w:p w14:paraId="31730251" w14:textId="77777777" w:rsidR="00C13B8B" w:rsidRPr="00475ED4" w:rsidRDefault="00C13B8B" w:rsidP="0092710E">
            <w:pPr>
              <w:autoSpaceDE w:val="0"/>
              <w:autoSpaceDN w:val="0"/>
              <w:bidi w:val="0"/>
              <w:adjustRightInd w:val="0"/>
              <w:spacing w:after="0" w:line="240" w:lineRule="auto"/>
              <w:rPr>
                <w:rFonts w:ascii="Arial" w:hAnsi="Arial" w:cs="Arial"/>
                <w:color w:val="264A60"/>
                <w:kern w:val="0"/>
                <w:sz w:val="18"/>
                <w:szCs w:val="18"/>
              </w:rPr>
            </w:pPr>
          </w:p>
        </w:tc>
        <w:tc>
          <w:tcPr>
            <w:tcW w:w="990" w:type="dxa"/>
            <w:gridSpan w:val="2"/>
            <w:tcBorders>
              <w:top w:val="nil"/>
              <w:left w:val="nil"/>
              <w:bottom w:val="single" w:sz="8" w:space="0" w:color="152935"/>
              <w:right w:val="nil"/>
            </w:tcBorders>
            <w:shd w:val="clear" w:color="auto" w:fill="FFFFFF"/>
            <w:vAlign w:val="bottom"/>
          </w:tcPr>
          <w:p w14:paraId="242C99F8"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00" w:type="dxa"/>
            <w:tcBorders>
              <w:top w:val="nil"/>
              <w:left w:val="single" w:sz="8" w:space="0" w:color="E0E0E0"/>
              <w:bottom w:val="single" w:sz="8" w:space="0" w:color="152935"/>
              <w:right w:val="nil"/>
            </w:tcBorders>
            <w:shd w:val="clear" w:color="auto" w:fill="FFFFFF"/>
            <w:vAlign w:val="bottom"/>
          </w:tcPr>
          <w:p w14:paraId="5E1B8FF1"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00" w:type="dxa"/>
            <w:gridSpan w:val="4"/>
            <w:tcBorders>
              <w:top w:val="nil"/>
              <w:left w:val="single" w:sz="8" w:space="0" w:color="E0E0E0"/>
              <w:bottom w:val="single" w:sz="8" w:space="0" w:color="152935"/>
              <w:right w:val="nil"/>
            </w:tcBorders>
            <w:shd w:val="clear" w:color="auto" w:fill="FFFFFF"/>
            <w:vAlign w:val="bottom"/>
          </w:tcPr>
          <w:p w14:paraId="626DEA03"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1080" w:type="dxa"/>
            <w:gridSpan w:val="3"/>
            <w:tcBorders>
              <w:top w:val="nil"/>
              <w:left w:val="single" w:sz="8" w:space="0" w:color="E0E0E0"/>
              <w:bottom w:val="single" w:sz="8" w:space="0" w:color="152935"/>
              <w:right w:val="nil"/>
            </w:tcBorders>
            <w:shd w:val="clear" w:color="auto" w:fill="FFFFFF"/>
            <w:vAlign w:val="bottom"/>
          </w:tcPr>
          <w:p w14:paraId="2DB770A6"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1192" w:type="dxa"/>
            <w:gridSpan w:val="3"/>
            <w:tcBorders>
              <w:top w:val="nil"/>
              <w:left w:val="single" w:sz="8" w:space="0" w:color="E0E0E0"/>
              <w:bottom w:val="single" w:sz="8" w:space="0" w:color="152935"/>
              <w:right w:val="single" w:sz="8" w:space="0" w:color="E0E0E0"/>
            </w:tcBorders>
            <w:shd w:val="clear" w:color="auto" w:fill="FFFFFF"/>
            <w:vAlign w:val="bottom"/>
          </w:tcPr>
          <w:p w14:paraId="716957EF"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89" w:type="dxa"/>
            <w:gridSpan w:val="4"/>
            <w:tcBorders>
              <w:top w:val="nil"/>
              <w:left w:val="single" w:sz="8" w:space="0" w:color="E0E0E0"/>
              <w:bottom w:val="single" w:sz="8" w:space="0" w:color="152935"/>
              <w:right w:val="nil"/>
            </w:tcBorders>
            <w:shd w:val="clear" w:color="auto" w:fill="FFFFFF"/>
            <w:vAlign w:val="bottom"/>
          </w:tcPr>
          <w:p w14:paraId="715F5E89"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Std. Error</w:t>
            </w:r>
          </w:p>
        </w:tc>
        <w:tc>
          <w:tcPr>
            <w:tcW w:w="1059" w:type="dxa"/>
            <w:gridSpan w:val="2"/>
            <w:tcBorders>
              <w:top w:val="nil"/>
              <w:left w:val="single" w:sz="8" w:space="0" w:color="E0E0E0"/>
              <w:bottom w:val="single" w:sz="8" w:space="0" w:color="152935"/>
              <w:right w:val="nil"/>
            </w:tcBorders>
            <w:shd w:val="clear" w:color="auto" w:fill="FFFFFF"/>
            <w:vAlign w:val="bottom"/>
          </w:tcPr>
          <w:p w14:paraId="72BAB191"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00" w:type="dxa"/>
            <w:tcBorders>
              <w:top w:val="nil"/>
              <w:left w:val="single" w:sz="8" w:space="0" w:color="E0E0E0"/>
              <w:bottom w:val="single" w:sz="8" w:space="0" w:color="152935"/>
              <w:right w:val="nil"/>
            </w:tcBorders>
            <w:shd w:val="clear" w:color="auto" w:fill="FFFFFF"/>
            <w:vAlign w:val="bottom"/>
          </w:tcPr>
          <w:p w14:paraId="7F3AF4FE"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r>
      <w:tr w:rsidR="00B368FA" w:rsidRPr="00475ED4" w14:paraId="1580B367" w14:textId="77777777" w:rsidTr="00935EFD">
        <w:trPr>
          <w:cantSplit/>
          <w:trHeight w:val="339"/>
        </w:trPr>
        <w:tc>
          <w:tcPr>
            <w:tcW w:w="1350" w:type="dxa"/>
            <w:gridSpan w:val="4"/>
            <w:tcBorders>
              <w:top w:val="single" w:sz="8" w:space="0" w:color="152935"/>
              <w:left w:val="nil"/>
              <w:bottom w:val="single" w:sz="8" w:space="0" w:color="AEAEAE"/>
              <w:right w:val="nil"/>
            </w:tcBorders>
            <w:shd w:val="clear" w:color="auto" w:fill="E0E0E0"/>
          </w:tcPr>
          <w:p w14:paraId="08907D09"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الاعتمادية</w:t>
            </w:r>
          </w:p>
        </w:tc>
        <w:tc>
          <w:tcPr>
            <w:tcW w:w="990" w:type="dxa"/>
            <w:gridSpan w:val="2"/>
            <w:tcBorders>
              <w:top w:val="single" w:sz="8" w:space="0" w:color="152935"/>
              <w:left w:val="nil"/>
              <w:bottom w:val="single" w:sz="8" w:space="0" w:color="AEAEAE"/>
              <w:right w:val="nil"/>
            </w:tcBorders>
            <w:shd w:val="clear" w:color="auto" w:fill="F9F9FB"/>
          </w:tcPr>
          <w:p w14:paraId="2A1981A9"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152935"/>
              <w:left w:val="single" w:sz="8" w:space="0" w:color="E0E0E0"/>
              <w:bottom w:val="single" w:sz="8" w:space="0" w:color="AEAEAE"/>
              <w:right w:val="nil"/>
            </w:tcBorders>
            <w:shd w:val="clear" w:color="auto" w:fill="F9F9FB"/>
          </w:tcPr>
          <w:p w14:paraId="2F8FFD7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152935"/>
              <w:left w:val="single" w:sz="8" w:space="0" w:color="E0E0E0"/>
              <w:bottom w:val="single" w:sz="8" w:space="0" w:color="AEAEAE"/>
              <w:right w:val="nil"/>
            </w:tcBorders>
            <w:shd w:val="clear" w:color="auto" w:fill="F9F9FB"/>
          </w:tcPr>
          <w:p w14:paraId="41FCC774"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152935"/>
              <w:left w:val="single" w:sz="8" w:space="0" w:color="E0E0E0"/>
              <w:bottom w:val="single" w:sz="8" w:space="0" w:color="AEAEAE"/>
              <w:right w:val="nil"/>
            </w:tcBorders>
            <w:shd w:val="clear" w:color="auto" w:fill="F9F9FB"/>
          </w:tcPr>
          <w:p w14:paraId="197C909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152935"/>
              <w:left w:val="single" w:sz="8" w:space="0" w:color="E0E0E0"/>
              <w:bottom w:val="single" w:sz="8" w:space="0" w:color="AEAEAE"/>
              <w:right w:val="single" w:sz="8" w:space="0" w:color="E0E0E0"/>
            </w:tcBorders>
            <w:shd w:val="clear" w:color="auto" w:fill="F9F9FB"/>
          </w:tcPr>
          <w:p w14:paraId="5AC30C4D"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1.23</w:t>
            </w:r>
          </w:p>
        </w:tc>
        <w:tc>
          <w:tcPr>
            <w:tcW w:w="989" w:type="dxa"/>
            <w:gridSpan w:val="4"/>
            <w:tcBorders>
              <w:top w:val="single" w:sz="8" w:space="0" w:color="152935"/>
              <w:left w:val="single" w:sz="8" w:space="0" w:color="E0E0E0"/>
              <w:bottom w:val="single" w:sz="8" w:space="0" w:color="AEAEAE"/>
              <w:right w:val="nil"/>
            </w:tcBorders>
            <w:shd w:val="clear" w:color="auto" w:fill="F9F9FB"/>
          </w:tcPr>
          <w:p w14:paraId="07BBC8F5"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.041</w:t>
            </w:r>
          </w:p>
        </w:tc>
        <w:tc>
          <w:tcPr>
            <w:tcW w:w="1059" w:type="dxa"/>
            <w:gridSpan w:val="2"/>
            <w:tcBorders>
              <w:top w:val="single" w:sz="8" w:space="0" w:color="152935"/>
              <w:left w:val="single" w:sz="8" w:space="0" w:color="E0E0E0"/>
              <w:bottom w:val="single" w:sz="8" w:space="0" w:color="AEAEAE"/>
              <w:right w:val="nil"/>
            </w:tcBorders>
            <w:shd w:val="clear" w:color="auto" w:fill="F9F9FB"/>
          </w:tcPr>
          <w:p w14:paraId="4A191075"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.371</w:t>
            </w:r>
          </w:p>
        </w:tc>
        <w:tc>
          <w:tcPr>
            <w:tcW w:w="900" w:type="dxa"/>
            <w:tcBorders>
              <w:top w:val="single" w:sz="8" w:space="0" w:color="152935"/>
              <w:left w:val="single" w:sz="8" w:space="0" w:color="E0E0E0"/>
              <w:bottom w:val="single" w:sz="8" w:space="0" w:color="AEAEAE"/>
              <w:right w:val="nil"/>
            </w:tcBorders>
            <w:shd w:val="clear" w:color="auto" w:fill="F9F9FB"/>
          </w:tcPr>
          <w:p w14:paraId="3E992DD9"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.137</w:t>
            </w:r>
          </w:p>
        </w:tc>
      </w:tr>
      <w:tr w:rsidR="00B368FA" w:rsidRPr="00475ED4" w14:paraId="12BE93EE"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056F3A88"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الامان</w:t>
            </w:r>
          </w:p>
        </w:tc>
        <w:tc>
          <w:tcPr>
            <w:tcW w:w="990" w:type="dxa"/>
            <w:gridSpan w:val="2"/>
            <w:tcBorders>
              <w:top w:val="single" w:sz="8" w:space="0" w:color="AEAEAE"/>
              <w:left w:val="nil"/>
              <w:bottom w:val="single" w:sz="8" w:space="0" w:color="AEAEAE"/>
              <w:right w:val="nil"/>
            </w:tcBorders>
            <w:shd w:val="clear" w:color="auto" w:fill="F9F9FB"/>
          </w:tcPr>
          <w:p w14:paraId="17252B2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07F5566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6A008216"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308B699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6F5DEF3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1.21</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01AFD1E7"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.044</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51143D32"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.390</w:t>
            </w:r>
          </w:p>
        </w:tc>
        <w:tc>
          <w:tcPr>
            <w:tcW w:w="900" w:type="dxa"/>
            <w:tcBorders>
              <w:top w:val="single" w:sz="8" w:space="0" w:color="AEAEAE"/>
              <w:left w:val="single" w:sz="8" w:space="0" w:color="E0E0E0"/>
              <w:bottom w:val="single" w:sz="8" w:space="0" w:color="AEAEAE"/>
              <w:right w:val="nil"/>
            </w:tcBorders>
            <w:shd w:val="clear" w:color="auto" w:fill="F9F9FB"/>
          </w:tcPr>
          <w:p w14:paraId="107C7C7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.152</w:t>
            </w:r>
          </w:p>
        </w:tc>
      </w:tr>
      <w:tr w:rsidR="00B368FA" w:rsidRPr="00475ED4" w14:paraId="532FD436"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343DD0A0"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الاستجابة</w:t>
            </w:r>
          </w:p>
        </w:tc>
        <w:tc>
          <w:tcPr>
            <w:tcW w:w="990" w:type="dxa"/>
            <w:gridSpan w:val="2"/>
            <w:tcBorders>
              <w:top w:val="single" w:sz="8" w:space="0" w:color="AEAEAE"/>
              <w:left w:val="nil"/>
              <w:bottom w:val="single" w:sz="8" w:space="0" w:color="AEAEAE"/>
              <w:right w:val="nil"/>
            </w:tcBorders>
            <w:shd w:val="clear" w:color="auto" w:fill="F9F9FB"/>
          </w:tcPr>
          <w:p w14:paraId="427968A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46B1E44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318E73E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4101E43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009C4C9A"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1.29</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07335BC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.048</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5854C519"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.429</w:t>
            </w:r>
          </w:p>
        </w:tc>
        <w:tc>
          <w:tcPr>
            <w:tcW w:w="900" w:type="dxa"/>
            <w:tcBorders>
              <w:top w:val="single" w:sz="8" w:space="0" w:color="AEAEAE"/>
              <w:left w:val="single" w:sz="8" w:space="0" w:color="E0E0E0"/>
              <w:bottom w:val="single" w:sz="8" w:space="0" w:color="AEAEAE"/>
              <w:right w:val="nil"/>
            </w:tcBorders>
            <w:shd w:val="clear" w:color="auto" w:fill="F9F9FB"/>
          </w:tcPr>
          <w:p w14:paraId="471A335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.184</w:t>
            </w:r>
          </w:p>
        </w:tc>
      </w:tr>
      <w:tr w:rsidR="00B368FA" w:rsidRPr="00475ED4" w14:paraId="1D111048"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6CED0C62"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الملموسية</w:t>
            </w:r>
          </w:p>
        </w:tc>
        <w:tc>
          <w:tcPr>
            <w:tcW w:w="990" w:type="dxa"/>
            <w:gridSpan w:val="2"/>
            <w:tcBorders>
              <w:top w:val="single" w:sz="8" w:space="0" w:color="AEAEAE"/>
              <w:left w:val="nil"/>
              <w:bottom w:val="single" w:sz="8" w:space="0" w:color="AEAEAE"/>
              <w:right w:val="nil"/>
            </w:tcBorders>
            <w:shd w:val="clear" w:color="auto" w:fill="F9F9FB"/>
          </w:tcPr>
          <w:p w14:paraId="5D00F39A"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088E3949"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53384CEE"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31EC3522"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4DBF17B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1.17</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36FCBFF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.036</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195C1D7A"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.323</w:t>
            </w:r>
          </w:p>
        </w:tc>
        <w:tc>
          <w:tcPr>
            <w:tcW w:w="900" w:type="dxa"/>
            <w:tcBorders>
              <w:top w:val="single" w:sz="8" w:space="0" w:color="AEAEAE"/>
              <w:left w:val="single" w:sz="8" w:space="0" w:color="E0E0E0"/>
              <w:bottom w:val="single" w:sz="8" w:space="0" w:color="AEAEAE"/>
              <w:right w:val="nil"/>
            </w:tcBorders>
            <w:shd w:val="clear" w:color="auto" w:fill="F9F9FB"/>
          </w:tcPr>
          <w:p w14:paraId="7DE3892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.104</w:t>
            </w:r>
          </w:p>
        </w:tc>
      </w:tr>
      <w:tr w:rsidR="00B368FA" w:rsidRPr="00475ED4" w14:paraId="6726E041" w14:textId="77777777" w:rsidTr="00935EFD">
        <w:trPr>
          <w:cantSplit/>
          <w:trHeight w:val="339"/>
        </w:trPr>
        <w:tc>
          <w:tcPr>
            <w:tcW w:w="1350" w:type="dxa"/>
            <w:gridSpan w:val="4"/>
            <w:tcBorders>
              <w:top w:val="single" w:sz="8" w:space="0" w:color="AEAEAE"/>
              <w:left w:val="nil"/>
              <w:bottom w:val="single" w:sz="8" w:space="0" w:color="AEAEAE"/>
              <w:right w:val="nil"/>
            </w:tcBorders>
            <w:shd w:val="clear" w:color="auto" w:fill="E0E0E0"/>
          </w:tcPr>
          <w:p w14:paraId="32AA6AB5"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التعاطف</w:t>
            </w:r>
          </w:p>
        </w:tc>
        <w:tc>
          <w:tcPr>
            <w:tcW w:w="990" w:type="dxa"/>
            <w:gridSpan w:val="2"/>
            <w:tcBorders>
              <w:top w:val="single" w:sz="8" w:space="0" w:color="AEAEAE"/>
              <w:left w:val="nil"/>
              <w:bottom w:val="single" w:sz="8" w:space="0" w:color="AEAEAE"/>
              <w:right w:val="nil"/>
            </w:tcBorders>
            <w:shd w:val="clear" w:color="auto" w:fill="F9F9FB"/>
          </w:tcPr>
          <w:p w14:paraId="4ECC5F5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117298A6"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7456DE6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43A0492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772233C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1.27</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762858DD"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.051</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04E609E7"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.453</w:t>
            </w:r>
          </w:p>
        </w:tc>
        <w:tc>
          <w:tcPr>
            <w:tcW w:w="900" w:type="dxa"/>
            <w:tcBorders>
              <w:top w:val="single" w:sz="8" w:space="0" w:color="AEAEAE"/>
              <w:left w:val="single" w:sz="8" w:space="0" w:color="E0E0E0"/>
              <w:bottom w:val="single" w:sz="8" w:space="0" w:color="AEAEAE"/>
              <w:right w:val="nil"/>
            </w:tcBorders>
            <w:shd w:val="clear" w:color="auto" w:fill="F9F9FB"/>
          </w:tcPr>
          <w:p w14:paraId="0816A0E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.205</w:t>
            </w:r>
          </w:p>
        </w:tc>
      </w:tr>
      <w:tr w:rsidR="00B368FA" w:rsidRPr="00475ED4" w14:paraId="07E7375F"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59761BDE"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Pr>
              <w:t>ABCDF</w:t>
            </w:r>
          </w:p>
        </w:tc>
        <w:tc>
          <w:tcPr>
            <w:tcW w:w="990" w:type="dxa"/>
            <w:gridSpan w:val="2"/>
            <w:tcBorders>
              <w:top w:val="single" w:sz="8" w:space="0" w:color="AEAEAE"/>
              <w:left w:val="nil"/>
              <w:bottom w:val="single" w:sz="8" w:space="0" w:color="AEAEAE"/>
              <w:right w:val="nil"/>
            </w:tcBorders>
            <w:shd w:val="clear" w:color="auto" w:fill="F9F9FB"/>
          </w:tcPr>
          <w:p w14:paraId="2317EFF6"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685D81D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6649F369"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3E0BDDB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68463FE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1.23</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6A0F3DA3"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.039</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65BC8E8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.345</w:t>
            </w:r>
          </w:p>
        </w:tc>
        <w:tc>
          <w:tcPr>
            <w:tcW w:w="900" w:type="dxa"/>
            <w:tcBorders>
              <w:top w:val="single" w:sz="8" w:space="0" w:color="AEAEAE"/>
              <w:left w:val="single" w:sz="8" w:space="0" w:color="E0E0E0"/>
              <w:bottom w:val="single" w:sz="8" w:space="0" w:color="AEAEAE"/>
              <w:right w:val="nil"/>
            </w:tcBorders>
            <w:shd w:val="clear" w:color="auto" w:fill="F9F9FB"/>
          </w:tcPr>
          <w:p w14:paraId="0DB5862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.119</w:t>
            </w:r>
          </w:p>
        </w:tc>
      </w:tr>
      <w:tr w:rsidR="00B368FA" w:rsidRPr="00475ED4" w14:paraId="68C7BABF" w14:textId="77777777" w:rsidTr="00935EFD">
        <w:trPr>
          <w:cantSplit/>
          <w:trHeight w:val="322"/>
        </w:trPr>
        <w:tc>
          <w:tcPr>
            <w:tcW w:w="1350" w:type="dxa"/>
            <w:gridSpan w:val="4"/>
            <w:tcBorders>
              <w:top w:val="single" w:sz="8" w:space="0" w:color="AEAEAE"/>
              <w:left w:val="nil"/>
              <w:bottom w:val="single" w:sz="8" w:space="0" w:color="152935"/>
              <w:right w:val="nil"/>
            </w:tcBorders>
            <w:shd w:val="clear" w:color="auto" w:fill="E0E0E0"/>
          </w:tcPr>
          <w:p w14:paraId="4C43DE66"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Pr>
              <w:t>Valid N (listwise)</w:t>
            </w:r>
          </w:p>
        </w:tc>
        <w:tc>
          <w:tcPr>
            <w:tcW w:w="990" w:type="dxa"/>
            <w:gridSpan w:val="2"/>
            <w:tcBorders>
              <w:top w:val="single" w:sz="8" w:space="0" w:color="AEAEAE"/>
              <w:left w:val="nil"/>
              <w:bottom w:val="single" w:sz="8" w:space="0" w:color="152935"/>
              <w:right w:val="nil"/>
            </w:tcBorders>
            <w:shd w:val="clear" w:color="auto" w:fill="F9F9FB"/>
          </w:tcPr>
          <w:p w14:paraId="62B7D34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152935"/>
              <w:right w:val="nil"/>
            </w:tcBorders>
            <w:shd w:val="clear" w:color="auto" w:fill="F9F9FB"/>
            <w:vAlign w:val="center"/>
          </w:tcPr>
          <w:p w14:paraId="413258E3"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00" w:type="dxa"/>
            <w:gridSpan w:val="4"/>
            <w:tcBorders>
              <w:top w:val="single" w:sz="8" w:space="0" w:color="AEAEAE"/>
              <w:left w:val="single" w:sz="8" w:space="0" w:color="E0E0E0"/>
              <w:bottom w:val="single" w:sz="8" w:space="0" w:color="152935"/>
              <w:right w:val="nil"/>
            </w:tcBorders>
            <w:shd w:val="clear" w:color="auto" w:fill="F9F9FB"/>
            <w:vAlign w:val="center"/>
          </w:tcPr>
          <w:p w14:paraId="4388D87A"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080" w:type="dxa"/>
            <w:gridSpan w:val="3"/>
            <w:tcBorders>
              <w:top w:val="single" w:sz="8" w:space="0" w:color="AEAEAE"/>
              <w:left w:val="single" w:sz="8" w:space="0" w:color="E0E0E0"/>
              <w:bottom w:val="single" w:sz="8" w:space="0" w:color="152935"/>
              <w:right w:val="nil"/>
            </w:tcBorders>
            <w:shd w:val="clear" w:color="auto" w:fill="F9F9FB"/>
            <w:vAlign w:val="center"/>
          </w:tcPr>
          <w:p w14:paraId="73E59C41"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192" w:type="dxa"/>
            <w:gridSpan w:val="3"/>
            <w:tcBorders>
              <w:top w:val="single" w:sz="8" w:space="0" w:color="AEAEAE"/>
              <w:left w:val="single" w:sz="8" w:space="0" w:color="E0E0E0"/>
              <w:bottom w:val="single" w:sz="8" w:space="0" w:color="152935"/>
              <w:right w:val="single" w:sz="8" w:space="0" w:color="E0E0E0"/>
            </w:tcBorders>
            <w:shd w:val="clear" w:color="auto" w:fill="F9F9FB"/>
            <w:vAlign w:val="center"/>
          </w:tcPr>
          <w:p w14:paraId="4AA864F2"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89" w:type="dxa"/>
            <w:gridSpan w:val="4"/>
            <w:tcBorders>
              <w:top w:val="single" w:sz="8" w:space="0" w:color="AEAEAE"/>
              <w:left w:val="single" w:sz="8" w:space="0" w:color="E0E0E0"/>
              <w:bottom w:val="single" w:sz="8" w:space="0" w:color="152935"/>
              <w:right w:val="nil"/>
            </w:tcBorders>
            <w:shd w:val="clear" w:color="auto" w:fill="F9F9FB"/>
            <w:vAlign w:val="center"/>
          </w:tcPr>
          <w:p w14:paraId="39357128"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059" w:type="dxa"/>
            <w:gridSpan w:val="2"/>
            <w:tcBorders>
              <w:top w:val="single" w:sz="8" w:space="0" w:color="AEAEAE"/>
              <w:left w:val="single" w:sz="8" w:space="0" w:color="E0E0E0"/>
              <w:bottom w:val="single" w:sz="8" w:space="0" w:color="152935"/>
              <w:right w:val="nil"/>
            </w:tcBorders>
            <w:shd w:val="clear" w:color="auto" w:fill="F9F9FB"/>
            <w:vAlign w:val="center"/>
          </w:tcPr>
          <w:p w14:paraId="5242CBD2"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00" w:type="dxa"/>
            <w:tcBorders>
              <w:top w:val="single" w:sz="8" w:space="0" w:color="AEAEAE"/>
              <w:left w:val="single" w:sz="8" w:space="0" w:color="E0E0E0"/>
              <w:bottom w:val="single" w:sz="8" w:space="0" w:color="152935"/>
              <w:right w:val="nil"/>
            </w:tcBorders>
            <w:shd w:val="clear" w:color="auto" w:fill="F9F9FB"/>
            <w:vAlign w:val="center"/>
          </w:tcPr>
          <w:p w14:paraId="67920B48"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r>
      <w:tr w:rsidR="00C13B8B" w:rsidRPr="00475ED4" w14:paraId="78F55FDC" w14:textId="77777777" w:rsidTr="00935EFD">
        <w:trPr>
          <w:cantSplit/>
          <w:trHeight w:val="339"/>
        </w:trPr>
        <w:tc>
          <w:tcPr>
            <w:tcW w:w="9360" w:type="dxa"/>
            <w:gridSpan w:val="24"/>
            <w:tcBorders>
              <w:top w:val="nil"/>
              <w:left w:val="nil"/>
              <w:bottom w:val="nil"/>
              <w:right w:val="nil"/>
            </w:tcBorders>
            <w:shd w:val="clear" w:color="auto" w:fill="FFFFFF"/>
            <w:vAlign w:val="center"/>
          </w:tcPr>
          <w:p w14:paraId="7D4C736F"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010205"/>
                <w:kern w:val="0"/>
              </w:rPr>
            </w:pPr>
            <w:r w:rsidRPr="00475ED4">
              <w:rPr>
                <w:rFonts w:ascii="Arial" w:hAnsi="Arial" w:cs="Arial"/>
                <w:b/>
                <w:bCs/>
                <w:color w:val="010205"/>
                <w:kern w:val="0"/>
              </w:rPr>
              <w:t>Descriptive Statistics</w:t>
            </w:r>
          </w:p>
        </w:tc>
      </w:tr>
      <w:tr w:rsidR="00B368FA" w:rsidRPr="00475ED4" w14:paraId="2405E1AE" w14:textId="77777777" w:rsidTr="00935EFD">
        <w:trPr>
          <w:cantSplit/>
          <w:trHeight w:val="322"/>
        </w:trPr>
        <w:tc>
          <w:tcPr>
            <w:tcW w:w="1350" w:type="dxa"/>
            <w:gridSpan w:val="4"/>
            <w:vMerge w:val="restart"/>
            <w:tcBorders>
              <w:top w:val="nil"/>
              <w:left w:val="nil"/>
              <w:bottom w:val="nil"/>
              <w:right w:val="nil"/>
            </w:tcBorders>
            <w:shd w:val="clear" w:color="auto" w:fill="FFFFFF"/>
            <w:vAlign w:val="bottom"/>
          </w:tcPr>
          <w:p w14:paraId="786B628B"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90" w:type="dxa"/>
            <w:gridSpan w:val="2"/>
            <w:tcBorders>
              <w:top w:val="nil"/>
              <w:left w:val="nil"/>
              <w:bottom w:val="nil"/>
              <w:right w:val="nil"/>
            </w:tcBorders>
            <w:shd w:val="clear" w:color="auto" w:fill="FFFFFF"/>
            <w:vAlign w:val="bottom"/>
          </w:tcPr>
          <w:p w14:paraId="4AB076CA"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N</w:t>
            </w:r>
          </w:p>
        </w:tc>
        <w:tc>
          <w:tcPr>
            <w:tcW w:w="900" w:type="dxa"/>
            <w:tcBorders>
              <w:top w:val="nil"/>
              <w:left w:val="single" w:sz="8" w:space="0" w:color="E0E0E0"/>
              <w:bottom w:val="nil"/>
              <w:right w:val="nil"/>
            </w:tcBorders>
            <w:shd w:val="clear" w:color="auto" w:fill="FFFFFF"/>
            <w:vAlign w:val="bottom"/>
          </w:tcPr>
          <w:p w14:paraId="6ECA0CCE"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Range</w:t>
            </w:r>
          </w:p>
        </w:tc>
        <w:tc>
          <w:tcPr>
            <w:tcW w:w="900" w:type="dxa"/>
            <w:gridSpan w:val="4"/>
            <w:tcBorders>
              <w:top w:val="nil"/>
              <w:left w:val="single" w:sz="8" w:space="0" w:color="E0E0E0"/>
              <w:bottom w:val="nil"/>
              <w:right w:val="nil"/>
            </w:tcBorders>
            <w:shd w:val="clear" w:color="auto" w:fill="FFFFFF"/>
            <w:vAlign w:val="bottom"/>
          </w:tcPr>
          <w:p w14:paraId="585A2A7A"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Minimum</w:t>
            </w:r>
          </w:p>
        </w:tc>
        <w:tc>
          <w:tcPr>
            <w:tcW w:w="1080" w:type="dxa"/>
            <w:gridSpan w:val="3"/>
            <w:tcBorders>
              <w:top w:val="nil"/>
              <w:left w:val="single" w:sz="8" w:space="0" w:color="E0E0E0"/>
              <w:bottom w:val="nil"/>
              <w:right w:val="nil"/>
            </w:tcBorders>
            <w:shd w:val="clear" w:color="auto" w:fill="FFFFFF"/>
            <w:vAlign w:val="bottom"/>
          </w:tcPr>
          <w:p w14:paraId="161C7D0A"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Maximum</w:t>
            </w:r>
          </w:p>
        </w:tc>
        <w:tc>
          <w:tcPr>
            <w:tcW w:w="2181" w:type="dxa"/>
            <w:gridSpan w:val="7"/>
            <w:tcBorders>
              <w:top w:val="nil"/>
              <w:left w:val="single" w:sz="8" w:space="0" w:color="E0E0E0"/>
              <w:bottom w:val="nil"/>
              <w:right w:val="nil"/>
            </w:tcBorders>
            <w:shd w:val="clear" w:color="auto" w:fill="FFFFFF"/>
            <w:vAlign w:val="bottom"/>
          </w:tcPr>
          <w:p w14:paraId="5DF59FA1"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Mean</w:t>
            </w:r>
          </w:p>
        </w:tc>
        <w:tc>
          <w:tcPr>
            <w:tcW w:w="1059" w:type="dxa"/>
            <w:gridSpan w:val="2"/>
            <w:tcBorders>
              <w:top w:val="nil"/>
              <w:left w:val="single" w:sz="8" w:space="0" w:color="E0E0E0"/>
              <w:bottom w:val="nil"/>
              <w:right w:val="nil"/>
            </w:tcBorders>
            <w:shd w:val="clear" w:color="auto" w:fill="FFFFFF"/>
            <w:vAlign w:val="bottom"/>
          </w:tcPr>
          <w:p w14:paraId="32F9C9C4"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Std. Deviation</w:t>
            </w:r>
          </w:p>
        </w:tc>
        <w:tc>
          <w:tcPr>
            <w:tcW w:w="900" w:type="dxa"/>
            <w:tcBorders>
              <w:top w:val="nil"/>
              <w:left w:val="single" w:sz="8" w:space="0" w:color="E0E0E0"/>
              <w:bottom w:val="nil"/>
              <w:right w:val="nil"/>
            </w:tcBorders>
            <w:shd w:val="clear" w:color="auto" w:fill="FFFFFF"/>
            <w:vAlign w:val="bottom"/>
          </w:tcPr>
          <w:p w14:paraId="33BE3BB8"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Variance</w:t>
            </w:r>
          </w:p>
        </w:tc>
      </w:tr>
      <w:tr w:rsidR="00B368FA" w:rsidRPr="00475ED4" w14:paraId="3231FFE7" w14:textId="77777777" w:rsidTr="00935EFD">
        <w:trPr>
          <w:cantSplit/>
          <w:trHeight w:val="146"/>
        </w:trPr>
        <w:tc>
          <w:tcPr>
            <w:tcW w:w="1350" w:type="dxa"/>
            <w:gridSpan w:val="4"/>
            <w:vMerge/>
            <w:tcBorders>
              <w:top w:val="nil"/>
              <w:left w:val="nil"/>
              <w:bottom w:val="nil"/>
              <w:right w:val="nil"/>
            </w:tcBorders>
            <w:shd w:val="clear" w:color="auto" w:fill="FFFFFF"/>
            <w:vAlign w:val="bottom"/>
          </w:tcPr>
          <w:p w14:paraId="10AF8FE7" w14:textId="77777777" w:rsidR="00C13B8B" w:rsidRPr="00475ED4" w:rsidRDefault="00C13B8B" w:rsidP="0092710E">
            <w:pPr>
              <w:autoSpaceDE w:val="0"/>
              <w:autoSpaceDN w:val="0"/>
              <w:bidi w:val="0"/>
              <w:adjustRightInd w:val="0"/>
              <w:spacing w:after="0" w:line="240" w:lineRule="auto"/>
              <w:rPr>
                <w:rFonts w:ascii="Arial" w:hAnsi="Arial" w:cs="Arial"/>
                <w:color w:val="264A60"/>
                <w:kern w:val="0"/>
                <w:sz w:val="18"/>
                <w:szCs w:val="18"/>
              </w:rPr>
            </w:pPr>
          </w:p>
        </w:tc>
        <w:tc>
          <w:tcPr>
            <w:tcW w:w="990" w:type="dxa"/>
            <w:gridSpan w:val="2"/>
            <w:tcBorders>
              <w:top w:val="nil"/>
              <w:left w:val="nil"/>
              <w:bottom w:val="single" w:sz="8" w:space="0" w:color="152935"/>
              <w:right w:val="nil"/>
            </w:tcBorders>
            <w:shd w:val="clear" w:color="auto" w:fill="FFFFFF"/>
            <w:vAlign w:val="bottom"/>
          </w:tcPr>
          <w:p w14:paraId="3A305388"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00" w:type="dxa"/>
            <w:tcBorders>
              <w:top w:val="nil"/>
              <w:left w:val="single" w:sz="8" w:space="0" w:color="E0E0E0"/>
              <w:bottom w:val="single" w:sz="8" w:space="0" w:color="152935"/>
              <w:right w:val="nil"/>
            </w:tcBorders>
            <w:shd w:val="clear" w:color="auto" w:fill="FFFFFF"/>
            <w:vAlign w:val="bottom"/>
          </w:tcPr>
          <w:p w14:paraId="6B014E3D"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00" w:type="dxa"/>
            <w:gridSpan w:val="4"/>
            <w:tcBorders>
              <w:top w:val="nil"/>
              <w:left w:val="single" w:sz="8" w:space="0" w:color="E0E0E0"/>
              <w:bottom w:val="single" w:sz="8" w:space="0" w:color="152935"/>
              <w:right w:val="nil"/>
            </w:tcBorders>
            <w:shd w:val="clear" w:color="auto" w:fill="FFFFFF"/>
            <w:vAlign w:val="bottom"/>
          </w:tcPr>
          <w:p w14:paraId="2C235F17"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1080" w:type="dxa"/>
            <w:gridSpan w:val="3"/>
            <w:tcBorders>
              <w:top w:val="nil"/>
              <w:left w:val="single" w:sz="8" w:space="0" w:color="E0E0E0"/>
              <w:bottom w:val="single" w:sz="8" w:space="0" w:color="152935"/>
              <w:right w:val="nil"/>
            </w:tcBorders>
            <w:shd w:val="clear" w:color="auto" w:fill="FFFFFF"/>
            <w:vAlign w:val="bottom"/>
          </w:tcPr>
          <w:p w14:paraId="6403C29B"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1192" w:type="dxa"/>
            <w:gridSpan w:val="3"/>
            <w:tcBorders>
              <w:top w:val="nil"/>
              <w:left w:val="single" w:sz="8" w:space="0" w:color="E0E0E0"/>
              <w:bottom w:val="single" w:sz="8" w:space="0" w:color="152935"/>
              <w:right w:val="single" w:sz="8" w:space="0" w:color="E0E0E0"/>
            </w:tcBorders>
            <w:shd w:val="clear" w:color="auto" w:fill="FFFFFF"/>
            <w:vAlign w:val="bottom"/>
          </w:tcPr>
          <w:p w14:paraId="7F4D988F"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89" w:type="dxa"/>
            <w:gridSpan w:val="4"/>
            <w:tcBorders>
              <w:top w:val="nil"/>
              <w:left w:val="single" w:sz="8" w:space="0" w:color="E0E0E0"/>
              <w:bottom w:val="single" w:sz="8" w:space="0" w:color="152935"/>
              <w:right w:val="nil"/>
            </w:tcBorders>
            <w:shd w:val="clear" w:color="auto" w:fill="FFFFFF"/>
            <w:vAlign w:val="bottom"/>
          </w:tcPr>
          <w:p w14:paraId="5EE2A780"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Std. Error</w:t>
            </w:r>
          </w:p>
        </w:tc>
        <w:tc>
          <w:tcPr>
            <w:tcW w:w="1059" w:type="dxa"/>
            <w:gridSpan w:val="2"/>
            <w:tcBorders>
              <w:top w:val="nil"/>
              <w:left w:val="single" w:sz="8" w:space="0" w:color="E0E0E0"/>
              <w:bottom w:val="single" w:sz="8" w:space="0" w:color="152935"/>
              <w:right w:val="nil"/>
            </w:tcBorders>
            <w:shd w:val="clear" w:color="auto" w:fill="FFFFFF"/>
            <w:vAlign w:val="bottom"/>
          </w:tcPr>
          <w:p w14:paraId="3840B596"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c>
          <w:tcPr>
            <w:tcW w:w="900" w:type="dxa"/>
            <w:tcBorders>
              <w:top w:val="nil"/>
              <w:left w:val="single" w:sz="8" w:space="0" w:color="E0E0E0"/>
              <w:bottom w:val="single" w:sz="8" w:space="0" w:color="152935"/>
              <w:right w:val="nil"/>
            </w:tcBorders>
            <w:shd w:val="clear" w:color="auto" w:fill="FFFFFF"/>
            <w:vAlign w:val="bottom"/>
          </w:tcPr>
          <w:p w14:paraId="25831E66" w14:textId="77777777" w:rsidR="00C13B8B" w:rsidRPr="00475ED4" w:rsidRDefault="00C13B8B" w:rsidP="0092710E">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75ED4">
              <w:rPr>
                <w:rFonts w:ascii="Arial" w:hAnsi="Arial" w:cs="Arial"/>
                <w:color w:val="264A60"/>
                <w:kern w:val="0"/>
                <w:sz w:val="18"/>
                <w:szCs w:val="18"/>
              </w:rPr>
              <w:t>Statistic</w:t>
            </w:r>
          </w:p>
        </w:tc>
      </w:tr>
      <w:tr w:rsidR="00B368FA" w:rsidRPr="00475ED4" w14:paraId="54E6D9EE" w14:textId="77777777" w:rsidTr="00935EFD">
        <w:trPr>
          <w:cantSplit/>
          <w:trHeight w:val="322"/>
        </w:trPr>
        <w:tc>
          <w:tcPr>
            <w:tcW w:w="1350" w:type="dxa"/>
            <w:gridSpan w:val="4"/>
            <w:tcBorders>
              <w:top w:val="single" w:sz="8" w:space="0" w:color="152935"/>
              <w:left w:val="nil"/>
              <w:bottom w:val="single" w:sz="8" w:space="0" w:color="AEAEAE"/>
              <w:right w:val="nil"/>
            </w:tcBorders>
            <w:shd w:val="clear" w:color="auto" w:fill="E0E0E0"/>
          </w:tcPr>
          <w:p w14:paraId="43331A62"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استجابة_الموظفين</w:t>
            </w:r>
          </w:p>
        </w:tc>
        <w:tc>
          <w:tcPr>
            <w:tcW w:w="990" w:type="dxa"/>
            <w:gridSpan w:val="2"/>
            <w:tcBorders>
              <w:top w:val="single" w:sz="8" w:space="0" w:color="152935"/>
              <w:left w:val="nil"/>
              <w:bottom w:val="single" w:sz="8" w:space="0" w:color="AEAEAE"/>
              <w:right w:val="nil"/>
            </w:tcBorders>
            <w:shd w:val="clear" w:color="auto" w:fill="F9F9FB"/>
          </w:tcPr>
          <w:p w14:paraId="1A87F6C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152935"/>
              <w:left w:val="single" w:sz="8" w:space="0" w:color="E0E0E0"/>
              <w:bottom w:val="single" w:sz="8" w:space="0" w:color="AEAEAE"/>
              <w:right w:val="nil"/>
            </w:tcBorders>
            <w:shd w:val="clear" w:color="auto" w:fill="F9F9FB"/>
          </w:tcPr>
          <w:p w14:paraId="6D13B7BD"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152935"/>
              <w:left w:val="single" w:sz="8" w:space="0" w:color="E0E0E0"/>
              <w:bottom w:val="single" w:sz="8" w:space="0" w:color="AEAEAE"/>
              <w:right w:val="nil"/>
            </w:tcBorders>
            <w:shd w:val="clear" w:color="auto" w:fill="F9F9FB"/>
          </w:tcPr>
          <w:p w14:paraId="287CC06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152935"/>
              <w:left w:val="single" w:sz="8" w:space="0" w:color="E0E0E0"/>
              <w:bottom w:val="single" w:sz="8" w:space="0" w:color="AEAEAE"/>
              <w:right w:val="nil"/>
            </w:tcBorders>
            <w:shd w:val="clear" w:color="auto" w:fill="F9F9FB"/>
          </w:tcPr>
          <w:p w14:paraId="54ED004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152935"/>
              <w:left w:val="single" w:sz="8" w:space="0" w:color="E0E0E0"/>
              <w:bottom w:val="single" w:sz="8" w:space="0" w:color="AEAEAE"/>
              <w:right w:val="single" w:sz="8" w:space="0" w:color="E0E0E0"/>
            </w:tcBorders>
            <w:shd w:val="clear" w:color="auto" w:fill="F9F9FB"/>
          </w:tcPr>
          <w:p w14:paraId="2331C3F2"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1.21</w:t>
            </w:r>
          </w:p>
        </w:tc>
        <w:tc>
          <w:tcPr>
            <w:tcW w:w="989" w:type="dxa"/>
            <w:gridSpan w:val="4"/>
            <w:tcBorders>
              <w:top w:val="single" w:sz="8" w:space="0" w:color="152935"/>
              <w:left w:val="single" w:sz="8" w:space="0" w:color="E0E0E0"/>
              <w:bottom w:val="single" w:sz="8" w:space="0" w:color="AEAEAE"/>
              <w:right w:val="nil"/>
            </w:tcBorders>
            <w:shd w:val="clear" w:color="auto" w:fill="F9F9FB"/>
          </w:tcPr>
          <w:p w14:paraId="4736EE4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.045</w:t>
            </w:r>
          </w:p>
        </w:tc>
        <w:tc>
          <w:tcPr>
            <w:tcW w:w="1059" w:type="dxa"/>
            <w:gridSpan w:val="2"/>
            <w:tcBorders>
              <w:top w:val="single" w:sz="8" w:space="0" w:color="152935"/>
              <w:left w:val="single" w:sz="8" w:space="0" w:color="E0E0E0"/>
              <w:bottom w:val="single" w:sz="8" w:space="0" w:color="AEAEAE"/>
              <w:right w:val="nil"/>
            </w:tcBorders>
            <w:shd w:val="clear" w:color="auto" w:fill="F9F9FB"/>
          </w:tcPr>
          <w:p w14:paraId="21612CE9"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.403</w:t>
            </w:r>
          </w:p>
        </w:tc>
        <w:tc>
          <w:tcPr>
            <w:tcW w:w="900" w:type="dxa"/>
            <w:tcBorders>
              <w:top w:val="single" w:sz="8" w:space="0" w:color="152935"/>
              <w:left w:val="single" w:sz="8" w:space="0" w:color="E0E0E0"/>
              <w:bottom w:val="single" w:sz="8" w:space="0" w:color="AEAEAE"/>
              <w:right w:val="nil"/>
            </w:tcBorders>
            <w:shd w:val="clear" w:color="auto" w:fill="F9F9FB"/>
          </w:tcPr>
          <w:p w14:paraId="2804A2D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.163</w:t>
            </w:r>
          </w:p>
        </w:tc>
      </w:tr>
      <w:tr w:rsidR="00B368FA" w:rsidRPr="00475ED4" w14:paraId="6DE74FA2" w14:textId="77777777" w:rsidTr="00935EFD">
        <w:trPr>
          <w:cantSplit/>
          <w:trHeight w:val="339"/>
        </w:trPr>
        <w:tc>
          <w:tcPr>
            <w:tcW w:w="1350" w:type="dxa"/>
            <w:gridSpan w:val="4"/>
            <w:tcBorders>
              <w:top w:val="single" w:sz="8" w:space="0" w:color="AEAEAE"/>
              <w:left w:val="nil"/>
              <w:bottom w:val="single" w:sz="8" w:space="0" w:color="AEAEAE"/>
              <w:right w:val="nil"/>
            </w:tcBorders>
            <w:shd w:val="clear" w:color="auto" w:fill="E0E0E0"/>
          </w:tcPr>
          <w:p w14:paraId="37436D88"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الثقة_والامان</w:t>
            </w:r>
          </w:p>
        </w:tc>
        <w:tc>
          <w:tcPr>
            <w:tcW w:w="990" w:type="dxa"/>
            <w:gridSpan w:val="2"/>
            <w:tcBorders>
              <w:top w:val="single" w:sz="8" w:space="0" w:color="AEAEAE"/>
              <w:left w:val="nil"/>
              <w:bottom w:val="single" w:sz="8" w:space="0" w:color="AEAEAE"/>
              <w:right w:val="nil"/>
            </w:tcBorders>
            <w:shd w:val="clear" w:color="auto" w:fill="F9F9FB"/>
          </w:tcPr>
          <w:p w14:paraId="30CDCDBA"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625A31C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3935B8DA"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5D015730"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177ABE0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1.16</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5AD8FA7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.039</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510DA4F6"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.352</w:t>
            </w:r>
          </w:p>
        </w:tc>
        <w:tc>
          <w:tcPr>
            <w:tcW w:w="900" w:type="dxa"/>
            <w:tcBorders>
              <w:top w:val="single" w:sz="8" w:space="0" w:color="AEAEAE"/>
              <w:left w:val="single" w:sz="8" w:space="0" w:color="E0E0E0"/>
              <w:bottom w:val="single" w:sz="8" w:space="0" w:color="AEAEAE"/>
              <w:right w:val="nil"/>
            </w:tcBorders>
            <w:shd w:val="clear" w:color="auto" w:fill="F9F9FB"/>
          </w:tcPr>
          <w:p w14:paraId="137E4344"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.124</w:t>
            </w:r>
          </w:p>
        </w:tc>
      </w:tr>
      <w:tr w:rsidR="00B368FA" w:rsidRPr="00475ED4" w14:paraId="4F3F8B7D"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5DE6E213"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المظاهر_الملموسة</w:t>
            </w:r>
          </w:p>
        </w:tc>
        <w:tc>
          <w:tcPr>
            <w:tcW w:w="990" w:type="dxa"/>
            <w:gridSpan w:val="2"/>
            <w:tcBorders>
              <w:top w:val="single" w:sz="8" w:space="0" w:color="AEAEAE"/>
              <w:left w:val="nil"/>
              <w:bottom w:val="single" w:sz="8" w:space="0" w:color="AEAEAE"/>
              <w:right w:val="nil"/>
            </w:tcBorders>
            <w:shd w:val="clear" w:color="auto" w:fill="F9F9FB"/>
          </w:tcPr>
          <w:p w14:paraId="7D7BE637"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153BBABA"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2F77370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0B86EFF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52B1C50E"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1.14</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08E1858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.040</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4ECB4A0E"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.356</w:t>
            </w:r>
          </w:p>
        </w:tc>
        <w:tc>
          <w:tcPr>
            <w:tcW w:w="900" w:type="dxa"/>
            <w:tcBorders>
              <w:top w:val="single" w:sz="8" w:space="0" w:color="AEAEAE"/>
              <w:left w:val="single" w:sz="8" w:space="0" w:color="E0E0E0"/>
              <w:bottom w:val="single" w:sz="8" w:space="0" w:color="AEAEAE"/>
              <w:right w:val="nil"/>
            </w:tcBorders>
            <w:shd w:val="clear" w:color="auto" w:fill="F9F9FB"/>
          </w:tcPr>
          <w:p w14:paraId="67E4CAA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.126</w:t>
            </w:r>
          </w:p>
        </w:tc>
      </w:tr>
      <w:tr w:rsidR="00B368FA" w:rsidRPr="00475ED4" w14:paraId="706D1C72"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53D708EF"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tl/>
              </w:rPr>
              <w:t>الواقعية</w:t>
            </w:r>
          </w:p>
        </w:tc>
        <w:tc>
          <w:tcPr>
            <w:tcW w:w="990" w:type="dxa"/>
            <w:gridSpan w:val="2"/>
            <w:tcBorders>
              <w:top w:val="single" w:sz="8" w:space="0" w:color="AEAEAE"/>
              <w:left w:val="nil"/>
              <w:bottom w:val="single" w:sz="8" w:space="0" w:color="AEAEAE"/>
              <w:right w:val="nil"/>
            </w:tcBorders>
            <w:shd w:val="clear" w:color="auto" w:fill="F9F9FB"/>
          </w:tcPr>
          <w:p w14:paraId="7B7EA072"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43DE3DA2"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3FEF5262"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5B384DF8"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1A14112B"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1.36</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0EE34B95"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.062</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40D7460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.557</w:t>
            </w:r>
          </w:p>
        </w:tc>
        <w:tc>
          <w:tcPr>
            <w:tcW w:w="900" w:type="dxa"/>
            <w:tcBorders>
              <w:top w:val="single" w:sz="8" w:space="0" w:color="AEAEAE"/>
              <w:left w:val="single" w:sz="8" w:space="0" w:color="E0E0E0"/>
              <w:bottom w:val="single" w:sz="8" w:space="0" w:color="AEAEAE"/>
              <w:right w:val="nil"/>
            </w:tcBorders>
            <w:shd w:val="clear" w:color="auto" w:fill="F9F9FB"/>
          </w:tcPr>
          <w:p w14:paraId="1DA57B04"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.310</w:t>
            </w:r>
          </w:p>
        </w:tc>
      </w:tr>
      <w:tr w:rsidR="00B368FA" w:rsidRPr="00475ED4" w14:paraId="18D66E1F" w14:textId="77777777" w:rsidTr="00935EFD">
        <w:trPr>
          <w:cantSplit/>
          <w:trHeight w:val="322"/>
        </w:trPr>
        <w:tc>
          <w:tcPr>
            <w:tcW w:w="1350" w:type="dxa"/>
            <w:gridSpan w:val="4"/>
            <w:tcBorders>
              <w:top w:val="single" w:sz="8" w:space="0" w:color="AEAEAE"/>
              <w:left w:val="nil"/>
              <w:bottom w:val="single" w:sz="8" w:space="0" w:color="AEAEAE"/>
              <w:right w:val="nil"/>
            </w:tcBorders>
            <w:shd w:val="clear" w:color="auto" w:fill="E0E0E0"/>
          </w:tcPr>
          <w:p w14:paraId="24E93302"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Pr>
              <w:t>BABCD</w:t>
            </w:r>
          </w:p>
        </w:tc>
        <w:tc>
          <w:tcPr>
            <w:tcW w:w="990" w:type="dxa"/>
            <w:gridSpan w:val="2"/>
            <w:tcBorders>
              <w:top w:val="single" w:sz="8" w:space="0" w:color="AEAEAE"/>
              <w:left w:val="nil"/>
              <w:bottom w:val="single" w:sz="8" w:space="0" w:color="AEAEAE"/>
              <w:right w:val="nil"/>
            </w:tcBorders>
            <w:shd w:val="clear" w:color="auto" w:fill="F9F9FB"/>
          </w:tcPr>
          <w:p w14:paraId="2156954B"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AEAEAE"/>
              <w:right w:val="nil"/>
            </w:tcBorders>
            <w:shd w:val="clear" w:color="auto" w:fill="F9F9FB"/>
          </w:tcPr>
          <w:p w14:paraId="11AA0F4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2</w:t>
            </w:r>
          </w:p>
        </w:tc>
        <w:tc>
          <w:tcPr>
            <w:tcW w:w="900" w:type="dxa"/>
            <w:gridSpan w:val="4"/>
            <w:tcBorders>
              <w:top w:val="single" w:sz="8" w:space="0" w:color="AEAEAE"/>
              <w:left w:val="single" w:sz="8" w:space="0" w:color="E0E0E0"/>
              <w:bottom w:val="single" w:sz="8" w:space="0" w:color="AEAEAE"/>
              <w:right w:val="nil"/>
            </w:tcBorders>
            <w:shd w:val="clear" w:color="auto" w:fill="F9F9FB"/>
          </w:tcPr>
          <w:p w14:paraId="4417DC26"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w:t>
            </w:r>
          </w:p>
        </w:tc>
        <w:tc>
          <w:tcPr>
            <w:tcW w:w="1080" w:type="dxa"/>
            <w:gridSpan w:val="3"/>
            <w:tcBorders>
              <w:top w:val="single" w:sz="8" w:space="0" w:color="AEAEAE"/>
              <w:left w:val="single" w:sz="8" w:space="0" w:color="E0E0E0"/>
              <w:bottom w:val="single" w:sz="8" w:space="0" w:color="AEAEAE"/>
              <w:right w:val="nil"/>
            </w:tcBorders>
            <w:shd w:val="clear" w:color="auto" w:fill="F9F9FB"/>
          </w:tcPr>
          <w:p w14:paraId="626565B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66FCC585"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1.21</w:t>
            </w:r>
          </w:p>
        </w:tc>
        <w:tc>
          <w:tcPr>
            <w:tcW w:w="989" w:type="dxa"/>
            <w:gridSpan w:val="4"/>
            <w:tcBorders>
              <w:top w:val="single" w:sz="8" w:space="0" w:color="AEAEAE"/>
              <w:left w:val="single" w:sz="8" w:space="0" w:color="E0E0E0"/>
              <w:bottom w:val="single" w:sz="8" w:space="0" w:color="AEAEAE"/>
              <w:right w:val="nil"/>
            </w:tcBorders>
            <w:shd w:val="clear" w:color="auto" w:fill="F9F9FB"/>
          </w:tcPr>
          <w:p w14:paraId="0A32728F"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.040</w:t>
            </w:r>
          </w:p>
        </w:tc>
        <w:tc>
          <w:tcPr>
            <w:tcW w:w="1059" w:type="dxa"/>
            <w:gridSpan w:val="2"/>
            <w:tcBorders>
              <w:top w:val="single" w:sz="8" w:space="0" w:color="AEAEAE"/>
              <w:left w:val="single" w:sz="8" w:space="0" w:color="E0E0E0"/>
              <w:bottom w:val="single" w:sz="8" w:space="0" w:color="AEAEAE"/>
              <w:right w:val="nil"/>
            </w:tcBorders>
            <w:shd w:val="clear" w:color="auto" w:fill="F9F9FB"/>
          </w:tcPr>
          <w:p w14:paraId="4C61995C"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.357</w:t>
            </w:r>
          </w:p>
        </w:tc>
        <w:tc>
          <w:tcPr>
            <w:tcW w:w="900" w:type="dxa"/>
            <w:tcBorders>
              <w:top w:val="single" w:sz="8" w:space="0" w:color="AEAEAE"/>
              <w:left w:val="single" w:sz="8" w:space="0" w:color="E0E0E0"/>
              <w:bottom w:val="single" w:sz="8" w:space="0" w:color="AEAEAE"/>
              <w:right w:val="nil"/>
            </w:tcBorders>
            <w:shd w:val="clear" w:color="auto" w:fill="F9F9FB"/>
          </w:tcPr>
          <w:p w14:paraId="57454E37"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.128</w:t>
            </w:r>
          </w:p>
        </w:tc>
      </w:tr>
      <w:tr w:rsidR="00B368FA" w:rsidRPr="00475ED4" w14:paraId="5161BCEB" w14:textId="77777777" w:rsidTr="00935EFD">
        <w:trPr>
          <w:cantSplit/>
          <w:trHeight w:val="339"/>
        </w:trPr>
        <w:tc>
          <w:tcPr>
            <w:tcW w:w="1350" w:type="dxa"/>
            <w:gridSpan w:val="4"/>
            <w:tcBorders>
              <w:top w:val="single" w:sz="8" w:space="0" w:color="AEAEAE"/>
              <w:left w:val="nil"/>
              <w:bottom w:val="single" w:sz="8" w:space="0" w:color="152935"/>
              <w:right w:val="nil"/>
            </w:tcBorders>
            <w:shd w:val="clear" w:color="auto" w:fill="E0E0E0"/>
          </w:tcPr>
          <w:p w14:paraId="754B6271" w14:textId="77777777" w:rsidR="00C13B8B" w:rsidRPr="00475ED4" w:rsidRDefault="00C13B8B" w:rsidP="0092710E">
            <w:pPr>
              <w:autoSpaceDE w:val="0"/>
              <w:autoSpaceDN w:val="0"/>
              <w:bidi w:val="0"/>
              <w:adjustRightInd w:val="0"/>
              <w:spacing w:after="0" w:line="320" w:lineRule="atLeast"/>
              <w:ind w:left="60" w:right="60"/>
              <w:rPr>
                <w:rFonts w:ascii="Arial" w:hAnsi="Arial" w:cs="Arial"/>
                <w:color w:val="264A60"/>
                <w:kern w:val="0"/>
                <w:sz w:val="18"/>
                <w:szCs w:val="18"/>
              </w:rPr>
            </w:pPr>
            <w:r w:rsidRPr="00475ED4">
              <w:rPr>
                <w:rFonts w:ascii="Arial" w:hAnsi="Arial" w:cs="Arial"/>
                <w:color w:val="264A60"/>
                <w:kern w:val="0"/>
                <w:sz w:val="18"/>
                <w:szCs w:val="18"/>
              </w:rPr>
              <w:t>Valid N (listwise)</w:t>
            </w:r>
          </w:p>
        </w:tc>
        <w:tc>
          <w:tcPr>
            <w:tcW w:w="990" w:type="dxa"/>
            <w:gridSpan w:val="2"/>
            <w:tcBorders>
              <w:top w:val="single" w:sz="8" w:space="0" w:color="AEAEAE"/>
              <w:left w:val="nil"/>
              <w:bottom w:val="single" w:sz="8" w:space="0" w:color="152935"/>
              <w:right w:val="nil"/>
            </w:tcBorders>
            <w:shd w:val="clear" w:color="auto" w:fill="F9F9FB"/>
          </w:tcPr>
          <w:p w14:paraId="680C7851" w14:textId="77777777" w:rsidR="00C13B8B" w:rsidRPr="00475ED4" w:rsidRDefault="00C13B8B" w:rsidP="0092710E">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75ED4">
              <w:rPr>
                <w:rFonts w:ascii="Arial" w:hAnsi="Arial" w:cs="Arial"/>
                <w:color w:val="010205"/>
                <w:kern w:val="0"/>
                <w:sz w:val="18"/>
                <w:szCs w:val="18"/>
              </w:rPr>
              <w:t>80</w:t>
            </w:r>
          </w:p>
        </w:tc>
        <w:tc>
          <w:tcPr>
            <w:tcW w:w="900" w:type="dxa"/>
            <w:tcBorders>
              <w:top w:val="single" w:sz="8" w:space="0" w:color="AEAEAE"/>
              <w:left w:val="single" w:sz="8" w:space="0" w:color="E0E0E0"/>
              <w:bottom w:val="single" w:sz="8" w:space="0" w:color="152935"/>
              <w:right w:val="nil"/>
            </w:tcBorders>
            <w:shd w:val="clear" w:color="auto" w:fill="F9F9FB"/>
            <w:vAlign w:val="center"/>
          </w:tcPr>
          <w:p w14:paraId="4170B197"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00" w:type="dxa"/>
            <w:gridSpan w:val="4"/>
            <w:tcBorders>
              <w:top w:val="single" w:sz="8" w:space="0" w:color="AEAEAE"/>
              <w:left w:val="single" w:sz="8" w:space="0" w:color="E0E0E0"/>
              <w:bottom w:val="single" w:sz="8" w:space="0" w:color="152935"/>
              <w:right w:val="nil"/>
            </w:tcBorders>
            <w:shd w:val="clear" w:color="auto" w:fill="F9F9FB"/>
            <w:vAlign w:val="center"/>
          </w:tcPr>
          <w:p w14:paraId="1B59B27E"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080" w:type="dxa"/>
            <w:gridSpan w:val="3"/>
            <w:tcBorders>
              <w:top w:val="single" w:sz="8" w:space="0" w:color="AEAEAE"/>
              <w:left w:val="single" w:sz="8" w:space="0" w:color="E0E0E0"/>
              <w:bottom w:val="single" w:sz="8" w:space="0" w:color="152935"/>
              <w:right w:val="nil"/>
            </w:tcBorders>
            <w:shd w:val="clear" w:color="auto" w:fill="F9F9FB"/>
            <w:vAlign w:val="center"/>
          </w:tcPr>
          <w:p w14:paraId="5B214DEF"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192" w:type="dxa"/>
            <w:gridSpan w:val="3"/>
            <w:tcBorders>
              <w:top w:val="single" w:sz="8" w:space="0" w:color="AEAEAE"/>
              <w:left w:val="single" w:sz="8" w:space="0" w:color="E0E0E0"/>
              <w:bottom w:val="single" w:sz="8" w:space="0" w:color="152935"/>
              <w:right w:val="single" w:sz="8" w:space="0" w:color="E0E0E0"/>
            </w:tcBorders>
            <w:shd w:val="clear" w:color="auto" w:fill="F9F9FB"/>
            <w:vAlign w:val="center"/>
          </w:tcPr>
          <w:p w14:paraId="27B7B293"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89" w:type="dxa"/>
            <w:gridSpan w:val="4"/>
            <w:tcBorders>
              <w:top w:val="single" w:sz="8" w:space="0" w:color="AEAEAE"/>
              <w:left w:val="single" w:sz="8" w:space="0" w:color="E0E0E0"/>
              <w:bottom w:val="single" w:sz="8" w:space="0" w:color="152935"/>
              <w:right w:val="nil"/>
            </w:tcBorders>
            <w:shd w:val="clear" w:color="auto" w:fill="F9F9FB"/>
            <w:vAlign w:val="center"/>
          </w:tcPr>
          <w:p w14:paraId="4D4A88B1"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1059" w:type="dxa"/>
            <w:gridSpan w:val="2"/>
            <w:tcBorders>
              <w:top w:val="single" w:sz="8" w:space="0" w:color="AEAEAE"/>
              <w:left w:val="single" w:sz="8" w:space="0" w:color="E0E0E0"/>
              <w:bottom w:val="single" w:sz="8" w:space="0" w:color="152935"/>
              <w:right w:val="nil"/>
            </w:tcBorders>
            <w:shd w:val="clear" w:color="auto" w:fill="F9F9FB"/>
            <w:vAlign w:val="center"/>
          </w:tcPr>
          <w:p w14:paraId="3F6ADF98"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c>
          <w:tcPr>
            <w:tcW w:w="900" w:type="dxa"/>
            <w:tcBorders>
              <w:top w:val="single" w:sz="8" w:space="0" w:color="AEAEAE"/>
              <w:left w:val="single" w:sz="8" w:space="0" w:color="E0E0E0"/>
              <w:bottom w:val="single" w:sz="8" w:space="0" w:color="152935"/>
              <w:right w:val="nil"/>
            </w:tcBorders>
            <w:shd w:val="clear" w:color="auto" w:fill="F9F9FB"/>
            <w:vAlign w:val="center"/>
          </w:tcPr>
          <w:p w14:paraId="02109646" w14:textId="77777777" w:rsidR="00C13B8B" w:rsidRPr="00475ED4" w:rsidRDefault="00C13B8B" w:rsidP="0092710E">
            <w:pPr>
              <w:autoSpaceDE w:val="0"/>
              <w:autoSpaceDN w:val="0"/>
              <w:bidi w:val="0"/>
              <w:adjustRightInd w:val="0"/>
              <w:spacing w:after="0" w:line="240" w:lineRule="auto"/>
              <w:rPr>
                <w:rFonts w:ascii="Times New Roman" w:hAnsi="Times New Roman" w:cs="Times New Roman"/>
                <w:kern w:val="0"/>
                <w:sz w:val="24"/>
                <w:szCs w:val="24"/>
              </w:rPr>
            </w:pPr>
          </w:p>
        </w:tc>
      </w:tr>
    </w:tbl>
    <w:p w14:paraId="756F4C17" w14:textId="77777777" w:rsidR="00935EFD" w:rsidRDefault="00935EFD" w:rsidP="001A4105">
      <w:pPr>
        <w:bidi w:val="0"/>
        <w:rPr>
          <w:rFonts w:asciiTheme="minorBidi" w:hAnsiTheme="minorBidi"/>
          <w:b/>
          <w:bCs/>
          <w:color w:val="262626" w:themeColor="text1" w:themeTint="D9"/>
          <w:sz w:val="28"/>
          <w:szCs w:val="28"/>
        </w:rPr>
      </w:pPr>
    </w:p>
    <w:p w14:paraId="7553DC7C" w14:textId="77777777" w:rsidR="00935EFD" w:rsidRDefault="00935EFD" w:rsidP="00935EFD">
      <w:pPr>
        <w:bidi w:val="0"/>
        <w:rPr>
          <w:rFonts w:asciiTheme="minorBidi" w:hAnsiTheme="minorBidi"/>
          <w:b/>
          <w:bCs/>
          <w:color w:val="262626" w:themeColor="text1" w:themeTint="D9"/>
          <w:sz w:val="28"/>
          <w:szCs w:val="28"/>
        </w:rPr>
      </w:pPr>
    </w:p>
    <w:p w14:paraId="4F8741BA" w14:textId="77777777" w:rsidR="00935EFD" w:rsidRDefault="00935EFD" w:rsidP="00935EFD">
      <w:pPr>
        <w:bidi w:val="0"/>
        <w:rPr>
          <w:rFonts w:asciiTheme="minorBidi" w:hAnsiTheme="minorBidi"/>
          <w:b/>
          <w:bCs/>
          <w:color w:val="262626" w:themeColor="text1" w:themeTint="D9"/>
          <w:sz w:val="28"/>
          <w:szCs w:val="28"/>
        </w:rPr>
      </w:pPr>
    </w:p>
    <w:p w14:paraId="50086641" w14:textId="578161D8" w:rsidR="00935EFD" w:rsidRDefault="00935EFD">
      <w:pPr>
        <w:bidi w:val="0"/>
        <w:rPr>
          <w:rFonts w:asciiTheme="minorBidi" w:hAnsiTheme="minorBidi"/>
          <w:b/>
          <w:bCs/>
          <w:color w:val="262626" w:themeColor="text1" w:themeTint="D9"/>
          <w:sz w:val="28"/>
          <w:szCs w:val="28"/>
        </w:rPr>
      </w:pPr>
      <w:r w:rsidRPr="00935EFD">
        <w:rPr>
          <w:noProof/>
        </w:rPr>
        <w:lastRenderedPageBreak/>
        <w:drawing>
          <wp:inline distT="0" distB="0" distL="0" distR="0" wp14:anchorId="729F3BCC" wp14:editId="7C17B61A">
            <wp:extent cx="5274310" cy="5807710"/>
            <wp:effectExtent l="0" t="0" r="0" b="0"/>
            <wp:docPr id="350477419"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74310" cy="5807710"/>
                    </a:xfrm>
                    <a:prstGeom prst="rect">
                      <a:avLst/>
                    </a:prstGeom>
                    <a:noFill/>
                    <a:ln>
                      <a:noFill/>
                    </a:ln>
                  </pic:spPr>
                </pic:pic>
              </a:graphicData>
            </a:graphic>
          </wp:inline>
        </w:drawing>
      </w:r>
      <w:r>
        <w:rPr>
          <w:rFonts w:asciiTheme="minorBidi" w:hAnsiTheme="minorBidi"/>
          <w:b/>
          <w:bCs/>
          <w:color w:val="262626" w:themeColor="text1" w:themeTint="D9"/>
          <w:sz w:val="28"/>
          <w:szCs w:val="28"/>
        </w:rPr>
        <w:br w:type="page"/>
      </w:r>
    </w:p>
    <w:p w14:paraId="593B42DF" w14:textId="12F159A2" w:rsidR="0090513D" w:rsidRPr="001A4105" w:rsidRDefault="0090513D" w:rsidP="00935EFD">
      <w:pPr>
        <w:bidi w:val="0"/>
        <w:rPr>
          <w:rFonts w:asciiTheme="minorBidi" w:eastAsia="Times New Roman" w:hAnsiTheme="minorBidi" w:cs="Times New Roman"/>
          <w:b/>
          <w:bCs/>
          <w:color w:val="262626" w:themeColor="text1" w:themeTint="D9"/>
          <w:kern w:val="0"/>
          <w:sz w:val="28"/>
          <w:szCs w:val="28"/>
          <w14:ligatures w14:val="none"/>
        </w:rPr>
      </w:pPr>
      <w:r w:rsidRPr="003859B4">
        <w:rPr>
          <w:rFonts w:asciiTheme="majorBidi" w:hAnsiTheme="majorBidi" w:cstheme="majorBidi"/>
          <w:noProof/>
          <w:color w:val="0D0D0D" w:themeColor="text1" w:themeTint="F2"/>
        </w:rPr>
        <w:lastRenderedPageBreak/>
        <w:drawing>
          <wp:anchor distT="0" distB="0" distL="114300" distR="114300" simplePos="0" relativeHeight="251664384" behindDoc="0" locked="0" layoutInCell="1" allowOverlap="1" wp14:anchorId="542A8341" wp14:editId="6A3A44C8">
            <wp:simplePos x="0" y="0"/>
            <wp:positionH relativeFrom="margin">
              <wp:posOffset>3446145</wp:posOffset>
            </wp:positionH>
            <wp:positionV relativeFrom="margin">
              <wp:posOffset>-173990</wp:posOffset>
            </wp:positionV>
            <wp:extent cx="2214245" cy="803910"/>
            <wp:effectExtent l="0" t="0" r="0" b="0"/>
            <wp:wrapSquare wrapText="bothSides"/>
            <wp:docPr id="923994557"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19244"/>
                    <a:stretch/>
                  </pic:blipFill>
                  <pic:spPr bwMode="auto">
                    <a:xfrm>
                      <a:off x="0" y="0"/>
                      <a:ext cx="2214245" cy="803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59B4">
        <w:rPr>
          <w:rFonts w:asciiTheme="majorBidi" w:hAnsiTheme="majorBidi" w:cstheme="majorBidi"/>
          <w:noProof/>
          <w:color w:val="0D0D0D" w:themeColor="text1" w:themeTint="F2"/>
        </w:rPr>
        <w:t>Midocean University</w:t>
      </w:r>
    </w:p>
    <w:p w14:paraId="51813FC0" w14:textId="77777777" w:rsidR="0090513D" w:rsidRPr="003859B4" w:rsidRDefault="0090513D" w:rsidP="003859B4">
      <w:pPr>
        <w:pStyle w:val="NormalWeb"/>
        <w:spacing w:after="0" w:line="360" w:lineRule="auto"/>
        <w:rPr>
          <w:rFonts w:asciiTheme="majorBidi" w:hAnsiTheme="majorBidi" w:cstheme="majorBidi"/>
          <w:noProof/>
          <w:color w:val="0D0D0D" w:themeColor="text1" w:themeTint="F2"/>
        </w:rPr>
      </w:pPr>
      <w:r w:rsidRPr="003859B4">
        <w:rPr>
          <w:rFonts w:asciiTheme="majorBidi" w:hAnsiTheme="majorBidi" w:cstheme="majorBidi"/>
          <w:noProof/>
          <w:color w:val="0D0D0D" w:themeColor="text1" w:themeTint="F2"/>
        </w:rPr>
        <w:t>Management college</w:t>
      </w:r>
    </w:p>
    <w:p w14:paraId="532DB470" w14:textId="5E7CB3C5" w:rsidR="0090513D" w:rsidRPr="003859B4" w:rsidRDefault="00C13839" w:rsidP="003859B4">
      <w:pPr>
        <w:pStyle w:val="NormalWeb"/>
        <w:spacing w:before="0" w:beforeAutospacing="0" w:after="0" w:afterAutospacing="0" w:line="360" w:lineRule="auto"/>
        <w:rPr>
          <w:rFonts w:asciiTheme="majorBidi" w:hAnsiTheme="majorBidi" w:cstheme="majorBidi"/>
          <w:rtl/>
        </w:rPr>
      </w:pPr>
      <w:bookmarkStart w:id="119" w:name="_Hlk169549366"/>
      <w:r>
        <w:rPr>
          <w:rFonts w:asciiTheme="majorBidi" w:hAnsiTheme="majorBidi" w:cstheme="majorBidi"/>
          <w:noProof/>
          <w:color w:val="0D0D0D" w:themeColor="text1" w:themeTint="F2"/>
        </w:rPr>
        <w:t>Master risk</w:t>
      </w:r>
      <w:r w:rsidR="0090513D" w:rsidRPr="003859B4">
        <w:rPr>
          <w:rFonts w:asciiTheme="majorBidi" w:hAnsiTheme="majorBidi" w:cstheme="majorBidi"/>
          <w:noProof/>
          <w:color w:val="0D0D0D" w:themeColor="text1" w:themeTint="F2"/>
        </w:rPr>
        <w:t xml:space="preserve"> management </w:t>
      </w:r>
    </w:p>
    <w:bookmarkEnd w:id="119"/>
    <w:p w14:paraId="1B70015C" w14:textId="18AC24E9" w:rsidR="0090513D" w:rsidRDefault="0090513D" w:rsidP="003859B4">
      <w:pPr>
        <w:pStyle w:val="NormalWeb"/>
        <w:tabs>
          <w:tab w:val="left" w:pos="4782"/>
        </w:tabs>
        <w:spacing w:before="0" w:beforeAutospacing="0" w:after="0" w:afterAutospacing="0" w:line="360" w:lineRule="auto"/>
        <w:jc w:val="center"/>
        <w:rPr>
          <w:rFonts w:asciiTheme="majorBidi" w:eastAsia="+mn-ea" w:hAnsiTheme="majorBidi" w:cstheme="majorBidi"/>
          <w:color w:val="016E99"/>
          <w:kern w:val="24"/>
        </w:rPr>
      </w:pPr>
    </w:p>
    <w:p w14:paraId="3DB9DA30" w14:textId="77777777" w:rsidR="003859B4" w:rsidRPr="003859B4" w:rsidRDefault="003859B4" w:rsidP="003859B4">
      <w:pPr>
        <w:pStyle w:val="NormalWeb"/>
        <w:tabs>
          <w:tab w:val="left" w:pos="4782"/>
        </w:tabs>
        <w:spacing w:before="0" w:beforeAutospacing="0" w:after="0" w:afterAutospacing="0" w:line="360" w:lineRule="auto"/>
        <w:jc w:val="center"/>
        <w:rPr>
          <w:rFonts w:asciiTheme="majorBidi" w:eastAsia="+mn-ea" w:hAnsiTheme="majorBidi" w:cstheme="majorBidi"/>
          <w:color w:val="016E99"/>
          <w:kern w:val="24"/>
          <w:rtl/>
        </w:rPr>
      </w:pPr>
    </w:p>
    <w:p w14:paraId="362A363F" w14:textId="07EBEF82" w:rsidR="0090513D" w:rsidRDefault="008434E5" w:rsidP="003859B4">
      <w:pPr>
        <w:pStyle w:val="NormalWeb"/>
        <w:spacing w:before="0" w:beforeAutospacing="0" w:after="0" w:afterAutospacing="0" w:line="360" w:lineRule="auto"/>
        <w:jc w:val="center"/>
        <w:rPr>
          <w:rFonts w:asciiTheme="majorBidi" w:eastAsia="+mn-ea" w:hAnsiTheme="majorBidi" w:cstheme="majorBidi"/>
          <w:color w:val="000000"/>
          <w:kern w:val="24"/>
          <w:sz w:val="28"/>
          <w:szCs w:val="28"/>
        </w:rPr>
      </w:pPr>
      <w:r w:rsidRPr="008434E5">
        <w:rPr>
          <w:rFonts w:asciiTheme="majorBidi" w:eastAsia="+mn-ea" w:hAnsiTheme="majorBidi" w:cstheme="majorBidi"/>
          <w:b/>
          <w:bCs/>
          <w:color w:val="404040" w:themeColor="text1" w:themeTint="BF"/>
          <w:kern w:val="24"/>
          <w:sz w:val="40"/>
          <w:szCs w:val="40"/>
        </w:rPr>
        <w:t>The Impact of Service Quality on Patient Satisfaction in Oncology Clinics: An Empirical Study at the Saudi German Hospital in Jeddah, Saudi Arabia</w:t>
      </w:r>
    </w:p>
    <w:p w14:paraId="72D770A9" w14:textId="77777777" w:rsidR="008434E5" w:rsidRPr="008434E5" w:rsidRDefault="008434E5" w:rsidP="003859B4">
      <w:pPr>
        <w:pStyle w:val="NormalWeb"/>
        <w:spacing w:before="0" w:beforeAutospacing="0" w:after="0" w:afterAutospacing="0" w:line="360" w:lineRule="auto"/>
        <w:jc w:val="center"/>
        <w:rPr>
          <w:rFonts w:asciiTheme="majorBidi" w:eastAsia="+mn-ea" w:hAnsiTheme="majorBidi" w:cstheme="majorBidi"/>
          <w:color w:val="000000"/>
          <w:kern w:val="24"/>
          <w:sz w:val="28"/>
          <w:szCs w:val="28"/>
          <w:rtl/>
        </w:rPr>
      </w:pPr>
    </w:p>
    <w:p w14:paraId="03936179" w14:textId="77777777" w:rsidR="0090513D" w:rsidRPr="003859B4" w:rsidRDefault="0090513D" w:rsidP="003859B4">
      <w:pPr>
        <w:pStyle w:val="NormalWeb"/>
        <w:spacing w:before="0" w:beforeAutospacing="0" w:after="0" w:line="360" w:lineRule="auto"/>
        <w:jc w:val="center"/>
        <w:rPr>
          <w:rFonts w:asciiTheme="majorBidi" w:eastAsia="+mn-ea" w:hAnsiTheme="majorBidi" w:cstheme="majorBidi"/>
          <w:color w:val="000000"/>
          <w:kern w:val="24"/>
          <w:sz w:val="28"/>
          <w:szCs w:val="28"/>
        </w:rPr>
      </w:pPr>
      <w:r w:rsidRPr="003859B4">
        <w:rPr>
          <w:rFonts w:asciiTheme="majorBidi" w:eastAsia="+mn-ea" w:hAnsiTheme="majorBidi" w:cstheme="majorBidi"/>
          <w:color w:val="000000"/>
          <w:kern w:val="24"/>
          <w:sz w:val="28"/>
          <w:szCs w:val="28"/>
        </w:rPr>
        <w:t>student name:</w:t>
      </w:r>
    </w:p>
    <w:p w14:paraId="3C0F1B71" w14:textId="5F741696" w:rsidR="0090513D" w:rsidRPr="003859B4" w:rsidRDefault="0090513D" w:rsidP="003859B4">
      <w:pPr>
        <w:pStyle w:val="NormalWeb"/>
        <w:spacing w:before="0" w:beforeAutospacing="0" w:after="0" w:line="360" w:lineRule="auto"/>
        <w:jc w:val="center"/>
        <w:rPr>
          <w:rFonts w:asciiTheme="majorBidi" w:eastAsia="+mn-ea" w:hAnsiTheme="majorBidi" w:cstheme="majorBidi"/>
          <w:color w:val="000000"/>
          <w:kern w:val="24"/>
          <w:sz w:val="28"/>
          <w:szCs w:val="28"/>
          <w:rtl/>
        </w:rPr>
      </w:pPr>
      <w:r w:rsidRPr="003859B4">
        <w:rPr>
          <w:rFonts w:asciiTheme="majorBidi" w:eastAsia="+mn-ea" w:hAnsiTheme="majorBidi" w:cstheme="majorBidi"/>
          <w:color w:val="000000"/>
          <w:kern w:val="24"/>
          <w:sz w:val="28"/>
          <w:szCs w:val="28"/>
        </w:rPr>
        <w:t>Heba Hamed Al-Sheikh</w:t>
      </w:r>
    </w:p>
    <w:p w14:paraId="2A9C90C6" w14:textId="77777777" w:rsidR="0090513D" w:rsidRPr="003859B4" w:rsidRDefault="0090513D" w:rsidP="003859B4">
      <w:pPr>
        <w:bidi w:val="0"/>
        <w:spacing w:line="360" w:lineRule="auto"/>
        <w:jc w:val="center"/>
        <w:rPr>
          <w:rFonts w:asciiTheme="majorBidi" w:eastAsia="+mn-ea" w:hAnsiTheme="majorBidi" w:cstheme="majorBidi"/>
          <w:color w:val="000000"/>
          <w:kern w:val="24"/>
          <w:sz w:val="28"/>
          <w:szCs w:val="28"/>
          <w:rtl/>
          <w14:ligatures w14:val="none"/>
        </w:rPr>
      </w:pPr>
      <w:r w:rsidRPr="003859B4">
        <w:rPr>
          <w:rFonts w:asciiTheme="majorBidi" w:eastAsia="+mn-ea" w:hAnsiTheme="majorBidi" w:cstheme="majorBidi"/>
          <w:color w:val="000000"/>
          <w:kern w:val="24"/>
          <w:sz w:val="28"/>
          <w:szCs w:val="28"/>
          <w:rtl/>
          <w14:ligatures w14:val="none"/>
        </w:rPr>
        <w:t>2021205029</w:t>
      </w:r>
    </w:p>
    <w:p w14:paraId="41E5D747" w14:textId="77777777" w:rsidR="0090513D" w:rsidRPr="003859B4" w:rsidRDefault="0090513D" w:rsidP="003859B4">
      <w:pPr>
        <w:bidi w:val="0"/>
        <w:spacing w:line="360" w:lineRule="auto"/>
        <w:rPr>
          <w:rFonts w:asciiTheme="majorBidi" w:hAnsiTheme="majorBidi" w:cstheme="majorBidi"/>
          <w:sz w:val="10"/>
          <w:szCs w:val="10"/>
          <w:rtl/>
        </w:rPr>
      </w:pPr>
    </w:p>
    <w:p w14:paraId="2811E1BC" w14:textId="77777777" w:rsidR="00AE2B95" w:rsidRDefault="00AE2B95" w:rsidP="003859B4">
      <w:pPr>
        <w:pStyle w:val="NormalWeb"/>
        <w:spacing w:before="0" w:beforeAutospacing="0" w:after="0" w:afterAutospacing="0" w:line="360" w:lineRule="auto"/>
        <w:jc w:val="center"/>
        <w:rPr>
          <w:rFonts w:asciiTheme="majorBidi" w:eastAsia="+mn-ea" w:hAnsiTheme="majorBidi" w:cstheme="majorBidi"/>
          <w:color w:val="000000"/>
          <w:kern w:val="24"/>
          <w:sz w:val="28"/>
          <w:szCs w:val="28"/>
        </w:rPr>
      </w:pPr>
    </w:p>
    <w:p w14:paraId="12E52EF9" w14:textId="1A5E2082" w:rsidR="0090513D" w:rsidRPr="003859B4" w:rsidRDefault="003859B4" w:rsidP="003859B4">
      <w:pPr>
        <w:pStyle w:val="NormalWeb"/>
        <w:spacing w:before="0" w:beforeAutospacing="0" w:after="0" w:afterAutospacing="0" w:line="360" w:lineRule="auto"/>
        <w:jc w:val="center"/>
        <w:rPr>
          <w:rFonts w:asciiTheme="majorBidi" w:eastAsia="+mn-ea" w:hAnsiTheme="majorBidi" w:cstheme="majorBidi"/>
          <w:color w:val="000000"/>
          <w:kern w:val="24"/>
          <w:sz w:val="28"/>
          <w:szCs w:val="28"/>
          <w:rtl/>
        </w:rPr>
      </w:pPr>
      <w:r w:rsidRPr="003859B4">
        <w:rPr>
          <w:rFonts w:asciiTheme="majorBidi" w:eastAsia="+mn-ea" w:hAnsiTheme="majorBidi" w:cstheme="majorBidi"/>
          <w:color w:val="000000"/>
          <w:kern w:val="24"/>
          <w:sz w:val="28"/>
          <w:szCs w:val="28"/>
        </w:rPr>
        <w:t xml:space="preserve">Faculty </w:t>
      </w:r>
      <w:r w:rsidR="0090513D" w:rsidRPr="003859B4">
        <w:rPr>
          <w:rFonts w:asciiTheme="majorBidi" w:eastAsia="+mn-ea" w:hAnsiTheme="majorBidi" w:cstheme="majorBidi"/>
          <w:color w:val="000000"/>
          <w:kern w:val="24"/>
          <w:sz w:val="28"/>
          <w:szCs w:val="28"/>
        </w:rPr>
        <w:t>of Management - Midocean University</w:t>
      </w:r>
    </w:p>
    <w:p w14:paraId="7D47CED6" w14:textId="77777777" w:rsidR="0090513D" w:rsidRPr="003859B4" w:rsidRDefault="0090513D" w:rsidP="003859B4">
      <w:pPr>
        <w:pStyle w:val="NormalWeb"/>
        <w:spacing w:before="0" w:beforeAutospacing="0" w:after="0" w:afterAutospacing="0" w:line="360" w:lineRule="auto"/>
        <w:jc w:val="center"/>
        <w:rPr>
          <w:rFonts w:asciiTheme="majorBidi" w:eastAsia="+mn-ea" w:hAnsiTheme="majorBidi" w:cstheme="majorBidi"/>
          <w:color w:val="000000"/>
          <w:kern w:val="24"/>
          <w:sz w:val="44"/>
          <w:szCs w:val="44"/>
          <w:rtl/>
        </w:rPr>
      </w:pPr>
    </w:p>
    <w:p w14:paraId="72E5E41D" w14:textId="77777777" w:rsidR="0090513D" w:rsidRPr="003859B4" w:rsidRDefault="0090513D" w:rsidP="003859B4">
      <w:pPr>
        <w:bidi w:val="0"/>
        <w:spacing w:line="360" w:lineRule="auto"/>
        <w:jc w:val="center"/>
        <w:rPr>
          <w:rFonts w:asciiTheme="majorBidi" w:eastAsia="+mn-ea" w:hAnsiTheme="majorBidi" w:cstheme="majorBidi"/>
          <w:color w:val="000000"/>
          <w:kern w:val="24"/>
          <w:sz w:val="28"/>
          <w:szCs w:val="28"/>
          <w14:ligatures w14:val="none"/>
        </w:rPr>
      </w:pPr>
      <w:r w:rsidRPr="003859B4">
        <w:rPr>
          <w:rFonts w:asciiTheme="majorBidi" w:eastAsia="+mn-ea" w:hAnsiTheme="majorBidi" w:cstheme="majorBidi"/>
          <w:color w:val="000000"/>
          <w:kern w:val="24"/>
          <w:sz w:val="28"/>
          <w:szCs w:val="28"/>
          <w14:ligatures w14:val="none"/>
        </w:rPr>
        <w:t>Supervisor</w:t>
      </w:r>
      <w:r w:rsidRPr="003859B4">
        <w:rPr>
          <w:rFonts w:asciiTheme="majorBidi" w:eastAsia="+mn-ea" w:hAnsiTheme="majorBidi" w:cstheme="majorBidi"/>
          <w:color w:val="000000"/>
          <w:kern w:val="24"/>
          <w:sz w:val="28"/>
          <w:szCs w:val="28"/>
          <w:rtl/>
          <w14:ligatures w14:val="none"/>
        </w:rPr>
        <w:t>:</w:t>
      </w:r>
    </w:p>
    <w:p w14:paraId="786D17C1" w14:textId="57C5FE36" w:rsidR="0090513D" w:rsidRPr="001770A9" w:rsidRDefault="003859B4" w:rsidP="001770A9">
      <w:pPr>
        <w:bidi w:val="0"/>
        <w:spacing w:line="360" w:lineRule="auto"/>
        <w:jc w:val="center"/>
        <w:rPr>
          <w:rFonts w:asciiTheme="majorBidi" w:eastAsia="+mn-ea" w:hAnsiTheme="majorBidi" w:cstheme="majorBidi"/>
          <w:color w:val="000000" w:themeColor="text1"/>
          <w:kern w:val="24"/>
          <w:sz w:val="28"/>
          <w:szCs w:val="28"/>
          <w14:ligatures w14:val="none"/>
        </w:rPr>
      </w:pPr>
      <w:r w:rsidRPr="001770A9">
        <w:rPr>
          <w:rFonts w:asciiTheme="majorBidi" w:eastAsia="+mn-ea" w:hAnsiTheme="majorBidi" w:cstheme="majorBidi"/>
          <w:color w:val="000000" w:themeColor="text1"/>
          <w:kern w:val="24"/>
          <w:sz w:val="28"/>
          <w:szCs w:val="28"/>
          <w14:ligatures w14:val="none"/>
        </w:rPr>
        <w:t>Dr.</w:t>
      </w:r>
      <w:r w:rsidR="0090513D" w:rsidRPr="001770A9">
        <w:rPr>
          <w:rFonts w:asciiTheme="majorBidi" w:eastAsia="+mn-ea" w:hAnsiTheme="majorBidi" w:cstheme="majorBidi"/>
          <w:color w:val="000000" w:themeColor="text1"/>
          <w:kern w:val="24"/>
          <w:sz w:val="28"/>
          <w:szCs w:val="28"/>
          <w14:ligatures w14:val="none"/>
        </w:rPr>
        <w:t xml:space="preserve"> </w:t>
      </w:r>
      <w:r w:rsidR="001770A9" w:rsidRPr="001770A9">
        <w:rPr>
          <w:rFonts w:asciiTheme="majorBidi" w:eastAsia="+mn-ea" w:hAnsiTheme="majorBidi" w:cstheme="majorBidi"/>
          <w:color w:val="000000" w:themeColor="text1"/>
          <w:kern w:val="24"/>
          <w:sz w:val="28"/>
          <w:szCs w:val="28"/>
          <w14:ligatures w14:val="none"/>
        </w:rPr>
        <w:t>Fayez Jrad</w:t>
      </w:r>
    </w:p>
    <w:p w14:paraId="08A365AA" w14:textId="247A7893" w:rsidR="0090513D" w:rsidRPr="003859B4" w:rsidRDefault="00935EFD" w:rsidP="003859B4">
      <w:pPr>
        <w:bidi w:val="0"/>
        <w:spacing w:line="360" w:lineRule="auto"/>
        <w:jc w:val="center"/>
        <w:rPr>
          <w:rFonts w:asciiTheme="majorBidi" w:hAnsiTheme="majorBidi" w:cstheme="majorBidi"/>
          <w:sz w:val="28"/>
          <w:szCs w:val="28"/>
          <w:rtl/>
        </w:rPr>
      </w:pPr>
      <w:r>
        <w:rPr>
          <w:rFonts w:asciiTheme="majorBidi" w:eastAsia="+mn-ea" w:hAnsiTheme="majorBidi" w:cstheme="majorBidi"/>
          <w:color w:val="000000"/>
          <w:kern w:val="24"/>
          <w:sz w:val="28"/>
          <w:szCs w:val="28"/>
          <w14:ligatures w14:val="none"/>
        </w:rPr>
        <w:t>Dr. Al-Faisal Abdul Hamid</w:t>
      </w:r>
    </w:p>
    <w:p w14:paraId="7F7FD65D" w14:textId="77777777" w:rsidR="0090513D" w:rsidRPr="003859B4" w:rsidRDefault="0090513D" w:rsidP="003859B4">
      <w:pPr>
        <w:bidi w:val="0"/>
        <w:spacing w:line="360" w:lineRule="auto"/>
        <w:rPr>
          <w:rFonts w:asciiTheme="majorBidi" w:hAnsiTheme="majorBidi" w:cstheme="majorBidi"/>
          <w:sz w:val="14"/>
          <w:szCs w:val="14"/>
          <w:rtl/>
        </w:rPr>
      </w:pPr>
    </w:p>
    <w:p w14:paraId="664FA30C" w14:textId="5B4611E9" w:rsidR="0090513D" w:rsidRDefault="0090513D" w:rsidP="003859B4">
      <w:pPr>
        <w:bidi w:val="0"/>
        <w:spacing w:line="360" w:lineRule="auto"/>
        <w:rPr>
          <w:rtl/>
        </w:rPr>
      </w:pPr>
    </w:p>
    <w:p w14:paraId="5A756D5A" w14:textId="18AC0590" w:rsidR="0090513D" w:rsidRPr="003859B4" w:rsidRDefault="003859B4" w:rsidP="003859B4">
      <w:pPr>
        <w:bidi w:val="0"/>
        <w:spacing w:line="360" w:lineRule="auto"/>
        <w:jc w:val="center"/>
        <w:rPr>
          <w:rFonts w:asciiTheme="majorBidi" w:hAnsiTheme="majorBidi" w:cstheme="majorBidi"/>
          <w:rtl/>
        </w:rPr>
      </w:pPr>
      <w:r>
        <w:rPr>
          <w:noProof/>
        </w:rPr>
        <w:drawing>
          <wp:anchor distT="0" distB="0" distL="114300" distR="114300" simplePos="0" relativeHeight="251665408" behindDoc="0" locked="0" layoutInCell="1" allowOverlap="1" wp14:anchorId="04CEA78C" wp14:editId="7DEF6C36">
            <wp:simplePos x="0" y="0"/>
            <wp:positionH relativeFrom="margin">
              <wp:posOffset>-670560</wp:posOffset>
            </wp:positionH>
            <wp:positionV relativeFrom="bottomMargin">
              <wp:posOffset>-192405</wp:posOffset>
            </wp:positionV>
            <wp:extent cx="1912620" cy="601980"/>
            <wp:effectExtent l="0" t="0" r="0" b="7620"/>
            <wp:wrapSquare wrapText="bothSides"/>
            <wp:docPr id="1867809448"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b="19613"/>
                    <a:stretch/>
                  </pic:blipFill>
                  <pic:spPr bwMode="auto">
                    <a:xfrm>
                      <a:off x="0" y="0"/>
                      <a:ext cx="1912620" cy="601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59B4">
        <w:rPr>
          <w:rFonts w:asciiTheme="majorBidi" w:eastAsia="+mn-ea" w:hAnsiTheme="majorBidi" w:cstheme="majorBidi"/>
          <w:color w:val="000000"/>
          <w:kern w:val="24"/>
          <w:sz w:val="32"/>
          <w:szCs w:val="32"/>
          <w14:ligatures w14:val="none"/>
        </w:rPr>
        <w:t xml:space="preserve"> </w:t>
      </w:r>
      <w:r w:rsidR="00C13839">
        <w:rPr>
          <w:rFonts w:asciiTheme="majorBidi" w:eastAsia="+mn-ea" w:hAnsiTheme="majorBidi" w:cstheme="majorBidi"/>
          <w:color w:val="000000"/>
          <w:kern w:val="24"/>
          <w:sz w:val="32"/>
          <w:szCs w:val="32"/>
          <w14:ligatures w14:val="none"/>
        </w:rPr>
        <w:t>2025</w:t>
      </w:r>
    </w:p>
    <w:sectPr w:rsidR="0090513D" w:rsidRPr="003859B4" w:rsidSect="00181AF5">
      <w:footerReference w:type="default" r:id="rId67"/>
      <w:pgSz w:w="11906" w:h="16838"/>
      <w:pgMar w:top="1440" w:right="1800" w:bottom="1440" w:left="1800" w:header="708" w:footer="576" w:gutter="0"/>
      <w:pgBorders w:offsetFrom="page">
        <w:top w:val="double" w:sz="2" w:space="24" w:color="E7CFD6"/>
        <w:left w:val="double" w:sz="2" w:space="24" w:color="E7CFD6"/>
        <w:bottom w:val="double" w:sz="2" w:space="24" w:color="E7CFD6"/>
        <w:right w:val="double" w:sz="2" w:space="24" w:color="E7CFD6"/>
      </w:pgBorders>
      <w:pgNumType w:start="1" w:chapStyle="1" w:chapSep="em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D825B" w14:textId="77777777" w:rsidR="00DC791B" w:rsidRDefault="00DC791B" w:rsidP="00C42856">
      <w:pPr>
        <w:spacing w:after="0" w:line="240" w:lineRule="auto"/>
      </w:pPr>
      <w:r>
        <w:separator/>
      </w:r>
    </w:p>
  </w:endnote>
  <w:endnote w:type="continuationSeparator" w:id="0">
    <w:p w14:paraId="68F3B5F8" w14:textId="77777777" w:rsidR="00DC791B" w:rsidRDefault="00DC791B" w:rsidP="00C42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DecoType Naskh Extensions">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F4DD2" w14:textId="77777777" w:rsidR="009645BE" w:rsidRPr="0036767C" w:rsidRDefault="009645BE">
    <w:pPr>
      <w:pStyle w:val="Footer"/>
      <w:jc w:val="center"/>
      <w:rPr>
        <w:caps/>
        <w:color w:val="7F7F7F" w:themeColor="text1" w:themeTint="80"/>
      </w:rPr>
    </w:pPr>
    <w:r w:rsidRPr="0036767C">
      <w:rPr>
        <w:caps/>
        <w:color w:val="000000" w:themeColor="text1"/>
      </w:rPr>
      <w:fldChar w:fldCharType="begin"/>
    </w:r>
    <w:r w:rsidRPr="0036767C">
      <w:rPr>
        <w:caps/>
        <w:color w:val="000000" w:themeColor="text1"/>
      </w:rPr>
      <w:instrText>PAGE   \* MERGEFORMAT</w:instrText>
    </w:r>
    <w:r w:rsidRPr="0036767C">
      <w:rPr>
        <w:caps/>
        <w:color w:val="000000" w:themeColor="text1"/>
      </w:rPr>
      <w:fldChar w:fldCharType="separate"/>
    </w:r>
    <w:r w:rsidRPr="0036767C">
      <w:rPr>
        <w:caps/>
        <w:color w:val="000000" w:themeColor="text1"/>
        <w:rtl/>
        <w:lang w:val="ar-SA"/>
      </w:rPr>
      <w:t>2</w:t>
    </w:r>
    <w:r w:rsidRPr="0036767C">
      <w:rPr>
        <w:caps/>
        <w:color w:val="000000" w:themeColor="text1"/>
      </w:rPr>
      <w:fldChar w:fldCharType="end"/>
    </w:r>
  </w:p>
  <w:p w14:paraId="3C1F6EBF" w14:textId="16A9CF38" w:rsidR="00C42856" w:rsidRDefault="00C42856" w:rsidP="00C4285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FE5FD" w14:textId="77777777" w:rsidR="00DC791B" w:rsidRDefault="00DC791B" w:rsidP="00C42856">
      <w:pPr>
        <w:spacing w:after="0" w:line="240" w:lineRule="auto"/>
      </w:pPr>
      <w:r>
        <w:separator/>
      </w:r>
    </w:p>
  </w:footnote>
  <w:footnote w:type="continuationSeparator" w:id="0">
    <w:p w14:paraId="16191313" w14:textId="77777777" w:rsidR="00DC791B" w:rsidRDefault="00DC791B" w:rsidP="00C428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E86"/>
    <w:multiLevelType w:val="hybridMultilevel"/>
    <w:tmpl w:val="2D1CD3E6"/>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F80C15"/>
    <w:multiLevelType w:val="hybridMultilevel"/>
    <w:tmpl w:val="772EBD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E476D1"/>
    <w:multiLevelType w:val="hybridMultilevel"/>
    <w:tmpl w:val="FBACAE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C1A8C"/>
    <w:multiLevelType w:val="hybridMultilevel"/>
    <w:tmpl w:val="88E40C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274584"/>
    <w:multiLevelType w:val="hybridMultilevel"/>
    <w:tmpl w:val="3A7C0094"/>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551207"/>
    <w:multiLevelType w:val="hybridMultilevel"/>
    <w:tmpl w:val="339442C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26AAF"/>
    <w:multiLevelType w:val="hybridMultilevel"/>
    <w:tmpl w:val="B82C1CA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A31273D4">
      <w:start w:val="1"/>
      <w:numFmt w:val="bullet"/>
      <w:lvlText w:val=""/>
      <w:lvlJc w:val="left"/>
      <w:pPr>
        <w:ind w:left="1440" w:hanging="360"/>
      </w:pPr>
      <w:rPr>
        <w:rFonts w:ascii="Symbol" w:hAnsi="Symbol" w:cs="Symbol" w:hint="default"/>
        <w:color w:val="auto"/>
        <w:sz w:val="20"/>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426E98"/>
    <w:multiLevelType w:val="hybridMultilevel"/>
    <w:tmpl w:val="ACCC849A"/>
    <w:lvl w:ilvl="0" w:tplc="FF447512">
      <w:start w:val="1"/>
      <w:numFmt w:val="bullet"/>
      <w:lvlText w:val=""/>
      <w:lvlJc w:val="left"/>
      <w:pPr>
        <w:ind w:left="108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9526059"/>
    <w:multiLevelType w:val="hybridMultilevel"/>
    <w:tmpl w:val="B0ECDE60"/>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E13AEB"/>
    <w:multiLevelType w:val="hybridMultilevel"/>
    <w:tmpl w:val="CA2A35E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751E13"/>
    <w:multiLevelType w:val="hybridMultilevel"/>
    <w:tmpl w:val="2304A7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144C33"/>
    <w:multiLevelType w:val="hybridMultilevel"/>
    <w:tmpl w:val="56F0B3D8"/>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522043"/>
    <w:multiLevelType w:val="hybridMultilevel"/>
    <w:tmpl w:val="C750D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3B22F8"/>
    <w:multiLevelType w:val="hybridMultilevel"/>
    <w:tmpl w:val="8DBAA4D0"/>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D17318"/>
    <w:multiLevelType w:val="hybridMultilevel"/>
    <w:tmpl w:val="5A7A694E"/>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890366"/>
    <w:multiLevelType w:val="hybridMultilevel"/>
    <w:tmpl w:val="C6D8C20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9B81333"/>
    <w:multiLevelType w:val="hybridMultilevel"/>
    <w:tmpl w:val="B366EFCA"/>
    <w:lvl w:ilvl="0" w:tplc="FF447512">
      <w:start w:val="1"/>
      <w:numFmt w:val="bullet"/>
      <w:lvlText w:val=""/>
      <w:lvlJc w:val="left"/>
      <w:pPr>
        <w:ind w:left="720" w:hanging="360"/>
      </w:pPr>
      <w:rPr>
        <w:rFonts w:ascii="Wingdings" w:hAnsi="Wingdings" w:cs="Wingdings" w:hint="default"/>
        <w:color w:val="000000" w:themeColor="text1"/>
        <w:sz w:val="20"/>
        <w:szCs w:val="24"/>
        <w:u w:color="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6E4C16"/>
    <w:multiLevelType w:val="hybridMultilevel"/>
    <w:tmpl w:val="7D5EFDC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A63738"/>
    <w:multiLevelType w:val="multilevel"/>
    <w:tmpl w:val="427E6772"/>
    <w:lvl w:ilvl="0">
      <w:start w:val="1"/>
      <w:numFmt w:val="decimal"/>
      <w:lvlText w:val="%1"/>
      <w:lvlJc w:val="left"/>
      <w:pPr>
        <w:ind w:left="555" w:hanging="55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40B050E3"/>
    <w:multiLevelType w:val="hybridMultilevel"/>
    <w:tmpl w:val="C744353C"/>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FE789D"/>
    <w:multiLevelType w:val="hybridMultilevel"/>
    <w:tmpl w:val="59A6B340"/>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A03975"/>
    <w:multiLevelType w:val="hybridMultilevel"/>
    <w:tmpl w:val="4EC2F1E8"/>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7E6013B"/>
    <w:multiLevelType w:val="hybridMultilevel"/>
    <w:tmpl w:val="11D45FAE"/>
    <w:lvl w:ilvl="0" w:tplc="FF447512">
      <w:start w:val="1"/>
      <w:numFmt w:val="bullet"/>
      <w:lvlText w:val=""/>
      <w:lvlJc w:val="left"/>
      <w:pPr>
        <w:ind w:left="1080" w:hanging="360"/>
      </w:pPr>
      <w:rPr>
        <w:rFonts w:ascii="Wingdings" w:hAnsi="Wingdings" w:cs="Wingdings" w:hint="default"/>
        <w:color w:val="000000" w:themeColor="text1"/>
        <w:u w:color="000000" w:themeColor="text1"/>
      </w:rPr>
    </w:lvl>
    <w:lvl w:ilvl="1" w:tplc="FFFFFFFF">
      <w:numFmt w:val="bullet"/>
      <w:lvlText w:val="-"/>
      <w:lvlJc w:val="left"/>
      <w:pPr>
        <w:ind w:left="1800" w:hanging="360"/>
      </w:pPr>
      <w:rPr>
        <w:rFonts w:ascii="Arial" w:eastAsiaTheme="minorHAnsi" w:hAnsi="Arial" w:cs="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85242DF"/>
    <w:multiLevelType w:val="hybridMultilevel"/>
    <w:tmpl w:val="382A13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A55B33"/>
    <w:multiLevelType w:val="hybridMultilevel"/>
    <w:tmpl w:val="DCF06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562A8C"/>
    <w:multiLevelType w:val="hybridMultilevel"/>
    <w:tmpl w:val="CBCCC88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B2385A"/>
    <w:multiLevelType w:val="hybridMultilevel"/>
    <w:tmpl w:val="6B1806F8"/>
    <w:lvl w:ilvl="0" w:tplc="04090011">
      <w:start w:val="1"/>
      <w:numFmt w:val="decimal"/>
      <w:lvlText w:val="%1)"/>
      <w:lvlJc w:val="left"/>
      <w:pPr>
        <w:ind w:left="1080" w:hanging="360"/>
      </w:pPr>
    </w:lvl>
    <w:lvl w:ilvl="1" w:tplc="2A5C5CAA">
      <w:numFmt w:val="bullet"/>
      <w:lvlText w:val="-"/>
      <w:lvlJc w:val="left"/>
      <w:pPr>
        <w:ind w:left="1800" w:hanging="360"/>
      </w:pPr>
      <w:rPr>
        <w:rFonts w:ascii="Arial" w:eastAsiaTheme="minorHAnsi" w:hAnsi="Arial" w:cs="Arial" w:hint="default"/>
      </w:rPr>
    </w:lvl>
    <w:lvl w:ilvl="2" w:tplc="C956A0BE">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65107B"/>
    <w:multiLevelType w:val="hybridMultilevel"/>
    <w:tmpl w:val="6ED080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5D6D55"/>
    <w:multiLevelType w:val="hybridMultilevel"/>
    <w:tmpl w:val="34203F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CE1C64"/>
    <w:multiLevelType w:val="multilevel"/>
    <w:tmpl w:val="D67A8462"/>
    <w:lvl w:ilvl="0">
      <w:start w:val="1"/>
      <w:numFmt w:val="decimal"/>
      <w:lvlText w:val="%1"/>
      <w:lvlJc w:val="left"/>
      <w:pPr>
        <w:ind w:left="555" w:hanging="55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6AF75E5C"/>
    <w:multiLevelType w:val="hybridMultilevel"/>
    <w:tmpl w:val="8DBE59D4"/>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0997BDB"/>
    <w:multiLevelType w:val="hybridMultilevel"/>
    <w:tmpl w:val="B8F8B804"/>
    <w:lvl w:ilvl="0" w:tplc="FF447512">
      <w:start w:val="1"/>
      <w:numFmt w:val="bullet"/>
      <w:lvlText w:val=""/>
      <w:lvlJc w:val="left"/>
      <w:pPr>
        <w:ind w:left="1080" w:hanging="360"/>
      </w:pPr>
      <w:rPr>
        <w:rFonts w:ascii="Wingdings" w:hAnsi="Wingdings" w:cs="Wingdings" w:hint="default"/>
        <w:color w:val="000000" w:themeColor="text1"/>
        <w:u w:color="000000" w:themeColor="text1"/>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B9B3453"/>
    <w:multiLevelType w:val="hybridMultilevel"/>
    <w:tmpl w:val="6ED080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E281AA8"/>
    <w:multiLevelType w:val="hybridMultilevel"/>
    <w:tmpl w:val="D0945822"/>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15874010">
    <w:abstractNumId w:val="28"/>
  </w:num>
  <w:num w:numId="2" w16cid:durableId="256058415">
    <w:abstractNumId w:val="24"/>
  </w:num>
  <w:num w:numId="3" w16cid:durableId="1691835422">
    <w:abstractNumId w:val="12"/>
  </w:num>
  <w:num w:numId="4" w16cid:durableId="2033260603">
    <w:abstractNumId w:val="10"/>
  </w:num>
  <w:num w:numId="5" w16cid:durableId="846210668">
    <w:abstractNumId w:val="17"/>
  </w:num>
  <w:num w:numId="6" w16cid:durableId="2053965306">
    <w:abstractNumId w:val="9"/>
  </w:num>
  <w:num w:numId="7" w16cid:durableId="322008408">
    <w:abstractNumId w:val="2"/>
  </w:num>
  <w:num w:numId="8" w16cid:durableId="282270721">
    <w:abstractNumId w:val="29"/>
  </w:num>
  <w:num w:numId="9" w16cid:durableId="1893616559">
    <w:abstractNumId w:val="18"/>
  </w:num>
  <w:num w:numId="10" w16cid:durableId="1736318933">
    <w:abstractNumId w:val="26"/>
  </w:num>
  <w:num w:numId="11" w16cid:durableId="1478690602">
    <w:abstractNumId w:val="1"/>
  </w:num>
  <w:num w:numId="12" w16cid:durableId="801121033">
    <w:abstractNumId w:val="11"/>
  </w:num>
  <w:num w:numId="13" w16cid:durableId="410154707">
    <w:abstractNumId w:val="27"/>
  </w:num>
  <w:num w:numId="14" w16cid:durableId="458113284">
    <w:abstractNumId w:val="32"/>
  </w:num>
  <w:num w:numId="15" w16cid:durableId="1646009677">
    <w:abstractNumId w:val="13"/>
  </w:num>
  <w:num w:numId="16" w16cid:durableId="1012414902">
    <w:abstractNumId w:val="30"/>
  </w:num>
  <w:num w:numId="17" w16cid:durableId="1519734902">
    <w:abstractNumId w:val="0"/>
  </w:num>
  <w:num w:numId="18" w16cid:durableId="61342709">
    <w:abstractNumId w:val="31"/>
  </w:num>
  <w:num w:numId="19" w16cid:durableId="1648322256">
    <w:abstractNumId w:val="22"/>
  </w:num>
  <w:num w:numId="20" w16cid:durableId="3942826">
    <w:abstractNumId w:val="6"/>
  </w:num>
  <w:num w:numId="21" w16cid:durableId="1808164972">
    <w:abstractNumId w:val="16"/>
  </w:num>
  <w:num w:numId="22" w16cid:durableId="8337101">
    <w:abstractNumId w:val="5"/>
  </w:num>
  <w:num w:numId="23" w16cid:durableId="169374468">
    <w:abstractNumId w:val="14"/>
  </w:num>
  <w:num w:numId="24" w16cid:durableId="26764627">
    <w:abstractNumId w:val="15"/>
  </w:num>
  <w:num w:numId="25" w16cid:durableId="1934196568">
    <w:abstractNumId w:val="8"/>
  </w:num>
  <w:num w:numId="26" w16cid:durableId="2020961668">
    <w:abstractNumId w:val="20"/>
  </w:num>
  <w:num w:numId="27" w16cid:durableId="1390568870">
    <w:abstractNumId w:val="25"/>
  </w:num>
  <w:num w:numId="28" w16cid:durableId="2028092347">
    <w:abstractNumId w:val="21"/>
  </w:num>
  <w:num w:numId="29" w16cid:durableId="181550956">
    <w:abstractNumId w:val="19"/>
  </w:num>
  <w:num w:numId="30" w16cid:durableId="1732848703">
    <w:abstractNumId w:val="7"/>
  </w:num>
  <w:num w:numId="31" w16cid:durableId="507252686">
    <w:abstractNumId w:val="33"/>
  </w:num>
  <w:num w:numId="32" w16cid:durableId="1298948983">
    <w:abstractNumId w:val="4"/>
  </w:num>
  <w:num w:numId="33" w16cid:durableId="1578904490">
    <w:abstractNumId w:val="23"/>
  </w:num>
  <w:num w:numId="34" w16cid:durableId="205533640">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BB"/>
    <w:rsid w:val="0000043F"/>
    <w:rsid w:val="00007458"/>
    <w:rsid w:val="000117C9"/>
    <w:rsid w:val="0002054D"/>
    <w:rsid w:val="00020B7F"/>
    <w:rsid w:val="000258C5"/>
    <w:rsid w:val="000360F9"/>
    <w:rsid w:val="00037CF8"/>
    <w:rsid w:val="0004321F"/>
    <w:rsid w:val="0004339E"/>
    <w:rsid w:val="000438E3"/>
    <w:rsid w:val="00055831"/>
    <w:rsid w:val="000569CC"/>
    <w:rsid w:val="00061EA7"/>
    <w:rsid w:val="00061FA2"/>
    <w:rsid w:val="0006333A"/>
    <w:rsid w:val="00063983"/>
    <w:rsid w:val="000642CB"/>
    <w:rsid w:val="00080E10"/>
    <w:rsid w:val="00084730"/>
    <w:rsid w:val="000858E1"/>
    <w:rsid w:val="000962C3"/>
    <w:rsid w:val="000A63EE"/>
    <w:rsid w:val="000B0C79"/>
    <w:rsid w:val="000B0DD0"/>
    <w:rsid w:val="000B1424"/>
    <w:rsid w:val="000B7722"/>
    <w:rsid w:val="000D2543"/>
    <w:rsid w:val="000E23A8"/>
    <w:rsid w:val="000E3DB5"/>
    <w:rsid w:val="000E6B8F"/>
    <w:rsid w:val="000E76C4"/>
    <w:rsid w:val="000F401D"/>
    <w:rsid w:val="00100B8E"/>
    <w:rsid w:val="001060A1"/>
    <w:rsid w:val="00111D01"/>
    <w:rsid w:val="00116928"/>
    <w:rsid w:val="00136D1C"/>
    <w:rsid w:val="001421FD"/>
    <w:rsid w:val="0014299C"/>
    <w:rsid w:val="00142DC9"/>
    <w:rsid w:val="001458C4"/>
    <w:rsid w:val="00147928"/>
    <w:rsid w:val="001516B2"/>
    <w:rsid w:val="00151B33"/>
    <w:rsid w:val="00154AB8"/>
    <w:rsid w:val="00163000"/>
    <w:rsid w:val="00166416"/>
    <w:rsid w:val="00167704"/>
    <w:rsid w:val="00175F61"/>
    <w:rsid w:val="001770A9"/>
    <w:rsid w:val="00181AF5"/>
    <w:rsid w:val="001A4105"/>
    <w:rsid w:val="001B30BA"/>
    <w:rsid w:val="001B43BC"/>
    <w:rsid w:val="001B4506"/>
    <w:rsid w:val="001B70ED"/>
    <w:rsid w:val="001C26C8"/>
    <w:rsid w:val="001C50BD"/>
    <w:rsid w:val="001C6931"/>
    <w:rsid w:val="001C7874"/>
    <w:rsid w:val="001E054A"/>
    <w:rsid w:val="001E483E"/>
    <w:rsid w:val="001E63C2"/>
    <w:rsid w:val="001E74FC"/>
    <w:rsid w:val="001F16D7"/>
    <w:rsid w:val="001F30F3"/>
    <w:rsid w:val="001F38E0"/>
    <w:rsid w:val="00214CAE"/>
    <w:rsid w:val="0022212C"/>
    <w:rsid w:val="002228C2"/>
    <w:rsid w:val="00235706"/>
    <w:rsid w:val="00235C58"/>
    <w:rsid w:val="00236F71"/>
    <w:rsid w:val="002407C0"/>
    <w:rsid w:val="00242BAD"/>
    <w:rsid w:val="00243C62"/>
    <w:rsid w:val="00246772"/>
    <w:rsid w:val="00257FBA"/>
    <w:rsid w:val="00263FED"/>
    <w:rsid w:val="00264331"/>
    <w:rsid w:val="00266324"/>
    <w:rsid w:val="00267464"/>
    <w:rsid w:val="00267BA2"/>
    <w:rsid w:val="00276703"/>
    <w:rsid w:val="002821CD"/>
    <w:rsid w:val="0028408B"/>
    <w:rsid w:val="0028522C"/>
    <w:rsid w:val="00290A0D"/>
    <w:rsid w:val="00295CAB"/>
    <w:rsid w:val="002A2208"/>
    <w:rsid w:val="002A27EB"/>
    <w:rsid w:val="002A7333"/>
    <w:rsid w:val="002B30C8"/>
    <w:rsid w:val="002B4ACE"/>
    <w:rsid w:val="002B4B8F"/>
    <w:rsid w:val="002C29A7"/>
    <w:rsid w:val="002D42FC"/>
    <w:rsid w:val="002D7E05"/>
    <w:rsid w:val="002E3C31"/>
    <w:rsid w:val="002E3E82"/>
    <w:rsid w:val="002E48EB"/>
    <w:rsid w:val="002F7265"/>
    <w:rsid w:val="002F7A8D"/>
    <w:rsid w:val="00302D94"/>
    <w:rsid w:val="003044E2"/>
    <w:rsid w:val="00304B5B"/>
    <w:rsid w:val="00313B8D"/>
    <w:rsid w:val="00313D1A"/>
    <w:rsid w:val="00315444"/>
    <w:rsid w:val="003167AA"/>
    <w:rsid w:val="00320395"/>
    <w:rsid w:val="00322334"/>
    <w:rsid w:val="0033305D"/>
    <w:rsid w:val="0034082F"/>
    <w:rsid w:val="003438AE"/>
    <w:rsid w:val="00344A41"/>
    <w:rsid w:val="00354A69"/>
    <w:rsid w:val="0035690C"/>
    <w:rsid w:val="003577CC"/>
    <w:rsid w:val="00360613"/>
    <w:rsid w:val="003668BA"/>
    <w:rsid w:val="00366E1E"/>
    <w:rsid w:val="0036767C"/>
    <w:rsid w:val="003715BE"/>
    <w:rsid w:val="00374DB2"/>
    <w:rsid w:val="00375C25"/>
    <w:rsid w:val="003765AD"/>
    <w:rsid w:val="00377174"/>
    <w:rsid w:val="003859B4"/>
    <w:rsid w:val="00385A65"/>
    <w:rsid w:val="003912F4"/>
    <w:rsid w:val="00392FF3"/>
    <w:rsid w:val="00397227"/>
    <w:rsid w:val="003A0A0B"/>
    <w:rsid w:val="003B139D"/>
    <w:rsid w:val="003B2E0A"/>
    <w:rsid w:val="003B3C8B"/>
    <w:rsid w:val="003C5A97"/>
    <w:rsid w:val="003C72C5"/>
    <w:rsid w:val="003D70EF"/>
    <w:rsid w:val="003E3B90"/>
    <w:rsid w:val="003E5AD8"/>
    <w:rsid w:val="003E6C8F"/>
    <w:rsid w:val="003F453B"/>
    <w:rsid w:val="003F4E17"/>
    <w:rsid w:val="00400347"/>
    <w:rsid w:val="004041D7"/>
    <w:rsid w:val="004239B5"/>
    <w:rsid w:val="004306ED"/>
    <w:rsid w:val="004336BD"/>
    <w:rsid w:val="00437E1F"/>
    <w:rsid w:val="00447870"/>
    <w:rsid w:val="0046222E"/>
    <w:rsid w:val="00471A5A"/>
    <w:rsid w:val="00480346"/>
    <w:rsid w:val="0048382B"/>
    <w:rsid w:val="00484641"/>
    <w:rsid w:val="00485893"/>
    <w:rsid w:val="00493FD5"/>
    <w:rsid w:val="0049614E"/>
    <w:rsid w:val="004A2BCF"/>
    <w:rsid w:val="004B0F89"/>
    <w:rsid w:val="004B2F26"/>
    <w:rsid w:val="004B4DB0"/>
    <w:rsid w:val="004B4E35"/>
    <w:rsid w:val="004B76DD"/>
    <w:rsid w:val="004C1C9A"/>
    <w:rsid w:val="004C1F71"/>
    <w:rsid w:val="004C33E9"/>
    <w:rsid w:val="004D183E"/>
    <w:rsid w:val="004D419B"/>
    <w:rsid w:val="004E33C9"/>
    <w:rsid w:val="004E5D3F"/>
    <w:rsid w:val="004E6987"/>
    <w:rsid w:val="004E797C"/>
    <w:rsid w:val="004F2AA2"/>
    <w:rsid w:val="004F56F8"/>
    <w:rsid w:val="005006B6"/>
    <w:rsid w:val="005019A9"/>
    <w:rsid w:val="00505B8C"/>
    <w:rsid w:val="00506322"/>
    <w:rsid w:val="00521560"/>
    <w:rsid w:val="005276D0"/>
    <w:rsid w:val="00532603"/>
    <w:rsid w:val="0053411F"/>
    <w:rsid w:val="00535340"/>
    <w:rsid w:val="0053775C"/>
    <w:rsid w:val="0054075C"/>
    <w:rsid w:val="00545B0E"/>
    <w:rsid w:val="00551892"/>
    <w:rsid w:val="00554419"/>
    <w:rsid w:val="00554DFE"/>
    <w:rsid w:val="00555B67"/>
    <w:rsid w:val="005644D4"/>
    <w:rsid w:val="005745D0"/>
    <w:rsid w:val="00581D71"/>
    <w:rsid w:val="0058718E"/>
    <w:rsid w:val="005922B5"/>
    <w:rsid w:val="005969D3"/>
    <w:rsid w:val="00596A2E"/>
    <w:rsid w:val="00596E84"/>
    <w:rsid w:val="005A1111"/>
    <w:rsid w:val="005A5416"/>
    <w:rsid w:val="005A6497"/>
    <w:rsid w:val="005A687C"/>
    <w:rsid w:val="005B20F4"/>
    <w:rsid w:val="005C18B8"/>
    <w:rsid w:val="005D1F49"/>
    <w:rsid w:val="005D4B70"/>
    <w:rsid w:val="005D4CA4"/>
    <w:rsid w:val="005D63CF"/>
    <w:rsid w:val="005E0E5F"/>
    <w:rsid w:val="00605912"/>
    <w:rsid w:val="00607C80"/>
    <w:rsid w:val="00611CDB"/>
    <w:rsid w:val="00613B03"/>
    <w:rsid w:val="00615E84"/>
    <w:rsid w:val="0062233A"/>
    <w:rsid w:val="00626B9D"/>
    <w:rsid w:val="00626BC3"/>
    <w:rsid w:val="006303C5"/>
    <w:rsid w:val="00633BF3"/>
    <w:rsid w:val="00637626"/>
    <w:rsid w:val="00641F1B"/>
    <w:rsid w:val="00650EDB"/>
    <w:rsid w:val="00660B01"/>
    <w:rsid w:val="006635EA"/>
    <w:rsid w:val="006638A2"/>
    <w:rsid w:val="00671301"/>
    <w:rsid w:val="006723BE"/>
    <w:rsid w:val="00673B8F"/>
    <w:rsid w:val="00677A7F"/>
    <w:rsid w:val="00677A9C"/>
    <w:rsid w:val="00677DE8"/>
    <w:rsid w:val="00682B44"/>
    <w:rsid w:val="006840E0"/>
    <w:rsid w:val="00684921"/>
    <w:rsid w:val="006912D8"/>
    <w:rsid w:val="006A245A"/>
    <w:rsid w:val="006B2A63"/>
    <w:rsid w:val="006C5893"/>
    <w:rsid w:val="006D3E61"/>
    <w:rsid w:val="006D63A4"/>
    <w:rsid w:val="006E513F"/>
    <w:rsid w:val="00704538"/>
    <w:rsid w:val="00714C3E"/>
    <w:rsid w:val="00720016"/>
    <w:rsid w:val="00723B4F"/>
    <w:rsid w:val="00725B92"/>
    <w:rsid w:val="00727B88"/>
    <w:rsid w:val="00740A38"/>
    <w:rsid w:val="0074227A"/>
    <w:rsid w:val="00751E0C"/>
    <w:rsid w:val="00760291"/>
    <w:rsid w:val="00762107"/>
    <w:rsid w:val="0077198B"/>
    <w:rsid w:val="00771EED"/>
    <w:rsid w:val="00773A5D"/>
    <w:rsid w:val="007775C4"/>
    <w:rsid w:val="00791BB4"/>
    <w:rsid w:val="0079363D"/>
    <w:rsid w:val="00794277"/>
    <w:rsid w:val="007B753D"/>
    <w:rsid w:val="007C0E59"/>
    <w:rsid w:val="007C369E"/>
    <w:rsid w:val="007C48EA"/>
    <w:rsid w:val="007D304F"/>
    <w:rsid w:val="007D333A"/>
    <w:rsid w:val="007E3C5E"/>
    <w:rsid w:val="0080520A"/>
    <w:rsid w:val="00810661"/>
    <w:rsid w:val="00833C33"/>
    <w:rsid w:val="00835909"/>
    <w:rsid w:val="008409FF"/>
    <w:rsid w:val="0084209D"/>
    <w:rsid w:val="00842FDF"/>
    <w:rsid w:val="008434E5"/>
    <w:rsid w:val="0084357A"/>
    <w:rsid w:val="00855D78"/>
    <w:rsid w:val="00856D67"/>
    <w:rsid w:val="00860B24"/>
    <w:rsid w:val="00866442"/>
    <w:rsid w:val="0087009A"/>
    <w:rsid w:val="0087164C"/>
    <w:rsid w:val="00886227"/>
    <w:rsid w:val="00890351"/>
    <w:rsid w:val="00896C98"/>
    <w:rsid w:val="008A0DF4"/>
    <w:rsid w:val="008B131E"/>
    <w:rsid w:val="008B37B7"/>
    <w:rsid w:val="008B4EBC"/>
    <w:rsid w:val="008C3D3E"/>
    <w:rsid w:val="008C5A03"/>
    <w:rsid w:val="008C7AF9"/>
    <w:rsid w:val="008D047E"/>
    <w:rsid w:val="008D3C30"/>
    <w:rsid w:val="008D6A93"/>
    <w:rsid w:val="008E35D6"/>
    <w:rsid w:val="008F2D12"/>
    <w:rsid w:val="00901398"/>
    <w:rsid w:val="0090513D"/>
    <w:rsid w:val="00914D32"/>
    <w:rsid w:val="00925E35"/>
    <w:rsid w:val="00927163"/>
    <w:rsid w:val="009273FF"/>
    <w:rsid w:val="009338F5"/>
    <w:rsid w:val="00935EFD"/>
    <w:rsid w:val="00937424"/>
    <w:rsid w:val="009422A9"/>
    <w:rsid w:val="00943437"/>
    <w:rsid w:val="0094645E"/>
    <w:rsid w:val="009466F3"/>
    <w:rsid w:val="00947A46"/>
    <w:rsid w:val="00950CB8"/>
    <w:rsid w:val="0095380E"/>
    <w:rsid w:val="009645BE"/>
    <w:rsid w:val="00991EBE"/>
    <w:rsid w:val="00995FE2"/>
    <w:rsid w:val="009B4868"/>
    <w:rsid w:val="009B4F50"/>
    <w:rsid w:val="009B5195"/>
    <w:rsid w:val="009B78CC"/>
    <w:rsid w:val="009B79C0"/>
    <w:rsid w:val="009D1182"/>
    <w:rsid w:val="009D31BB"/>
    <w:rsid w:val="009E2086"/>
    <w:rsid w:val="009F7919"/>
    <w:rsid w:val="00A01CF9"/>
    <w:rsid w:val="00A11B3C"/>
    <w:rsid w:val="00A11FAC"/>
    <w:rsid w:val="00A311CA"/>
    <w:rsid w:val="00A31F98"/>
    <w:rsid w:val="00A32326"/>
    <w:rsid w:val="00A33712"/>
    <w:rsid w:val="00A4079F"/>
    <w:rsid w:val="00A44133"/>
    <w:rsid w:val="00A46782"/>
    <w:rsid w:val="00A52EC9"/>
    <w:rsid w:val="00A6275C"/>
    <w:rsid w:val="00A62D89"/>
    <w:rsid w:val="00A640AA"/>
    <w:rsid w:val="00A67FD2"/>
    <w:rsid w:val="00A75F9B"/>
    <w:rsid w:val="00A832F1"/>
    <w:rsid w:val="00A838F3"/>
    <w:rsid w:val="00A9733D"/>
    <w:rsid w:val="00AB5ECF"/>
    <w:rsid w:val="00AC1C0C"/>
    <w:rsid w:val="00AC2952"/>
    <w:rsid w:val="00AC5415"/>
    <w:rsid w:val="00AD232E"/>
    <w:rsid w:val="00AE0B66"/>
    <w:rsid w:val="00AE2B95"/>
    <w:rsid w:val="00AE6C22"/>
    <w:rsid w:val="00AF082A"/>
    <w:rsid w:val="00AF4DD3"/>
    <w:rsid w:val="00AF7866"/>
    <w:rsid w:val="00AF7937"/>
    <w:rsid w:val="00B0084B"/>
    <w:rsid w:val="00B0476D"/>
    <w:rsid w:val="00B105F5"/>
    <w:rsid w:val="00B1071C"/>
    <w:rsid w:val="00B122DB"/>
    <w:rsid w:val="00B2230B"/>
    <w:rsid w:val="00B23978"/>
    <w:rsid w:val="00B2411D"/>
    <w:rsid w:val="00B368FA"/>
    <w:rsid w:val="00B44425"/>
    <w:rsid w:val="00B466E6"/>
    <w:rsid w:val="00B47E05"/>
    <w:rsid w:val="00B518AB"/>
    <w:rsid w:val="00B5262F"/>
    <w:rsid w:val="00B52863"/>
    <w:rsid w:val="00B5633E"/>
    <w:rsid w:val="00B57901"/>
    <w:rsid w:val="00B57F8F"/>
    <w:rsid w:val="00B600CF"/>
    <w:rsid w:val="00B64C6D"/>
    <w:rsid w:val="00B65F37"/>
    <w:rsid w:val="00B66875"/>
    <w:rsid w:val="00B71E64"/>
    <w:rsid w:val="00B7383C"/>
    <w:rsid w:val="00B77FB3"/>
    <w:rsid w:val="00B80D69"/>
    <w:rsid w:val="00B84B43"/>
    <w:rsid w:val="00B8722B"/>
    <w:rsid w:val="00B87313"/>
    <w:rsid w:val="00B9363A"/>
    <w:rsid w:val="00B96D67"/>
    <w:rsid w:val="00BA0272"/>
    <w:rsid w:val="00BA150A"/>
    <w:rsid w:val="00BA3B85"/>
    <w:rsid w:val="00BA4852"/>
    <w:rsid w:val="00BB0B0D"/>
    <w:rsid w:val="00BB143B"/>
    <w:rsid w:val="00BC277A"/>
    <w:rsid w:val="00BC2D66"/>
    <w:rsid w:val="00BC57E3"/>
    <w:rsid w:val="00BD78CB"/>
    <w:rsid w:val="00BE5056"/>
    <w:rsid w:val="00BF6737"/>
    <w:rsid w:val="00C02B36"/>
    <w:rsid w:val="00C05597"/>
    <w:rsid w:val="00C1229D"/>
    <w:rsid w:val="00C13839"/>
    <w:rsid w:val="00C13B8B"/>
    <w:rsid w:val="00C155AF"/>
    <w:rsid w:val="00C178AA"/>
    <w:rsid w:val="00C20E05"/>
    <w:rsid w:val="00C310EC"/>
    <w:rsid w:val="00C32D15"/>
    <w:rsid w:val="00C33D3B"/>
    <w:rsid w:val="00C343DF"/>
    <w:rsid w:val="00C3539A"/>
    <w:rsid w:val="00C358B5"/>
    <w:rsid w:val="00C41746"/>
    <w:rsid w:val="00C41F45"/>
    <w:rsid w:val="00C42856"/>
    <w:rsid w:val="00C452C2"/>
    <w:rsid w:val="00C53BEA"/>
    <w:rsid w:val="00C55D11"/>
    <w:rsid w:val="00C618A6"/>
    <w:rsid w:val="00C80A9C"/>
    <w:rsid w:val="00C850BA"/>
    <w:rsid w:val="00C87774"/>
    <w:rsid w:val="00C952DB"/>
    <w:rsid w:val="00CB3BBB"/>
    <w:rsid w:val="00CB6D8E"/>
    <w:rsid w:val="00CD5454"/>
    <w:rsid w:val="00CD7D11"/>
    <w:rsid w:val="00CE20BB"/>
    <w:rsid w:val="00CE6D68"/>
    <w:rsid w:val="00CF3FF9"/>
    <w:rsid w:val="00CF657F"/>
    <w:rsid w:val="00CF711D"/>
    <w:rsid w:val="00D1408B"/>
    <w:rsid w:val="00D15884"/>
    <w:rsid w:val="00D165F2"/>
    <w:rsid w:val="00D16773"/>
    <w:rsid w:val="00D220BA"/>
    <w:rsid w:val="00D30CF4"/>
    <w:rsid w:val="00D31072"/>
    <w:rsid w:val="00D349D0"/>
    <w:rsid w:val="00D35218"/>
    <w:rsid w:val="00D37F12"/>
    <w:rsid w:val="00D4062B"/>
    <w:rsid w:val="00D50EC1"/>
    <w:rsid w:val="00D546C9"/>
    <w:rsid w:val="00D56D78"/>
    <w:rsid w:val="00D60393"/>
    <w:rsid w:val="00D613EC"/>
    <w:rsid w:val="00D801E1"/>
    <w:rsid w:val="00D8282C"/>
    <w:rsid w:val="00D8439C"/>
    <w:rsid w:val="00D8547B"/>
    <w:rsid w:val="00D857D7"/>
    <w:rsid w:val="00D93498"/>
    <w:rsid w:val="00D94363"/>
    <w:rsid w:val="00D94BAC"/>
    <w:rsid w:val="00D94BE1"/>
    <w:rsid w:val="00DA1A12"/>
    <w:rsid w:val="00DA5D32"/>
    <w:rsid w:val="00DB0AE7"/>
    <w:rsid w:val="00DB2050"/>
    <w:rsid w:val="00DB34C8"/>
    <w:rsid w:val="00DC3098"/>
    <w:rsid w:val="00DC40FF"/>
    <w:rsid w:val="00DC791B"/>
    <w:rsid w:val="00DD5F0F"/>
    <w:rsid w:val="00DD6991"/>
    <w:rsid w:val="00DE16B4"/>
    <w:rsid w:val="00DE5A27"/>
    <w:rsid w:val="00DF40F1"/>
    <w:rsid w:val="00E009D3"/>
    <w:rsid w:val="00E107A2"/>
    <w:rsid w:val="00E14B89"/>
    <w:rsid w:val="00E269BE"/>
    <w:rsid w:val="00E27247"/>
    <w:rsid w:val="00E424D7"/>
    <w:rsid w:val="00E562EB"/>
    <w:rsid w:val="00E578C0"/>
    <w:rsid w:val="00E64461"/>
    <w:rsid w:val="00E64AB0"/>
    <w:rsid w:val="00E701C1"/>
    <w:rsid w:val="00E74BD2"/>
    <w:rsid w:val="00E760A7"/>
    <w:rsid w:val="00E8110C"/>
    <w:rsid w:val="00E85726"/>
    <w:rsid w:val="00E872CF"/>
    <w:rsid w:val="00E901CE"/>
    <w:rsid w:val="00E94F12"/>
    <w:rsid w:val="00E97DF5"/>
    <w:rsid w:val="00EA599D"/>
    <w:rsid w:val="00EB69CC"/>
    <w:rsid w:val="00EC04F4"/>
    <w:rsid w:val="00EC54EC"/>
    <w:rsid w:val="00EC59BA"/>
    <w:rsid w:val="00EC7354"/>
    <w:rsid w:val="00ED58D6"/>
    <w:rsid w:val="00ED66D7"/>
    <w:rsid w:val="00EE131F"/>
    <w:rsid w:val="00EE61EA"/>
    <w:rsid w:val="00EF1457"/>
    <w:rsid w:val="00EF322A"/>
    <w:rsid w:val="00EF4453"/>
    <w:rsid w:val="00F04781"/>
    <w:rsid w:val="00F10E5F"/>
    <w:rsid w:val="00F17D3B"/>
    <w:rsid w:val="00F20339"/>
    <w:rsid w:val="00F2135D"/>
    <w:rsid w:val="00F24D49"/>
    <w:rsid w:val="00F33C5D"/>
    <w:rsid w:val="00F3750A"/>
    <w:rsid w:val="00F40709"/>
    <w:rsid w:val="00F43BAF"/>
    <w:rsid w:val="00F452E5"/>
    <w:rsid w:val="00F5626F"/>
    <w:rsid w:val="00F56472"/>
    <w:rsid w:val="00F647E1"/>
    <w:rsid w:val="00F702A3"/>
    <w:rsid w:val="00F70E94"/>
    <w:rsid w:val="00F73B0D"/>
    <w:rsid w:val="00F75748"/>
    <w:rsid w:val="00F80F3A"/>
    <w:rsid w:val="00F95A6E"/>
    <w:rsid w:val="00F96F76"/>
    <w:rsid w:val="00FA0BCC"/>
    <w:rsid w:val="00FA0E8E"/>
    <w:rsid w:val="00FB125D"/>
    <w:rsid w:val="00FC51D1"/>
    <w:rsid w:val="00FD2D4F"/>
    <w:rsid w:val="00FD3846"/>
    <w:rsid w:val="00FD7E41"/>
    <w:rsid w:val="00FE2064"/>
    <w:rsid w:val="00FE2C55"/>
    <w:rsid w:val="00FE3E8F"/>
    <w:rsid w:val="00FE5F0A"/>
    <w:rsid w:val="00FF0C3C"/>
    <w:rsid w:val="00FF42EA"/>
    <w:rsid w:val="00FF5D03"/>
    <w:rsid w:val="00FF62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D24BE"/>
  <w15:chartTrackingRefBased/>
  <w15:docId w15:val="{1EC89752-724C-4C55-948B-A4E91E9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2C5"/>
    <w:pPr>
      <w:bidi/>
    </w:pPr>
  </w:style>
  <w:style w:type="paragraph" w:styleId="Heading1">
    <w:name w:val="heading 1"/>
    <w:basedOn w:val="Normal"/>
    <w:next w:val="Normal"/>
    <w:link w:val="Heading1Char"/>
    <w:uiPriority w:val="9"/>
    <w:qFormat/>
    <w:rsid w:val="00FC51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51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11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31B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C42856"/>
    <w:pPr>
      <w:tabs>
        <w:tab w:val="center" w:pos="4153"/>
        <w:tab w:val="right" w:pos="8306"/>
      </w:tabs>
      <w:spacing w:after="0" w:line="240" w:lineRule="auto"/>
    </w:pPr>
  </w:style>
  <w:style w:type="character" w:customStyle="1" w:styleId="HeaderChar">
    <w:name w:val="Header Char"/>
    <w:basedOn w:val="DefaultParagraphFont"/>
    <w:link w:val="Header"/>
    <w:uiPriority w:val="99"/>
    <w:rsid w:val="00C42856"/>
  </w:style>
  <w:style w:type="paragraph" w:styleId="Footer">
    <w:name w:val="footer"/>
    <w:basedOn w:val="Normal"/>
    <w:link w:val="FooterChar"/>
    <w:uiPriority w:val="99"/>
    <w:unhideWhenUsed/>
    <w:rsid w:val="00C42856"/>
    <w:pPr>
      <w:tabs>
        <w:tab w:val="center" w:pos="4153"/>
        <w:tab w:val="right" w:pos="8306"/>
      </w:tabs>
      <w:spacing w:after="0" w:line="240" w:lineRule="auto"/>
    </w:pPr>
  </w:style>
  <w:style w:type="character" w:customStyle="1" w:styleId="FooterChar">
    <w:name w:val="Footer Char"/>
    <w:basedOn w:val="DefaultParagraphFont"/>
    <w:link w:val="Footer"/>
    <w:uiPriority w:val="99"/>
    <w:rsid w:val="00C42856"/>
  </w:style>
  <w:style w:type="character" w:styleId="IntenseReference">
    <w:name w:val="Intense Reference"/>
    <w:basedOn w:val="DefaultParagraphFont"/>
    <w:uiPriority w:val="32"/>
    <w:qFormat/>
    <w:rsid w:val="009645BE"/>
    <w:rPr>
      <w:b/>
      <w:bCs/>
      <w:smallCaps/>
      <w:color w:val="4472C4" w:themeColor="accent1"/>
      <w:spacing w:val="5"/>
    </w:rPr>
  </w:style>
  <w:style w:type="table" w:styleId="TableGrid">
    <w:name w:val="Table Grid"/>
    <w:basedOn w:val="TableNormal"/>
    <w:uiPriority w:val="39"/>
    <w:rsid w:val="00F20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69CC"/>
    <w:pPr>
      <w:ind w:left="720"/>
      <w:contextualSpacing/>
    </w:pPr>
  </w:style>
  <w:style w:type="character" w:styleId="Hyperlink">
    <w:name w:val="Hyperlink"/>
    <w:basedOn w:val="DefaultParagraphFont"/>
    <w:uiPriority w:val="99"/>
    <w:unhideWhenUsed/>
    <w:rsid w:val="00BA3B85"/>
    <w:rPr>
      <w:color w:val="0563C1" w:themeColor="hyperlink"/>
      <w:u w:val="single"/>
    </w:rPr>
  </w:style>
  <w:style w:type="character" w:styleId="UnresolvedMention">
    <w:name w:val="Unresolved Mention"/>
    <w:basedOn w:val="DefaultParagraphFont"/>
    <w:uiPriority w:val="99"/>
    <w:semiHidden/>
    <w:unhideWhenUsed/>
    <w:rsid w:val="00BA3B85"/>
    <w:rPr>
      <w:color w:val="605E5C"/>
      <w:shd w:val="clear" w:color="auto" w:fill="E1DFDD"/>
    </w:rPr>
  </w:style>
  <w:style w:type="character" w:customStyle="1" w:styleId="Heading1Char">
    <w:name w:val="Heading 1 Char"/>
    <w:basedOn w:val="DefaultParagraphFont"/>
    <w:link w:val="Heading1"/>
    <w:uiPriority w:val="9"/>
    <w:rsid w:val="00FC51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51D1"/>
    <w:pPr>
      <w:outlineLvl w:val="9"/>
    </w:pPr>
    <w:rPr>
      <w:kern w:val="0"/>
      <w:rtl/>
      <w14:ligatures w14:val="none"/>
    </w:rPr>
  </w:style>
  <w:style w:type="paragraph" w:styleId="TOC1">
    <w:name w:val="toc 1"/>
    <w:basedOn w:val="Normal"/>
    <w:next w:val="Normal"/>
    <w:autoRedefine/>
    <w:uiPriority w:val="39"/>
    <w:unhideWhenUsed/>
    <w:rsid w:val="00FE5F0A"/>
    <w:pPr>
      <w:tabs>
        <w:tab w:val="right" w:leader="dot" w:pos="8296"/>
      </w:tabs>
      <w:spacing w:after="100" w:line="360" w:lineRule="auto"/>
    </w:pPr>
    <w:rPr>
      <w:rFonts w:asciiTheme="minorBidi" w:hAnsiTheme="minorBidi" w:cs="Arial"/>
      <w:b/>
      <w:bCs/>
      <w:noProof/>
      <w:sz w:val="28"/>
      <w:szCs w:val="28"/>
    </w:rPr>
  </w:style>
  <w:style w:type="character" w:customStyle="1" w:styleId="Heading2Char">
    <w:name w:val="Heading 2 Char"/>
    <w:basedOn w:val="DefaultParagraphFont"/>
    <w:link w:val="Heading2"/>
    <w:uiPriority w:val="9"/>
    <w:rsid w:val="00FC51D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C51D1"/>
    <w:pPr>
      <w:spacing w:after="100"/>
      <w:ind w:left="220"/>
    </w:pPr>
  </w:style>
  <w:style w:type="character" w:customStyle="1" w:styleId="Heading3Char">
    <w:name w:val="Heading 3 Char"/>
    <w:basedOn w:val="DefaultParagraphFont"/>
    <w:link w:val="Heading3"/>
    <w:uiPriority w:val="9"/>
    <w:rsid w:val="005A111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56D78"/>
    <w:pPr>
      <w:spacing w:after="100"/>
      <w:ind w:left="440"/>
    </w:pPr>
  </w:style>
  <w:style w:type="character" w:styleId="PlaceholderText">
    <w:name w:val="Placeholder Text"/>
    <w:basedOn w:val="DefaultParagraphFont"/>
    <w:uiPriority w:val="99"/>
    <w:semiHidden/>
    <w:rsid w:val="00F04781"/>
    <w:rPr>
      <w:color w:val="666666"/>
    </w:rPr>
  </w:style>
  <w:style w:type="paragraph" w:styleId="NoSpacing">
    <w:name w:val="No Spacing"/>
    <w:uiPriority w:val="1"/>
    <w:qFormat/>
    <w:rsid w:val="003C72C5"/>
    <w:pPr>
      <w:bidi/>
      <w:spacing w:after="0" w:line="240" w:lineRule="auto"/>
    </w:pPr>
  </w:style>
  <w:style w:type="character" w:styleId="CommentReference">
    <w:name w:val="annotation reference"/>
    <w:basedOn w:val="DefaultParagraphFont"/>
    <w:uiPriority w:val="99"/>
    <w:semiHidden/>
    <w:unhideWhenUsed/>
    <w:rsid w:val="00E578C0"/>
    <w:rPr>
      <w:sz w:val="16"/>
      <w:szCs w:val="16"/>
    </w:rPr>
  </w:style>
  <w:style w:type="paragraph" w:styleId="CommentText">
    <w:name w:val="annotation text"/>
    <w:basedOn w:val="Normal"/>
    <w:link w:val="CommentTextChar"/>
    <w:uiPriority w:val="99"/>
    <w:semiHidden/>
    <w:unhideWhenUsed/>
    <w:rsid w:val="00E578C0"/>
    <w:pPr>
      <w:spacing w:line="240" w:lineRule="auto"/>
    </w:pPr>
    <w:rPr>
      <w:sz w:val="20"/>
      <w:szCs w:val="20"/>
    </w:rPr>
  </w:style>
  <w:style w:type="character" w:customStyle="1" w:styleId="CommentTextChar">
    <w:name w:val="Comment Text Char"/>
    <w:basedOn w:val="DefaultParagraphFont"/>
    <w:link w:val="CommentText"/>
    <w:uiPriority w:val="99"/>
    <w:semiHidden/>
    <w:rsid w:val="00E578C0"/>
    <w:rPr>
      <w:sz w:val="20"/>
      <w:szCs w:val="20"/>
    </w:rPr>
  </w:style>
  <w:style w:type="paragraph" w:styleId="CommentSubject">
    <w:name w:val="annotation subject"/>
    <w:basedOn w:val="CommentText"/>
    <w:next w:val="CommentText"/>
    <w:link w:val="CommentSubjectChar"/>
    <w:uiPriority w:val="99"/>
    <w:semiHidden/>
    <w:unhideWhenUsed/>
    <w:rsid w:val="00E578C0"/>
    <w:rPr>
      <w:b/>
      <w:bCs/>
    </w:rPr>
  </w:style>
  <w:style w:type="character" w:customStyle="1" w:styleId="CommentSubjectChar">
    <w:name w:val="Comment Subject Char"/>
    <w:basedOn w:val="CommentTextChar"/>
    <w:link w:val="CommentSubject"/>
    <w:uiPriority w:val="99"/>
    <w:semiHidden/>
    <w:rsid w:val="00E578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8291">
      <w:bodyDiv w:val="1"/>
      <w:marLeft w:val="0"/>
      <w:marRight w:val="0"/>
      <w:marTop w:val="0"/>
      <w:marBottom w:val="0"/>
      <w:divBdr>
        <w:top w:val="none" w:sz="0" w:space="0" w:color="auto"/>
        <w:left w:val="none" w:sz="0" w:space="0" w:color="auto"/>
        <w:bottom w:val="none" w:sz="0" w:space="0" w:color="auto"/>
        <w:right w:val="none" w:sz="0" w:space="0" w:color="auto"/>
      </w:divBdr>
    </w:div>
    <w:div w:id="87119019">
      <w:bodyDiv w:val="1"/>
      <w:marLeft w:val="0"/>
      <w:marRight w:val="0"/>
      <w:marTop w:val="0"/>
      <w:marBottom w:val="0"/>
      <w:divBdr>
        <w:top w:val="none" w:sz="0" w:space="0" w:color="auto"/>
        <w:left w:val="none" w:sz="0" w:space="0" w:color="auto"/>
        <w:bottom w:val="none" w:sz="0" w:space="0" w:color="auto"/>
        <w:right w:val="none" w:sz="0" w:space="0" w:color="auto"/>
      </w:divBdr>
    </w:div>
    <w:div w:id="157618684">
      <w:bodyDiv w:val="1"/>
      <w:marLeft w:val="0"/>
      <w:marRight w:val="0"/>
      <w:marTop w:val="0"/>
      <w:marBottom w:val="0"/>
      <w:divBdr>
        <w:top w:val="none" w:sz="0" w:space="0" w:color="auto"/>
        <w:left w:val="none" w:sz="0" w:space="0" w:color="auto"/>
        <w:bottom w:val="none" w:sz="0" w:space="0" w:color="auto"/>
        <w:right w:val="none" w:sz="0" w:space="0" w:color="auto"/>
      </w:divBdr>
    </w:div>
    <w:div w:id="308747960">
      <w:bodyDiv w:val="1"/>
      <w:marLeft w:val="0"/>
      <w:marRight w:val="0"/>
      <w:marTop w:val="0"/>
      <w:marBottom w:val="0"/>
      <w:divBdr>
        <w:top w:val="none" w:sz="0" w:space="0" w:color="auto"/>
        <w:left w:val="none" w:sz="0" w:space="0" w:color="auto"/>
        <w:bottom w:val="none" w:sz="0" w:space="0" w:color="auto"/>
        <w:right w:val="none" w:sz="0" w:space="0" w:color="auto"/>
      </w:divBdr>
    </w:div>
    <w:div w:id="339701256">
      <w:bodyDiv w:val="1"/>
      <w:marLeft w:val="0"/>
      <w:marRight w:val="0"/>
      <w:marTop w:val="0"/>
      <w:marBottom w:val="0"/>
      <w:divBdr>
        <w:top w:val="none" w:sz="0" w:space="0" w:color="auto"/>
        <w:left w:val="none" w:sz="0" w:space="0" w:color="auto"/>
        <w:bottom w:val="none" w:sz="0" w:space="0" w:color="auto"/>
        <w:right w:val="none" w:sz="0" w:space="0" w:color="auto"/>
      </w:divBdr>
    </w:div>
    <w:div w:id="399257160">
      <w:bodyDiv w:val="1"/>
      <w:marLeft w:val="0"/>
      <w:marRight w:val="0"/>
      <w:marTop w:val="0"/>
      <w:marBottom w:val="0"/>
      <w:divBdr>
        <w:top w:val="none" w:sz="0" w:space="0" w:color="auto"/>
        <w:left w:val="none" w:sz="0" w:space="0" w:color="auto"/>
        <w:bottom w:val="none" w:sz="0" w:space="0" w:color="auto"/>
        <w:right w:val="none" w:sz="0" w:space="0" w:color="auto"/>
      </w:divBdr>
    </w:div>
    <w:div w:id="577133428">
      <w:bodyDiv w:val="1"/>
      <w:marLeft w:val="0"/>
      <w:marRight w:val="0"/>
      <w:marTop w:val="0"/>
      <w:marBottom w:val="0"/>
      <w:divBdr>
        <w:top w:val="none" w:sz="0" w:space="0" w:color="auto"/>
        <w:left w:val="none" w:sz="0" w:space="0" w:color="auto"/>
        <w:bottom w:val="none" w:sz="0" w:space="0" w:color="auto"/>
        <w:right w:val="none" w:sz="0" w:space="0" w:color="auto"/>
      </w:divBdr>
    </w:div>
    <w:div w:id="598564762">
      <w:bodyDiv w:val="1"/>
      <w:marLeft w:val="0"/>
      <w:marRight w:val="0"/>
      <w:marTop w:val="0"/>
      <w:marBottom w:val="0"/>
      <w:divBdr>
        <w:top w:val="none" w:sz="0" w:space="0" w:color="auto"/>
        <w:left w:val="none" w:sz="0" w:space="0" w:color="auto"/>
        <w:bottom w:val="none" w:sz="0" w:space="0" w:color="auto"/>
        <w:right w:val="none" w:sz="0" w:space="0" w:color="auto"/>
      </w:divBdr>
    </w:div>
    <w:div w:id="624892130">
      <w:bodyDiv w:val="1"/>
      <w:marLeft w:val="0"/>
      <w:marRight w:val="0"/>
      <w:marTop w:val="0"/>
      <w:marBottom w:val="0"/>
      <w:divBdr>
        <w:top w:val="none" w:sz="0" w:space="0" w:color="auto"/>
        <w:left w:val="none" w:sz="0" w:space="0" w:color="auto"/>
        <w:bottom w:val="none" w:sz="0" w:space="0" w:color="auto"/>
        <w:right w:val="none" w:sz="0" w:space="0" w:color="auto"/>
      </w:divBdr>
    </w:div>
    <w:div w:id="667252025">
      <w:bodyDiv w:val="1"/>
      <w:marLeft w:val="0"/>
      <w:marRight w:val="0"/>
      <w:marTop w:val="0"/>
      <w:marBottom w:val="0"/>
      <w:divBdr>
        <w:top w:val="none" w:sz="0" w:space="0" w:color="auto"/>
        <w:left w:val="none" w:sz="0" w:space="0" w:color="auto"/>
        <w:bottom w:val="none" w:sz="0" w:space="0" w:color="auto"/>
        <w:right w:val="none" w:sz="0" w:space="0" w:color="auto"/>
      </w:divBdr>
    </w:div>
    <w:div w:id="764611121">
      <w:bodyDiv w:val="1"/>
      <w:marLeft w:val="0"/>
      <w:marRight w:val="0"/>
      <w:marTop w:val="0"/>
      <w:marBottom w:val="0"/>
      <w:divBdr>
        <w:top w:val="none" w:sz="0" w:space="0" w:color="auto"/>
        <w:left w:val="none" w:sz="0" w:space="0" w:color="auto"/>
        <w:bottom w:val="none" w:sz="0" w:space="0" w:color="auto"/>
        <w:right w:val="none" w:sz="0" w:space="0" w:color="auto"/>
      </w:divBdr>
    </w:div>
    <w:div w:id="950866078">
      <w:bodyDiv w:val="1"/>
      <w:marLeft w:val="0"/>
      <w:marRight w:val="0"/>
      <w:marTop w:val="0"/>
      <w:marBottom w:val="0"/>
      <w:divBdr>
        <w:top w:val="none" w:sz="0" w:space="0" w:color="auto"/>
        <w:left w:val="none" w:sz="0" w:space="0" w:color="auto"/>
        <w:bottom w:val="none" w:sz="0" w:space="0" w:color="auto"/>
        <w:right w:val="none" w:sz="0" w:space="0" w:color="auto"/>
      </w:divBdr>
    </w:div>
    <w:div w:id="982659423">
      <w:bodyDiv w:val="1"/>
      <w:marLeft w:val="0"/>
      <w:marRight w:val="0"/>
      <w:marTop w:val="0"/>
      <w:marBottom w:val="0"/>
      <w:divBdr>
        <w:top w:val="none" w:sz="0" w:space="0" w:color="auto"/>
        <w:left w:val="none" w:sz="0" w:space="0" w:color="auto"/>
        <w:bottom w:val="none" w:sz="0" w:space="0" w:color="auto"/>
        <w:right w:val="none" w:sz="0" w:space="0" w:color="auto"/>
      </w:divBdr>
    </w:div>
    <w:div w:id="990793354">
      <w:bodyDiv w:val="1"/>
      <w:marLeft w:val="0"/>
      <w:marRight w:val="0"/>
      <w:marTop w:val="0"/>
      <w:marBottom w:val="0"/>
      <w:divBdr>
        <w:top w:val="none" w:sz="0" w:space="0" w:color="auto"/>
        <w:left w:val="none" w:sz="0" w:space="0" w:color="auto"/>
        <w:bottom w:val="none" w:sz="0" w:space="0" w:color="auto"/>
        <w:right w:val="none" w:sz="0" w:space="0" w:color="auto"/>
      </w:divBdr>
    </w:div>
    <w:div w:id="1078475697">
      <w:bodyDiv w:val="1"/>
      <w:marLeft w:val="0"/>
      <w:marRight w:val="0"/>
      <w:marTop w:val="0"/>
      <w:marBottom w:val="0"/>
      <w:divBdr>
        <w:top w:val="none" w:sz="0" w:space="0" w:color="auto"/>
        <w:left w:val="none" w:sz="0" w:space="0" w:color="auto"/>
        <w:bottom w:val="none" w:sz="0" w:space="0" w:color="auto"/>
        <w:right w:val="none" w:sz="0" w:space="0" w:color="auto"/>
      </w:divBdr>
    </w:div>
    <w:div w:id="1105537619">
      <w:bodyDiv w:val="1"/>
      <w:marLeft w:val="0"/>
      <w:marRight w:val="0"/>
      <w:marTop w:val="0"/>
      <w:marBottom w:val="0"/>
      <w:divBdr>
        <w:top w:val="none" w:sz="0" w:space="0" w:color="auto"/>
        <w:left w:val="none" w:sz="0" w:space="0" w:color="auto"/>
        <w:bottom w:val="none" w:sz="0" w:space="0" w:color="auto"/>
        <w:right w:val="none" w:sz="0" w:space="0" w:color="auto"/>
      </w:divBdr>
    </w:div>
    <w:div w:id="1419063180">
      <w:bodyDiv w:val="1"/>
      <w:marLeft w:val="0"/>
      <w:marRight w:val="0"/>
      <w:marTop w:val="0"/>
      <w:marBottom w:val="0"/>
      <w:divBdr>
        <w:top w:val="none" w:sz="0" w:space="0" w:color="auto"/>
        <w:left w:val="none" w:sz="0" w:space="0" w:color="auto"/>
        <w:bottom w:val="none" w:sz="0" w:space="0" w:color="auto"/>
        <w:right w:val="none" w:sz="0" w:space="0" w:color="auto"/>
      </w:divBdr>
    </w:div>
    <w:div w:id="1437602293">
      <w:bodyDiv w:val="1"/>
      <w:marLeft w:val="0"/>
      <w:marRight w:val="0"/>
      <w:marTop w:val="0"/>
      <w:marBottom w:val="0"/>
      <w:divBdr>
        <w:top w:val="none" w:sz="0" w:space="0" w:color="auto"/>
        <w:left w:val="none" w:sz="0" w:space="0" w:color="auto"/>
        <w:bottom w:val="none" w:sz="0" w:space="0" w:color="auto"/>
        <w:right w:val="none" w:sz="0" w:space="0" w:color="auto"/>
      </w:divBdr>
    </w:div>
    <w:div w:id="1487238559">
      <w:bodyDiv w:val="1"/>
      <w:marLeft w:val="0"/>
      <w:marRight w:val="0"/>
      <w:marTop w:val="0"/>
      <w:marBottom w:val="0"/>
      <w:divBdr>
        <w:top w:val="none" w:sz="0" w:space="0" w:color="auto"/>
        <w:left w:val="none" w:sz="0" w:space="0" w:color="auto"/>
        <w:bottom w:val="none" w:sz="0" w:space="0" w:color="auto"/>
        <w:right w:val="none" w:sz="0" w:space="0" w:color="auto"/>
      </w:divBdr>
    </w:div>
    <w:div w:id="1558975528">
      <w:bodyDiv w:val="1"/>
      <w:marLeft w:val="0"/>
      <w:marRight w:val="0"/>
      <w:marTop w:val="0"/>
      <w:marBottom w:val="0"/>
      <w:divBdr>
        <w:top w:val="none" w:sz="0" w:space="0" w:color="auto"/>
        <w:left w:val="none" w:sz="0" w:space="0" w:color="auto"/>
        <w:bottom w:val="none" w:sz="0" w:space="0" w:color="auto"/>
        <w:right w:val="none" w:sz="0" w:space="0" w:color="auto"/>
      </w:divBdr>
    </w:div>
    <w:div w:id="1643196537">
      <w:bodyDiv w:val="1"/>
      <w:marLeft w:val="0"/>
      <w:marRight w:val="0"/>
      <w:marTop w:val="0"/>
      <w:marBottom w:val="0"/>
      <w:divBdr>
        <w:top w:val="none" w:sz="0" w:space="0" w:color="auto"/>
        <w:left w:val="none" w:sz="0" w:space="0" w:color="auto"/>
        <w:bottom w:val="none" w:sz="0" w:space="0" w:color="auto"/>
        <w:right w:val="none" w:sz="0" w:space="0" w:color="auto"/>
      </w:divBdr>
    </w:div>
    <w:div w:id="1800759786">
      <w:bodyDiv w:val="1"/>
      <w:marLeft w:val="0"/>
      <w:marRight w:val="0"/>
      <w:marTop w:val="0"/>
      <w:marBottom w:val="0"/>
      <w:divBdr>
        <w:top w:val="none" w:sz="0" w:space="0" w:color="auto"/>
        <w:left w:val="none" w:sz="0" w:space="0" w:color="auto"/>
        <w:bottom w:val="none" w:sz="0" w:space="0" w:color="auto"/>
        <w:right w:val="none" w:sz="0" w:space="0" w:color="auto"/>
      </w:divBdr>
    </w:div>
    <w:div w:id="181117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image" Target="media/image9.png"/><Relationship Id="rId39" Type="http://schemas.openxmlformats.org/officeDocument/2006/relationships/hyperlink" Target="https://books.google.com.sa/books?hl=ar&amp;lr=&amp;id=RWPMYP7-sN8C&amp;oi=fnd&amp;pg=PR9&amp;dq=Zeithaml,+V.+A.,+Parasuraman,+A.,+%26+Berry,+L.+L.+(1990).+Delivering+Quality+Service:+Balancing+Customer+Perceptions+and+Expectations&amp;ots=ch5zj6y4oa&amp;sig=eGtNWgofqFhwUjaRNwgy64vJOkw&amp;redir_esc=y" TargetMode="External"/><Relationship Id="rId21" Type="http://schemas.openxmlformats.org/officeDocument/2006/relationships/diagramQuickStyle" Target="diagrams/quickStyle2.xml"/><Relationship Id="rId34" Type="http://schemas.openxmlformats.org/officeDocument/2006/relationships/hyperlink" Target="https://dspace.univ-adrar.edu.dz/xmlui/handle/123456789/2007" TargetMode="External"/><Relationship Id="rId42" Type="http://schemas.openxmlformats.org/officeDocument/2006/relationships/hyperlink" Target="https://yarab.yabesh.ir/yarab/handle/yad/287386" TargetMode="External"/><Relationship Id="rId47" Type="http://schemas.openxmlformats.org/officeDocument/2006/relationships/hyperlink" Target="https://doi.org/10.1177/002224299205600304" TargetMode="External"/><Relationship Id="rId50" Type="http://schemas.openxmlformats.org/officeDocument/2006/relationships/hyperlink" Target="https://dspace.univ-ouargla.dz/jspui/bitstream/123456789/9767/3/El_Mokadem.pdf" TargetMode="External"/><Relationship Id="rId55" Type="http://schemas.openxmlformats.org/officeDocument/2006/relationships/hyperlink" Target="https://doi.org/10.1016/S0022-4359(96)90014-7"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dx.doi.org/10.21608/jsst.2021.65097.1228" TargetMode="External"/><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hyperlink" Target="https://doi.org/10.1177/002224298504900403" TargetMode="External"/><Relationship Id="rId37" Type="http://schemas.openxmlformats.org/officeDocument/2006/relationships/hyperlink" Target="https://dx.doi.org/10.21608/jsst.2021.65097.1228" TargetMode="External"/><Relationship Id="rId40" Type="http://schemas.openxmlformats.org/officeDocument/2006/relationships/hyperlink" Target="https://dx.doi.org/10.21608/jsst.2021.65097.1228" TargetMode="External"/><Relationship Id="rId45" Type="http://schemas.openxmlformats.org/officeDocument/2006/relationships/hyperlink" Target="http://hctmetrology.tripod.com/quality/chap8.pdf" TargetMode="External"/><Relationship Id="rId53" Type="http://schemas.openxmlformats.org/officeDocument/2006/relationships/hyperlink" Target="https://books.google.com.sa/books?hl=ar&amp;lr=&amp;id=a8aWDwAAQBAJ&amp;oi=fnd&amp;pg=PP1&amp;dq=Amabile,+T.+M.+(2018).+Creativity+in+context:+Update+to+the+social+psychology+of+creativity.+Routledge.%E2%80%8F&amp;ots=OmAJ9gQJu8&amp;sig=6R2dvr4Z9v4WvLTIXbv5Cw5XeuY&amp;redir_esc=y" TargetMode="External"/><Relationship Id="rId66" Type="http://schemas.openxmlformats.org/officeDocument/2006/relationships/image" Target="media/image11.emf"/><Relationship Id="rId5" Type="http://schemas.openxmlformats.org/officeDocument/2006/relationships/webSettings" Target="webSettings.xml"/><Relationship Id="rId19" Type="http://schemas.openxmlformats.org/officeDocument/2006/relationships/diagramData" Target="diagrams/data2.xml"/><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image" Target="media/image10.png"/><Relationship Id="rId30" Type="http://schemas.openxmlformats.org/officeDocument/2006/relationships/hyperlink" Target="https://doi.org/10.1177/002224299405800304" TargetMode="External"/><Relationship Id="rId35" Type="http://schemas.openxmlformats.org/officeDocument/2006/relationships/hyperlink" Target="https://doi.org/10.1108/EUM0000000004784" TargetMode="External"/><Relationship Id="rId43" Type="http://schemas.openxmlformats.org/officeDocument/2006/relationships/hyperlink" Target="https://dx.doi.org/10.21608/jsst.2021.65097.1228" TargetMode="External"/><Relationship Id="rId48" Type="http://schemas.openxmlformats.org/officeDocument/2006/relationships/hyperlink" Target="http://dspace.univ-tebessa.dz:8080/xmlui/handle/123456789/http//localhost:8080/jspui/handle/123456789/9798" TargetMode="External"/><Relationship Id="rId56" Type="http://schemas.openxmlformats.org/officeDocument/2006/relationships/hyperlink" Target="https://jeddah.saudigermanhealth.com/ar"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21608/jso.2022.151620.1019"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image" Target="media/image8.png"/><Relationship Id="rId33" Type="http://schemas.openxmlformats.org/officeDocument/2006/relationships/hyperlink" Target="https://dspace.univ-adrar.edu.dz/jspui/handle/123456789/7183" TargetMode="External"/><Relationship Id="rId38" Type="http://schemas.openxmlformats.org/officeDocument/2006/relationships/hyperlink" Target="https://dx.doi.org/10.21608/jsst.2021.65097.1228" TargetMode="External"/><Relationship Id="rId46" Type="http://schemas.openxmlformats.org/officeDocument/2006/relationships/hyperlink" Target="http://dspace.univ-tebessa.dz:8080/jspui/bitstream/123456789/9797/1/Hadjer%26Djouhaina.pdf" TargetMode="External"/><Relationship Id="rId67" Type="http://schemas.openxmlformats.org/officeDocument/2006/relationships/footer" Target="footer1.xml"/><Relationship Id="rId20" Type="http://schemas.openxmlformats.org/officeDocument/2006/relationships/diagramLayout" Target="diagrams/layout2.xml"/><Relationship Id="rId41" Type="http://schemas.openxmlformats.org/officeDocument/2006/relationships/hyperlink" Target="https://dx.doi.org/10.21608/jsst.2021.65097.1228" TargetMode="External"/><Relationship Id="rId54" Type="http://schemas.openxmlformats.org/officeDocument/2006/relationships/hyperlink" Target="https://doi.org/10.1016/S0278-4319(98)00047-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hyperlink" Target="https://dx.doi.org/10.21608/jsst.2021.65097.1228" TargetMode="External"/><Relationship Id="rId36" Type="http://schemas.openxmlformats.org/officeDocument/2006/relationships/hyperlink" Target="https://dx.doi.org/10.21608/jsst.2021.65097.1228" TargetMode="External"/><Relationship Id="rId49" Type="http://schemas.openxmlformats.org/officeDocument/2006/relationships/hyperlink" Target="https://dx.doi.org/10.21608/jsst.2021.65097.1228" TargetMode="External"/><Relationship Id="rId57" Type="http://schemas.openxmlformats.org/officeDocument/2006/relationships/hyperlink" Target="https://docs.google.com/forms/d/e/1FAIpQLSeCF2gzYGKaFuLiMgzdRNlaNieCKYs-lphznpeYoNUe94Ff7A/viewform" TargetMode="External"/><Relationship Id="rId10" Type="http://schemas.openxmlformats.org/officeDocument/2006/relationships/image" Target="media/image3.png"/><Relationship Id="rId31" Type="http://schemas.openxmlformats.org/officeDocument/2006/relationships/hyperlink" Target="https://books.google.com.sa/books?hl=ar&amp;lr=&amp;id=pGIPEAAAQBAJ&amp;oi=fnd&amp;pg=PA30&amp;dq=Parasuraman,+A.,+Zeithaml,+V.+A.,+%26+Berry,+L.+L.+(1988).+SERVQUAL:+A+multiple-item+scale+for+measuring+consumer+perceptions+of+service+quality.+Journal+of+Retailing,+64(1),+12-4&amp;ots=wieSIiMRJV&amp;sig=K0VOJOyEa6RsThZvW9wv8QxckFs&amp;redir_esc=y" TargetMode="External"/><Relationship Id="rId44" Type="http://schemas.openxmlformats.org/officeDocument/2006/relationships/hyperlink" Target="http://dspace.univ-tebessa.dz:8080/xmlui/handle/123456789/http//localhost:8080/jspui/handle/123456789/9798" TargetMode="External"/><Relationship Id="rId52" Type="http://schemas.openxmlformats.org/officeDocument/2006/relationships/hyperlink" Target="https://doi.org/10.1002/1520-6793(200101)18:1%3C43::AID-MAR3%3E3.0.CO;2-I" TargetMode="External"/><Relationship Id="rId65" Type="http://schemas.openxmlformats.org/officeDocument/2006/relationships/hyperlink" Target="https://docs.google.com/forms/d/e/1FAIpQLSeCF2gzYGKaFuLiMgzdRNlaNieCKYs-lphznpeYoNUe94Ff7A/viewform" TargetMode="External"/><Relationship Id="rId4" Type="http://schemas.openxmlformats.org/officeDocument/2006/relationships/settings" Target="settings.xml"/><Relationship Id="rId9"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AB4792-2DBB-41A7-9ED7-115580CC1D61}" type="doc">
      <dgm:prSet loTypeId="urn:microsoft.com/office/officeart/2005/8/layout/list1" loCatId="list" qsTypeId="urn:microsoft.com/office/officeart/2005/8/quickstyle/3d2" qsCatId="3D" csTypeId="urn:microsoft.com/office/officeart/2005/8/colors/accent3_5" csCatId="accent3" phldr="1"/>
      <dgm:spPr/>
      <dgm:t>
        <a:bodyPr/>
        <a:lstStyle/>
        <a:p>
          <a:pPr rtl="1"/>
          <a:endParaRPr lang="ar-SA"/>
        </a:p>
      </dgm:t>
    </dgm:pt>
    <dgm:pt modelId="{FA8FB4C4-9343-4E26-B2A8-13B529104D7D}">
      <dgm:prSet phldrT="[نص]" custT="1"/>
      <dgm:spPr>
        <a:solidFill>
          <a:srgbClr val="E7CFD6"/>
        </a:solidFill>
      </dgm:spPr>
      <dgm:t>
        <a:bodyPr/>
        <a:lstStyle/>
        <a:p>
          <a:pPr algn="r" rtl="1"/>
          <a:r>
            <a:rPr lang="ar-SA" sz="1400" b="1">
              <a:solidFill>
                <a:schemeClr val="tx1"/>
              </a:solidFill>
            </a:rPr>
            <a:t>الفصل الأول: الإطار العام للبحث</a:t>
          </a:r>
        </a:p>
      </dgm:t>
    </dgm:pt>
    <dgm:pt modelId="{95723755-C1F6-423C-AD30-B00928044FD5}" type="parTrans" cxnId="{093F9ED1-CB94-4F66-923B-E7E7B1D3414A}">
      <dgm:prSet/>
      <dgm:spPr/>
      <dgm:t>
        <a:bodyPr/>
        <a:lstStyle/>
        <a:p>
          <a:pPr algn="r" rtl="1"/>
          <a:endParaRPr lang="ar-SA" sz="1400" b="1">
            <a:solidFill>
              <a:schemeClr val="tx1"/>
            </a:solidFill>
          </a:endParaRPr>
        </a:p>
      </dgm:t>
    </dgm:pt>
    <dgm:pt modelId="{7F19000F-82C6-4C77-A968-C8451EA5B81B}" type="sibTrans" cxnId="{093F9ED1-CB94-4F66-923B-E7E7B1D3414A}">
      <dgm:prSet/>
      <dgm:spPr/>
      <dgm:t>
        <a:bodyPr/>
        <a:lstStyle/>
        <a:p>
          <a:pPr algn="r" rtl="1"/>
          <a:endParaRPr lang="ar-SA" sz="1400" b="1">
            <a:solidFill>
              <a:schemeClr val="tx1"/>
            </a:solidFill>
          </a:endParaRPr>
        </a:p>
      </dgm:t>
    </dgm:pt>
    <dgm:pt modelId="{EA6AC95A-94AA-4FE2-B74C-06C1D0C60800}">
      <dgm:prSet phldrT="[نص]" custT="1"/>
      <dgm:spPr>
        <a:solidFill>
          <a:srgbClr val="E7CFD6"/>
        </a:solidFill>
      </dgm:spPr>
      <dgm:t>
        <a:bodyPr/>
        <a:lstStyle/>
        <a:p>
          <a:pPr algn="r" rtl="1"/>
          <a:r>
            <a:rPr lang="ar-SA" sz="1400" b="1">
              <a:solidFill>
                <a:schemeClr val="tx1"/>
              </a:solidFill>
            </a:rPr>
            <a:t>الفصل الثاني: الإطار النظري</a:t>
          </a:r>
        </a:p>
      </dgm:t>
    </dgm:pt>
    <dgm:pt modelId="{A341968C-849C-4A6C-9E7E-E2BE5DFE640F}" type="parTrans" cxnId="{ED93AE8E-F148-4B96-9C87-3757812C0264}">
      <dgm:prSet/>
      <dgm:spPr/>
      <dgm:t>
        <a:bodyPr/>
        <a:lstStyle/>
        <a:p>
          <a:pPr algn="r" rtl="1"/>
          <a:endParaRPr lang="ar-SA" sz="1400" b="1">
            <a:solidFill>
              <a:schemeClr val="tx1"/>
            </a:solidFill>
          </a:endParaRPr>
        </a:p>
      </dgm:t>
    </dgm:pt>
    <dgm:pt modelId="{19F27950-CD67-4C95-9156-5E18654C5933}" type="sibTrans" cxnId="{ED93AE8E-F148-4B96-9C87-3757812C0264}">
      <dgm:prSet/>
      <dgm:spPr/>
      <dgm:t>
        <a:bodyPr/>
        <a:lstStyle/>
        <a:p>
          <a:pPr algn="r" rtl="1"/>
          <a:endParaRPr lang="ar-SA" sz="1400" b="1">
            <a:solidFill>
              <a:schemeClr val="tx1"/>
            </a:solidFill>
          </a:endParaRPr>
        </a:p>
      </dgm:t>
    </dgm:pt>
    <dgm:pt modelId="{F1AA09A0-26CB-4D70-B809-116B87AB00A0}">
      <dgm:prSet phldrT="[نص]" custT="1"/>
      <dgm:spPr>
        <a:solidFill>
          <a:srgbClr val="E7CFD6"/>
        </a:solidFill>
      </dgm:spPr>
      <dgm:t>
        <a:bodyPr/>
        <a:lstStyle/>
        <a:p>
          <a:pPr algn="r" rtl="1"/>
          <a:r>
            <a:rPr lang="ar-SA" sz="1400" b="1">
              <a:solidFill>
                <a:schemeClr val="tx1"/>
              </a:solidFill>
            </a:rPr>
            <a:t>الفصل الثالث: منهجية البحث</a:t>
          </a:r>
        </a:p>
      </dgm:t>
    </dgm:pt>
    <dgm:pt modelId="{F46A28C2-412A-4680-A588-F3A73788AAC2}" type="parTrans" cxnId="{17479DEF-0B7A-42C9-868D-135E8184FC2B}">
      <dgm:prSet/>
      <dgm:spPr/>
      <dgm:t>
        <a:bodyPr/>
        <a:lstStyle/>
        <a:p>
          <a:pPr algn="r" rtl="1"/>
          <a:endParaRPr lang="ar-SA" sz="1400" b="1">
            <a:solidFill>
              <a:schemeClr val="tx1"/>
            </a:solidFill>
          </a:endParaRPr>
        </a:p>
      </dgm:t>
    </dgm:pt>
    <dgm:pt modelId="{2696BD69-2897-4F36-9C1E-DDF87C373594}" type="sibTrans" cxnId="{17479DEF-0B7A-42C9-868D-135E8184FC2B}">
      <dgm:prSet/>
      <dgm:spPr/>
      <dgm:t>
        <a:bodyPr/>
        <a:lstStyle/>
        <a:p>
          <a:pPr algn="r" rtl="1"/>
          <a:endParaRPr lang="ar-SA" sz="1400" b="1">
            <a:solidFill>
              <a:schemeClr val="tx1"/>
            </a:solidFill>
          </a:endParaRPr>
        </a:p>
      </dgm:t>
    </dgm:pt>
    <dgm:pt modelId="{D9E39A44-9798-4B34-B814-3A47A9A6090D}">
      <dgm:prSet phldrT="[نص]" custT="1"/>
      <dgm:spPr>
        <a:solidFill>
          <a:srgbClr val="E7CFD6"/>
        </a:solidFill>
      </dgm:spPr>
      <dgm:t>
        <a:bodyPr/>
        <a:lstStyle/>
        <a:p>
          <a:pPr algn="r" rtl="1"/>
          <a:r>
            <a:rPr lang="ar-SA" sz="1400" b="1">
              <a:solidFill>
                <a:schemeClr val="tx1"/>
              </a:solidFill>
            </a:rPr>
            <a:t>الفصل الخامس: مناقشة النتائج والاستنتاجات</a:t>
          </a:r>
        </a:p>
      </dgm:t>
    </dgm:pt>
    <dgm:pt modelId="{8D47B118-D197-41EC-91C4-65044286617F}" type="parTrans" cxnId="{D22F001E-C124-48C5-BA47-E2939ED3272D}">
      <dgm:prSet/>
      <dgm:spPr/>
      <dgm:t>
        <a:bodyPr/>
        <a:lstStyle/>
        <a:p>
          <a:pPr algn="r" rtl="1"/>
          <a:endParaRPr lang="ar-SA" sz="1400" b="1">
            <a:solidFill>
              <a:schemeClr val="tx1"/>
            </a:solidFill>
          </a:endParaRPr>
        </a:p>
      </dgm:t>
    </dgm:pt>
    <dgm:pt modelId="{5E91B94F-A8F3-4364-8CF4-AAE1A27D7EE0}" type="sibTrans" cxnId="{D22F001E-C124-48C5-BA47-E2939ED3272D}">
      <dgm:prSet/>
      <dgm:spPr/>
      <dgm:t>
        <a:bodyPr/>
        <a:lstStyle/>
        <a:p>
          <a:pPr algn="r" rtl="1"/>
          <a:endParaRPr lang="ar-SA" sz="1400" b="1">
            <a:solidFill>
              <a:schemeClr val="tx1"/>
            </a:solidFill>
          </a:endParaRPr>
        </a:p>
      </dgm:t>
    </dgm:pt>
    <dgm:pt modelId="{08C90A93-C5CC-4C4B-A4FB-A5438E34FE7F}">
      <dgm:prSet phldrT="[نص]" custT="1"/>
      <dgm:spPr>
        <a:solidFill>
          <a:srgbClr val="E7CFD6"/>
        </a:solidFill>
      </dgm:spPr>
      <dgm:t>
        <a:bodyPr/>
        <a:lstStyle/>
        <a:p>
          <a:pPr algn="r" rtl="1"/>
          <a:r>
            <a:rPr lang="ar-SA" sz="1400" b="1">
              <a:solidFill>
                <a:schemeClr val="tx1"/>
              </a:solidFill>
            </a:rPr>
            <a:t>الفصل الرابع: التحليل الاحصائي</a:t>
          </a:r>
        </a:p>
      </dgm:t>
    </dgm:pt>
    <dgm:pt modelId="{C011B0FE-2F01-44B4-A99C-C2CED9629824}" type="parTrans" cxnId="{8C309223-7E88-4ADA-95D6-8F76211E8492}">
      <dgm:prSet/>
      <dgm:spPr/>
      <dgm:t>
        <a:bodyPr/>
        <a:lstStyle/>
        <a:p>
          <a:pPr algn="r" rtl="1"/>
          <a:endParaRPr lang="ar-SA" sz="1400" b="1">
            <a:solidFill>
              <a:schemeClr val="tx1"/>
            </a:solidFill>
          </a:endParaRPr>
        </a:p>
      </dgm:t>
    </dgm:pt>
    <dgm:pt modelId="{4CF21DEA-9045-4C1D-8BCF-70E58732261B}" type="sibTrans" cxnId="{8C309223-7E88-4ADA-95D6-8F76211E8492}">
      <dgm:prSet/>
      <dgm:spPr/>
      <dgm:t>
        <a:bodyPr/>
        <a:lstStyle/>
        <a:p>
          <a:pPr algn="r" rtl="1"/>
          <a:endParaRPr lang="ar-SA" sz="1400" b="1">
            <a:solidFill>
              <a:schemeClr val="tx1"/>
            </a:solidFill>
          </a:endParaRPr>
        </a:p>
      </dgm:t>
    </dgm:pt>
    <dgm:pt modelId="{8680D34F-94BE-4868-9A8D-E67AB9980610}" type="pres">
      <dgm:prSet presAssocID="{48AB4792-2DBB-41A7-9ED7-115580CC1D61}" presName="linear" presStyleCnt="0">
        <dgm:presLayoutVars>
          <dgm:dir/>
          <dgm:animLvl val="lvl"/>
          <dgm:resizeHandles val="exact"/>
        </dgm:presLayoutVars>
      </dgm:prSet>
      <dgm:spPr/>
    </dgm:pt>
    <dgm:pt modelId="{EE287A53-5945-4A92-8E43-DFA46CF788D8}" type="pres">
      <dgm:prSet presAssocID="{FA8FB4C4-9343-4E26-B2A8-13B529104D7D}" presName="parentLin" presStyleCnt="0"/>
      <dgm:spPr/>
    </dgm:pt>
    <dgm:pt modelId="{CC977510-0927-4680-B073-A73DC1592AAB}" type="pres">
      <dgm:prSet presAssocID="{FA8FB4C4-9343-4E26-B2A8-13B529104D7D}" presName="parentLeftMargin" presStyleLbl="node1" presStyleIdx="0" presStyleCnt="5"/>
      <dgm:spPr/>
    </dgm:pt>
    <dgm:pt modelId="{DDF46BE8-E01A-4FDF-89DC-A6830E55147F}" type="pres">
      <dgm:prSet presAssocID="{FA8FB4C4-9343-4E26-B2A8-13B529104D7D}" presName="parentText" presStyleLbl="node1" presStyleIdx="0" presStyleCnt="5">
        <dgm:presLayoutVars>
          <dgm:chMax val="0"/>
          <dgm:bulletEnabled val="1"/>
        </dgm:presLayoutVars>
      </dgm:prSet>
      <dgm:spPr/>
    </dgm:pt>
    <dgm:pt modelId="{E94BF8B9-D967-4821-8602-55EF2D4F063A}" type="pres">
      <dgm:prSet presAssocID="{FA8FB4C4-9343-4E26-B2A8-13B529104D7D}" presName="negativeSpace" presStyleCnt="0"/>
      <dgm:spPr/>
    </dgm:pt>
    <dgm:pt modelId="{22840669-5330-4CCB-9925-21BC11B232F6}" type="pres">
      <dgm:prSet presAssocID="{FA8FB4C4-9343-4E26-B2A8-13B529104D7D}" presName="childText" presStyleLbl="conFgAcc1" presStyleIdx="0" presStyleCnt="5">
        <dgm:presLayoutVars>
          <dgm:bulletEnabled val="1"/>
        </dgm:presLayoutVars>
      </dgm:prSet>
      <dgm:spPr/>
    </dgm:pt>
    <dgm:pt modelId="{5720840D-F906-4718-B112-F2E18774BB2E}" type="pres">
      <dgm:prSet presAssocID="{7F19000F-82C6-4C77-A968-C8451EA5B81B}" presName="spaceBetweenRectangles" presStyleCnt="0"/>
      <dgm:spPr/>
    </dgm:pt>
    <dgm:pt modelId="{A580ADC6-BA51-42C7-BFD9-F0D91FB9B878}" type="pres">
      <dgm:prSet presAssocID="{EA6AC95A-94AA-4FE2-B74C-06C1D0C60800}" presName="parentLin" presStyleCnt="0"/>
      <dgm:spPr/>
    </dgm:pt>
    <dgm:pt modelId="{04010261-1285-4F3A-9C2E-32F4749A5CF1}" type="pres">
      <dgm:prSet presAssocID="{EA6AC95A-94AA-4FE2-B74C-06C1D0C60800}" presName="parentLeftMargin" presStyleLbl="node1" presStyleIdx="0" presStyleCnt="5"/>
      <dgm:spPr/>
    </dgm:pt>
    <dgm:pt modelId="{474F7E32-7FD7-4B92-91B2-01E0FCB2F7B9}" type="pres">
      <dgm:prSet presAssocID="{EA6AC95A-94AA-4FE2-B74C-06C1D0C60800}" presName="parentText" presStyleLbl="node1" presStyleIdx="1" presStyleCnt="5">
        <dgm:presLayoutVars>
          <dgm:chMax val="0"/>
          <dgm:bulletEnabled val="1"/>
        </dgm:presLayoutVars>
      </dgm:prSet>
      <dgm:spPr/>
    </dgm:pt>
    <dgm:pt modelId="{C2BD3212-70E3-4D3A-92F4-22D7E80B23D2}" type="pres">
      <dgm:prSet presAssocID="{EA6AC95A-94AA-4FE2-B74C-06C1D0C60800}" presName="negativeSpace" presStyleCnt="0"/>
      <dgm:spPr/>
    </dgm:pt>
    <dgm:pt modelId="{55D2A44B-12E3-4E4D-A600-2EE6784253A7}" type="pres">
      <dgm:prSet presAssocID="{EA6AC95A-94AA-4FE2-B74C-06C1D0C60800}" presName="childText" presStyleLbl="conFgAcc1" presStyleIdx="1" presStyleCnt="5">
        <dgm:presLayoutVars>
          <dgm:bulletEnabled val="1"/>
        </dgm:presLayoutVars>
      </dgm:prSet>
      <dgm:spPr/>
    </dgm:pt>
    <dgm:pt modelId="{58BBFCCC-5F11-42C7-B403-AA0DC9D8553F}" type="pres">
      <dgm:prSet presAssocID="{19F27950-CD67-4C95-9156-5E18654C5933}" presName="spaceBetweenRectangles" presStyleCnt="0"/>
      <dgm:spPr/>
    </dgm:pt>
    <dgm:pt modelId="{BB3CAB51-D357-48C0-9091-4AF24EB8935C}" type="pres">
      <dgm:prSet presAssocID="{F1AA09A0-26CB-4D70-B809-116B87AB00A0}" presName="parentLin" presStyleCnt="0"/>
      <dgm:spPr/>
    </dgm:pt>
    <dgm:pt modelId="{A3E7B4AF-B9B4-41D5-A72A-3EBFE6F74B7E}" type="pres">
      <dgm:prSet presAssocID="{F1AA09A0-26CB-4D70-B809-116B87AB00A0}" presName="parentLeftMargin" presStyleLbl="node1" presStyleIdx="1" presStyleCnt="5"/>
      <dgm:spPr/>
    </dgm:pt>
    <dgm:pt modelId="{F7048F4D-9BA3-4666-AF9A-771E558236F0}" type="pres">
      <dgm:prSet presAssocID="{F1AA09A0-26CB-4D70-B809-116B87AB00A0}" presName="parentText" presStyleLbl="node1" presStyleIdx="2" presStyleCnt="5">
        <dgm:presLayoutVars>
          <dgm:chMax val="0"/>
          <dgm:bulletEnabled val="1"/>
        </dgm:presLayoutVars>
      </dgm:prSet>
      <dgm:spPr/>
    </dgm:pt>
    <dgm:pt modelId="{9A9710E8-43EB-4BC8-9C23-DD85474B3DE2}" type="pres">
      <dgm:prSet presAssocID="{F1AA09A0-26CB-4D70-B809-116B87AB00A0}" presName="negativeSpace" presStyleCnt="0"/>
      <dgm:spPr/>
    </dgm:pt>
    <dgm:pt modelId="{5507AE65-4E87-4F9F-875D-928716CBD84C}" type="pres">
      <dgm:prSet presAssocID="{F1AA09A0-26CB-4D70-B809-116B87AB00A0}" presName="childText" presStyleLbl="conFgAcc1" presStyleIdx="2" presStyleCnt="5">
        <dgm:presLayoutVars>
          <dgm:bulletEnabled val="1"/>
        </dgm:presLayoutVars>
      </dgm:prSet>
      <dgm:spPr/>
    </dgm:pt>
    <dgm:pt modelId="{11C24E88-CF05-4FC5-AAD4-74CE3FA0ACCF}" type="pres">
      <dgm:prSet presAssocID="{2696BD69-2897-4F36-9C1E-DDF87C373594}" presName="spaceBetweenRectangles" presStyleCnt="0"/>
      <dgm:spPr/>
    </dgm:pt>
    <dgm:pt modelId="{C28A1061-BD42-4794-A51A-4A90633C2DB1}" type="pres">
      <dgm:prSet presAssocID="{08C90A93-C5CC-4C4B-A4FB-A5438E34FE7F}" presName="parentLin" presStyleCnt="0"/>
      <dgm:spPr/>
    </dgm:pt>
    <dgm:pt modelId="{AE92C460-54A3-4D3C-BC12-9D4480F627C4}" type="pres">
      <dgm:prSet presAssocID="{08C90A93-C5CC-4C4B-A4FB-A5438E34FE7F}" presName="parentLeftMargin" presStyleLbl="node1" presStyleIdx="2" presStyleCnt="5"/>
      <dgm:spPr/>
    </dgm:pt>
    <dgm:pt modelId="{9A685AB3-306F-4EAF-B501-09C8737DF5D0}" type="pres">
      <dgm:prSet presAssocID="{08C90A93-C5CC-4C4B-A4FB-A5438E34FE7F}" presName="parentText" presStyleLbl="node1" presStyleIdx="3" presStyleCnt="5">
        <dgm:presLayoutVars>
          <dgm:chMax val="0"/>
          <dgm:bulletEnabled val="1"/>
        </dgm:presLayoutVars>
      </dgm:prSet>
      <dgm:spPr/>
    </dgm:pt>
    <dgm:pt modelId="{27917A02-8255-4879-96D4-7E9133908F27}" type="pres">
      <dgm:prSet presAssocID="{08C90A93-C5CC-4C4B-A4FB-A5438E34FE7F}" presName="negativeSpace" presStyleCnt="0"/>
      <dgm:spPr/>
    </dgm:pt>
    <dgm:pt modelId="{5A955C7D-8FB1-4F8D-B498-F951335C7677}" type="pres">
      <dgm:prSet presAssocID="{08C90A93-C5CC-4C4B-A4FB-A5438E34FE7F}" presName="childText" presStyleLbl="conFgAcc1" presStyleIdx="3" presStyleCnt="5">
        <dgm:presLayoutVars>
          <dgm:bulletEnabled val="1"/>
        </dgm:presLayoutVars>
      </dgm:prSet>
      <dgm:spPr/>
    </dgm:pt>
    <dgm:pt modelId="{7C3E28BA-E36D-4952-9A54-066AC3D9F061}" type="pres">
      <dgm:prSet presAssocID="{4CF21DEA-9045-4C1D-8BCF-70E58732261B}" presName="spaceBetweenRectangles" presStyleCnt="0"/>
      <dgm:spPr/>
    </dgm:pt>
    <dgm:pt modelId="{4A9F2170-016A-4A24-81B1-15E108052E76}" type="pres">
      <dgm:prSet presAssocID="{D9E39A44-9798-4B34-B814-3A47A9A6090D}" presName="parentLin" presStyleCnt="0"/>
      <dgm:spPr/>
    </dgm:pt>
    <dgm:pt modelId="{4C578F77-44FE-4085-A225-A362205E094C}" type="pres">
      <dgm:prSet presAssocID="{D9E39A44-9798-4B34-B814-3A47A9A6090D}" presName="parentLeftMargin" presStyleLbl="node1" presStyleIdx="3" presStyleCnt="5"/>
      <dgm:spPr/>
    </dgm:pt>
    <dgm:pt modelId="{63FB6631-FC4E-4477-94E5-93362BC194C7}" type="pres">
      <dgm:prSet presAssocID="{D9E39A44-9798-4B34-B814-3A47A9A6090D}" presName="parentText" presStyleLbl="node1" presStyleIdx="4" presStyleCnt="5">
        <dgm:presLayoutVars>
          <dgm:chMax val="0"/>
          <dgm:bulletEnabled val="1"/>
        </dgm:presLayoutVars>
      </dgm:prSet>
      <dgm:spPr/>
    </dgm:pt>
    <dgm:pt modelId="{9464D0D4-CB0D-4184-AB29-B0BC457E0220}" type="pres">
      <dgm:prSet presAssocID="{D9E39A44-9798-4B34-B814-3A47A9A6090D}" presName="negativeSpace" presStyleCnt="0"/>
      <dgm:spPr/>
    </dgm:pt>
    <dgm:pt modelId="{26A07219-F928-4620-BCC1-AF638EB15E3A}" type="pres">
      <dgm:prSet presAssocID="{D9E39A44-9798-4B34-B814-3A47A9A6090D}" presName="childText" presStyleLbl="conFgAcc1" presStyleIdx="4" presStyleCnt="5">
        <dgm:presLayoutVars>
          <dgm:bulletEnabled val="1"/>
        </dgm:presLayoutVars>
      </dgm:prSet>
      <dgm:spPr/>
    </dgm:pt>
  </dgm:ptLst>
  <dgm:cxnLst>
    <dgm:cxn modelId="{D22F001E-C124-48C5-BA47-E2939ED3272D}" srcId="{48AB4792-2DBB-41A7-9ED7-115580CC1D61}" destId="{D9E39A44-9798-4B34-B814-3A47A9A6090D}" srcOrd="4" destOrd="0" parTransId="{8D47B118-D197-41EC-91C4-65044286617F}" sibTransId="{5E91B94F-A8F3-4364-8CF4-AAE1A27D7EE0}"/>
    <dgm:cxn modelId="{8C309223-7E88-4ADA-95D6-8F76211E8492}" srcId="{48AB4792-2DBB-41A7-9ED7-115580CC1D61}" destId="{08C90A93-C5CC-4C4B-A4FB-A5438E34FE7F}" srcOrd="3" destOrd="0" parTransId="{C011B0FE-2F01-44B4-A99C-C2CED9629824}" sibTransId="{4CF21DEA-9045-4C1D-8BCF-70E58732261B}"/>
    <dgm:cxn modelId="{2A0D8C2B-8297-4FCA-A0AD-2E02E376E6B9}" type="presOf" srcId="{08C90A93-C5CC-4C4B-A4FB-A5438E34FE7F}" destId="{9A685AB3-306F-4EAF-B501-09C8737DF5D0}" srcOrd="1" destOrd="0" presId="urn:microsoft.com/office/officeart/2005/8/layout/list1"/>
    <dgm:cxn modelId="{49038B78-9461-4933-AE52-A3AFD2FA981E}" type="presOf" srcId="{08C90A93-C5CC-4C4B-A4FB-A5438E34FE7F}" destId="{AE92C460-54A3-4D3C-BC12-9D4480F627C4}" srcOrd="0" destOrd="0" presId="urn:microsoft.com/office/officeart/2005/8/layout/list1"/>
    <dgm:cxn modelId="{B851F485-1773-4BBB-8778-D350AD6141D2}" type="presOf" srcId="{48AB4792-2DBB-41A7-9ED7-115580CC1D61}" destId="{8680D34F-94BE-4868-9A8D-E67AB9980610}" srcOrd="0" destOrd="0" presId="urn:microsoft.com/office/officeart/2005/8/layout/list1"/>
    <dgm:cxn modelId="{ED93AE8E-F148-4B96-9C87-3757812C0264}" srcId="{48AB4792-2DBB-41A7-9ED7-115580CC1D61}" destId="{EA6AC95A-94AA-4FE2-B74C-06C1D0C60800}" srcOrd="1" destOrd="0" parTransId="{A341968C-849C-4A6C-9E7E-E2BE5DFE640F}" sibTransId="{19F27950-CD67-4C95-9156-5E18654C5933}"/>
    <dgm:cxn modelId="{3BC0599F-EB3D-4949-A193-9DF786A37A99}" type="presOf" srcId="{F1AA09A0-26CB-4D70-B809-116B87AB00A0}" destId="{F7048F4D-9BA3-4666-AF9A-771E558236F0}" srcOrd="1" destOrd="0" presId="urn:microsoft.com/office/officeart/2005/8/layout/list1"/>
    <dgm:cxn modelId="{EC0C97AC-4D06-4C11-B692-EB870CA1835E}" type="presOf" srcId="{FA8FB4C4-9343-4E26-B2A8-13B529104D7D}" destId="{DDF46BE8-E01A-4FDF-89DC-A6830E55147F}" srcOrd="1" destOrd="0" presId="urn:microsoft.com/office/officeart/2005/8/layout/list1"/>
    <dgm:cxn modelId="{460DA7AE-F6D6-4816-8C8E-85FAC6629943}" type="presOf" srcId="{FA8FB4C4-9343-4E26-B2A8-13B529104D7D}" destId="{CC977510-0927-4680-B073-A73DC1592AAB}" srcOrd="0" destOrd="0" presId="urn:microsoft.com/office/officeart/2005/8/layout/list1"/>
    <dgm:cxn modelId="{0EF7B8BE-529D-4194-BF57-EAB1E6D8FA65}" type="presOf" srcId="{EA6AC95A-94AA-4FE2-B74C-06C1D0C60800}" destId="{474F7E32-7FD7-4B92-91B2-01E0FCB2F7B9}" srcOrd="1" destOrd="0" presId="urn:microsoft.com/office/officeart/2005/8/layout/list1"/>
    <dgm:cxn modelId="{E1BAC0C6-EB41-44AD-B206-42DAF85C24F0}" type="presOf" srcId="{EA6AC95A-94AA-4FE2-B74C-06C1D0C60800}" destId="{04010261-1285-4F3A-9C2E-32F4749A5CF1}" srcOrd="0" destOrd="0" presId="urn:microsoft.com/office/officeart/2005/8/layout/list1"/>
    <dgm:cxn modelId="{093F9ED1-CB94-4F66-923B-E7E7B1D3414A}" srcId="{48AB4792-2DBB-41A7-9ED7-115580CC1D61}" destId="{FA8FB4C4-9343-4E26-B2A8-13B529104D7D}" srcOrd="0" destOrd="0" parTransId="{95723755-C1F6-423C-AD30-B00928044FD5}" sibTransId="{7F19000F-82C6-4C77-A968-C8451EA5B81B}"/>
    <dgm:cxn modelId="{49F283E8-AA09-45DF-B46E-4D3EE363F10F}" type="presOf" srcId="{F1AA09A0-26CB-4D70-B809-116B87AB00A0}" destId="{A3E7B4AF-B9B4-41D5-A72A-3EBFE6F74B7E}" srcOrd="0" destOrd="0" presId="urn:microsoft.com/office/officeart/2005/8/layout/list1"/>
    <dgm:cxn modelId="{17479DEF-0B7A-42C9-868D-135E8184FC2B}" srcId="{48AB4792-2DBB-41A7-9ED7-115580CC1D61}" destId="{F1AA09A0-26CB-4D70-B809-116B87AB00A0}" srcOrd="2" destOrd="0" parTransId="{F46A28C2-412A-4680-A588-F3A73788AAC2}" sibTransId="{2696BD69-2897-4F36-9C1E-DDF87C373594}"/>
    <dgm:cxn modelId="{456789F5-A4CB-4606-9060-1DC451DA41FB}" type="presOf" srcId="{D9E39A44-9798-4B34-B814-3A47A9A6090D}" destId="{63FB6631-FC4E-4477-94E5-93362BC194C7}" srcOrd="1" destOrd="0" presId="urn:microsoft.com/office/officeart/2005/8/layout/list1"/>
    <dgm:cxn modelId="{CB5F52F7-2B76-4E7A-B463-73DCF6C2557E}" type="presOf" srcId="{D9E39A44-9798-4B34-B814-3A47A9A6090D}" destId="{4C578F77-44FE-4085-A225-A362205E094C}" srcOrd="0" destOrd="0" presId="urn:microsoft.com/office/officeart/2005/8/layout/list1"/>
    <dgm:cxn modelId="{808C515D-6E9B-4AC3-8376-CBC1824FAB38}" type="presParOf" srcId="{8680D34F-94BE-4868-9A8D-E67AB9980610}" destId="{EE287A53-5945-4A92-8E43-DFA46CF788D8}" srcOrd="0" destOrd="0" presId="urn:microsoft.com/office/officeart/2005/8/layout/list1"/>
    <dgm:cxn modelId="{4778268F-663E-4A8C-9EEF-DD632A1E9968}" type="presParOf" srcId="{EE287A53-5945-4A92-8E43-DFA46CF788D8}" destId="{CC977510-0927-4680-B073-A73DC1592AAB}" srcOrd="0" destOrd="0" presId="urn:microsoft.com/office/officeart/2005/8/layout/list1"/>
    <dgm:cxn modelId="{5E107965-AE32-4CEE-B6EF-1B5DE4B8B2BC}" type="presParOf" srcId="{EE287A53-5945-4A92-8E43-DFA46CF788D8}" destId="{DDF46BE8-E01A-4FDF-89DC-A6830E55147F}" srcOrd="1" destOrd="0" presId="urn:microsoft.com/office/officeart/2005/8/layout/list1"/>
    <dgm:cxn modelId="{C6BBE0C6-C336-4DE0-988F-FC0EB65528B8}" type="presParOf" srcId="{8680D34F-94BE-4868-9A8D-E67AB9980610}" destId="{E94BF8B9-D967-4821-8602-55EF2D4F063A}" srcOrd="1" destOrd="0" presId="urn:microsoft.com/office/officeart/2005/8/layout/list1"/>
    <dgm:cxn modelId="{0324FD5F-9D2D-42AF-AB89-9324AABB32B0}" type="presParOf" srcId="{8680D34F-94BE-4868-9A8D-E67AB9980610}" destId="{22840669-5330-4CCB-9925-21BC11B232F6}" srcOrd="2" destOrd="0" presId="urn:microsoft.com/office/officeart/2005/8/layout/list1"/>
    <dgm:cxn modelId="{21E6FB84-5709-4638-A672-03857454824F}" type="presParOf" srcId="{8680D34F-94BE-4868-9A8D-E67AB9980610}" destId="{5720840D-F906-4718-B112-F2E18774BB2E}" srcOrd="3" destOrd="0" presId="urn:microsoft.com/office/officeart/2005/8/layout/list1"/>
    <dgm:cxn modelId="{FD692C83-F5CE-4D3C-BBAC-1F1F03BE6B2F}" type="presParOf" srcId="{8680D34F-94BE-4868-9A8D-E67AB9980610}" destId="{A580ADC6-BA51-42C7-BFD9-F0D91FB9B878}" srcOrd="4" destOrd="0" presId="urn:microsoft.com/office/officeart/2005/8/layout/list1"/>
    <dgm:cxn modelId="{4399B74F-E178-475D-8B25-336D995DAD51}" type="presParOf" srcId="{A580ADC6-BA51-42C7-BFD9-F0D91FB9B878}" destId="{04010261-1285-4F3A-9C2E-32F4749A5CF1}" srcOrd="0" destOrd="0" presId="urn:microsoft.com/office/officeart/2005/8/layout/list1"/>
    <dgm:cxn modelId="{2A10B351-1301-4D02-9EDB-E2F8F19E80B0}" type="presParOf" srcId="{A580ADC6-BA51-42C7-BFD9-F0D91FB9B878}" destId="{474F7E32-7FD7-4B92-91B2-01E0FCB2F7B9}" srcOrd="1" destOrd="0" presId="urn:microsoft.com/office/officeart/2005/8/layout/list1"/>
    <dgm:cxn modelId="{4734002E-6F43-4E7F-A927-9EE6AA92F680}" type="presParOf" srcId="{8680D34F-94BE-4868-9A8D-E67AB9980610}" destId="{C2BD3212-70E3-4D3A-92F4-22D7E80B23D2}" srcOrd="5" destOrd="0" presId="urn:microsoft.com/office/officeart/2005/8/layout/list1"/>
    <dgm:cxn modelId="{5D476F7F-BE46-4971-8328-6366D57BFA33}" type="presParOf" srcId="{8680D34F-94BE-4868-9A8D-E67AB9980610}" destId="{55D2A44B-12E3-4E4D-A600-2EE6784253A7}" srcOrd="6" destOrd="0" presId="urn:microsoft.com/office/officeart/2005/8/layout/list1"/>
    <dgm:cxn modelId="{42D749A3-ED95-40FE-871B-672D9A0F818A}" type="presParOf" srcId="{8680D34F-94BE-4868-9A8D-E67AB9980610}" destId="{58BBFCCC-5F11-42C7-B403-AA0DC9D8553F}" srcOrd="7" destOrd="0" presId="urn:microsoft.com/office/officeart/2005/8/layout/list1"/>
    <dgm:cxn modelId="{27658EA4-5847-4911-840D-F1EC9646A8B3}" type="presParOf" srcId="{8680D34F-94BE-4868-9A8D-E67AB9980610}" destId="{BB3CAB51-D357-48C0-9091-4AF24EB8935C}" srcOrd="8" destOrd="0" presId="urn:microsoft.com/office/officeart/2005/8/layout/list1"/>
    <dgm:cxn modelId="{8EBC06D8-0193-43B7-B07C-B6E067DED16D}" type="presParOf" srcId="{BB3CAB51-D357-48C0-9091-4AF24EB8935C}" destId="{A3E7B4AF-B9B4-41D5-A72A-3EBFE6F74B7E}" srcOrd="0" destOrd="0" presId="urn:microsoft.com/office/officeart/2005/8/layout/list1"/>
    <dgm:cxn modelId="{DD05DEE2-CF7B-404B-ACDB-2ED668A908A2}" type="presParOf" srcId="{BB3CAB51-D357-48C0-9091-4AF24EB8935C}" destId="{F7048F4D-9BA3-4666-AF9A-771E558236F0}" srcOrd="1" destOrd="0" presId="urn:microsoft.com/office/officeart/2005/8/layout/list1"/>
    <dgm:cxn modelId="{3F1DEC20-86F5-4797-A5B2-55ABBA276666}" type="presParOf" srcId="{8680D34F-94BE-4868-9A8D-E67AB9980610}" destId="{9A9710E8-43EB-4BC8-9C23-DD85474B3DE2}" srcOrd="9" destOrd="0" presId="urn:microsoft.com/office/officeart/2005/8/layout/list1"/>
    <dgm:cxn modelId="{E526957D-726B-4A4C-BBAD-E7F9B238BDC0}" type="presParOf" srcId="{8680D34F-94BE-4868-9A8D-E67AB9980610}" destId="{5507AE65-4E87-4F9F-875D-928716CBD84C}" srcOrd="10" destOrd="0" presId="urn:microsoft.com/office/officeart/2005/8/layout/list1"/>
    <dgm:cxn modelId="{0FC150F2-FCC8-49FD-AFB5-A240AB6DB7AA}" type="presParOf" srcId="{8680D34F-94BE-4868-9A8D-E67AB9980610}" destId="{11C24E88-CF05-4FC5-AAD4-74CE3FA0ACCF}" srcOrd="11" destOrd="0" presId="urn:microsoft.com/office/officeart/2005/8/layout/list1"/>
    <dgm:cxn modelId="{46026C61-8FA6-47F1-8E31-0A741399DA94}" type="presParOf" srcId="{8680D34F-94BE-4868-9A8D-E67AB9980610}" destId="{C28A1061-BD42-4794-A51A-4A90633C2DB1}" srcOrd="12" destOrd="0" presId="urn:microsoft.com/office/officeart/2005/8/layout/list1"/>
    <dgm:cxn modelId="{6D0F575F-08F3-41DE-BE9A-513F774E18AC}" type="presParOf" srcId="{C28A1061-BD42-4794-A51A-4A90633C2DB1}" destId="{AE92C460-54A3-4D3C-BC12-9D4480F627C4}" srcOrd="0" destOrd="0" presId="urn:microsoft.com/office/officeart/2005/8/layout/list1"/>
    <dgm:cxn modelId="{3765220E-3353-477C-80B4-A29EE08797FA}" type="presParOf" srcId="{C28A1061-BD42-4794-A51A-4A90633C2DB1}" destId="{9A685AB3-306F-4EAF-B501-09C8737DF5D0}" srcOrd="1" destOrd="0" presId="urn:microsoft.com/office/officeart/2005/8/layout/list1"/>
    <dgm:cxn modelId="{1A53CCF0-F803-44B9-AFD4-6D540A663890}" type="presParOf" srcId="{8680D34F-94BE-4868-9A8D-E67AB9980610}" destId="{27917A02-8255-4879-96D4-7E9133908F27}" srcOrd="13" destOrd="0" presId="urn:microsoft.com/office/officeart/2005/8/layout/list1"/>
    <dgm:cxn modelId="{CCF9F9FE-5403-4FAB-8CDF-585768314006}" type="presParOf" srcId="{8680D34F-94BE-4868-9A8D-E67AB9980610}" destId="{5A955C7D-8FB1-4F8D-B498-F951335C7677}" srcOrd="14" destOrd="0" presId="urn:microsoft.com/office/officeart/2005/8/layout/list1"/>
    <dgm:cxn modelId="{3D121AE6-46AD-41DE-9A62-A316131C6212}" type="presParOf" srcId="{8680D34F-94BE-4868-9A8D-E67AB9980610}" destId="{7C3E28BA-E36D-4952-9A54-066AC3D9F061}" srcOrd="15" destOrd="0" presId="urn:microsoft.com/office/officeart/2005/8/layout/list1"/>
    <dgm:cxn modelId="{0A589AE3-15B4-4870-BB0C-D187B5546E74}" type="presParOf" srcId="{8680D34F-94BE-4868-9A8D-E67AB9980610}" destId="{4A9F2170-016A-4A24-81B1-15E108052E76}" srcOrd="16" destOrd="0" presId="urn:microsoft.com/office/officeart/2005/8/layout/list1"/>
    <dgm:cxn modelId="{F2B43759-3BD9-40B4-9071-11802689740E}" type="presParOf" srcId="{4A9F2170-016A-4A24-81B1-15E108052E76}" destId="{4C578F77-44FE-4085-A225-A362205E094C}" srcOrd="0" destOrd="0" presId="urn:microsoft.com/office/officeart/2005/8/layout/list1"/>
    <dgm:cxn modelId="{C769D43C-0E31-41B4-A2D9-63F3A051275A}" type="presParOf" srcId="{4A9F2170-016A-4A24-81B1-15E108052E76}" destId="{63FB6631-FC4E-4477-94E5-93362BC194C7}" srcOrd="1" destOrd="0" presId="urn:microsoft.com/office/officeart/2005/8/layout/list1"/>
    <dgm:cxn modelId="{E6A056F8-65B6-46D4-97FE-2BF056E87DDC}" type="presParOf" srcId="{8680D34F-94BE-4868-9A8D-E67AB9980610}" destId="{9464D0D4-CB0D-4184-AB29-B0BC457E0220}" srcOrd="17" destOrd="0" presId="urn:microsoft.com/office/officeart/2005/8/layout/list1"/>
    <dgm:cxn modelId="{B378DFF2-2CD3-4421-9CC4-7226F1FE831B}" type="presParOf" srcId="{8680D34F-94BE-4868-9A8D-E67AB9980610}" destId="{26A07219-F928-4620-BCC1-AF638EB15E3A}" srcOrd="18"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1" qsCatId="3D" csTypeId="urn:microsoft.com/office/officeart/2005/8/colors/accent3_4" csCatId="accent3" phldr="1"/>
      <dgm:spPr/>
    </dgm:pt>
    <dgm:pt modelId="{1F449768-92D9-41E9-94B1-A6EB39889D51}">
      <dgm:prSet phldrT="[نص]" custT="1"/>
      <dgm:spPr>
        <a:xfrm>
          <a:off x="0" y="76391"/>
          <a:ext cx="3446514" cy="3446514"/>
        </a:xfrm>
        <a:prstGeom prst="ellipse">
          <a:avLst/>
        </a:prstGeom>
        <a:solidFill>
          <a:srgbClr val="E7CFD6"/>
        </a:solidFill>
      </dgm:spPr>
      <dgm:t>
        <a:bodyPr/>
        <a:lstStyle/>
        <a:p>
          <a:pPr rtl="1">
            <a:buNone/>
          </a:pPr>
          <a:r>
            <a:rPr lang="ar-SA" sz="1000" b="1">
              <a:solidFill>
                <a:schemeClr val="tx1"/>
              </a:solidFill>
              <a:latin typeface="Calibri" panose="020F0502020204030204"/>
              <a:ea typeface="+mn-ea"/>
              <a:cs typeface="Arial" panose="020B0604020202020204" pitchFamily="34" charset="0"/>
            </a:rPr>
            <a:t>فلسفة البحث:</a:t>
          </a:r>
        </a:p>
        <a:p>
          <a:pPr rtl="1">
            <a:buNone/>
          </a:pPr>
          <a:r>
            <a:rPr lang="ar-SA" sz="1000" b="1">
              <a:solidFill>
                <a:schemeClr val="tx1"/>
              </a:solidFill>
              <a:latin typeface="Calibri" panose="020F0502020204030204"/>
              <a:ea typeface="+mn-ea"/>
              <a:cs typeface="Arial" panose="020B0604020202020204" pitchFamily="34" charset="0"/>
            </a:rPr>
            <a:t> الوضعية</a:t>
          </a:r>
        </a:p>
      </dgm:t>
    </dgm:pt>
    <dgm:pt modelId="{A0C9A847-39F2-44C9-9045-3FA0A7955FC7}" type="parTrans" cxnId="{8FFC91E7-9F7D-4A9B-8D65-1C1CE073B090}">
      <dgm:prSet/>
      <dgm:spPr/>
      <dgm:t>
        <a:bodyPr/>
        <a:lstStyle/>
        <a:p>
          <a:pPr rtl="1"/>
          <a:endParaRPr lang="ar-SA" sz="1000" b="1">
            <a:solidFill>
              <a:schemeClr val="tx1"/>
            </a:solidFill>
          </a:endParaRPr>
        </a:p>
      </dgm:t>
    </dgm:pt>
    <dgm:pt modelId="{F5DBD68C-F4D4-458D-B7E9-038133A2A449}" type="sibTrans" cxnId="{8FFC91E7-9F7D-4A9B-8D65-1C1CE073B090}">
      <dgm:prSet/>
      <dgm:spPr/>
      <dgm:t>
        <a:bodyPr/>
        <a:lstStyle/>
        <a:p>
          <a:pPr rtl="1"/>
          <a:endParaRPr lang="ar-SA" sz="1000" b="1">
            <a:solidFill>
              <a:schemeClr val="tx1"/>
            </a:solidFill>
          </a:endParaRPr>
        </a:p>
      </dgm:t>
    </dgm:pt>
    <dgm:pt modelId="{FBB3541A-1753-485D-A04C-C092EDF638BD}">
      <dgm:prSet phldrT="[نص]" custT="1"/>
      <dgm:spPr>
        <a:xfrm>
          <a:off x="258488" y="593368"/>
          <a:ext cx="2929536" cy="2929536"/>
        </a:xfrm>
        <a:prstGeom prst="ellipse">
          <a:avLst/>
        </a:prstGeom>
        <a:solidFill>
          <a:srgbClr val="F7EFF1"/>
        </a:solidFill>
      </dgm:spPr>
      <dgm:t>
        <a:bodyPr/>
        <a:lstStyle/>
        <a:p>
          <a:pPr rtl="1">
            <a:buNone/>
          </a:pPr>
          <a:r>
            <a:rPr lang="ar-SA" sz="1000" b="1">
              <a:solidFill>
                <a:schemeClr val="tx1"/>
              </a:solidFill>
              <a:latin typeface="Calibri" panose="020F0502020204030204"/>
              <a:ea typeface="+mn-ea"/>
              <a:cs typeface="Arial" panose="020B0604020202020204" pitchFamily="34" charset="0"/>
            </a:rPr>
            <a:t>منهج البحث:</a:t>
          </a:r>
        </a:p>
        <a:p>
          <a:pPr rtl="1">
            <a:buNone/>
          </a:pPr>
          <a:r>
            <a:rPr lang="ar-SA" sz="1000" b="1">
              <a:solidFill>
                <a:schemeClr val="tx1"/>
              </a:solidFill>
              <a:latin typeface="Calibri" panose="020F0502020204030204"/>
              <a:ea typeface="+mn-ea"/>
              <a:cs typeface="Arial" panose="020B0604020202020204" pitchFamily="34" charset="0"/>
            </a:rPr>
            <a:t> الاستنتاجي</a:t>
          </a:r>
        </a:p>
      </dgm:t>
    </dgm:pt>
    <dgm:pt modelId="{27054716-2549-4774-89E9-783227298B81}" type="parTrans" cxnId="{B0A8F199-0714-488D-9609-831B0D9D0E6D}">
      <dgm:prSet/>
      <dgm:spPr/>
      <dgm:t>
        <a:bodyPr/>
        <a:lstStyle/>
        <a:p>
          <a:pPr rtl="1"/>
          <a:endParaRPr lang="ar-SA" sz="1000" b="1">
            <a:solidFill>
              <a:schemeClr val="tx1"/>
            </a:solidFill>
          </a:endParaRPr>
        </a:p>
      </dgm:t>
    </dgm:pt>
    <dgm:pt modelId="{4FCC94EB-CA51-4E8C-926E-4A0F42D0B2C6}" type="sibTrans" cxnId="{B0A8F199-0714-488D-9609-831B0D9D0E6D}">
      <dgm:prSet/>
      <dgm:spPr/>
      <dgm:t>
        <a:bodyPr/>
        <a:lstStyle/>
        <a:p>
          <a:pPr rtl="1"/>
          <a:endParaRPr lang="ar-SA" sz="1000" b="1">
            <a:solidFill>
              <a:schemeClr val="tx1"/>
            </a:solidFill>
          </a:endParaRPr>
        </a:p>
      </dgm:t>
    </dgm:pt>
    <dgm:pt modelId="{70710482-66E5-4C07-9A3B-F0AA40EAF306}">
      <dgm:prSet phldrT="[نص]" custT="1"/>
      <dgm:spPr>
        <a:xfrm>
          <a:off x="516977" y="1110345"/>
          <a:ext cx="2412559" cy="2412559"/>
        </a:xfrm>
        <a:prstGeom prst="ellipse">
          <a:avLst/>
        </a:prstGeom>
        <a:solidFill>
          <a:schemeClr val="bg1">
            <a:lumMod val="95000"/>
          </a:schemeClr>
        </a:solidFill>
      </dgm:spPr>
      <dgm:t>
        <a:bodyPr/>
        <a:lstStyle/>
        <a:p>
          <a:pPr rtl="1">
            <a:buNone/>
          </a:pPr>
          <a:r>
            <a:rPr lang="ar-SA" sz="1000" b="1">
              <a:solidFill>
                <a:schemeClr val="tx1"/>
              </a:solidFill>
              <a:latin typeface="Calibri" panose="020F0502020204030204"/>
              <a:ea typeface="+mn-ea"/>
              <a:cs typeface="Arial" panose="020B0604020202020204" pitchFamily="34" charset="0"/>
            </a:rPr>
            <a:t>استراتيجية البحث:</a:t>
          </a:r>
        </a:p>
        <a:p>
          <a:pPr rtl="1">
            <a:buNone/>
          </a:pPr>
          <a:r>
            <a:rPr lang="ar-SA" sz="1000" b="1">
              <a:solidFill>
                <a:schemeClr val="tx1"/>
              </a:solidFill>
              <a:latin typeface="Calibri" panose="020F0502020204030204"/>
              <a:ea typeface="+mn-ea"/>
              <a:cs typeface="Arial" panose="020B0604020202020204" pitchFamily="34" charset="0"/>
            </a:rPr>
            <a:t> دراسة الحالة</a:t>
          </a:r>
        </a:p>
      </dgm:t>
    </dgm:pt>
    <dgm:pt modelId="{1839E680-2376-48B0-ABAD-912C88D41935}" type="parTrans" cxnId="{791DAAC8-0E89-4906-B385-86C648A35AC5}">
      <dgm:prSet/>
      <dgm:spPr/>
      <dgm:t>
        <a:bodyPr/>
        <a:lstStyle/>
        <a:p>
          <a:pPr rtl="1"/>
          <a:endParaRPr lang="ar-SA" sz="1000" b="1">
            <a:solidFill>
              <a:schemeClr val="tx1"/>
            </a:solidFill>
          </a:endParaRPr>
        </a:p>
      </dgm:t>
    </dgm:pt>
    <dgm:pt modelId="{03510DE7-D63E-4017-AE15-3E037F5D5A1B}" type="sibTrans" cxnId="{791DAAC8-0E89-4906-B385-86C648A35AC5}">
      <dgm:prSet/>
      <dgm:spPr/>
      <dgm:t>
        <a:bodyPr/>
        <a:lstStyle/>
        <a:p>
          <a:pPr rtl="1"/>
          <a:endParaRPr lang="ar-SA" sz="1000" b="1">
            <a:solidFill>
              <a:schemeClr val="tx1"/>
            </a:solidFill>
          </a:endParaRPr>
        </a:p>
      </dgm:t>
    </dgm:pt>
    <dgm:pt modelId="{980A8F67-83AF-4927-9271-B6A8E3C844F2}">
      <dgm:prSet phldrT="[نص]" custT="1"/>
      <dgm:spPr>
        <a:xfrm>
          <a:off x="775465" y="1627322"/>
          <a:ext cx="1895582" cy="1895582"/>
        </a:xfrm>
        <a:prstGeom prst="ellipse">
          <a:avLst/>
        </a:prstGeom>
        <a:solidFill>
          <a:srgbClr val="E7CFD6"/>
        </a:solidFill>
      </dgm:spPr>
      <dgm:t>
        <a:bodyPr/>
        <a:lstStyle/>
        <a:p>
          <a:pPr rtl="1">
            <a:buNone/>
          </a:pPr>
          <a:r>
            <a:rPr lang="ar-SA" sz="1000" b="1">
              <a:solidFill>
                <a:schemeClr val="tx1"/>
              </a:solidFill>
              <a:latin typeface="Calibri" panose="020F0502020204030204"/>
              <a:ea typeface="+mn-ea"/>
              <a:cs typeface="Arial" panose="020B0604020202020204" pitchFamily="34" charset="0"/>
            </a:rPr>
            <a:t>نوع البحث:</a:t>
          </a:r>
        </a:p>
        <a:p>
          <a:pPr rtl="1">
            <a:buNone/>
          </a:pPr>
          <a:r>
            <a:rPr lang="ar-SA" sz="1000" b="1">
              <a:solidFill>
                <a:schemeClr val="tx1"/>
              </a:solidFill>
              <a:latin typeface="Calibri" panose="020F0502020204030204"/>
              <a:ea typeface="+mn-ea"/>
              <a:cs typeface="Arial" panose="020B0604020202020204" pitchFamily="34" charset="0"/>
            </a:rPr>
            <a:t> الكمي</a:t>
          </a:r>
        </a:p>
      </dgm:t>
    </dgm:pt>
    <dgm:pt modelId="{3FC4ABCA-51FD-4539-AF10-4741ADD6AEE4}" type="parTrans" cxnId="{5FEE899A-760D-4FFF-A7C6-E937C7134669}">
      <dgm:prSet/>
      <dgm:spPr/>
      <dgm:t>
        <a:bodyPr/>
        <a:lstStyle/>
        <a:p>
          <a:pPr rtl="1"/>
          <a:endParaRPr lang="ar-SA" sz="1000" b="1">
            <a:solidFill>
              <a:schemeClr val="tx1"/>
            </a:solidFill>
          </a:endParaRPr>
        </a:p>
      </dgm:t>
    </dgm:pt>
    <dgm:pt modelId="{FB568022-FEA1-460D-894D-00ACBA6C591E}" type="sibTrans" cxnId="{5FEE899A-760D-4FFF-A7C6-E937C7134669}">
      <dgm:prSet/>
      <dgm:spPr/>
      <dgm:t>
        <a:bodyPr/>
        <a:lstStyle/>
        <a:p>
          <a:pPr rtl="1"/>
          <a:endParaRPr lang="ar-SA" sz="1000" b="1">
            <a:solidFill>
              <a:schemeClr val="tx1"/>
            </a:solidFill>
          </a:endParaRPr>
        </a:p>
      </dgm:t>
    </dgm:pt>
    <dgm:pt modelId="{94AA71A5-284F-4462-BBEB-744019C12BD5}">
      <dgm:prSet phldrT="[نص]" custT="1"/>
      <dgm:spPr>
        <a:xfrm>
          <a:off x="1033954" y="2144299"/>
          <a:ext cx="1378605" cy="1378605"/>
        </a:xfrm>
        <a:prstGeom prst="ellipse">
          <a:avLst/>
        </a:prstGeom>
        <a:solidFill>
          <a:srgbClr val="F7EFF1"/>
        </a:solidFill>
      </dgm:spPr>
      <dgm:t>
        <a:bodyPr/>
        <a:lstStyle/>
        <a:p>
          <a:pPr rtl="1">
            <a:buNone/>
          </a:pPr>
          <a:r>
            <a:rPr lang="ar-SA" sz="900" b="1">
              <a:solidFill>
                <a:schemeClr val="tx1"/>
              </a:solidFill>
              <a:latin typeface="Calibri" panose="020F0502020204030204"/>
              <a:ea typeface="+mn-ea"/>
              <a:cs typeface="Arial" panose="020B0604020202020204" pitchFamily="34" charset="0"/>
            </a:rPr>
            <a:t>الافق الزمني: المقطعية</a:t>
          </a:r>
        </a:p>
      </dgm:t>
    </dgm:pt>
    <dgm:pt modelId="{0C9B048D-4D6D-404B-8A24-EBA6F2D85A15}" type="parTrans" cxnId="{B94EC0B6-2538-4EB9-927F-3301C1DA1813}">
      <dgm:prSet/>
      <dgm:spPr/>
      <dgm:t>
        <a:bodyPr/>
        <a:lstStyle/>
        <a:p>
          <a:pPr rtl="1"/>
          <a:endParaRPr lang="ar-SA" sz="1000" b="1">
            <a:solidFill>
              <a:schemeClr val="tx1"/>
            </a:solidFill>
          </a:endParaRPr>
        </a:p>
      </dgm:t>
    </dgm:pt>
    <dgm:pt modelId="{F8702B88-8D57-4D75-8C24-19E96C2EE907}" type="sibTrans" cxnId="{B94EC0B6-2538-4EB9-927F-3301C1DA1813}">
      <dgm:prSet/>
      <dgm:spPr/>
      <dgm:t>
        <a:bodyPr/>
        <a:lstStyle/>
        <a:p>
          <a:pPr rtl="1"/>
          <a:endParaRPr lang="ar-SA" sz="1000" b="1">
            <a:solidFill>
              <a:schemeClr val="tx1"/>
            </a:solidFill>
          </a:endParaRPr>
        </a:p>
      </dgm:t>
    </dgm:pt>
    <dgm:pt modelId="{1DB8F367-DAFC-4258-BA1D-7A9F559AAAFA}">
      <dgm:prSet phldrT="[نص]" custT="1"/>
      <dgm:spPr>
        <a:xfrm>
          <a:off x="1186294" y="2634364"/>
          <a:ext cx="1073925" cy="915454"/>
        </a:xfrm>
        <a:prstGeom prst="ellipse">
          <a:avLst/>
        </a:prstGeom>
        <a:solidFill>
          <a:schemeClr val="bg1">
            <a:lumMod val="95000"/>
          </a:schemeClr>
        </a:solidFill>
      </dgm:spPr>
      <dgm:t>
        <a:bodyPr/>
        <a:lstStyle/>
        <a:p>
          <a:pPr rtl="1">
            <a:buNone/>
          </a:pPr>
          <a:r>
            <a:rPr lang="ar-SA" sz="800" b="1">
              <a:solidFill>
                <a:schemeClr val="tx1"/>
              </a:solidFill>
              <a:latin typeface="Calibri" panose="020F0502020204030204"/>
              <a:ea typeface="+mn-ea"/>
              <a:cs typeface="Arial" panose="020B0604020202020204" pitchFamily="34" charset="0"/>
            </a:rPr>
            <a:t>التقنيات والاجراءات: الاستبيان والتحليل الاحصائي</a:t>
          </a:r>
        </a:p>
      </dgm:t>
    </dgm:pt>
    <dgm:pt modelId="{7E4F77B1-31F6-4D05-A686-C33FE88C65C9}" type="parTrans" cxnId="{2E8284D2-2A9E-4D6A-A889-821207952424}">
      <dgm:prSet/>
      <dgm:spPr/>
      <dgm:t>
        <a:bodyPr/>
        <a:lstStyle/>
        <a:p>
          <a:pPr rtl="1"/>
          <a:endParaRPr lang="ar-SA" sz="1000" b="1">
            <a:solidFill>
              <a:schemeClr val="tx1"/>
            </a:solidFill>
          </a:endParaRPr>
        </a:p>
      </dgm:t>
    </dgm:pt>
    <dgm:pt modelId="{04BB4232-BA6E-4539-9BB1-04A06BDB2C1A}" type="sibTrans" cxnId="{2E8284D2-2A9E-4D6A-A889-821207952424}">
      <dgm:prSet/>
      <dgm:spPr/>
      <dgm:t>
        <a:bodyPr/>
        <a:lstStyle/>
        <a:p>
          <a:pPr rtl="1"/>
          <a:endParaRPr lang="ar-SA" sz="1000" b="1">
            <a:solidFill>
              <a:schemeClr val="tx1"/>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7FE5171E-FC78-4EC3-8BD5-7BF7C92DFD77}" type="presOf" srcId="{28E872D1-9C7C-449E-A498-16CC6AE3F895}" destId="{B8981B6E-842B-4A4D-B01F-80AE8E75AC73}" srcOrd="0" destOrd="0" presId="urn:microsoft.com/office/officeart/2005/8/layout/venn2"/>
    <dgm:cxn modelId="{5AA51334-9D57-48C1-9B05-53AC5B0805C7}" type="presOf" srcId="{94AA71A5-284F-4462-BBEB-744019C12BD5}" destId="{652C554D-A505-485F-8EDE-49944E290404}"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236EF53D-93F7-41DF-888F-B159E4A9C0D8}" type="presOf" srcId="{980A8F67-83AF-4927-9271-B6A8E3C844F2}" destId="{BD919666-E429-49DF-889A-5E7C934FF534}" srcOrd="0"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B94EC0B6-2538-4EB9-927F-3301C1DA1813}" srcId="{28E872D1-9C7C-449E-A498-16CC6AE3F895}" destId="{94AA71A5-284F-4462-BBEB-744019C12BD5}" srcOrd="4" destOrd="0" parTransId="{0C9B048D-4D6D-404B-8A24-EBA6F2D85A15}" sibTransId="{F8702B88-8D57-4D75-8C24-19E96C2EE907}"/>
    <dgm:cxn modelId="{20ABEDBE-EE23-4FBF-9B65-0DB4E6F0275C}" type="presOf" srcId="{1DB8F367-DAFC-4258-BA1D-7A9F559AAAFA}" destId="{C8E7DA16-E5A1-4945-91C0-C03022D8A5E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8FFC91E7-9F7D-4A9B-8D65-1C1CE073B090}" srcId="{28E872D1-9C7C-449E-A498-16CC6AE3F895}" destId="{1F449768-92D9-41E9-94B1-A6EB39889D51}" srcOrd="0" destOrd="0" parTransId="{A0C9A847-39F2-44C9-9045-3FA0A7955FC7}" sibTransId="{F5DBD68C-F4D4-458D-B7E9-038133A2A449}"/>
    <dgm:cxn modelId="{0FE6EAE7-4540-4A1F-BDC6-928C78B712A2}" type="presOf" srcId="{FBB3541A-1753-485D-A04C-C092EDF638BD}" destId="{1F317669-BD0D-48C1-B6C6-6B76732DA59F}" srcOrd="0"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840669-5330-4CCB-9925-21BC11B232F6}">
      <dsp:nvSpPr>
        <dsp:cNvPr id="0" name=""/>
        <dsp:cNvSpPr/>
      </dsp:nvSpPr>
      <dsp:spPr>
        <a:xfrm>
          <a:off x="0" y="291067"/>
          <a:ext cx="5274310" cy="327600"/>
        </a:xfrm>
        <a:prstGeom prst="rect">
          <a:avLst/>
        </a:prstGeom>
        <a:solidFill>
          <a:schemeClr val="lt1">
            <a:alpha val="90000"/>
            <a:hueOff val="0"/>
            <a:satOff val="0"/>
            <a:lumOff val="0"/>
            <a:alphaOff val="0"/>
          </a:schemeClr>
        </a:solidFill>
        <a:ln w="6350" cap="flat" cmpd="sng" algn="ctr">
          <a:solidFill>
            <a:schemeClr val="accent3">
              <a:alpha val="9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DF46BE8-E01A-4FDF-89DC-A6830E55147F}">
      <dsp:nvSpPr>
        <dsp:cNvPr id="0" name=""/>
        <dsp:cNvSpPr/>
      </dsp:nvSpPr>
      <dsp:spPr>
        <a:xfrm>
          <a:off x="263715" y="99187"/>
          <a:ext cx="3692017" cy="383760"/>
        </a:xfrm>
        <a:prstGeom prst="roundRect">
          <a:avLst/>
        </a:prstGeom>
        <a:solidFill>
          <a:srgbClr val="E7CFD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r" defTabSz="622300" rtl="1">
            <a:lnSpc>
              <a:spcPct val="90000"/>
            </a:lnSpc>
            <a:spcBef>
              <a:spcPct val="0"/>
            </a:spcBef>
            <a:spcAft>
              <a:spcPct val="35000"/>
            </a:spcAft>
            <a:buNone/>
          </a:pPr>
          <a:r>
            <a:rPr lang="ar-SA" sz="1400" b="1" kern="1200">
              <a:solidFill>
                <a:schemeClr val="tx1"/>
              </a:solidFill>
            </a:rPr>
            <a:t>الفصل الأول: الإطار العام للبحث</a:t>
          </a:r>
        </a:p>
      </dsp:txBody>
      <dsp:txXfrm>
        <a:off x="282449" y="117921"/>
        <a:ext cx="3654549" cy="346292"/>
      </dsp:txXfrm>
    </dsp:sp>
    <dsp:sp modelId="{55D2A44B-12E3-4E4D-A600-2EE6784253A7}">
      <dsp:nvSpPr>
        <dsp:cNvPr id="0" name=""/>
        <dsp:cNvSpPr/>
      </dsp:nvSpPr>
      <dsp:spPr>
        <a:xfrm>
          <a:off x="0" y="880747"/>
          <a:ext cx="5274310" cy="327600"/>
        </a:xfrm>
        <a:prstGeom prst="rect">
          <a:avLst/>
        </a:prstGeom>
        <a:solidFill>
          <a:schemeClr val="lt1">
            <a:alpha val="90000"/>
            <a:hueOff val="0"/>
            <a:satOff val="0"/>
            <a:lumOff val="0"/>
            <a:alphaOff val="0"/>
          </a:schemeClr>
        </a:solidFill>
        <a:ln w="6350" cap="flat" cmpd="sng" algn="ctr">
          <a:solidFill>
            <a:schemeClr val="accent3">
              <a:alpha val="90000"/>
              <a:hueOff val="0"/>
              <a:satOff val="0"/>
              <a:lumOff val="0"/>
              <a:alphaOff val="-1000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474F7E32-7FD7-4B92-91B2-01E0FCB2F7B9}">
      <dsp:nvSpPr>
        <dsp:cNvPr id="0" name=""/>
        <dsp:cNvSpPr/>
      </dsp:nvSpPr>
      <dsp:spPr>
        <a:xfrm>
          <a:off x="263715" y="688867"/>
          <a:ext cx="3692017" cy="383760"/>
        </a:xfrm>
        <a:prstGeom prst="roundRect">
          <a:avLst/>
        </a:prstGeom>
        <a:solidFill>
          <a:srgbClr val="E7CFD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r" defTabSz="622300" rtl="1">
            <a:lnSpc>
              <a:spcPct val="90000"/>
            </a:lnSpc>
            <a:spcBef>
              <a:spcPct val="0"/>
            </a:spcBef>
            <a:spcAft>
              <a:spcPct val="35000"/>
            </a:spcAft>
            <a:buNone/>
          </a:pPr>
          <a:r>
            <a:rPr lang="ar-SA" sz="1400" b="1" kern="1200">
              <a:solidFill>
                <a:schemeClr val="tx1"/>
              </a:solidFill>
            </a:rPr>
            <a:t>الفصل الثاني: الإطار النظري</a:t>
          </a:r>
        </a:p>
      </dsp:txBody>
      <dsp:txXfrm>
        <a:off x="282449" y="707601"/>
        <a:ext cx="3654549" cy="346292"/>
      </dsp:txXfrm>
    </dsp:sp>
    <dsp:sp modelId="{5507AE65-4E87-4F9F-875D-928716CBD84C}">
      <dsp:nvSpPr>
        <dsp:cNvPr id="0" name=""/>
        <dsp:cNvSpPr/>
      </dsp:nvSpPr>
      <dsp:spPr>
        <a:xfrm>
          <a:off x="0" y="1470427"/>
          <a:ext cx="5274310" cy="327600"/>
        </a:xfrm>
        <a:prstGeom prst="rect">
          <a:avLst/>
        </a:prstGeom>
        <a:solidFill>
          <a:schemeClr val="lt1">
            <a:alpha val="90000"/>
            <a:hueOff val="0"/>
            <a:satOff val="0"/>
            <a:lumOff val="0"/>
            <a:alphaOff val="0"/>
          </a:schemeClr>
        </a:solidFill>
        <a:ln w="6350" cap="flat" cmpd="sng" algn="ctr">
          <a:solidFill>
            <a:schemeClr val="accent3">
              <a:alpha val="90000"/>
              <a:hueOff val="0"/>
              <a:satOff val="0"/>
              <a:lumOff val="0"/>
              <a:alphaOff val="-2000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F7048F4D-9BA3-4666-AF9A-771E558236F0}">
      <dsp:nvSpPr>
        <dsp:cNvPr id="0" name=""/>
        <dsp:cNvSpPr/>
      </dsp:nvSpPr>
      <dsp:spPr>
        <a:xfrm>
          <a:off x="263715" y="1278547"/>
          <a:ext cx="3692017" cy="383760"/>
        </a:xfrm>
        <a:prstGeom prst="roundRect">
          <a:avLst/>
        </a:prstGeom>
        <a:solidFill>
          <a:srgbClr val="E7CFD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r" defTabSz="622300" rtl="1">
            <a:lnSpc>
              <a:spcPct val="90000"/>
            </a:lnSpc>
            <a:spcBef>
              <a:spcPct val="0"/>
            </a:spcBef>
            <a:spcAft>
              <a:spcPct val="35000"/>
            </a:spcAft>
            <a:buNone/>
          </a:pPr>
          <a:r>
            <a:rPr lang="ar-SA" sz="1400" b="1" kern="1200">
              <a:solidFill>
                <a:schemeClr val="tx1"/>
              </a:solidFill>
            </a:rPr>
            <a:t>الفصل الثالث: منهجية البحث</a:t>
          </a:r>
        </a:p>
      </dsp:txBody>
      <dsp:txXfrm>
        <a:off x="282449" y="1297281"/>
        <a:ext cx="3654549" cy="346292"/>
      </dsp:txXfrm>
    </dsp:sp>
    <dsp:sp modelId="{5A955C7D-8FB1-4F8D-B498-F951335C7677}">
      <dsp:nvSpPr>
        <dsp:cNvPr id="0" name=""/>
        <dsp:cNvSpPr/>
      </dsp:nvSpPr>
      <dsp:spPr>
        <a:xfrm>
          <a:off x="0" y="2060107"/>
          <a:ext cx="5274310" cy="327600"/>
        </a:xfrm>
        <a:prstGeom prst="rect">
          <a:avLst/>
        </a:prstGeom>
        <a:solidFill>
          <a:schemeClr val="lt1">
            <a:alpha val="90000"/>
            <a:hueOff val="0"/>
            <a:satOff val="0"/>
            <a:lumOff val="0"/>
            <a:alphaOff val="0"/>
          </a:schemeClr>
        </a:solidFill>
        <a:ln w="6350" cap="flat" cmpd="sng" algn="ctr">
          <a:solidFill>
            <a:schemeClr val="accent3">
              <a:alpha val="90000"/>
              <a:hueOff val="0"/>
              <a:satOff val="0"/>
              <a:lumOff val="0"/>
              <a:alphaOff val="-3000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9A685AB3-306F-4EAF-B501-09C8737DF5D0}">
      <dsp:nvSpPr>
        <dsp:cNvPr id="0" name=""/>
        <dsp:cNvSpPr/>
      </dsp:nvSpPr>
      <dsp:spPr>
        <a:xfrm>
          <a:off x="263715" y="1868227"/>
          <a:ext cx="3692017" cy="383760"/>
        </a:xfrm>
        <a:prstGeom prst="roundRect">
          <a:avLst/>
        </a:prstGeom>
        <a:solidFill>
          <a:srgbClr val="E7CFD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r" defTabSz="622300" rtl="1">
            <a:lnSpc>
              <a:spcPct val="90000"/>
            </a:lnSpc>
            <a:spcBef>
              <a:spcPct val="0"/>
            </a:spcBef>
            <a:spcAft>
              <a:spcPct val="35000"/>
            </a:spcAft>
            <a:buNone/>
          </a:pPr>
          <a:r>
            <a:rPr lang="ar-SA" sz="1400" b="1" kern="1200">
              <a:solidFill>
                <a:schemeClr val="tx1"/>
              </a:solidFill>
            </a:rPr>
            <a:t>الفصل الرابع: التحليل الاحصائي</a:t>
          </a:r>
        </a:p>
      </dsp:txBody>
      <dsp:txXfrm>
        <a:off x="282449" y="1886961"/>
        <a:ext cx="3654549" cy="346292"/>
      </dsp:txXfrm>
    </dsp:sp>
    <dsp:sp modelId="{26A07219-F928-4620-BCC1-AF638EB15E3A}">
      <dsp:nvSpPr>
        <dsp:cNvPr id="0" name=""/>
        <dsp:cNvSpPr/>
      </dsp:nvSpPr>
      <dsp:spPr>
        <a:xfrm>
          <a:off x="0" y="2649787"/>
          <a:ext cx="5274310" cy="327600"/>
        </a:xfrm>
        <a:prstGeom prst="rect">
          <a:avLst/>
        </a:prstGeom>
        <a:solidFill>
          <a:schemeClr val="lt1">
            <a:alpha val="90000"/>
            <a:hueOff val="0"/>
            <a:satOff val="0"/>
            <a:lumOff val="0"/>
            <a:alphaOff val="0"/>
          </a:schemeClr>
        </a:solidFill>
        <a:ln w="6350" cap="flat" cmpd="sng" algn="ctr">
          <a:solidFill>
            <a:schemeClr val="accent3">
              <a:alpha val="90000"/>
              <a:hueOff val="0"/>
              <a:satOff val="0"/>
              <a:lumOff val="0"/>
              <a:alphaOff val="-4000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63FB6631-FC4E-4477-94E5-93362BC194C7}">
      <dsp:nvSpPr>
        <dsp:cNvPr id="0" name=""/>
        <dsp:cNvSpPr/>
      </dsp:nvSpPr>
      <dsp:spPr>
        <a:xfrm>
          <a:off x="263715" y="2457907"/>
          <a:ext cx="3692017" cy="383760"/>
        </a:xfrm>
        <a:prstGeom prst="roundRect">
          <a:avLst/>
        </a:prstGeom>
        <a:solidFill>
          <a:srgbClr val="E7CFD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r" defTabSz="622300" rtl="1">
            <a:lnSpc>
              <a:spcPct val="90000"/>
            </a:lnSpc>
            <a:spcBef>
              <a:spcPct val="0"/>
            </a:spcBef>
            <a:spcAft>
              <a:spcPct val="35000"/>
            </a:spcAft>
            <a:buNone/>
          </a:pPr>
          <a:r>
            <a:rPr lang="ar-SA" sz="1400" b="1" kern="1200">
              <a:solidFill>
                <a:schemeClr val="tx1"/>
              </a:solidFill>
            </a:rPr>
            <a:t>الفصل الخامس: مناقشة النتائج والاستنتاجات</a:t>
          </a:r>
        </a:p>
      </dsp:txBody>
      <dsp:txXfrm>
        <a:off x="282449" y="2476641"/>
        <a:ext cx="3654549" cy="3462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9525" y="-14801"/>
          <a:ext cx="3790950" cy="3790950"/>
        </a:xfrm>
        <a:prstGeom prst="ellipse">
          <a:avLst/>
        </a:prstGeom>
        <a:solidFill>
          <a:srgbClr val="E7CFD6"/>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فلسفة البحث:</a:t>
          </a:r>
        </a:p>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 الوضعية</a:t>
          </a:r>
        </a:p>
      </dsp:txBody>
      <dsp:txXfrm>
        <a:off x="1402385" y="230263"/>
        <a:ext cx="1005228" cy="268061"/>
      </dsp:txXfrm>
    </dsp:sp>
    <dsp:sp modelId="{1F317669-BD0D-48C1-B6C6-6B76732DA59F}">
      <dsp:nvSpPr>
        <dsp:cNvPr id="0" name=""/>
        <dsp:cNvSpPr/>
      </dsp:nvSpPr>
      <dsp:spPr>
        <a:xfrm>
          <a:off x="293846" y="553841"/>
          <a:ext cx="3222307" cy="3222307"/>
        </a:xfrm>
        <a:prstGeom prst="ellipse">
          <a:avLst/>
        </a:prstGeom>
        <a:solidFill>
          <a:srgbClr val="F7EFF1"/>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منهج البحث:</a:t>
          </a:r>
        </a:p>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 الاستنتاجي</a:t>
          </a:r>
        </a:p>
      </dsp:txBody>
      <dsp:txXfrm>
        <a:off x="1413694" y="793391"/>
        <a:ext cx="982610" cy="262029"/>
      </dsp:txXfrm>
    </dsp:sp>
    <dsp:sp modelId="{567E8DAC-0C84-4258-B2C5-75FC001A84F7}">
      <dsp:nvSpPr>
        <dsp:cNvPr id="0" name=""/>
        <dsp:cNvSpPr/>
      </dsp:nvSpPr>
      <dsp:spPr>
        <a:xfrm>
          <a:off x="578167" y="1122483"/>
          <a:ext cx="2653665" cy="2653665"/>
        </a:xfrm>
        <a:prstGeom prst="ellipse">
          <a:avLst/>
        </a:prstGeom>
        <a:solidFill>
          <a:schemeClr val="bg1">
            <a:lumMod val="95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استراتيجية البحث:</a:t>
          </a:r>
        </a:p>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 دراسة الحالة</a:t>
          </a:r>
        </a:p>
      </dsp:txBody>
      <dsp:txXfrm>
        <a:off x="1419475" y="1359215"/>
        <a:ext cx="971049" cy="258947"/>
      </dsp:txXfrm>
    </dsp:sp>
    <dsp:sp modelId="{BD919666-E429-49DF-889A-5E7C934FF534}">
      <dsp:nvSpPr>
        <dsp:cNvPr id="0" name=""/>
        <dsp:cNvSpPr/>
      </dsp:nvSpPr>
      <dsp:spPr>
        <a:xfrm>
          <a:off x="862488" y="1691126"/>
          <a:ext cx="2085022" cy="2085022"/>
        </a:xfrm>
        <a:prstGeom prst="ellipse">
          <a:avLst/>
        </a:prstGeom>
        <a:solidFill>
          <a:srgbClr val="E7CFD6"/>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نوع البحث:</a:t>
          </a:r>
        </a:p>
        <a:p>
          <a:pPr marL="0" lvl="0" indent="0" algn="ctr" defTabSz="444500" rtl="1">
            <a:lnSpc>
              <a:spcPct val="90000"/>
            </a:lnSpc>
            <a:spcBef>
              <a:spcPct val="0"/>
            </a:spcBef>
            <a:spcAft>
              <a:spcPct val="35000"/>
            </a:spcAft>
            <a:buNone/>
          </a:pPr>
          <a:r>
            <a:rPr lang="ar-SA" sz="1000" b="1" kern="1200">
              <a:solidFill>
                <a:schemeClr val="tx1"/>
              </a:solidFill>
              <a:latin typeface="Calibri" panose="020F0502020204030204"/>
              <a:ea typeface="+mn-ea"/>
              <a:cs typeface="Arial" panose="020B0604020202020204" pitchFamily="34" charset="0"/>
            </a:rPr>
            <a:t> الكمي</a:t>
          </a:r>
        </a:p>
      </dsp:txBody>
      <dsp:txXfrm>
        <a:off x="1506929" y="1933740"/>
        <a:ext cx="796140" cy="265380"/>
      </dsp:txXfrm>
    </dsp:sp>
    <dsp:sp modelId="{652C554D-A505-485F-8EDE-49944E290404}">
      <dsp:nvSpPr>
        <dsp:cNvPr id="0" name=""/>
        <dsp:cNvSpPr/>
      </dsp:nvSpPr>
      <dsp:spPr>
        <a:xfrm>
          <a:off x="1146809" y="2259768"/>
          <a:ext cx="1516380" cy="1516380"/>
        </a:xfrm>
        <a:prstGeom prst="ellipse">
          <a:avLst/>
        </a:prstGeom>
        <a:solidFill>
          <a:srgbClr val="F7EFF1"/>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rtl="1">
            <a:lnSpc>
              <a:spcPct val="90000"/>
            </a:lnSpc>
            <a:spcBef>
              <a:spcPct val="0"/>
            </a:spcBef>
            <a:spcAft>
              <a:spcPct val="35000"/>
            </a:spcAft>
            <a:buNone/>
          </a:pPr>
          <a:r>
            <a:rPr lang="ar-SA" sz="900" b="1" kern="1200">
              <a:solidFill>
                <a:schemeClr val="tx1"/>
              </a:solidFill>
              <a:latin typeface="Calibri" panose="020F0502020204030204"/>
              <a:ea typeface="+mn-ea"/>
              <a:cs typeface="Arial" panose="020B0604020202020204" pitchFamily="34" charset="0"/>
            </a:rPr>
            <a:t>الافق الزمني: المقطعية</a:t>
          </a:r>
        </a:p>
      </dsp:txBody>
      <dsp:txXfrm>
        <a:off x="1556521" y="2504833"/>
        <a:ext cx="696957" cy="268061"/>
      </dsp:txXfrm>
    </dsp:sp>
    <dsp:sp modelId="{C8E7DA16-E5A1-4945-91C0-C03022D8A5E4}">
      <dsp:nvSpPr>
        <dsp:cNvPr id="0" name=""/>
        <dsp:cNvSpPr/>
      </dsp:nvSpPr>
      <dsp:spPr>
        <a:xfrm>
          <a:off x="1314374" y="2798808"/>
          <a:ext cx="1181250" cy="1006942"/>
        </a:xfrm>
        <a:prstGeom prst="ellipse">
          <a:avLst/>
        </a:prstGeom>
        <a:solidFill>
          <a:schemeClr val="bg1">
            <a:lumMod val="95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rtl="1">
            <a:lnSpc>
              <a:spcPct val="90000"/>
            </a:lnSpc>
            <a:spcBef>
              <a:spcPct val="0"/>
            </a:spcBef>
            <a:spcAft>
              <a:spcPct val="35000"/>
            </a:spcAft>
            <a:buNone/>
          </a:pPr>
          <a:r>
            <a:rPr lang="ar-SA" sz="800" b="1" kern="1200">
              <a:solidFill>
                <a:schemeClr val="tx1"/>
              </a:solidFill>
              <a:latin typeface="Calibri" panose="020F0502020204030204"/>
              <a:ea typeface="+mn-ea"/>
              <a:cs typeface="Arial" panose="020B0604020202020204" pitchFamily="34" charset="0"/>
            </a:rPr>
            <a:t>التقنيات والاجراءات: الاستبيان والتحليل الاحصائي</a:t>
          </a:r>
        </a:p>
      </dsp:txBody>
      <dsp:txXfrm>
        <a:off x="1609686" y="3124276"/>
        <a:ext cx="590626" cy="356007"/>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4AA05-567D-4A3A-B120-2008E1000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15906</Words>
  <Characters>90667</Characters>
  <Application>Microsoft Office Word</Application>
  <DocSecurity>0</DocSecurity>
  <Lines>755</Lines>
  <Paragraphs>212</Paragraphs>
  <ScaleCrop>false</ScaleCrop>
  <HeadingPairs>
    <vt:vector size="2" baseType="variant">
      <vt:variant>
        <vt:lpstr>العنوان</vt:lpstr>
      </vt:variant>
      <vt:variant>
        <vt:i4>1</vt:i4>
      </vt:variant>
    </vt:vector>
  </HeadingPairs>
  <TitlesOfParts>
    <vt:vector size="1" baseType="lpstr">
      <vt:lpstr/>
    </vt:vector>
  </TitlesOfParts>
  <Manager>Heba</Manager>
  <Company/>
  <LinksUpToDate>false</LinksUpToDate>
  <CharactersWithSpaces>106361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dc:creator>
  <cp:keywords/>
  <dc:description/>
  <cp:lastModifiedBy>Turki Bataweel | JDA</cp:lastModifiedBy>
  <cp:revision>2</cp:revision>
  <cp:lastPrinted>2025-05-20T19:42:00Z</cp:lastPrinted>
  <dcterms:created xsi:type="dcterms:W3CDTF">2025-07-12T17:38:00Z</dcterms:created>
  <dcterms:modified xsi:type="dcterms:W3CDTF">2025-07-12T17:38:00Z</dcterms:modified>
</cp:coreProperties>
</file>