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6C9F59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B3D90">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4ADD1C26" w:rsidR="009125CE" w:rsidRPr="00EB3D90" w:rsidRDefault="00EB3D90" w:rsidP="009125CE">
      <w:pPr>
        <w:jc w:val="center"/>
        <w:rPr>
          <w:rFonts w:ascii="Sakkal Majalla" w:hAnsi="Sakkal Majalla" w:cs="Sakkal Majalla"/>
          <w:b/>
          <w:bCs/>
          <w:sz w:val="28"/>
          <w:szCs w:val="28"/>
          <w:rtl/>
          <w:lang w:bidi="ar-EG"/>
        </w:rPr>
      </w:pPr>
      <w:r w:rsidRPr="00EB3D90">
        <w:rPr>
          <w:rFonts w:ascii="Sakkal Majalla" w:hAnsi="Sakkal Majalla" w:cs="Sakkal Majalla" w:hint="cs"/>
          <w:b/>
          <w:bCs/>
          <w:sz w:val="28"/>
          <w:szCs w:val="28"/>
          <w:rtl/>
          <w:lang w:bidi="ar-EG"/>
        </w:rPr>
        <w:t>إدارة المخاطر المتقدمة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03960B0" w:rsidR="009125CE" w:rsidRPr="001902DB" w:rsidRDefault="00EB3D9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عبدالله عبدالعزيز الغنام</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F345AF4" w:rsidR="009125CE" w:rsidRPr="001902DB" w:rsidRDefault="00EB3D9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275B6DA6"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تشهد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المؤسسات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في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العصر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الحديث</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تطورات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سريعة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ومتلاحقة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في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بيئة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الأعمال،</w:t>
      </w:r>
    </w:p>
    <w:p w14:paraId="798A3D56"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التي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أصبحت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تتسم</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بالتعقيد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والمرونة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في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آنٍ</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واحد،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ما</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يؤدي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إلى</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بروز</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المخاطر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بصور</w:t>
      </w:r>
    </w:p>
    <w:p w14:paraId="476009BF"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متعددة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وغير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تقليدية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تتداخل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العوامل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الاقتصادية،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البيئية،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التكنولوجية،</w:t>
      </w:r>
    </w:p>
    <w:p w14:paraId="4A62C7D1"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والسياسية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لتشكل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بيئة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عمل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متغيرة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تتطلب</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من</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المؤسسات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تبني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أساليب</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متقدمة</w:t>
      </w:r>
    </w:p>
    <w:p w14:paraId="4A987830"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لإدارة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المخاطر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وبخلاف</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النهج</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التقليدي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الذي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يعتمد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على</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رد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الفعل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تجاه</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المخاطر</w:t>
      </w:r>
    </w:p>
    <w:p w14:paraId="5647AC6B"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بعد</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وقوعها،</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أصبح</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من</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الضروري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الآن</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اتباع</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استراتيجيات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استباقية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مبنية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على</w:t>
      </w:r>
    </w:p>
    <w:p w14:paraId="16AE5CB1" w14:textId="77777777" w:rsidR="00EB3D90" w:rsidRPr="00EB3D90" w:rsidRDefault="00EB3D90" w:rsidP="00EB3D90">
      <w:pPr>
        <w:rPr>
          <w:rFonts w:ascii="Sakkal Majalla" w:hAnsi="Sakkal Majalla" w:cs="Sakkal Majalla"/>
          <w:sz w:val="28"/>
          <w:szCs w:val="28"/>
          <w:rtl/>
        </w:rPr>
      </w:pPr>
      <w:r w:rsidRPr="00EB3D90">
        <w:rPr>
          <w:rFonts w:ascii="Sakkal Majalla" w:hAnsi="Sakkal Majalla" w:cs="Sakkal Majalla" w:hint="cs"/>
          <w:sz w:val="28"/>
          <w:szCs w:val="28"/>
          <w:rtl/>
        </w:rPr>
        <w:t>تقنيات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حديثة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لتحليل</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البيانات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وتنبؤ</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السيناريوهات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المستقبلية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تهدف</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هذه</w:t>
      </w:r>
    </w:p>
    <w:p w14:paraId="3A26A148" w14:textId="77777777" w:rsidR="00EB3D90" w:rsidRPr="00EB3D90" w:rsidRDefault="00EB3D90" w:rsidP="00EB3D90">
      <w:pPr>
        <w:rPr>
          <w:rFonts w:ascii="Sakkal Majalla" w:hAnsi="Sakkal Majalla" w:cs="Sakkal Majalla"/>
          <w:sz w:val="28"/>
          <w:szCs w:val="28"/>
          <w:lang w:bidi="ar-EG"/>
        </w:rPr>
      </w:pPr>
      <w:r w:rsidRPr="00EB3D90">
        <w:rPr>
          <w:rFonts w:ascii="Sakkal Majalla" w:hAnsi="Sakkal Majalla" w:cs="Sakkal Majalla" w:hint="cs"/>
          <w:sz w:val="28"/>
          <w:szCs w:val="28"/>
          <w:rtl/>
        </w:rPr>
        <w:t>الدراسة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إلى</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تسليط</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الضوء</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على</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أساليب</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متقدمة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لإدارة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المخاطر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التي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من</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شأنها</w:t>
      </w:r>
    </w:p>
    <w:p w14:paraId="12988B58" w14:textId="77061CB9" w:rsidR="009125CE" w:rsidRPr="00EB3D90" w:rsidRDefault="00EB3D90" w:rsidP="00EB3D90">
      <w:pPr>
        <w:rPr>
          <w:rFonts w:ascii="Sakkal Majalla" w:hAnsi="Sakkal Majalla" w:cs="Sakkal Majalla"/>
          <w:sz w:val="28"/>
          <w:szCs w:val="28"/>
          <w:rtl/>
          <w:lang w:bidi="ar-EG"/>
        </w:rPr>
      </w:pPr>
      <w:r w:rsidRPr="00EB3D90">
        <w:rPr>
          <w:rFonts w:ascii="Sakkal Majalla" w:hAnsi="Sakkal Majalla" w:cs="Sakkal Majalla" w:hint="cs"/>
          <w:sz w:val="28"/>
          <w:szCs w:val="28"/>
          <w:rtl/>
        </w:rPr>
        <w:t>دعم</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المؤسسات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في</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مواجهة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تحديات</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غير</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مسبوقة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وتحقيق</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استدامة</w:t>
      </w:r>
      <w:r w:rsidRPr="00EB3D90">
        <w:rPr>
          <w:rFonts w:ascii="Sakkal Majalla" w:hAnsi="Sakkal Majalla" w:cs="Sakkal Majalla"/>
          <w:sz w:val="28"/>
          <w:szCs w:val="28"/>
          <w:rtl/>
        </w:rPr>
        <w:t xml:space="preserve"> </w:t>
      </w:r>
      <w:r w:rsidRPr="00EB3D90">
        <w:rPr>
          <w:rFonts w:ascii="Sakkal Majalla" w:hAnsi="Sakkal Majalla" w:cs="Sakkal Majalla" w:hint="cs"/>
          <w:sz w:val="28"/>
          <w:szCs w:val="28"/>
          <w:rtl/>
        </w:rPr>
        <w:t>أعمالها</w:t>
      </w:r>
      <w:r w:rsidRPr="00EB3D90">
        <w:rPr>
          <w:rFonts w:ascii="Sakkal Majalla" w:hAnsi="Sakkal Majalla" w:cs="Sakkal Majalla"/>
          <w:sz w:val="28"/>
          <w:szCs w:val="28"/>
          <w:lang w:bidi="ar-EG"/>
        </w:rPr>
        <w:t>.</w:t>
      </w: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40A61660" w14:textId="58A0C5E7" w:rsidR="009125CE" w:rsidRDefault="004D5EA4" w:rsidP="00A74F76">
      <w:pP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تعريف إدارة المخاطر المتقدمة:</w:t>
      </w:r>
    </w:p>
    <w:p w14:paraId="6EE661B6" w14:textId="77777777" w:rsidR="00EB3D90" w:rsidRDefault="00EB3D90" w:rsidP="00A74F76">
      <w:pPr>
        <w:rPr>
          <w:rFonts w:ascii="Sakkal Majalla" w:hAnsi="Sakkal Majalla" w:cs="Sakkal Majalla"/>
          <w:sz w:val="28"/>
          <w:szCs w:val="28"/>
          <w:u w:val="single"/>
          <w:rtl/>
          <w:lang w:bidi="ar-EG"/>
        </w:rPr>
      </w:pPr>
    </w:p>
    <w:p w14:paraId="4F3AFD0C" w14:textId="77777777" w:rsidR="004D5EA4" w:rsidRPr="004D5EA4" w:rsidRDefault="004D5EA4" w:rsidP="004D5EA4">
      <w:pPr>
        <w:rPr>
          <w:rFonts w:ascii="Sakkal Majalla" w:hAnsi="Sakkal Majalla" w:cs="Sakkal Majalla"/>
          <w:sz w:val="28"/>
          <w:szCs w:val="28"/>
          <w:lang w:bidi="ar-EG"/>
        </w:rPr>
      </w:pPr>
      <w:r w:rsidRPr="004D5EA4">
        <w:rPr>
          <w:rFonts w:ascii="Sakkal Majalla" w:hAnsi="Sakkal Majalla" w:cs="Sakkal Majalla"/>
          <w:sz w:val="28"/>
          <w:szCs w:val="28"/>
          <w:rtl/>
        </w:rPr>
        <w:t>إدارة المخاطر المتقدمة هي عملية تهدف إلى التعامل مع المخاطر بطريقة شاملة واستباقية من خلال استخدام استراتيجيات وأدوات متطورة لتحليل وتقييم المخاطر بمختلف أنواعها. تعتمد هذه المنهجية على تطوير حلول مبتكرة واستثمار التقنيات الحديثة لتحسين قدرة المؤسسات على التنبؤ بالمخاطر المحتملة والاستعداد لها بكفاءة</w:t>
      </w:r>
      <w:r w:rsidRPr="004D5EA4">
        <w:rPr>
          <w:rFonts w:ascii="Sakkal Majalla" w:hAnsi="Sakkal Majalla" w:cs="Sakkal Majalla"/>
          <w:sz w:val="28"/>
          <w:szCs w:val="28"/>
          <w:lang w:bidi="ar-EG"/>
        </w:rPr>
        <w:t>.</w:t>
      </w:r>
    </w:p>
    <w:p w14:paraId="250A951F" w14:textId="77777777" w:rsidR="004D5EA4" w:rsidRPr="004D5EA4" w:rsidRDefault="004D5EA4" w:rsidP="004D5EA4">
      <w:pPr>
        <w:rPr>
          <w:rFonts w:ascii="Sakkal Majalla" w:hAnsi="Sakkal Majalla" w:cs="Sakkal Majalla"/>
          <w:sz w:val="28"/>
          <w:szCs w:val="28"/>
          <w:lang w:bidi="ar-EG"/>
        </w:rPr>
      </w:pPr>
      <w:r w:rsidRPr="004D5EA4">
        <w:rPr>
          <w:rFonts w:ascii="Sakkal Majalla" w:hAnsi="Sakkal Majalla" w:cs="Sakkal Majalla"/>
          <w:sz w:val="28"/>
          <w:szCs w:val="28"/>
          <w:rtl/>
        </w:rPr>
        <w:t>يركز هذا النوع من الإدارة على بناء نظام متكامل لإدارة المخاطر يغطي كافة جوانب العمليات التنظيمية، مع التركيز على الاستباقية والابتكار في معالجة التحديات. ويتميز بدمج التقنيات الذكية مثل النماذج الإحصائية، والتحليل التنبؤي، والذكاء الاصطناعي لتقديم رؤى أعمق وأكثر دقة حول المخاطر المحتملة</w:t>
      </w:r>
      <w:r w:rsidRPr="004D5EA4">
        <w:rPr>
          <w:rFonts w:ascii="Sakkal Majalla" w:hAnsi="Sakkal Majalla" w:cs="Sakkal Majalla"/>
          <w:sz w:val="28"/>
          <w:szCs w:val="28"/>
          <w:lang w:bidi="ar-EG"/>
        </w:rPr>
        <w:t>.</w:t>
      </w:r>
    </w:p>
    <w:p w14:paraId="3A504109" w14:textId="13E576FC" w:rsidR="009125CE" w:rsidRPr="004D5EA4"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0EF22F36" w14:textId="77777777" w:rsidR="004D5EA4" w:rsidRDefault="004D5EA4" w:rsidP="009125CE">
      <w:pPr>
        <w:rPr>
          <w:rFonts w:ascii="Sakkal Majalla" w:hAnsi="Sakkal Majalla" w:cs="Sakkal Majalla"/>
          <w:sz w:val="28"/>
          <w:szCs w:val="28"/>
          <w:u w:val="single"/>
          <w:rtl/>
          <w:lang w:bidi="ar-EG"/>
        </w:rPr>
      </w:pPr>
    </w:p>
    <w:p w14:paraId="23E47603" w14:textId="77777777" w:rsidR="004D5EA4" w:rsidRDefault="004D5EA4" w:rsidP="009125CE">
      <w:pPr>
        <w:rPr>
          <w:rFonts w:ascii="Sakkal Majalla" w:hAnsi="Sakkal Majalla" w:cs="Sakkal Majalla"/>
          <w:sz w:val="28"/>
          <w:szCs w:val="28"/>
          <w:u w:val="single"/>
          <w:rtl/>
          <w:lang w:bidi="ar-EG"/>
        </w:rPr>
      </w:pPr>
    </w:p>
    <w:p w14:paraId="467EFB2D" w14:textId="77777777" w:rsidR="004D5EA4" w:rsidRDefault="004D5EA4" w:rsidP="009125CE">
      <w:pPr>
        <w:rPr>
          <w:rFonts w:ascii="Sakkal Majalla" w:hAnsi="Sakkal Majalla" w:cs="Sakkal Majalla"/>
          <w:sz w:val="28"/>
          <w:szCs w:val="28"/>
          <w:u w:val="single"/>
          <w:rtl/>
          <w:lang w:bidi="ar-EG"/>
        </w:rPr>
      </w:pPr>
    </w:p>
    <w:p w14:paraId="35FE228B" w14:textId="77777777" w:rsidR="004D5EA4" w:rsidRDefault="004D5EA4"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4BC4A352" w:rsidR="009125CE" w:rsidRDefault="004D5EA4" w:rsidP="00A74F76">
      <w:pPr>
        <w:rPr>
          <w:rFonts w:ascii="Sakkal Majalla" w:hAnsi="Sakkal Majalla" w:cs="Sakkal Majalla"/>
          <w:sz w:val="28"/>
          <w:szCs w:val="28"/>
          <w:u w:val="single"/>
          <w:rtl/>
        </w:rPr>
      </w:pPr>
      <w:r>
        <w:rPr>
          <w:rFonts w:ascii="Sakkal Majalla" w:hAnsi="Sakkal Majalla" w:cs="Sakkal Majalla" w:hint="cs"/>
          <w:b/>
          <w:bCs/>
          <w:sz w:val="28"/>
          <w:szCs w:val="28"/>
          <w:u w:val="single"/>
          <w:rtl/>
        </w:rPr>
        <w:t>الخصائص الأساسية لإدارة المخاطر المتقدمة</w:t>
      </w:r>
      <w:r w:rsidR="00A74F76">
        <w:rPr>
          <w:rFonts w:ascii="Sakkal Majalla" w:hAnsi="Sakkal Majalla" w:cs="Sakkal Majalla" w:hint="cs"/>
          <w:b/>
          <w:bCs/>
          <w:sz w:val="28"/>
          <w:szCs w:val="28"/>
          <w:u w:val="single"/>
          <w:rtl/>
        </w:rPr>
        <w:t>:</w:t>
      </w:r>
    </w:p>
    <w:p w14:paraId="2EA6585C" w14:textId="77777777" w:rsidR="009125CE" w:rsidRDefault="009125CE" w:rsidP="009125CE">
      <w:pPr>
        <w:rPr>
          <w:rFonts w:ascii="Sakkal Majalla" w:hAnsi="Sakkal Majalla" w:cs="Sakkal Majalla"/>
          <w:sz w:val="28"/>
          <w:szCs w:val="28"/>
          <w:u w:val="single"/>
          <w:rtl/>
        </w:rPr>
      </w:pPr>
    </w:p>
    <w:p w14:paraId="7F3B8E80" w14:textId="41E22FA9" w:rsidR="009125CE" w:rsidRPr="00285C2B" w:rsidRDefault="004D5EA4" w:rsidP="004D5EA4">
      <w:pPr>
        <w:pStyle w:val="ListParagraph"/>
        <w:numPr>
          <w:ilvl w:val="0"/>
          <w:numId w:val="1"/>
        </w:numPr>
        <w:rPr>
          <w:rFonts w:ascii="Sakkal Majalla" w:hAnsi="Sakkal Majalla" w:cs="Sakkal Majalla"/>
          <w:sz w:val="28"/>
          <w:szCs w:val="28"/>
        </w:rPr>
      </w:pPr>
      <w:r w:rsidRPr="00285C2B">
        <w:rPr>
          <w:rFonts w:ascii="Sakkal Majalla" w:hAnsi="Sakkal Majalla" w:cs="Sakkal Majalla" w:hint="cs"/>
          <w:sz w:val="28"/>
          <w:szCs w:val="28"/>
          <w:u w:val="single"/>
          <w:rtl/>
        </w:rPr>
        <w:t>التنبؤ الاستباقي</w:t>
      </w:r>
      <w:r w:rsidRPr="00285C2B">
        <w:rPr>
          <w:rFonts w:ascii="Sakkal Majalla" w:hAnsi="Sakkal Majalla" w:cs="Sakkal Majalla" w:hint="cs"/>
          <w:sz w:val="28"/>
          <w:szCs w:val="28"/>
          <w:rtl/>
        </w:rPr>
        <w:t xml:space="preserve">: يعمل على تحليل البيانات والاتجاهات لتوقع المخاطر المحتملة قبل أن تتحول الى مشكلات فعلية </w:t>
      </w:r>
      <w:proofErr w:type="gramStart"/>
      <w:r w:rsidRPr="00285C2B">
        <w:rPr>
          <w:rFonts w:ascii="Sakkal Majalla" w:hAnsi="Sakkal Majalla" w:cs="Sakkal Majalla" w:hint="cs"/>
          <w:sz w:val="28"/>
          <w:szCs w:val="28"/>
          <w:rtl/>
        </w:rPr>
        <w:t>وواقعية .</w:t>
      </w:r>
      <w:proofErr w:type="gramEnd"/>
    </w:p>
    <w:p w14:paraId="11889FDD" w14:textId="3A7A4C6C" w:rsidR="004D5EA4" w:rsidRPr="00285C2B" w:rsidRDefault="004D5EA4" w:rsidP="004D5EA4">
      <w:pPr>
        <w:pStyle w:val="ListParagraph"/>
        <w:numPr>
          <w:ilvl w:val="0"/>
          <w:numId w:val="1"/>
        </w:numPr>
        <w:rPr>
          <w:rFonts w:ascii="Sakkal Majalla" w:hAnsi="Sakkal Majalla" w:cs="Sakkal Majalla"/>
          <w:sz w:val="28"/>
          <w:szCs w:val="28"/>
        </w:rPr>
      </w:pPr>
      <w:r w:rsidRPr="00285C2B">
        <w:rPr>
          <w:rFonts w:ascii="Sakkal Majalla" w:hAnsi="Sakkal Majalla" w:cs="Sakkal Majalla" w:hint="cs"/>
          <w:sz w:val="28"/>
          <w:szCs w:val="28"/>
          <w:u w:val="single"/>
          <w:rtl/>
        </w:rPr>
        <w:t>الشمول:</w:t>
      </w:r>
      <w:r w:rsidRPr="00285C2B">
        <w:rPr>
          <w:rFonts w:ascii="Sakkal Majalla" w:hAnsi="Sakkal Majalla" w:cs="Sakkal Majalla" w:hint="cs"/>
          <w:sz w:val="28"/>
          <w:szCs w:val="28"/>
          <w:rtl/>
        </w:rPr>
        <w:t xml:space="preserve"> يشمل جميع أنواع المخاطر التي قد تؤثر على النشاطات المالية او التشغيلية او التقنية.</w:t>
      </w:r>
    </w:p>
    <w:p w14:paraId="2D63EC72" w14:textId="06D99D1C" w:rsidR="004D5EA4" w:rsidRPr="00285C2B" w:rsidRDefault="004D5EA4" w:rsidP="004D5EA4">
      <w:pPr>
        <w:pStyle w:val="ListParagraph"/>
        <w:numPr>
          <w:ilvl w:val="0"/>
          <w:numId w:val="1"/>
        </w:numPr>
        <w:rPr>
          <w:rFonts w:ascii="Sakkal Majalla" w:hAnsi="Sakkal Majalla" w:cs="Sakkal Majalla"/>
          <w:sz w:val="28"/>
          <w:szCs w:val="28"/>
        </w:rPr>
      </w:pPr>
      <w:r w:rsidRPr="00285C2B">
        <w:rPr>
          <w:rFonts w:ascii="Sakkal Majalla" w:hAnsi="Sakkal Majalla" w:cs="Sakkal Majalla" w:hint="cs"/>
          <w:sz w:val="28"/>
          <w:szCs w:val="28"/>
          <w:u w:val="single"/>
          <w:rtl/>
        </w:rPr>
        <w:t xml:space="preserve">التكنولوجيا </w:t>
      </w:r>
      <w:proofErr w:type="gramStart"/>
      <w:r w:rsidRPr="00285C2B">
        <w:rPr>
          <w:rFonts w:ascii="Sakkal Majalla" w:hAnsi="Sakkal Majalla" w:cs="Sakkal Majalla" w:hint="cs"/>
          <w:sz w:val="28"/>
          <w:szCs w:val="28"/>
          <w:u w:val="single"/>
          <w:rtl/>
        </w:rPr>
        <w:t>المتطورة :</w:t>
      </w:r>
      <w:proofErr w:type="gramEnd"/>
      <w:r w:rsidRPr="00285C2B">
        <w:rPr>
          <w:rFonts w:ascii="Sakkal Majalla" w:hAnsi="Sakkal Majalla" w:cs="Sakkal Majalla" w:hint="cs"/>
          <w:sz w:val="28"/>
          <w:szCs w:val="28"/>
          <w:rtl/>
        </w:rPr>
        <w:t xml:space="preserve"> يوظف جميع الأدوات واهمها الذكاء الاصطناعي وتح</w:t>
      </w:r>
      <w:r w:rsidR="00285C2B" w:rsidRPr="00285C2B">
        <w:rPr>
          <w:rFonts w:ascii="Sakkal Majalla" w:hAnsi="Sakkal Majalla" w:cs="Sakkal Majalla" w:hint="cs"/>
          <w:sz w:val="28"/>
          <w:szCs w:val="28"/>
          <w:rtl/>
        </w:rPr>
        <w:t xml:space="preserve">ليلات البيانات لتحسين كفاءة عملية </w:t>
      </w:r>
      <w:proofErr w:type="spellStart"/>
      <w:r w:rsidR="00285C2B" w:rsidRPr="00285C2B">
        <w:rPr>
          <w:rFonts w:ascii="Sakkal Majalla" w:hAnsi="Sakkal Majalla" w:cs="Sakkal Majalla" w:hint="cs"/>
          <w:sz w:val="28"/>
          <w:szCs w:val="28"/>
          <w:rtl/>
        </w:rPr>
        <w:t>التقاييم</w:t>
      </w:r>
      <w:proofErr w:type="spellEnd"/>
      <w:r w:rsidR="00285C2B" w:rsidRPr="00285C2B">
        <w:rPr>
          <w:rFonts w:ascii="Sakkal Majalla" w:hAnsi="Sakkal Majalla" w:cs="Sakkal Majalla" w:hint="cs"/>
          <w:sz w:val="28"/>
          <w:szCs w:val="28"/>
          <w:rtl/>
        </w:rPr>
        <w:t xml:space="preserve"> واتخاذ القرار.</w:t>
      </w:r>
    </w:p>
    <w:p w14:paraId="2025DB4E" w14:textId="77777777" w:rsidR="00285C2B" w:rsidRDefault="00285C2B" w:rsidP="00285C2B">
      <w:pPr>
        <w:pStyle w:val="ListParagraph"/>
        <w:rPr>
          <w:rFonts w:ascii="Sakkal Majalla" w:hAnsi="Sakkal Majalla" w:cs="Sakkal Majalla"/>
          <w:sz w:val="28"/>
          <w:szCs w:val="28"/>
          <w:u w:val="single"/>
          <w:rtl/>
        </w:rPr>
      </w:pPr>
    </w:p>
    <w:p w14:paraId="54706984" w14:textId="4D47DDA8" w:rsidR="00285C2B" w:rsidRPr="00285C2B" w:rsidRDefault="00285C2B" w:rsidP="00285C2B">
      <w:pPr>
        <w:pStyle w:val="ListParagraph"/>
        <w:rPr>
          <w:rFonts w:ascii="Sakkal Majalla" w:hAnsi="Sakkal Majalla" w:cs="Sakkal Majalla"/>
          <w:sz w:val="28"/>
          <w:szCs w:val="28"/>
          <w:rtl/>
        </w:rPr>
      </w:pPr>
      <w:r w:rsidRPr="00285C2B">
        <w:rPr>
          <w:rFonts w:ascii="Sakkal Majalla" w:hAnsi="Sakkal Majalla" w:cs="Sakkal Majalla"/>
          <w:sz w:val="28"/>
          <w:szCs w:val="28"/>
          <w:rtl/>
        </w:rPr>
        <w:t>بالمقارنة مع إدارة المخاطر التقليدية، التي غالبًا ما تركز على التعامل مع المشكلات بعد وقوعها، فإن إدارة المخاطر المتقدمة تتسم بقدرتها على التحليل الوقائي والتخطيط المسبق للتعامل مع المخاطر بطريقة تقلل من تأثيراتها السلبية على المنظمة</w:t>
      </w:r>
    </w:p>
    <w:p w14:paraId="29C848B7" w14:textId="77777777" w:rsidR="00285C2B" w:rsidRPr="004D5EA4" w:rsidRDefault="00285C2B" w:rsidP="00285C2B">
      <w:pPr>
        <w:pStyle w:val="ListParagraph"/>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C00E87"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w:t>
      </w:r>
      <w:r w:rsidR="00285C2B">
        <w:rPr>
          <w:rFonts w:ascii="Sakkal Majalla" w:hAnsi="Sakkal Majalla" w:cs="Sakkal Majalla" w:hint="cs"/>
          <w:b/>
          <w:bCs/>
          <w:sz w:val="28"/>
          <w:szCs w:val="28"/>
          <w:u w:val="single"/>
          <w:rtl/>
        </w:rPr>
        <w:t>نواع المخاطر المتقدمة</w:t>
      </w:r>
      <w:r w:rsidR="009125CE">
        <w:rPr>
          <w:rFonts w:ascii="Sakkal Majalla" w:hAnsi="Sakkal Majalla" w:cs="Sakkal Majalla" w:hint="cs"/>
          <w:sz w:val="28"/>
          <w:szCs w:val="28"/>
          <w:u w:val="single"/>
          <w:rtl/>
        </w:rPr>
        <w:t>:</w:t>
      </w:r>
    </w:p>
    <w:p w14:paraId="6F54163F" w14:textId="77777777" w:rsidR="00EB3D90" w:rsidRDefault="00EB3D90" w:rsidP="00A74F76">
      <w:pPr>
        <w:rPr>
          <w:rFonts w:ascii="Sakkal Majalla" w:hAnsi="Sakkal Majalla" w:cs="Sakkal Majalla"/>
          <w:sz w:val="28"/>
          <w:szCs w:val="28"/>
          <w:u w:val="single"/>
          <w:rtl/>
        </w:rPr>
      </w:pPr>
    </w:p>
    <w:p w14:paraId="44DB923D" w14:textId="60FF855C" w:rsidR="009125CE" w:rsidRDefault="00285C2B" w:rsidP="00285C2B">
      <w:pPr>
        <w:rPr>
          <w:rFonts w:ascii="Sakkal Majalla" w:hAnsi="Sakkal Majalla" w:cs="Sakkal Majalla"/>
          <w:sz w:val="28"/>
          <w:szCs w:val="28"/>
          <w:rtl/>
        </w:rPr>
      </w:pPr>
      <w:r w:rsidRPr="00285C2B">
        <w:rPr>
          <w:rFonts w:ascii="Sakkal Majalla" w:hAnsi="Sakkal Majalla" w:cs="Sakkal Majalla"/>
          <w:sz w:val="28"/>
          <w:szCs w:val="28"/>
          <w:rtl/>
        </w:rPr>
        <w:t>إدارة المخاطر المتقدمة تشمل مجموعة متنوعة من المخاطر التي تتميز بطبيعتها المعقدة وتشابكها، مما يتطلب أساليب تحليل مبتكرة وأدوات متقدمة للتعامل معها بكفاءة. يمكن تصنيف هذه المخاطر كما يلي</w:t>
      </w:r>
      <w:r w:rsidRPr="00285C2B">
        <w:rPr>
          <w:rFonts w:ascii="Sakkal Majalla" w:hAnsi="Sakkal Majalla" w:cs="Sakkal Majalla"/>
          <w:sz w:val="28"/>
          <w:szCs w:val="28"/>
        </w:rPr>
        <w:t>:</w:t>
      </w:r>
    </w:p>
    <w:p w14:paraId="144AEDB2"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1. </w:t>
      </w:r>
      <w:r w:rsidRPr="00285C2B">
        <w:rPr>
          <w:rFonts w:ascii="Sakkal Majalla" w:hAnsi="Sakkal Majalla" w:cs="Sakkal Majalla"/>
          <w:b/>
          <w:bCs/>
          <w:sz w:val="28"/>
          <w:szCs w:val="28"/>
          <w:rtl/>
        </w:rPr>
        <w:t>المخاطر الاستراتيجية</w:t>
      </w:r>
    </w:p>
    <w:p w14:paraId="198D94B7"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هذه المخاطر مرتبطة بالقرارات الرئيسية التي تؤثر على مستقبل المؤسسة وأهدافها طويلة الأمد</w:t>
      </w:r>
      <w:r w:rsidRPr="00285C2B">
        <w:rPr>
          <w:rFonts w:ascii="Sakkal Majalla" w:hAnsi="Sakkal Majalla" w:cs="Sakkal Majalla"/>
          <w:sz w:val="28"/>
          <w:szCs w:val="28"/>
        </w:rPr>
        <w:t>.</w:t>
      </w:r>
    </w:p>
    <w:p w14:paraId="2A1BB688"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2. </w:t>
      </w:r>
      <w:r w:rsidRPr="00285C2B">
        <w:rPr>
          <w:rFonts w:ascii="Sakkal Majalla" w:hAnsi="Sakkal Majalla" w:cs="Sakkal Majalla"/>
          <w:b/>
          <w:bCs/>
          <w:sz w:val="28"/>
          <w:szCs w:val="28"/>
          <w:rtl/>
        </w:rPr>
        <w:t>المخاطر المالية</w:t>
      </w:r>
    </w:p>
    <w:p w14:paraId="04365BDF"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ترتبط بالمجالات المالية وتشمل المخاطر التي قد تؤثر على السيولة أو الاستقرار المالي للمؤسسة</w:t>
      </w:r>
    </w:p>
    <w:p w14:paraId="18813E3D"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3. </w:t>
      </w:r>
      <w:r w:rsidRPr="00285C2B">
        <w:rPr>
          <w:rFonts w:ascii="Sakkal Majalla" w:hAnsi="Sakkal Majalla" w:cs="Sakkal Majalla"/>
          <w:b/>
          <w:bCs/>
          <w:sz w:val="28"/>
          <w:szCs w:val="28"/>
          <w:rtl/>
        </w:rPr>
        <w:t>المخاطر التشغيلية</w:t>
      </w:r>
    </w:p>
    <w:p w14:paraId="313D6FEB"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تركز على المشكلات التي تؤثر على العمليات اليومية للمؤسسة</w:t>
      </w:r>
    </w:p>
    <w:p w14:paraId="197B7AC8"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4. </w:t>
      </w:r>
      <w:r w:rsidRPr="00285C2B">
        <w:rPr>
          <w:rFonts w:ascii="Sakkal Majalla" w:hAnsi="Sakkal Majalla" w:cs="Sakkal Majalla"/>
          <w:b/>
          <w:bCs/>
          <w:sz w:val="28"/>
          <w:szCs w:val="28"/>
          <w:rtl/>
        </w:rPr>
        <w:t>المخاطر التقنية والتكنولوجية</w:t>
      </w:r>
    </w:p>
    <w:p w14:paraId="31220208"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هذه الفئة تتعلق بالاعتماد المتزايد على التكنولوجيا الحديثة</w:t>
      </w:r>
    </w:p>
    <w:p w14:paraId="2D5B6713"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5. </w:t>
      </w:r>
      <w:r w:rsidRPr="00285C2B">
        <w:rPr>
          <w:rFonts w:ascii="Sakkal Majalla" w:hAnsi="Sakkal Majalla" w:cs="Sakkal Majalla"/>
          <w:b/>
          <w:bCs/>
          <w:sz w:val="28"/>
          <w:szCs w:val="28"/>
          <w:rtl/>
        </w:rPr>
        <w:t>المخاطر البيئية والاجتماعية</w:t>
      </w:r>
    </w:p>
    <w:p w14:paraId="268E1101"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مرتبطة بتأثير العوامل البيئية والاجتماعية على المؤسسة</w:t>
      </w:r>
    </w:p>
    <w:p w14:paraId="7F1CD807"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6. </w:t>
      </w:r>
      <w:r w:rsidRPr="00285C2B">
        <w:rPr>
          <w:rFonts w:ascii="Sakkal Majalla" w:hAnsi="Sakkal Majalla" w:cs="Sakkal Majalla"/>
          <w:b/>
          <w:bCs/>
          <w:sz w:val="28"/>
          <w:szCs w:val="28"/>
          <w:rtl/>
        </w:rPr>
        <w:t>المخاطر التنظيمية والقانونية</w:t>
      </w:r>
    </w:p>
    <w:p w14:paraId="10988AF8"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تنجم عن عدم الامتثال للوائح أو التغيرات المفاجئة في البيئة القانونية</w:t>
      </w:r>
    </w:p>
    <w:p w14:paraId="112EAF8E"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7. </w:t>
      </w:r>
      <w:r w:rsidRPr="00285C2B">
        <w:rPr>
          <w:rFonts w:ascii="Sakkal Majalla" w:hAnsi="Sakkal Majalla" w:cs="Sakkal Majalla"/>
          <w:b/>
          <w:bCs/>
          <w:sz w:val="28"/>
          <w:szCs w:val="28"/>
          <w:rtl/>
        </w:rPr>
        <w:t>المخاطر المتداخلة أو النظامية</w:t>
      </w:r>
    </w:p>
    <w:p w14:paraId="471185AB"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تحدث نتيجة التداخل بين أنواع مختلفة من المخاطر، حيث يؤدي وقوع إحداها إلى مضاعفة تأثير البقية</w:t>
      </w:r>
    </w:p>
    <w:p w14:paraId="61FF8C5F" w14:textId="77777777" w:rsidR="00285C2B" w:rsidRDefault="00285C2B" w:rsidP="00285C2B">
      <w:pPr>
        <w:rPr>
          <w:rFonts w:ascii="Sakkal Majalla" w:hAnsi="Sakkal Majalla" w:cs="Sakkal Majalla"/>
          <w:sz w:val="28"/>
          <w:szCs w:val="28"/>
          <w:rtl/>
        </w:rPr>
      </w:pPr>
    </w:p>
    <w:p w14:paraId="40E5F4F6" w14:textId="77777777" w:rsidR="00285C2B" w:rsidRDefault="00285C2B" w:rsidP="00285C2B">
      <w:pPr>
        <w:rPr>
          <w:rFonts w:ascii="Sakkal Majalla" w:hAnsi="Sakkal Majalla" w:cs="Sakkal Majalla"/>
          <w:sz w:val="28"/>
          <w:szCs w:val="28"/>
          <w:rtl/>
        </w:rPr>
      </w:pPr>
    </w:p>
    <w:p w14:paraId="213E661A" w14:textId="77777777" w:rsidR="00285C2B" w:rsidRDefault="00285C2B" w:rsidP="00285C2B">
      <w:pPr>
        <w:rPr>
          <w:rFonts w:ascii="Sakkal Majalla" w:hAnsi="Sakkal Majalla" w:cs="Sakkal Majalla"/>
          <w:sz w:val="28"/>
          <w:szCs w:val="28"/>
          <w:rtl/>
        </w:rPr>
      </w:pPr>
    </w:p>
    <w:p w14:paraId="305D8C01" w14:textId="77777777" w:rsidR="00285C2B" w:rsidRDefault="00285C2B" w:rsidP="00285C2B">
      <w:pPr>
        <w:rPr>
          <w:rFonts w:ascii="Sakkal Majalla" w:hAnsi="Sakkal Majalla" w:cs="Sakkal Majalla"/>
          <w:sz w:val="28"/>
          <w:szCs w:val="28"/>
          <w:rtl/>
        </w:rPr>
      </w:pPr>
    </w:p>
    <w:p w14:paraId="0DA68D1F" w14:textId="77777777" w:rsidR="00285C2B" w:rsidRDefault="00285C2B" w:rsidP="00D22171">
      <w:pPr>
        <w:rPr>
          <w:rFonts w:ascii="Sakkal Majalla" w:hAnsi="Sakkal Majalla" w:cs="Sakkal Majalla"/>
          <w:b/>
          <w:bCs/>
          <w:sz w:val="28"/>
          <w:szCs w:val="28"/>
          <w:u w:val="single"/>
          <w:rtl/>
        </w:rPr>
      </w:pPr>
    </w:p>
    <w:p w14:paraId="66329C82" w14:textId="77777777" w:rsidR="00285C2B" w:rsidRDefault="00285C2B" w:rsidP="00D22171">
      <w:pPr>
        <w:rPr>
          <w:rFonts w:ascii="Sakkal Majalla" w:hAnsi="Sakkal Majalla" w:cs="Sakkal Majalla"/>
          <w:b/>
          <w:bCs/>
          <w:sz w:val="28"/>
          <w:szCs w:val="28"/>
          <w:u w:val="single"/>
          <w:rtl/>
        </w:rPr>
      </w:pPr>
    </w:p>
    <w:p w14:paraId="36F619BF" w14:textId="49809DCD" w:rsidR="00A74F76" w:rsidRPr="00285C2B" w:rsidRDefault="00285C2B" w:rsidP="00D22171">
      <w:pPr>
        <w:rPr>
          <w:rFonts w:ascii="Sakkal Majalla" w:hAnsi="Sakkal Majalla" w:cs="Sakkal Majalla"/>
          <w:b/>
          <w:bCs/>
          <w:sz w:val="28"/>
          <w:szCs w:val="28"/>
          <w:u w:val="single"/>
          <w:rtl/>
        </w:rPr>
      </w:pPr>
      <w:r w:rsidRPr="00285C2B">
        <w:rPr>
          <w:rFonts w:ascii="Sakkal Majalla" w:hAnsi="Sakkal Majalla" w:cs="Sakkal Majalla" w:hint="cs"/>
          <w:b/>
          <w:bCs/>
          <w:sz w:val="28"/>
          <w:szCs w:val="28"/>
          <w:u w:val="single"/>
          <w:rtl/>
        </w:rPr>
        <w:lastRenderedPageBreak/>
        <w:t>مصادر الخطر:</w:t>
      </w:r>
    </w:p>
    <w:p w14:paraId="683BC010" w14:textId="2AD2278F" w:rsidR="00285C2B" w:rsidRPr="00285C2B" w:rsidRDefault="00285C2B" w:rsidP="00285C2B">
      <w:pPr>
        <w:rPr>
          <w:rFonts w:ascii="Sakkal Majalla" w:hAnsi="Sakkal Majalla" w:cs="Sakkal Majalla"/>
          <w:sz w:val="28"/>
          <w:szCs w:val="28"/>
          <w:rtl/>
        </w:rPr>
      </w:pPr>
      <w:r w:rsidRPr="00285C2B">
        <w:rPr>
          <w:rFonts w:ascii="Sakkal Majalla" w:hAnsi="Sakkal Majalla" w:cs="Sakkal Majalla"/>
          <w:sz w:val="28"/>
          <w:szCs w:val="28"/>
          <w:rtl/>
        </w:rPr>
        <w:t>مصادر الخطر تمثل الجذور الأساسية التي تؤدي إلى ظهور التحديات والمشكلات داخل المؤسسة أو في بيئتها المحيطة. في إطار إدارة المخاطر المتقدمة، يتم تحليل هذه المصادر بشكل معمق لضمان التعامل معها بفعالية. يمكن تصنيف مصادر الخطر كما يلي</w:t>
      </w:r>
      <w:r w:rsidRPr="00285C2B">
        <w:rPr>
          <w:rFonts w:ascii="Sakkal Majalla" w:hAnsi="Sakkal Majalla" w:cs="Sakkal Majalla"/>
          <w:sz w:val="28"/>
          <w:szCs w:val="28"/>
        </w:rPr>
        <w:t>:</w:t>
      </w:r>
    </w:p>
    <w:p w14:paraId="212C9D18" w14:textId="77777777" w:rsidR="00285C2B" w:rsidRDefault="00285C2B" w:rsidP="00285C2B">
      <w:pPr>
        <w:rPr>
          <w:rFonts w:ascii="Sakkal Majalla" w:hAnsi="Sakkal Majalla" w:cs="Sakkal Majalla" w:hint="cs"/>
          <w:sz w:val="28"/>
          <w:szCs w:val="28"/>
          <w:u w:val="single"/>
          <w:rtl/>
        </w:rPr>
      </w:pPr>
    </w:p>
    <w:p w14:paraId="69504AFF"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1. </w:t>
      </w:r>
      <w:r w:rsidRPr="00285C2B">
        <w:rPr>
          <w:rFonts w:ascii="Sakkal Majalla" w:hAnsi="Sakkal Majalla" w:cs="Sakkal Majalla"/>
          <w:b/>
          <w:bCs/>
          <w:sz w:val="28"/>
          <w:szCs w:val="28"/>
          <w:rtl/>
        </w:rPr>
        <w:t>المصادر الداخلية</w:t>
      </w:r>
    </w:p>
    <w:p w14:paraId="485A0F06"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هذه المخاطر تنشأ من داخل المنظمة نتيجة عوامل ذات صلة بالبنية الداخلية أو العمليات التشغيلية، وتشمل</w:t>
      </w:r>
      <w:r w:rsidRPr="00285C2B">
        <w:rPr>
          <w:rFonts w:ascii="Sakkal Majalla" w:hAnsi="Sakkal Majalla" w:cs="Sakkal Majalla"/>
          <w:sz w:val="28"/>
          <w:szCs w:val="28"/>
        </w:rPr>
        <w:t>:</w:t>
      </w:r>
    </w:p>
    <w:p w14:paraId="41FF32B8" w14:textId="77777777" w:rsidR="00285C2B" w:rsidRPr="00285C2B" w:rsidRDefault="00285C2B" w:rsidP="00285C2B">
      <w:pPr>
        <w:numPr>
          <w:ilvl w:val="0"/>
          <w:numId w:val="2"/>
        </w:numPr>
        <w:rPr>
          <w:rFonts w:ascii="Sakkal Majalla" w:hAnsi="Sakkal Majalla" w:cs="Sakkal Majalla"/>
          <w:sz w:val="28"/>
          <w:szCs w:val="28"/>
        </w:rPr>
      </w:pPr>
      <w:r w:rsidRPr="00285C2B">
        <w:rPr>
          <w:rFonts w:ascii="Sakkal Majalla" w:hAnsi="Sakkal Majalla" w:cs="Sakkal Majalla"/>
          <w:b/>
          <w:bCs/>
          <w:sz w:val="28"/>
          <w:szCs w:val="28"/>
          <w:rtl/>
        </w:rPr>
        <w:t>العامل البشري</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ضعف المهارات، أخطاء الموظفين، أو نقص التدريب اللازم</w:t>
      </w:r>
      <w:r w:rsidRPr="00285C2B">
        <w:rPr>
          <w:rFonts w:ascii="Sakkal Majalla" w:hAnsi="Sakkal Majalla" w:cs="Sakkal Majalla"/>
          <w:sz w:val="28"/>
          <w:szCs w:val="28"/>
        </w:rPr>
        <w:t>.</w:t>
      </w:r>
    </w:p>
    <w:p w14:paraId="76499901" w14:textId="77777777" w:rsidR="00285C2B" w:rsidRPr="00285C2B" w:rsidRDefault="00285C2B" w:rsidP="00285C2B">
      <w:pPr>
        <w:numPr>
          <w:ilvl w:val="0"/>
          <w:numId w:val="2"/>
        </w:numPr>
        <w:rPr>
          <w:rFonts w:ascii="Sakkal Majalla" w:hAnsi="Sakkal Majalla" w:cs="Sakkal Majalla"/>
          <w:sz w:val="28"/>
          <w:szCs w:val="28"/>
        </w:rPr>
      </w:pPr>
      <w:r w:rsidRPr="00285C2B">
        <w:rPr>
          <w:rFonts w:ascii="Sakkal Majalla" w:hAnsi="Sakkal Majalla" w:cs="Sakkal Majalla"/>
          <w:b/>
          <w:bCs/>
          <w:sz w:val="28"/>
          <w:szCs w:val="28"/>
          <w:rtl/>
        </w:rPr>
        <w:t>الإدارة والحوكمة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سوء التخطيط الاستراتيجي، ضعف اتخاذ القرارات، أو غياب التواصل الفعّال بين الإدارات</w:t>
      </w:r>
      <w:r w:rsidRPr="00285C2B">
        <w:rPr>
          <w:rFonts w:ascii="Sakkal Majalla" w:hAnsi="Sakkal Majalla" w:cs="Sakkal Majalla"/>
          <w:sz w:val="28"/>
          <w:szCs w:val="28"/>
        </w:rPr>
        <w:t>.</w:t>
      </w:r>
    </w:p>
    <w:p w14:paraId="007FA53E" w14:textId="77777777" w:rsidR="00285C2B" w:rsidRPr="00285C2B" w:rsidRDefault="00285C2B" w:rsidP="00285C2B">
      <w:pPr>
        <w:numPr>
          <w:ilvl w:val="0"/>
          <w:numId w:val="2"/>
        </w:numPr>
        <w:rPr>
          <w:rFonts w:ascii="Sakkal Majalla" w:hAnsi="Sakkal Majalla" w:cs="Sakkal Majalla"/>
          <w:sz w:val="28"/>
          <w:szCs w:val="28"/>
        </w:rPr>
      </w:pPr>
      <w:r w:rsidRPr="00285C2B">
        <w:rPr>
          <w:rFonts w:ascii="Sakkal Majalla" w:hAnsi="Sakkal Majalla" w:cs="Sakkal Majalla"/>
          <w:b/>
          <w:bCs/>
          <w:sz w:val="28"/>
          <w:szCs w:val="28"/>
          <w:rtl/>
        </w:rPr>
        <w:t>الموارد التشغيلية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قصور في كفاءة الأنظمة، تعطل المعدات، أو ضعف عمليات الصيانة</w:t>
      </w:r>
      <w:r w:rsidRPr="00285C2B">
        <w:rPr>
          <w:rFonts w:ascii="Sakkal Majalla" w:hAnsi="Sakkal Majalla" w:cs="Sakkal Majalla"/>
          <w:sz w:val="28"/>
          <w:szCs w:val="28"/>
        </w:rPr>
        <w:t>.</w:t>
      </w:r>
    </w:p>
    <w:p w14:paraId="3BF2E1F6" w14:textId="77777777" w:rsidR="00285C2B" w:rsidRPr="00285C2B" w:rsidRDefault="00285C2B" w:rsidP="00285C2B">
      <w:pPr>
        <w:numPr>
          <w:ilvl w:val="0"/>
          <w:numId w:val="2"/>
        </w:numPr>
        <w:rPr>
          <w:rFonts w:ascii="Sakkal Majalla" w:hAnsi="Sakkal Majalla" w:cs="Sakkal Majalla"/>
          <w:sz w:val="28"/>
          <w:szCs w:val="28"/>
        </w:rPr>
      </w:pPr>
      <w:r w:rsidRPr="00285C2B">
        <w:rPr>
          <w:rFonts w:ascii="Sakkal Majalla" w:hAnsi="Sakkal Majalla" w:cs="Sakkal Majalla"/>
          <w:b/>
          <w:bCs/>
          <w:sz w:val="28"/>
          <w:szCs w:val="28"/>
          <w:rtl/>
        </w:rPr>
        <w:t>التكنولوجيا الداخلية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أخطاء في البنية التحتية التقنية أو قصور في التكيف مع الأنظمة المستحدثة</w:t>
      </w:r>
      <w:r w:rsidRPr="00285C2B">
        <w:rPr>
          <w:rFonts w:ascii="Sakkal Majalla" w:hAnsi="Sakkal Majalla" w:cs="Sakkal Majalla"/>
          <w:sz w:val="28"/>
          <w:szCs w:val="28"/>
        </w:rPr>
        <w:t>.</w:t>
      </w:r>
    </w:p>
    <w:p w14:paraId="7CF87126" w14:textId="77777777" w:rsidR="00285C2B" w:rsidRPr="00285C2B" w:rsidRDefault="00285C2B" w:rsidP="00285C2B">
      <w:pPr>
        <w:rPr>
          <w:rFonts w:ascii="Sakkal Majalla" w:hAnsi="Sakkal Majalla" w:cs="Sakkal Majalla"/>
          <w:sz w:val="28"/>
          <w:szCs w:val="28"/>
          <w:u w:val="single"/>
          <w:rtl/>
        </w:rPr>
      </w:pPr>
    </w:p>
    <w:p w14:paraId="26D066A1" w14:textId="77777777" w:rsidR="00285C2B" w:rsidRPr="00285C2B" w:rsidRDefault="00285C2B" w:rsidP="00285C2B">
      <w:pPr>
        <w:rPr>
          <w:rFonts w:ascii="Sakkal Majalla" w:hAnsi="Sakkal Majalla" w:cs="Sakkal Majalla"/>
          <w:b/>
          <w:bCs/>
          <w:sz w:val="28"/>
          <w:szCs w:val="28"/>
        </w:rPr>
      </w:pPr>
      <w:r w:rsidRPr="00285C2B">
        <w:rPr>
          <w:rFonts w:ascii="Sakkal Majalla" w:hAnsi="Sakkal Majalla" w:cs="Sakkal Majalla"/>
          <w:b/>
          <w:bCs/>
          <w:sz w:val="28"/>
          <w:szCs w:val="28"/>
        </w:rPr>
        <w:t xml:space="preserve">2. </w:t>
      </w:r>
      <w:r w:rsidRPr="00285C2B">
        <w:rPr>
          <w:rFonts w:ascii="Sakkal Majalla" w:hAnsi="Sakkal Majalla" w:cs="Sakkal Majalla"/>
          <w:b/>
          <w:bCs/>
          <w:sz w:val="28"/>
          <w:szCs w:val="28"/>
          <w:rtl/>
        </w:rPr>
        <w:t>المصادر الخارجية</w:t>
      </w:r>
    </w:p>
    <w:p w14:paraId="23FDF419" w14:textId="77777777" w:rsidR="00285C2B" w:rsidRPr="00285C2B" w:rsidRDefault="00285C2B" w:rsidP="00285C2B">
      <w:pPr>
        <w:rPr>
          <w:rFonts w:ascii="Sakkal Majalla" w:hAnsi="Sakkal Majalla" w:cs="Sakkal Majalla"/>
          <w:sz w:val="28"/>
          <w:szCs w:val="28"/>
        </w:rPr>
      </w:pPr>
      <w:r w:rsidRPr="00285C2B">
        <w:rPr>
          <w:rFonts w:ascii="Sakkal Majalla" w:hAnsi="Sakkal Majalla" w:cs="Sakkal Majalla"/>
          <w:sz w:val="28"/>
          <w:szCs w:val="28"/>
          <w:rtl/>
        </w:rPr>
        <w:t>تنبع من العوامل التي لا تخضع لسيطرة المؤسسة، وغالبًا ما يكون لها تأثير واسع النطاق، ومنها</w:t>
      </w:r>
      <w:r w:rsidRPr="00285C2B">
        <w:rPr>
          <w:rFonts w:ascii="Sakkal Majalla" w:hAnsi="Sakkal Majalla" w:cs="Sakkal Majalla"/>
          <w:sz w:val="28"/>
          <w:szCs w:val="28"/>
        </w:rPr>
        <w:t>:</w:t>
      </w:r>
    </w:p>
    <w:p w14:paraId="608A331B" w14:textId="77777777" w:rsidR="00285C2B" w:rsidRPr="00285C2B" w:rsidRDefault="00285C2B" w:rsidP="00285C2B">
      <w:pPr>
        <w:numPr>
          <w:ilvl w:val="0"/>
          <w:numId w:val="3"/>
        </w:numPr>
        <w:rPr>
          <w:rFonts w:ascii="Sakkal Majalla" w:hAnsi="Sakkal Majalla" w:cs="Sakkal Majalla"/>
          <w:sz w:val="28"/>
          <w:szCs w:val="28"/>
        </w:rPr>
      </w:pPr>
      <w:r w:rsidRPr="00285C2B">
        <w:rPr>
          <w:rFonts w:ascii="Sakkal Majalla" w:hAnsi="Sakkal Majalla" w:cs="Sakkal Majalla"/>
          <w:b/>
          <w:bCs/>
          <w:sz w:val="28"/>
          <w:szCs w:val="28"/>
          <w:rtl/>
        </w:rPr>
        <w:t>التغيرات الاقتصادية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مثل التضخم، الركود الاقتصادي، أو تقلب أسعار الصرف</w:t>
      </w:r>
      <w:r w:rsidRPr="00285C2B">
        <w:rPr>
          <w:rFonts w:ascii="Sakkal Majalla" w:hAnsi="Sakkal Majalla" w:cs="Sakkal Majalla"/>
          <w:sz w:val="28"/>
          <w:szCs w:val="28"/>
        </w:rPr>
        <w:t>.</w:t>
      </w:r>
    </w:p>
    <w:p w14:paraId="30D76C59" w14:textId="77777777" w:rsidR="00285C2B" w:rsidRPr="00285C2B" w:rsidRDefault="00285C2B" w:rsidP="00285C2B">
      <w:pPr>
        <w:numPr>
          <w:ilvl w:val="0"/>
          <w:numId w:val="3"/>
        </w:numPr>
        <w:rPr>
          <w:rFonts w:ascii="Sakkal Majalla" w:hAnsi="Sakkal Majalla" w:cs="Sakkal Majalla"/>
          <w:sz w:val="28"/>
          <w:szCs w:val="28"/>
        </w:rPr>
      </w:pPr>
      <w:r w:rsidRPr="00285C2B">
        <w:rPr>
          <w:rFonts w:ascii="Sakkal Majalla" w:hAnsi="Sakkal Majalla" w:cs="Sakkal Majalla"/>
          <w:b/>
          <w:bCs/>
          <w:sz w:val="28"/>
          <w:szCs w:val="28"/>
          <w:rtl/>
        </w:rPr>
        <w:t>الظروف السوقية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ظهور منتجات أو خدمات منافسة، تغير أنماط الاستهلاك، أو تقلبات العرض والطلب</w:t>
      </w:r>
      <w:r w:rsidRPr="00285C2B">
        <w:rPr>
          <w:rFonts w:ascii="Sakkal Majalla" w:hAnsi="Sakkal Majalla" w:cs="Sakkal Majalla"/>
          <w:sz w:val="28"/>
          <w:szCs w:val="28"/>
        </w:rPr>
        <w:t>.</w:t>
      </w:r>
    </w:p>
    <w:p w14:paraId="53646E7E" w14:textId="77777777" w:rsidR="00285C2B" w:rsidRPr="00285C2B" w:rsidRDefault="00285C2B" w:rsidP="00285C2B">
      <w:pPr>
        <w:numPr>
          <w:ilvl w:val="0"/>
          <w:numId w:val="3"/>
        </w:numPr>
        <w:rPr>
          <w:rFonts w:ascii="Sakkal Majalla" w:hAnsi="Sakkal Majalla" w:cs="Sakkal Majalla"/>
          <w:sz w:val="28"/>
          <w:szCs w:val="28"/>
        </w:rPr>
      </w:pPr>
      <w:r w:rsidRPr="00285C2B">
        <w:rPr>
          <w:rFonts w:ascii="Sakkal Majalla" w:hAnsi="Sakkal Majalla" w:cs="Sakkal Majalla"/>
          <w:b/>
          <w:bCs/>
          <w:sz w:val="28"/>
          <w:szCs w:val="28"/>
          <w:rtl/>
        </w:rPr>
        <w:t>التشريعات واللوائح</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فرض قوانين أو لوائح جديدة قد تفرض تكاليف إضافية أو تحديات تشغيلية</w:t>
      </w:r>
      <w:r w:rsidRPr="00285C2B">
        <w:rPr>
          <w:rFonts w:ascii="Sakkal Majalla" w:hAnsi="Sakkal Majalla" w:cs="Sakkal Majalla"/>
          <w:sz w:val="28"/>
          <w:szCs w:val="28"/>
        </w:rPr>
        <w:t>.</w:t>
      </w:r>
    </w:p>
    <w:p w14:paraId="4EEFC1A6" w14:textId="77777777" w:rsidR="00285C2B" w:rsidRPr="00285C2B" w:rsidRDefault="00285C2B" w:rsidP="00285C2B">
      <w:pPr>
        <w:numPr>
          <w:ilvl w:val="0"/>
          <w:numId w:val="3"/>
        </w:numPr>
        <w:rPr>
          <w:rFonts w:ascii="Sakkal Majalla" w:hAnsi="Sakkal Majalla" w:cs="Sakkal Majalla"/>
          <w:sz w:val="28"/>
          <w:szCs w:val="28"/>
        </w:rPr>
      </w:pPr>
      <w:r w:rsidRPr="00285C2B">
        <w:rPr>
          <w:rFonts w:ascii="Sakkal Majalla" w:hAnsi="Sakkal Majalla" w:cs="Sakkal Majalla"/>
          <w:b/>
          <w:bCs/>
          <w:sz w:val="28"/>
          <w:szCs w:val="28"/>
          <w:rtl/>
        </w:rPr>
        <w:t>الكوارث الطبيعية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مثل الزلازل والفيضانات التي تؤثر على البنية التحتية والعمليات</w:t>
      </w:r>
      <w:r w:rsidRPr="00285C2B">
        <w:rPr>
          <w:rFonts w:ascii="Sakkal Majalla" w:hAnsi="Sakkal Majalla" w:cs="Sakkal Majalla"/>
          <w:sz w:val="28"/>
          <w:szCs w:val="28"/>
        </w:rPr>
        <w:t>.</w:t>
      </w:r>
    </w:p>
    <w:p w14:paraId="5EE4CA08" w14:textId="77777777" w:rsidR="00285C2B" w:rsidRDefault="00285C2B" w:rsidP="00285C2B">
      <w:pPr>
        <w:numPr>
          <w:ilvl w:val="0"/>
          <w:numId w:val="3"/>
        </w:numPr>
        <w:rPr>
          <w:rFonts w:ascii="Sakkal Majalla" w:hAnsi="Sakkal Majalla" w:cs="Sakkal Majalla"/>
          <w:sz w:val="28"/>
          <w:szCs w:val="28"/>
        </w:rPr>
      </w:pPr>
      <w:r w:rsidRPr="00285C2B">
        <w:rPr>
          <w:rFonts w:ascii="Sakkal Majalla" w:hAnsi="Sakkal Majalla" w:cs="Sakkal Majalla"/>
          <w:b/>
          <w:bCs/>
          <w:sz w:val="28"/>
          <w:szCs w:val="28"/>
          <w:rtl/>
        </w:rPr>
        <w:t>الظروف السياسية والاجتماعية</w:t>
      </w:r>
      <w:r w:rsidRPr="00285C2B">
        <w:rPr>
          <w:rFonts w:ascii="Sakkal Majalla" w:hAnsi="Sakkal Majalla" w:cs="Sakkal Majalla"/>
          <w:sz w:val="28"/>
          <w:szCs w:val="28"/>
        </w:rPr>
        <w:t xml:space="preserve">: </w:t>
      </w:r>
      <w:r w:rsidRPr="00285C2B">
        <w:rPr>
          <w:rFonts w:ascii="Sakkal Majalla" w:hAnsi="Sakkal Majalla" w:cs="Sakkal Majalla"/>
          <w:sz w:val="28"/>
          <w:szCs w:val="28"/>
          <w:rtl/>
        </w:rPr>
        <w:t>مثل الحروب، الاحتجاجات، أو التغيرات في السياسات الحكومية</w:t>
      </w:r>
      <w:r w:rsidRPr="00285C2B">
        <w:rPr>
          <w:rFonts w:ascii="Sakkal Majalla" w:hAnsi="Sakkal Majalla" w:cs="Sakkal Majalla"/>
          <w:sz w:val="28"/>
          <w:szCs w:val="28"/>
        </w:rPr>
        <w:t>.</w:t>
      </w:r>
    </w:p>
    <w:p w14:paraId="7234E387" w14:textId="77777777" w:rsidR="006966A6" w:rsidRDefault="006966A6" w:rsidP="006966A6">
      <w:pPr>
        <w:rPr>
          <w:rFonts w:ascii="Sakkal Majalla" w:hAnsi="Sakkal Majalla" w:cs="Sakkal Majalla"/>
          <w:sz w:val="28"/>
          <w:szCs w:val="28"/>
          <w:rtl/>
        </w:rPr>
      </w:pPr>
    </w:p>
    <w:p w14:paraId="75E8D095" w14:textId="77777777" w:rsidR="006966A6" w:rsidRDefault="006966A6" w:rsidP="006966A6">
      <w:pPr>
        <w:rPr>
          <w:rFonts w:ascii="Sakkal Majalla" w:hAnsi="Sakkal Majalla" w:cs="Sakkal Majalla"/>
          <w:sz w:val="28"/>
          <w:szCs w:val="28"/>
          <w:rtl/>
        </w:rPr>
      </w:pPr>
    </w:p>
    <w:p w14:paraId="5AF6204C" w14:textId="77777777" w:rsidR="006966A6" w:rsidRDefault="006966A6" w:rsidP="006966A6">
      <w:pPr>
        <w:rPr>
          <w:rFonts w:ascii="Sakkal Majalla" w:hAnsi="Sakkal Majalla" w:cs="Sakkal Majalla"/>
          <w:sz w:val="28"/>
          <w:szCs w:val="28"/>
          <w:rtl/>
        </w:rPr>
      </w:pPr>
    </w:p>
    <w:p w14:paraId="0E3806AD" w14:textId="77777777" w:rsidR="006966A6" w:rsidRDefault="006966A6" w:rsidP="006966A6">
      <w:pPr>
        <w:rPr>
          <w:rFonts w:ascii="Sakkal Majalla" w:hAnsi="Sakkal Majalla" w:cs="Sakkal Majalla"/>
          <w:sz w:val="28"/>
          <w:szCs w:val="28"/>
          <w:rtl/>
        </w:rPr>
      </w:pPr>
    </w:p>
    <w:p w14:paraId="339F9F96" w14:textId="77777777" w:rsidR="006966A6" w:rsidRDefault="006966A6" w:rsidP="006966A6">
      <w:pPr>
        <w:rPr>
          <w:rFonts w:ascii="Sakkal Majalla" w:hAnsi="Sakkal Majalla" w:cs="Sakkal Majalla"/>
          <w:sz w:val="28"/>
          <w:szCs w:val="28"/>
          <w:rtl/>
        </w:rPr>
      </w:pPr>
    </w:p>
    <w:p w14:paraId="33DC4F0E" w14:textId="0212ED87" w:rsidR="006966A6" w:rsidRDefault="006966A6" w:rsidP="006966A6">
      <w:pPr>
        <w:rPr>
          <w:rFonts w:ascii="Sakkal Majalla" w:hAnsi="Sakkal Majalla" w:cs="Sakkal Majalla"/>
          <w:sz w:val="28"/>
          <w:szCs w:val="28"/>
          <w:rtl/>
        </w:rPr>
      </w:pPr>
      <w:r w:rsidRPr="006966A6">
        <w:rPr>
          <w:rFonts w:ascii="Sakkal Majalla" w:hAnsi="Sakkal Majalla" w:cs="Sakkal Majalla" w:hint="cs"/>
          <w:b/>
          <w:bCs/>
          <w:sz w:val="28"/>
          <w:szCs w:val="28"/>
          <w:u w:val="single"/>
          <w:rtl/>
        </w:rPr>
        <w:lastRenderedPageBreak/>
        <w:t>خطوات إدارة المخاطر المتقدمة</w:t>
      </w:r>
      <w:r>
        <w:rPr>
          <w:rFonts w:ascii="Sakkal Majalla" w:hAnsi="Sakkal Majalla" w:cs="Sakkal Majalla" w:hint="cs"/>
          <w:sz w:val="28"/>
          <w:szCs w:val="28"/>
          <w:rtl/>
        </w:rPr>
        <w:t>:</w:t>
      </w:r>
    </w:p>
    <w:p w14:paraId="47F25776" w14:textId="2996B74A" w:rsidR="006966A6" w:rsidRDefault="006966A6" w:rsidP="006966A6">
      <w:pPr>
        <w:rPr>
          <w:rFonts w:ascii="Sakkal Majalla" w:hAnsi="Sakkal Majalla" w:cs="Sakkal Majalla"/>
          <w:sz w:val="28"/>
          <w:szCs w:val="28"/>
          <w:rtl/>
        </w:rPr>
      </w:pPr>
      <w:r w:rsidRPr="006966A6">
        <w:rPr>
          <w:rFonts w:ascii="Sakkal Majalla" w:hAnsi="Sakkal Majalla" w:cs="Sakkal Majalla"/>
          <w:sz w:val="28"/>
          <w:szCs w:val="28"/>
          <w:rtl/>
        </w:rPr>
        <w:t>تتطلب إدارة المخاطر المتقدمة اتباع مجموعة من الخطوات المنظمة التي تتيح للمؤسسة التعامل مع المخاطر بكفاءة وفعالية، مع ضمان استمرارية العمليات وتحقيق الأهداف المحددة. تمثل هذه الخطوات إرشادات منهجية تساعد في تحليل المخاطر بشكل دقيق واتخاذ القرارات المناسبة للتعامل معها</w:t>
      </w:r>
      <w:r w:rsidRPr="006966A6">
        <w:rPr>
          <w:rFonts w:ascii="Sakkal Majalla" w:hAnsi="Sakkal Majalla" w:cs="Sakkal Majalla"/>
          <w:sz w:val="28"/>
          <w:szCs w:val="28"/>
        </w:rPr>
        <w:t>.</w:t>
      </w:r>
    </w:p>
    <w:p w14:paraId="760F178D"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Pr>
        <w:t xml:space="preserve">1. </w:t>
      </w:r>
      <w:r w:rsidRPr="006966A6">
        <w:rPr>
          <w:rFonts w:ascii="Sakkal Majalla" w:hAnsi="Sakkal Majalla" w:cs="Sakkal Majalla"/>
          <w:b/>
          <w:bCs/>
          <w:sz w:val="28"/>
          <w:szCs w:val="28"/>
          <w:rtl/>
        </w:rPr>
        <w:t>تحديد المخاطر</w:t>
      </w:r>
    </w:p>
    <w:p w14:paraId="3C077D70"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في البداية، يتم التعرف على جميع المخاطر التي قد تؤثر على الأداء المؤسسي. يشمل ذلك دراسة المخاطر المحتملة من داخل المنظمة أو خارجها، بدءًا من المخاطر التشغيلية وحتى المخاطر المالية أو البيئية. تعتمد هذه المرحلة على أدوات تحليل متعددة مثل العصف الذهني، الاستطلاعات، وتحليل السيناريوهات لتحديد جميع العوامل التي قد تعرض المنظمة للمخاطر</w:t>
      </w:r>
      <w:r w:rsidRPr="006966A6">
        <w:rPr>
          <w:rFonts w:ascii="Sakkal Majalla" w:hAnsi="Sakkal Majalla" w:cs="Sakkal Majalla"/>
          <w:sz w:val="28"/>
          <w:szCs w:val="28"/>
        </w:rPr>
        <w:t>.</w:t>
      </w:r>
    </w:p>
    <w:p w14:paraId="066401A4"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Pr>
        <w:t xml:space="preserve">2. </w:t>
      </w:r>
      <w:r w:rsidRPr="006966A6">
        <w:rPr>
          <w:rFonts w:ascii="Sakkal Majalla" w:hAnsi="Sakkal Majalla" w:cs="Sakkal Majalla"/>
          <w:b/>
          <w:bCs/>
          <w:sz w:val="28"/>
          <w:szCs w:val="28"/>
          <w:rtl/>
        </w:rPr>
        <w:t>تقييم المخاطر</w:t>
      </w:r>
    </w:p>
    <w:p w14:paraId="459F9CC9"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بعد تحديد المخاطر، تأتي مرحلة تقييم مدى تأثيرها واحتمالية حدوثها. يتم تحليل كل خطر على حدة من خلال تحديد احتمالية وقوعه والأثر المحتمل له على الأهداف المؤسسية. يتم تقييم المخاطر باستخدام تقنيات تحليل نوعي وكمي مثل جداول المخاطر أو تحليل السيناريوهات المستقبلية، مما يساعد في ترتيب الأولويات بناءً على المخاطر الأكثر تهديدًا</w:t>
      </w:r>
      <w:r w:rsidRPr="006966A6">
        <w:rPr>
          <w:rFonts w:ascii="Sakkal Majalla" w:hAnsi="Sakkal Majalla" w:cs="Sakkal Majalla"/>
          <w:sz w:val="28"/>
          <w:szCs w:val="28"/>
        </w:rPr>
        <w:t>.</w:t>
      </w:r>
    </w:p>
    <w:p w14:paraId="174EAB4E"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Pr>
        <w:t xml:space="preserve">3. </w:t>
      </w:r>
      <w:r w:rsidRPr="006966A6">
        <w:rPr>
          <w:rFonts w:ascii="Sakkal Majalla" w:hAnsi="Sakkal Majalla" w:cs="Sakkal Majalla"/>
          <w:b/>
          <w:bCs/>
          <w:sz w:val="28"/>
          <w:szCs w:val="28"/>
          <w:rtl/>
        </w:rPr>
        <w:t>تحليل المخاطر</w:t>
      </w:r>
    </w:p>
    <w:p w14:paraId="400E9279"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يتضمن تحليل المخاطر دراسة أعمق لكل نوع من المخاطر لتحديد الأسباب المحتملة التي قد تؤدي إلى وقوعها. يتناول التحليل تأثير المخاطر على المدى القريب والبعيد، ويستخدم أساليب مثل تحليل السبب الجذري لتفكيك المشاكل إلى عناصرها الأولية. تساعد هذه العملية في فهم الديناميكيات المعقدة للمخاطر وكيفية تأثيرها على العمليات</w:t>
      </w:r>
      <w:r w:rsidRPr="006966A6">
        <w:rPr>
          <w:rFonts w:ascii="Sakkal Majalla" w:hAnsi="Sakkal Majalla" w:cs="Sakkal Majalla"/>
          <w:sz w:val="28"/>
          <w:szCs w:val="28"/>
        </w:rPr>
        <w:t>.</w:t>
      </w:r>
    </w:p>
    <w:p w14:paraId="547BFA5F"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Pr>
        <w:t xml:space="preserve">4. </w:t>
      </w:r>
      <w:r w:rsidRPr="006966A6">
        <w:rPr>
          <w:rFonts w:ascii="Sakkal Majalla" w:hAnsi="Sakkal Majalla" w:cs="Sakkal Majalla"/>
          <w:b/>
          <w:bCs/>
          <w:sz w:val="28"/>
          <w:szCs w:val="28"/>
          <w:rtl/>
        </w:rPr>
        <w:t>معالجة المخاطر</w:t>
      </w:r>
    </w:p>
    <w:p w14:paraId="3340E5F4"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تعد هذه المرحلة من أهم المراحل في إدارة المخاطر، حيث يتم اتخاذ القرارات بشأن كيفية التعامل مع كل خطر. تشمل الخيارات المتاحة</w:t>
      </w:r>
      <w:r w:rsidRPr="006966A6">
        <w:rPr>
          <w:rFonts w:ascii="Sakkal Majalla" w:hAnsi="Sakkal Majalla" w:cs="Sakkal Majalla"/>
          <w:sz w:val="28"/>
          <w:szCs w:val="28"/>
        </w:rPr>
        <w:t>:</w:t>
      </w:r>
    </w:p>
    <w:p w14:paraId="5BC29A81" w14:textId="77777777" w:rsidR="006966A6" w:rsidRPr="006966A6" w:rsidRDefault="006966A6" w:rsidP="006966A6">
      <w:pPr>
        <w:numPr>
          <w:ilvl w:val="0"/>
          <w:numId w:val="4"/>
        </w:numPr>
        <w:rPr>
          <w:rFonts w:ascii="Sakkal Majalla" w:hAnsi="Sakkal Majalla" w:cs="Sakkal Majalla"/>
          <w:sz w:val="28"/>
          <w:szCs w:val="28"/>
        </w:rPr>
      </w:pPr>
      <w:r w:rsidRPr="006966A6">
        <w:rPr>
          <w:rFonts w:ascii="Sakkal Majalla" w:hAnsi="Sakkal Majalla" w:cs="Sakkal Majalla"/>
          <w:b/>
          <w:bCs/>
          <w:sz w:val="28"/>
          <w:szCs w:val="28"/>
          <w:rtl/>
        </w:rPr>
        <w:t>تقليل المخاطر</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اتخاذ إجراءات للحد من احتمالية وقوع الخطر أو تأثيره</w:t>
      </w:r>
      <w:r w:rsidRPr="006966A6">
        <w:rPr>
          <w:rFonts w:ascii="Sakkal Majalla" w:hAnsi="Sakkal Majalla" w:cs="Sakkal Majalla"/>
          <w:sz w:val="28"/>
          <w:szCs w:val="28"/>
        </w:rPr>
        <w:t>.</w:t>
      </w:r>
    </w:p>
    <w:p w14:paraId="53AE3109" w14:textId="77777777" w:rsidR="006966A6" w:rsidRPr="006966A6" w:rsidRDefault="006966A6" w:rsidP="006966A6">
      <w:pPr>
        <w:numPr>
          <w:ilvl w:val="0"/>
          <w:numId w:val="4"/>
        </w:numPr>
        <w:rPr>
          <w:rFonts w:ascii="Sakkal Majalla" w:hAnsi="Sakkal Majalla" w:cs="Sakkal Majalla"/>
          <w:sz w:val="28"/>
          <w:szCs w:val="28"/>
        </w:rPr>
      </w:pPr>
      <w:r w:rsidRPr="006966A6">
        <w:rPr>
          <w:rFonts w:ascii="Sakkal Majalla" w:hAnsi="Sakkal Majalla" w:cs="Sakkal Majalla"/>
          <w:b/>
          <w:bCs/>
          <w:sz w:val="28"/>
          <w:szCs w:val="28"/>
          <w:rtl/>
        </w:rPr>
        <w:t>تحويل المخاطر</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استخدام وسائل مثل التأمين أو العقود لنقل المسؤولية إلى طرف آخر</w:t>
      </w:r>
      <w:r w:rsidRPr="006966A6">
        <w:rPr>
          <w:rFonts w:ascii="Sakkal Majalla" w:hAnsi="Sakkal Majalla" w:cs="Sakkal Majalla"/>
          <w:sz w:val="28"/>
          <w:szCs w:val="28"/>
        </w:rPr>
        <w:t>.</w:t>
      </w:r>
    </w:p>
    <w:p w14:paraId="5C9C0EDE" w14:textId="77777777" w:rsidR="006966A6" w:rsidRPr="006966A6" w:rsidRDefault="006966A6" w:rsidP="006966A6">
      <w:pPr>
        <w:numPr>
          <w:ilvl w:val="0"/>
          <w:numId w:val="4"/>
        </w:numPr>
        <w:rPr>
          <w:rFonts w:ascii="Sakkal Majalla" w:hAnsi="Sakkal Majalla" w:cs="Sakkal Majalla"/>
          <w:sz w:val="28"/>
          <w:szCs w:val="28"/>
        </w:rPr>
      </w:pPr>
      <w:r w:rsidRPr="006966A6">
        <w:rPr>
          <w:rFonts w:ascii="Sakkal Majalla" w:hAnsi="Sakkal Majalla" w:cs="Sakkal Majalla"/>
          <w:b/>
          <w:bCs/>
          <w:sz w:val="28"/>
          <w:szCs w:val="28"/>
          <w:rtl/>
        </w:rPr>
        <w:t>قبول المخاطر</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في بعض الحالات، يتم قبول المخاطر إذا كانت التكلفة المرتبطة بالتقليص أكبر من التأثير المحتمل</w:t>
      </w:r>
      <w:r w:rsidRPr="006966A6">
        <w:rPr>
          <w:rFonts w:ascii="Sakkal Majalla" w:hAnsi="Sakkal Majalla" w:cs="Sakkal Majalla"/>
          <w:sz w:val="28"/>
          <w:szCs w:val="28"/>
        </w:rPr>
        <w:t>.</w:t>
      </w:r>
    </w:p>
    <w:p w14:paraId="610C2C41" w14:textId="77777777" w:rsidR="006966A6" w:rsidRDefault="006966A6" w:rsidP="006966A6">
      <w:pPr>
        <w:numPr>
          <w:ilvl w:val="0"/>
          <w:numId w:val="4"/>
        </w:numPr>
        <w:rPr>
          <w:rFonts w:ascii="Sakkal Majalla" w:hAnsi="Sakkal Majalla" w:cs="Sakkal Majalla"/>
          <w:sz w:val="28"/>
          <w:szCs w:val="28"/>
        </w:rPr>
      </w:pPr>
      <w:r w:rsidRPr="006966A6">
        <w:rPr>
          <w:rFonts w:ascii="Sakkal Majalla" w:hAnsi="Sakkal Majalla" w:cs="Sakkal Majalla"/>
          <w:b/>
          <w:bCs/>
          <w:sz w:val="28"/>
          <w:szCs w:val="28"/>
          <w:rtl/>
        </w:rPr>
        <w:t>تجنب المخاطر</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تعديل الأنشطة أو الأنظمة لتجنب الخطر تمامًا إذا كان غير مقبول</w:t>
      </w:r>
    </w:p>
    <w:p w14:paraId="69F34A5D" w14:textId="2B0A9BB2" w:rsidR="006966A6" w:rsidRPr="006966A6" w:rsidRDefault="006966A6" w:rsidP="006966A6">
      <w:pPr>
        <w:ind w:left="720"/>
        <w:rPr>
          <w:rFonts w:ascii="Sakkal Majalla" w:hAnsi="Sakkal Majalla" w:cs="Sakkal Majalla" w:hint="cs"/>
          <w:sz w:val="28"/>
          <w:szCs w:val="28"/>
          <w:rtl/>
        </w:rPr>
      </w:pPr>
    </w:p>
    <w:p w14:paraId="3578CB52" w14:textId="53841B01" w:rsidR="006966A6" w:rsidRPr="006966A6" w:rsidRDefault="006966A6" w:rsidP="006966A6">
      <w:pPr>
        <w:rPr>
          <w:rFonts w:ascii="Sakkal Majalla" w:hAnsi="Sakkal Majalla" w:cs="Sakkal Majalla" w:hint="cs"/>
          <w:b/>
          <w:bCs/>
          <w:sz w:val="28"/>
          <w:szCs w:val="28"/>
          <w:rtl/>
        </w:rPr>
      </w:pPr>
      <w:r w:rsidRPr="006966A6">
        <w:rPr>
          <w:rFonts w:ascii="Sakkal Majalla" w:hAnsi="Sakkal Majalla" w:cs="Sakkal Majalla"/>
          <w:b/>
          <w:bCs/>
          <w:sz w:val="28"/>
          <w:szCs w:val="28"/>
        </w:rPr>
        <w:lastRenderedPageBreak/>
        <w:t>5.</w:t>
      </w:r>
      <w:r w:rsidRPr="006966A6">
        <w:rPr>
          <w:rFonts w:ascii="Sakkal Majalla" w:hAnsi="Sakkal Majalla" w:cs="Sakkal Majalla"/>
          <w:b/>
          <w:bCs/>
          <w:sz w:val="28"/>
          <w:szCs w:val="28"/>
          <w:rtl/>
        </w:rPr>
        <w:t xml:space="preserve"> </w:t>
      </w:r>
      <w:r w:rsidRPr="006966A6">
        <w:rPr>
          <w:rFonts w:ascii="Sakkal Majalla" w:hAnsi="Sakkal Majalla" w:cs="Sakkal Majalla"/>
          <w:b/>
          <w:bCs/>
          <w:sz w:val="28"/>
          <w:szCs w:val="28"/>
          <w:rtl/>
        </w:rPr>
        <w:t>المراقبة</w:t>
      </w:r>
      <w:r w:rsidRPr="006966A6">
        <w:rPr>
          <w:rFonts w:ascii="Sakkal Majalla" w:hAnsi="Sakkal Majalla" w:cs="Sakkal Majalla"/>
          <w:b/>
          <w:bCs/>
          <w:sz w:val="28"/>
          <w:szCs w:val="28"/>
        </w:rPr>
        <w:t xml:space="preserve"> </w:t>
      </w:r>
      <w:r w:rsidRPr="006966A6">
        <w:rPr>
          <w:rFonts w:ascii="Sakkal Majalla" w:hAnsi="Sakkal Majalla" w:cs="Sakkal Majalla" w:hint="cs"/>
          <w:b/>
          <w:bCs/>
          <w:sz w:val="28"/>
          <w:szCs w:val="28"/>
          <w:rtl/>
        </w:rPr>
        <w:t>والمراجعة</w:t>
      </w:r>
    </w:p>
    <w:p w14:paraId="761CD417"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تتطلب المخاطر متابعة مستمرة لضمان فاعلية استراتيجيات المعالجة. يتم تقييم الإجراءات المتخذة بشكل دوري لتحديد مدى نجاحها في التقليل من المخاطر أو الحد من آثارها. تشمل المراقبة استخدام أنظمة إدارة المخاطر الرقمية، وتحديث خطط الطوارئ بناءً على التطورات والتغيرات</w:t>
      </w:r>
      <w:r w:rsidRPr="006966A6">
        <w:rPr>
          <w:rFonts w:ascii="Sakkal Majalla" w:hAnsi="Sakkal Majalla" w:cs="Sakkal Majalla"/>
          <w:sz w:val="28"/>
          <w:szCs w:val="28"/>
        </w:rPr>
        <w:t>.</w:t>
      </w:r>
    </w:p>
    <w:p w14:paraId="4B016540"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Pr>
        <w:t xml:space="preserve">6. </w:t>
      </w:r>
      <w:r w:rsidRPr="006966A6">
        <w:rPr>
          <w:rFonts w:ascii="Sakkal Majalla" w:hAnsi="Sakkal Majalla" w:cs="Sakkal Majalla"/>
          <w:b/>
          <w:bCs/>
          <w:sz w:val="28"/>
          <w:szCs w:val="28"/>
          <w:rtl/>
        </w:rPr>
        <w:t>التوثيق والتواصل</w:t>
      </w:r>
    </w:p>
    <w:p w14:paraId="0F961B80" w14:textId="77777777" w:rsidR="006966A6" w:rsidRDefault="006966A6" w:rsidP="006966A6">
      <w:pPr>
        <w:rPr>
          <w:rFonts w:ascii="Sakkal Majalla" w:hAnsi="Sakkal Majalla" w:cs="Sakkal Majalla"/>
          <w:sz w:val="28"/>
          <w:szCs w:val="28"/>
          <w:rtl/>
        </w:rPr>
      </w:pPr>
      <w:r w:rsidRPr="006966A6">
        <w:rPr>
          <w:rFonts w:ascii="Sakkal Majalla" w:hAnsi="Sakkal Majalla" w:cs="Sakkal Majalla"/>
          <w:sz w:val="28"/>
          <w:szCs w:val="28"/>
          <w:rtl/>
        </w:rPr>
        <w:t>تتطلب عملية إدارة المخاطر توثيقًا دقيقًا لجميع القرارات والإجراءات المتخذة، بحيث يمكن الرجوع إليها عند الحاجة. بالإضافة إلى ذلك، يعد التواصل الفعّال بين الأطراف المعنية أمرًا حيويًا لضمان أن جميع المعنيين على دراية بالمخاطر المحتملة والتدابير التي يتم اتخاذها للتعامل معها</w:t>
      </w:r>
      <w:r w:rsidRPr="006966A6">
        <w:rPr>
          <w:rFonts w:ascii="Sakkal Majalla" w:hAnsi="Sakkal Majalla" w:cs="Sakkal Majalla"/>
          <w:sz w:val="28"/>
          <w:szCs w:val="28"/>
        </w:rPr>
        <w:t>.</w:t>
      </w:r>
    </w:p>
    <w:p w14:paraId="42855400" w14:textId="77777777" w:rsidR="006966A6" w:rsidRDefault="006966A6" w:rsidP="006966A6">
      <w:pPr>
        <w:rPr>
          <w:rFonts w:ascii="Sakkal Majalla" w:hAnsi="Sakkal Majalla" w:cs="Sakkal Majalla"/>
          <w:sz w:val="28"/>
          <w:szCs w:val="28"/>
          <w:rtl/>
        </w:rPr>
      </w:pPr>
    </w:p>
    <w:p w14:paraId="2A093213" w14:textId="77777777" w:rsidR="006966A6" w:rsidRDefault="006966A6" w:rsidP="006966A6">
      <w:pPr>
        <w:rPr>
          <w:rFonts w:ascii="Sakkal Majalla" w:hAnsi="Sakkal Majalla" w:cs="Sakkal Majalla"/>
          <w:sz w:val="28"/>
          <w:szCs w:val="28"/>
          <w:rtl/>
        </w:rPr>
      </w:pPr>
    </w:p>
    <w:p w14:paraId="5D5437BA" w14:textId="77777777" w:rsidR="006966A6" w:rsidRDefault="006966A6" w:rsidP="006966A6">
      <w:pPr>
        <w:rPr>
          <w:rFonts w:ascii="Sakkal Majalla" w:hAnsi="Sakkal Majalla" w:cs="Sakkal Majalla"/>
          <w:sz w:val="28"/>
          <w:szCs w:val="28"/>
          <w:rtl/>
        </w:rPr>
      </w:pPr>
    </w:p>
    <w:p w14:paraId="05F779B1" w14:textId="77777777" w:rsidR="006966A6" w:rsidRDefault="006966A6" w:rsidP="006966A6">
      <w:pPr>
        <w:rPr>
          <w:rFonts w:ascii="Sakkal Majalla" w:hAnsi="Sakkal Majalla" w:cs="Sakkal Majalla"/>
          <w:sz w:val="28"/>
          <w:szCs w:val="28"/>
          <w:rtl/>
        </w:rPr>
      </w:pPr>
    </w:p>
    <w:p w14:paraId="779FD8A4" w14:textId="77777777" w:rsidR="006966A6" w:rsidRDefault="006966A6" w:rsidP="006966A6">
      <w:pPr>
        <w:rPr>
          <w:rFonts w:ascii="Sakkal Majalla" w:hAnsi="Sakkal Majalla" w:cs="Sakkal Majalla"/>
          <w:sz w:val="28"/>
          <w:szCs w:val="28"/>
          <w:rtl/>
        </w:rPr>
      </w:pPr>
    </w:p>
    <w:p w14:paraId="2385C9D2" w14:textId="77777777" w:rsidR="006966A6" w:rsidRDefault="006966A6" w:rsidP="006966A6">
      <w:pPr>
        <w:rPr>
          <w:rFonts w:ascii="Sakkal Majalla" w:hAnsi="Sakkal Majalla" w:cs="Sakkal Majalla"/>
          <w:sz w:val="28"/>
          <w:szCs w:val="28"/>
          <w:rtl/>
        </w:rPr>
      </w:pPr>
    </w:p>
    <w:p w14:paraId="29387EAE" w14:textId="77777777" w:rsidR="006966A6" w:rsidRDefault="006966A6" w:rsidP="006966A6">
      <w:pPr>
        <w:rPr>
          <w:rFonts w:ascii="Sakkal Majalla" w:hAnsi="Sakkal Majalla" w:cs="Sakkal Majalla"/>
          <w:sz w:val="28"/>
          <w:szCs w:val="28"/>
          <w:rtl/>
        </w:rPr>
      </w:pPr>
    </w:p>
    <w:p w14:paraId="4EF0A2E0" w14:textId="77777777" w:rsidR="006966A6" w:rsidRDefault="006966A6" w:rsidP="006966A6">
      <w:pPr>
        <w:rPr>
          <w:rFonts w:ascii="Sakkal Majalla" w:hAnsi="Sakkal Majalla" w:cs="Sakkal Majalla"/>
          <w:sz w:val="28"/>
          <w:szCs w:val="28"/>
          <w:rtl/>
        </w:rPr>
      </w:pPr>
    </w:p>
    <w:p w14:paraId="5FCA5BBC" w14:textId="77777777" w:rsidR="006966A6" w:rsidRDefault="006966A6" w:rsidP="006966A6">
      <w:pPr>
        <w:rPr>
          <w:rFonts w:ascii="Sakkal Majalla" w:hAnsi="Sakkal Majalla" w:cs="Sakkal Majalla"/>
          <w:sz w:val="28"/>
          <w:szCs w:val="28"/>
          <w:rtl/>
        </w:rPr>
      </w:pPr>
    </w:p>
    <w:p w14:paraId="152380D9" w14:textId="77777777" w:rsidR="006966A6" w:rsidRDefault="006966A6" w:rsidP="006966A6">
      <w:pPr>
        <w:rPr>
          <w:rFonts w:ascii="Sakkal Majalla" w:hAnsi="Sakkal Majalla" w:cs="Sakkal Majalla"/>
          <w:sz w:val="28"/>
          <w:szCs w:val="28"/>
          <w:rtl/>
        </w:rPr>
      </w:pPr>
    </w:p>
    <w:p w14:paraId="7ED98482" w14:textId="77777777" w:rsidR="006966A6" w:rsidRDefault="006966A6" w:rsidP="006966A6">
      <w:pPr>
        <w:rPr>
          <w:rFonts w:ascii="Sakkal Majalla" w:hAnsi="Sakkal Majalla" w:cs="Sakkal Majalla"/>
          <w:sz w:val="28"/>
          <w:szCs w:val="28"/>
          <w:rtl/>
        </w:rPr>
      </w:pPr>
    </w:p>
    <w:p w14:paraId="701B86BA" w14:textId="77777777" w:rsidR="006966A6" w:rsidRDefault="006966A6" w:rsidP="006966A6">
      <w:pPr>
        <w:rPr>
          <w:rFonts w:ascii="Sakkal Majalla" w:hAnsi="Sakkal Majalla" w:cs="Sakkal Majalla"/>
          <w:sz w:val="28"/>
          <w:szCs w:val="28"/>
          <w:rtl/>
        </w:rPr>
      </w:pPr>
    </w:p>
    <w:p w14:paraId="5A3D86F8" w14:textId="77777777" w:rsidR="006966A6" w:rsidRDefault="006966A6" w:rsidP="006966A6">
      <w:pPr>
        <w:rPr>
          <w:rFonts w:ascii="Sakkal Majalla" w:hAnsi="Sakkal Majalla" w:cs="Sakkal Majalla"/>
          <w:sz w:val="28"/>
          <w:szCs w:val="28"/>
          <w:rtl/>
        </w:rPr>
      </w:pPr>
    </w:p>
    <w:p w14:paraId="2D1A80AE" w14:textId="77777777" w:rsidR="006966A6" w:rsidRDefault="006966A6" w:rsidP="006966A6">
      <w:pPr>
        <w:rPr>
          <w:rFonts w:ascii="Sakkal Majalla" w:hAnsi="Sakkal Majalla" w:cs="Sakkal Majalla"/>
          <w:sz w:val="28"/>
          <w:szCs w:val="28"/>
          <w:rtl/>
        </w:rPr>
      </w:pPr>
    </w:p>
    <w:p w14:paraId="3A44D6AC" w14:textId="77777777" w:rsidR="006966A6" w:rsidRDefault="006966A6" w:rsidP="006966A6">
      <w:pPr>
        <w:rPr>
          <w:rFonts w:ascii="Sakkal Majalla" w:hAnsi="Sakkal Majalla" w:cs="Sakkal Majalla"/>
          <w:sz w:val="28"/>
          <w:szCs w:val="28"/>
          <w:rtl/>
        </w:rPr>
      </w:pPr>
    </w:p>
    <w:p w14:paraId="6C818F23" w14:textId="77777777" w:rsidR="006966A6" w:rsidRDefault="006966A6" w:rsidP="006966A6">
      <w:pPr>
        <w:rPr>
          <w:rFonts w:ascii="Sakkal Majalla" w:hAnsi="Sakkal Majalla" w:cs="Sakkal Majalla"/>
          <w:sz w:val="28"/>
          <w:szCs w:val="28"/>
          <w:rtl/>
        </w:rPr>
      </w:pPr>
    </w:p>
    <w:p w14:paraId="2D4B6D66" w14:textId="77777777" w:rsidR="006966A6" w:rsidRDefault="006966A6" w:rsidP="006966A6">
      <w:pPr>
        <w:rPr>
          <w:rFonts w:ascii="Sakkal Majalla" w:hAnsi="Sakkal Majalla" w:cs="Sakkal Majalla"/>
          <w:sz w:val="28"/>
          <w:szCs w:val="28"/>
          <w:rtl/>
        </w:rPr>
      </w:pPr>
    </w:p>
    <w:p w14:paraId="314DD295" w14:textId="18D090F3" w:rsidR="006966A6" w:rsidRPr="006966A6" w:rsidRDefault="006966A6" w:rsidP="006966A6">
      <w:pPr>
        <w:rPr>
          <w:rFonts w:ascii="Sakkal Majalla" w:hAnsi="Sakkal Majalla" w:cs="Sakkal Majalla"/>
          <w:b/>
          <w:bCs/>
          <w:sz w:val="28"/>
          <w:szCs w:val="28"/>
          <w:u w:val="single"/>
          <w:rtl/>
        </w:rPr>
      </w:pPr>
      <w:r w:rsidRPr="006966A6">
        <w:rPr>
          <w:rFonts w:ascii="Sakkal Majalla" w:hAnsi="Sakkal Majalla" w:cs="Sakkal Majalla" w:hint="cs"/>
          <w:b/>
          <w:bCs/>
          <w:sz w:val="28"/>
          <w:szCs w:val="28"/>
          <w:u w:val="single"/>
          <w:rtl/>
        </w:rPr>
        <w:lastRenderedPageBreak/>
        <w:t>مراجعة الدراسات السابقة:</w:t>
      </w:r>
    </w:p>
    <w:p w14:paraId="461C8A8A" w14:textId="44AFFE21"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 xml:space="preserve"> سيتم استعراض مجموعة من الدراسات التي تناولت موضوع إدارة المخاطر المتقدمة، بهدف تحليل الأساليب المستخدمة في تحديد المخاطر، تقييمها، ومعالجتها. سيتم التركيز على الممارسات المتبعة في مختلف القطاعات مثل القطاع المالي، الصناعي، والتكنولوجي، مع تحديد الفجوات في الدراسات السابقة التي تسعى هذه الدراسة إلى سدها</w:t>
      </w:r>
      <w:r w:rsidRPr="006966A6">
        <w:rPr>
          <w:rFonts w:ascii="Sakkal Majalla" w:hAnsi="Sakkal Majalla" w:cs="Sakkal Majalla"/>
          <w:sz w:val="28"/>
          <w:szCs w:val="28"/>
        </w:rPr>
        <w:t>.</w:t>
      </w:r>
    </w:p>
    <w:p w14:paraId="4FFBB56F" w14:textId="7777777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tl/>
        </w:rPr>
        <w:t>الدراسات السابقة</w:t>
      </w:r>
    </w:p>
    <w:p w14:paraId="066C5359"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تشمل الدراسات السابقة التي تم مراجعتها عددًا من الأبحاث التي تناولت المخاطر من جوانب مختلفة، مثل</w:t>
      </w:r>
      <w:r w:rsidRPr="006966A6">
        <w:rPr>
          <w:rFonts w:ascii="Sakkal Majalla" w:hAnsi="Sakkal Majalla" w:cs="Sakkal Majalla"/>
          <w:sz w:val="28"/>
          <w:szCs w:val="28"/>
        </w:rPr>
        <w:t>:</w:t>
      </w:r>
    </w:p>
    <w:p w14:paraId="04C61FA7" w14:textId="77777777" w:rsidR="006966A6" w:rsidRPr="006966A6" w:rsidRDefault="006966A6" w:rsidP="006966A6">
      <w:pPr>
        <w:numPr>
          <w:ilvl w:val="0"/>
          <w:numId w:val="5"/>
        </w:numPr>
        <w:rPr>
          <w:rFonts w:ascii="Sakkal Majalla" w:hAnsi="Sakkal Majalla" w:cs="Sakkal Majalla"/>
          <w:sz w:val="28"/>
          <w:szCs w:val="28"/>
        </w:rPr>
      </w:pPr>
      <w:r w:rsidRPr="006966A6">
        <w:rPr>
          <w:rFonts w:ascii="Sakkal Majalla" w:hAnsi="Sakkal Majalla" w:cs="Sakkal Majalla"/>
          <w:b/>
          <w:bCs/>
          <w:sz w:val="28"/>
          <w:szCs w:val="28"/>
          <w:rtl/>
        </w:rPr>
        <w:t>إدارة المخاطر المالية</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التي استعرضت تأثير المخاطر الاقتصادية والمالية على المؤسسات وكيفية التنبؤ بها</w:t>
      </w:r>
      <w:r w:rsidRPr="006966A6">
        <w:rPr>
          <w:rFonts w:ascii="Sakkal Majalla" w:hAnsi="Sakkal Majalla" w:cs="Sakkal Majalla"/>
          <w:sz w:val="28"/>
          <w:szCs w:val="28"/>
        </w:rPr>
        <w:t>.</w:t>
      </w:r>
    </w:p>
    <w:p w14:paraId="3FB9047D" w14:textId="77777777" w:rsidR="006966A6" w:rsidRPr="006966A6" w:rsidRDefault="006966A6" w:rsidP="006966A6">
      <w:pPr>
        <w:numPr>
          <w:ilvl w:val="0"/>
          <w:numId w:val="5"/>
        </w:numPr>
        <w:rPr>
          <w:rFonts w:ascii="Sakkal Majalla" w:hAnsi="Sakkal Majalla" w:cs="Sakkal Majalla"/>
          <w:sz w:val="28"/>
          <w:szCs w:val="28"/>
        </w:rPr>
      </w:pPr>
      <w:r w:rsidRPr="006966A6">
        <w:rPr>
          <w:rFonts w:ascii="Sakkal Majalla" w:hAnsi="Sakkal Majalla" w:cs="Sakkal Majalla"/>
          <w:b/>
          <w:bCs/>
          <w:sz w:val="28"/>
          <w:szCs w:val="28"/>
          <w:rtl/>
        </w:rPr>
        <w:t>المخاطر التكنولوجية</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التي تناولت التحديات المتعلقة باستخدام التقنيات الحديثة مثل الذكاء الاصطناعي والبيانات الكبيرة</w:t>
      </w:r>
      <w:r w:rsidRPr="006966A6">
        <w:rPr>
          <w:rFonts w:ascii="Sakkal Majalla" w:hAnsi="Sakkal Majalla" w:cs="Sakkal Majalla"/>
          <w:sz w:val="28"/>
          <w:szCs w:val="28"/>
        </w:rPr>
        <w:t>.</w:t>
      </w:r>
    </w:p>
    <w:p w14:paraId="37EDF971" w14:textId="77777777" w:rsidR="006966A6" w:rsidRPr="006966A6" w:rsidRDefault="006966A6" w:rsidP="006966A6">
      <w:pPr>
        <w:numPr>
          <w:ilvl w:val="0"/>
          <w:numId w:val="5"/>
        </w:numPr>
        <w:rPr>
          <w:rFonts w:ascii="Sakkal Majalla" w:hAnsi="Sakkal Majalla" w:cs="Sakkal Majalla"/>
          <w:sz w:val="28"/>
          <w:szCs w:val="28"/>
        </w:rPr>
      </w:pPr>
      <w:r w:rsidRPr="006966A6">
        <w:rPr>
          <w:rFonts w:ascii="Sakkal Majalla" w:hAnsi="Sakkal Majalla" w:cs="Sakkal Majalla"/>
          <w:b/>
          <w:bCs/>
          <w:sz w:val="28"/>
          <w:szCs w:val="28"/>
          <w:rtl/>
        </w:rPr>
        <w:t>المخاطر البيئية</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التي درست تأثير الكوارث الطبيعية والتغيرات المناخية على استمرارية العمل</w:t>
      </w:r>
      <w:r w:rsidRPr="006966A6">
        <w:rPr>
          <w:rFonts w:ascii="Sakkal Majalla" w:hAnsi="Sakkal Majalla" w:cs="Sakkal Majalla"/>
          <w:sz w:val="28"/>
          <w:szCs w:val="28"/>
        </w:rPr>
        <w:t>.</w:t>
      </w:r>
    </w:p>
    <w:p w14:paraId="3F872936" w14:textId="77777777" w:rsidR="006966A6" w:rsidRDefault="006966A6" w:rsidP="006966A6">
      <w:pPr>
        <w:numPr>
          <w:ilvl w:val="0"/>
          <w:numId w:val="5"/>
        </w:numPr>
        <w:rPr>
          <w:rFonts w:ascii="Sakkal Majalla" w:hAnsi="Sakkal Majalla" w:cs="Sakkal Majalla"/>
          <w:sz w:val="28"/>
          <w:szCs w:val="28"/>
        </w:rPr>
      </w:pPr>
      <w:r w:rsidRPr="006966A6">
        <w:rPr>
          <w:rFonts w:ascii="Sakkal Majalla" w:hAnsi="Sakkal Majalla" w:cs="Sakkal Majalla"/>
          <w:b/>
          <w:bCs/>
          <w:sz w:val="28"/>
          <w:szCs w:val="28"/>
          <w:rtl/>
        </w:rPr>
        <w:t>المخاطر الاستراتيجية</w:t>
      </w:r>
      <w:r w:rsidRPr="006966A6">
        <w:rPr>
          <w:rFonts w:ascii="Sakkal Majalla" w:hAnsi="Sakkal Majalla" w:cs="Sakkal Majalla"/>
          <w:sz w:val="28"/>
          <w:szCs w:val="28"/>
        </w:rPr>
        <w:t xml:space="preserve">: </w:t>
      </w:r>
      <w:r w:rsidRPr="006966A6">
        <w:rPr>
          <w:rFonts w:ascii="Sakkal Majalla" w:hAnsi="Sakkal Majalla" w:cs="Sakkal Majalla"/>
          <w:sz w:val="28"/>
          <w:szCs w:val="28"/>
          <w:rtl/>
        </w:rPr>
        <w:t>التي فحصت كيفية تأثير المخاطر على استراتيجيات المؤسسات طويلة المدى</w:t>
      </w:r>
      <w:r w:rsidRPr="006966A6">
        <w:rPr>
          <w:rFonts w:ascii="Sakkal Majalla" w:hAnsi="Sakkal Majalla" w:cs="Sakkal Majalla"/>
          <w:sz w:val="28"/>
          <w:szCs w:val="28"/>
        </w:rPr>
        <w:t>.</w:t>
      </w:r>
    </w:p>
    <w:p w14:paraId="75C9E90B" w14:textId="77777777" w:rsidR="006966A6" w:rsidRDefault="006966A6" w:rsidP="006966A6">
      <w:pPr>
        <w:rPr>
          <w:rFonts w:ascii="Sakkal Majalla" w:hAnsi="Sakkal Majalla" w:cs="Sakkal Majalla"/>
          <w:sz w:val="28"/>
          <w:szCs w:val="28"/>
          <w:rtl/>
        </w:rPr>
      </w:pPr>
    </w:p>
    <w:p w14:paraId="45776982" w14:textId="77777777" w:rsidR="00BA6861" w:rsidRDefault="00BA6861" w:rsidP="006966A6">
      <w:pPr>
        <w:rPr>
          <w:rFonts w:ascii="Sakkal Majalla" w:hAnsi="Sakkal Majalla" w:cs="Sakkal Majalla"/>
          <w:b/>
          <w:bCs/>
          <w:sz w:val="28"/>
          <w:szCs w:val="28"/>
          <w:u w:val="single"/>
          <w:rtl/>
        </w:rPr>
      </w:pPr>
    </w:p>
    <w:p w14:paraId="7EC8BE95" w14:textId="11177D97" w:rsidR="006966A6" w:rsidRPr="006966A6" w:rsidRDefault="006966A6" w:rsidP="006966A6">
      <w:pPr>
        <w:rPr>
          <w:rFonts w:ascii="Sakkal Majalla" w:hAnsi="Sakkal Majalla" w:cs="Sakkal Majalla"/>
          <w:b/>
          <w:bCs/>
          <w:sz w:val="28"/>
          <w:szCs w:val="28"/>
          <w:u w:val="single"/>
        </w:rPr>
      </w:pPr>
      <w:r w:rsidRPr="006966A6">
        <w:rPr>
          <w:rFonts w:ascii="Sakkal Majalla" w:hAnsi="Sakkal Majalla" w:cs="Sakkal Majalla" w:hint="cs"/>
          <w:b/>
          <w:bCs/>
          <w:sz w:val="28"/>
          <w:szCs w:val="28"/>
          <w:u w:val="single"/>
          <w:rtl/>
        </w:rPr>
        <w:t>دراسات سابقة:</w:t>
      </w:r>
    </w:p>
    <w:p w14:paraId="5F359B82" w14:textId="69A4ADD7" w:rsidR="006966A6" w:rsidRPr="006966A6" w:rsidRDefault="006966A6" w:rsidP="006966A6">
      <w:pPr>
        <w:pStyle w:val="ListParagraph"/>
        <w:numPr>
          <w:ilvl w:val="0"/>
          <w:numId w:val="6"/>
        </w:numPr>
        <w:rPr>
          <w:rFonts w:ascii="Sakkal Majalla" w:hAnsi="Sakkal Majalla" w:cs="Sakkal Majalla"/>
          <w:b/>
          <w:bCs/>
          <w:sz w:val="28"/>
          <w:szCs w:val="28"/>
        </w:rPr>
      </w:pPr>
      <w:r w:rsidRPr="006966A6">
        <w:rPr>
          <w:rFonts w:ascii="Sakkal Majalla" w:hAnsi="Sakkal Majalla" w:cs="Sakkal Majalla"/>
          <w:b/>
          <w:bCs/>
          <w:sz w:val="28"/>
          <w:szCs w:val="28"/>
          <w:rtl/>
        </w:rPr>
        <w:t>دراسة حول تأثير المخاطر الاقتصادية على المؤسسات المالية</w:t>
      </w:r>
      <w:r w:rsidRPr="006966A6">
        <w:rPr>
          <w:rFonts w:ascii="Sakkal Majalla" w:hAnsi="Sakkal Majalla" w:cs="Sakkal Majalla"/>
          <w:b/>
          <w:bCs/>
          <w:sz w:val="28"/>
          <w:szCs w:val="28"/>
        </w:rPr>
        <w:br/>
      </w:r>
      <w:r w:rsidRPr="00BA6861">
        <w:rPr>
          <w:rFonts w:ascii="Sakkal Majalla" w:hAnsi="Sakkal Majalla" w:cs="Sakkal Majalla"/>
          <w:sz w:val="28"/>
          <w:szCs w:val="28"/>
          <w:rtl/>
        </w:rPr>
        <w:t>ناقشت هذه الدراسة كيف تؤثر التغيرات الاقتصادية الكبيرة مثل تقلبات الأسواق المالية على أداء المؤسسات المالية، وركزت على استراتيجيات مثل التحوط وتنويع المحفظة المالية كوسائل للتخفيف من هذه المخاطر. كما تم استعراض أدوات تقييم المخاطر المالية التي تعتمد عليها المؤسسات لاتخاذ قرارات استثمارية أكثر أمانًا</w:t>
      </w:r>
      <w:r w:rsidRPr="00BA6861">
        <w:rPr>
          <w:rFonts w:ascii="Sakkal Majalla" w:hAnsi="Sakkal Majalla" w:cs="Sakkal Majalla"/>
          <w:sz w:val="28"/>
          <w:szCs w:val="28"/>
        </w:rPr>
        <w:t>.</w:t>
      </w:r>
    </w:p>
    <w:p w14:paraId="269BA6D7" w14:textId="502B3648" w:rsidR="006966A6" w:rsidRPr="006966A6" w:rsidRDefault="006966A6" w:rsidP="006966A6">
      <w:pPr>
        <w:pStyle w:val="ListParagraph"/>
        <w:numPr>
          <w:ilvl w:val="0"/>
          <w:numId w:val="6"/>
        </w:numPr>
        <w:rPr>
          <w:rFonts w:ascii="Sakkal Majalla" w:hAnsi="Sakkal Majalla" w:cs="Sakkal Majalla"/>
          <w:b/>
          <w:bCs/>
          <w:sz w:val="28"/>
          <w:szCs w:val="28"/>
        </w:rPr>
      </w:pPr>
      <w:r w:rsidRPr="006966A6">
        <w:rPr>
          <w:rFonts w:ascii="Sakkal Majalla" w:hAnsi="Sakkal Majalla" w:cs="Sakkal Majalla"/>
          <w:b/>
          <w:bCs/>
          <w:sz w:val="28"/>
          <w:szCs w:val="28"/>
          <w:rtl/>
        </w:rPr>
        <w:t>دراسة حول دور الذكاء الاصطناعي في تحليل المخاطر التكنولوجية</w:t>
      </w:r>
      <w:r w:rsidRPr="006966A6">
        <w:rPr>
          <w:rFonts w:ascii="Sakkal Majalla" w:hAnsi="Sakkal Majalla" w:cs="Sakkal Majalla"/>
          <w:b/>
          <w:bCs/>
          <w:sz w:val="28"/>
          <w:szCs w:val="28"/>
        </w:rPr>
        <w:br/>
      </w:r>
      <w:r w:rsidRPr="00BA6861">
        <w:rPr>
          <w:rFonts w:ascii="Sakkal Majalla" w:hAnsi="Sakkal Majalla" w:cs="Sakkal Majalla"/>
          <w:sz w:val="28"/>
          <w:szCs w:val="28"/>
          <w:rtl/>
        </w:rPr>
        <w:t>تناولت هذه الدراسة كيفية الاستفادة من تقنيات الذكاء الاصطناعي في تحديد المخاطر المتعلقة بالتكنولوجيا، مثل المخاطر المرتبطة بالهجمات الإلكترونية وأعطال الأنظمة التقنية. كما ناقشت أساليب استخدام الذكاء الاصطناعي لتحليل البيانات الضخمة وتحقيق استجابة سريعة وفعّالة للمخاطر المتزايدة في هذا المجال</w:t>
      </w:r>
      <w:r w:rsidRPr="00BA6861">
        <w:rPr>
          <w:rFonts w:ascii="Sakkal Majalla" w:hAnsi="Sakkal Majalla" w:cs="Sakkal Majalla"/>
          <w:sz w:val="28"/>
          <w:szCs w:val="28"/>
        </w:rPr>
        <w:t>.</w:t>
      </w:r>
    </w:p>
    <w:p w14:paraId="3C5C4D10" w14:textId="39786182" w:rsidR="006966A6" w:rsidRPr="00BA6861" w:rsidRDefault="006966A6" w:rsidP="006966A6">
      <w:pPr>
        <w:pStyle w:val="ListParagraph"/>
        <w:numPr>
          <w:ilvl w:val="0"/>
          <w:numId w:val="6"/>
        </w:numPr>
        <w:rPr>
          <w:rFonts w:ascii="Sakkal Majalla" w:hAnsi="Sakkal Majalla" w:cs="Sakkal Majalla"/>
          <w:sz w:val="28"/>
          <w:szCs w:val="28"/>
        </w:rPr>
      </w:pPr>
      <w:r w:rsidRPr="006966A6">
        <w:rPr>
          <w:rFonts w:ascii="Sakkal Majalla" w:hAnsi="Sakkal Majalla" w:cs="Sakkal Majalla"/>
          <w:b/>
          <w:bCs/>
          <w:sz w:val="28"/>
          <w:szCs w:val="28"/>
          <w:rtl/>
        </w:rPr>
        <w:t>دراسة حول إدارة المخاطر البيئية في القطاع الصناعي</w:t>
      </w:r>
      <w:r w:rsidRPr="006966A6">
        <w:rPr>
          <w:rFonts w:ascii="Sakkal Majalla" w:hAnsi="Sakkal Majalla" w:cs="Sakkal Majalla"/>
          <w:b/>
          <w:bCs/>
          <w:sz w:val="28"/>
          <w:szCs w:val="28"/>
        </w:rPr>
        <w:br/>
      </w:r>
      <w:r w:rsidRPr="00BA6861">
        <w:rPr>
          <w:rFonts w:ascii="Sakkal Majalla" w:hAnsi="Sakkal Majalla" w:cs="Sakkal Majalla"/>
          <w:sz w:val="28"/>
          <w:szCs w:val="28"/>
          <w:rtl/>
        </w:rPr>
        <w:t>استعرضت الدراسة تأثير المخاطر البيئية، مثل الكوارث الطبيعية والظواهر المناخية المتغيرة، على الشركات الصناعية. كما قدمت استراتيجيات للتقليل من هذه المخاطر، مثل التنويع في المواقع الجغرافية وزيادة استخدام المصادر البديلة للطاقة لضمان استمرارية العمليات</w:t>
      </w:r>
      <w:r w:rsidRPr="00BA6861">
        <w:rPr>
          <w:rFonts w:ascii="Sakkal Majalla" w:hAnsi="Sakkal Majalla" w:cs="Sakkal Majalla"/>
          <w:sz w:val="28"/>
          <w:szCs w:val="28"/>
        </w:rPr>
        <w:t>.</w:t>
      </w:r>
    </w:p>
    <w:p w14:paraId="3C05392D" w14:textId="50CFEFD6" w:rsidR="006966A6" w:rsidRPr="006966A6" w:rsidRDefault="006966A6" w:rsidP="006966A6">
      <w:pPr>
        <w:pStyle w:val="ListParagraph"/>
        <w:numPr>
          <w:ilvl w:val="0"/>
          <w:numId w:val="6"/>
        </w:numPr>
        <w:rPr>
          <w:rFonts w:ascii="Sakkal Majalla" w:hAnsi="Sakkal Majalla" w:cs="Sakkal Majalla"/>
          <w:b/>
          <w:bCs/>
          <w:sz w:val="28"/>
          <w:szCs w:val="28"/>
        </w:rPr>
      </w:pPr>
      <w:r w:rsidRPr="00BA6861">
        <w:rPr>
          <w:rFonts w:ascii="Sakkal Majalla" w:hAnsi="Sakkal Majalla" w:cs="Sakkal Majalla"/>
          <w:sz w:val="28"/>
          <w:szCs w:val="28"/>
          <w:rtl/>
        </w:rPr>
        <w:lastRenderedPageBreak/>
        <w:t>دراسة حول المخاطر الاستراتيجية في المؤسسات الكبرى</w:t>
      </w:r>
      <w:r w:rsidRPr="006966A6">
        <w:rPr>
          <w:rFonts w:ascii="Sakkal Majalla" w:hAnsi="Sakkal Majalla" w:cs="Sakkal Majalla"/>
          <w:b/>
          <w:bCs/>
          <w:sz w:val="28"/>
          <w:szCs w:val="28"/>
        </w:rPr>
        <w:br/>
      </w:r>
      <w:r w:rsidRPr="00BA6861">
        <w:rPr>
          <w:rFonts w:ascii="Sakkal Majalla" w:hAnsi="Sakkal Majalla" w:cs="Sakkal Majalla"/>
          <w:sz w:val="28"/>
          <w:szCs w:val="28"/>
          <w:rtl/>
        </w:rPr>
        <w:t>تناولت هذه الدراسة التحديات التي تواجه المؤسسات الكبرى في مجال إدارة المخاطر الاستراتيجية، مثل المخاطر المرتبطة بالتوسع في أسواق جديدة أو تنفيذ مشاريع طويلة الأجل. تم التركيز على أهمية التخطيط الاستراتيجي وتقييم المخاطر المستمر لضمان اتخاذ قرارات تدعم استدامة المؤسسة على المدى البعيد</w:t>
      </w:r>
      <w:r w:rsidRPr="006966A6">
        <w:rPr>
          <w:rFonts w:ascii="Sakkal Majalla" w:hAnsi="Sakkal Majalla" w:cs="Sakkal Majalla"/>
          <w:b/>
          <w:bCs/>
          <w:sz w:val="28"/>
          <w:szCs w:val="28"/>
        </w:rPr>
        <w:t>.</w:t>
      </w:r>
    </w:p>
    <w:p w14:paraId="229CB618" w14:textId="542AF2FA" w:rsidR="006966A6" w:rsidRPr="006966A6" w:rsidRDefault="006966A6" w:rsidP="006966A6">
      <w:pPr>
        <w:rPr>
          <w:rFonts w:ascii="Sakkal Majalla" w:hAnsi="Sakkal Majalla" w:cs="Sakkal Majalla" w:hint="cs"/>
          <w:b/>
          <w:bCs/>
          <w:sz w:val="28"/>
          <w:szCs w:val="28"/>
          <w:rtl/>
        </w:rPr>
      </w:pPr>
    </w:p>
    <w:p w14:paraId="411F63AD" w14:textId="77777777" w:rsidR="006966A6" w:rsidRPr="006966A6" w:rsidRDefault="006966A6" w:rsidP="006966A6">
      <w:pPr>
        <w:rPr>
          <w:rFonts w:ascii="Sakkal Majalla" w:hAnsi="Sakkal Majalla" w:cs="Sakkal Majalla"/>
          <w:b/>
          <w:bCs/>
          <w:sz w:val="28"/>
          <w:szCs w:val="28"/>
          <w:rtl/>
        </w:rPr>
      </w:pPr>
    </w:p>
    <w:p w14:paraId="3F44C932" w14:textId="44EC87B7" w:rsidR="006966A6" w:rsidRPr="006966A6" w:rsidRDefault="006966A6" w:rsidP="006966A6">
      <w:pPr>
        <w:rPr>
          <w:rFonts w:ascii="Sakkal Majalla" w:hAnsi="Sakkal Majalla" w:cs="Sakkal Majalla"/>
          <w:b/>
          <w:bCs/>
          <w:sz w:val="28"/>
          <w:szCs w:val="28"/>
        </w:rPr>
      </w:pPr>
      <w:r w:rsidRPr="006966A6">
        <w:rPr>
          <w:rFonts w:ascii="Sakkal Majalla" w:hAnsi="Sakkal Majalla" w:cs="Sakkal Majalla"/>
          <w:b/>
          <w:bCs/>
          <w:sz w:val="28"/>
          <w:szCs w:val="28"/>
          <w:rtl/>
        </w:rPr>
        <w:t>ما يميز الدراسة الحالية</w:t>
      </w:r>
    </w:p>
    <w:p w14:paraId="4CE74F11" w14:textId="77777777" w:rsidR="006966A6" w:rsidRPr="006966A6" w:rsidRDefault="006966A6" w:rsidP="006966A6">
      <w:pPr>
        <w:rPr>
          <w:rFonts w:ascii="Sakkal Majalla" w:hAnsi="Sakkal Majalla" w:cs="Sakkal Majalla"/>
          <w:sz w:val="28"/>
          <w:szCs w:val="28"/>
        </w:rPr>
      </w:pPr>
      <w:r w:rsidRPr="006966A6">
        <w:rPr>
          <w:rFonts w:ascii="Sakkal Majalla" w:hAnsi="Sakkal Majalla" w:cs="Sakkal Majalla"/>
          <w:sz w:val="28"/>
          <w:szCs w:val="28"/>
          <w:rtl/>
        </w:rPr>
        <w:t>رغم أن الدراسات السابقة قد قدمت رؤى قيمة حول إدارة المخاطر، فإن الدراسة الحالية تميزت بالتركيز على دمج تقنيات متقدمة مثل الذكاء الاصطناعي وتحليل البيانات الكبيرة في إدارة المخاطر. بالإضافة إلى ذلك، تستهدف هذه الدراسة تحليل العلاقة بين المخاطر التقنية، الاقتصادية، والاجتماعية بشكل شامل، مما يوفر فهماً أعمق للتحديات المعاصرة التي تواجه المؤسسات في بيئة معقدة ومتغيرة</w:t>
      </w:r>
      <w:r w:rsidRPr="006966A6">
        <w:rPr>
          <w:rFonts w:ascii="Sakkal Majalla" w:hAnsi="Sakkal Majalla" w:cs="Sakkal Majalla"/>
          <w:sz w:val="28"/>
          <w:szCs w:val="28"/>
        </w:rPr>
        <w:t>.</w:t>
      </w:r>
    </w:p>
    <w:p w14:paraId="3014EC1C" w14:textId="77777777" w:rsidR="006966A6" w:rsidRPr="006966A6" w:rsidRDefault="006966A6" w:rsidP="006966A6">
      <w:pPr>
        <w:rPr>
          <w:rFonts w:ascii="Sakkal Majalla" w:hAnsi="Sakkal Majalla" w:cs="Sakkal Majalla"/>
          <w:sz w:val="28"/>
          <w:szCs w:val="28"/>
        </w:rPr>
      </w:pPr>
    </w:p>
    <w:p w14:paraId="1ED10114" w14:textId="77777777" w:rsidR="006966A6" w:rsidRPr="00285C2B" w:rsidRDefault="006966A6" w:rsidP="006966A6">
      <w:pPr>
        <w:rPr>
          <w:rFonts w:ascii="Sakkal Majalla" w:hAnsi="Sakkal Majalla" w:cs="Sakkal Majalla"/>
          <w:sz w:val="28"/>
          <w:szCs w:val="28"/>
        </w:rPr>
      </w:pPr>
    </w:p>
    <w:p w14:paraId="3AA5D241" w14:textId="3F0E3E09" w:rsidR="00D22171" w:rsidRPr="00285C2B" w:rsidRDefault="00D22171" w:rsidP="004D5EA4">
      <w:pPr>
        <w:rPr>
          <w:rFonts w:ascii="Sakkal Majalla" w:hAnsi="Sakkal Majalla" w:cs="Sakkal Majalla" w:hint="cs"/>
          <w:sz w:val="28"/>
          <w:szCs w:val="28"/>
          <w:rtl/>
        </w:rPr>
      </w:pPr>
    </w:p>
    <w:sectPr w:rsidR="00D22171" w:rsidRPr="00285C2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B0FC80" w14:textId="77777777" w:rsidR="00D66DCE" w:rsidRDefault="00D66DCE" w:rsidP="009125CE">
      <w:pPr>
        <w:spacing w:after="0" w:line="240" w:lineRule="auto"/>
      </w:pPr>
      <w:r>
        <w:separator/>
      </w:r>
    </w:p>
  </w:endnote>
  <w:endnote w:type="continuationSeparator" w:id="0">
    <w:p w14:paraId="0D111DBB" w14:textId="77777777" w:rsidR="00D66DCE" w:rsidRDefault="00D66D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5E7FA" w14:textId="77777777" w:rsidR="00D66DCE" w:rsidRDefault="00D66DCE" w:rsidP="009125CE">
      <w:pPr>
        <w:spacing w:after="0" w:line="240" w:lineRule="auto"/>
      </w:pPr>
      <w:r>
        <w:separator/>
      </w:r>
    </w:p>
  </w:footnote>
  <w:footnote w:type="continuationSeparator" w:id="0">
    <w:p w14:paraId="25498AC2" w14:textId="77777777" w:rsidR="00D66DCE" w:rsidRDefault="00D66D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4354CC"/>
    <w:multiLevelType w:val="multilevel"/>
    <w:tmpl w:val="DB0E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615DE"/>
    <w:multiLevelType w:val="multilevel"/>
    <w:tmpl w:val="3906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511E93"/>
    <w:multiLevelType w:val="multilevel"/>
    <w:tmpl w:val="2EE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714709"/>
    <w:multiLevelType w:val="multilevel"/>
    <w:tmpl w:val="B254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1937ED"/>
    <w:multiLevelType w:val="hybridMultilevel"/>
    <w:tmpl w:val="CFD4AE12"/>
    <w:lvl w:ilvl="0" w:tplc="AC9C66D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5C512A"/>
    <w:multiLevelType w:val="hybridMultilevel"/>
    <w:tmpl w:val="C0D41A50"/>
    <w:lvl w:ilvl="0" w:tplc="D7EC3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5590332">
    <w:abstractNumId w:val="4"/>
  </w:num>
  <w:num w:numId="2" w16cid:durableId="1604335409">
    <w:abstractNumId w:val="1"/>
  </w:num>
  <w:num w:numId="3" w16cid:durableId="1525558565">
    <w:abstractNumId w:val="2"/>
  </w:num>
  <w:num w:numId="4" w16cid:durableId="484005725">
    <w:abstractNumId w:val="3"/>
  </w:num>
  <w:num w:numId="5" w16cid:durableId="1594583863">
    <w:abstractNumId w:val="0"/>
  </w:num>
  <w:num w:numId="6" w16cid:durableId="1563177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70B52"/>
    <w:rsid w:val="00285C2B"/>
    <w:rsid w:val="004C1917"/>
    <w:rsid w:val="004D5EA4"/>
    <w:rsid w:val="00590B27"/>
    <w:rsid w:val="005D64D9"/>
    <w:rsid w:val="0062761F"/>
    <w:rsid w:val="006948DE"/>
    <w:rsid w:val="006966A6"/>
    <w:rsid w:val="007856C2"/>
    <w:rsid w:val="007B0E54"/>
    <w:rsid w:val="007E3A20"/>
    <w:rsid w:val="00877AAC"/>
    <w:rsid w:val="008813D3"/>
    <w:rsid w:val="008F1EAE"/>
    <w:rsid w:val="009125CE"/>
    <w:rsid w:val="009B6888"/>
    <w:rsid w:val="009C0161"/>
    <w:rsid w:val="009D108D"/>
    <w:rsid w:val="009E1436"/>
    <w:rsid w:val="009E5668"/>
    <w:rsid w:val="00A74F76"/>
    <w:rsid w:val="00AA79E9"/>
    <w:rsid w:val="00AB0A70"/>
    <w:rsid w:val="00B63B0F"/>
    <w:rsid w:val="00B7678A"/>
    <w:rsid w:val="00BA6861"/>
    <w:rsid w:val="00C71E18"/>
    <w:rsid w:val="00D22171"/>
    <w:rsid w:val="00D66DCE"/>
    <w:rsid w:val="00E71C79"/>
    <w:rsid w:val="00EA6B5D"/>
    <w:rsid w:val="00EB3D90"/>
    <w:rsid w:val="00F546CE"/>
    <w:rsid w:val="00FF17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5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571913">
      <w:bodyDiv w:val="1"/>
      <w:marLeft w:val="0"/>
      <w:marRight w:val="0"/>
      <w:marTop w:val="0"/>
      <w:marBottom w:val="0"/>
      <w:divBdr>
        <w:top w:val="none" w:sz="0" w:space="0" w:color="auto"/>
        <w:left w:val="none" w:sz="0" w:space="0" w:color="auto"/>
        <w:bottom w:val="none" w:sz="0" w:space="0" w:color="auto"/>
        <w:right w:val="none" w:sz="0" w:space="0" w:color="auto"/>
      </w:divBdr>
    </w:div>
    <w:div w:id="153299320">
      <w:bodyDiv w:val="1"/>
      <w:marLeft w:val="0"/>
      <w:marRight w:val="0"/>
      <w:marTop w:val="0"/>
      <w:marBottom w:val="0"/>
      <w:divBdr>
        <w:top w:val="none" w:sz="0" w:space="0" w:color="auto"/>
        <w:left w:val="none" w:sz="0" w:space="0" w:color="auto"/>
        <w:bottom w:val="none" w:sz="0" w:space="0" w:color="auto"/>
        <w:right w:val="none" w:sz="0" w:space="0" w:color="auto"/>
      </w:divBdr>
    </w:div>
    <w:div w:id="311104959">
      <w:bodyDiv w:val="1"/>
      <w:marLeft w:val="0"/>
      <w:marRight w:val="0"/>
      <w:marTop w:val="0"/>
      <w:marBottom w:val="0"/>
      <w:divBdr>
        <w:top w:val="none" w:sz="0" w:space="0" w:color="auto"/>
        <w:left w:val="none" w:sz="0" w:space="0" w:color="auto"/>
        <w:bottom w:val="none" w:sz="0" w:space="0" w:color="auto"/>
        <w:right w:val="none" w:sz="0" w:space="0" w:color="auto"/>
      </w:divBdr>
    </w:div>
    <w:div w:id="396168644">
      <w:bodyDiv w:val="1"/>
      <w:marLeft w:val="0"/>
      <w:marRight w:val="0"/>
      <w:marTop w:val="0"/>
      <w:marBottom w:val="0"/>
      <w:divBdr>
        <w:top w:val="none" w:sz="0" w:space="0" w:color="auto"/>
        <w:left w:val="none" w:sz="0" w:space="0" w:color="auto"/>
        <w:bottom w:val="none" w:sz="0" w:space="0" w:color="auto"/>
        <w:right w:val="none" w:sz="0" w:space="0" w:color="auto"/>
      </w:divBdr>
    </w:div>
    <w:div w:id="408695336">
      <w:bodyDiv w:val="1"/>
      <w:marLeft w:val="0"/>
      <w:marRight w:val="0"/>
      <w:marTop w:val="0"/>
      <w:marBottom w:val="0"/>
      <w:divBdr>
        <w:top w:val="none" w:sz="0" w:space="0" w:color="auto"/>
        <w:left w:val="none" w:sz="0" w:space="0" w:color="auto"/>
        <w:bottom w:val="none" w:sz="0" w:space="0" w:color="auto"/>
        <w:right w:val="none" w:sz="0" w:space="0" w:color="auto"/>
      </w:divBdr>
    </w:div>
    <w:div w:id="422069942">
      <w:bodyDiv w:val="1"/>
      <w:marLeft w:val="0"/>
      <w:marRight w:val="0"/>
      <w:marTop w:val="0"/>
      <w:marBottom w:val="0"/>
      <w:divBdr>
        <w:top w:val="none" w:sz="0" w:space="0" w:color="auto"/>
        <w:left w:val="none" w:sz="0" w:space="0" w:color="auto"/>
        <w:bottom w:val="none" w:sz="0" w:space="0" w:color="auto"/>
        <w:right w:val="none" w:sz="0" w:space="0" w:color="auto"/>
      </w:divBdr>
    </w:div>
    <w:div w:id="435175378">
      <w:bodyDiv w:val="1"/>
      <w:marLeft w:val="0"/>
      <w:marRight w:val="0"/>
      <w:marTop w:val="0"/>
      <w:marBottom w:val="0"/>
      <w:divBdr>
        <w:top w:val="none" w:sz="0" w:space="0" w:color="auto"/>
        <w:left w:val="none" w:sz="0" w:space="0" w:color="auto"/>
        <w:bottom w:val="none" w:sz="0" w:space="0" w:color="auto"/>
        <w:right w:val="none" w:sz="0" w:space="0" w:color="auto"/>
      </w:divBdr>
    </w:div>
    <w:div w:id="463930713">
      <w:bodyDiv w:val="1"/>
      <w:marLeft w:val="0"/>
      <w:marRight w:val="0"/>
      <w:marTop w:val="0"/>
      <w:marBottom w:val="0"/>
      <w:divBdr>
        <w:top w:val="none" w:sz="0" w:space="0" w:color="auto"/>
        <w:left w:val="none" w:sz="0" w:space="0" w:color="auto"/>
        <w:bottom w:val="none" w:sz="0" w:space="0" w:color="auto"/>
        <w:right w:val="none" w:sz="0" w:space="0" w:color="auto"/>
      </w:divBdr>
    </w:div>
    <w:div w:id="497041566">
      <w:bodyDiv w:val="1"/>
      <w:marLeft w:val="0"/>
      <w:marRight w:val="0"/>
      <w:marTop w:val="0"/>
      <w:marBottom w:val="0"/>
      <w:divBdr>
        <w:top w:val="none" w:sz="0" w:space="0" w:color="auto"/>
        <w:left w:val="none" w:sz="0" w:space="0" w:color="auto"/>
        <w:bottom w:val="none" w:sz="0" w:space="0" w:color="auto"/>
        <w:right w:val="none" w:sz="0" w:space="0" w:color="auto"/>
      </w:divBdr>
    </w:div>
    <w:div w:id="504593227">
      <w:bodyDiv w:val="1"/>
      <w:marLeft w:val="0"/>
      <w:marRight w:val="0"/>
      <w:marTop w:val="0"/>
      <w:marBottom w:val="0"/>
      <w:divBdr>
        <w:top w:val="none" w:sz="0" w:space="0" w:color="auto"/>
        <w:left w:val="none" w:sz="0" w:space="0" w:color="auto"/>
        <w:bottom w:val="none" w:sz="0" w:space="0" w:color="auto"/>
        <w:right w:val="none" w:sz="0" w:space="0" w:color="auto"/>
      </w:divBdr>
    </w:div>
    <w:div w:id="526142119">
      <w:bodyDiv w:val="1"/>
      <w:marLeft w:val="0"/>
      <w:marRight w:val="0"/>
      <w:marTop w:val="0"/>
      <w:marBottom w:val="0"/>
      <w:divBdr>
        <w:top w:val="none" w:sz="0" w:space="0" w:color="auto"/>
        <w:left w:val="none" w:sz="0" w:space="0" w:color="auto"/>
        <w:bottom w:val="none" w:sz="0" w:space="0" w:color="auto"/>
        <w:right w:val="none" w:sz="0" w:space="0" w:color="auto"/>
      </w:divBdr>
    </w:div>
    <w:div w:id="530842709">
      <w:bodyDiv w:val="1"/>
      <w:marLeft w:val="0"/>
      <w:marRight w:val="0"/>
      <w:marTop w:val="0"/>
      <w:marBottom w:val="0"/>
      <w:divBdr>
        <w:top w:val="none" w:sz="0" w:space="0" w:color="auto"/>
        <w:left w:val="none" w:sz="0" w:space="0" w:color="auto"/>
        <w:bottom w:val="none" w:sz="0" w:space="0" w:color="auto"/>
        <w:right w:val="none" w:sz="0" w:space="0" w:color="auto"/>
      </w:divBdr>
    </w:div>
    <w:div w:id="593511758">
      <w:bodyDiv w:val="1"/>
      <w:marLeft w:val="0"/>
      <w:marRight w:val="0"/>
      <w:marTop w:val="0"/>
      <w:marBottom w:val="0"/>
      <w:divBdr>
        <w:top w:val="none" w:sz="0" w:space="0" w:color="auto"/>
        <w:left w:val="none" w:sz="0" w:space="0" w:color="auto"/>
        <w:bottom w:val="none" w:sz="0" w:space="0" w:color="auto"/>
        <w:right w:val="none" w:sz="0" w:space="0" w:color="auto"/>
      </w:divBdr>
    </w:div>
    <w:div w:id="600456053">
      <w:bodyDiv w:val="1"/>
      <w:marLeft w:val="0"/>
      <w:marRight w:val="0"/>
      <w:marTop w:val="0"/>
      <w:marBottom w:val="0"/>
      <w:divBdr>
        <w:top w:val="none" w:sz="0" w:space="0" w:color="auto"/>
        <w:left w:val="none" w:sz="0" w:space="0" w:color="auto"/>
        <w:bottom w:val="none" w:sz="0" w:space="0" w:color="auto"/>
        <w:right w:val="none" w:sz="0" w:space="0" w:color="auto"/>
      </w:divBdr>
    </w:div>
    <w:div w:id="840436151">
      <w:bodyDiv w:val="1"/>
      <w:marLeft w:val="0"/>
      <w:marRight w:val="0"/>
      <w:marTop w:val="0"/>
      <w:marBottom w:val="0"/>
      <w:divBdr>
        <w:top w:val="none" w:sz="0" w:space="0" w:color="auto"/>
        <w:left w:val="none" w:sz="0" w:space="0" w:color="auto"/>
        <w:bottom w:val="none" w:sz="0" w:space="0" w:color="auto"/>
        <w:right w:val="none" w:sz="0" w:space="0" w:color="auto"/>
      </w:divBdr>
    </w:div>
    <w:div w:id="1015153846">
      <w:bodyDiv w:val="1"/>
      <w:marLeft w:val="0"/>
      <w:marRight w:val="0"/>
      <w:marTop w:val="0"/>
      <w:marBottom w:val="0"/>
      <w:divBdr>
        <w:top w:val="none" w:sz="0" w:space="0" w:color="auto"/>
        <w:left w:val="none" w:sz="0" w:space="0" w:color="auto"/>
        <w:bottom w:val="none" w:sz="0" w:space="0" w:color="auto"/>
        <w:right w:val="none" w:sz="0" w:space="0" w:color="auto"/>
      </w:divBdr>
    </w:div>
    <w:div w:id="1074549866">
      <w:bodyDiv w:val="1"/>
      <w:marLeft w:val="0"/>
      <w:marRight w:val="0"/>
      <w:marTop w:val="0"/>
      <w:marBottom w:val="0"/>
      <w:divBdr>
        <w:top w:val="none" w:sz="0" w:space="0" w:color="auto"/>
        <w:left w:val="none" w:sz="0" w:space="0" w:color="auto"/>
        <w:bottom w:val="none" w:sz="0" w:space="0" w:color="auto"/>
        <w:right w:val="none" w:sz="0" w:space="0" w:color="auto"/>
      </w:divBdr>
    </w:div>
    <w:div w:id="1102645689">
      <w:bodyDiv w:val="1"/>
      <w:marLeft w:val="0"/>
      <w:marRight w:val="0"/>
      <w:marTop w:val="0"/>
      <w:marBottom w:val="0"/>
      <w:divBdr>
        <w:top w:val="none" w:sz="0" w:space="0" w:color="auto"/>
        <w:left w:val="none" w:sz="0" w:space="0" w:color="auto"/>
        <w:bottom w:val="none" w:sz="0" w:space="0" w:color="auto"/>
        <w:right w:val="none" w:sz="0" w:space="0" w:color="auto"/>
      </w:divBdr>
    </w:div>
    <w:div w:id="1102915768">
      <w:bodyDiv w:val="1"/>
      <w:marLeft w:val="0"/>
      <w:marRight w:val="0"/>
      <w:marTop w:val="0"/>
      <w:marBottom w:val="0"/>
      <w:divBdr>
        <w:top w:val="none" w:sz="0" w:space="0" w:color="auto"/>
        <w:left w:val="none" w:sz="0" w:space="0" w:color="auto"/>
        <w:bottom w:val="none" w:sz="0" w:space="0" w:color="auto"/>
        <w:right w:val="none" w:sz="0" w:space="0" w:color="auto"/>
      </w:divBdr>
    </w:div>
    <w:div w:id="1106459891">
      <w:bodyDiv w:val="1"/>
      <w:marLeft w:val="0"/>
      <w:marRight w:val="0"/>
      <w:marTop w:val="0"/>
      <w:marBottom w:val="0"/>
      <w:divBdr>
        <w:top w:val="none" w:sz="0" w:space="0" w:color="auto"/>
        <w:left w:val="none" w:sz="0" w:space="0" w:color="auto"/>
        <w:bottom w:val="none" w:sz="0" w:space="0" w:color="auto"/>
        <w:right w:val="none" w:sz="0" w:space="0" w:color="auto"/>
      </w:divBdr>
    </w:div>
    <w:div w:id="1141191846">
      <w:bodyDiv w:val="1"/>
      <w:marLeft w:val="0"/>
      <w:marRight w:val="0"/>
      <w:marTop w:val="0"/>
      <w:marBottom w:val="0"/>
      <w:divBdr>
        <w:top w:val="none" w:sz="0" w:space="0" w:color="auto"/>
        <w:left w:val="none" w:sz="0" w:space="0" w:color="auto"/>
        <w:bottom w:val="none" w:sz="0" w:space="0" w:color="auto"/>
        <w:right w:val="none" w:sz="0" w:space="0" w:color="auto"/>
      </w:divBdr>
    </w:div>
    <w:div w:id="1161264929">
      <w:bodyDiv w:val="1"/>
      <w:marLeft w:val="0"/>
      <w:marRight w:val="0"/>
      <w:marTop w:val="0"/>
      <w:marBottom w:val="0"/>
      <w:divBdr>
        <w:top w:val="none" w:sz="0" w:space="0" w:color="auto"/>
        <w:left w:val="none" w:sz="0" w:space="0" w:color="auto"/>
        <w:bottom w:val="none" w:sz="0" w:space="0" w:color="auto"/>
        <w:right w:val="none" w:sz="0" w:space="0" w:color="auto"/>
      </w:divBdr>
    </w:div>
    <w:div w:id="1189444946">
      <w:bodyDiv w:val="1"/>
      <w:marLeft w:val="0"/>
      <w:marRight w:val="0"/>
      <w:marTop w:val="0"/>
      <w:marBottom w:val="0"/>
      <w:divBdr>
        <w:top w:val="none" w:sz="0" w:space="0" w:color="auto"/>
        <w:left w:val="none" w:sz="0" w:space="0" w:color="auto"/>
        <w:bottom w:val="none" w:sz="0" w:space="0" w:color="auto"/>
        <w:right w:val="none" w:sz="0" w:space="0" w:color="auto"/>
      </w:divBdr>
    </w:div>
    <w:div w:id="1569269620">
      <w:bodyDiv w:val="1"/>
      <w:marLeft w:val="0"/>
      <w:marRight w:val="0"/>
      <w:marTop w:val="0"/>
      <w:marBottom w:val="0"/>
      <w:divBdr>
        <w:top w:val="none" w:sz="0" w:space="0" w:color="auto"/>
        <w:left w:val="none" w:sz="0" w:space="0" w:color="auto"/>
        <w:bottom w:val="none" w:sz="0" w:space="0" w:color="auto"/>
        <w:right w:val="none" w:sz="0" w:space="0" w:color="auto"/>
      </w:divBdr>
    </w:div>
    <w:div w:id="1815948897">
      <w:bodyDiv w:val="1"/>
      <w:marLeft w:val="0"/>
      <w:marRight w:val="0"/>
      <w:marTop w:val="0"/>
      <w:marBottom w:val="0"/>
      <w:divBdr>
        <w:top w:val="none" w:sz="0" w:space="0" w:color="auto"/>
        <w:left w:val="none" w:sz="0" w:space="0" w:color="auto"/>
        <w:bottom w:val="none" w:sz="0" w:space="0" w:color="auto"/>
        <w:right w:val="none" w:sz="0" w:space="0" w:color="auto"/>
      </w:divBdr>
    </w:div>
    <w:div w:id="1868060177">
      <w:bodyDiv w:val="1"/>
      <w:marLeft w:val="0"/>
      <w:marRight w:val="0"/>
      <w:marTop w:val="0"/>
      <w:marBottom w:val="0"/>
      <w:divBdr>
        <w:top w:val="none" w:sz="0" w:space="0" w:color="auto"/>
        <w:left w:val="none" w:sz="0" w:space="0" w:color="auto"/>
        <w:bottom w:val="none" w:sz="0" w:space="0" w:color="auto"/>
        <w:right w:val="none" w:sz="0" w:space="0" w:color="auto"/>
      </w:divBdr>
    </w:div>
    <w:div w:id="1871406190">
      <w:bodyDiv w:val="1"/>
      <w:marLeft w:val="0"/>
      <w:marRight w:val="0"/>
      <w:marTop w:val="0"/>
      <w:marBottom w:val="0"/>
      <w:divBdr>
        <w:top w:val="none" w:sz="0" w:space="0" w:color="auto"/>
        <w:left w:val="none" w:sz="0" w:space="0" w:color="auto"/>
        <w:bottom w:val="none" w:sz="0" w:space="0" w:color="auto"/>
        <w:right w:val="none" w:sz="0" w:space="0" w:color="auto"/>
      </w:divBdr>
    </w:div>
    <w:div w:id="1883008906">
      <w:bodyDiv w:val="1"/>
      <w:marLeft w:val="0"/>
      <w:marRight w:val="0"/>
      <w:marTop w:val="0"/>
      <w:marBottom w:val="0"/>
      <w:divBdr>
        <w:top w:val="none" w:sz="0" w:space="0" w:color="auto"/>
        <w:left w:val="none" w:sz="0" w:space="0" w:color="auto"/>
        <w:bottom w:val="none" w:sz="0" w:space="0" w:color="auto"/>
        <w:right w:val="none" w:sz="0" w:space="0" w:color="auto"/>
      </w:divBdr>
    </w:div>
    <w:div w:id="2129153970">
      <w:bodyDiv w:val="1"/>
      <w:marLeft w:val="0"/>
      <w:marRight w:val="0"/>
      <w:marTop w:val="0"/>
      <w:marBottom w:val="0"/>
      <w:divBdr>
        <w:top w:val="none" w:sz="0" w:space="0" w:color="auto"/>
        <w:left w:val="none" w:sz="0" w:space="0" w:color="auto"/>
        <w:bottom w:val="none" w:sz="0" w:space="0" w:color="auto"/>
        <w:right w:val="none" w:sz="0" w:space="0" w:color="auto"/>
      </w:divBdr>
    </w:div>
    <w:div w:id="2145536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alghannam</cp:lastModifiedBy>
  <cp:revision>2</cp:revision>
  <dcterms:created xsi:type="dcterms:W3CDTF">2024-12-24T19:24:00Z</dcterms:created>
  <dcterms:modified xsi:type="dcterms:W3CDTF">2024-12-24T19:24:00Z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