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B9467F">
      <w:pPr>
        <w:bidi w:val="0"/>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B9467F">
      <w:pPr>
        <w:bidi w:val="0"/>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2D6692F" w:rsidR="009125CE" w:rsidRPr="009125CE" w:rsidRDefault="0067356E" w:rsidP="00B9467F">
      <w:pPr>
        <w:bidi w:val="0"/>
        <w:rPr>
          <w:rFonts w:ascii="Sakkal Majalla" w:hAnsi="Sakkal Majalla" w:cs="Sakkal Majalla"/>
          <w:sz w:val="28"/>
          <w:szCs w:val="28"/>
          <w:rtl/>
          <w:lang w:bidi="ar-EG"/>
        </w:rPr>
      </w:pPr>
      <w:r>
        <w:rPr>
          <w:rFonts w:ascii="Sakkal Majalla" w:hAnsi="Sakkal Majalla" w:cs="Sakkal Majalla" w:hint="cs"/>
          <w:b/>
          <w:bCs/>
          <w:sz w:val="28"/>
          <w:szCs w:val="28"/>
          <w:rtl/>
        </w:rPr>
        <w:t xml:space="preserve">ماجستير </w:t>
      </w:r>
      <w:r>
        <w:rPr>
          <w:rFonts w:ascii="Sakkal Majalla" w:hAnsi="Sakkal Majalla" w:cs="Sakkal Majalla" w:hint="cs"/>
          <w:b/>
          <w:bCs/>
          <w:sz w:val="28"/>
          <w:szCs w:val="28"/>
          <w:rtl/>
          <w:lang w:bidi="ar-EG"/>
        </w:rPr>
        <w:t xml:space="preserve">ادارة </w:t>
      </w:r>
      <w:r>
        <w:rPr>
          <w:rFonts w:ascii="Sakkal Majalla" w:hAnsi="Sakkal Majalla" w:cs="Sakkal Majalla" w:hint="cs"/>
          <w:b/>
          <w:bCs/>
          <w:sz w:val="28"/>
          <w:szCs w:val="28"/>
          <w:rtl/>
        </w:rPr>
        <w:t>الموارد البشرية</w:t>
      </w:r>
    </w:p>
    <w:p w14:paraId="11A91486" w14:textId="77777777" w:rsidR="009125CE" w:rsidRPr="009125CE" w:rsidRDefault="009125CE" w:rsidP="00B9467F">
      <w:pPr>
        <w:bidi w:val="0"/>
        <w:rPr>
          <w:rFonts w:ascii="Sakkal Majalla" w:hAnsi="Sakkal Majalla" w:cs="Sakkal Majalla"/>
          <w:sz w:val="28"/>
          <w:szCs w:val="28"/>
          <w:rtl/>
          <w:lang w:bidi="ar-EG"/>
        </w:rPr>
      </w:pPr>
    </w:p>
    <w:p w14:paraId="3A7BF367" w14:textId="77777777" w:rsidR="009125CE" w:rsidRPr="009125CE" w:rsidRDefault="009125CE" w:rsidP="00B9467F">
      <w:pPr>
        <w:bidi w:val="0"/>
        <w:rPr>
          <w:rFonts w:ascii="Sakkal Majalla" w:hAnsi="Sakkal Majalla" w:cs="Sakkal Majalla"/>
          <w:sz w:val="28"/>
          <w:szCs w:val="28"/>
          <w:rtl/>
          <w:lang w:bidi="ar-EG"/>
        </w:rPr>
      </w:pPr>
    </w:p>
    <w:p w14:paraId="5F6542BF" w14:textId="77777777" w:rsidR="009125CE" w:rsidRPr="009125CE" w:rsidRDefault="009125CE" w:rsidP="00B9467F">
      <w:pPr>
        <w:bidi w:val="0"/>
        <w:rPr>
          <w:rFonts w:ascii="Sakkal Majalla" w:hAnsi="Sakkal Majalla" w:cs="Sakkal Majalla"/>
          <w:sz w:val="28"/>
          <w:szCs w:val="28"/>
          <w:rtl/>
          <w:lang w:bidi="ar-EG"/>
        </w:rPr>
      </w:pPr>
    </w:p>
    <w:p w14:paraId="08401F45" w14:textId="36810A0A" w:rsidR="009125CE" w:rsidRPr="001902DB" w:rsidRDefault="009125CE" w:rsidP="00B9467F">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144C45DC" w:rsidR="009125CE" w:rsidRPr="009125CE" w:rsidRDefault="0067356E" w:rsidP="00B9467F">
      <w:pPr>
        <w:bidi w:val="0"/>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أثر الذكاء الاصطناعي على إدارة الموارد البشرية </w:t>
      </w:r>
    </w:p>
    <w:p w14:paraId="1AA4343F" w14:textId="77777777" w:rsidR="009125CE" w:rsidRPr="009125CE" w:rsidRDefault="009125CE" w:rsidP="00B9467F">
      <w:pPr>
        <w:bidi w:val="0"/>
        <w:jc w:val="center"/>
        <w:rPr>
          <w:rFonts w:ascii="Sakkal Majalla" w:hAnsi="Sakkal Majalla" w:cs="Sakkal Majalla"/>
          <w:sz w:val="28"/>
          <w:szCs w:val="28"/>
          <w:rtl/>
          <w:lang w:bidi="ar-EG"/>
        </w:rPr>
      </w:pPr>
    </w:p>
    <w:p w14:paraId="3024630C" w14:textId="77777777" w:rsidR="009125CE" w:rsidRPr="009125CE" w:rsidRDefault="009125CE" w:rsidP="00B9467F">
      <w:pPr>
        <w:bidi w:val="0"/>
        <w:jc w:val="center"/>
        <w:rPr>
          <w:rFonts w:ascii="Sakkal Majalla" w:hAnsi="Sakkal Majalla" w:cs="Sakkal Majalla"/>
          <w:sz w:val="28"/>
          <w:szCs w:val="28"/>
          <w:rtl/>
          <w:lang w:bidi="ar-EG"/>
        </w:rPr>
      </w:pPr>
    </w:p>
    <w:p w14:paraId="232F19A4" w14:textId="77777777" w:rsidR="009125CE" w:rsidRPr="009125CE" w:rsidRDefault="009125CE" w:rsidP="00B9467F">
      <w:pPr>
        <w:bidi w:val="0"/>
        <w:jc w:val="center"/>
        <w:rPr>
          <w:rFonts w:ascii="Sakkal Majalla" w:hAnsi="Sakkal Majalla" w:cs="Sakkal Majalla"/>
          <w:sz w:val="28"/>
          <w:szCs w:val="28"/>
          <w:rtl/>
          <w:lang w:bidi="ar-EG"/>
        </w:rPr>
      </w:pPr>
    </w:p>
    <w:p w14:paraId="751A7E65" w14:textId="6D872A85" w:rsidR="009125CE" w:rsidRDefault="009125CE" w:rsidP="00B9467F">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F924F1F" w14:textId="77777777" w:rsidR="0067356E" w:rsidRPr="001902DB" w:rsidRDefault="0067356E" w:rsidP="00B9467F">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آلاء سمير سليماني </w:t>
      </w:r>
    </w:p>
    <w:p w14:paraId="376C44A5" w14:textId="77777777" w:rsidR="0067356E" w:rsidRPr="001902DB" w:rsidRDefault="0067356E" w:rsidP="00B9467F">
      <w:pPr>
        <w:bidi w:val="0"/>
        <w:jc w:val="center"/>
        <w:rPr>
          <w:rFonts w:ascii="Sakkal Majalla" w:hAnsi="Sakkal Majalla" w:cs="Sakkal Majalla"/>
          <w:b/>
          <w:bCs/>
          <w:sz w:val="28"/>
          <w:szCs w:val="28"/>
          <w:rtl/>
          <w:lang w:bidi="ar-EG"/>
        </w:rPr>
      </w:pPr>
    </w:p>
    <w:p w14:paraId="3D3CBDF8" w14:textId="77777777" w:rsidR="009125CE" w:rsidRPr="001902DB" w:rsidRDefault="009125CE" w:rsidP="00B9467F">
      <w:pPr>
        <w:bidi w:val="0"/>
        <w:rPr>
          <w:rFonts w:ascii="Sakkal Majalla" w:hAnsi="Sakkal Majalla" w:cs="Sakkal Majalla"/>
          <w:b/>
          <w:bCs/>
          <w:sz w:val="28"/>
          <w:szCs w:val="28"/>
          <w:rtl/>
          <w:lang w:bidi="ar-EG"/>
        </w:rPr>
      </w:pPr>
    </w:p>
    <w:p w14:paraId="58D6152F" w14:textId="77777777" w:rsidR="009125CE" w:rsidRPr="001902DB" w:rsidRDefault="009125CE" w:rsidP="00B9467F">
      <w:pPr>
        <w:bidi w:val="0"/>
        <w:jc w:val="center"/>
        <w:rPr>
          <w:rFonts w:ascii="Sakkal Majalla" w:hAnsi="Sakkal Majalla" w:cs="Sakkal Majalla"/>
          <w:b/>
          <w:bCs/>
          <w:sz w:val="28"/>
          <w:szCs w:val="28"/>
          <w:rtl/>
          <w:lang w:bidi="ar-EG"/>
        </w:rPr>
      </w:pPr>
    </w:p>
    <w:p w14:paraId="5F4EE2DE" w14:textId="1A92484F" w:rsidR="009125CE" w:rsidRPr="001902DB" w:rsidRDefault="009125CE" w:rsidP="00B9467F">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B9467F">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B9467F">
      <w:pPr>
        <w:bidi w:val="0"/>
        <w:jc w:val="center"/>
        <w:rPr>
          <w:rFonts w:ascii="Sakkal Majalla" w:hAnsi="Sakkal Majalla" w:cs="Sakkal Majalla"/>
          <w:b/>
          <w:bCs/>
          <w:sz w:val="28"/>
          <w:szCs w:val="28"/>
          <w:rtl/>
          <w:lang w:bidi="ar-EG"/>
        </w:rPr>
      </w:pPr>
    </w:p>
    <w:p w14:paraId="22738CC6" w14:textId="77777777" w:rsidR="009125CE" w:rsidRPr="001902DB" w:rsidRDefault="009125CE" w:rsidP="00B9467F">
      <w:pPr>
        <w:bidi w:val="0"/>
        <w:jc w:val="center"/>
        <w:rPr>
          <w:rFonts w:ascii="Sakkal Majalla" w:hAnsi="Sakkal Majalla" w:cs="Sakkal Majalla"/>
          <w:b/>
          <w:bCs/>
          <w:sz w:val="28"/>
          <w:szCs w:val="28"/>
          <w:rtl/>
          <w:lang w:bidi="ar-EG"/>
        </w:rPr>
      </w:pPr>
    </w:p>
    <w:p w14:paraId="14480418" w14:textId="78A6C3AC" w:rsidR="009125CE" w:rsidRPr="001902DB" w:rsidRDefault="009125CE" w:rsidP="00B9467F">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B9467F">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B9467F">
      <w:pPr>
        <w:bidi w:val="0"/>
        <w:jc w:val="center"/>
        <w:rPr>
          <w:rFonts w:ascii="Sakkal Majalla" w:hAnsi="Sakkal Majalla" w:cs="Sakkal Majalla"/>
          <w:b/>
          <w:bCs/>
          <w:sz w:val="28"/>
          <w:szCs w:val="28"/>
          <w:rtl/>
          <w:lang w:bidi="ar-EG"/>
        </w:rPr>
      </w:pPr>
    </w:p>
    <w:p w14:paraId="46449F73" w14:textId="0BC72E9A" w:rsidR="00280530" w:rsidRDefault="004E61A4" w:rsidP="00B9467F">
      <w:pPr>
        <w:bidi w:val="0"/>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إهداء </w:t>
      </w:r>
    </w:p>
    <w:p w14:paraId="338B219C" w14:textId="77777777" w:rsidR="00AF5DC0" w:rsidRDefault="00AF5DC0" w:rsidP="00B9467F">
      <w:pPr>
        <w:bidi w:val="0"/>
        <w:jc w:val="center"/>
        <w:rPr>
          <w:rFonts w:ascii="Sakkal Majalla" w:hAnsi="Sakkal Majalla" w:cs="Sakkal Majalla"/>
          <w:sz w:val="28"/>
          <w:szCs w:val="28"/>
          <w:u w:val="single"/>
          <w:rtl/>
        </w:rPr>
      </w:pPr>
    </w:p>
    <w:p w14:paraId="3B00A19E" w14:textId="2CFF4DF5" w:rsidR="004E61A4" w:rsidRDefault="00022A0F"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وما طلبت العلم إلا لوجه الله تعالى, امتثالاً لقوله سبحانه: ( </w:t>
      </w:r>
      <w:r w:rsidRPr="00A432F7">
        <w:rPr>
          <w:rFonts w:ascii="Sakkal Majalla" w:hAnsi="Sakkal Majalla" w:cs="Sakkal Majalla"/>
          <w:b/>
          <w:bCs/>
          <w:sz w:val="28"/>
          <w:szCs w:val="28"/>
          <w:rtl/>
        </w:rPr>
        <w:t>قُلْ هَلْ يَسْتَوِي الَّذِينَ يَعْلَمُونَ وَالَّذِينَ لا يَعْلَمُونَ</w:t>
      </w:r>
      <w:r>
        <w:rPr>
          <w:rFonts w:ascii="Sakkal Majalla" w:hAnsi="Sakkal Majalla" w:cs="Sakkal Majalla" w:hint="cs"/>
          <w:sz w:val="28"/>
          <w:szCs w:val="28"/>
          <w:rtl/>
        </w:rPr>
        <w:t>)</w:t>
      </w:r>
    </w:p>
    <w:p w14:paraId="1900AA7B" w14:textId="228C242E" w:rsidR="00022A0F" w:rsidRDefault="00022A0F"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و ها أنا اليوم, أقف بكل فخر و إعتزاز على عتبة تخرجي من رحلتي الثانية في الماجستير, أرى ثمار السعي, و قطاف التعب, أدرك تماماً أن ما كان لله دام واتّصل.</w:t>
      </w:r>
    </w:p>
    <w:p w14:paraId="6B19BFF4" w14:textId="73538549" w:rsidR="004E61A4" w:rsidRDefault="00022A0F"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أرفع قبعتي احتراماً, و أبسط شكري امتناناً لكل من ساندني في هذه الرحلة... </w:t>
      </w:r>
      <w:r w:rsidRPr="00022A0F">
        <w:rPr>
          <w:rFonts w:ascii="Sakkal Majalla" w:hAnsi="Sakkal Majalla" w:cs="Sakkal Majalla"/>
          <w:sz w:val="28"/>
          <w:szCs w:val="28"/>
          <w:rtl/>
        </w:rPr>
        <w:t xml:space="preserve">وَآخِرُ دَعْوَاهُمْ أَنِ </w:t>
      </w:r>
      <w:r w:rsidRPr="00A432F7">
        <w:rPr>
          <w:rFonts w:ascii="Sakkal Majalla" w:hAnsi="Sakkal Majalla" w:cs="Sakkal Majalla"/>
          <w:b/>
          <w:bCs/>
          <w:sz w:val="28"/>
          <w:szCs w:val="28"/>
          <w:rtl/>
        </w:rPr>
        <w:t>الْحَمْدُ لِلَّهِ رَبِّ الْعَالَمِينَ</w:t>
      </w:r>
      <w:r>
        <w:rPr>
          <w:rFonts w:ascii="Sakkal Majalla" w:hAnsi="Sakkal Majalla" w:cs="Sakkal Majalla" w:hint="cs"/>
          <w:sz w:val="28"/>
          <w:szCs w:val="28"/>
          <w:rtl/>
        </w:rPr>
        <w:t>.</w:t>
      </w:r>
    </w:p>
    <w:p w14:paraId="79DDECE0" w14:textId="662D3C53" w:rsidR="00B60F09" w:rsidRDefault="004E61A4"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إلى نبع الحنان, وسر الدعاء المستجاب, إلى أمي الغالية </w:t>
      </w:r>
      <w:r w:rsidRPr="00A432F7">
        <w:rPr>
          <w:rFonts w:ascii="Sakkal Majalla" w:hAnsi="Sakkal Majalla" w:cs="Sakkal Majalla" w:hint="cs"/>
          <w:b/>
          <w:bCs/>
          <w:sz w:val="28"/>
          <w:szCs w:val="28"/>
          <w:rtl/>
        </w:rPr>
        <w:t>سعاد سليماني</w:t>
      </w:r>
      <w:r>
        <w:rPr>
          <w:rFonts w:ascii="Sakkal Majalla" w:hAnsi="Sakkal Majalla" w:cs="Sakkal Majalla" w:hint="cs"/>
          <w:sz w:val="28"/>
          <w:szCs w:val="28"/>
          <w:rtl/>
        </w:rPr>
        <w:t>. التي كانت و مازالت السند الأول, و اليد التي تمسح التعب بالدعاء, و النور الذي أضاء لي دروب العلم و العمل.</w:t>
      </w:r>
    </w:p>
    <w:p w14:paraId="2AB4F9D8" w14:textId="70703143" w:rsidR="004E61A4" w:rsidRDefault="00B60F09"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إلى والدي العزيز </w:t>
      </w:r>
      <w:r w:rsidRPr="00A432F7">
        <w:rPr>
          <w:rFonts w:ascii="Sakkal Majalla" w:hAnsi="Sakkal Majalla" w:cs="Sakkal Majalla" w:hint="cs"/>
          <w:b/>
          <w:bCs/>
          <w:sz w:val="28"/>
          <w:szCs w:val="28"/>
          <w:rtl/>
        </w:rPr>
        <w:t>سمير سليماني</w:t>
      </w:r>
      <w:r>
        <w:rPr>
          <w:rFonts w:ascii="Sakkal Majalla" w:hAnsi="Sakkal Majalla" w:cs="Sakkal Majalla" w:hint="cs"/>
          <w:sz w:val="28"/>
          <w:szCs w:val="28"/>
          <w:rtl/>
        </w:rPr>
        <w:t>, الذي علّمني أن أعتمد على نفسي لأصل إلى أحلامي, و أن لا أركن في طريقي إلا إلى الله, زرع في قلبي معنى القوة و الثقة, و ذلك له الأثر في كل إنجاز حققته.</w:t>
      </w:r>
    </w:p>
    <w:p w14:paraId="06B19171" w14:textId="7AA68ED2" w:rsidR="004E61A4" w:rsidRDefault="004E61A4"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إلى أخي </w:t>
      </w:r>
      <w:r w:rsidR="00A432F7">
        <w:rPr>
          <w:rFonts w:ascii="Sakkal Majalla" w:hAnsi="Sakkal Majalla" w:cs="Sakkal Majalla" w:hint="cs"/>
          <w:sz w:val="28"/>
          <w:szCs w:val="28"/>
          <w:rtl/>
        </w:rPr>
        <w:t>السند</w:t>
      </w:r>
      <w:r>
        <w:rPr>
          <w:rFonts w:ascii="Sakkal Majalla" w:hAnsi="Sakkal Majalla" w:cs="Sakkal Majalla" w:hint="cs"/>
          <w:sz w:val="28"/>
          <w:szCs w:val="28"/>
          <w:rtl/>
        </w:rPr>
        <w:t xml:space="preserve">, المهندس </w:t>
      </w:r>
      <w:r w:rsidRPr="00A432F7">
        <w:rPr>
          <w:rFonts w:ascii="Sakkal Majalla" w:hAnsi="Sakkal Majalla" w:cs="Sakkal Majalla" w:hint="cs"/>
          <w:b/>
          <w:bCs/>
          <w:sz w:val="28"/>
          <w:szCs w:val="28"/>
          <w:rtl/>
        </w:rPr>
        <w:t>أحمد السليماني</w:t>
      </w:r>
      <w:r>
        <w:rPr>
          <w:rFonts w:ascii="Sakkal Majalla" w:hAnsi="Sakkal Majalla" w:cs="Sakkal Majalla" w:hint="cs"/>
          <w:sz w:val="28"/>
          <w:szCs w:val="28"/>
          <w:rtl/>
        </w:rPr>
        <w:t>, رفيق الدرب في لحظاته الحلوة و المرة, و عضيدي الذي لم يخذلني يوماً, فكان لي القوة حين ضعفت, و العون حين أحتجت.</w:t>
      </w:r>
    </w:p>
    <w:p w14:paraId="024E9F7E" w14:textId="08B2E7A9" w:rsidR="00280530" w:rsidRDefault="004E61A4"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إلى شريك حياتي, رفيق الروح, و زادي في رحلة الكفاح, زوجي العزيز </w:t>
      </w:r>
      <w:r w:rsidRPr="00A432F7">
        <w:rPr>
          <w:rFonts w:ascii="Sakkal Majalla" w:hAnsi="Sakkal Majalla" w:cs="Sakkal Majalla" w:hint="cs"/>
          <w:b/>
          <w:bCs/>
          <w:sz w:val="28"/>
          <w:szCs w:val="28"/>
          <w:rtl/>
        </w:rPr>
        <w:t>صلاح فارسي</w:t>
      </w:r>
      <w:r>
        <w:rPr>
          <w:rFonts w:ascii="Sakkal Majalla" w:hAnsi="Sakkal Majalla" w:cs="Sakkal Majalla" w:hint="cs"/>
          <w:sz w:val="28"/>
          <w:szCs w:val="28"/>
          <w:rtl/>
        </w:rPr>
        <w:t xml:space="preserve">, الذي قدّم لي من وقته وصبره و اهتمامه دون كلل, و أحتوى انشغالي بدفء دعمه و هدوء روحه, فكان لي ملاذاً في زحمة </w:t>
      </w:r>
      <w:r w:rsidR="00280530">
        <w:rPr>
          <w:rFonts w:ascii="Sakkal Majalla" w:hAnsi="Sakkal Majalla" w:cs="Sakkal Majalla" w:hint="cs"/>
          <w:sz w:val="28"/>
          <w:szCs w:val="28"/>
          <w:rtl/>
        </w:rPr>
        <w:t>الأيام.</w:t>
      </w:r>
    </w:p>
    <w:p w14:paraId="0E2BD0BC" w14:textId="62C20FB0" w:rsidR="00280530" w:rsidRDefault="00280530"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إلى مديري الفاضل </w:t>
      </w:r>
      <w:r w:rsidRPr="00A432F7">
        <w:rPr>
          <w:rFonts w:ascii="Sakkal Majalla" w:hAnsi="Sakkal Majalla" w:cs="Sakkal Majalla" w:hint="cs"/>
          <w:b/>
          <w:bCs/>
          <w:sz w:val="28"/>
          <w:szCs w:val="28"/>
          <w:rtl/>
        </w:rPr>
        <w:t>علي الشهراني</w:t>
      </w:r>
      <w:r>
        <w:rPr>
          <w:rFonts w:ascii="Sakkal Majalla" w:hAnsi="Sakkal Majalla" w:cs="Sakkal Majalla" w:hint="cs"/>
          <w:sz w:val="28"/>
          <w:szCs w:val="28"/>
          <w:rtl/>
        </w:rPr>
        <w:t>, الذي آمن بقدراتي قبل أن أؤمن بها, و منحني الفرص لأتطور, و دفعني دوماً لأن أكون في المكان الذي يليق بطموحي, فله من القلب خالص الشكر و التقدير.</w:t>
      </w:r>
    </w:p>
    <w:p w14:paraId="6CCB5A6D" w14:textId="77777777" w:rsidR="00280530" w:rsidRDefault="00280530"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كما أرفع أسمى عبارات الشكر و العرفان إلى كل </w:t>
      </w:r>
      <w:r w:rsidRPr="00A432F7">
        <w:rPr>
          <w:rFonts w:ascii="Sakkal Majalla" w:hAnsi="Sakkal Majalla" w:cs="Sakkal Majalla" w:hint="cs"/>
          <w:b/>
          <w:bCs/>
          <w:sz w:val="28"/>
          <w:szCs w:val="28"/>
          <w:rtl/>
        </w:rPr>
        <w:t>دكتور و دكتورة, و أستاذ و أستاذة, و فريق دعم المقررات في جامعة ميدأوشن</w:t>
      </w:r>
      <w:r>
        <w:rPr>
          <w:rFonts w:ascii="Sakkal Majalla" w:hAnsi="Sakkal Majalla" w:cs="Sakkal Majalla" w:hint="cs"/>
          <w:sz w:val="28"/>
          <w:szCs w:val="28"/>
          <w:rtl/>
        </w:rPr>
        <w:t>, الذين لم يدّخروا جهداً في إيصال العلم, و كانوا لنا عوناً و سنداً في كل خطوة... لكم جميعاً أثر لا يُمحى في رحلتي.</w:t>
      </w:r>
    </w:p>
    <w:p w14:paraId="7FE6B3BD" w14:textId="6C741338" w:rsidR="00280530" w:rsidRDefault="00A432F7"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و لا أنسى أن أقدم اعتذاري الممزوج بالحب و التقدير, </w:t>
      </w:r>
      <w:r w:rsidRPr="00A432F7">
        <w:rPr>
          <w:rFonts w:ascii="Sakkal Majalla" w:hAnsi="Sakkal Majalla" w:cs="Sakkal Majalla" w:hint="cs"/>
          <w:b/>
          <w:bCs/>
          <w:sz w:val="28"/>
          <w:szCs w:val="28"/>
          <w:rtl/>
        </w:rPr>
        <w:t>لكل فرد من عائلتي تأخرت في زيارته, لكل صديقة فقدتني في زحام الدراسة و الانشغال</w:t>
      </w:r>
      <w:r>
        <w:rPr>
          <w:rFonts w:ascii="Sakkal Majalla" w:hAnsi="Sakkal Majalla" w:cs="Sakkal Majalla" w:hint="cs"/>
          <w:sz w:val="28"/>
          <w:szCs w:val="28"/>
          <w:rtl/>
        </w:rPr>
        <w:t>... غيابكم لم يكن إلا ثمناً لنجاح أشاركه اليوم معكم جميعاً بكل فخر.</w:t>
      </w:r>
    </w:p>
    <w:p w14:paraId="247610C8" w14:textId="21F91C39" w:rsidR="00A432F7" w:rsidRDefault="00A432F7"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إلى زملائي الرائعين في </w:t>
      </w:r>
      <w:r w:rsidRPr="00A432F7">
        <w:rPr>
          <w:rFonts w:ascii="Sakkal Majalla" w:hAnsi="Sakkal Majalla" w:cs="Sakkal Majalla" w:hint="cs"/>
          <w:b/>
          <w:bCs/>
          <w:sz w:val="28"/>
          <w:szCs w:val="28"/>
          <w:rtl/>
        </w:rPr>
        <w:t>فريق العمل</w:t>
      </w:r>
      <w:r>
        <w:rPr>
          <w:rFonts w:ascii="Sakkal Majalla" w:hAnsi="Sakkal Majalla" w:cs="Sakkal Majalla" w:hint="cs"/>
          <w:sz w:val="28"/>
          <w:szCs w:val="28"/>
          <w:rtl/>
        </w:rPr>
        <w:t>, الذين لم يبخلوا عليّ بالدعم و المساندة, و شاركوا أعباء المهام بصدر رحب و روح تعاون, فكنتم خير عون في أصعب الأوقات... شكراً من القلب.</w:t>
      </w:r>
    </w:p>
    <w:p w14:paraId="769C6BA2" w14:textId="77777777" w:rsidR="00280530" w:rsidRDefault="00280530"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إليكم جميعاً أهدي هذا العمل, فهو ثمرة من غراس أيديكم و دفء قلوبكم.</w:t>
      </w:r>
    </w:p>
    <w:p w14:paraId="6CF646AB" w14:textId="77777777" w:rsidR="00280530" w:rsidRDefault="00280530" w:rsidP="00B9467F">
      <w:pPr>
        <w:bidi w:val="0"/>
        <w:jc w:val="center"/>
        <w:rPr>
          <w:rFonts w:ascii="Sakkal Majalla" w:hAnsi="Sakkal Majalla" w:cs="Sakkal Majalla"/>
          <w:sz w:val="28"/>
          <w:szCs w:val="28"/>
          <w:rtl/>
        </w:rPr>
      </w:pPr>
    </w:p>
    <w:p w14:paraId="341684F7" w14:textId="0193C1B8" w:rsidR="00280530" w:rsidRPr="004E61A4" w:rsidRDefault="00280530" w:rsidP="00B9467F">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آلاء  سليماني  </w:t>
      </w:r>
    </w:p>
    <w:p w14:paraId="4D233E7A" w14:textId="77777777" w:rsidR="00A82E93" w:rsidRDefault="00A82E93" w:rsidP="00B9467F">
      <w:pPr>
        <w:bidi w:val="0"/>
        <w:rPr>
          <w:rFonts w:asciiTheme="majorHAnsi" w:eastAsiaTheme="majorEastAsia" w:hAnsiTheme="majorHAnsi" w:cstheme="majorBidi"/>
          <w:b/>
          <w:bCs/>
          <w:color w:val="4472C4" w:themeColor="accent1"/>
          <w:kern w:val="0"/>
          <w:sz w:val="20"/>
          <w:szCs w:val="14"/>
          <w:rtl/>
          <w14:ligatures w14:val="none"/>
        </w:rPr>
      </w:pPr>
    </w:p>
    <w:p w14:paraId="6D896B6C" w14:textId="77777777" w:rsidR="00A82E93" w:rsidRDefault="00A82E93" w:rsidP="00B9467F">
      <w:pPr>
        <w:bidi w:val="0"/>
        <w:rPr>
          <w:rFonts w:asciiTheme="majorHAnsi" w:eastAsiaTheme="majorEastAsia" w:hAnsiTheme="majorHAnsi" w:cstheme="majorBidi"/>
          <w:b/>
          <w:bCs/>
          <w:color w:val="4472C4" w:themeColor="accent1"/>
          <w:kern w:val="0"/>
          <w:sz w:val="20"/>
          <w:szCs w:val="14"/>
          <w:rtl/>
          <w14:ligatures w14:val="none"/>
        </w:rPr>
      </w:pPr>
    </w:p>
    <w:p w14:paraId="59E71BCC" w14:textId="77777777" w:rsidR="00750ABF" w:rsidRDefault="00750ABF" w:rsidP="0062732F">
      <w:pPr>
        <w:jc w:val="both"/>
        <w:rPr>
          <w:rFonts w:ascii="Sakkal Majalla" w:hAnsi="Sakkal Majalla" w:cs="Sakkal Majalla"/>
          <w:sz w:val="28"/>
          <w:szCs w:val="28"/>
          <w:u w:val="single"/>
          <w:rtl/>
          <w:lang w:bidi="ar-EG"/>
        </w:rPr>
      </w:pPr>
    </w:p>
    <w:p w14:paraId="32DDC605" w14:textId="0000AF28" w:rsidR="009125CE" w:rsidRDefault="009125CE" w:rsidP="0062732F">
      <w:pPr>
        <w:jc w:val="both"/>
        <w:rPr>
          <w:rFonts w:ascii="Sakkal Majalla" w:hAnsi="Sakkal Majalla" w:cs="Sakkal Majalla"/>
          <w:sz w:val="28"/>
          <w:szCs w:val="28"/>
          <w:u w:val="single"/>
        </w:rPr>
      </w:pPr>
      <w:r>
        <w:rPr>
          <w:rFonts w:ascii="Sakkal Majalla" w:hAnsi="Sakkal Majalla" w:cs="Sakkal Majalla" w:hint="cs"/>
          <w:sz w:val="28"/>
          <w:szCs w:val="28"/>
          <w:u w:val="single"/>
          <w:rtl/>
          <w:lang w:bidi="ar-EG"/>
        </w:rPr>
        <w:t>المخلص :</w:t>
      </w:r>
      <w:r>
        <w:rPr>
          <w:rFonts w:ascii="Sakkal Majalla" w:hAnsi="Sakkal Majalla" w:cs="Sakkal Majalla"/>
          <w:sz w:val="28"/>
          <w:szCs w:val="28"/>
          <w:u w:val="single"/>
        </w:rPr>
        <w:t xml:space="preserve">Abstract </w:t>
      </w:r>
    </w:p>
    <w:p w14:paraId="527DC1D2" w14:textId="77777777" w:rsidR="00157A56" w:rsidRPr="002038C0" w:rsidRDefault="00157A56" w:rsidP="0062732F">
      <w:pPr>
        <w:jc w:val="both"/>
        <w:rPr>
          <w:rFonts w:ascii="Sakkal Majalla" w:hAnsi="Sakkal Majalla" w:cs="Sakkal Majalla"/>
          <w:sz w:val="28"/>
          <w:szCs w:val="28"/>
          <w:rtl/>
          <w:lang w:bidi="ar-EG"/>
        </w:rPr>
      </w:pPr>
      <w:r w:rsidRPr="002038C0">
        <w:rPr>
          <w:rFonts w:ascii="Sakkal Majalla" w:hAnsi="Sakkal Majalla" w:cs="Sakkal Majalla"/>
          <w:sz w:val="28"/>
          <w:szCs w:val="28"/>
          <w:rtl/>
        </w:rPr>
        <w:t>تمت دراسة ظاهرة الذكاء الاصطناعي على نطاق واسع في العديد من المجالات. تستند هذه الورقة إلى استخدام الذكاء الاصطناعي وتأثيره على إدارة الموارد البشرية بسبب التقدم التكنولوجي في مجال تكنولوجيا المعلومات. في الوقت الحاضر، تقوم جميع الشركات تقريبًا بتنفيذ الذكاء الاصطناعي في مجالاتها الوظيفية لزيادة كفاءة الموظفين في المنظمة. يبدأ دور الذكاء الاصطناعي في مجال الموارد البشرية بالتوظيف حتى تقييم أداء الموظفين. يهدف البحث الحالي إلى دراسة العلاقة بين الذكاء الاصطناعي ووظائف الموارد البشرية في صناعة تكنولوجيا المعلومات في المملكة العربية السعودية لدى شرك</w:t>
      </w:r>
      <w:r>
        <w:rPr>
          <w:rFonts w:ascii="Sakkal Majalla" w:hAnsi="Sakkal Majalla" w:cs="Sakkal Majalla" w:hint="cs"/>
          <w:sz w:val="28"/>
          <w:szCs w:val="28"/>
          <w:rtl/>
        </w:rPr>
        <w:t>ة</w:t>
      </w:r>
      <w:r w:rsidRPr="002038C0">
        <w:rPr>
          <w:rFonts w:ascii="Sakkal Majalla" w:hAnsi="Sakkal Majalla" w:cs="Sakkal Majalla"/>
          <w:sz w:val="28"/>
          <w:szCs w:val="28"/>
          <w:rtl/>
        </w:rPr>
        <w:t xml:space="preserve"> بن زقر ، سواء كانت هذه العلاقة معتدلة من خلال الإبداع وسهولة الاستخدام في عمليات الموارد البشرية. أجريت هذه الدراسة بين ٢٠ متخصصًا في الموارد البشرية في مختلف قطاعات تكنولوجيا</w:t>
      </w:r>
      <w:r w:rsidRPr="002038C0">
        <w:rPr>
          <w:rFonts w:ascii="Sakkal Majalla" w:hAnsi="Sakkal Majalla" w:cs="Sakkal Majalla" w:hint="cs"/>
          <w:sz w:val="28"/>
          <w:szCs w:val="28"/>
          <w:rtl/>
          <w:lang w:bidi="ar-EG"/>
        </w:rPr>
        <w:t xml:space="preserve"> </w:t>
      </w:r>
      <w:r w:rsidRPr="002038C0">
        <w:rPr>
          <w:rFonts w:ascii="Sakkal Majalla" w:hAnsi="Sakkal Majalla" w:cs="Sakkal Majalla"/>
          <w:sz w:val="28"/>
          <w:szCs w:val="28"/>
          <w:rtl/>
        </w:rPr>
        <w:t>المعلومات في منطقة جدة و الرياض. تم استخدام طريقة الانحدار المتعدد لاختبار الفرضيات وتأكيد العلاقة الإيجابية بين هذين العاملين التي تؤكد على أن الاستخدام المتزايد للذكاء الاصطناعي في العمل يؤدي إلى أداء وظيفي أفضل للموارد البشرية. ومع ذلك، فإن الذكاء الاصطناعي له علاقة كبيرة بالإبداع وأيضًا بسهولة الاستخدام مما يعكس تأثيرات الذكاء الاصطناعي على الموارد البشرية من خلال الإبداع وسهولة الاستخدام. ستقدم هذه الدراسة رؤى حول الذكاء الاصطناعي الذي يأتي كثورة جديدة في الصناعة</w:t>
      </w:r>
      <w:r w:rsidRPr="002038C0">
        <w:rPr>
          <w:rFonts w:ascii="Sakkal Majalla" w:hAnsi="Sakkal Majalla" w:cs="Sakkal Majalla" w:hint="cs"/>
          <w:sz w:val="28"/>
          <w:szCs w:val="28"/>
          <w:rtl/>
        </w:rPr>
        <w:t>.</w:t>
      </w:r>
    </w:p>
    <w:p w14:paraId="3D816F21" w14:textId="77777777" w:rsidR="00157A56" w:rsidRDefault="00157A56" w:rsidP="0062732F">
      <w:pPr>
        <w:jc w:val="both"/>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t>الكلمات المفتاحية</w:t>
      </w:r>
      <w:r w:rsidRPr="009125CE">
        <w:rPr>
          <w:rFonts w:ascii="Sakkal Majalla" w:hAnsi="Sakkal Majalla" w:cs="Sakkal Majalla" w:hint="cs"/>
          <w:sz w:val="28"/>
          <w:szCs w:val="28"/>
          <w:u w:val="single"/>
          <w:rtl/>
          <w:lang w:bidi="ar-EG"/>
        </w:rPr>
        <w:t>:</w:t>
      </w:r>
    </w:p>
    <w:p w14:paraId="299116A9" w14:textId="77777777" w:rsidR="00157A56" w:rsidRDefault="00157A56" w:rsidP="0062732F">
      <w:pPr>
        <w:jc w:val="both"/>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 الذكاء الاصناعي, ثورة الموارد البشريه, استراتيجيات الموارد البشريه, الاتمتة, عمليات الموارد البشرية </w:t>
      </w:r>
    </w:p>
    <w:p w14:paraId="7C92AB71" w14:textId="77777777" w:rsidR="009125CE" w:rsidRDefault="009125CE" w:rsidP="00B9467F">
      <w:pPr>
        <w:bidi w:val="0"/>
        <w:rPr>
          <w:rFonts w:ascii="Sakkal Majalla" w:hAnsi="Sakkal Majalla" w:cs="Sakkal Majalla"/>
          <w:sz w:val="28"/>
          <w:szCs w:val="28"/>
          <w:u w:val="single"/>
          <w:lang w:bidi="ar-EG"/>
        </w:rPr>
      </w:pPr>
    </w:p>
    <w:p w14:paraId="122E0CEB" w14:textId="77777777" w:rsidR="009125CE" w:rsidRDefault="009125CE" w:rsidP="00B9467F">
      <w:pPr>
        <w:bidi w:val="0"/>
        <w:rPr>
          <w:rFonts w:ascii="Sakkal Majalla" w:hAnsi="Sakkal Majalla" w:cs="Sakkal Majalla"/>
          <w:sz w:val="28"/>
          <w:szCs w:val="28"/>
          <w:u w:val="single"/>
        </w:rPr>
      </w:pPr>
    </w:p>
    <w:p w14:paraId="5334CEE8" w14:textId="77777777" w:rsidR="009125CE" w:rsidRDefault="009125CE" w:rsidP="00B9467F">
      <w:pPr>
        <w:bidi w:val="0"/>
        <w:rPr>
          <w:rFonts w:ascii="Sakkal Majalla" w:hAnsi="Sakkal Majalla" w:cs="Sakkal Majalla"/>
          <w:sz w:val="28"/>
          <w:szCs w:val="28"/>
          <w:u w:val="single"/>
        </w:rPr>
      </w:pPr>
    </w:p>
    <w:p w14:paraId="0FA577B4" w14:textId="77777777" w:rsidR="009125CE" w:rsidRDefault="009125CE" w:rsidP="00B9467F">
      <w:pPr>
        <w:bidi w:val="0"/>
        <w:rPr>
          <w:rFonts w:ascii="Sakkal Majalla" w:hAnsi="Sakkal Majalla" w:cs="Sakkal Majalla"/>
          <w:sz w:val="28"/>
          <w:szCs w:val="28"/>
          <w:u w:val="single"/>
        </w:rPr>
      </w:pPr>
    </w:p>
    <w:p w14:paraId="18A28D47" w14:textId="77777777" w:rsidR="009125CE" w:rsidRDefault="009125CE" w:rsidP="00B9467F">
      <w:pPr>
        <w:bidi w:val="0"/>
        <w:rPr>
          <w:rFonts w:ascii="Sakkal Majalla" w:hAnsi="Sakkal Majalla" w:cs="Sakkal Majalla"/>
          <w:sz w:val="28"/>
          <w:szCs w:val="28"/>
          <w:u w:val="single"/>
        </w:rPr>
      </w:pPr>
    </w:p>
    <w:p w14:paraId="7826C25D" w14:textId="77777777" w:rsidR="009125CE" w:rsidRDefault="009125CE" w:rsidP="00B9467F">
      <w:pPr>
        <w:bidi w:val="0"/>
        <w:rPr>
          <w:rFonts w:ascii="Sakkal Majalla" w:hAnsi="Sakkal Majalla" w:cs="Sakkal Majalla"/>
          <w:sz w:val="28"/>
          <w:szCs w:val="28"/>
          <w:u w:val="single"/>
        </w:rPr>
      </w:pPr>
    </w:p>
    <w:p w14:paraId="21B1282E" w14:textId="77777777" w:rsidR="009125CE" w:rsidRDefault="009125CE" w:rsidP="00B9467F">
      <w:pPr>
        <w:bidi w:val="0"/>
        <w:rPr>
          <w:rFonts w:ascii="Sakkal Majalla" w:hAnsi="Sakkal Majalla" w:cs="Sakkal Majalla"/>
          <w:sz w:val="28"/>
          <w:szCs w:val="28"/>
          <w:u w:val="single"/>
        </w:rPr>
      </w:pPr>
    </w:p>
    <w:p w14:paraId="710C527B" w14:textId="77777777" w:rsidR="009125CE" w:rsidRDefault="009125CE" w:rsidP="00B9467F">
      <w:pPr>
        <w:bidi w:val="0"/>
        <w:rPr>
          <w:rFonts w:ascii="Sakkal Majalla" w:hAnsi="Sakkal Majalla" w:cs="Sakkal Majalla"/>
          <w:sz w:val="28"/>
          <w:szCs w:val="28"/>
          <w:u w:val="single"/>
        </w:rPr>
      </w:pPr>
    </w:p>
    <w:p w14:paraId="25C5D503" w14:textId="77777777" w:rsidR="009125CE" w:rsidRDefault="009125CE" w:rsidP="00B9467F">
      <w:pPr>
        <w:bidi w:val="0"/>
        <w:rPr>
          <w:rFonts w:ascii="Sakkal Majalla" w:hAnsi="Sakkal Majalla" w:cs="Sakkal Majalla"/>
          <w:sz w:val="28"/>
          <w:szCs w:val="28"/>
          <w:u w:val="single"/>
        </w:rPr>
      </w:pPr>
    </w:p>
    <w:p w14:paraId="066A289A" w14:textId="77777777" w:rsidR="009125CE" w:rsidRDefault="009125CE" w:rsidP="00B9467F">
      <w:pPr>
        <w:bidi w:val="0"/>
        <w:rPr>
          <w:rFonts w:ascii="Sakkal Majalla" w:hAnsi="Sakkal Majalla" w:cs="Sakkal Majalla"/>
          <w:sz w:val="28"/>
          <w:szCs w:val="28"/>
          <w:u w:val="single"/>
        </w:rPr>
      </w:pPr>
    </w:p>
    <w:p w14:paraId="050540D1" w14:textId="77777777" w:rsidR="009125CE" w:rsidRDefault="009125CE" w:rsidP="00B9467F">
      <w:pPr>
        <w:bidi w:val="0"/>
        <w:rPr>
          <w:rFonts w:ascii="Sakkal Majalla" w:hAnsi="Sakkal Majalla" w:cs="Sakkal Majalla"/>
          <w:sz w:val="28"/>
          <w:szCs w:val="28"/>
          <w:u w:val="single"/>
        </w:rPr>
      </w:pPr>
    </w:p>
    <w:p w14:paraId="11532365" w14:textId="77777777" w:rsidR="009125CE" w:rsidRDefault="009125CE" w:rsidP="00B9467F">
      <w:pPr>
        <w:bidi w:val="0"/>
        <w:rPr>
          <w:rFonts w:ascii="Sakkal Majalla" w:hAnsi="Sakkal Majalla" w:cs="Sakkal Majalla"/>
          <w:sz w:val="28"/>
          <w:szCs w:val="28"/>
          <w:u w:val="single"/>
        </w:rPr>
      </w:pPr>
    </w:p>
    <w:p w14:paraId="2EEED256" w14:textId="77777777" w:rsidR="009125CE" w:rsidRDefault="009125CE" w:rsidP="00B9467F">
      <w:pPr>
        <w:bidi w:val="0"/>
        <w:rPr>
          <w:rFonts w:ascii="Sakkal Majalla" w:hAnsi="Sakkal Majalla" w:cs="Sakkal Majalla"/>
          <w:sz w:val="28"/>
          <w:szCs w:val="28"/>
          <w:u w:val="single"/>
        </w:rPr>
      </w:pPr>
    </w:p>
    <w:p w14:paraId="1C63B50E" w14:textId="77777777" w:rsidR="009125CE" w:rsidRDefault="009125CE" w:rsidP="00B9467F">
      <w:pPr>
        <w:bidi w:val="0"/>
        <w:rPr>
          <w:rFonts w:ascii="Sakkal Majalla" w:hAnsi="Sakkal Majalla" w:cs="Sakkal Majalla"/>
          <w:sz w:val="28"/>
          <w:szCs w:val="28"/>
          <w:u w:val="single"/>
        </w:rPr>
      </w:pPr>
    </w:p>
    <w:p w14:paraId="16F3599D" w14:textId="77777777" w:rsidR="009125CE" w:rsidRDefault="009125CE" w:rsidP="00B9467F">
      <w:pPr>
        <w:bidi w:val="0"/>
        <w:rPr>
          <w:rFonts w:ascii="Sakkal Majalla" w:hAnsi="Sakkal Majalla" w:cs="Sakkal Majalla"/>
          <w:sz w:val="28"/>
          <w:szCs w:val="28"/>
          <w:u w:val="single"/>
        </w:rPr>
      </w:pPr>
    </w:p>
    <w:p w14:paraId="6C580A02" w14:textId="77777777" w:rsidR="009125CE" w:rsidRDefault="009125CE" w:rsidP="00B9467F">
      <w:pPr>
        <w:bidi w:val="0"/>
        <w:rPr>
          <w:rFonts w:ascii="Sakkal Majalla" w:hAnsi="Sakkal Majalla" w:cs="Sakkal Majalla"/>
          <w:sz w:val="28"/>
          <w:szCs w:val="28"/>
          <w:u w:val="single"/>
        </w:rPr>
      </w:pPr>
    </w:p>
    <w:p w14:paraId="6F674B47" w14:textId="77777777" w:rsidR="009125CE" w:rsidRDefault="009125CE" w:rsidP="00B9467F">
      <w:pPr>
        <w:bidi w:val="0"/>
        <w:rPr>
          <w:rFonts w:ascii="Sakkal Majalla" w:hAnsi="Sakkal Majalla" w:cs="Sakkal Majalla"/>
          <w:sz w:val="28"/>
          <w:szCs w:val="28"/>
          <w:u w:val="single"/>
        </w:rPr>
      </w:pPr>
    </w:p>
    <w:p w14:paraId="20667126" w14:textId="77777777" w:rsidR="009125CE" w:rsidRDefault="009125CE" w:rsidP="00B9467F">
      <w:pPr>
        <w:bidi w:val="0"/>
        <w:rPr>
          <w:rFonts w:ascii="Sakkal Majalla" w:hAnsi="Sakkal Majalla" w:cs="Sakkal Majalla"/>
          <w:sz w:val="28"/>
          <w:szCs w:val="28"/>
          <w:u w:val="single"/>
        </w:rPr>
      </w:pPr>
    </w:p>
    <w:p w14:paraId="0D609D2B" w14:textId="77777777" w:rsidR="009125CE" w:rsidRDefault="009125CE" w:rsidP="00B9467F">
      <w:pPr>
        <w:bidi w:val="0"/>
        <w:rPr>
          <w:rFonts w:ascii="Sakkal Majalla" w:hAnsi="Sakkal Majalla" w:cs="Sakkal Majalla"/>
          <w:sz w:val="28"/>
          <w:szCs w:val="28"/>
          <w:u w:val="single"/>
        </w:rPr>
      </w:pPr>
    </w:p>
    <w:p w14:paraId="3F13B498" w14:textId="77777777" w:rsidR="009125CE" w:rsidRDefault="009125CE" w:rsidP="00B9467F">
      <w:pPr>
        <w:bidi w:val="0"/>
        <w:rPr>
          <w:rFonts w:ascii="Sakkal Majalla" w:hAnsi="Sakkal Majalla" w:cs="Sakkal Majalla"/>
          <w:sz w:val="28"/>
          <w:szCs w:val="28"/>
          <w:u w:val="single"/>
        </w:rPr>
      </w:pPr>
    </w:p>
    <w:p w14:paraId="79B4C366" w14:textId="77777777" w:rsidR="009125CE" w:rsidRDefault="009125CE" w:rsidP="00B9467F">
      <w:pPr>
        <w:bidi w:val="0"/>
        <w:rPr>
          <w:rFonts w:ascii="Sakkal Majalla" w:hAnsi="Sakkal Majalla" w:cs="Sakkal Majalla"/>
          <w:sz w:val="28"/>
          <w:szCs w:val="28"/>
          <w:u w:val="single"/>
          <w:rtl/>
        </w:rPr>
      </w:pPr>
    </w:p>
    <w:p w14:paraId="272E54B1" w14:textId="77777777" w:rsidR="009125CE" w:rsidRDefault="009125CE" w:rsidP="00B9467F">
      <w:pPr>
        <w:bidi w:val="0"/>
        <w:rPr>
          <w:rFonts w:ascii="Sakkal Majalla" w:hAnsi="Sakkal Majalla" w:cs="Sakkal Majalla"/>
          <w:sz w:val="28"/>
          <w:szCs w:val="28"/>
          <w:u w:val="single"/>
          <w:rtl/>
        </w:rPr>
      </w:pPr>
    </w:p>
    <w:p w14:paraId="700D5866" w14:textId="268A13B5" w:rsidR="009125CE" w:rsidRPr="009125CE" w:rsidRDefault="009125CE" w:rsidP="00B9467F">
      <w:pPr>
        <w:bidi w:val="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B9467F">
      <w:pPr>
        <w:bidi w:val="0"/>
        <w:rPr>
          <w:rFonts w:ascii="Sakkal Majalla" w:hAnsi="Sakkal Majalla" w:cs="Sakkal Majalla"/>
          <w:sz w:val="28"/>
          <w:szCs w:val="28"/>
          <w:u w:val="single"/>
          <w:rtl/>
        </w:rPr>
      </w:pPr>
    </w:p>
    <w:p w14:paraId="2EA6585C" w14:textId="77777777" w:rsidR="009125CE" w:rsidRDefault="009125CE" w:rsidP="00B9467F">
      <w:pPr>
        <w:bidi w:val="0"/>
        <w:rPr>
          <w:rFonts w:ascii="Sakkal Majalla" w:hAnsi="Sakkal Majalla" w:cs="Sakkal Majalla"/>
          <w:sz w:val="28"/>
          <w:szCs w:val="28"/>
          <w:u w:val="single"/>
          <w:rtl/>
        </w:rPr>
      </w:pPr>
    </w:p>
    <w:p w14:paraId="7F3B8E80" w14:textId="77777777" w:rsidR="009125CE" w:rsidRDefault="009125CE" w:rsidP="00B9467F">
      <w:pPr>
        <w:bidi w:val="0"/>
        <w:rPr>
          <w:rFonts w:ascii="Sakkal Majalla" w:hAnsi="Sakkal Majalla" w:cs="Sakkal Majalla"/>
          <w:sz w:val="28"/>
          <w:szCs w:val="28"/>
          <w:u w:val="single"/>
          <w:rtl/>
        </w:rPr>
      </w:pPr>
    </w:p>
    <w:p w14:paraId="0BA12696" w14:textId="77777777" w:rsidR="009125CE" w:rsidRDefault="009125CE" w:rsidP="00B9467F">
      <w:pPr>
        <w:bidi w:val="0"/>
        <w:rPr>
          <w:rFonts w:ascii="Sakkal Majalla" w:hAnsi="Sakkal Majalla" w:cs="Sakkal Majalla"/>
          <w:sz w:val="28"/>
          <w:szCs w:val="28"/>
          <w:u w:val="single"/>
          <w:rtl/>
        </w:rPr>
      </w:pPr>
    </w:p>
    <w:p w14:paraId="26F6AB57" w14:textId="77777777" w:rsidR="009125CE" w:rsidRDefault="009125CE" w:rsidP="00B9467F">
      <w:pPr>
        <w:bidi w:val="0"/>
        <w:rPr>
          <w:rFonts w:ascii="Sakkal Majalla" w:hAnsi="Sakkal Majalla" w:cs="Sakkal Majalla"/>
          <w:sz w:val="28"/>
          <w:szCs w:val="28"/>
          <w:u w:val="single"/>
          <w:rtl/>
        </w:rPr>
      </w:pPr>
    </w:p>
    <w:p w14:paraId="16053787" w14:textId="77777777" w:rsidR="0062732F" w:rsidRDefault="0062732F" w:rsidP="0062732F">
      <w:pPr>
        <w:bidi w:val="0"/>
        <w:rPr>
          <w:rFonts w:ascii="Sakkal Majalla" w:hAnsi="Sakkal Majalla" w:cs="Sakkal Majalla"/>
          <w:sz w:val="28"/>
          <w:szCs w:val="28"/>
          <w:u w:val="single"/>
          <w:rtl/>
        </w:rPr>
      </w:pPr>
    </w:p>
    <w:p w14:paraId="090F831C" w14:textId="77777777" w:rsidR="0062732F" w:rsidRDefault="0062732F" w:rsidP="0062732F">
      <w:pPr>
        <w:bidi w:val="0"/>
        <w:rPr>
          <w:rFonts w:ascii="Sakkal Majalla" w:hAnsi="Sakkal Majalla" w:cs="Sakkal Majalla"/>
          <w:sz w:val="28"/>
          <w:szCs w:val="28"/>
          <w:u w:val="single"/>
          <w:rtl/>
        </w:rPr>
      </w:pPr>
    </w:p>
    <w:p w14:paraId="3F45C853" w14:textId="77777777" w:rsidR="0062732F" w:rsidRDefault="0062732F" w:rsidP="0062732F">
      <w:pPr>
        <w:bidi w:val="0"/>
        <w:rPr>
          <w:rFonts w:ascii="Sakkal Majalla" w:hAnsi="Sakkal Majalla" w:cs="Sakkal Majalla"/>
          <w:sz w:val="28"/>
          <w:szCs w:val="28"/>
          <w:u w:val="single"/>
          <w:rtl/>
        </w:rPr>
      </w:pPr>
    </w:p>
    <w:p w14:paraId="32BDF63E" w14:textId="77777777" w:rsidR="009125CE" w:rsidRDefault="009125CE" w:rsidP="00B9467F">
      <w:pPr>
        <w:bidi w:val="0"/>
        <w:rPr>
          <w:rFonts w:ascii="Sakkal Majalla" w:hAnsi="Sakkal Majalla" w:cs="Sakkal Majalla"/>
          <w:sz w:val="28"/>
          <w:szCs w:val="28"/>
          <w:u w:val="single"/>
          <w:rtl/>
        </w:rPr>
      </w:pPr>
    </w:p>
    <w:p w14:paraId="4285BEBC" w14:textId="77777777" w:rsidR="00A82E93" w:rsidRDefault="00A82E93" w:rsidP="00B9467F">
      <w:pPr>
        <w:bidi w:val="0"/>
        <w:rPr>
          <w:rFonts w:ascii="Sakkal Majalla" w:hAnsi="Sakkal Majalla" w:cs="Sakkal Majalla"/>
          <w:sz w:val="28"/>
          <w:szCs w:val="28"/>
          <w:u w:val="single"/>
          <w:rtl/>
        </w:rPr>
      </w:pPr>
    </w:p>
    <w:p w14:paraId="195AD43D" w14:textId="66F633A5" w:rsidR="00533849" w:rsidRPr="00533849" w:rsidRDefault="009125CE" w:rsidP="0062732F">
      <w:pPr>
        <w:jc w:val="both"/>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المقدمة:</w:t>
      </w:r>
    </w:p>
    <w:p w14:paraId="4C8CD7E4"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تعد تكنولوجيا الذكاء الاصطناعي واحدة من أهم التطورات التقنية في العقود الأخيرة، إذ أحدثت تحولًا جذريًا في مختلف ميادين العمل، ولا سيما في إدارة الموارد البشرية. تُستخدم هذه التكنولوجيا لتحسين الكفاءة التشغيلية وتعزيز عمليات اتخاذ القرار. في شركة بن زقر، يعد الدمج بين الذكاء الاصطناعي واستراتيجيات إدارة الموارد البشرية أداة رئيسية لتعزيز فعالية العمليات الإدارية وتوفير تجربة أفضل للموظفين. (بن سعد الجدعاني, 2024)</w:t>
      </w:r>
    </w:p>
    <w:p w14:paraId="5243145A"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إن تأثير الذكاء الاصطناعي في إدارة الموارد البشرية يتجلى في عدة مجالات، بدءًا من عمليات التوظيف حيث يُستخدم التعلم الآلي لتحليل البيانات وتقديم توصيات مبنية على بيانات سابقة، مرورًا بتحسين عمليات التفاعل مع الموظفين من خلال أنظمة الدردشة الذكية التي توفر الدعم والردود الفورية. كما يساعد التحليل البياني للبيانات في تقييم الأداء وتحديد مجالات التطوير للنمو المهني للأفراد، مما يسهم في تحقيق الأهداف الاستراتيجية للشركة. (الوريدات &amp; , 2024)</w:t>
      </w:r>
    </w:p>
    <w:p w14:paraId="3A3C6E44" w14:textId="7270A852" w:rsidR="00F925D0"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 xml:space="preserve">يتطلب تطبيق الذكاء الاصطناعي في إدارة الموارد البشرية فهماً عميقاً للمسلمات التقنية والتنظيمية، مع مراعاة الأبعاد الأخلاقية والاجتماعية لهذه الأدوات. إن مشروع توظيف الذكاء الاصطناعي في شركة بن زقر لا يقتصر على التقنية فحسب، بل يشمل أيضًا التكيف مع الثقافة التنظيمية والاحتياجات المتغيرة للموظفين. بات من الواضح أن المستقبل يرجح بقوة لتكامل الإنسان والآلة، حيث يُتوقع أن يسهم هذا التعاون، حين يُحقق بفاعلية، في تحقيق بيئة عمل أكثر إنتاجية وابتكارًا  (الدين </w:t>
      </w:r>
      <w:r w:rsidRPr="00533849">
        <w:rPr>
          <w:rFonts w:ascii="Sakkal Majalla" w:hAnsi="Sakkal Majalla" w:cs="Sakkal Majalla"/>
          <w:sz w:val="28"/>
          <w:szCs w:val="28"/>
        </w:rPr>
        <w:t>et al</w:t>
      </w:r>
      <w:r w:rsidRPr="00533849">
        <w:rPr>
          <w:rFonts w:ascii="Sakkal Majalla" w:hAnsi="Sakkal Majalla" w:cs="Sakkal Majalla"/>
          <w:sz w:val="28"/>
          <w:szCs w:val="28"/>
          <w:rtl/>
        </w:rPr>
        <w:t>.)</w:t>
      </w:r>
    </w:p>
    <w:p w14:paraId="75AC278E" w14:textId="77777777" w:rsidR="003605EE" w:rsidRDefault="003605EE" w:rsidP="0062732F">
      <w:pPr>
        <w:jc w:val="both"/>
        <w:rPr>
          <w:rFonts w:ascii="Sakkal Majalla" w:hAnsi="Sakkal Majalla" w:cs="Sakkal Majalla"/>
          <w:sz w:val="28"/>
          <w:szCs w:val="28"/>
          <w:rtl/>
        </w:rPr>
      </w:pPr>
    </w:p>
    <w:p w14:paraId="59041654" w14:textId="2590ACA8" w:rsidR="00D22171" w:rsidRPr="00D22171" w:rsidRDefault="00D22171" w:rsidP="0062732F">
      <w:pPr>
        <w:jc w:val="both"/>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70453442"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تتجلى مشكلة الدراسة في تعقيدات تأثير الذكاء الاصطناعي على إدارة الموارد البشرية في شركة بن زقر، حيث تسعى هذه الدراسة إلى الكشف عن مشكلات التكيف والتحول الناجمين عن دمج تكنولوجيا الذكاء الاصطناعي في العمليات البشرية التقليدية (حفنى &amp; , 2023). إن الفجوات بين القدرات التقنية والتوقعات البشرية تُشكل تحدياً جوهرياً لأداء إدارة الموارد البشرية، إذ إن العديد من الموظفين يستشعرون القلق إزاء تغييرات الوظائف التقليدية نتيجة الأتمتة. تتعدد هذه القضايا، بدءاً من نقص المعرفة التقنية لدى العاملين، وصولاً إلى المخاوف المتعلقة بفقدان الأمان الوظيفي، مما يستدعي تحليل تأثير الذكاء الاصطناعي على الثقافة المؤسسية وكيفية إدارته.</w:t>
      </w:r>
    </w:p>
    <w:p w14:paraId="29F2BB38"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فضلاً عن ذلك، فإن عدم وضوح الأهداف المرجوة من تطبيق الذكاء الاصطناعي يُعد عائقاً إضافياً. من الممكن أن يؤدي التبني غير المدروس لهذه التقنية إلى حالة من الإرباك والرفض من قبل العاملين. لذا، تسعى الدراسة إلى تحديد كيف يمكن لشركة بن زقر أن تتجاوز هذه العقبات عبر وضع استراتيجيات شاملة تضمن تحقيق الانتقال السلس لأدوات الذكاء الاصطناعي ضمن الاستراتيجيات الحالية للإدارة. وينبغي أيضاً أن تتضمن هذه الاستراتيجيات برامج تدريبية لتعزيز مهارات الموظفين في التعامل مع الأنظمة الجديدة (بن هبدان الهبدان &amp; , 2021) وكذلك التعامل مع مخاوفهم بطريقة فعالة.</w:t>
      </w:r>
    </w:p>
    <w:p w14:paraId="7248E371" w14:textId="600514E8" w:rsidR="00F925D0" w:rsidRDefault="00533849" w:rsidP="0062732F">
      <w:pPr>
        <w:jc w:val="both"/>
        <w:rPr>
          <w:rFonts w:ascii="Sakkal Majalla" w:hAnsi="Sakkal Majalla" w:cs="Sakkal Majalla"/>
          <w:sz w:val="28"/>
          <w:szCs w:val="28"/>
          <w:u w:val="single"/>
          <w:rtl/>
        </w:rPr>
      </w:pPr>
      <w:r w:rsidRPr="00533849">
        <w:rPr>
          <w:rFonts w:ascii="Sakkal Majalla" w:hAnsi="Sakkal Majalla" w:cs="Sakkal Majalla"/>
          <w:sz w:val="28"/>
          <w:szCs w:val="28"/>
          <w:rtl/>
        </w:rPr>
        <w:t xml:space="preserve">في نهاية المطاف، يؤكد تحديد مشكلة الدراسة على أهمية فهم الديناميات المعقدة والمتشابكة بين الذكاء الاصطناعي والموارد البشرية. فمن خلال دراسة هذه الديناميكيات بدقة واهتمام، يمكن لقادة الإدارة الاستفادة بشكل أكبر من </w:t>
      </w:r>
      <w:r w:rsidRPr="00533849">
        <w:rPr>
          <w:rFonts w:ascii="Sakkal Majalla" w:hAnsi="Sakkal Majalla" w:cs="Sakkal Majalla"/>
          <w:sz w:val="28"/>
          <w:szCs w:val="28"/>
          <w:rtl/>
        </w:rPr>
        <w:lastRenderedPageBreak/>
        <w:t xml:space="preserve">تكنولوجيا الذكاء الاصطناعي لتعزيز الكفاءة وتحسين الأداء العام، مما يؤدي إلى تطوير بيئة عمل أكثر تأهيلاً، واحتواءً للتحديات الحالية. هذا يمكّنهم، في النهاية، من تحديد الأدوات والتقنيات المناسبة التي تخدم الأهداف الاستراتيجية الكبيرة لشركة بن زقر، وتساعدهم على تحقيق نتائج إيجابية مستدامة . (فاروق </w:t>
      </w:r>
      <w:r w:rsidRPr="00533849">
        <w:rPr>
          <w:rFonts w:ascii="Sakkal Majalla" w:hAnsi="Sakkal Majalla" w:cs="Sakkal Majalla"/>
          <w:sz w:val="28"/>
          <w:szCs w:val="28"/>
        </w:rPr>
        <w:t>et al.2022</w:t>
      </w:r>
      <w:r w:rsidRPr="00533849">
        <w:rPr>
          <w:rFonts w:ascii="Sakkal Majalla" w:hAnsi="Sakkal Majalla" w:cs="Sakkal Majalla"/>
          <w:sz w:val="28"/>
          <w:szCs w:val="28"/>
          <w:rtl/>
        </w:rPr>
        <w:t>)</w:t>
      </w:r>
      <w:r w:rsidR="00FE2C4D">
        <w:rPr>
          <w:sz w:val="24"/>
        </w:rPr>
        <w:br/>
      </w:r>
    </w:p>
    <w:p w14:paraId="0CD972EE" w14:textId="73CBF37C" w:rsidR="00D22171" w:rsidRPr="00D22171" w:rsidRDefault="00D22171" w:rsidP="0062732F">
      <w:pPr>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6D1DA3E3"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تسعى هذه هذه الورقة إلى المساهمة في هذا الخطاب المستمر من خلال تقديم مراجعة منهجية للأدبيات الحالية، وتحليل دور الذكاء الاصطناعي والأتمتة في تنمية الموارد البشرية من وجهات نظر متعددة. من خلال فحص العديد من الدراسات النظرية والتجريبية، تهدف إلى تقديم نظرة عامة متوازنة على الحالة الحالية لهذه التقنيات في تنمية الموارد البشرية وتداعياتها المحتملة على البحوث والممارسة المستقبلية.</w:t>
      </w:r>
    </w:p>
    <w:p w14:paraId="25253813"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 xml:space="preserve">تحظى دراسة أثر الذكاء الاصطناعي على إدارة الموارد البشرية في شركة بن زقر بأهمية بالغة، لا سيما في ظل التحولات السريعة التي يشهدها عالم الأعمال اليوم. فبفعل تطور التقنيات الرقمية، يواجه مدراء الموارد البشرية تحديات جديدة تتطلب استراتيجيات مبتكرة وفهمًا عميقًا لكيفية دمج الذكاء الاصطناعي في عمليات الشركة ( </w:t>
      </w:r>
      <w:r w:rsidRPr="00533849">
        <w:rPr>
          <w:rFonts w:ascii="Sakkal Majalla" w:hAnsi="Sakkal Majalla" w:cs="Sakkal Majalla"/>
          <w:sz w:val="28"/>
          <w:szCs w:val="28"/>
        </w:rPr>
        <w:t>et al., 2024</w:t>
      </w:r>
      <w:r w:rsidRPr="00533849">
        <w:rPr>
          <w:rFonts w:ascii="Sakkal Majalla" w:hAnsi="Sakkal Majalla" w:cs="Sakkal Majalla"/>
          <w:sz w:val="28"/>
          <w:szCs w:val="28"/>
          <w:rtl/>
        </w:rPr>
        <w:t>). إنّ إدخال هذه التقنيات منح الشركات فرصة لتعزيز كفاءة عملياتها، مما يؤثر بشكل غير مباشر على رضا الموظفين وإنتاجيتهم، ويعزز من التنافسية في السوق. (أبو الفتوح على, 2022)</w:t>
      </w:r>
    </w:p>
    <w:p w14:paraId="1FE4E714"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علاوةً على ذلك، تُعتبر هذه الدراسة مسعى لتسليط الضوء على كيفية تحسين تجربة الموظف من خلال استخدام الذكاء الاصطناعي في التوظيف والتدريب والتقييم. في الوقت الذي تُستخدم فيه الأنظمة الذكية لجمع وتحليل بيانات الموظفين، تصبح القرارات المتعلقة بالموارد البشرية أكثر دقة وسرعة، مما يساعد الإدارات في رصد التوجهات الجديدة واحتياجات الموظفين. كما تُمكن هذه الأنظمة من تخصيص البرامج التدريبية بناءً على الأداء الفردي، مما يساهم في تطوير مهارات القوى العاملة وتعزيز الشعور بالانتماء. (</w:t>
      </w:r>
      <w:proofErr w:type="spellStart"/>
      <w:r w:rsidRPr="00533849">
        <w:rPr>
          <w:rFonts w:ascii="Sakkal Majalla" w:hAnsi="Sakkal Majalla" w:cs="Sakkal Majalla"/>
          <w:sz w:val="28"/>
          <w:szCs w:val="28"/>
        </w:rPr>
        <w:t>Zhran</w:t>
      </w:r>
      <w:proofErr w:type="spellEnd"/>
      <w:r w:rsidRPr="00533849">
        <w:rPr>
          <w:rFonts w:ascii="Sakkal Majalla" w:hAnsi="Sakkal Majalla" w:cs="Sakkal Majalla"/>
          <w:sz w:val="28"/>
          <w:szCs w:val="28"/>
        </w:rPr>
        <w:t>, 2024</w:t>
      </w:r>
      <w:r w:rsidRPr="00533849">
        <w:rPr>
          <w:rFonts w:ascii="Sakkal Majalla" w:hAnsi="Sakkal Majalla" w:cs="Sakkal Majalla"/>
          <w:sz w:val="28"/>
          <w:szCs w:val="28"/>
          <w:rtl/>
        </w:rPr>
        <w:t>)</w:t>
      </w:r>
    </w:p>
    <w:p w14:paraId="39EC15A8" w14:textId="2B81AA42" w:rsidR="00FE2C4D" w:rsidRPr="00444373" w:rsidRDefault="00533849" w:rsidP="0062732F">
      <w:pPr>
        <w:jc w:val="both"/>
        <w:rPr>
          <w:rFonts w:ascii="Sakkal Majalla" w:hAnsi="Sakkal Majalla" w:cs="Sakkal Majalla"/>
          <w:sz w:val="28"/>
          <w:szCs w:val="28"/>
        </w:rPr>
      </w:pPr>
      <w:r w:rsidRPr="00533849">
        <w:rPr>
          <w:rFonts w:ascii="Sakkal Majalla" w:hAnsi="Sakkal Majalla" w:cs="Sakkal Majalla"/>
          <w:sz w:val="28"/>
          <w:szCs w:val="28"/>
          <w:rtl/>
        </w:rPr>
        <w:t>في سياق شركة بن زقر، يمكن أن تلعب هذه الدراسة دورًا محوريًا في توجيه استراتيجياتها المستقبلية. فهي تُعتبر موردًا حيويًا لفهم أثر التقنيات الحديثة على مختلف جوانب الموارد البشرية، بدءًا من التحليل الإستراتيجي للبيانات وصولاً إلى تحسين الثقافة التنظيمية (صايل محمد البوريني, 2023). يُتوقع أن تسفر النتائج عن توصيات قابلة للتطبيق تُعزز من فعالية إدارة الموارد البشرية، وتساهم في بناء بيئة عمل أكثر جاذبية وابتكارًا. لذا، فإن هذه الدراسة لا تُعتبر فقط حاجة أكاديمية، بل هي خطوة استراتيجية نحو التكيف مع المستقبل الرقمي (الهادي2021) الذي يفرض نفسه بقوة على المؤسسات.</w:t>
      </w:r>
    </w:p>
    <w:p w14:paraId="5C307568" w14:textId="77777777" w:rsidR="00FE2C4D" w:rsidRDefault="00FE2C4D" w:rsidP="0062732F">
      <w:pPr>
        <w:jc w:val="both"/>
        <w:rPr>
          <w:rFonts w:ascii="Sakkal Majalla" w:hAnsi="Sakkal Majalla" w:cs="Sakkal Majalla"/>
          <w:sz w:val="28"/>
          <w:szCs w:val="28"/>
          <w:rtl/>
        </w:rPr>
      </w:pPr>
    </w:p>
    <w:p w14:paraId="0D1AC2D8" w14:textId="43883A46" w:rsidR="00D22171" w:rsidRPr="00D22171" w:rsidRDefault="00D22171" w:rsidP="0062732F">
      <w:pPr>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2296065"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 xml:space="preserve">تسعى هذه الدراسة إلى تحقيق مجموعة من الأهداف الاستراتيجية التي تتعلق بتوظيف الذكاء الاصطناعي في إدارة الموارد البشرية بشركة بن زقر، بهدف فهم تأثير هذه التقنيات المتقدمة على بيئة العمل وعمليات اتخاذ القرار داخل المنظمة. أولاً، تهدف الدراسة إلى تحليل كيفية تحسين الذكاء الاصطناعي لكفاءة العمليات الإدارية (زيد &amp; الشورى, </w:t>
      </w:r>
      <w:r w:rsidRPr="00533849">
        <w:rPr>
          <w:rFonts w:ascii="Sakkal Majalla" w:hAnsi="Sakkal Majalla" w:cs="Sakkal Majalla"/>
          <w:sz w:val="28"/>
          <w:szCs w:val="28"/>
          <w:rtl/>
        </w:rPr>
        <w:lastRenderedPageBreak/>
        <w:t>2022)، مثل التوظيف، وتقييم الأداء، وتخطيط التعاقب، مما يسهل على الشركة اتخاذ القرارات المستندة إلى بيانات دقيقة وتحليلية بدلاً من الاعتماد على الافتراضات.</w:t>
      </w:r>
    </w:p>
    <w:p w14:paraId="5863C155"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 xml:space="preserve">علاوة على ذلك، ينصب التركيز على استكشاف كيفية تأثير الذكاء الاصطناعي على تعزيز تجربة الموظف. فالتقنيات الحديثة، مثل نظم تحليل البيانات الضخمة، يمكن أن تساعد في فهم احتياجات الموظفين ورغباتهم، مما يساهم في تطوير استراتيجيات تدريبية وتحفيزية مخصصة تعزز من مستوى الرضا والإنتاجية (أبو الفتوح على, 2022). كما تسعى الدراسة إلى دراسة التحديات المحتملة التي قد تواجه الشركة أثناء دمج الذكاء الاصطناعي في أنشطتها، لماذا يعد التعاطي مع قضايا الخصوصية والتوظيف من أبرز هذه التحديات، مما يتطلب استراتيجيات واضحة للتعامل مع تلك القضايا لضمان استدامة التطوير والابتكار ( </w:t>
      </w:r>
      <w:r w:rsidRPr="00533849">
        <w:rPr>
          <w:rFonts w:ascii="Sakkal Majalla" w:hAnsi="Sakkal Majalla" w:cs="Sakkal Majalla"/>
          <w:sz w:val="28"/>
          <w:szCs w:val="28"/>
        </w:rPr>
        <w:t>et al</w:t>
      </w:r>
      <w:r w:rsidRPr="00533849">
        <w:rPr>
          <w:rFonts w:ascii="Sakkal Majalla" w:hAnsi="Sakkal Majalla" w:cs="Sakkal Majalla"/>
          <w:sz w:val="28"/>
          <w:szCs w:val="28"/>
          <w:rtl/>
        </w:rPr>
        <w:t>.).</w:t>
      </w:r>
    </w:p>
    <w:p w14:paraId="3D48B861" w14:textId="05FCAE07" w:rsidR="00FE2C4D"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أخيراً، تهدف هذه الدراسة إلى تقديم توصيات عملية تستند إلى النتائج المستخلصة من تحليل البيانات، والتي يمكن أن تساعد شركة بن زقر في تبني استراتيجيات مبتكرة تعتمد على الذكاء الاصطناعي. ستمكن هذه التوصيات شركات أخرى من فهم كيفية الاستثمار في التكنولوجيا بشكل فعال لتعزيز التعاون بين الإدارات المختلفة (ماجد سليمان الضمور, 2023)، ورفع كفاءة الأداء بشكل عام، مما سيعكس مستقبل إدارة الموارد البشرية المتطور.</w:t>
      </w:r>
    </w:p>
    <w:p w14:paraId="591C2417" w14:textId="77777777" w:rsidR="003605EE" w:rsidRPr="00FE2C4D" w:rsidRDefault="003605EE" w:rsidP="0062732F">
      <w:pPr>
        <w:jc w:val="both"/>
        <w:rPr>
          <w:rtl/>
        </w:rPr>
      </w:pPr>
    </w:p>
    <w:p w14:paraId="50696F9A" w14:textId="29D627F9" w:rsidR="00157A56" w:rsidRDefault="00D22171" w:rsidP="0062732F">
      <w:pPr>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77EB4DE5" w14:textId="77777777" w:rsidR="00157A56" w:rsidRPr="00444373" w:rsidRDefault="00157A56" w:rsidP="0062732F">
      <w:pPr>
        <w:jc w:val="both"/>
        <w:rPr>
          <w:rFonts w:ascii="Sakkal Majalla" w:hAnsi="Sakkal Majalla" w:cs="Sakkal Majalla"/>
          <w:sz w:val="28"/>
          <w:szCs w:val="28"/>
        </w:rPr>
      </w:pPr>
      <w:r>
        <w:rPr>
          <w:rFonts w:ascii="Sakkal Majalla" w:hAnsi="Sakkal Majalla" w:cs="Sakkal Majalla" w:hint="cs"/>
          <w:sz w:val="28"/>
          <w:szCs w:val="28"/>
          <w:rtl/>
        </w:rPr>
        <w:t>1</w:t>
      </w:r>
      <w:r w:rsidRPr="00444373">
        <w:rPr>
          <w:rFonts w:ascii="Sakkal Majalla" w:hAnsi="Sakkal Majalla" w:cs="Sakkal Majalla" w:hint="cs"/>
          <w:sz w:val="28"/>
          <w:szCs w:val="28"/>
          <w:rtl/>
        </w:rPr>
        <w:t xml:space="preserve">. كيف يتم تطبيق الذكاء الاصطناعي والأتمتة في وظائف الموارد البشرية الرئيسية المعاصرة؟ </w:t>
      </w:r>
    </w:p>
    <w:p w14:paraId="19183A10" w14:textId="77777777" w:rsidR="00157A56" w:rsidRPr="00444373" w:rsidRDefault="00157A56" w:rsidP="0062732F">
      <w:pPr>
        <w:jc w:val="both"/>
        <w:rPr>
          <w:rFonts w:ascii="Sakkal Majalla" w:hAnsi="Sakkal Majalla" w:cs="Sakkal Majalla"/>
          <w:sz w:val="28"/>
          <w:szCs w:val="28"/>
        </w:rPr>
      </w:pPr>
      <w:r w:rsidRPr="00444373">
        <w:rPr>
          <w:rFonts w:ascii="Sakkal Majalla" w:hAnsi="Sakkal Majalla" w:cs="Sakkal Majalla" w:hint="cs"/>
          <w:sz w:val="28"/>
          <w:szCs w:val="28"/>
          <w:rtl/>
        </w:rPr>
        <w:t>2. كيف تؤثر العوامل السياقية على فعالية تطبيقات وتدخلات الذكاء الاصطناعي والأتمتة في تنمية الموارد البشرية؟</w:t>
      </w:r>
    </w:p>
    <w:p w14:paraId="517832A1" w14:textId="77777777" w:rsidR="00157A56" w:rsidRPr="00444373" w:rsidRDefault="00157A56" w:rsidP="0062732F">
      <w:pPr>
        <w:jc w:val="both"/>
        <w:rPr>
          <w:rFonts w:ascii="Sakkal Majalla" w:hAnsi="Sakkal Majalla" w:cs="Sakkal Majalla"/>
          <w:sz w:val="28"/>
          <w:szCs w:val="28"/>
          <w:rtl/>
        </w:rPr>
      </w:pPr>
      <w:r w:rsidRPr="00444373">
        <w:rPr>
          <w:rFonts w:ascii="Sakkal Majalla" w:hAnsi="Sakkal Majalla" w:cs="Sakkal Majalla" w:hint="cs"/>
          <w:sz w:val="28"/>
          <w:szCs w:val="28"/>
          <w:rtl/>
        </w:rPr>
        <w:t>3. ما هي الآليات الرئيسية التي تؤثر من خلالها الذكاء الاصطناعي والأتمتة على عمليات ونتائج تنمية الموارد البشرية؟</w:t>
      </w:r>
    </w:p>
    <w:p w14:paraId="0B3B3AE2" w14:textId="77777777" w:rsidR="00157A56" w:rsidRDefault="00157A56" w:rsidP="0062732F">
      <w:pPr>
        <w:jc w:val="both"/>
        <w:rPr>
          <w:rFonts w:ascii="Sakkal Majalla" w:hAnsi="Sakkal Majalla" w:cs="Sakkal Majalla"/>
          <w:sz w:val="28"/>
          <w:szCs w:val="28"/>
          <w:rtl/>
        </w:rPr>
      </w:pPr>
      <w:r w:rsidRPr="00444373">
        <w:rPr>
          <w:rFonts w:ascii="Sakkal Majalla" w:hAnsi="Sakkal Majalla" w:cs="Sakkal Majalla" w:hint="cs"/>
          <w:sz w:val="28"/>
          <w:szCs w:val="28"/>
          <w:rtl/>
        </w:rPr>
        <w:t>4. ما هي بعض النتائج الرئيسية لتبني الذكاء الاصطناعي والأتمتة في تنمية الموارد البشرية، وما هي آثارها على نظرية وممارسة تنمية الموارد البشرية؟</w:t>
      </w:r>
    </w:p>
    <w:p w14:paraId="7A4EB542" w14:textId="77777777" w:rsidR="00157A56" w:rsidRPr="00B5608B" w:rsidRDefault="00157A56" w:rsidP="0062732F">
      <w:pPr>
        <w:jc w:val="both"/>
        <w:rPr>
          <w:rFonts w:ascii="Sakkal Majalla" w:hAnsi="Sakkal Majalla" w:cs="Sakkal Majalla"/>
          <w:sz w:val="28"/>
          <w:szCs w:val="28"/>
        </w:rPr>
      </w:pPr>
      <w:r w:rsidRPr="00B5608B">
        <w:rPr>
          <w:rFonts w:ascii="Sakkal Majalla" w:hAnsi="Sakkal Majalla" w:cs="Sakkal Majalla" w:hint="cs"/>
          <w:sz w:val="28"/>
          <w:szCs w:val="28"/>
          <w:rtl/>
        </w:rPr>
        <w:t xml:space="preserve">ولتوفير فهم أكثر دقة لهذه الأسئلة، يستكشف هذا التقرير ممارسات الموارد البشرية المحددة التي تتأثر بشكل كبير بالذكاء الاصطناعي والأتمتة. ويلقي الضوء على كيفية تشكيل هذه التقنيات لممارسات الموارد البشرية المعاصرة، مع التركيز على القضايا الرئيسية حول التطبيقات والسياق، فضلاً عن تحديد بعض النتائج المرتبطة بتقدم الذكاء الاصطناعي والأتمتة. </w:t>
      </w:r>
    </w:p>
    <w:p w14:paraId="388C97EB" w14:textId="77777777" w:rsidR="00157A56" w:rsidRPr="00B5608B" w:rsidRDefault="00157A56" w:rsidP="0062732F">
      <w:pPr>
        <w:jc w:val="both"/>
        <w:rPr>
          <w:rFonts w:ascii="Sakkal Majalla" w:hAnsi="Sakkal Majalla" w:cs="Sakkal Majalla"/>
          <w:sz w:val="28"/>
          <w:szCs w:val="28"/>
          <w:rtl/>
        </w:rPr>
      </w:pPr>
      <w:r w:rsidRPr="00B5608B">
        <w:rPr>
          <w:rFonts w:ascii="Sakkal Majalla" w:hAnsi="Sakkal Majalla" w:cs="Sakkal Majalla" w:hint="cs"/>
          <w:sz w:val="28"/>
          <w:szCs w:val="28"/>
          <w:rtl/>
        </w:rPr>
        <w:t xml:space="preserve">إن الحاجة الملحة إلى دراسة من هذا النوع تنبع من المشهد سريع التطور للذكاء الاصطناعي والتغييرات المصاحبة التي يفرضها على ممارسات الموارد البشرية. والواقع أنه مع تأثير الذكاء الاصطناعي والأتمتة بشكل متزايد على عالم العمل، فإن فهم دورهما وتأثيرهما على الموارد البشرية أمر بالغ الأهمية بالنسبة للمنظمات وصناع السياسات والباحثين، وهم يسعون جاهدين للتكيف والازدهار في عصر التحول الرقمي. ومن خلال تبني نهج المراجعة المنهجية، تقدم هذه الدراسة نهجًا صارمًا ومنظمًا وشفافًا لمراجعة الأدبيات. إن الرؤى المكتسبة من هذه المراجعة لن تساعد ممارسي تنمية الموارد البشرية وصناع السياسات والباحثين في اتخاذ قرارات مستنيرة بشأن تنفيذ تقنيات الذكاء الاصطناعي والأتمتة في تنمية </w:t>
      </w:r>
      <w:r w:rsidRPr="00B5608B">
        <w:rPr>
          <w:rFonts w:ascii="Sakkal Majalla" w:hAnsi="Sakkal Majalla" w:cs="Sakkal Majalla" w:hint="cs"/>
          <w:sz w:val="28"/>
          <w:szCs w:val="28"/>
          <w:rtl/>
        </w:rPr>
        <w:lastRenderedPageBreak/>
        <w:t>الموارد البشرية فحسب، بل ستحدد أيضًا المجالات التي تحتاج إلى مزيد من البحث لمعالجة فجوات المعرفة والتحديات التي لا تزال قائمة في هذا المجال سريع التطور.</w:t>
      </w:r>
    </w:p>
    <w:p w14:paraId="6AA013D9" w14:textId="77777777" w:rsidR="00533849" w:rsidRPr="00533849" w:rsidRDefault="00157A56" w:rsidP="0062732F">
      <w:pPr>
        <w:jc w:val="both"/>
        <w:rPr>
          <w:rFonts w:ascii="Sakkal Majalla" w:hAnsi="Sakkal Majalla" w:cs="Sakkal Majalla"/>
          <w:sz w:val="28"/>
          <w:szCs w:val="28"/>
          <w:rtl/>
        </w:rPr>
      </w:pPr>
      <w:r w:rsidRPr="00B5608B">
        <w:rPr>
          <w:rFonts w:ascii="Sakkal Majalla" w:hAnsi="Sakkal Majalla" w:cs="Sakkal Majalla" w:hint="cs"/>
          <w:sz w:val="28"/>
          <w:szCs w:val="28"/>
          <w:rtl/>
        </w:rPr>
        <w:t>تم تنظيم بقية هذه المقالة على النحو التالي: يضع القسم التالي سياق الذكاء الاصطناعي والأتمتة في تنمية الموارد البشرية تاريخيًا، ويضع الأساس للحجج المركزية لهذه الورقة. يوضح قسم الأساليب بروتوكول المراجعة المنهجية، بما في ذلك معايير الأهلية ومصادر المعلومات واستراتيجية البحث واختيار الدراسة واستخراج البيانات وتقييم الجودة وأساليب التوليف والتحليل. يتم تقديم النتائج في قسم النتائج، مع التركيز على الموضوعات الأساسية للدراسة. يفحص قسم المناقشة هذه النتائج بشكل نقدي، وتأثيراتها على نظرية وممارسة تنمية الموارد البشرية، ونقاط القوة والقيود في المراجعة. يلخص الاستنتاج الرؤى الرئيسية ويقترح اتجاهات للبحوث المستقبلية في مجال الذكاء الاصطناعي والأتمتة داخل تنمية الموارد البشرية.</w:t>
      </w:r>
    </w:p>
    <w:p w14:paraId="1A26533C"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تساؤلات الدراسة هي النقاط المحورية التي توجه البحث وتسهم في بلورة رؤيته. في سياق تأثير الذكاء الاصطناعي على إدارة الموارد البشرية في شركة بن زقر، يتعين النظر في عدة تساؤلات رئيسية. أولى هذه التساؤلات تتمحور حول كيفية دمج تقنيات الذكاء الاصطناعي في العمليات اليومية لإدارة الموارد البشرية، وما هي الأدوات والتقنيات الأكثر فاعلية في تحسين الكفاءة التشغيلية وتعزيز تجربة الموظف. من المهم أيضاً استكشاف السبُل التي يمكن من خلالها لهذه التقنيات أن تؤثر على اتخاذ القرارات المتعلقة بالتوظيف والتدريب وتقييم الأداء. (محمد صالح مؤمنة, 2022)</w:t>
      </w:r>
    </w:p>
    <w:p w14:paraId="4B53F1BF"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علاوة على ذلك، من الضروري معرفة الآثار المترتبة على تعامل الموظفين مع الذكاء الاصطناعي، وكيف تؤثر تغييرات دور الإنسان في هذه العمليات على استراتيجيات إدارة المواهب. يُطرح سؤال آخر حول إمكانية التوازن بين الأتمتة والبعد الإنساني في الموارد البشرية، وكيف يمكن لشركة بن زقر أن تُعزز من راوئها التنظيمي وسط هذه التحولات. بالتوازي، تنبثق تساؤلات تتعلق بالتحديات الأخلاقية والقانونية المرتبطة بتوظيف الذكاء الاصطناعي في الموارد البشرية، بما في ذلك تأمين الخصوصية وتجنب التحيز في اتخاذ القرار (زيد &amp; الشورى, 2022).</w:t>
      </w:r>
    </w:p>
    <w:p w14:paraId="6E6E1B21"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في نهاية المطاف، تكتسب هذه التساؤلات أهمية خاصة في سياق التحولات المستمرة في بيئات العمل الحديثة، خاصة في ظل التبني المتزايد للتقنيات الحديثة. إن معالجة هذه التساؤلات من خلال البحث والتحليل يوفر إطاراً قائماً لفهم كيفية استفادة شركة بن زقر من الذكاء الاصطناعي لتعزيز استراتيجياتها في إدارة الموارد البشرية (مدالله حمدان العساسفه, 2024). كما يشكل هذا البحث خطوة نحو تعريف المعايير والمتطلبات التي ينبغي أن تلبيها أي مؤسسة تسعى لإدخال الذكاء الاصطناعي بمسؤولية وكفاءة. (السيد مخلوف &amp; , 2022)</w:t>
      </w:r>
    </w:p>
    <w:p w14:paraId="5514C8F6" w14:textId="1113ACAA" w:rsidR="00F925D0" w:rsidRDefault="00F925D0" w:rsidP="0062732F">
      <w:pPr>
        <w:jc w:val="both"/>
        <w:rPr>
          <w:rFonts w:ascii="Sakkal Majalla" w:hAnsi="Sakkal Majalla" w:cs="Sakkal Majalla"/>
          <w:sz w:val="28"/>
          <w:szCs w:val="28"/>
          <w:u w:val="single"/>
          <w:rtl/>
        </w:rPr>
      </w:pPr>
    </w:p>
    <w:p w14:paraId="7ABDDD95" w14:textId="3336B6EF" w:rsidR="00D52480" w:rsidRPr="00D22171" w:rsidRDefault="00D52480" w:rsidP="0062732F">
      <w:pPr>
        <w:jc w:val="both"/>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6064A9A"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 xml:space="preserve">تستند فرضيات الدراسة إلى عدة ركائز أساسية تهدف إلى تحليل العلاقة بين الذكاء الاصطناعي وإدارة الموارد البشرية في شركة بن زقر، مستندة إلى مجموعة من الاعتبارات النظرية والتطبيقية. أولاً، يُفترض أن تكون تطبيقات الذكاء الاصطناعي قادرة على تحسين كفاءة عمليات الموارد البشرية، من خلال أتمتة المهام المتكررة مثل فرز السيرة الذاتية </w:t>
      </w:r>
      <w:r w:rsidRPr="00533849">
        <w:rPr>
          <w:rFonts w:ascii="Sakkal Majalla" w:hAnsi="Sakkal Majalla" w:cs="Sakkal Majalla"/>
          <w:sz w:val="28"/>
          <w:szCs w:val="28"/>
          <w:rtl/>
        </w:rPr>
        <w:lastRenderedPageBreak/>
        <w:t xml:space="preserve">وتحليل البيانات المتعلقة بأداء الموظفين. نتيجة لذلك، يُتوقع أن يسهم هذا التحسين في تقليل الوقت والتكاليف المرتبطة بعمليات التوظيف والتدريب. ( </w:t>
      </w:r>
      <w:r w:rsidRPr="00533849">
        <w:rPr>
          <w:rFonts w:ascii="Sakkal Majalla" w:hAnsi="Sakkal Majalla" w:cs="Sakkal Majalla"/>
          <w:sz w:val="28"/>
          <w:szCs w:val="28"/>
        </w:rPr>
        <w:t>et al., 2024</w:t>
      </w:r>
      <w:r w:rsidRPr="00533849">
        <w:rPr>
          <w:rFonts w:ascii="Sakkal Majalla" w:hAnsi="Sakkal Majalla" w:cs="Sakkal Majalla"/>
          <w:sz w:val="28"/>
          <w:szCs w:val="28"/>
          <w:rtl/>
        </w:rPr>
        <w:t>)</w:t>
      </w:r>
    </w:p>
    <w:p w14:paraId="2A68C7FE"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ثانيًا، تتمثل فرضية أخرى في أن الذكاء الاصطناعي يُمكن أن يساعد في تعزيز اتخاذ القرار الاستراتيجي في إدارة الموارد البشرية. من خلال تحليل البيانات الكبيرة، يُمكن لأنظمة الذكاء الاصطناعي تقديم رؤى دقيقة حول سلوك الموظفين ومستوى رضاهم، مما يمكّن الإدارة من اتخاذ قرارات مدروسة بشأن تطوير السياسات والبرامج الموجهة للموظفين. يُتوقع أن تظهر نتائج هذه الفرضية علاقة إيجابية بين استخدام التقنيات القائمة على الذكاء الاصطناعي وزيادة رضا الموظفين ومستوى الاحتفاظ بهم. (مدالله حمدان العساسفه, 2024)</w:t>
      </w:r>
    </w:p>
    <w:p w14:paraId="5C1BA7DD" w14:textId="10CD3125" w:rsidR="00F925D0"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بجانب ذلك، تُعد فرضية التأثير على الثقافة التنظيمية محورًا إضافيًا ومهمًا للدراسة. يُفترض أن إدخال الذكاء الاصطناعي في بيئات العمل الحديثة حيث تتواجد شركة بن زقر، يؤثر بشكل كبير على الثقافة التنظيمية، وذلك من خلال تعزيز الاعتماد المتزايد على البيانات ودعم الاستجابة السريعة المترتبة على التغيرات المتلاحقة في السوق. ويتطلب هذا التحول تغييرات ملحوظة في سلوكيات الموظفين واستراتيجيات العمل الخاصة بهم، مما قد يؤدي إلى تحول ديناميكي يُعزز الابتكار والتعاون الفعّال داخل الفرق المختلفة. بناءً على هذه الفرضيات، سيتم اختبار تأثير الذكاء الاصطناعي بدقة على مختلف جوانب إدارة الموارد البشرية، مما يعكس الأبعاد المتعددة والقدرات التحولية التي يتمتع بها الذكاء الاصطناعي في إطار العمل المؤسسي، بالإضافة إلى قدرته على خلق بيئة عمل أكثر مرونة وكفاءة. (عبد2022)</w:t>
      </w:r>
    </w:p>
    <w:p w14:paraId="05FD3126" w14:textId="77777777" w:rsidR="003605EE" w:rsidRDefault="003605EE" w:rsidP="0062732F">
      <w:pPr>
        <w:jc w:val="both"/>
        <w:rPr>
          <w:rFonts w:ascii="Sakkal Majalla" w:hAnsi="Sakkal Majalla" w:cs="Sakkal Majalla"/>
          <w:sz w:val="28"/>
          <w:szCs w:val="28"/>
          <w:u w:val="single"/>
          <w:rtl/>
        </w:rPr>
      </w:pPr>
    </w:p>
    <w:p w14:paraId="693808E8" w14:textId="5DC74316" w:rsidR="00F925D0" w:rsidRPr="00FE2C4D" w:rsidRDefault="00F925D0" w:rsidP="0062732F">
      <w:pPr>
        <w:jc w:val="both"/>
        <w:rPr>
          <w:rFonts w:ascii="Sakkal Majalla" w:hAnsi="Sakkal Majalla" w:cs="Sakkal Majalla"/>
          <w:sz w:val="28"/>
          <w:szCs w:val="28"/>
          <w:u w:val="single"/>
          <w:rtl/>
        </w:rPr>
      </w:pPr>
      <w:r w:rsidRPr="00FE2C4D">
        <w:rPr>
          <w:rFonts w:ascii="Sakkal Majalla" w:hAnsi="Sakkal Majalla" w:cs="Sakkal Majalla" w:hint="cs"/>
          <w:sz w:val="28"/>
          <w:szCs w:val="28"/>
          <w:u w:val="single"/>
          <w:rtl/>
        </w:rPr>
        <w:t>-النظرية العلمية المتبعة  لإعداد البحث</w:t>
      </w:r>
    </w:p>
    <w:p w14:paraId="341A275C"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يتطلب إعداد بحث معمق حول "أثر الذكاء الاصطناعي على إدارة الموارد البشرية في شركة بن زقر" اتباع نظرية علمية منهجية دقيقة وشاملة تضمن تحقيق نتائج موثوقة وموضوعية دون تشتت. وفي هذا السياق المهم، تعتمد هذه النظرية على إطار عمل متكامل يتضمن خطوات متسلسلة تبدأ بتحديد المشكلة البحثية بدقة وعمق، مروراً بجمع البيانات اللازمة من مصادر متعددة وموثوقة، ثم تحليلها باستخدام وسائل علمية متقدمة تمكّن الباحث من استخلاص الاستنتاجات الفعّالة التي ستضيء على الموضوع بشكل شامل. يتمثل الهدف الأساسي لهذا البحث في استكشاف كيف يمكن لأدوات الذكاء الاصطناعي، مثل التحليل التنبؤي والتعلم الآلي، أن تُحدث تغييراً جذرياً في التقنيات والإجراءات المتبعة في إدارة الموارد البشرية، مما يعزز من كفاءة العمليات ويساهم بشكل كبير في تحسين الأداء العام لشركة بن زقر. (الكريم بدرخان)</w:t>
      </w:r>
    </w:p>
    <w:p w14:paraId="6A64C4D1"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 xml:space="preserve">من الناحية العملية، يُعتبر المنهج الكمي أحد الأسس الرئيسية التي يستند إليها هذا البحث، حيث يتم جمع وتحليل بيانات رقمية بشكل إحصائي دقيق للغاية وبطريقة منهجية لتمكين الوصول إلى نتائج موضوعية، بهدف تحديد العلاقة الدقيقة والمعقدة بين استخدام الذكاء الاصطناعي في مختلف مجالات العمل وفعالية إدارة الموارد البشرية والموارد المتنوعة المتاحة. تُساهم الدراسات الاستقصائية والمقاييس الموحدة في خلق عيّنات واسعة تمكّن الباحثين من تعميم النتائج المستخلصة عليها بشكل موثوق وفعّال. بالإضافة إلى ذلك، يلعب المنهج الكيفي دوراً بارزاً ومهماً في توسيع الفهم العميق لتجارب الأفراد داخل بيئة العمل، مما يتيح للباحثين القيام بتحليل عميق للتصورات والمواقف تجاه توظيف </w:t>
      </w:r>
      <w:r w:rsidRPr="00533849">
        <w:rPr>
          <w:rFonts w:ascii="Sakkal Majalla" w:hAnsi="Sakkal Majalla" w:cs="Sakkal Majalla"/>
          <w:sz w:val="28"/>
          <w:szCs w:val="28"/>
          <w:rtl/>
        </w:rPr>
        <w:lastRenderedPageBreak/>
        <w:t>الذكاء الاصطناعي في مجال الموارد البشرية واستخدامه لتحسين العمليات الإدارية وتيسير الإجراءات داخل المنظمات (السيد مخلوف &amp; , 2022)، مما ينعكس على جودة الأداء العام.</w:t>
      </w:r>
    </w:p>
    <w:p w14:paraId="2AAD8009" w14:textId="36DF824F" w:rsidR="00F925D0" w:rsidRPr="00FE2C4D"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علاوة على ذلك، تركز النظرية العلمية المستخدمة على تحقيق موثوقية النتائج بشكل فعال من خلال استخدام أدوات وأساليب قياس معتمدة وموثوقة. كما يتم التأكيد بشكل مستمر على أهمية أن تكون الفرضيات مبنية على أسس نظرية واضحة ومقبولة، مما يسهل اعتمادها في السياقات العملية المختلفة (د. هادية الشامي، م. زينة محمد سعدون, 2024). في النهاية، يجمع هذا الإطار بين المنهجين الكمي والكيفي بشكل متوازن، مما يمنح دراسة أثر الذكاء الاصطناعي على إدارة الموارد البشرية في شركة بن زقر عمقاً وشمولية تعززان من مصداقيتها وملاءمتها لتحديات العمل الحديث المتزايدة والمتطورة.</w:t>
      </w:r>
    </w:p>
    <w:p w14:paraId="216E8E69" w14:textId="77777777" w:rsidR="00F925D0" w:rsidRPr="00FE2C4D" w:rsidRDefault="00F925D0" w:rsidP="0062732F">
      <w:pPr>
        <w:jc w:val="both"/>
        <w:rPr>
          <w:rFonts w:ascii="Sakkal Majalla" w:hAnsi="Sakkal Majalla" w:cs="Sakkal Majalla"/>
          <w:sz w:val="28"/>
          <w:szCs w:val="28"/>
          <w:rtl/>
        </w:rPr>
      </w:pPr>
    </w:p>
    <w:p w14:paraId="00A17364" w14:textId="77777777" w:rsidR="00F925D0" w:rsidRPr="00FE2C4D" w:rsidRDefault="00F925D0" w:rsidP="0062732F">
      <w:pPr>
        <w:jc w:val="both"/>
        <w:rPr>
          <w:rFonts w:ascii="Sakkal Majalla" w:hAnsi="Sakkal Majalla" w:cs="Sakkal Majalla"/>
          <w:sz w:val="28"/>
          <w:szCs w:val="28"/>
          <w:rtl/>
        </w:rPr>
      </w:pPr>
    </w:p>
    <w:p w14:paraId="0D2976A9" w14:textId="77777777" w:rsidR="00F925D0" w:rsidRDefault="00F925D0" w:rsidP="0062732F">
      <w:pPr>
        <w:jc w:val="both"/>
        <w:rPr>
          <w:rFonts w:ascii="Sakkal Majalla" w:hAnsi="Sakkal Majalla" w:cs="Sakkal Majalla"/>
          <w:sz w:val="28"/>
          <w:szCs w:val="28"/>
          <w:u w:val="single"/>
          <w:rtl/>
        </w:rPr>
      </w:pPr>
    </w:p>
    <w:p w14:paraId="18DE8D11" w14:textId="77777777" w:rsidR="00F925D0" w:rsidRDefault="00F925D0" w:rsidP="0062732F">
      <w:pPr>
        <w:jc w:val="both"/>
        <w:rPr>
          <w:rFonts w:ascii="Sakkal Majalla" w:hAnsi="Sakkal Majalla" w:cs="Sakkal Majalla"/>
          <w:sz w:val="28"/>
          <w:szCs w:val="28"/>
          <w:u w:val="single"/>
          <w:rtl/>
        </w:rPr>
      </w:pPr>
    </w:p>
    <w:p w14:paraId="3AC2B1A2" w14:textId="77777777" w:rsidR="00F925D0" w:rsidRDefault="00F925D0" w:rsidP="0062732F">
      <w:pPr>
        <w:jc w:val="both"/>
        <w:rPr>
          <w:rFonts w:ascii="Sakkal Majalla" w:hAnsi="Sakkal Majalla" w:cs="Sakkal Majalla"/>
          <w:sz w:val="28"/>
          <w:szCs w:val="28"/>
          <w:u w:val="single"/>
          <w:rtl/>
        </w:rPr>
      </w:pPr>
    </w:p>
    <w:p w14:paraId="6949ECD5" w14:textId="77777777" w:rsidR="00F925D0" w:rsidRDefault="00F925D0" w:rsidP="0062732F">
      <w:pPr>
        <w:jc w:val="both"/>
        <w:rPr>
          <w:rFonts w:ascii="Sakkal Majalla" w:hAnsi="Sakkal Majalla" w:cs="Sakkal Majalla"/>
          <w:sz w:val="28"/>
          <w:szCs w:val="28"/>
          <w:u w:val="single"/>
          <w:rtl/>
        </w:rPr>
      </w:pPr>
    </w:p>
    <w:p w14:paraId="7507AE8B" w14:textId="77777777" w:rsidR="00F925D0" w:rsidRDefault="00F925D0" w:rsidP="0062732F">
      <w:pPr>
        <w:jc w:val="both"/>
        <w:rPr>
          <w:rFonts w:ascii="Sakkal Majalla" w:hAnsi="Sakkal Majalla" w:cs="Sakkal Majalla"/>
          <w:sz w:val="28"/>
          <w:szCs w:val="28"/>
          <w:u w:val="single"/>
          <w:rtl/>
        </w:rPr>
      </w:pPr>
    </w:p>
    <w:p w14:paraId="5AA6DAF3" w14:textId="77777777" w:rsidR="00F925D0" w:rsidRDefault="00F925D0" w:rsidP="0062732F">
      <w:pPr>
        <w:jc w:val="both"/>
        <w:rPr>
          <w:rFonts w:ascii="Sakkal Majalla" w:hAnsi="Sakkal Majalla" w:cs="Sakkal Majalla"/>
          <w:sz w:val="28"/>
          <w:szCs w:val="28"/>
          <w:u w:val="single"/>
          <w:rtl/>
        </w:rPr>
      </w:pPr>
    </w:p>
    <w:p w14:paraId="4D97D35B" w14:textId="77777777" w:rsidR="00F925D0" w:rsidRDefault="00F925D0" w:rsidP="00B9467F">
      <w:pPr>
        <w:bidi w:val="0"/>
        <w:rPr>
          <w:rFonts w:ascii="Sakkal Majalla" w:hAnsi="Sakkal Majalla" w:cs="Sakkal Majalla"/>
          <w:sz w:val="28"/>
          <w:szCs w:val="28"/>
          <w:u w:val="single"/>
          <w:rtl/>
        </w:rPr>
      </w:pPr>
    </w:p>
    <w:p w14:paraId="51FB62AF" w14:textId="77777777" w:rsidR="00F925D0" w:rsidRDefault="00F925D0" w:rsidP="00B9467F">
      <w:pPr>
        <w:bidi w:val="0"/>
        <w:rPr>
          <w:rFonts w:ascii="Sakkal Majalla" w:hAnsi="Sakkal Majalla" w:cs="Sakkal Majalla"/>
          <w:sz w:val="28"/>
          <w:szCs w:val="28"/>
          <w:u w:val="single"/>
          <w:rtl/>
        </w:rPr>
      </w:pPr>
    </w:p>
    <w:p w14:paraId="5905AB3D" w14:textId="77777777" w:rsidR="00F925D0" w:rsidRDefault="00F925D0" w:rsidP="00B9467F">
      <w:pPr>
        <w:bidi w:val="0"/>
        <w:rPr>
          <w:rFonts w:ascii="Sakkal Majalla" w:hAnsi="Sakkal Majalla" w:cs="Sakkal Majalla"/>
          <w:sz w:val="28"/>
          <w:szCs w:val="28"/>
          <w:u w:val="single"/>
          <w:rtl/>
        </w:rPr>
      </w:pPr>
    </w:p>
    <w:p w14:paraId="619B21B6" w14:textId="77777777" w:rsidR="00F925D0" w:rsidRDefault="00F925D0" w:rsidP="00B9467F">
      <w:pPr>
        <w:bidi w:val="0"/>
        <w:rPr>
          <w:rFonts w:ascii="Sakkal Majalla" w:hAnsi="Sakkal Majalla" w:cs="Sakkal Majalla"/>
          <w:sz w:val="28"/>
          <w:szCs w:val="28"/>
          <w:u w:val="single"/>
          <w:rtl/>
        </w:rPr>
      </w:pPr>
    </w:p>
    <w:p w14:paraId="380143BC" w14:textId="77777777" w:rsidR="00F925D0" w:rsidRDefault="00F925D0" w:rsidP="00B9467F">
      <w:pPr>
        <w:bidi w:val="0"/>
        <w:rPr>
          <w:rFonts w:ascii="Sakkal Majalla" w:hAnsi="Sakkal Majalla" w:cs="Sakkal Majalla"/>
          <w:sz w:val="28"/>
          <w:szCs w:val="28"/>
          <w:u w:val="single"/>
          <w:rtl/>
        </w:rPr>
      </w:pPr>
    </w:p>
    <w:p w14:paraId="73D63EF2" w14:textId="77777777" w:rsidR="00F925D0" w:rsidRDefault="00F925D0" w:rsidP="00B9467F">
      <w:pPr>
        <w:bidi w:val="0"/>
        <w:rPr>
          <w:rFonts w:ascii="Sakkal Majalla" w:hAnsi="Sakkal Majalla" w:cs="Sakkal Majalla"/>
          <w:sz w:val="28"/>
          <w:szCs w:val="28"/>
          <w:u w:val="single"/>
          <w:rtl/>
        </w:rPr>
      </w:pPr>
    </w:p>
    <w:p w14:paraId="2AC9ECB7" w14:textId="77777777" w:rsidR="00F925D0" w:rsidRDefault="00F925D0" w:rsidP="00B9467F">
      <w:pPr>
        <w:bidi w:val="0"/>
        <w:rPr>
          <w:rFonts w:ascii="Sakkal Majalla" w:hAnsi="Sakkal Majalla" w:cs="Sakkal Majalla"/>
          <w:sz w:val="28"/>
          <w:szCs w:val="28"/>
          <w:u w:val="single"/>
          <w:rtl/>
        </w:rPr>
      </w:pPr>
    </w:p>
    <w:p w14:paraId="32945915" w14:textId="77777777" w:rsidR="00F925D0" w:rsidRDefault="00F925D0" w:rsidP="00B9467F">
      <w:pPr>
        <w:bidi w:val="0"/>
        <w:rPr>
          <w:rFonts w:ascii="Sakkal Majalla" w:hAnsi="Sakkal Majalla" w:cs="Sakkal Majalla"/>
          <w:sz w:val="28"/>
          <w:szCs w:val="28"/>
          <w:u w:val="single"/>
          <w:rtl/>
        </w:rPr>
      </w:pPr>
    </w:p>
    <w:p w14:paraId="72F19185" w14:textId="77777777" w:rsidR="00F925D0" w:rsidRDefault="00F925D0" w:rsidP="00B9467F">
      <w:pPr>
        <w:bidi w:val="0"/>
        <w:rPr>
          <w:rFonts w:ascii="Sakkal Majalla" w:hAnsi="Sakkal Majalla" w:cs="Sakkal Majalla"/>
          <w:sz w:val="28"/>
          <w:szCs w:val="28"/>
          <w:u w:val="single"/>
          <w:rtl/>
        </w:rPr>
      </w:pPr>
    </w:p>
    <w:p w14:paraId="214E1000" w14:textId="77777777" w:rsidR="00F925D0" w:rsidRDefault="00F925D0" w:rsidP="00B9467F">
      <w:pPr>
        <w:bidi w:val="0"/>
        <w:rPr>
          <w:rFonts w:ascii="Sakkal Majalla" w:hAnsi="Sakkal Majalla" w:cs="Sakkal Majalla"/>
          <w:sz w:val="28"/>
          <w:szCs w:val="28"/>
          <w:u w:val="single"/>
          <w:rtl/>
        </w:rPr>
      </w:pPr>
    </w:p>
    <w:p w14:paraId="0E6D9730" w14:textId="77777777" w:rsidR="00F925D0" w:rsidRDefault="00F925D0" w:rsidP="00B9467F">
      <w:pPr>
        <w:bidi w:val="0"/>
        <w:rPr>
          <w:rFonts w:ascii="Sakkal Majalla" w:hAnsi="Sakkal Majalla" w:cs="Sakkal Majalla"/>
          <w:sz w:val="28"/>
          <w:szCs w:val="28"/>
          <w:u w:val="single"/>
          <w:rtl/>
        </w:rPr>
      </w:pPr>
    </w:p>
    <w:p w14:paraId="4A9D279F" w14:textId="77777777" w:rsidR="00F925D0" w:rsidRDefault="00F925D0" w:rsidP="00B9467F">
      <w:pPr>
        <w:bidi w:val="0"/>
        <w:rPr>
          <w:rFonts w:ascii="Sakkal Majalla" w:hAnsi="Sakkal Majalla" w:cs="Sakkal Majalla"/>
          <w:sz w:val="28"/>
          <w:szCs w:val="28"/>
          <w:u w:val="single"/>
          <w:rtl/>
        </w:rPr>
      </w:pPr>
    </w:p>
    <w:p w14:paraId="1B061822" w14:textId="77777777" w:rsidR="00F925D0" w:rsidRDefault="00F925D0" w:rsidP="00B9467F">
      <w:pPr>
        <w:bidi w:val="0"/>
        <w:rPr>
          <w:rFonts w:ascii="Sakkal Majalla" w:hAnsi="Sakkal Majalla" w:cs="Sakkal Majalla"/>
          <w:sz w:val="28"/>
          <w:szCs w:val="28"/>
          <w:u w:val="single"/>
          <w:rtl/>
        </w:rPr>
      </w:pPr>
    </w:p>
    <w:p w14:paraId="190D3395" w14:textId="77777777" w:rsidR="00F925D0" w:rsidRDefault="00F925D0" w:rsidP="00B9467F">
      <w:pPr>
        <w:bidi w:val="0"/>
        <w:jc w:val="center"/>
        <w:rPr>
          <w:rFonts w:ascii="Sakkal Majalla" w:hAnsi="Sakkal Majalla" w:cs="Sakkal Majalla"/>
          <w:b/>
          <w:bCs/>
          <w:sz w:val="48"/>
          <w:szCs w:val="48"/>
          <w:u w:val="single"/>
          <w:rtl/>
        </w:rPr>
      </w:pPr>
    </w:p>
    <w:p w14:paraId="0861AC6A" w14:textId="77777777" w:rsidR="00F925D0" w:rsidRDefault="00F925D0" w:rsidP="00B9467F">
      <w:pPr>
        <w:bidi w:val="0"/>
        <w:rPr>
          <w:rFonts w:ascii="Sakkal Majalla" w:hAnsi="Sakkal Majalla" w:cs="Sakkal Majalla"/>
          <w:b/>
          <w:bCs/>
          <w:sz w:val="48"/>
          <w:szCs w:val="48"/>
          <w:u w:val="single"/>
          <w:rtl/>
        </w:rPr>
      </w:pPr>
    </w:p>
    <w:p w14:paraId="34FD5DA3" w14:textId="77777777" w:rsidR="00F925D0" w:rsidRDefault="00F925D0" w:rsidP="00B9467F">
      <w:pPr>
        <w:bidi w:val="0"/>
        <w:jc w:val="center"/>
        <w:rPr>
          <w:rFonts w:ascii="Sakkal Majalla" w:hAnsi="Sakkal Majalla" w:cs="Sakkal Majalla"/>
          <w:b/>
          <w:bCs/>
          <w:sz w:val="48"/>
          <w:szCs w:val="48"/>
          <w:u w:val="single"/>
          <w:rtl/>
        </w:rPr>
      </w:pPr>
    </w:p>
    <w:p w14:paraId="2AB3A3C8" w14:textId="2620021A" w:rsidR="00F925D0" w:rsidRDefault="00F925D0" w:rsidP="00B9467F">
      <w:pPr>
        <w:bidi w:val="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B9467F">
      <w:pPr>
        <w:bidi w:val="0"/>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B9467F">
      <w:pPr>
        <w:bidi w:val="0"/>
        <w:rPr>
          <w:rFonts w:ascii="Sakkal Majalla" w:hAnsi="Sakkal Majalla" w:cs="Sakkal Majalla"/>
          <w:sz w:val="28"/>
          <w:szCs w:val="28"/>
          <w:u w:val="single"/>
          <w:rtl/>
        </w:rPr>
      </w:pPr>
    </w:p>
    <w:p w14:paraId="036D7235" w14:textId="77777777" w:rsidR="00F925D0" w:rsidRDefault="00F925D0" w:rsidP="00B9467F">
      <w:pPr>
        <w:bidi w:val="0"/>
        <w:rPr>
          <w:rFonts w:ascii="Sakkal Majalla" w:hAnsi="Sakkal Majalla" w:cs="Sakkal Majalla"/>
          <w:sz w:val="28"/>
          <w:szCs w:val="28"/>
          <w:u w:val="single"/>
        </w:rPr>
      </w:pPr>
    </w:p>
    <w:p w14:paraId="30F3215D" w14:textId="77777777" w:rsidR="00533849" w:rsidRDefault="00533849" w:rsidP="00B9467F">
      <w:pPr>
        <w:bidi w:val="0"/>
        <w:rPr>
          <w:rFonts w:ascii="Sakkal Majalla" w:hAnsi="Sakkal Majalla" w:cs="Sakkal Majalla"/>
          <w:sz w:val="28"/>
          <w:szCs w:val="28"/>
          <w:u w:val="single"/>
        </w:rPr>
      </w:pPr>
    </w:p>
    <w:p w14:paraId="765D2ED1" w14:textId="77777777" w:rsidR="00533849" w:rsidRDefault="00533849" w:rsidP="00B9467F">
      <w:pPr>
        <w:bidi w:val="0"/>
        <w:rPr>
          <w:rFonts w:ascii="Sakkal Majalla" w:hAnsi="Sakkal Majalla" w:cs="Sakkal Majalla"/>
          <w:sz w:val="28"/>
          <w:szCs w:val="28"/>
          <w:u w:val="single"/>
        </w:rPr>
      </w:pPr>
    </w:p>
    <w:p w14:paraId="1AA4A9AB" w14:textId="77777777" w:rsidR="00533849" w:rsidRDefault="00533849" w:rsidP="00B9467F">
      <w:pPr>
        <w:bidi w:val="0"/>
        <w:rPr>
          <w:rFonts w:ascii="Sakkal Majalla" w:hAnsi="Sakkal Majalla" w:cs="Sakkal Majalla"/>
          <w:sz w:val="28"/>
          <w:szCs w:val="28"/>
          <w:u w:val="single"/>
        </w:rPr>
      </w:pPr>
    </w:p>
    <w:p w14:paraId="3E0A7940" w14:textId="77777777" w:rsidR="00533849" w:rsidRDefault="00533849" w:rsidP="00B9467F">
      <w:pPr>
        <w:bidi w:val="0"/>
        <w:rPr>
          <w:rFonts w:ascii="Sakkal Majalla" w:hAnsi="Sakkal Majalla" w:cs="Sakkal Majalla"/>
          <w:sz w:val="28"/>
          <w:szCs w:val="28"/>
          <w:u w:val="single"/>
        </w:rPr>
      </w:pPr>
    </w:p>
    <w:p w14:paraId="7FED0DA0" w14:textId="77777777" w:rsidR="00533849" w:rsidRDefault="00533849" w:rsidP="00B9467F">
      <w:pPr>
        <w:bidi w:val="0"/>
        <w:rPr>
          <w:rFonts w:ascii="Sakkal Majalla" w:hAnsi="Sakkal Majalla" w:cs="Sakkal Majalla"/>
          <w:sz w:val="28"/>
          <w:szCs w:val="28"/>
          <w:u w:val="single"/>
        </w:rPr>
      </w:pPr>
    </w:p>
    <w:p w14:paraId="1D4AD905" w14:textId="77777777" w:rsidR="00533849" w:rsidRDefault="00533849" w:rsidP="00B9467F">
      <w:pPr>
        <w:bidi w:val="0"/>
        <w:rPr>
          <w:rFonts w:ascii="Sakkal Majalla" w:hAnsi="Sakkal Majalla" w:cs="Sakkal Majalla"/>
          <w:sz w:val="28"/>
          <w:szCs w:val="28"/>
          <w:u w:val="single"/>
        </w:rPr>
      </w:pPr>
    </w:p>
    <w:p w14:paraId="1B02A903" w14:textId="77777777" w:rsidR="00533849" w:rsidRDefault="00533849" w:rsidP="00B9467F">
      <w:pPr>
        <w:bidi w:val="0"/>
        <w:rPr>
          <w:rFonts w:ascii="Sakkal Majalla" w:hAnsi="Sakkal Majalla" w:cs="Sakkal Majalla"/>
          <w:sz w:val="28"/>
          <w:szCs w:val="28"/>
          <w:u w:val="single"/>
        </w:rPr>
      </w:pPr>
    </w:p>
    <w:p w14:paraId="2491750D" w14:textId="77777777" w:rsidR="00533849" w:rsidRDefault="00533849" w:rsidP="00B9467F">
      <w:pPr>
        <w:bidi w:val="0"/>
        <w:rPr>
          <w:rFonts w:ascii="Sakkal Majalla" w:hAnsi="Sakkal Majalla" w:cs="Sakkal Majalla"/>
          <w:sz w:val="28"/>
          <w:szCs w:val="28"/>
          <w:u w:val="single"/>
        </w:rPr>
      </w:pPr>
    </w:p>
    <w:p w14:paraId="00E2BE3B" w14:textId="77777777" w:rsidR="00533849" w:rsidRDefault="00533849" w:rsidP="00B9467F">
      <w:pPr>
        <w:bidi w:val="0"/>
        <w:rPr>
          <w:rFonts w:ascii="Sakkal Majalla" w:hAnsi="Sakkal Majalla" w:cs="Sakkal Majalla"/>
          <w:sz w:val="28"/>
          <w:szCs w:val="28"/>
          <w:u w:val="single"/>
          <w:rtl/>
        </w:rPr>
      </w:pPr>
    </w:p>
    <w:p w14:paraId="20A744A6" w14:textId="77777777" w:rsidR="00FE2C4D" w:rsidRDefault="00FE2C4D" w:rsidP="0062732F">
      <w:pPr>
        <w:jc w:val="both"/>
        <w:rPr>
          <w:rFonts w:ascii="Sakkal Majalla" w:hAnsi="Sakkal Majalla" w:cs="Sakkal Majalla"/>
          <w:sz w:val="28"/>
          <w:szCs w:val="28"/>
          <w:u w:val="single"/>
          <w:rtl/>
        </w:rPr>
      </w:pPr>
    </w:p>
    <w:p w14:paraId="363260E8" w14:textId="0EE274CB" w:rsidR="00F925D0" w:rsidRDefault="00F925D0" w:rsidP="0062732F">
      <w:pPr>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35148FE"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تعتبر الدراسات السابقة حول أثر الذكاء الاصطناعي على إدارة الموارد البشرية محورا جوهريا لفهم كيفية تأثير التقنيات الحديثة على منظومات العمل التقليدية. تشير العديد من الأبحاث إلى أن إدماج الذكاء الاصطناعي في عمليات الموارد البشرية يمكن أن يسهم في تعزيز الكفاءة وتحسين اتخاذ القرار. على سبيل المثال، دراسة أُجريت في عام 2020 على شركات متعددة الجنسيات أكدت أن تطبيق أنظمة الذكاء الاصطناعي لتحديد المتقدمين الأنسب لوظائف معينة أسهم في تقليل الوقت المستغرق في عملية التوظيف بنسبة تصل إلى 30%. (السيد مخلوف &amp; , 2022)</w:t>
      </w:r>
    </w:p>
    <w:p w14:paraId="306A0633"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تتناول دراسات أخرى أثر الذكاء الاصطناعي على تفاعل الموظفين وتطورهم المهني. حيث أظهرت أبحاث قام بها مركز الدراسات التقنية أن الشركات التي اعتمدت حلول الذكاء الاصطناعي في تقييم الأداء والمكافآت سجلت ارتفاعًا في مؤشرات الرضا الوظيفي والتفاعل الإيجابي بين الموظفين بنسبة 25%. في هذا السياق، يتم استخدام أدوات الذكاء الاصطناعي لتحليل بيانات الأداء وتقديم توصيات للموظفين بشأن مجالات التطوير، مما يعزز من شعورهم بالاستثمار المنظمي في مسيرتهم المهنية. (السيد مخلوف &amp; , 2022)</w:t>
      </w:r>
    </w:p>
    <w:p w14:paraId="2552F3B0" w14:textId="6E7CA8C4" w:rsidR="006B1C63"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علاوة على ذلك، تم التطرق في دراسات متعددة إلى التحديات المرتبطة بدمج الذكاء الاصطناعي في إدارة الموارد البشرية، مثل مقاومة التغيير وضرورة التأكيد على الجانب الأخلاقي في استخدام البيانات. وتبرز هذه الدراسات أهمية تدريب الكوادر البشرية على التعامل مع هذه التقنيات الجديدة لضمان نجاح عملية التحول الرقمي في المؤسسات. هذه الديناميكية تشير إلى عملية شاملة تتطلب مفاهيم جديدة في القيادة وإدارة التغيير، مما يبرز الأثر الأعمق للذكاء الاصطناعي على الثقافة المؤسسية وأبعادها الإنسانية. وبناءً على ذلك، يمثل فهم هذه الأنماط والأبعاد خطوة ضرورية نحو قيادة فعالة تجمع بين الفعالية التكنولوجية والمهارات البشرية . (</w:t>
      </w:r>
      <w:r w:rsidRPr="00533849">
        <w:rPr>
          <w:rFonts w:ascii="Sakkal Majalla" w:hAnsi="Sakkal Majalla" w:cs="Sakkal Majalla"/>
          <w:sz w:val="28"/>
          <w:szCs w:val="28"/>
        </w:rPr>
        <w:t>Ali, 2025</w:t>
      </w:r>
      <w:r w:rsidRPr="00533849">
        <w:rPr>
          <w:rFonts w:ascii="Sakkal Majalla" w:hAnsi="Sakkal Majalla" w:cs="Sakkal Majalla"/>
          <w:sz w:val="28"/>
          <w:szCs w:val="28"/>
          <w:rtl/>
        </w:rPr>
        <w:t>)</w:t>
      </w:r>
    </w:p>
    <w:p w14:paraId="16E684EF" w14:textId="77777777" w:rsidR="002A6F92" w:rsidRDefault="002A6F92" w:rsidP="0062732F">
      <w:pPr>
        <w:jc w:val="both"/>
        <w:rPr>
          <w:rFonts w:ascii="Sakkal Majalla" w:hAnsi="Sakkal Majalla" w:cs="Sakkal Majalla"/>
          <w:sz w:val="28"/>
          <w:szCs w:val="28"/>
          <w:u w:val="single"/>
          <w:rtl/>
        </w:rPr>
      </w:pPr>
    </w:p>
    <w:p w14:paraId="6F8A6CA3" w14:textId="66E2C957" w:rsidR="00F925D0" w:rsidRDefault="00F925D0" w:rsidP="0062732F">
      <w:pPr>
        <w:jc w:val="both"/>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26F66FF2"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تعتبر دراسات سابقة عديدة نقطة انطلاق لفهم التأثيرات العميقة للذكاء الاصطناعي على إدارة الموارد البشرية، لا سيما في سياق شركة بن زقر. يشير البحث إلى أن تطبيقات الذكاء الاصطناعي، مثل أدوات تحليل البيانات والبرمجيات المتقدمة، قد ساهمت في تحسين اتخاذ القرارات الإدارية من خلال توفير رؤى دقيقة حول أداء الموظفين واحتياجاتهم التدريبية (مصطفى &amp; , 2023). إحدى الدراسات التي تناولت هذا الموضوع أظهرت أن استخدام تحليل البيانات الكبيرة يمكن أن يعزز من قدرة المدراء على تقيم أداء الموظفين، مما يساعد في تحديد المحاور التي تحتاج إلى تحسين، ويؤدي في نهاية المطاف إلى رفع مستوى الكفاءة الإنتاجية.</w:t>
      </w:r>
    </w:p>
    <w:p w14:paraId="57316331" w14:textId="77777777" w:rsidR="00533849" w:rsidRPr="00533849" w:rsidRDefault="00533849" w:rsidP="0062732F">
      <w:pPr>
        <w:jc w:val="both"/>
        <w:rPr>
          <w:rFonts w:ascii="Sakkal Majalla" w:hAnsi="Sakkal Majalla" w:cs="Sakkal Majalla"/>
          <w:sz w:val="28"/>
          <w:szCs w:val="28"/>
          <w:rtl/>
        </w:rPr>
      </w:pPr>
      <w:r w:rsidRPr="00533849">
        <w:rPr>
          <w:rFonts w:ascii="Sakkal Majalla" w:hAnsi="Sakkal Majalla" w:cs="Sakkal Majalla"/>
          <w:sz w:val="28"/>
          <w:szCs w:val="28"/>
          <w:rtl/>
        </w:rPr>
        <w:t xml:space="preserve">علاوة على ذلك، توضح الأبحاث أن الذكاء الاصطناعي لا يقتصر على تقييم الأداء فحسب، بل يمتد إلى تحسين تجربة الموظف ككل. فقد أظهرت دراسة حديثة تأثير نظام المساعد الافتراضي الذكي في تخفيف الأعباء الإدارية التقليدية، مما أتاح للموظفين تطوير مهاراتهم والتركيز على المهام الاستراتيجية والإبداعية. هذه الأنظمة ليس فقط تعزز من التواصل الداخلي، ولكنها تساهم في خلق بيئة عمل تفاعلية ومحفزة، والتي تعود بالفائدة على كل من الموظف والشركة. (رفعت </w:t>
      </w:r>
      <w:r w:rsidRPr="00533849">
        <w:rPr>
          <w:rFonts w:ascii="Sakkal Majalla" w:hAnsi="Sakkal Majalla" w:cs="Sakkal Majalla"/>
          <w:sz w:val="28"/>
          <w:szCs w:val="28"/>
        </w:rPr>
        <w:t>et al.2024</w:t>
      </w:r>
      <w:r w:rsidRPr="00533849">
        <w:rPr>
          <w:rFonts w:ascii="Sakkal Majalla" w:hAnsi="Sakkal Majalla" w:cs="Sakkal Majalla"/>
          <w:sz w:val="28"/>
          <w:szCs w:val="28"/>
          <w:rtl/>
        </w:rPr>
        <w:t>)</w:t>
      </w:r>
    </w:p>
    <w:p w14:paraId="6EDADA1E" w14:textId="1CB72532" w:rsidR="00F925D0" w:rsidRDefault="00533849" w:rsidP="0062732F">
      <w:pPr>
        <w:jc w:val="both"/>
        <w:rPr>
          <w:rFonts w:ascii="Sakkal Majalla" w:hAnsi="Sakkal Majalla" w:cs="Sakkal Majalla"/>
          <w:sz w:val="28"/>
          <w:szCs w:val="28"/>
          <w:u w:val="single"/>
          <w:rtl/>
        </w:rPr>
      </w:pPr>
      <w:r w:rsidRPr="00533849">
        <w:rPr>
          <w:rFonts w:ascii="Sakkal Majalla" w:hAnsi="Sakkal Majalla" w:cs="Sakkal Majalla"/>
          <w:sz w:val="28"/>
          <w:szCs w:val="28"/>
          <w:rtl/>
        </w:rPr>
        <w:lastRenderedPageBreak/>
        <w:t>مع ذلك، يجب الإشارة إلى التحديات المحتملة التي قد تنتج عن استخدام الذكاء الاصطناعي في إدارة الموارد البشرية. فقد أظهرت بعض الدراسات أن هناك مخاوف تتعلق بخصوصية البيانات وأخلاقيات استخدام التقنيات المتطورة في تقييم الأداء. بالإضافة إلى ذلك، فقد تم الإشارة إلى الحاجة إلى توعية شاملة للعاملين بشأن كيفية التعامل مع هذه التقنيات الجديدة، لضمان زيادة مستويات الثقة في النظام. لذلك، تبين الأبحاث أن دمج الذكاء الاصطناعي في إدارة الموارد البشرية يتطلب موازنة دقيقة بين الابتكار التكنولوجي وضمان حماية حقوق الموظفين. (زيد &amp; الشورى, 2022)</w:t>
      </w:r>
    </w:p>
    <w:p w14:paraId="3EDCC929" w14:textId="77777777" w:rsidR="002A6F92" w:rsidRDefault="002A6F92" w:rsidP="0062732F">
      <w:pPr>
        <w:jc w:val="both"/>
        <w:rPr>
          <w:rFonts w:ascii="Sakkal Majalla" w:hAnsi="Sakkal Majalla" w:cs="Sakkal Majalla"/>
          <w:sz w:val="28"/>
          <w:szCs w:val="28"/>
          <w:u w:val="single"/>
          <w:rtl/>
        </w:rPr>
      </w:pPr>
    </w:p>
    <w:p w14:paraId="48610E68" w14:textId="35D81CFC" w:rsidR="00F925D0" w:rsidRDefault="00F925D0" w:rsidP="0062732F">
      <w:pPr>
        <w:jc w:val="both"/>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298D0D1F" w14:textId="77777777" w:rsidR="00B17E5F" w:rsidRPr="00B17E5F" w:rsidRDefault="00B17E5F" w:rsidP="0062732F">
      <w:pPr>
        <w:jc w:val="both"/>
        <w:rPr>
          <w:rFonts w:ascii="Sakkal Majalla" w:hAnsi="Sakkal Majalla" w:cs="Sakkal Majalla"/>
          <w:sz w:val="28"/>
          <w:szCs w:val="28"/>
          <w:rtl/>
        </w:rPr>
      </w:pPr>
      <w:r w:rsidRPr="00B17E5F">
        <w:rPr>
          <w:rFonts w:ascii="Sakkal Majalla" w:hAnsi="Sakkal Majalla" w:cs="Sakkal Majalla"/>
          <w:sz w:val="28"/>
          <w:szCs w:val="28"/>
          <w:rtl/>
        </w:rPr>
        <w:t>يعتبر الإطار النظري أساسًا لفهم الأثر المتزايد للذكاء الاصطناعي في إدارة الموارد البشرية، حيث يُفسر كيفية تأثير التقنيات الحديثة على دور المختصين في هذا المجال. يتضمن الذكاء الاصطناعي مجموعة من الأنظمة والبرمجيات التي تُستخدم لأتمتة وتحسين العمليات الإدارية، مما يتيح للموارد البشرية التركيز على المهام الاستراتيجية بدلاً من المهام الروتينية. يساهم الذكاء الاصطناعي في تعزيز كفاءة عملية التوظيف، من خلال تحليل السيرة الذاتية للمرشحين واستخدام التقنيات التي تقيم المهارات بموضوعية، مما يساعد في اختيار أفضل المرشحين بشكل أسرع وأدق.</w:t>
      </w:r>
    </w:p>
    <w:p w14:paraId="233D37A7" w14:textId="77777777" w:rsidR="00B17E5F" w:rsidRPr="00B17E5F" w:rsidRDefault="00B17E5F" w:rsidP="0062732F">
      <w:pPr>
        <w:jc w:val="both"/>
        <w:rPr>
          <w:rFonts w:ascii="Sakkal Majalla" w:hAnsi="Sakkal Majalla" w:cs="Sakkal Majalla"/>
          <w:sz w:val="28"/>
          <w:szCs w:val="28"/>
          <w:rtl/>
        </w:rPr>
      </w:pPr>
      <w:r w:rsidRPr="00B17E5F">
        <w:rPr>
          <w:rFonts w:ascii="Sakkal Majalla" w:hAnsi="Sakkal Majalla" w:cs="Sakkal Majalla"/>
          <w:sz w:val="28"/>
          <w:szCs w:val="28"/>
          <w:rtl/>
        </w:rPr>
        <w:t>يدعم الإطار النظري أيضاً فهم كيفية استغلال الشركات للبيانات الضخمة في اتخاذ القرارات، حيث يجمع الذكاء الاصطناعي البيانات من مجموعة متنوعة من المصادر، مثل استبيانات الموظفين وأداء العمل، لتحليل الاتجاهات وتوقع التغيرات المحتملة. على سبيل المثال، يمكن استخدام أدوات الذكاء الاصطناعي لتوقع معدلات الدوران في العمل بناءً على أنماط أداء الموظفين والتفاعل الاجتماعي، مما يمكّن الإدارة من اتخاذ خطوات استباقية لتعزيز الاحتفاظ بالموظفين وتحسين بيئة العمل.</w:t>
      </w:r>
    </w:p>
    <w:p w14:paraId="2AD698D9" w14:textId="542EF9A4" w:rsidR="000170C6" w:rsidRDefault="00B17E5F" w:rsidP="002929AF">
      <w:pPr>
        <w:jc w:val="both"/>
        <w:rPr>
          <w:rFonts w:ascii="Sakkal Majalla" w:hAnsi="Sakkal Majalla" w:cs="Sakkal Majalla"/>
          <w:sz w:val="28"/>
          <w:szCs w:val="28"/>
          <w:rtl/>
        </w:rPr>
      </w:pPr>
      <w:r w:rsidRPr="00B17E5F">
        <w:rPr>
          <w:rFonts w:ascii="Sakkal Majalla" w:hAnsi="Sakkal Majalla" w:cs="Sakkal Majalla"/>
          <w:sz w:val="28"/>
          <w:szCs w:val="28"/>
          <w:rtl/>
        </w:rPr>
        <w:t>يؤكد الإطار النظري على أهمية التوازن بين الأتمتة والتفاعل البشري، حيث يجب أن تُكمل أدوات الذكاء الاصطناعي العمليات البشرية بدلاً من استبدالها. يُعد التفاعل البشري ضروريًا في إدارة الموارد البشرية، إذ يبقى العنصر البشري هو المحور الأساسي في بناء علاقات عمل قوية وتأمين رضى الموظفين. في هذا السياق، تبرز الحاجة إلى استراتيجيات تعليمية وتدريبية تدرب الأفراد على استخدام التقنيات المتطورة، مما يُعزز من الكفاءة ويضمن تكامل الذكاء الاصطناعي بسلاسة في البيئة العمل. وبالتالي، يوفر هذا الإطار النظري الأساس لفهم المشهد المتغير في إدارة الموارد البشرية نتيجة ظهور التقنيات الذكية، مما يساعد في وضع استراتيجيات فعالة لمواجهة التحديات واغتنام الفرص التي قد تطرأ في المستقبل.</w:t>
      </w:r>
    </w:p>
    <w:p w14:paraId="16F84DBF" w14:textId="77777777" w:rsidR="002929AF" w:rsidRPr="002929AF" w:rsidRDefault="002929AF" w:rsidP="002929AF">
      <w:pPr>
        <w:jc w:val="both"/>
        <w:rPr>
          <w:rFonts w:ascii="Sakkal Majalla" w:hAnsi="Sakkal Majalla" w:cs="Sakkal Majalla"/>
          <w:sz w:val="28"/>
          <w:szCs w:val="28"/>
          <w:rtl/>
        </w:rPr>
      </w:pPr>
    </w:p>
    <w:p w14:paraId="2F6D949B" w14:textId="74F77421" w:rsidR="000170C6" w:rsidRPr="000170C6" w:rsidRDefault="000170C6" w:rsidP="0062732F">
      <w:pPr>
        <w:jc w:val="both"/>
        <w:rPr>
          <w:rFonts w:ascii="Sakkal Majalla" w:hAnsi="Sakkal Majalla" w:cs="Sakkal Majalla"/>
          <w:sz w:val="28"/>
          <w:szCs w:val="28"/>
          <w:u w:val="single"/>
          <w:rtl/>
        </w:rPr>
      </w:pPr>
      <w:r w:rsidRPr="000170C6">
        <w:rPr>
          <w:rFonts w:ascii="Sakkal Majalla" w:hAnsi="Sakkal Majalla" w:cs="Sakkal Majalla"/>
          <w:sz w:val="28"/>
          <w:szCs w:val="28"/>
          <w:u w:val="single"/>
          <w:rtl/>
        </w:rPr>
        <w:t>عواقب إغفال الذكاء الاصطناعي والأتمتة</w:t>
      </w:r>
    </w:p>
    <w:p w14:paraId="19EACC9C"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 xml:space="preserve">إن إغفال الذكاء الاصطناعي والأتمتة في إدارة الموارد البشرية يُعد بمثابة تجاهل لمتطلبات العصر الحديث، حيث تترتب على هذا الإغفال عواقب وخيمة تؤثر بشكل مباشر على الأداء والكفاءة داخل الشركات. من خلال الاعتماد الكامل على العمليات التقليدية، تغفل المؤسسات الفرص لتسريع الإجراءات وتحسينها، مما يؤدي إلى انخفاض إنتاجية الموظفين وزيادة الأخطاء البشرية. على سبيل المثال، العمليات اليدوية مثل إدارة الرواتب وتقيم الأداء سيتم مواجهتها بتحديات </w:t>
      </w:r>
      <w:r w:rsidRPr="002929AF">
        <w:rPr>
          <w:rFonts w:ascii="Sakkal Majalla" w:hAnsi="Sakkal Majalla" w:cs="Sakkal Majalla"/>
          <w:sz w:val="28"/>
          <w:szCs w:val="28"/>
          <w:rtl/>
        </w:rPr>
        <w:lastRenderedPageBreak/>
        <w:t>عدة، بدءًا من التوزيعات غير الدقيقة وانتهاءً ببطء الأداء، مما يُثقل كاهل الفرق البشرية ويحد من إبداعهم وتفانيهم في العمل.</w:t>
      </w:r>
    </w:p>
    <w:p w14:paraId="5FB84F64"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علاوة على ذلك، فإن التخلي عن أدوات الذكاء الاصطناعي في سياق التوظيف والتدريب والتطوير يمكن أن يؤثر سلباً على قدرة الشركة على التنافس في السوق. فقد أظهرت الدراسات أن الشركات المتقدمة التي تستثمر في الذكاء الاصطناعي تتمتع بقدرة أكبر على جذب أفضل المواهب وتحسين تجربة الموظفين بشكل شامل. بالمقابل، فإن الشركات التي تفتقر إلى هذه الحلول الحديثة قد تواجه صعوبة في استقطاب الكوادر المتميزة، مما ينتج عنه فجوة في المهارات ويحد من الابتكار والتقدم. إن الفشل في تحديث استراتيجيات إدارة الموارد البشرية يمكن أن يؤدي إلى تفشي روح الاستسلام والفشل في المؤسسات.</w:t>
      </w:r>
    </w:p>
    <w:p w14:paraId="3CCA9D8C" w14:textId="77777777" w:rsidR="000170C6"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تمتد عواقب الإغفال إلى المجال المالي أيضًا، حيث قد تطرأ زيادة ملحوظة في التكاليف التشغيلية واللوجستية. الشركات التي تعتمد على الأساليب التقليدية قد تضطر لإنفاق موارد أكبر على عمليات إدارتها، بدءًا من الرواتب وصولاً إلى التكاليف المتعلقة بالتدريب والتأهيل. يُمكن أن يؤدي عدم الاستغلال الأمثل للذكاء الاصطناعي إلى عواقب مالية غير مستدامة، تعيق قدرة الشركة على توسيع نطاقها وتحقيق الأهداف التوسعية. وبالتالي، يظهر بوضوح أن غياب الذكاء الاصطناعي والأتمتة ليس مجرد مسألة تقنية، بل هو قرار استراتيجي يمكن أن يجلب العديد من التحديات التي تُلقِي بظلالها على جميع جوانب الأعمال.</w:t>
      </w:r>
    </w:p>
    <w:p w14:paraId="0C7CEB71" w14:textId="77777777" w:rsidR="002A6F92" w:rsidRPr="002929AF" w:rsidRDefault="002A6F92" w:rsidP="0062732F">
      <w:pPr>
        <w:jc w:val="both"/>
        <w:rPr>
          <w:rFonts w:ascii="Sakkal Majalla" w:hAnsi="Sakkal Majalla" w:cs="Sakkal Majalla"/>
          <w:sz w:val="28"/>
          <w:szCs w:val="28"/>
          <w:rtl/>
        </w:rPr>
      </w:pPr>
    </w:p>
    <w:p w14:paraId="440AE51E" w14:textId="278143D1" w:rsidR="000170C6" w:rsidRPr="000170C6" w:rsidRDefault="000170C6" w:rsidP="0062732F">
      <w:pPr>
        <w:jc w:val="both"/>
        <w:rPr>
          <w:rFonts w:ascii="Sakkal Majalla" w:hAnsi="Sakkal Majalla" w:cs="Sakkal Majalla"/>
          <w:sz w:val="28"/>
          <w:szCs w:val="28"/>
          <w:u w:val="single"/>
          <w:rtl/>
        </w:rPr>
      </w:pPr>
      <w:r w:rsidRPr="000170C6">
        <w:rPr>
          <w:rFonts w:ascii="Sakkal Majalla" w:hAnsi="Sakkal Majalla" w:cs="Sakkal Majalla"/>
          <w:sz w:val="28"/>
          <w:szCs w:val="28"/>
          <w:u w:val="single"/>
          <w:rtl/>
        </w:rPr>
        <w:t>تأثيرات سلبية على الأداء والكفاءة</w:t>
      </w:r>
    </w:p>
    <w:p w14:paraId="710480E5"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تتعدد التأثيرات السلبية للذكاء الاصطناعي والأتمتة على الأداء والكفاءة، حيث يمكن أن تتسبب هذه التقنيات في نتائج غير متوقعة تؤثر بشكل جذري على بيئة العمل. أحد أبرز هذه التأثيرات هو الاعتماد المفرط على الأنظمة الآلية، مما يؤدي إلى تقليص مستوى المشاركة البشرية في العمليات الوظيفية. هذا الأمر قد ينجم عنه إغفال العناصر البشرية الحيوية التي لا يمكن استبدالها بالذكاء الاصطناعي، كالإبداع، والحس التفاعلي، والقدرة على فهم التفاصيل الدقيقة للسياقات الاجتماعية والثقافية في العمل.</w:t>
      </w:r>
    </w:p>
    <w:p w14:paraId="54D1B897"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علاوة على ذلك، قد يجر تحقيق الأتمتة إلى تقليل المرونة في استجابة المؤسسات للاحتياجات المتغيرة. عند اعتماد الأنظمة الآلية بشكل كبير، تصبح عملية تعديل الأهداف أو تغيير الاستراتيجيات أكثر تعقيدًا. فقد يتطلب إدخال تغييرات في المؤسسات التي تعتمد الأتمتة على تغيير البرامج أو إعادة برمجة الأنظمة، مما ينجم عنه فترات تباطؤ يمكن أن تؤثر على الإنتاجية. كذلك، يتعرض الموظفون إلى ضغوطات نفسية نظرًا لاحتمالات فقدان وظائفهم أو تقليص دورهم في بيئة العمل، مما ينجم عنه انخفاض في الروح المعنوية وتراجعا في مستوى الأداء.</w:t>
      </w:r>
    </w:p>
    <w:p w14:paraId="0CA36C2C" w14:textId="77777777" w:rsidR="000170C6"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 xml:space="preserve">وفي سياق متصل، ينبغي الإشارة إلى أن إدخال الذكاء الاصطناعي قد يؤدي إلى إشكاليات في جودة العمل. فعلى الرغم من إمكانية الأتمتة في تحسين الكفاءة في أداء المهام الروتينية، إلا أن الأنظمة الذكية قد تفتقر إلى الفهم العميق للمعايير النوعية المتطلبة في بعض الوظائف. وبالتالي، يصبح من الممكن التوصل إلى نتائج غير مرضية أو ذات جودة منخفضة، مما قد يتعارض مع معايير الأداء المحددة مسبقاً. إن هذه التأثيرات السلبية، بشكل عام، تشكل تحديًا كبيرًا أمام </w:t>
      </w:r>
      <w:r w:rsidRPr="002929AF">
        <w:rPr>
          <w:rFonts w:ascii="Sakkal Majalla" w:hAnsi="Sakkal Majalla" w:cs="Sakkal Majalla"/>
          <w:sz w:val="28"/>
          <w:szCs w:val="28"/>
          <w:rtl/>
        </w:rPr>
        <w:lastRenderedPageBreak/>
        <w:t>الشركات، مما يستوجب استراتيجيات متوازنة تتيح الاستفادة من التقنيات الجديدة دون إغفال الجوانب الإنسانية في العمل.</w:t>
      </w:r>
    </w:p>
    <w:p w14:paraId="29B6C2D6" w14:textId="77777777" w:rsidR="002A6F92" w:rsidRPr="002929AF" w:rsidRDefault="002A6F92" w:rsidP="0062732F">
      <w:pPr>
        <w:jc w:val="both"/>
        <w:rPr>
          <w:rFonts w:ascii="Sakkal Majalla" w:hAnsi="Sakkal Majalla" w:cs="Sakkal Majalla"/>
          <w:sz w:val="28"/>
          <w:szCs w:val="28"/>
          <w:rtl/>
        </w:rPr>
      </w:pPr>
    </w:p>
    <w:p w14:paraId="74799C5D" w14:textId="45389A39" w:rsidR="000170C6" w:rsidRPr="000170C6" w:rsidRDefault="000170C6" w:rsidP="0062732F">
      <w:pPr>
        <w:jc w:val="both"/>
        <w:rPr>
          <w:rFonts w:ascii="Sakkal Majalla" w:hAnsi="Sakkal Majalla" w:cs="Sakkal Majalla"/>
          <w:sz w:val="28"/>
          <w:szCs w:val="28"/>
          <w:u w:val="single"/>
          <w:rtl/>
        </w:rPr>
      </w:pPr>
      <w:r w:rsidRPr="000170C6">
        <w:rPr>
          <w:rFonts w:ascii="Sakkal Majalla" w:hAnsi="Sakkal Majalla" w:cs="Sakkal Majalla"/>
          <w:sz w:val="28"/>
          <w:szCs w:val="28"/>
          <w:u w:val="single"/>
          <w:rtl/>
        </w:rPr>
        <w:t>فقدان القدرة التنافسية في السوق</w:t>
      </w:r>
    </w:p>
    <w:p w14:paraId="78708774"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تشكل القدرات التنافسية في السوق عنصرًا حيويًا للنجاح المستدام لأي مؤسسة، وخصوصًا في سياقات الأعمال المعاصرة المليئة بالتحديات. إن عدم اعتماد التقنيات الحديثة مثل الذكاء الاصطناعي والأتمتة يمكن أن يؤدي إلى فقدان كبير لهذه القدرات، مما يضعف مكانة الشركات في الأسواق العالمية. في الحالة المحددة لشركة بن زقر، تشير الإحصائيات إلى أن المنافسين الذين قاموا بتبني هذه التكنولوجيا شهدوا تحسينًا ملحوظًا في الأداء وزيادة في حصة السوق، في حين أن المتنافسين التقليديين عانوا من الركود وتراجع العائدات.</w:t>
      </w:r>
    </w:p>
    <w:p w14:paraId="10096E18"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تترك الأتمتة والذكاء الاصطناعي أثرًا عميقًا على جعل عمليات الشركات أكثر كفاءة، مما يسمح لها بتقديم خدمات أكبر بتكلفة أقل. وفي حين أن المضي قدمًا بإيجابية نحو هذه التغييرات قد يحقق نتائج ملموسة، فإن التخلف في مواكبتها يؤدي إلى تحميل الشركات تكاليف مرتفعة أو حتى فقدان الفرص التجارية. بالتالي، يصبح توظيف هذه التقنيات عنصرًا حاسمًا في عملية اتخاذ القرار، حيث أن الفشل في تطبيقها يؤدي إلى تآكل القدرة التنافسية بشكل متدرج. فعلى سبيل المثال، إذا تمكنت الشركات المنافسة من أتمتة خطوط الإنتاج وتبني نظم الذكاء الاصطناعي لتحليل البيانات وتحسين عمليات التوظيف، ستصبح قادرة على تلبية احتياجات السوق بشكل أسرع وأكثر فعالية من الشركات التي تتأخر عن هذا التوجه.</w:t>
      </w:r>
    </w:p>
    <w:p w14:paraId="54D1596C" w14:textId="77777777" w:rsidR="000170C6"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هذا الفقدان في القدرة التنافسية ليس مجرد خسارة موقع في السوق، بل يتجاوز ذلك ليشمل التهديدات المتعلقة بالاستدامة المستقبلية. فالركود وتراجع حصة السوق قد يتحولان إلى انكماشات اقتصادية، مما يؤدي بصورة مباشرة إلى فقدان الثقة بين العملاء والمستثمرين على حد سواء. ولذلك، من الأهمية بمكان أن تدرك الشركات مثل بن زقر خطورة تجاهل هذه التوجهات التكنولوجية، وتتخذ خطوات جادة لاستعادة مستوى تنافسيتها من خلال الابتكار والتحسين المستمر.</w:t>
      </w:r>
    </w:p>
    <w:p w14:paraId="62A708E2" w14:textId="77777777" w:rsidR="002A6F92" w:rsidRPr="002929AF" w:rsidRDefault="002A6F92" w:rsidP="0062732F">
      <w:pPr>
        <w:jc w:val="both"/>
        <w:rPr>
          <w:rFonts w:ascii="Sakkal Majalla" w:hAnsi="Sakkal Majalla" w:cs="Sakkal Majalla"/>
          <w:sz w:val="28"/>
          <w:szCs w:val="28"/>
          <w:rtl/>
        </w:rPr>
      </w:pPr>
    </w:p>
    <w:p w14:paraId="7E6061BE" w14:textId="7BD2133A" w:rsidR="000170C6" w:rsidRPr="000170C6" w:rsidRDefault="000170C6" w:rsidP="0062732F">
      <w:pPr>
        <w:jc w:val="both"/>
        <w:rPr>
          <w:rFonts w:ascii="Sakkal Majalla" w:hAnsi="Sakkal Majalla" w:cs="Sakkal Majalla"/>
          <w:sz w:val="28"/>
          <w:szCs w:val="28"/>
          <w:u w:val="single"/>
          <w:rtl/>
        </w:rPr>
      </w:pPr>
      <w:r w:rsidRPr="000170C6">
        <w:rPr>
          <w:rFonts w:ascii="Sakkal Majalla" w:hAnsi="Sakkal Majalla" w:cs="Sakkal Majalla"/>
          <w:sz w:val="28"/>
          <w:szCs w:val="28"/>
          <w:u w:val="single"/>
          <w:rtl/>
        </w:rPr>
        <w:t>زيادة التكاليف التشغيلية واللوجستية</w:t>
      </w:r>
    </w:p>
    <w:p w14:paraId="5292AA3D"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تشير الدراسات إلى أن تطبيق الذكاء الاصطناعي والأتمتة في إدارة الموارد البشرية يمكن أن يؤدي، على المدى القريب، إلى زيادة التكاليف التشغيلية واللوجستية، وهو الأمر الذي قد يكون عكس ما تسعى الشركات لتحقيقه. فعلى الرغم من الفوائد الكبيرة المحتملة من تحسين الكفاءة وتقليل الخطأ البشري، إلا أن الاستثمار الأولي في التكنولوجيا ومنصات البيانات اللازمة يمكن أن يكون مرتفعاً للغاية. هذا يُحتمل أن يتسبب في ضغوط مالية إضافية على الشركات، خصوصاً تلك التي تعاني من انخفاض في عائدات النمو أو تلك التي كانت تعتمد سابقاً على النماذج التقليدية في تشغيل الأعمال.</w:t>
      </w:r>
    </w:p>
    <w:p w14:paraId="5F99B582"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lastRenderedPageBreak/>
        <w:t>إضافةً إلى ذلك، يتطلب دمج الديناميكيات التكنولوجية الجديدة في العمليات الحالية تدريباً متقدماً للموظفين، مما يؤدي إلى تكاليف إضافية تتعلق بتكاليف التدريب والتنمية. وقد تساهم هذه العناصر في زيادة النفقات بشكل ملحوظ؛ في حين أن هذه الجهود قد تؤتي ثمارها على المدى الطويل، فإنها تجعل من الصعب على الشركات في البداية موازنة الميزانية. وبالتالي، قد تظهر المخاطر الاقتصادية، حيث يمكن أن تكون الشركات التي تفتقر إلى الموارد اللازمة لمواكبة هذه التغيرات عُرضة للركود أو حتى الفشل.</w:t>
      </w:r>
    </w:p>
    <w:p w14:paraId="26D523C8" w14:textId="77777777" w:rsidR="000170C6"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علاوة على ذلك، قد تؤدي تقنية الأتمتة، في بعض الحالات، إلى زيادة التكلفة اللوجستية المرتبطة بالمحافظة على الأنظمة التكنولوجية والبنية التحتية المطلوبة لدعم العمليات الجديدة. فالشركات تحتاج الى أنظمة صيانة دورية وموارد بشرية مختصة للإشراف على منصات الذكاء الاصطناعي، ما يُضيف عبئًا إضافيًا على الميزانية. كذلك، يمكن أن يؤدي الاعتماد المفرط على الأتمتة إلى عوائق غير متوقعة في تكامل سلاسل الإمداد، حيث يمكن أن تتسبب الشركات التكنولوجية غير المتوافقة في مشكلات في التواصل والتنسيق عبر الشبكات اللوجستية المختلفة.وبذلك، يصبح من الواضح أن هناك توازنًا دقيقًا يجب على الشركات مراعاته بين تكاليف الاستثمار في الذكاء الاصطناعي والأتمتة، والفوائد المحتملة التي قد تنشأ عنها، وتأثير ذلك على مرونتها وتنافسيتها في السوق.</w:t>
      </w:r>
    </w:p>
    <w:p w14:paraId="5A8FDD7E" w14:textId="77777777" w:rsidR="002A6F92" w:rsidRPr="002929AF" w:rsidRDefault="002A6F92" w:rsidP="0062732F">
      <w:pPr>
        <w:jc w:val="both"/>
        <w:rPr>
          <w:rFonts w:ascii="Sakkal Majalla" w:hAnsi="Sakkal Majalla" w:cs="Sakkal Majalla"/>
          <w:sz w:val="28"/>
          <w:szCs w:val="28"/>
          <w:rtl/>
        </w:rPr>
      </w:pPr>
    </w:p>
    <w:p w14:paraId="59CA642E" w14:textId="474D4EBA" w:rsidR="000170C6" w:rsidRPr="000170C6" w:rsidRDefault="000170C6" w:rsidP="0062732F">
      <w:pPr>
        <w:jc w:val="both"/>
        <w:rPr>
          <w:rFonts w:ascii="Sakkal Majalla" w:hAnsi="Sakkal Majalla" w:cs="Sakkal Majalla"/>
          <w:sz w:val="28"/>
          <w:szCs w:val="28"/>
          <w:u w:val="single"/>
          <w:rtl/>
        </w:rPr>
      </w:pPr>
      <w:r w:rsidRPr="000170C6">
        <w:rPr>
          <w:rFonts w:ascii="Sakkal Majalla" w:hAnsi="Sakkal Majalla" w:cs="Sakkal Majalla"/>
          <w:sz w:val="28"/>
          <w:szCs w:val="28"/>
          <w:u w:val="single"/>
          <w:rtl/>
        </w:rPr>
        <w:t>المخاطر في حال الاستخدام</w:t>
      </w:r>
    </w:p>
    <w:p w14:paraId="44721F37"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تتضمن المخاطر المرتبطة باستخدام الذكاء الاصطناعي والأتمتة في إدارة الموارد البشرية لشركة بن زقر مجموعة من العوامل التي يمكن أن تؤثر سلبًا على الفعالية والأداء العام. أولاً، تظهر مخاطر التكنولوجيا التي تتعلق بالاعتماد على هذه الأنظمة المتطورة. يمكن أن تتعرض التقنيات للثغرات الأمنيّة، مما يؤدي إلى انكشاف البيانات الحساسة للموظفين والشركة على حد سواء. كما أن الاعتماد المفرط على التكنولوجيا قد يؤدي إلى تجاهل القضايا الإنسانية، مثل الحاجة إلى التفاعل الشخصي في معالجة شكاوى الموظفين أو في إدارة فرق العمل المتنوعة. يضاف إلى ذلك أن الأخطاء البرمجية أو التحديثات غير المدروسة قد تؤدي إلى أنظمة غير موثوقة، مما يسبب إرباكات في العمليات اليومية.</w:t>
      </w:r>
    </w:p>
    <w:p w14:paraId="69244709" w14:textId="77777777" w:rsidR="000170C6" w:rsidRPr="002929AF"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ثانيًا، تتعلق مخاطر البيانات بجمع وتحليل كميات ضخمة من المعلومات. قد ينجم عن ذلك سوء استخدام البيانات أو عدم الامتثال للمعايير الأخلاقية والقانونية عند التعامل مع معلومات الموظفين. إذا لم يتم تطبيق ضوابط صارمة لحماية البيانات، يمكن أن يتعرض هؤلاء الأفراد للمخاطر الناتجة عن تسرب بياناتهم الشخصية أو استخدامها بشكل غير مرخص. إضافةً إلى ذلك، تساهم التحيزات الموجودة في خوارزميات الذكاء الاصطناعي في تمييز غير عادل في تعيين الموظفين أو تقييم أدائهم، مما قد يؤدي إلى بيئة عمل غير عادلة ويضر بسمعة المؤسسة.</w:t>
      </w:r>
    </w:p>
    <w:p w14:paraId="6E52896B" w14:textId="4C10E0C5" w:rsidR="009125CE" w:rsidRDefault="000170C6" w:rsidP="0062732F">
      <w:pPr>
        <w:jc w:val="both"/>
        <w:rPr>
          <w:rFonts w:ascii="Sakkal Majalla" w:hAnsi="Sakkal Majalla" w:cs="Sakkal Majalla"/>
          <w:sz w:val="28"/>
          <w:szCs w:val="28"/>
          <w:rtl/>
        </w:rPr>
      </w:pPr>
      <w:r w:rsidRPr="002929AF">
        <w:rPr>
          <w:rFonts w:ascii="Sakkal Majalla" w:hAnsi="Sakkal Majalla" w:cs="Sakkal Majalla"/>
          <w:sz w:val="28"/>
          <w:szCs w:val="28"/>
          <w:rtl/>
        </w:rPr>
        <w:t xml:space="preserve">أخيرًا، المخاطر المتعلقة بالتوظيف تتعلق بنقل صلاحيات اتخاذ القرار إلى أنظمة تعتمد على الذكاء الاصطناعي. هذه الأساليب، رغم فعاليتها في تسهيل العمليات، قد تؤدي إلى تقليل فرص التوظيف التقليدية التي تعتمد على الحكم البشري والحدس في تقييم المرشحين. إذا لم يتم مراعاة الجوانب الإنسانية والاجتماعية في العمليات التوظيفية، قد تجد المؤسسات نفسها في مواجهة صعوبات في خلق بيئة عمل شاملة ومنتجة. تبرز هذه المخاطر بشكل خاص حينما </w:t>
      </w:r>
      <w:r w:rsidRPr="002929AF">
        <w:rPr>
          <w:rFonts w:ascii="Sakkal Majalla" w:hAnsi="Sakkal Majalla" w:cs="Sakkal Majalla"/>
          <w:sz w:val="28"/>
          <w:szCs w:val="28"/>
          <w:rtl/>
        </w:rPr>
        <w:lastRenderedPageBreak/>
        <w:t>يتعلق الأمر بمواءمة ثقافة الشركة ومنهجيتها مع ابتكارات التكنولوجيا، مما يتطلب توازنًا دقيقًا بين الاستخدام الفعال للتقنيات الحديثة والحفاظ على الطابع الإنساني في بيئات العمل.</w:t>
      </w:r>
    </w:p>
    <w:p w14:paraId="14E57A35" w14:textId="77777777" w:rsidR="002A6F92" w:rsidRPr="002929AF" w:rsidRDefault="002A6F92" w:rsidP="0062732F">
      <w:pPr>
        <w:jc w:val="both"/>
        <w:rPr>
          <w:rFonts w:ascii="Sakkal Majalla" w:hAnsi="Sakkal Majalla" w:cs="Sakkal Majalla"/>
          <w:sz w:val="28"/>
          <w:szCs w:val="28"/>
          <w:rtl/>
        </w:rPr>
      </w:pPr>
    </w:p>
    <w:p w14:paraId="065C855F" w14:textId="74B48B50"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مخاطر التكنولوجيا</w:t>
      </w:r>
    </w:p>
    <w:p w14:paraId="26753E38"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تعتبر التكنولوجيا في مجال إدارة الموارد البشرية، خاصةً الذكاء الاصطناعي والأتمتة، سلاحًا ذا حدين، حيث تحمل في طياتها فوائد كبيرة، لكنها أيضًا تعرض الشركات لمجموعة من المخاطر التي ينبغي الانتباه إليها. من أبرز هذه المخاطر هو الاعتماد المفرط على الأنظمة التكنولوجية، الذي قد يؤدي إلى تقليص التفاعل الإنساني داخل المؤسسة. يمكن أن تؤدي الأتمتة إلى تجاهل الفروق الفردية للموظفين، مما يؤثر سلبًا على روح الفريق وثقافة العمل. علاوة على ذلك، يؤدي الغياب عن التعامل الشخصي إلى تقليل القدرة على معالجة القضايا المتعلقة بالموظفين بشكل فعال، مما قد يفضي إلى تزايد المشكلات الداخلية وتفشي الإحباط</w:t>
      </w:r>
      <w:r w:rsidRPr="002929AF">
        <w:rPr>
          <w:rFonts w:ascii="Sakkal Majalla" w:hAnsi="Sakkal Majalla" w:cs="Sakkal Majalla"/>
          <w:sz w:val="28"/>
          <w:szCs w:val="28"/>
        </w:rPr>
        <w:t>.</w:t>
      </w:r>
    </w:p>
    <w:p w14:paraId="7AE0A05D"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يضاف إلى ذلك، فإن المخاطر الأمنية تكتسب أهمية خاصة في ظل اعتماد الشركات على أنظمة متكاملة تقوم على الذكاء الاصطناعي. تتعرض البيانات الحساسة، مثل ملفات الموظفين والسجلات المالية، لتهديدات متزايدة من الهجمات الإلكترونية، مما يعرض الشركات لخسائر مالية جسيمة وضرر محتمل للسمعة. إن تحليل البيانات الضخم مقارنة مع نقص الوعي الأمني الذي تعاني منه بعض الشركات يعزز من احتمال وقوع هجمات على الشبكات أو تسرب معلومات قد تُستغل بطرق غير مشروعة</w:t>
      </w:r>
      <w:r w:rsidRPr="002929AF">
        <w:rPr>
          <w:rFonts w:ascii="Sakkal Majalla" w:hAnsi="Sakkal Majalla" w:cs="Sakkal Majalla"/>
          <w:sz w:val="28"/>
          <w:szCs w:val="28"/>
        </w:rPr>
        <w:t>.</w:t>
      </w:r>
    </w:p>
    <w:p w14:paraId="16750E91" w14:textId="77777777" w:rsidR="00B9467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إلى جانب هذه المخاطر، تبرز مسألة التغير التكنولوجي السريع كعنصر مقلق آخر. يتطلب التقدم المستمر في ذكاء الأعمال وأدوات الأتمتة تحديثات دورية وتدريب مستمر للموظفين، مما يزيد من الأعباء التشغيلية والتكاليف. الالتزام بالابتكارات التقنية الجديدة بدون استراتيجية تدعيم كافية يمكن أن يؤدي إلى زعزعة استقرار العمليات الحالية، حيث قد يجد العاملون أنفسهم في صراع مزدوج للتأقلم مع أنظمة جديدة بينما يستمرون في تنفيذ المهام التقليدية. هذه الديناميكية قد تخلق بيئة عمل مشوشة، تتسبب في انخفاض رضا الموظفين واهتمامهم. لذا، يجب على الشركات مزدوجة الاهتمام بتنفيذ التكنولوجيا في إدارة الموارد البشرية أن توازن بين الاستفادة من المزايا المحتملة والحذر من المخاطر المرتبطة بذلك</w:t>
      </w:r>
      <w:r w:rsidRPr="002929AF">
        <w:rPr>
          <w:rFonts w:ascii="Sakkal Majalla" w:hAnsi="Sakkal Majalla" w:cs="Sakkal Majalla"/>
          <w:sz w:val="28"/>
          <w:szCs w:val="28"/>
        </w:rPr>
        <w:t>.</w:t>
      </w:r>
    </w:p>
    <w:p w14:paraId="7E8BAC3F" w14:textId="77777777" w:rsidR="002A6F92" w:rsidRPr="002929AF" w:rsidRDefault="002A6F92" w:rsidP="0062732F">
      <w:pPr>
        <w:jc w:val="both"/>
        <w:rPr>
          <w:rFonts w:ascii="Sakkal Majalla" w:hAnsi="Sakkal Majalla" w:cs="Sakkal Majalla"/>
          <w:sz w:val="28"/>
          <w:szCs w:val="28"/>
          <w:rtl/>
        </w:rPr>
      </w:pPr>
    </w:p>
    <w:p w14:paraId="23BC910B" w14:textId="60FD6911"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مخاطر البيانات</w:t>
      </w:r>
    </w:p>
    <w:p w14:paraId="14150799"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تتسم مخاطر البيانات في سياق تطبيق الذكاء الاصطناعي والأتمتة في إدارة الموارد البشرية بشركة بن زقر بتعقيد كبير، حيث تتنوع هذه المخاطر في جوانب عديدة بدءاً من القضايا المتعلقة بالخصوصية والأمان وصولاً إلى التواصل غير الفعال للمعلومات. إن استخدام تقنيات تحليل البيانات المتقدمة يمكن أن يؤدي إلى جمع كميات هائلة من بيانات الموظفين والمستخدمين، مما يزيد من فرص التعرض للاختراقات الأمنية. عندما تضع الشركات ثقتها في الأنظمة الذكية، فإنها تعرض نفسها لمخاطر تسرب المعلومات الحساسة، والتي قد تشمل سجلات الأداء، والأجور، والمعلومات الشخصية، مما يعرض الأفراد للتمييز أو الاستخدام غير الأمين لتلك البيانات</w:t>
      </w:r>
      <w:r w:rsidRPr="002929AF">
        <w:rPr>
          <w:rFonts w:ascii="Sakkal Majalla" w:hAnsi="Sakkal Majalla" w:cs="Sakkal Majalla"/>
          <w:sz w:val="28"/>
          <w:szCs w:val="28"/>
        </w:rPr>
        <w:t>.</w:t>
      </w:r>
    </w:p>
    <w:p w14:paraId="05D13FB1"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lastRenderedPageBreak/>
        <w:t>علاوة على ذلك، فإن الأخطاء في معالجة البيانات أو تحليلها يمكن أن تؤدي إلى اتخاذ قرارات غير دقيقة وغير عادلة تتعلق بتوظيف الموظفين أو تقييم أدائهم. على سبيل المثال، إذا كان النظام يعتمد على بيانات غير مكتملة أو منحازة، فقد يؤدي ذلك إلى استنتاجات غير صحيحة حول كفاءة موظف ما أو قدراته، مما يؤثر سلبًا على بيئة العمل من خلال تعزيز ثقافة عدم الثقة أو دفع المواهب الفعالة إلى خارج المنظمة. لذلك، يقتضي الأمر من إدارة الموارد البشرية أن تتبنى معايير واضحة لإدارة البيانات، ضمان دقتها وتحديثها بانتظام</w:t>
      </w:r>
      <w:r w:rsidRPr="002929AF">
        <w:rPr>
          <w:rFonts w:ascii="Sakkal Majalla" w:hAnsi="Sakkal Majalla" w:cs="Sakkal Majalla"/>
          <w:sz w:val="28"/>
          <w:szCs w:val="28"/>
        </w:rPr>
        <w:t>.</w:t>
      </w:r>
    </w:p>
    <w:p w14:paraId="47852B3D" w14:textId="77777777" w:rsidR="00B9467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تساهم التشريعات، مثل قانون حماية البيانات العامة</w:t>
      </w:r>
      <w:r w:rsidRPr="002929AF">
        <w:rPr>
          <w:rFonts w:ascii="Sakkal Majalla" w:hAnsi="Sakkal Majalla" w:cs="Sakkal Majalla"/>
          <w:sz w:val="28"/>
          <w:szCs w:val="28"/>
        </w:rPr>
        <w:t xml:space="preserve"> (GDPR)</w:t>
      </w:r>
      <w:r w:rsidRPr="002929AF">
        <w:rPr>
          <w:rFonts w:ascii="Sakkal Majalla" w:hAnsi="Sakkal Majalla" w:cs="Sakkal Majalla"/>
          <w:sz w:val="28"/>
          <w:szCs w:val="28"/>
          <w:rtl/>
        </w:rPr>
        <w:t>، في تأطير كيفية إدارتها للبيانات في سياق الأعمال، مما يضيف طبقة من التعقيد حول الالتزام بالمسؤوليات القانونية. هذا النظام القانوني يتطلب من المؤسسات تنفيذ استراتيجيات حماية مناسبة، مثل التشفير أو الوصول المحدد للبيانات، مما يعكس على نحو متزايد ضرورة اتخاذ تدابير فعالة لدرء هذه المخاطر. في النهاية، يتضح أن إدارة المخاطر المرتبطة بالبيانات تتطلب توازنًا دقيقًا بين الاستفادة من تقنيات الذكاء الاصطناعي والأتمتة وتحقيق الأمان وحماية الخصوصية، مما يملي على الشركات أن تكون استباقية في معالجتها لهذه التحديات للحفاظ على أداء ونزاهة بيئة العمل</w:t>
      </w:r>
      <w:r w:rsidRPr="002929AF">
        <w:rPr>
          <w:rFonts w:ascii="Sakkal Majalla" w:hAnsi="Sakkal Majalla" w:cs="Sakkal Majalla"/>
          <w:sz w:val="28"/>
          <w:szCs w:val="28"/>
        </w:rPr>
        <w:t>.</w:t>
      </w:r>
    </w:p>
    <w:p w14:paraId="5472B096" w14:textId="77777777" w:rsidR="002A6F92" w:rsidRPr="002929AF" w:rsidRDefault="002A6F92" w:rsidP="0062732F">
      <w:pPr>
        <w:jc w:val="both"/>
        <w:rPr>
          <w:rFonts w:ascii="Sakkal Majalla" w:hAnsi="Sakkal Majalla" w:cs="Sakkal Majalla"/>
          <w:sz w:val="28"/>
          <w:szCs w:val="28"/>
          <w:rtl/>
        </w:rPr>
      </w:pPr>
    </w:p>
    <w:p w14:paraId="5AD89701" w14:textId="505B7DFE"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مخاطر التوظيف</w:t>
      </w:r>
    </w:p>
    <w:p w14:paraId="4225E505"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تتضمن مخاطر التوظيف في سياق الذكاء الاصطناعي والأتمتة تأثيرات ملحوظة على عمليات اختيار وتوظيف الموظفين، مما يتطلب من شركات مثل بن زقر إعادة التفكير في استراتيجياتها. أولاً، تُعد هناك مخاطر مرتبطة بالتحيز في خوارزميات التوظيف؛ فالتقنيات المعتمدة لاختيار المرشحين قد تعكس التحيزات الاجتماعية والثقافية الموجودة مسبقًا، مما يؤدي إلى تهميش فئات معينة من المتقدمين. على سبيل المثال، يمكن أن يفضّل النظام المرشحين من خلفيات معينة بناءً على بيانات سابقة، مما ينتج عنه بيئة عمل غير متنوعة تفتقر إلى الابتكار والقدرة على فهم أسواق متنوعة</w:t>
      </w:r>
      <w:r w:rsidRPr="002929AF">
        <w:rPr>
          <w:rFonts w:ascii="Sakkal Majalla" w:hAnsi="Sakkal Majalla" w:cs="Sakkal Majalla"/>
          <w:sz w:val="28"/>
          <w:szCs w:val="28"/>
        </w:rPr>
        <w:t>.</w:t>
      </w:r>
    </w:p>
    <w:p w14:paraId="42CFBA9F"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علاوة على ذلك، يمكن أن تسهم الأتمتة في رفع مستويات التوظيف المتاحة بشكل غير متوقع، ما يؤدي إلى تقليل الفرص أمام البعض. قد يتسبب الاعتماد الأكبر على الأنظمة الذكية في تجاوز بعض الوظائف التقليدية ومتطلبات المهارات التقليدية، مما يخلق تحديات للموظفين الحاليين الذين قد يحتاجون إلى إعادة تأهيل لمواجهة متطلبات عمل جديدة. تتطلب هذه التحولات استثمارًا مستمرًا في التدريب والتطوير، إلا أن الشركات قد تتعامل مع ضغوط لتقليل التكاليف، مما قد يؤدي إلى اتخاذ قرارات لا تعكس أولويات النمو المستدام</w:t>
      </w:r>
      <w:r w:rsidRPr="002929AF">
        <w:rPr>
          <w:rFonts w:ascii="Sakkal Majalla" w:hAnsi="Sakkal Majalla" w:cs="Sakkal Majalla"/>
          <w:sz w:val="28"/>
          <w:szCs w:val="28"/>
        </w:rPr>
        <w:t>.</w:t>
      </w:r>
    </w:p>
    <w:p w14:paraId="36373C61" w14:textId="77777777" w:rsidR="00B9467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بجانب هذه المخاطر، تبرز إمكانية حدوث انتهاكات في الخصوصية والامتثال القانوني، حيث يرتبط استخدام البيانات الشخصية في عمليات التوظيف بمسؤوليات قانونية تتطلب دقة وعناية في التعامل. يجب على إدارة الموارد البشرية أن تعي أهمية سرية المعلومات وحقوق الأفراد، حيث إن التهاون في مراعاة هذه الأمور قد يتسبب في تداعيات قانونية وخسائر مالية ناتجة عن دعاوى قضائية. بالتالي، يجب على شركة بن زقر تطوير إطار عمل متكامل يُركز على تقليل هذه المخاطر والاستفادة من الذكاء الاصطناعي بطرق تضمن التوظيف العادل والمستدام</w:t>
      </w:r>
      <w:r w:rsidRPr="002929AF">
        <w:rPr>
          <w:rFonts w:ascii="Sakkal Majalla" w:hAnsi="Sakkal Majalla" w:cs="Sakkal Majalla"/>
          <w:sz w:val="28"/>
          <w:szCs w:val="28"/>
        </w:rPr>
        <w:t>.</w:t>
      </w:r>
    </w:p>
    <w:p w14:paraId="5B42DDF8" w14:textId="77777777" w:rsidR="002A6F92" w:rsidRPr="002929AF" w:rsidRDefault="002A6F92" w:rsidP="0062732F">
      <w:pPr>
        <w:jc w:val="both"/>
        <w:rPr>
          <w:rFonts w:ascii="Sakkal Majalla" w:hAnsi="Sakkal Majalla" w:cs="Sakkal Majalla"/>
          <w:sz w:val="28"/>
          <w:szCs w:val="28"/>
          <w:rtl/>
        </w:rPr>
      </w:pPr>
    </w:p>
    <w:p w14:paraId="00142E2F" w14:textId="0B1C1B99"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lastRenderedPageBreak/>
        <w:t>أنواع المخاطر في كلا الحالتين</w:t>
      </w:r>
    </w:p>
    <w:p w14:paraId="213C657E"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تتضمن مخاطر تنفيذ الذكاء الاصطناعي والأتمتة في إدارة الموارد البشرية مجموعة متنوعة من التحديات التي يمكن تصنيفها إلى عدة أنواع رئيسية. في البداية، تتعلق المخاطر التشغيلية بكيفية تفاعل الموظفين والأنظمة مع التطبيقات التكنولوجية الجديدة. تشمل هذه المخاطر فقدان الكفاءات البشرية نتيجة الاعتماد المفرط على الأنظمة الآلية، مما قد يؤدي إلى افتقار الموظفين إلى المهارات الضرورية للتكيف مع المتطلبات الجديدة للسوق. كما أن هناك تحديات تتعلق بخصوصية البيانات وأمان المعلومات، حيث يمكن أن تتعرض معلومات الموظفين لانتهاكات أو تسريبات إذا لم يتم تأمين الأنظمة بشكل فعّال. لذلك، من الضروري إنشاء استراتيجيات واضحة لإدارة هذه المخاطر، يمكن أن تشمل التدريب المتكرر للموظفين وروتينات الأمان الفعالة</w:t>
      </w:r>
      <w:r w:rsidRPr="002929AF">
        <w:rPr>
          <w:rFonts w:ascii="Sakkal Majalla" w:hAnsi="Sakkal Majalla" w:cs="Sakkal Majalla"/>
          <w:sz w:val="28"/>
          <w:szCs w:val="28"/>
        </w:rPr>
        <w:t>.</w:t>
      </w:r>
    </w:p>
    <w:p w14:paraId="250E50E4" w14:textId="77777777" w:rsidR="00B9467F" w:rsidRPr="002929A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أما المخاطر الاستراتيجية، فتظهر عندما تؤثر تقنيات الذكاء الاصطناعي على الهيكل التنظيمي وقرارات الإدارة. قد يؤدي التحول نحو الأتمتة إلى تغييرات في توزيع الوظائف وأدوار الموظفين، ما قد يسبب عدم توافق بين الأهداف الاستراتيجية للشركة وبين احتياجات القوى العاملة. إضافةً إلى ذلك، فإن الاعتماد على الأنظمة الذكية قد يجعل الشركات عرضة لأخطاء في التقييم والقرارات الناتجة عن الخوارزميات، مما يساهم في تفاقم المشكلة الاستراتيجية. لذا من الأهمية بمكان أن تكون هناك آليات لرصد وتقييم التأثيرات الاستراتيجية بشكل دوري</w:t>
      </w:r>
      <w:r w:rsidRPr="002929AF">
        <w:rPr>
          <w:rFonts w:ascii="Sakkal Majalla" w:hAnsi="Sakkal Majalla" w:cs="Sakkal Majalla"/>
          <w:sz w:val="28"/>
          <w:szCs w:val="28"/>
        </w:rPr>
        <w:t>.</w:t>
      </w:r>
    </w:p>
    <w:p w14:paraId="31421232" w14:textId="77777777" w:rsidR="00B9467F" w:rsidRDefault="00B9467F" w:rsidP="0062732F">
      <w:pPr>
        <w:jc w:val="both"/>
        <w:rPr>
          <w:rFonts w:ascii="Sakkal Majalla" w:hAnsi="Sakkal Majalla" w:cs="Sakkal Majalla"/>
          <w:sz w:val="28"/>
          <w:szCs w:val="28"/>
          <w:rtl/>
        </w:rPr>
      </w:pPr>
      <w:r w:rsidRPr="002929AF">
        <w:rPr>
          <w:rFonts w:ascii="Sakkal Majalla" w:hAnsi="Sakkal Majalla" w:cs="Sakkal Majalla"/>
          <w:sz w:val="28"/>
          <w:szCs w:val="28"/>
          <w:rtl/>
        </w:rPr>
        <w:t>فيما يتعلق بالمخاطر المالية، تتمثل في تكاليف الدمج والمشاريع التكنولوجية. يعتبر الاستثمار في تقنيات الذكاء الاصطناعي والأتمتة مكلفًا، مما يتطلب من الشركات تخصيص موارد مالية ضخمة. إذا لم تحقق هذه التقنيات العائد المتوقع لتعزيز الإنتاجية أو تحسين دقة عمليات الموارد البشرية، فقد تؤثر سلبًا على الميزانية الإجمالية. بالإضافة إلى ذلك، قد تحدث تغييرات غير متوقعة في السوق تؤدي إلى تقلبات في الأداء المالي، مما يتطلب استراتيجيات مالية مرنة للتكيف مع هذه التغيرات. من خلال فهم هذه الأنواع المختلفة من المخاطر، يمكن لشركة بن زقر تعزيز الممارسات الإدارية الفعّالة والتقليل من المخاطر المحتملة للعمليات المستقبلية</w:t>
      </w:r>
      <w:r w:rsidRPr="002929AF">
        <w:rPr>
          <w:rFonts w:ascii="Sakkal Majalla" w:hAnsi="Sakkal Majalla" w:cs="Sakkal Majalla"/>
          <w:sz w:val="28"/>
          <w:szCs w:val="28"/>
        </w:rPr>
        <w:t>.</w:t>
      </w:r>
    </w:p>
    <w:p w14:paraId="3C87BEAA" w14:textId="77777777" w:rsidR="002A6F92" w:rsidRPr="002929AF" w:rsidRDefault="002A6F92" w:rsidP="0062732F">
      <w:pPr>
        <w:jc w:val="both"/>
        <w:rPr>
          <w:rFonts w:ascii="Sakkal Majalla" w:hAnsi="Sakkal Majalla" w:cs="Sakkal Majalla"/>
          <w:sz w:val="28"/>
          <w:szCs w:val="28"/>
          <w:rtl/>
        </w:rPr>
      </w:pPr>
    </w:p>
    <w:p w14:paraId="4EC0DA0F" w14:textId="4D532E18"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المخاطر التشغيلية</w:t>
      </w:r>
    </w:p>
    <w:p w14:paraId="577A5FBE"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تعد المخاطر التشغيلية من العناصر الأساسية التي تؤثر بعمق على فعالية إدارة الموارد البشرية في شركة بن زقر، خاصة في ظل التصاعد السريع لتقنيات الذكاء الاصطناعي والأتمتة. تتمثل هذه المخاطر في الأخطاء البشرية، والتي ربما تتفاقم نتيجة الاعتماد المتزايد على الأنظمة الأوتوماتيكية، حيث يمكن أن يؤدي نقص الفهم الكافي للتكنولوجيا إلى أخطاء في التنفيذ. على سبيل المثال، قد يحدث أن يتسبب انعدام الدقة في البيانات المدخلة، أو عدم التوافق بين الأنظمة المختلفة، في اتخاذ قرارات غير رشيدة تؤثر على استراتيجيات التوظيف أو إدارة الأداء</w:t>
      </w:r>
      <w:r w:rsidRPr="0062732F">
        <w:rPr>
          <w:rFonts w:ascii="Sakkal Majalla" w:hAnsi="Sakkal Majalla" w:cs="Sakkal Majalla"/>
          <w:sz w:val="28"/>
          <w:szCs w:val="28"/>
        </w:rPr>
        <w:t>.</w:t>
      </w:r>
    </w:p>
    <w:p w14:paraId="0CB7E441"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 xml:space="preserve">علاوة على ذلك، فإن الأتمتة قد تؤدي إلى فقدان الوظائف التقليدية داخل قسم الموارد البشرية، ما يمكن أن يعمل على تقليص التنوع من حيث المهارات والخبرات في الفريق. فرغم وجود فوائد ملحوظة مثل تحسن الكفاءة وتقليص التكاليف، تظل المخاطر الناتجة عن إحلال الأنظمة الذكية محل العمال البشريين ضرورةً للتصدي لها بعناية. وتظهر تحديات أخرى في كيفية التفاعل بين الذكاء الاصطناعي والعنصر البشري، حيث يمكن أن يؤدي عدم التوافق بين </w:t>
      </w:r>
      <w:r w:rsidRPr="0062732F">
        <w:rPr>
          <w:rFonts w:ascii="Sakkal Majalla" w:hAnsi="Sakkal Majalla" w:cs="Sakkal Majalla"/>
          <w:sz w:val="28"/>
          <w:szCs w:val="28"/>
          <w:rtl/>
        </w:rPr>
        <w:lastRenderedPageBreak/>
        <w:t>الآليات الحديثة والفهم الثقافي للموظفين إلى خلق بيئة عمل غير مناسبة، مما قد ينجم عنه توترات تؤثر سلبًا على الإبداع والإنتاجية</w:t>
      </w:r>
      <w:r w:rsidRPr="0062732F">
        <w:rPr>
          <w:rFonts w:ascii="Sakkal Majalla" w:hAnsi="Sakkal Majalla" w:cs="Sakkal Majalla"/>
          <w:sz w:val="28"/>
          <w:szCs w:val="28"/>
        </w:rPr>
        <w:t>.</w:t>
      </w:r>
    </w:p>
    <w:p w14:paraId="640313E8" w14:textId="3EAA45E4" w:rsidR="002A6F92" w:rsidRDefault="00B9467F" w:rsidP="002A6F92">
      <w:pPr>
        <w:jc w:val="both"/>
        <w:rPr>
          <w:rFonts w:ascii="Sakkal Majalla" w:hAnsi="Sakkal Majalla" w:cs="Sakkal Majalla"/>
          <w:sz w:val="28"/>
          <w:szCs w:val="28"/>
          <w:rtl/>
        </w:rPr>
      </w:pPr>
      <w:r w:rsidRPr="0062732F">
        <w:rPr>
          <w:rFonts w:ascii="Sakkal Majalla" w:hAnsi="Sakkal Majalla" w:cs="Sakkal Majalla"/>
          <w:sz w:val="28"/>
          <w:szCs w:val="28"/>
          <w:rtl/>
        </w:rPr>
        <w:t>من ناحية أخرى، قد تتعرض البيانات الحساسة، المرتبطة بموظفي الشركة، لمخاطر متزايدة من حيث الاختراقات الأمنية. إذ أن الاعتماد المتزايد على الأنظمة الرقمية يعرض البيانات الشخصية لتحديات جديدة، تتطلب من إدارة الموارد البشرية تطبيق أنظمة أمان قوية ومتطورة لضمان الحفاظ على الخصوصية. وبالتالي، تكون المخاطر التشغيلية المرتبطة باستخدام الذكاء الاصطناعي والأتمتة تحتم على الشركات مثل بن زقر تطوير استراتيجيات متكاملة لمعالجة هذه التحديات، ضامنةً استمرارية عملياتها وفاعليتها في بيئة الأعمال المتغيرة</w:t>
      </w:r>
      <w:r w:rsidRPr="0062732F">
        <w:rPr>
          <w:rFonts w:ascii="Sakkal Majalla" w:hAnsi="Sakkal Majalla" w:cs="Sakkal Majalla"/>
          <w:sz w:val="28"/>
          <w:szCs w:val="28"/>
        </w:rPr>
        <w:t>.</w:t>
      </w:r>
    </w:p>
    <w:p w14:paraId="071D1299" w14:textId="77777777" w:rsidR="002A6F92" w:rsidRPr="0062732F" w:rsidRDefault="002A6F92" w:rsidP="0062732F">
      <w:pPr>
        <w:jc w:val="both"/>
        <w:rPr>
          <w:rFonts w:ascii="Sakkal Majalla" w:hAnsi="Sakkal Majalla" w:cs="Sakkal Majalla"/>
          <w:sz w:val="28"/>
          <w:szCs w:val="28"/>
          <w:rtl/>
        </w:rPr>
      </w:pPr>
    </w:p>
    <w:p w14:paraId="20C20B67" w14:textId="10B5FED9"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المخاطر الاستراتيجية</w:t>
      </w:r>
    </w:p>
    <w:p w14:paraId="4F3C37D9"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تُعتبر المخاطر الاستراتيجية من العناصر البارزة التي يجب أن تأخذها شركة بن زقر في الاعتبار عند دمج الذكاء الاصطناعي والأتمتة في إدارة الموارد البشرية. تنبع هذه المخاطر من التغيرات الكبيرة التي قد تطرأ على البيئة التنظيمية نتيجة للاستخدام المتزايد للتكنولوجيا. إن الاعتماد على الأنظمة الذكية قد يؤدي إلى تآكل بعض المهام البشرية التقليدية، مما يستدعي إعادة التفكير في استراتيجيات التوظيف والتدريب. من المحتمل أن يؤدي نقص المهارات الرقمية بين العاملين إلى تعثر الشركة في تحقيق أهدافها، ما يبرز أهمية بناء قدرات الأفراد وتطوير مهاراتهم للتكيف مع التحولات الحالية</w:t>
      </w:r>
      <w:r w:rsidRPr="0062732F">
        <w:rPr>
          <w:rFonts w:ascii="Sakkal Majalla" w:hAnsi="Sakkal Majalla" w:cs="Sakkal Majalla"/>
          <w:sz w:val="28"/>
          <w:szCs w:val="28"/>
        </w:rPr>
        <w:t>.</w:t>
      </w:r>
    </w:p>
    <w:p w14:paraId="543759F8"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بالإضافة إلى ذلك، تتجلى المخاطر الاستراتيجية في مسألة عدم التوافق التكنولوجي. إذا ما اعتمدت شركة بن زقر على نظم الذكاء الاصطناعي من دون تقييم شامل للتوافق بينها وبين الأنظمة والمدخلات الحالية، فقد تتعطل عمليات المؤسسة أو تتعرض لنقص في الكفاءة. فضلاً عن ذلك، فإن عدم الاستغلال الأمثل للبيانات التي تتم معالجتها من خلال تلك الأنظمة قد يؤدي إلى قرارات استراتيجية غير مدروسة. لذا فإن الحاجة تكمن في إنشاء إطار عمل واضح لتوجيه استخدام التكنولوجيا، يضمن تضمين الأبعاد الإنسانية ويعزز التفاعل بين الأنظمة وموارد البشرية</w:t>
      </w:r>
      <w:r w:rsidRPr="0062732F">
        <w:rPr>
          <w:rFonts w:ascii="Sakkal Majalla" w:hAnsi="Sakkal Majalla" w:cs="Sakkal Majalla"/>
          <w:sz w:val="28"/>
          <w:szCs w:val="28"/>
        </w:rPr>
        <w:t>.</w:t>
      </w:r>
    </w:p>
    <w:p w14:paraId="62B429D6" w14:textId="79CC0DF3" w:rsidR="003605EE" w:rsidRDefault="00B9467F" w:rsidP="003605EE">
      <w:pPr>
        <w:jc w:val="both"/>
        <w:rPr>
          <w:rFonts w:ascii="Sakkal Majalla" w:hAnsi="Sakkal Majalla" w:cs="Sakkal Majalla"/>
          <w:sz w:val="28"/>
          <w:szCs w:val="28"/>
          <w:rtl/>
        </w:rPr>
      </w:pPr>
      <w:r w:rsidRPr="0062732F">
        <w:rPr>
          <w:rFonts w:ascii="Sakkal Majalla" w:hAnsi="Sakkal Majalla" w:cs="Sakkal Majalla"/>
          <w:sz w:val="28"/>
          <w:szCs w:val="28"/>
          <w:rtl/>
        </w:rPr>
        <w:t>علاوة على ذلك، يمكن أن تساهم المخاطر الاستراتيجية في إحداث تحديات تتعلق بالامتثال للتنظيمات والقوانين المحلية والدولية. قد تتطلب مواد التعامل مع البيانات الشخصية اتخاذ إجراءات صارمة لضمان عدم انتهاك الخصوصية أو الأمان. أي خلل في إدارة هذه المخاطر يمكن أن يسفر عن عواقب قانونية ومالية. ومن ثم، يتوجب على شركة بن زقر تبني منهج شامل يتناول جميع جوانب استراتيجية إدارة الموارد البشرية، مع التركيز على التحليل المستفيض للمخاطر التي يمكن أن تنجم عن اعتماد التكنولوجيا المتقدمة والذكاء الاصطناعي، لتعزيز قدرتها التنافسية في الأسواق المعاصرة</w:t>
      </w:r>
      <w:r w:rsidRPr="0062732F">
        <w:rPr>
          <w:rFonts w:ascii="Sakkal Majalla" w:hAnsi="Sakkal Majalla" w:cs="Sakkal Majalla"/>
          <w:sz w:val="28"/>
          <w:szCs w:val="28"/>
        </w:rPr>
        <w:t>.</w:t>
      </w:r>
    </w:p>
    <w:p w14:paraId="4C758DCE" w14:textId="77777777" w:rsidR="003605EE" w:rsidRDefault="003605EE" w:rsidP="003605EE">
      <w:pPr>
        <w:jc w:val="both"/>
        <w:rPr>
          <w:rFonts w:ascii="Sakkal Majalla" w:hAnsi="Sakkal Majalla" w:cs="Sakkal Majalla"/>
          <w:sz w:val="28"/>
          <w:szCs w:val="28"/>
          <w:rtl/>
        </w:rPr>
      </w:pPr>
    </w:p>
    <w:p w14:paraId="7D6F57FD" w14:textId="77777777" w:rsidR="003605EE" w:rsidRDefault="003605EE" w:rsidP="003605EE">
      <w:pPr>
        <w:jc w:val="both"/>
        <w:rPr>
          <w:rFonts w:ascii="Sakkal Majalla" w:hAnsi="Sakkal Majalla" w:cs="Sakkal Majalla"/>
          <w:sz w:val="28"/>
          <w:szCs w:val="28"/>
          <w:rtl/>
        </w:rPr>
      </w:pPr>
    </w:p>
    <w:p w14:paraId="229C6A99" w14:textId="77777777" w:rsidR="003605EE" w:rsidRPr="0062732F" w:rsidRDefault="003605EE" w:rsidP="003605EE">
      <w:pPr>
        <w:jc w:val="both"/>
        <w:rPr>
          <w:rFonts w:ascii="Sakkal Majalla" w:hAnsi="Sakkal Majalla" w:cs="Sakkal Majalla"/>
          <w:sz w:val="28"/>
          <w:szCs w:val="28"/>
          <w:rtl/>
        </w:rPr>
      </w:pPr>
    </w:p>
    <w:p w14:paraId="0C87DAC1" w14:textId="77777777" w:rsidR="00B9467F" w:rsidRPr="00B9467F" w:rsidRDefault="00B9467F" w:rsidP="0062732F">
      <w:pPr>
        <w:jc w:val="both"/>
        <w:rPr>
          <w:rFonts w:ascii="Sakkal Majalla" w:hAnsi="Sakkal Majalla" w:cs="Sakkal Majalla"/>
          <w:b/>
          <w:bCs/>
          <w:sz w:val="28"/>
          <w:szCs w:val="28"/>
          <w:u w:val="single"/>
        </w:rPr>
      </w:pPr>
      <w:r w:rsidRPr="00B9467F">
        <w:rPr>
          <w:rFonts w:ascii="Sakkal Majalla" w:hAnsi="Sakkal Majalla" w:cs="Sakkal Majalla" w:hint="cs"/>
          <w:b/>
          <w:bCs/>
          <w:sz w:val="28"/>
          <w:szCs w:val="28"/>
          <w:u w:val="single"/>
          <w:rtl/>
        </w:rPr>
        <w:lastRenderedPageBreak/>
        <w:t>المخاطر المالية</w:t>
      </w:r>
    </w:p>
    <w:p w14:paraId="52DFCAC5"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تتسم المخاطر المالية في سياق تأثير الذكاء الاصطناعي والأتمتة على إدارة الموارد البشرية في شركة بن زقر بالتعقيد، إذ تشمل عدة جوانب تتداخل فيها المخاطر التنموية والابتكارية. يتمثل أحد الجوانب الرئيسية للمخاطر المالية في الاستثمارات الكبيرة التي تتطلبها تقنيات الذكاء الاصطناعي والأتمتة. تتطلب هذه التقنيات تخصيص موارد ضخمة لتطوير البرمجيات وشراء المعدات، مما يؤثر على السيولة النقدية للشركة. إذا لم تُحقق هذه الاستثمارات العائد المتوقع، فقد تجد الشركة نفسها تواجه عجزاً مالياً، مما يؤثر على قدرتها على مواصلة العمليات اليومية.</w:t>
      </w:r>
    </w:p>
    <w:p w14:paraId="6E72CB4B"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علاوة على ذلك، تتضمن المخاطر المالية التقلبات في السوق والظروف الاقتصادية التي قد تؤثر سلباً على قيمة الاستثمارات. قد يتعرض النظام الاتوماتيكي للخلل، مما يؤدي إلى خسائر متعلقة بالوقت والموارد. نظم الذكاء الاصطناعي، رغم قدرتها على تحليل البيانات واتخاذ القرارات الدقيقة، إلا أن اعتمادها الكامل قد يصبح مشكلة في حالة وجود أخطاء برمجية أو تحليل غير صحيح. هذه الأخطاء قد تؤدي إلى اتخاذ قرارات استثمارية مضللة، مما يضاعف من المخاطر.</w:t>
      </w:r>
    </w:p>
    <w:p w14:paraId="44EDF362" w14:textId="77777777" w:rsidR="00B9467F" w:rsidRDefault="00B9467F" w:rsidP="0062732F">
      <w:pPr>
        <w:jc w:val="both"/>
        <w:rPr>
          <w:rFonts w:ascii="Sakkal Majalla" w:hAnsi="Sakkal Majalla" w:cs="Sakkal Majalla"/>
          <w:sz w:val="28"/>
          <w:szCs w:val="28"/>
          <w:rtl/>
        </w:rPr>
      </w:pPr>
      <w:r w:rsidRPr="00B9467F">
        <w:rPr>
          <w:rFonts w:ascii="Sakkal Majalla" w:hAnsi="Sakkal Majalla" w:cs="Sakkal Majalla" w:hint="cs"/>
          <w:sz w:val="28"/>
          <w:szCs w:val="28"/>
          <w:rtl/>
        </w:rPr>
        <w:t>أخيراً، يتعين على شركة بن زقر أن تكون متيقظة للمخاطر المرتبطة بالأمن السيبراني. في عصر الأتمتة والذكاء الاصطناعي، تزداد نسبة البيانات المتاحة وكذلك تعقيد أساليب الهجوم من قبل المتسللين. تسرب البيانات أو الهجمات الإلكترونية يمكن أن تؤدي إلى خسائر مالية جسيمة، إلى جانب تأثيرها السلبي على سمعة الشركة. لذا، يجب أن تشكل إدارة المخاطر المالية جزءاً أساسياً من الاستراتيجية العامة لشركة بن زقر، مما يستلزم وضع خطط طوارئ مرنة وإجراءات تحقق مستمرة لضمان الاستقرار المالي مع الاستفادة من تقنيات الذكاء الاصطناعي والأتمتة.</w:t>
      </w:r>
    </w:p>
    <w:p w14:paraId="79FFD7B5" w14:textId="77777777" w:rsidR="002A6F92" w:rsidRPr="00B9467F" w:rsidRDefault="002A6F92" w:rsidP="0062732F">
      <w:pPr>
        <w:jc w:val="both"/>
        <w:rPr>
          <w:rFonts w:ascii="Sakkal Majalla" w:hAnsi="Sakkal Majalla" w:cs="Sakkal Majalla" w:hint="cs"/>
          <w:sz w:val="28"/>
          <w:szCs w:val="28"/>
          <w:rtl/>
        </w:rPr>
      </w:pPr>
    </w:p>
    <w:p w14:paraId="779EC93F" w14:textId="789BEBE7" w:rsidR="00B9467F" w:rsidRPr="00B9467F" w:rsidRDefault="00B9467F" w:rsidP="0062732F">
      <w:pPr>
        <w:jc w:val="both"/>
        <w:rPr>
          <w:rFonts w:ascii="Sakkal Majalla" w:hAnsi="Sakkal Majalla" w:cs="Sakkal Majalla" w:hint="cs"/>
          <w:b/>
          <w:bCs/>
          <w:sz w:val="28"/>
          <w:szCs w:val="28"/>
          <w:u w:val="single"/>
          <w:rtl/>
        </w:rPr>
      </w:pPr>
      <w:r w:rsidRPr="00B9467F">
        <w:rPr>
          <w:rFonts w:ascii="Sakkal Majalla" w:hAnsi="Sakkal Majalla" w:cs="Sakkal Majalla" w:hint="cs"/>
          <w:b/>
          <w:bCs/>
          <w:sz w:val="28"/>
          <w:szCs w:val="28"/>
          <w:u w:val="single"/>
          <w:rtl/>
        </w:rPr>
        <w:t>تصنيف المخاطر على الشركة</w:t>
      </w:r>
    </w:p>
    <w:p w14:paraId="219B5D24"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تمثل المخاطر على الشركة عنصرًا حيويًا في إدارة الأعمال، وتحديدًا في سياق شركة بن زقر التي تتبنى الذكاء الاصطناعي والأتمتة. تنقسم هذه المخاطر إلى ثلاثة تصنيفات رئيسية: المخاطر المرتبطة بالموارد البشرية، المخاطر المرتبطة بالتكنولوجيا، والمخاطر المرتبطة بالسوق. إن النجاح في إدارة هذه المخاطر يتطلب فهماً عميقًا لتداعيات التغييرات التكنولوجية ومدى تأثيرها على الأفراد والأداء المؤسسي.</w:t>
      </w:r>
    </w:p>
    <w:p w14:paraId="6050ED3E"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فيما يتعلق بالمخاطر المرتبطة بالموارد البشرية، يواجه قسم إدارة الموارد البشرية تحديات تتعلق بالاحتفاظ بالموظفين وتكييفهم مع نظم العمل الجديدة المعتمدة على الذكاء الاصطناعي. قد يتسبب إدخال التطبيقات التكنولوجية في زيادة في الضغط النفسي نتيجة للخوف من فقدان الوظائف، مما ينعكس سلبياً على الروح المعنوية والفاعلية. فضلاً عن ذلك، فإن التقنيات الجديدة تتطلب مهارات متقدمة قد لا تتوفر في جميع العمال، مما يزيد من أهمية التدريب والتطوير المستمر كوسيلة للحد من هذه المخاطر.</w:t>
      </w:r>
    </w:p>
    <w:p w14:paraId="1BAA4216"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 xml:space="preserve">أما بالنسبة للمخاطر المرتبطة بالتكنولوجيا، فتمثل التغيرات السريعة في التقنيات التهديد الأكبر للنظام الإداري. فتعتمد شركة بن زقر بشكل متزايد على الأنظمة الذكية، مما يجعلها عرضة لمخاطر الاختراق والقرصنة الإلكترونية، </w:t>
      </w:r>
      <w:r w:rsidRPr="00B9467F">
        <w:rPr>
          <w:rFonts w:ascii="Sakkal Majalla" w:hAnsi="Sakkal Majalla" w:cs="Sakkal Majalla" w:hint="cs"/>
          <w:sz w:val="28"/>
          <w:szCs w:val="28"/>
          <w:rtl/>
        </w:rPr>
        <w:lastRenderedPageBreak/>
        <w:t>إضافة إلى احتمالية تعطل أنظمتها نتيجة للأعطال التقنية. تتطلب إدارة هذه المخاطر تبني استراتيجيات قوية للأمن السيبراني وتحديث المنظومات التقنية بشكل دوري لضمان استمرارية العمل وحماية البيانات الحساسة.</w:t>
      </w:r>
    </w:p>
    <w:p w14:paraId="6DB6024F" w14:textId="77777777" w:rsidR="00B9467F" w:rsidRDefault="00B9467F" w:rsidP="0062732F">
      <w:pPr>
        <w:jc w:val="both"/>
        <w:rPr>
          <w:rFonts w:ascii="Sakkal Majalla" w:hAnsi="Sakkal Majalla" w:cs="Sakkal Majalla"/>
          <w:sz w:val="28"/>
          <w:szCs w:val="28"/>
          <w:rtl/>
        </w:rPr>
      </w:pPr>
      <w:r w:rsidRPr="00B9467F">
        <w:rPr>
          <w:rFonts w:ascii="Sakkal Majalla" w:hAnsi="Sakkal Majalla" w:cs="Sakkal Majalla" w:hint="cs"/>
          <w:sz w:val="28"/>
          <w:szCs w:val="28"/>
          <w:rtl/>
        </w:rPr>
        <w:t>وأخيراً، تتجلى المخاطر المرتبطة بالسوق في التقلبات الاقتصادية والتغيرات في سلوكيات المستهلكين التي قد تجعل بعض استراتيجيات العمل غير فعالة. تتطلب هذه المخاطر من شركة بن زقر تكيفاً سريعاً مع المتغيرات في السوق وتوجيهاً مستمراً نحو الابتكار. لذا، من الضروري أن تستثمر الشركة في أبحاث السوق واستراتيجيات تسويقية مرنة للتعامل مع تحديات السوق بكفاءة. بشكل عام، فإن تصنيف المخاطر يساعد في تشكيل إطار عمل شامل يمكن الشركة من رصد المخاطر وتخفيف آثارها، بينما تواصل الاستفادة من التطورات التكنولوجية.</w:t>
      </w:r>
    </w:p>
    <w:p w14:paraId="162081CA" w14:textId="77777777" w:rsidR="002A6F92" w:rsidRPr="00B9467F" w:rsidRDefault="002A6F92" w:rsidP="0062732F">
      <w:pPr>
        <w:jc w:val="both"/>
        <w:rPr>
          <w:rFonts w:ascii="Sakkal Majalla" w:hAnsi="Sakkal Majalla" w:cs="Sakkal Majalla" w:hint="cs"/>
          <w:sz w:val="28"/>
          <w:szCs w:val="28"/>
          <w:rtl/>
        </w:rPr>
      </w:pPr>
    </w:p>
    <w:p w14:paraId="7A837300" w14:textId="68B20110" w:rsidR="00B9467F" w:rsidRPr="00B9467F" w:rsidRDefault="00B9467F" w:rsidP="0062732F">
      <w:pPr>
        <w:jc w:val="both"/>
        <w:rPr>
          <w:rFonts w:ascii="Sakkal Majalla" w:hAnsi="Sakkal Majalla" w:cs="Sakkal Majalla" w:hint="cs"/>
          <w:b/>
          <w:bCs/>
          <w:sz w:val="28"/>
          <w:szCs w:val="28"/>
          <w:u w:val="single"/>
          <w:rtl/>
        </w:rPr>
      </w:pPr>
      <w:r w:rsidRPr="00B9467F">
        <w:rPr>
          <w:rFonts w:ascii="Sakkal Majalla" w:hAnsi="Sakkal Majalla" w:cs="Sakkal Majalla" w:hint="cs"/>
          <w:b/>
          <w:bCs/>
          <w:sz w:val="28"/>
          <w:szCs w:val="28"/>
          <w:u w:val="single"/>
          <w:rtl/>
        </w:rPr>
        <w:t>المخاطر المرتبطة بالموارد البشرية</w:t>
      </w:r>
    </w:p>
    <w:p w14:paraId="1FDFD331"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تعتبر المخاطر المرتبطة بالموارد البشرية من القضايا الجوهرية التي تتطلب اهتمامًا دقيقًا عند دمج الذكاء الاصطناعي والأتمتة في إدارة الموارد البشرية. تتنوع هذه المخاطر وتتضمن مجموعة من التحديات المرتبطة بالتحولات الثقافية والتنظيمية. أولاً، إن استخدام الأنظمة التكنولوجية المعقدة قد يؤدي إلى نقص في التفاعل البشري، مما يؤثر على الروح المعنوية للموظفين. عندما يشعر العاملون أنهم مجرد أرقام في قاعدة بيانات، قد يتسبب ذلك في انخفاض مستوى الرضا الوظيفي وزيادة معدلات الاستقالة، وهو ما يشكل خطرًا كبيرًا على استقرار النظام الإداري.</w:t>
      </w:r>
    </w:p>
    <w:p w14:paraId="68B5D2F1"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ثانيًا، تبرز مخاطر التوظيف والاستقطاب في إطار الذكاء الاصطناعي. على الرغم من أن التقنيات الآلية قد تساهم في تحسين كفاءة اختيار الموظفين، إلا أن هناك قلقًا من أن تعتمد هذه الأنظمة على خوارزميات قد تتضمن تمييزًا غير مقصود. وهذا يمكن أن يؤدي إلى استبعاد المرشحين المؤهلين أو تعزيز عدم المساواة في الفرص. لذلك، يتوجب على الشركات التأكد من أن الأجهزة والبرمجيات المستخدمة تلتزم بمعايير أخلاقية، وأن عمليات التوظيف تعكس تنوع المجتمع.</w:t>
      </w:r>
    </w:p>
    <w:p w14:paraId="226A6715" w14:textId="77777777" w:rsidR="00B9467F" w:rsidRDefault="00B9467F" w:rsidP="0062732F">
      <w:pPr>
        <w:jc w:val="both"/>
        <w:rPr>
          <w:rFonts w:ascii="Sakkal Majalla" w:hAnsi="Sakkal Majalla" w:cs="Sakkal Majalla"/>
          <w:sz w:val="28"/>
          <w:szCs w:val="28"/>
          <w:rtl/>
        </w:rPr>
      </w:pPr>
      <w:r w:rsidRPr="00B9467F">
        <w:rPr>
          <w:rFonts w:ascii="Sakkal Majalla" w:hAnsi="Sakkal Majalla" w:cs="Sakkal Majalla" w:hint="cs"/>
          <w:sz w:val="28"/>
          <w:szCs w:val="28"/>
          <w:rtl/>
        </w:rPr>
        <w:t>علاوة على ذلك، يجب أن تؤخذ في الاعتبار المخاطر المتعلقة بالتدريب والتطوير للموظفين. مع تسارع معدل التغير التكنولوجي، يتعين على الشركات الاستثمار في برامج تعليمية متكاملة لضمان تأهيل العاملين لمواكبة هذه التغيرات. إن عدم تلبية احتياجات التدريب قد يؤدي إلى فجوة في المهارات، مما يهدد القدرة التنافسية للشركة ويؤثر على أدائها العام. في هذا السياق، يتحتم على المؤسسات أن تكون استباقية في تقييم المخاطر المرتبطة بالموارد البشرية، وأن تطور استراتيجيات فعالة لتقليل أثرها؛ مما يعزز بيئة عمل صحية وينمي أداء الفريق بشكل مستدام.</w:t>
      </w:r>
    </w:p>
    <w:p w14:paraId="1564E227" w14:textId="77777777" w:rsidR="002A6F92" w:rsidRPr="00B9467F" w:rsidRDefault="002A6F92" w:rsidP="0062732F">
      <w:pPr>
        <w:jc w:val="both"/>
        <w:rPr>
          <w:rFonts w:ascii="Sakkal Majalla" w:hAnsi="Sakkal Majalla" w:cs="Sakkal Majalla" w:hint="cs"/>
          <w:sz w:val="28"/>
          <w:szCs w:val="28"/>
          <w:rtl/>
        </w:rPr>
      </w:pPr>
    </w:p>
    <w:p w14:paraId="670149F2" w14:textId="437B3521" w:rsidR="00B9467F" w:rsidRPr="00B9467F" w:rsidRDefault="00B9467F" w:rsidP="0062732F">
      <w:pPr>
        <w:jc w:val="both"/>
        <w:rPr>
          <w:rFonts w:ascii="Sakkal Majalla" w:hAnsi="Sakkal Majalla" w:cs="Sakkal Majalla" w:hint="cs"/>
          <w:b/>
          <w:bCs/>
          <w:sz w:val="28"/>
          <w:szCs w:val="28"/>
          <w:u w:val="single"/>
          <w:rtl/>
        </w:rPr>
      </w:pPr>
      <w:r w:rsidRPr="00B9467F">
        <w:rPr>
          <w:rFonts w:ascii="Sakkal Majalla" w:hAnsi="Sakkal Majalla" w:cs="Sakkal Majalla" w:hint="cs"/>
          <w:b/>
          <w:bCs/>
          <w:sz w:val="28"/>
          <w:szCs w:val="28"/>
          <w:u w:val="single"/>
          <w:rtl/>
        </w:rPr>
        <w:t>المخاطر المرتبطة بالتكنولوجيا</w:t>
      </w:r>
    </w:p>
    <w:p w14:paraId="377EC765"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 xml:space="preserve">تُعد المخاطر المرتبطة بالتكنولوجيا من القضايا الحيوية التي تواجهها الشركات الحديثة، خاصة في ظل الاعتماد المتزايد على الذكاء الاصطناعي والأتمتة في مجالات متعددة، بما في ذلك إدارة الموارد البشرية. أولاً، يبرز خطر فقدان الخصوصية والأمان في البيانات. يمكن للأنظمة التي تعتمد على تكنولوجيا المعلومات، مثل نظم إدارة الموارد البشرية </w:t>
      </w:r>
      <w:r w:rsidRPr="00B9467F">
        <w:rPr>
          <w:rFonts w:ascii="Sakkal Majalla" w:hAnsi="Sakkal Majalla" w:cs="Sakkal Majalla" w:hint="cs"/>
          <w:sz w:val="28"/>
          <w:szCs w:val="28"/>
          <w:rtl/>
        </w:rPr>
        <w:lastRenderedPageBreak/>
        <w:t>الرقمية، أن تتعرض للاختراقات الأمنية، مما يعرض معلومات حساسة مثل ملفات الموظفين وبيانات الأداء للخطر. هذا الأمر يتطلب إجراءات صارمة لحماية البيانات، مع ضرورة الالتزام بالقوانين والتشريعات المعمول بها.</w:t>
      </w:r>
    </w:p>
    <w:p w14:paraId="15B4388C"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علاوة على ذلك، هناك خطر يعتمد على الاعتماد المفرط على الأنظمة التقنية، والذي قد يؤثر سلباً على التفاعل البشري. عندما تكون القرارات المتعلقة بالموظفين مستندة إلى بيانات تحليلية فقط دون الاعتماد على الفهم الشخصي للموظفين والسياقات الاجتماعية، قد تؤدي هذه الديناميكية إلى افتقار للإنسانية في عمليات التوظيف والتقييم. كما أن الأتمتة قد تساهم في تقليص الوظائف التقليدية، مما قد يسبب قلقًا بين الموظفين ويؤثر على معنويات الفريق بشكل عام، حيث يتطلب التعديل في بيئة العمل التكيف مع الروبوتات وأدوات الذكاء الاصطناعي.</w:t>
      </w:r>
    </w:p>
    <w:p w14:paraId="3DEA17F2" w14:textId="77777777" w:rsidR="00B9467F" w:rsidRPr="00B9467F" w:rsidRDefault="00B9467F" w:rsidP="0062732F">
      <w:pPr>
        <w:jc w:val="both"/>
        <w:rPr>
          <w:rFonts w:ascii="Sakkal Majalla" w:hAnsi="Sakkal Majalla" w:cs="Sakkal Majalla" w:hint="cs"/>
          <w:sz w:val="28"/>
          <w:szCs w:val="28"/>
          <w:rtl/>
        </w:rPr>
      </w:pPr>
      <w:r w:rsidRPr="00B9467F">
        <w:rPr>
          <w:rFonts w:ascii="Sakkal Majalla" w:hAnsi="Sakkal Majalla" w:cs="Sakkal Majalla" w:hint="cs"/>
          <w:sz w:val="28"/>
          <w:szCs w:val="28"/>
          <w:rtl/>
        </w:rPr>
        <w:t>في سياق آخر، يُعتبر عدم وجود تدريب كافٍ على استخدام هذه التقنيات من المخاطر المستمرة. إذ يؤثر نقص المهارات على قدرة الموظفين في استخدام الأنظمة الجديدة بفعالية، مما ينعكس سلبًا على كفاءة العمل ويزيد من احتمالية الأخطاء البشرية. هذا إلى جانب الحركة السريعة للتكنولوجيا وتجددها المستمر، حيث يمكن أن تتطلب الابتكارات التكنولوجية تحديثًا مستمرًا لمهارات القوى العاملة، مما يشكل تحديًا مستمرًا للشركات في ملف تطوير الموارد البشرية. لذا، يتعين على المؤسسات تبني استراتيجيات فعّالة ومنهجيات استباقية للتعامل مع هذه المخاطر ومعالجة آثار التكنولوجيا في بيئة العمل.</w:t>
      </w:r>
    </w:p>
    <w:p w14:paraId="75FD01D7" w14:textId="77777777" w:rsidR="00B9467F" w:rsidRPr="00B9467F" w:rsidRDefault="00B9467F" w:rsidP="0062732F">
      <w:pPr>
        <w:jc w:val="both"/>
        <w:rPr>
          <w:rFonts w:ascii="Sakkal Majalla" w:hAnsi="Sakkal Majalla" w:cs="Sakkal Majalla"/>
          <w:sz w:val="28"/>
          <w:szCs w:val="28"/>
          <w:u w:val="single"/>
          <w:rtl/>
        </w:rPr>
      </w:pPr>
    </w:p>
    <w:p w14:paraId="063C8461" w14:textId="77777777"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المخاطر المرتبطة بالسوق</w:t>
      </w:r>
    </w:p>
    <w:p w14:paraId="5AAF26AC"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تشهد الشركات في عصر الذكاء الاصطناعي والأتمتة تحولًا جذريًا في كيفية إدارتها للموارد البشرية، مما يفتح الباب أمام مجموعة من المخاطر المرتبطة بالسوق التي يتعين الانتباه إليها. من بين هذه المخاطر، انخفاض الطلب على بعض المهارات التقليدية نتيجة للتطور التكنولوجي السريع. مع تزايد استخدام الأنظمة الآلية، قد يتلاشى الطلب على الوظائف التي كانت تُعتبر أساسية في السابق، مما يؤدي إلى وجود فجوة بين المهارات المطلوبة والسوق الراهن. وهذا بدوره يعكس تحديات في توظيف الأفراد المناسبين وتطويرهم، حيث يسعى أرباب العمل إلى الاستفادة القصوى من الكفاءات الجديدة في بيئة تتميز بتقنيات متطورة</w:t>
      </w:r>
      <w:r w:rsidRPr="0062732F">
        <w:rPr>
          <w:rFonts w:ascii="Sakkal Majalla" w:hAnsi="Sakkal Majalla" w:cs="Sakkal Majalla"/>
          <w:sz w:val="28"/>
          <w:szCs w:val="28"/>
        </w:rPr>
        <w:t>.</w:t>
      </w:r>
    </w:p>
    <w:p w14:paraId="0C6B7F7C"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زيادة على ذلك، يتعين على الشركات مراقبة المنافسة المتزايدة في السوق. يؤدي إدخال تقنيات الذكاء الاصطناعي إلى توليد نماذج جديدة من الأعمال تتيح لمنافسيها تقديم خدمات أسرع وأفضل. هذا التغيير يجعل الشركات غير قادرة على الافتراض بأن نماذج أعمالها الحالية ستكون صامدة، بل تتطلب منها أن تستجيب بسرعة وفعالية للتغيرات. وبالنظر إلى أن معدلات التغيير قد تكون غير متوقعة، فإن تحول المعطيات الاقتصادية والسياسية بصورة مفاجئة قد يسبب ضغوطًا إضافية على الموارد البشرية، مما يزيد من تعقيد عملية التخطيط والتوظيف</w:t>
      </w:r>
      <w:r w:rsidRPr="0062732F">
        <w:rPr>
          <w:rFonts w:ascii="Sakkal Majalla" w:hAnsi="Sakkal Majalla" w:cs="Sakkal Majalla"/>
          <w:sz w:val="28"/>
          <w:szCs w:val="28"/>
        </w:rPr>
        <w:t>.</w:t>
      </w:r>
    </w:p>
    <w:p w14:paraId="13067A36"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 xml:space="preserve">بالإضافة إلى ذلك، ينبغي الانتباه إلى المخاطر الناتجة عن قرارات استثمار الموارد البشرية بناءً على تحليلات غير دقيقة. يمكن للأدوات الذكية التي تدعم عملية اتخاذ القرار أن تعزز من فعالية إدارة الموارد البشرية، ولكن الاعتماد المفرط عليها قد يؤدي إلى توجهات خاطئة أو سوء فهم لاحتياجات السوق. إذا لم تتم إدارة هذه التحليلات بعناية، فقد تصبح </w:t>
      </w:r>
      <w:r w:rsidRPr="0062732F">
        <w:rPr>
          <w:rFonts w:ascii="Sakkal Majalla" w:hAnsi="Sakkal Majalla" w:cs="Sakkal Majalla"/>
          <w:sz w:val="28"/>
          <w:szCs w:val="28"/>
          <w:rtl/>
        </w:rPr>
        <w:lastRenderedPageBreak/>
        <w:t>القرارات الناتجة عنها عائقًا أمام القدرة التنافسية للشركة. في ختام الأمر، يتطلب النجاح في حقبة السوق الرقمية المترابطة هذه نهجًا يتسم بالاستجابة السريعة والتكيف المستمر، لضمان الازدهار في بيئة يسودها التغير المتواصل</w:t>
      </w:r>
      <w:r w:rsidRPr="0062732F">
        <w:rPr>
          <w:rFonts w:ascii="Sakkal Majalla" w:hAnsi="Sakkal Majalla" w:cs="Sakkal Majalla"/>
          <w:sz w:val="28"/>
          <w:szCs w:val="28"/>
        </w:rPr>
        <w:t>.</w:t>
      </w:r>
    </w:p>
    <w:p w14:paraId="21A96234" w14:textId="77777777" w:rsidR="002A6F92" w:rsidRPr="0062732F" w:rsidRDefault="002A6F92" w:rsidP="0062732F">
      <w:pPr>
        <w:jc w:val="both"/>
        <w:rPr>
          <w:rFonts w:ascii="Sakkal Majalla" w:hAnsi="Sakkal Majalla" w:cs="Sakkal Majalla"/>
          <w:sz w:val="28"/>
          <w:szCs w:val="28"/>
          <w:rtl/>
        </w:rPr>
      </w:pPr>
    </w:p>
    <w:p w14:paraId="7A8B2C00" w14:textId="18991304"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مصادر المخاطر</w:t>
      </w:r>
    </w:p>
    <w:p w14:paraId="4823F9A8"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تعد مصادر المخاطر من العناصر الأساسية التي يجب أخذها في الاعتبار عند تنفيذ أنظمة الذكاء الاصطناعي والأتمتة في إدارة الموارد البشرية، خاصة في شركة مثل بن زقر. تجسد تكنولوجيا المعلومات مصدرًا رئيسيًا للمخاطر؛ فعلى الرغم من أن الابتكارات التكنولوجية تقدم فوائد كبيرة، إلا أنها تفتح الأبواب لتهديدات أمنية متزايدة. تتنوع هذه التهديدات من الهجمات الإلكترونية والاختراقات إلى مشكلات تتعلق بالخصوصية وسرقة البيانات. إذا لم يتم إدارتها بشكل فعّال، قد تؤدي هذه التهديدات إلى تسريبات للبيانات الحساسة أو فقدان الثقة من قبل الموظفين، مما ينعكس سلبًا على أداء الشركة واستدامتها</w:t>
      </w:r>
      <w:r w:rsidRPr="0062732F">
        <w:rPr>
          <w:rFonts w:ascii="Sakkal Majalla" w:hAnsi="Sakkal Majalla" w:cs="Sakkal Majalla"/>
          <w:sz w:val="28"/>
          <w:szCs w:val="28"/>
        </w:rPr>
        <w:t>.</w:t>
      </w:r>
    </w:p>
    <w:p w14:paraId="272D6D09"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فيما يتعلق بالبيانات البشرية، تبرز أيضًا مخاطر جوهرية. مع انتقال الموارد البشرية إلى أنظمة تعتمد على الذكاء الاصطناعي، تتطلب إدارة هذه البيانات استراتيجيات دقيقة لضمان عدم تعرّض المعلومات الشخصية للموظفين للاستغلال أو السيء الاستخدام. تزايد الاعتماد على الأتمتة يعرض الشركات لخطر فقدان الوعي بالتحولات العاطفية والسلوكية للموظفين، ما قد يؤدي إلى تدهور العلاقات العمل غير الرسمية، الذي يعد عنصراً مهماً في بيئة العمل الديناميكية. يُعد تطوير وتعزيز سياسات واضحة لجمع البيانات ومعالجتها خطوة حيوية للحد من هذه المخاطر</w:t>
      </w:r>
      <w:r w:rsidRPr="0062732F">
        <w:rPr>
          <w:rFonts w:ascii="Sakkal Majalla" w:hAnsi="Sakkal Majalla" w:cs="Sakkal Majalla"/>
          <w:sz w:val="28"/>
          <w:szCs w:val="28"/>
        </w:rPr>
        <w:t>.</w:t>
      </w:r>
    </w:p>
    <w:p w14:paraId="14BCC54B"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ولا يمكن إغفال تأثير التغيرات الاقتصادية، الذي يمثل مصدرًا آخر هامًا يشكل تهديدًا لإدارة الموارد البشرية. فالتقلبات الاقتصادية، مثل الانكماش الاقتصادي أو الدورات التجارية، تؤثر على قرارات التوظيف والتوظيف، وكذلك على قدرة الشركة على الاستثمار في التكنولوجيا الجديدة. تتطلب هذه الظروف الاستجابة السريعة والتكيف، حيث قد تؤدي الأزمات الاقتصادية إلى تقليص الميزانية المخصصة للتقنيات الرقمية وتقديم التدريب الملائم للموظفين على استخدامها. وبذلك، يشكل التفاعل بين تكنولوجيا المعلومات والبيانات البشرية والتغيرات الاقتصادية تحدياً معقداً يستدعي استراتيجية شاملة لإدارة المخاطر داخل شركه بن زقر، لتعزيز قدرتها على التنافس والابتكار في عالم يتطور بسرعة</w:t>
      </w:r>
      <w:r w:rsidRPr="0062732F">
        <w:rPr>
          <w:rFonts w:ascii="Sakkal Majalla" w:hAnsi="Sakkal Majalla" w:cs="Sakkal Majalla"/>
          <w:sz w:val="28"/>
          <w:szCs w:val="28"/>
        </w:rPr>
        <w:t>.</w:t>
      </w:r>
    </w:p>
    <w:p w14:paraId="30927F0B" w14:textId="77777777" w:rsidR="002A6F92" w:rsidRPr="0062732F" w:rsidRDefault="002A6F92" w:rsidP="0062732F">
      <w:pPr>
        <w:jc w:val="both"/>
        <w:rPr>
          <w:rFonts w:ascii="Sakkal Majalla" w:hAnsi="Sakkal Majalla" w:cs="Sakkal Majalla"/>
          <w:sz w:val="28"/>
          <w:szCs w:val="28"/>
          <w:rtl/>
        </w:rPr>
      </w:pPr>
    </w:p>
    <w:p w14:paraId="28E98B9D" w14:textId="63B457CC"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تكنولوجيا المعلومات</w:t>
      </w:r>
    </w:p>
    <w:p w14:paraId="229DD6CF"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تشكل تكنولوجيا المعلومات جذرًا رئيسيًا في عمليات إدارة الموارد البشرية، لا سيما في ضوء الابتكارات الحديثة مثل الذكاء الاصطناعي والأتمتة. تعتمد شركة بن زقر على نظم المعلومات المدمجة لتحسين الكفاءة التشغيلية وتسهيل معالجة البيانات. تلعب البرمجيات الموجودة في السوق دورًا حيويًا في تحسين تجربة الموظف، من خلال تبسيط عمليات التوظيف والإعداد والتدريب. تتيح لهذه الأنظمة جمع وتخزين وتحليل البيانات البشرية بطرق لم تكن ممكنة سابقًا، مما يوفر تصورًا شاملًا لأداء الأفراد والمجموعات</w:t>
      </w:r>
      <w:r w:rsidRPr="0062732F">
        <w:rPr>
          <w:rFonts w:ascii="Sakkal Majalla" w:hAnsi="Sakkal Majalla" w:cs="Sakkal Majalla"/>
          <w:sz w:val="28"/>
          <w:szCs w:val="28"/>
        </w:rPr>
        <w:t>.</w:t>
      </w:r>
    </w:p>
    <w:p w14:paraId="1C4695B3"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lastRenderedPageBreak/>
        <w:t>تتجاوز تأثيرات تكنولوجيا المعلومات مجرد تحسين الإجراءات الروتينية أو تقليل الهدر. إذ تساهم في اتخاذ قرارات استراتيجية قائمة على البيانات، ما يؤدي إلى تعزيز فعالية إدارة رأس المال البشري. على سبيل المثال، يمكن استخدام التحليلات التنبؤية لتحديد المهارات المستقبلية المطلوبة، مما يمكن إدارة الموارد البشرية من توجيه الاستثمار في التدريب والتطوير بالشكل المناسب. بالإضافة إلى ذلك، تُعزز تكنولوجيا المعلومات من قدرة الشركات على التعامل مع التغيرات السريعة في البيئة الاقتصادية والعملية، حيث تقوم بتسهيل التواصل الفوري وتبادل المعلومات بين فرق العمل المختلفة</w:t>
      </w:r>
      <w:r w:rsidRPr="0062732F">
        <w:rPr>
          <w:rFonts w:ascii="Sakkal Majalla" w:hAnsi="Sakkal Majalla" w:cs="Sakkal Majalla"/>
          <w:sz w:val="28"/>
          <w:szCs w:val="28"/>
        </w:rPr>
        <w:t>.</w:t>
      </w:r>
    </w:p>
    <w:p w14:paraId="5AE9A6FA"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ومع تقدم تقنيات الذكاء الاصطناعي، أصبحت الأنظمة قادرة على أداء مهام تتطلب تفاعلاً بشريًا أكبر، مثل معالجة طلبات الموظفين والاستجابات للاستفسارات المتعلقة بالشؤون الإدارية. هذه الأتمتة لا تُخفض التكاليف فحسب، بل تعزز أيضًا التجربة الشاملة للعاملين عبر إمكانية الوصول إلى المعلومات بسرعة وفعالية. في هذا السياق، تُصبح تكنولوجيا المعلومات ركيزة أساسية لتحسين الجودة التنظيمية وتحقيق أهداف العمل الاستراتيجية، مما يدفع شركة بن زقر نحو مستقبل أكثر استدامة وتكيفًا</w:t>
      </w:r>
      <w:r w:rsidRPr="0062732F">
        <w:rPr>
          <w:rFonts w:ascii="Sakkal Majalla" w:hAnsi="Sakkal Majalla" w:cs="Sakkal Majalla"/>
          <w:sz w:val="28"/>
          <w:szCs w:val="28"/>
        </w:rPr>
        <w:t>.</w:t>
      </w:r>
    </w:p>
    <w:p w14:paraId="02E5AA09" w14:textId="77777777" w:rsidR="002A6F92" w:rsidRPr="0062732F" w:rsidRDefault="002A6F92" w:rsidP="0062732F">
      <w:pPr>
        <w:jc w:val="both"/>
        <w:rPr>
          <w:rFonts w:ascii="Sakkal Majalla" w:hAnsi="Sakkal Majalla" w:cs="Sakkal Majalla"/>
          <w:sz w:val="28"/>
          <w:szCs w:val="28"/>
          <w:rtl/>
        </w:rPr>
      </w:pPr>
    </w:p>
    <w:p w14:paraId="50B7B271" w14:textId="59992885"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البيانات البشرية</w:t>
      </w:r>
    </w:p>
    <w:p w14:paraId="324568ED"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تشير البيانات البشرية إلى مجموعة المعلومات والمعطيات المتعلقة بالموظفين داخل شركة، والتي تشمل جميع الجوانب المرتبطة بالموارد البشرية، مثل التوظيف، والأداء، والمزايا، والتدريب، والتطور الوظيفي. في عصر الذكاء الاصطناعي والأتمتة، أصبحت هذه البيانات بمثابة أساسية لاتخاذ القرارات الاستراتيجية التي تساهم في تحسين كفاءة المؤسسة ورفع مستوى الأداء. يتم جمع هذه البيانات من خلال أنظمة إدارة الموارد البشرية المتطورة التي تجمع وتحلل المعلومات بشكل دقيق وسريع، مما يتيح للشركات فهم احتياجات موظفيها بشكل أفضل وتوجيه استراتيجياتها وفقاً لذلك</w:t>
      </w:r>
      <w:r w:rsidRPr="0062732F">
        <w:rPr>
          <w:rFonts w:ascii="Sakkal Majalla" w:hAnsi="Sakkal Majalla" w:cs="Sakkal Majalla"/>
          <w:sz w:val="28"/>
          <w:szCs w:val="28"/>
        </w:rPr>
        <w:t>.</w:t>
      </w:r>
    </w:p>
    <w:p w14:paraId="2BD717B4"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عند تحليل البيانات البشرية، يمكن للشركات تحقيق رؤى عميقة تسهم في تحسين عملية التوظيف، من خلال استخلاص عناصر النجاح من أداء الموظفين السابقين وتحليل أنماط سلوكهم. بالإضافة إلى ذلك، فإن تحليل بيانات الأداء يسمح بتحديد العوامل التي تؤثر على إنتاجية الموظفين، مما يساعد على تعزيز الأنشطة التدريبية وتخصيص الموارد بشكل أكثر كفاءة. مع ظهور تقنيات الذكاء الاصطناعي، أصبح من الممكن أيضًا التنبؤ بالاحتياجات المستقبلية للموظفين، مما يمكّن من التخطيط الاستباقي وتطوير الكفاءات الحيوية داخل المنظمة</w:t>
      </w:r>
      <w:r w:rsidRPr="0062732F">
        <w:rPr>
          <w:rFonts w:ascii="Sakkal Majalla" w:hAnsi="Sakkal Majalla" w:cs="Sakkal Majalla"/>
          <w:sz w:val="28"/>
          <w:szCs w:val="28"/>
        </w:rPr>
        <w:t>.</w:t>
      </w:r>
    </w:p>
    <w:p w14:paraId="5ECE868F" w14:textId="65B240A7" w:rsidR="00B9467F" w:rsidRPr="003605EE" w:rsidRDefault="00B9467F" w:rsidP="003605EE">
      <w:pPr>
        <w:jc w:val="both"/>
        <w:rPr>
          <w:rFonts w:ascii="Sakkal Majalla" w:hAnsi="Sakkal Majalla" w:cs="Sakkal Majalla"/>
          <w:sz w:val="28"/>
          <w:szCs w:val="28"/>
          <w:rtl/>
        </w:rPr>
      </w:pPr>
      <w:r w:rsidRPr="0062732F">
        <w:rPr>
          <w:rFonts w:ascii="Sakkal Majalla" w:hAnsi="Sakkal Majalla" w:cs="Sakkal Majalla"/>
          <w:sz w:val="28"/>
          <w:szCs w:val="28"/>
          <w:rtl/>
        </w:rPr>
        <w:t>من الجدير بالذكر أن تخزين البيانات البشرية وإدارتها يثير قضايا متعلقة بالخصوصية وأمان المعلومات، حيث يتطلب الأمر وجود سياسات قوية لحماية البيانات. لذلك، من الضروري أن تتبنى الشركات إطاراً امنياً يتضمن تقنيات تشفير فعالة وإجراءات للامتثال للمعايير القانونية، مثل نظام حماية البيانات العامة</w:t>
      </w:r>
      <w:r w:rsidRPr="0062732F">
        <w:rPr>
          <w:rFonts w:ascii="Sakkal Majalla" w:hAnsi="Sakkal Majalla" w:cs="Sakkal Majalla"/>
          <w:sz w:val="28"/>
          <w:szCs w:val="28"/>
        </w:rPr>
        <w:t xml:space="preserve"> (GDPR). </w:t>
      </w:r>
      <w:r w:rsidRPr="0062732F">
        <w:rPr>
          <w:rFonts w:ascii="Sakkal Majalla" w:hAnsi="Sakkal Majalla" w:cs="Sakkal Majalla"/>
          <w:sz w:val="28"/>
          <w:szCs w:val="28"/>
          <w:rtl/>
        </w:rPr>
        <w:t>إن تحقيق التوازن بين استخدام البيانات لتطوير استراتيجيات أعمال فعالة وبين الحفاظ على سرية المعلومات الشخصية يعتبر أمرًا حيويًا، مما يؤكد على أهمية تطوير ثقافة مؤسسية تدعم استخدام البيانات بشكل أخلاقي. عبر الاستفادة من البيانات البشرية بشكل ذكي، تستطيع شركة بن زقر، على سبيل المثال، توجيه جهودها نحو التحسين المستدام وتعزيز التنافسية في السوق</w:t>
      </w:r>
      <w:r w:rsidRPr="0062732F">
        <w:rPr>
          <w:rFonts w:ascii="Sakkal Majalla" w:hAnsi="Sakkal Majalla" w:cs="Sakkal Majalla"/>
          <w:sz w:val="28"/>
          <w:szCs w:val="28"/>
        </w:rPr>
        <w:t>.</w:t>
      </w:r>
    </w:p>
    <w:p w14:paraId="340CF3C4" w14:textId="77777777"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lastRenderedPageBreak/>
        <w:t>التغيرات الاقتصادية</w:t>
      </w:r>
    </w:p>
    <w:p w14:paraId="6FF07B8B"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تتأثر إدارة الموارد البشرية بشكل كبير بجملة من التغيرات الاقتصادية التي تطرأ على البيئة العالمية والمحلية. تنعكس هذه التغيرات بوضوح على بن زقر، حيث تعيد تشكيل استراتيجياتها وأساليب إدارتها لتتماشى مع متطلبات السوق المتغيرة. في عالم سريع التغير، يؤثر التقلب في أسعار المواد الخام، وتغيرات سلاسل التوريد، وانخفاض الطلب المحلي والعالمي، بشكل مباشر على التخطيط الاستراتيجي للموارد البشرية. يتطلب ذلك من الشركات مثل بن زقر إعتماد آليات فعالة لإدارة القوى العاملة، بما في ذلك التوظيف، التدريب، والاحتفاظ بالموظفين</w:t>
      </w:r>
      <w:r w:rsidRPr="0062732F">
        <w:rPr>
          <w:rFonts w:ascii="Sakkal Majalla" w:hAnsi="Sakkal Majalla" w:cs="Sakkal Majalla"/>
          <w:sz w:val="28"/>
          <w:szCs w:val="28"/>
        </w:rPr>
        <w:t>.</w:t>
      </w:r>
    </w:p>
    <w:p w14:paraId="77C07F6D"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تشكل الأزمات الاقتصادية، مثل تلك التي تمثلت فيها جائحة كوفيد-19، تحديات جديدة ومعقدة؛ إذ أدى التباطؤ الاقتصادي إلى ضغوط على تكاليف التشغيل، ما دفع الكثير من الشركات إلى إعادة النظر في هيكل الرواتب والمكافآت. في هذا السياق، يُعتبر الذكاء الاصطناعي والأتمتة أدوات حيوية تُستخدم لتحليل البيانات المتعلقة بأداء الموظفين وتوقعاتهم الاقتصادية. ومن خلال تعزيز الكفاءة في العمليات الإدارية، تتيح هذه التقنيات لبن زقر إعادة تخصيص الموارد البشرية بما يتماشى مع متطلبات السوق، واستجابةً للوضع الاقتصادي المتغير</w:t>
      </w:r>
      <w:r w:rsidRPr="0062732F">
        <w:rPr>
          <w:rFonts w:ascii="Sakkal Majalla" w:hAnsi="Sakkal Majalla" w:cs="Sakkal Majalla"/>
          <w:sz w:val="28"/>
          <w:szCs w:val="28"/>
        </w:rPr>
        <w:t>.</w:t>
      </w:r>
    </w:p>
    <w:p w14:paraId="2EE56339"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علاوة على ذلك، يمكن أن تؤثر التغيرات الاقتصادية على طبيعة المهارات المطلوبة في سوق العمل، حيث يظهر طلب متزايد على المهارات الرقمية والتقنية. يتعين على بن زقر، كما هو الأمر بالنسبة للكثير من الشركات، العمل على تطوير مهارات موظفيها من خلال برامج تدريبية مستمرة لضمان توافق الكفاءات مع التوجهات الاقتصادية الجديدة. هذا التأقلم لا يسهم فقط في الحد من المخاطر الاقتصادية، بل يعزز أيضًا من قدرة الشركة على الاستجابة لتحولات السوق بصورة أكثر فعالية، مما يمنحها ميزة تنافسية في بيئة الأعمال المتقلبة</w:t>
      </w:r>
      <w:r w:rsidRPr="0062732F">
        <w:rPr>
          <w:rFonts w:ascii="Sakkal Majalla" w:hAnsi="Sakkal Majalla" w:cs="Sakkal Majalla"/>
          <w:sz w:val="28"/>
          <w:szCs w:val="28"/>
        </w:rPr>
        <w:t>.</w:t>
      </w:r>
    </w:p>
    <w:p w14:paraId="4C6A8976" w14:textId="77777777" w:rsidR="003605EE" w:rsidRPr="0062732F" w:rsidRDefault="003605EE" w:rsidP="0062732F">
      <w:pPr>
        <w:jc w:val="both"/>
        <w:rPr>
          <w:rFonts w:ascii="Sakkal Majalla" w:hAnsi="Sakkal Majalla" w:cs="Sakkal Majalla"/>
          <w:sz w:val="28"/>
          <w:szCs w:val="28"/>
          <w:rtl/>
        </w:rPr>
      </w:pPr>
    </w:p>
    <w:p w14:paraId="311C4777" w14:textId="5A8A0AEB"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خطوات إدارة المخاطر</w:t>
      </w:r>
    </w:p>
    <w:p w14:paraId="6203BDC6" w14:textId="77777777" w:rsidR="003605EE" w:rsidRDefault="003605EE" w:rsidP="003605EE">
      <w:pPr>
        <w:jc w:val="both"/>
        <w:rPr>
          <w:rFonts w:ascii="Sakkal Majalla" w:hAnsi="Sakkal Majalla" w:cs="Sakkal Majalla"/>
          <w:sz w:val="28"/>
          <w:szCs w:val="28"/>
          <w:rtl/>
        </w:rPr>
      </w:pPr>
      <w:r w:rsidRPr="0062732F">
        <w:rPr>
          <w:rFonts w:ascii="Sakkal Majalla" w:hAnsi="Sakkal Majalla" w:cs="Sakkal Majalla"/>
          <w:sz w:val="28"/>
          <w:szCs w:val="28"/>
          <w:rtl/>
        </w:rPr>
        <w:t>تتضمن خطوات معالجة المخاطر تنفيذ استراتيجيات عملية تهدف إلى تقليل الأثر السلبي المحتمل. يمكن أن تشمل هذه الاستراتيجيات تطوير بروتوكولات ومتطلبات تنظيمية واضحة للتعامل مع الحالات غير المتوقعة. وأخيرًا، يجب مراقبة المخاطر بشكل دوري لضمان فعالية هذه الاستراتيجيات التي تم تفعيلها. تتطلب هذه المرحلة مراجعة مستمرة وتحليلات دورية لضمان قدرة الشركة على التكيف مع التغييرات في البيئة التكنولوجية والمخاطر المرتبطة بها. خمسة خطوات تدعم شركة بن زقر في تعزيز قدرتها على استخدام الذكاء الاصطناعي والأتمتة بكفاءة، والحد من المخاطر المدرجة، مما يسهم في تحسين الأداء العام لإدارة الموارد البشرية في المنظمة</w:t>
      </w:r>
      <w:r w:rsidRPr="0062732F">
        <w:rPr>
          <w:rFonts w:ascii="Sakkal Majalla" w:hAnsi="Sakkal Majalla" w:cs="Sakkal Majalla"/>
          <w:sz w:val="28"/>
          <w:szCs w:val="28"/>
        </w:rPr>
        <w:t>.</w:t>
      </w:r>
    </w:p>
    <w:p w14:paraId="756F29EF" w14:textId="77777777" w:rsidR="003605EE" w:rsidRPr="0062732F" w:rsidRDefault="003605EE" w:rsidP="003605EE">
      <w:pPr>
        <w:jc w:val="both"/>
        <w:rPr>
          <w:rFonts w:ascii="Sakkal Majalla" w:hAnsi="Sakkal Majalla" w:cs="Sakkal Majalla"/>
          <w:sz w:val="28"/>
          <w:szCs w:val="28"/>
          <w:rtl/>
        </w:rPr>
      </w:pPr>
      <w:r w:rsidRPr="0062732F">
        <w:rPr>
          <w:rFonts w:ascii="Sakkal Majalla" w:hAnsi="Sakkal Majalla" w:cs="Sakkal Majalla"/>
          <w:sz w:val="28"/>
          <w:szCs w:val="28"/>
          <w:rtl/>
        </w:rPr>
        <w:t>تتضمن خطوات إدارة المخاطر المتعلقة بالذكاء الاصطناعي والأتمتة في شركة بن زقر مجموعة متكاملة من الأنشطة الأساسية. يبدأ الإجراء بخطوة تحديد المخاطر، حيث يتم تحديد العناصر المحتملة التي قد تؤثر على فعالية إدارة الموارد البشرية. تتطلب هذه المرحلة دراسة دقيقة لتقنيات الذكاء الاصطناعي المستخدمة، وتحليل التحديات المحتملة مثل الأتمتة المفرطة التي قد تقلل من القيم الإنسانية في بيئة العمل. يُعد هذا التحديد أساسياً لفهم الأبعاد المختلفة للمخاطر وكيف يمكن أن تؤثر على العمليات الإدارية</w:t>
      </w:r>
      <w:r w:rsidRPr="0062732F">
        <w:rPr>
          <w:rFonts w:ascii="Sakkal Majalla" w:hAnsi="Sakkal Majalla" w:cs="Sakkal Majalla"/>
          <w:sz w:val="28"/>
          <w:szCs w:val="28"/>
        </w:rPr>
        <w:t>.</w:t>
      </w:r>
    </w:p>
    <w:p w14:paraId="44A8BE58" w14:textId="5355EB97" w:rsidR="003605EE" w:rsidRPr="0062732F" w:rsidRDefault="003605EE" w:rsidP="003605EE">
      <w:pPr>
        <w:jc w:val="both"/>
        <w:rPr>
          <w:rFonts w:ascii="Sakkal Majalla" w:hAnsi="Sakkal Majalla" w:cs="Sakkal Majalla"/>
          <w:sz w:val="28"/>
          <w:szCs w:val="28"/>
          <w:rtl/>
        </w:rPr>
      </w:pPr>
      <w:r w:rsidRPr="0062732F">
        <w:rPr>
          <w:rFonts w:ascii="Sakkal Majalla" w:hAnsi="Sakkal Majalla" w:cs="Sakkal Majalla"/>
          <w:sz w:val="28"/>
          <w:szCs w:val="28"/>
          <w:rtl/>
        </w:rPr>
        <w:lastRenderedPageBreak/>
        <w:t>تتلوها خطوة تحليل المخاطر، التي تتمحور حول تقييم كل خطر على حدة من حيث الاحتمالية والأثر. تتضمن هذه العملية جمع البيانات وتحليلها لتقدير مدى تأثير هذه المخاطر، مما يسمح باتخاذ قرارات واعية ومبنية على أدلة. في هذه المرحلة، يتم استخدام أدوات كمية ونوعية، مثل التقييم الشبكي ومصفوفة المخاطر، لتحديد الأولويات في التعامل مع المخاطر المحددة</w:t>
      </w:r>
      <w:r w:rsidRPr="0062732F">
        <w:rPr>
          <w:rFonts w:ascii="Sakkal Majalla" w:hAnsi="Sakkal Majalla" w:cs="Sakkal Majalla"/>
          <w:sz w:val="28"/>
          <w:szCs w:val="28"/>
        </w:rPr>
        <w:t>.</w:t>
      </w:r>
      <w:r>
        <w:rPr>
          <w:rFonts w:ascii="Sakkal Majalla" w:hAnsi="Sakkal Majalla" w:cs="Sakkal Majalla" w:hint="cs"/>
          <w:sz w:val="28"/>
          <w:szCs w:val="28"/>
          <w:rtl/>
        </w:rPr>
        <w:t xml:space="preserve"> </w:t>
      </w:r>
      <w:r w:rsidRPr="0062732F">
        <w:rPr>
          <w:rFonts w:ascii="Sakkal Majalla" w:hAnsi="Sakkal Majalla" w:cs="Sakkal Majalla"/>
          <w:sz w:val="28"/>
          <w:szCs w:val="28"/>
          <w:rtl/>
        </w:rPr>
        <w:t>هنا، يمكن استخدام تقنيات مثل تحليل</w:t>
      </w:r>
      <w:r w:rsidRPr="0062732F">
        <w:rPr>
          <w:rFonts w:ascii="Sakkal Majalla" w:hAnsi="Sakkal Majalla" w:cs="Sakkal Majalla"/>
          <w:sz w:val="28"/>
          <w:szCs w:val="28"/>
        </w:rPr>
        <w:t xml:space="preserve"> SWOT </w:t>
      </w:r>
      <w:r w:rsidRPr="0062732F">
        <w:rPr>
          <w:rFonts w:ascii="Sakkal Majalla" w:hAnsi="Sakkal Majalla" w:cs="Sakkal Majalla"/>
          <w:sz w:val="28"/>
          <w:szCs w:val="28"/>
          <w:rtl/>
        </w:rPr>
        <w:t>أو الخرائط الحرارية للمخاطر لتحديد الأولويات. على سبيل المثال، قد يتبين أن المخاطر المتعلقة بالخصوصية والأمان في استخدام البيانات الشخصية للموظفين ترتبط بأعلى درجة من الخطورة، مما يتطلب التدخل السريع لمعالجتها.</w:t>
      </w:r>
    </w:p>
    <w:p w14:paraId="189B0E03" w14:textId="77777777" w:rsidR="003605EE" w:rsidRPr="0062732F" w:rsidRDefault="003605EE" w:rsidP="003605EE">
      <w:pPr>
        <w:jc w:val="both"/>
        <w:rPr>
          <w:rFonts w:ascii="Sakkal Majalla" w:hAnsi="Sakkal Majalla" w:cs="Sakkal Majalla"/>
          <w:sz w:val="28"/>
          <w:szCs w:val="28"/>
          <w:rtl/>
        </w:rPr>
      </w:pPr>
      <w:r w:rsidRPr="0062732F">
        <w:rPr>
          <w:rFonts w:ascii="Sakkal Majalla" w:hAnsi="Sakkal Majalla" w:cs="Sakkal Majalla"/>
          <w:sz w:val="28"/>
          <w:szCs w:val="28"/>
          <w:rtl/>
        </w:rPr>
        <w:t>بعد عملية التحليل، تأتي خطوة تقييم المخاطر، التي تركز على مقارنة النتائج التي تم التوصل إليها مع المعايير والسياسات المعمول بها داخل المؤسسة. هنا، يتم تحديد ما إذا كانت المخاطر المقبولة أو تحتاج إلى معالجة فورية أو متوسطة أو بعيدة الأجل. بناءً على هذا التقييم، ينتقل الفريق إلى خطوة معالجة المخاطر، حيث يتم تطوير استراتيجيات فعالة لتخفيف المخاطر المحتملة. يشمل ذلك اعتماد تقنيات جديدة، أو زيادة التدريب، أو حتى إجراء تغييرات في العمليات الحالية لضمان توافقها مع المعايير المحددة</w:t>
      </w:r>
      <w:r w:rsidRPr="0062732F">
        <w:rPr>
          <w:rFonts w:ascii="Sakkal Majalla" w:hAnsi="Sakkal Majalla" w:cs="Sakkal Majalla"/>
          <w:sz w:val="28"/>
          <w:szCs w:val="28"/>
        </w:rPr>
        <w:t>.</w:t>
      </w:r>
    </w:p>
    <w:p w14:paraId="5E6A5CB3" w14:textId="151A5301" w:rsidR="003605EE" w:rsidRDefault="003605EE" w:rsidP="003605EE">
      <w:pPr>
        <w:jc w:val="both"/>
        <w:rPr>
          <w:rFonts w:ascii="Sakkal Majalla" w:hAnsi="Sakkal Majalla" w:cs="Sakkal Majalla"/>
          <w:sz w:val="28"/>
          <w:szCs w:val="28"/>
          <w:rtl/>
        </w:rPr>
      </w:pPr>
      <w:r w:rsidRPr="0062732F">
        <w:rPr>
          <w:rFonts w:ascii="Sakkal Majalla" w:hAnsi="Sakkal Majalla" w:cs="Sakkal Majalla"/>
          <w:sz w:val="28"/>
          <w:szCs w:val="28"/>
          <w:rtl/>
        </w:rPr>
        <w:t>أخيرًا، تأتي خطوة مراقبة المخاطر، والتي تتضمن تتبع التغيرات والتأكد من أن استراتيجيات الوقاية قيد التنفيذ تعمل بشكل فعال. تعد المراقبة عملية مستمرة تتطلب مراجعة دورية للبيانات، مما يتيح للشركة تعديل سياساتها وفقًا للمستجدات والبيانات الفعلية. هذه الخطوات مجتمعة تشكل عملية شاملة لإدارة المخاطر، مما يحسن من فعالية الإدارة البشرية في بيئة العمل الديناميكية المتأثرة بالذكاء الاصطناعي والأتمتة</w:t>
      </w:r>
      <w:r w:rsidRPr="0062732F">
        <w:rPr>
          <w:rFonts w:ascii="Sakkal Majalla" w:hAnsi="Sakkal Majalla" w:cs="Sakkal Majalla"/>
          <w:sz w:val="28"/>
          <w:szCs w:val="28"/>
        </w:rPr>
        <w:t>.</w:t>
      </w:r>
    </w:p>
    <w:p w14:paraId="46D494B2" w14:textId="77777777" w:rsidR="003605EE" w:rsidRDefault="003605EE" w:rsidP="003605EE">
      <w:pPr>
        <w:jc w:val="both"/>
        <w:rPr>
          <w:rFonts w:ascii="Sakkal Majalla" w:hAnsi="Sakkal Majalla" w:cs="Sakkal Majalla"/>
          <w:sz w:val="28"/>
          <w:szCs w:val="28"/>
          <w:rtl/>
        </w:rPr>
      </w:pPr>
    </w:p>
    <w:p w14:paraId="6AE0985A" w14:textId="29F0AA7E" w:rsidR="003605EE" w:rsidRPr="003605EE" w:rsidRDefault="003605EE" w:rsidP="0062732F">
      <w:pPr>
        <w:jc w:val="both"/>
        <w:rPr>
          <w:rFonts w:ascii="Sakkal Majalla" w:hAnsi="Sakkal Majalla" w:cs="Sakkal Majalla"/>
          <w:sz w:val="28"/>
          <w:szCs w:val="28"/>
          <w:u w:val="single"/>
          <w:rtl/>
        </w:rPr>
      </w:pPr>
      <w:r w:rsidRPr="003605EE">
        <w:rPr>
          <w:rFonts w:ascii="Sakkal Majalla" w:hAnsi="Sakkal Majalla" w:cs="Sakkal Majalla" w:hint="cs"/>
          <w:sz w:val="28"/>
          <w:szCs w:val="28"/>
          <w:u w:val="single"/>
          <w:rtl/>
        </w:rPr>
        <w:t xml:space="preserve">و الخطوات تكون بالتفصيل كالتالي </w:t>
      </w:r>
    </w:p>
    <w:p w14:paraId="086EE91C" w14:textId="136666FF"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تحديد المخاطر</w:t>
      </w:r>
    </w:p>
    <w:p w14:paraId="21F17AB1"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في عالم الأعمال الحديث، يكتسب مفهوم إدارة المخاطر أهمية متزايدة، خاصة في ظل التقدم التكنولوجي الذي تفرضه تقنيات الذكاء الاصطناعي والأتمتة. إن تحديد المخاطر يمثل الخطوة الأولى والأساسية في هذه العملية، وهو يتطلب فهماً عميقاً للبيئة التنظيمية، والنظم الداخلية، بما يساهم في التأكد من جاهزية إدارة الموارد البشرية لمواجهة التحديات التي قد تنشأ نتيجة لتطبيق هذه التقنيات</w:t>
      </w:r>
      <w:r w:rsidRPr="0062732F">
        <w:rPr>
          <w:rFonts w:ascii="Sakkal Majalla" w:hAnsi="Sakkal Majalla" w:cs="Sakkal Majalla"/>
          <w:sz w:val="28"/>
          <w:szCs w:val="28"/>
        </w:rPr>
        <w:t>.</w:t>
      </w:r>
    </w:p>
    <w:p w14:paraId="6DFEECE6" w14:textId="2CA0895C" w:rsidR="002A6F92" w:rsidRPr="0062732F" w:rsidRDefault="002A6F92" w:rsidP="002A6F92">
      <w:pPr>
        <w:jc w:val="both"/>
        <w:rPr>
          <w:rFonts w:ascii="Sakkal Majalla" w:hAnsi="Sakkal Majalla" w:cs="Sakkal Majalla"/>
          <w:sz w:val="28"/>
          <w:szCs w:val="28"/>
          <w:rtl/>
        </w:rPr>
      </w:pPr>
      <w:r w:rsidRPr="0062732F">
        <w:rPr>
          <w:rFonts w:ascii="Sakkal Majalla" w:hAnsi="Sakkal Majalla" w:cs="Sakkal Majalla"/>
          <w:sz w:val="28"/>
          <w:szCs w:val="28"/>
          <w:rtl/>
        </w:rPr>
        <w:t>تعتبر خطوة تحديد المخاطر أحد العناصر الأساسية في عملية إدارة المخاطر، حيث تُمثل المرحلة الأولى التي تساعد المؤسسات، مثل شركة بن زقر، على التعرف على التهديدات والتحديات المحتملة التي قد تؤثر على سير العمل، خصوصًا في ظل التطورات السريعة للذكاء الاصطناعي والأتمتة. تتطلب هذه الخطوة تحليلًا دقيقًا لعوامل متعددة تشمل السياق التنظيمي والعمليات الوظيفية، مما يمكّن الشركة من تحديد المخاطر المرتبطة بالتكنولوجيا، مثل الأخطاء التقنية أو القصور في البيانات</w:t>
      </w:r>
      <w:r w:rsidRPr="0062732F">
        <w:rPr>
          <w:rFonts w:ascii="Sakkal Majalla" w:hAnsi="Sakkal Majalla" w:cs="Sakkal Majalla"/>
          <w:sz w:val="28"/>
          <w:szCs w:val="28"/>
        </w:rPr>
        <w:t>.</w:t>
      </w:r>
      <w:r>
        <w:rPr>
          <w:rFonts w:ascii="Sakkal Majalla" w:hAnsi="Sakkal Majalla" w:cs="Sakkal Majalla" w:hint="cs"/>
          <w:sz w:val="28"/>
          <w:szCs w:val="28"/>
          <w:rtl/>
        </w:rPr>
        <w:t xml:space="preserve"> </w:t>
      </w:r>
      <w:r w:rsidRPr="0062732F">
        <w:rPr>
          <w:rFonts w:ascii="Sakkal Majalla" w:hAnsi="Sakkal Majalla" w:cs="Sakkal Majalla"/>
          <w:sz w:val="28"/>
          <w:szCs w:val="28"/>
          <w:rtl/>
        </w:rPr>
        <w:t>حيث تكتسب هذه المرحلة أهمية بالغة في ضمان استمرارية أعمال الشركة وسلامة نظام إدارة الموارد البشرية. تتمثل هذه الخطوة في مراقبة وتحليل التغيرات التي قد تؤثر على المخاطر المعروفة، فضلاً عن إمكانية ظهور مخاطر جديدة لم يتم تحديدها في الجولات السابقة. يتطلب هذا الأمر نهجاً استباقياً يمكن الإدارة من تحديد التهديدات المحتملة والتصرف حيالها قبل أن تصبح مشكلات حقيقية</w:t>
      </w:r>
      <w:r w:rsidRPr="0062732F">
        <w:rPr>
          <w:rFonts w:ascii="Sakkal Majalla" w:hAnsi="Sakkal Majalla" w:cs="Sakkal Majalla"/>
          <w:sz w:val="28"/>
          <w:szCs w:val="28"/>
        </w:rPr>
        <w:t>.</w:t>
      </w:r>
    </w:p>
    <w:p w14:paraId="47FC8F86"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lastRenderedPageBreak/>
        <w:t>تتمثل المخاطر المحتملة التي قد تواجهها شركة بن زقر في عدة جوانب. أولها هو المخاطر التكنولوجية، حيث يمكن أن تطرأ مشاكل تتعلق بأمن البيانات والخصوصية بعد إدخال حلول الذكاء الاصطناعي. يعتمد هذا النوع من المخاطر على الأنظمة المستخدمة لتخزين ومعالجة معلومات الموظفين، مما يستدعي تقييم الأنظمة الحالية لضمان احترام معايير الأمان والامتثال. ثانيًا، هناك المخاطر التشغيلية التي قد تنجم عن الأتمتة وتأثيرها على وظائف الموظفين. قد تؤدي الأتمتة إلى تغيير هياكل القوى العاملة، مما يتطلب إعادة تقييم للمهارات الحالية وتحديد فجوات المعرفة التي قد تعرض المؤسسة للتحديات في القدرات البشرية</w:t>
      </w:r>
      <w:r w:rsidRPr="0062732F">
        <w:rPr>
          <w:rFonts w:ascii="Sakkal Majalla" w:hAnsi="Sakkal Majalla" w:cs="Sakkal Majalla"/>
          <w:sz w:val="28"/>
          <w:szCs w:val="28"/>
        </w:rPr>
        <w:t>.</w:t>
      </w:r>
    </w:p>
    <w:p w14:paraId="5A50EC79" w14:textId="4E6A9121" w:rsidR="002A6F92" w:rsidRPr="0062732F" w:rsidRDefault="002A6F92" w:rsidP="002A6F92">
      <w:pPr>
        <w:jc w:val="both"/>
        <w:rPr>
          <w:rFonts w:ascii="Sakkal Majalla" w:hAnsi="Sakkal Majalla" w:cs="Sakkal Majalla"/>
          <w:sz w:val="28"/>
          <w:szCs w:val="28"/>
          <w:rtl/>
        </w:rPr>
      </w:pPr>
      <w:r w:rsidRPr="0062732F">
        <w:rPr>
          <w:rFonts w:ascii="Sakkal Majalla" w:hAnsi="Sakkal Majalla" w:cs="Sakkal Majalla"/>
          <w:sz w:val="28"/>
          <w:szCs w:val="28"/>
          <w:rtl/>
        </w:rPr>
        <w:t>تُعتمد أساليب تقنية ونماذج تحليلية محددة لتحديد المخاطر، كإجراء ورش عمل جماعية تضم فرق مختلفة من العمل، بما في ذلك إدارة الموارد البشرية والمسؤولين عن تكنولوجيا المعلومات. يُشجع هذا التنوع في وجهات النظر على التعرف على مجموعة واسعة من المخاطر، مثل مشكلات الخصوصية المتعلقة بالبيانات الشخصية للموظفين، أو المخاطر التشغيلية الناجمة عن الاعتماد المفرط على الأتمتة. يتم أيضًا الانتباه إلى تحديد المخاطر الناجمة عن التغيير الثقافي في بيئة العمل، إذ قد تؤدي مقاومة الموظفين للتغيير إلى تأثيرات سلبية على الإنتاجية والروح المعنوية</w:t>
      </w:r>
      <w:r w:rsidRPr="0062732F">
        <w:rPr>
          <w:rFonts w:ascii="Sakkal Majalla" w:hAnsi="Sakkal Majalla" w:cs="Sakkal Majalla"/>
          <w:sz w:val="28"/>
          <w:szCs w:val="28"/>
        </w:rPr>
        <w:t>.</w:t>
      </w:r>
    </w:p>
    <w:p w14:paraId="3F1ADC80"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علاوة على ذلك، يجب أيضًا أن تُؤخذ المخاطر الإنسانية بعين الاعتبار. فمع إدخال تقنيات الذكاء الاصطناعي، قد يشعر الموظفون بالتهديد لفقدان وظائفهم، مما قد يؤدي إلى انخفاض الروح المعنوية وغياب حقيقي للالتزام. ومن ثم، يصبح من الضروري تحديد كيفية تأثير هذه المخاطر على بيئة العمل والثقافة المؤسسية. يتطلب تحديد المخاطر إجراء تقييم شامل للمخاطر من خلال استبيانات ومقابلات وورش عمل مع جميع الأطراف المعنية، مما يسهم في بناء إطار عمل متين يعزز تقدير المخاطر بشكل كامل ويعكس وعي الإدارة بمجمل التغيرات المحتملة التي قد تواجهها نتيجة اعتماد نظام الذكاء الاصطناعي والأتمتة في إدارة الموارد البشرية</w:t>
      </w:r>
      <w:r w:rsidRPr="0062732F">
        <w:rPr>
          <w:rFonts w:ascii="Sakkal Majalla" w:hAnsi="Sakkal Majalla" w:cs="Sakkal Majalla"/>
          <w:sz w:val="28"/>
          <w:szCs w:val="28"/>
        </w:rPr>
        <w:t>.</w:t>
      </w:r>
    </w:p>
    <w:p w14:paraId="6AA5F1F3" w14:textId="2CA85537" w:rsidR="002A6F92" w:rsidRDefault="002A6F92" w:rsidP="002A6F92">
      <w:pPr>
        <w:jc w:val="both"/>
        <w:rPr>
          <w:rFonts w:ascii="Sakkal Majalla" w:hAnsi="Sakkal Majalla" w:cs="Sakkal Majalla"/>
          <w:sz w:val="28"/>
          <w:szCs w:val="28"/>
          <w:rtl/>
        </w:rPr>
      </w:pPr>
      <w:r w:rsidRPr="0062732F">
        <w:rPr>
          <w:rFonts w:ascii="Sakkal Majalla" w:hAnsi="Sakkal Majalla" w:cs="Sakkal Majalla"/>
          <w:sz w:val="28"/>
          <w:szCs w:val="28"/>
          <w:rtl/>
        </w:rPr>
        <w:t>في هذه المرحلة، يُعتبر التوثيق أساسيًا، حيث يتم تجميع جميع المخاطر المحتملة في قوائم منظمة، مما يسهل على الفرق المعنية مراجعتها وتحليلها لاحقًا. تكون النتيجة النهائية مرحلة حيوية تضع الأساس للخطوات القادمة، حيث تُؤثر المعلومات التي يتم جمعها هنا بشكل مباشر على كيفية تحليل وتقييم ومراقبة هذه المخاطر في المستقبل. إن تحديد المخاطر بدقة يمكّن شركة بن زقر من اتخاذ قرارات مدروسة ومبنية على معلومات واضحة، مما يضمن قدرتها على التأقلم والتنافس في السوق المتغيرة باستمرار</w:t>
      </w:r>
      <w:r w:rsidRPr="0062732F">
        <w:rPr>
          <w:rFonts w:ascii="Sakkal Majalla" w:hAnsi="Sakkal Majalla" w:cs="Sakkal Majalla"/>
          <w:sz w:val="28"/>
          <w:szCs w:val="28"/>
        </w:rPr>
        <w:t>.</w:t>
      </w:r>
    </w:p>
    <w:p w14:paraId="5100F1F1" w14:textId="77777777" w:rsidR="002A6F92" w:rsidRPr="0062732F" w:rsidRDefault="002A6F92" w:rsidP="002A6F92">
      <w:pPr>
        <w:jc w:val="both"/>
        <w:rPr>
          <w:rFonts w:ascii="Sakkal Majalla" w:hAnsi="Sakkal Majalla" w:cs="Sakkal Majalla"/>
          <w:sz w:val="28"/>
          <w:szCs w:val="28"/>
          <w:rtl/>
        </w:rPr>
      </w:pPr>
    </w:p>
    <w:p w14:paraId="0489E5A8" w14:textId="23D09164"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تحليل المخاطر</w:t>
      </w:r>
    </w:p>
    <w:p w14:paraId="30EC889B" w14:textId="2960D2E3" w:rsidR="002A6F92" w:rsidRPr="0062732F" w:rsidRDefault="00B9467F" w:rsidP="002A6F92">
      <w:pPr>
        <w:jc w:val="both"/>
        <w:rPr>
          <w:rFonts w:ascii="Sakkal Majalla" w:hAnsi="Sakkal Majalla" w:cs="Sakkal Majalla"/>
          <w:sz w:val="28"/>
          <w:szCs w:val="28"/>
          <w:rtl/>
        </w:rPr>
      </w:pPr>
      <w:r w:rsidRPr="0062732F">
        <w:rPr>
          <w:rFonts w:ascii="Sakkal Majalla" w:hAnsi="Sakkal Majalla" w:cs="Sakkal Majalla"/>
          <w:sz w:val="28"/>
          <w:szCs w:val="28"/>
          <w:rtl/>
        </w:rPr>
        <w:t>يتضمن تحليل المخاطر تقييمًا دقيقًا لأثر الذكاء الاصطناعي والأتمتة على إدارة الموارد البشرية، حيث يهدف إلى تحديد المخاطر الأساسية التي يمكن أن تؤثر على فعالية العملية الإدارية. يتعين على الشركات، مثل شركة بن زقر، استخدام منهجيات تحليلة متنوعة لفهم المخاطر المحتملة التي تنشأ عن اعتماد التقنية الحديثة في بيئات العمل المختلفة. يُمكن تصنيف هذه المخاطر إلى فئات متعددة تشمل تقنيات المعلومات، والبيانات، والموارد البشرية، والأخلاق، والنواحي القانونية</w:t>
      </w:r>
      <w:r w:rsidRPr="0062732F">
        <w:rPr>
          <w:rFonts w:ascii="Sakkal Majalla" w:hAnsi="Sakkal Majalla" w:cs="Sakkal Majalla"/>
          <w:sz w:val="28"/>
          <w:szCs w:val="28"/>
        </w:rPr>
        <w:t>.</w:t>
      </w:r>
      <w:r w:rsidR="002A6F92">
        <w:rPr>
          <w:rFonts w:ascii="Sakkal Majalla" w:hAnsi="Sakkal Majalla" w:cs="Sakkal Majalla" w:hint="cs"/>
          <w:sz w:val="28"/>
          <w:szCs w:val="28"/>
          <w:rtl/>
        </w:rPr>
        <w:t xml:space="preserve"> </w:t>
      </w:r>
      <w:r w:rsidR="002A6F92" w:rsidRPr="0062732F">
        <w:rPr>
          <w:rFonts w:ascii="Sakkal Majalla" w:hAnsi="Sakkal Majalla" w:cs="Sakkal Majalla"/>
          <w:sz w:val="28"/>
          <w:szCs w:val="28"/>
          <w:rtl/>
        </w:rPr>
        <w:t xml:space="preserve">تحليل المخاطر يُعَدّ خطوة محورية في عملية إدارة المخاطر، حيث يساهم في فهم كيف يمكن أن تؤثر المخاطر المحتملة على الأداء والفاعلية في إدارة الموارد البشرية داخل شركة بن زقر. في هذه المرحلة، يقوم المحللون بتجميع كافة </w:t>
      </w:r>
      <w:r w:rsidR="002A6F92" w:rsidRPr="0062732F">
        <w:rPr>
          <w:rFonts w:ascii="Sakkal Majalla" w:hAnsi="Sakkal Majalla" w:cs="Sakkal Majalla"/>
          <w:sz w:val="28"/>
          <w:szCs w:val="28"/>
          <w:rtl/>
        </w:rPr>
        <w:lastRenderedPageBreak/>
        <w:t>البيانات المتعلقة بالمخاطر المحددة، مع التركيز على جوانب متعددة مثل نوع الخطر، مصدره، وتكراره. يُساعد هذا التحليل في تحديد نقاط الضعف والتهديدات التي قد تتعرض لها الأنظمة والعمليات داخل المؤسسة، وتفاعلها مع متغيرات مثل الذكاء الاصطناعي والأتمتة</w:t>
      </w:r>
      <w:r w:rsidR="002A6F92" w:rsidRPr="0062732F">
        <w:rPr>
          <w:rFonts w:ascii="Sakkal Majalla" w:hAnsi="Sakkal Majalla" w:cs="Sakkal Majalla"/>
          <w:sz w:val="28"/>
          <w:szCs w:val="28"/>
        </w:rPr>
        <w:t>.</w:t>
      </w:r>
    </w:p>
    <w:p w14:paraId="51898D9D"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أحد عناصر تحليل المخاطر الأكثر أهمية هو فهم كيفية تأثير الأتمتة على بيئة العمل البشرية. فعلى سبيل المثال، يمكن أن تؤدي الأتمتة إلى تقليص عدد الوظائف المتاحة، مما يترتب عليه آثارًا اقتصادية واجتماعية هامة. يجب أيضًا تقييم المخاطر المرتبطة بالبيانات، مثل انتهاك الخصوصية أو تسريبات المعلومات الحساسة. هنا، يكون من الواجب على الشركة إجراء تقييم دوري لمنع حدوث هذه المخاطر، وضمان تطبيق أعلى معايير الأمان السيبراني</w:t>
      </w:r>
      <w:r w:rsidRPr="0062732F">
        <w:rPr>
          <w:rFonts w:ascii="Sakkal Majalla" w:hAnsi="Sakkal Majalla" w:cs="Sakkal Majalla"/>
          <w:sz w:val="28"/>
          <w:szCs w:val="28"/>
        </w:rPr>
        <w:t>.</w:t>
      </w:r>
    </w:p>
    <w:p w14:paraId="11C8C3A3" w14:textId="26A2CB79" w:rsidR="002A6F92" w:rsidRPr="0062732F" w:rsidRDefault="002A6F92" w:rsidP="002A6F92">
      <w:pPr>
        <w:jc w:val="both"/>
        <w:rPr>
          <w:rFonts w:ascii="Sakkal Majalla" w:hAnsi="Sakkal Majalla" w:cs="Sakkal Majalla"/>
          <w:sz w:val="28"/>
          <w:szCs w:val="28"/>
          <w:rtl/>
        </w:rPr>
      </w:pPr>
      <w:r w:rsidRPr="0062732F">
        <w:rPr>
          <w:rFonts w:ascii="Sakkal Majalla" w:hAnsi="Sakkal Majalla" w:cs="Sakkal Majalla"/>
          <w:sz w:val="28"/>
          <w:szCs w:val="28"/>
          <w:rtl/>
        </w:rPr>
        <w:t>يُستخدم تحليل المخاطر مجموعة من الأدوات والأساليب مثل تحليل البيانات الكمية والنوعية، والخرائط الحرارية، والنمذجة الإحصائية. وفي سياق شركة بن زقر، قد تشمل المخاطر المرتبطة بتطبيقات الذكاء الاصطناعي فقدان الخصوصية، هجمات إلكترونية، أو حتى أعطال تقنية تؤثر سلبًا على أداء النظام. من خلال استخدام تحليل السبب والنتيجة، يتعين على الفرق المعنية استكشاف العلاقات بين المخاطر المحتملة، وتحديد كيفية تأثير كل خطر على الموارد البشرية ومستويات الأداء المختلفة. يعتبر هذا الأمر ضروريًا لوضع استراتيجيات فعالة للتعامل مع المخاطر والحد من آثارها المدمرة</w:t>
      </w:r>
      <w:r w:rsidRPr="0062732F">
        <w:rPr>
          <w:rFonts w:ascii="Sakkal Majalla" w:hAnsi="Sakkal Majalla" w:cs="Sakkal Majalla"/>
          <w:sz w:val="28"/>
          <w:szCs w:val="28"/>
        </w:rPr>
        <w:t>.</w:t>
      </w:r>
    </w:p>
    <w:p w14:paraId="1C59D3E3" w14:textId="17DD0CE3" w:rsidR="00B9467F" w:rsidRDefault="00B9467F" w:rsidP="009A03A7">
      <w:pPr>
        <w:jc w:val="both"/>
        <w:rPr>
          <w:rFonts w:ascii="Sakkal Majalla" w:hAnsi="Sakkal Majalla" w:cs="Sakkal Majalla"/>
          <w:sz w:val="28"/>
          <w:szCs w:val="28"/>
          <w:rtl/>
        </w:rPr>
      </w:pPr>
      <w:r w:rsidRPr="0062732F">
        <w:rPr>
          <w:rFonts w:ascii="Sakkal Majalla" w:hAnsi="Sakkal Majalla" w:cs="Sakkal Majalla"/>
          <w:sz w:val="28"/>
          <w:szCs w:val="28"/>
          <w:rtl/>
        </w:rPr>
        <w:t>كما يبرز النقاش حول المخاطر الأخلاقية المرتبطة باستخدام الذكاء الاصطناعي في اتخاذ القرارات المتعلقة بالتوظيف والترقية، حيث يمكن أن تتضمن هذه التقنيات تحيزات مُحتملة ضد بعض الفئات. من الأهمية بمكان أن تُقيم شركة بن زقر الأطر والقوانين المتعلقة بالأخلاقيات في الذكاء الاصطناعي، لتفادي العواقب السلبية التي قد تهدد سمعتها. تحليل المخاطر ليس فقط عملية تقنية، بل يتطلب أيضًا مشاركة فعالة من فرق متعددة، تشمل الموارد البشرية والمعلوماتية، لضمان أن تكون الحلول المقدمة شاملة ومستدامة</w:t>
      </w:r>
      <w:r w:rsidRPr="0062732F">
        <w:rPr>
          <w:rFonts w:ascii="Sakkal Majalla" w:hAnsi="Sakkal Majalla" w:cs="Sakkal Majalla"/>
          <w:sz w:val="28"/>
          <w:szCs w:val="28"/>
        </w:rPr>
        <w:t>.</w:t>
      </w:r>
    </w:p>
    <w:p w14:paraId="1A548CC0" w14:textId="77777777" w:rsidR="002A6F92" w:rsidRPr="0062732F" w:rsidRDefault="002A6F92" w:rsidP="002A6F92">
      <w:pPr>
        <w:jc w:val="both"/>
        <w:rPr>
          <w:rFonts w:ascii="Sakkal Majalla" w:hAnsi="Sakkal Majalla" w:cs="Sakkal Majalla"/>
          <w:sz w:val="28"/>
          <w:szCs w:val="28"/>
          <w:rtl/>
        </w:rPr>
      </w:pPr>
      <w:r w:rsidRPr="0062732F">
        <w:rPr>
          <w:rFonts w:ascii="Sakkal Majalla" w:hAnsi="Sakkal Majalla" w:cs="Sakkal Majalla"/>
          <w:sz w:val="28"/>
          <w:szCs w:val="28"/>
          <w:rtl/>
        </w:rPr>
        <w:t>عززت التطورات في الأدوات التحليلية، تمكين الشركات من تقديم تحليلات أعمق وتوقعات أكثر دقة، مما يُمكنها من معالجة المخاطر بشكل استباقي. في ضوء ذلك، يُعَدّ تحليل المخاطر أداة تمكن المؤسسات من اتخاذ قرارات مستنيرة تستند إلى بيانات دقيقة، مما يؤدي إلى تعزيز كفاءة العمليات وسلامتها. كما يسهم هذا التحليل في تحسين استراتيجيات التدريب والتطوير داخل فريق الموارد البشرية، حيث يمكن التنبؤ بالتطورات المستقبلية وإعداد الموظفين للتكيف مع التغييرات التكنولوجية السريعة بشكل أفضل. بذلك تصبح عملية تحليل المخاطر مدخلاً أساسيًا لتحقيق أهداف إدارة الموارد البشرية في الشركة وتحسين قدرتها على مواجهة التحديات المعاصرة</w:t>
      </w:r>
      <w:r w:rsidRPr="0062732F">
        <w:rPr>
          <w:rFonts w:ascii="Sakkal Majalla" w:hAnsi="Sakkal Majalla" w:cs="Sakkal Majalla"/>
          <w:sz w:val="28"/>
          <w:szCs w:val="28"/>
        </w:rPr>
        <w:t>.</w:t>
      </w:r>
    </w:p>
    <w:p w14:paraId="4C8CF86C" w14:textId="77777777" w:rsidR="009A03A7" w:rsidRPr="009A03A7" w:rsidRDefault="009A03A7" w:rsidP="009A03A7">
      <w:pPr>
        <w:jc w:val="both"/>
        <w:rPr>
          <w:rFonts w:ascii="Sakkal Majalla" w:hAnsi="Sakkal Majalla" w:cs="Sakkal Majalla"/>
          <w:sz w:val="28"/>
          <w:szCs w:val="28"/>
          <w:rtl/>
        </w:rPr>
      </w:pPr>
    </w:p>
    <w:p w14:paraId="2CFC72A5" w14:textId="400EEE69"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تقييم المخاطر</w:t>
      </w:r>
    </w:p>
    <w:p w14:paraId="682221DC" w14:textId="727BD912" w:rsidR="009A03A7" w:rsidRPr="0062732F" w:rsidRDefault="00B9467F" w:rsidP="009A03A7">
      <w:pPr>
        <w:jc w:val="both"/>
        <w:rPr>
          <w:rFonts w:ascii="Sakkal Majalla" w:hAnsi="Sakkal Majalla" w:cs="Sakkal Majalla"/>
          <w:sz w:val="28"/>
          <w:szCs w:val="28"/>
          <w:rtl/>
        </w:rPr>
      </w:pPr>
      <w:r w:rsidRPr="0062732F">
        <w:rPr>
          <w:rFonts w:ascii="Sakkal Majalla" w:hAnsi="Sakkal Majalla" w:cs="Sakkal Majalla"/>
          <w:sz w:val="28"/>
          <w:szCs w:val="28"/>
          <w:rtl/>
        </w:rPr>
        <w:t>تقييم المخاطر هو خطوة حاسمة ضمن عملية إدارة المخاطر، ويمثل مرحلة محورية حيث يتم تحويل البيانات والمعلومات التي تم جمعها وتحليلها إلى رؤى قابلة للتطبيق</w:t>
      </w:r>
      <w:r w:rsidR="009A03A7">
        <w:rPr>
          <w:rFonts w:ascii="Sakkal Majalla" w:hAnsi="Sakkal Majalla" w:cs="Sakkal Majalla" w:hint="cs"/>
          <w:sz w:val="28"/>
          <w:szCs w:val="28"/>
          <w:rtl/>
        </w:rPr>
        <w:t xml:space="preserve"> كما </w:t>
      </w:r>
      <w:r w:rsidR="009A03A7" w:rsidRPr="0062732F">
        <w:rPr>
          <w:rFonts w:ascii="Sakkal Majalla" w:hAnsi="Sakkal Majalla" w:cs="Sakkal Majalla"/>
          <w:sz w:val="28"/>
          <w:szCs w:val="28"/>
          <w:rtl/>
        </w:rPr>
        <w:t>تتعلق بتحديد مدى تأثير تلك المخاطر على أهداف واستراتيجيات المنظمة</w:t>
      </w:r>
      <w:r w:rsidRPr="0062732F">
        <w:rPr>
          <w:rFonts w:ascii="Sakkal Majalla" w:hAnsi="Sakkal Majalla" w:cs="Sakkal Majalla"/>
          <w:sz w:val="28"/>
          <w:szCs w:val="28"/>
          <w:rtl/>
        </w:rPr>
        <w:t>. في هذا السياق</w:t>
      </w:r>
      <w:r w:rsidR="009A03A7" w:rsidRPr="0062732F">
        <w:rPr>
          <w:rFonts w:ascii="Sakkal Majalla" w:hAnsi="Sakkal Majalla" w:cs="Sakkal Majalla"/>
          <w:sz w:val="28"/>
          <w:szCs w:val="28"/>
          <w:rtl/>
        </w:rPr>
        <w:t>، شركة بن زقر</w:t>
      </w:r>
      <w:r w:rsidR="009A03A7">
        <w:rPr>
          <w:rFonts w:ascii="Sakkal Majalla" w:hAnsi="Sakkal Majalla" w:cs="Sakkal Majalla" w:hint="cs"/>
          <w:sz w:val="28"/>
          <w:szCs w:val="28"/>
          <w:rtl/>
        </w:rPr>
        <w:t xml:space="preserve"> ت</w:t>
      </w:r>
      <w:r w:rsidR="009A03A7" w:rsidRPr="0062732F">
        <w:rPr>
          <w:rFonts w:ascii="Sakkal Majalla" w:hAnsi="Sakkal Majalla" w:cs="Sakkal Majalla"/>
          <w:sz w:val="28"/>
          <w:szCs w:val="28"/>
          <w:rtl/>
        </w:rPr>
        <w:t>نخرط في هذه الخطوة م</w:t>
      </w:r>
      <w:r w:rsidR="009A03A7">
        <w:rPr>
          <w:rFonts w:ascii="Sakkal Majalla" w:hAnsi="Sakkal Majalla" w:cs="Sakkal Majalla" w:hint="cs"/>
          <w:sz w:val="28"/>
          <w:szCs w:val="28"/>
          <w:rtl/>
        </w:rPr>
        <w:t>ع</w:t>
      </w:r>
      <w:r w:rsidR="009A03A7" w:rsidRPr="0062732F">
        <w:rPr>
          <w:rFonts w:ascii="Sakkal Majalla" w:hAnsi="Sakkal Majalla" w:cs="Sakkal Majalla"/>
          <w:sz w:val="28"/>
          <w:szCs w:val="28"/>
          <w:rtl/>
        </w:rPr>
        <w:t xml:space="preserve"> المختصين </w:t>
      </w:r>
      <w:r w:rsidR="009A03A7">
        <w:rPr>
          <w:rFonts w:ascii="Sakkal Majalla" w:hAnsi="Sakkal Majalla" w:cs="Sakkal Majalla" w:hint="cs"/>
          <w:sz w:val="28"/>
          <w:szCs w:val="28"/>
          <w:rtl/>
        </w:rPr>
        <w:t>ل</w:t>
      </w:r>
      <w:r w:rsidR="009A03A7" w:rsidRPr="0062732F">
        <w:rPr>
          <w:rFonts w:ascii="Sakkal Majalla" w:hAnsi="Sakkal Majalla" w:cs="Sakkal Majalla"/>
          <w:sz w:val="28"/>
          <w:szCs w:val="28"/>
          <w:rtl/>
        </w:rPr>
        <w:t xml:space="preserve">جمع معلومات دقيقة حول المخاطر المكتشفة سابقًا، والتي تم تحديدها في خطوة تحديد المخاطر، وبدء تقييم جدي لكيفية تأثيرها المحتمل. </w:t>
      </w:r>
      <w:r w:rsidR="009A03A7" w:rsidRPr="0062732F">
        <w:rPr>
          <w:rFonts w:ascii="Sakkal Majalla" w:hAnsi="Sakkal Majalla" w:cs="Sakkal Majalla"/>
          <w:sz w:val="28"/>
          <w:szCs w:val="28"/>
          <w:rtl/>
        </w:rPr>
        <w:lastRenderedPageBreak/>
        <w:t>يتم عادةً تصنيف المخاطر بناءً على آثارها السلبية أو الإيجابية، مما يساهم في وضع أولويات واضحة لاتخاذ تدابير إدارة فعالة</w:t>
      </w:r>
      <w:r w:rsidR="009A03A7" w:rsidRPr="0062732F">
        <w:rPr>
          <w:rFonts w:ascii="Sakkal Majalla" w:hAnsi="Sakkal Majalla" w:cs="Sakkal Majalla"/>
          <w:sz w:val="28"/>
          <w:szCs w:val="28"/>
        </w:rPr>
        <w:t>.</w:t>
      </w:r>
    </w:p>
    <w:p w14:paraId="2520EA04" w14:textId="02871B92" w:rsidR="009A03A7" w:rsidRPr="0062732F" w:rsidRDefault="00B9467F" w:rsidP="002A6F92">
      <w:pPr>
        <w:jc w:val="both"/>
        <w:rPr>
          <w:rFonts w:ascii="Sakkal Majalla" w:hAnsi="Sakkal Majalla" w:cs="Sakkal Majalla"/>
          <w:sz w:val="28"/>
          <w:szCs w:val="28"/>
          <w:rtl/>
        </w:rPr>
      </w:pPr>
      <w:r w:rsidRPr="0062732F">
        <w:rPr>
          <w:rFonts w:ascii="Sakkal Majalla" w:hAnsi="Sakkal Majalla" w:cs="Sakkal Majalla"/>
          <w:sz w:val="28"/>
          <w:szCs w:val="28"/>
          <w:rtl/>
        </w:rPr>
        <w:t>يركز تقييم المخاطر على تحديد مدى احتمالية حدوث المخاطر وتأثيرها المحتمل على فعالية إدارة الموارد البشرية في شركة بن زقر، خصوصاً في ظل التطورات السريعة للذكاء الاصطناعي والأتمتة. يعتمد هذا التقييم على مجموعة من الأدوات والتقنيات، منها النمذجة الكمية والنوعية، والتي تهدف إلى استكشاف التداعيات المرتبطة بالمخاطر المحتملة</w:t>
      </w:r>
      <w:r w:rsidRPr="0062732F">
        <w:rPr>
          <w:rFonts w:ascii="Sakkal Majalla" w:hAnsi="Sakkal Majalla" w:cs="Sakkal Majalla"/>
          <w:sz w:val="28"/>
          <w:szCs w:val="28"/>
        </w:rPr>
        <w:t>.</w:t>
      </w:r>
    </w:p>
    <w:p w14:paraId="4B4D9B7A"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شمول عملية تقييم المخاطر يتطلب الموازنة بين شتى السيناريوهات الممكنة، حيث يُجرى تحليل شامل ليس فقط للمخاطر الداخلية الناتجة عن التكنولوجيا والتغيرات التنظيمية، بل أيضاً لتلك المرتبطة بالبيئة الخارجية كالضغوط الاجتماعية والسياسية. ينطوي ذلك على استخدام مصفوفات المخاطر، التي تُساعد في تصنيف المخاطر وفقاً لاحتمالية حدوثها وتأثيرها، مما يوفر إطاراً مرئياً يمكّن المعنيين من اتخاذ قرارات مستنيرة في مواجهتها</w:t>
      </w:r>
      <w:r w:rsidRPr="0062732F">
        <w:rPr>
          <w:rFonts w:ascii="Sakkal Majalla" w:hAnsi="Sakkal Majalla" w:cs="Sakkal Majalla"/>
          <w:sz w:val="28"/>
          <w:szCs w:val="28"/>
        </w:rPr>
        <w:t>.</w:t>
      </w:r>
    </w:p>
    <w:p w14:paraId="4CA8B28D" w14:textId="0D3934F6" w:rsidR="009A03A7" w:rsidRPr="0062732F" w:rsidRDefault="009A03A7" w:rsidP="009A03A7">
      <w:pPr>
        <w:jc w:val="both"/>
        <w:rPr>
          <w:rFonts w:ascii="Sakkal Majalla" w:hAnsi="Sakkal Majalla" w:cs="Sakkal Majalla"/>
          <w:sz w:val="28"/>
          <w:szCs w:val="28"/>
          <w:rtl/>
        </w:rPr>
      </w:pPr>
      <w:r w:rsidRPr="0062732F">
        <w:rPr>
          <w:rFonts w:ascii="Sakkal Majalla" w:hAnsi="Sakkal Majalla" w:cs="Sakkal Majalla"/>
          <w:sz w:val="28"/>
          <w:szCs w:val="28"/>
          <w:rtl/>
        </w:rPr>
        <w:t>يتضمن تقييم المخاطر عدة أسس رئيسية، منها تحديد إمكانية حدوث المخاطر، بالتوازي مع تقدير الأثر الذي يمكن أن تحدثه تلك المخاطر على الأهداف الإستراتيجية والتشغيلية للشركة. على سبيل المثال، إذا تم التعرف على خطر معين يتعلق بالأمن السيبراني، فإن تقييم المخاطر قد يتضمن تحديد احتمال حدوث خرق للأمن وتأثيره المحتمل على بيانات العملاء والشركة بشكل عام. علاوة على ذلك، تتمثل إحدى الأدوات الشائعة المستخدمة في هذه الخطوة، في مصفوفات المخاطر، التي تقدم تصورًا بصريًا لتصنيف المخاطر من حيث قابليتها لحدوثها وشدة تأثيرها، مما يسهل عملية اتخاذ القرار</w:t>
      </w:r>
      <w:r w:rsidRPr="0062732F">
        <w:rPr>
          <w:rFonts w:ascii="Sakkal Majalla" w:hAnsi="Sakkal Majalla" w:cs="Sakkal Majalla"/>
          <w:sz w:val="28"/>
          <w:szCs w:val="28"/>
        </w:rPr>
        <w:t>.</w:t>
      </w:r>
    </w:p>
    <w:p w14:paraId="7B5267DD"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علاوة على ذلك، فإن تقييم المخاطر يتطلب تفاعلًا بين الخبرات المتنوعة داخل الشركة، تشمل فرق تقنية المعلومات وإدارة الأفراد، لخلق فهم شامل يُسهم في تقليل الفجوات المعرفية. في نهاية المطاف، يهدف تقييم المخاطر إلى بناء استراتيجية مرنة تتيح لشركة بن زقر الاستجابة بشكل استباقي لتغييرات السوق، وتعزيز قدرتها التنافسية، حيث تضمن أن تكون الموارد البشرية مجهزة لمواجهة التحديات التي تفرضها التكنولوجيات المتقدمة. هذه العملية ليست فقط وقائية، بل تعد استثماراً في وجود الشركة واستدامتها في بيئة العمل المستقبلية المعقدة</w:t>
      </w:r>
      <w:r w:rsidRPr="0062732F">
        <w:rPr>
          <w:rFonts w:ascii="Sakkal Majalla" w:hAnsi="Sakkal Majalla" w:cs="Sakkal Majalla"/>
          <w:sz w:val="28"/>
          <w:szCs w:val="28"/>
        </w:rPr>
        <w:t>.</w:t>
      </w:r>
    </w:p>
    <w:p w14:paraId="63C84BE4" w14:textId="28F51E28" w:rsidR="009A03A7" w:rsidRDefault="009A03A7" w:rsidP="002A6F92">
      <w:pPr>
        <w:jc w:val="both"/>
        <w:rPr>
          <w:rFonts w:ascii="Sakkal Majalla" w:hAnsi="Sakkal Majalla" w:cs="Sakkal Majalla"/>
          <w:sz w:val="28"/>
          <w:szCs w:val="28"/>
          <w:rtl/>
        </w:rPr>
      </w:pPr>
      <w:r w:rsidRPr="0062732F">
        <w:rPr>
          <w:rFonts w:ascii="Sakkal Majalla" w:hAnsi="Sakkal Majalla" w:cs="Sakkal Majalla"/>
          <w:sz w:val="28"/>
          <w:szCs w:val="28"/>
          <w:rtl/>
        </w:rPr>
        <w:t>عند الانتهاء من تقييم المخاطر، يصبح لدى إدارة الموارد البشرية في شركة بن زقر رؤية شاملة للمخاطر المحددة والمتعلقة بالذكاء الاصطناعي والأتمتة. يُمكّن هذا التقييم الشركة من تنسيق استراتيجيات مواجهة المخاطر المستقبلية، سواء كان ذلك عبر تعزيز التدابير الوقائية، أو تخصيص الموارد بشكل أكثر فعالية لمجابهة الأثر السلبي المحتمل. في النهاية، يعزز تقييم المخاطر من قدرة الشركة على التكيف مع التحديات الحالية والمستقبلية، ويعزز بالتالي من قدرتها التنافسية واستدامتها في سوق متغير بسرعة</w:t>
      </w:r>
      <w:r w:rsidRPr="0062732F">
        <w:rPr>
          <w:rFonts w:ascii="Sakkal Majalla" w:hAnsi="Sakkal Majalla" w:cs="Sakkal Majalla"/>
          <w:sz w:val="28"/>
          <w:szCs w:val="28"/>
        </w:rPr>
        <w:t>.</w:t>
      </w:r>
    </w:p>
    <w:p w14:paraId="3C175148" w14:textId="77777777" w:rsidR="003605EE" w:rsidRPr="0062732F" w:rsidRDefault="003605EE" w:rsidP="002A6F92">
      <w:pPr>
        <w:jc w:val="both"/>
        <w:rPr>
          <w:rFonts w:ascii="Sakkal Majalla" w:hAnsi="Sakkal Majalla" w:cs="Sakkal Majalla"/>
          <w:sz w:val="28"/>
          <w:szCs w:val="28"/>
          <w:rtl/>
        </w:rPr>
      </w:pPr>
    </w:p>
    <w:p w14:paraId="2367939B" w14:textId="35F219B2"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معالجة المخاطر</w:t>
      </w:r>
    </w:p>
    <w:p w14:paraId="0254EFA0" w14:textId="5032B6BD" w:rsidR="009A03A7" w:rsidRDefault="00B9467F" w:rsidP="009A03A7">
      <w:pPr>
        <w:jc w:val="both"/>
        <w:rPr>
          <w:rFonts w:ascii="Sakkal Majalla" w:hAnsi="Sakkal Majalla" w:cs="Sakkal Majalla"/>
          <w:sz w:val="28"/>
          <w:szCs w:val="28"/>
          <w:rtl/>
        </w:rPr>
      </w:pPr>
      <w:r w:rsidRPr="0062732F">
        <w:rPr>
          <w:rFonts w:ascii="Sakkal Majalla" w:hAnsi="Sakkal Majalla" w:cs="Sakkal Majalla"/>
          <w:sz w:val="28"/>
          <w:szCs w:val="28"/>
          <w:rtl/>
        </w:rPr>
        <w:t xml:space="preserve">تعتبر معالجة المخاطر </w:t>
      </w:r>
      <w:r w:rsidR="009A03A7" w:rsidRPr="0062732F">
        <w:rPr>
          <w:rFonts w:ascii="Sakkal Majalla" w:hAnsi="Sakkal Majalla" w:cs="Sakkal Majalla"/>
          <w:sz w:val="28"/>
          <w:szCs w:val="28"/>
          <w:rtl/>
        </w:rPr>
        <w:t xml:space="preserve">هي المرحلة الفعلية التي يتعامل من خلالها إدارة الموارد البشرية مع المخاطر المحددة والمحللة التي تمت في الخطوات السابقة. في هذا السياق، يتطلب الأمر تفعيل استراتيجيات متكاملة تهدف إلى تقليل المخاطر أو التخلص منها بشكل كامل، وذلك من خلال مجموعة من الإجراءات المبنية على بيانات دقيقة وتوقعات موضوعية. </w:t>
      </w:r>
      <w:r w:rsidR="009A03A7" w:rsidRPr="0062732F">
        <w:rPr>
          <w:rFonts w:ascii="Sakkal Majalla" w:hAnsi="Sakkal Majalla" w:cs="Sakkal Majalla"/>
          <w:sz w:val="28"/>
          <w:szCs w:val="28"/>
          <w:rtl/>
        </w:rPr>
        <w:lastRenderedPageBreak/>
        <w:t>تتضمن هذه الاستراتيجيات عادةً تحسين العمليات الداخلية، وتبني التدابير الوقائية، وضبط السياسات المتبعة في إدارة التوظيف والتدريب</w:t>
      </w:r>
      <w:r w:rsidR="009A03A7" w:rsidRPr="0062732F">
        <w:rPr>
          <w:rFonts w:ascii="Sakkal Majalla" w:hAnsi="Sakkal Majalla" w:cs="Sakkal Majalla"/>
          <w:sz w:val="28"/>
          <w:szCs w:val="28"/>
        </w:rPr>
        <w:t>.</w:t>
      </w:r>
      <w:r w:rsidR="009A03A7">
        <w:rPr>
          <w:rFonts w:ascii="Sakkal Majalla" w:hAnsi="Sakkal Majalla" w:cs="Sakkal Majalla" w:hint="cs"/>
          <w:sz w:val="28"/>
          <w:szCs w:val="28"/>
          <w:rtl/>
        </w:rPr>
        <w:t xml:space="preserve"> كما تعد </w:t>
      </w:r>
      <w:r w:rsidRPr="0062732F">
        <w:rPr>
          <w:rFonts w:ascii="Sakkal Majalla" w:hAnsi="Sakkal Majalla" w:cs="Sakkal Majalla"/>
          <w:sz w:val="28"/>
          <w:szCs w:val="28"/>
          <w:rtl/>
        </w:rPr>
        <w:t>جزءًا حيويًا من إدارة الموارد البشرية في عصر الذكاء الاصطناعي والأتمتة، حيث تساهم تقنيات الذكاء الاصطناعي في تحديد وإدارة المخاطر بفاعلية أكبر. عند معالجة المخاطر، يجب أولاً تقييم المخاطر المحددة مسبقًا من خلال خطوات التحديد والتحليل والتقييم، ما يتيح للمديرين اتخاذ قرارات مبنية على البيانات. تشتمل المعالجة الفعّالة للمخاطر على عدة استراتيجيات، منها تجنب المخاطر، تقليل المخاطر، نقل المخاطر، وقبول المخاطر. تعتمد الخيارات المناسبة على طبيعة المخاطر ومدى تأثيرها على الأداء المؤسسي</w:t>
      </w:r>
      <w:r w:rsidRPr="0062732F">
        <w:rPr>
          <w:rFonts w:ascii="Sakkal Majalla" w:hAnsi="Sakkal Majalla" w:cs="Sakkal Majalla"/>
          <w:sz w:val="28"/>
          <w:szCs w:val="28"/>
        </w:rPr>
        <w:t>.</w:t>
      </w:r>
    </w:p>
    <w:p w14:paraId="201A3E0F" w14:textId="027FB902" w:rsidR="009A03A7" w:rsidRPr="0062732F" w:rsidRDefault="009A03A7" w:rsidP="009A03A7">
      <w:pPr>
        <w:jc w:val="both"/>
        <w:rPr>
          <w:rFonts w:ascii="Sakkal Majalla" w:hAnsi="Sakkal Majalla" w:cs="Sakkal Majalla"/>
          <w:sz w:val="28"/>
          <w:szCs w:val="28"/>
          <w:rtl/>
        </w:rPr>
      </w:pPr>
      <w:r w:rsidRPr="0062732F">
        <w:rPr>
          <w:rFonts w:ascii="Sakkal Majalla" w:hAnsi="Sakkal Majalla" w:cs="Sakkal Majalla"/>
          <w:sz w:val="28"/>
          <w:szCs w:val="28"/>
          <w:rtl/>
        </w:rPr>
        <w:t>من منظورٍ تطبيقي، يمكن أن تلعب التقنيات الحديثة مثل الذكاء الاصطناعي والأتمتة دورًا حاسمًا في تعزيز فعالية معالجة المخاطر. فعلى سبيل المثال، يمكن استخدام خوارزميات التعلم الآلي لتحليل أنماط السلوك والبيانات التاريخية، مما يتيح تصور المخاطر المستقبلية بطرق لم تكن ممكنة سابقًا. بالإضافة إلى ذلك، يمكّن استخدام الأنظمة الأوتوماتيكية من تحسين إدارة البيانات، مما يؤدي إلى تخفيض الأخطاء البشرية التي قد تسهم في نشوء المخاطر. وهذا يتطلب من فرق إدارة الموارد البشرية أن تكون مدربة جيدًا على قراءة وتفسير البيانات ونتائج الأنظمة التكنولوجية</w:t>
      </w:r>
      <w:r w:rsidRPr="0062732F">
        <w:rPr>
          <w:rFonts w:ascii="Sakkal Majalla" w:hAnsi="Sakkal Majalla" w:cs="Sakkal Majalla"/>
          <w:sz w:val="28"/>
          <w:szCs w:val="28"/>
        </w:rPr>
        <w:t>.</w:t>
      </w:r>
    </w:p>
    <w:p w14:paraId="49305223" w14:textId="3DE341C5" w:rsidR="009A03A7" w:rsidRPr="0062732F" w:rsidRDefault="00B9467F" w:rsidP="009A03A7">
      <w:pPr>
        <w:jc w:val="both"/>
        <w:rPr>
          <w:rFonts w:ascii="Sakkal Majalla" w:hAnsi="Sakkal Majalla" w:cs="Sakkal Majalla"/>
          <w:sz w:val="28"/>
          <w:szCs w:val="28"/>
          <w:rtl/>
        </w:rPr>
      </w:pPr>
      <w:r w:rsidRPr="0062732F">
        <w:rPr>
          <w:rFonts w:ascii="Sakkal Majalla" w:hAnsi="Sakkal Majalla" w:cs="Sakkal Majalla"/>
          <w:sz w:val="28"/>
          <w:szCs w:val="28"/>
          <w:rtl/>
        </w:rPr>
        <w:t>على سبيل المثال، قد تقوم شركة بن زقر بتحليل تأثير أتمتة العمليات على القوى العاملة وتحديد إمكانية تقليص الوظائف. في هذه الحالة، يمكن استخدام استراتيجيات مثل التدريب وإعادة التأهيل للموظفين المتأثرين كوسيلة لتقليل المخاطر، مما يعزز من استعدادهم للتكيف مع بيئات العمل التكنولوجية الحديثة. كذلك، يمكن تطوير استراتيجية نقل المخاطر من خلال التأمين ضد فقدان الوظائف بسبب الأتمتة، مما يحمي الشركة من تبعات مالية جسيمة</w:t>
      </w:r>
      <w:r w:rsidRPr="0062732F">
        <w:rPr>
          <w:rFonts w:ascii="Sakkal Majalla" w:hAnsi="Sakkal Majalla" w:cs="Sakkal Majalla"/>
          <w:sz w:val="28"/>
          <w:szCs w:val="28"/>
        </w:rPr>
        <w:t>.</w:t>
      </w:r>
    </w:p>
    <w:p w14:paraId="759E6521" w14:textId="77777777" w:rsidR="009A03A7" w:rsidRPr="0062732F" w:rsidRDefault="009A03A7" w:rsidP="009A03A7">
      <w:pPr>
        <w:jc w:val="both"/>
        <w:rPr>
          <w:rFonts w:ascii="Sakkal Majalla" w:hAnsi="Sakkal Majalla" w:cs="Sakkal Majalla"/>
          <w:sz w:val="28"/>
          <w:szCs w:val="28"/>
          <w:rtl/>
        </w:rPr>
      </w:pPr>
      <w:r>
        <w:rPr>
          <w:rFonts w:ascii="Sakkal Majalla" w:hAnsi="Sakkal Majalla" w:cs="Sakkal Majalla" w:hint="cs"/>
          <w:sz w:val="28"/>
          <w:szCs w:val="28"/>
          <w:rtl/>
        </w:rPr>
        <w:t>كما</w:t>
      </w:r>
      <w:r w:rsidRPr="0062732F">
        <w:rPr>
          <w:rFonts w:ascii="Sakkal Majalla" w:hAnsi="Sakkal Majalla" w:cs="Sakkal Majalla"/>
          <w:sz w:val="28"/>
          <w:szCs w:val="28"/>
          <w:rtl/>
        </w:rPr>
        <w:t xml:space="preserve"> ينبغي أن تتضمن معالجة المخاطر إنشاء خطط استجابة توضح كيفية التعامل مع المخاطر إذا تحققت. هذه الخطط تتطلب التنسيق بين مختلف الإدارات لضمان تكامل جهود التعامل مع المخاطر. تشمل هذه الخطط غالبًا تدابير طارئة، مثل عمليات الإجلاء أو استراتيجيات التحكم في الأزمات، والتي يمكن أن تخفف من آثار المخاطر المحتملة على كفاءة العمل واستمراريته. في النهاية، يتطلب نجاح معالجة المخاطر تواصلًا فعالًا وعروض مستمرة للأداء، مما يسهم في تعزيز ثقافة الوعي بالمخاطر ضمن بيئة العمل وتعزيز استجابة الجميع لمختلف التحديات</w:t>
      </w:r>
      <w:r w:rsidRPr="0062732F">
        <w:rPr>
          <w:rFonts w:ascii="Sakkal Majalla" w:hAnsi="Sakkal Majalla" w:cs="Sakkal Majalla"/>
          <w:sz w:val="28"/>
          <w:szCs w:val="28"/>
        </w:rPr>
        <w:t>.</w:t>
      </w:r>
    </w:p>
    <w:p w14:paraId="326EB233" w14:textId="7777777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علاوة على ذلك، يجب أن تتضمن استراتيجيات معالجة المخاطر مقاربة للتواصل المستمر مع الموظفين. إنشاء قنوات مفتوحة للتواصل حول المخاطر المحتملة وتأثيرات الأتمتة يمكن أن يسهم في تعزيز الثقة بين الإدارة والموظفين ويقلل من الفوضى الناتجة عن تغييرات غير متوقعة. على سبيل المثال، يمكن عقد جلسات توعوية وعقد ورش عمل لتوضيح كيفية استخدام الذكاء الاصطناعي في تسهيل العمليات، مما يزيد من انخراط الموظفين كمساهمين في الحلول بدلاً من كونهم ضحايا للقرارات الجديدة</w:t>
      </w:r>
      <w:r w:rsidRPr="0062732F">
        <w:rPr>
          <w:rFonts w:ascii="Sakkal Majalla" w:hAnsi="Sakkal Majalla" w:cs="Sakkal Majalla"/>
          <w:sz w:val="28"/>
          <w:szCs w:val="28"/>
        </w:rPr>
        <w:t>.</w:t>
      </w:r>
    </w:p>
    <w:p w14:paraId="18BBE177" w14:textId="29EAC9A8" w:rsidR="0086081C" w:rsidRDefault="00B9467F" w:rsidP="009A03A7">
      <w:pPr>
        <w:jc w:val="both"/>
        <w:rPr>
          <w:rFonts w:ascii="Sakkal Majalla" w:hAnsi="Sakkal Majalla" w:cs="Sakkal Majalla"/>
          <w:sz w:val="28"/>
          <w:szCs w:val="28"/>
          <w:rtl/>
        </w:rPr>
      </w:pPr>
      <w:r w:rsidRPr="0062732F">
        <w:rPr>
          <w:rFonts w:ascii="Sakkal Majalla" w:hAnsi="Sakkal Majalla" w:cs="Sakkal Majalla"/>
          <w:sz w:val="28"/>
          <w:szCs w:val="28"/>
          <w:rtl/>
        </w:rPr>
        <w:t>وفي النهاية، تعد معالجة المخاطر في سياق إدارة الموارد البشرية ضرورية لضمان الأمان والاستدامة في بيئة العمل المتغيرة. من خلال دمج تقنيات الذكاء الاصطناعي في استراتيجيات الإدارة، يمكن للشركة تحقيق توازن بين الاستفادة من الابتكارات الجديدة والتقليل من الأثر السلبي على العنصر البشري، مما يعزز من أداء الشركة ويحسن من تجربتها التنظيمية</w:t>
      </w:r>
      <w:r w:rsidRPr="0062732F">
        <w:rPr>
          <w:rFonts w:ascii="Sakkal Majalla" w:hAnsi="Sakkal Majalla" w:cs="Sakkal Majalla"/>
          <w:sz w:val="28"/>
          <w:szCs w:val="28"/>
        </w:rPr>
        <w:t>.</w:t>
      </w:r>
    </w:p>
    <w:p w14:paraId="53A4FB6D" w14:textId="77777777" w:rsidR="002A6F92" w:rsidRPr="0062732F" w:rsidRDefault="002A6F92" w:rsidP="009A03A7">
      <w:pPr>
        <w:jc w:val="both"/>
        <w:rPr>
          <w:rFonts w:ascii="Sakkal Majalla" w:hAnsi="Sakkal Majalla" w:cs="Sakkal Majalla"/>
          <w:sz w:val="28"/>
          <w:szCs w:val="28"/>
          <w:rtl/>
        </w:rPr>
      </w:pPr>
    </w:p>
    <w:p w14:paraId="185300D6" w14:textId="46413FA0" w:rsidR="00B9467F" w:rsidRPr="00B9467F" w:rsidRDefault="00B9467F" w:rsidP="0062732F">
      <w:pPr>
        <w:jc w:val="both"/>
        <w:rPr>
          <w:rFonts w:ascii="Sakkal Majalla" w:hAnsi="Sakkal Majalla" w:cs="Sakkal Majalla"/>
          <w:sz w:val="28"/>
          <w:szCs w:val="28"/>
          <w:u w:val="single"/>
          <w:rtl/>
        </w:rPr>
      </w:pPr>
      <w:r w:rsidRPr="00B9467F">
        <w:rPr>
          <w:rFonts w:ascii="Sakkal Majalla" w:hAnsi="Sakkal Majalla" w:cs="Sakkal Majalla"/>
          <w:sz w:val="28"/>
          <w:szCs w:val="28"/>
          <w:u w:val="single"/>
          <w:rtl/>
        </w:rPr>
        <w:t>مراقبة المخاطر</w:t>
      </w:r>
    </w:p>
    <w:p w14:paraId="4353E01E" w14:textId="77777777" w:rsidR="00B9467F" w:rsidRPr="0062732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تُعتبر مراقبة المخاطر من المراحل الأساسية في إدارة المخاطر داخل أي منظمة، بما في ذلك شركة بن زقر، خاصة في سياق تأثير الذكاء الاصطناعي والأتمتة على إدارة الموارد البشرية. يركز هذا القسم على أهمية تتبع المخاطر والتغيرات في المشهد الإنساني والتكنولوجي باستمرار، حيث توفر مراقبة المخاطر وسيلة استباقية لفهم وتوقع الأحداث التي قد تؤثر على سير العمل. من خلال وضع برنامج لمراقبة المخاطر، تُتيح الشركة لنفسها القدرة على تقييم فعالية استراتيجيات إدارة المخاطر المتبعة، والتكيف مع أي تغييرات قد تحدث في البيئة الداخلية أو الخارجية</w:t>
      </w:r>
      <w:r w:rsidRPr="0062732F">
        <w:rPr>
          <w:rFonts w:ascii="Sakkal Majalla" w:hAnsi="Sakkal Majalla" w:cs="Sakkal Majalla"/>
          <w:sz w:val="28"/>
          <w:szCs w:val="28"/>
        </w:rPr>
        <w:t>.</w:t>
      </w:r>
    </w:p>
    <w:p w14:paraId="03C9B897" w14:textId="5C75EA28" w:rsidR="00B9467F" w:rsidRPr="0062732F" w:rsidRDefault="00B9467F" w:rsidP="0086081C">
      <w:pPr>
        <w:jc w:val="both"/>
        <w:rPr>
          <w:rFonts w:ascii="Sakkal Majalla" w:hAnsi="Sakkal Majalla" w:cs="Sakkal Majalla"/>
          <w:sz w:val="28"/>
          <w:szCs w:val="28"/>
          <w:rtl/>
        </w:rPr>
      </w:pPr>
      <w:r w:rsidRPr="0062732F">
        <w:rPr>
          <w:rFonts w:ascii="Sakkal Majalla" w:hAnsi="Sakkal Majalla" w:cs="Sakkal Majalla"/>
          <w:sz w:val="28"/>
          <w:szCs w:val="28"/>
          <w:rtl/>
        </w:rPr>
        <w:t>تتضمن عملية مراقبة المخاطر العديد من الأدوات والتقنيات، مثل استخدام تحليلات البيانات الكبيرة والذكاء الاصطناعي لتحسين القدرة على تحديد نسبة المخاطر والتنبؤ بها. من خلال تحليل البيانات المتاحة، يمكن لفريق إدارة الموارد البشرية اكتشاف أنماط أو اتجاهات معينة تشير إلى نقاط الضعف المحتملة أو التهديدات المحتملة. كما يساهم الأتمتة في تحسين دقة البيانات وسرعة المعالجة، مما يتيح للشركة الاستجابة بسرعة واستباقية لمختلف السيناريوهات التي قد تنشأ</w:t>
      </w:r>
      <w:r w:rsidRPr="0062732F">
        <w:rPr>
          <w:rFonts w:ascii="Sakkal Majalla" w:hAnsi="Sakkal Majalla" w:cs="Sakkal Majalla"/>
          <w:sz w:val="28"/>
          <w:szCs w:val="28"/>
        </w:rPr>
        <w:t>.</w:t>
      </w:r>
      <w:r w:rsidR="0086081C">
        <w:rPr>
          <w:rFonts w:ascii="Sakkal Majalla" w:hAnsi="Sakkal Majalla" w:cs="Sakkal Majalla" w:hint="cs"/>
          <w:sz w:val="28"/>
          <w:szCs w:val="28"/>
          <w:rtl/>
        </w:rPr>
        <w:t xml:space="preserve"> </w:t>
      </w:r>
      <w:r w:rsidR="0086081C" w:rsidRPr="0062732F">
        <w:rPr>
          <w:rFonts w:ascii="Sakkal Majalla" w:hAnsi="Sakkal Majalla" w:cs="Sakkal Majalla"/>
          <w:sz w:val="28"/>
          <w:szCs w:val="28"/>
          <w:rtl/>
        </w:rPr>
        <w:t>تشمل عملية مراقبة المخاطر عدة أدوات ووسائل، يساهم في وجودها الذكاء الاصطناعي وتقنيات الأتمتة. حيث تعتمد الشركات اليوم على تحليل البيانات الكبيرة</w:t>
      </w:r>
      <w:r w:rsidR="0086081C" w:rsidRPr="0062732F">
        <w:rPr>
          <w:rFonts w:ascii="Sakkal Majalla" w:hAnsi="Sakkal Majalla" w:cs="Sakkal Majalla"/>
          <w:sz w:val="28"/>
          <w:szCs w:val="28"/>
        </w:rPr>
        <w:t xml:space="preserve"> (Big Data) </w:t>
      </w:r>
      <w:r w:rsidR="0086081C" w:rsidRPr="0062732F">
        <w:rPr>
          <w:rFonts w:ascii="Sakkal Majalla" w:hAnsi="Sakkal Majalla" w:cs="Sakkal Majalla"/>
          <w:sz w:val="28"/>
          <w:szCs w:val="28"/>
          <w:rtl/>
        </w:rPr>
        <w:t>وذكاء الأعمال</w:t>
      </w:r>
      <w:r w:rsidR="0086081C" w:rsidRPr="0062732F">
        <w:rPr>
          <w:rFonts w:ascii="Sakkal Majalla" w:hAnsi="Sakkal Majalla" w:cs="Sakkal Majalla"/>
          <w:sz w:val="28"/>
          <w:szCs w:val="28"/>
        </w:rPr>
        <w:t xml:space="preserve"> (Business Intelligence) </w:t>
      </w:r>
      <w:r w:rsidR="0086081C" w:rsidRPr="0062732F">
        <w:rPr>
          <w:rFonts w:ascii="Sakkal Majalla" w:hAnsi="Sakkal Majalla" w:cs="Sakkal Majalla"/>
          <w:sz w:val="28"/>
          <w:szCs w:val="28"/>
          <w:rtl/>
        </w:rPr>
        <w:t>لمتابعة المخاطر وقدرتها على الانتقال بين الارتفاع والانخفاض. توجد أنظمة تكنولوجية متقدمة تقوم بجمع وتحليل البيانات بشكل مستمر، مما يسمح للإدارة بتحديد الاتجاهات السلبية والتفاعلات المبكرة التي تشير إلى انحرافات في المخاطر. علاوة على ذلك، فإن الأتمتة تعمل على تعزيز كفاءة الإجراءات المتبعة لمراقبة المخاطر من خلال الإبلاغ عن أي ملاحظات أو تحذيرات بشكل فوري، وبالتالي تضمن توافر المعلومات في الوقت المناسب</w:t>
      </w:r>
      <w:r w:rsidR="0086081C" w:rsidRPr="0062732F">
        <w:rPr>
          <w:rFonts w:ascii="Sakkal Majalla" w:hAnsi="Sakkal Majalla" w:cs="Sakkal Majalla"/>
          <w:sz w:val="28"/>
          <w:szCs w:val="28"/>
        </w:rPr>
        <w:t>.</w:t>
      </w:r>
    </w:p>
    <w:p w14:paraId="6E27AC9D" w14:textId="6CBB3C97" w:rsidR="00B9467F" w:rsidRDefault="00B9467F" w:rsidP="0062732F">
      <w:pPr>
        <w:jc w:val="both"/>
        <w:rPr>
          <w:rFonts w:ascii="Sakkal Majalla" w:hAnsi="Sakkal Majalla" w:cs="Sakkal Majalla"/>
          <w:sz w:val="28"/>
          <w:szCs w:val="28"/>
          <w:rtl/>
        </w:rPr>
      </w:pPr>
      <w:r w:rsidRPr="0062732F">
        <w:rPr>
          <w:rFonts w:ascii="Sakkal Majalla" w:hAnsi="Sakkal Majalla" w:cs="Sakkal Majalla"/>
          <w:sz w:val="28"/>
          <w:szCs w:val="28"/>
          <w:rtl/>
        </w:rPr>
        <w:t>علاوة على ذلك، يجب أن تشمل مراقبة المخاطر آليات للتواصل الفعال بين مختلف الأقسام، مما يجعل الأمر أكثر سهولة لضمان التوزيع العادل للمعلومات حول المخاطر. من خلال دمج تكنولوجيا المعلومات والتحليلات المتقدمة في عملية المراقبة، تصبح الإدارة أكثر قدرة على اتخاذ قرارات مدروسة ومبنية على بيانات حقيقية، وهو ما يعزز من مرونة الشركة وقدرتها على التكيف مع التغيرات المحتملة. هكذا، تساهم مراقبة المخاطر في تعزيز الاستدامة والابتكار في شركة بن زقر، مما يتيح لها تحقيق أهدافها الاستراتيجية بفعالية</w:t>
      </w:r>
      <w:r w:rsidRPr="0062732F">
        <w:rPr>
          <w:rFonts w:ascii="Sakkal Majalla" w:hAnsi="Sakkal Majalla" w:cs="Sakkal Majalla"/>
          <w:sz w:val="28"/>
          <w:szCs w:val="28"/>
        </w:rPr>
        <w:t>.</w:t>
      </w:r>
    </w:p>
    <w:p w14:paraId="4862C1D9" w14:textId="5275005F" w:rsidR="00B9467F" w:rsidRPr="003605EE" w:rsidRDefault="0086081C" w:rsidP="003605EE">
      <w:pPr>
        <w:jc w:val="both"/>
        <w:rPr>
          <w:rFonts w:ascii="Sakkal Majalla" w:hAnsi="Sakkal Majalla" w:cs="Sakkal Majalla"/>
          <w:sz w:val="28"/>
          <w:szCs w:val="28"/>
          <w:rtl/>
        </w:rPr>
      </w:pPr>
      <w:r w:rsidRPr="0062732F">
        <w:rPr>
          <w:rFonts w:ascii="Sakkal Majalla" w:hAnsi="Sakkal Majalla" w:cs="Sakkal Majalla"/>
          <w:sz w:val="28"/>
          <w:szCs w:val="28"/>
          <w:rtl/>
        </w:rPr>
        <w:t>من الأهمية بمكان أن تكون هناك استجابة سريعة وفعالة عند اكتشاف أي تغييرات في مستوى المخاطر. يتوجب على الفرق المعنية إعداد خطط طوارئ تشمل خطوات تفاعل واضحة وضمان عدم تأثير أي تغيير على الأهداف الاستراتيجية للشركة. إن المراقبة المستمرة لا تقتصر فقط على اكتشاف المخاطر، بل تشمل أيضاً تقييم فعالية الإستراتيجيات القائمة وفحص مدى تكيف الموارد البشرية مع التغيرات المتعلقة بالمخاطر. من خلال هذه العملية، يمكن للشركة تعزيز مرونتها وقدرتها على التكيف مع ظروف السوق المتغيرة، مما يعود بالنفع على استدامتها ونجاحها في بيئة الأعمال المتطورة</w:t>
      </w:r>
      <w:r w:rsidRPr="0062732F">
        <w:rPr>
          <w:rFonts w:ascii="Sakkal Majalla" w:hAnsi="Sakkal Majalla" w:cs="Sakkal Majalla"/>
          <w:sz w:val="28"/>
          <w:szCs w:val="28"/>
        </w:rPr>
        <w:t>.</w:t>
      </w:r>
    </w:p>
    <w:sectPr w:rsidR="00B9467F" w:rsidRPr="003605E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BCCA5" w14:textId="77777777" w:rsidR="00F462C3" w:rsidRDefault="00F462C3" w:rsidP="009125CE">
      <w:pPr>
        <w:spacing w:after="0" w:line="240" w:lineRule="auto"/>
      </w:pPr>
      <w:r>
        <w:separator/>
      </w:r>
    </w:p>
  </w:endnote>
  <w:endnote w:type="continuationSeparator" w:id="0">
    <w:p w14:paraId="06D2BEC1" w14:textId="77777777" w:rsidR="00F462C3" w:rsidRDefault="00F462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46193726"/>
      <w:docPartObj>
        <w:docPartGallery w:val="Page Numbers (Bottom of Page)"/>
        <w:docPartUnique/>
      </w:docPartObj>
    </w:sdtPr>
    <w:sdtEndPr>
      <w:rPr>
        <w:noProof/>
      </w:rPr>
    </w:sdtEndPr>
    <w:sdtContent>
      <w:p w14:paraId="485DEED6" w14:textId="45339BBB" w:rsidR="00DF2B8F" w:rsidRDefault="00DF2B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EF2882" w14:textId="77777777" w:rsidR="00DF2B8F" w:rsidRDefault="00DF2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6CDEA" w14:textId="77777777" w:rsidR="00F462C3" w:rsidRDefault="00F462C3" w:rsidP="009125CE">
      <w:pPr>
        <w:spacing w:after="0" w:line="240" w:lineRule="auto"/>
      </w:pPr>
      <w:r>
        <w:separator/>
      </w:r>
    </w:p>
  </w:footnote>
  <w:footnote w:type="continuationSeparator" w:id="0">
    <w:p w14:paraId="4558529F" w14:textId="77777777" w:rsidR="00F462C3" w:rsidRDefault="00F462C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351DE"/>
    <w:multiLevelType w:val="multilevel"/>
    <w:tmpl w:val="27CABB42"/>
    <w:lvl w:ilvl="0">
      <w:start w:val="1"/>
      <w:numFmt w:val="decimal"/>
      <w:lvlText w:val="%1."/>
      <w:lvlJc w:val="left"/>
      <w:pPr>
        <w:ind w:left="81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36328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0C6"/>
    <w:rsid w:val="00022A0F"/>
    <w:rsid w:val="00046C64"/>
    <w:rsid w:val="00090F21"/>
    <w:rsid w:val="000F44B4"/>
    <w:rsid w:val="00157A56"/>
    <w:rsid w:val="001902DB"/>
    <w:rsid w:val="001C2162"/>
    <w:rsid w:val="001E3662"/>
    <w:rsid w:val="001F76D0"/>
    <w:rsid w:val="00280530"/>
    <w:rsid w:val="002929AF"/>
    <w:rsid w:val="002A6F92"/>
    <w:rsid w:val="002E10D1"/>
    <w:rsid w:val="0033048E"/>
    <w:rsid w:val="003605EE"/>
    <w:rsid w:val="004163C7"/>
    <w:rsid w:val="004528B9"/>
    <w:rsid w:val="004E61A4"/>
    <w:rsid w:val="00533849"/>
    <w:rsid w:val="00571881"/>
    <w:rsid w:val="0062732F"/>
    <w:rsid w:val="00646FE3"/>
    <w:rsid w:val="0067356E"/>
    <w:rsid w:val="006878B6"/>
    <w:rsid w:val="006948DE"/>
    <w:rsid w:val="006B1C63"/>
    <w:rsid w:val="00710CFE"/>
    <w:rsid w:val="00750ABF"/>
    <w:rsid w:val="0077408E"/>
    <w:rsid w:val="00794702"/>
    <w:rsid w:val="007B0E54"/>
    <w:rsid w:val="007C326A"/>
    <w:rsid w:val="007D25B6"/>
    <w:rsid w:val="007E3A20"/>
    <w:rsid w:val="007F7647"/>
    <w:rsid w:val="0086081C"/>
    <w:rsid w:val="00877AAC"/>
    <w:rsid w:val="00896FE4"/>
    <w:rsid w:val="008D7CE6"/>
    <w:rsid w:val="008F1EAE"/>
    <w:rsid w:val="009125CE"/>
    <w:rsid w:val="00946F5F"/>
    <w:rsid w:val="009A03A7"/>
    <w:rsid w:val="009B6888"/>
    <w:rsid w:val="009C0161"/>
    <w:rsid w:val="009D108D"/>
    <w:rsid w:val="009E1436"/>
    <w:rsid w:val="009E5668"/>
    <w:rsid w:val="00A40CB4"/>
    <w:rsid w:val="00A432F7"/>
    <w:rsid w:val="00A82E93"/>
    <w:rsid w:val="00A85897"/>
    <w:rsid w:val="00AA79E9"/>
    <w:rsid w:val="00AB0A70"/>
    <w:rsid w:val="00AF3B4A"/>
    <w:rsid w:val="00AF5DC0"/>
    <w:rsid w:val="00B17E5F"/>
    <w:rsid w:val="00B268D5"/>
    <w:rsid w:val="00B60F09"/>
    <w:rsid w:val="00B613C2"/>
    <w:rsid w:val="00B63B0F"/>
    <w:rsid w:val="00B7678A"/>
    <w:rsid w:val="00B9467F"/>
    <w:rsid w:val="00BA3311"/>
    <w:rsid w:val="00BB2F25"/>
    <w:rsid w:val="00BC094B"/>
    <w:rsid w:val="00C21B70"/>
    <w:rsid w:val="00C476A8"/>
    <w:rsid w:val="00C72744"/>
    <w:rsid w:val="00C86E01"/>
    <w:rsid w:val="00CB2A44"/>
    <w:rsid w:val="00D04F62"/>
    <w:rsid w:val="00D22171"/>
    <w:rsid w:val="00D52480"/>
    <w:rsid w:val="00D558A2"/>
    <w:rsid w:val="00D85451"/>
    <w:rsid w:val="00DF2B8F"/>
    <w:rsid w:val="00E80FD9"/>
    <w:rsid w:val="00F462C3"/>
    <w:rsid w:val="00F546CE"/>
    <w:rsid w:val="00F658BE"/>
    <w:rsid w:val="00F925D0"/>
    <w:rsid w:val="00FC1383"/>
    <w:rsid w:val="00FE2C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946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356E"/>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67356E"/>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67356E"/>
    <w:rPr>
      <w:rFonts w:asciiTheme="majorHAnsi" w:eastAsiaTheme="majorEastAsia" w:hAnsiTheme="majorHAnsi" w:cstheme="majorBidi"/>
      <w:b/>
      <w:bCs/>
      <w:color w:val="4472C4" w:themeColor="accent1"/>
      <w:kern w:val="0"/>
      <w:sz w:val="26"/>
      <w:szCs w:val="26"/>
      <w14:ligatures w14:val="none"/>
    </w:rPr>
  </w:style>
  <w:style w:type="character" w:customStyle="1" w:styleId="Heading3Char">
    <w:name w:val="Heading 3 Char"/>
    <w:basedOn w:val="DefaultParagraphFont"/>
    <w:link w:val="Heading3"/>
    <w:uiPriority w:val="9"/>
    <w:rsid w:val="0067356E"/>
    <w:rPr>
      <w:rFonts w:asciiTheme="majorHAnsi" w:eastAsiaTheme="majorEastAsia" w:hAnsiTheme="majorHAnsi" w:cstheme="majorBidi"/>
      <w:b/>
      <w:bCs/>
      <w:color w:val="4472C4" w:themeColor="accent1"/>
      <w:kern w:val="0"/>
      <w14:ligatures w14:val="none"/>
    </w:rPr>
  </w:style>
  <w:style w:type="paragraph" w:styleId="ListParagraph">
    <w:name w:val="List Paragraph"/>
    <w:basedOn w:val="Normal"/>
    <w:uiPriority w:val="34"/>
    <w:qFormat/>
    <w:rsid w:val="0067356E"/>
    <w:pPr>
      <w:ind w:left="720"/>
      <w:contextualSpacing/>
    </w:pPr>
  </w:style>
  <w:style w:type="character" w:styleId="Hyperlink">
    <w:name w:val="Hyperlink"/>
    <w:basedOn w:val="DefaultParagraphFont"/>
    <w:uiPriority w:val="99"/>
    <w:unhideWhenUsed/>
    <w:rsid w:val="00B268D5"/>
    <w:rPr>
      <w:color w:val="0563C1" w:themeColor="hyperlink"/>
      <w:u w:val="single"/>
    </w:rPr>
  </w:style>
  <w:style w:type="character" w:styleId="UnresolvedMention">
    <w:name w:val="Unresolved Mention"/>
    <w:basedOn w:val="DefaultParagraphFont"/>
    <w:uiPriority w:val="99"/>
    <w:semiHidden/>
    <w:unhideWhenUsed/>
    <w:rsid w:val="00B268D5"/>
    <w:rPr>
      <w:color w:val="605E5C"/>
      <w:shd w:val="clear" w:color="auto" w:fill="E1DFDD"/>
    </w:rPr>
  </w:style>
  <w:style w:type="character" w:customStyle="1" w:styleId="Heading1Char">
    <w:name w:val="Heading 1 Char"/>
    <w:basedOn w:val="DefaultParagraphFont"/>
    <w:link w:val="Heading1"/>
    <w:uiPriority w:val="9"/>
    <w:rsid w:val="00B9467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92096">
      <w:bodyDiv w:val="1"/>
      <w:marLeft w:val="0"/>
      <w:marRight w:val="0"/>
      <w:marTop w:val="0"/>
      <w:marBottom w:val="0"/>
      <w:divBdr>
        <w:top w:val="none" w:sz="0" w:space="0" w:color="auto"/>
        <w:left w:val="none" w:sz="0" w:space="0" w:color="auto"/>
        <w:bottom w:val="none" w:sz="0" w:space="0" w:color="auto"/>
        <w:right w:val="none" w:sz="0" w:space="0" w:color="auto"/>
      </w:divBdr>
    </w:div>
    <w:div w:id="648637023">
      <w:bodyDiv w:val="1"/>
      <w:marLeft w:val="0"/>
      <w:marRight w:val="0"/>
      <w:marTop w:val="0"/>
      <w:marBottom w:val="0"/>
      <w:divBdr>
        <w:top w:val="none" w:sz="0" w:space="0" w:color="auto"/>
        <w:left w:val="none" w:sz="0" w:space="0" w:color="auto"/>
        <w:bottom w:val="none" w:sz="0" w:space="0" w:color="auto"/>
        <w:right w:val="none" w:sz="0" w:space="0" w:color="auto"/>
      </w:divBdr>
    </w:div>
    <w:div w:id="1058481665">
      <w:bodyDiv w:val="1"/>
      <w:marLeft w:val="0"/>
      <w:marRight w:val="0"/>
      <w:marTop w:val="0"/>
      <w:marBottom w:val="0"/>
      <w:divBdr>
        <w:top w:val="none" w:sz="0" w:space="0" w:color="auto"/>
        <w:left w:val="none" w:sz="0" w:space="0" w:color="auto"/>
        <w:bottom w:val="none" w:sz="0" w:space="0" w:color="auto"/>
        <w:right w:val="none" w:sz="0" w:space="0" w:color="auto"/>
      </w:divBdr>
    </w:div>
    <w:div w:id="1891919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32</Pages>
  <Words>10883</Words>
  <Characters>62039</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Alaa Sameer Solaimani</cp:lastModifiedBy>
  <cp:revision>5</cp:revision>
  <dcterms:created xsi:type="dcterms:W3CDTF">2025-04-11T15:03:00Z</dcterms:created>
  <dcterms:modified xsi:type="dcterms:W3CDTF">2025-04-11T15:57:00Z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