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37711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13A6E">
        <w:rPr>
          <w:rFonts w:hint="cs"/>
          <w:b/>
          <w:bCs/>
          <w:sz w:val="24"/>
          <w:szCs w:val="24"/>
          <w:rtl/>
          <w:lang w:bidi="ar-SY"/>
        </w:rPr>
        <w:t>محمد بن علي بن محمد الطريف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DC1DC9F" w14:textId="77777777" w:rsidR="00FA6931" w:rsidRPr="008D74D3" w:rsidRDefault="00FA6931" w:rsidP="00FA6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9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9D2B6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994EF1" w14:textId="77777777" w:rsidR="005436E0" w:rsidRDefault="001B3DBF" w:rsidP="00551F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عام: </w:t>
            </w:r>
            <w:r w:rsidR="00551F8E" w:rsidRPr="00551F8E">
              <w:rPr>
                <w:rtl/>
              </w:rPr>
              <w:t>لم يوضح القطاع أو المجال المكاني للدراسة،</w:t>
            </w:r>
          </w:p>
          <w:p w14:paraId="1F70FCD2" w14:textId="1EC1C349" w:rsidR="00551F8E" w:rsidRDefault="00551F8E" w:rsidP="00551F8E">
            <w:pPr>
              <w:bidi/>
              <w:jc w:val="center"/>
            </w:pPr>
            <w:r>
              <w:rPr>
                <w:rFonts w:hint="cs"/>
                <w:rtl/>
              </w:rPr>
              <w:t>نقترح:</w:t>
            </w:r>
            <w:r w:rsidRPr="00551F8E">
              <w:rPr>
                <w:rtl/>
              </w:rPr>
              <w:t xml:space="preserve"> </w:t>
            </w:r>
            <w:r w:rsidRPr="00551F8E">
              <w:rPr>
                <w:rtl/>
              </w:rPr>
              <w:t>فاعلية استراتيجيات إدارة التغيير في التصدي للصراع المؤسسي: دراسة تطبيقية على [تحديد القطاع]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96EDEB" w14:textId="08551DCA" w:rsidR="00551F8E" w:rsidRPr="00551F8E" w:rsidRDefault="00551F8E" w:rsidP="00551F8E">
            <w:pPr>
              <w:bidi/>
              <w:jc w:val="center"/>
            </w:pPr>
            <w:r w:rsidRPr="00551F8E">
              <w:rPr>
                <w:rtl/>
              </w:rPr>
              <w:t>تقليص المقدمة مع التركيز على</w:t>
            </w:r>
            <w:r w:rsidRPr="00551F8E">
              <w:t>:</w:t>
            </w:r>
          </w:p>
          <w:p w14:paraId="19324663" w14:textId="77777777" w:rsidR="00551F8E" w:rsidRPr="00551F8E" w:rsidRDefault="00551F8E" w:rsidP="00551F8E">
            <w:pPr>
              <w:bidi/>
              <w:jc w:val="center"/>
            </w:pPr>
            <w:r w:rsidRPr="00551F8E">
              <w:rPr>
                <w:rtl/>
              </w:rPr>
              <w:t>أهمية موضوع إدارة التغيير والصراع التنظيمي في البيئة المعاصرة</w:t>
            </w:r>
            <w:r w:rsidRPr="00551F8E">
              <w:t>.</w:t>
            </w:r>
          </w:p>
          <w:p w14:paraId="38C30621" w14:textId="77777777" w:rsidR="00551F8E" w:rsidRPr="00551F8E" w:rsidRDefault="00551F8E" w:rsidP="00551F8E">
            <w:pPr>
              <w:bidi/>
              <w:jc w:val="center"/>
            </w:pPr>
            <w:r w:rsidRPr="00551F8E">
              <w:rPr>
                <w:rtl/>
              </w:rPr>
              <w:t>الإشارة المباشرة إلى متغيرات الدراسة (استراتيجيات إدارة التغيير، الصراع المؤسسي)</w:t>
            </w:r>
            <w:r w:rsidRPr="00551F8E">
              <w:t>.</w:t>
            </w:r>
          </w:p>
          <w:p w14:paraId="2B044E4C" w14:textId="50488E26" w:rsidR="002269CD" w:rsidRPr="00551F8E" w:rsidRDefault="002269CD" w:rsidP="00551F8E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213431" w14:textId="77777777" w:rsidR="00551F8E" w:rsidRPr="00551F8E" w:rsidRDefault="00551F8E" w:rsidP="00551F8E">
            <w:pPr>
              <w:bidi/>
              <w:jc w:val="center"/>
            </w:pPr>
            <w:r w:rsidRPr="00551F8E">
              <w:rPr>
                <w:rtl/>
              </w:rPr>
              <w:t>صياغة مشكلة الدراسة بشكل كامل تشمل</w:t>
            </w:r>
            <w:r w:rsidRPr="00551F8E">
              <w:t>:</w:t>
            </w:r>
          </w:p>
          <w:p w14:paraId="66DC3F26" w14:textId="77777777" w:rsidR="00551F8E" w:rsidRPr="00551F8E" w:rsidRDefault="00551F8E" w:rsidP="00551F8E">
            <w:pPr>
              <w:numPr>
                <w:ilvl w:val="0"/>
                <w:numId w:val="3"/>
              </w:numPr>
              <w:bidi/>
              <w:ind w:left="0"/>
            </w:pPr>
            <w:r w:rsidRPr="00551F8E">
              <w:rPr>
                <w:rtl/>
              </w:rPr>
              <w:t>وصف واقعي</w:t>
            </w:r>
            <w:r w:rsidRPr="00551F8E">
              <w:t>: </w:t>
            </w:r>
            <w:r w:rsidRPr="00551F8E">
              <w:rPr>
                <w:rtl/>
              </w:rPr>
              <w:t>ارتفاع معدلات الصراع التنظيمي في المؤسسات التي تشهد تغييرات هيكلية</w:t>
            </w:r>
            <w:r w:rsidRPr="00551F8E">
              <w:t>.</w:t>
            </w:r>
          </w:p>
          <w:p w14:paraId="2A6F7EAE" w14:textId="77777777" w:rsidR="00551F8E" w:rsidRPr="00551F8E" w:rsidRDefault="00551F8E" w:rsidP="00551F8E">
            <w:pPr>
              <w:numPr>
                <w:ilvl w:val="0"/>
                <w:numId w:val="3"/>
              </w:numPr>
              <w:bidi/>
              <w:ind w:left="0"/>
            </w:pPr>
            <w:r w:rsidRPr="00551F8E">
              <w:rPr>
                <w:rtl/>
              </w:rPr>
              <w:t>الفجوة البحثية</w:t>
            </w:r>
            <w:r w:rsidRPr="00551F8E">
              <w:t>: </w:t>
            </w:r>
            <w:r w:rsidRPr="00551F8E">
              <w:rPr>
                <w:rtl/>
              </w:rPr>
              <w:t>قلة الدراسات التي تناولت العلاقة بين استراتيجيات إدارة التغيير بأنواعها وفاعليتها في التصدي للصراع المؤسسي</w:t>
            </w:r>
            <w:r w:rsidRPr="00551F8E">
              <w:t>.</w:t>
            </w:r>
          </w:p>
          <w:p w14:paraId="125BA5F1" w14:textId="77777777" w:rsidR="00551F8E" w:rsidRPr="00551F8E" w:rsidRDefault="00551F8E" w:rsidP="00551F8E">
            <w:pPr>
              <w:numPr>
                <w:ilvl w:val="0"/>
                <w:numId w:val="3"/>
              </w:numPr>
              <w:bidi/>
              <w:ind w:left="0"/>
            </w:pPr>
            <w:r w:rsidRPr="00551F8E">
              <w:rPr>
                <w:rtl/>
              </w:rPr>
              <w:t>التساؤلات الرئيسية</w:t>
            </w:r>
            <w:r w:rsidRPr="00551F8E">
              <w:t>: </w:t>
            </w:r>
            <w:r w:rsidRPr="00551F8E">
              <w:rPr>
                <w:rtl/>
              </w:rPr>
              <w:t>ما فاعلية استراتيجيات إدارة التغيير في التصدي للصراع المؤسسي؟ هل تختلف هذه الفاعلية </w:t>
            </w:r>
          </w:p>
          <w:p w14:paraId="708368AB" w14:textId="29F9DDCF" w:rsidR="002269CD" w:rsidRDefault="002269CD" w:rsidP="00551F8E">
            <w:pPr>
              <w:bidi/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6884DB" w14:textId="77777777" w:rsidR="00551F8E" w:rsidRPr="008D74D3" w:rsidRDefault="00551F8E" w:rsidP="00551F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551F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BDB31B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4B33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51F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812081" w14:textId="77777777" w:rsidR="004B3338" w:rsidRPr="008D74D3" w:rsidRDefault="004B3338" w:rsidP="004B33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A6B9916" w:rsidR="002F6C30" w:rsidRDefault="004B3338" w:rsidP="00940CFF">
            <w:pPr>
              <w:jc w:val="center"/>
            </w:pPr>
            <w:r>
              <w:rPr>
                <w:rFonts w:hint="cs"/>
                <w:rtl/>
              </w:rPr>
              <w:t>التوسع في شرح النظريات العلمية والمنطلقات النظرية وعدم الاكتفاء بالعناوين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1AD0FB0" w14:textId="77777777" w:rsidR="00FA6931" w:rsidRPr="008D74D3" w:rsidRDefault="00FA6931" w:rsidP="00FA6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A69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73FB8B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A69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4E1A8A9" w14:textId="77777777" w:rsidR="00FA6931" w:rsidRPr="008D74D3" w:rsidRDefault="00FA6931" w:rsidP="00FA6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8CB7062" w:rsidR="00940CFF" w:rsidRDefault="00FA6931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الأبجدية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FA334F2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D47EE"/>
    <w:multiLevelType w:val="multilevel"/>
    <w:tmpl w:val="8A5ED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4769F"/>
    <w:multiLevelType w:val="multilevel"/>
    <w:tmpl w:val="F6CEF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13A6E"/>
    <w:rsid w:val="00437413"/>
    <w:rsid w:val="00443C0E"/>
    <w:rsid w:val="004B3338"/>
    <w:rsid w:val="004E21BE"/>
    <w:rsid w:val="005436E0"/>
    <w:rsid w:val="00551F8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A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551F8E"/>
    <w:rPr>
      <w:b/>
      <w:bCs/>
    </w:rPr>
  </w:style>
  <w:style w:type="paragraph" w:customStyle="1" w:styleId="ds-markdown-paragraph">
    <w:name w:val="ds-markdown-paragraph"/>
    <w:basedOn w:val="Normal"/>
    <w:rsid w:val="00551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2026-03-19T21:43:00Z</dcterms:created>
  <dcterms:modified xsi:type="dcterms:W3CDTF">2026-03-19T21:55:00Z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