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9CDDF" w14:textId="3454E9D5" w:rsidR="009B1FF7" w:rsidRPr="009B1FF7" w:rsidRDefault="00382022" w:rsidP="009B1FF7">
      <w:pP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 </w:t>
      </w:r>
    </w:p>
    <w:p w14:paraId="6FF33EE2" w14:textId="77777777" w:rsidR="009B1FF7" w:rsidRPr="009B1FF7" w:rsidRDefault="009B1FF7" w:rsidP="009B1FF7">
      <w:pPr>
        <w:jc w:val="center"/>
        <w:rPr>
          <w:rFonts w:ascii="Traditional Arabic" w:hAnsi="Traditional Arabic" w:cs="Traditional Arabic"/>
          <w:b/>
          <w:bCs/>
          <w:sz w:val="36"/>
          <w:szCs w:val="36"/>
          <w:rtl/>
        </w:rPr>
      </w:pPr>
    </w:p>
    <w:p w14:paraId="61C059E3" w14:textId="77777777" w:rsidR="009B1FF7" w:rsidRPr="009B1FF7" w:rsidRDefault="009B1FF7" w:rsidP="009B1FF7">
      <w:pPr>
        <w:jc w:val="center"/>
        <w:rPr>
          <w:rFonts w:ascii="Traditional Arabic" w:hAnsi="Traditional Arabic" w:cs="Traditional Arabic"/>
          <w:b/>
          <w:bCs/>
          <w:sz w:val="36"/>
          <w:szCs w:val="36"/>
          <w:rtl/>
        </w:rPr>
      </w:pPr>
    </w:p>
    <w:p w14:paraId="2B4547FC" w14:textId="77777777" w:rsidR="009B1FF7" w:rsidRPr="009B1FF7" w:rsidRDefault="009B1FF7" w:rsidP="009B1FF7">
      <w:pPr>
        <w:jc w:val="center"/>
        <w:rPr>
          <w:rFonts w:ascii="Traditional Arabic" w:hAnsi="Traditional Arabic" w:cs="Traditional Arabic"/>
          <w:b/>
          <w:bCs/>
          <w:sz w:val="36"/>
          <w:szCs w:val="36"/>
          <w:rtl/>
        </w:rPr>
      </w:pPr>
    </w:p>
    <w:p w14:paraId="1BE76551" w14:textId="77777777" w:rsidR="009B1FF7" w:rsidRPr="009B1FF7" w:rsidRDefault="009B1FF7" w:rsidP="00FE0CDA">
      <w:pPr>
        <w:rPr>
          <w:rFonts w:ascii="Traditional Arabic" w:hAnsi="Traditional Arabic" w:cs="Traditional Arabic"/>
          <w:b/>
          <w:bCs/>
          <w:sz w:val="48"/>
          <w:szCs w:val="48"/>
          <w:rtl/>
        </w:rPr>
      </w:pPr>
    </w:p>
    <w:p w14:paraId="172694F1" w14:textId="77777777" w:rsidR="00DC0C9F" w:rsidRPr="009B1FF7" w:rsidRDefault="009B1FF7" w:rsidP="009B1FF7">
      <w:pPr>
        <w:jc w:val="center"/>
        <w:rPr>
          <w:rFonts w:ascii="Traditional Arabic" w:hAnsi="Traditional Arabic" w:cs="Traditional Arabic"/>
          <w:b/>
          <w:bCs/>
          <w:sz w:val="48"/>
          <w:szCs w:val="48"/>
          <w:rtl/>
        </w:rPr>
      </w:pPr>
      <w:r w:rsidRPr="009B1FF7">
        <w:rPr>
          <w:rFonts w:ascii="Traditional Arabic" w:hAnsi="Traditional Arabic" w:cs="Traditional Arabic"/>
          <w:b/>
          <w:bCs/>
          <w:sz w:val="48"/>
          <w:szCs w:val="48"/>
          <w:rtl/>
        </w:rPr>
        <w:t>النزاهة الأكاديمية وأخلاقيات البحث العلمي</w:t>
      </w:r>
    </w:p>
    <w:p w14:paraId="3E2CA416" w14:textId="77777777" w:rsidR="009B1FF7" w:rsidRPr="009B1FF7" w:rsidRDefault="009B1FF7" w:rsidP="009B1FF7">
      <w:pPr>
        <w:jc w:val="center"/>
        <w:rPr>
          <w:rFonts w:ascii="Traditional Arabic" w:hAnsi="Traditional Arabic" w:cs="Traditional Arabic"/>
          <w:b/>
          <w:bCs/>
          <w:sz w:val="48"/>
          <w:szCs w:val="48"/>
          <w:rtl/>
        </w:rPr>
      </w:pPr>
      <w:r w:rsidRPr="009B1FF7">
        <w:rPr>
          <w:rFonts w:ascii="Traditional Arabic" w:hAnsi="Traditional Arabic" w:cs="Traditional Arabic"/>
          <w:b/>
          <w:bCs/>
          <w:sz w:val="48"/>
          <w:szCs w:val="48"/>
          <w:rtl/>
        </w:rPr>
        <w:t xml:space="preserve">إعداد </w:t>
      </w:r>
      <w:r w:rsidR="00C52DEE" w:rsidRPr="009B1FF7">
        <w:rPr>
          <w:rFonts w:ascii="Traditional Arabic" w:hAnsi="Traditional Arabic" w:cs="Traditional Arabic" w:hint="cs"/>
          <w:b/>
          <w:bCs/>
          <w:sz w:val="48"/>
          <w:szCs w:val="48"/>
          <w:rtl/>
        </w:rPr>
        <w:t>الطالب:</w:t>
      </w:r>
      <w:r w:rsidRPr="009B1FF7">
        <w:rPr>
          <w:rFonts w:ascii="Traditional Arabic" w:hAnsi="Traditional Arabic" w:cs="Traditional Arabic"/>
          <w:b/>
          <w:bCs/>
          <w:sz w:val="48"/>
          <w:szCs w:val="48"/>
          <w:rtl/>
        </w:rPr>
        <w:t xml:space="preserve"> سعيد سعد سعيد القحطاني</w:t>
      </w:r>
    </w:p>
    <w:p w14:paraId="519FC538" w14:textId="77777777" w:rsidR="009B1FF7" w:rsidRPr="009B1FF7" w:rsidRDefault="009B1FF7" w:rsidP="009B1FF7">
      <w:pPr>
        <w:jc w:val="center"/>
        <w:rPr>
          <w:rFonts w:ascii="Traditional Arabic" w:hAnsi="Traditional Arabic" w:cs="Traditional Arabic"/>
          <w:b/>
          <w:bCs/>
          <w:sz w:val="48"/>
          <w:szCs w:val="48"/>
          <w:rtl/>
        </w:rPr>
      </w:pPr>
      <w:r w:rsidRPr="009B1FF7">
        <w:rPr>
          <w:rFonts w:ascii="Traditional Arabic" w:hAnsi="Traditional Arabic" w:cs="Traditional Arabic"/>
          <w:b/>
          <w:bCs/>
          <w:sz w:val="48"/>
          <w:szCs w:val="48"/>
          <w:rtl/>
        </w:rPr>
        <w:t xml:space="preserve">الرقم الجامعي: </w:t>
      </w:r>
      <w:r w:rsidRPr="009B1FF7">
        <w:rPr>
          <w:rFonts w:ascii="Traditional Arabic" w:hAnsi="Traditional Arabic" w:cs="Traditional Arabic"/>
          <w:b/>
          <w:bCs/>
          <w:sz w:val="48"/>
          <w:szCs w:val="48"/>
        </w:rPr>
        <w:t>253000868</w:t>
      </w:r>
    </w:p>
    <w:p w14:paraId="5358E3A8" w14:textId="77777777" w:rsidR="009B1FF7" w:rsidRDefault="009B1FF7" w:rsidP="009B1FF7">
      <w:pPr>
        <w:jc w:val="center"/>
        <w:rPr>
          <w:rFonts w:ascii="Traditional Arabic" w:hAnsi="Traditional Arabic" w:cs="Traditional Arabic"/>
          <w:b/>
          <w:bCs/>
          <w:sz w:val="48"/>
          <w:szCs w:val="48"/>
        </w:rPr>
      </w:pPr>
    </w:p>
    <w:p w14:paraId="254D0B5A" w14:textId="77777777" w:rsidR="00A32067" w:rsidRDefault="00A32067" w:rsidP="009B1FF7">
      <w:pPr>
        <w:jc w:val="center"/>
        <w:rPr>
          <w:rFonts w:ascii="Traditional Arabic" w:hAnsi="Traditional Arabic" w:cs="Traditional Arabic"/>
          <w:b/>
          <w:bCs/>
          <w:sz w:val="48"/>
          <w:szCs w:val="48"/>
        </w:rPr>
      </w:pPr>
    </w:p>
    <w:p w14:paraId="384EA7D3" w14:textId="77777777" w:rsidR="00A32067" w:rsidRDefault="00A32067" w:rsidP="009B1FF7">
      <w:pPr>
        <w:jc w:val="center"/>
        <w:rPr>
          <w:sz w:val="44"/>
          <w:szCs w:val="44"/>
          <w:rtl/>
        </w:rPr>
      </w:pPr>
    </w:p>
    <w:p w14:paraId="1422788E" w14:textId="77777777" w:rsidR="00FE0CDA" w:rsidRDefault="00FE0CDA" w:rsidP="005B2806">
      <w:pPr>
        <w:spacing w:line="360" w:lineRule="auto"/>
        <w:rPr>
          <w:sz w:val="44"/>
          <w:szCs w:val="44"/>
          <w:rtl/>
        </w:rPr>
      </w:pPr>
    </w:p>
    <w:p w14:paraId="09778EDF" w14:textId="77777777" w:rsidR="00FE0CDA" w:rsidRDefault="00FE0CDA" w:rsidP="005B2806">
      <w:pPr>
        <w:spacing w:line="360" w:lineRule="auto"/>
        <w:rPr>
          <w:rFonts w:ascii="Traditional Arabic" w:hAnsi="Traditional Arabic" w:cs="Traditional Arabic"/>
          <w:b/>
          <w:bCs/>
          <w:sz w:val="32"/>
          <w:szCs w:val="32"/>
          <w:rtl/>
        </w:rPr>
      </w:pPr>
    </w:p>
    <w:p w14:paraId="789C6C26" w14:textId="77777777" w:rsidR="00B005B3" w:rsidRDefault="00B005B3" w:rsidP="005B2806">
      <w:pPr>
        <w:spacing w:line="360" w:lineRule="auto"/>
        <w:rPr>
          <w:rFonts w:ascii="Traditional Arabic" w:hAnsi="Traditional Arabic" w:cs="Traditional Arabic"/>
          <w:b/>
          <w:bCs/>
          <w:sz w:val="32"/>
          <w:szCs w:val="32"/>
        </w:rPr>
      </w:pPr>
    </w:p>
    <w:p w14:paraId="79D65436" w14:textId="77777777" w:rsidR="00B005B3" w:rsidRDefault="00B005B3" w:rsidP="005B2806">
      <w:pPr>
        <w:spacing w:line="360" w:lineRule="auto"/>
        <w:rPr>
          <w:rFonts w:ascii="Traditional Arabic" w:hAnsi="Traditional Arabic" w:cs="Traditional Arabic"/>
          <w:b/>
          <w:bCs/>
          <w:sz w:val="32"/>
          <w:szCs w:val="32"/>
        </w:rPr>
      </w:pPr>
    </w:p>
    <w:p w14:paraId="24497BF0" w14:textId="77777777" w:rsidR="00B005B3" w:rsidRDefault="00B005B3" w:rsidP="005B2806">
      <w:pPr>
        <w:spacing w:line="360" w:lineRule="auto"/>
        <w:rPr>
          <w:rFonts w:ascii="Traditional Arabic" w:hAnsi="Traditional Arabic" w:cs="Traditional Arabic"/>
          <w:b/>
          <w:bCs/>
          <w:sz w:val="32"/>
          <w:szCs w:val="32"/>
        </w:rPr>
      </w:pPr>
    </w:p>
    <w:p w14:paraId="4AB0A5BA" w14:textId="2E699A19" w:rsidR="009B1FF7" w:rsidRPr="00FE0CDA" w:rsidRDefault="009B1FF7" w:rsidP="005B2806">
      <w:pPr>
        <w:spacing w:line="360" w:lineRule="auto"/>
        <w:rPr>
          <w:rFonts w:ascii="Traditional Arabic" w:hAnsi="Traditional Arabic" w:cs="Traditional Arabic"/>
          <w:b/>
          <w:bCs/>
          <w:sz w:val="32"/>
          <w:szCs w:val="32"/>
          <w:rtl/>
        </w:rPr>
      </w:pPr>
      <w:r w:rsidRPr="00FE0CDA">
        <w:rPr>
          <w:rFonts w:ascii="Traditional Arabic" w:hAnsi="Traditional Arabic" w:cs="Traditional Arabic"/>
          <w:b/>
          <w:bCs/>
          <w:sz w:val="32"/>
          <w:szCs w:val="32"/>
          <w:rtl/>
        </w:rPr>
        <w:lastRenderedPageBreak/>
        <w:t>أولاً: مفهوم النزاهة الأكاديمية</w:t>
      </w:r>
    </w:p>
    <w:p w14:paraId="75D2AA8E" w14:textId="2E5A1ED8" w:rsidR="00EF3D86" w:rsidRDefault="009B1FF7" w:rsidP="00EF3D86">
      <w:pPr>
        <w:spacing w:line="360" w:lineRule="auto"/>
        <w:rPr>
          <w:rFonts w:ascii="Traditional Arabic" w:hAnsi="Traditional Arabic" w:cs="Traditional Arabic"/>
          <w:b/>
          <w:bCs/>
          <w:sz w:val="28"/>
          <w:szCs w:val="28"/>
          <w:rtl/>
        </w:rPr>
      </w:pPr>
      <w:r w:rsidRPr="009B1FF7">
        <w:rPr>
          <w:rFonts w:ascii="Traditional Arabic" w:hAnsi="Traditional Arabic" w:cs="Traditional Arabic"/>
          <w:b/>
          <w:bCs/>
          <w:sz w:val="28"/>
          <w:szCs w:val="28"/>
          <w:rtl/>
        </w:rPr>
        <w:t xml:space="preserve">• تعريف النزاهة الأكاديمية وأهميتها في البحث العلمي: </w:t>
      </w:r>
      <w:r w:rsidR="00EF3D86">
        <w:rPr>
          <w:rFonts w:ascii="Traditional Arabic" w:hAnsi="Traditional Arabic" w:cs="Traditional Arabic" w:hint="cs"/>
          <w:sz w:val="28"/>
          <w:szCs w:val="28"/>
          <w:rtl/>
        </w:rPr>
        <w:t>تعرف النزاهة الأكاديمية بالالتزام من قبل الباحث بالمبادئ والقيم الأخلاقية في جميع خطوات البحث العلمي، كما تكمن أهمية النزاهة الأكاديمية للبحث العلمي في مصداقية البحث وجودته، وحفظ حقوق الآخرين.</w:t>
      </w:r>
    </w:p>
    <w:p w14:paraId="2DE60F8F" w14:textId="417D15A9" w:rsidR="005B2806" w:rsidRPr="00EF3D86" w:rsidRDefault="005B2806" w:rsidP="005B2806">
      <w:pPr>
        <w:spacing w:line="360" w:lineRule="auto"/>
        <w:rPr>
          <w:rFonts w:ascii="Traditional Arabic" w:hAnsi="Traditional Arabic" w:cs="Traditional Arabic"/>
          <w:sz w:val="28"/>
          <w:szCs w:val="28"/>
          <w:rtl/>
        </w:rPr>
      </w:pPr>
      <w:r w:rsidRPr="005B2806">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Pr="005B2806">
        <w:rPr>
          <w:rFonts w:ascii="Traditional Arabic" w:hAnsi="Traditional Arabic" w:cs="Traditional Arabic"/>
          <w:b/>
          <w:bCs/>
          <w:sz w:val="28"/>
          <w:szCs w:val="28"/>
          <w:rtl/>
        </w:rPr>
        <w:t>دور النزاهة الأكاديمية في تعزيز مصداقية النتائج العلمية وجودة البحوث</w:t>
      </w:r>
      <w:r>
        <w:rPr>
          <w:rFonts w:ascii="Traditional Arabic" w:hAnsi="Traditional Arabic" w:cs="Traditional Arabic" w:hint="cs"/>
          <w:b/>
          <w:bCs/>
          <w:sz w:val="28"/>
          <w:szCs w:val="28"/>
          <w:rtl/>
        </w:rPr>
        <w:t>:</w:t>
      </w:r>
      <w:r w:rsidR="00EF3D86" w:rsidRPr="00EF3D86">
        <w:rPr>
          <w:rtl/>
        </w:rPr>
        <w:t xml:space="preserve"> </w:t>
      </w:r>
      <w:r w:rsidR="00EF3D86" w:rsidRPr="00EF3D86">
        <w:rPr>
          <w:rFonts w:ascii="Traditional Arabic" w:hAnsi="Traditional Arabic" w:cs="Traditional Arabic"/>
          <w:sz w:val="28"/>
          <w:szCs w:val="28"/>
          <w:rtl/>
        </w:rPr>
        <w:t>تعد النزاهة الأكاديمية من أهم الأسس التي تسهم في رفع جودة ومصداقية البحث العلمي، لأن الباحث يلتزم في بحثه على المنهجية العلمية الصحيحة، وتجنب القيام بالانتحال والتلاعب بالنتائج أو إخفاءها، فالبحث العلمي الذي يفتقد للنزاهة الأكاديمية سيفقد قيمته حتى وإن كانت نتائجه صحيح</w:t>
      </w:r>
      <w:r w:rsidR="00E659D3">
        <w:rPr>
          <w:rFonts w:ascii="Traditional Arabic" w:hAnsi="Traditional Arabic" w:cs="Traditional Arabic" w:hint="cs"/>
          <w:sz w:val="28"/>
          <w:szCs w:val="28"/>
          <w:rtl/>
        </w:rPr>
        <w:t>ة</w:t>
      </w:r>
      <w:r w:rsidR="00B815AC">
        <w:rPr>
          <w:rFonts w:ascii="Traditional Arabic" w:hAnsi="Traditional Arabic" w:cs="Traditional Arabic" w:hint="cs"/>
          <w:sz w:val="28"/>
          <w:szCs w:val="28"/>
          <w:rtl/>
        </w:rPr>
        <w:t>.</w:t>
      </w:r>
    </w:p>
    <w:p w14:paraId="6DEFB218" w14:textId="77777777" w:rsidR="00FE0CDA" w:rsidRDefault="00FE0CDA" w:rsidP="00FE0CDA">
      <w:pPr>
        <w:spacing w:line="360" w:lineRule="auto"/>
        <w:rPr>
          <w:rFonts w:ascii="Traditional Arabic" w:hAnsi="Traditional Arabic" w:cs="Traditional Arabic"/>
          <w:sz w:val="32"/>
          <w:szCs w:val="32"/>
          <w:rtl/>
        </w:rPr>
      </w:pPr>
      <w:r w:rsidRPr="00FE0CDA">
        <w:rPr>
          <w:rFonts w:ascii="Traditional Arabic" w:hAnsi="Traditional Arabic" w:cs="Traditional Arabic" w:hint="cs"/>
          <w:b/>
          <w:bCs/>
          <w:sz w:val="32"/>
          <w:szCs w:val="32"/>
          <w:rtl/>
        </w:rPr>
        <w:t>ث</w:t>
      </w:r>
      <w:r w:rsidRPr="00FE0CDA">
        <w:rPr>
          <w:rFonts w:ascii="Traditional Arabic" w:hAnsi="Traditional Arabic" w:cs="Traditional Arabic"/>
          <w:b/>
          <w:bCs/>
          <w:sz w:val="32"/>
          <w:szCs w:val="32"/>
          <w:rtl/>
        </w:rPr>
        <w:t>انياً: الأمانة العلمية</w:t>
      </w:r>
      <w:r w:rsidRPr="00FE0CDA">
        <w:rPr>
          <w:rFonts w:ascii="Traditional Arabic" w:hAnsi="Traditional Arabic" w:cs="Traditional Arabic" w:hint="cs"/>
          <w:b/>
          <w:bCs/>
          <w:sz w:val="32"/>
          <w:szCs w:val="32"/>
          <w:rtl/>
        </w:rPr>
        <w:t>:</w:t>
      </w:r>
    </w:p>
    <w:p w14:paraId="1F90380F" w14:textId="4F29CAB6" w:rsidR="00F159D6" w:rsidRDefault="00FE0CDA" w:rsidP="00B815AC">
      <w:pPr>
        <w:spacing w:line="360" w:lineRule="auto"/>
        <w:rPr>
          <w:rFonts w:ascii="Traditional Arabic" w:hAnsi="Traditional Arabic" w:cs="Traditional Arabic"/>
          <w:sz w:val="28"/>
          <w:szCs w:val="28"/>
          <w:rtl/>
        </w:rPr>
      </w:pPr>
      <w:r w:rsidRPr="00FE0CDA">
        <w:rPr>
          <w:rFonts w:ascii="Traditional Arabic" w:hAnsi="Traditional Arabic" w:cs="Traditional Arabic"/>
          <w:b/>
          <w:bCs/>
          <w:sz w:val="28"/>
          <w:szCs w:val="28"/>
          <w:rtl/>
        </w:rPr>
        <w:t>• مفهوم الأمانة العلمية وأهميتها للباحث:</w:t>
      </w:r>
      <w:r w:rsidR="00EF3D86">
        <w:rPr>
          <w:rFonts w:ascii="Traditional Arabic" w:hAnsi="Traditional Arabic" w:cs="Traditional Arabic" w:hint="cs"/>
          <w:b/>
          <w:bCs/>
          <w:sz w:val="28"/>
          <w:szCs w:val="28"/>
          <w:rtl/>
        </w:rPr>
        <w:t xml:space="preserve"> </w:t>
      </w:r>
      <w:r w:rsidR="00AE3F52">
        <w:rPr>
          <w:rFonts w:ascii="Traditional Arabic" w:hAnsi="Traditional Arabic" w:cs="Traditional Arabic" w:hint="cs"/>
          <w:sz w:val="28"/>
          <w:szCs w:val="28"/>
          <w:rtl/>
        </w:rPr>
        <w:t xml:space="preserve">تعرف الأمانة العلمية بأنها التزام الباحث بالنزاهة والصدق وتحري الدقة في جميع خطوات البحث، بحيث </w:t>
      </w:r>
      <w:r w:rsidR="00C52DEE">
        <w:rPr>
          <w:rFonts w:ascii="Traditional Arabic" w:hAnsi="Traditional Arabic" w:cs="Traditional Arabic" w:hint="cs"/>
          <w:sz w:val="28"/>
          <w:szCs w:val="28"/>
          <w:rtl/>
        </w:rPr>
        <w:t>ألا</w:t>
      </w:r>
      <w:r w:rsidR="00FC4ADD">
        <w:rPr>
          <w:rFonts w:ascii="Traditional Arabic" w:hAnsi="Traditional Arabic" w:cs="Traditional Arabic" w:hint="cs"/>
          <w:sz w:val="28"/>
          <w:szCs w:val="28"/>
          <w:rtl/>
        </w:rPr>
        <w:t xml:space="preserve"> ينس</w:t>
      </w:r>
      <w:r w:rsidR="00FC4ADD">
        <w:rPr>
          <w:rFonts w:ascii="Traditional Arabic" w:hAnsi="Traditional Arabic" w:cs="Traditional Arabic" w:hint="eastAsia"/>
          <w:sz w:val="28"/>
          <w:szCs w:val="28"/>
          <w:rtl/>
        </w:rPr>
        <w:t>ب</w:t>
      </w:r>
      <w:r w:rsidR="00AE3F52">
        <w:rPr>
          <w:rFonts w:ascii="Traditional Arabic" w:hAnsi="Traditional Arabic" w:cs="Traditional Arabic" w:hint="cs"/>
          <w:sz w:val="28"/>
          <w:szCs w:val="28"/>
          <w:rtl/>
        </w:rPr>
        <w:t xml:space="preserve"> الباحث أفكار </w:t>
      </w:r>
      <w:r w:rsidR="00E73D22">
        <w:rPr>
          <w:rFonts w:ascii="Traditional Arabic" w:hAnsi="Traditional Arabic" w:cs="Traditional Arabic" w:hint="cs"/>
          <w:sz w:val="28"/>
          <w:szCs w:val="28"/>
          <w:rtl/>
        </w:rPr>
        <w:t>واقتباسات الآخرين لنفسه، كما تكمن أهمية الأمانة العلمية للباحث أنها تضع صورة ذهنية ممتاز</w:t>
      </w:r>
      <w:r w:rsidR="00B815AC">
        <w:rPr>
          <w:rFonts w:ascii="Traditional Arabic" w:hAnsi="Traditional Arabic" w:cs="Traditional Arabic" w:hint="cs"/>
          <w:sz w:val="28"/>
          <w:szCs w:val="28"/>
          <w:rtl/>
        </w:rPr>
        <w:t>ة</w:t>
      </w:r>
      <w:r w:rsidR="00E73D22">
        <w:rPr>
          <w:rFonts w:ascii="Traditional Arabic" w:hAnsi="Traditional Arabic" w:cs="Traditional Arabic" w:hint="cs"/>
          <w:sz w:val="28"/>
          <w:szCs w:val="28"/>
          <w:rtl/>
        </w:rPr>
        <w:t xml:space="preserve"> عن الباحث في التزامه بالقيم الأخلاقية</w:t>
      </w:r>
      <w:r w:rsidR="00B815AC">
        <w:rPr>
          <w:rFonts w:ascii="Traditional Arabic" w:hAnsi="Traditional Arabic" w:cs="Traditional Arabic" w:hint="cs"/>
          <w:sz w:val="28"/>
          <w:szCs w:val="28"/>
          <w:rtl/>
        </w:rPr>
        <w:t>.</w:t>
      </w:r>
    </w:p>
    <w:p w14:paraId="7AC35C28" w14:textId="47EBCD5B" w:rsidR="00FC4ADD" w:rsidRDefault="00E73D22" w:rsidP="00FC4ADD">
      <w:pPr>
        <w:spacing w:line="360" w:lineRule="auto"/>
        <w:rPr>
          <w:rFonts w:ascii="Traditional Arabic" w:hAnsi="Traditional Arabic" w:cs="Traditional Arabic"/>
          <w:sz w:val="28"/>
          <w:szCs w:val="28"/>
          <w:rtl/>
        </w:rPr>
      </w:pPr>
      <w:r w:rsidRPr="00FE0CDA">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Pr="00E73D22">
        <w:rPr>
          <w:rFonts w:ascii="Traditional Arabic" w:hAnsi="Traditional Arabic" w:cs="Traditional Arabic"/>
          <w:b/>
          <w:bCs/>
          <w:sz w:val="28"/>
          <w:szCs w:val="28"/>
          <w:rtl/>
        </w:rPr>
        <w:t>أهمية توثيق المصادر والمراجع بصورة صحيحة</w:t>
      </w:r>
      <w:r>
        <w:rPr>
          <w:rFonts w:ascii="Traditional Arabic" w:hAnsi="Traditional Arabic" w:cs="Traditional Arabic" w:hint="cs"/>
          <w:b/>
          <w:bCs/>
          <w:sz w:val="28"/>
          <w:szCs w:val="28"/>
          <w:rtl/>
        </w:rPr>
        <w:t xml:space="preserve">: </w:t>
      </w:r>
      <w:r w:rsidR="00FC4ADD">
        <w:rPr>
          <w:rFonts w:ascii="Traditional Arabic" w:hAnsi="Traditional Arabic" w:cs="Traditional Arabic" w:hint="cs"/>
          <w:sz w:val="28"/>
          <w:szCs w:val="28"/>
          <w:rtl/>
        </w:rPr>
        <w:t>تكمن أهمية التوثيق في حفظ حقوق الآخرين</w:t>
      </w:r>
      <w:r w:rsidR="00B815AC">
        <w:rPr>
          <w:rFonts w:ascii="Traditional Arabic" w:hAnsi="Traditional Arabic" w:cs="Traditional Arabic" w:hint="cs"/>
          <w:sz w:val="28"/>
          <w:szCs w:val="28"/>
          <w:rtl/>
        </w:rPr>
        <w:t xml:space="preserve"> </w:t>
      </w:r>
      <w:r w:rsidR="00FC4ADD">
        <w:rPr>
          <w:rFonts w:ascii="Traditional Arabic" w:hAnsi="Traditional Arabic" w:cs="Traditional Arabic" w:hint="cs"/>
          <w:sz w:val="28"/>
          <w:szCs w:val="28"/>
          <w:rtl/>
        </w:rPr>
        <w:t>والمساهمة في منع الانتحال ونسب الأفكار والاقتباسات لغير أصحابها، كما تكمن في تعزيز مصداقية البحث العلمي وجودته.</w:t>
      </w:r>
    </w:p>
    <w:p w14:paraId="33B35A07" w14:textId="14424439" w:rsidR="00FC4ADD" w:rsidRDefault="00FC4ADD" w:rsidP="00C52DEE">
      <w:pPr>
        <w:spacing w:line="360" w:lineRule="auto"/>
        <w:rPr>
          <w:rFonts w:ascii="Traditional Arabic" w:hAnsi="Traditional Arabic" w:cs="Traditional Arabic"/>
          <w:sz w:val="28"/>
          <w:szCs w:val="28"/>
          <w:rtl/>
        </w:rPr>
      </w:pPr>
      <w:r w:rsidRPr="00FC4ADD">
        <w:rPr>
          <w:rFonts w:ascii="Traditional Arabic" w:hAnsi="Traditional Arabic" w:cs="Traditional Arabic"/>
          <w:b/>
          <w:bCs/>
          <w:sz w:val="28"/>
          <w:szCs w:val="28"/>
          <w:rtl/>
        </w:rPr>
        <w:t>• تجنب الانتحال العلمي والسرقات الأدبية بمختلف أشكالها</w:t>
      </w:r>
      <w:r>
        <w:rPr>
          <w:rFonts w:ascii="Traditional Arabic" w:hAnsi="Traditional Arabic" w:cs="Traditional Arabic" w:hint="cs"/>
          <w:b/>
          <w:bCs/>
          <w:sz w:val="28"/>
          <w:szCs w:val="28"/>
          <w:rtl/>
        </w:rPr>
        <w:t xml:space="preserve">: </w:t>
      </w:r>
      <w:r w:rsidR="00B815AC">
        <w:rPr>
          <w:rFonts w:ascii="Traditional Arabic" w:hAnsi="Traditional Arabic" w:cs="Traditional Arabic" w:hint="cs"/>
          <w:sz w:val="28"/>
          <w:szCs w:val="28"/>
          <w:rtl/>
        </w:rPr>
        <w:t>ويعني ذلك</w:t>
      </w:r>
      <w:r>
        <w:rPr>
          <w:rFonts w:ascii="Traditional Arabic" w:hAnsi="Traditional Arabic" w:cs="Traditional Arabic" w:hint="cs"/>
          <w:sz w:val="28"/>
          <w:szCs w:val="28"/>
          <w:rtl/>
        </w:rPr>
        <w:t xml:space="preserve"> عدم نقل أفكار</w:t>
      </w:r>
      <w:r w:rsidR="00371EDD">
        <w:rPr>
          <w:rFonts w:ascii="Traditional Arabic" w:hAnsi="Traditional Arabic" w:cs="Traditional Arabic" w:hint="cs"/>
          <w:sz w:val="28"/>
          <w:szCs w:val="28"/>
          <w:rtl/>
        </w:rPr>
        <w:t xml:space="preserve"> أو نصوص</w:t>
      </w:r>
      <w:r>
        <w:rPr>
          <w:rFonts w:ascii="Traditional Arabic" w:hAnsi="Traditional Arabic" w:cs="Traditional Arabic" w:hint="cs"/>
          <w:sz w:val="28"/>
          <w:szCs w:val="28"/>
          <w:rtl/>
        </w:rPr>
        <w:t xml:space="preserve"> الآخرين دون الإشارة إلى </w:t>
      </w:r>
      <w:r w:rsidR="00371EDD">
        <w:rPr>
          <w:rFonts w:ascii="Traditional Arabic" w:hAnsi="Traditional Arabic" w:cs="Traditional Arabic" w:hint="cs"/>
          <w:sz w:val="28"/>
          <w:szCs w:val="28"/>
          <w:rtl/>
        </w:rPr>
        <w:t>المصدر</w:t>
      </w:r>
      <w:r>
        <w:rPr>
          <w:rFonts w:ascii="Traditional Arabic" w:hAnsi="Traditional Arabic" w:cs="Traditional Arabic" w:hint="cs"/>
          <w:sz w:val="28"/>
          <w:szCs w:val="28"/>
          <w:rtl/>
        </w:rPr>
        <w:t xml:space="preserve"> ال</w:t>
      </w:r>
      <w:r w:rsidR="00371EDD">
        <w:rPr>
          <w:rFonts w:ascii="Traditional Arabic" w:hAnsi="Traditional Arabic" w:cs="Traditional Arabic" w:hint="cs"/>
          <w:sz w:val="28"/>
          <w:szCs w:val="28"/>
          <w:rtl/>
        </w:rPr>
        <w:t xml:space="preserve">أساسي وضمان حق الآخرين، فذلك يزيد من جودة البحث العلمي ومصداقيته لكسب ثقة الجمهور </w:t>
      </w:r>
      <w:r w:rsidR="00C52DEE">
        <w:rPr>
          <w:rFonts w:ascii="Traditional Arabic" w:hAnsi="Traditional Arabic" w:cs="Traditional Arabic" w:hint="cs"/>
          <w:sz w:val="28"/>
          <w:szCs w:val="28"/>
          <w:rtl/>
        </w:rPr>
        <w:t>والقراء.</w:t>
      </w:r>
      <w:r>
        <w:rPr>
          <w:rFonts w:ascii="Traditional Arabic" w:hAnsi="Traditional Arabic" w:cs="Traditional Arabic" w:hint="cs"/>
          <w:sz w:val="28"/>
          <w:szCs w:val="28"/>
          <w:rtl/>
        </w:rPr>
        <w:t xml:space="preserve"> </w:t>
      </w:r>
    </w:p>
    <w:p w14:paraId="72756DE9" w14:textId="79741023" w:rsidR="00F30A6A" w:rsidRDefault="00F30A6A" w:rsidP="00F30A6A">
      <w:pPr>
        <w:spacing w:line="360" w:lineRule="auto"/>
        <w:ind w:left="360"/>
        <w:rPr>
          <w:rFonts w:ascii="Traditional Arabic" w:hAnsi="Traditional Arabic" w:cs="Traditional Arabic"/>
          <w:sz w:val="28"/>
          <w:szCs w:val="28"/>
          <w:rtl/>
        </w:rPr>
      </w:pPr>
      <w:r w:rsidRPr="00FC4ADD">
        <w:rPr>
          <w:rFonts w:ascii="Traditional Arabic" w:hAnsi="Traditional Arabic" w:cs="Traditional Arabic"/>
          <w:b/>
          <w:bCs/>
          <w:sz w:val="28"/>
          <w:szCs w:val="28"/>
          <w:rtl/>
        </w:rPr>
        <w:t xml:space="preserve">• </w:t>
      </w:r>
      <w:r w:rsidRPr="00F30A6A">
        <w:rPr>
          <w:rFonts w:ascii="Traditional Arabic" w:hAnsi="Traditional Arabic" w:cs="Traditional Arabic"/>
          <w:b/>
          <w:bCs/>
          <w:sz w:val="28"/>
          <w:szCs w:val="28"/>
        </w:rPr>
        <w:t>احترام حقوق الملكية الفكرية للباحثين والمؤلفين</w:t>
      </w:r>
      <w:r>
        <w:rPr>
          <w:rFonts w:ascii="Traditional Arabic" w:hAnsi="Traditional Arabic" w:cs="Traditional Arabic" w:hint="cs"/>
          <w:b/>
          <w:bCs/>
          <w:sz w:val="28"/>
          <w:szCs w:val="28"/>
          <w:rtl/>
        </w:rPr>
        <w:t xml:space="preserve">: </w:t>
      </w:r>
      <w:r w:rsidR="00D94C4D">
        <w:rPr>
          <w:rFonts w:ascii="Traditional Arabic" w:hAnsi="Traditional Arabic" w:cs="Traditional Arabic" w:hint="cs"/>
          <w:sz w:val="28"/>
          <w:szCs w:val="28"/>
          <w:rtl/>
        </w:rPr>
        <w:t>ويعني ذلك</w:t>
      </w:r>
      <w:r w:rsidR="0029733D">
        <w:rPr>
          <w:rFonts w:ascii="Traditional Arabic" w:hAnsi="Traditional Arabic" w:cs="Traditional Arabic" w:hint="cs"/>
          <w:sz w:val="28"/>
          <w:szCs w:val="28"/>
          <w:rtl/>
        </w:rPr>
        <w:t xml:space="preserve"> عدم استخدام أفكار أو اقتباسات</w:t>
      </w:r>
      <w:r w:rsidR="00D94C4D">
        <w:rPr>
          <w:rFonts w:ascii="Traditional Arabic" w:hAnsi="Traditional Arabic" w:cs="Traditional Arabic" w:hint="cs"/>
          <w:sz w:val="28"/>
          <w:szCs w:val="28"/>
          <w:rtl/>
        </w:rPr>
        <w:t xml:space="preserve"> الآخرين</w:t>
      </w:r>
      <w:r w:rsidR="0029733D">
        <w:rPr>
          <w:rFonts w:ascii="Traditional Arabic" w:hAnsi="Traditional Arabic" w:cs="Traditional Arabic" w:hint="cs"/>
          <w:sz w:val="28"/>
          <w:szCs w:val="28"/>
          <w:rtl/>
        </w:rPr>
        <w:t xml:space="preserve"> إلا بعد الاذن منهم أو نسب مجهوداتهم لهم، من خلال توثيق المرجع الأصلي وهذا يساعد على حفظ حقوق الآخرين ويزيد من المصداقية في الأعمال البحثية.</w:t>
      </w:r>
    </w:p>
    <w:p w14:paraId="0212AB76" w14:textId="77777777" w:rsidR="00F60A90" w:rsidRDefault="0029733D" w:rsidP="00F60A90">
      <w:pPr>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ثالثاً</w:t>
      </w:r>
      <w:r w:rsidRPr="00FE0CDA">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أخلاقيات البحث العلمي</w:t>
      </w:r>
      <w:r w:rsidRPr="00FE0CDA">
        <w:rPr>
          <w:rFonts w:ascii="Traditional Arabic" w:hAnsi="Traditional Arabic" w:cs="Traditional Arabic" w:hint="cs"/>
          <w:b/>
          <w:bCs/>
          <w:sz w:val="32"/>
          <w:szCs w:val="32"/>
          <w:rtl/>
        </w:rPr>
        <w:t>:</w:t>
      </w:r>
    </w:p>
    <w:p w14:paraId="777CA8C9" w14:textId="4BB14656" w:rsidR="00F60A90" w:rsidRDefault="0029733D" w:rsidP="00F60A90">
      <w:pPr>
        <w:spacing w:line="360" w:lineRule="auto"/>
        <w:rPr>
          <w:rFonts w:ascii="Traditional Arabic" w:hAnsi="Traditional Arabic" w:cs="Traditional Arabic"/>
          <w:sz w:val="28"/>
          <w:szCs w:val="28"/>
          <w:rtl/>
        </w:rPr>
      </w:pPr>
      <w:r w:rsidRPr="00FC4ADD">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00F60A90" w:rsidRPr="00F60A90">
        <w:rPr>
          <w:rFonts w:ascii="Traditional Arabic" w:hAnsi="Traditional Arabic" w:cs="Traditional Arabic"/>
          <w:b/>
          <w:bCs/>
          <w:sz w:val="28"/>
          <w:szCs w:val="28"/>
        </w:rPr>
        <w:t>المبادئ الأخلاقية التي يجب أن يلتزم بها الباحث</w:t>
      </w:r>
      <w:r w:rsidRPr="00F60A90">
        <w:rPr>
          <w:rFonts w:ascii="Traditional Arabic" w:hAnsi="Traditional Arabic" w:cs="Traditional Arabic" w:hint="cs"/>
          <w:b/>
          <w:bCs/>
          <w:sz w:val="28"/>
          <w:szCs w:val="28"/>
          <w:rtl/>
        </w:rPr>
        <w:t>:</w:t>
      </w:r>
      <w:r w:rsidR="00F60A90">
        <w:rPr>
          <w:rFonts w:ascii="Traditional Arabic" w:hAnsi="Traditional Arabic" w:cs="Traditional Arabic" w:hint="cs"/>
          <w:b/>
          <w:bCs/>
          <w:sz w:val="32"/>
          <w:szCs w:val="32"/>
          <w:rtl/>
        </w:rPr>
        <w:t xml:space="preserve"> </w:t>
      </w:r>
      <w:r w:rsidR="00F60A90">
        <w:rPr>
          <w:rFonts w:ascii="Traditional Arabic" w:hAnsi="Traditional Arabic" w:cs="Traditional Arabic" w:hint="cs"/>
          <w:sz w:val="28"/>
          <w:szCs w:val="28"/>
          <w:rtl/>
        </w:rPr>
        <w:t xml:space="preserve">يجب الالتزام بعدد من المبادئ الأخلاقية مثل الصدق والدقة في النتائج، والأمانة العلمية في </w:t>
      </w:r>
      <w:r w:rsidR="0031114F">
        <w:rPr>
          <w:rFonts w:ascii="Traditional Arabic" w:hAnsi="Traditional Arabic" w:cs="Traditional Arabic" w:hint="cs"/>
          <w:sz w:val="28"/>
          <w:szCs w:val="28"/>
          <w:rtl/>
        </w:rPr>
        <w:t xml:space="preserve">توثيق المصادر والمراجع </w:t>
      </w:r>
      <w:r w:rsidR="00D94C4D">
        <w:rPr>
          <w:rFonts w:ascii="Traditional Arabic" w:hAnsi="Traditional Arabic" w:cs="Traditional Arabic" w:hint="cs"/>
          <w:sz w:val="28"/>
          <w:szCs w:val="28"/>
          <w:rtl/>
        </w:rPr>
        <w:t xml:space="preserve">كما </w:t>
      </w:r>
      <w:r w:rsidR="0031114F">
        <w:rPr>
          <w:rFonts w:ascii="Traditional Arabic" w:hAnsi="Traditional Arabic" w:cs="Traditional Arabic" w:hint="cs"/>
          <w:sz w:val="28"/>
          <w:szCs w:val="28"/>
          <w:rtl/>
        </w:rPr>
        <w:t>يجب على الباحث الصدق والحيادية في البحث</w:t>
      </w:r>
      <w:r w:rsidR="00D94C4D">
        <w:rPr>
          <w:rFonts w:ascii="Traditional Arabic" w:hAnsi="Traditional Arabic" w:cs="Traditional Arabic" w:hint="cs"/>
          <w:sz w:val="28"/>
          <w:szCs w:val="28"/>
          <w:rtl/>
        </w:rPr>
        <w:t>.</w:t>
      </w:r>
    </w:p>
    <w:p w14:paraId="66B4BEE7" w14:textId="6AE4411C" w:rsidR="001341BE" w:rsidRDefault="001341BE" w:rsidP="001341BE">
      <w:pPr>
        <w:spacing w:line="360" w:lineRule="auto"/>
        <w:rPr>
          <w:rFonts w:ascii="Traditional Arabic" w:hAnsi="Traditional Arabic" w:cs="Traditional Arabic"/>
          <w:sz w:val="28"/>
          <w:szCs w:val="28"/>
          <w:rtl/>
        </w:rPr>
      </w:pPr>
      <w:r w:rsidRPr="00FC4ADD">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Pr="001341BE">
        <w:rPr>
          <w:rFonts w:ascii="Traditional Arabic" w:hAnsi="Traditional Arabic" w:cs="Traditional Arabic"/>
          <w:b/>
          <w:bCs/>
          <w:sz w:val="28"/>
          <w:szCs w:val="28"/>
        </w:rPr>
        <w:t>احترام المشاركين في البحث والمحافظة على خصوصيتهم وسرية بياناتهم</w:t>
      </w:r>
      <w:r w:rsidRPr="00F60A90">
        <w:rPr>
          <w:rFonts w:ascii="Traditional Arabic" w:hAnsi="Traditional Arabic" w:cs="Traditional Arabic" w:hint="cs"/>
          <w:b/>
          <w:bCs/>
          <w:sz w:val="28"/>
          <w:szCs w:val="28"/>
          <w:rtl/>
        </w:rPr>
        <w:t>:</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يجب ان يتم احترام سرية بيانات المشاركين واستخدامها لغرض البحث العلمي فقط </w:t>
      </w:r>
      <w:r w:rsidR="00F40DAD">
        <w:rPr>
          <w:rFonts w:ascii="Traditional Arabic" w:hAnsi="Traditional Arabic" w:cs="Traditional Arabic" w:hint="cs"/>
          <w:sz w:val="28"/>
          <w:szCs w:val="28"/>
          <w:rtl/>
        </w:rPr>
        <w:t>وألا</w:t>
      </w:r>
      <w:r>
        <w:rPr>
          <w:rFonts w:ascii="Traditional Arabic" w:hAnsi="Traditional Arabic" w:cs="Traditional Arabic" w:hint="cs"/>
          <w:sz w:val="28"/>
          <w:szCs w:val="28"/>
          <w:rtl/>
        </w:rPr>
        <w:t xml:space="preserve"> يتم نشرها أو استخدامها إلا بعد أخذ الإذن منهم</w:t>
      </w:r>
      <w:r w:rsidR="00F40DAD">
        <w:rPr>
          <w:rFonts w:ascii="Traditional Arabic" w:hAnsi="Traditional Arabic" w:cs="Traditional Arabic" w:hint="cs"/>
          <w:sz w:val="28"/>
          <w:szCs w:val="28"/>
          <w:rtl/>
        </w:rPr>
        <w:t>، وهذا يسهم في بناء الثقة بين الباحث والمشاركين.</w:t>
      </w:r>
    </w:p>
    <w:p w14:paraId="3788916B" w14:textId="0241500B" w:rsidR="00F40DAD" w:rsidRDefault="00F40DAD" w:rsidP="00F40DAD">
      <w:pPr>
        <w:spacing w:line="360" w:lineRule="auto"/>
        <w:rPr>
          <w:rFonts w:ascii="Traditional Arabic" w:hAnsi="Traditional Arabic" w:cs="Traditional Arabic"/>
          <w:sz w:val="28"/>
          <w:szCs w:val="28"/>
          <w:rtl/>
        </w:rPr>
      </w:pPr>
      <w:r w:rsidRPr="00FC4ADD">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Pr="00F40DAD">
        <w:rPr>
          <w:rFonts w:ascii="Traditional Arabic" w:hAnsi="Traditional Arabic" w:cs="Traditional Arabic"/>
          <w:b/>
          <w:bCs/>
          <w:sz w:val="28"/>
          <w:szCs w:val="28"/>
        </w:rPr>
        <w:t>الحصول على الموافقات الأخلاقية اللازمة عند إجراء الدراسات الميدانية</w:t>
      </w:r>
      <w:r>
        <w:rPr>
          <w:rFonts w:ascii="Traditional Arabic" w:hAnsi="Traditional Arabic" w:cs="Traditional Arabic" w:hint="cs"/>
          <w:sz w:val="28"/>
          <w:szCs w:val="28"/>
          <w:rtl/>
        </w:rPr>
        <w:t xml:space="preserve">: </w:t>
      </w:r>
      <w:r w:rsidR="00D94C4D">
        <w:rPr>
          <w:rFonts w:ascii="Traditional Arabic" w:hAnsi="Traditional Arabic" w:cs="Traditional Arabic" w:hint="cs"/>
          <w:sz w:val="28"/>
          <w:szCs w:val="28"/>
          <w:rtl/>
        </w:rPr>
        <w:t xml:space="preserve">يعد أخذ </w:t>
      </w:r>
      <w:r w:rsidR="00D94C4D" w:rsidRPr="00D94C4D">
        <w:rPr>
          <w:rFonts w:ascii="Traditional Arabic" w:hAnsi="Traditional Arabic" w:cs="Traditional Arabic"/>
          <w:sz w:val="28"/>
          <w:szCs w:val="28"/>
          <w:rtl/>
        </w:rPr>
        <w:t>الموافقة من الجهة المعنية</w:t>
      </w:r>
      <w:r>
        <w:rPr>
          <w:rFonts w:ascii="Traditional Arabic" w:hAnsi="Traditional Arabic" w:cs="Traditional Arabic" w:hint="cs"/>
          <w:sz w:val="28"/>
          <w:szCs w:val="28"/>
          <w:rtl/>
        </w:rPr>
        <w:t xml:space="preserve"> أمراً مهماً </w:t>
      </w:r>
      <w:r w:rsidR="00D94C4D">
        <w:rPr>
          <w:rFonts w:ascii="Traditional Arabic" w:hAnsi="Traditional Arabic" w:cs="Traditional Arabic" w:hint="cs"/>
          <w:sz w:val="28"/>
          <w:szCs w:val="28"/>
          <w:rtl/>
        </w:rPr>
        <w:t>قبل بداية</w:t>
      </w:r>
      <w:r w:rsidR="00551D8A">
        <w:rPr>
          <w:rFonts w:ascii="Traditional Arabic" w:hAnsi="Traditional Arabic" w:cs="Traditional Arabic" w:hint="cs"/>
          <w:sz w:val="28"/>
          <w:szCs w:val="28"/>
          <w:rtl/>
        </w:rPr>
        <w:t xml:space="preserve"> الدراسة الميدانية</w:t>
      </w:r>
      <w:r w:rsidR="00D94C4D">
        <w:rPr>
          <w:rFonts w:ascii="Traditional Arabic" w:hAnsi="Traditional Arabic" w:cs="Traditional Arabic" w:hint="cs"/>
          <w:sz w:val="28"/>
          <w:szCs w:val="28"/>
          <w:rtl/>
        </w:rPr>
        <w:t xml:space="preserve">، </w:t>
      </w:r>
      <w:r w:rsidR="00551D8A">
        <w:rPr>
          <w:rFonts w:ascii="Traditional Arabic" w:hAnsi="Traditional Arabic" w:cs="Traditional Arabic" w:hint="cs"/>
          <w:sz w:val="28"/>
          <w:szCs w:val="28"/>
          <w:rtl/>
        </w:rPr>
        <w:t>وذلك لضمان التأكد من حفظ حقوق وبيانات المشاركين وأن تبقى سرية</w:t>
      </w:r>
      <w:r w:rsidR="00D94C4D">
        <w:rPr>
          <w:rFonts w:ascii="Traditional Arabic" w:hAnsi="Traditional Arabic" w:cs="Traditional Arabic" w:hint="cs"/>
          <w:sz w:val="28"/>
          <w:szCs w:val="28"/>
          <w:rtl/>
        </w:rPr>
        <w:t>.</w:t>
      </w:r>
    </w:p>
    <w:p w14:paraId="7E7D005E" w14:textId="1EA8679A" w:rsidR="00551D8A" w:rsidRDefault="00551D8A" w:rsidP="00551D8A">
      <w:pPr>
        <w:spacing w:line="360" w:lineRule="auto"/>
        <w:rPr>
          <w:rFonts w:ascii="Traditional Arabic" w:hAnsi="Traditional Arabic" w:cs="Traditional Arabic"/>
          <w:sz w:val="28"/>
          <w:szCs w:val="28"/>
          <w:rtl/>
        </w:rPr>
      </w:pPr>
      <w:r w:rsidRPr="00FC4ADD">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Pr="00551D8A">
        <w:rPr>
          <w:rFonts w:ascii="Traditional Arabic" w:hAnsi="Traditional Arabic" w:cs="Traditional Arabic"/>
          <w:b/>
          <w:bCs/>
          <w:sz w:val="28"/>
          <w:szCs w:val="28"/>
        </w:rPr>
        <w:t>الالتزام بالشفافية والموضوعية في جمع البيانات وتحليلها وتفسيرها</w:t>
      </w:r>
      <w:r>
        <w:rPr>
          <w:rFonts w:ascii="Traditional Arabic" w:hAnsi="Traditional Arabic" w:cs="Traditional Arabic" w:hint="cs"/>
          <w:sz w:val="28"/>
          <w:szCs w:val="28"/>
          <w:rtl/>
        </w:rPr>
        <w:t>: ويعني ذلك عرض البيانات والنتائج كما هي دون تغيير أو تلاعب، كما يجب أيضاً أن يعتمد الباحث على الحقائق والأدلة عند تحليل البيانات وتفسيرها.</w:t>
      </w:r>
    </w:p>
    <w:p w14:paraId="168D4766" w14:textId="5E1DF0CD" w:rsidR="00D12E9C" w:rsidRDefault="00D12E9C" w:rsidP="00D12E9C">
      <w:pPr>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رابعاً</w:t>
      </w:r>
      <w:r w:rsidRPr="00FE0CDA">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مسؤوليات الباحث</w:t>
      </w:r>
      <w:r w:rsidRPr="00FE0CDA">
        <w:rPr>
          <w:rFonts w:ascii="Traditional Arabic" w:hAnsi="Traditional Arabic" w:cs="Traditional Arabic" w:hint="cs"/>
          <w:b/>
          <w:bCs/>
          <w:sz w:val="32"/>
          <w:szCs w:val="32"/>
          <w:rtl/>
        </w:rPr>
        <w:t>:</w:t>
      </w:r>
    </w:p>
    <w:p w14:paraId="416C2495" w14:textId="77777777" w:rsidR="00D367F3" w:rsidRDefault="00D12E9C" w:rsidP="00D367F3">
      <w:pPr>
        <w:spacing w:line="360" w:lineRule="auto"/>
        <w:rPr>
          <w:rFonts w:ascii="Traditional Arabic" w:hAnsi="Traditional Arabic" w:cs="Traditional Arabic"/>
          <w:sz w:val="32"/>
          <w:szCs w:val="32"/>
          <w:rtl/>
        </w:rPr>
      </w:pPr>
      <w:r w:rsidRPr="00FC4ADD">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Pr="00D12E9C">
        <w:rPr>
          <w:rFonts w:ascii="Traditional Arabic" w:hAnsi="Traditional Arabic" w:cs="Traditional Arabic"/>
          <w:b/>
          <w:bCs/>
          <w:sz w:val="28"/>
          <w:szCs w:val="28"/>
        </w:rPr>
        <w:t>الالتزام بالدقة والصدق في عرض النتائج</w:t>
      </w:r>
      <w:r>
        <w:rPr>
          <w:rFonts w:ascii="Traditional Arabic" w:hAnsi="Traditional Arabic" w:cs="Traditional Arabic" w:hint="cs"/>
          <w:b/>
          <w:bCs/>
          <w:sz w:val="32"/>
          <w:szCs w:val="32"/>
          <w:rtl/>
        </w:rPr>
        <w:t xml:space="preserve">: </w:t>
      </w:r>
      <w:r>
        <w:rPr>
          <w:rFonts w:ascii="Traditional Arabic" w:hAnsi="Traditional Arabic" w:cs="Traditional Arabic" w:hint="cs"/>
          <w:sz w:val="32"/>
          <w:szCs w:val="32"/>
          <w:rtl/>
        </w:rPr>
        <w:t>ويعني ذلك أن يقدم الباحث نتائج بحثه كما هي دون إضافة أو نقص، كما يجب ان تكون النتائج مبنية على بيانات صحيحة ودقيقة.</w:t>
      </w:r>
    </w:p>
    <w:p w14:paraId="2905EFBB" w14:textId="4905BB8E" w:rsidR="00D12E9C" w:rsidRDefault="00D12E9C" w:rsidP="00D367F3">
      <w:pPr>
        <w:spacing w:line="360" w:lineRule="auto"/>
        <w:rPr>
          <w:rFonts w:ascii="Traditional Arabic" w:hAnsi="Traditional Arabic" w:cs="Traditional Arabic"/>
          <w:sz w:val="32"/>
          <w:szCs w:val="32"/>
          <w:rtl/>
        </w:rPr>
      </w:pPr>
      <w:r w:rsidRPr="00FC4ADD">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Pr="00D12E9C">
        <w:rPr>
          <w:rFonts w:ascii="Traditional Arabic" w:hAnsi="Traditional Arabic" w:cs="Traditional Arabic"/>
          <w:b/>
          <w:bCs/>
          <w:sz w:val="28"/>
          <w:szCs w:val="28"/>
        </w:rPr>
        <w:t>تجنب فبركة البيانات أو التلاعب بها أو إخفاء النتائج</w:t>
      </w:r>
      <w:r>
        <w:rPr>
          <w:rFonts w:ascii="Traditional Arabic" w:hAnsi="Traditional Arabic" w:cs="Traditional Arabic" w:hint="cs"/>
          <w:b/>
          <w:bCs/>
          <w:sz w:val="28"/>
          <w:szCs w:val="28"/>
          <w:rtl/>
        </w:rPr>
        <w:t xml:space="preserve">: </w:t>
      </w:r>
      <w:r w:rsidR="00D367F3">
        <w:rPr>
          <w:rFonts w:ascii="Traditional Arabic" w:hAnsi="Traditional Arabic" w:cs="Traditional Arabic" w:hint="cs"/>
          <w:sz w:val="28"/>
          <w:szCs w:val="28"/>
          <w:rtl/>
        </w:rPr>
        <w:t xml:space="preserve">ويعني ذلك أن التلاعب بالنتائج أو إخفاءها يفقد البحث مصداقيته ودقته ويكون نتاجها معلومات غير صحيحة، </w:t>
      </w:r>
      <w:r w:rsidR="00E659D3">
        <w:rPr>
          <w:rFonts w:ascii="Traditional Arabic" w:hAnsi="Traditional Arabic" w:cs="Traditional Arabic" w:hint="cs"/>
          <w:sz w:val="28"/>
          <w:szCs w:val="28"/>
          <w:rtl/>
        </w:rPr>
        <w:t>فيجب تجنب التلاعب بالنتائج وعرضها كما تم التوصل إليه.</w:t>
      </w:r>
    </w:p>
    <w:p w14:paraId="3E85AB64" w14:textId="7F3ACE8A" w:rsidR="00D367F3" w:rsidRDefault="00D367F3" w:rsidP="00D367F3">
      <w:pPr>
        <w:spacing w:line="360" w:lineRule="auto"/>
        <w:rPr>
          <w:rFonts w:ascii="Traditional Arabic" w:hAnsi="Traditional Arabic" w:cs="Traditional Arabic"/>
          <w:sz w:val="28"/>
          <w:szCs w:val="28"/>
          <w:rtl/>
        </w:rPr>
      </w:pPr>
      <w:r w:rsidRPr="00FC4ADD">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Pr="00D367F3">
        <w:rPr>
          <w:rFonts w:ascii="Traditional Arabic" w:hAnsi="Traditional Arabic" w:cs="Traditional Arabic"/>
          <w:b/>
          <w:bCs/>
          <w:sz w:val="28"/>
          <w:szCs w:val="28"/>
        </w:rPr>
        <w:t>الإفصاح عن أي تضارب محتمل في المصالح</w:t>
      </w:r>
      <w:r>
        <w:rPr>
          <w:rFonts w:ascii="Traditional Arabic" w:hAnsi="Traditional Arabic" w:cs="Traditional Arabic" w:hint="cs"/>
          <w:b/>
          <w:bCs/>
          <w:sz w:val="28"/>
          <w:szCs w:val="28"/>
          <w:rtl/>
        </w:rPr>
        <w:t>:</w:t>
      </w:r>
      <w:r>
        <w:rPr>
          <w:rFonts w:ascii="Traditional Arabic" w:hAnsi="Traditional Arabic" w:cs="Traditional Arabic" w:hint="cs"/>
          <w:sz w:val="32"/>
          <w:szCs w:val="32"/>
          <w:rtl/>
        </w:rPr>
        <w:t xml:space="preserve"> </w:t>
      </w:r>
      <w:r>
        <w:rPr>
          <w:rFonts w:ascii="Traditional Arabic" w:hAnsi="Traditional Arabic" w:cs="Traditional Arabic" w:hint="cs"/>
          <w:sz w:val="28"/>
          <w:szCs w:val="28"/>
          <w:rtl/>
        </w:rPr>
        <w:t>ويعني ذلك أن يقوم الباحث بإيضاح أي مصلحة شخصية قد تؤثر في نتائج البحث، ويساعد ذلك على تعزيز الشفافية والثقة في البحث.</w:t>
      </w:r>
    </w:p>
    <w:p w14:paraId="07D7F468" w14:textId="70C3F0B2" w:rsidR="00D367F3" w:rsidRDefault="00D367F3" w:rsidP="00236F62">
      <w:pPr>
        <w:spacing w:line="360" w:lineRule="auto"/>
        <w:rPr>
          <w:rFonts w:ascii="Traditional Arabic" w:hAnsi="Traditional Arabic" w:cs="Traditional Arabic"/>
          <w:sz w:val="28"/>
          <w:szCs w:val="28"/>
          <w:rtl/>
        </w:rPr>
      </w:pPr>
      <w:r w:rsidRPr="00FC4ADD">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Pr="00D367F3">
        <w:rPr>
          <w:rFonts w:ascii="Traditional Arabic" w:hAnsi="Traditional Arabic" w:cs="Traditional Arabic"/>
          <w:b/>
          <w:bCs/>
          <w:sz w:val="28"/>
          <w:szCs w:val="28"/>
        </w:rPr>
        <w:t>الالتزام بمعايير النشر العلمي المسؤول</w:t>
      </w:r>
      <w:r>
        <w:rPr>
          <w:rFonts w:ascii="Traditional Arabic" w:hAnsi="Traditional Arabic" w:cs="Traditional Arabic" w:hint="cs"/>
          <w:b/>
          <w:bCs/>
          <w:sz w:val="28"/>
          <w:szCs w:val="28"/>
          <w:rtl/>
        </w:rPr>
        <w:t>:</w:t>
      </w:r>
      <w:r>
        <w:rPr>
          <w:rFonts w:ascii="Traditional Arabic" w:hAnsi="Traditional Arabic" w:cs="Traditional Arabic" w:hint="cs"/>
          <w:sz w:val="28"/>
          <w:szCs w:val="28"/>
          <w:rtl/>
        </w:rPr>
        <w:t xml:space="preserve"> ويعني ذلك نشر الباحث أعماله بطريقة علمية وأخلاقية بعد التأكد من صحة المعلومات والنتائج قبل نشرها، </w:t>
      </w:r>
      <w:r w:rsidR="00236F62">
        <w:rPr>
          <w:rFonts w:ascii="Traditional Arabic" w:hAnsi="Traditional Arabic" w:cs="Traditional Arabic" w:hint="cs"/>
          <w:sz w:val="28"/>
          <w:szCs w:val="28"/>
          <w:rtl/>
        </w:rPr>
        <w:t>مما يسهم ذلك في جودة البحث ومصداقيته.</w:t>
      </w:r>
    </w:p>
    <w:p w14:paraId="7F1F36EF" w14:textId="048D2E9E" w:rsidR="00236F62" w:rsidRDefault="00236F62" w:rsidP="00396658">
      <w:pPr>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خامساً</w:t>
      </w:r>
      <w:r w:rsidRPr="00FE0CDA">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التأمل الشخصي</w:t>
      </w:r>
      <w:r w:rsidRPr="00FE0CDA">
        <w:rPr>
          <w:rFonts w:ascii="Traditional Arabic" w:hAnsi="Traditional Arabic" w:cs="Traditional Arabic" w:hint="cs"/>
          <w:b/>
          <w:bCs/>
          <w:sz w:val="32"/>
          <w:szCs w:val="32"/>
          <w:rtl/>
        </w:rPr>
        <w:t>:</w:t>
      </w:r>
    </w:p>
    <w:p w14:paraId="3742057E" w14:textId="2C32B577" w:rsidR="00E72C94" w:rsidRPr="00E72C94" w:rsidRDefault="00E72C94" w:rsidP="00396658">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 xml:space="preserve">من منطلق </w:t>
      </w:r>
      <w:r w:rsidRPr="00E72C94">
        <w:rPr>
          <w:rFonts w:ascii="Traditional Arabic" w:hAnsi="Traditional Arabic" w:cs="Traditional Arabic"/>
          <w:sz w:val="28"/>
          <w:szCs w:val="28"/>
          <w:rtl/>
        </w:rPr>
        <w:t>النزاهة الأكاديمية والأمانة العلمية</w:t>
      </w:r>
      <w:r>
        <w:rPr>
          <w:rFonts w:ascii="Traditional Arabic" w:hAnsi="Traditional Arabic" w:cs="Traditional Arabic" w:hint="cs"/>
          <w:sz w:val="28"/>
          <w:szCs w:val="28"/>
          <w:rtl/>
        </w:rPr>
        <w:t xml:space="preserve"> والالتزام بأخلاقيات البحث العلمي، أنوي </w:t>
      </w:r>
      <w:r w:rsidR="000A1C50">
        <w:rPr>
          <w:rFonts w:ascii="Traditional Arabic" w:hAnsi="Traditional Arabic" w:cs="Traditional Arabic" w:hint="cs"/>
          <w:sz w:val="28"/>
          <w:szCs w:val="28"/>
          <w:rtl/>
        </w:rPr>
        <w:t>الالتزام بمبادئ النزاهة الأكاديمية والأمانة العلمية في رسالتي البحثية من خلال توثيق جميع المصادر والمراجع بدقة وذلك احتراماً لحقوق الآخرين ونسب الأفكار والاقتباسات لأصحابها، كما سأحرص على الشفافية في تقديم النتائج كما توصلت إليه من دون تلاعب أو تغيير فيها، أيضاً المحافظة على سرية بيانات ومعلومات المشاركين ستكون من أساسيات البحث العلمي بالنسبة لي، وذلك احتراماً لخصوصياتهم، مما يسهم في مصداقية وجودة الرسالة.</w:t>
      </w:r>
    </w:p>
    <w:p w14:paraId="61968A5F" w14:textId="0FDF4CAC" w:rsidR="00E72C94" w:rsidRDefault="00E72C94" w:rsidP="00396658">
      <w:pPr>
        <w:spacing w:line="360" w:lineRule="auto"/>
        <w:rPr>
          <w:rFonts w:ascii="Traditional Arabic" w:hAnsi="Traditional Arabic" w:cs="Traditional Arabic"/>
          <w:b/>
          <w:bCs/>
          <w:sz w:val="32"/>
          <w:szCs w:val="32"/>
          <w:rtl/>
        </w:rPr>
      </w:pPr>
    </w:p>
    <w:p w14:paraId="602B3993" w14:textId="77777777" w:rsidR="00396658" w:rsidRPr="00396658" w:rsidRDefault="00396658" w:rsidP="00396658">
      <w:pPr>
        <w:spacing w:line="360" w:lineRule="auto"/>
        <w:rPr>
          <w:rFonts w:ascii="Traditional Arabic" w:hAnsi="Traditional Arabic" w:cs="Traditional Arabic"/>
          <w:b/>
          <w:bCs/>
          <w:sz w:val="32"/>
          <w:szCs w:val="32"/>
          <w:rtl/>
        </w:rPr>
      </w:pPr>
    </w:p>
    <w:p w14:paraId="1E18A2F8" w14:textId="77777777" w:rsidR="00236F62" w:rsidRPr="00D367F3" w:rsidRDefault="00236F62" w:rsidP="00236F62">
      <w:pPr>
        <w:spacing w:line="360" w:lineRule="auto"/>
        <w:rPr>
          <w:rFonts w:ascii="Traditional Arabic" w:hAnsi="Traditional Arabic" w:cs="Traditional Arabic"/>
          <w:sz w:val="28"/>
          <w:szCs w:val="28"/>
          <w:rtl/>
        </w:rPr>
      </w:pPr>
    </w:p>
    <w:p w14:paraId="1C3E2139" w14:textId="77777777" w:rsidR="00D12E9C" w:rsidRDefault="00D12E9C" w:rsidP="00551D8A">
      <w:pPr>
        <w:spacing w:line="360" w:lineRule="auto"/>
        <w:rPr>
          <w:rFonts w:ascii="Traditional Arabic" w:hAnsi="Traditional Arabic" w:cs="Traditional Arabic"/>
          <w:sz w:val="28"/>
          <w:szCs w:val="28"/>
          <w:rtl/>
        </w:rPr>
      </w:pPr>
    </w:p>
    <w:p w14:paraId="7D6CA295" w14:textId="77777777" w:rsidR="00551D8A" w:rsidRPr="00551D8A" w:rsidRDefault="00551D8A" w:rsidP="00551D8A">
      <w:pPr>
        <w:spacing w:line="360" w:lineRule="auto"/>
        <w:rPr>
          <w:rFonts w:ascii="Traditional Arabic" w:hAnsi="Traditional Arabic" w:cs="Traditional Arabic"/>
          <w:sz w:val="28"/>
          <w:szCs w:val="28"/>
          <w:rtl/>
        </w:rPr>
      </w:pPr>
    </w:p>
    <w:p w14:paraId="37929EB5" w14:textId="77777777" w:rsidR="0031114F" w:rsidRPr="00F60A90" w:rsidRDefault="0031114F" w:rsidP="00F60A90">
      <w:pPr>
        <w:spacing w:line="360" w:lineRule="auto"/>
        <w:rPr>
          <w:rFonts w:ascii="Traditional Arabic" w:hAnsi="Traditional Arabic" w:cs="Traditional Arabic"/>
          <w:sz w:val="28"/>
          <w:szCs w:val="28"/>
          <w:rtl/>
        </w:rPr>
      </w:pPr>
    </w:p>
    <w:p w14:paraId="3AFBD78C" w14:textId="77777777" w:rsidR="0029733D" w:rsidRPr="00F30A6A" w:rsidRDefault="0029733D" w:rsidP="00F30A6A">
      <w:pPr>
        <w:spacing w:line="360" w:lineRule="auto"/>
        <w:ind w:left="360"/>
        <w:rPr>
          <w:rFonts w:ascii="Traditional Arabic" w:hAnsi="Traditional Arabic" w:cs="Traditional Arabic"/>
          <w:sz w:val="28"/>
          <w:szCs w:val="28"/>
        </w:rPr>
      </w:pPr>
    </w:p>
    <w:p w14:paraId="226DE8DE" w14:textId="4625FAA4" w:rsidR="00C52DEE" w:rsidRPr="00FC4ADD" w:rsidRDefault="00C52DEE" w:rsidP="00C52DEE">
      <w:pPr>
        <w:spacing w:line="360" w:lineRule="auto"/>
        <w:rPr>
          <w:rFonts w:ascii="Traditional Arabic" w:hAnsi="Traditional Arabic" w:cs="Traditional Arabic"/>
          <w:sz w:val="28"/>
          <w:szCs w:val="28"/>
          <w:rtl/>
        </w:rPr>
      </w:pPr>
    </w:p>
    <w:p w14:paraId="6D8B540E" w14:textId="77777777" w:rsidR="00EF3D86" w:rsidRPr="00FE0CDA" w:rsidRDefault="00EF3D86" w:rsidP="00FE0CDA">
      <w:pPr>
        <w:spacing w:line="360" w:lineRule="auto"/>
        <w:rPr>
          <w:rFonts w:ascii="Traditional Arabic" w:hAnsi="Traditional Arabic" w:cs="Traditional Arabic"/>
          <w:b/>
          <w:bCs/>
          <w:sz w:val="28"/>
          <w:szCs w:val="28"/>
          <w:rtl/>
        </w:rPr>
      </w:pPr>
    </w:p>
    <w:p w14:paraId="152491E7" w14:textId="77777777" w:rsidR="00FE0CDA" w:rsidRPr="00FE0CDA" w:rsidRDefault="00FE0CDA" w:rsidP="00FE0CDA">
      <w:pPr>
        <w:spacing w:line="360" w:lineRule="auto"/>
        <w:rPr>
          <w:rFonts w:ascii="Traditional Arabic" w:hAnsi="Traditional Arabic" w:cs="Traditional Arabic"/>
          <w:sz w:val="32"/>
          <w:szCs w:val="32"/>
          <w:rtl/>
        </w:rPr>
      </w:pPr>
    </w:p>
    <w:p w14:paraId="36FE054A" w14:textId="77777777" w:rsidR="00FE0CDA" w:rsidRDefault="00FE0CDA" w:rsidP="00FE0CDA">
      <w:pPr>
        <w:spacing w:line="360" w:lineRule="auto"/>
        <w:rPr>
          <w:rFonts w:ascii="Traditional Arabic" w:hAnsi="Traditional Arabic" w:cs="Traditional Arabic"/>
          <w:b/>
          <w:bCs/>
          <w:sz w:val="28"/>
          <w:szCs w:val="28"/>
          <w:rtl/>
        </w:rPr>
      </w:pPr>
    </w:p>
    <w:p w14:paraId="708DEE3A" w14:textId="77777777" w:rsidR="008561DD" w:rsidRPr="009B1FF7" w:rsidRDefault="008561DD" w:rsidP="008561DD">
      <w:pPr>
        <w:rPr>
          <w:rFonts w:ascii="Traditional Arabic" w:hAnsi="Traditional Arabic" w:cs="Traditional Arabic"/>
          <w:b/>
          <w:bCs/>
          <w:sz w:val="28"/>
          <w:szCs w:val="28"/>
        </w:rPr>
      </w:pPr>
    </w:p>
    <w:sectPr w:rsidR="008561DD" w:rsidRPr="009B1FF7" w:rsidSect="004C3A27">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2961F" w14:textId="77777777" w:rsidR="002E0F7F" w:rsidRDefault="002E0F7F" w:rsidP="00E659D3">
      <w:pPr>
        <w:spacing w:after="0" w:line="240" w:lineRule="auto"/>
      </w:pPr>
      <w:r>
        <w:separator/>
      </w:r>
    </w:p>
  </w:endnote>
  <w:endnote w:type="continuationSeparator" w:id="0">
    <w:p w14:paraId="34CD04B3" w14:textId="77777777" w:rsidR="002E0F7F" w:rsidRDefault="002E0F7F" w:rsidP="00E65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6764A" w14:textId="4100C1C1" w:rsidR="00E659D3" w:rsidRDefault="00E659D3" w:rsidP="00E659D3">
    <w:pPr>
      <w:pStyle w:val="a5"/>
      <w:jc w:val="cen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0E6D0" w14:textId="77777777" w:rsidR="002E0F7F" w:rsidRDefault="002E0F7F" w:rsidP="00E659D3">
      <w:pPr>
        <w:spacing w:after="0" w:line="240" w:lineRule="auto"/>
      </w:pPr>
      <w:r>
        <w:separator/>
      </w:r>
    </w:p>
  </w:footnote>
  <w:footnote w:type="continuationSeparator" w:id="0">
    <w:p w14:paraId="15FF245C" w14:textId="77777777" w:rsidR="002E0F7F" w:rsidRDefault="002E0F7F" w:rsidP="00E659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DD023D0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5FF809D6"/>
    <w:multiLevelType w:val="hybridMultilevel"/>
    <w:tmpl w:val="0980F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1297854">
    <w:abstractNumId w:val="1"/>
  </w:num>
  <w:num w:numId="2" w16cid:durableId="1958482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FF7"/>
    <w:rsid w:val="00095C70"/>
    <w:rsid w:val="000A1C50"/>
    <w:rsid w:val="001341BE"/>
    <w:rsid w:val="001E042E"/>
    <w:rsid w:val="00234F31"/>
    <w:rsid w:val="00236F62"/>
    <w:rsid w:val="0029390A"/>
    <w:rsid w:val="0029733D"/>
    <w:rsid w:val="002E0F7F"/>
    <w:rsid w:val="0031114F"/>
    <w:rsid w:val="00371EDD"/>
    <w:rsid w:val="00382022"/>
    <w:rsid w:val="00396658"/>
    <w:rsid w:val="003D0DDD"/>
    <w:rsid w:val="004C3A27"/>
    <w:rsid w:val="00551D8A"/>
    <w:rsid w:val="005B2806"/>
    <w:rsid w:val="005C31C6"/>
    <w:rsid w:val="007B392D"/>
    <w:rsid w:val="00821BB4"/>
    <w:rsid w:val="008561DD"/>
    <w:rsid w:val="009B1FF7"/>
    <w:rsid w:val="00A32067"/>
    <w:rsid w:val="00AE3F52"/>
    <w:rsid w:val="00B005B3"/>
    <w:rsid w:val="00B815AC"/>
    <w:rsid w:val="00C52DEE"/>
    <w:rsid w:val="00C667B2"/>
    <w:rsid w:val="00D12E9C"/>
    <w:rsid w:val="00D367F3"/>
    <w:rsid w:val="00D94C4D"/>
    <w:rsid w:val="00DC0C9F"/>
    <w:rsid w:val="00DC2E40"/>
    <w:rsid w:val="00E1397D"/>
    <w:rsid w:val="00E659D3"/>
    <w:rsid w:val="00E72C94"/>
    <w:rsid w:val="00E73D22"/>
    <w:rsid w:val="00EF3D86"/>
    <w:rsid w:val="00F159D6"/>
    <w:rsid w:val="00F30A6A"/>
    <w:rsid w:val="00F40DAD"/>
    <w:rsid w:val="00F60A90"/>
    <w:rsid w:val="00FC4ADD"/>
    <w:rsid w:val="00FE0C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8DF8C"/>
  <w15:chartTrackingRefBased/>
  <w15:docId w15:val="{909BF41E-C772-429B-B454-81F74DD1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3D8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0CDA"/>
    <w:pPr>
      <w:ind w:left="720"/>
      <w:contextualSpacing/>
    </w:pPr>
  </w:style>
  <w:style w:type="paragraph" w:styleId="a4">
    <w:name w:val="header"/>
    <w:basedOn w:val="a"/>
    <w:link w:val="Char"/>
    <w:uiPriority w:val="99"/>
    <w:unhideWhenUsed/>
    <w:rsid w:val="00E659D3"/>
    <w:pPr>
      <w:tabs>
        <w:tab w:val="center" w:pos="4153"/>
        <w:tab w:val="right" w:pos="8306"/>
      </w:tabs>
      <w:spacing w:after="0" w:line="240" w:lineRule="auto"/>
    </w:pPr>
  </w:style>
  <w:style w:type="character" w:customStyle="1" w:styleId="Char">
    <w:name w:val="رأس الصفحة Char"/>
    <w:basedOn w:val="a0"/>
    <w:link w:val="a4"/>
    <w:uiPriority w:val="99"/>
    <w:rsid w:val="00E659D3"/>
  </w:style>
  <w:style w:type="paragraph" w:styleId="a5">
    <w:name w:val="footer"/>
    <w:basedOn w:val="a"/>
    <w:link w:val="Char0"/>
    <w:uiPriority w:val="99"/>
    <w:unhideWhenUsed/>
    <w:rsid w:val="00E659D3"/>
    <w:pPr>
      <w:tabs>
        <w:tab w:val="center" w:pos="4153"/>
        <w:tab w:val="right" w:pos="8306"/>
      </w:tabs>
      <w:spacing w:after="0" w:line="240" w:lineRule="auto"/>
    </w:pPr>
  </w:style>
  <w:style w:type="character" w:customStyle="1" w:styleId="Char0">
    <w:name w:val="تذييل الصفحة Char"/>
    <w:basedOn w:val="a0"/>
    <w:link w:val="a5"/>
    <w:uiPriority w:val="99"/>
    <w:rsid w:val="00E65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83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4</Pages>
  <Words>604</Words>
  <Characters>3238</Characters>
  <Application>Microsoft Office Word</Application>
  <DocSecurity>0</DocSecurity>
  <Lines>73</Lines>
  <Paragraphs>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عيسى إبراهيم العيسى</dc:creator>
  <cp:keywords/>
  <dc:description/>
  <cp:lastModifiedBy>SAEED SAAD</cp:lastModifiedBy>
  <cp:revision>14</cp:revision>
  <cp:lastPrinted>2026-06-09T16:22:00Z</cp:lastPrinted>
  <dcterms:created xsi:type="dcterms:W3CDTF">2026-06-08T06:16:00Z</dcterms:created>
  <dcterms:modified xsi:type="dcterms:W3CDTF">2026-06-09T16:35:00Z</dcterms:modified>
</cp:coreProperties>
</file>