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8C3D0" w14:textId="77777777" w:rsidR="001B0DF9" w:rsidRPr="008C197B" w:rsidRDefault="001B0DF9" w:rsidP="008C197B">
      <w:pPr>
        <w:spacing w:line="276" w:lineRule="auto"/>
        <w:rPr>
          <w:rFonts w:ascii="Times New Roman" w:hAnsi="Times New Roman" w:cs="Times New Roman"/>
          <w:b/>
          <w:bCs/>
          <w:sz w:val="28"/>
          <w:szCs w:val="28"/>
          <w:lang w:bidi="ar-EG"/>
        </w:rPr>
      </w:pPr>
      <w:r w:rsidRPr="008C197B">
        <w:rPr>
          <w:rFonts w:ascii="Times New Roman" w:hAnsi="Times New Roman" w:cs="Times New Roman"/>
          <w:b/>
          <w:bCs/>
          <w:noProof/>
          <w:sz w:val="28"/>
          <w:szCs w:val="28"/>
        </w:rPr>
        <w:drawing>
          <wp:anchor distT="0" distB="0" distL="114300" distR="114300" simplePos="0" relativeHeight="251659264" behindDoc="0" locked="0" layoutInCell="1" allowOverlap="1" wp14:anchorId="215CCAA1" wp14:editId="3FBBDDD1">
            <wp:simplePos x="0" y="0"/>
            <wp:positionH relativeFrom="margin">
              <wp:posOffset>4009819</wp:posOffset>
            </wp:positionH>
            <wp:positionV relativeFrom="margin">
              <wp:posOffset>-320040</wp:posOffset>
            </wp:positionV>
            <wp:extent cx="2226945" cy="206629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290"/>
                    </a:xfrm>
                    <a:prstGeom prst="rect">
                      <a:avLst/>
                    </a:prstGeom>
                  </pic:spPr>
                </pic:pic>
              </a:graphicData>
            </a:graphic>
          </wp:anchor>
        </w:drawing>
      </w:r>
      <w:r w:rsidRPr="008C197B">
        <w:rPr>
          <w:rFonts w:ascii="Times New Roman" w:hAnsi="Times New Roman" w:cs="Times New Roman"/>
          <w:b/>
          <w:bCs/>
          <w:sz w:val="28"/>
          <w:szCs w:val="28"/>
          <w:lang w:bidi="ar-EG"/>
        </w:rPr>
        <w:t>Midocean University</w:t>
      </w:r>
    </w:p>
    <w:p w14:paraId="2E9D06E3" w14:textId="77777777" w:rsidR="001B0DF9" w:rsidRPr="008C197B" w:rsidRDefault="001B0DF9" w:rsidP="008C197B">
      <w:pPr>
        <w:spacing w:line="276" w:lineRule="auto"/>
        <w:rPr>
          <w:rFonts w:ascii="Times New Roman" w:hAnsi="Times New Roman" w:cs="Times New Roman"/>
          <w:b/>
          <w:bCs/>
          <w:sz w:val="28"/>
          <w:szCs w:val="28"/>
          <w:lang w:bidi="ar-EG"/>
        </w:rPr>
      </w:pPr>
      <w:r w:rsidRPr="008C197B">
        <w:rPr>
          <w:rFonts w:ascii="Times New Roman" w:hAnsi="Times New Roman" w:cs="Times New Roman"/>
          <w:b/>
          <w:bCs/>
          <w:sz w:val="28"/>
          <w:szCs w:val="28"/>
          <w:lang w:bidi="ar-EG"/>
        </w:rPr>
        <w:t>College of Management</w:t>
      </w:r>
    </w:p>
    <w:p w14:paraId="591E03C3" w14:textId="77777777" w:rsidR="001B0DF9" w:rsidRPr="008C197B" w:rsidRDefault="001B0DF9" w:rsidP="008C197B">
      <w:pPr>
        <w:spacing w:line="276" w:lineRule="auto"/>
        <w:rPr>
          <w:rFonts w:ascii="Times New Roman" w:hAnsi="Times New Roman" w:cs="Times New Roman"/>
          <w:b/>
          <w:bCs/>
          <w:sz w:val="28"/>
          <w:szCs w:val="28"/>
          <w:lang w:bidi="ar-EG"/>
        </w:rPr>
      </w:pPr>
      <w:r w:rsidRPr="008C197B">
        <w:rPr>
          <w:rFonts w:ascii="Times New Roman" w:hAnsi="Times New Roman" w:cs="Times New Roman"/>
          <w:b/>
          <w:bCs/>
          <w:sz w:val="28"/>
          <w:szCs w:val="28"/>
          <w:lang w:bidi="ar-EG"/>
        </w:rPr>
        <w:t>Master Of Business Administration</w:t>
      </w:r>
    </w:p>
    <w:p w14:paraId="6F832CC0" w14:textId="77777777" w:rsidR="001B0DF9" w:rsidRPr="008C197B" w:rsidRDefault="001B0DF9" w:rsidP="008C197B">
      <w:pPr>
        <w:spacing w:line="276" w:lineRule="auto"/>
        <w:jc w:val="right"/>
        <w:rPr>
          <w:rFonts w:ascii="Times New Roman" w:hAnsi="Times New Roman" w:cs="Times New Roman"/>
          <w:b/>
          <w:bCs/>
          <w:sz w:val="28"/>
          <w:szCs w:val="28"/>
          <w:lang w:bidi="ar-EG"/>
        </w:rPr>
      </w:pPr>
    </w:p>
    <w:p w14:paraId="1658A495" w14:textId="77777777" w:rsidR="001B0DF9" w:rsidRPr="008C197B" w:rsidRDefault="001B0DF9" w:rsidP="008C197B">
      <w:pPr>
        <w:spacing w:line="276" w:lineRule="auto"/>
        <w:jc w:val="both"/>
        <w:rPr>
          <w:rFonts w:ascii="Times New Roman" w:hAnsi="Times New Roman" w:cs="Times New Roman"/>
          <w:b/>
          <w:bCs/>
          <w:sz w:val="28"/>
          <w:szCs w:val="28"/>
          <w:lang w:bidi="ar-EG"/>
        </w:rPr>
      </w:pPr>
    </w:p>
    <w:p w14:paraId="61AEB215" w14:textId="77777777" w:rsidR="001B0DF9" w:rsidRPr="008C197B" w:rsidRDefault="001B0DF9" w:rsidP="008C197B">
      <w:pPr>
        <w:spacing w:line="276" w:lineRule="auto"/>
        <w:jc w:val="both"/>
        <w:rPr>
          <w:rFonts w:ascii="Times New Roman" w:hAnsi="Times New Roman" w:cs="Times New Roman"/>
          <w:b/>
          <w:bCs/>
          <w:sz w:val="28"/>
          <w:szCs w:val="28"/>
          <w:lang w:bidi="ar-EG"/>
        </w:rPr>
      </w:pPr>
    </w:p>
    <w:p w14:paraId="05F2B430" w14:textId="77777777" w:rsidR="001B0DF9" w:rsidRPr="008C197B" w:rsidRDefault="001B0DF9" w:rsidP="008C197B">
      <w:pPr>
        <w:spacing w:line="276" w:lineRule="auto"/>
        <w:jc w:val="both"/>
        <w:rPr>
          <w:rFonts w:ascii="Times New Roman" w:hAnsi="Times New Roman" w:cs="Times New Roman"/>
          <w:sz w:val="28"/>
          <w:szCs w:val="28"/>
          <w:rtl/>
          <w:lang w:bidi="ar-EG"/>
        </w:rPr>
      </w:pPr>
    </w:p>
    <w:p w14:paraId="2C2658B9" w14:textId="77777777" w:rsidR="001B0DF9" w:rsidRPr="008C197B" w:rsidRDefault="001B0DF9" w:rsidP="008C197B">
      <w:pPr>
        <w:spacing w:line="276" w:lineRule="auto"/>
        <w:rPr>
          <w:rFonts w:ascii="Times New Roman" w:hAnsi="Times New Roman" w:cs="Times New Roman"/>
          <w:sz w:val="28"/>
          <w:szCs w:val="28"/>
          <w:rtl/>
          <w:lang w:bidi="ar-EG"/>
        </w:rPr>
      </w:pPr>
    </w:p>
    <w:p w14:paraId="56266B20" w14:textId="77777777" w:rsidR="001B0DF9" w:rsidRPr="008C197B" w:rsidRDefault="001B0DF9" w:rsidP="008C197B">
      <w:pPr>
        <w:spacing w:line="276" w:lineRule="auto"/>
        <w:jc w:val="center"/>
        <w:rPr>
          <w:rFonts w:ascii="Times New Roman" w:hAnsi="Times New Roman" w:cs="Times New Roman"/>
          <w:sz w:val="40"/>
          <w:szCs w:val="40"/>
          <w:rtl/>
          <w:lang w:bidi="ar-EG"/>
        </w:rPr>
      </w:pPr>
      <w:r w:rsidRPr="008C197B">
        <w:rPr>
          <w:rFonts w:ascii="Times New Roman" w:hAnsi="Times New Roman" w:cs="Times New Roman"/>
          <w:color w:val="000000"/>
          <w:sz w:val="40"/>
          <w:szCs w:val="40"/>
          <w:shd w:val="clear" w:color="auto" w:fill="FFFFFF"/>
        </w:rPr>
        <w:t>The Impact of Digital Transformation on Organizational Performance at Aramco</w:t>
      </w:r>
    </w:p>
    <w:p w14:paraId="67875FDF" w14:textId="77777777" w:rsidR="001B0DF9" w:rsidRPr="008C197B" w:rsidRDefault="001B0DF9" w:rsidP="008C197B">
      <w:pPr>
        <w:spacing w:line="276" w:lineRule="auto"/>
        <w:rPr>
          <w:rFonts w:ascii="Times New Roman" w:hAnsi="Times New Roman" w:cs="Times New Roman"/>
          <w:b/>
          <w:bCs/>
          <w:sz w:val="28"/>
          <w:szCs w:val="28"/>
          <w:rtl/>
          <w:lang w:bidi="ar-EG"/>
        </w:rPr>
      </w:pPr>
    </w:p>
    <w:p w14:paraId="4F75DC75" w14:textId="77777777" w:rsidR="001B0DF9" w:rsidRPr="008C197B" w:rsidRDefault="001B0DF9" w:rsidP="008C197B">
      <w:pPr>
        <w:spacing w:line="276" w:lineRule="auto"/>
        <w:jc w:val="center"/>
        <w:rPr>
          <w:rFonts w:ascii="Times New Roman" w:hAnsi="Times New Roman" w:cs="Times New Roman"/>
          <w:b/>
          <w:bCs/>
          <w:sz w:val="28"/>
          <w:szCs w:val="28"/>
          <w:lang w:bidi="ar-EG"/>
        </w:rPr>
      </w:pPr>
      <w:r w:rsidRPr="008C197B">
        <w:rPr>
          <w:rFonts w:ascii="Times New Roman" w:hAnsi="Times New Roman" w:cs="Times New Roman"/>
          <w:b/>
          <w:bCs/>
          <w:sz w:val="28"/>
          <w:szCs w:val="28"/>
          <w:lang w:bidi="ar-EG"/>
        </w:rPr>
        <w:t>Prepared by:</w:t>
      </w:r>
    </w:p>
    <w:p w14:paraId="7797444D" w14:textId="51E1AEC0" w:rsidR="001B0DF9" w:rsidRPr="008C197B" w:rsidRDefault="001B0DF9" w:rsidP="008C197B">
      <w:pPr>
        <w:spacing w:line="276" w:lineRule="auto"/>
        <w:jc w:val="center"/>
        <w:rPr>
          <w:rFonts w:ascii="Times New Roman" w:hAnsi="Times New Roman" w:cs="Times New Roman"/>
          <w:b/>
          <w:bCs/>
          <w:sz w:val="28"/>
          <w:szCs w:val="28"/>
          <w:lang w:bidi="ar-EG"/>
        </w:rPr>
      </w:pPr>
      <w:r w:rsidRPr="008C197B">
        <w:rPr>
          <w:rFonts w:ascii="Times New Roman" w:hAnsi="Times New Roman" w:cs="Times New Roman"/>
          <w:b/>
          <w:bCs/>
          <w:sz w:val="28"/>
          <w:szCs w:val="28"/>
          <w:lang w:bidi="ar-EG"/>
        </w:rPr>
        <w:t xml:space="preserve">Abdulaziz K. Almolhem </w:t>
      </w:r>
    </w:p>
    <w:p w14:paraId="76FA0C73" w14:textId="77777777" w:rsidR="00FE263D" w:rsidRPr="008C197B" w:rsidRDefault="00FE263D" w:rsidP="008C197B">
      <w:pPr>
        <w:spacing w:line="276" w:lineRule="auto"/>
        <w:jc w:val="center"/>
        <w:rPr>
          <w:rFonts w:ascii="Times New Roman" w:hAnsi="Times New Roman" w:cs="Times New Roman"/>
          <w:b/>
          <w:bCs/>
          <w:sz w:val="28"/>
          <w:szCs w:val="28"/>
          <w:rtl/>
          <w:lang w:bidi="ar-EG"/>
        </w:rPr>
      </w:pPr>
    </w:p>
    <w:p w14:paraId="1ACA7348" w14:textId="494F9BA2" w:rsidR="00FE263D" w:rsidRPr="008C197B" w:rsidRDefault="00FE263D" w:rsidP="008C197B">
      <w:pPr>
        <w:spacing w:line="276" w:lineRule="auto"/>
        <w:jc w:val="center"/>
        <w:rPr>
          <w:rFonts w:ascii="Times New Roman" w:hAnsi="Times New Roman" w:cs="Times New Roman"/>
          <w:b/>
          <w:bCs/>
          <w:sz w:val="28"/>
          <w:szCs w:val="28"/>
        </w:rPr>
      </w:pPr>
      <w:r w:rsidRPr="008C197B">
        <w:rPr>
          <w:rFonts w:ascii="Times New Roman" w:hAnsi="Times New Roman" w:cs="Times New Roman"/>
          <w:b/>
          <w:bCs/>
          <w:sz w:val="28"/>
          <w:szCs w:val="28"/>
        </w:rPr>
        <w:t>Student ID:</w:t>
      </w:r>
    </w:p>
    <w:p w14:paraId="10E1943D" w14:textId="39009B0A" w:rsidR="00CB1445" w:rsidRPr="008C197B" w:rsidRDefault="00CB1445" w:rsidP="008C197B">
      <w:pPr>
        <w:spacing w:line="276" w:lineRule="auto"/>
        <w:jc w:val="center"/>
        <w:rPr>
          <w:rFonts w:ascii="Times New Roman" w:hAnsi="Times New Roman" w:cs="Times New Roman"/>
          <w:b/>
          <w:bCs/>
          <w:sz w:val="28"/>
          <w:szCs w:val="28"/>
          <w:lang w:bidi="ar-EG"/>
        </w:rPr>
      </w:pPr>
      <w:r w:rsidRPr="008C197B">
        <w:rPr>
          <w:rFonts w:ascii="Times New Roman" w:hAnsi="Times New Roman" w:cs="Times New Roman"/>
          <w:b/>
          <w:bCs/>
          <w:sz w:val="28"/>
          <w:szCs w:val="28"/>
          <w:lang w:bidi="ar-EG"/>
        </w:rPr>
        <w:t>251002068</w:t>
      </w:r>
    </w:p>
    <w:p w14:paraId="659FC7BA" w14:textId="77777777" w:rsidR="00CB1445" w:rsidRPr="008C197B" w:rsidRDefault="00CB1445" w:rsidP="008C197B">
      <w:pPr>
        <w:spacing w:line="276" w:lineRule="auto"/>
        <w:jc w:val="center"/>
        <w:rPr>
          <w:rFonts w:ascii="Times New Roman" w:hAnsi="Times New Roman" w:cs="Times New Roman"/>
          <w:b/>
          <w:bCs/>
          <w:sz w:val="28"/>
          <w:szCs w:val="28"/>
          <w:rtl/>
          <w:lang w:bidi="ar-EG"/>
        </w:rPr>
      </w:pPr>
    </w:p>
    <w:p w14:paraId="63449A9E" w14:textId="77777777" w:rsidR="001B0DF9" w:rsidRPr="008C197B" w:rsidRDefault="001B0DF9" w:rsidP="008C197B">
      <w:pPr>
        <w:spacing w:line="276" w:lineRule="auto"/>
        <w:jc w:val="center"/>
        <w:rPr>
          <w:rFonts w:ascii="Times New Roman" w:hAnsi="Times New Roman" w:cs="Times New Roman"/>
          <w:b/>
          <w:bCs/>
          <w:sz w:val="28"/>
          <w:szCs w:val="28"/>
          <w:lang w:bidi="ar-EG"/>
        </w:rPr>
      </w:pPr>
      <w:r w:rsidRPr="008C197B">
        <w:rPr>
          <w:rFonts w:ascii="Times New Roman" w:hAnsi="Times New Roman" w:cs="Times New Roman"/>
          <w:b/>
          <w:bCs/>
          <w:sz w:val="28"/>
          <w:szCs w:val="28"/>
          <w:lang w:bidi="ar-EG"/>
        </w:rPr>
        <w:t>Supervised by:</w:t>
      </w:r>
    </w:p>
    <w:p w14:paraId="59EC8826" w14:textId="77777777" w:rsidR="001B0DF9" w:rsidRPr="008C197B" w:rsidRDefault="001B0DF9" w:rsidP="008C197B">
      <w:pPr>
        <w:spacing w:line="276" w:lineRule="auto"/>
        <w:jc w:val="center"/>
        <w:rPr>
          <w:rFonts w:ascii="Times New Roman" w:hAnsi="Times New Roman" w:cs="Times New Roman"/>
          <w:b/>
          <w:bCs/>
          <w:sz w:val="28"/>
          <w:szCs w:val="28"/>
          <w:lang w:bidi="ar-EG"/>
        </w:rPr>
      </w:pPr>
      <w:r w:rsidRPr="008C197B">
        <w:rPr>
          <w:rFonts w:ascii="Times New Roman" w:hAnsi="Times New Roman" w:cs="Times New Roman"/>
          <w:b/>
          <w:bCs/>
          <w:sz w:val="28"/>
          <w:szCs w:val="28"/>
          <w:lang w:bidi="ar-EG"/>
        </w:rPr>
        <w:t>Dr. AlFaisal Abdul Hamid</w:t>
      </w:r>
    </w:p>
    <w:p w14:paraId="622FFC8F" w14:textId="77777777" w:rsidR="001B0DF9" w:rsidRPr="008C197B" w:rsidRDefault="001B0DF9" w:rsidP="008C197B">
      <w:pPr>
        <w:spacing w:line="276" w:lineRule="auto"/>
        <w:jc w:val="center"/>
        <w:rPr>
          <w:rFonts w:ascii="Times New Roman" w:hAnsi="Times New Roman" w:cs="Times New Roman"/>
          <w:b/>
          <w:bCs/>
          <w:sz w:val="28"/>
          <w:szCs w:val="28"/>
          <w:rtl/>
          <w:lang w:bidi="ar-EG"/>
        </w:rPr>
      </w:pPr>
      <w:r w:rsidRPr="008C197B">
        <w:rPr>
          <w:rFonts w:ascii="Times New Roman" w:hAnsi="Times New Roman" w:cs="Times New Roman"/>
          <w:b/>
          <w:bCs/>
          <w:sz w:val="28"/>
          <w:szCs w:val="28"/>
          <w:lang w:bidi="ar-EG"/>
        </w:rPr>
        <w:t>Dr. Fayez Jarad</w:t>
      </w:r>
    </w:p>
    <w:p w14:paraId="65F8E339" w14:textId="77777777" w:rsidR="001B0DF9" w:rsidRPr="008C197B" w:rsidRDefault="001B0DF9" w:rsidP="008C197B">
      <w:pPr>
        <w:spacing w:line="276" w:lineRule="auto"/>
        <w:jc w:val="center"/>
        <w:rPr>
          <w:rFonts w:ascii="Times New Roman" w:hAnsi="Times New Roman" w:cs="Times New Roman"/>
          <w:b/>
          <w:bCs/>
          <w:sz w:val="28"/>
          <w:szCs w:val="28"/>
          <w:rtl/>
          <w:lang w:bidi="ar-EG"/>
        </w:rPr>
      </w:pPr>
    </w:p>
    <w:p w14:paraId="1831E36B" w14:textId="77777777" w:rsidR="001B0DF9" w:rsidRPr="008C197B" w:rsidRDefault="001B0DF9" w:rsidP="008C197B">
      <w:pPr>
        <w:spacing w:line="276" w:lineRule="auto"/>
        <w:jc w:val="center"/>
        <w:rPr>
          <w:rFonts w:ascii="Times New Roman" w:hAnsi="Times New Roman" w:cs="Times New Roman"/>
          <w:b/>
          <w:bCs/>
          <w:sz w:val="28"/>
          <w:szCs w:val="28"/>
          <w:rtl/>
          <w:lang w:bidi="ar-EG"/>
        </w:rPr>
      </w:pPr>
    </w:p>
    <w:p w14:paraId="4CEE2DF4" w14:textId="77777777" w:rsidR="001B0DF9" w:rsidRPr="008C197B" w:rsidRDefault="001B0DF9" w:rsidP="008C197B">
      <w:pPr>
        <w:spacing w:line="276" w:lineRule="auto"/>
        <w:jc w:val="center"/>
        <w:rPr>
          <w:rFonts w:ascii="Times New Roman" w:hAnsi="Times New Roman" w:cs="Times New Roman"/>
          <w:b/>
          <w:bCs/>
          <w:sz w:val="28"/>
          <w:szCs w:val="28"/>
          <w:rtl/>
          <w:lang w:bidi="ar-EG"/>
        </w:rPr>
      </w:pPr>
      <w:r w:rsidRPr="008C197B">
        <w:rPr>
          <w:rFonts w:ascii="Times New Roman" w:hAnsi="Times New Roman" w:cs="Times New Roman"/>
          <w:b/>
          <w:bCs/>
          <w:sz w:val="28"/>
          <w:szCs w:val="28"/>
          <w:lang w:bidi="ar-EG"/>
        </w:rPr>
        <w:t>Year:</w:t>
      </w:r>
    </w:p>
    <w:p w14:paraId="6865B850" w14:textId="77777777" w:rsidR="001B0DF9" w:rsidRPr="008C197B" w:rsidRDefault="001B0DF9" w:rsidP="008C197B">
      <w:pPr>
        <w:spacing w:line="276" w:lineRule="auto"/>
        <w:jc w:val="center"/>
        <w:rPr>
          <w:rFonts w:ascii="Times New Roman" w:hAnsi="Times New Roman" w:cs="Times New Roman"/>
          <w:b/>
          <w:bCs/>
          <w:sz w:val="28"/>
          <w:szCs w:val="28"/>
          <w:lang w:bidi="ar-EG"/>
        </w:rPr>
      </w:pPr>
      <w:r w:rsidRPr="008C197B">
        <w:rPr>
          <w:rFonts w:ascii="Times New Roman" w:hAnsi="Times New Roman" w:cs="Times New Roman"/>
          <w:b/>
          <w:bCs/>
          <w:sz w:val="28"/>
          <w:szCs w:val="28"/>
          <w:lang w:bidi="ar-EG"/>
        </w:rPr>
        <w:t>2025</w:t>
      </w:r>
    </w:p>
    <w:p w14:paraId="41AA0810" w14:textId="77777777" w:rsidR="00D952B5" w:rsidRPr="008C197B" w:rsidRDefault="00D952B5" w:rsidP="008C197B">
      <w:pPr>
        <w:spacing w:line="276" w:lineRule="auto"/>
        <w:jc w:val="right"/>
        <w:rPr>
          <w:rFonts w:ascii="Times New Roman" w:hAnsi="Times New Roman" w:cs="Times New Roman"/>
          <w:b/>
          <w:bCs/>
          <w:noProof/>
          <w:sz w:val="32"/>
          <w:szCs w:val="32"/>
          <w:rtl/>
          <w:lang w:bidi="ar-SY"/>
        </w:rPr>
      </w:pPr>
      <w:r w:rsidRPr="008C197B">
        <w:rPr>
          <w:rFonts w:ascii="Times New Roman" w:hAnsi="Times New Roman" w:cs="Times New Roman"/>
          <w:b/>
          <w:bCs/>
          <w:noProof/>
          <w:color w:val="2C7FCE" w:themeColor="text2" w:themeTint="99"/>
          <w:sz w:val="32"/>
          <w:szCs w:val="32"/>
          <w:rtl/>
        </w:rPr>
        <w:lastRenderedPageBreak/>
        <w:drawing>
          <wp:anchor distT="0" distB="0" distL="114300" distR="114300" simplePos="0" relativeHeight="251661312" behindDoc="1" locked="0" layoutInCell="1" allowOverlap="1" wp14:anchorId="60E900C0" wp14:editId="65CEA56E">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313440046" name="Picture 313440046"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197B">
        <w:rPr>
          <w:rFonts w:ascii="Times New Roman" w:hAnsi="Times New Roman" w:cs="Times New Roman"/>
          <w:b/>
          <w:bCs/>
          <w:noProof/>
          <w:sz w:val="32"/>
          <w:szCs w:val="32"/>
          <w:rtl/>
          <w:lang w:bidi="ar-SY"/>
        </w:rPr>
        <w:t xml:space="preserve">جامعة ميد أوشن                                 </w:t>
      </w:r>
    </w:p>
    <w:p w14:paraId="3304367D" w14:textId="77777777" w:rsidR="00D952B5" w:rsidRPr="008C197B" w:rsidRDefault="00D952B5" w:rsidP="008C197B">
      <w:pPr>
        <w:spacing w:line="276" w:lineRule="auto"/>
        <w:jc w:val="right"/>
        <w:rPr>
          <w:rFonts w:ascii="Times New Roman" w:hAnsi="Times New Roman" w:cs="Times New Roman"/>
          <w:b/>
          <w:bCs/>
          <w:noProof/>
          <w:sz w:val="32"/>
          <w:szCs w:val="32"/>
          <w:rtl/>
          <w:lang w:bidi="ar-SY"/>
        </w:rPr>
      </w:pPr>
      <w:r w:rsidRPr="008C197B">
        <w:rPr>
          <w:rFonts w:ascii="Times New Roman" w:hAnsi="Times New Roman" w:cs="Times New Roman"/>
          <w:b/>
          <w:bCs/>
          <w:color w:val="000000" w:themeColor="text1"/>
          <w:sz w:val="32"/>
          <w:szCs w:val="32"/>
          <w:rtl/>
        </w:rPr>
        <w:t>كلية</w:t>
      </w:r>
      <w:r w:rsidRPr="008C197B">
        <w:rPr>
          <w:rFonts w:ascii="Times New Roman" w:hAnsi="Times New Roman" w:cs="Times New Roman"/>
          <w:b/>
          <w:bCs/>
          <w:noProof/>
          <w:sz w:val="32"/>
          <w:szCs w:val="32"/>
          <w:rtl/>
          <w:lang w:bidi="ar-SY"/>
        </w:rPr>
        <w:t xml:space="preserve"> الإدارة</w:t>
      </w:r>
    </w:p>
    <w:p w14:paraId="43AB29BC" w14:textId="77777777" w:rsidR="00D952B5" w:rsidRPr="008C197B" w:rsidRDefault="00D952B5" w:rsidP="008C197B">
      <w:pPr>
        <w:spacing w:line="276" w:lineRule="auto"/>
        <w:jc w:val="right"/>
        <w:rPr>
          <w:rFonts w:ascii="Times New Roman" w:hAnsi="Times New Roman" w:cs="Times New Roman"/>
          <w:b/>
          <w:bCs/>
          <w:noProof/>
          <w:sz w:val="32"/>
          <w:szCs w:val="32"/>
          <w:rtl/>
          <w:lang w:bidi="ar-SY"/>
        </w:rPr>
      </w:pPr>
    </w:p>
    <w:p w14:paraId="418AAC59" w14:textId="77777777" w:rsidR="001C0745" w:rsidRPr="008C197B" w:rsidRDefault="001C0745" w:rsidP="008C197B">
      <w:pPr>
        <w:spacing w:line="276" w:lineRule="auto"/>
        <w:rPr>
          <w:rFonts w:ascii="Times New Roman" w:hAnsi="Times New Roman" w:cs="Times New Roman"/>
          <w:b/>
          <w:bCs/>
          <w:noProof/>
          <w:sz w:val="40"/>
          <w:szCs w:val="40"/>
          <w:rtl/>
          <w:lang w:bidi="ar-SY"/>
        </w:rPr>
      </w:pPr>
    </w:p>
    <w:p w14:paraId="31A76FDC" w14:textId="77777777" w:rsidR="00FE263D" w:rsidRPr="008C197B" w:rsidRDefault="00FE263D" w:rsidP="008C197B">
      <w:pPr>
        <w:spacing w:line="276" w:lineRule="auto"/>
        <w:rPr>
          <w:rFonts w:ascii="Times New Roman" w:hAnsi="Times New Roman" w:cs="Times New Roman"/>
          <w:b/>
          <w:bCs/>
          <w:noProof/>
          <w:sz w:val="40"/>
          <w:szCs w:val="40"/>
          <w:rtl/>
          <w:lang w:bidi="ar-SY"/>
        </w:rPr>
      </w:pPr>
    </w:p>
    <w:p w14:paraId="331B748E" w14:textId="77777777" w:rsidR="00FE263D" w:rsidRPr="008C197B" w:rsidRDefault="00FE263D" w:rsidP="008C197B">
      <w:pPr>
        <w:spacing w:line="276" w:lineRule="auto"/>
        <w:rPr>
          <w:rFonts w:ascii="Times New Roman" w:hAnsi="Times New Roman" w:cs="Times New Roman"/>
          <w:b/>
          <w:bCs/>
          <w:noProof/>
          <w:sz w:val="40"/>
          <w:szCs w:val="40"/>
          <w:rtl/>
          <w:lang w:bidi="ar-SY"/>
        </w:rPr>
      </w:pPr>
    </w:p>
    <w:p w14:paraId="348D9AC8" w14:textId="77777777" w:rsidR="001C0745" w:rsidRPr="008C197B" w:rsidRDefault="001C0745" w:rsidP="008C197B">
      <w:pPr>
        <w:spacing w:line="276" w:lineRule="auto"/>
        <w:jc w:val="center"/>
        <w:rPr>
          <w:rFonts w:ascii="Times New Roman" w:hAnsi="Times New Roman" w:cs="Times New Roman"/>
          <w:sz w:val="40"/>
          <w:szCs w:val="40"/>
          <w:lang w:val="en-SA" w:bidi="ar-SY"/>
        </w:rPr>
      </w:pPr>
      <w:r w:rsidRPr="008C197B">
        <w:rPr>
          <w:rFonts w:ascii="Times New Roman" w:hAnsi="Times New Roman" w:cs="Times New Roman"/>
          <w:sz w:val="40"/>
          <w:szCs w:val="40"/>
          <w:rtl/>
          <w:lang w:val="en-SA" w:bidi="ar"/>
        </w:rPr>
        <w:t>تأثير التحول الرقمي على الأداء التنظيمي في أرامكو</w:t>
      </w:r>
    </w:p>
    <w:p w14:paraId="23E78203" w14:textId="77777777" w:rsidR="00D952B5" w:rsidRPr="008C197B" w:rsidRDefault="00D952B5" w:rsidP="008C197B">
      <w:pPr>
        <w:spacing w:line="276" w:lineRule="auto"/>
        <w:rPr>
          <w:rFonts w:ascii="Times New Roman" w:hAnsi="Times New Roman" w:cs="Times New Roman"/>
          <w:sz w:val="28"/>
          <w:szCs w:val="28"/>
          <w:lang w:val="en-SA" w:bidi="ar-SY"/>
        </w:rPr>
      </w:pPr>
    </w:p>
    <w:p w14:paraId="54837548" w14:textId="77777777" w:rsidR="001C0745" w:rsidRPr="008C197B" w:rsidRDefault="001C0745" w:rsidP="008C197B">
      <w:pPr>
        <w:spacing w:line="276" w:lineRule="auto"/>
        <w:rPr>
          <w:rFonts w:ascii="Times New Roman" w:hAnsi="Times New Roman" w:cs="Times New Roman"/>
          <w:b/>
          <w:bCs/>
          <w:sz w:val="28"/>
          <w:szCs w:val="28"/>
          <w:rtl/>
          <w:lang w:val="en-SA" w:bidi="ar-SY"/>
        </w:rPr>
      </w:pPr>
    </w:p>
    <w:p w14:paraId="0373721A" w14:textId="1C047A3F" w:rsidR="00D952B5" w:rsidRPr="008C197B" w:rsidRDefault="001C0745" w:rsidP="008C197B">
      <w:pPr>
        <w:spacing w:line="276" w:lineRule="auto"/>
        <w:jc w:val="center"/>
        <w:rPr>
          <w:rFonts w:ascii="Times New Roman" w:hAnsi="Times New Roman" w:cs="Times New Roman"/>
          <w:b/>
          <w:bCs/>
          <w:sz w:val="32"/>
          <w:szCs w:val="32"/>
          <w:lang w:bidi="ar-SY"/>
        </w:rPr>
      </w:pPr>
      <w:proofErr w:type="gramStart"/>
      <w:r w:rsidRPr="008C197B">
        <w:rPr>
          <w:rFonts w:ascii="Times New Roman" w:hAnsi="Times New Roman" w:cs="Times New Roman"/>
          <w:b/>
          <w:bCs/>
          <w:sz w:val="32"/>
          <w:szCs w:val="32"/>
          <w:lang w:bidi="ar-SY"/>
        </w:rPr>
        <w:t>:</w:t>
      </w:r>
      <w:r w:rsidR="00D952B5" w:rsidRPr="008C197B">
        <w:rPr>
          <w:rFonts w:ascii="Times New Roman" w:hAnsi="Times New Roman" w:cs="Times New Roman"/>
          <w:b/>
          <w:bCs/>
          <w:sz w:val="32"/>
          <w:szCs w:val="32"/>
          <w:rtl/>
          <w:lang w:bidi="ar-SY"/>
        </w:rPr>
        <w:t>اسم</w:t>
      </w:r>
      <w:proofErr w:type="gramEnd"/>
      <w:r w:rsidR="00D952B5" w:rsidRPr="008C197B">
        <w:rPr>
          <w:rFonts w:ascii="Times New Roman" w:hAnsi="Times New Roman" w:cs="Times New Roman"/>
          <w:b/>
          <w:bCs/>
          <w:sz w:val="32"/>
          <w:szCs w:val="32"/>
          <w:rtl/>
          <w:lang w:bidi="ar-SY"/>
        </w:rPr>
        <w:t xml:space="preserve"> الطالب</w:t>
      </w:r>
    </w:p>
    <w:p w14:paraId="67423622" w14:textId="2247EA51" w:rsidR="00D952B5" w:rsidRPr="008C197B" w:rsidRDefault="00D952B5" w:rsidP="008C197B">
      <w:pPr>
        <w:bidi/>
        <w:spacing w:line="276" w:lineRule="auto"/>
        <w:jc w:val="center"/>
        <w:rPr>
          <w:rFonts w:ascii="Times New Roman" w:hAnsi="Times New Roman" w:cs="Times New Roman"/>
          <w:b/>
          <w:bCs/>
          <w:sz w:val="32"/>
          <w:szCs w:val="32"/>
        </w:rPr>
      </w:pPr>
      <w:proofErr w:type="gramStart"/>
      <w:r w:rsidRPr="008C197B">
        <w:rPr>
          <w:rFonts w:ascii="Times New Roman" w:hAnsi="Times New Roman" w:cs="Times New Roman"/>
          <w:b/>
          <w:bCs/>
          <w:sz w:val="32"/>
          <w:szCs w:val="32"/>
          <w:rtl/>
        </w:rPr>
        <w:t>عبدالعزيز</w:t>
      </w:r>
      <w:proofErr w:type="gramEnd"/>
      <w:r w:rsidRPr="008C197B">
        <w:rPr>
          <w:rFonts w:ascii="Times New Roman" w:hAnsi="Times New Roman" w:cs="Times New Roman"/>
          <w:b/>
          <w:bCs/>
          <w:sz w:val="32"/>
          <w:szCs w:val="32"/>
          <w:rtl/>
        </w:rPr>
        <w:t xml:space="preserve"> الملحم</w:t>
      </w:r>
    </w:p>
    <w:p w14:paraId="38905F91" w14:textId="77777777" w:rsidR="001C0745" w:rsidRPr="008C197B" w:rsidRDefault="001C0745" w:rsidP="008C197B">
      <w:pPr>
        <w:bidi/>
        <w:spacing w:line="276" w:lineRule="auto"/>
        <w:jc w:val="center"/>
        <w:rPr>
          <w:rFonts w:ascii="Times New Roman" w:hAnsi="Times New Roman" w:cs="Times New Roman"/>
          <w:b/>
          <w:bCs/>
          <w:sz w:val="32"/>
          <w:szCs w:val="32"/>
        </w:rPr>
      </w:pPr>
    </w:p>
    <w:p w14:paraId="03B9746D" w14:textId="5BBDCC42" w:rsidR="00FE263D" w:rsidRPr="008C197B" w:rsidRDefault="00FE263D" w:rsidP="008C197B">
      <w:pPr>
        <w:bidi/>
        <w:spacing w:line="276" w:lineRule="auto"/>
        <w:jc w:val="center"/>
        <w:rPr>
          <w:rFonts w:ascii="Times New Roman" w:hAnsi="Times New Roman" w:cs="Times New Roman"/>
          <w:b/>
          <w:bCs/>
          <w:sz w:val="32"/>
          <w:szCs w:val="32"/>
          <w:rtl/>
        </w:rPr>
      </w:pPr>
      <w:r w:rsidRPr="008C197B">
        <w:rPr>
          <w:rFonts w:ascii="Times New Roman" w:hAnsi="Times New Roman" w:cs="Times New Roman"/>
          <w:b/>
          <w:bCs/>
          <w:sz w:val="32"/>
          <w:szCs w:val="32"/>
          <w:rtl/>
        </w:rPr>
        <w:t>الرقم الأكاديمي:</w:t>
      </w:r>
    </w:p>
    <w:p w14:paraId="7C263AC0" w14:textId="52371D5A" w:rsidR="00D952B5" w:rsidRPr="008C197B" w:rsidRDefault="00D952B5" w:rsidP="008C197B">
      <w:pPr>
        <w:spacing w:line="276" w:lineRule="auto"/>
        <w:jc w:val="center"/>
        <w:rPr>
          <w:rFonts w:ascii="Times New Roman" w:hAnsi="Times New Roman" w:cs="Times New Roman"/>
          <w:b/>
          <w:bCs/>
          <w:sz w:val="28"/>
          <w:szCs w:val="28"/>
          <w:rtl/>
          <w:lang w:bidi="ar-EG"/>
        </w:rPr>
      </w:pPr>
      <w:r w:rsidRPr="008C197B">
        <w:rPr>
          <w:rFonts w:ascii="Times New Roman" w:hAnsi="Times New Roman" w:cs="Times New Roman"/>
          <w:b/>
          <w:bCs/>
          <w:sz w:val="28"/>
          <w:szCs w:val="28"/>
          <w:lang w:bidi="ar-EG"/>
        </w:rPr>
        <w:t>251002068</w:t>
      </w:r>
    </w:p>
    <w:p w14:paraId="7CC61ABF" w14:textId="77777777" w:rsidR="00D952B5" w:rsidRPr="008C197B" w:rsidRDefault="00D952B5" w:rsidP="008C197B">
      <w:pPr>
        <w:spacing w:line="276" w:lineRule="auto"/>
        <w:rPr>
          <w:rFonts w:ascii="Times New Roman" w:hAnsi="Times New Roman" w:cs="Times New Roman"/>
          <w:b/>
          <w:bCs/>
          <w:sz w:val="28"/>
          <w:szCs w:val="28"/>
          <w:rtl/>
          <w:lang w:bidi="ar-SY"/>
        </w:rPr>
      </w:pPr>
    </w:p>
    <w:p w14:paraId="56FCFB8F" w14:textId="18D99B8E" w:rsidR="00D952B5" w:rsidRPr="008C197B" w:rsidRDefault="00D952B5" w:rsidP="008C197B">
      <w:pPr>
        <w:spacing w:line="276" w:lineRule="auto"/>
        <w:jc w:val="center"/>
        <w:rPr>
          <w:rFonts w:ascii="Times New Roman" w:hAnsi="Times New Roman" w:cs="Times New Roman"/>
          <w:b/>
          <w:bCs/>
          <w:sz w:val="32"/>
          <w:szCs w:val="32"/>
          <w:rtl/>
          <w:lang w:bidi="ar-SY"/>
        </w:rPr>
      </w:pPr>
      <w:r w:rsidRPr="008C197B">
        <w:rPr>
          <w:rFonts w:ascii="Times New Roman" w:hAnsi="Times New Roman" w:cs="Times New Roman"/>
          <w:b/>
          <w:bCs/>
          <w:sz w:val="32"/>
          <w:szCs w:val="32"/>
          <w:rtl/>
          <w:lang w:bidi="ar-SY"/>
        </w:rPr>
        <w:t>المشرف</w:t>
      </w:r>
      <w:r w:rsidR="00FE263D" w:rsidRPr="008C197B">
        <w:rPr>
          <w:rFonts w:ascii="Times New Roman" w:hAnsi="Times New Roman" w:cs="Times New Roman"/>
          <w:b/>
          <w:bCs/>
          <w:sz w:val="32"/>
          <w:szCs w:val="32"/>
          <w:rtl/>
          <w:lang w:bidi="ar-SY"/>
        </w:rPr>
        <w:t>:</w:t>
      </w:r>
    </w:p>
    <w:p w14:paraId="424B85A0" w14:textId="77777777" w:rsidR="00D952B5" w:rsidRPr="008C197B" w:rsidRDefault="00D952B5" w:rsidP="008C197B">
      <w:pPr>
        <w:spacing w:line="276" w:lineRule="auto"/>
        <w:jc w:val="center"/>
        <w:rPr>
          <w:rFonts w:ascii="Times New Roman" w:hAnsi="Times New Roman" w:cs="Times New Roman"/>
          <w:b/>
          <w:bCs/>
          <w:sz w:val="32"/>
          <w:szCs w:val="32"/>
          <w:rtl/>
          <w:lang w:bidi="ar-EG"/>
        </w:rPr>
      </w:pPr>
      <w:r w:rsidRPr="008C197B">
        <w:rPr>
          <w:rFonts w:ascii="Times New Roman" w:hAnsi="Times New Roman" w:cs="Times New Roman"/>
          <w:b/>
          <w:bCs/>
          <w:sz w:val="32"/>
          <w:szCs w:val="32"/>
          <w:rtl/>
          <w:lang w:bidi="ar-EG"/>
        </w:rPr>
        <w:t>د.الفيصل عبد الحميد</w:t>
      </w:r>
      <w:r w:rsidRPr="008C197B">
        <w:rPr>
          <w:rFonts w:ascii="Times New Roman" w:hAnsi="Times New Roman" w:cs="Times New Roman"/>
          <w:b/>
          <w:bCs/>
          <w:sz w:val="32"/>
          <w:szCs w:val="32"/>
          <w:rtl/>
          <w:lang w:bidi="ar-EG"/>
        </w:rPr>
        <w:br/>
        <w:t>د.فايز جراد</w:t>
      </w:r>
    </w:p>
    <w:p w14:paraId="76F3D9D3" w14:textId="77777777" w:rsidR="00D952B5" w:rsidRPr="008C197B" w:rsidRDefault="00D952B5" w:rsidP="008C197B">
      <w:pPr>
        <w:spacing w:line="276" w:lineRule="auto"/>
        <w:rPr>
          <w:rFonts w:ascii="Times New Roman" w:hAnsi="Times New Roman" w:cs="Times New Roman"/>
          <w:b/>
          <w:bCs/>
          <w:sz w:val="32"/>
          <w:szCs w:val="32"/>
          <w:rtl/>
          <w:lang w:bidi="ar-SY"/>
        </w:rPr>
      </w:pPr>
    </w:p>
    <w:p w14:paraId="6B6222AC" w14:textId="1AF4A19C" w:rsidR="00D952B5" w:rsidRPr="008C197B" w:rsidRDefault="00D952B5" w:rsidP="008C197B">
      <w:pPr>
        <w:spacing w:line="276" w:lineRule="auto"/>
        <w:rPr>
          <w:rFonts w:ascii="Times New Roman" w:hAnsi="Times New Roman" w:cs="Times New Roman"/>
          <w:b/>
          <w:bCs/>
          <w:sz w:val="28"/>
          <w:szCs w:val="28"/>
          <w:rtl/>
          <w:lang w:bidi="ar-SY"/>
        </w:rPr>
      </w:pPr>
      <w:r w:rsidRPr="008C197B">
        <w:rPr>
          <w:rFonts w:ascii="Times New Roman" w:hAnsi="Times New Roman" w:cs="Times New Roman"/>
          <w:b/>
          <w:bCs/>
          <w:sz w:val="28"/>
          <w:szCs w:val="28"/>
          <w:rtl/>
          <w:lang w:bidi="ar-SY"/>
        </w:rPr>
        <w:t xml:space="preserve">              </w:t>
      </w:r>
    </w:p>
    <w:p w14:paraId="2ED9057D" w14:textId="6F315047" w:rsidR="00D952B5" w:rsidRPr="008C197B" w:rsidRDefault="00D952B5" w:rsidP="008C197B">
      <w:pPr>
        <w:spacing w:line="276" w:lineRule="auto"/>
        <w:jc w:val="center"/>
        <w:rPr>
          <w:rFonts w:ascii="Times New Roman" w:hAnsi="Times New Roman" w:cs="Times New Roman"/>
          <w:b/>
          <w:bCs/>
          <w:sz w:val="32"/>
          <w:szCs w:val="32"/>
          <w:rtl/>
          <w:lang w:bidi="ar-SY"/>
        </w:rPr>
      </w:pPr>
      <w:r w:rsidRPr="008C197B">
        <w:rPr>
          <w:rFonts w:ascii="Times New Roman" w:hAnsi="Times New Roman" w:cs="Times New Roman"/>
          <w:b/>
          <w:bCs/>
          <w:sz w:val="32"/>
          <w:szCs w:val="32"/>
          <w:rtl/>
          <w:lang w:bidi="ar-SY"/>
        </w:rPr>
        <w:t>العام الجامعي</w:t>
      </w:r>
      <w:r w:rsidR="00FE263D" w:rsidRPr="008C197B">
        <w:rPr>
          <w:rFonts w:ascii="Times New Roman" w:hAnsi="Times New Roman" w:cs="Times New Roman"/>
          <w:b/>
          <w:bCs/>
          <w:sz w:val="32"/>
          <w:szCs w:val="32"/>
          <w:rtl/>
          <w:lang w:bidi="ar-SY"/>
        </w:rPr>
        <w:t>:</w:t>
      </w:r>
    </w:p>
    <w:p w14:paraId="3DAFF63D" w14:textId="102C50D1" w:rsidR="0086346A" w:rsidRPr="008C197B" w:rsidRDefault="00D952B5" w:rsidP="008C197B">
      <w:pPr>
        <w:spacing w:line="276" w:lineRule="auto"/>
        <w:jc w:val="center"/>
        <w:rPr>
          <w:rFonts w:ascii="Times New Roman" w:hAnsi="Times New Roman" w:cs="Times New Roman"/>
          <w:b/>
          <w:bCs/>
          <w:sz w:val="28"/>
          <w:szCs w:val="28"/>
          <w:lang w:bidi="ar-SY"/>
        </w:rPr>
      </w:pPr>
      <w:r w:rsidRPr="008C197B">
        <w:rPr>
          <w:rFonts w:ascii="Times New Roman" w:hAnsi="Times New Roman" w:cs="Times New Roman"/>
          <w:b/>
          <w:bCs/>
          <w:sz w:val="28"/>
          <w:szCs w:val="28"/>
          <w:lang w:bidi="ar-SY"/>
        </w:rPr>
        <w:t>2025</w:t>
      </w:r>
    </w:p>
    <w:p w14:paraId="4DA10E2B" w14:textId="77777777" w:rsidR="00011097" w:rsidRDefault="00011097" w:rsidP="008C197B">
      <w:pPr>
        <w:pStyle w:val="Heading1"/>
        <w:spacing w:before="0" w:line="276" w:lineRule="auto"/>
        <w:ind w:firstLine="720"/>
        <w:jc w:val="center"/>
        <w:rPr>
          <w:rFonts w:ascii="Times New Roman" w:eastAsia="Times New Roman" w:hAnsi="Times New Roman" w:cs="Times New Roman"/>
          <w:b/>
          <w:color w:val="000000" w:themeColor="text1"/>
          <w:sz w:val="24"/>
          <w:szCs w:val="24"/>
        </w:rPr>
      </w:pPr>
      <w:r w:rsidRPr="008C197B">
        <w:rPr>
          <w:rFonts w:ascii="Times New Roman" w:eastAsia="Times New Roman" w:hAnsi="Times New Roman" w:cs="Times New Roman"/>
          <w:b/>
          <w:color w:val="000000" w:themeColor="text1"/>
          <w:sz w:val="24"/>
          <w:szCs w:val="24"/>
        </w:rPr>
        <w:lastRenderedPageBreak/>
        <w:t>Chapter One: Introduction</w:t>
      </w:r>
    </w:p>
    <w:p w14:paraId="709310EE" w14:textId="77777777" w:rsidR="008C197B" w:rsidRPr="008C197B" w:rsidRDefault="008C197B" w:rsidP="008C197B"/>
    <w:p w14:paraId="395B66F8" w14:textId="32D77719" w:rsidR="008C197B" w:rsidRPr="008C197B" w:rsidRDefault="008C197B" w:rsidP="008C197B">
      <w:pPr>
        <w:pStyle w:val="Heading2"/>
        <w:spacing w:before="0" w:line="360" w:lineRule="auto"/>
        <w:jc w:val="both"/>
        <w:rPr>
          <w:rFonts w:ascii="Times New Roman" w:eastAsia="Times New Roman" w:hAnsi="Times New Roman" w:cs="Times New Roman"/>
          <w:b/>
          <w:color w:val="000000" w:themeColor="text1"/>
          <w:sz w:val="24"/>
          <w:szCs w:val="24"/>
        </w:rPr>
      </w:pPr>
      <w:bookmarkStart w:id="0" w:name="_Toc207508591"/>
      <w:r w:rsidRPr="008C197B">
        <w:rPr>
          <w:rFonts w:ascii="Times New Roman" w:eastAsia="Times New Roman" w:hAnsi="Times New Roman" w:cs="Times New Roman"/>
          <w:b/>
          <w:color w:val="000000" w:themeColor="text1"/>
          <w:sz w:val="24"/>
          <w:szCs w:val="24"/>
        </w:rPr>
        <w:t>1.1 Introduction to Digital Transformation</w:t>
      </w:r>
      <w:bookmarkEnd w:id="0"/>
    </w:p>
    <w:p w14:paraId="1E64EE90" w14:textId="77777777" w:rsidR="008C197B" w:rsidRPr="008C197B" w:rsidRDefault="0086346A" w:rsidP="008C197B">
      <w:pPr>
        <w:pStyle w:val="NormalWeb"/>
        <w:spacing w:line="360" w:lineRule="auto"/>
        <w:jc w:val="both"/>
        <w:rPr>
          <w:color w:val="000000"/>
        </w:rPr>
      </w:pPr>
      <w:r w:rsidRPr="008C197B">
        <w:rPr>
          <w:color w:val="000000"/>
        </w:rPr>
        <w:t>Digital transformation is the integration of the digital technologies with the organization's core operation by reshaping how it creates values, operates, and competes. Digital transformation differs from simple digitalization, which involves the conversion of analog processes into digital formats.</w:t>
      </w:r>
    </w:p>
    <w:p w14:paraId="538CAC30" w14:textId="63E49752" w:rsidR="008A4D4F" w:rsidRPr="008A4D4F" w:rsidRDefault="0086346A" w:rsidP="00B83877">
      <w:pPr>
        <w:pStyle w:val="NormalWeb"/>
        <w:spacing w:line="360" w:lineRule="auto"/>
        <w:jc w:val="both"/>
        <w:rPr>
          <w:color w:val="000000"/>
        </w:rPr>
      </w:pPr>
      <w:r w:rsidRPr="008C197B">
        <w:rPr>
          <w:color w:val="000000"/>
        </w:rPr>
        <w:t xml:space="preserve"> Digital transformation </w:t>
      </w:r>
      <w:r w:rsidR="008A2E41">
        <w:rPr>
          <w:color w:val="000000"/>
        </w:rPr>
        <w:t>needs</w:t>
      </w:r>
      <w:r w:rsidRPr="008C197B">
        <w:rPr>
          <w:color w:val="000000"/>
        </w:rPr>
        <w:t xml:space="preserve"> more strategies, </w:t>
      </w:r>
      <w:r w:rsidR="008A2E41">
        <w:rPr>
          <w:color w:val="000000"/>
        </w:rPr>
        <w:t xml:space="preserve">and </w:t>
      </w:r>
      <w:r w:rsidRPr="008C197B">
        <w:rPr>
          <w:color w:val="000000"/>
        </w:rPr>
        <w:t>organizational shifts</w:t>
      </w:r>
      <w:r w:rsidR="008A2E41">
        <w:rPr>
          <w:color w:val="000000"/>
        </w:rPr>
        <w:t xml:space="preserve">. </w:t>
      </w:r>
      <w:r w:rsidR="008A4D4F">
        <w:rPr>
          <w:color w:val="000000"/>
        </w:rPr>
        <w:t>T</w:t>
      </w:r>
      <w:r w:rsidRPr="008C197B">
        <w:rPr>
          <w:color w:val="000000"/>
        </w:rPr>
        <w:t xml:space="preserve">echnologies are </w:t>
      </w:r>
      <w:r w:rsidR="008A2E41">
        <w:rPr>
          <w:color w:val="000000"/>
        </w:rPr>
        <w:t>changing</w:t>
      </w:r>
      <w:r w:rsidRPr="008C197B">
        <w:rPr>
          <w:color w:val="000000"/>
        </w:rPr>
        <w:t xml:space="preserve"> the industries across the globe by </w:t>
      </w:r>
      <w:r w:rsidR="008A2E41">
        <w:rPr>
          <w:color w:val="000000"/>
        </w:rPr>
        <w:t>enhancing</w:t>
      </w:r>
      <w:r w:rsidRPr="008C197B">
        <w:rPr>
          <w:color w:val="000000"/>
        </w:rPr>
        <w:t xml:space="preserve"> operational efficiency</w:t>
      </w:r>
      <w:r w:rsidR="008C197B" w:rsidRPr="008C197B">
        <w:rPr>
          <w:color w:val="000000"/>
        </w:rPr>
        <w:t xml:space="preserve">, </w:t>
      </w:r>
      <w:r w:rsidR="008A2E41">
        <w:rPr>
          <w:color w:val="000000"/>
        </w:rPr>
        <w:t>making</w:t>
      </w:r>
      <w:r w:rsidRPr="008C197B">
        <w:rPr>
          <w:color w:val="000000"/>
        </w:rPr>
        <w:t xml:space="preserve"> data</w:t>
      </w:r>
      <w:r w:rsidR="008C197B" w:rsidRPr="008C197B">
        <w:rPr>
          <w:color w:val="000000"/>
        </w:rPr>
        <w:t xml:space="preserve"> </w:t>
      </w:r>
      <w:r w:rsidRPr="008C197B">
        <w:rPr>
          <w:color w:val="000000"/>
        </w:rPr>
        <w:t>driven decision and creating innovation.</w:t>
      </w:r>
      <w:r w:rsidR="008A4D4F">
        <w:rPr>
          <w:color w:val="000000"/>
        </w:rPr>
        <w:t xml:space="preserve"> </w:t>
      </w:r>
      <w:r w:rsidRPr="008C197B">
        <w:rPr>
          <w:color w:val="000000"/>
        </w:rPr>
        <w:t>However, the oil and gas sector faces a special challenge in aligning with the digital solutions due to its reliance on the large physical infrastructure, unique operation, and legacy systems. Also, the challenges with the environment regulation, swinging energy markets, and the globe that is aiming for more sustainable solutions.</w:t>
      </w:r>
    </w:p>
    <w:p w14:paraId="524B9FE7" w14:textId="77777777" w:rsidR="008C197B" w:rsidRPr="008C197B" w:rsidRDefault="0086346A" w:rsidP="008C197B">
      <w:pPr>
        <w:pStyle w:val="NormalWeb"/>
        <w:spacing w:line="360" w:lineRule="auto"/>
        <w:jc w:val="both"/>
        <w:rPr>
          <w:color w:val="000000"/>
        </w:rPr>
      </w:pPr>
      <w:r w:rsidRPr="008C197B">
        <w:rPr>
          <w:color w:val="000000"/>
        </w:rPr>
        <w:t>These changes are in alignment with Saudi Arabia’s Vision 2023, which focuses on diversification of the economy, technological advancement, and sustainable development. Saudi Aramco has gone through a comprehensive digital transformation journey, motivated by both global transformations and national goals.</w:t>
      </w:r>
    </w:p>
    <w:p w14:paraId="1967BB11" w14:textId="168A6099" w:rsidR="008C197B" w:rsidRPr="008C197B" w:rsidRDefault="0086346A" w:rsidP="008C197B">
      <w:pPr>
        <w:pStyle w:val="NormalWeb"/>
        <w:spacing w:line="360" w:lineRule="auto"/>
        <w:jc w:val="both"/>
        <w:rPr>
          <w:color w:val="000000"/>
        </w:rPr>
      </w:pPr>
      <w:r w:rsidRPr="008C197B">
        <w:rPr>
          <w:color w:val="000000"/>
        </w:rPr>
        <w:t>At the global side, in general the oil and gas industry is facing a pressure to reduce the carbon emissions, improve efficiency, and adopt more reliable operations. Which results in a demand for the digital solutions. Nationally, Aramco is playing a role in the success of the Saudi Vision 2030</w:t>
      </w:r>
      <w:r w:rsidR="008A4D4F">
        <w:rPr>
          <w:color w:val="000000"/>
        </w:rPr>
        <w:t>.</w:t>
      </w:r>
    </w:p>
    <w:p w14:paraId="436A5D0F" w14:textId="77777777" w:rsidR="008C197B" w:rsidRPr="008C197B" w:rsidRDefault="0086346A" w:rsidP="008C197B">
      <w:pPr>
        <w:pStyle w:val="NormalWeb"/>
        <w:spacing w:line="360" w:lineRule="auto"/>
        <w:jc w:val="both"/>
        <w:rPr>
          <w:color w:val="000000"/>
        </w:rPr>
      </w:pPr>
      <w:r w:rsidRPr="008C197B">
        <w:rPr>
          <w:color w:val="000000"/>
        </w:rPr>
        <w:t>Aramco entered the digital transformation world at the beginning of 2007, and since then it has launched many digital initiatives. An example of the digital transformation initiatives is the Uthmaniyah smart plant, which uses IoT sensors, drones, and real-time analytics to ensure safety and monitor operations. Also, the company has been using AI-driven sensors to reduce the downtime and uses blockchain technology to enhance transparency and efficiency in the supply chain management.</w:t>
      </w:r>
    </w:p>
    <w:p w14:paraId="745EEAA2" w14:textId="40ED4C1D" w:rsidR="0086346A" w:rsidRPr="008C197B" w:rsidRDefault="0086346A" w:rsidP="008C197B">
      <w:pPr>
        <w:pStyle w:val="NormalWeb"/>
        <w:spacing w:line="360" w:lineRule="auto"/>
        <w:jc w:val="both"/>
        <w:rPr>
          <w:color w:val="000000"/>
          <w:lang w:val="en-SA"/>
        </w:rPr>
      </w:pPr>
      <w:r w:rsidRPr="008C197B">
        <w:rPr>
          <w:color w:val="000000"/>
        </w:rPr>
        <w:lastRenderedPageBreak/>
        <w:t>The 4IR center establishment has shown Aramco’s commitment to digital innovation. This center has been supporting the development and deployment of technologies such as digital twins, robotics, and autonomous systems. By doing these efforts, Aramco is not only improving its own operation but also contributing to the Kingdom’s transformation into a sustainable economy. The journey that Aramco has taken plays as a model for other organizations in the oil and gas industry for them to adopt and benefit from advanced technologies.</w:t>
      </w:r>
    </w:p>
    <w:p w14:paraId="17563FBE" w14:textId="77777777" w:rsidR="0086346A" w:rsidRPr="008C197B" w:rsidRDefault="0086346A" w:rsidP="008C197B">
      <w:pPr>
        <w:spacing w:line="360" w:lineRule="auto"/>
        <w:jc w:val="both"/>
        <w:rPr>
          <w:rFonts w:ascii="Times New Roman" w:eastAsia="Times New Roman" w:hAnsi="Times New Roman" w:cs="Times New Roman"/>
          <w:color w:val="000000" w:themeColor="text1"/>
          <w:sz w:val="24"/>
          <w:szCs w:val="24"/>
          <w:lang w:val="en-SA"/>
        </w:rPr>
      </w:pPr>
    </w:p>
    <w:p w14:paraId="2AEF61AD" w14:textId="77777777" w:rsidR="00DA531D" w:rsidRDefault="00DA531D" w:rsidP="008C197B">
      <w:pPr>
        <w:spacing w:line="360" w:lineRule="auto"/>
        <w:jc w:val="both"/>
        <w:rPr>
          <w:rFonts w:ascii="Times New Roman" w:eastAsia="Times New Roman" w:hAnsi="Times New Roman" w:cs="Times New Roman"/>
          <w:color w:val="000000" w:themeColor="text1"/>
          <w:sz w:val="24"/>
          <w:szCs w:val="24"/>
          <w:lang w:val="en-SA"/>
        </w:rPr>
      </w:pPr>
    </w:p>
    <w:p w14:paraId="3A310136" w14:textId="77777777" w:rsidR="008C197B" w:rsidRDefault="008C197B" w:rsidP="008C197B">
      <w:pPr>
        <w:spacing w:line="360" w:lineRule="auto"/>
        <w:jc w:val="both"/>
        <w:rPr>
          <w:rFonts w:ascii="Times New Roman" w:eastAsia="Times New Roman" w:hAnsi="Times New Roman" w:cs="Times New Roman"/>
          <w:color w:val="000000" w:themeColor="text1"/>
          <w:sz w:val="24"/>
          <w:szCs w:val="24"/>
          <w:lang w:val="en-SA"/>
        </w:rPr>
      </w:pPr>
    </w:p>
    <w:p w14:paraId="2777F58E" w14:textId="77777777" w:rsidR="008C197B" w:rsidRDefault="008C197B" w:rsidP="008C197B">
      <w:pPr>
        <w:spacing w:line="360" w:lineRule="auto"/>
        <w:jc w:val="both"/>
        <w:rPr>
          <w:rFonts w:ascii="Times New Roman" w:eastAsia="Times New Roman" w:hAnsi="Times New Roman" w:cs="Times New Roman"/>
          <w:color w:val="000000" w:themeColor="text1"/>
          <w:sz w:val="24"/>
          <w:szCs w:val="24"/>
          <w:lang w:val="en-SA"/>
        </w:rPr>
      </w:pPr>
    </w:p>
    <w:p w14:paraId="59EAA149" w14:textId="77777777" w:rsidR="008C197B" w:rsidRDefault="008C197B" w:rsidP="008C197B">
      <w:pPr>
        <w:spacing w:line="360" w:lineRule="auto"/>
        <w:jc w:val="both"/>
        <w:rPr>
          <w:rFonts w:ascii="Times New Roman" w:eastAsia="Times New Roman" w:hAnsi="Times New Roman" w:cs="Times New Roman"/>
          <w:color w:val="000000" w:themeColor="text1"/>
          <w:sz w:val="24"/>
          <w:szCs w:val="24"/>
          <w:lang w:val="en-SA"/>
        </w:rPr>
      </w:pPr>
    </w:p>
    <w:p w14:paraId="6CBEFB5B" w14:textId="77777777" w:rsidR="008C197B" w:rsidRDefault="008C197B" w:rsidP="008C197B">
      <w:pPr>
        <w:spacing w:line="360" w:lineRule="auto"/>
        <w:jc w:val="both"/>
        <w:rPr>
          <w:rFonts w:ascii="Times New Roman" w:eastAsia="Times New Roman" w:hAnsi="Times New Roman" w:cs="Times New Roman"/>
          <w:color w:val="000000" w:themeColor="text1"/>
          <w:sz w:val="24"/>
          <w:szCs w:val="24"/>
          <w:lang w:val="en-SA"/>
        </w:rPr>
      </w:pPr>
    </w:p>
    <w:p w14:paraId="6DF46E31"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5245523F"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38B2ED06"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6797624B"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3DEC051A"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07A759C1"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1B274B5A"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219089E8"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501134DC" w14:textId="77777777" w:rsidR="008A4D4F"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2695162D" w14:textId="77777777" w:rsidR="008A4D4F" w:rsidRPr="008C197B" w:rsidRDefault="008A4D4F" w:rsidP="008C197B">
      <w:pPr>
        <w:spacing w:line="360" w:lineRule="auto"/>
        <w:jc w:val="both"/>
        <w:rPr>
          <w:rFonts w:ascii="Times New Roman" w:eastAsia="Times New Roman" w:hAnsi="Times New Roman" w:cs="Times New Roman"/>
          <w:color w:val="000000" w:themeColor="text1"/>
          <w:sz w:val="24"/>
          <w:szCs w:val="24"/>
          <w:lang w:val="en-SA"/>
        </w:rPr>
      </w:pPr>
    </w:p>
    <w:p w14:paraId="07A49A76" w14:textId="1A2CAAF5" w:rsidR="00DA531D" w:rsidRPr="00D00CAA" w:rsidRDefault="00DA531D" w:rsidP="008C197B">
      <w:pPr>
        <w:spacing w:line="360" w:lineRule="auto"/>
        <w:jc w:val="both"/>
        <w:rPr>
          <w:rFonts w:ascii="Times New Roman" w:eastAsia="Times New Roman" w:hAnsi="Times New Roman" w:cs="Times New Roman"/>
          <w:b/>
          <w:bCs/>
          <w:color w:val="000000" w:themeColor="text1"/>
          <w:sz w:val="24"/>
          <w:szCs w:val="24"/>
          <w:lang w:val="en-SA"/>
        </w:rPr>
      </w:pPr>
      <w:r w:rsidRPr="00D00CAA">
        <w:rPr>
          <w:rFonts w:ascii="Times New Roman" w:eastAsia="Times New Roman" w:hAnsi="Times New Roman" w:cs="Times New Roman"/>
          <w:b/>
          <w:bCs/>
          <w:color w:val="000000" w:themeColor="text1"/>
          <w:sz w:val="24"/>
          <w:szCs w:val="24"/>
          <w:lang w:val="en-SA"/>
        </w:rPr>
        <w:t>1.</w:t>
      </w:r>
      <w:r w:rsidR="008C197B" w:rsidRPr="00D00CAA">
        <w:rPr>
          <w:rFonts w:ascii="Times New Roman" w:eastAsia="Times New Roman" w:hAnsi="Times New Roman" w:cs="Times New Roman"/>
          <w:b/>
          <w:bCs/>
          <w:color w:val="000000" w:themeColor="text1"/>
          <w:sz w:val="24"/>
          <w:szCs w:val="24"/>
          <w:lang w:val="en-SA"/>
        </w:rPr>
        <w:t>2</w:t>
      </w:r>
      <w:r w:rsidRPr="00D00CAA">
        <w:rPr>
          <w:rFonts w:ascii="Times New Roman" w:eastAsia="Times New Roman" w:hAnsi="Times New Roman" w:cs="Times New Roman"/>
          <w:b/>
          <w:bCs/>
          <w:color w:val="000000" w:themeColor="text1"/>
          <w:sz w:val="24"/>
          <w:szCs w:val="24"/>
          <w:lang w:val="en-SA"/>
        </w:rPr>
        <w:t xml:space="preserve"> Reasearch Problem</w:t>
      </w:r>
    </w:p>
    <w:p w14:paraId="11672472" w14:textId="77777777" w:rsidR="00DA531D" w:rsidRPr="008C197B" w:rsidRDefault="00DA531D" w:rsidP="008C197B">
      <w:pPr>
        <w:spacing w:line="360" w:lineRule="auto"/>
        <w:jc w:val="both"/>
        <w:rPr>
          <w:rFonts w:ascii="Times New Roman" w:eastAsia="Times New Roman" w:hAnsi="Times New Roman" w:cs="Times New Roman"/>
          <w:color w:val="000000" w:themeColor="text1"/>
          <w:sz w:val="24"/>
          <w:szCs w:val="24"/>
          <w:lang w:val="en-SA"/>
        </w:rPr>
      </w:pPr>
    </w:p>
    <w:p w14:paraId="5F50F05F" w14:textId="77777777" w:rsidR="008C197B" w:rsidRDefault="0029205F" w:rsidP="00D00CAA">
      <w:pPr>
        <w:spacing w:line="360" w:lineRule="auto"/>
        <w:rPr>
          <w:rFonts w:ascii="Times New Roman" w:eastAsia="Times New Roman" w:hAnsi="Times New Roman" w:cs="Times New Roman"/>
          <w:color w:val="000000" w:themeColor="text1"/>
          <w:sz w:val="24"/>
          <w:szCs w:val="24"/>
        </w:rPr>
      </w:pPr>
      <w:r w:rsidRPr="008C197B">
        <w:rPr>
          <w:rFonts w:ascii="Times New Roman" w:eastAsia="Times New Roman" w:hAnsi="Times New Roman" w:cs="Times New Roman"/>
          <w:color w:val="000000" w:themeColor="text1"/>
          <w:sz w:val="24"/>
          <w:szCs w:val="24"/>
        </w:rPr>
        <w:lastRenderedPageBreak/>
        <w:t>As Saudi Aramco is going through a major digital transformation in the energy sector, a question maybe asked: How can the impact of the digital transformation initiative on organizational performance be measured?</w:t>
      </w:r>
      <w:r w:rsidRPr="008C197B">
        <w:rPr>
          <w:rFonts w:ascii="Times New Roman" w:eastAsia="Times New Roman" w:hAnsi="Times New Roman" w:cs="Times New Roman"/>
          <w:color w:val="000000" w:themeColor="text1"/>
          <w:sz w:val="24"/>
          <w:szCs w:val="24"/>
        </w:rPr>
        <w:br/>
      </w:r>
      <w:r w:rsidRPr="008C197B">
        <w:rPr>
          <w:rFonts w:ascii="Times New Roman" w:eastAsia="Times New Roman" w:hAnsi="Times New Roman" w:cs="Times New Roman"/>
          <w:color w:val="000000" w:themeColor="text1"/>
          <w:sz w:val="24"/>
          <w:szCs w:val="24"/>
        </w:rPr>
        <w:br/>
        <w:t>While the digital transformation has become a popular concept in different industries. The implementation in large, huge, asset-intensive companies like Aramco shows unique difficulties. Even though Aramco has invested in AI, IoT, big data, and training technologies, it is hard to determine:</w:t>
      </w:r>
      <w:r w:rsidRPr="008C197B">
        <w:rPr>
          <w:rFonts w:ascii="Times New Roman" w:eastAsia="Times New Roman" w:hAnsi="Times New Roman" w:cs="Times New Roman"/>
          <w:color w:val="000000" w:themeColor="text1"/>
          <w:sz w:val="24"/>
          <w:szCs w:val="24"/>
        </w:rPr>
        <w:br/>
      </w:r>
      <w:r w:rsidRPr="008C197B">
        <w:rPr>
          <w:rFonts w:ascii="Times New Roman" w:eastAsia="Times New Roman" w:hAnsi="Times New Roman" w:cs="Times New Roman"/>
          <w:color w:val="000000" w:themeColor="text1"/>
          <w:sz w:val="24"/>
          <w:szCs w:val="24"/>
        </w:rPr>
        <w:br/>
        <w:t xml:space="preserve">1-    To what level did these tools improve operational efficiency? </w:t>
      </w:r>
    </w:p>
    <w:p w14:paraId="2671360F" w14:textId="46835702" w:rsidR="008C197B" w:rsidRDefault="0029205F" w:rsidP="00D00CAA">
      <w:pPr>
        <w:spacing w:line="360" w:lineRule="auto"/>
        <w:rPr>
          <w:rFonts w:ascii="Times New Roman" w:eastAsia="Times New Roman" w:hAnsi="Times New Roman" w:cs="Times New Roman"/>
          <w:color w:val="000000" w:themeColor="text1"/>
          <w:sz w:val="24"/>
          <w:szCs w:val="24"/>
        </w:rPr>
      </w:pPr>
      <w:r w:rsidRPr="008C197B">
        <w:rPr>
          <w:rFonts w:ascii="Times New Roman" w:eastAsia="Times New Roman" w:hAnsi="Times New Roman" w:cs="Times New Roman"/>
          <w:color w:val="000000" w:themeColor="text1"/>
          <w:sz w:val="24"/>
          <w:szCs w:val="24"/>
        </w:rPr>
        <w:t>2-    Did it enhance decision-making?</w:t>
      </w:r>
      <w:r w:rsidRPr="008C197B">
        <w:rPr>
          <w:rFonts w:ascii="Times New Roman" w:eastAsia="Times New Roman" w:hAnsi="Times New Roman" w:cs="Times New Roman"/>
          <w:color w:val="000000" w:themeColor="text1"/>
          <w:sz w:val="24"/>
          <w:szCs w:val="24"/>
        </w:rPr>
        <w:br/>
        <w:t>3-    How did they affect cost, safety, and innovation?</w:t>
      </w:r>
      <w:r w:rsidRPr="008C197B">
        <w:rPr>
          <w:rFonts w:ascii="Times New Roman" w:eastAsia="Times New Roman" w:hAnsi="Times New Roman" w:cs="Times New Roman"/>
          <w:color w:val="000000" w:themeColor="text1"/>
          <w:sz w:val="24"/>
          <w:szCs w:val="24"/>
        </w:rPr>
        <w:br/>
        <w:t>4-    Did it align with the Saudi Vision 2023?</w:t>
      </w:r>
      <w:r w:rsidRPr="008C197B">
        <w:rPr>
          <w:rFonts w:ascii="Times New Roman" w:eastAsia="Times New Roman" w:hAnsi="Times New Roman" w:cs="Times New Roman"/>
          <w:color w:val="000000" w:themeColor="text1"/>
          <w:sz w:val="24"/>
          <w:szCs w:val="24"/>
        </w:rPr>
        <w:br/>
      </w:r>
      <w:r w:rsidRPr="008C197B">
        <w:rPr>
          <w:rFonts w:ascii="Times New Roman" w:eastAsia="Times New Roman" w:hAnsi="Times New Roman" w:cs="Times New Roman"/>
          <w:color w:val="000000" w:themeColor="text1"/>
          <w:sz w:val="24"/>
          <w:szCs w:val="24"/>
        </w:rPr>
        <w:br/>
        <w:t xml:space="preserve">In the oil and gas sector they are lacking the standardization metric to evaluate the digital transformation outcomes, not like other sectors such as telecom or finance. </w:t>
      </w:r>
      <w:r w:rsidRPr="008C197B">
        <w:rPr>
          <w:rFonts w:ascii="Times New Roman" w:eastAsia="Times New Roman" w:hAnsi="Times New Roman" w:cs="Times New Roman"/>
          <w:color w:val="000000" w:themeColor="text1"/>
          <w:sz w:val="24"/>
          <w:szCs w:val="24"/>
        </w:rPr>
        <w:br/>
      </w:r>
      <w:r w:rsidRPr="008C197B">
        <w:rPr>
          <w:rFonts w:ascii="Times New Roman" w:eastAsia="Times New Roman" w:hAnsi="Times New Roman" w:cs="Times New Roman"/>
          <w:color w:val="000000" w:themeColor="text1"/>
          <w:sz w:val="24"/>
          <w:szCs w:val="24"/>
        </w:rPr>
        <w:br/>
        <w:t xml:space="preserve">This study aims to explore the performance impact of Aramco’s digital transformation efforts. It seeks to identify the success factors, barriers, and department differences. </w:t>
      </w:r>
      <w:r w:rsidR="008C197B" w:rsidRPr="008C197B">
        <w:rPr>
          <w:rFonts w:ascii="Times New Roman" w:eastAsia="Times New Roman" w:hAnsi="Times New Roman" w:cs="Times New Roman"/>
          <w:color w:val="000000" w:themeColor="text1"/>
          <w:sz w:val="24"/>
          <w:szCs w:val="24"/>
        </w:rPr>
        <w:t>Also,</w:t>
      </w:r>
      <w:r w:rsidRPr="008C197B">
        <w:rPr>
          <w:rFonts w:ascii="Times New Roman" w:eastAsia="Times New Roman" w:hAnsi="Times New Roman" w:cs="Times New Roman"/>
          <w:color w:val="000000" w:themeColor="text1"/>
          <w:sz w:val="24"/>
          <w:szCs w:val="24"/>
        </w:rPr>
        <w:t xml:space="preserve"> the effect of the leadership and change management on this transformation. The target is to draw a clear picture of how these initiatives have translated into organizational performance.</w:t>
      </w:r>
      <w:r w:rsidRPr="008C197B">
        <w:rPr>
          <w:rFonts w:ascii="Times New Roman" w:eastAsia="Times New Roman" w:hAnsi="Times New Roman" w:cs="Times New Roman"/>
          <w:color w:val="000000" w:themeColor="text1"/>
          <w:sz w:val="24"/>
          <w:szCs w:val="24"/>
        </w:rPr>
        <w:br/>
      </w:r>
    </w:p>
    <w:p w14:paraId="63505E5B" w14:textId="77777777" w:rsidR="008C197B" w:rsidRPr="008C197B" w:rsidRDefault="008C197B" w:rsidP="008C197B">
      <w:pPr>
        <w:spacing w:line="360" w:lineRule="auto"/>
        <w:rPr>
          <w:rFonts w:ascii="Times New Roman" w:eastAsia="Times New Roman" w:hAnsi="Times New Roman" w:cs="Times New Roman"/>
          <w:color w:val="000000" w:themeColor="text1"/>
          <w:sz w:val="24"/>
          <w:szCs w:val="24"/>
        </w:rPr>
      </w:pPr>
    </w:p>
    <w:p w14:paraId="6608257B" w14:textId="35F25E45" w:rsidR="00BA3FA6" w:rsidRPr="00D00CAA" w:rsidRDefault="00BA3FA6" w:rsidP="008C197B">
      <w:pPr>
        <w:pStyle w:val="NormalWeb"/>
        <w:spacing w:line="360" w:lineRule="auto"/>
        <w:jc w:val="both"/>
        <w:rPr>
          <w:b/>
          <w:bCs/>
          <w:color w:val="000000"/>
          <w:lang w:val="en-SA"/>
        </w:rPr>
      </w:pPr>
      <w:r w:rsidRPr="00D00CAA">
        <w:rPr>
          <w:b/>
          <w:bCs/>
          <w:color w:val="000000"/>
        </w:rPr>
        <w:t>1.</w:t>
      </w:r>
      <w:r w:rsidR="008C197B" w:rsidRPr="00D00CAA">
        <w:rPr>
          <w:b/>
          <w:bCs/>
          <w:color w:val="000000"/>
        </w:rPr>
        <w:t>3</w:t>
      </w:r>
      <w:r w:rsidRPr="00D00CAA">
        <w:rPr>
          <w:b/>
          <w:bCs/>
          <w:color w:val="000000"/>
        </w:rPr>
        <w:t xml:space="preserve"> Research Objectives:</w:t>
      </w:r>
    </w:p>
    <w:p w14:paraId="6192DC96" w14:textId="77777777" w:rsidR="00BA3FA6" w:rsidRPr="008C197B" w:rsidRDefault="00BA3FA6" w:rsidP="008C197B">
      <w:pPr>
        <w:pStyle w:val="NormalWeb"/>
        <w:spacing w:line="360" w:lineRule="auto"/>
        <w:jc w:val="both"/>
        <w:rPr>
          <w:color w:val="000000"/>
        </w:rPr>
      </w:pPr>
      <w:r w:rsidRPr="008C197B">
        <w:rPr>
          <w:color w:val="000000"/>
        </w:rPr>
        <w:t> </w:t>
      </w:r>
    </w:p>
    <w:p w14:paraId="5A255ED3" w14:textId="77777777" w:rsidR="00BA3FA6" w:rsidRPr="008C197B" w:rsidRDefault="00BA3FA6" w:rsidP="008C197B">
      <w:pPr>
        <w:pStyle w:val="NormalWeb"/>
        <w:spacing w:line="360" w:lineRule="auto"/>
        <w:jc w:val="both"/>
        <w:rPr>
          <w:color w:val="000000"/>
        </w:rPr>
      </w:pPr>
      <w:r w:rsidRPr="008C197B">
        <w:rPr>
          <w:color w:val="000000"/>
        </w:rPr>
        <w:t>The targeted goal of this study is to understand how digital transformation is affecting the way Saudi Aramco performs as an organization. To dive into this study, we need to focus on the following objectives:</w:t>
      </w:r>
    </w:p>
    <w:p w14:paraId="66B3B9EA" w14:textId="77777777" w:rsidR="00BA3FA6" w:rsidRPr="008C197B" w:rsidRDefault="00BA3FA6" w:rsidP="008C197B">
      <w:pPr>
        <w:pStyle w:val="NormalWeb"/>
        <w:spacing w:line="360" w:lineRule="auto"/>
        <w:rPr>
          <w:color w:val="000000"/>
        </w:rPr>
      </w:pPr>
      <w:r w:rsidRPr="008C197B">
        <w:rPr>
          <w:color w:val="000000"/>
        </w:rPr>
        <w:lastRenderedPageBreak/>
        <w:t>1-    See what digital technologies Aramco is using?</w:t>
      </w:r>
    </w:p>
    <w:p w14:paraId="17F02A1D" w14:textId="77777777" w:rsidR="00BA3FA6" w:rsidRPr="008C197B" w:rsidRDefault="00BA3FA6" w:rsidP="008C197B">
      <w:pPr>
        <w:pStyle w:val="NormalWeb"/>
        <w:spacing w:line="360" w:lineRule="auto"/>
        <w:rPr>
          <w:color w:val="000000"/>
        </w:rPr>
      </w:pPr>
      <w:r w:rsidRPr="008C197B">
        <w:rPr>
          <w:color w:val="000000"/>
        </w:rPr>
        <w:t>2-    Explore how these technologies are affecting performance, enhancing efficiency, productivity, decision-making, cost control, and innovation.</w:t>
      </w:r>
    </w:p>
    <w:p w14:paraId="738C67C9" w14:textId="77777777" w:rsidR="00BA3FA6" w:rsidRPr="008C197B" w:rsidRDefault="00BA3FA6" w:rsidP="008C197B">
      <w:pPr>
        <w:pStyle w:val="NormalWeb"/>
        <w:spacing w:line="360" w:lineRule="auto"/>
        <w:rPr>
          <w:color w:val="000000"/>
        </w:rPr>
      </w:pPr>
      <w:r w:rsidRPr="008C197B">
        <w:rPr>
          <w:color w:val="000000"/>
        </w:rPr>
        <w:t xml:space="preserve">3-    Understand how Aramco is managing change and how leaders are supporting the transformation, </w:t>
      </w:r>
      <w:proofErr w:type="gramStart"/>
      <w:r w:rsidRPr="008C197B">
        <w:rPr>
          <w:color w:val="000000"/>
        </w:rPr>
        <w:t>and also</w:t>
      </w:r>
      <w:proofErr w:type="gramEnd"/>
      <w:r w:rsidRPr="008C197B">
        <w:rPr>
          <w:color w:val="000000"/>
        </w:rPr>
        <w:t xml:space="preserve"> how employees are being trained.</w:t>
      </w:r>
    </w:p>
    <w:p w14:paraId="6C766E45" w14:textId="77777777" w:rsidR="00BA3FA6" w:rsidRPr="008C197B" w:rsidRDefault="00BA3FA6" w:rsidP="008C197B">
      <w:pPr>
        <w:pStyle w:val="NormalWeb"/>
        <w:spacing w:line="360" w:lineRule="auto"/>
        <w:rPr>
          <w:color w:val="000000"/>
        </w:rPr>
      </w:pPr>
      <w:r w:rsidRPr="008C197B">
        <w:rPr>
          <w:color w:val="000000"/>
        </w:rPr>
        <w:t>4-    Look at how Aramco’s efforts are aligned with the Vision 2023.</w:t>
      </w:r>
    </w:p>
    <w:p w14:paraId="16714E9F" w14:textId="77777777" w:rsidR="00BA3FA6" w:rsidRPr="008C197B" w:rsidRDefault="00BA3FA6" w:rsidP="008C197B">
      <w:pPr>
        <w:pStyle w:val="NormalWeb"/>
        <w:spacing w:line="360" w:lineRule="auto"/>
        <w:rPr>
          <w:color w:val="000000"/>
        </w:rPr>
      </w:pPr>
      <w:r w:rsidRPr="008C197B">
        <w:rPr>
          <w:color w:val="000000"/>
        </w:rPr>
        <w:t>5-    Define the main challenges and roadblocks that the company is facing.</w:t>
      </w:r>
    </w:p>
    <w:p w14:paraId="13E1DF7D" w14:textId="77777777" w:rsidR="00BA3FA6" w:rsidRPr="008C197B" w:rsidRDefault="00BA3FA6" w:rsidP="008C197B">
      <w:pPr>
        <w:pStyle w:val="NormalWeb"/>
        <w:spacing w:line="360" w:lineRule="auto"/>
        <w:rPr>
          <w:color w:val="000000"/>
        </w:rPr>
      </w:pPr>
      <w:r w:rsidRPr="008C197B">
        <w:rPr>
          <w:color w:val="000000"/>
        </w:rPr>
        <w:t>6-    Suggest practical recommendations.</w:t>
      </w:r>
    </w:p>
    <w:p w14:paraId="5B477AF3" w14:textId="77777777" w:rsidR="00BA3FA6" w:rsidRPr="008C197B" w:rsidRDefault="00BA3FA6" w:rsidP="008C197B">
      <w:pPr>
        <w:pStyle w:val="NormalWeb"/>
        <w:spacing w:line="360" w:lineRule="auto"/>
        <w:jc w:val="both"/>
        <w:rPr>
          <w:color w:val="000000"/>
        </w:rPr>
      </w:pPr>
      <w:r w:rsidRPr="008C197B">
        <w:rPr>
          <w:color w:val="000000"/>
        </w:rPr>
        <w:t> </w:t>
      </w:r>
    </w:p>
    <w:p w14:paraId="6044B37D" w14:textId="77777777" w:rsidR="00BA3FA6" w:rsidRPr="008C197B" w:rsidRDefault="00BA3FA6" w:rsidP="008C197B">
      <w:pPr>
        <w:pStyle w:val="NormalWeb"/>
        <w:spacing w:line="360" w:lineRule="auto"/>
        <w:jc w:val="both"/>
        <w:rPr>
          <w:color w:val="000000"/>
        </w:rPr>
      </w:pPr>
      <w:r w:rsidRPr="008C197B">
        <w:rPr>
          <w:color w:val="000000"/>
        </w:rPr>
        <w:t> </w:t>
      </w:r>
    </w:p>
    <w:p w14:paraId="46A69BE0" w14:textId="77777777" w:rsidR="00BA3FA6" w:rsidRPr="008C197B" w:rsidRDefault="00BA3FA6" w:rsidP="008C197B">
      <w:pPr>
        <w:pStyle w:val="NormalWeb"/>
        <w:spacing w:line="360" w:lineRule="auto"/>
        <w:jc w:val="both"/>
        <w:rPr>
          <w:color w:val="000000"/>
        </w:rPr>
      </w:pPr>
      <w:r w:rsidRPr="008C197B">
        <w:rPr>
          <w:color w:val="000000"/>
        </w:rPr>
        <w:t> </w:t>
      </w:r>
    </w:p>
    <w:p w14:paraId="00B6B593" w14:textId="77777777" w:rsidR="00BA3FA6" w:rsidRPr="008C197B" w:rsidRDefault="00BA3FA6" w:rsidP="008C197B">
      <w:pPr>
        <w:pStyle w:val="NormalWeb"/>
        <w:spacing w:line="360" w:lineRule="auto"/>
        <w:jc w:val="both"/>
        <w:rPr>
          <w:color w:val="000000"/>
        </w:rPr>
      </w:pPr>
      <w:r w:rsidRPr="008C197B">
        <w:rPr>
          <w:color w:val="000000"/>
        </w:rPr>
        <w:t> </w:t>
      </w:r>
    </w:p>
    <w:p w14:paraId="7C6069AB" w14:textId="77777777" w:rsidR="00BA3FA6" w:rsidRPr="008C197B" w:rsidRDefault="00BA3FA6" w:rsidP="008C197B">
      <w:pPr>
        <w:pStyle w:val="NormalWeb"/>
        <w:spacing w:line="360" w:lineRule="auto"/>
        <w:jc w:val="both"/>
        <w:rPr>
          <w:color w:val="000000"/>
        </w:rPr>
      </w:pPr>
      <w:r w:rsidRPr="008C197B">
        <w:rPr>
          <w:color w:val="000000"/>
        </w:rPr>
        <w:t> </w:t>
      </w:r>
    </w:p>
    <w:p w14:paraId="354BCA16" w14:textId="01E5CEBF" w:rsidR="00BA3FA6" w:rsidRDefault="00BA3FA6" w:rsidP="00D00CAA">
      <w:pPr>
        <w:pStyle w:val="NormalWeb"/>
        <w:spacing w:line="360" w:lineRule="auto"/>
        <w:jc w:val="both"/>
        <w:rPr>
          <w:color w:val="000000"/>
        </w:rPr>
      </w:pPr>
      <w:r w:rsidRPr="008C197B">
        <w:rPr>
          <w:color w:val="000000"/>
        </w:rPr>
        <w:t> </w:t>
      </w:r>
    </w:p>
    <w:p w14:paraId="729CA692" w14:textId="77777777" w:rsidR="00D00CAA" w:rsidRPr="008C197B" w:rsidRDefault="00D00CAA" w:rsidP="00D00CAA">
      <w:pPr>
        <w:pStyle w:val="NormalWeb"/>
        <w:spacing w:line="360" w:lineRule="auto"/>
        <w:jc w:val="both"/>
        <w:rPr>
          <w:color w:val="000000"/>
        </w:rPr>
      </w:pPr>
    </w:p>
    <w:p w14:paraId="37947074" w14:textId="2021C161" w:rsidR="00BA3FA6" w:rsidRPr="00D00CAA" w:rsidRDefault="00BA3FA6" w:rsidP="008C197B">
      <w:pPr>
        <w:pStyle w:val="NormalWeb"/>
        <w:spacing w:line="360" w:lineRule="auto"/>
        <w:jc w:val="both"/>
        <w:rPr>
          <w:b/>
          <w:bCs/>
          <w:color w:val="000000"/>
        </w:rPr>
      </w:pPr>
      <w:r w:rsidRPr="00D00CAA">
        <w:rPr>
          <w:b/>
          <w:bCs/>
          <w:color w:val="000000"/>
        </w:rPr>
        <w:t>1.</w:t>
      </w:r>
      <w:r w:rsidR="00D00CAA" w:rsidRPr="00D00CAA">
        <w:rPr>
          <w:b/>
          <w:bCs/>
          <w:color w:val="000000"/>
        </w:rPr>
        <w:t>4</w:t>
      </w:r>
      <w:r w:rsidRPr="00D00CAA">
        <w:rPr>
          <w:b/>
          <w:bCs/>
          <w:color w:val="000000"/>
        </w:rPr>
        <w:t xml:space="preserve"> Research Questions:</w:t>
      </w:r>
    </w:p>
    <w:p w14:paraId="54AAF066" w14:textId="77777777" w:rsidR="00BA3FA6" w:rsidRPr="008C197B" w:rsidRDefault="00BA3FA6" w:rsidP="008C197B">
      <w:pPr>
        <w:pStyle w:val="NormalWeb"/>
        <w:spacing w:line="360" w:lineRule="auto"/>
        <w:jc w:val="both"/>
        <w:rPr>
          <w:color w:val="000000"/>
        </w:rPr>
      </w:pPr>
      <w:r w:rsidRPr="008C197B">
        <w:rPr>
          <w:color w:val="000000"/>
        </w:rPr>
        <w:t>To guide this study and to help explain the point of how digital transformation is impacting organizational performance at Aramco.</w:t>
      </w:r>
    </w:p>
    <w:p w14:paraId="3CD5663A" w14:textId="77777777" w:rsidR="00BA3FA6" w:rsidRPr="008C197B" w:rsidRDefault="00BA3FA6" w:rsidP="008C197B">
      <w:pPr>
        <w:pStyle w:val="NormalWeb"/>
        <w:spacing w:line="360" w:lineRule="auto"/>
        <w:jc w:val="both"/>
        <w:rPr>
          <w:color w:val="000000"/>
        </w:rPr>
      </w:pPr>
      <w:r w:rsidRPr="008C197B">
        <w:rPr>
          <w:color w:val="000000"/>
        </w:rPr>
        <w:t> </w:t>
      </w:r>
    </w:p>
    <w:p w14:paraId="61BF8B7F" w14:textId="77777777" w:rsidR="00BA3FA6" w:rsidRPr="008C197B" w:rsidRDefault="00BA3FA6" w:rsidP="008C197B">
      <w:pPr>
        <w:pStyle w:val="NormalWeb"/>
        <w:spacing w:line="360" w:lineRule="auto"/>
        <w:jc w:val="both"/>
        <w:rPr>
          <w:color w:val="000000"/>
        </w:rPr>
      </w:pPr>
      <w:r w:rsidRPr="008C197B">
        <w:rPr>
          <w:color w:val="000000"/>
        </w:rPr>
        <w:t>1-    What are the initiatives that Aramco has taken during this transformation?</w:t>
      </w:r>
    </w:p>
    <w:p w14:paraId="0C576B78" w14:textId="77777777" w:rsidR="00BA3FA6" w:rsidRPr="008C197B" w:rsidRDefault="00BA3FA6" w:rsidP="008C197B">
      <w:pPr>
        <w:pStyle w:val="NormalWeb"/>
        <w:spacing w:line="360" w:lineRule="auto"/>
        <w:jc w:val="both"/>
        <w:rPr>
          <w:color w:val="000000"/>
        </w:rPr>
      </w:pPr>
      <w:r w:rsidRPr="008C197B">
        <w:rPr>
          <w:color w:val="000000"/>
        </w:rPr>
        <w:lastRenderedPageBreak/>
        <w:t>2-    How has the digital transformation affected performance at Aramco?</w:t>
      </w:r>
    </w:p>
    <w:p w14:paraId="10C29664" w14:textId="77777777" w:rsidR="00BA3FA6" w:rsidRPr="008C197B" w:rsidRDefault="00BA3FA6" w:rsidP="008C197B">
      <w:pPr>
        <w:pStyle w:val="NormalWeb"/>
        <w:spacing w:line="360" w:lineRule="auto"/>
        <w:jc w:val="both"/>
        <w:rPr>
          <w:color w:val="000000"/>
        </w:rPr>
      </w:pPr>
      <w:r w:rsidRPr="008C197B">
        <w:rPr>
          <w:color w:val="000000"/>
        </w:rPr>
        <w:t>3-    What are the challenges that Aramco has faced during this transformation?</w:t>
      </w:r>
    </w:p>
    <w:p w14:paraId="14102BDC" w14:textId="77777777" w:rsidR="00BA3FA6" w:rsidRPr="008C197B" w:rsidRDefault="00BA3FA6" w:rsidP="008C197B">
      <w:pPr>
        <w:pStyle w:val="NormalWeb"/>
        <w:spacing w:line="360" w:lineRule="auto"/>
        <w:jc w:val="both"/>
        <w:rPr>
          <w:color w:val="000000"/>
        </w:rPr>
      </w:pPr>
      <w:r w:rsidRPr="008C197B">
        <w:rPr>
          <w:color w:val="000000"/>
        </w:rPr>
        <w:t>4-    To what level have Aramco’s efforts aligned with Vision 2030?</w:t>
      </w:r>
    </w:p>
    <w:p w14:paraId="4B6F4CDF" w14:textId="77777777" w:rsidR="00BA3FA6" w:rsidRPr="008C197B" w:rsidRDefault="00BA3FA6" w:rsidP="008C197B">
      <w:pPr>
        <w:pStyle w:val="NormalWeb"/>
        <w:spacing w:line="360" w:lineRule="auto"/>
        <w:jc w:val="both"/>
        <w:rPr>
          <w:color w:val="000000"/>
        </w:rPr>
      </w:pPr>
      <w:r w:rsidRPr="008C197B">
        <w:rPr>
          <w:color w:val="000000"/>
        </w:rPr>
        <w:t>5-    What role does leadership play in the success or failure of these initiatives?</w:t>
      </w:r>
    </w:p>
    <w:p w14:paraId="07E4D876" w14:textId="77777777" w:rsidR="00BA3FA6" w:rsidRPr="008C197B" w:rsidRDefault="00BA3FA6" w:rsidP="008C197B">
      <w:pPr>
        <w:pStyle w:val="NormalWeb"/>
        <w:spacing w:line="360" w:lineRule="auto"/>
        <w:jc w:val="both"/>
        <w:rPr>
          <w:color w:val="000000"/>
        </w:rPr>
      </w:pPr>
      <w:r w:rsidRPr="008C197B">
        <w:rPr>
          <w:color w:val="000000"/>
        </w:rPr>
        <w:t> </w:t>
      </w:r>
    </w:p>
    <w:p w14:paraId="7150EB59" w14:textId="77777777" w:rsidR="00BA3FA6" w:rsidRPr="008C197B" w:rsidRDefault="00BA3FA6" w:rsidP="008C197B">
      <w:pPr>
        <w:pStyle w:val="NormalWeb"/>
        <w:spacing w:line="360" w:lineRule="auto"/>
        <w:jc w:val="both"/>
        <w:rPr>
          <w:color w:val="000000"/>
        </w:rPr>
      </w:pPr>
      <w:r w:rsidRPr="008C197B">
        <w:rPr>
          <w:color w:val="000000"/>
        </w:rPr>
        <w:t> </w:t>
      </w:r>
    </w:p>
    <w:p w14:paraId="4861B649" w14:textId="77777777" w:rsidR="00BA3FA6" w:rsidRPr="008C197B" w:rsidRDefault="00BA3FA6" w:rsidP="008C197B">
      <w:pPr>
        <w:pStyle w:val="NormalWeb"/>
        <w:spacing w:line="360" w:lineRule="auto"/>
        <w:jc w:val="both"/>
        <w:rPr>
          <w:color w:val="000000"/>
        </w:rPr>
      </w:pPr>
      <w:r w:rsidRPr="008C197B">
        <w:rPr>
          <w:color w:val="000000"/>
        </w:rPr>
        <w:t> </w:t>
      </w:r>
    </w:p>
    <w:p w14:paraId="679AD939" w14:textId="77777777" w:rsidR="00BA3FA6" w:rsidRPr="008C197B" w:rsidRDefault="00BA3FA6" w:rsidP="008C197B">
      <w:pPr>
        <w:pStyle w:val="NormalWeb"/>
        <w:spacing w:line="360" w:lineRule="auto"/>
        <w:jc w:val="both"/>
        <w:rPr>
          <w:color w:val="000000"/>
        </w:rPr>
      </w:pPr>
      <w:r w:rsidRPr="008C197B">
        <w:rPr>
          <w:color w:val="000000"/>
        </w:rPr>
        <w:t> </w:t>
      </w:r>
    </w:p>
    <w:p w14:paraId="3A8C3D38" w14:textId="77777777" w:rsidR="00BA3FA6" w:rsidRPr="008C197B" w:rsidRDefault="00BA3FA6" w:rsidP="008C197B">
      <w:pPr>
        <w:pStyle w:val="NormalWeb"/>
        <w:spacing w:line="360" w:lineRule="auto"/>
        <w:jc w:val="both"/>
        <w:rPr>
          <w:color w:val="000000"/>
        </w:rPr>
      </w:pPr>
      <w:r w:rsidRPr="008C197B">
        <w:rPr>
          <w:color w:val="000000"/>
        </w:rPr>
        <w:t> </w:t>
      </w:r>
    </w:p>
    <w:p w14:paraId="31155B32" w14:textId="77777777" w:rsidR="00BA3FA6" w:rsidRPr="008C197B" w:rsidRDefault="00BA3FA6" w:rsidP="008C197B">
      <w:pPr>
        <w:pStyle w:val="NormalWeb"/>
        <w:spacing w:line="360" w:lineRule="auto"/>
        <w:jc w:val="both"/>
        <w:rPr>
          <w:color w:val="000000"/>
        </w:rPr>
      </w:pPr>
      <w:r w:rsidRPr="008C197B">
        <w:rPr>
          <w:color w:val="000000"/>
        </w:rPr>
        <w:t> </w:t>
      </w:r>
    </w:p>
    <w:p w14:paraId="1B585C71" w14:textId="77777777" w:rsidR="00BA3FA6" w:rsidRPr="008C197B" w:rsidRDefault="00BA3FA6" w:rsidP="008C197B">
      <w:pPr>
        <w:pStyle w:val="NormalWeb"/>
        <w:spacing w:line="360" w:lineRule="auto"/>
        <w:jc w:val="both"/>
        <w:rPr>
          <w:color w:val="000000"/>
        </w:rPr>
      </w:pPr>
      <w:r w:rsidRPr="008C197B">
        <w:rPr>
          <w:color w:val="000000"/>
        </w:rPr>
        <w:t> </w:t>
      </w:r>
    </w:p>
    <w:p w14:paraId="27DF1546" w14:textId="77777777" w:rsidR="00BA3FA6" w:rsidRPr="008C197B" w:rsidRDefault="00BA3FA6" w:rsidP="008C197B">
      <w:pPr>
        <w:pStyle w:val="NormalWeb"/>
        <w:spacing w:line="360" w:lineRule="auto"/>
        <w:jc w:val="both"/>
        <w:rPr>
          <w:color w:val="000000"/>
        </w:rPr>
      </w:pPr>
      <w:r w:rsidRPr="008C197B">
        <w:rPr>
          <w:color w:val="000000"/>
        </w:rPr>
        <w:t> </w:t>
      </w:r>
    </w:p>
    <w:p w14:paraId="1620E1D9" w14:textId="5AB9DEAF" w:rsidR="00BA3FA6" w:rsidRDefault="00BA3FA6" w:rsidP="00D00CAA">
      <w:pPr>
        <w:pStyle w:val="NormalWeb"/>
        <w:spacing w:line="360" w:lineRule="auto"/>
        <w:jc w:val="both"/>
        <w:rPr>
          <w:color w:val="000000"/>
        </w:rPr>
      </w:pPr>
      <w:r w:rsidRPr="008C197B">
        <w:rPr>
          <w:color w:val="000000"/>
        </w:rPr>
        <w:t> </w:t>
      </w:r>
    </w:p>
    <w:p w14:paraId="5E239017" w14:textId="77777777" w:rsidR="00D00CAA" w:rsidRPr="008C197B" w:rsidRDefault="00D00CAA" w:rsidP="00D00CAA">
      <w:pPr>
        <w:pStyle w:val="NormalWeb"/>
        <w:spacing w:line="360" w:lineRule="auto"/>
        <w:jc w:val="both"/>
        <w:rPr>
          <w:color w:val="000000"/>
        </w:rPr>
      </w:pPr>
    </w:p>
    <w:p w14:paraId="0684F41D" w14:textId="051BF28D" w:rsidR="00BA3FA6" w:rsidRPr="00D00CAA" w:rsidRDefault="00BA3FA6" w:rsidP="008C197B">
      <w:pPr>
        <w:pStyle w:val="NormalWeb"/>
        <w:spacing w:line="360" w:lineRule="auto"/>
        <w:jc w:val="both"/>
        <w:rPr>
          <w:b/>
          <w:bCs/>
          <w:color w:val="000000"/>
        </w:rPr>
      </w:pPr>
      <w:r w:rsidRPr="00D00CAA">
        <w:rPr>
          <w:b/>
          <w:bCs/>
          <w:color w:val="000000"/>
        </w:rPr>
        <w:t>1.</w:t>
      </w:r>
      <w:r w:rsidR="00D00CAA">
        <w:rPr>
          <w:b/>
          <w:bCs/>
          <w:color w:val="000000"/>
        </w:rPr>
        <w:t xml:space="preserve">5 </w:t>
      </w:r>
      <w:r w:rsidRPr="00D00CAA">
        <w:rPr>
          <w:b/>
          <w:bCs/>
          <w:color w:val="000000"/>
        </w:rPr>
        <w:t>Theoretical Framework</w:t>
      </w:r>
    </w:p>
    <w:p w14:paraId="3595AB71" w14:textId="77777777" w:rsidR="00BA3FA6" w:rsidRPr="008C197B" w:rsidRDefault="00BA3FA6" w:rsidP="008C197B">
      <w:pPr>
        <w:pStyle w:val="NormalWeb"/>
        <w:spacing w:line="360" w:lineRule="auto"/>
        <w:jc w:val="both"/>
        <w:rPr>
          <w:color w:val="000000"/>
        </w:rPr>
      </w:pPr>
      <w:r w:rsidRPr="008C197B">
        <w:rPr>
          <w:color w:val="000000"/>
        </w:rPr>
        <w:t>To better understand how digital transformation is affecting organizational performance at Aramco, this study is created on three main theoretical frameworks.</w:t>
      </w:r>
    </w:p>
    <w:p w14:paraId="49DEDCA6" w14:textId="77777777" w:rsidR="00BA3FA6" w:rsidRPr="008C197B" w:rsidRDefault="00BA3FA6" w:rsidP="008C197B">
      <w:pPr>
        <w:pStyle w:val="NormalWeb"/>
        <w:spacing w:line="360" w:lineRule="auto"/>
        <w:jc w:val="both"/>
        <w:rPr>
          <w:color w:val="000000"/>
        </w:rPr>
      </w:pPr>
      <w:r w:rsidRPr="008C197B">
        <w:rPr>
          <w:color w:val="000000"/>
        </w:rPr>
        <w:t> </w:t>
      </w:r>
    </w:p>
    <w:p w14:paraId="05C3BAE7" w14:textId="2FC3BC58" w:rsidR="00BA3FA6" w:rsidRPr="00D00CAA" w:rsidRDefault="00BA3FA6" w:rsidP="008C197B">
      <w:pPr>
        <w:pStyle w:val="NormalWeb"/>
        <w:spacing w:line="360" w:lineRule="auto"/>
        <w:jc w:val="both"/>
        <w:rPr>
          <w:b/>
          <w:bCs/>
          <w:color w:val="000000"/>
        </w:rPr>
      </w:pPr>
      <w:r w:rsidRPr="00D00CAA">
        <w:rPr>
          <w:b/>
          <w:bCs/>
          <w:color w:val="000000"/>
        </w:rPr>
        <w:t>1.</w:t>
      </w:r>
      <w:r w:rsidR="00D00CAA" w:rsidRPr="00D00CAA">
        <w:rPr>
          <w:b/>
          <w:bCs/>
          <w:color w:val="000000"/>
        </w:rPr>
        <w:t>5</w:t>
      </w:r>
      <w:r w:rsidRPr="00D00CAA">
        <w:rPr>
          <w:b/>
          <w:bCs/>
          <w:color w:val="000000"/>
        </w:rPr>
        <w:t>.1 Resource-Based View</w:t>
      </w:r>
    </w:p>
    <w:p w14:paraId="40E5E74A" w14:textId="77777777" w:rsidR="00BA3FA6" w:rsidRPr="008C197B" w:rsidRDefault="00BA3FA6" w:rsidP="008C197B">
      <w:pPr>
        <w:pStyle w:val="NormalWeb"/>
        <w:spacing w:line="360" w:lineRule="auto"/>
        <w:jc w:val="both"/>
        <w:rPr>
          <w:color w:val="000000"/>
        </w:rPr>
      </w:pPr>
      <w:r w:rsidRPr="008C197B">
        <w:rPr>
          <w:color w:val="000000"/>
        </w:rPr>
        <w:lastRenderedPageBreak/>
        <w:t>The resource-based view suggests that an organization gain a competitive advantage by effectively using the resources:</w:t>
      </w:r>
    </w:p>
    <w:p w14:paraId="4EE6E4A3" w14:textId="77777777" w:rsidR="00BA3FA6" w:rsidRPr="008C197B" w:rsidRDefault="00BA3FA6" w:rsidP="008C197B">
      <w:pPr>
        <w:pStyle w:val="NormalWeb"/>
        <w:spacing w:line="360" w:lineRule="auto"/>
        <w:jc w:val="both"/>
        <w:rPr>
          <w:color w:val="000000"/>
        </w:rPr>
      </w:pPr>
      <w:r w:rsidRPr="008C197B">
        <w:rPr>
          <w:color w:val="000000"/>
        </w:rPr>
        <w:t>·      Valuable</w:t>
      </w:r>
    </w:p>
    <w:p w14:paraId="0ADE2A7E" w14:textId="77777777" w:rsidR="00BA3FA6" w:rsidRPr="008C197B" w:rsidRDefault="00BA3FA6" w:rsidP="008C197B">
      <w:pPr>
        <w:pStyle w:val="NormalWeb"/>
        <w:spacing w:line="360" w:lineRule="auto"/>
        <w:jc w:val="both"/>
        <w:rPr>
          <w:color w:val="000000"/>
        </w:rPr>
      </w:pPr>
      <w:r w:rsidRPr="008C197B">
        <w:rPr>
          <w:color w:val="000000"/>
        </w:rPr>
        <w:t>·      Rare</w:t>
      </w:r>
    </w:p>
    <w:p w14:paraId="0810DF1F" w14:textId="77777777" w:rsidR="00BA3FA6" w:rsidRPr="008C197B" w:rsidRDefault="00BA3FA6" w:rsidP="008C197B">
      <w:pPr>
        <w:pStyle w:val="NormalWeb"/>
        <w:spacing w:line="360" w:lineRule="auto"/>
        <w:jc w:val="both"/>
        <w:rPr>
          <w:color w:val="000000"/>
        </w:rPr>
      </w:pPr>
      <w:r w:rsidRPr="008C197B">
        <w:rPr>
          <w:color w:val="000000"/>
        </w:rPr>
        <w:t>·      Inimitable</w:t>
      </w:r>
    </w:p>
    <w:p w14:paraId="0A4C5659" w14:textId="77777777" w:rsidR="00BA3FA6" w:rsidRPr="008C197B" w:rsidRDefault="00BA3FA6" w:rsidP="008C197B">
      <w:pPr>
        <w:pStyle w:val="NormalWeb"/>
        <w:spacing w:line="360" w:lineRule="auto"/>
        <w:jc w:val="both"/>
        <w:rPr>
          <w:color w:val="000000"/>
        </w:rPr>
      </w:pPr>
      <w:r w:rsidRPr="008C197B">
        <w:rPr>
          <w:color w:val="000000"/>
        </w:rPr>
        <w:t>·      Non-substitutable</w:t>
      </w:r>
    </w:p>
    <w:p w14:paraId="2D993CA5" w14:textId="77777777" w:rsidR="00BA3FA6" w:rsidRPr="008C197B" w:rsidRDefault="00BA3FA6" w:rsidP="008C197B">
      <w:pPr>
        <w:pStyle w:val="NormalWeb"/>
        <w:spacing w:line="360" w:lineRule="auto"/>
        <w:jc w:val="both"/>
        <w:rPr>
          <w:color w:val="000000"/>
        </w:rPr>
      </w:pPr>
      <w:r w:rsidRPr="008C197B">
        <w:rPr>
          <w:color w:val="000000"/>
        </w:rPr>
        <w:t>In the context of Aramco, these resources include digital technologies such as AI &amp; IoT, technical expertise, and a skilled workforce. When used right, these resources can improve productivity, innovation, and long-term success.</w:t>
      </w:r>
    </w:p>
    <w:p w14:paraId="6AB85523" w14:textId="77777777" w:rsidR="00BA3FA6" w:rsidRPr="008C197B" w:rsidRDefault="00BA3FA6" w:rsidP="008C197B">
      <w:pPr>
        <w:pStyle w:val="NormalWeb"/>
        <w:spacing w:line="360" w:lineRule="auto"/>
        <w:jc w:val="both"/>
        <w:rPr>
          <w:color w:val="000000"/>
        </w:rPr>
      </w:pPr>
      <w:r w:rsidRPr="008C197B">
        <w:rPr>
          <w:color w:val="000000"/>
        </w:rPr>
        <w:t> </w:t>
      </w:r>
    </w:p>
    <w:p w14:paraId="3CA71FB1" w14:textId="17D0939B" w:rsidR="00BA3FA6" w:rsidRPr="00D00CAA" w:rsidRDefault="00BA3FA6" w:rsidP="008C197B">
      <w:pPr>
        <w:pStyle w:val="NormalWeb"/>
        <w:spacing w:line="360" w:lineRule="auto"/>
        <w:jc w:val="both"/>
        <w:rPr>
          <w:b/>
          <w:bCs/>
          <w:color w:val="000000"/>
        </w:rPr>
      </w:pPr>
      <w:r w:rsidRPr="00D00CAA">
        <w:rPr>
          <w:b/>
          <w:bCs/>
          <w:color w:val="000000"/>
        </w:rPr>
        <w:t>1.</w:t>
      </w:r>
      <w:r w:rsidR="00D00CAA" w:rsidRPr="00D00CAA">
        <w:rPr>
          <w:b/>
          <w:bCs/>
          <w:color w:val="000000"/>
        </w:rPr>
        <w:t>5</w:t>
      </w:r>
      <w:r w:rsidRPr="00D00CAA">
        <w:rPr>
          <w:b/>
          <w:bCs/>
          <w:color w:val="000000"/>
        </w:rPr>
        <w:t>.2 Technology Organization Environment</w:t>
      </w:r>
    </w:p>
    <w:p w14:paraId="7277AC6E" w14:textId="77777777" w:rsidR="00BA3FA6" w:rsidRPr="008C197B" w:rsidRDefault="00BA3FA6" w:rsidP="008C197B">
      <w:pPr>
        <w:pStyle w:val="NormalWeb"/>
        <w:spacing w:line="360" w:lineRule="auto"/>
        <w:jc w:val="both"/>
        <w:rPr>
          <w:color w:val="000000"/>
        </w:rPr>
      </w:pPr>
      <w:r w:rsidRPr="008C197B">
        <w:rPr>
          <w:color w:val="000000"/>
        </w:rPr>
        <w:t>The ToE framework explains how an organization’s decision is influenced by:</w:t>
      </w:r>
    </w:p>
    <w:p w14:paraId="741EDDB6" w14:textId="77777777" w:rsidR="00BA3FA6" w:rsidRPr="008C197B" w:rsidRDefault="00BA3FA6" w:rsidP="008C197B">
      <w:pPr>
        <w:pStyle w:val="NormalWeb"/>
        <w:spacing w:line="360" w:lineRule="auto"/>
        <w:jc w:val="both"/>
        <w:rPr>
          <w:color w:val="000000"/>
        </w:rPr>
      </w:pPr>
      <w:r w:rsidRPr="008C197B">
        <w:rPr>
          <w:color w:val="000000"/>
        </w:rPr>
        <w:t>·      Technology: The benefits, complexity, and compatibility of new tools.</w:t>
      </w:r>
    </w:p>
    <w:p w14:paraId="5F2C8295" w14:textId="77777777" w:rsidR="00BA3FA6" w:rsidRPr="008C197B" w:rsidRDefault="00BA3FA6" w:rsidP="008C197B">
      <w:pPr>
        <w:pStyle w:val="NormalWeb"/>
        <w:spacing w:line="360" w:lineRule="auto"/>
        <w:jc w:val="both"/>
        <w:rPr>
          <w:color w:val="000000"/>
        </w:rPr>
      </w:pPr>
      <w:r w:rsidRPr="008C197B">
        <w:rPr>
          <w:color w:val="000000"/>
        </w:rPr>
        <w:t>·     </w:t>
      </w:r>
      <w:r w:rsidRPr="008C197B">
        <w:rPr>
          <w:rStyle w:val="apple-converted-space"/>
          <w:rFonts w:eastAsiaTheme="majorEastAsia"/>
          <w:color w:val="000000"/>
        </w:rPr>
        <w:t> </w:t>
      </w:r>
      <w:r w:rsidRPr="008C197B">
        <w:rPr>
          <w:rStyle w:val="Strong"/>
          <w:rFonts w:eastAsiaTheme="majorEastAsia"/>
          <w:color w:val="000000"/>
        </w:rPr>
        <w:t>Organization:</w:t>
      </w:r>
      <w:r w:rsidRPr="008C197B">
        <w:rPr>
          <w:color w:val="000000"/>
        </w:rPr>
        <w:t> Internal factors like leadership, culture, and resources.</w:t>
      </w:r>
    </w:p>
    <w:p w14:paraId="499A6485" w14:textId="77777777" w:rsidR="00BA3FA6" w:rsidRPr="008C197B" w:rsidRDefault="00BA3FA6" w:rsidP="008C197B">
      <w:pPr>
        <w:pStyle w:val="NormalWeb"/>
        <w:spacing w:line="360" w:lineRule="auto"/>
        <w:jc w:val="both"/>
        <w:rPr>
          <w:color w:val="000000"/>
        </w:rPr>
      </w:pPr>
      <w:r w:rsidRPr="008C197B">
        <w:rPr>
          <w:color w:val="000000"/>
        </w:rPr>
        <w:t>·     </w:t>
      </w:r>
      <w:r w:rsidRPr="008C197B">
        <w:rPr>
          <w:rStyle w:val="apple-converted-space"/>
          <w:rFonts w:eastAsiaTheme="majorEastAsia"/>
          <w:color w:val="000000"/>
        </w:rPr>
        <w:t> </w:t>
      </w:r>
      <w:r w:rsidRPr="008C197B">
        <w:rPr>
          <w:rStyle w:val="Strong"/>
          <w:rFonts w:eastAsiaTheme="majorEastAsia"/>
          <w:color w:val="000000"/>
        </w:rPr>
        <w:t>Environment:</w:t>
      </w:r>
      <w:r w:rsidRPr="008C197B">
        <w:rPr>
          <w:color w:val="000000"/>
        </w:rPr>
        <w:t> External pressures such as regulations, competition, and national goals (Saudi Vision 2030 as an example).</w:t>
      </w:r>
    </w:p>
    <w:p w14:paraId="430F2CB7" w14:textId="77777777" w:rsidR="00BA3FA6" w:rsidRPr="008C197B" w:rsidRDefault="00BA3FA6" w:rsidP="008C197B">
      <w:pPr>
        <w:pStyle w:val="NormalWeb"/>
        <w:spacing w:line="360" w:lineRule="auto"/>
        <w:jc w:val="both"/>
        <w:rPr>
          <w:color w:val="000000"/>
        </w:rPr>
      </w:pPr>
      <w:r w:rsidRPr="008C197B">
        <w:rPr>
          <w:color w:val="000000"/>
        </w:rPr>
        <w:t>This framework explains how some departments at Aramco are integrating with the new tools faster than others and how internal and external pressures shape this transformation.</w:t>
      </w:r>
    </w:p>
    <w:p w14:paraId="38333F9F" w14:textId="77777777" w:rsidR="00BA3FA6" w:rsidRPr="008C197B" w:rsidRDefault="00BA3FA6" w:rsidP="008C197B">
      <w:pPr>
        <w:pStyle w:val="NormalWeb"/>
        <w:spacing w:line="360" w:lineRule="auto"/>
        <w:jc w:val="both"/>
        <w:rPr>
          <w:color w:val="000000"/>
        </w:rPr>
      </w:pPr>
      <w:r w:rsidRPr="008C197B">
        <w:rPr>
          <w:color w:val="000000"/>
        </w:rPr>
        <w:t> </w:t>
      </w:r>
    </w:p>
    <w:p w14:paraId="211C9A1E" w14:textId="2B3D0E57" w:rsidR="00BA3FA6" w:rsidRPr="00D00CAA" w:rsidRDefault="00BA3FA6" w:rsidP="008C197B">
      <w:pPr>
        <w:pStyle w:val="NormalWeb"/>
        <w:spacing w:line="360" w:lineRule="auto"/>
        <w:jc w:val="both"/>
        <w:rPr>
          <w:b/>
          <w:bCs/>
          <w:color w:val="000000"/>
        </w:rPr>
      </w:pPr>
      <w:r w:rsidRPr="00D00CAA">
        <w:rPr>
          <w:b/>
          <w:bCs/>
          <w:color w:val="000000"/>
        </w:rPr>
        <w:t>1.</w:t>
      </w:r>
      <w:r w:rsidR="00D00CAA" w:rsidRPr="00D00CAA">
        <w:rPr>
          <w:b/>
          <w:bCs/>
          <w:color w:val="000000"/>
        </w:rPr>
        <w:t>5</w:t>
      </w:r>
      <w:r w:rsidRPr="00D00CAA">
        <w:rPr>
          <w:b/>
          <w:bCs/>
          <w:color w:val="000000"/>
        </w:rPr>
        <w:t>.3 Dynamic Capabilities Theory</w:t>
      </w:r>
    </w:p>
    <w:p w14:paraId="61514531" w14:textId="77777777" w:rsidR="00BA3FA6" w:rsidRPr="008C197B" w:rsidRDefault="00BA3FA6" w:rsidP="008C197B">
      <w:pPr>
        <w:pStyle w:val="NormalWeb"/>
        <w:spacing w:line="360" w:lineRule="auto"/>
        <w:jc w:val="both"/>
        <w:rPr>
          <w:color w:val="000000"/>
        </w:rPr>
      </w:pPr>
      <w:r w:rsidRPr="008C197B">
        <w:rPr>
          <w:color w:val="000000"/>
        </w:rPr>
        <w:t> </w:t>
      </w:r>
    </w:p>
    <w:p w14:paraId="05D84FE8" w14:textId="77777777" w:rsidR="00BA3FA6" w:rsidRPr="008C197B" w:rsidRDefault="00BA3FA6" w:rsidP="008C197B">
      <w:pPr>
        <w:pStyle w:val="NormalWeb"/>
        <w:spacing w:line="360" w:lineRule="auto"/>
        <w:jc w:val="both"/>
        <w:rPr>
          <w:color w:val="000000"/>
        </w:rPr>
      </w:pPr>
      <w:r w:rsidRPr="008C197B">
        <w:rPr>
          <w:color w:val="000000"/>
        </w:rPr>
        <w:lastRenderedPageBreak/>
        <w:t>The dynamic capabilities theory focuses on the organization's ability to adopt the change. It highlights three points:</w:t>
      </w:r>
    </w:p>
    <w:p w14:paraId="567E285C" w14:textId="77777777" w:rsidR="00BA3FA6" w:rsidRPr="008C197B" w:rsidRDefault="00BA3FA6" w:rsidP="008C197B">
      <w:pPr>
        <w:pStyle w:val="NormalWeb"/>
        <w:spacing w:line="360" w:lineRule="auto"/>
        <w:jc w:val="both"/>
        <w:rPr>
          <w:color w:val="000000"/>
        </w:rPr>
      </w:pPr>
      <w:r w:rsidRPr="008C197B">
        <w:rPr>
          <w:color w:val="000000"/>
        </w:rPr>
        <w:t>·      Sensing opportunities (the value of AI or digital twins)</w:t>
      </w:r>
    </w:p>
    <w:p w14:paraId="40DF2A49" w14:textId="77777777" w:rsidR="00BA3FA6" w:rsidRPr="008C197B" w:rsidRDefault="00BA3FA6" w:rsidP="008C197B">
      <w:pPr>
        <w:pStyle w:val="NormalWeb"/>
        <w:spacing w:line="360" w:lineRule="auto"/>
        <w:jc w:val="both"/>
        <w:rPr>
          <w:color w:val="000000"/>
        </w:rPr>
      </w:pPr>
      <w:r w:rsidRPr="008C197B">
        <w:rPr>
          <w:color w:val="000000"/>
        </w:rPr>
        <w:t>·      Seizing Opportunities (The investment in the 4IR center)</w:t>
      </w:r>
    </w:p>
    <w:p w14:paraId="4C661CB1" w14:textId="77777777" w:rsidR="00BA3FA6" w:rsidRPr="008C197B" w:rsidRDefault="00BA3FA6" w:rsidP="008C197B">
      <w:pPr>
        <w:pStyle w:val="NormalWeb"/>
        <w:spacing w:line="360" w:lineRule="auto"/>
        <w:jc w:val="both"/>
        <w:rPr>
          <w:color w:val="000000"/>
        </w:rPr>
      </w:pPr>
      <w:r w:rsidRPr="008C197B">
        <w:rPr>
          <w:color w:val="000000"/>
        </w:rPr>
        <w:t>·      Reconfiguring (the training staff)</w:t>
      </w:r>
    </w:p>
    <w:p w14:paraId="04679AE8" w14:textId="77777777" w:rsidR="00BA3FA6" w:rsidRPr="008C197B" w:rsidRDefault="00BA3FA6" w:rsidP="008C197B">
      <w:pPr>
        <w:pStyle w:val="NormalWeb"/>
        <w:spacing w:line="360" w:lineRule="auto"/>
        <w:jc w:val="both"/>
        <w:rPr>
          <w:color w:val="000000"/>
        </w:rPr>
      </w:pPr>
      <w:r w:rsidRPr="008C197B">
        <w:rPr>
          <w:color w:val="000000"/>
        </w:rPr>
        <w:t>In our case, this theory explains how Aramco has stayed ahead in innovation in the energy sector.</w:t>
      </w:r>
    </w:p>
    <w:p w14:paraId="15AE5947" w14:textId="77777777" w:rsidR="00BA3FA6" w:rsidRDefault="00BA3FA6" w:rsidP="008C197B">
      <w:pPr>
        <w:pStyle w:val="NormalWeb"/>
        <w:spacing w:line="360" w:lineRule="auto"/>
        <w:jc w:val="both"/>
        <w:rPr>
          <w:color w:val="000000"/>
        </w:rPr>
      </w:pPr>
      <w:r w:rsidRPr="008C197B">
        <w:rPr>
          <w:color w:val="000000"/>
        </w:rPr>
        <w:t> </w:t>
      </w:r>
    </w:p>
    <w:p w14:paraId="3FDA05FD" w14:textId="77777777" w:rsidR="00D00CAA" w:rsidRDefault="00D00CAA" w:rsidP="008C197B">
      <w:pPr>
        <w:pStyle w:val="NormalWeb"/>
        <w:spacing w:line="360" w:lineRule="auto"/>
        <w:jc w:val="both"/>
        <w:rPr>
          <w:color w:val="000000"/>
        </w:rPr>
      </w:pPr>
    </w:p>
    <w:p w14:paraId="573AA921" w14:textId="77777777" w:rsidR="00D00CAA" w:rsidRDefault="00D00CAA" w:rsidP="008C197B">
      <w:pPr>
        <w:pStyle w:val="NormalWeb"/>
        <w:spacing w:line="360" w:lineRule="auto"/>
        <w:jc w:val="both"/>
        <w:rPr>
          <w:color w:val="000000"/>
        </w:rPr>
      </w:pPr>
    </w:p>
    <w:p w14:paraId="79C0EDDB" w14:textId="77777777" w:rsidR="00D00CAA" w:rsidRDefault="00D00CAA" w:rsidP="008C197B">
      <w:pPr>
        <w:pStyle w:val="NormalWeb"/>
        <w:spacing w:line="360" w:lineRule="auto"/>
        <w:jc w:val="both"/>
        <w:rPr>
          <w:color w:val="000000"/>
        </w:rPr>
      </w:pPr>
    </w:p>
    <w:p w14:paraId="1E9F0223" w14:textId="77777777" w:rsidR="00D00CAA" w:rsidRDefault="00D00CAA" w:rsidP="008C197B">
      <w:pPr>
        <w:pStyle w:val="NormalWeb"/>
        <w:spacing w:line="360" w:lineRule="auto"/>
        <w:jc w:val="both"/>
        <w:rPr>
          <w:color w:val="000000"/>
        </w:rPr>
      </w:pPr>
    </w:p>
    <w:p w14:paraId="0C723074" w14:textId="77777777" w:rsidR="00D00CAA" w:rsidRDefault="00D00CAA" w:rsidP="008C197B">
      <w:pPr>
        <w:pStyle w:val="NormalWeb"/>
        <w:spacing w:line="360" w:lineRule="auto"/>
        <w:jc w:val="both"/>
        <w:rPr>
          <w:color w:val="000000"/>
        </w:rPr>
      </w:pPr>
    </w:p>
    <w:p w14:paraId="4EF753B1" w14:textId="77777777" w:rsidR="00D00CAA" w:rsidRDefault="00D00CAA" w:rsidP="008C197B">
      <w:pPr>
        <w:pStyle w:val="NormalWeb"/>
        <w:spacing w:line="360" w:lineRule="auto"/>
        <w:jc w:val="both"/>
        <w:rPr>
          <w:color w:val="000000"/>
        </w:rPr>
      </w:pPr>
    </w:p>
    <w:p w14:paraId="56118202" w14:textId="77777777" w:rsidR="00D00CAA" w:rsidRDefault="00D00CAA" w:rsidP="008C197B">
      <w:pPr>
        <w:pStyle w:val="NormalWeb"/>
        <w:spacing w:line="360" w:lineRule="auto"/>
        <w:jc w:val="both"/>
        <w:rPr>
          <w:color w:val="000000"/>
        </w:rPr>
      </w:pPr>
    </w:p>
    <w:p w14:paraId="62716A5C" w14:textId="77777777" w:rsidR="00D00CAA" w:rsidRPr="008C197B" w:rsidRDefault="00D00CAA" w:rsidP="008C197B">
      <w:pPr>
        <w:pStyle w:val="NormalWeb"/>
        <w:spacing w:line="360" w:lineRule="auto"/>
        <w:jc w:val="both"/>
        <w:rPr>
          <w:color w:val="000000"/>
        </w:rPr>
      </w:pPr>
    </w:p>
    <w:p w14:paraId="5CA3A599" w14:textId="07C524AA" w:rsidR="00BA3FA6" w:rsidRPr="00D00CAA" w:rsidRDefault="00BA3FA6" w:rsidP="008C197B">
      <w:pPr>
        <w:pStyle w:val="NormalWeb"/>
        <w:spacing w:line="360" w:lineRule="auto"/>
        <w:jc w:val="both"/>
        <w:rPr>
          <w:b/>
          <w:bCs/>
          <w:color w:val="000000"/>
        </w:rPr>
      </w:pPr>
      <w:r w:rsidRPr="00D00CAA">
        <w:rPr>
          <w:b/>
          <w:bCs/>
          <w:color w:val="000000"/>
        </w:rPr>
        <w:t>1.</w:t>
      </w:r>
      <w:r w:rsidR="00D00CAA" w:rsidRPr="00D00CAA">
        <w:rPr>
          <w:b/>
          <w:bCs/>
          <w:color w:val="000000"/>
        </w:rPr>
        <w:t>6</w:t>
      </w:r>
      <w:r w:rsidRPr="00D00CAA">
        <w:rPr>
          <w:b/>
          <w:bCs/>
          <w:color w:val="000000"/>
        </w:rPr>
        <w:t xml:space="preserve"> Key Definitions</w:t>
      </w:r>
    </w:p>
    <w:p w14:paraId="26B70D2C" w14:textId="57812A86" w:rsidR="00D00CAA" w:rsidRDefault="00BA3FA6" w:rsidP="00D00CAA">
      <w:pPr>
        <w:pStyle w:val="NormalWeb"/>
        <w:spacing w:line="360" w:lineRule="auto"/>
        <w:jc w:val="both"/>
        <w:rPr>
          <w:color w:val="000000"/>
        </w:rPr>
      </w:pPr>
      <w:r w:rsidRPr="008C197B">
        <w:rPr>
          <w:color w:val="000000"/>
        </w:rPr>
        <w:t>This section defines the core concept that this study has been using.</w:t>
      </w:r>
    </w:p>
    <w:p w14:paraId="484E3155" w14:textId="77777777" w:rsidR="00D00CAA" w:rsidRPr="008C197B" w:rsidRDefault="00D00CAA" w:rsidP="00D00CAA">
      <w:pPr>
        <w:pStyle w:val="NormalWeb"/>
        <w:spacing w:line="360" w:lineRule="auto"/>
        <w:jc w:val="both"/>
        <w:rPr>
          <w:color w:val="000000"/>
        </w:rPr>
      </w:pPr>
    </w:p>
    <w:p w14:paraId="7285EFC7" w14:textId="40304BFB" w:rsidR="00BA3FA6" w:rsidRPr="008C197B" w:rsidRDefault="00BA3FA6" w:rsidP="00D00CAA">
      <w:pPr>
        <w:pStyle w:val="NormalWeb"/>
        <w:numPr>
          <w:ilvl w:val="0"/>
          <w:numId w:val="47"/>
        </w:numPr>
        <w:spacing w:line="360" w:lineRule="auto"/>
        <w:jc w:val="both"/>
        <w:rPr>
          <w:color w:val="000000"/>
        </w:rPr>
      </w:pPr>
      <w:r w:rsidRPr="008C197B">
        <w:rPr>
          <w:color w:val="000000"/>
        </w:rPr>
        <w:t>Digital Transformation</w:t>
      </w:r>
    </w:p>
    <w:p w14:paraId="174C9EE8" w14:textId="77777777" w:rsidR="00BA3FA6" w:rsidRPr="008C197B" w:rsidRDefault="00BA3FA6" w:rsidP="008C197B">
      <w:pPr>
        <w:pStyle w:val="NormalWeb"/>
        <w:spacing w:line="360" w:lineRule="auto"/>
        <w:jc w:val="both"/>
        <w:rPr>
          <w:color w:val="000000"/>
        </w:rPr>
      </w:pPr>
      <w:r w:rsidRPr="008C197B">
        <w:rPr>
          <w:color w:val="000000"/>
        </w:rPr>
        <w:lastRenderedPageBreak/>
        <w:t>Digital transformation is the integration of advanced technologies into an area of organization. By changing how it operates and how it delivers value.</w:t>
      </w:r>
    </w:p>
    <w:p w14:paraId="7178D643" w14:textId="77777777" w:rsidR="00BA3FA6" w:rsidRPr="008C197B" w:rsidRDefault="00BA3FA6" w:rsidP="008C197B">
      <w:pPr>
        <w:pStyle w:val="NormalWeb"/>
        <w:spacing w:line="360" w:lineRule="auto"/>
        <w:jc w:val="both"/>
        <w:rPr>
          <w:color w:val="000000"/>
        </w:rPr>
      </w:pPr>
      <w:r w:rsidRPr="008C197B">
        <w:rPr>
          <w:color w:val="000000"/>
        </w:rPr>
        <w:t> </w:t>
      </w:r>
    </w:p>
    <w:p w14:paraId="43C0BA15" w14:textId="40291A51" w:rsidR="00BA3FA6" w:rsidRPr="008C197B" w:rsidRDefault="00BA3FA6" w:rsidP="00D00CAA">
      <w:pPr>
        <w:pStyle w:val="NormalWeb"/>
        <w:numPr>
          <w:ilvl w:val="0"/>
          <w:numId w:val="47"/>
        </w:numPr>
        <w:spacing w:line="360" w:lineRule="auto"/>
        <w:jc w:val="both"/>
        <w:rPr>
          <w:color w:val="000000"/>
        </w:rPr>
      </w:pPr>
      <w:r w:rsidRPr="008C197B">
        <w:rPr>
          <w:color w:val="000000"/>
        </w:rPr>
        <w:t>Organizational Performance</w:t>
      </w:r>
    </w:p>
    <w:p w14:paraId="53AF8720" w14:textId="77777777" w:rsidR="00BA3FA6" w:rsidRPr="008C197B" w:rsidRDefault="00BA3FA6" w:rsidP="008C197B">
      <w:pPr>
        <w:pStyle w:val="NormalWeb"/>
        <w:spacing w:line="360" w:lineRule="auto"/>
        <w:jc w:val="both"/>
        <w:rPr>
          <w:color w:val="000000"/>
        </w:rPr>
      </w:pPr>
      <w:r w:rsidRPr="008C197B">
        <w:rPr>
          <w:color w:val="000000"/>
        </w:rPr>
        <w:t>Organizational performance refers to how effectively a company meets its goals. In this study, it includes metrics like</w:t>
      </w:r>
    </w:p>
    <w:p w14:paraId="0FDFCC1E" w14:textId="0DCCD09A" w:rsidR="00BA3FA6" w:rsidRPr="008C197B" w:rsidRDefault="00BA3FA6" w:rsidP="00D00CAA">
      <w:pPr>
        <w:pStyle w:val="NormalWeb"/>
        <w:numPr>
          <w:ilvl w:val="0"/>
          <w:numId w:val="48"/>
        </w:numPr>
        <w:spacing w:line="360" w:lineRule="auto"/>
        <w:jc w:val="both"/>
        <w:rPr>
          <w:color w:val="000000"/>
        </w:rPr>
      </w:pPr>
      <w:r w:rsidRPr="008C197B">
        <w:rPr>
          <w:color w:val="000000"/>
        </w:rPr>
        <w:t>Operational efficiency</w:t>
      </w:r>
    </w:p>
    <w:p w14:paraId="17A6472F" w14:textId="056B648A" w:rsidR="00BA3FA6" w:rsidRPr="008C197B" w:rsidRDefault="00BA3FA6" w:rsidP="00D00CAA">
      <w:pPr>
        <w:pStyle w:val="NormalWeb"/>
        <w:numPr>
          <w:ilvl w:val="0"/>
          <w:numId w:val="48"/>
        </w:numPr>
        <w:spacing w:line="360" w:lineRule="auto"/>
        <w:jc w:val="both"/>
        <w:rPr>
          <w:color w:val="000000"/>
        </w:rPr>
      </w:pPr>
      <w:r w:rsidRPr="008C197B">
        <w:rPr>
          <w:color w:val="000000"/>
        </w:rPr>
        <w:t>Employee productivity</w:t>
      </w:r>
    </w:p>
    <w:p w14:paraId="610596F6" w14:textId="03FCA547" w:rsidR="00BA3FA6" w:rsidRPr="008C197B" w:rsidRDefault="00BA3FA6" w:rsidP="00D00CAA">
      <w:pPr>
        <w:pStyle w:val="NormalWeb"/>
        <w:numPr>
          <w:ilvl w:val="0"/>
          <w:numId w:val="48"/>
        </w:numPr>
        <w:spacing w:line="360" w:lineRule="auto"/>
        <w:jc w:val="both"/>
        <w:rPr>
          <w:color w:val="000000"/>
        </w:rPr>
      </w:pPr>
      <w:r w:rsidRPr="008C197B">
        <w:rPr>
          <w:color w:val="000000"/>
        </w:rPr>
        <w:t>Innovation output</w:t>
      </w:r>
    </w:p>
    <w:p w14:paraId="2E7D40BF" w14:textId="0E5D4F8A" w:rsidR="00BA3FA6" w:rsidRPr="008C197B" w:rsidRDefault="00BA3FA6" w:rsidP="00D00CAA">
      <w:pPr>
        <w:pStyle w:val="NormalWeb"/>
        <w:numPr>
          <w:ilvl w:val="0"/>
          <w:numId w:val="48"/>
        </w:numPr>
        <w:spacing w:line="360" w:lineRule="auto"/>
        <w:jc w:val="both"/>
        <w:rPr>
          <w:color w:val="000000"/>
        </w:rPr>
      </w:pPr>
      <w:r w:rsidRPr="008C197B">
        <w:rPr>
          <w:color w:val="000000"/>
        </w:rPr>
        <w:t>Decision making</w:t>
      </w:r>
    </w:p>
    <w:p w14:paraId="1629B003" w14:textId="2CC12432" w:rsidR="00BA3FA6" w:rsidRPr="008C197B" w:rsidRDefault="00BA3FA6" w:rsidP="00D00CAA">
      <w:pPr>
        <w:pStyle w:val="NormalWeb"/>
        <w:numPr>
          <w:ilvl w:val="0"/>
          <w:numId w:val="48"/>
        </w:numPr>
        <w:spacing w:line="360" w:lineRule="auto"/>
        <w:jc w:val="both"/>
        <w:rPr>
          <w:color w:val="000000"/>
        </w:rPr>
      </w:pPr>
      <w:r w:rsidRPr="008C197B">
        <w:rPr>
          <w:color w:val="000000"/>
        </w:rPr>
        <w:t>Cost effectiveness</w:t>
      </w:r>
    </w:p>
    <w:p w14:paraId="585227A6" w14:textId="08965B73" w:rsidR="00BA3FA6" w:rsidRPr="008C197B" w:rsidRDefault="00BA3FA6" w:rsidP="00D00CAA">
      <w:pPr>
        <w:pStyle w:val="NormalWeb"/>
        <w:numPr>
          <w:ilvl w:val="0"/>
          <w:numId w:val="48"/>
        </w:numPr>
        <w:spacing w:line="360" w:lineRule="auto"/>
        <w:jc w:val="both"/>
        <w:rPr>
          <w:color w:val="000000"/>
        </w:rPr>
      </w:pPr>
      <w:r w:rsidRPr="008C197B">
        <w:rPr>
          <w:color w:val="000000"/>
        </w:rPr>
        <w:t>Sustainability alignment</w:t>
      </w:r>
    </w:p>
    <w:p w14:paraId="62C7ECDC" w14:textId="77777777" w:rsidR="00BA3FA6" w:rsidRPr="008C197B" w:rsidRDefault="00BA3FA6" w:rsidP="008C197B">
      <w:pPr>
        <w:pStyle w:val="NormalWeb"/>
        <w:spacing w:line="360" w:lineRule="auto"/>
        <w:jc w:val="both"/>
        <w:rPr>
          <w:color w:val="000000"/>
        </w:rPr>
      </w:pPr>
      <w:r w:rsidRPr="008C197B">
        <w:rPr>
          <w:color w:val="000000"/>
        </w:rPr>
        <w:t> </w:t>
      </w:r>
    </w:p>
    <w:p w14:paraId="2AD6A0CB" w14:textId="5C27878A" w:rsidR="00BA3FA6" w:rsidRPr="008C197B" w:rsidRDefault="00BA3FA6" w:rsidP="00D00CAA">
      <w:pPr>
        <w:pStyle w:val="NormalWeb"/>
        <w:numPr>
          <w:ilvl w:val="0"/>
          <w:numId w:val="47"/>
        </w:numPr>
        <w:spacing w:line="360" w:lineRule="auto"/>
        <w:jc w:val="both"/>
        <w:rPr>
          <w:color w:val="000000"/>
        </w:rPr>
      </w:pPr>
      <w:r w:rsidRPr="008C197B">
        <w:rPr>
          <w:color w:val="000000"/>
        </w:rPr>
        <w:t>Key Digital Technologies</w:t>
      </w:r>
    </w:p>
    <w:p w14:paraId="06E362AB" w14:textId="4548B031" w:rsidR="00BA3FA6" w:rsidRPr="008C197B" w:rsidRDefault="00BA3FA6" w:rsidP="00D00CAA">
      <w:pPr>
        <w:pStyle w:val="NormalWeb"/>
        <w:numPr>
          <w:ilvl w:val="0"/>
          <w:numId w:val="49"/>
        </w:numPr>
        <w:spacing w:line="360" w:lineRule="auto"/>
        <w:jc w:val="both"/>
        <w:rPr>
          <w:color w:val="000000"/>
        </w:rPr>
      </w:pPr>
      <w:r w:rsidRPr="008C197B">
        <w:rPr>
          <w:color w:val="000000"/>
        </w:rPr>
        <w:t>AI</w:t>
      </w:r>
    </w:p>
    <w:p w14:paraId="5C4CE235" w14:textId="109C211E" w:rsidR="00BA3FA6" w:rsidRPr="008C197B" w:rsidRDefault="00BA3FA6" w:rsidP="00D00CAA">
      <w:pPr>
        <w:pStyle w:val="NormalWeb"/>
        <w:numPr>
          <w:ilvl w:val="0"/>
          <w:numId w:val="49"/>
        </w:numPr>
        <w:spacing w:line="360" w:lineRule="auto"/>
        <w:jc w:val="both"/>
        <w:rPr>
          <w:color w:val="000000"/>
        </w:rPr>
      </w:pPr>
      <w:r w:rsidRPr="008C197B">
        <w:rPr>
          <w:color w:val="000000"/>
        </w:rPr>
        <w:t>IoT</w:t>
      </w:r>
    </w:p>
    <w:p w14:paraId="0C8EEBEA" w14:textId="50AF4328" w:rsidR="00BA3FA6" w:rsidRPr="008C197B" w:rsidRDefault="00BA3FA6" w:rsidP="00D00CAA">
      <w:pPr>
        <w:pStyle w:val="NormalWeb"/>
        <w:numPr>
          <w:ilvl w:val="0"/>
          <w:numId w:val="49"/>
        </w:numPr>
        <w:spacing w:line="360" w:lineRule="auto"/>
        <w:jc w:val="both"/>
        <w:rPr>
          <w:color w:val="000000"/>
        </w:rPr>
      </w:pPr>
      <w:r w:rsidRPr="008C197B">
        <w:rPr>
          <w:color w:val="000000"/>
        </w:rPr>
        <w:t>Big Data Analytics</w:t>
      </w:r>
    </w:p>
    <w:p w14:paraId="61FD2F9F" w14:textId="6EB02567" w:rsidR="00BA3FA6" w:rsidRPr="008C197B" w:rsidRDefault="00BA3FA6" w:rsidP="00D00CAA">
      <w:pPr>
        <w:pStyle w:val="NormalWeb"/>
        <w:numPr>
          <w:ilvl w:val="0"/>
          <w:numId w:val="49"/>
        </w:numPr>
        <w:spacing w:line="360" w:lineRule="auto"/>
        <w:jc w:val="both"/>
        <w:rPr>
          <w:color w:val="000000"/>
        </w:rPr>
      </w:pPr>
      <w:r w:rsidRPr="008C197B">
        <w:rPr>
          <w:color w:val="000000"/>
        </w:rPr>
        <w:t>Blockchain</w:t>
      </w:r>
    </w:p>
    <w:p w14:paraId="39CF9936" w14:textId="77777777" w:rsidR="00D00CAA" w:rsidRDefault="00BA3FA6" w:rsidP="00D00CAA">
      <w:pPr>
        <w:pStyle w:val="NormalWeb"/>
        <w:numPr>
          <w:ilvl w:val="0"/>
          <w:numId w:val="49"/>
        </w:numPr>
        <w:spacing w:line="360" w:lineRule="auto"/>
        <w:jc w:val="both"/>
        <w:rPr>
          <w:color w:val="000000"/>
        </w:rPr>
      </w:pPr>
      <w:r w:rsidRPr="008C197B">
        <w:rPr>
          <w:color w:val="000000"/>
        </w:rPr>
        <w:t>VA/VR</w:t>
      </w:r>
    </w:p>
    <w:p w14:paraId="43CB82E4" w14:textId="47BC4F06" w:rsidR="00D00CAA" w:rsidRDefault="00D00CAA" w:rsidP="00D00CAA">
      <w:pPr>
        <w:pStyle w:val="NormalWeb"/>
        <w:spacing w:line="360" w:lineRule="auto"/>
        <w:ind w:left="720"/>
        <w:jc w:val="center"/>
        <w:rPr>
          <w:color w:val="000000"/>
        </w:rPr>
      </w:pPr>
      <w:r>
        <w:rPr>
          <w:rStyle w:val="Strong"/>
          <w:rFonts w:eastAsiaTheme="majorEastAsia"/>
          <w:color w:val="000000"/>
        </w:rPr>
        <w:t>Chapter Two: Literature Review</w:t>
      </w:r>
    </w:p>
    <w:p w14:paraId="6D765937" w14:textId="77777777" w:rsidR="00D00CAA" w:rsidRDefault="00D00CAA" w:rsidP="00D00CAA">
      <w:pPr>
        <w:pStyle w:val="NormalWeb"/>
        <w:spacing w:line="360" w:lineRule="auto"/>
        <w:ind w:left="720"/>
        <w:jc w:val="both"/>
        <w:rPr>
          <w:color w:val="000000"/>
        </w:rPr>
      </w:pPr>
    </w:p>
    <w:p w14:paraId="691420A8" w14:textId="71693DD7" w:rsidR="00BA3FA6" w:rsidRPr="00D00CAA" w:rsidRDefault="00BA3FA6" w:rsidP="00D00CAA">
      <w:pPr>
        <w:pStyle w:val="NormalWeb"/>
        <w:spacing w:line="360" w:lineRule="auto"/>
        <w:jc w:val="both"/>
        <w:rPr>
          <w:b/>
          <w:bCs/>
          <w:color w:val="000000"/>
        </w:rPr>
      </w:pPr>
      <w:r w:rsidRPr="00D00CAA">
        <w:rPr>
          <w:b/>
          <w:bCs/>
          <w:color w:val="000000"/>
        </w:rPr>
        <w:t>2.1 Concept of Digital Transformation</w:t>
      </w:r>
    </w:p>
    <w:p w14:paraId="4435AD3D" w14:textId="77777777" w:rsidR="00BA3FA6" w:rsidRPr="008C197B" w:rsidRDefault="00BA3FA6" w:rsidP="008C197B">
      <w:pPr>
        <w:pStyle w:val="NormalWeb"/>
        <w:spacing w:line="360" w:lineRule="auto"/>
        <w:jc w:val="both"/>
        <w:rPr>
          <w:color w:val="000000"/>
        </w:rPr>
      </w:pPr>
      <w:r w:rsidRPr="008C197B">
        <w:rPr>
          <w:color w:val="000000"/>
        </w:rPr>
        <w:lastRenderedPageBreak/>
        <w:t>Digital transformation has become the trend in modern organizational strategy. It's not just adopting new technologies. It involves reshaping business, redefining processes, and rethinking how value is delivered. According to Vial (2019), digital transformation is a continuous change, not a one-time thing.</w:t>
      </w:r>
    </w:p>
    <w:p w14:paraId="5A43DFB1" w14:textId="77777777" w:rsidR="00BA3FA6" w:rsidRPr="008C197B" w:rsidRDefault="00BA3FA6" w:rsidP="008C197B">
      <w:pPr>
        <w:pStyle w:val="NormalWeb"/>
        <w:spacing w:line="360" w:lineRule="auto"/>
        <w:jc w:val="both"/>
        <w:rPr>
          <w:color w:val="000000"/>
        </w:rPr>
      </w:pPr>
      <w:r w:rsidRPr="008C197B">
        <w:rPr>
          <w:color w:val="000000"/>
        </w:rPr>
        <w:t>This transformation is driven by the breakthrough of the technologies such as AI, Iot, gib data, and cloud computing. It also brings culture shifts and open communication.</w:t>
      </w:r>
    </w:p>
    <w:p w14:paraId="78E95DAB" w14:textId="77777777" w:rsidR="00BA3FA6" w:rsidRPr="008C197B" w:rsidRDefault="00BA3FA6" w:rsidP="008C197B">
      <w:pPr>
        <w:pStyle w:val="NormalWeb"/>
        <w:spacing w:line="360" w:lineRule="auto"/>
        <w:jc w:val="both"/>
        <w:rPr>
          <w:color w:val="000000"/>
        </w:rPr>
      </w:pPr>
      <w:r w:rsidRPr="008C197B">
        <w:rPr>
          <w:color w:val="000000"/>
        </w:rPr>
        <w:t>Furthermore, digital transformation makes organizations build new capabilities. For example:</w:t>
      </w:r>
    </w:p>
    <w:p w14:paraId="2BBB5731" w14:textId="77777777" w:rsidR="00BA3FA6" w:rsidRPr="008C197B" w:rsidRDefault="00BA3FA6" w:rsidP="008C197B">
      <w:pPr>
        <w:pStyle w:val="NormalWeb"/>
        <w:spacing w:line="360" w:lineRule="auto"/>
        <w:jc w:val="both"/>
        <w:rPr>
          <w:color w:val="000000"/>
        </w:rPr>
      </w:pPr>
      <w:r w:rsidRPr="008C197B">
        <w:rPr>
          <w:color w:val="000000"/>
        </w:rPr>
        <w:t>-       Data analytics transform raw data to useful information.</w:t>
      </w:r>
    </w:p>
    <w:p w14:paraId="4D0CC632" w14:textId="77777777" w:rsidR="00BA3FA6" w:rsidRPr="008C197B" w:rsidRDefault="00BA3FA6" w:rsidP="008C197B">
      <w:pPr>
        <w:pStyle w:val="NormalWeb"/>
        <w:spacing w:line="360" w:lineRule="auto"/>
        <w:jc w:val="both"/>
        <w:rPr>
          <w:color w:val="000000"/>
        </w:rPr>
      </w:pPr>
      <w:r w:rsidRPr="008C197B">
        <w:rPr>
          <w:color w:val="000000"/>
        </w:rPr>
        <w:t>-       Cloud computing enhances collaboration.</w:t>
      </w:r>
    </w:p>
    <w:p w14:paraId="7E1C4C5E" w14:textId="77777777" w:rsidR="00BA3FA6" w:rsidRPr="008C197B" w:rsidRDefault="00BA3FA6" w:rsidP="008C197B">
      <w:pPr>
        <w:pStyle w:val="NormalWeb"/>
        <w:spacing w:line="360" w:lineRule="auto"/>
        <w:jc w:val="both"/>
        <w:rPr>
          <w:color w:val="000000"/>
        </w:rPr>
      </w:pPr>
      <w:r w:rsidRPr="008C197B">
        <w:rPr>
          <w:color w:val="000000"/>
        </w:rPr>
        <w:t>-       IoT allows real-time monitoring.</w:t>
      </w:r>
    </w:p>
    <w:p w14:paraId="1EAABB0B" w14:textId="77777777" w:rsidR="00BA3FA6" w:rsidRPr="008C197B" w:rsidRDefault="00BA3FA6" w:rsidP="008C197B">
      <w:pPr>
        <w:pStyle w:val="NormalWeb"/>
        <w:spacing w:line="360" w:lineRule="auto"/>
        <w:jc w:val="both"/>
        <w:rPr>
          <w:color w:val="000000"/>
        </w:rPr>
      </w:pPr>
      <w:r w:rsidRPr="008C197B">
        <w:rPr>
          <w:color w:val="000000"/>
        </w:rPr>
        <w:t> </w:t>
      </w:r>
    </w:p>
    <w:p w14:paraId="16D66971" w14:textId="3381CC5D" w:rsidR="00BA3FA6" w:rsidRPr="008C197B" w:rsidRDefault="00BA3FA6" w:rsidP="008C197B">
      <w:pPr>
        <w:pStyle w:val="NormalWeb"/>
        <w:spacing w:line="360" w:lineRule="auto"/>
        <w:jc w:val="both"/>
        <w:rPr>
          <w:color w:val="000000"/>
        </w:rPr>
      </w:pPr>
      <w:r w:rsidRPr="008C197B">
        <w:rPr>
          <w:color w:val="000000"/>
        </w:rPr>
        <w:t>Digital transformation is not just change of tools, but it transforms how an organization think, work, and compete.</w:t>
      </w:r>
    </w:p>
    <w:p w14:paraId="5C177BCE" w14:textId="77777777" w:rsidR="00BA3FA6" w:rsidRPr="008C197B" w:rsidRDefault="00BA3FA6" w:rsidP="008C197B">
      <w:pPr>
        <w:pStyle w:val="NormalWeb"/>
        <w:spacing w:line="360" w:lineRule="auto"/>
        <w:jc w:val="both"/>
        <w:rPr>
          <w:color w:val="000000"/>
        </w:rPr>
      </w:pPr>
    </w:p>
    <w:p w14:paraId="73A29914" w14:textId="77777777" w:rsidR="00BA3FA6" w:rsidRDefault="00BA3FA6" w:rsidP="008C197B">
      <w:pPr>
        <w:pStyle w:val="NormalWeb"/>
        <w:spacing w:line="360" w:lineRule="auto"/>
        <w:jc w:val="both"/>
        <w:rPr>
          <w:color w:val="000000"/>
        </w:rPr>
      </w:pPr>
    </w:p>
    <w:p w14:paraId="2D12D6E0" w14:textId="77777777" w:rsidR="00D00CAA" w:rsidRDefault="00D00CAA" w:rsidP="008C197B">
      <w:pPr>
        <w:pStyle w:val="NormalWeb"/>
        <w:spacing w:line="360" w:lineRule="auto"/>
        <w:jc w:val="both"/>
        <w:rPr>
          <w:color w:val="000000"/>
        </w:rPr>
      </w:pPr>
    </w:p>
    <w:p w14:paraId="543D18EB" w14:textId="77777777" w:rsidR="00D00CAA" w:rsidRDefault="00D00CAA" w:rsidP="008C197B">
      <w:pPr>
        <w:pStyle w:val="NormalWeb"/>
        <w:spacing w:line="360" w:lineRule="auto"/>
        <w:jc w:val="both"/>
        <w:rPr>
          <w:color w:val="000000"/>
        </w:rPr>
      </w:pPr>
    </w:p>
    <w:p w14:paraId="47D1AAFC" w14:textId="77777777" w:rsidR="00D00CAA" w:rsidRPr="008C197B" w:rsidRDefault="00D00CAA" w:rsidP="008C197B">
      <w:pPr>
        <w:pStyle w:val="NormalWeb"/>
        <w:spacing w:line="360" w:lineRule="auto"/>
        <w:jc w:val="both"/>
        <w:rPr>
          <w:color w:val="000000"/>
        </w:rPr>
      </w:pPr>
    </w:p>
    <w:p w14:paraId="1B1301E5" w14:textId="0DED79B1" w:rsidR="00BA3FA6" w:rsidRPr="00D00CAA" w:rsidRDefault="00BA3FA6" w:rsidP="008C197B">
      <w:pPr>
        <w:pStyle w:val="NormalWeb"/>
        <w:spacing w:line="360" w:lineRule="auto"/>
        <w:jc w:val="both"/>
        <w:rPr>
          <w:b/>
          <w:bCs/>
          <w:color w:val="000000"/>
        </w:rPr>
      </w:pPr>
      <w:r w:rsidRPr="00D00CAA">
        <w:rPr>
          <w:b/>
          <w:bCs/>
          <w:color w:val="000000"/>
        </w:rPr>
        <w:t>2.2 Digital Transformation in the Oil and Gas Sector</w:t>
      </w:r>
    </w:p>
    <w:p w14:paraId="54C30D4A" w14:textId="7EDAA35F" w:rsidR="00BA3FA6" w:rsidRPr="008C197B" w:rsidRDefault="00BA3FA6" w:rsidP="008C197B">
      <w:pPr>
        <w:pStyle w:val="NormalWeb"/>
        <w:spacing w:line="360" w:lineRule="auto"/>
        <w:jc w:val="both"/>
        <w:rPr>
          <w:color w:val="000000"/>
        </w:rPr>
      </w:pPr>
      <w:r w:rsidRPr="008C197B">
        <w:rPr>
          <w:color w:val="000000"/>
        </w:rPr>
        <w:t xml:space="preserve">While the other industries such as banking and </w:t>
      </w:r>
      <w:r w:rsidR="00011097" w:rsidRPr="008C197B">
        <w:rPr>
          <w:color w:val="000000"/>
        </w:rPr>
        <w:t>telecommunication</w:t>
      </w:r>
      <w:r w:rsidRPr="008C197B">
        <w:rPr>
          <w:color w:val="000000"/>
        </w:rPr>
        <w:t xml:space="preserve"> have been adopting the digital </w:t>
      </w:r>
      <w:r w:rsidR="00011097" w:rsidRPr="008C197B">
        <w:rPr>
          <w:color w:val="000000"/>
        </w:rPr>
        <w:t>transformation</w:t>
      </w:r>
      <w:r w:rsidRPr="008C197B">
        <w:rPr>
          <w:color w:val="000000"/>
        </w:rPr>
        <w:t xml:space="preserve"> for some time, the oil and gas </w:t>
      </w:r>
      <w:r w:rsidR="00011097" w:rsidRPr="008C197B">
        <w:rPr>
          <w:color w:val="000000"/>
        </w:rPr>
        <w:t>sector</w:t>
      </w:r>
      <w:r w:rsidRPr="008C197B">
        <w:rPr>
          <w:color w:val="000000"/>
        </w:rPr>
        <w:t xml:space="preserve"> has been lagging in it. The main </w:t>
      </w:r>
      <w:r w:rsidR="00011097" w:rsidRPr="008C197B">
        <w:rPr>
          <w:color w:val="000000"/>
        </w:rPr>
        <w:t>reasons</w:t>
      </w:r>
      <w:r w:rsidRPr="008C197B">
        <w:rPr>
          <w:color w:val="000000"/>
        </w:rPr>
        <w:t xml:space="preserve"> are:</w:t>
      </w:r>
    </w:p>
    <w:p w14:paraId="48456188" w14:textId="7D845A2C" w:rsidR="00BA3FA6" w:rsidRPr="008C197B" w:rsidRDefault="00BA3FA6" w:rsidP="008C197B">
      <w:pPr>
        <w:pStyle w:val="NormalWeb"/>
        <w:numPr>
          <w:ilvl w:val="0"/>
          <w:numId w:val="26"/>
        </w:numPr>
        <w:spacing w:line="360" w:lineRule="auto"/>
        <w:jc w:val="both"/>
        <w:rPr>
          <w:color w:val="000000"/>
        </w:rPr>
      </w:pPr>
      <w:r w:rsidRPr="008C197B">
        <w:rPr>
          <w:color w:val="000000"/>
        </w:rPr>
        <w:lastRenderedPageBreak/>
        <w:t>The reliance on physical infrastructure</w:t>
      </w:r>
    </w:p>
    <w:p w14:paraId="41729861" w14:textId="5FFD61B6" w:rsidR="00BA3FA6" w:rsidRPr="008C197B" w:rsidRDefault="00BA3FA6" w:rsidP="008C197B">
      <w:pPr>
        <w:pStyle w:val="NormalWeb"/>
        <w:numPr>
          <w:ilvl w:val="0"/>
          <w:numId w:val="26"/>
        </w:numPr>
        <w:spacing w:line="360" w:lineRule="auto"/>
        <w:jc w:val="both"/>
        <w:rPr>
          <w:color w:val="000000"/>
        </w:rPr>
      </w:pPr>
      <w:r w:rsidRPr="008C197B">
        <w:rPr>
          <w:color w:val="000000"/>
        </w:rPr>
        <w:t>Operational disruption</w:t>
      </w:r>
    </w:p>
    <w:p w14:paraId="3AA2380A" w14:textId="3DE96E28" w:rsidR="00BA3FA6" w:rsidRPr="008C197B" w:rsidRDefault="00BA3FA6" w:rsidP="008C197B">
      <w:pPr>
        <w:pStyle w:val="NormalWeb"/>
        <w:numPr>
          <w:ilvl w:val="0"/>
          <w:numId w:val="26"/>
        </w:numPr>
        <w:spacing w:line="360" w:lineRule="auto"/>
        <w:jc w:val="both"/>
        <w:rPr>
          <w:color w:val="000000"/>
        </w:rPr>
      </w:pPr>
      <w:r w:rsidRPr="008C197B">
        <w:rPr>
          <w:color w:val="000000"/>
        </w:rPr>
        <w:t>Hard to change culture</w:t>
      </w:r>
    </w:p>
    <w:p w14:paraId="0CD37504" w14:textId="00E04AB7" w:rsidR="00BA3FA6" w:rsidRPr="008C197B" w:rsidRDefault="00BA3FA6" w:rsidP="008C197B">
      <w:pPr>
        <w:pStyle w:val="NormalWeb"/>
        <w:spacing w:line="360" w:lineRule="auto"/>
        <w:jc w:val="both"/>
        <w:rPr>
          <w:color w:val="000000"/>
        </w:rPr>
      </w:pPr>
      <w:r w:rsidRPr="008C197B">
        <w:rPr>
          <w:color w:val="000000"/>
        </w:rPr>
        <w:t xml:space="preserve">However, </w:t>
      </w:r>
      <w:r w:rsidR="00011097" w:rsidRPr="008C197B">
        <w:rPr>
          <w:color w:val="000000"/>
        </w:rPr>
        <w:t xml:space="preserve">pressure </w:t>
      </w:r>
      <w:r w:rsidRPr="008C197B">
        <w:rPr>
          <w:color w:val="000000"/>
        </w:rPr>
        <w:t xml:space="preserve">from the market, oil prices, and </w:t>
      </w:r>
      <w:r w:rsidR="00011097" w:rsidRPr="008C197B">
        <w:rPr>
          <w:color w:val="000000"/>
        </w:rPr>
        <w:t>environmental</w:t>
      </w:r>
      <w:r w:rsidRPr="008C197B">
        <w:rPr>
          <w:color w:val="000000"/>
        </w:rPr>
        <w:t xml:space="preserve"> regulation are now </w:t>
      </w:r>
      <w:r w:rsidR="007F6DA2" w:rsidRPr="008C197B">
        <w:rPr>
          <w:color w:val="000000"/>
        </w:rPr>
        <w:t>pushing for some change.</w:t>
      </w:r>
    </w:p>
    <w:p w14:paraId="0BB30562" w14:textId="47BE547B" w:rsidR="007F6DA2" w:rsidRPr="008C197B" w:rsidRDefault="00011097" w:rsidP="008C197B">
      <w:pPr>
        <w:pStyle w:val="NormalWeb"/>
        <w:spacing w:line="360" w:lineRule="auto"/>
        <w:jc w:val="both"/>
        <w:rPr>
          <w:color w:val="000000"/>
        </w:rPr>
      </w:pPr>
      <w:r w:rsidRPr="008C197B">
        <w:rPr>
          <w:color w:val="000000"/>
        </w:rPr>
        <w:t>Research</w:t>
      </w:r>
      <w:r w:rsidR="007F6DA2" w:rsidRPr="008C197B">
        <w:rPr>
          <w:color w:val="000000"/>
        </w:rPr>
        <w:t xml:space="preserve"> have </w:t>
      </w:r>
      <w:r w:rsidRPr="008C197B">
        <w:rPr>
          <w:color w:val="000000"/>
        </w:rPr>
        <w:t>showing</w:t>
      </w:r>
      <w:r w:rsidR="007F6DA2" w:rsidRPr="008C197B">
        <w:rPr>
          <w:color w:val="000000"/>
        </w:rPr>
        <w:t xml:space="preserve"> that DT can play a significant value in the oil and gas sector:</w:t>
      </w:r>
    </w:p>
    <w:p w14:paraId="35C23ED6" w14:textId="4DF1DB00" w:rsidR="007F6DA2" w:rsidRPr="008C197B" w:rsidRDefault="007F6DA2" w:rsidP="008C197B">
      <w:pPr>
        <w:pStyle w:val="NormalWeb"/>
        <w:numPr>
          <w:ilvl w:val="0"/>
          <w:numId w:val="27"/>
        </w:numPr>
        <w:spacing w:line="360" w:lineRule="auto"/>
        <w:jc w:val="both"/>
        <w:rPr>
          <w:color w:val="000000"/>
        </w:rPr>
      </w:pPr>
      <w:r w:rsidRPr="008C197B">
        <w:rPr>
          <w:color w:val="000000"/>
        </w:rPr>
        <w:t>Reduce downtime</w:t>
      </w:r>
    </w:p>
    <w:p w14:paraId="7CB05CA3" w14:textId="62940BB6" w:rsidR="007F6DA2" w:rsidRPr="008C197B" w:rsidRDefault="007F6DA2" w:rsidP="008C197B">
      <w:pPr>
        <w:pStyle w:val="NormalWeb"/>
        <w:numPr>
          <w:ilvl w:val="0"/>
          <w:numId w:val="27"/>
        </w:numPr>
        <w:spacing w:line="360" w:lineRule="auto"/>
        <w:jc w:val="both"/>
        <w:rPr>
          <w:color w:val="000000"/>
        </w:rPr>
      </w:pPr>
      <w:r w:rsidRPr="008C197B">
        <w:rPr>
          <w:color w:val="000000"/>
        </w:rPr>
        <w:t>Improve safety</w:t>
      </w:r>
    </w:p>
    <w:p w14:paraId="23C05D8F" w14:textId="277409DC" w:rsidR="007F6DA2" w:rsidRPr="008C197B" w:rsidRDefault="007F6DA2" w:rsidP="008C197B">
      <w:pPr>
        <w:pStyle w:val="NormalWeb"/>
        <w:numPr>
          <w:ilvl w:val="0"/>
          <w:numId w:val="27"/>
        </w:numPr>
        <w:spacing w:line="360" w:lineRule="auto"/>
        <w:jc w:val="both"/>
        <w:rPr>
          <w:color w:val="000000"/>
        </w:rPr>
      </w:pPr>
      <w:r w:rsidRPr="008C197B">
        <w:rPr>
          <w:color w:val="000000"/>
        </w:rPr>
        <w:t>Increase energy efficiency</w:t>
      </w:r>
    </w:p>
    <w:p w14:paraId="575550AC" w14:textId="16F9AD45" w:rsidR="007F6DA2" w:rsidRPr="008C197B" w:rsidRDefault="007F6DA2" w:rsidP="008C197B">
      <w:pPr>
        <w:pStyle w:val="NormalWeb"/>
        <w:spacing w:line="360" w:lineRule="auto"/>
        <w:jc w:val="both"/>
        <w:rPr>
          <w:color w:val="000000"/>
        </w:rPr>
      </w:pPr>
      <w:r w:rsidRPr="008C197B">
        <w:rPr>
          <w:color w:val="000000"/>
        </w:rPr>
        <w:t>Aramco has been leading the sector in this transformation, for example:</w:t>
      </w:r>
    </w:p>
    <w:p w14:paraId="50259883" w14:textId="66F43561" w:rsidR="007F6DA2" w:rsidRPr="008C197B" w:rsidRDefault="007F6DA2" w:rsidP="008C197B">
      <w:pPr>
        <w:pStyle w:val="NormalWeb"/>
        <w:numPr>
          <w:ilvl w:val="0"/>
          <w:numId w:val="29"/>
        </w:numPr>
        <w:spacing w:line="360" w:lineRule="auto"/>
        <w:jc w:val="both"/>
        <w:rPr>
          <w:color w:val="000000"/>
        </w:rPr>
      </w:pPr>
      <w:r w:rsidRPr="008C197B">
        <w:rPr>
          <w:color w:val="000000"/>
        </w:rPr>
        <w:t>Uthmaniyah smart plan uses Iot sensor for monitoring.</w:t>
      </w:r>
    </w:p>
    <w:p w14:paraId="35842C09" w14:textId="4F98F9EC" w:rsidR="007F6DA2" w:rsidRPr="008C197B" w:rsidRDefault="007F6DA2" w:rsidP="008C197B">
      <w:pPr>
        <w:pStyle w:val="NormalWeb"/>
        <w:numPr>
          <w:ilvl w:val="0"/>
          <w:numId w:val="29"/>
        </w:numPr>
        <w:spacing w:line="360" w:lineRule="auto"/>
        <w:jc w:val="both"/>
        <w:rPr>
          <w:color w:val="000000"/>
        </w:rPr>
      </w:pPr>
      <w:r w:rsidRPr="008C197B">
        <w:rPr>
          <w:color w:val="000000"/>
        </w:rPr>
        <w:t>Blockchain showed transparency in the supply chain.</w:t>
      </w:r>
    </w:p>
    <w:p w14:paraId="595F9978" w14:textId="68F3F135" w:rsidR="007F6DA2" w:rsidRPr="008C197B" w:rsidRDefault="007F6DA2" w:rsidP="008C197B">
      <w:pPr>
        <w:pStyle w:val="NormalWeb"/>
        <w:numPr>
          <w:ilvl w:val="0"/>
          <w:numId w:val="29"/>
        </w:numPr>
        <w:spacing w:line="360" w:lineRule="auto"/>
        <w:jc w:val="both"/>
        <w:rPr>
          <w:color w:val="000000"/>
        </w:rPr>
      </w:pPr>
      <w:r w:rsidRPr="008C197B">
        <w:rPr>
          <w:color w:val="000000"/>
        </w:rPr>
        <w:t xml:space="preserve">VA/VR tools used </w:t>
      </w:r>
      <w:proofErr w:type="gramStart"/>
      <w:r w:rsidRPr="008C197B">
        <w:rPr>
          <w:color w:val="000000"/>
        </w:rPr>
        <w:t>In</w:t>
      </w:r>
      <w:proofErr w:type="gramEnd"/>
      <w:r w:rsidRPr="008C197B">
        <w:rPr>
          <w:color w:val="000000"/>
        </w:rPr>
        <w:t xml:space="preserve"> training and simulations.</w:t>
      </w:r>
    </w:p>
    <w:p w14:paraId="0883B124" w14:textId="322D54DC" w:rsidR="007F6DA2" w:rsidRPr="008C197B" w:rsidRDefault="007F6DA2" w:rsidP="008C197B">
      <w:pPr>
        <w:pStyle w:val="NormalWeb"/>
        <w:spacing w:line="360" w:lineRule="auto"/>
        <w:jc w:val="both"/>
        <w:rPr>
          <w:color w:val="000000"/>
        </w:rPr>
      </w:pPr>
      <w:r w:rsidRPr="008C197B">
        <w:rPr>
          <w:color w:val="000000"/>
        </w:rPr>
        <w:t xml:space="preserve">This shows that this digital </w:t>
      </w:r>
      <w:r w:rsidR="00D365C4" w:rsidRPr="008C197B">
        <w:rPr>
          <w:color w:val="000000"/>
        </w:rPr>
        <w:t>transformation</w:t>
      </w:r>
      <w:r w:rsidRPr="008C197B">
        <w:rPr>
          <w:color w:val="000000"/>
        </w:rPr>
        <w:t xml:space="preserve"> is not just </w:t>
      </w:r>
      <w:r w:rsidR="00D365C4" w:rsidRPr="008C197B">
        <w:rPr>
          <w:color w:val="000000"/>
        </w:rPr>
        <w:t>adopting</w:t>
      </w:r>
      <w:r w:rsidRPr="008C197B">
        <w:rPr>
          <w:color w:val="000000"/>
        </w:rPr>
        <w:t xml:space="preserve"> tech, but also about building smart, safe, and efficient </w:t>
      </w:r>
      <w:r w:rsidR="00D365C4" w:rsidRPr="008C197B">
        <w:rPr>
          <w:color w:val="000000"/>
        </w:rPr>
        <w:t>energy</w:t>
      </w:r>
      <w:r w:rsidRPr="008C197B">
        <w:rPr>
          <w:color w:val="000000"/>
        </w:rPr>
        <w:t xml:space="preserve"> company that algins with the government goals.</w:t>
      </w:r>
    </w:p>
    <w:p w14:paraId="1775036F" w14:textId="77777777" w:rsidR="00914454" w:rsidRDefault="00914454" w:rsidP="008C197B">
      <w:pPr>
        <w:pStyle w:val="NormalWeb"/>
        <w:spacing w:line="360" w:lineRule="auto"/>
        <w:jc w:val="both"/>
        <w:rPr>
          <w:color w:val="000000"/>
        </w:rPr>
      </w:pPr>
    </w:p>
    <w:p w14:paraId="01FBE104" w14:textId="77777777" w:rsidR="00D00CAA" w:rsidRDefault="00D00CAA" w:rsidP="008C197B">
      <w:pPr>
        <w:pStyle w:val="NormalWeb"/>
        <w:spacing w:line="360" w:lineRule="auto"/>
        <w:jc w:val="both"/>
        <w:rPr>
          <w:color w:val="000000"/>
        </w:rPr>
      </w:pPr>
    </w:p>
    <w:p w14:paraId="48B83D75" w14:textId="77777777" w:rsidR="00D00CAA" w:rsidRDefault="00D00CAA" w:rsidP="008C197B">
      <w:pPr>
        <w:pStyle w:val="NormalWeb"/>
        <w:spacing w:line="360" w:lineRule="auto"/>
        <w:jc w:val="both"/>
        <w:rPr>
          <w:color w:val="000000"/>
        </w:rPr>
      </w:pPr>
    </w:p>
    <w:p w14:paraId="19073924" w14:textId="77777777" w:rsidR="00D00CAA" w:rsidRPr="008C197B" w:rsidRDefault="00D00CAA" w:rsidP="008C197B">
      <w:pPr>
        <w:pStyle w:val="NormalWeb"/>
        <w:spacing w:line="360" w:lineRule="auto"/>
        <w:jc w:val="both"/>
        <w:rPr>
          <w:color w:val="000000"/>
        </w:rPr>
      </w:pPr>
    </w:p>
    <w:p w14:paraId="5F1DD21E" w14:textId="4769AF2E" w:rsidR="007F6DA2" w:rsidRPr="008C197B" w:rsidRDefault="000E7193" w:rsidP="008C197B">
      <w:pPr>
        <w:pStyle w:val="NormalWeb"/>
        <w:spacing w:line="360" w:lineRule="auto"/>
        <w:jc w:val="both"/>
        <w:rPr>
          <w:color w:val="000000"/>
        </w:rPr>
      </w:pPr>
      <w:r w:rsidRPr="008C197B">
        <w:rPr>
          <w:color w:val="000000"/>
        </w:rPr>
        <w:t>2.3 Digital Transformation Technologies</w:t>
      </w:r>
    </w:p>
    <w:p w14:paraId="2A88E82A" w14:textId="710D1AF2" w:rsidR="00162587" w:rsidRPr="008C197B" w:rsidRDefault="00162587" w:rsidP="008C197B">
      <w:pPr>
        <w:pStyle w:val="NormalWeb"/>
        <w:spacing w:line="360" w:lineRule="auto"/>
        <w:jc w:val="both"/>
        <w:rPr>
          <w:color w:val="000000"/>
        </w:rPr>
      </w:pPr>
      <w:r w:rsidRPr="008C197B">
        <w:rPr>
          <w:color w:val="000000"/>
        </w:rPr>
        <w:t xml:space="preserve">Digital </w:t>
      </w:r>
      <w:r w:rsidR="00011097" w:rsidRPr="008C197B">
        <w:rPr>
          <w:color w:val="000000"/>
        </w:rPr>
        <w:t>transformation</w:t>
      </w:r>
      <w:r w:rsidRPr="008C197B">
        <w:rPr>
          <w:color w:val="000000"/>
        </w:rPr>
        <w:t xml:space="preserve"> in the oil and gas sector is using </w:t>
      </w:r>
      <w:r w:rsidR="00011097" w:rsidRPr="008C197B">
        <w:rPr>
          <w:color w:val="000000"/>
        </w:rPr>
        <w:t>different</w:t>
      </w:r>
      <w:r w:rsidRPr="008C197B">
        <w:rPr>
          <w:color w:val="000000"/>
        </w:rPr>
        <w:t xml:space="preserve"> technologies. These technologies are not just enhancing operation but also keeping the company </w:t>
      </w:r>
      <w:r w:rsidR="00011097" w:rsidRPr="008C197B">
        <w:rPr>
          <w:color w:val="000000"/>
        </w:rPr>
        <w:t>competitive</w:t>
      </w:r>
      <w:r w:rsidRPr="008C197B">
        <w:rPr>
          <w:color w:val="000000"/>
        </w:rPr>
        <w:t xml:space="preserve"> in the </w:t>
      </w:r>
      <w:r w:rsidR="00011097" w:rsidRPr="008C197B">
        <w:rPr>
          <w:color w:val="000000"/>
        </w:rPr>
        <w:t>global</w:t>
      </w:r>
      <w:r w:rsidRPr="008C197B">
        <w:rPr>
          <w:color w:val="000000"/>
        </w:rPr>
        <w:t xml:space="preserve"> market.</w:t>
      </w:r>
    </w:p>
    <w:p w14:paraId="093959B1" w14:textId="0FDD37DD" w:rsidR="000E7193" w:rsidRPr="008C197B" w:rsidRDefault="00162587" w:rsidP="00D00CAA">
      <w:pPr>
        <w:pStyle w:val="NormalWeb"/>
        <w:numPr>
          <w:ilvl w:val="0"/>
          <w:numId w:val="50"/>
        </w:numPr>
        <w:spacing w:line="360" w:lineRule="auto"/>
        <w:jc w:val="both"/>
        <w:rPr>
          <w:color w:val="000000"/>
        </w:rPr>
      </w:pPr>
      <w:r w:rsidRPr="008C197B">
        <w:rPr>
          <w:color w:val="000000"/>
        </w:rPr>
        <w:lastRenderedPageBreak/>
        <w:t xml:space="preserve">Artificial </w:t>
      </w:r>
      <w:r w:rsidR="00011097" w:rsidRPr="008C197B">
        <w:rPr>
          <w:color w:val="000000"/>
        </w:rPr>
        <w:t>Intelligence</w:t>
      </w:r>
      <w:r w:rsidRPr="008C197B">
        <w:rPr>
          <w:color w:val="000000"/>
        </w:rPr>
        <w:t xml:space="preserve"> (AI)</w:t>
      </w:r>
    </w:p>
    <w:p w14:paraId="615F87DF" w14:textId="7C0379C5" w:rsidR="00162587" w:rsidRPr="008C197B" w:rsidRDefault="00162587" w:rsidP="008C197B">
      <w:pPr>
        <w:pStyle w:val="NormalWeb"/>
        <w:spacing w:line="360" w:lineRule="auto"/>
        <w:jc w:val="both"/>
        <w:rPr>
          <w:color w:val="000000"/>
        </w:rPr>
      </w:pPr>
      <w:r w:rsidRPr="008C197B">
        <w:rPr>
          <w:color w:val="000000"/>
        </w:rPr>
        <w:t xml:space="preserve">Al enables companies to use machine learning to optimize drilling, enhance failure dedication, and improve safety. Aat Aramco, AI is used in refineries and drilling operation which lead to 40% fewer downtimes and 20% higher asset </w:t>
      </w:r>
      <w:r w:rsidR="00011097" w:rsidRPr="008C197B">
        <w:rPr>
          <w:color w:val="000000"/>
        </w:rPr>
        <w:t>availability</w:t>
      </w:r>
      <w:r w:rsidRPr="008C197B">
        <w:rPr>
          <w:color w:val="000000"/>
        </w:rPr>
        <w:t xml:space="preserve"> (McKinsey, 2022).</w:t>
      </w:r>
    </w:p>
    <w:p w14:paraId="66166604" w14:textId="23546F0F" w:rsidR="007F6DA2" w:rsidRPr="008C197B" w:rsidRDefault="00162587" w:rsidP="00D00CAA">
      <w:pPr>
        <w:pStyle w:val="NormalWeb"/>
        <w:numPr>
          <w:ilvl w:val="0"/>
          <w:numId w:val="50"/>
        </w:numPr>
        <w:spacing w:line="360" w:lineRule="auto"/>
        <w:jc w:val="both"/>
        <w:rPr>
          <w:color w:val="000000"/>
        </w:rPr>
      </w:pPr>
      <w:r w:rsidRPr="008C197B">
        <w:rPr>
          <w:color w:val="000000"/>
        </w:rPr>
        <w:t>Internet of Things (IoT)</w:t>
      </w:r>
    </w:p>
    <w:p w14:paraId="0E4F29AD" w14:textId="0A8FE697" w:rsidR="00162587" w:rsidRPr="008C197B" w:rsidRDefault="00162587" w:rsidP="008C197B">
      <w:pPr>
        <w:pStyle w:val="NormalWeb"/>
        <w:spacing w:line="360" w:lineRule="auto"/>
        <w:jc w:val="both"/>
        <w:rPr>
          <w:color w:val="000000"/>
        </w:rPr>
      </w:pPr>
      <w:r w:rsidRPr="008C197B">
        <w:rPr>
          <w:color w:val="000000"/>
        </w:rPr>
        <w:t xml:space="preserve">IoT </w:t>
      </w:r>
      <w:r w:rsidR="00864777" w:rsidRPr="008C197B">
        <w:rPr>
          <w:color w:val="000000"/>
        </w:rPr>
        <w:t xml:space="preserve">is being used in sensors connected to physical </w:t>
      </w:r>
      <w:r w:rsidR="00011097" w:rsidRPr="008C197B">
        <w:rPr>
          <w:color w:val="000000"/>
        </w:rPr>
        <w:t>assets</w:t>
      </w:r>
      <w:r w:rsidR="00864777" w:rsidRPr="008C197B">
        <w:rPr>
          <w:color w:val="000000"/>
        </w:rPr>
        <w:t xml:space="preserve"> such as </w:t>
      </w:r>
      <w:r w:rsidR="00011097" w:rsidRPr="008C197B">
        <w:rPr>
          <w:color w:val="000000"/>
        </w:rPr>
        <w:t>pipelines</w:t>
      </w:r>
      <w:r w:rsidR="00864777" w:rsidRPr="008C197B">
        <w:rPr>
          <w:color w:val="000000"/>
        </w:rPr>
        <w:t xml:space="preserve">, </w:t>
      </w:r>
      <w:r w:rsidR="00011097" w:rsidRPr="008C197B">
        <w:rPr>
          <w:color w:val="000000"/>
        </w:rPr>
        <w:t>pumps</w:t>
      </w:r>
      <w:r w:rsidR="00864777" w:rsidRPr="008C197B">
        <w:rPr>
          <w:color w:val="000000"/>
        </w:rPr>
        <w:t xml:space="preserve">, and </w:t>
      </w:r>
      <w:r w:rsidR="00011097" w:rsidRPr="008C197B">
        <w:rPr>
          <w:color w:val="000000"/>
        </w:rPr>
        <w:t>valves</w:t>
      </w:r>
      <w:r w:rsidR="00864777" w:rsidRPr="008C197B">
        <w:rPr>
          <w:color w:val="000000"/>
        </w:rPr>
        <w:t xml:space="preserve">. This allows a continues monitoring. This helps detect leaks, and issues early. In Aramco, smart plants </w:t>
      </w:r>
      <w:proofErr w:type="gramStart"/>
      <w:r w:rsidR="00864777" w:rsidRPr="008C197B">
        <w:rPr>
          <w:color w:val="000000"/>
        </w:rPr>
        <w:t>uses</w:t>
      </w:r>
      <w:proofErr w:type="gramEnd"/>
      <w:r w:rsidR="00864777" w:rsidRPr="008C197B">
        <w:rPr>
          <w:color w:val="000000"/>
        </w:rPr>
        <w:t xml:space="preserve"> IoT to improve operations and reduce environmental hazards.</w:t>
      </w:r>
    </w:p>
    <w:p w14:paraId="68CC42C5" w14:textId="77777777" w:rsidR="00864777" w:rsidRPr="008C197B" w:rsidRDefault="00864777" w:rsidP="008C197B">
      <w:pPr>
        <w:pStyle w:val="NormalWeb"/>
        <w:spacing w:line="360" w:lineRule="auto"/>
        <w:jc w:val="both"/>
        <w:rPr>
          <w:color w:val="000000"/>
        </w:rPr>
      </w:pPr>
    </w:p>
    <w:p w14:paraId="19D0F8A2" w14:textId="0D3C55C4" w:rsidR="00864777" w:rsidRPr="008C197B" w:rsidRDefault="00864777" w:rsidP="00D00CAA">
      <w:pPr>
        <w:pStyle w:val="NormalWeb"/>
        <w:numPr>
          <w:ilvl w:val="0"/>
          <w:numId w:val="50"/>
        </w:numPr>
        <w:spacing w:line="360" w:lineRule="auto"/>
        <w:jc w:val="both"/>
        <w:rPr>
          <w:color w:val="000000"/>
        </w:rPr>
      </w:pPr>
      <w:r w:rsidRPr="008C197B">
        <w:rPr>
          <w:color w:val="000000"/>
        </w:rPr>
        <w:t>Big Data Analytics</w:t>
      </w:r>
    </w:p>
    <w:p w14:paraId="137D1D67" w14:textId="57B032ED" w:rsidR="00864777" w:rsidRPr="008C197B" w:rsidRDefault="00864777" w:rsidP="008C197B">
      <w:pPr>
        <w:pStyle w:val="NormalWeb"/>
        <w:spacing w:line="360" w:lineRule="auto"/>
        <w:jc w:val="both"/>
        <w:rPr>
          <w:color w:val="000000"/>
        </w:rPr>
      </w:pPr>
      <w:r w:rsidRPr="008C197B">
        <w:rPr>
          <w:color w:val="000000"/>
        </w:rPr>
        <w:t>With thousands of data capture in different system and logs, big data helps make sense of it. In Aramco the use it for:</w:t>
      </w:r>
    </w:p>
    <w:p w14:paraId="685B76A1" w14:textId="56535282" w:rsidR="00864777" w:rsidRPr="008C197B" w:rsidRDefault="00011097" w:rsidP="008C197B">
      <w:pPr>
        <w:pStyle w:val="NormalWeb"/>
        <w:numPr>
          <w:ilvl w:val="0"/>
          <w:numId w:val="40"/>
        </w:numPr>
        <w:spacing w:line="360" w:lineRule="auto"/>
        <w:jc w:val="both"/>
        <w:rPr>
          <w:color w:val="000000"/>
        </w:rPr>
      </w:pPr>
      <w:r w:rsidRPr="008C197B">
        <w:rPr>
          <w:color w:val="000000"/>
        </w:rPr>
        <w:t>Optimize</w:t>
      </w:r>
      <w:r w:rsidR="00864777" w:rsidRPr="008C197B">
        <w:rPr>
          <w:color w:val="000000"/>
        </w:rPr>
        <w:t xml:space="preserve"> Supply Chain</w:t>
      </w:r>
    </w:p>
    <w:p w14:paraId="430F5B28" w14:textId="1115C47E" w:rsidR="00864777" w:rsidRPr="008C197B" w:rsidRDefault="00864777" w:rsidP="008C197B">
      <w:pPr>
        <w:pStyle w:val="NormalWeb"/>
        <w:numPr>
          <w:ilvl w:val="0"/>
          <w:numId w:val="40"/>
        </w:numPr>
        <w:spacing w:line="360" w:lineRule="auto"/>
        <w:jc w:val="both"/>
        <w:rPr>
          <w:color w:val="000000"/>
        </w:rPr>
      </w:pPr>
      <w:r w:rsidRPr="008C197B">
        <w:rPr>
          <w:color w:val="000000"/>
        </w:rPr>
        <w:t>Predict demand</w:t>
      </w:r>
    </w:p>
    <w:p w14:paraId="60D10762" w14:textId="2F3868D8" w:rsidR="00864777" w:rsidRPr="008C197B" w:rsidRDefault="00864777" w:rsidP="008C197B">
      <w:pPr>
        <w:pStyle w:val="NormalWeb"/>
        <w:numPr>
          <w:ilvl w:val="0"/>
          <w:numId w:val="40"/>
        </w:numPr>
        <w:spacing w:line="360" w:lineRule="auto"/>
        <w:jc w:val="both"/>
        <w:rPr>
          <w:color w:val="000000"/>
        </w:rPr>
      </w:pPr>
      <w:r w:rsidRPr="008C197B">
        <w:rPr>
          <w:color w:val="000000"/>
        </w:rPr>
        <w:t>Identify bottlenecks</w:t>
      </w:r>
    </w:p>
    <w:p w14:paraId="24EB0888" w14:textId="77777777" w:rsidR="00864777" w:rsidRPr="008C197B" w:rsidRDefault="00864777" w:rsidP="008C197B">
      <w:pPr>
        <w:pStyle w:val="NormalWeb"/>
        <w:numPr>
          <w:ilvl w:val="0"/>
          <w:numId w:val="40"/>
        </w:numPr>
        <w:spacing w:line="360" w:lineRule="auto"/>
        <w:jc w:val="both"/>
      </w:pPr>
      <w:r w:rsidRPr="008C197B">
        <w:rPr>
          <w:color w:val="000000"/>
        </w:rPr>
        <w:t>Track sustainability efforts</w:t>
      </w:r>
    </w:p>
    <w:p w14:paraId="60B7D1CB" w14:textId="2532A3D7" w:rsidR="007F6DA2" w:rsidRDefault="007F6DA2" w:rsidP="008C197B">
      <w:pPr>
        <w:pStyle w:val="NormalWeb"/>
        <w:spacing w:line="360" w:lineRule="auto"/>
        <w:ind w:left="720"/>
        <w:jc w:val="both"/>
      </w:pPr>
    </w:p>
    <w:p w14:paraId="0FA0D20B" w14:textId="77777777" w:rsidR="00D00CAA" w:rsidRDefault="00D00CAA" w:rsidP="008C197B">
      <w:pPr>
        <w:pStyle w:val="NormalWeb"/>
        <w:spacing w:line="360" w:lineRule="auto"/>
        <w:ind w:left="720"/>
        <w:jc w:val="both"/>
      </w:pPr>
    </w:p>
    <w:p w14:paraId="52135E74" w14:textId="77777777" w:rsidR="00D00CAA" w:rsidRDefault="00D00CAA" w:rsidP="008C197B">
      <w:pPr>
        <w:pStyle w:val="NormalWeb"/>
        <w:spacing w:line="360" w:lineRule="auto"/>
        <w:ind w:left="720"/>
        <w:jc w:val="both"/>
      </w:pPr>
    </w:p>
    <w:p w14:paraId="5E2C8939" w14:textId="129B1058" w:rsidR="00864777" w:rsidRPr="008C197B" w:rsidRDefault="00864777" w:rsidP="00D00CAA">
      <w:pPr>
        <w:pStyle w:val="NormalWeb"/>
        <w:numPr>
          <w:ilvl w:val="0"/>
          <w:numId w:val="50"/>
        </w:numPr>
        <w:spacing w:line="360" w:lineRule="auto"/>
        <w:jc w:val="both"/>
      </w:pPr>
      <w:r w:rsidRPr="00D00CAA">
        <w:rPr>
          <w:color w:val="000000"/>
        </w:rPr>
        <w:t>Blockchain</w:t>
      </w:r>
    </w:p>
    <w:p w14:paraId="502900B5" w14:textId="05630B5D" w:rsidR="00864777" w:rsidRPr="008C197B" w:rsidRDefault="00864777" w:rsidP="008C197B">
      <w:pPr>
        <w:pStyle w:val="NormalWeb"/>
        <w:spacing w:line="360" w:lineRule="auto"/>
        <w:ind w:left="720"/>
        <w:jc w:val="both"/>
      </w:pPr>
      <w:r w:rsidRPr="008C197B">
        <w:t xml:space="preserve">Blockchain </w:t>
      </w:r>
      <w:r w:rsidR="00011097" w:rsidRPr="008C197B">
        <w:t>helped</w:t>
      </w:r>
      <w:r w:rsidRPr="008C197B">
        <w:t xml:space="preserve"> supply chain transaction make it more </w:t>
      </w:r>
      <w:r w:rsidR="00011097" w:rsidRPr="008C197B">
        <w:t>transparence</w:t>
      </w:r>
      <w:r w:rsidRPr="008C197B">
        <w:t xml:space="preserve">. It </w:t>
      </w:r>
      <w:r w:rsidR="00D00CAA" w:rsidRPr="008C197B">
        <w:t>reduces</w:t>
      </w:r>
      <w:r w:rsidRPr="008C197B">
        <w:t xml:space="preserve"> paperwork and </w:t>
      </w:r>
      <w:proofErr w:type="gramStart"/>
      <w:r w:rsidRPr="008C197B">
        <w:t>reduce</w:t>
      </w:r>
      <w:proofErr w:type="gramEnd"/>
      <w:r w:rsidRPr="008C197B">
        <w:t xml:space="preserve"> fraud by creating verifiable records. Aramco is using blockchain in </w:t>
      </w:r>
      <w:r w:rsidR="00011097" w:rsidRPr="008C197B">
        <w:t>procurement</w:t>
      </w:r>
      <w:r w:rsidRPr="008C197B">
        <w:t xml:space="preserve"> to reduce errors and speed up processes.</w:t>
      </w:r>
    </w:p>
    <w:p w14:paraId="372B6B97" w14:textId="2AB3DB17" w:rsidR="00864777" w:rsidRPr="008C197B" w:rsidRDefault="00864777" w:rsidP="00D00CAA">
      <w:pPr>
        <w:pStyle w:val="NormalWeb"/>
        <w:numPr>
          <w:ilvl w:val="0"/>
          <w:numId w:val="50"/>
        </w:numPr>
        <w:spacing w:line="360" w:lineRule="auto"/>
        <w:jc w:val="both"/>
      </w:pPr>
      <w:r w:rsidRPr="008C197B">
        <w:lastRenderedPageBreak/>
        <w:t xml:space="preserve">Virtual and </w:t>
      </w:r>
      <w:r w:rsidR="00011097" w:rsidRPr="008C197B">
        <w:t>Augmented</w:t>
      </w:r>
      <w:r w:rsidRPr="008C197B">
        <w:t xml:space="preserve"> Reality (VR/AR)</w:t>
      </w:r>
    </w:p>
    <w:p w14:paraId="68966C51" w14:textId="54D8E0FE" w:rsidR="002963D4" w:rsidRDefault="00864777" w:rsidP="00D00CAA">
      <w:pPr>
        <w:pStyle w:val="NormalWeb"/>
        <w:spacing w:line="360" w:lineRule="auto"/>
        <w:ind w:left="720"/>
        <w:jc w:val="both"/>
      </w:pPr>
      <w:r w:rsidRPr="008C197B">
        <w:t xml:space="preserve">VR/AR tools are being used to train </w:t>
      </w:r>
      <w:r w:rsidR="002963D4" w:rsidRPr="008C197B">
        <w:t>employees</w:t>
      </w:r>
      <w:r w:rsidRPr="008C197B">
        <w:t xml:space="preserve"> is a safe environment. This </w:t>
      </w:r>
      <w:r w:rsidR="00D00CAA" w:rsidRPr="008C197B">
        <w:t>reduces</w:t>
      </w:r>
      <w:r w:rsidRPr="008C197B">
        <w:t xml:space="preserve"> cost and risk</w:t>
      </w:r>
      <w:r w:rsidR="002963D4" w:rsidRPr="008C197B">
        <w:t xml:space="preserve"> of traditional training. </w:t>
      </w:r>
    </w:p>
    <w:p w14:paraId="6575BD68" w14:textId="77777777" w:rsidR="00D00CAA" w:rsidRPr="008C197B" w:rsidRDefault="00D00CAA" w:rsidP="00D00CAA">
      <w:pPr>
        <w:pStyle w:val="NormalWeb"/>
        <w:spacing w:line="360" w:lineRule="auto"/>
        <w:ind w:left="720"/>
        <w:jc w:val="both"/>
      </w:pPr>
    </w:p>
    <w:p w14:paraId="6B025B2E" w14:textId="4782AB33" w:rsidR="002963D4" w:rsidRPr="008C197B" w:rsidRDefault="002963D4" w:rsidP="008C197B">
      <w:pPr>
        <w:pStyle w:val="NormalWeb"/>
        <w:spacing w:line="360" w:lineRule="auto"/>
        <w:ind w:left="720"/>
        <w:jc w:val="both"/>
      </w:pPr>
      <w:r w:rsidRPr="008C197B">
        <w:t xml:space="preserve">These technologies are </w:t>
      </w:r>
      <w:r w:rsidR="00D00CAA" w:rsidRPr="008C197B">
        <w:t>connected</w:t>
      </w:r>
      <w:r w:rsidRPr="008C197B">
        <w:t xml:space="preserve"> which creates a digital ecosystem that enhance performance, safety and innovation.</w:t>
      </w:r>
    </w:p>
    <w:p w14:paraId="3D7FF76A" w14:textId="77777777" w:rsidR="007F6DA2" w:rsidRPr="008C197B" w:rsidRDefault="007F6DA2" w:rsidP="008C197B">
      <w:pPr>
        <w:pStyle w:val="NormalWeb"/>
        <w:spacing w:line="360" w:lineRule="auto"/>
        <w:jc w:val="both"/>
        <w:rPr>
          <w:color w:val="000000"/>
        </w:rPr>
      </w:pPr>
    </w:p>
    <w:p w14:paraId="0CE4E8ED" w14:textId="0F5EE827" w:rsidR="002963D4" w:rsidRPr="00D00CAA" w:rsidRDefault="002963D4" w:rsidP="008C197B">
      <w:pPr>
        <w:pStyle w:val="NormalWeb"/>
        <w:spacing w:line="360" w:lineRule="auto"/>
        <w:jc w:val="both"/>
        <w:rPr>
          <w:b/>
          <w:bCs/>
          <w:color w:val="000000"/>
        </w:rPr>
      </w:pPr>
      <w:r w:rsidRPr="00D00CAA">
        <w:rPr>
          <w:b/>
          <w:bCs/>
          <w:color w:val="000000"/>
        </w:rPr>
        <w:t xml:space="preserve">2.4 Theoretical </w:t>
      </w:r>
      <w:r w:rsidR="00011097" w:rsidRPr="00D00CAA">
        <w:rPr>
          <w:b/>
          <w:bCs/>
          <w:color w:val="000000"/>
        </w:rPr>
        <w:t>Framework</w:t>
      </w:r>
    </w:p>
    <w:p w14:paraId="34BFA92C" w14:textId="5A2D0E44" w:rsidR="002963D4" w:rsidRPr="008C197B" w:rsidRDefault="002963D4" w:rsidP="008C197B">
      <w:pPr>
        <w:pStyle w:val="NormalWeb"/>
        <w:spacing w:line="360" w:lineRule="auto"/>
        <w:jc w:val="both"/>
        <w:rPr>
          <w:color w:val="000000"/>
        </w:rPr>
      </w:pPr>
      <w:r w:rsidRPr="008C197B">
        <w:rPr>
          <w:color w:val="000000"/>
        </w:rPr>
        <w:t xml:space="preserve">This study </w:t>
      </w:r>
      <w:r w:rsidR="00D00CAA" w:rsidRPr="008C197B">
        <w:rPr>
          <w:color w:val="000000"/>
        </w:rPr>
        <w:t>h</w:t>
      </w:r>
      <w:r w:rsidR="00D00CAA">
        <w:rPr>
          <w:color w:val="000000"/>
        </w:rPr>
        <w:t xml:space="preserve">as </w:t>
      </w:r>
      <w:r w:rsidRPr="008C197B">
        <w:rPr>
          <w:color w:val="000000"/>
        </w:rPr>
        <w:t>three main theo</w:t>
      </w:r>
      <w:r w:rsidR="006C0E3F" w:rsidRPr="008C197B">
        <w:rPr>
          <w:color w:val="000000"/>
        </w:rPr>
        <w:t xml:space="preserve">retical perspectives that help explain how and why digital transformation influences </w:t>
      </w:r>
      <w:r w:rsidR="00011097" w:rsidRPr="008C197B">
        <w:rPr>
          <w:color w:val="000000"/>
        </w:rPr>
        <w:t>organizational</w:t>
      </w:r>
      <w:r w:rsidR="006C0E3F" w:rsidRPr="008C197B">
        <w:rPr>
          <w:color w:val="000000"/>
        </w:rPr>
        <w:t xml:space="preserve"> performance. These are:</w:t>
      </w:r>
    </w:p>
    <w:p w14:paraId="7E28EBA4" w14:textId="77777777" w:rsidR="006C0E3F" w:rsidRPr="008C197B" w:rsidRDefault="006C0E3F" w:rsidP="00D00CAA">
      <w:pPr>
        <w:pStyle w:val="NormalWeb"/>
        <w:numPr>
          <w:ilvl w:val="0"/>
          <w:numId w:val="51"/>
        </w:numPr>
        <w:spacing w:line="360" w:lineRule="auto"/>
        <w:jc w:val="both"/>
        <w:rPr>
          <w:color w:val="000000"/>
        </w:rPr>
      </w:pPr>
      <w:r w:rsidRPr="008C197B">
        <w:rPr>
          <w:rStyle w:val="Strong"/>
          <w:rFonts w:eastAsiaTheme="majorEastAsia"/>
          <w:color w:val="000000"/>
        </w:rPr>
        <w:t>Resource-Based View (RBV)</w:t>
      </w:r>
    </w:p>
    <w:p w14:paraId="02E4E6DF" w14:textId="77777777" w:rsidR="006C0E3F" w:rsidRPr="008C197B" w:rsidRDefault="006C0E3F" w:rsidP="00D00CAA">
      <w:pPr>
        <w:pStyle w:val="NormalWeb"/>
        <w:numPr>
          <w:ilvl w:val="0"/>
          <w:numId w:val="51"/>
        </w:numPr>
        <w:spacing w:line="360" w:lineRule="auto"/>
        <w:jc w:val="both"/>
        <w:rPr>
          <w:color w:val="000000"/>
        </w:rPr>
      </w:pPr>
      <w:r w:rsidRPr="008C197B">
        <w:rPr>
          <w:rStyle w:val="Strong"/>
          <w:rFonts w:eastAsiaTheme="majorEastAsia"/>
          <w:color w:val="000000"/>
        </w:rPr>
        <w:t>Technology-Organization-Environment (TOE)</w:t>
      </w:r>
    </w:p>
    <w:p w14:paraId="2279A8E5" w14:textId="77777777" w:rsidR="006C0E3F" w:rsidRPr="00D00CAA" w:rsidRDefault="006C0E3F" w:rsidP="00D00CAA">
      <w:pPr>
        <w:pStyle w:val="NormalWeb"/>
        <w:numPr>
          <w:ilvl w:val="0"/>
          <w:numId w:val="51"/>
        </w:numPr>
        <w:spacing w:line="360" w:lineRule="auto"/>
        <w:jc w:val="both"/>
        <w:rPr>
          <w:rStyle w:val="Strong"/>
          <w:b w:val="0"/>
          <w:bCs w:val="0"/>
          <w:color w:val="000000"/>
        </w:rPr>
      </w:pPr>
      <w:r w:rsidRPr="008C197B">
        <w:rPr>
          <w:rStyle w:val="Strong"/>
          <w:rFonts w:eastAsiaTheme="majorEastAsia"/>
          <w:color w:val="000000"/>
        </w:rPr>
        <w:t>Dynamic Capabilities Theory</w:t>
      </w:r>
    </w:p>
    <w:p w14:paraId="0F01D5FB" w14:textId="77777777" w:rsidR="00D00CAA" w:rsidRPr="008C197B" w:rsidRDefault="00D00CAA" w:rsidP="00D00CAA">
      <w:pPr>
        <w:pStyle w:val="NormalWeb"/>
        <w:spacing w:line="360" w:lineRule="auto"/>
        <w:jc w:val="both"/>
        <w:rPr>
          <w:color w:val="000000"/>
        </w:rPr>
      </w:pPr>
    </w:p>
    <w:p w14:paraId="2718D17A" w14:textId="07156047" w:rsidR="006C0E3F" w:rsidRPr="008C197B" w:rsidRDefault="006C0E3F" w:rsidP="00D00CAA">
      <w:pPr>
        <w:pStyle w:val="NormalWeb"/>
        <w:numPr>
          <w:ilvl w:val="0"/>
          <w:numId w:val="52"/>
        </w:numPr>
        <w:spacing w:line="360" w:lineRule="auto"/>
        <w:jc w:val="both"/>
        <w:rPr>
          <w:color w:val="000000"/>
        </w:rPr>
      </w:pPr>
      <w:r w:rsidRPr="008C197B">
        <w:rPr>
          <w:color w:val="000000"/>
        </w:rPr>
        <w:t>Resource based view (RBV)</w:t>
      </w:r>
    </w:p>
    <w:p w14:paraId="63578A63" w14:textId="71749FE6" w:rsidR="006C0E3F" w:rsidRPr="008C197B" w:rsidRDefault="00011097" w:rsidP="008C197B">
      <w:pPr>
        <w:pStyle w:val="NormalWeb"/>
        <w:spacing w:line="360" w:lineRule="auto"/>
        <w:jc w:val="both"/>
        <w:rPr>
          <w:color w:val="000000"/>
        </w:rPr>
      </w:pPr>
      <w:r w:rsidRPr="008C197B">
        <w:rPr>
          <w:color w:val="000000"/>
        </w:rPr>
        <w:t>Recourse</w:t>
      </w:r>
      <w:r w:rsidR="006C0E3F" w:rsidRPr="008C197B">
        <w:rPr>
          <w:color w:val="000000"/>
        </w:rPr>
        <w:t xml:space="preserve"> based view shows how </w:t>
      </w:r>
      <w:r w:rsidRPr="008C197B">
        <w:rPr>
          <w:color w:val="000000"/>
        </w:rPr>
        <w:t>organization</w:t>
      </w:r>
      <w:r w:rsidR="006C0E3F" w:rsidRPr="008C197B">
        <w:rPr>
          <w:color w:val="000000"/>
        </w:rPr>
        <w:t xml:space="preserve"> stays competitive by developing resources that are:</w:t>
      </w:r>
    </w:p>
    <w:p w14:paraId="6E837902" w14:textId="6AA53838" w:rsidR="006C0E3F" w:rsidRPr="008C197B" w:rsidRDefault="006C0E3F" w:rsidP="008C197B">
      <w:pPr>
        <w:pStyle w:val="NormalWeb"/>
        <w:numPr>
          <w:ilvl w:val="0"/>
          <w:numId w:val="41"/>
        </w:numPr>
        <w:spacing w:line="360" w:lineRule="auto"/>
        <w:jc w:val="both"/>
        <w:rPr>
          <w:color w:val="000000"/>
        </w:rPr>
      </w:pPr>
      <w:r w:rsidRPr="008C197B">
        <w:rPr>
          <w:color w:val="000000"/>
        </w:rPr>
        <w:t>Valuable</w:t>
      </w:r>
    </w:p>
    <w:p w14:paraId="19E1DA4A" w14:textId="180308C7" w:rsidR="006C0E3F" w:rsidRPr="008C197B" w:rsidRDefault="006C0E3F" w:rsidP="008C197B">
      <w:pPr>
        <w:pStyle w:val="NormalWeb"/>
        <w:numPr>
          <w:ilvl w:val="0"/>
          <w:numId w:val="41"/>
        </w:numPr>
        <w:spacing w:line="360" w:lineRule="auto"/>
        <w:jc w:val="both"/>
        <w:rPr>
          <w:color w:val="000000"/>
        </w:rPr>
      </w:pPr>
      <w:r w:rsidRPr="008C197B">
        <w:rPr>
          <w:color w:val="000000"/>
        </w:rPr>
        <w:t>Rare</w:t>
      </w:r>
    </w:p>
    <w:p w14:paraId="5BBD4C8B" w14:textId="0D1A25A4" w:rsidR="006C0E3F" w:rsidRPr="008C197B" w:rsidRDefault="006C0E3F" w:rsidP="008C197B">
      <w:pPr>
        <w:pStyle w:val="NormalWeb"/>
        <w:numPr>
          <w:ilvl w:val="0"/>
          <w:numId w:val="41"/>
        </w:numPr>
        <w:spacing w:line="360" w:lineRule="auto"/>
        <w:jc w:val="both"/>
        <w:rPr>
          <w:color w:val="000000"/>
        </w:rPr>
      </w:pPr>
      <w:r w:rsidRPr="008C197B">
        <w:rPr>
          <w:color w:val="000000"/>
        </w:rPr>
        <w:t>Inimitable</w:t>
      </w:r>
    </w:p>
    <w:p w14:paraId="32D3590F" w14:textId="3D32FAD5" w:rsidR="006C0E3F" w:rsidRPr="008C197B" w:rsidRDefault="006C0E3F" w:rsidP="008C197B">
      <w:pPr>
        <w:pStyle w:val="NormalWeb"/>
        <w:numPr>
          <w:ilvl w:val="0"/>
          <w:numId w:val="41"/>
        </w:numPr>
        <w:spacing w:line="360" w:lineRule="auto"/>
        <w:jc w:val="both"/>
        <w:rPr>
          <w:color w:val="000000"/>
        </w:rPr>
      </w:pPr>
      <w:r w:rsidRPr="008C197B">
        <w:rPr>
          <w:color w:val="000000"/>
        </w:rPr>
        <w:t>Non substitutable</w:t>
      </w:r>
    </w:p>
    <w:p w14:paraId="532108AE" w14:textId="77777777" w:rsidR="006C0E3F" w:rsidRPr="008C197B" w:rsidRDefault="006C0E3F" w:rsidP="008C197B">
      <w:pPr>
        <w:pStyle w:val="NormalWeb"/>
        <w:spacing w:line="360" w:lineRule="auto"/>
        <w:jc w:val="both"/>
        <w:rPr>
          <w:color w:val="000000"/>
        </w:rPr>
      </w:pPr>
    </w:p>
    <w:p w14:paraId="62EF9A96" w14:textId="1C53BE26" w:rsidR="006C0E3F" w:rsidRPr="008C197B" w:rsidRDefault="006C0E3F" w:rsidP="008C197B">
      <w:pPr>
        <w:pStyle w:val="NormalWeb"/>
        <w:spacing w:line="360" w:lineRule="auto"/>
        <w:jc w:val="both"/>
        <w:rPr>
          <w:color w:val="000000"/>
        </w:rPr>
      </w:pPr>
      <w:r w:rsidRPr="008C197B">
        <w:rPr>
          <w:color w:val="000000"/>
        </w:rPr>
        <w:lastRenderedPageBreak/>
        <w:t xml:space="preserve">In Aramco’s case, the resources include digital tools such as AI, and IoT, </w:t>
      </w:r>
      <w:r w:rsidR="00011097" w:rsidRPr="008C197B">
        <w:rPr>
          <w:color w:val="000000"/>
        </w:rPr>
        <w:t>d</w:t>
      </w:r>
      <w:r w:rsidRPr="008C197B">
        <w:rPr>
          <w:color w:val="000000"/>
        </w:rPr>
        <w:t xml:space="preserve">ata analytics, and work force trained with digital skills. </w:t>
      </w:r>
    </w:p>
    <w:p w14:paraId="451FFC60" w14:textId="77777777" w:rsidR="006C0E3F" w:rsidRPr="008C197B" w:rsidRDefault="006C0E3F" w:rsidP="008C197B">
      <w:pPr>
        <w:pStyle w:val="NormalWeb"/>
        <w:spacing w:line="360" w:lineRule="auto"/>
        <w:jc w:val="both"/>
        <w:rPr>
          <w:color w:val="000000"/>
        </w:rPr>
      </w:pPr>
    </w:p>
    <w:p w14:paraId="6D1EB645" w14:textId="77777777" w:rsidR="006C0E3F" w:rsidRPr="008C197B" w:rsidRDefault="006C0E3F" w:rsidP="00D00CAA">
      <w:pPr>
        <w:pStyle w:val="NormalWeb"/>
        <w:numPr>
          <w:ilvl w:val="0"/>
          <w:numId w:val="52"/>
        </w:numPr>
        <w:spacing w:line="360" w:lineRule="auto"/>
        <w:jc w:val="both"/>
        <w:rPr>
          <w:rStyle w:val="Strong"/>
          <w:rFonts w:eastAsiaTheme="majorEastAsia"/>
          <w:color w:val="000000"/>
        </w:rPr>
      </w:pPr>
      <w:r w:rsidRPr="008C197B">
        <w:rPr>
          <w:rStyle w:val="Strong"/>
          <w:rFonts w:eastAsiaTheme="majorEastAsia"/>
          <w:color w:val="000000"/>
        </w:rPr>
        <w:t>Technology-Organization-Environment (TOE)</w:t>
      </w:r>
    </w:p>
    <w:p w14:paraId="42BF3516" w14:textId="5DA7F81A" w:rsidR="006C0E3F" w:rsidRPr="008C197B" w:rsidRDefault="006C0E3F" w:rsidP="008C197B">
      <w:pPr>
        <w:pStyle w:val="NormalWeb"/>
        <w:spacing w:line="360" w:lineRule="auto"/>
        <w:jc w:val="both"/>
        <w:rPr>
          <w:rStyle w:val="Strong"/>
          <w:rFonts w:eastAsiaTheme="majorEastAsia"/>
          <w:b w:val="0"/>
          <w:bCs w:val="0"/>
          <w:color w:val="000000"/>
        </w:rPr>
      </w:pPr>
      <w:r w:rsidRPr="008C197B">
        <w:rPr>
          <w:rStyle w:val="Strong"/>
          <w:rFonts w:eastAsiaTheme="majorEastAsia"/>
          <w:b w:val="0"/>
          <w:bCs w:val="0"/>
          <w:color w:val="000000"/>
        </w:rPr>
        <w:t xml:space="preserve">The ToE framework, developed by </w:t>
      </w:r>
      <w:proofErr w:type="spellStart"/>
      <w:r w:rsidRPr="008C197B">
        <w:rPr>
          <w:rStyle w:val="Strong"/>
          <w:rFonts w:eastAsiaTheme="majorEastAsia"/>
          <w:b w:val="0"/>
          <w:bCs w:val="0"/>
          <w:color w:val="000000"/>
        </w:rPr>
        <w:t>Tornatzky</w:t>
      </w:r>
      <w:proofErr w:type="spellEnd"/>
      <w:r w:rsidRPr="008C197B">
        <w:rPr>
          <w:rStyle w:val="Strong"/>
          <w:rFonts w:eastAsiaTheme="majorEastAsia"/>
          <w:b w:val="0"/>
          <w:bCs w:val="0"/>
          <w:color w:val="000000"/>
        </w:rPr>
        <w:t xml:space="preserve"> and Fleischer (1990), offers a broader view of how </w:t>
      </w:r>
      <w:r w:rsidR="00011097" w:rsidRPr="008C197B">
        <w:rPr>
          <w:rStyle w:val="Strong"/>
          <w:rFonts w:eastAsiaTheme="majorEastAsia"/>
          <w:b w:val="0"/>
          <w:bCs w:val="0"/>
          <w:color w:val="000000"/>
        </w:rPr>
        <w:t>organization</w:t>
      </w:r>
      <w:r w:rsidRPr="008C197B">
        <w:rPr>
          <w:rStyle w:val="Strong"/>
          <w:rFonts w:eastAsiaTheme="majorEastAsia"/>
          <w:b w:val="0"/>
          <w:bCs w:val="0"/>
          <w:color w:val="000000"/>
        </w:rPr>
        <w:t xml:space="preserve"> adopt technology by looking at three </w:t>
      </w:r>
      <w:r w:rsidR="00011097" w:rsidRPr="008C197B">
        <w:rPr>
          <w:rStyle w:val="Strong"/>
          <w:rFonts w:eastAsiaTheme="majorEastAsia"/>
          <w:b w:val="0"/>
          <w:bCs w:val="0"/>
          <w:color w:val="000000"/>
        </w:rPr>
        <w:t>dimensions</w:t>
      </w:r>
      <w:r w:rsidRPr="008C197B">
        <w:rPr>
          <w:rStyle w:val="Strong"/>
          <w:rFonts w:eastAsiaTheme="majorEastAsia"/>
          <w:b w:val="0"/>
          <w:bCs w:val="0"/>
          <w:color w:val="000000"/>
        </w:rPr>
        <w:t>:</w:t>
      </w:r>
    </w:p>
    <w:p w14:paraId="7818093F" w14:textId="0C54DBE5" w:rsidR="006C0E3F" w:rsidRPr="008C197B" w:rsidRDefault="006C0E3F" w:rsidP="00D00CAA">
      <w:pPr>
        <w:pStyle w:val="NormalWeb"/>
        <w:numPr>
          <w:ilvl w:val="0"/>
          <w:numId w:val="53"/>
        </w:numPr>
        <w:spacing w:line="360" w:lineRule="auto"/>
        <w:jc w:val="both"/>
        <w:rPr>
          <w:rStyle w:val="Strong"/>
          <w:color w:val="000000"/>
        </w:rPr>
      </w:pPr>
      <w:r w:rsidRPr="008C197B">
        <w:rPr>
          <w:rStyle w:val="Strong"/>
          <w:rFonts w:eastAsiaTheme="majorEastAsia"/>
          <w:b w:val="0"/>
          <w:bCs w:val="0"/>
          <w:color w:val="000000"/>
        </w:rPr>
        <w:t>Technology</w:t>
      </w:r>
    </w:p>
    <w:p w14:paraId="30190DAC" w14:textId="4C270CBC" w:rsidR="006C0E3F" w:rsidRPr="008C197B" w:rsidRDefault="006C0E3F" w:rsidP="00D00CAA">
      <w:pPr>
        <w:pStyle w:val="NormalWeb"/>
        <w:numPr>
          <w:ilvl w:val="0"/>
          <w:numId w:val="53"/>
        </w:numPr>
        <w:spacing w:line="360" w:lineRule="auto"/>
        <w:jc w:val="both"/>
        <w:rPr>
          <w:rStyle w:val="Strong"/>
          <w:color w:val="000000"/>
        </w:rPr>
      </w:pPr>
      <w:r w:rsidRPr="008C197B">
        <w:rPr>
          <w:rStyle w:val="Strong"/>
          <w:rFonts w:eastAsiaTheme="majorEastAsia"/>
          <w:b w:val="0"/>
          <w:bCs w:val="0"/>
          <w:color w:val="000000"/>
        </w:rPr>
        <w:t>Organization</w:t>
      </w:r>
    </w:p>
    <w:p w14:paraId="256407BB" w14:textId="75F5FD21" w:rsidR="006C0E3F" w:rsidRPr="008C197B" w:rsidRDefault="006C0E3F" w:rsidP="00D00CAA">
      <w:pPr>
        <w:pStyle w:val="NormalWeb"/>
        <w:numPr>
          <w:ilvl w:val="0"/>
          <w:numId w:val="53"/>
        </w:numPr>
        <w:spacing w:line="360" w:lineRule="auto"/>
        <w:jc w:val="both"/>
        <w:rPr>
          <w:rStyle w:val="Strong"/>
          <w:color w:val="000000"/>
        </w:rPr>
      </w:pPr>
      <w:r w:rsidRPr="008C197B">
        <w:rPr>
          <w:rStyle w:val="Strong"/>
          <w:rFonts w:eastAsiaTheme="majorEastAsia"/>
          <w:b w:val="0"/>
          <w:bCs w:val="0"/>
          <w:color w:val="000000"/>
        </w:rPr>
        <w:t xml:space="preserve">Environment </w:t>
      </w:r>
    </w:p>
    <w:p w14:paraId="16BF8092" w14:textId="1808D168" w:rsidR="006C0E3F" w:rsidRPr="008C197B" w:rsidRDefault="006C0E3F" w:rsidP="008C197B">
      <w:pPr>
        <w:pStyle w:val="NormalWeb"/>
        <w:spacing w:line="360" w:lineRule="auto"/>
        <w:jc w:val="both"/>
        <w:rPr>
          <w:rStyle w:val="Strong"/>
          <w:rFonts w:eastAsiaTheme="majorEastAsia"/>
          <w:b w:val="0"/>
          <w:bCs w:val="0"/>
          <w:color w:val="000000"/>
        </w:rPr>
      </w:pPr>
      <w:r w:rsidRPr="008C197B">
        <w:rPr>
          <w:rStyle w:val="Strong"/>
          <w:rFonts w:eastAsiaTheme="majorEastAsia"/>
          <w:b w:val="0"/>
          <w:bCs w:val="0"/>
          <w:color w:val="000000"/>
        </w:rPr>
        <w:t xml:space="preserve">This model helps explain why some parts of an organization adopt digital tools thank others. In Aramco’s case, both the internal and national goals </w:t>
      </w:r>
      <w:r w:rsidR="004D69F8" w:rsidRPr="008C197B">
        <w:rPr>
          <w:rStyle w:val="Strong"/>
          <w:rFonts w:eastAsiaTheme="majorEastAsia"/>
          <w:b w:val="0"/>
          <w:bCs w:val="0"/>
          <w:color w:val="000000"/>
        </w:rPr>
        <w:t>must</w:t>
      </w:r>
      <w:r w:rsidRPr="008C197B">
        <w:rPr>
          <w:rStyle w:val="Strong"/>
          <w:rFonts w:eastAsiaTheme="majorEastAsia"/>
          <w:b w:val="0"/>
          <w:bCs w:val="0"/>
          <w:color w:val="000000"/>
        </w:rPr>
        <w:t xml:space="preserve"> </w:t>
      </w:r>
      <w:r w:rsidR="00760A62" w:rsidRPr="008C197B">
        <w:rPr>
          <w:rStyle w:val="Strong"/>
          <w:rFonts w:eastAsiaTheme="majorEastAsia"/>
          <w:b w:val="0"/>
          <w:bCs w:val="0"/>
          <w:color w:val="000000"/>
        </w:rPr>
        <w:t>align.</w:t>
      </w:r>
    </w:p>
    <w:p w14:paraId="3637703B" w14:textId="77777777" w:rsidR="00760A62" w:rsidRPr="008C197B" w:rsidRDefault="00760A62" w:rsidP="008C197B">
      <w:pPr>
        <w:pStyle w:val="NormalWeb"/>
        <w:spacing w:line="360" w:lineRule="auto"/>
        <w:jc w:val="both"/>
        <w:rPr>
          <w:rStyle w:val="Strong"/>
          <w:rFonts w:eastAsiaTheme="majorEastAsia"/>
          <w:b w:val="0"/>
          <w:bCs w:val="0"/>
          <w:color w:val="000000"/>
        </w:rPr>
      </w:pPr>
    </w:p>
    <w:p w14:paraId="387B775B" w14:textId="5D982211" w:rsidR="00760A62" w:rsidRPr="008C197B" w:rsidRDefault="00760A62" w:rsidP="00D00CAA">
      <w:pPr>
        <w:pStyle w:val="NormalWeb"/>
        <w:numPr>
          <w:ilvl w:val="0"/>
          <w:numId w:val="54"/>
        </w:numPr>
        <w:spacing w:line="360" w:lineRule="auto"/>
        <w:jc w:val="both"/>
        <w:rPr>
          <w:rStyle w:val="Strong"/>
          <w:rFonts w:eastAsiaTheme="majorEastAsia"/>
          <w:b w:val="0"/>
          <w:bCs w:val="0"/>
          <w:color w:val="000000"/>
        </w:rPr>
      </w:pPr>
      <w:r w:rsidRPr="008C197B">
        <w:rPr>
          <w:rStyle w:val="Strong"/>
          <w:rFonts w:eastAsiaTheme="majorEastAsia"/>
          <w:b w:val="0"/>
          <w:bCs w:val="0"/>
          <w:color w:val="000000"/>
        </w:rPr>
        <w:t>Dynamic Capabilities Theory</w:t>
      </w:r>
    </w:p>
    <w:p w14:paraId="6913348C" w14:textId="11556C45" w:rsidR="00760A62" w:rsidRPr="008C197B" w:rsidRDefault="00760A62" w:rsidP="008C197B">
      <w:pPr>
        <w:pStyle w:val="NormalWeb"/>
        <w:spacing w:line="360" w:lineRule="auto"/>
        <w:jc w:val="both"/>
        <w:rPr>
          <w:rStyle w:val="Strong"/>
          <w:rFonts w:eastAsiaTheme="majorEastAsia"/>
          <w:b w:val="0"/>
          <w:bCs w:val="0"/>
          <w:color w:val="000000"/>
        </w:rPr>
      </w:pPr>
      <w:r w:rsidRPr="008C197B">
        <w:rPr>
          <w:rStyle w:val="Strong"/>
          <w:rFonts w:eastAsiaTheme="majorEastAsia"/>
          <w:b w:val="0"/>
          <w:bCs w:val="0"/>
          <w:color w:val="000000"/>
        </w:rPr>
        <w:t xml:space="preserve">Proposed by Teece (2007), this theory main </w:t>
      </w:r>
      <w:r w:rsidR="00011097" w:rsidRPr="008C197B">
        <w:rPr>
          <w:rStyle w:val="Strong"/>
          <w:rFonts w:eastAsiaTheme="majorEastAsia"/>
          <w:b w:val="0"/>
          <w:bCs w:val="0"/>
          <w:color w:val="000000"/>
        </w:rPr>
        <w:t>focused</w:t>
      </w:r>
      <w:r w:rsidRPr="008C197B">
        <w:rPr>
          <w:rStyle w:val="Strong"/>
          <w:rFonts w:eastAsiaTheme="majorEastAsia"/>
          <w:b w:val="0"/>
          <w:bCs w:val="0"/>
          <w:color w:val="000000"/>
        </w:rPr>
        <w:t xml:space="preserve"> is on the ability of organization to </w:t>
      </w:r>
      <w:r w:rsidR="00011097" w:rsidRPr="008C197B">
        <w:rPr>
          <w:rStyle w:val="Strong"/>
          <w:rFonts w:eastAsiaTheme="majorEastAsia"/>
          <w:b w:val="0"/>
          <w:bCs w:val="0"/>
          <w:color w:val="000000"/>
        </w:rPr>
        <w:t>adopt</w:t>
      </w:r>
      <w:r w:rsidRPr="008C197B">
        <w:rPr>
          <w:rStyle w:val="Strong"/>
          <w:rFonts w:eastAsiaTheme="majorEastAsia"/>
          <w:b w:val="0"/>
          <w:bCs w:val="0"/>
          <w:color w:val="000000"/>
        </w:rPr>
        <w:t xml:space="preserve"> and respond to </w:t>
      </w:r>
      <w:r w:rsidR="00011097" w:rsidRPr="008C197B">
        <w:rPr>
          <w:rStyle w:val="Strong"/>
          <w:rFonts w:eastAsiaTheme="majorEastAsia"/>
          <w:b w:val="0"/>
          <w:bCs w:val="0"/>
          <w:color w:val="000000"/>
        </w:rPr>
        <w:t>changing</w:t>
      </w:r>
      <w:r w:rsidRPr="008C197B">
        <w:rPr>
          <w:rStyle w:val="Strong"/>
          <w:rFonts w:eastAsiaTheme="majorEastAsia"/>
          <w:b w:val="0"/>
          <w:bCs w:val="0"/>
          <w:color w:val="000000"/>
        </w:rPr>
        <w:t xml:space="preserve"> </w:t>
      </w:r>
      <w:r w:rsidR="00011097" w:rsidRPr="008C197B">
        <w:rPr>
          <w:rStyle w:val="Strong"/>
          <w:rFonts w:eastAsiaTheme="majorEastAsia"/>
          <w:b w:val="0"/>
          <w:bCs w:val="0"/>
          <w:color w:val="000000"/>
        </w:rPr>
        <w:t>environment</w:t>
      </w:r>
      <w:r w:rsidRPr="008C197B">
        <w:rPr>
          <w:rStyle w:val="Strong"/>
          <w:rFonts w:eastAsiaTheme="majorEastAsia"/>
          <w:b w:val="0"/>
          <w:bCs w:val="0"/>
          <w:color w:val="000000"/>
        </w:rPr>
        <w:t xml:space="preserve">. It </w:t>
      </w:r>
      <w:r w:rsidR="004D69F8" w:rsidRPr="008C197B">
        <w:rPr>
          <w:rStyle w:val="Strong"/>
          <w:rFonts w:eastAsiaTheme="majorEastAsia"/>
          <w:b w:val="0"/>
          <w:bCs w:val="0"/>
          <w:color w:val="000000"/>
        </w:rPr>
        <w:t>highlights</w:t>
      </w:r>
      <w:r w:rsidRPr="008C197B">
        <w:rPr>
          <w:rStyle w:val="Strong"/>
          <w:rFonts w:eastAsiaTheme="majorEastAsia"/>
          <w:b w:val="0"/>
          <w:bCs w:val="0"/>
          <w:color w:val="000000"/>
        </w:rPr>
        <w:t xml:space="preserve"> three points:</w:t>
      </w:r>
    </w:p>
    <w:p w14:paraId="678B9758" w14:textId="6B402A73" w:rsidR="00760A62" w:rsidRPr="008C197B" w:rsidRDefault="00760A62" w:rsidP="008C197B">
      <w:pPr>
        <w:pStyle w:val="NormalWeb"/>
        <w:numPr>
          <w:ilvl w:val="0"/>
          <w:numId w:val="44"/>
        </w:numPr>
        <w:spacing w:line="360" w:lineRule="auto"/>
        <w:jc w:val="both"/>
        <w:rPr>
          <w:color w:val="000000"/>
        </w:rPr>
      </w:pPr>
      <w:r w:rsidRPr="008C197B">
        <w:rPr>
          <w:rStyle w:val="Strong"/>
          <w:rFonts w:eastAsiaTheme="majorEastAsia"/>
          <w:color w:val="000000"/>
        </w:rPr>
        <w:t>Sensing opportunities</w:t>
      </w:r>
    </w:p>
    <w:p w14:paraId="7139E900" w14:textId="009BB51C" w:rsidR="00760A62" w:rsidRPr="008C197B" w:rsidRDefault="00760A62" w:rsidP="008C197B">
      <w:pPr>
        <w:pStyle w:val="NormalWeb"/>
        <w:numPr>
          <w:ilvl w:val="0"/>
          <w:numId w:val="44"/>
        </w:numPr>
        <w:spacing w:line="360" w:lineRule="auto"/>
        <w:jc w:val="both"/>
        <w:rPr>
          <w:color w:val="000000"/>
        </w:rPr>
      </w:pPr>
      <w:r w:rsidRPr="008C197B">
        <w:rPr>
          <w:rStyle w:val="Strong"/>
          <w:rFonts w:eastAsiaTheme="majorEastAsia"/>
          <w:color w:val="000000"/>
        </w:rPr>
        <w:t>Seizing opportunities</w:t>
      </w:r>
    </w:p>
    <w:p w14:paraId="55ACA3A1" w14:textId="67C6CEED" w:rsidR="00760A62" w:rsidRPr="008C197B" w:rsidRDefault="00760A62" w:rsidP="008C197B">
      <w:pPr>
        <w:pStyle w:val="NormalWeb"/>
        <w:numPr>
          <w:ilvl w:val="0"/>
          <w:numId w:val="44"/>
        </w:numPr>
        <w:spacing w:line="360" w:lineRule="auto"/>
        <w:jc w:val="both"/>
        <w:rPr>
          <w:rStyle w:val="apple-converted-space"/>
          <w:color w:val="000000"/>
        </w:rPr>
      </w:pPr>
      <w:r w:rsidRPr="008C197B">
        <w:rPr>
          <w:rStyle w:val="Strong"/>
          <w:rFonts w:eastAsiaTheme="majorEastAsia"/>
          <w:color w:val="000000"/>
        </w:rPr>
        <w:t>Reconfiguring resources</w:t>
      </w:r>
      <w:r w:rsidRPr="008C197B">
        <w:rPr>
          <w:rStyle w:val="apple-converted-space"/>
          <w:rFonts w:eastAsiaTheme="majorEastAsia"/>
          <w:color w:val="000000"/>
        </w:rPr>
        <w:t> </w:t>
      </w:r>
    </w:p>
    <w:p w14:paraId="03FCC2B3" w14:textId="78A7B490" w:rsidR="0025488F" w:rsidRPr="008C197B" w:rsidRDefault="00760A62" w:rsidP="008C197B">
      <w:pPr>
        <w:pStyle w:val="NormalWeb"/>
        <w:spacing w:line="360" w:lineRule="auto"/>
        <w:jc w:val="both"/>
      </w:pPr>
      <w:r w:rsidRPr="008C197B">
        <w:rPr>
          <w:rStyle w:val="apple-converted-space"/>
          <w:rFonts w:eastAsiaTheme="majorEastAsia"/>
          <w:color w:val="000000"/>
        </w:rPr>
        <w:t>For a company such as Aramco their massive operation and complex organization. D</w:t>
      </w:r>
      <w:r w:rsidRPr="008C197B">
        <w:rPr>
          <w:color w:val="000000"/>
        </w:rPr>
        <w:t>ynamic capabilities are critical for staying agile, innovative, and competitive in the industry.</w:t>
      </w:r>
    </w:p>
    <w:p w14:paraId="0781E3F2" w14:textId="121D784D" w:rsidR="0025488F" w:rsidRPr="00D00CAA" w:rsidRDefault="00760A62" w:rsidP="008C197B">
      <w:pPr>
        <w:pStyle w:val="NormalWeb"/>
        <w:spacing w:line="360" w:lineRule="auto"/>
        <w:jc w:val="both"/>
        <w:rPr>
          <w:b/>
          <w:bCs/>
          <w:color w:val="000000"/>
        </w:rPr>
      </w:pPr>
      <w:r w:rsidRPr="00D00CAA">
        <w:rPr>
          <w:b/>
          <w:bCs/>
          <w:color w:val="000000"/>
        </w:rPr>
        <w:t>2.5 Previous Studies</w:t>
      </w:r>
    </w:p>
    <w:p w14:paraId="26117057" w14:textId="570305AC" w:rsidR="00760A62" w:rsidRPr="008C197B" w:rsidRDefault="00760A62" w:rsidP="008C197B">
      <w:pPr>
        <w:pStyle w:val="NormalWeb"/>
        <w:spacing w:line="360" w:lineRule="auto"/>
        <w:jc w:val="both"/>
        <w:rPr>
          <w:color w:val="000000"/>
        </w:rPr>
      </w:pPr>
      <w:r w:rsidRPr="008C197B">
        <w:rPr>
          <w:color w:val="000000"/>
        </w:rPr>
        <w:lastRenderedPageBreak/>
        <w:t xml:space="preserve">Digital transformation research </w:t>
      </w:r>
      <w:r w:rsidR="004D69F8" w:rsidRPr="008C197B">
        <w:rPr>
          <w:color w:val="000000"/>
        </w:rPr>
        <w:t>shows</w:t>
      </w:r>
      <w:r w:rsidRPr="008C197B">
        <w:rPr>
          <w:color w:val="000000"/>
        </w:rPr>
        <w:t xml:space="preserve"> many cusses stories across the world. In </w:t>
      </w:r>
      <w:r w:rsidR="00D02134" w:rsidRPr="008C197B">
        <w:rPr>
          <w:color w:val="000000"/>
        </w:rPr>
        <w:t>sector</w:t>
      </w:r>
      <w:r w:rsidRPr="008C197B">
        <w:rPr>
          <w:color w:val="000000"/>
        </w:rPr>
        <w:t xml:space="preserve"> such as banking, digital transformation improved customer experience and </w:t>
      </w:r>
      <w:r w:rsidR="00D02134" w:rsidRPr="008C197B">
        <w:rPr>
          <w:color w:val="000000"/>
        </w:rPr>
        <w:t>enhanced</w:t>
      </w:r>
      <w:r w:rsidRPr="008C197B">
        <w:rPr>
          <w:color w:val="000000"/>
        </w:rPr>
        <w:t xml:space="preserve"> operation. In healthcare, it has </w:t>
      </w:r>
      <w:r w:rsidR="00D02134" w:rsidRPr="008C197B">
        <w:rPr>
          <w:color w:val="000000"/>
        </w:rPr>
        <w:t xml:space="preserve">enables personalized treatment </w:t>
      </w:r>
      <w:r w:rsidR="00457952" w:rsidRPr="008C197B">
        <w:rPr>
          <w:color w:val="000000"/>
        </w:rPr>
        <w:t>and better workflow.</w:t>
      </w:r>
    </w:p>
    <w:p w14:paraId="12A2CF9C" w14:textId="77777777" w:rsidR="00457952" w:rsidRPr="008C197B" w:rsidRDefault="00457952" w:rsidP="008C197B">
      <w:pPr>
        <w:pStyle w:val="NormalWeb"/>
        <w:spacing w:line="360" w:lineRule="auto"/>
        <w:jc w:val="both"/>
        <w:rPr>
          <w:color w:val="000000"/>
        </w:rPr>
      </w:pPr>
    </w:p>
    <w:p w14:paraId="5A58B498" w14:textId="38146EAA" w:rsidR="00457952" w:rsidRPr="008C197B" w:rsidRDefault="00457952" w:rsidP="008C197B">
      <w:pPr>
        <w:pStyle w:val="NormalWeb"/>
        <w:spacing w:line="360" w:lineRule="auto"/>
        <w:jc w:val="both"/>
        <w:rPr>
          <w:color w:val="000000"/>
        </w:rPr>
      </w:pPr>
      <w:r w:rsidRPr="008C197B">
        <w:rPr>
          <w:color w:val="000000"/>
        </w:rPr>
        <w:t xml:space="preserve">However, when it comes to oil and gas industry, the studies are limited. Mainly because the industry is slow in adopting new trends, and the operation complexity. Furthermore, new studies </w:t>
      </w:r>
      <w:r w:rsidR="004D69F8" w:rsidRPr="008C197B">
        <w:rPr>
          <w:color w:val="000000"/>
        </w:rPr>
        <w:t>have</w:t>
      </w:r>
      <w:r w:rsidRPr="008C197B">
        <w:rPr>
          <w:color w:val="000000"/>
        </w:rPr>
        <w:t xml:space="preserve"> been doing some breakthrough.</w:t>
      </w:r>
    </w:p>
    <w:p w14:paraId="76198301" w14:textId="77777777" w:rsidR="00457952" w:rsidRPr="008C197B" w:rsidRDefault="00457952" w:rsidP="008C197B">
      <w:pPr>
        <w:pStyle w:val="NormalWeb"/>
        <w:numPr>
          <w:ilvl w:val="0"/>
          <w:numId w:val="35"/>
        </w:numPr>
        <w:spacing w:line="360" w:lineRule="auto"/>
        <w:jc w:val="both"/>
        <w:rPr>
          <w:color w:val="000000"/>
        </w:rPr>
      </w:pPr>
      <w:r w:rsidRPr="008C197B">
        <w:rPr>
          <w:color w:val="000000"/>
        </w:rPr>
        <w:t>According to</w:t>
      </w:r>
      <w:r w:rsidRPr="008C197B">
        <w:rPr>
          <w:rStyle w:val="apple-converted-space"/>
          <w:rFonts w:eastAsiaTheme="majorEastAsia"/>
          <w:color w:val="000000"/>
        </w:rPr>
        <w:t> </w:t>
      </w:r>
      <w:r w:rsidRPr="008C197B">
        <w:rPr>
          <w:rStyle w:val="Strong"/>
          <w:rFonts w:eastAsiaTheme="majorEastAsia"/>
          <w:color w:val="000000"/>
        </w:rPr>
        <w:t>McKinsey (2022)</w:t>
      </w:r>
      <w:r w:rsidRPr="008C197B">
        <w:rPr>
          <w:color w:val="000000"/>
        </w:rPr>
        <w:t>, predictive analytics has helped oil companies reduce equipment failure by</w:t>
      </w:r>
      <w:r w:rsidRPr="008C197B">
        <w:rPr>
          <w:rStyle w:val="apple-converted-space"/>
          <w:rFonts w:eastAsiaTheme="majorEastAsia"/>
          <w:color w:val="000000"/>
        </w:rPr>
        <w:t> </w:t>
      </w:r>
      <w:r w:rsidRPr="008C197B">
        <w:rPr>
          <w:rStyle w:val="Strong"/>
          <w:rFonts w:eastAsiaTheme="majorEastAsia"/>
          <w:color w:val="000000"/>
        </w:rPr>
        <w:t>40%</w:t>
      </w:r>
      <w:r w:rsidRPr="008C197B">
        <w:rPr>
          <w:color w:val="000000"/>
        </w:rPr>
        <w:t>and increase asset uptime by</w:t>
      </w:r>
      <w:r w:rsidRPr="008C197B">
        <w:rPr>
          <w:rStyle w:val="apple-converted-space"/>
          <w:rFonts w:eastAsiaTheme="majorEastAsia"/>
          <w:color w:val="000000"/>
        </w:rPr>
        <w:t> </w:t>
      </w:r>
      <w:r w:rsidRPr="008C197B">
        <w:rPr>
          <w:rStyle w:val="Strong"/>
          <w:rFonts w:eastAsiaTheme="majorEastAsia"/>
          <w:color w:val="000000"/>
        </w:rPr>
        <w:t>20%</w:t>
      </w:r>
      <w:r w:rsidRPr="008C197B">
        <w:rPr>
          <w:color w:val="000000"/>
        </w:rPr>
        <w:t>.</w:t>
      </w:r>
    </w:p>
    <w:p w14:paraId="4BC3B519" w14:textId="77777777" w:rsidR="00457952" w:rsidRPr="008C197B" w:rsidRDefault="00457952" w:rsidP="008C197B">
      <w:pPr>
        <w:pStyle w:val="NormalWeb"/>
        <w:numPr>
          <w:ilvl w:val="0"/>
          <w:numId w:val="35"/>
        </w:numPr>
        <w:spacing w:line="360" w:lineRule="auto"/>
        <w:jc w:val="both"/>
        <w:rPr>
          <w:color w:val="000000"/>
        </w:rPr>
      </w:pPr>
      <w:r w:rsidRPr="008C197B">
        <w:rPr>
          <w:rStyle w:val="Strong"/>
          <w:rFonts w:eastAsiaTheme="majorEastAsia"/>
          <w:color w:val="000000"/>
        </w:rPr>
        <w:t>Shell</w:t>
      </w:r>
      <w:r w:rsidRPr="008C197B">
        <w:rPr>
          <w:rStyle w:val="apple-converted-space"/>
          <w:rFonts w:eastAsiaTheme="majorEastAsia"/>
          <w:color w:val="000000"/>
        </w:rPr>
        <w:t> </w:t>
      </w:r>
      <w:r w:rsidRPr="008C197B">
        <w:rPr>
          <w:color w:val="000000"/>
        </w:rPr>
        <w:t>has used drones for pipeline inspections, cutting costs in half and improving safety and efficiency.</w:t>
      </w:r>
    </w:p>
    <w:p w14:paraId="2E0763F6" w14:textId="77777777" w:rsidR="00457952" w:rsidRPr="008C197B" w:rsidRDefault="00457952" w:rsidP="008C197B">
      <w:pPr>
        <w:pStyle w:val="NormalWeb"/>
        <w:numPr>
          <w:ilvl w:val="0"/>
          <w:numId w:val="35"/>
        </w:numPr>
        <w:spacing w:line="360" w:lineRule="auto"/>
        <w:jc w:val="both"/>
        <w:rPr>
          <w:color w:val="000000"/>
        </w:rPr>
      </w:pPr>
      <w:r w:rsidRPr="008C197B">
        <w:rPr>
          <w:rStyle w:val="Strong"/>
          <w:rFonts w:eastAsiaTheme="majorEastAsia"/>
          <w:color w:val="000000"/>
        </w:rPr>
        <w:t>Virtual and augmented reality (VR/AR)</w:t>
      </w:r>
      <w:r w:rsidRPr="008C197B">
        <w:rPr>
          <w:rStyle w:val="apple-converted-space"/>
          <w:rFonts w:eastAsiaTheme="majorEastAsia"/>
          <w:color w:val="000000"/>
        </w:rPr>
        <w:t> </w:t>
      </w:r>
      <w:r w:rsidRPr="008C197B">
        <w:rPr>
          <w:color w:val="000000"/>
        </w:rPr>
        <w:t>are now used in employee training, helping workers practice critical tasks in safe, simulated environments (</w:t>
      </w:r>
      <w:proofErr w:type="spellStart"/>
      <w:r w:rsidRPr="008C197B">
        <w:rPr>
          <w:color w:val="000000"/>
        </w:rPr>
        <w:t>ArXiv</w:t>
      </w:r>
      <w:proofErr w:type="spellEnd"/>
      <w:r w:rsidRPr="008C197B">
        <w:rPr>
          <w:color w:val="000000"/>
        </w:rPr>
        <w:t>, 2023).</w:t>
      </w:r>
    </w:p>
    <w:p w14:paraId="78229CB3" w14:textId="77777777" w:rsidR="00457952" w:rsidRPr="008C197B" w:rsidRDefault="00457952" w:rsidP="008C197B">
      <w:pPr>
        <w:pStyle w:val="NormalWeb"/>
        <w:spacing w:line="360" w:lineRule="auto"/>
        <w:jc w:val="both"/>
        <w:rPr>
          <w:color w:val="000000"/>
        </w:rPr>
      </w:pPr>
    </w:p>
    <w:p w14:paraId="22AB750D" w14:textId="4E9FA4E4" w:rsidR="00457952" w:rsidRPr="008C197B" w:rsidRDefault="00457952" w:rsidP="008C197B">
      <w:pPr>
        <w:pStyle w:val="NormalWeb"/>
        <w:spacing w:line="360" w:lineRule="auto"/>
        <w:jc w:val="both"/>
        <w:rPr>
          <w:color w:val="000000"/>
        </w:rPr>
      </w:pPr>
      <w:r w:rsidRPr="008C197B">
        <w:rPr>
          <w:color w:val="000000"/>
        </w:rPr>
        <w:t xml:space="preserve">In Aramco’s case, similar </w:t>
      </w:r>
      <w:r w:rsidR="004D69F8" w:rsidRPr="008C197B">
        <w:rPr>
          <w:color w:val="000000"/>
        </w:rPr>
        <w:t>tools</w:t>
      </w:r>
      <w:r w:rsidRPr="008C197B">
        <w:rPr>
          <w:color w:val="000000"/>
        </w:rPr>
        <w:t xml:space="preserve"> are being used, but the scale of the </w:t>
      </w:r>
      <w:r w:rsidR="004D69F8" w:rsidRPr="008C197B">
        <w:rPr>
          <w:color w:val="000000"/>
        </w:rPr>
        <w:t>infrastructure</w:t>
      </w:r>
      <w:r w:rsidRPr="008C197B">
        <w:rPr>
          <w:color w:val="000000"/>
        </w:rPr>
        <w:t xml:space="preserve"> that Aramco has present a </w:t>
      </w:r>
      <w:r w:rsidR="004D69F8" w:rsidRPr="008C197B">
        <w:rPr>
          <w:color w:val="000000"/>
        </w:rPr>
        <w:t>unique challenge</w:t>
      </w:r>
      <w:r w:rsidRPr="008C197B">
        <w:rPr>
          <w:color w:val="000000"/>
        </w:rPr>
        <w:t>.</w:t>
      </w:r>
    </w:p>
    <w:p w14:paraId="0B825CC4" w14:textId="77777777" w:rsidR="00457952" w:rsidRPr="008C197B" w:rsidRDefault="00457952" w:rsidP="008C197B">
      <w:pPr>
        <w:pStyle w:val="NormalWeb"/>
        <w:spacing w:line="360" w:lineRule="auto"/>
        <w:jc w:val="both"/>
        <w:rPr>
          <w:color w:val="000000"/>
        </w:rPr>
      </w:pPr>
      <w:r w:rsidRPr="008C197B">
        <w:rPr>
          <w:color w:val="000000"/>
        </w:rPr>
        <w:t>Another report by</w:t>
      </w:r>
      <w:r w:rsidRPr="008C197B">
        <w:rPr>
          <w:rStyle w:val="apple-converted-space"/>
          <w:rFonts w:eastAsiaTheme="majorEastAsia"/>
          <w:color w:val="000000"/>
        </w:rPr>
        <w:t> </w:t>
      </w:r>
      <w:r w:rsidRPr="008C197B">
        <w:rPr>
          <w:rStyle w:val="Strong"/>
          <w:rFonts w:eastAsiaTheme="majorEastAsia"/>
          <w:color w:val="000000"/>
        </w:rPr>
        <w:t>Rimini Street (2023)</w:t>
      </w:r>
      <w:r w:rsidRPr="008C197B">
        <w:rPr>
          <w:rStyle w:val="apple-converted-space"/>
          <w:rFonts w:eastAsiaTheme="majorEastAsia"/>
          <w:color w:val="000000"/>
        </w:rPr>
        <w:t> </w:t>
      </w:r>
      <w:r w:rsidRPr="008C197B">
        <w:rPr>
          <w:color w:val="000000"/>
        </w:rPr>
        <w:t>found that big data analytics in oil and gas operations led to:</w:t>
      </w:r>
    </w:p>
    <w:p w14:paraId="232D8FFD" w14:textId="77777777" w:rsidR="00457952" w:rsidRPr="008C197B" w:rsidRDefault="00457952" w:rsidP="008C197B">
      <w:pPr>
        <w:pStyle w:val="NormalWeb"/>
        <w:numPr>
          <w:ilvl w:val="0"/>
          <w:numId w:val="36"/>
        </w:numPr>
        <w:spacing w:line="360" w:lineRule="auto"/>
        <w:jc w:val="both"/>
        <w:rPr>
          <w:color w:val="000000"/>
        </w:rPr>
      </w:pPr>
      <w:r w:rsidRPr="008C197B">
        <w:rPr>
          <w:rStyle w:val="Strong"/>
          <w:rFonts w:eastAsiaTheme="majorEastAsia"/>
          <w:b w:val="0"/>
          <w:bCs w:val="0"/>
          <w:color w:val="000000"/>
        </w:rPr>
        <w:t xml:space="preserve">25% </w:t>
      </w:r>
      <w:r w:rsidRPr="008C197B">
        <w:t>improvement </w:t>
      </w:r>
      <w:r w:rsidRPr="008C197B">
        <w:rPr>
          <w:color w:val="000000"/>
        </w:rPr>
        <w:t>in operational efficiency</w:t>
      </w:r>
    </w:p>
    <w:p w14:paraId="25F9AD03" w14:textId="77777777" w:rsidR="00457952" w:rsidRPr="008C197B" w:rsidRDefault="00457952" w:rsidP="008C197B">
      <w:pPr>
        <w:pStyle w:val="NormalWeb"/>
        <w:numPr>
          <w:ilvl w:val="0"/>
          <w:numId w:val="36"/>
        </w:numPr>
        <w:spacing w:line="360" w:lineRule="auto"/>
        <w:jc w:val="both"/>
        <w:rPr>
          <w:color w:val="000000"/>
        </w:rPr>
      </w:pPr>
      <w:r w:rsidRPr="008C197B">
        <w:t>20% savings </w:t>
      </w:r>
      <w:r w:rsidRPr="008C197B">
        <w:rPr>
          <w:color w:val="000000"/>
        </w:rPr>
        <w:t>in drilling design planning</w:t>
      </w:r>
    </w:p>
    <w:p w14:paraId="766F063B" w14:textId="77777777" w:rsidR="00457952" w:rsidRPr="008C197B" w:rsidRDefault="00457952" w:rsidP="008C197B">
      <w:pPr>
        <w:pStyle w:val="NormalWeb"/>
        <w:numPr>
          <w:ilvl w:val="0"/>
          <w:numId w:val="36"/>
        </w:numPr>
        <w:spacing w:line="360" w:lineRule="auto"/>
        <w:jc w:val="both"/>
        <w:rPr>
          <w:color w:val="000000"/>
        </w:rPr>
      </w:pPr>
      <w:r w:rsidRPr="008C197B">
        <w:t>15% reduction </w:t>
      </w:r>
      <w:r w:rsidRPr="008C197B">
        <w:rPr>
          <w:color w:val="000000"/>
        </w:rPr>
        <w:t>in drilling costs</w:t>
      </w:r>
    </w:p>
    <w:p w14:paraId="1C4F03D7" w14:textId="77777777" w:rsidR="00457952" w:rsidRPr="008C197B" w:rsidRDefault="00457952" w:rsidP="008C197B">
      <w:pPr>
        <w:pStyle w:val="NormalWeb"/>
        <w:numPr>
          <w:ilvl w:val="0"/>
          <w:numId w:val="36"/>
        </w:numPr>
        <w:spacing w:line="360" w:lineRule="auto"/>
        <w:jc w:val="both"/>
        <w:rPr>
          <w:color w:val="000000"/>
        </w:rPr>
      </w:pPr>
      <w:r w:rsidRPr="008C197B">
        <w:t>6–8% increase </w:t>
      </w:r>
      <w:r w:rsidRPr="008C197B">
        <w:rPr>
          <w:color w:val="000000"/>
        </w:rPr>
        <w:t>in production rates</w:t>
      </w:r>
    </w:p>
    <w:p w14:paraId="244B416C" w14:textId="1E531311" w:rsidR="00457952" w:rsidRPr="008C197B" w:rsidRDefault="00457952" w:rsidP="008C197B">
      <w:pPr>
        <w:pStyle w:val="NormalWeb"/>
        <w:numPr>
          <w:ilvl w:val="0"/>
          <w:numId w:val="36"/>
        </w:numPr>
        <w:spacing w:line="360" w:lineRule="auto"/>
        <w:jc w:val="both"/>
        <w:rPr>
          <w:b/>
          <w:bCs/>
          <w:color w:val="000000"/>
        </w:rPr>
      </w:pPr>
      <w:r w:rsidRPr="008C197B">
        <w:rPr>
          <w:rStyle w:val="Strong"/>
          <w:rFonts w:eastAsiaTheme="majorEastAsia"/>
          <w:b w:val="0"/>
          <w:bCs w:val="0"/>
          <w:color w:val="000000"/>
        </w:rPr>
        <w:t>30% decrease</w:t>
      </w:r>
      <w:r w:rsidRPr="008C197B">
        <w:rPr>
          <w:rStyle w:val="apple-converted-space"/>
          <w:rFonts w:eastAsiaTheme="majorEastAsia"/>
          <w:b/>
          <w:bCs/>
          <w:color w:val="000000"/>
        </w:rPr>
        <w:t> </w:t>
      </w:r>
      <w:r w:rsidRPr="008C197B">
        <w:rPr>
          <w:color w:val="000000"/>
        </w:rPr>
        <w:t>in unplanned downtime</w:t>
      </w:r>
    </w:p>
    <w:p w14:paraId="24F91F26" w14:textId="28C80C91" w:rsidR="00457952" w:rsidRPr="008C197B" w:rsidRDefault="00457952" w:rsidP="008C197B">
      <w:pPr>
        <w:pStyle w:val="NormalWeb"/>
        <w:spacing w:line="360" w:lineRule="auto"/>
        <w:jc w:val="both"/>
        <w:rPr>
          <w:color w:val="000000"/>
        </w:rPr>
      </w:pPr>
      <w:r w:rsidRPr="008C197B">
        <w:rPr>
          <w:color w:val="000000"/>
        </w:rPr>
        <w:t>These numbers show that digital transformation can present a real and measurable benefit when executed correctly.</w:t>
      </w:r>
    </w:p>
    <w:p w14:paraId="40C41E93" w14:textId="77777777" w:rsidR="00457952" w:rsidRPr="008C197B" w:rsidRDefault="00457952" w:rsidP="008C197B">
      <w:pPr>
        <w:pStyle w:val="NormalWeb"/>
        <w:spacing w:line="360" w:lineRule="auto"/>
        <w:jc w:val="both"/>
        <w:rPr>
          <w:color w:val="000000"/>
        </w:rPr>
      </w:pPr>
    </w:p>
    <w:p w14:paraId="2C884D55" w14:textId="1BA2C4CE" w:rsidR="00457952" w:rsidRPr="008C197B" w:rsidRDefault="00457952" w:rsidP="008C197B">
      <w:pPr>
        <w:pStyle w:val="NormalWeb"/>
        <w:spacing w:line="360" w:lineRule="auto"/>
        <w:jc w:val="both"/>
        <w:rPr>
          <w:color w:val="000000"/>
        </w:rPr>
      </w:pPr>
      <w:r w:rsidRPr="008C197B">
        <w:rPr>
          <w:color w:val="000000"/>
        </w:rPr>
        <w:t>Even with these outcomes, many studies also show barriers:</w:t>
      </w:r>
    </w:p>
    <w:p w14:paraId="03C530BB" w14:textId="77777777" w:rsidR="00457952" w:rsidRPr="008C197B" w:rsidRDefault="00457952" w:rsidP="008C197B">
      <w:pPr>
        <w:pStyle w:val="NormalWeb"/>
        <w:numPr>
          <w:ilvl w:val="0"/>
          <w:numId w:val="37"/>
        </w:numPr>
        <w:spacing w:line="360" w:lineRule="auto"/>
        <w:jc w:val="both"/>
        <w:rPr>
          <w:b/>
          <w:bCs/>
          <w:color w:val="000000"/>
        </w:rPr>
      </w:pPr>
      <w:r w:rsidRPr="008C197B">
        <w:rPr>
          <w:rStyle w:val="Strong"/>
          <w:rFonts w:eastAsiaTheme="majorEastAsia"/>
          <w:b w:val="0"/>
          <w:bCs w:val="0"/>
          <w:color w:val="000000"/>
        </w:rPr>
        <w:t>Cultural resistance</w:t>
      </w:r>
      <w:r w:rsidRPr="008C197B">
        <w:rPr>
          <w:rStyle w:val="apple-converted-space"/>
          <w:rFonts w:eastAsiaTheme="majorEastAsia"/>
          <w:b/>
          <w:bCs/>
          <w:color w:val="000000"/>
        </w:rPr>
        <w:t> </w:t>
      </w:r>
      <w:r w:rsidRPr="008C197B">
        <w:rPr>
          <w:b/>
          <w:bCs/>
          <w:color w:val="000000"/>
        </w:rPr>
        <w:t>to new systems</w:t>
      </w:r>
    </w:p>
    <w:p w14:paraId="3EEB23A4" w14:textId="77777777" w:rsidR="00457952" w:rsidRPr="008C197B" w:rsidRDefault="00457952" w:rsidP="008C197B">
      <w:pPr>
        <w:pStyle w:val="NormalWeb"/>
        <w:numPr>
          <w:ilvl w:val="0"/>
          <w:numId w:val="37"/>
        </w:numPr>
        <w:spacing w:line="360" w:lineRule="auto"/>
        <w:jc w:val="both"/>
        <w:rPr>
          <w:b/>
          <w:bCs/>
          <w:color w:val="000000"/>
        </w:rPr>
      </w:pPr>
      <w:r w:rsidRPr="008C197B">
        <w:rPr>
          <w:rStyle w:val="Strong"/>
          <w:rFonts w:eastAsiaTheme="majorEastAsia"/>
          <w:b w:val="0"/>
          <w:bCs w:val="0"/>
          <w:color w:val="000000"/>
        </w:rPr>
        <w:t>Cybersecurity risks</w:t>
      </w:r>
    </w:p>
    <w:p w14:paraId="5DC31CC6" w14:textId="77777777" w:rsidR="00457952" w:rsidRPr="008C197B" w:rsidRDefault="00457952" w:rsidP="008C197B">
      <w:pPr>
        <w:pStyle w:val="NormalWeb"/>
        <w:numPr>
          <w:ilvl w:val="0"/>
          <w:numId w:val="37"/>
        </w:numPr>
        <w:spacing w:line="360" w:lineRule="auto"/>
        <w:jc w:val="both"/>
        <w:rPr>
          <w:b/>
          <w:bCs/>
          <w:color w:val="000000"/>
        </w:rPr>
      </w:pPr>
      <w:r w:rsidRPr="008C197B">
        <w:rPr>
          <w:rStyle w:val="Strong"/>
          <w:rFonts w:eastAsiaTheme="majorEastAsia"/>
          <w:b w:val="0"/>
          <w:bCs w:val="0"/>
          <w:color w:val="000000"/>
        </w:rPr>
        <w:t>Lack of skilled digital talent</w:t>
      </w:r>
    </w:p>
    <w:p w14:paraId="2133BBBD" w14:textId="77777777" w:rsidR="00457952" w:rsidRPr="008C197B" w:rsidRDefault="00457952" w:rsidP="008C197B">
      <w:pPr>
        <w:pStyle w:val="NormalWeb"/>
        <w:numPr>
          <w:ilvl w:val="0"/>
          <w:numId w:val="37"/>
        </w:numPr>
        <w:spacing w:line="360" w:lineRule="auto"/>
        <w:jc w:val="both"/>
        <w:rPr>
          <w:b/>
          <w:bCs/>
          <w:color w:val="000000"/>
        </w:rPr>
      </w:pPr>
      <w:r w:rsidRPr="008C197B">
        <w:rPr>
          <w:rStyle w:val="Strong"/>
          <w:rFonts w:eastAsiaTheme="majorEastAsia"/>
          <w:b w:val="0"/>
          <w:bCs w:val="0"/>
          <w:color w:val="000000"/>
        </w:rPr>
        <w:t>Integration difficulties with legacy systems</w:t>
      </w:r>
    </w:p>
    <w:p w14:paraId="372E3C1F" w14:textId="12316F36" w:rsidR="00457952" w:rsidRPr="008C197B" w:rsidRDefault="00514A39" w:rsidP="008C197B">
      <w:pPr>
        <w:pStyle w:val="NormalWeb"/>
        <w:spacing w:line="360" w:lineRule="auto"/>
        <w:jc w:val="both"/>
        <w:rPr>
          <w:color w:val="000000"/>
        </w:rPr>
      </w:pPr>
      <w:r w:rsidRPr="008C197B">
        <w:rPr>
          <w:color w:val="000000"/>
        </w:rPr>
        <w:t xml:space="preserve">These challenges are showing in large companies such as Aramco. </w:t>
      </w:r>
    </w:p>
    <w:p w14:paraId="2D43018B" w14:textId="77777777" w:rsidR="00914454" w:rsidRPr="008C197B" w:rsidRDefault="00914454" w:rsidP="008C197B">
      <w:pPr>
        <w:pStyle w:val="NormalWeb"/>
        <w:spacing w:line="360" w:lineRule="auto"/>
        <w:jc w:val="both"/>
        <w:rPr>
          <w:color w:val="000000"/>
        </w:rPr>
      </w:pPr>
    </w:p>
    <w:p w14:paraId="23F8A88F" w14:textId="3353E7DF" w:rsidR="00514A39" w:rsidRPr="00D00CAA" w:rsidRDefault="00514A39" w:rsidP="00D00CAA">
      <w:pPr>
        <w:pStyle w:val="NormalWeb"/>
        <w:spacing w:line="360" w:lineRule="auto"/>
        <w:jc w:val="both"/>
        <w:rPr>
          <w:b/>
          <w:bCs/>
          <w:color w:val="000000"/>
        </w:rPr>
      </w:pPr>
      <w:r w:rsidRPr="00D00CAA">
        <w:rPr>
          <w:b/>
          <w:bCs/>
          <w:color w:val="000000"/>
        </w:rPr>
        <w:t>2.6 Summary and Research Gap</w:t>
      </w:r>
    </w:p>
    <w:p w14:paraId="2B0307C7" w14:textId="4C64E768" w:rsidR="00B2222C" w:rsidRPr="00D00CAA" w:rsidRDefault="0058234B" w:rsidP="00D00CAA">
      <w:pPr>
        <w:pStyle w:val="NormalWeb"/>
        <w:spacing w:line="360" w:lineRule="auto"/>
        <w:jc w:val="both"/>
        <w:rPr>
          <w:color w:val="000000"/>
        </w:rPr>
      </w:pPr>
      <w:r w:rsidRPr="00D00CAA">
        <w:rPr>
          <w:color w:val="000000"/>
        </w:rPr>
        <w:t>Although</w:t>
      </w:r>
      <w:r w:rsidR="00B2222C" w:rsidRPr="00D00CAA">
        <w:rPr>
          <w:color w:val="000000"/>
        </w:rPr>
        <w:t xml:space="preserve"> there </w:t>
      </w:r>
      <w:r w:rsidRPr="00D00CAA">
        <w:rPr>
          <w:color w:val="000000"/>
        </w:rPr>
        <w:t xml:space="preserve">are growing literature on digital transformation across the industry, the oil and gas sector remains under researched. While the studies highlight benefits </w:t>
      </w:r>
      <w:r w:rsidR="0062757B" w:rsidRPr="00D00CAA">
        <w:rPr>
          <w:color w:val="000000"/>
        </w:rPr>
        <w:t xml:space="preserve">of the </w:t>
      </w:r>
      <w:r w:rsidR="004D69F8" w:rsidRPr="00D00CAA">
        <w:rPr>
          <w:color w:val="000000"/>
        </w:rPr>
        <w:t>digital</w:t>
      </w:r>
      <w:r w:rsidR="0062757B" w:rsidRPr="00D00CAA">
        <w:rPr>
          <w:color w:val="000000"/>
        </w:rPr>
        <w:t xml:space="preserve"> transformation such as increase efficient, reduce downtime, and enhance </w:t>
      </w:r>
      <w:r w:rsidR="004D69F8" w:rsidRPr="00D00CAA">
        <w:rPr>
          <w:color w:val="000000"/>
        </w:rPr>
        <w:t>safety</w:t>
      </w:r>
      <w:r w:rsidR="0062757B" w:rsidRPr="00D00CAA">
        <w:rPr>
          <w:color w:val="000000"/>
        </w:rPr>
        <w:t xml:space="preserve">. Many </w:t>
      </w:r>
      <w:r w:rsidR="004D69F8" w:rsidRPr="00D00CAA">
        <w:rPr>
          <w:color w:val="000000"/>
        </w:rPr>
        <w:t>focus</w:t>
      </w:r>
      <w:r w:rsidR="0062757B" w:rsidRPr="00D00CAA">
        <w:rPr>
          <w:color w:val="000000"/>
        </w:rPr>
        <w:t xml:space="preserve"> on the </w:t>
      </w:r>
      <w:r w:rsidR="004D69F8" w:rsidRPr="00D00CAA">
        <w:rPr>
          <w:color w:val="000000"/>
        </w:rPr>
        <w:t>organizational</w:t>
      </w:r>
      <w:r w:rsidR="0062757B" w:rsidRPr="00D00CAA">
        <w:rPr>
          <w:color w:val="000000"/>
        </w:rPr>
        <w:t xml:space="preserve"> culture, leadership, and strategic alignment.</w:t>
      </w:r>
    </w:p>
    <w:p w14:paraId="6DEEDFF7" w14:textId="402A7A89" w:rsidR="0062757B" w:rsidRPr="00D00CAA" w:rsidRDefault="0062757B" w:rsidP="00D00CAA">
      <w:pPr>
        <w:pStyle w:val="NormalWeb"/>
        <w:spacing w:line="360" w:lineRule="auto"/>
        <w:jc w:val="both"/>
        <w:rPr>
          <w:color w:val="000000"/>
        </w:rPr>
      </w:pPr>
      <w:r w:rsidRPr="00D00CAA">
        <w:rPr>
          <w:color w:val="000000"/>
        </w:rPr>
        <w:t xml:space="preserve">In addition, </w:t>
      </w:r>
      <w:proofErr w:type="gramStart"/>
      <w:r w:rsidRPr="00D00CAA">
        <w:rPr>
          <w:color w:val="000000"/>
        </w:rPr>
        <w:t>many</w:t>
      </w:r>
      <w:proofErr w:type="gramEnd"/>
      <w:r w:rsidRPr="00D00CAA">
        <w:rPr>
          <w:color w:val="000000"/>
        </w:rPr>
        <w:t xml:space="preserve"> </w:t>
      </w:r>
      <w:r w:rsidR="004D69F8" w:rsidRPr="00D00CAA">
        <w:rPr>
          <w:color w:val="000000"/>
        </w:rPr>
        <w:t>research’s</w:t>
      </w:r>
      <w:r w:rsidRPr="00D00CAA">
        <w:rPr>
          <w:color w:val="000000"/>
        </w:rPr>
        <w:t xml:space="preserve"> provide </w:t>
      </w:r>
      <w:r w:rsidR="004D69F8" w:rsidRPr="00D00CAA">
        <w:rPr>
          <w:color w:val="000000"/>
        </w:rPr>
        <w:t>global</w:t>
      </w:r>
      <w:r w:rsidRPr="00D00CAA">
        <w:rPr>
          <w:color w:val="000000"/>
        </w:rPr>
        <w:t xml:space="preserve"> case studies, with limited </w:t>
      </w:r>
      <w:r w:rsidR="004D69F8" w:rsidRPr="00D00CAA">
        <w:rPr>
          <w:color w:val="000000"/>
        </w:rPr>
        <w:t>focuses</w:t>
      </w:r>
      <w:r w:rsidRPr="00D00CAA">
        <w:rPr>
          <w:color w:val="000000"/>
        </w:rPr>
        <w:t xml:space="preserve"> in Saudi Aramco.</w:t>
      </w:r>
    </w:p>
    <w:p w14:paraId="44C24779" w14:textId="02107509" w:rsidR="0062757B" w:rsidRPr="00D00CAA" w:rsidRDefault="0062757B" w:rsidP="00D00CAA">
      <w:pPr>
        <w:pStyle w:val="NormalWeb"/>
        <w:spacing w:line="360" w:lineRule="auto"/>
        <w:jc w:val="both"/>
        <w:rPr>
          <w:color w:val="000000"/>
        </w:rPr>
      </w:pPr>
      <w:r w:rsidRPr="00D00CAA">
        <w:rPr>
          <w:color w:val="000000"/>
        </w:rPr>
        <w:t xml:space="preserve">This study </w:t>
      </w:r>
      <w:r w:rsidR="004D69F8" w:rsidRPr="00D00CAA">
        <w:rPr>
          <w:color w:val="000000"/>
        </w:rPr>
        <w:t>addresses</w:t>
      </w:r>
      <w:r w:rsidRPr="00D00CAA">
        <w:rPr>
          <w:color w:val="000000"/>
        </w:rPr>
        <w:t xml:space="preserve"> the gap by:</w:t>
      </w:r>
    </w:p>
    <w:p w14:paraId="27320D9E" w14:textId="175E12C9" w:rsidR="0062757B" w:rsidRPr="00D00CAA" w:rsidRDefault="004D69F8" w:rsidP="00D00CAA">
      <w:pPr>
        <w:pStyle w:val="NormalWeb"/>
        <w:numPr>
          <w:ilvl w:val="0"/>
          <w:numId w:val="54"/>
        </w:numPr>
        <w:spacing w:line="360" w:lineRule="auto"/>
        <w:jc w:val="both"/>
        <w:rPr>
          <w:color w:val="000000"/>
        </w:rPr>
      </w:pPr>
      <w:r w:rsidRPr="00D00CAA">
        <w:rPr>
          <w:color w:val="000000"/>
        </w:rPr>
        <w:t>Focuses</w:t>
      </w:r>
      <w:r w:rsidR="0062757B" w:rsidRPr="00D00CAA">
        <w:rPr>
          <w:color w:val="000000"/>
        </w:rPr>
        <w:t xml:space="preserve"> on Saudi Aramco as a case study.</w:t>
      </w:r>
    </w:p>
    <w:p w14:paraId="4085F133" w14:textId="1F4F29B3" w:rsidR="0062757B" w:rsidRPr="00D00CAA" w:rsidRDefault="0062757B" w:rsidP="00D00CAA">
      <w:pPr>
        <w:pStyle w:val="NormalWeb"/>
        <w:numPr>
          <w:ilvl w:val="0"/>
          <w:numId w:val="54"/>
        </w:numPr>
        <w:spacing w:line="360" w:lineRule="auto"/>
        <w:jc w:val="both"/>
        <w:rPr>
          <w:color w:val="000000"/>
        </w:rPr>
      </w:pPr>
      <w:r w:rsidRPr="00D00CAA">
        <w:rPr>
          <w:color w:val="000000"/>
        </w:rPr>
        <w:t>Explore not only outcome, but also challenges, and leadership involvement.</w:t>
      </w:r>
    </w:p>
    <w:p w14:paraId="77415DB3" w14:textId="23016389" w:rsidR="0062757B" w:rsidRPr="00D00CAA" w:rsidRDefault="0062757B" w:rsidP="00D00CAA">
      <w:pPr>
        <w:pStyle w:val="NormalWeb"/>
        <w:spacing w:line="360" w:lineRule="auto"/>
        <w:jc w:val="both"/>
        <w:rPr>
          <w:color w:val="000000"/>
        </w:rPr>
      </w:pPr>
      <w:r w:rsidRPr="00D00CAA">
        <w:rPr>
          <w:color w:val="000000"/>
        </w:rPr>
        <w:t>In doing so, this study contributes to support both academic understanding and practical decision making.</w:t>
      </w:r>
    </w:p>
    <w:p w14:paraId="30642F47" w14:textId="77777777" w:rsidR="0025488F" w:rsidRPr="008C197B" w:rsidRDefault="0025488F" w:rsidP="008C197B">
      <w:pPr>
        <w:pStyle w:val="NormalWeb"/>
        <w:spacing w:line="360" w:lineRule="auto"/>
        <w:jc w:val="both"/>
        <w:rPr>
          <w:color w:val="000000"/>
        </w:rPr>
      </w:pPr>
    </w:p>
    <w:p w14:paraId="7562702C" w14:textId="77777777" w:rsidR="0025488F" w:rsidRPr="008C197B" w:rsidRDefault="0025488F" w:rsidP="008C197B">
      <w:pPr>
        <w:pStyle w:val="NormalWeb"/>
        <w:spacing w:line="360" w:lineRule="auto"/>
        <w:jc w:val="both"/>
        <w:rPr>
          <w:color w:val="000000"/>
        </w:rPr>
      </w:pPr>
    </w:p>
    <w:p w14:paraId="3E664616" w14:textId="1CA5DACD" w:rsidR="0025488F" w:rsidRPr="00D00CAA" w:rsidRDefault="00D00CAA" w:rsidP="008C197B">
      <w:pPr>
        <w:pStyle w:val="NormalWeb"/>
        <w:spacing w:line="360" w:lineRule="auto"/>
        <w:jc w:val="both"/>
        <w:rPr>
          <w:b/>
          <w:bCs/>
          <w:color w:val="000000"/>
        </w:rPr>
      </w:pPr>
      <w:r>
        <w:rPr>
          <w:color w:val="000000"/>
        </w:rPr>
        <w:t xml:space="preserve"> </w:t>
      </w:r>
      <w:r w:rsidRPr="00D00CAA">
        <w:rPr>
          <w:b/>
          <w:bCs/>
          <w:color w:val="000000"/>
        </w:rPr>
        <w:t xml:space="preserve">2.7 </w:t>
      </w:r>
      <w:r w:rsidR="0062757B" w:rsidRPr="00D00CAA">
        <w:rPr>
          <w:b/>
          <w:bCs/>
          <w:color w:val="000000"/>
        </w:rPr>
        <w:t>Data Collection:</w:t>
      </w:r>
    </w:p>
    <w:p w14:paraId="4384AB24" w14:textId="1BA2AC3D" w:rsidR="0062757B" w:rsidRPr="008C197B" w:rsidRDefault="0062757B" w:rsidP="008C197B">
      <w:pPr>
        <w:pStyle w:val="NormalWeb"/>
        <w:spacing w:line="360" w:lineRule="auto"/>
        <w:jc w:val="both"/>
        <w:rPr>
          <w:color w:val="000000"/>
        </w:rPr>
      </w:pPr>
      <w:r w:rsidRPr="008C197B">
        <w:rPr>
          <w:color w:val="000000"/>
        </w:rPr>
        <w:lastRenderedPageBreak/>
        <w:t xml:space="preserve">To gather data, they study used both quantitative </w:t>
      </w:r>
      <w:r w:rsidR="004D69F8" w:rsidRPr="008C197B">
        <w:rPr>
          <w:color w:val="000000"/>
        </w:rPr>
        <w:t>and</w:t>
      </w:r>
      <w:r w:rsidRPr="008C197B">
        <w:rPr>
          <w:color w:val="000000"/>
        </w:rPr>
        <w:t xml:space="preserve"> qualitative tools:</w:t>
      </w:r>
    </w:p>
    <w:p w14:paraId="101CCBB9" w14:textId="28761985" w:rsidR="0062757B" w:rsidRPr="008C197B" w:rsidRDefault="0062757B" w:rsidP="008C197B">
      <w:pPr>
        <w:pStyle w:val="NormalWeb"/>
        <w:numPr>
          <w:ilvl w:val="0"/>
          <w:numId w:val="39"/>
        </w:numPr>
        <w:spacing w:line="360" w:lineRule="auto"/>
        <w:jc w:val="both"/>
        <w:rPr>
          <w:color w:val="000000"/>
        </w:rPr>
      </w:pPr>
      <w:r w:rsidRPr="008C197B">
        <w:rPr>
          <w:color w:val="000000"/>
        </w:rPr>
        <w:t>A</w:t>
      </w:r>
      <w:r w:rsidRPr="008C197B">
        <w:rPr>
          <w:rStyle w:val="apple-converted-space"/>
          <w:rFonts w:eastAsiaTheme="majorEastAsia"/>
          <w:color w:val="000000"/>
        </w:rPr>
        <w:t> </w:t>
      </w:r>
      <w:r w:rsidRPr="008C197B">
        <w:rPr>
          <w:rStyle w:val="Strong"/>
          <w:rFonts w:eastAsiaTheme="majorEastAsia"/>
          <w:color w:val="000000"/>
        </w:rPr>
        <w:t>survey</w:t>
      </w:r>
      <w:r w:rsidRPr="008C197B">
        <w:rPr>
          <w:rStyle w:val="apple-converted-space"/>
          <w:rFonts w:eastAsiaTheme="majorEastAsia"/>
          <w:color w:val="000000"/>
        </w:rPr>
        <w:t> </w:t>
      </w:r>
      <w:r w:rsidRPr="008C197B">
        <w:rPr>
          <w:color w:val="000000"/>
        </w:rPr>
        <w:t>was sent to Aramco employees. It included:</w:t>
      </w:r>
    </w:p>
    <w:p w14:paraId="3BC04097" w14:textId="79F7FC06" w:rsidR="0062757B" w:rsidRPr="008C197B" w:rsidRDefault="0062757B" w:rsidP="008C197B">
      <w:pPr>
        <w:pStyle w:val="NormalWeb"/>
        <w:numPr>
          <w:ilvl w:val="1"/>
          <w:numId w:val="39"/>
        </w:numPr>
        <w:spacing w:line="360" w:lineRule="auto"/>
        <w:jc w:val="both"/>
        <w:rPr>
          <w:color w:val="000000"/>
        </w:rPr>
      </w:pPr>
      <w:r w:rsidRPr="008C197B">
        <w:rPr>
          <w:rStyle w:val="Strong"/>
          <w:rFonts w:eastAsiaTheme="majorEastAsia"/>
          <w:color w:val="000000"/>
        </w:rPr>
        <w:t>Closed ended questions</w:t>
      </w:r>
      <w:r w:rsidRPr="008C197B">
        <w:rPr>
          <w:rStyle w:val="apple-converted-space"/>
          <w:rFonts w:eastAsiaTheme="majorEastAsia"/>
          <w:color w:val="000000"/>
        </w:rPr>
        <w:t> </w:t>
      </w:r>
    </w:p>
    <w:p w14:paraId="597AA62A" w14:textId="4E330224" w:rsidR="0062757B" w:rsidRPr="008C197B" w:rsidRDefault="0062757B" w:rsidP="008C197B">
      <w:pPr>
        <w:pStyle w:val="NormalWeb"/>
        <w:numPr>
          <w:ilvl w:val="1"/>
          <w:numId w:val="39"/>
        </w:numPr>
        <w:spacing w:line="360" w:lineRule="auto"/>
        <w:jc w:val="both"/>
        <w:rPr>
          <w:color w:val="000000"/>
        </w:rPr>
      </w:pPr>
      <w:r w:rsidRPr="008C197B">
        <w:rPr>
          <w:rStyle w:val="Strong"/>
          <w:rFonts w:eastAsiaTheme="majorEastAsia"/>
          <w:color w:val="000000"/>
        </w:rPr>
        <w:t>Open ended questions</w:t>
      </w:r>
      <w:r w:rsidRPr="008C197B">
        <w:rPr>
          <w:rStyle w:val="apple-converted-space"/>
          <w:rFonts w:eastAsiaTheme="majorEastAsia"/>
          <w:color w:val="000000"/>
        </w:rPr>
        <w:t> </w:t>
      </w:r>
    </w:p>
    <w:p w14:paraId="78C3DA27" w14:textId="7AED95DB" w:rsidR="0062757B" w:rsidRPr="008C197B" w:rsidRDefault="0062757B" w:rsidP="008C197B">
      <w:pPr>
        <w:pStyle w:val="NormalWeb"/>
        <w:numPr>
          <w:ilvl w:val="0"/>
          <w:numId w:val="39"/>
        </w:numPr>
        <w:spacing w:line="360" w:lineRule="auto"/>
        <w:jc w:val="both"/>
        <w:rPr>
          <w:color w:val="000000"/>
        </w:rPr>
      </w:pPr>
      <w:r w:rsidRPr="008C197B">
        <w:rPr>
          <w:rStyle w:val="Strong"/>
          <w:rFonts w:eastAsiaTheme="majorEastAsia"/>
          <w:color w:val="000000"/>
        </w:rPr>
        <w:t>Semi structured interviews</w:t>
      </w:r>
    </w:p>
    <w:p w14:paraId="1CF589AD" w14:textId="795A87C3" w:rsidR="0062757B" w:rsidRPr="008C197B" w:rsidRDefault="0062757B" w:rsidP="008C197B">
      <w:pPr>
        <w:pStyle w:val="NormalWeb"/>
        <w:spacing w:line="360" w:lineRule="auto"/>
        <w:jc w:val="both"/>
        <w:rPr>
          <w:color w:val="000000"/>
        </w:rPr>
      </w:pPr>
      <w:r w:rsidRPr="008C197B">
        <w:rPr>
          <w:color w:val="000000"/>
        </w:rPr>
        <w:t>This mix tools ensured both numerical trends and rich personal opinions.</w:t>
      </w:r>
    </w:p>
    <w:p w14:paraId="0CB76442" w14:textId="77777777" w:rsidR="0025488F" w:rsidRPr="008C197B" w:rsidRDefault="0025488F" w:rsidP="008C197B">
      <w:pPr>
        <w:pStyle w:val="NormalWeb"/>
        <w:spacing w:line="360" w:lineRule="auto"/>
        <w:jc w:val="both"/>
        <w:rPr>
          <w:color w:val="000000"/>
        </w:rPr>
      </w:pPr>
    </w:p>
    <w:p w14:paraId="26E34B14" w14:textId="77777777" w:rsidR="0025488F" w:rsidRDefault="0025488F" w:rsidP="008C197B">
      <w:pPr>
        <w:pStyle w:val="NormalWeb"/>
        <w:spacing w:line="360" w:lineRule="auto"/>
        <w:jc w:val="both"/>
        <w:rPr>
          <w:color w:val="000000"/>
        </w:rPr>
      </w:pPr>
    </w:p>
    <w:p w14:paraId="0627F53B" w14:textId="77777777" w:rsidR="00D00CAA" w:rsidRDefault="00D00CAA" w:rsidP="008C197B">
      <w:pPr>
        <w:pStyle w:val="NormalWeb"/>
        <w:spacing w:line="360" w:lineRule="auto"/>
        <w:jc w:val="both"/>
        <w:rPr>
          <w:color w:val="000000"/>
        </w:rPr>
      </w:pPr>
    </w:p>
    <w:p w14:paraId="46C1C42B" w14:textId="77777777" w:rsidR="00D00CAA" w:rsidRDefault="00D00CAA" w:rsidP="008C197B">
      <w:pPr>
        <w:pStyle w:val="NormalWeb"/>
        <w:spacing w:line="360" w:lineRule="auto"/>
        <w:jc w:val="both"/>
        <w:rPr>
          <w:color w:val="000000"/>
        </w:rPr>
      </w:pPr>
    </w:p>
    <w:p w14:paraId="24B81373" w14:textId="77777777" w:rsidR="00D00CAA" w:rsidRDefault="00D00CAA" w:rsidP="008C197B">
      <w:pPr>
        <w:pStyle w:val="NormalWeb"/>
        <w:spacing w:line="360" w:lineRule="auto"/>
        <w:jc w:val="both"/>
        <w:rPr>
          <w:color w:val="000000"/>
        </w:rPr>
      </w:pPr>
    </w:p>
    <w:p w14:paraId="4F265FF7" w14:textId="77777777" w:rsidR="00D00CAA" w:rsidRDefault="00D00CAA" w:rsidP="008C197B">
      <w:pPr>
        <w:pStyle w:val="NormalWeb"/>
        <w:spacing w:line="360" w:lineRule="auto"/>
        <w:jc w:val="both"/>
        <w:rPr>
          <w:color w:val="000000"/>
        </w:rPr>
      </w:pPr>
    </w:p>
    <w:p w14:paraId="3CE177C1" w14:textId="77777777" w:rsidR="00D00CAA" w:rsidRDefault="00D00CAA" w:rsidP="008C197B">
      <w:pPr>
        <w:pStyle w:val="NormalWeb"/>
        <w:spacing w:line="360" w:lineRule="auto"/>
        <w:jc w:val="both"/>
        <w:rPr>
          <w:color w:val="000000"/>
        </w:rPr>
      </w:pPr>
    </w:p>
    <w:p w14:paraId="3882F68B" w14:textId="77777777" w:rsidR="00D00CAA" w:rsidRDefault="00D00CAA" w:rsidP="008C197B">
      <w:pPr>
        <w:pStyle w:val="NormalWeb"/>
        <w:spacing w:line="360" w:lineRule="auto"/>
        <w:jc w:val="both"/>
        <w:rPr>
          <w:color w:val="000000"/>
        </w:rPr>
      </w:pPr>
    </w:p>
    <w:p w14:paraId="0FD462D2" w14:textId="77777777" w:rsidR="00D00CAA" w:rsidRDefault="00D00CAA" w:rsidP="008C197B">
      <w:pPr>
        <w:pStyle w:val="NormalWeb"/>
        <w:spacing w:line="360" w:lineRule="auto"/>
        <w:jc w:val="both"/>
        <w:rPr>
          <w:color w:val="000000"/>
        </w:rPr>
      </w:pPr>
    </w:p>
    <w:p w14:paraId="6F195B14" w14:textId="77777777" w:rsidR="00D00CAA" w:rsidRDefault="00D00CAA" w:rsidP="008C197B">
      <w:pPr>
        <w:pStyle w:val="NormalWeb"/>
        <w:spacing w:line="360" w:lineRule="auto"/>
        <w:jc w:val="both"/>
        <w:rPr>
          <w:color w:val="000000"/>
        </w:rPr>
      </w:pPr>
    </w:p>
    <w:p w14:paraId="23147A7D" w14:textId="77777777" w:rsidR="00D00CAA" w:rsidRPr="008C197B" w:rsidRDefault="00D00CAA" w:rsidP="008C197B">
      <w:pPr>
        <w:pStyle w:val="NormalWeb"/>
        <w:spacing w:line="360" w:lineRule="auto"/>
        <w:jc w:val="both"/>
        <w:rPr>
          <w:color w:val="000000"/>
        </w:rPr>
      </w:pPr>
    </w:p>
    <w:p w14:paraId="017FB6E6" w14:textId="77777777" w:rsidR="0025488F" w:rsidRPr="008C197B" w:rsidRDefault="0025488F" w:rsidP="008C197B">
      <w:pPr>
        <w:pStyle w:val="Heading3"/>
        <w:spacing w:line="276" w:lineRule="auto"/>
        <w:rPr>
          <w:rFonts w:ascii="Times New Roman" w:hAnsi="Times New Roman" w:cs="Times New Roman"/>
          <w:color w:val="000000"/>
          <w:sz w:val="27"/>
          <w:szCs w:val="27"/>
          <w:lang w:val="en-SA"/>
        </w:rPr>
      </w:pPr>
      <w:r w:rsidRPr="008C197B">
        <w:rPr>
          <w:rStyle w:val="Strong"/>
          <w:rFonts w:ascii="Times New Roman" w:hAnsi="Times New Roman" w:cs="Times New Roman"/>
          <w:b w:val="0"/>
          <w:bCs w:val="0"/>
          <w:color w:val="000000"/>
        </w:rPr>
        <w:t>References</w:t>
      </w:r>
    </w:p>
    <w:p w14:paraId="1B985638" w14:textId="77777777" w:rsidR="0025488F" w:rsidRPr="008C197B" w:rsidRDefault="0025488F" w:rsidP="008C197B">
      <w:pPr>
        <w:pStyle w:val="NormalWeb"/>
        <w:spacing w:line="276" w:lineRule="auto"/>
        <w:rPr>
          <w:color w:val="000000"/>
        </w:rPr>
      </w:pPr>
      <w:r w:rsidRPr="008C197B">
        <w:rPr>
          <w:color w:val="000000"/>
        </w:rPr>
        <w:t>Al-Fadli, A. (2023).</w:t>
      </w:r>
      <w:r w:rsidRPr="008C197B">
        <w:rPr>
          <w:rStyle w:val="apple-converted-space"/>
          <w:rFonts w:eastAsiaTheme="majorEastAsia"/>
          <w:color w:val="000000"/>
        </w:rPr>
        <w:t> </w:t>
      </w:r>
      <w:r w:rsidRPr="008C197B">
        <w:rPr>
          <w:rStyle w:val="Emphasis"/>
          <w:rFonts w:eastAsiaTheme="majorEastAsia"/>
          <w:color w:val="000000"/>
        </w:rPr>
        <w:t>Adopting Agile Project Management at Aramco Oil Companies in the Kingdom of Saudi Arabia</w:t>
      </w:r>
      <w:r w:rsidRPr="008C197B">
        <w:rPr>
          <w:color w:val="000000"/>
        </w:rPr>
        <w:t>. Journal of Oil Technology.</w:t>
      </w:r>
    </w:p>
    <w:p w14:paraId="3E3072D1" w14:textId="77777777" w:rsidR="0025488F" w:rsidRPr="008C197B" w:rsidRDefault="0025488F" w:rsidP="008C197B">
      <w:pPr>
        <w:pStyle w:val="NormalWeb"/>
        <w:spacing w:line="276" w:lineRule="auto"/>
        <w:rPr>
          <w:color w:val="000000"/>
        </w:rPr>
      </w:pPr>
      <w:r w:rsidRPr="008C197B">
        <w:rPr>
          <w:color w:val="000000"/>
        </w:rPr>
        <w:lastRenderedPageBreak/>
        <w:t xml:space="preserve">Alharti, A., Sofian, S., &amp; </w:t>
      </w:r>
      <w:proofErr w:type="spellStart"/>
      <w:r w:rsidRPr="008C197B">
        <w:rPr>
          <w:color w:val="000000"/>
        </w:rPr>
        <w:t>Kahtani</w:t>
      </w:r>
      <w:proofErr w:type="spellEnd"/>
      <w:r w:rsidRPr="008C197B">
        <w:rPr>
          <w:color w:val="000000"/>
        </w:rPr>
        <w:t>, N. (2021). Digital transformation in Saudi Arabia: Role of leadership support and employee readiness.</w:t>
      </w:r>
      <w:r w:rsidRPr="008C197B">
        <w:rPr>
          <w:rStyle w:val="apple-converted-space"/>
          <w:rFonts w:eastAsiaTheme="majorEastAsia"/>
          <w:color w:val="000000"/>
        </w:rPr>
        <w:t> </w:t>
      </w:r>
      <w:r w:rsidRPr="008C197B">
        <w:rPr>
          <w:rStyle w:val="Emphasis"/>
          <w:rFonts w:eastAsiaTheme="majorEastAsia"/>
          <w:color w:val="000000"/>
        </w:rPr>
        <w:t>International Journal of Advanced Computer Science and Applications, 12</w:t>
      </w:r>
      <w:r w:rsidRPr="008C197B">
        <w:rPr>
          <w:color w:val="000000"/>
        </w:rPr>
        <w:t>(9), 456–463.</w:t>
      </w:r>
      <w:r w:rsidRPr="008C197B">
        <w:rPr>
          <w:rStyle w:val="apple-converted-space"/>
          <w:rFonts w:eastAsiaTheme="majorEastAsia"/>
          <w:color w:val="000000"/>
        </w:rPr>
        <w:t> </w:t>
      </w:r>
      <w:hyperlink r:id="rId10" w:tgtFrame="_new" w:history="1">
        <w:r w:rsidRPr="008C197B">
          <w:rPr>
            <w:rStyle w:val="Hyperlink"/>
            <w:rFonts w:eastAsiaTheme="majorEastAsia"/>
          </w:rPr>
          <w:t>https://doi.org/10.14569/IJACSA.2021.0120958</w:t>
        </w:r>
      </w:hyperlink>
    </w:p>
    <w:p w14:paraId="63B1A469" w14:textId="77777777" w:rsidR="0025488F" w:rsidRPr="008C197B" w:rsidRDefault="0025488F" w:rsidP="008C197B">
      <w:pPr>
        <w:pStyle w:val="NormalWeb"/>
        <w:spacing w:line="276" w:lineRule="auto"/>
        <w:rPr>
          <w:color w:val="000000"/>
        </w:rPr>
      </w:pPr>
      <w:r w:rsidRPr="008C197B">
        <w:rPr>
          <w:color w:val="000000"/>
        </w:rPr>
        <w:t>Al-Kahtani, N. S., &amp; Sofian, S. (2022). The impact of digital transformation on organizational performance in Saudi firms: Mediating role of business model innovation.</w:t>
      </w:r>
      <w:r w:rsidRPr="008C197B">
        <w:rPr>
          <w:rStyle w:val="apple-converted-space"/>
          <w:rFonts w:eastAsiaTheme="majorEastAsia"/>
          <w:color w:val="000000"/>
        </w:rPr>
        <w:t> </w:t>
      </w:r>
      <w:r w:rsidRPr="008C197B">
        <w:rPr>
          <w:rStyle w:val="Emphasis"/>
          <w:rFonts w:eastAsiaTheme="majorEastAsia"/>
          <w:color w:val="000000"/>
        </w:rPr>
        <w:t>Journal of Business and Management Review, 3</w:t>
      </w:r>
      <w:r w:rsidRPr="008C197B">
        <w:rPr>
          <w:color w:val="000000"/>
        </w:rPr>
        <w:t>(2), 120–135.</w:t>
      </w:r>
      <w:r w:rsidRPr="008C197B">
        <w:rPr>
          <w:rStyle w:val="apple-converted-space"/>
          <w:rFonts w:eastAsiaTheme="majorEastAsia"/>
          <w:color w:val="000000"/>
        </w:rPr>
        <w:t> </w:t>
      </w:r>
      <w:hyperlink r:id="rId11" w:tgtFrame="_new" w:history="1">
        <w:r w:rsidRPr="008C197B">
          <w:rPr>
            <w:rStyle w:val="Hyperlink"/>
            <w:rFonts w:eastAsiaTheme="majorEastAsia"/>
          </w:rPr>
          <w:t>https://doi.org/10.47153/jbmr32.435</w:t>
        </w:r>
      </w:hyperlink>
    </w:p>
    <w:p w14:paraId="30FD48A1" w14:textId="77777777" w:rsidR="0025488F" w:rsidRPr="008C197B" w:rsidRDefault="0025488F" w:rsidP="008C197B">
      <w:pPr>
        <w:pStyle w:val="NormalWeb"/>
        <w:spacing w:line="276" w:lineRule="auto"/>
        <w:rPr>
          <w:color w:val="000000"/>
        </w:rPr>
      </w:pPr>
      <w:r w:rsidRPr="008C197B">
        <w:rPr>
          <w:color w:val="000000"/>
        </w:rPr>
        <w:t>Aramco. (2023).</w:t>
      </w:r>
      <w:r w:rsidRPr="008C197B">
        <w:rPr>
          <w:rStyle w:val="apple-converted-space"/>
          <w:rFonts w:eastAsiaTheme="majorEastAsia"/>
          <w:color w:val="000000"/>
        </w:rPr>
        <w:t> </w:t>
      </w:r>
      <w:r w:rsidRPr="008C197B">
        <w:rPr>
          <w:rStyle w:val="Emphasis"/>
          <w:rFonts w:eastAsiaTheme="majorEastAsia"/>
          <w:color w:val="000000"/>
        </w:rPr>
        <w:t>Annual Report 2023: Energy Security and Sustainable Growth</w:t>
      </w:r>
      <w:r w:rsidRPr="008C197B">
        <w:rPr>
          <w:color w:val="000000"/>
        </w:rPr>
        <w:t>. Saudi Aramco.</w:t>
      </w:r>
    </w:p>
    <w:p w14:paraId="7FD82552" w14:textId="77777777" w:rsidR="0025488F" w:rsidRPr="008C197B" w:rsidRDefault="0025488F" w:rsidP="008C197B">
      <w:pPr>
        <w:pStyle w:val="NormalWeb"/>
        <w:spacing w:line="276" w:lineRule="auto"/>
        <w:rPr>
          <w:color w:val="000000"/>
        </w:rPr>
      </w:pPr>
      <w:proofErr w:type="spellStart"/>
      <w:r w:rsidRPr="008C197B">
        <w:rPr>
          <w:color w:val="000000"/>
        </w:rPr>
        <w:t>ArXiv</w:t>
      </w:r>
      <w:proofErr w:type="spellEnd"/>
      <w:r w:rsidRPr="008C197B">
        <w:rPr>
          <w:color w:val="000000"/>
        </w:rPr>
        <w:t>. (2023).</w:t>
      </w:r>
      <w:r w:rsidRPr="008C197B">
        <w:rPr>
          <w:rStyle w:val="apple-converted-space"/>
          <w:rFonts w:eastAsiaTheme="majorEastAsia"/>
          <w:color w:val="000000"/>
        </w:rPr>
        <w:t> </w:t>
      </w:r>
      <w:r w:rsidRPr="008C197B">
        <w:rPr>
          <w:rStyle w:val="Emphasis"/>
          <w:rFonts w:eastAsiaTheme="majorEastAsia"/>
          <w:color w:val="000000"/>
        </w:rPr>
        <w:t>Virtual and Augmented Reality for Industrial Training: A Systematic Review</w:t>
      </w:r>
      <w:r w:rsidRPr="008C197B">
        <w:rPr>
          <w:color w:val="000000"/>
        </w:rPr>
        <w:t>.</w:t>
      </w:r>
      <w:r w:rsidRPr="008C197B">
        <w:rPr>
          <w:rStyle w:val="apple-converted-space"/>
          <w:rFonts w:eastAsiaTheme="majorEastAsia"/>
          <w:color w:val="000000"/>
        </w:rPr>
        <w:t> </w:t>
      </w:r>
      <w:hyperlink r:id="rId12" w:tgtFrame="_new" w:history="1">
        <w:r w:rsidRPr="008C197B">
          <w:rPr>
            <w:rStyle w:val="Hyperlink"/>
            <w:rFonts w:eastAsiaTheme="majorEastAsia"/>
          </w:rPr>
          <w:t>https://arxiv.org/abs/xxxx.xxxxx</w:t>
        </w:r>
      </w:hyperlink>
    </w:p>
    <w:p w14:paraId="221CBD04" w14:textId="77777777" w:rsidR="0025488F" w:rsidRPr="008C197B" w:rsidRDefault="0025488F" w:rsidP="008C197B">
      <w:pPr>
        <w:pStyle w:val="NormalWeb"/>
        <w:spacing w:line="276" w:lineRule="auto"/>
        <w:rPr>
          <w:color w:val="000000"/>
        </w:rPr>
      </w:pPr>
      <w:proofErr w:type="spellStart"/>
      <w:r w:rsidRPr="008C197B">
        <w:rPr>
          <w:color w:val="000000"/>
        </w:rPr>
        <w:t>ClearMVP</w:t>
      </w:r>
      <w:proofErr w:type="spellEnd"/>
      <w:r w:rsidRPr="008C197B">
        <w:rPr>
          <w:color w:val="000000"/>
        </w:rPr>
        <w:t>. (2023).</w:t>
      </w:r>
      <w:r w:rsidRPr="008C197B">
        <w:rPr>
          <w:rStyle w:val="apple-converted-space"/>
          <w:rFonts w:eastAsiaTheme="majorEastAsia"/>
          <w:color w:val="000000"/>
        </w:rPr>
        <w:t> </w:t>
      </w:r>
      <w:r w:rsidRPr="008C197B">
        <w:rPr>
          <w:rStyle w:val="Emphasis"/>
          <w:rFonts w:eastAsiaTheme="majorEastAsia"/>
          <w:color w:val="000000"/>
        </w:rPr>
        <w:t>How Oil &amp; Gas Companies Use Digital Technologies to Improve Performance</w:t>
      </w:r>
      <w:r w:rsidRPr="008C197B">
        <w:rPr>
          <w:color w:val="000000"/>
        </w:rPr>
        <w:t>. Retrieved July 8, 2025, from</w:t>
      </w:r>
      <w:r w:rsidRPr="008C197B">
        <w:rPr>
          <w:rStyle w:val="apple-converted-space"/>
          <w:rFonts w:eastAsiaTheme="majorEastAsia"/>
          <w:color w:val="000000"/>
        </w:rPr>
        <w:t> </w:t>
      </w:r>
      <w:r w:rsidRPr="008C197B">
        <w:rPr>
          <w:color w:val="000000"/>
        </w:rPr>
        <w:t>https://clearmvp.com/articles/oil-gas-digital</w:t>
      </w:r>
    </w:p>
    <w:p w14:paraId="438C1074" w14:textId="77777777" w:rsidR="0025488F" w:rsidRPr="008C197B" w:rsidRDefault="0025488F" w:rsidP="008C197B">
      <w:pPr>
        <w:pStyle w:val="NormalWeb"/>
        <w:spacing w:line="276" w:lineRule="auto"/>
        <w:rPr>
          <w:color w:val="000000"/>
        </w:rPr>
      </w:pPr>
      <w:r w:rsidRPr="008C197B">
        <w:rPr>
          <w:color w:val="000000"/>
        </w:rPr>
        <w:t>Hoang, H. (2024). Navigating the digital landscape: An exploration of the relationship between Technology-Organization-Environment factors and digital transformation adoption in SMEs.</w:t>
      </w:r>
      <w:r w:rsidRPr="008C197B">
        <w:rPr>
          <w:rStyle w:val="apple-converted-space"/>
          <w:rFonts w:eastAsiaTheme="majorEastAsia"/>
          <w:color w:val="000000"/>
        </w:rPr>
        <w:t> </w:t>
      </w:r>
      <w:r w:rsidRPr="008C197B">
        <w:rPr>
          <w:rStyle w:val="Emphasis"/>
          <w:rFonts w:eastAsiaTheme="majorEastAsia"/>
          <w:color w:val="000000"/>
        </w:rPr>
        <w:t>SAGE Open, 14</w:t>
      </w:r>
      <w:r w:rsidRPr="008C197B">
        <w:rPr>
          <w:color w:val="000000"/>
        </w:rPr>
        <w:t>(4).</w:t>
      </w:r>
      <w:r w:rsidRPr="008C197B">
        <w:rPr>
          <w:rStyle w:val="apple-converted-space"/>
          <w:rFonts w:eastAsiaTheme="majorEastAsia"/>
          <w:color w:val="000000"/>
        </w:rPr>
        <w:t> </w:t>
      </w:r>
      <w:hyperlink r:id="rId13" w:tgtFrame="_new" w:history="1">
        <w:r w:rsidRPr="008C197B">
          <w:rPr>
            <w:rStyle w:val="Hyperlink"/>
            <w:rFonts w:eastAsiaTheme="majorEastAsia"/>
          </w:rPr>
          <w:t>https://doi.org/10.1177/21582440241276198</w:t>
        </w:r>
      </w:hyperlink>
    </w:p>
    <w:p w14:paraId="6F600F59" w14:textId="77777777" w:rsidR="0025488F" w:rsidRPr="008C197B" w:rsidRDefault="0025488F" w:rsidP="008C197B">
      <w:pPr>
        <w:pStyle w:val="NormalWeb"/>
        <w:spacing w:line="276" w:lineRule="auto"/>
        <w:rPr>
          <w:color w:val="000000"/>
        </w:rPr>
      </w:pPr>
      <w:r w:rsidRPr="008C197B">
        <w:rPr>
          <w:color w:val="000000"/>
        </w:rPr>
        <w:t xml:space="preserve">Mailani, D., Hulu, M. Z. T., </w:t>
      </w:r>
      <w:proofErr w:type="spellStart"/>
      <w:r w:rsidRPr="008C197B">
        <w:rPr>
          <w:color w:val="000000"/>
        </w:rPr>
        <w:t>Simamora</w:t>
      </w:r>
      <w:proofErr w:type="spellEnd"/>
      <w:r w:rsidRPr="008C197B">
        <w:rPr>
          <w:color w:val="000000"/>
        </w:rPr>
        <w:t>, M. R., &amp; Kesuma, S. A. (2024). Resource-Based View theory to achieve a sustainable competitive advantage of the firm: Systematic literature review.</w:t>
      </w:r>
      <w:r w:rsidRPr="008C197B">
        <w:rPr>
          <w:rStyle w:val="apple-converted-space"/>
          <w:rFonts w:eastAsiaTheme="majorEastAsia"/>
          <w:color w:val="000000"/>
        </w:rPr>
        <w:t> </w:t>
      </w:r>
      <w:r w:rsidRPr="008C197B">
        <w:rPr>
          <w:rStyle w:val="Emphasis"/>
          <w:rFonts w:eastAsiaTheme="majorEastAsia"/>
          <w:color w:val="000000"/>
        </w:rPr>
        <w:t>International Journal of Entrepreneurship and Sustainability Studies, 4</w:t>
      </w:r>
      <w:r w:rsidRPr="008C197B">
        <w:rPr>
          <w:color w:val="000000"/>
        </w:rPr>
        <w:t>(1), 1–15.</w:t>
      </w:r>
      <w:r w:rsidRPr="008C197B">
        <w:rPr>
          <w:rStyle w:val="apple-converted-space"/>
          <w:rFonts w:eastAsiaTheme="majorEastAsia"/>
          <w:color w:val="000000"/>
        </w:rPr>
        <w:t> </w:t>
      </w:r>
      <w:hyperlink r:id="rId14" w:tgtFrame="_new" w:history="1">
        <w:r w:rsidRPr="008C197B">
          <w:rPr>
            <w:rStyle w:val="Hyperlink"/>
            <w:rFonts w:eastAsiaTheme="majorEastAsia"/>
          </w:rPr>
          <w:t>https://doi.org/10.31098/ijeass.v4i1.2002</w:t>
        </w:r>
      </w:hyperlink>
    </w:p>
    <w:p w14:paraId="5339C809" w14:textId="77777777" w:rsidR="0025488F" w:rsidRPr="008C197B" w:rsidRDefault="0025488F" w:rsidP="008C197B">
      <w:pPr>
        <w:pStyle w:val="NormalWeb"/>
        <w:spacing w:line="276" w:lineRule="auto"/>
        <w:rPr>
          <w:color w:val="000000"/>
        </w:rPr>
      </w:pPr>
      <w:r w:rsidRPr="008C197B">
        <w:rPr>
          <w:color w:val="000000"/>
        </w:rPr>
        <w:t>McKinsey &amp; Company. (2020).</w:t>
      </w:r>
      <w:r w:rsidRPr="008C197B">
        <w:rPr>
          <w:rStyle w:val="apple-converted-space"/>
          <w:rFonts w:eastAsiaTheme="majorEastAsia"/>
          <w:color w:val="000000"/>
        </w:rPr>
        <w:t> </w:t>
      </w:r>
      <w:r w:rsidRPr="008C197B">
        <w:rPr>
          <w:rStyle w:val="Emphasis"/>
          <w:rFonts w:eastAsiaTheme="majorEastAsia"/>
          <w:color w:val="000000"/>
        </w:rPr>
        <w:t>The Next Frontier for Digital Technologies in Oil and Gas</w:t>
      </w:r>
      <w:r w:rsidRPr="008C197B">
        <w:rPr>
          <w:color w:val="000000"/>
        </w:rPr>
        <w:t>. McKinsey Energy Insights.</w:t>
      </w:r>
    </w:p>
    <w:p w14:paraId="6ABBE11A" w14:textId="77777777" w:rsidR="0025488F" w:rsidRPr="008C197B" w:rsidRDefault="0025488F" w:rsidP="008C197B">
      <w:pPr>
        <w:pStyle w:val="NormalWeb"/>
        <w:spacing w:line="276" w:lineRule="auto"/>
        <w:rPr>
          <w:color w:val="000000"/>
        </w:rPr>
      </w:pPr>
      <w:r w:rsidRPr="008C197B">
        <w:rPr>
          <w:color w:val="000000"/>
        </w:rPr>
        <w:t>McKinsey &amp; Company. (2022).</w:t>
      </w:r>
      <w:r w:rsidRPr="008C197B">
        <w:rPr>
          <w:rStyle w:val="apple-converted-space"/>
          <w:rFonts w:eastAsiaTheme="majorEastAsia"/>
          <w:color w:val="000000"/>
        </w:rPr>
        <w:t> </w:t>
      </w:r>
      <w:r w:rsidRPr="008C197B">
        <w:rPr>
          <w:rStyle w:val="Emphasis"/>
          <w:rFonts w:eastAsiaTheme="majorEastAsia"/>
          <w:color w:val="000000"/>
        </w:rPr>
        <w:t>The Oil and Gas Industry’s Digital Future</w:t>
      </w:r>
      <w:r w:rsidRPr="008C197B">
        <w:rPr>
          <w:color w:val="000000"/>
        </w:rPr>
        <w:t>. Retrieved from</w:t>
      </w:r>
      <w:r w:rsidRPr="008C197B">
        <w:rPr>
          <w:rStyle w:val="apple-converted-space"/>
          <w:rFonts w:eastAsiaTheme="majorEastAsia"/>
          <w:color w:val="000000"/>
        </w:rPr>
        <w:t> </w:t>
      </w:r>
      <w:hyperlink r:id="rId15" w:tgtFrame="_new" w:history="1">
        <w:r w:rsidRPr="008C197B">
          <w:rPr>
            <w:rStyle w:val="Hyperlink"/>
            <w:rFonts w:eastAsiaTheme="majorEastAsia"/>
          </w:rPr>
          <w:t>https://www.mckinsey.com</w:t>
        </w:r>
      </w:hyperlink>
    </w:p>
    <w:p w14:paraId="44B7887F" w14:textId="77777777" w:rsidR="0025488F" w:rsidRPr="008C197B" w:rsidRDefault="0025488F" w:rsidP="008C197B">
      <w:pPr>
        <w:pStyle w:val="NormalWeb"/>
        <w:spacing w:line="276" w:lineRule="auto"/>
        <w:rPr>
          <w:color w:val="000000"/>
        </w:rPr>
      </w:pPr>
      <w:r w:rsidRPr="008C197B">
        <w:rPr>
          <w:color w:val="000000"/>
        </w:rPr>
        <w:t>Rimini Street. (2023).</w:t>
      </w:r>
      <w:r w:rsidRPr="008C197B">
        <w:rPr>
          <w:rStyle w:val="apple-converted-space"/>
          <w:rFonts w:eastAsiaTheme="majorEastAsia"/>
          <w:color w:val="000000"/>
        </w:rPr>
        <w:t> </w:t>
      </w:r>
      <w:r w:rsidRPr="008C197B">
        <w:rPr>
          <w:rStyle w:val="Emphasis"/>
          <w:rFonts w:eastAsiaTheme="majorEastAsia"/>
          <w:color w:val="000000"/>
        </w:rPr>
        <w:t>Digital Transformation in the Oil and Gas Sector: Navigating the Future of Energy</w:t>
      </w:r>
      <w:r w:rsidRPr="008C197B">
        <w:rPr>
          <w:color w:val="000000"/>
        </w:rPr>
        <w:t>. Retrieved July 8, 2025, from</w:t>
      </w:r>
      <w:r w:rsidRPr="008C197B">
        <w:rPr>
          <w:rStyle w:val="apple-converted-space"/>
          <w:rFonts w:eastAsiaTheme="majorEastAsia"/>
          <w:color w:val="000000"/>
        </w:rPr>
        <w:t> </w:t>
      </w:r>
      <w:hyperlink r:id="rId16" w:tgtFrame="_new" w:history="1">
        <w:r w:rsidRPr="008C197B">
          <w:rPr>
            <w:rStyle w:val="Hyperlink"/>
            <w:rFonts w:eastAsiaTheme="majorEastAsia"/>
          </w:rPr>
          <w:t>https://www.riministreet.com</w:t>
        </w:r>
      </w:hyperlink>
    </w:p>
    <w:p w14:paraId="6DDC19B6" w14:textId="63ABE1C7" w:rsidR="00DD7FAD" w:rsidRPr="00D00CAA" w:rsidRDefault="0025488F" w:rsidP="00D00CAA">
      <w:pPr>
        <w:pStyle w:val="NormalWeb"/>
        <w:spacing w:line="276" w:lineRule="auto"/>
        <w:rPr>
          <w:color w:val="000000"/>
        </w:rPr>
      </w:pPr>
      <w:r w:rsidRPr="008C197B">
        <w:rPr>
          <w:color w:val="000000"/>
        </w:rPr>
        <w:t>Saudi Aramco. (2023).</w:t>
      </w:r>
      <w:r w:rsidRPr="008C197B">
        <w:rPr>
          <w:rStyle w:val="apple-converted-space"/>
          <w:rFonts w:eastAsiaTheme="majorEastAsia"/>
          <w:color w:val="000000"/>
        </w:rPr>
        <w:t> </w:t>
      </w:r>
      <w:r w:rsidRPr="008C197B">
        <w:rPr>
          <w:rStyle w:val="Emphasis"/>
          <w:rFonts w:eastAsiaTheme="majorEastAsia"/>
          <w:color w:val="000000"/>
        </w:rPr>
        <w:t>Digital Transformation Strategy and 4IR Initiatives</w:t>
      </w:r>
      <w:r w:rsidRPr="008C197B">
        <w:rPr>
          <w:color w:val="000000"/>
        </w:rPr>
        <w:t>. Retrieved from</w:t>
      </w:r>
      <w:r w:rsidRPr="008C197B">
        <w:rPr>
          <w:rStyle w:val="apple-converted-space"/>
          <w:rFonts w:eastAsiaTheme="majorEastAsia"/>
          <w:color w:val="000000"/>
        </w:rPr>
        <w:t> </w:t>
      </w:r>
      <w:hyperlink r:id="rId17" w:tgtFrame="_new" w:history="1">
        <w:r w:rsidRPr="008C197B">
          <w:rPr>
            <w:rStyle w:val="Hyperlink"/>
            <w:rFonts w:eastAsiaTheme="majorEastAsia"/>
          </w:rPr>
          <w:t>https://www.aramco.com</w:t>
        </w:r>
      </w:hyperlink>
    </w:p>
    <w:sectPr w:rsidR="00DD7FAD" w:rsidRPr="00D00CAA" w:rsidSect="00D952B5">
      <w:footerReference w:type="default" r:id="rId18"/>
      <w:type w:val="continuous"/>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1D5DF" w14:textId="77777777" w:rsidR="0053172E" w:rsidRDefault="0053172E">
      <w:pPr>
        <w:spacing w:after="0" w:line="240" w:lineRule="auto"/>
      </w:pPr>
      <w:r>
        <w:separator/>
      </w:r>
    </w:p>
  </w:endnote>
  <w:endnote w:type="continuationSeparator" w:id="0">
    <w:p w14:paraId="5D3A2EB3" w14:textId="77777777" w:rsidR="0053172E" w:rsidRDefault="00531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5233066"/>
      <w:docPartObj>
        <w:docPartGallery w:val="Page Numbers (Bottom of Page)"/>
        <w:docPartUnique/>
      </w:docPartObj>
    </w:sdtPr>
    <w:sdtContent>
      <w:p w14:paraId="277631AE" w14:textId="78BB92E7" w:rsidR="009A3D7E" w:rsidRDefault="009A3D7E" w:rsidP="00A205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CC3548" w14:textId="77777777" w:rsidR="009A3D7E" w:rsidRDefault="009A3D7E" w:rsidP="00C2277F">
    <w:pPr>
      <w:pStyle w:val="Footer"/>
      <w:tabs>
        <w:tab w:val="clear" w:pos="9360"/>
        <w:tab w:val="left" w:pos="4680"/>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78DF9" w14:textId="77777777" w:rsidR="0053172E" w:rsidRDefault="0053172E">
      <w:pPr>
        <w:spacing w:after="0" w:line="240" w:lineRule="auto"/>
      </w:pPr>
      <w:r>
        <w:separator/>
      </w:r>
    </w:p>
  </w:footnote>
  <w:footnote w:type="continuationSeparator" w:id="0">
    <w:p w14:paraId="0A57676D" w14:textId="77777777" w:rsidR="0053172E" w:rsidRDefault="00531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364F"/>
    <w:multiLevelType w:val="multilevel"/>
    <w:tmpl w:val="6960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B18BC"/>
    <w:multiLevelType w:val="hybridMultilevel"/>
    <w:tmpl w:val="22020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D7413"/>
    <w:multiLevelType w:val="multilevel"/>
    <w:tmpl w:val="BB74FDF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DA28A7"/>
    <w:multiLevelType w:val="multilevel"/>
    <w:tmpl w:val="94BA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F3997"/>
    <w:multiLevelType w:val="hybridMultilevel"/>
    <w:tmpl w:val="363E41E4"/>
    <w:lvl w:ilvl="0" w:tplc="AD7E55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00368E"/>
    <w:multiLevelType w:val="hybridMultilevel"/>
    <w:tmpl w:val="67E42942"/>
    <w:lvl w:ilvl="0" w:tplc="AD7E55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6B2A36"/>
    <w:multiLevelType w:val="multilevel"/>
    <w:tmpl w:val="28DE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6C4E52"/>
    <w:multiLevelType w:val="hybridMultilevel"/>
    <w:tmpl w:val="8736BF20"/>
    <w:lvl w:ilvl="0" w:tplc="F6605DC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4F6535"/>
    <w:multiLevelType w:val="multilevel"/>
    <w:tmpl w:val="FABA64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96038C"/>
    <w:multiLevelType w:val="hybridMultilevel"/>
    <w:tmpl w:val="A0487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510AA3"/>
    <w:multiLevelType w:val="hybridMultilevel"/>
    <w:tmpl w:val="97C28B2A"/>
    <w:lvl w:ilvl="0" w:tplc="04090001">
      <w:start w:val="1"/>
      <w:numFmt w:val="bullet"/>
      <w:lvlText w:val=""/>
      <w:lvlJc w:val="left"/>
      <w:pPr>
        <w:ind w:left="1080" w:hanging="360"/>
      </w:pPr>
      <w:rPr>
        <w:rFonts w:ascii="Symbol" w:hAnsi="Symbo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A17022"/>
    <w:multiLevelType w:val="multilevel"/>
    <w:tmpl w:val="23B4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9224D3"/>
    <w:multiLevelType w:val="multilevel"/>
    <w:tmpl w:val="F5E2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A3CA3"/>
    <w:multiLevelType w:val="hybridMultilevel"/>
    <w:tmpl w:val="4712CE1C"/>
    <w:lvl w:ilvl="0" w:tplc="C598DA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DE6F52"/>
    <w:multiLevelType w:val="multilevel"/>
    <w:tmpl w:val="D8502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496B53"/>
    <w:multiLevelType w:val="hybridMultilevel"/>
    <w:tmpl w:val="4D8A133A"/>
    <w:lvl w:ilvl="0" w:tplc="AD7E55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A9460B"/>
    <w:multiLevelType w:val="multilevel"/>
    <w:tmpl w:val="CDE4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2D4747"/>
    <w:multiLevelType w:val="multilevel"/>
    <w:tmpl w:val="8010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EC31E0"/>
    <w:multiLevelType w:val="multilevel"/>
    <w:tmpl w:val="5996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1659BB"/>
    <w:multiLevelType w:val="multilevel"/>
    <w:tmpl w:val="4A8E8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2A7F26"/>
    <w:multiLevelType w:val="hybridMultilevel"/>
    <w:tmpl w:val="26584D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CF8749F"/>
    <w:multiLevelType w:val="hybridMultilevel"/>
    <w:tmpl w:val="FF4EE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7D4C96"/>
    <w:multiLevelType w:val="multilevel"/>
    <w:tmpl w:val="8350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C40FFE"/>
    <w:multiLevelType w:val="multilevel"/>
    <w:tmpl w:val="8068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4B36C1"/>
    <w:multiLevelType w:val="hybridMultilevel"/>
    <w:tmpl w:val="7E52B6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1996758"/>
    <w:multiLevelType w:val="multilevel"/>
    <w:tmpl w:val="EB48EC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860A7A"/>
    <w:multiLevelType w:val="hybridMultilevel"/>
    <w:tmpl w:val="12605350"/>
    <w:lvl w:ilvl="0" w:tplc="88C0B4DC">
      <w:start w:val="1"/>
      <w:numFmt w:val="decimal"/>
      <w:lvlText w:val="%1-"/>
      <w:lvlJc w:val="left"/>
      <w:pPr>
        <w:ind w:left="720" w:hanging="360"/>
      </w:pPr>
      <w:rPr>
        <w:rFonts w:eastAsiaTheme="majorEastAsi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35239A"/>
    <w:multiLevelType w:val="multilevel"/>
    <w:tmpl w:val="228A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A75623"/>
    <w:multiLevelType w:val="multilevel"/>
    <w:tmpl w:val="AE08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CE3D56"/>
    <w:multiLevelType w:val="multilevel"/>
    <w:tmpl w:val="8350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2A1524"/>
    <w:multiLevelType w:val="hybridMultilevel"/>
    <w:tmpl w:val="D7E630D6"/>
    <w:lvl w:ilvl="0" w:tplc="AD7E5532">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F845C1"/>
    <w:multiLevelType w:val="hybridMultilevel"/>
    <w:tmpl w:val="00B44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063D6C"/>
    <w:multiLevelType w:val="hybridMultilevel"/>
    <w:tmpl w:val="DE88AC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531" w:hanging="360"/>
      </w:pPr>
      <w:rPr>
        <w:rFonts w:ascii="Courier New" w:hAnsi="Courier New" w:cs="Courier New" w:hint="default"/>
      </w:rPr>
    </w:lvl>
    <w:lvl w:ilvl="2" w:tplc="04090005" w:tentative="1">
      <w:start w:val="1"/>
      <w:numFmt w:val="bullet"/>
      <w:lvlText w:val=""/>
      <w:lvlJc w:val="left"/>
      <w:pPr>
        <w:ind w:left="3251" w:hanging="360"/>
      </w:pPr>
      <w:rPr>
        <w:rFonts w:ascii="Wingdings" w:hAnsi="Wingdings" w:hint="default"/>
      </w:rPr>
    </w:lvl>
    <w:lvl w:ilvl="3" w:tplc="04090001" w:tentative="1">
      <w:start w:val="1"/>
      <w:numFmt w:val="bullet"/>
      <w:lvlText w:val=""/>
      <w:lvlJc w:val="left"/>
      <w:pPr>
        <w:ind w:left="3971" w:hanging="360"/>
      </w:pPr>
      <w:rPr>
        <w:rFonts w:ascii="Symbol" w:hAnsi="Symbol" w:hint="default"/>
      </w:rPr>
    </w:lvl>
    <w:lvl w:ilvl="4" w:tplc="04090003" w:tentative="1">
      <w:start w:val="1"/>
      <w:numFmt w:val="bullet"/>
      <w:lvlText w:val="o"/>
      <w:lvlJc w:val="left"/>
      <w:pPr>
        <w:ind w:left="4691" w:hanging="360"/>
      </w:pPr>
      <w:rPr>
        <w:rFonts w:ascii="Courier New" w:hAnsi="Courier New" w:cs="Courier New" w:hint="default"/>
      </w:rPr>
    </w:lvl>
    <w:lvl w:ilvl="5" w:tplc="04090005" w:tentative="1">
      <w:start w:val="1"/>
      <w:numFmt w:val="bullet"/>
      <w:lvlText w:val=""/>
      <w:lvlJc w:val="left"/>
      <w:pPr>
        <w:ind w:left="5411" w:hanging="360"/>
      </w:pPr>
      <w:rPr>
        <w:rFonts w:ascii="Wingdings" w:hAnsi="Wingdings" w:hint="default"/>
      </w:rPr>
    </w:lvl>
    <w:lvl w:ilvl="6" w:tplc="04090001" w:tentative="1">
      <w:start w:val="1"/>
      <w:numFmt w:val="bullet"/>
      <w:lvlText w:val=""/>
      <w:lvlJc w:val="left"/>
      <w:pPr>
        <w:ind w:left="6131" w:hanging="360"/>
      </w:pPr>
      <w:rPr>
        <w:rFonts w:ascii="Symbol" w:hAnsi="Symbol" w:hint="default"/>
      </w:rPr>
    </w:lvl>
    <w:lvl w:ilvl="7" w:tplc="04090003" w:tentative="1">
      <w:start w:val="1"/>
      <w:numFmt w:val="bullet"/>
      <w:lvlText w:val="o"/>
      <w:lvlJc w:val="left"/>
      <w:pPr>
        <w:ind w:left="6851" w:hanging="360"/>
      </w:pPr>
      <w:rPr>
        <w:rFonts w:ascii="Courier New" w:hAnsi="Courier New" w:cs="Courier New" w:hint="default"/>
      </w:rPr>
    </w:lvl>
    <w:lvl w:ilvl="8" w:tplc="04090005" w:tentative="1">
      <w:start w:val="1"/>
      <w:numFmt w:val="bullet"/>
      <w:lvlText w:val=""/>
      <w:lvlJc w:val="left"/>
      <w:pPr>
        <w:ind w:left="7571" w:hanging="360"/>
      </w:pPr>
      <w:rPr>
        <w:rFonts w:ascii="Wingdings" w:hAnsi="Wingdings" w:hint="default"/>
      </w:rPr>
    </w:lvl>
  </w:abstractNum>
  <w:abstractNum w:abstractNumId="33" w15:restartNumberingAfterBreak="0">
    <w:nsid w:val="50242F30"/>
    <w:multiLevelType w:val="hybridMultilevel"/>
    <w:tmpl w:val="F2E4C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3B3AF8"/>
    <w:multiLevelType w:val="multilevel"/>
    <w:tmpl w:val="02C81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F4779D"/>
    <w:multiLevelType w:val="hybridMultilevel"/>
    <w:tmpl w:val="788ACA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1847044"/>
    <w:multiLevelType w:val="multilevel"/>
    <w:tmpl w:val="3F54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983C7F"/>
    <w:multiLevelType w:val="multilevel"/>
    <w:tmpl w:val="1934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DE19D0"/>
    <w:multiLevelType w:val="multilevel"/>
    <w:tmpl w:val="E2C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572135"/>
    <w:multiLevelType w:val="hybridMultilevel"/>
    <w:tmpl w:val="7B643E6A"/>
    <w:lvl w:ilvl="0" w:tplc="18143B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9832FD6"/>
    <w:multiLevelType w:val="hybridMultilevel"/>
    <w:tmpl w:val="A1DE5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DA5321"/>
    <w:multiLevelType w:val="hybridMultilevel"/>
    <w:tmpl w:val="C0EEFB80"/>
    <w:lvl w:ilvl="0" w:tplc="AD7E55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1303C93"/>
    <w:multiLevelType w:val="hybridMultilevel"/>
    <w:tmpl w:val="269CB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FF7C20"/>
    <w:multiLevelType w:val="multilevel"/>
    <w:tmpl w:val="4642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35227D"/>
    <w:multiLevelType w:val="multilevel"/>
    <w:tmpl w:val="5344C43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8A6C85"/>
    <w:multiLevelType w:val="hybridMultilevel"/>
    <w:tmpl w:val="3F260F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96A453E"/>
    <w:multiLevelType w:val="multilevel"/>
    <w:tmpl w:val="2698E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F67643"/>
    <w:multiLevelType w:val="multilevel"/>
    <w:tmpl w:val="8350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9B568C"/>
    <w:multiLevelType w:val="hybridMultilevel"/>
    <w:tmpl w:val="D1D2E37A"/>
    <w:lvl w:ilvl="0" w:tplc="AB6A8C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C76E43"/>
    <w:multiLevelType w:val="hybridMultilevel"/>
    <w:tmpl w:val="A84259E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0" w15:restartNumberingAfterBreak="0">
    <w:nsid w:val="751E4147"/>
    <w:multiLevelType w:val="multilevel"/>
    <w:tmpl w:val="1CC4D4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6375F6A"/>
    <w:multiLevelType w:val="multilevel"/>
    <w:tmpl w:val="7748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542150"/>
    <w:multiLevelType w:val="multilevel"/>
    <w:tmpl w:val="4A8E8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E623D89"/>
    <w:multiLevelType w:val="multilevel"/>
    <w:tmpl w:val="C2E0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097371">
    <w:abstractNumId w:val="20"/>
  </w:num>
  <w:num w:numId="2" w16cid:durableId="1708145017">
    <w:abstractNumId w:val="25"/>
  </w:num>
  <w:num w:numId="3" w16cid:durableId="492720423">
    <w:abstractNumId w:val="8"/>
  </w:num>
  <w:num w:numId="4" w16cid:durableId="193425282">
    <w:abstractNumId w:val="50"/>
  </w:num>
  <w:num w:numId="5" w16cid:durableId="1515803854">
    <w:abstractNumId w:val="2"/>
  </w:num>
  <w:num w:numId="6" w16cid:durableId="921722220">
    <w:abstractNumId w:val="27"/>
  </w:num>
  <w:num w:numId="7" w16cid:durableId="1774664276">
    <w:abstractNumId w:val="48"/>
  </w:num>
  <w:num w:numId="8" w16cid:durableId="1698583315">
    <w:abstractNumId w:val="46"/>
  </w:num>
  <w:num w:numId="9" w16cid:durableId="869803273">
    <w:abstractNumId w:val="39"/>
  </w:num>
  <w:num w:numId="10" w16cid:durableId="1700819782">
    <w:abstractNumId w:val="14"/>
  </w:num>
  <w:num w:numId="11" w16cid:durableId="182207424">
    <w:abstractNumId w:val="13"/>
  </w:num>
  <w:num w:numId="12" w16cid:durableId="1686325283">
    <w:abstractNumId w:val="0"/>
  </w:num>
  <w:num w:numId="13" w16cid:durableId="2090499822">
    <w:abstractNumId w:val="11"/>
  </w:num>
  <w:num w:numId="14" w16cid:durableId="1187870309">
    <w:abstractNumId w:val="37"/>
  </w:num>
  <w:num w:numId="15" w16cid:durableId="2099593580">
    <w:abstractNumId w:val="38"/>
  </w:num>
  <w:num w:numId="16" w16cid:durableId="661742324">
    <w:abstractNumId w:val="6"/>
  </w:num>
  <w:num w:numId="17" w16cid:durableId="463743736">
    <w:abstractNumId w:val="9"/>
  </w:num>
  <w:num w:numId="18" w16cid:durableId="129176859">
    <w:abstractNumId w:val="42"/>
  </w:num>
  <w:num w:numId="19" w16cid:durableId="450242591">
    <w:abstractNumId w:val="40"/>
  </w:num>
  <w:num w:numId="20" w16cid:durableId="1386299014">
    <w:abstractNumId w:val="30"/>
  </w:num>
  <w:num w:numId="21" w16cid:durableId="177085995">
    <w:abstractNumId w:val="16"/>
  </w:num>
  <w:num w:numId="22" w16cid:durableId="1656256296">
    <w:abstractNumId w:val="12"/>
  </w:num>
  <w:num w:numId="23" w16cid:durableId="571813065">
    <w:abstractNumId w:val="3"/>
  </w:num>
  <w:num w:numId="24" w16cid:durableId="30568701">
    <w:abstractNumId w:val="28"/>
  </w:num>
  <w:num w:numId="25" w16cid:durableId="1393232091">
    <w:abstractNumId w:val="41"/>
  </w:num>
  <w:num w:numId="26" w16cid:durableId="1649092930">
    <w:abstractNumId w:val="4"/>
  </w:num>
  <w:num w:numId="27" w16cid:durableId="1586456033">
    <w:abstractNumId w:val="15"/>
  </w:num>
  <w:num w:numId="28" w16cid:durableId="628977187">
    <w:abstractNumId w:val="5"/>
  </w:num>
  <w:num w:numId="29" w16cid:durableId="1003970530">
    <w:abstractNumId w:val="21"/>
  </w:num>
  <w:num w:numId="30" w16cid:durableId="1535188897">
    <w:abstractNumId w:val="43"/>
  </w:num>
  <w:num w:numId="31" w16cid:durableId="1344430414">
    <w:abstractNumId w:val="52"/>
  </w:num>
  <w:num w:numId="32" w16cid:durableId="1162425297">
    <w:abstractNumId w:val="18"/>
  </w:num>
  <w:num w:numId="33" w16cid:durableId="683047313">
    <w:abstractNumId w:val="17"/>
  </w:num>
  <w:num w:numId="34" w16cid:durableId="80375041">
    <w:abstractNumId w:val="51"/>
  </w:num>
  <w:num w:numId="35" w16cid:durableId="1527911920">
    <w:abstractNumId w:val="53"/>
  </w:num>
  <w:num w:numId="36" w16cid:durableId="1787457478">
    <w:abstractNumId w:val="29"/>
  </w:num>
  <w:num w:numId="37" w16cid:durableId="922031992">
    <w:abstractNumId w:val="36"/>
  </w:num>
  <w:num w:numId="38" w16cid:durableId="1586262969">
    <w:abstractNumId w:val="23"/>
  </w:num>
  <w:num w:numId="39" w16cid:durableId="1588077861">
    <w:abstractNumId w:val="34"/>
  </w:num>
  <w:num w:numId="40" w16cid:durableId="33313495">
    <w:abstractNumId w:val="32"/>
  </w:num>
  <w:num w:numId="41" w16cid:durableId="1101878852">
    <w:abstractNumId w:val="24"/>
  </w:num>
  <w:num w:numId="42" w16cid:durableId="651564790">
    <w:abstractNumId w:val="19"/>
  </w:num>
  <w:num w:numId="43" w16cid:durableId="311714180">
    <w:abstractNumId w:val="26"/>
  </w:num>
  <w:num w:numId="44" w16cid:durableId="974876528">
    <w:abstractNumId w:val="49"/>
  </w:num>
  <w:num w:numId="45" w16cid:durableId="402457465">
    <w:abstractNumId w:val="47"/>
  </w:num>
  <w:num w:numId="46" w16cid:durableId="2090534732">
    <w:abstractNumId w:val="22"/>
  </w:num>
  <w:num w:numId="47" w16cid:durableId="416554913">
    <w:abstractNumId w:val="7"/>
  </w:num>
  <w:num w:numId="48" w16cid:durableId="1128739602">
    <w:abstractNumId w:val="1"/>
  </w:num>
  <w:num w:numId="49" w16cid:durableId="1949847739">
    <w:abstractNumId w:val="33"/>
  </w:num>
  <w:num w:numId="50" w16cid:durableId="1721787693">
    <w:abstractNumId w:val="31"/>
  </w:num>
  <w:num w:numId="51" w16cid:durableId="1504737782">
    <w:abstractNumId w:val="44"/>
  </w:num>
  <w:num w:numId="52" w16cid:durableId="1801996451">
    <w:abstractNumId w:val="35"/>
  </w:num>
  <w:num w:numId="53" w16cid:durableId="911813252">
    <w:abstractNumId w:val="10"/>
  </w:num>
  <w:num w:numId="54" w16cid:durableId="115946537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C1"/>
    <w:rsid w:val="00010F44"/>
    <w:rsid w:val="00011097"/>
    <w:rsid w:val="000E7193"/>
    <w:rsid w:val="00162587"/>
    <w:rsid w:val="001B0DF9"/>
    <w:rsid w:val="001B20D2"/>
    <w:rsid w:val="001C0745"/>
    <w:rsid w:val="0025488F"/>
    <w:rsid w:val="002646E7"/>
    <w:rsid w:val="0027381E"/>
    <w:rsid w:val="0029205F"/>
    <w:rsid w:val="002963D4"/>
    <w:rsid w:val="003119DE"/>
    <w:rsid w:val="00350A9A"/>
    <w:rsid w:val="00376DC6"/>
    <w:rsid w:val="0038768F"/>
    <w:rsid w:val="00457952"/>
    <w:rsid w:val="00490BA1"/>
    <w:rsid w:val="004A3CC1"/>
    <w:rsid w:val="004C3838"/>
    <w:rsid w:val="004D69F8"/>
    <w:rsid w:val="00514A39"/>
    <w:rsid w:val="0053172E"/>
    <w:rsid w:val="00570083"/>
    <w:rsid w:val="0058234B"/>
    <w:rsid w:val="005E0FB5"/>
    <w:rsid w:val="0062757B"/>
    <w:rsid w:val="006C0E3F"/>
    <w:rsid w:val="006C21A4"/>
    <w:rsid w:val="006E5427"/>
    <w:rsid w:val="007212B0"/>
    <w:rsid w:val="00760A62"/>
    <w:rsid w:val="0076378E"/>
    <w:rsid w:val="007A633F"/>
    <w:rsid w:val="007D4599"/>
    <w:rsid w:val="007F6DA2"/>
    <w:rsid w:val="0086346A"/>
    <w:rsid w:val="00864777"/>
    <w:rsid w:val="008A2E41"/>
    <w:rsid w:val="008A4D4F"/>
    <w:rsid w:val="008C197B"/>
    <w:rsid w:val="008C6DEB"/>
    <w:rsid w:val="009056AF"/>
    <w:rsid w:val="00914454"/>
    <w:rsid w:val="009347DE"/>
    <w:rsid w:val="009A3D7E"/>
    <w:rsid w:val="009F0992"/>
    <w:rsid w:val="00A22FD4"/>
    <w:rsid w:val="00A3332F"/>
    <w:rsid w:val="00A34A57"/>
    <w:rsid w:val="00AC3911"/>
    <w:rsid w:val="00B1466C"/>
    <w:rsid w:val="00B2222C"/>
    <w:rsid w:val="00B83877"/>
    <w:rsid w:val="00BA3FA6"/>
    <w:rsid w:val="00BA57A6"/>
    <w:rsid w:val="00BB7ACC"/>
    <w:rsid w:val="00C2277F"/>
    <w:rsid w:val="00CB1445"/>
    <w:rsid w:val="00D00CAA"/>
    <w:rsid w:val="00D02134"/>
    <w:rsid w:val="00D03D76"/>
    <w:rsid w:val="00D221AF"/>
    <w:rsid w:val="00D31B6E"/>
    <w:rsid w:val="00D365C4"/>
    <w:rsid w:val="00D952B5"/>
    <w:rsid w:val="00DA531D"/>
    <w:rsid w:val="00DC3EF9"/>
    <w:rsid w:val="00DD7FAD"/>
    <w:rsid w:val="00E710C6"/>
    <w:rsid w:val="00E722EF"/>
    <w:rsid w:val="00E94B1A"/>
    <w:rsid w:val="00EA0EFA"/>
    <w:rsid w:val="00ED2F85"/>
    <w:rsid w:val="00EE26F2"/>
    <w:rsid w:val="00F36E7E"/>
    <w:rsid w:val="00F90EA3"/>
    <w:rsid w:val="00FE263D"/>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39052"/>
  <w15:chartTrackingRefBased/>
  <w15:docId w15:val="{E832D761-0EF4-8E4C-91E7-890AACFE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CC1"/>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4A3C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3C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3C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C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C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C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C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C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C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C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3C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3C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A3C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C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C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C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CC1"/>
    <w:rPr>
      <w:rFonts w:eastAsiaTheme="majorEastAsia" w:cstheme="majorBidi"/>
      <w:color w:val="272727" w:themeColor="text1" w:themeTint="D8"/>
    </w:rPr>
  </w:style>
  <w:style w:type="paragraph" w:styleId="Title">
    <w:name w:val="Title"/>
    <w:basedOn w:val="Normal"/>
    <w:next w:val="Normal"/>
    <w:link w:val="TitleChar"/>
    <w:uiPriority w:val="10"/>
    <w:qFormat/>
    <w:rsid w:val="004A3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C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C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CC1"/>
    <w:pPr>
      <w:spacing w:before="160"/>
      <w:jc w:val="center"/>
    </w:pPr>
    <w:rPr>
      <w:i/>
      <w:iCs/>
      <w:color w:val="404040" w:themeColor="text1" w:themeTint="BF"/>
    </w:rPr>
  </w:style>
  <w:style w:type="character" w:customStyle="1" w:styleId="QuoteChar">
    <w:name w:val="Quote Char"/>
    <w:basedOn w:val="DefaultParagraphFont"/>
    <w:link w:val="Quote"/>
    <w:uiPriority w:val="29"/>
    <w:rsid w:val="004A3CC1"/>
    <w:rPr>
      <w:i/>
      <w:iCs/>
      <w:color w:val="404040" w:themeColor="text1" w:themeTint="BF"/>
    </w:rPr>
  </w:style>
  <w:style w:type="paragraph" w:styleId="ListParagraph">
    <w:name w:val="List Paragraph"/>
    <w:basedOn w:val="Normal"/>
    <w:uiPriority w:val="34"/>
    <w:qFormat/>
    <w:rsid w:val="004A3CC1"/>
    <w:pPr>
      <w:ind w:left="720"/>
      <w:contextualSpacing/>
    </w:pPr>
  </w:style>
  <w:style w:type="character" w:styleId="IntenseEmphasis">
    <w:name w:val="Intense Emphasis"/>
    <w:basedOn w:val="DefaultParagraphFont"/>
    <w:uiPriority w:val="21"/>
    <w:qFormat/>
    <w:rsid w:val="004A3CC1"/>
    <w:rPr>
      <w:i/>
      <w:iCs/>
      <w:color w:val="0F4761" w:themeColor="accent1" w:themeShade="BF"/>
    </w:rPr>
  </w:style>
  <w:style w:type="paragraph" w:styleId="IntenseQuote">
    <w:name w:val="Intense Quote"/>
    <w:basedOn w:val="Normal"/>
    <w:next w:val="Normal"/>
    <w:link w:val="IntenseQuoteChar"/>
    <w:uiPriority w:val="30"/>
    <w:qFormat/>
    <w:rsid w:val="004A3C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CC1"/>
    <w:rPr>
      <w:i/>
      <w:iCs/>
      <w:color w:val="0F4761" w:themeColor="accent1" w:themeShade="BF"/>
    </w:rPr>
  </w:style>
  <w:style w:type="character" w:styleId="IntenseReference">
    <w:name w:val="Intense Reference"/>
    <w:basedOn w:val="DefaultParagraphFont"/>
    <w:uiPriority w:val="32"/>
    <w:qFormat/>
    <w:rsid w:val="004A3CC1"/>
    <w:rPr>
      <w:b/>
      <w:bCs/>
      <w:smallCaps/>
      <w:color w:val="0F4761" w:themeColor="accent1" w:themeShade="BF"/>
      <w:spacing w:val="5"/>
    </w:rPr>
  </w:style>
  <w:style w:type="paragraph" w:styleId="Header">
    <w:name w:val="header"/>
    <w:basedOn w:val="Normal"/>
    <w:link w:val="HeaderChar"/>
    <w:uiPriority w:val="99"/>
    <w:unhideWhenUsed/>
    <w:rsid w:val="004A3C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CC1"/>
    <w:rPr>
      <w:kern w:val="0"/>
      <w:sz w:val="22"/>
      <w:szCs w:val="22"/>
      <w:lang w:val="en-US"/>
      <w14:ligatures w14:val="none"/>
    </w:rPr>
  </w:style>
  <w:style w:type="paragraph" w:styleId="Footer">
    <w:name w:val="footer"/>
    <w:basedOn w:val="Normal"/>
    <w:link w:val="FooterChar"/>
    <w:uiPriority w:val="99"/>
    <w:unhideWhenUsed/>
    <w:rsid w:val="004A3C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CC1"/>
    <w:rPr>
      <w:kern w:val="0"/>
      <w:sz w:val="22"/>
      <w:szCs w:val="22"/>
      <w:lang w:val="en-US"/>
      <w14:ligatures w14:val="none"/>
    </w:rPr>
  </w:style>
  <w:style w:type="table" w:styleId="TableGrid">
    <w:name w:val="Table Grid"/>
    <w:basedOn w:val="TableNormal"/>
    <w:uiPriority w:val="39"/>
    <w:rsid w:val="004A3CC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A3C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A3CC1"/>
    <w:rPr>
      <w:i/>
      <w:iCs/>
    </w:rPr>
  </w:style>
  <w:style w:type="character" w:styleId="Hyperlink">
    <w:name w:val="Hyperlink"/>
    <w:basedOn w:val="DefaultParagraphFont"/>
    <w:uiPriority w:val="99"/>
    <w:unhideWhenUsed/>
    <w:rsid w:val="004A3CC1"/>
    <w:rPr>
      <w:color w:val="0000FF"/>
      <w:u w:val="single"/>
    </w:rPr>
  </w:style>
  <w:style w:type="paragraph" w:styleId="TOCHeading">
    <w:name w:val="TOC Heading"/>
    <w:basedOn w:val="Heading1"/>
    <w:next w:val="Normal"/>
    <w:uiPriority w:val="39"/>
    <w:unhideWhenUsed/>
    <w:qFormat/>
    <w:rsid w:val="004A3CC1"/>
    <w:pPr>
      <w:spacing w:before="240" w:after="0"/>
      <w:outlineLvl w:val="9"/>
    </w:pPr>
    <w:rPr>
      <w:sz w:val="32"/>
      <w:szCs w:val="32"/>
    </w:rPr>
  </w:style>
  <w:style w:type="paragraph" w:styleId="TOC1">
    <w:name w:val="toc 1"/>
    <w:basedOn w:val="Normal"/>
    <w:next w:val="Normal"/>
    <w:autoRedefine/>
    <w:uiPriority w:val="39"/>
    <w:unhideWhenUsed/>
    <w:rsid w:val="004A3CC1"/>
    <w:pPr>
      <w:spacing w:after="100"/>
    </w:pPr>
  </w:style>
  <w:style w:type="paragraph" w:styleId="TOC2">
    <w:name w:val="toc 2"/>
    <w:basedOn w:val="Normal"/>
    <w:next w:val="Normal"/>
    <w:autoRedefine/>
    <w:uiPriority w:val="39"/>
    <w:unhideWhenUsed/>
    <w:rsid w:val="004A3CC1"/>
    <w:pPr>
      <w:spacing w:after="100"/>
      <w:ind w:left="220"/>
    </w:pPr>
  </w:style>
  <w:style w:type="paragraph" w:styleId="TOC3">
    <w:name w:val="toc 3"/>
    <w:basedOn w:val="Normal"/>
    <w:next w:val="Normal"/>
    <w:autoRedefine/>
    <w:uiPriority w:val="39"/>
    <w:unhideWhenUsed/>
    <w:rsid w:val="004A3CC1"/>
    <w:pPr>
      <w:spacing w:after="100"/>
      <w:ind w:left="440"/>
    </w:pPr>
  </w:style>
  <w:style w:type="character" w:customStyle="1" w:styleId="selected">
    <w:name w:val="selected"/>
    <w:basedOn w:val="DefaultParagraphFont"/>
    <w:rsid w:val="004A3CC1"/>
  </w:style>
  <w:style w:type="character" w:styleId="PageNumber">
    <w:name w:val="page number"/>
    <w:basedOn w:val="DefaultParagraphFont"/>
    <w:uiPriority w:val="99"/>
    <w:semiHidden/>
    <w:unhideWhenUsed/>
    <w:rsid w:val="00BB7ACC"/>
  </w:style>
  <w:style w:type="character" w:customStyle="1" w:styleId="apple-converted-space">
    <w:name w:val="apple-converted-space"/>
    <w:basedOn w:val="DefaultParagraphFont"/>
    <w:rsid w:val="007D4599"/>
  </w:style>
  <w:style w:type="character" w:styleId="Strong">
    <w:name w:val="Strong"/>
    <w:basedOn w:val="DefaultParagraphFont"/>
    <w:uiPriority w:val="22"/>
    <w:qFormat/>
    <w:rsid w:val="007D45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2158244024127619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xiv.org/abs/xxxx.xxxxx" TargetMode="External"/><Relationship Id="rId17" Type="http://schemas.openxmlformats.org/officeDocument/2006/relationships/hyperlink" Target="https://www.aramco.com/" TargetMode="External"/><Relationship Id="rId2" Type="http://schemas.openxmlformats.org/officeDocument/2006/relationships/numbering" Target="numbering.xml"/><Relationship Id="rId16" Type="http://schemas.openxmlformats.org/officeDocument/2006/relationships/hyperlink" Target="https://www.riministree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153/jbmr32.435" TargetMode="External"/><Relationship Id="rId5" Type="http://schemas.openxmlformats.org/officeDocument/2006/relationships/webSettings" Target="webSettings.xml"/><Relationship Id="rId15" Type="http://schemas.openxmlformats.org/officeDocument/2006/relationships/hyperlink" Target="https://www.mckinsey.com/" TargetMode="External"/><Relationship Id="rId10" Type="http://schemas.openxmlformats.org/officeDocument/2006/relationships/hyperlink" Target="https://doi.org/10.14569/IJACSA.2021.012095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1098/ijeass.v4i1.2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15F60-2989-4A40-8959-F48A9DF0E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19</Pages>
  <Words>2712</Words>
  <Characters>15462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Almolhem</dc:creator>
  <cp:keywords/>
  <dc:description/>
  <cp:lastModifiedBy>Abdulaziz Almolhem</cp:lastModifiedBy>
  <cp:revision>26</cp:revision>
  <dcterms:created xsi:type="dcterms:W3CDTF">2025-11-12T18:27:00Z</dcterms:created>
  <dcterms:modified xsi:type="dcterms:W3CDTF">2025-12-09T17:44:00Z</dcterms:modified>
</cp:coreProperties>
</file>