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59C62346" w14:textId="77777777" w:rsidR="00D74F86" w:rsidRPr="00D74F86" w:rsidRDefault="00EB387B" w:rsidP="00D74F86">
      <w:pPr>
        <w:rPr>
          <w:lang w:val="en-GB"/>
        </w:rPr>
      </w:pPr>
      <w:r>
        <w:t xml:space="preserve">Leader Name: </w:t>
      </w:r>
      <w:r w:rsidR="00D74F86" w:rsidRPr="00D74F86">
        <w:rPr>
          <w:lang w:val="en-GB"/>
        </w:rPr>
        <w:t> </w:t>
      </w:r>
      <w:r w:rsidR="00D74F86" w:rsidRPr="00D74F86">
        <w:rPr>
          <w:b/>
          <w:bCs/>
          <w:rtl/>
        </w:rPr>
        <w:t>محمد سعيد محمد باشميل</w:t>
      </w:r>
    </w:p>
    <w:p w14:paraId="6A7F7920" w14:textId="21441683" w:rsidR="008239B5" w:rsidRPr="00D74F86" w:rsidRDefault="008239B5" w:rsidP="00EB387B">
      <w:pPr>
        <w:rPr>
          <w:b/>
          <w:bCs/>
          <w:rtl/>
          <w:lang w:val="en-GB"/>
        </w:rPr>
      </w:pP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5D33A3EF" w:rsidR="008239B5" w:rsidRDefault="00D74F86" w:rsidP="00D74F86">
            <w:pPr>
              <w:jc w:val="center"/>
            </w:pPr>
            <w:r w:rsidRPr="00D74F86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6AE02E5B" w:rsidR="008239B5" w:rsidRDefault="00D74F86" w:rsidP="00D74F86">
            <w:pPr>
              <w:jc w:val="center"/>
            </w:pPr>
            <w:r w:rsidRPr="00D74F86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1F70FCD2" w14:textId="0D3B75D5" w:rsidR="008239B5" w:rsidRDefault="00EB387B" w:rsidP="0076094C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أن يعكس عنوان البحث العلاقة بين المتغير التابع والمتغير المستقل ونطاق تطبيق الدراسة</w:t>
            </w:r>
            <w:r w:rsidR="0076094C">
              <w:rPr>
                <w:rFonts w:hint="cs"/>
                <w:rtl/>
              </w:rPr>
              <w:t xml:space="preserve"> مثل </w:t>
            </w:r>
            <w:r w:rsidR="0076094C" w:rsidRPr="0076094C">
              <w:br/>
              <w:t>"</w:t>
            </w:r>
            <w:r w:rsidR="0076094C" w:rsidRPr="0076094C">
              <w:rPr>
                <w:rtl/>
              </w:rPr>
              <w:t>تأثير شهر رمضان (المتغير المستقل) على معدلات الالتزام بالمواعيد الصباحية في عيادات الأسنان (المتغير التابع): دراسة تحليلية لتحسين كفاءة الخدمة</w:t>
            </w:r>
            <w:r w:rsidR="0076094C">
              <w:rPr>
                <w:rFonts w:hint="cs"/>
                <w:rtl/>
              </w:rPr>
              <w:t xml:space="preserve"> وذكر مكان التطبيق </w:t>
            </w:r>
            <w:r w:rsidR="0076094C" w:rsidRPr="0076094C">
              <w:t>"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2D251162" w:rsidR="008239B5" w:rsidRDefault="0076094C" w:rsidP="0076094C">
            <w:pPr>
              <w:jc w:val="center"/>
            </w:pPr>
            <w:r w:rsidRPr="0076094C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07C8D2B4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0436971D" w:rsidR="008239B5" w:rsidRDefault="0076094C" w:rsidP="0076094C">
            <w:pPr>
              <w:jc w:val="center"/>
            </w:pPr>
            <w:r w:rsidRPr="0076094C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E47E57C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200C075B" w:rsidR="008239B5" w:rsidRDefault="0076094C" w:rsidP="0076094C">
            <w:pPr>
              <w:jc w:val="center"/>
            </w:pPr>
            <w:r w:rsidRPr="0076094C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73B9252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41E30E7D" w:rsidR="008239B5" w:rsidRDefault="0076094C" w:rsidP="0076094C">
            <w:pPr>
              <w:jc w:val="center"/>
            </w:pPr>
            <w:r w:rsidRPr="0076094C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369508B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20DA6D3A" w:rsidR="008239B5" w:rsidRDefault="0076094C" w:rsidP="0076094C">
            <w:pPr>
              <w:jc w:val="center"/>
            </w:pPr>
            <w:r w:rsidRPr="0076094C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2A43CEE5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56D6776" w:rsidR="008239B5" w:rsidRDefault="0076094C" w:rsidP="0076094C">
            <w:pPr>
              <w:jc w:val="center"/>
            </w:pPr>
            <w:r w:rsidRPr="0076094C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D66EF87" w:rsidR="008239B5" w:rsidRDefault="00EB387B">
            <w:pPr>
              <w:jc w:val="center"/>
            </w:pPr>
            <w:r>
              <w:rPr>
                <w:rtl/>
              </w:rPr>
              <w:t>بيان الدراسات السابقة والوقوف على أهم نتائجها والمقارنة بينها والتعليق عليها</w:t>
            </w:r>
            <w:r w:rsidR="00D93993">
              <w:rPr>
                <w:rFonts w:hint="cs"/>
                <w:rtl/>
              </w:rPr>
              <w:t xml:space="preserve"> وذكرها بشكل </w:t>
            </w:r>
            <w:r w:rsidR="00431E48">
              <w:rPr>
                <w:rFonts w:hint="cs"/>
                <w:rtl/>
              </w:rPr>
              <w:t>واضح</w:t>
            </w:r>
            <w:r w:rsidR="00BF4425">
              <w:rPr>
                <w:rFonts w:hint="cs"/>
                <w:rtl/>
              </w:rPr>
              <w:t xml:space="preserve"> وقسم منفصل لها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3FA27C4" w:rsidR="008239B5" w:rsidRDefault="0076094C" w:rsidP="0076094C">
            <w:pPr>
              <w:jc w:val="center"/>
            </w:pPr>
            <w:r w:rsidRPr="0076094C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0664FE56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29EA3732" w:rsidR="008239B5" w:rsidRDefault="00085D71" w:rsidP="00085D71">
            <w:pPr>
              <w:jc w:val="center"/>
            </w:pPr>
            <w:r w:rsidRPr="00085D71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64B67EB1" w14:textId="0F890049" w:rsidR="008239B5" w:rsidRDefault="00EB387B">
            <w:pPr>
              <w:jc w:val="center"/>
            </w:pPr>
            <w:r>
              <w:rPr>
                <w:rtl/>
              </w:rPr>
              <w:t xml:space="preserve">يجب </w:t>
            </w:r>
            <w:r w:rsidR="00085D71">
              <w:rPr>
                <w:rFonts w:hint="cs"/>
                <w:rtl/>
              </w:rPr>
              <w:t xml:space="preserve">توضيح </w:t>
            </w:r>
            <w:r>
              <w:rPr>
                <w:rtl/>
              </w:rPr>
              <w:t>طبيعة البيانات سواء كانت ثانوية أم أولية أم الاثنين معًا.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4FC54448" w:rsidR="008239B5" w:rsidRDefault="00085D71" w:rsidP="00085D71">
            <w:pPr>
              <w:jc w:val="center"/>
            </w:pPr>
            <w:r w:rsidRPr="00085D71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3F3F2F3E" w:rsidR="008239B5" w:rsidRDefault="00085D71" w:rsidP="00085D71">
            <w:pPr>
              <w:jc w:val="center"/>
            </w:pPr>
            <w:r w:rsidRPr="00085D71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B7DE63B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199C2BAD" w:rsidR="008239B5" w:rsidRDefault="00085D71" w:rsidP="00085D71">
            <w:pPr>
              <w:jc w:val="center"/>
            </w:pPr>
            <w:r w:rsidRPr="00085D71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85D71"/>
    <w:rsid w:val="001C1BA3"/>
    <w:rsid w:val="00392FD3"/>
    <w:rsid w:val="00431E48"/>
    <w:rsid w:val="004E21BE"/>
    <w:rsid w:val="007250C3"/>
    <w:rsid w:val="0076094C"/>
    <w:rsid w:val="008239B5"/>
    <w:rsid w:val="008D7A2A"/>
    <w:rsid w:val="00BF4425"/>
    <w:rsid w:val="00C60C27"/>
    <w:rsid w:val="00D34A3E"/>
    <w:rsid w:val="00D74F86"/>
    <w:rsid w:val="00D93993"/>
    <w:rsid w:val="00D97616"/>
    <w:rsid w:val="00E47BEB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86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176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Sabreen Ghallab</cp:lastModifiedBy>
  <cp:revision>15</cp:revision>
  <dcterms:created xsi:type="dcterms:W3CDTF">2025-07-04T13:09:00Z</dcterms:created>
  <dcterms:modified xsi:type="dcterms:W3CDTF">2025-07-20T08:47:00Z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