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11E8E" w14:textId="5E500791" w:rsidR="00990DDE" w:rsidRPr="00B27995" w:rsidRDefault="00990DDE" w:rsidP="007A0FD1">
      <w:pPr>
        <w:jc w:val="both"/>
        <w:rPr>
          <w:rFonts w:ascii="Simplified Arabic" w:hAnsi="Simplified Arabic" w:cs="Simplified Arabic" w:hint="cs"/>
          <w:sz w:val="36"/>
          <w:szCs w:val="36"/>
          <w:rtl/>
        </w:rPr>
      </w:pPr>
    </w:p>
    <w:p w14:paraId="6BDDEFD2" w14:textId="77777777" w:rsidR="00990DDE" w:rsidRPr="00B27995" w:rsidRDefault="00990DDE" w:rsidP="007A0FD1">
      <w:pPr>
        <w:jc w:val="both"/>
        <w:rPr>
          <w:rFonts w:ascii="Simplified Arabic" w:hAnsi="Simplified Arabic" w:cs="Simplified Arabic"/>
          <w:sz w:val="36"/>
          <w:szCs w:val="36"/>
          <w:rtl/>
          <w:lang w:bidi="ar-EG"/>
        </w:rPr>
      </w:pPr>
    </w:p>
    <w:p w14:paraId="3C463B02" w14:textId="77777777" w:rsidR="00990DDE" w:rsidRPr="00B27995" w:rsidRDefault="00990DDE" w:rsidP="007A0FD1">
      <w:pPr>
        <w:jc w:val="both"/>
        <w:rPr>
          <w:rFonts w:ascii="Simplified Arabic" w:hAnsi="Simplified Arabic" w:cs="Simplified Arabic"/>
          <w:sz w:val="36"/>
          <w:szCs w:val="36"/>
          <w:lang w:bidi="ar-EG"/>
        </w:rPr>
      </w:pPr>
    </w:p>
    <w:p w14:paraId="58395B15" w14:textId="77777777" w:rsidR="00990DDE" w:rsidRPr="00B27995" w:rsidRDefault="00990DDE" w:rsidP="007A0FD1">
      <w:pPr>
        <w:jc w:val="both"/>
        <w:rPr>
          <w:rFonts w:ascii="Simplified Arabic" w:hAnsi="Simplified Arabic" w:cs="Simplified Arabic"/>
          <w:sz w:val="36"/>
          <w:szCs w:val="36"/>
          <w:rtl/>
          <w:lang w:bidi="ar-EG"/>
        </w:rPr>
      </w:pPr>
    </w:p>
    <w:p w14:paraId="6D528EF8" w14:textId="77777777" w:rsidR="00990DDE" w:rsidRPr="00B27995" w:rsidRDefault="00990DDE" w:rsidP="00332DAF">
      <w:pPr>
        <w:jc w:val="center"/>
        <w:rPr>
          <w:rFonts w:ascii="Simplified Arabic" w:hAnsi="Simplified Arabic" w:cs="Simplified Arabic"/>
          <w:b/>
          <w:bCs/>
          <w:sz w:val="38"/>
          <w:szCs w:val="38"/>
          <w:rtl/>
        </w:rPr>
      </w:pPr>
      <w:r w:rsidRPr="00B27995">
        <w:rPr>
          <w:rFonts w:ascii="Simplified Arabic" w:hAnsi="Simplified Arabic" w:cs="Simplified Arabic"/>
          <w:b/>
          <w:bCs/>
          <w:sz w:val="38"/>
          <w:szCs w:val="38"/>
          <w:rtl/>
          <w:lang w:bidi="ar-EG"/>
        </w:rPr>
        <w:t>إدارة الموارد البشرية باحترافية وأهميتها في تطوير المنظومة</w:t>
      </w:r>
    </w:p>
    <w:p w14:paraId="1343B8BB" w14:textId="77777777" w:rsidR="00990DDE" w:rsidRPr="00B27995" w:rsidRDefault="00990DDE" w:rsidP="007A0FD1">
      <w:pPr>
        <w:jc w:val="both"/>
        <w:rPr>
          <w:rFonts w:ascii="Simplified Arabic" w:hAnsi="Simplified Arabic" w:cs="Simplified Arabic"/>
          <w:sz w:val="36"/>
          <w:szCs w:val="36"/>
          <w:rtl/>
          <w:lang w:bidi="ar-EG"/>
        </w:rPr>
      </w:pPr>
    </w:p>
    <w:tbl>
      <w:tblPr>
        <w:tblStyle w:val="a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5"/>
        <w:gridCol w:w="2205"/>
        <w:gridCol w:w="2206"/>
        <w:gridCol w:w="2206"/>
      </w:tblGrid>
      <w:tr w:rsidR="00990DDE" w:rsidRPr="00B27995" w14:paraId="55A688F5" w14:textId="77777777" w:rsidTr="002B04BC">
        <w:tc>
          <w:tcPr>
            <w:tcW w:w="2205" w:type="dxa"/>
          </w:tcPr>
          <w:p w14:paraId="2812A27F" w14:textId="77777777" w:rsidR="00990DDE" w:rsidRPr="00B27995" w:rsidRDefault="00990DDE" w:rsidP="007A0FD1">
            <w:pPr>
              <w:jc w:val="both"/>
              <w:rPr>
                <w:rFonts w:ascii="Simplified Arabic" w:hAnsi="Simplified Arabic" w:cs="Simplified Arabic"/>
                <w:sz w:val="36"/>
                <w:szCs w:val="36"/>
                <w:rtl/>
                <w:lang w:bidi="ar-EG"/>
              </w:rPr>
            </w:pPr>
          </w:p>
        </w:tc>
        <w:tc>
          <w:tcPr>
            <w:tcW w:w="4411" w:type="dxa"/>
            <w:gridSpan w:val="2"/>
          </w:tcPr>
          <w:p w14:paraId="6DF09D54" w14:textId="77777777" w:rsidR="00990DDE" w:rsidRPr="00B27995" w:rsidRDefault="00990DDE" w:rsidP="00A41932">
            <w:pPr>
              <w:jc w:val="center"/>
              <w:rPr>
                <w:rFonts w:ascii="Simplified Arabic" w:hAnsi="Simplified Arabic" w:cs="Simplified Arabic"/>
                <w:sz w:val="36"/>
                <w:szCs w:val="36"/>
                <w:rtl/>
                <w:lang w:bidi="ar-EG"/>
              </w:rPr>
            </w:pPr>
            <w:r w:rsidRPr="00B27995">
              <w:rPr>
                <w:rFonts w:ascii="Simplified Arabic" w:hAnsi="Simplified Arabic" w:cs="Simplified Arabic"/>
                <w:sz w:val="36"/>
                <w:szCs w:val="36"/>
                <w:rtl/>
                <w:lang w:bidi="ar-EG"/>
              </w:rPr>
              <w:t>إعداد الطالب/</w:t>
            </w:r>
          </w:p>
        </w:tc>
        <w:tc>
          <w:tcPr>
            <w:tcW w:w="2206" w:type="dxa"/>
          </w:tcPr>
          <w:p w14:paraId="42D08C63" w14:textId="77777777" w:rsidR="00990DDE" w:rsidRPr="00B27995" w:rsidRDefault="00990DDE" w:rsidP="007A0FD1">
            <w:pPr>
              <w:jc w:val="both"/>
              <w:rPr>
                <w:rFonts w:ascii="Simplified Arabic" w:hAnsi="Simplified Arabic" w:cs="Simplified Arabic"/>
                <w:sz w:val="36"/>
                <w:szCs w:val="36"/>
                <w:rtl/>
                <w:lang w:bidi="ar-EG"/>
              </w:rPr>
            </w:pPr>
          </w:p>
        </w:tc>
      </w:tr>
      <w:tr w:rsidR="00990DDE" w:rsidRPr="00B27995" w14:paraId="446F3BBA" w14:textId="77777777" w:rsidTr="002B04BC">
        <w:tc>
          <w:tcPr>
            <w:tcW w:w="2205" w:type="dxa"/>
          </w:tcPr>
          <w:p w14:paraId="70E0F46B" w14:textId="77777777" w:rsidR="00990DDE" w:rsidRPr="00B27995" w:rsidRDefault="00990DDE" w:rsidP="007A0FD1">
            <w:pPr>
              <w:jc w:val="both"/>
              <w:rPr>
                <w:rFonts w:ascii="Simplified Arabic" w:hAnsi="Simplified Arabic" w:cs="Simplified Arabic"/>
                <w:sz w:val="36"/>
                <w:szCs w:val="36"/>
                <w:rtl/>
                <w:lang w:bidi="ar-EG"/>
              </w:rPr>
            </w:pPr>
          </w:p>
        </w:tc>
        <w:tc>
          <w:tcPr>
            <w:tcW w:w="4411" w:type="dxa"/>
            <w:gridSpan w:val="2"/>
          </w:tcPr>
          <w:p w14:paraId="010DAFC6" w14:textId="50E65416" w:rsidR="00990DDE" w:rsidRPr="00B27995" w:rsidRDefault="002B04BC" w:rsidP="00A41932">
            <w:pPr>
              <w:jc w:val="center"/>
              <w:rPr>
                <w:rFonts w:ascii="Simplified Arabic" w:hAnsi="Simplified Arabic" w:cs="Simplified Arabic"/>
                <w:sz w:val="36"/>
                <w:szCs w:val="36"/>
                <w:rtl/>
              </w:rPr>
            </w:pPr>
            <w:r w:rsidRPr="00B27995">
              <w:rPr>
                <w:rFonts w:ascii="Simplified Arabic" w:hAnsi="Simplified Arabic" w:cs="Simplified Arabic"/>
                <w:sz w:val="36"/>
                <w:szCs w:val="36"/>
                <w:rtl/>
              </w:rPr>
              <w:t>فيصل عوضه الشهراني</w:t>
            </w:r>
          </w:p>
        </w:tc>
        <w:tc>
          <w:tcPr>
            <w:tcW w:w="2206" w:type="dxa"/>
          </w:tcPr>
          <w:p w14:paraId="051CFEFF" w14:textId="77777777" w:rsidR="00990DDE" w:rsidRPr="00B27995" w:rsidRDefault="00990DDE" w:rsidP="007A0FD1">
            <w:pPr>
              <w:jc w:val="both"/>
              <w:rPr>
                <w:rFonts w:ascii="Simplified Arabic" w:hAnsi="Simplified Arabic" w:cs="Simplified Arabic"/>
                <w:sz w:val="36"/>
                <w:szCs w:val="36"/>
                <w:rtl/>
                <w:lang w:bidi="ar-EG"/>
              </w:rPr>
            </w:pPr>
          </w:p>
        </w:tc>
      </w:tr>
      <w:tr w:rsidR="00990DDE" w:rsidRPr="00B27995" w14:paraId="7D81BA82" w14:textId="77777777" w:rsidTr="002B04BC">
        <w:tc>
          <w:tcPr>
            <w:tcW w:w="2205" w:type="dxa"/>
          </w:tcPr>
          <w:p w14:paraId="7A5331A8" w14:textId="77777777" w:rsidR="00990DDE" w:rsidRPr="00B27995" w:rsidRDefault="00990DDE" w:rsidP="007A0FD1">
            <w:pPr>
              <w:jc w:val="both"/>
              <w:rPr>
                <w:rFonts w:ascii="Simplified Arabic" w:hAnsi="Simplified Arabic" w:cs="Simplified Arabic"/>
                <w:sz w:val="36"/>
                <w:szCs w:val="36"/>
                <w:rtl/>
                <w:lang w:bidi="ar-EG"/>
              </w:rPr>
            </w:pPr>
          </w:p>
        </w:tc>
        <w:tc>
          <w:tcPr>
            <w:tcW w:w="4411" w:type="dxa"/>
            <w:gridSpan w:val="2"/>
          </w:tcPr>
          <w:p w14:paraId="64A4E7E0" w14:textId="4FBC3E8C" w:rsidR="00990DDE" w:rsidRPr="00B27995" w:rsidRDefault="002B04BC" w:rsidP="00A41932">
            <w:pPr>
              <w:jc w:val="center"/>
              <w:rPr>
                <w:rFonts w:ascii="Simplified Arabic" w:hAnsi="Simplified Arabic" w:cs="Simplified Arabic"/>
                <w:sz w:val="36"/>
                <w:szCs w:val="36"/>
                <w:rtl/>
              </w:rPr>
            </w:pPr>
            <w:r w:rsidRPr="00B27995">
              <w:rPr>
                <w:rFonts w:ascii="Simplified Arabic" w:hAnsi="Simplified Arabic" w:cs="Simplified Arabic"/>
                <w:sz w:val="36"/>
                <w:szCs w:val="36"/>
                <w:rtl/>
              </w:rPr>
              <w:t>241000329</w:t>
            </w:r>
          </w:p>
        </w:tc>
        <w:tc>
          <w:tcPr>
            <w:tcW w:w="2206" w:type="dxa"/>
          </w:tcPr>
          <w:p w14:paraId="2560614E" w14:textId="77777777" w:rsidR="00990DDE" w:rsidRPr="00B27995" w:rsidRDefault="00990DDE" w:rsidP="007A0FD1">
            <w:pPr>
              <w:jc w:val="both"/>
              <w:rPr>
                <w:rFonts w:ascii="Simplified Arabic" w:hAnsi="Simplified Arabic" w:cs="Simplified Arabic"/>
                <w:sz w:val="36"/>
                <w:szCs w:val="36"/>
                <w:rtl/>
                <w:lang w:bidi="ar-EG"/>
              </w:rPr>
            </w:pPr>
          </w:p>
        </w:tc>
      </w:tr>
      <w:tr w:rsidR="00990DDE" w:rsidRPr="00B27995" w14:paraId="10A621D7" w14:textId="77777777" w:rsidTr="002B04BC">
        <w:tc>
          <w:tcPr>
            <w:tcW w:w="2205" w:type="dxa"/>
          </w:tcPr>
          <w:p w14:paraId="74DD10DF" w14:textId="77777777" w:rsidR="00990DDE" w:rsidRPr="00B27995" w:rsidRDefault="00990DDE" w:rsidP="007A0FD1">
            <w:pPr>
              <w:jc w:val="both"/>
              <w:rPr>
                <w:rFonts w:ascii="Simplified Arabic" w:hAnsi="Simplified Arabic" w:cs="Simplified Arabic"/>
                <w:sz w:val="36"/>
                <w:szCs w:val="36"/>
                <w:rtl/>
                <w:lang w:bidi="ar-EG"/>
              </w:rPr>
            </w:pPr>
          </w:p>
        </w:tc>
        <w:tc>
          <w:tcPr>
            <w:tcW w:w="4411" w:type="dxa"/>
            <w:gridSpan w:val="2"/>
          </w:tcPr>
          <w:p w14:paraId="5FDD40C2" w14:textId="77777777" w:rsidR="00990DDE" w:rsidRPr="00B27995" w:rsidRDefault="00990DDE" w:rsidP="00A41932">
            <w:pPr>
              <w:jc w:val="center"/>
              <w:rPr>
                <w:rFonts w:ascii="Simplified Arabic" w:hAnsi="Simplified Arabic" w:cs="Simplified Arabic"/>
                <w:sz w:val="36"/>
                <w:szCs w:val="36"/>
                <w:rtl/>
                <w:lang w:bidi="ar-EG"/>
              </w:rPr>
            </w:pPr>
          </w:p>
        </w:tc>
        <w:tc>
          <w:tcPr>
            <w:tcW w:w="2206" w:type="dxa"/>
          </w:tcPr>
          <w:p w14:paraId="460A3528" w14:textId="77777777" w:rsidR="00990DDE" w:rsidRPr="00B27995" w:rsidRDefault="00990DDE" w:rsidP="007A0FD1">
            <w:pPr>
              <w:jc w:val="both"/>
              <w:rPr>
                <w:rFonts w:ascii="Simplified Arabic" w:hAnsi="Simplified Arabic" w:cs="Simplified Arabic"/>
                <w:sz w:val="36"/>
                <w:szCs w:val="36"/>
                <w:rtl/>
                <w:lang w:bidi="ar-EG"/>
              </w:rPr>
            </w:pPr>
          </w:p>
        </w:tc>
      </w:tr>
      <w:tr w:rsidR="00990DDE" w:rsidRPr="00B27995" w14:paraId="7EEF591B" w14:textId="77777777" w:rsidTr="002B04BC">
        <w:tc>
          <w:tcPr>
            <w:tcW w:w="8822" w:type="dxa"/>
            <w:gridSpan w:val="4"/>
          </w:tcPr>
          <w:p w14:paraId="506CF492" w14:textId="77777777" w:rsidR="00990DDE" w:rsidRPr="00B27995" w:rsidRDefault="00990DDE" w:rsidP="00A41932">
            <w:pPr>
              <w:jc w:val="center"/>
              <w:rPr>
                <w:rFonts w:ascii="Simplified Arabic" w:hAnsi="Simplified Arabic" w:cs="Simplified Arabic"/>
                <w:sz w:val="36"/>
                <w:szCs w:val="36"/>
                <w:rtl/>
                <w:lang w:bidi="ar-EG"/>
              </w:rPr>
            </w:pPr>
            <w:r w:rsidRPr="00B27995">
              <w:rPr>
                <w:rFonts w:ascii="Simplified Arabic" w:hAnsi="Simplified Arabic" w:cs="Simplified Arabic"/>
                <w:sz w:val="36"/>
                <w:szCs w:val="36"/>
                <w:rtl/>
                <w:lang w:bidi="ar-EG"/>
              </w:rPr>
              <w:t>إشراف/</w:t>
            </w:r>
          </w:p>
        </w:tc>
      </w:tr>
      <w:tr w:rsidR="00D7147E" w:rsidRPr="00B27995" w14:paraId="147B9E41" w14:textId="77777777" w:rsidTr="00A858F5">
        <w:tc>
          <w:tcPr>
            <w:tcW w:w="8822" w:type="dxa"/>
            <w:gridSpan w:val="4"/>
          </w:tcPr>
          <w:p w14:paraId="3C834F07" w14:textId="75DEC663" w:rsidR="00D7147E" w:rsidRPr="00B27995" w:rsidRDefault="00D7147E" w:rsidP="00A41932">
            <w:pPr>
              <w:jc w:val="center"/>
              <w:rPr>
                <w:rFonts w:ascii="Simplified Arabic" w:hAnsi="Simplified Arabic" w:cs="Simplified Arabic"/>
                <w:sz w:val="36"/>
                <w:szCs w:val="36"/>
                <w:rtl/>
                <w:lang w:bidi="ar-EG"/>
              </w:rPr>
            </w:pPr>
            <w:r w:rsidRPr="00B27995">
              <w:rPr>
                <w:rFonts w:ascii="Simplified Arabic" w:hAnsi="Simplified Arabic" w:cs="Simplified Arabic"/>
                <w:sz w:val="36"/>
                <w:szCs w:val="36"/>
                <w:rtl/>
                <w:lang w:bidi="ar-EG"/>
              </w:rPr>
              <w:t>د.</w:t>
            </w:r>
            <w:r w:rsidRPr="00B27995">
              <w:rPr>
                <w:rFonts w:ascii="Simplified Arabic" w:hAnsi="Simplified Arabic" w:cs="Simplified Arabic"/>
                <w:sz w:val="36"/>
                <w:szCs w:val="36"/>
                <w:rtl/>
              </w:rPr>
              <w:t xml:space="preserve"> </w:t>
            </w:r>
            <w:r>
              <w:rPr>
                <w:rFonts w:ascii="Simplified Arabic" w:hAnsi="Simplified Arabic" w:cs="Simplified Arabic" w:hint="cs"/>
                <w:sz w:val="36"/>
                <w:szCs w:val="36"/>
                <w:rtl/>
              </w:rPr>
              <w:t>أسماء أبو عنزة</w:t>
            </w:r>
          </w:p>
        </w:tc>
      </w:tr>
      <w:tr w:rsidR="00990DDE" w:rsidRPr="00B27995" w14:paraId="1CFFE9A7" w14:textId="77777777" w:rsidTr="002B04BC">
        <w:tc>
          <w:tcPr>
            <w:tcW w:w="2205" w:type="dxa"/>
          </w:tcPr>
          <w:p w14:paraId="6572EDDE" w14:textId="77777777" w:rsidR="00990DDE" w:rsidRPr="00B27995" w:rsidRDefault="00990DDE" w:rsidP="007A0FD1">
            <w:pPr>
              <w:jc w:val="both"/>
              <w:rPr>
                <w:rFonts w:ascii="Simplified Arabic" w:hAnsi="Simplified Arabic" w:cs="Simplified Arabic"/>
                <w:sz w:val="36"/>
                <w:szCs w:val="36"/>
                <w:rtl/>
                <w:lang w:bidi="ar-EG"/>
              </w:rPr>
            </w:pPr>
          </w:p>
        </w:tc>
        <w:tc>
          <w:tcPr>
            <w:tcW w:w="2205" w:type="dxa"/>
          </w:tcPr>
          <w:p w14:paraId="051C37B7" w14:textId="77777777" w:rsidR="00990DDE" w:rsidRPr="00B27995" w:rsidRDefault="00990DDE" w:rsidP="007A0FD1">
            <w:pPr>
              <w:jc w:val="both"/>
              <w:rPr>
                <w:rFonts w:ascii="Simplified Arabic" w:hAnsi="Simplified Arabic" w:cs="Simplified Arabic"/>
                <w:sz w:val="36"/>
                <w:szCs w:val="36"/>
                <w:rtl/>
                <w:lang w:bidi="ar-EG"/>
              </w:rPr>
            </w:pPr>
          </w:p>
        </w:tc>
        <w:tc>
          <w:tcPr>
            <w:tcW w:w="2206" w:type="dxa"/>
          </w:tcPr>
          <w:p w14:paraId="269227B2" w14:textId="77777777" w:rsidR="00990DDE" w:rsidRPr="00B27995" w:rsidRDefault="00990DDE" w:rsidP="007A0FD1">
            <w:pPr>
              <w:jc w:val="both"/>
              <w:rPr>
                <w:rFonts w:ascii="Simplified Arabic" w:hAnsi="Simplified Arabic" w:cs="Simplified Arabic"/>
                <w:sz w:val="36"/>
                <w:szCs w:val="36"/>
                <w:rtl/>
                <w:lang w:bidi="ar-EG"/>
              </w:rPr>
            </w:pPr>
          </w:p>
        </w:tc>
        <w:tc>
          <w:tcPr>
            <w:tcW w:w="2206" w:type="dxa"/>
          </w:tcPr>
          <w:p w14:paraId="5009A4B1" w14:textId="77777777" w:rsidR="00990DDE" w:rsidRPr="00B27995" w:rsidRDefault="00990DDE" w:rsidP="007A0FD1">
            <w:pPr>
              <w:jc w:val="both"/>
              <w:rPr>
                <w:rFonts w:ascii="Simplified Arabic" w:hAnsi="Simplified Arabic" w:cs="Simplified Arabic"/>
                <w:sz w:val="36"/>
                <w:szCs w:val="36"/>
                <w:rtl/>
                <w:lang w:bidi="ar-EG"/>
              </w:rPr>
            </w:pPr>
          </w:p>
        </w:tc>
      </w:tr>
      <w:tr w:rsidR="002B04BC" w:rsidRPr="00B27995" w14:paraId="39EF0A37" w14:textId="77777777" w:rsidTr="002B04BC">
        <w:tc>
          <w:tcPr>
            <w:tcW w:w="2205" w:type="dxa"/>
          </w:tcPr>
          <w:p w14:paraId="17BF58F2" w14:textId="77777777" w:rsidR="002B04BC" w:rsidRPr="00B27995" w:rsidRDefault="002B04BC" w:rsidP="007A0FD1">
            <w:pPr>
              <w:jc w:val="both"/>
              <w:rPr>
                <w:rFonts w:ascii="Simplified Arabic" w:hAnsi="Simplified Arabic" w:cs="Simplified Arabic"/>
                <w:sz w:val="36"/>
                <w:szCs w:val="36"/>
                <w:rtl/>
                <w:lang w:bidi="ar-EG"/>
              </w:rPr>
            </w:pPr>
          </w:p>
        </w:tc>
        <w:tc>
          <w:tcPr>
            <w:tcW w:w="2205" w:type="dxa"/>
          </w:tcPr>
          <w:p w14:paraId="22C3FBD4" w14:textId="77777777" w:rsidR="002B04BC" w:rsidRPr="00B27995" w:rsidRDefault="002B04BC" w:rsidP="007A0FD1">
            <w:pPr>
              <w:jc w:val="both"/>
              <w:rPr>
                <w:rFonts w:ascii="Simplified Arabic" w:hAnsi="Simplified Arabic" w:cs="Simplified Arabic"/>
                <w:sz w:val="36"/>
                <w:szCs w:val="36"/>
                <w:rtl/>
                <w:lang w:bidi="ar-EG"/>
              </w:rPr>
            </w:pPr>
          </w:p>
        </w:tc>
        <w:tc>
          <w:tcPr>
            <w:tcW w:w="2206" w:type="dxa"/>
          </w:tcPr>
          <w:p w14:paraId="53A0CB88" w14:textId="77777777" w:rsidR="002B04BC" w:rsidRPr="00B27995" w:rsidRDefault="002B04BC" w:rsidP="007A0FD1">
            <w:pPr>
              <w:jc w:val="both"/>
              <w:rPr>
                <w:rFonts w:ascii="Simplified Arabic" w:hAnsi="Simplified Arabic" w:cs="Simplified Arabic"/>
                <w:sz w:val="36"/>
                <w:szCs w:val="36"/>
                <w:rtl/>
                <w:lang w:bidi="ar-EG"/>
              </w:rPr>
            </w:pPr>
          </w:p>
        </w:tc>
        <w:tc>
          <w:tcPr>
            <w:tcW w:w="2206" w:type="dxa"/>
          </w:tcPr>
          <w:p w14:paraId="5AAD003D" w14:textId="77777777" w:rsidR="002B04BC" w:rsidRPr="00B27995" w:rsidRDefault="002B04BC" w:rsidP="007A0FD1">
            <w:pPr>
              <w:jc w:val="both"/>
              <w:rPr>
                <w:rFonts w:ascii="Simplified Arabic" w:hAnsi="Simplified Arabic" w:cs="Simplified Arabic"/>
                <w:sz w:val="36"/>
                <w:szCs w:val="36"/>
                <w:rtl/>
                <w:lang w:bidi="ar-EG"/>
              </w:rPr>
            </w:pPr>
          </w:p>
        </w:tc>
      </w:tr>
      <w:tr w:rsidR="002B04BC" w:rsidRPr="00B27995" w14:paraId="6ACAD87D" w14:textId="77777777" w:rsidTr="002B04BC">
        <w:tc>
          <w:tcPr>
            <w:tcW w:w="2205" w:type="dxa"/>
          </w:tcPr>
          <w:p w14:paraId="2FB7C5FB" w14:textId="77777777" w:rsidR="002B04BC" w:rsidRPr="00B27995" w:rsidRDefault="002B04BC" w:rsidP="007A0FD1">
            <w:pPr>
              <w:jc w:val="both"/>
              <w:rPr>
                <w:rFonts w:ascii="Simplified Arabic" w:hAnsi="Simplified Arabic" w:cs="Simplified Arabic"/>
                <w:sz w:val="36"/>
                <w:szCs w:val="36"/>
                <w:rtl/>
                <w:lang w:bidi="ar-EG"/>
              </w:rPr>
            </w:pPr>
          </w:p>
        </w:tc>
        <w:tc>
          <w:tcPr>
            <w:tcW w:w="2205" w:type="dxa"/>
          </w:tcPr>
          <w:p w14:paraId="3832EC3A" w14:textId="77777777" w:rsidR="002B04BC" w:rsidRPr="00B27995" w:rsidRDefault="002B04BC" w:rsidP="007A0FD1">
            <w:pPr>
              <w:jc w:val="both"/>
              <w:rPr>
                <w:rFonts w:ascii="Simplified Arabic" w:hAnsi="Simplified Arabic" w:cs="Simplified Arabic"/>
                <w:sz w:val="36"/>
                <w:szCs w:val="36"/>
                <w:rtl/>
                <w:lang w:bidi="ar-EG"/>
              </w:rPr>
            </w:pPr>
          </w:p>
        </w:tc>
        <w:tc>
          <w:tcPr>
            <w:tcW w:w="2206" w:type="dxa"/>
          </w:tcPr>
          <w:p w14:paraId="149D2FD6" w14:textId="77777777" w:rsidR="002B04BC" w:rsidRPr="00B27995" w:rsidRDefault="002B04BC" w:rsidP="007A0FD1">
            <w:pPr>
              <w:jc w:val="both"/>
              <w:rPr>
                <w:rFonts w:ascii="Simplified Arabic" w:hAnsi="Simplified Arabic" w:cs="Simplified Arabic"/>
                <w:sz w:val="36"/>
                <w:szCs w:val="36"/>
                <w:rtl/>
                <w:lang w:bidi="ar-EG"/>
              </w:rPr>
            </w:pPr>
          </w:p>
        </w:tc>
        <w:tc>
          <w:tcPr>
            <w:tcW w:w="2206" w:type="dxa"/>
          </w:tcPr>
          <w:p w14:paraId="6D40D225" w14:textId="77777777" w:rsidR="002B04BC" w:rsidRPr="00B27995" w:rsidRDefault="002B04BC" w:rsidP="007A0FD1">
            <w:pPr>
              <w:jc w:val="both"/>
              <w:rPr>
                <w:rFonts w:ascii="Simplified Arabic" w:hAnsi="Simplified Arabic" w:cs="Simplified Arabic"/>
                <w:sz w:val="36"/>
                <w:szCs w:val="36"/>
                <w:rtl/>
                <w:lang w:bidi="ar-EG"/>
              </w:rPr>
            </w:pPr>
          </w:p>
        </w:tc>
      </w:tr>
      <w:tr w:rsidR="00990DDE" w:rsidRPr="00B27995" w14:paraId="2A26D382" w14:textId="77777777" w:rsidTr="002B04BC">
        <w:tc>
          <w:tcPr>
            <w:tcW w:w="2205" w:type="dxa"/>
          </w:tcPr>
          <w:p w14:paraId="20B36CDC" w14:textId="77777777" w:rsidR="00990DDE" w:rsidRPr="00B27995" w:rsidRDefault="00990DDE" w:rsidP="007A0FD1">
            <w:pPr>
              <w:jc w:val="both"/>
              <w:rPr>
                <w:rFonts w:ascii="Simplified Arabic" w:hAnsi="Simplified Arabic" w:cs="Simplified Arabic"/>
                <w:sz w:val="36"/>
                <w:szCs w:val="36"/>
                <w:rtl/>
                <w:lang w:bidi="ar-EG"/>
              </w:rPr>
            </w:pPr>
          </w:p>
        </w:tc>
        <w:tc>
          <w:tcPr>
            <w:tcW w:w="4411" w:type="dxa"/>
            <w:gridSpan w:val="2"/>
          </w:tcPr>
          <w:p w14:paraId="34A86CDD" w14:textId="77777777" w:rsidR="00990DDE" w:rsidRPr="00B27995" w:rsidRDefault="00990DDE" w:rsidP="00A41932">
            <w:pPr>
              <w:jc w:val="center"/>
              <w:rPr>
                <w:rFonts w:ascii="Simplified Arabic" w:hAnsi="Simplified Arabic" w:cs="Simplified Arabic"/>
                <w:sz w:val="36"/>
                <w:szCs w:val="36"/>
                <w:rtl/>
                <w:lang w:bidi="ar-EG"/>
              </w:rPr>
            </w:pPr>
            <w:r w:rsidRPr="00B27995">
              <w:rPr>
                <w:rFonts w:ascii="Simplified Arabic" w:hAnsi="Simplified Arabic" w:cs="Simplified Arabic"/>
                <w:sz w:val="36"/>
                <w:szCs w:val="36"/>
                <w:rtl/>
                <w:lang w:bidi="ar-EG"/>
              </w:rPr>
              <w:t>العام الدراسي</w:t>
            </w:r>
          </w:p>
          <w:p w14:paraId="79D943EA" w14:textId="7F7AA7E4" w:rsidR="00B673AC" w:rsidRPr="00B27995" w:rsidRDefault="00B673AC" w:rsidP="00A41932">
            <w:pPr>
              <w:jc w:val="center"/>
              <w:rPr>
                <w:rFonts w:ascii="Simplified Arabic" w:hAnsi="Simplified Arabic" w:cs="Simplified Arabic"/>
                <w:sz w:val="36"/>
                <w:szCs w:val="36"/>
                <w:rtl/>
                <w:lang w:bidi="ar-EG"/>
              </w:rPr>
            </w:pPr>
            <w:r w:rsidRPr="00B27995">
              <w:rPr>
                <w:rFonts w:ascii="Simplified Arabic" w:hAnsi="Simplified Arabic" w:cs="Simplified Arabic"/>
                <w:sz w:val="36"/>
                <w:szCs w:val="36"/>
                <w:rtl/>
                <w:lang w:bidi="ar-EG"/>
              </w:rPr>
              <w:t>2024</w:t>
            </w:r>
          </w:p>
        </w:tc>
        <w:tc>
          <w:tcPr>
            <w:tcW w:w="2206" w:type="dxa"/>
          </w:tcPr>
          <w:p w14:paraId="1F0F546E" w14:textId="77777777" w:rsidR="00990DDE" w:rsidRPr="00B27995" w:rsidRDefault="00990DDE" w:rsidP="007A0FD1">
            <w:pPr>
              <w:jc w:val="both"/>
              <w:rPr>
                <w:rFonts w:ascii="Simplified Arabic" w:hAnsi="Simplified Arabic" w:cs="Simplified Arabic"/>
                <w:sz w:val="36"/>
                <w:szCs w:val="36"/>
                <w:rtl/>
                <w:lang w:bidi="ar-EG"/>
              </w:rPr>
            </w:pPr>
          </w:p>
        </w:tc>
      </w:tr>
      <w:tr w:rsidR="00990DDE" w:rsidRPr="00B27995" w14:paraId="400E2FA6" w14:textId="77777777" w:rsidTr="002B04BC">
        <w:tc>
          <w:tcPr>
            <w:tcW w:w="2205" w:type="dxa"/>
          </w:tcPr>
          <w:p w14:paraId="2E8CEA02" w14:textId="77777777" w:rsidR="00990DDE" w:rsidRPr="00B27995" w:rsidRDefault="00990DDE" w:rsidP="007A0FD1">
            <w:pPr>
              <w:jc w:val="both"/>
              <w:rPr>
                <w:rFonts w:ascii="Simplified Arabic" w:hAnsi="Simplified Arabic" w:cs="Simplified Arabic"/>
                <w:b/>
                <w:bCs/>
                <w:sz w:val="36"/>
                <w:szCs w:val="36"/>
                <w:rtl/>
                <w:lang w:bidi="ar-EG"/>
              </w:rPr>
            </w:pPr>
          </w:p>
        </w:tc>
        <w:tc>
          <w:tcPr>
            <w:tcW w:w="2205" w:type="dxa"/>
          </w:tcPr>
          <w:p w14:paraId="6EFA2903" w14:textId="77777777" w:rsidR="00990DDE" w:rsidRPr="00B27995" w:rsidRDefault="00990DDE" w:rsidP="007A0FD1">
            <w:pPr>
              <w:jc w:val="both"/>
              <w:rPr>
                <w:rFonts w:ascii="Simplified Arabic" w:hAnsi="Simplified Arabic" w:cs="Simplified Arabic"/>
                <w:b/>
                <w:bCs/>
                <w:sz w:val="36"/>
                <w:szCs w:val="36"/>
                <w:rtl/>
                <w:lang w:bidi="ar-EG"/>
              </w:rPr>
            </w:pPr>
          </w:p>
        </w:tc>
        <w:tc>
          <w:tcPr>
            <w:tcW w:w="2206" w:type="dxa"/>
          </w:tcPr>
          <w:p w14:paraId="0E045393" w14:textId="77777777" w:rsidR="00990DDE" w:rsidRPr="00B27995" w:rsidRDefault="00990DDE" w:rsidP="007A0FD1">
            <w:pPr>
              <w:jc w:val="both"/>
              <w:rPr>
                <w:rFonts w:ascii="Simplified Arabic" w:hAnsi="Simplified Arabic" w:cs="Simplified Arabic"/>
                <w:b/>
                <w:bCs/>
                <w:sz w:val="36"/>
                <w:szCs w:val="36"/>
                <w:rtl/>
                <w:lang w:bidi="ar-EG"/>
              </w:rPr>
            </w:pPr>
          </w:p>
        </w:tc>
        <w:tc>
          <w:tcPr>
            <w:tcW w:w="2206" w:type="dxa"/>
          </w:tcPr>
          <w:p w14:paraId="5706EF10" w14:textId="77777777" w:rsidR="00990DDE" w:rsidRPr="00B27995" w:rsidRDefault="00990DDE" w:rsidP="007A0FD1">
            <w:pPr>
              <w:jc w:val="both"/>
              <w:rPr>
                <w:rFonts w:ascii="Simplified Arabic" w:hAnsi="Simplified Arabic" w:cs="Simplified Arabic"/>
                <w:b/>
                <w:bCs/>
                <w:sz w:val="36"/>
                <w:szCs w:val="36"/>
                <w:rtl/>
                <w:lang w:bidi="ar-EG"/>
              </w:rPr>
            </w:pPr>
          </w:p>
        </w:tc>
      </w:tr>
    </w:tbl>
    <w:p w14:paraId="7B46D04A" w14:textId="77777777" w:rsidR="00990DDE" w:rsidRPr="00B27995" w:rsidRDefault="00990DDE" w:rsidP="007A0FD1">
      <w:pPr>
        <w:jc w:val="both"/>
        <w:rPr>
          <w:rFonts w:ascii="Simplified Arabic" w:hAnsi="Simplified Arabic" w:cs="Simplified Arabic"/>
          <w:b/>
          <w:bCs/>
          <w:sz w:val="36"/>
          <w:szCs w:val="36"/>
          <w:rtl/>
          <w:lang w:bidi="ar-EG"/>
        </w:rPr>
      </w:pPr>
    </w:p>
    <w:p w14:paraId="0E66351B" w14:textId="77777777" w:rsidR="00990DDE" w:rsidRPr="00B27995" w:rsidRDefault="00990DDE" w:rsidP="007A0FD1">
      <w:pPr>
        <w:jc w:val="both"/>
        <w:rPr>
          <w:rFonts w:ascii="Simplified Arabic" w:hAnsi="Simplified Arabic" w:cs="Simplified Arabic"/>
          <w:b/>
          <w:bCs/>
          <w:sz w:val="36"/>
          <w:szCs w:val="36"/>
          <w:lang w:bidi="ar-EG"/>
        </w:rPr>
      </w:pPr>
    </w:p>
    <w:p w14:paraId="0210047C" w14:textId="6A06F293" w:rsidR="00990DDE" w:rsidRPr="00B27995" w:rsidRDefault="00990DDE" w:rsidP="007A0FD1">
      <w:pPr>
        <w:pStyle w:val="3"/>
        <w:numPr>
          <w:ilvl w:val="0"/>
          <w:numId w:val="0"/>
        </w:numPr>
        <w:jc w:val="both"/>
        <w:rPr>
          <w:rFonts w:ascii="Simplified Arabic" w:hAnsi="Simplified Arabic" w:cs="Simplified Arabic"/>
          <w:sz w:val="36"/>
          <w:szCs w:val="36"/>
          <w:rtl/>
        </w:rPr>
      </w:pPr>
      <w:bookmarkStart w:id="0" w:name="_Toc182073136"/>
      <w:r w:rsidRPr="00B27995">
        <w:rPr>
          <w:rFonts w:ascii="Simplified Arabic" w:hAnsi="Simplified Arabic" w:cs="Simplified Arabic"/>
          <w:sz w:val="36"/>
          <w:szCs w:val="36"/>
          <w:rtl/>
        </w:rPr>
        <w:lastRenderedPageBreak/>
        <w:t>حقوق الطباعة</w:t>
      </w:r>
      <w:r w:rsidR="00B673AC" w:rsidRPr="00B27995">
        <w:rPr>
          <w:rFonts w:ascii="Simplified Arabic" w:hAnsi="Simplified Arabic" w:cs="Simplified Arabic"/>
          <w:sz w:val="36"/>
          <w:szCs w:val="36"/>
          <w:rtl/>
        </w:rPr>
        <w:t xml:space="preserve"> والنشر</w:t>
      </w:r>
      <w:bookmarkEnd w:id="0"/>
    </w:p>
    <w:p w14:paraId="7264D9FF" w14:textId="77777777" w:rsidR="00B673AC" w:rsidRPr="00B27995" w:rsidRDefault="00B673AC"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تُعتبر حقوق الطباعة والنشر جزءًا أساسيًا من البحث العلمي، حيث تهدف إلى حماية المصنفات الفكرية وضمان حقوق المؤلفين والمبدعين. في إطار هذا البحث العلمي بعنوان "إدارة الموارد البشرية باحترافية وأهميتها في تطوير المنظومة"، نلتزم بالامتثال الكامل لقوانين حقوق الطباعة والنشر، ونؤكد على أهمية احترام الجهود الفكرية للآخرين</w:t>
      </w:r>
      <w:r w:rsidRPr="00B27995">
        <w:rPr>
          <w:rFonts w:ascii="Simplified Arabic" w:hAnsi="Simplified Arabic" w:cs="Simplified Arabic"/>
          <w:sz w:val="28"/>
          <w:szCs w:val="28"/>
        </w:rPr>
        <w:t>.</w:t>
      </w:r>
    </w:p>
    <w:p w14:paraId="28EF9EFD" w14:textId="61663DCB" w:rsidR="00AF168F" w:rsidRPr="00B27995" w:rsidRDefault="00AF168F"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حقوق الطبع والنشر لهذه الوثيقة مملوكة للشخص الذي قام بالعمل على إعداد وإنشاء وجمع هذا البحث العلمي بشكل كامل ولجامعة </w:t>
      </w:r>
      <w:proofErr w:type="spellStart"/>
      <w:r w:rsidRPr="00B27995">
        <w:rPr>
          <w:rFonts w:ascii="Simplified Arabic" w:hAnsi="Simplified Arabic" w:cs="Simplified Arabic"/>
          <w:sz w:val="28"/>
          <w:szCs w:val="28"/>
          <w:rtl/>
        </w:rPr>
        <w:t>ميدأوشن</w:t>
      </w:r>
      <w:proofErr w:type="spellEnd"/>
      <w:r w:rsidRPr="00B27995">
        <w:rPr>
          <w:rFonts w:ascii="Simplified Arabic" w:hAnsi="Simplified Arabic" w:cs="Simplified Arabic"/>
          <w:sz w:val="28"/>
          <w:szCs w:val="28"/>
          <w:rtl/>
        </w:rPr>
        <w:t>.  يتم نشر هذا المستند بشرط عدم إعادة إنتاجه أو سرقة او تعديل محتواها بأي شكل من الأشكال.</w:t>
      </w:r>
    </w:p>
    <w:p w14:paraId="220BFFC7" w14:textId="77777777" w:rsidR="00B673AC" w:rsidRPr="00B27995" w:rsidRDefault="00B673AC" w:rsidP="007A0FD1">
      <w:pPr>
        <w:pStyle w:val="graf"/>
        <w:jc w:val="both"/>
      </w:pPr>
      <w:r w:rsidRPr="00B27995">
        <w:rPr>
          <w:rtl/>
        </w:rPr>
        <w:t>الحماية القانونية للمحتوى</w:t>
      </w:r>
    </w:p>
    <w:p w14:paraId="41603DC0" w14:textId="77777777" w:rsidR="00B673AC" w:rsidRPr="00B27995" w:rsidRDefault="00B673AC"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يسعى هذا البحث إلى تعزيز المعرفة والممارسات الجيدة في إدارة الموارد البشرية، مع الالتزام بحماية حقوق الطباعة الخاصة بالمؤلفين والمصادر المستخدمة. جميع النصوص، والرسوم البيانية، والبيانات، والصور المستخدمة في هذا البحث قد تم الحصول عليها بشكل قانوني، مع إسنادها إلى أصحابها الأصليين حيثما كان ذلك ممكنًا. إذا تم استخدام أي مواد محمية بحقوق الطباعة، فقد تم الإشارة إليها بشكل واضح، مع الحفاظ على الأمانة الأكاديمية</w:t>
      </w:r>
      <w:r w:rsidRPr="00B27995">
        <w:rPr>
          <w:rFonts w:ascii="Simplified Arabic" w:hAnsi="Simplified Arabic" w:cs="Simplified Arabic"/>
          <w:sz w:val="28"/>
          <w:szCs w:val="28"/>
        </w:rPr>
        <w:t>.</w:t>
      </w:r>
    </w:p>
    <w:p w14:paraId="242DBB07" w14:textId="77777777" w:rsidR="00B673AC" w:rsidRPr="00B27995" w:rsidRDefault="00B673AC" w:rsidP="007A0FD1">
      <w:pPr>
        <w:pStyle w:val="graf"/>
        <w:jc w:val="both"/>
      </w:pPr>
      <w:r w:rsidRPr="00B27995">
        <w:rPr>
          <w:rtl/>
        </w:rPr>
        <w:t>التراخيص والاستخدام</w:t>
      </w:r>
    </w:p>
    <w:p w14:paraId="096CD1F0" w14:textId="77777777" w:rsidR="00B673AC" w:rsidRPr="00B27995" w:rsidRDefault="00B673AC"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يُسمح باستخدام هذا البحث لأغراض أكاديمية وتعليمية، بشرط الإشارة إلى المصدر بشكل مناسب. يُمنع أي استخدام تجاري أو إعادة إنتاج بدون إذن كتابي مسبق من المؤلف. كما نحث على استخدام هذا البحث كمرجع لدعم الأبحاث والدراسات اللاحقة في مجال إدارة الموارد البشرية</w:t>
      </w:r>
      <w:r w:rsidRPr="00B27995">
        <w:rPr>
          <w:rFonts w:ascii="Simplified Arabic" w:hAnsi="Simplified Arabic" w:cs="Simplified Arabic"/>
          <w:sz w:val="28"/>
          <w:szCs w:val="28"/>
        </w:rPr>
        <w:t>.</w:t>
      </w:r>
    </w:p>
    <w:p w14:paraId="2EBEA839" w14:textId="77777777" w:rsidR="00B673AC" w:rsidRPr="00B27995" w:rsidRDefault="00B673AC" w:rsidP="007A0FD1">
      <w:pPr>
        <w:pStyle w:val="graf"/>
        <w:jc w:val="both"/>
      </w:pPr>
      <w:r w:rsidRPr="00B27995">
        <w:rPr>
          <w:rtl/>
        </w:rPr>
        <w:t>التأكيد على الأمانة الأكاديمية</w:t>
      </w:r>
    </w:p>
    <w:p w14:paraId="634869D9" w14:textId="77777777" w:rsidR="00B673AC" w:rsidRPr="00B27995" w:rsidRDefault="00B673AC"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ندعو جميع الباحثين والطلاب إلى الالتزام بأخلاقيات البحث العلمي، بما في ذلك تجنب الانتحال وضمان الإشارة الصحيحة إلى المصادر. إن الأمانة الأكاديمية هي أساس البحث العلمي الناجح، وتساهم في تعزيز جودة المعرفة وتطوير المنظومة الأكاديمية</w:t>
      </w:r>
      <w:r w:rsidRPr="00B27995">
        <w:rPr>
          <w:rFonts w:ascii="Simplified Arabic" w:hAnsi="Simplified Arabic" w:cs="Simplified Arabic"/>
          <w:sz w:val="28"/>
          <w:szCs w:val="28"/>
        </w:rPr>
        <w:t>.</w:t>
      </w:r>
    </w:p>
    <w:p w14:paraId="60A9DCA8" w14:textId="77777777" w:rsidR="00AF168F" w:rsidRPr="00B27995" w:rsidRDefault="00AF168F" w:rsidP="007A0FD1">
      <w:pPr>
        <w:jc w:val="both"/>
        <w:rPr>
          <w:rFonts w:ascii="Simplified Arabic" w:hAnsi="Simplified Arabic" w:cs="Simplified Arabic"/>
          <w:sz w:val="36"/>
          <w:szCs w:val="36"/>
          <w:u w:val="single"/>
          <w:rtl/>
          <w:lang w:bidi="ar-EG"/>
        </w:rPr>
      </w:pPr>
    </w:p>
    <w:p w14:paraId="3B88BAF3" w14:textId="2A5D8451" w:rsidR="00990DDE" w:rsidRPr="00B27995" w:rsidRDefault="00990DDE" w:rsidP="007A0FD1">
      <w:pPr>
        <w:pStyle w:val="3"/>
        <w:numPr>
          <w:ilvl w:val="0"/>
          <w:numId w:val="0"/>
        </w:numPr>
        <w:jc w:val="both"/>
        <w:rPr>
          <w:rFonts w:ascii="Simplified Arabic" w:hAnsi="Simplified Arabic" w:cs="Simplified Arabic"/>
          <w:sz w:val="36"/>
          <w:szCs w:val="36"/>
          <w:rtl/>
        </w:rPr>
      </w:pPr>
      <w:bookmarkStart w:id="1" w:name="_Toc182073137"/>
      <w:r w:rsidRPr="00B27995">
        <w:rPr>
          <w:rFonts w:ascii="Simplified Arabic" w:hAnsi="Simplified Arabic" w:cs="Simplified Arabic"/>
          <w:sz w:val="36"/>
          <w:szCs w:val="36"/>
          <w:rtl/>
        </w:rPr>
        <w:lastRenderedPageBreak/>
        <w:t>المستخل</w:t>
      </w:r>
      <w:r w:rsidR="00B673AC" w:rsidRPr="00B27995">
        <w:rPr>
          <w:rFonts w:ascii="Simplified Arabic" w:hAnsi="Simplified Arabic" w:cs="Simplified Arabic"/>
          <w:sz w:val="36"/>
          <w:szCs w:val="36"/>
          <w:rtl/>
        </w:rPr>
        <w:t>ص</w:t>
      </w:r>
      <w:bookmarkEnd w:id="1"/>
    </w:p>
    <w:p w14:paraId="73BDC3B8"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إدارة الموارد البشرية من العناصر الأساسية التي تلعب دورًا حيويًا في نجاح المنظمات الحديثة. يهدف هذا البحث العلمي إلى استكشاف كيفية إدارة الموارد البشرية باحترافية وأهميتها في تطوير المنظومة المؤسسية. من خلال تحليل استراتيجيات إدارة الموارد البشرية والممارسات المثلى، يسعى البحث إلى تقديم رؤى واضحة حول كيفية تعزيز الأداء الفردي والجماعي، وزيادة فعالية العمليات التنظيمية</w:t>
      </w:r>
      <w:r w:rsidRPr="00B27995">
        <w:rPr>
          <w:rFonts w:ascii="Simplified Arabic" w:hAnsi="Simplified Arabic" w:cs="Simplified Arabic"/>
          <w:sz w:val="28"/>
          <w:szCs w:val="28"/>
        </w:rPr>
        <w:t>.</w:t>
      </w:r>
    </w:p>
    <w:p w14:paraId="520A5F1B"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يتناول البحث أيضًا التحديات التي تواجه إدارة الموارد البشرية في العصر الحالي، مثل التغيرات التكنولوجية، واحتياجات الموظفين المتزايدة، والتنوع في القوى العاملة. كما يستعرض البحث أهمية تطوير ثقافة تنظيمية إيجابية تعزز من الابتكار والتعاون بين الفرق</w:t>
      </w:r>
      <w:r w:rsidRPr="00B27995">
        <w:rPr>
          <w:rFonts w:ascii="Simplified Arabic" w:hAnsi="Simplified Arabic" w:cs="Simplified Arabic"/>
          <w:sz w:val="28"/>
          <w:szCs w:val="28"/>
        </w:rPr>
        <w:t>.</w:t>
      </w:r>
    </w:p>
    <w:p w14:paraId="72EF72FC"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من خلال دراسة شاملة لهذه الجوانب، نأمل أن يسهم هذا البحث في تقديم توصيات عملية للممارسين والباحثين في مجال إدارة الموارد البشرية، مما يساعدهم على تحقيق الكفاءة والفعالية في بيئات العمل المتغيرة</w:t>
      </w:r>
      <w:r w:rsidRPr="00B27995">
        <w:rPr>
          <w:rFonts w:ascii="Simplified Arabic" w:hAnsi="Simplified Arabic" w:cs="Simplified Arabic"/>
          <w:sz w:val="28"/>
          <w:szCs w:val="28"/>
        </w:rPr>
        <w:t>.</w:t>
      </w:r>
    </w:p>
    <w:p w14:paraId="02F30A8A" w14:textId="77777777" w:rsidR="00DD1A7A" w:rsidRPr="00B27995" w:rsidRDefault="00DD1A7A" w:rsidP="007A0FD1">
      <w:pPr>
        <w:jc w:val="both"/>
        <w:rPr>
          <w:rFonts w:ascii="Simplified Arabic" w:hAnsi="Simplified Arabic" w:cs="Simplified Arabic"/>
          <w:sz w:val="36"/>
          <w:szCs w:val="36"/>
          <w:u w:val="single"/>
        </w:rPr>
      </w:pPr>
    </w:p>
    <w:p w14:paraId="1C7001CB" w14:textId="77777777" w:rsidR="00DD1A7A" w:rsidRPr="00B27995" w:rsidRDefault="00DD1A7A" w:rsidP="007A0FD1">
      <w:pPr>
        <w:jc w:val="both"/>
        <w:rPr>
          <w:rFonts w:ascii="Simplified Arabic" w:hAnsi="Simplified Arabic" w:cs="Simplified Arabic"/>
          <w:sz w:val="36"/>
          <w:szCs w:val="36"/>
          <w:u w:val="single"/>
        </w:rPr>
      </w:pPr>
    </w:p>
    <w:p w14:paraId="2720C4B0" w14:textId="77777777" w:rsidR="00DD1A7A" w:rsidRPr="00B27995" w:rsidRDefault="00DD1A7A" w:rsidP="007A0FD1">
      <w:pPr>
        <w:jc w:val="both"/>
        <w:rPr>
          <w:rFonts w:ascii="Simplified Arabic" w:hAnsi="Simplified Arabic" w:cs="Simplified Arabic"/>
          <w:sz w:val="36"/>
          <w:szCs w:val="36"/>
          <w:u w:val="single"/>
        </w:rPr>
      </w:pPr>
    </w:p>
    <w:p w14:paraId="6C82A8AD" w14:textId="77777777" w:rsidR="00DD1A7A" w:rsidRPr="00B27995" w:rsidRDefault="00DD1A7A" w:rsidP="007A0FD1">
      <w:pPr>
        <w:jc w:val="both"/>
        <w:rPr>
          <w:rFonts w:ascii="Simplified Arabic" w:hAnsi="Simplified Arabic" w:cs="Simplified Arabic"/>
          <w:sz w:val="36"/>
          <w:szCs w:val="36"/>
          <w:u w:val="single"/>
        </w:rPr>
      </w:pPr>
    </w:p>
    <w:p w14:paraId="3BF3F407" w14:textId="77777777" w:rsidR="00DD1A7A" w:rsidRPr="00B27995" w:rsidRDefault="00DD1A7A" w:rsidP="007A0FD1">
      <w:pPr>
        <w:jc w:val="both"/>
        <w:rPr>
          <w:rFonts w:ascii="Simplified Arabic" w:hAnsi="Simplified Arabic" w:cs="Simplified Arabic"/>
          <w:sz w:val="36"/>
          <w:szCs w:val="36"/>
          <w:u w:val="single"/>
        </w:rPr>
      </w:pPr>
    </w:p>
    <w:p w14:paraId="3814AD9F" w14:textId="77777777" w:rsidR="00DD1A7A" w:rsidRPr="00B27995" w:rsidRDefault="00DD1A7A" w:rsidP="007A0FD1">
      <w:pPr>
        <w:jc w:val="both"/>
        <w:rPr>
          <w:rFonts w:ascii="Simplified Arabic" w:hAnsi="Simplified Arabic" w:cs="Simplified Arabic"/>
          <w:sz w:val="36"/>
          <w:szCs w:val="36"/>
          <w:u w:val="single"/>
        </w:rPr>
      </w:pPr>
    </w:p>
    <w:p w14:paraId="45B26F4B" w14:textId="77777777" w:rsidR="00DD1A7A" w:rsidRPr="00B27995" w:rsidRDefault="00DD1A7A" w:rsidP="007A0FD1">
      <w:pPr>
        <w:jc w:val="both"/>
        <w:rPr>
          <w:rFonts w:ascii="Simplified Arabic" w:hAnsi="Simplified Arabic" w:cs="Simplified Arabic"/>
          <w:sz w:val="36"/>
          <w:szCs w:val="36"/>
          <w:u w:val="single"/>
        </w:rPr>
      </w:pPr>
    </w:p>
    <w:p w14:paraId="4C242137" w14:textId="77777777" w:rsidR="00DD1A7A" w:rsidRPr="00B27995" w:rsidRDefault="00DD1A7A" w:rsidP="007A0FD1">
      <w:pPr>
        <w:jc w:val="both"/>
        <w:rPr>
          <w:rFonts w:ascii="Simplified Arabic" w:hAnsi="Simplified Arabic" w:cs="Simplified Arabic"/>
          <w:sz w:val="36"/>
          <w:szCs w:val="36"/>
          <w:u w:val="single"/>
        </w:rPr>
      </w:pPr>
    </w:p>
    <w:p w14:paraId="2892BB99" w14:textId="77777777" w:rsidR="00DD1A7A" w:rsidRPr="00B27995" w:rsidRDefault="00DD1A7A" w:rsidP="007A0FD1">
      <w:pPr>
        <w:jc w:val="both"/>
        <w:rPr>
          <w:rFonts w:ascii="Simplified Arabic" w:hAnsi="Simplified Arabic" w:cs="Simplified Arabic"/>
          <w:sz w:val="36"/>
          <w:szCs w:val="36"/>
          <w:u w:val="single"/>
        </w:rPr>
      </w:pPr>
    </w:p>
    <w:p w14:paraId="0778D513" w14:textId="77777777" w:rsidR="00990DDE" w:rsidRPr="00B27995" w:rsidRDefault="00990DDE" w:rsidP="007A0FD1">
      <w:pPr>
        <w:pStyle w:val="3"/>
        <w:numPr>
          <w:ilvl w:val="0"/>
          <w:numId w:val="0"/>
        </w:numPr>
        <w:jc w:val="both"/>
        <w:rPr>
          <w:rFonts w:ascii="Simplified Arabic" w:hAnsi="Simplified Arabic" w:cs="Simplified Arabic"/>
          <w:sz w:val="36"/>
          <w:szCs w:val="36"/>
          <w:rtl/>
        </w:rPr>
      </w:pPr>
      <w:bookmarkStart w:id="2" w:name="_Toc182073138"/>
      <w:r w:rsidRPr="00B27995">
        <w:rPr>
          <w:rFonts w:ascii="Simplified Arabic" w:hAnsi="Simplified Arabic" w:cs="Simplified Arabic"/>
          <w:sz w:val="36"/>
          <w:szCs w:val="36"/>
          <w:rtl/>
        </w:rPr>
        <w:lastRenderedPageBreak/>
        <w:t>الشكر والتقدير</w:t>
      </w:r>
      <w:bookmarkEnd w:id="2"/>
    </w:p>
    <w:p w14:paraId="19DBBD50"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أود أن أعبر عن خالص الشكر والتقدير لكل من ساهم في إنجاز هذا البحث العلمي بعنوان "إدارة الموارد البشرية باحترافية وأهميتها في تطوير المنظومة</w:t>
      </w:r>
      <w:r w:rsidRPr="00B27995">
        <w:rPr>
          <w:rFonts w:ascii="Simplified Arabic" w:hAnsi="Simplified Arabic" w:cs="Simplified Arabic"/>
          <w:sz w:val="28"/>
          <w:szCs w:val="28"/>
        </w:rPr>
        <w:t>".</w:t>
      </w:r>
    </w:p>
    <w:p w14:paraId="1DFA6621"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أولاً، أتوجه بالشكر الجزيل إلى </w:t>
      </w:r>
      <w:r w:rsidRPr="00B27995">
        <w:rPr>
          <w:rFonts w:ascii="Simplified Arabic" w:hAnsi="Simplified Arabic" w:cs="Simplified Arabic"/>
          <w:b/>
          <w:bCs/>
          <w:sz w:val="28"/>
          <w:szCs w:val="28"/>
          <w:rtl/>
        </w:rPr>
        <w:t xml:space="preserve">جامعة </w:t>
      </w:r>
      <w:proofErr w:type="spellStart"/>
      <w:r w:rsidRPr="00B27995">
        <w:rPr>
          <w:rFonts w:ascii="Simplified Arabic" w:hAnsi="Simplified Arabic" w:cs="Simplified Arabic"/>
          <w:b/>
          <w:bCs/>
          <w:sz w:val="28"/>
          <w:szCs w:val="28"/>
          <w:rtl/>
        </w:rPr>
        <w:t>ميدأوشن</w:t>
      </w:r>
      <w:proofErr w:type="spellEnd"/>
      <w:r w:rsidRPr="00B27995">
        <w:rPr>
          <w:rFonts w:ascii="Simplified Arabic" w:hAnsi="Simplified Arabic" w:cs="Simplified Arabic"/>
          <w:sz w:val="28"/>
          <w:szCs w:val="28"/>
          <w:rtl/>
        </w:rPr>
        <w:t>، التي وفرت لي البيئة الأكاديمية المثالية والدعم المستمر، مما ساعدني على تحقيق هذا العمل. إن التوجيهات القيمة من الأساتذة والباحثين في الجامعة كانت مصدر إلهام لي، وأرشدتني خلال مسيرتي البحثية</w:t>
      </w:r>
      <w:r w:rsidRPr="00B27995">
        <w:rPr>
          <w:rFonts w:ascii="Simplified Arabic" w:hAnsi="Simplified Arabic" w:cs="Simplified Arabic"/>
          <w:sz w:val="28"/>
          <w:szCs w:val="28"/>
        </w:rPr>
        <w:t>.</w:t>
      </w:r>
    </w:p>
    <w:p w14:paraId="2A2CBF14"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كما أود أن أخص بالشكر جميع الأفراد الذين ساعدوني في جمع المعلومات والبيانات اللازمة، وتقديم النصائح والملاحظات البناءة. إن دعمكم ومساندتكم كان لهما دور حاسم في تحسين جودة هذا البحث</w:t>
      </w:r>
      <w:r w:rsidRPr="00B27995">
        <w:rPr>
          <w:rFonts w:ascii="Simplified Arabic" w:hAnsi="Simplified Arabic" w:cs="Simplified Arabic"/>
          <w:sz w:val="28"/>
          <w:szCs w:val="28"/>
        </w:rPr>
        <w:t>.</w:t>
      </w:r>
    </w:p>
    <w:p w14:paraId="11AB39DC" w14:textId="77777777"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أخيرًا، أشكر عائلتي وأصدقائي على دعمهم اللامحدود وتشجيعهم المستمر، مما أعطاني الدافع لتحقيق هذا الإنجاز</w:t>
      </w:r>
      <w:r w:rsidRPr="00B27995">
        <w:rPr>
          <w:rFonts w:ascii="Simplified Arabic" w:hAnsi="Simplified Arabic" w:cs="Simplified Arabic"/>
          <w:sz w:val="28"/>
          <w:szCs w:val="28"/>
        </w:rPr>
        <w:t>.</w:t>
      </w:r>
    </w:p>
    <w:p w14:paraId="4B2944F1" w14:textId="77777777" w:rsidR="00133C65" w:rsidRPr="00B27995" w:rsidRDefault="00133C65" w:rsidP="007A0FD1">
      <w:pPr>
        <w:pStyle w:val="ae"/>
        <w:bidi/>
        <w:ind w:firstLine="462"/>
        <w:jc w:val="both"/>
        <w:rPr>
          <w:rFonts w:ascii="Simplified Arabic" w:hAnsi="Simplified Arabic" w:cs="Simplified Arabic"/>
          <w:sz w:val="28"/>
          <w:szCs w:val="28"/>
          <w:rtl/>
        </w:rPr>
      </w:pPr>
    </w:p>
    <w:p w14:paraId="70D76D5C" w14:textId="2620960D" w:rsidR="00DD1A7A" w:rsidRPr="00B27995" w:rsidRDefault="00DD1A7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لكم جميعًا كل الشكر والتقدير</w:t>
      </w:r>
      <w:r w:rsidRPr="00B27995">
        <w:rPr>
          <w:rFonts w:ascii="Simplified Arabic" w:hAnsi="Simplified Arabic" w:cs="Simplified Arabic"/>
          <w:sz w:val="28"/>
          <w:szCs w:val="28"/>
        </w:rPr>
        <w:t>.</w:t>
      </w:r>
    </w:p>
    <w:p w14:paraId="6D48428A" w14:textId="77777777" w:rsidR="00DD1A7A" w:rsidRPr="00B27995" w:rsidRDefault="00DD1A7A" w:rsidP="007A0FD1">
      <w:pPr>
        <w:jc w:val="both"/>
        <w:rPr>
          <w:rFonts w:ascii="Simplified Arabic" w:hAnsi="Simplified Arabic" w:cs="Simplified Arabic"/>
          <w:sz w:val="36"/>
          <w:szCs w:val="36"/>
          <w:rtl/>
          <w:lang w:bidi="ar-SY"/>
        </w:rPr>
      </w:pPr>
    </w:p>
    <w:p w14:paraId="45AC6CCF" w14:textId="77777777" w:rsidR="000951AD" w:rsidRPr="00B27995" w:rsidRDefault="000951AD" w:rsidP="007A0FD1">
      <w:pPr>
        <w:jc w:val="both"/>
        <w:rPr>
          <w:rFonts w:ascii="Simplified Arabic" w:hAnsi="Simplified Arabic" w:cs="Simplified Arabic"/>
          <w:sz w:val="36"/>
          <w:szCs w:val="36"/>
          <w:rtl/>
          <w:lang w:bidi="ar-SY"/>
        </w:rPr>
      </w:pPr>
    </w:p>
    <w:p w14:paraId="13152AB6" w14:textId="77777777" w:rsidR="000951AD" w:rsidRPr="00B27995" w:rsidRDefault="000951AD" w:rsidP="007A0FD1">
      <w:pPr>
        <w:jc w:val="both"/>
        <w:rPr>
          <w:rFonts w:ascii="Simplified Arabic" w:hAnsi="Simplified Arabic" w:cs="Simplified Arabic"/>
          <w:sz w:val="36"/>
          <w:szCs w:val="36"/>
          <w:rtl/>
          <w:lang w:bidi="ar-SY"/>
        </w:rPr>
      </w:pPr>
    </w:p>
    <w:p w14:paraId="5986FBA9" w14:textId="77777777" w:rsidR="000951AD" w:rsidRPr="00B27995" w:rsidRDefault="000951AD" w:rsidP="007A0FD1">
      <w:pPr>
        <w:jc w:val="both"/>
        <w:rPr>
          <w:rFonts w:ascii="Simplified Arabic" w:hAnsi="Simplified Arabic" w:cs="Simplified Arabic"/>
          <w:sz w:val="36"/>
          <w:szCs w:val="36"/>
          <w:rtl/>
          <w:lang w:bidi="ar-SY"/>
        </w:rPr>
      </w:pPr>
    </w:p>
    <w:p w14:paraId="5A4DF712" w14:textId="77777777" w:rsidR="000951AD" w:rsidRPr="00B27995" w:rsidRDefault="000951AD" w:rsidP="007A0FD1">
      <w:pPr>
        <w:jc w:val="both"/>
        <w:rPr>
          <w:rFonts w:ascii="Simplified Arabic" w:hAnsi="Simplified Arabic" w:cs="Simplified Arabic"/>
          <w:sz w:val="36"/>
          <w:szCs w:val="36"/>
          <w:rtl/>
          <w:lang w:bidi="ar-SY"/>
        </w:rPr>
      </w:pPr>
    </w:p>
    <w:p w14:paraId="00098FAC" w14:textId="77777777" w:rsidR="000951AD" w:rsidRPr="00B27995" w:rsidRDefault="000951AD" w:rsidP="007A0FD1">
      <w:pPr>
        <w:jc w:val="both"/>
        <w:rPr>
          <w:rFonts w:ascii="Simplified Arabic" w:hAnsi="Simplified Arabic" w:cs="Simplified Arabic"/>
          <w:sz w:val="36"/>
          <w:szCs w:val="36"/>
          <w:rtl/>
          <w:lang w:bidi="ar-SY"/>
        </w:rPr>
      </w:pPr>
    </w:p>
    <w:p w14:paraId="7F3BE8A4" w14:textId="77777777" w:rsidR="00FA49E6" w:rsidRPr="00B27995" w:rsidRDefault="00FA49E6" w:rsidP="007A0FD1">
      <w:pPr>
        <w:jc w:val="both"/>
        <w:rPr>
          <w:rFonts w:ascii="Simplified Arabic" w:hAnsi="Simplified Arabic" w:cs="Simplified Arabic"/>
          <w:sz w:val="36"/>
          <w:szCs w:val="36"/>
          <w:rtl/>
          <w:lang w:bidi="ar-SY"/>
        </w:rPr>
      </w:pPr>
    </w:p>
    <w:p w14:paraId="1F0DFB8C" w14:textId="77777777" w:rsidR="004F4ED8" w:rsidRPr="00B27995" w:rsidRDefault="004F4ED8" w:rsidP="007A0FD1">
      <w:pPr>
        <w:jc w:val="both"/>
        <w:rPr>
          <w:rFonts w:ascii="Simplified Arabic" w:hAnsi="Simplified Arabic" w:cs="Simplified Arabic"/>
          <w:sz w:val="14"/>
          <w:szCs w:val="14"/>
          <w:rtl/>
          <w:lang w:bidi="ar-SY"/>
        </w:rPr>
      </w:pPr>
    </w:p>
    <w:p w14:paraId="12999647" w14:textId="77777777" w:rsidR="00990DDE" w:rsidRPr="00B27995" w:rsidRDefault="00990DDE" w:rsidP="007A0FD1">
      <w:pPr>
        <w:pStyle w:val="3"/>
        <w:numPr>
          <w:ilvl w:val="0"/>
          <w:numId w:val="0"/>
        </w:numPr>
        <w:jc w:val="both"/>
        <w:rPr>
          <w:rFonts w:ascii="Simplified Arabic" w:hAnsi="Simplified Arabic" w:cs="Simplified Arabic"/>
          <w:sz w:val="36"/>
          <w:szCs w:val="36"/>
          <w:rtl/>
        </w:rPr>
      </w:pPr>
      <w:bookmarkStart w:id="3" w:name="_Toc182073141"/>
      <w:r w:rsidRPr="00B27995">
        <w:rPr>
          <w:rFonts w:ascii="Simplified Arabic" w:hAnsi="Simplified Arabic" w:cs="Simplified Arabic"/>
          <w:sz w:val="36"/>
          <w:szCs w:val="36"/>
          <w:rtl/>
        </w:rPr>
        <w:lastRenderedPageBreak/>
        <w:t>قائمة بالمصطلحات</w:t>
      </w:r>
      <w:bookmarkEnd w:id="3"/>
    </w:p>
    <w:tbl>
      <w:tblPr>
        <w:tblW w:w="9990"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462"/>
        <w:gridCol w:w="1980"/>
        <w:gridCol w:w="548"/>
      </w:tblGrid>
      <w:tr w:rsidR="009459AB" w:rsidRPr="00B27995" w14:paraId="11B8F04A" w14:textId="77777777" w:rsidTr="003D74DF">
        <w:trPr>
          <w:trHeight w:val="20"/>
          <w:tblHeader/>
        </w:trPr>
        <w:tc>
          <w:tcPr>
            <w:tcW w:w="7462" w:type="dxa"/>
            <w:shd w:val="clear" w:color="auto" w:fill="A5C9EB" w:themeFill="text2" w:themeFillTint="40"/>
            <w:vAlign w:val="center"/>
            <w:hideMark/>
          </w:tcPr>
          <w:p w14:paraId="6E9004D6" w14:textId="1E9B8511"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sz w:val="28"/>
                <w:szCs w:val="28"/>
                <w:rtl/>
              </w:rPr>
              <w:t>التعريف</w:t>
            </w:r>
          </w:p>
        </w:tc>
        <w:tc>
          <w:tcPr>
            <w:tcW w:w="1980" w:type="dxa"/>
            <w:shd w:val="clear" w:color="auto" w:fill="A5C9EB" w:themeFill="text2" w:themeFillTint="40"/>
            <w:vAlign w:val="center"/>
            <w:hideMark/>
          </w:tcPr>
          <w:p w14:paraId="261689B1" w14:textId="6DC14572"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sz w:val="28"/>
                <w:szCs w:val="28"/>
                <w:rtl/>
              </w:rPr>
              <w:t>المصطلحات</w:t>
            </w:r>
          </w:p>
        </w:tc>
        <w:tc>
          <w:tcPr>
            <w:tcW w:w="548" w:type="dxa"/>
            <w:shd w:val="clear" w:color="auto" w:fill="A5C9EB" w:themeFill="text2" w:themeFillTint="40"/>
            <w:vAlign w:val="center"/>
            <w:hideMark/>
          </w:tcPr>
          <w:p w14:paraId="49AD2032" w14:textId="77777777"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eastAsia="Times New Roman" w:hAnsi="Simplified Arabic" w:cs="Simplified Arabic"/>
                <w:color w:val="000000"/>
                <w:kern w:val="0"/>
                <w:sz w:val="28"/>
                <w:szCs w:val="28"/>
                <w:lang w:bidi="ar-SY"/>
                <w14:ligatures w14:val="none"/>
              </w:rPr>
              <w:t>#</w:t>
            </w:r>
          </w:p>
        </w:tc>
      </w:tr>
      <w:tr w:rsidR="009459AB" w:rsidRPr="00B27995" w14:paraId="28D31239" w14:textId="77777777" w:rsidTr="003D74DF">
        <w:trPr>
          <w:trHeight w:val="20"/>
          <w:tblHeader/>
        </w:trPr>
        <w:tc>
          <w:tcPr>
            <w:tcW w:w="7462" w:type="dxa"/>
            <w:shd w:val="clear" w:color="auto" w:fill="auto"/>
            <w:vAlign w:val="bottom"/>
            <w:hideMark/>
          </w:tcPr>
          <w:p w14:paraId="7E9267EB" w14:textId="7E61FDC1"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العملية التي تهتم بتخطيط وتوظيف وتدريب وتطوير الموظفين في المؤسسة لضمان تحقيق الأهداف التنظيمية.</w:t>
            </w:r>
          </w:p>
        </w:tc>
        <w:tc>
          <w:tcPr>
            <w:tcW w:w="1980" w:type="dxa"/>
            <w:shd w:val="clear" w:color="auto" w:fill="auto"/>
            <w:vAlign w:val="bottom"/>
            <w:hideMark/>
          </w:tcPr>
          <w:p w14:paraId="51A996E2" w14:textId="09D1E235"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إدارة الموارد البشرية</w:t>
            </w:r>
          </w:p>
        </w:tc>
        <w:tc>
          <w:tcPr>
            <w:tcW w:w="548" w:type="dxa"/>
            <w:shd w:val="clear" w:color="auto" w:fill="auto"/>
            <w:noWrap/>
            <w:vAlign w:val="bottom"/>
            <w:hideMark/>
          </w:tcPr>
          <w:p w14:paraId="720E4752" w14:textId="47ED1164"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1</w:t>
            </w:r>
          </w:p>
        </w:tc>
      </w:tr>
      <w:tr w:rsidR="009459AB" w:rsidRPr="00B27995" w14:paraId="054EEF5B" w14:textId="77777777" w:rsidTr="003D74DF">
        <w:trPr>
          <w:trHeight w:val="20"/>
          <w:tblHeader/>
        </w:trPr>
        <w:tc>
          <w:tcPr>
            <w:tcW w:w="7462" w:type="dxa"/>
            <w:shd w:val="clear" w:color="auto" w:fill="auto"/>
            <w:vAlign w:val="bottom"/>
            <w:hideMark/>
          </w:tcPr>
          <w:p w14:paraId="696A0017" w14:textId="46131E3B"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عملية جذب واختيار وتعيين المرشحين لشغل الوظائف المتاحة في المؤسسة.</w:t>
            </w:r>
          </w:p>
        </w:tc>
        <w:tc>
          <w:tcPr>
            <w:tcW w:w="1980" w:type="dxa"/>
            <w:shd w:val="clear" w:color="auto" w:fill="auto"/>
            <w:vAlign w:val="bottom"/>
            <w:hideMark/>
          </w:tcPr>
          <w:p w14:paraId="229250D8" w14:textId="2C8FBF50"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التوظيف</w:t>
            </w:r>
          </w:p>
        </w:tc>
        <w:tc>
          <w:tcPr>
            <w:tcW w:w="548" w:type="dxa"/>
            <w:shd w:val="clear" w:color="auto" w:fill="auto"/>
            <w:noWrap/>
            <w:vAlign w:val="bottom"/>
            <w:hideMark/>
          </w:tcPr>
          <w:p w14:paraId="623423D1" w14:textId="3E947EB7"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2</w:t>
            </w:r>
          </w:p>
        </w:tc>
      </w:tr>
      <w:tr w:rsidR="009459AB" w:rsidRPr="00B27995" w14:paraId="1E3FBCBE" w14:textId="77777777" w:rsidTr="003D74DF">
        <w:trPr>
          <w:trHeight w:val="20"/>
          <w:tblHeader/>
        </w:trPr>
        <w:tc>
          <w:tcPr>
            <w:tcW w:w="7462" w:type="dxa"/>
            <w:shd w:val="clear" w:color="auto" w:fill="auto"/>
            <w:vAlign w:val="bottom"/>
            <w:hideMark/>
          </w:tcPr>
          <w:p w14:paraId="20A0CA66" w14:textId="36EF8C27"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الأنشطة التي تهدف إلى تحسين مهارات ومعارف الموظفين لزيادة كفاءتهم وإنتاجيتهم.</w:t>
            </w:r>
          </w:p>
        </w:tc>
        <w:tc>
          <w:tcPr>
            <w:tcW w:w="1980" w:type="dxa"/>
            <w:shd w:val="clear" w:color="auto" w:fill="auto"/>
            <w:vAlign w:val="bottom"/>
            <w:hideMark/>
          </w:tcPr>
          <w:p w14:paraId="53816B7E" w14:textId="28B768C3"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التدريب والتطوير</w:t>
            </w:r>
          </w:p>
        </w:tc>
        <w:tc>
          <w:tcPr>
            <w:tcW w:w="548" w:type="dxa"/>
            <w:shd w:val="clear" w:color="auto" w:fill="auto"/>
            <w:noWrap/>
            <w:vAlign w:val="bottom"/>
            <w:hideMark/>
          </w:tcPr>
          <w:p w14:paraId="2705A2B5" w14:textId="2BFBC3E4"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3</w:t>
            </w:r>
          </w:p>
        </w:tc>
      </w:tr>
      <w:tr w:rsidR="009459AB" w:rsidRPr="00B27995" w14:paraId="6550C242" w14:textId="77777777" w:rsidTr="003D74DF">
        <w:trPr>
          <w:trHeight w:val="20"/>
          <w:tblHeader/>
        </w:trPr>
        <w:tc>
          <w:tcPr>
            <w:tcW w:w="7462" w:type="dxa"/>
            <w:shd w:val="clear" w:color="auto" w:fill="auto"/>
            <w:vAlign w:val="bottom"/>
            <w:hideMark/>
          </w:tcPr>
          <w:p w14:paraId="29ACBE91" w14:textId="56D86A6F"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عملية تقييم أداء الموظفين وتقديم التغذية الراجعة لتحسين الأداء الفردي والجماعي.</w:t>
            </w:r>
          </w:p>
        </w:tc>
        <w:tc>
          <w:tcPr>
            <w:tcW w:w="1980" w:type="dxa"/>
            <w:shd w:val="clear" w:color="auto" w:fill="auto"/>
            <w:vAlign w:val="bottom"/>
            <w:hideMark/>
          </w:tcPr>
          <w:p w14:paraId="63178FB9" w14:textId="64B13CA6"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إدارة الأداء</w:t>
            </w:r>
          </w:p>
        </w:tc>
        <w:tc>
          <w:tcPr>
            <w:tcW w:w="548" w:type="dxa"/>
            <w:shd w:val="clear" w:color="auto" w:fill="auto"/>
            <w:noWrap/>
            <w:vAlign w:val="bottom"/>
            <w:hideMark/>
          </w:tcPr>
          <w:p w14:paraId="19F19E40" w14:textId="3EF0BE71"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4</w:t>
            </w:r>
          </w:p>
        </w:tc>
      </w:tr>
      <w:tr w:rsidR="009459AB" w:rsidRPr="00B27995" w14:paraId="70BD514E" w14:textId="77777777" w:rsidTr="003D74DF">
        <w:trPr>
          <w:trHeight w:val="20"/>
          <w:tblHeader/>
        </w:trPr>
        <w:tc>
          <w:tcPr>
            <w:tcW w:w="7462" w:type="dxa"/>
            <w:shd w:val="clear" w:color="auto" w:fill="auto"/>
            <w:vAlign w:val="bottom"/>
            <w:hideMark/>
          </w:tcPr>
          <w:p w14:paraId="3DCB6B54" w14:textId="46E27632"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المزايا المالية وغير المالية التي يتلقاها الموظفون مقابل عملهم، مثل الرواتب والمكافآت والتأمينات.</w:t>
            </w:r>
          </w:p>
        </w:tc>
        <w:tc>
          <w:tcPr>
            <w:tcW w:w="1980" w:type="dxa"/>
            <w:shd w:val="clear" w:color="auto" w:fill="auto"/>
            <w:vAlign w:val="bottom"/>
            <w:hideMark/>
          </w:tcPr>
          <w:p w14:paraId="3FE14EAE" w14:textId="5756EE17"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التعويضات والفوائد</w:t>
            </w:r>
          </w:p>
        </w:tc>
        <w:tc>
          <w:tcPr>
            <w:tcW w:w="548" w:type="dxa"/>
            <w:shd w:val="clear" w:color="auto" w:fill="auto"/>
            <w:noWrap/>
            <w:vAlign w:val="bottom"/>
            <w:hideMark/>
          </w:tcPr>
          <w:p w14:paraId="419448E5" w14:textId="2E10CBE8"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5</w:t>
            </w:r>
          </w:p>
        </w:tc>
      </w:tr>
      <w:tr w:rsidR="009459AB" w:rsidRPr="00B27995" w14:paraId="3F2800D7" w14:textId="77777777" w:rsidTr="003D74DF">
        <w:trPr>
          <w:trHeight w:val="20"/>
          <w:tblHeader/>
        </w:trPr>
        <w:tc>
          <w:tcPr>
            <w:tcW w:w="7462" w:type="dxa"/>
            <w:shd w:val="clear" w:color="auto" w:fill="auto"/>
            <w:vAlign w:val="bottom"/>
            <w:hideMark/>
          </w:tcPr>
          <w:p w14:paraId="536C22BE" w14:textId="11311356"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تعزيز بيئة عمل تضم أفراد من خلفيات وثقافات مختلفة، وتوفير فرص متساوية للجميع.</w:t>
            </w:r>
          </w:p>
        </w:tc>
        <w:tc>
          <w:tcPr>
            <w:tcW w:w="1980" w:type="dxa"/>
            <w:shd w:val="clear" w:color="auto" w:fill="auto"/>
            <w:vAlign w:val="bottom"/>
            <w:hideMark/>
          </w:tcPr>
          <w:p w14:paraId="767DC5F6" w14:textId="27DC46CB"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التنوع والشمولية</w:t>
            </w:r>
          </w:p>
        </w:tc>
        <w:tc>
          <w:tcPr>
            <w:tcW w:w="548" w:type="dxa"/>
            <w:shd w:val="clear" w:color="auto" w:fill="auto"/>
            <w:noWrap/>
            <w:vAlign w:val="bottom"/>
            <w:hideMark/>
          </w:tcPr>
          <w:p w14:paraId="522060A2" w14:textId="084ABABE"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6</w:t>
            </w:r>
          </w:p>
        </w:tc>
      </w:tr>
      <w:tr w:rsidR="009459AB" w:rsidRPr="00B27995" w14:paraId="1E478493" w14:textId="77777777" w:rsidTr="003D74DF">
        <w:trPr>
          <w:trHeight w:val="20"/>
          <w:tblHeader/>
        </w:trPr>
        <w:tc>
          <w:tcPr>
            <w:tcW w:w="7462" w:type="dxa"/>
            <w:shd w:val="clear" w:color="auto" w:fill="auto"/>
            <w:vAlign w:val="bottom"/>
            <w:hideMark/>
          </w:tcPr>
          <w:p w14:paraId="4A5B98A1" w14:textId="08CC0F7D"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عملية تحديد المهام والمسؤوليات والمهارات المطلوبة لكل وظيفة في المؤسسة.</w:t>
            </w:r>
          </w:p>
        </w:tc>
        <w:tc>
          <w:tcPr>
            <w:tcW w:w="1980" w:type="dxa"/>
            <w:shd w:val="clear" w:color="auto" w:fill="auto"/>
            <w:vAlign w:val="bottom"/>
            <w:hideMark/>
          </w:tcPr>
          <w:p w14:paraId="36FB278A" w14:textId="5EA06580"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تحليل الوظائف</w:t>
            </w:r>
          </w:p>
        </w:tc>
        <w:tc>
          <w:tcPr>
            <w:tcW w:w="548" w:type="dxa"/>
            <w:shd w:val="clear" w:color="auto" w:fill="auto"/>
            <w:noWrap/>
            <w:vAlign w:val="bottom"/>
            <w:hideMark/>
          </w:tcPr>
          <w:p w14:paraId="5C28A4CF" w14:textId="49D1803E"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7</w:t>
            </w:r>
          </w:p>
        </w:tc>
      </w:tr>
      <w:tr w:rsidR="009459AB" w:rsidRPr="00B27995" w14:paraId="4641F55F" w14:textId="77777777" w:rsidTr="003D74DF">
        <w:trPr>
          <w:trHeight w:val="20"/>
          <w:tblHeader/>
        </w:trPr>
        <w:tc>
          <w:tcPr>
            <w:tcW w:w="7462" w:type="dxa"/>
            <w:shd w:val="clear" w:color="auto" w:fill="auto"/>
            <w:vAlign w:val="bottom"/>
            <w:hideMark/>
          </w:tcPr>
          <w:p w14:paraId="2EAF0C24" w14:textId="5A92AB71"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أداة لجمع آراء الموظفين حول موضوعات معينة، مثل مستوى الرضا أو ثقافة العمل.</w:t>
            </w:r>
          </w:p>
        </w:tc>
        <w:tc>
          <w:tcPr>
            <w:tcW w:w="1980" w:type="dxa"/>
            <w:shd w:val="clear" w:color="auto" w:fill="auto"/>
            <w:vAlign w:val="bottom"/>
            <w:hideMark/>
          </w:tcPr>
          <w:p w14:paraId="0C719A3F" w14:textId="5C87D6F2"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استطلاع الرأي</w:t>
            </w:r>
          </w:p>
        </w:tc>
        <w:tc>
          <w:tcPr>
            <w:tcW w:w="548" w:type="dxa"/>
            <w:shd w:val="clear" w:color="auto" w:fill="auto"/>
            <w:noWrap/>
            <w:vAlign w:val="bottom"/>
            <w:hideMark/>
          </w:tcPr>
          <w:p w14:paraId="7D371C34" w14:textId="6152FD01"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8</w:t>
            </w:r>
          </w:p>
        </w:tc>
      </w:tr>
      <w:tr w:rsidR="009459AB" w:rsidRPr="00B27995" w14:paraId="3F902728" w14:textId="77777777" w:rsidTr="003D74DF">
        <w:trPr>
          <w:trHeight w:val="20"/>
          <w:tblHeader/>
        </w:trPr>
        <w:tc>
          <w:tcPr>
            <w:tcW w:w="7462" w:type="dxa"/>
            <w:shd w:val="clear" w:color="auto" w:fill="auto"/>
            <w:vAlign w:val="bottom"/>
            <w:hideMark/>
          </w:tcPr>
          <w:p w14:paraId="1DA0C33C" w14:textId="53D2871B"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نظام تقييم يشمل آراء من مختلف المستويات عن أداء الموظف، بما في ذلك الزملاء والمديرين والمرؤوسين.</w:t>
            </w:r>
          </w:p>
        </w:tc>
        <w:tc>
          <w:tcPr>
            <w:tcW w:w="1980" w:type="dxa"/>
            <w:shd w:val="clear" w:color="auto" w:fill="auto"/>
            <w:vAlign w:val="bottom"/>
            <w:hideMark/>
          </w:tcPr>
          <w:p w14:paraId="3B6E9A8E" w14:textId="6BBC0544"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التقييم 360 درجة</w:t>
            </w:r>
          </w:p>
        </w:tc>
        <w:tc>
          <w:tcPr>
            <w:tcW w:w="548" w:type="dxa"/>
            <w:shd w:val="clear" w:color="auto" w:fill="auto"/>
            <w:noWrap/>
            <w:vAlign w:val="bottom"/>
            <w:hideMark/>
          </w:tcPr>
          <w:p w14:paraId="1D2C178C" w14:textId="001C2BF0"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9</w:t>
            </w:r>
          </w:p>
        </w:tc>
      </w:tr>
      <w:tr w:rsidR="009459AB" w:rsidRPr="00B27995" w14:paraId="39FFC676" w14:textId="77777777" w:rsidTr="003D74DF">
        <w:trPr>
          <w:trHeight w:val="20"/>
          <w:tblHeader/>
        </w:trPr>
        <w:tc>
          <w:tcPr>
            <w:tcW w:w="7462" w:type="dxa"/>
            <w:shd w:val="clear" w:color="auto" w:fill="auto"/>
            <w:vAlign w:val="bottom"/>
            <w:hideMark/>
          </w:tcPr>
          <w:p w14:paraId="2B72FFE2" w14:textId="28AE15CF"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خدمات تقدمها المؤسسة لدعم الموظفين في مجالات مثل الصحة النفسية والإرشاد المالي.</w:t>
            </w:r>
          </w:p>
        </w:tc>
        <w:tc>
          <w:tcPr>
            <w:tcW w:w="1980" w:type="dxa"/>
            <w:shd w:val="clear" w:color="auto" w:fill="auto"/>
            <w:vAlign w:val="bottom"/>
            <w:hideMark/>
          </w:tcPr>
          <w:p w14:paraId="75CF4AFA" w14:textId="1AE0D87E"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برنامج مساعدة الموظفين</w:t>
            </w:r>
          </w:p>
        </w:tc>
        <w:tc>
          <w:tcPr>
            <w:tcW w:w="548" w:type="dxa"/>
            <w:shd w:val="clear" w:color="auto" w:fill="auto"/>
            <w:noWrap/>
            <w:vAlign w:val="bottom"/>
            <w:hideMark/>
          </w:tcPr>
          <w:p w14:paraId="2C7C5CC5" w14:textId="6AC59E5B"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10</w:t>
            </w:r>
          </w:p>
        </w:tc>
      </w:tr>
      <w:tr w:rsidR="009459AB" w:rsidRPr="00B27995" w14:paraId="66DE6489" w14:textId="77777777" w:rsidTr="003D74DF">
        <w:trPr>
          <w:trHeight w:val="20"/>
          <w:tblHeader/>
        </w:trPr>
        <w:tc>
          <w:tcPr>
            <w:tcW w:w="7462" w:type="dxa"/>
            <w:shd w:val="clear" w:color="auto" w:fill="auto"/>
            <w:vAlign w:val="bottom"/>
            <w:hideMark/>
          </w:tcPr>
          <w:p w14:paraId="1547BCC0" w14:textId="0197A59D"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عملية وضع استراتيجيات لضمان توافق إدارة الموارد البشرية مع الأهداف العامة للمؤسسة.</w:t>
            </w:r>
          </w:p>
        </w:tc>
        <w:tc>
          <w:tcPr>
            <w:tcW w:w="1980" w:type="dxa"/>
            <w:shd w:val="clear" w:color="auto" w:fill="auto"/>
            <w:vAlign w:val="bottom"/>
            <w:hideMark/>
          </w:tcPr>
          <w:p w14:paraId="7C20C73F" w14:textId="2A031887"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التخطيط الإستراتيجي للموارد البشرية</w:t>
            </w:r>
          </w:p>
        </w:tc>
        <w:tc>
          <w:tcPr>
            <w:tcW w:w="548" w:type="dxa"/>
            <w:shd w:val="clear" w:color="auto" w:fill="auto"/>
            <w:noWrap/>
            <w:vAlign w:val="bottom"/>
            <w:hideMark/>
          </w:tcPr>
          <w:p w14:paraId="1088B041" w14:textId="0BCE01A9"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11</w:t>
            </w:r>
          </w:p>
        </w:tc>
      </w:tr>
      <w:tr w:rsidR="009459AB" w:rsidRPr="00B27995" w14:paraId="2DD40AC2" w14:textId="77777777" w:rsidTr="003D74DF">
        <w:trPr>
          <w:trHeight w:val="20"/>
          <w:tblHeader/>
        </w:trPr>
        <w:tc>
          <w:tcPr>
            <w:tcW w:w="7462" w:type="dxa"/>
            <w:shd w:val="clear" w:color="auto" w:fill="auto"/>
            <w:vAlign w:val="bottom"/>
            <w:hideMark/>
          </w:tcPr>
          <w:p w14:paraId="7BECC9E6" w14:textId="3988FAB9" w:rsidR="009459AB" w:rsidRPr="003D74DF" w:rsidRDefault="009459AB"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استخدام البيانات لتحليل أداء الموظفين وقياس الفعالية وتحسين استراتيجيات الموارد البشرية.</w:t>
            </w:r>
          </w:p>
        </w:tc>
        <w:tc>
          <w:tcPr>
            <w:tcW w:w="1980" w:type="dxa"/>
            <w:shd w:val="clear" w:color="auto" w:fill="auto"/>
            <w:vAlign w:val="bottom"/>
            <w:hideMark/>
          </w:tcPr>
          <w:p w14:paraId="460A8274" w14:textId="5337BDF6"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3D74DF">
              <w:rPr>
                <w:rFonts w:ascii="Simplified Arabic" w:hAnsi="Simplified Arabic" w:cs="Simplified Arabic"/>
                <w:color w:val="000000"/>
                <w:sz w:val="28"/>
                <w:szCs w:val="28"/>
                <w:rtl/>
              </w:rPr>
              <w:t>تحليل البيانات</w:t>
            </w:r>
          </w:p>
        </w:tc>
        <w:tc>
          <w:tcPr>
            <w:tcW w:w="548" w:type="dxa"/>
            <w:shd w:val="clear" w:color="auto" w:fill="auto"/>
            <w:noWrap/>
            <w:vAlign w:val="bottom"/>
            <w:hideMark/>
          </w:tcPr>
          <w:p w14:paraId="1C3B6666" w14:textId="5C80EF99"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12</w:t>
            </w:r>
          </w:p>
        </w:tc>
      </w:tr>
      <w:tr w:rsidR="009459AB" w:rsidRPr="00B27995" w14:paraId="3B939854" w14:textId="77777777" w:rsidTr="003D74DF">
        <w:trPr>
          <w:trHeight w:val="20"/>
          <w:tblHeader/>
        </w:trPr>
        <w:tc>
          <w:tcPr>
            <w:tcW w:w="7462" w:type="dxa"/>
            <w:shd w:val="clear" w:color="auto" w:fill="auto"/>
            <w:vAlign w:val="bottom"/>
          </w:tcPr>
          <w:p w14:paraId="4C38EBE7" w14:textId="5974AE33" w:rsidR="009459AB" w:rsidRPr="003D74DF" w:rsidRDefault="009459AB" w:rsidP="007A0FD1">
            <w:pPr>
              <w:spacing w:after="0" w:line="240" w:lineRule="auto"/>
              <w:jc w:val="both"/>
              <w:rPr>
                <w:rFonts w:ascii="Simplified Arabic" w:hAnsi="Simplified Arabic" w:cs="Simplified Arabic"/>
                <w:sz w:val="28"/>
                <w:szCs w:val="28"/>
                <w:rtl/>
              </w:rPr>
            </w:pPr>
            <w:r w:rsidRPr="003D74DF">
              <w:rPr>
                <w:rFonts w:ascii="Simplified Arabic" w:hAnsi="Simplified Arabic" w:cs="Simplified Arabic"/>
                <w:color w:val="000000"/>
                <w:sz w:val="28"/>
                <w:szCs w:val="28"/>
                <w:rtl/>
              </w:rPr>
              <w:t>القيم والمعتقدات والسلوكيات التي تحدد كيفية عمل الأفراد داخل المؤسسة.</w:t>
            </w:r>
          </w:p>
        </w:tc>
        <w:tc>
          <w:tcPr>
            <w:tcW w:w="1980" w:type="dxa"/>
            <w:shd w:val="clear" w:color="auto" w:fill="auto"/>
            <w:vAlign w:val="bottom"/>
          </w:tcPr>
          <w:p w14:paraId="3EBEEA8A" w14:textId="6C4BD0C3" w:rsidR="009459AB" w:rsidRPr="003D74DF" w:rsidRDefault="009459AB" w:rsidP="007A0FD1">
            <w:pPr>
              <w:bidi w:val="0"/>
              <w:spacing w:after="0" w:line="240" w:lineRule="auto"/>
              <w:jc w:val="both"/>
              <w:rPr>
                <w:rFonts w:ascii="Simplified Arabic" w:hAnsi="Simplified Arabic" w:cs="Simplified Arabic"/>
                <w:sz w:val="28"/>
                <w:szCs w:val="28"/>
              </w:rPr>
            </w:pPr>
            <w:r w:rsidRPr="003D74DF">
              <w:rPr>
                <w:rFonts w:ascii="Simplified Arabic" w:hAnsi="Simplified Arabic" w:cs="Simplified Arabic"/>
                <w:color w:val="000000"/>
                <w:sz w:val="28"/>
                <w:szCs w:val="28"/>
                <w:rtl/>
              </w:rPr>
              <w:t>ثقافة المؤسسة</w:t>
            </w:r>
          </w:p>
        </w:tc>
        <w:tc>
          <w:tcPr>
            <w:tcW w:w="548" w:type="dxa"/>
            <w:shd w:val="clear" w:color="auto" w:fill="auto"/>
            <w:noWrap/>
            <w:vAlign w:val="bottom"/>
          </w:tcPr>
          <w:p w14:paraId="3D388002" w14:textId="3394BACF"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13</w:t>
            </w:r>
          </w:p>
        </w:tc>
      </w:tr>
      <w:tr w:rsidR="009459AB" w:rsidRPr="00B27995" w14:paraId="10ED8427" w14:textId="77777777" w:rsidTr="003D74DF">
        <w:trPr>
          <w:trHeight w:val="20"/>
          <w:tblHeader/>
        </w:trPr>
        <w:tc>
          <w:tcPr>
            <w:tcW w:w="7462" w:type="dxa"/>
            <w:shd w:val="clear" w:color="auto" w:fill="auto"/>
            <w:vAlign w:val="bottom"/>
          </w:tcPr>
          <w:p w14:paraId="13DDA75F" w14:textId="6BCF5550" w:rsidR="009459AB" w:rsidRPr="003D74DF" w:rsidRDefault="009459AB" w:rsidP="007A0FD1">
            <w:pPr>
              <w:spacing w:after="0" w:line="240" w:lineRule="auto"/>
              <w:jc w:val="both"/>
              <w:rPr>
                <w:rFonts w:ascii="Simplified Arabic" w:hAnsi="Simplified Arabic" w:cs="Simplified Arabic"/>
                <w:sz w:val="28"/>
                <w:szCs w:val="28"/>
                <w:rtl/>
              </w:rPr>
            </w:pPr>
            <w:r w:rsidRPr="003D74DF">
              <w:rPr>
                <w:rFonts w:ascii="Simplified Arabic" w:hAnsi="Simplified Arabic" w:cs="Simplified Arabic"/>
                <w:color w:val="000000"/>
                <w:sz w:val="28"/>
                <w:szCs w:val="28"/>
                <w:rtl/>
              </w:rPr>
              <w:t>استراتيجيات تهدف إلى تقليل معدل دوران الموظفين وضمان بقاء الموظفين ذوي الكفاءة في المؤسسة.</w:t>
            </w:r>
          </w:p>
        </w:tc>
        <w:tc>
          <w:tcPr>
            <w:tcW w:w="1980" w:type="dxa"/>
            <w:shd w:val="clear" w:color="auto" w:fill="auto"/>
            <w:vAlign w:val="bottom"/>
          </w:tcPr>
          <w:p w14:paraId="396AA793" w14:textId="0C08CE29" w:rsidR="009459AB" w:rsidRPr="003D74DF" w:rsidRDefault="009459AB" w:rsidP="007A0FD1">
            <w:pPr>
              <w:bidi w:val="0"/>
              <w:spacing w:after="0" w:line="240" w:lineRule="auto"/>
              <w:jc w:val="both"/>
              <w:rPr>
                <w:rFonts w:ascii="Simplified Arabic" w:hAnsi="Simplified Arabic" w:cs="Simplified Arabic"/>
                <w:sz w:val="28"/>
                <w:szCs w:val="28"/>
              </w:rPr>
            </w:pPr>
            <w:r w:rsidRPr="003D74DF">
              <w:rPr>
                <w:rFonts w:ascii="Simplified Arabic" w:hAnsi="Simplified Arabic" w:cs="Simplified Arabic"/>
                <w:color w:val="000000"/>
                <w:sz w:val="28"/>
                <w:szCs w:val="28"/>
                <w:rtl/>
              </w:rPr>
              <w:t>الاحتفاظ بالموظفين</w:t>
            </w:r>
          </w:p>
        </w:tc>
        <w:tc>
          <w:tcPr>
            <w:tcW w:w="548" w:type="dxa"/>
            <w:shd w:val="clear" w:color="auto" w:fill="auto"/>
            <w:noWrap/>
            <w:vAlign w:val="bottom"/>
          </w:tcPr>
          <w:p w14:paraId="4BAB97DB" w14:textId="48D9A42E" w:rsidR="009459AB" w:rsidRPr="003D74DF" w:rsidRDefault="009459AB"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3D74DF">
              <w:rPr>
                <w:rFonts w:ascii="Simplified Arabic" w:hAnsi="Simplified Arabic" w:cs="Simplified Arabic"/>
                <w:color w:val="000000"/>
                <w:sz w:val="28"/>
                <w:szCs w:val="28"/>
              </w:rPr>
              <w:t>14</w:t>
            </w:r>
          </w:p>
        </w:tc>
      </w:tr>
    </w:tbl>
    <w:p w14:paraId="264F2100" w14:textId="77777777" w:rsidR="004F4ED8" w:rsidRPr="00B27995" w:rsidRDefault="004F4ED8" w:rsidP="007A0FD1">
      <w:pPr>
        <w:jc w:val="both"/>
        <w:rPr>
          <w:rFonts w:ascii="Simplified Arabic" w:hAnsi="Simplified Arabic" w:cs="Simplified Arabic"/>
          <w:sz w:val="20"/>
          <w:szCs w:val="20"/>
          <w:rtl/>
          <w:lang w:bidi="ar-SY"/>
        </w:rPr>
      </w:pPr>
    </w:p>
    <w:p w14:paraId="2926D45F" w14:textId="59DD9FFA" w:rsidR="00990DDE" w:rsidRPr="00B27995" w:rsidRDefault="00990DDE" w:rsidP="007A0FD1">
      <w:pPr>
        <w:pStyle w:val="3"/>
        <w:numPr>
          <w:ilvl w:val="0"/>
          <w:numId w:val="0"/>
        </w:numPr>
        <w:jc w:val="both"/>
        <w:rPr>
          <w:rFonts w:ascii="Simplified Arabic" w:hAnsi="Simplified Arabic" w:cs="Simplified Arabic"/>
          <w:sz w:val="36"/>
          <w:szCs w:val="36"/>
          <w:rtl/>
        </w:rPr>
      </w:pPr>
      <w:bookmarkStart w:id="4" w:name="_Toc182073142"/>
      <w:r w:rsidRPr="00B27995">
        <w:rPr>
          <w:rFonts w:ascii="Simplified Arabic" w:hAnsi="Simplified Arabic" w:cs="Simplified Arabic"/>
          <w:sz w:val="36"/>
          <w:szCs w:val="36"/>
          <w:rtl/>
        </w:rPr>
        <w:lastRenderedPageBreak/>
        <w:t>قائمة بالاختصارات</w:t>
      </w:r>
      <w:bookmarkEnd w:id="4"/>
    </w:p>
    <w:tbl>
      <w:tblPr>
        <w:tblW w:w="10260" w:type="dxa"/>
        <w:tblInd w:w="-905" w:type="dxa"/>
        <w:tblLook w:val="04A0" w:firstRow="1" w:lastRow="0" w:firstColumn="1" w:lastColumn="0" w:noHBand="0" w:noVBand="1"/>
      </w:tblPr>
      <w:tblGrid>
        <w:gridCol w:w="3870"/>
        <w:gridCol w:w="3635"/>
        <w:gridCol w:w="1765"/>
        <w:gridCol w:w="990"/>
      </w:tblGrid>
      <w:tr w:rsidR="009F418C" w:rsidRPr="00B27995" w14:paraId="77736879" w14:textId="77777777" w:rsidTr="009459AB">
        <w:trPr>
          <w:trHeight w:val="20"/>
          <w:tblHeader/>
        </w:trPr>
        <w:tc>
          <w:tcPr>
            <w:tcW w:w="3870"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p w14:paraId="29888152" w14:textId="39EFF360"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tl/>
              </w:rPr>
              <w:t>المعنى بالإنجليزي</w:t>
            </w:r>
          </w:p>
        </w:tc>
        <w:tc>
          <w:tcPr>
            <w:tcW w:w="3635" w:type="dxa"/>
            <w:tcBorders>
              <w:top w:val="single" w:sz="4" w:space="0" w:color="auto"/>
              <w:left w:val="nil"/>
              <w:bottom w:val="single" w:sz="4" w:space="0" w:color="auto"/>
              <w:right w:val="single" w:sz="4" w:space="0" w:color="auto"/>
            </w:tcBorders>
            <w:shd w:val="clear" w:color="auto" w:fill="A5C9EB" w:themeFill="text2" w:themeFillTint="40"/>
            <w:vAlign w:val="center"/>
            <w:hideMark/>
          </w:tcPr>
          <w:p w14:paraId="74D5F589" w14:textId="73D95498"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المعنى بالعربي</w:t>
            </w:r>
          </w:p>
        </w:tc>
        <w:tc>
          <w:tcPr>
            <w:tcW w:w="1765" w:type="dxa"/>
            <w:tcBorders>
              <w:top w:val="single" w:sz="4" w:space="0" w:color="auto"/>
              <w:left w:val="nil"/>
              <w:bottom w:val="single" w:sz="4" w:space="0" w:color="auto"/>
              <w:right w:val="single" w:sz="4" w:space="0" w:color="auto"/>
            </w:tcBorders>
            <w:shd w:val="clear" w:color="auto" w:fill="A5C9EB" w:themeFill="text2" w:themeFillTint="40"/>
            <w:vAlign w:val="center"/>
            <w:hideMark/>
          </w:tcPr>
          <w:p w14:paraId="4F39854D" w14:textId="07080E87"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الاختصار</w:t>
            </w:r>
          </w:p>
        </w:tc>
        <w:tc>
          <w:tcPr>
            <w:tcW w:w="990" w:type="dxa"/>
            <w:tcBorders>
              <w:top w:val="single" w:sz="4" w:space="0" w:color="auto"/>
              <w:left w:val="nil"/>
              <w:bottom w:val="single" w:sz="4" w:space="0" w:color="auto"/>
              <w:right w:val="single" w:sz="4" w:space="0" w:color="auto"/>
            </w:tcBorders>
            <w:shd w:val="clear" w:color="auto" w:fill="A5C9EB" w:themeFill="text2" w:themeFillTint="40"/>
            <w:vAlign w:val="center"/>
            <w:hideMark/>
          </w:tcPr>
          <w:p w14:paraId="6CBBB09D" w14:textId="77777777"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eastAsia="Times New Roman" w:hAnsi="Simplified Arabic" w:cs="Simplified Arabic"/>
                <w:color w:val="000000"/>
                <w:kern w:val="0"/>
                <w:sz w:val="28"/>
                <w:szCs w:val="28"/>
                <w:lang w:bidi="ar-SY"/>
                <w14:ligatures w14:val="none"/>
              </w:rPr>
              <w:t>#</w:t>
            </w:r>
          </w:p>
        </w:tc>
      </w:tr>
      <w:tr w:rsidR="009F418C" w:rsidRPr="00B27995" w14:paraId="2124A6DA"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217BEA76" w14:textId="63448F4A"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Human Resources</w:t>
            </w:r>
          </w:p>
        </w:tc>
        <w:tc>
          <w:tcPr>
            <w:tcW w:w="3635" w:type="dxa"/>
            <w:tcBorders>
              <w:top w:val="nil"/>
              <w:left w:val="nil"/>
              <w:bottom w:val="single" w:sz="4" w:space="0" w:color="auto"/>
              <w:right w:val="single" w:sz="4" w:space="0" w:color="auto"/>
            </w:tcBorders>
            <w:shd w:val="clear" w:color="auto" w:fill="auto"/>
            <w:vAlign w:val="center"/>
            <w:hideMark/>
          </w:tcPr>
          <w:p w14:paraId="29DE7820" w14:textId="52CE0C09"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إدارة الموارد البشرية</w:t>
            </w:r>
          </w:p>
        </w:tc>
        <w:tc>
          <w:tcPr>
            <w:tcW w:w="1765" w:type="dxa"/>
            <w:tcBorders>
              <w:top w:val="nil"/>
              <w:left w:val="nil"/>
              <w:bottom w:val="single" w:sz="4" w:space="0" w:color="auto"/>
              <w:right w:val="single" w:sz="4" w:space="0" w:color="auto"/>
            </w:tcBorders>
            <w:shd w:val="clear" w:color="auto" w:fill="auto"/>
            <w:vAlign w:val="center"/>
            <w:hideMark/>
          </w:tcPr>
          <w:p w14:paraId="56B3337F" w14:textId="4D7CDB74"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HR</w:t>
            </w:r>
          </w:p>
        </w:tc>
        <w:tc>
          <w:tcPr>
            <w:tcW w:w="990" w:type="dxa"/>
            <w:tcBorders>
              <w:top w:val="nil"/>
              <w:left w:val="nil"/>
              <w:bottom w:val="single" w:sz="4" w:space="0" w:color="auto"/>
              <w:right w:val="single" w:sz="4" w:space="0" w:color="auto"/>
            </w:tcBorders>
            <w:shd w:val="clear" w:color="auto" w:fill="auto"/>
            <w:noWrap/>
            <w:vAlign w:val="bottom"/>
            <w:hideMark/>
          </w:tcPr>
          <w:p w14:paraId="33CB811B"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1</w:t>
            </w:r>
          </w:p>
        </w:tc>
      </w:tr>
      <w:tr w:rsidR="009F418C" w:rsidRPr="00B27995" w14:paraId="11F71A66"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1621BBF6" w14:textId="5839EEF6"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Human Resource Management</w:t>
            </w:r>
          </w:p>
        </w:tc>
        <w:tc>
          <w:tcPr>
            <w:tcW w:w="3635" w:type="dxa"/>
            <w:tcBorders>
              <w:top w:val="nil"/>
              <w:left w:val="nil"/>
              <w:bottom w:val="single" w:sz="4" w:space="0" w:color="auto"/>
              <w:right w:val="single" w:sz="4" w:space="0" w:color="auto"/>
            </w:tcBorders>
            <w:shd w:val="clear" w:color="auto" w:fill="auto"/>
            <w:vAlign w:val="center"/>
            <w:hideMark/>
          </w:tcPr>
          <w:p w14:paraId="273479C7" w14:textId="228B8A0B"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إدارة الموارد البشرية</w:t>
            </w:r>
          </w:p>
        </w:tc>
        <w:tc>
          <w:tcPr>
            <w:tcW w:w="1765" w:type="dxa"/>
            <w:tcBorders>
              <w:top w:val="nil"/>
              <w:left w:val="nil"/>
              <w:bottom w:val="single" w:sz="4" w:space="0" w:color="auto"/>
              <w:right w:val="single" w:sz="4" w:space="0" w:color="auto"/>
            </w:tcBorders>
            <w:shd w:val="clear" w:color="auto" w:fill="auto"/>
            <w:vAlign w:val="center"/>
            <w:hideMark/>
          </w:tcPr>
          <w:p w14:paraId="23307D9E" w14:textId="5E083570"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HRM</w:t>
            </w:r>
          </w:p>
        </w:tc>
        <w:tc>
          <w:tcPr>
            <w:tcW w:w="990" w:type="dxa"/>
            <w:tcBorders>
              <w:top w:val="nil"/>
              <w:left w:val="nil"/>
              <w:bottom w:val="single" w:sz="4" w:space="0" w:color="auto"/>
              <w:right w:val="single" w:sz="4" w:space="0" w:color="auto"/>
            </w:tcBorders>
            <w:shd w:val="clear" w:color="auto" w:fill="auto"/>
            <w:noWrap/>
            <w:vAlign w:val="bottom"/>
            <w:hideMark/>
          </w:tcPr>
          <w:p w14:paraId="164FE454"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2</w:t>
            </w:r>
          </w:p>
        </w:tc>
      </w:tr>
      <w:tr w:rsidR="009F418C" w:rsidRPr="00B27995" w14:paraId="46A0B5A5"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tcPr>
          <w:p w14:paraId="4FBC7127" w14:textId="41912E7B"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lang w:bidi="ar-SY"/>
              </w:rPr>
              <w:t>Human Resource Information System</w:t>
            </w:r>
          </w:p>
        </w:tc>
        <w:tc>
          <w:tcPr>
            <w:tcW w:w="3635" w:type="dxa"/>
            <w:tcBorders>
              <w:top w:val="nil"/>
              <w:left w:val="nil"/>
              <w:bottom w:val="single" w:sz="4" w:space="0" w:color="auto"/>
              <w:right w:val="single" w:sz="4" w:space="0" w:color="auto"/>
            </w:tcBorders>
            <w:shd w:val="clear" w:color="auto" w:fill="auto"/>
            <w:hideMark/>
          </w:tcPr>
          <w:p w14:paraId="0B4DC48E" w14:textId="2D04EB39"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نظام معلومات الموارد البشرية</w:t>
            </w:r>
          </w:p>
        </w:tc>
        <w:tc>
          <w:tcPr>
            <w:tcW w:w="1765" w:type="dxa"/>
            <w:tcBorders>
              <w:top w:val="nil"/>
              <w:left w:val="nil"/>
              <w:bottom w:val="single" w:sz="4" w:space="0" w:color="auto"/>
              <w:right w:val="single" w:sz="4" w:space="0" w:color="auto"/>
            </w:tcBorders>
            <w:shd w:val="clear" w:color="auto" w:fill="auto"/>
            <w:vAlign w:val="center"/>
            <w:hideMark/>
          </w:tcPr>
          <w:p w14:paraId="417A37D4" w14:textId="4ABFB57D"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lang w:bidi="ar-SY"/>
              </w:rPr>
              <w:t>HRIS</w:t>
            </w:r>
          </w:p>
        </w:tc>
        <w:tc>
          <w:tcPr>
            <w:tcW w:w="990" w:type="dxa"/>
            <w:tcBorders>
              <w:top w:val="nil"/>
              <w:left w:val="nil"/>
              <w:bottom w:val="single" w:sz="4" w:space="0" w:color="auto"/>
              <w:right w:val="single" w:sz="4" w:space="0" w:color="auto"/>
            </w:tcBorders>
            <w:shd w:val="clear" w:color="auto" w:fill="auto"/>
            <w:noWrap/>
            <w:vAlign w:val="bottom"/>
            <w:hideMark/>
          </w:tcPr>
          <w:p w14:paraId="08BC9B5B"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3</w:t>
            </w:r>
          </w:p>
        </w:tc>
      </w:tr>
      <w:tr w:rsidR="009F418C" w:rsidRPr="00B27995" w14:paraId="53A601B8"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1E654EA4" w14:textId="79B0F9B9"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Key Performance Indicators</w:t>
            </w:r>
          </w:p>
        </w:tc>
        <w:tc>
          <w:tcPr>
            <w:tcW w:w="3635" w:type="dxa"/>
            <w:tcBorders>
              <w:top w:val="nil"/>
              <w:left w:val="nil"/>
              <w:bottom w:val="single" w:sz="4" w:space="0" w:color="auto"/>
              <w:right w:val="single" w:sz="4" w:space="0" w:color="auto"/>
            </w:tcBorders>
            <w:shd w:val="clear" w:color="auto" w:fill="auto"/>
            <w:vAlign w:val="center"/>
            <w:hideMark/>
          </w:tcPr>
          <w:p w14:paraId="2F8698EF" w14:textId="6B7CE1A9"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مؤشرات الأداء الرئيسية</w:t>
            </w:r>
          </w:p>
        </w:tc>
        <w:tc>
          <w:tcPr>
            <w:tcW w:w="1765" w:type="dxa"/>
            <w:tcBorders>
              <w:top w:val="nil"/>
              <w:left w:val="nil"/>
              <w:bottom w:val="single" w:sz="4" w:space="0" w:color="auto"/>
              <w:right w:val="single" w:sz="4" w:space="0" w:color="auto"/>
            </w:tcBorders>
            <w:shd w:val="clear" w:color="auto" w:fill="auto"/>
            <w:vAlign w:val="center"/>
            <w:hideMark/>
          </w:tcPr>
          <w:p w14:paraId="59A5DADF" w14:textId="6AD09B8A"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KPI</w:t>
            </w:r>
          </w:p>
        </w:tc>
        <w:tc>
          <w:tcPr>
            <w:tcW w:w="990" w:type="dxa"/>
            <w:tcBorders>
              <w:top w:val="nil"/>
              <w:left w:val="nil"/>
              <w:bottom w:val="single" w:sz="4" w:space="0" w:color="auto"/>
              <w:right w:val="single" w:sz="4" w:space="0" w:color="auto"/>
            </w:tcBorders>
            <w:shd w:val="clear" w:color="auto" w:fill="auto"/>
            <w:noWrap/>
            <w:vAlign w:val="bottom"/>
            <w:hideMark/>
          </w:tcPr>
          <w:p w14:paraId="4ACA72E1"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4</w:t>
            </w:r>
          </w:p>
        </w:tc>
      </w:tr>
      <w:tr w:rsidR="009F418C" w:rsidRPr="00B27995" w14:paraId="7625BB29"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229CE3D6" w14:textId="156934A2"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Training and Development</w:t>
            </w:r>
          </w:p>
        </w:tc>
        <w:tc>
          <w:tcPr>
            <w:tcW w:w="3635" w:type="dxa"/>
            <w:tcBorders>
              <w:top w:val="nil"/>
              <w:left w:val="nil"/>
              <w:bottom w:val="single" w:sz="4" w:space="0" w:color="auto"/>
              <w:right w:val="single" w:sz="4" w:space="0" w:color="auto"/>
            </w:tcBorders>
            <w:shd w:val="clear" w:color="auto" w:fill="auto"/>
            <w:vAlign w:val="center"/>
            <w:hideMark/>
          </w:tcPr>
          <w:p w14:paraId="77DD431C" w14:textId="1EA56E18"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التدريب والتطوير</w:t>
            </w:r>
          </w:p>
        </w:tc>
        <w:tc>
          <w:tcPr>
            <w:tcW w:w="1765" w:type="dxa"/>
            <w:tcBorders>
              <w:top w:val="nil"/>
              <w:left w:val="nil"/>
              <w:bottom w:val="single" w:sz="4" w:space="0" w:color="auto"/>
              <w:right w:val="single" w:sz="4" w:space="0" w:color="auto"/>
            </w:tcBorders>
            <w:shd w:val="clear" w:color="auto" w:fill="auto"/>
            <w:vAlign w:val="center"/>
            <w:hideMark/>
          </w:tcPr>
          <w:p w14:paraId="7E64761D" w14:textId="78B67CC4"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T&amp;D</w:t>
            </w:r>
          </w:p>
        </w:tc>
        <w:tc>
          <w:tcPr>
            <w:tcW w:w="990" w:type="dxa"/>
            <w:tcBorders>
              <w:top w:val="nil"/>
              <w:left w:val="nil"/>
              <w:bottom w:val="single" w:sz="4" w:space="0" w:color="auto"/>
              <w:right w:val="single" w:sz="4" w:space="0" w:color="auto"/>
            </w:tcBorders>
            <w:shd w:val="clear" w:color="auto" w:fill="auto"/>
            <w:noWrap/>
            <w:vAlign w:val="bottom"/>
            <w:hideMark/>
          </w:tcPr>
          <w:p w14:paraId="6F143AEE"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5</w:t>
            </w:r>
          </w:p>
        </w:tc>
      </w:tr>
      <w:tr w:rsidR="009F418C" w:rsidRPr="00B27995" w14:paraId="3C5A2393"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208A1A18" w14:textId="0014D93D"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Performance Management</w:t>
            </w:r>
          </w:p>
        </w:tc>
        <w:tc>
          <w:tcPr>
            <w:tcW w:w="3635" w:type="dxa"/>
            <w:tcBorders>
              <w:top w:val="nil"/>
              <w:left w:val="nil"/>
              <w:bottom w:val="single" w:sz="4" w:space="0" w:color="auto"/>
              <w:right w:val="single" w:sz="4" w:space="0" w:color="auto"/>
            </w:tcBorders>
            <w:shd w:val="clear" w:color="auto" w:fill="auto"/>
            <w:vAlign w:val="center"/>
            <w:hideMark/>
          </w:tcPr>
          <w:p w14:paraId="6D17CA7B" w14:textId="1F80E86A"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إدارة الأداء</w:t>
            </w:r>
          </w:p>
        </w:tc>
        <w:tc>
          <w:tcPr>
            <w:tcW w:w="1765" w:type="dxa"/>
            <w:tcBorders>
              <w:top w:val="nil"/>
              <w:left w:val="nil"/>
              <w:bottom w:val="single" w:sz="4" w:space="0" w:color="auto"/>
              <w:right w:val="single" w:sz="4" w:space="0" w:color="auto"/>
            </w:tcBorders>
            <w:shd w:val="clear" w:color="auto" w:fill="auto"/>
            <w:vAlign w:val="center"/>
            <w:hideMark/>
          </w:tcPr>
          <w:p w14:paraId="44BFC0A0" w14:textId="46EA37E9"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PM</w:t>
            </w:r>
          </w:p>
        </w:tc>
        <w:tc>
          <w:tcPr>
            <w:tcW w:w="990" w:type="dxa"/>
            <w:tcBorders>
              <w:top w:val="nil"/>
              <w:left w:val="nil"/>
              <w:bottom w:val="single" w:sz="4" w:space="0" w:color="auto"/>
              <w:right w:val="single" w:sz="4" w:space="0" w:color="auto"/>
            </w:tcBorders>
            <w:shd w:val="clear" w:color="auto" w:fill="auto"/>
            <w:noWrap/>
            <w:vAlign w:val="bottom"/>
            <w:hideMark/>
          </w:tcPr>
          <w:p w14:paraId="0B4DA25B"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6</w:t>
            </w:r>
          </w:p>
        </w:tc>
      </w:tr>
      <w:tr w:rsidR="009F418C" w:rsidRPr="00B27995" w14:paraId="51824906"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69137FD0" w14:textId="3ADE96FB"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Diversity and Inclusion</w:t>
            </w:r>
          </w:p>
        </w:tc>
        <w:tc>
          <w:tcPr>
            <w:tcW w:w="3635" w:type="dxa"/>
            <w:tcBorders>
              <w:top w:val="nil"/>
              <w:left w:val="nil"/>
              <w:bottom w:val="single" w:sz="4" w:space="0" w:color="auto"/>
              <w:right w:val="single" w:sz="4" w:space="0" w:color="auto"/>
            </w:tcBorders>
            <w:shd w:val="clear" w:color="auto" w:fill="auto"/>
            <w:vAlign w:val="center"/>
            <w:hideMark/>
          </w:tcPr>
          <w:p w14:paraId="2C1B3E5B" w14:textId="36D408CF"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التنوع والشمولية</w:t>
            </w:r>
          </w:p>
        </w:tc>
        <w:tc>
          <w:tcPr>
            <w:tcW w:w="1765" w:type="dxa"/>
            <w:tcBorders>
              <w:top w:val="nil"/>
              <w:left w:val="nil"/>
              <w:bottom w:val="single" w:sz="4" w:space="0" w:color="auto"/>
              <w:right w:val="single" w:sz="4" w:space="0" w:color="auto"/>
            </w:tcBorders>
            <w:shd w:val="clear" w:color="auto" w:fill="auto"/>
            <w:vAlign w:val="center"/>
            <w:hideMark/>
          </w:tcPr>
          <w:p w14:paraId="2C340333" w14:textId="36E34942"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D&amp;I</w:t>
            </w:r>
          </w:p>
        </w:tc>
        <w:tc>
          <w:tcPr>
            <w:tcW w:w="990" w:type="dxa"/>
            <w:tcBorders>
              <w:top w:val="nil"/>
              <w:left w:val="nil"/>
              <w:bottom w:val="single" w:sz="4" w:space="0" w:color="auto"/>
              <w:right w:val="single" w:sz="4" w:space="0" w:color="auto"/>
            </w:tcBorders>
            <w:shd w:val="clear" w:color="auto" w:fill="auto"/>
            <w:noWrap/>
            <w:vAlign w:val="bottom"/>
            <w:hideMark/>
          </w:tcPr>
          <w:p w14:paraId="626B82B5"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7</w:t>
            </w:r>
          </w:p>
        </w:tc>
      </w:tr>
      <w:tr w:rsidR="009F418C" w:rsidRPr="00B27995" w14:paraId="7C581809"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0E383AE8" w14:textId="08530044"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Employee Assistance Program</w:t>
            </w:r>
          </w:p>
        </w:tc>
        <w:tc>
          <w:tcPr>
            <w:tcW w:w="3635" w:type="dxa"/>
            <w:tcBorders>
              <w:top w:val="nil"/>
              <w:left w:val="nil"/>
              <w:bottom w:val="single" w:sz="4" w:space="0" w:color="auto"/>
              <w:right w:val="single" w:sz="4" w:space="0" w:color="auto"/>
            </w:tcBorders>
            <w:shd w:val="clear" w:color="auto" w:fill="auto"/>
            <w:vAlign w:val="center"/>
            <w:hideMark/>
          </w:tcPr>
          <w:p w14:paraId="1E3893F3" w14:textId="094FD545"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برنامج مساعدة الموظفين</w:t>
            </w:r>
          </w:p>
        </w:tc>
        <w:tc>
          <w:tcPr>
            <w:tcW w:w="1765" w:type="dxa"/>
            <w:tcBorders>
              <w:top w:val="nil"/>
              <w:left w:val="nil"/>
              <w:bottom w:val="single" w:sz="4" w:space="0" w:color="auto"/>
              <w:right w:val="single" w:sz="4" w:space="0" w:color="auto"/>
            </w:tcBorders>
            <w:shd w:val="clear" w:color="auto" w:fill="auto"/>
            <w:vAlign w:val="center"/>
            <w:hideMark/>
          </w:tcPr>
          <w:p w14:paraId="7B90978F" w14:textId="2EFB7BEB"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EAP</w:t>
            </w:r>
          </w:p>
        </w:tc>
        <w:tc>
          <w:tcPr>
            <w:tcW w:w="990" w:type="dxa"/>
            <w:tcBorders>
              <w:top w:val="nil"/>
              <w:left w:val="nil"/>
              <w:bottom w:val="single" w:sz="4" w:space="0" w:color="auto"/>
              <w:right w:val="single" w:sz="4" w:space="0" w:color="auto"/>
            </w:tcBorders>
            <w:shd w:val="clear" w:color="auto" w:fill="auto"/>
            <w:noWrap/>
            <w:vAlign w:val="bottom"/>
            <w:hideMark/>
          </w:tcPr>
          <w:p w14:paraId="75133152"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8</w:t>
            </w:r>
          </w:p>
        </w:tc>
      </w:tr>
      <w:tr w:rsidR="009F418C" w:rsidRPr="00B27995" w14:paraId="49F4966A"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5A9F1E35" w14:textId="733DF316"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Applicant Tracking System</w:t>
            </w:r>
          </w:p>
        </w:tc>
        <w:tc>
          <w:tcPr>
            <w:tcW w:w="3635" w:type="dxa"/>
            <w:tcBorders>
              <w:top w:val="nil"/>
              <w:left w:val="nil"/>
              <w:bottom w:val="single" w:sz="4" w:space="0" w:color="auto"/>
              <w:right w:val="single" w:sz="4" w:space="0" w:color="auto"/>
            </w:tcBorders>
            <w:shd w:val="clear" w:color="auto" w:fill="auto"/>
            <w:vAlign w:val="center"/>
            <w:hideMark/>
          </w:tcPr>
          <w:p w14:paraId="2556CAB8" w14:textId="07535789"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نظام تتبع المتقدمين</w:t>
            </w:r>
          </w:p>
        </w:tc>
        <w:tc>
          <w:tcPr>
            <w:tcW w:w="1765" w:type="dxa"/>
            <w:tcBorders>
              <w:top w:val="nil"/>
              <w:left w:val="nil"/>
              <w:bottom w:val="single" w:sz="4" w:space="0" w:color="auto"/>
              <w:right w:val="single" w:sz="4" w:space="0" w:color="auto"/>
            </w:tcBorders>
            <w:shd w:val="clear" w:color="auto" w:fill="auto"/>
            <w:vAlign w:val="center"/>
            <w:hideMark/>
          </w:tcPr>
          <w:p w14:paraId="0DABCB2A" w14:textId="6DFAE451"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ATS</w:t>
            </w:r>
          </w:p>
        </w:tc>
        <w:tc>
          <w:tcPr>
            <w:tcW w:w="990" w:type="dxa"/>
            <w:tcBorders>
              <w:top w:val="nil"/>
              <w:left w:val="nil"/>
              <w:bottom w:val="single" w:sz="4" w:space="0" w:color="auto"/>
              <w:right w:val="single" w:sz="4" w:space="0" w:color="auto"/>
            </w:tcBorders>
            <w:shd w:val="clear" w:color="auto" w:fill="auto"/>
            <w:noWrap/>
            <w:vAlign w:val="bottom"/>
            <w:hideMark/>
          </w:tcPr>
          <w:p w14:paraId="129DC754"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9</w:t>
            </w:r>
          </w:p>
        </w:tc>
      </w:tr>
      <w:tr w:rsidR="009F418C" w:rsidRPr="00B27995" w14:paraId="146F6361"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473B437D" w14:textId="2AA390A6"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360-Degree Feedback</w:t>
            </w:r>
          </w:p>
        </w:tc>
        <w:tc>
          <w:tcPr>
            <w:tcW w:w="3635" w:type="dxa"/>
            <w:tcBorders>
              <w:top w:val="nil"/>
              <w:left w:val="nil"/>
              <w:bottom w:val="single" w:sz="4" w:space="0" w:color="auto"/>
              <w:right w:val="single" w:sz="4" w:space="0" w:color="auto"/>
            </w:tcBorders>
            <w:shd w:val="clear" w:color="auto" w:fill="auto"/>
            <w:vAlign w:val="center"/>
            <w:hideMark/>
          </w:tcPr>
          <w:p w14:paraId="4798EA3A" w14:textId="16F97086"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تقييم 360 درجة</w:t>
            </w:r>
          </w:p>
        </w:tc>
        <w:tc>
          <w:tcPr>
            <w:tcW w:w="1765" w:type="dxa"/>
            <w:tcBorders>
              <w:top w:val="nil"/>
              <w:left w:val="nil"/>
              <w:bottom w:val="single" w:sz="4" w:space="0" w:color="auto"/>
              <w:right w:val="single" w:sz="4" w:space="0" w:color="auto"/>
            </w:tcBorders>
            <w:shd w:val="clear" w:color="auto" w:fill="auto"/>
            <w:vAlign w:val="center"/>
            <w:hideMark/>
          </w:tcPr>
          <w:p w14:paraId="505E886A" w14:textId="5B90BDD0"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360°</w:t>
            </w:r>
          </w:p>
        </w:tc>
        <w:tc>
          <w:tcPr>
            <w:tcW w:w="990" w:type="dxa"/>
            <w:tcBorders>
              <w:top w:val="nil"/>
              <w:left w:val="nil"/>
              <w:bottom w:val="single" w:sz="4" w:space="0" w:color="auto"/>
              <w:right w:val="single" w:sz="4" w:space="0" w:color="auto"/>
            </w:tcBorders>
            <w:shd w:val="clear" w:color="auto" w:fill="auto"/>
            <w:noWrap/>
            <w:vAlign w:val="bottom"/>
            <w:hideMark/>
          </w:tcPr>
          <w:p w14:paraId="55A42013"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10</w:t>
            </w:r>
          </w:p>
        </w:tc>
      </w:tr>
      <w:tr w:rsidR="009F418C" w:rsidRPr="00B27995" w14:paraId="4D011C22"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104437FD" w14:textId="5FF0FB4E"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Compensation and Benefits</w:t>
            </w:r>
          </w:p>
        </w:tc>
        <w:tc>
          <w:tcPr>
            <w:tcW w:w="3635" w:type="dxa"/>
            <w:tcBorders>
              <w:top w:val="nil"/>
              <w:left w:val="nil"/>
              <w:bottom w:val="single" w:sz="4" w:space="0" w:color="auto"/>
              <w:right w:val="single" w:sz="4" w:space="0" w:color="auto"/>
            </w:tcBorders>
            <w:shd w:val="clear" w:color="auto" w:fill="auto"/>
            <w:vAlign w:val="center"/>
            <w:hideMark/>
          </w:tcPr>
          <w:p w14:paraId="24249DC8" w14:textId="190B7BFA"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التعويضات والفوائد</w:t>
            </w:r>
          </w:p>
        </w:tc>
        <w:tc>
          <w:tcPr>
            <w:tcW w:w="1765" w:type="dxa"/>
            <w:tcBorders>
              <w:top w:val="nil"/>
              <w:left w:val="nil"/>
              <w:bottom w:val="single" w:sz="4" w:space="0" w:color="auto"/>
              <w:right w:val="single" w:sz="4" w:space="0" w:color="auto"/>
            </w:tcBorders>
            <w:shd w:val="clear" w:color="auto" w:fill="auto"/>
            <w:vAlign w:val="center"/>
            <w:hideMark/>
          </w:tcPr>
          <w:p w14:paraId="2BC5D654" w14:textId="4A91A2B6"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C&amp;B</w:t>
            </w:r>
          </w:p>
        </w:tc>
        <w:tc>
          <w:tcPr>
            <w:tcW w:w="990" w:type="dxa"/>
            <w:tcBorders>
              <w:top w:val="nil"/>
              <w:left w:val="nil"/>
              <w:bottom w:val="single" w:sz="4" w:space="0" w:color="auto"/>
              <w:right w:val="single" w:sz="4" w:space="0" w:color="auto"/>
            </w:tcBorders>
            <w:shd w:val="clear" w:color="auto" w:fill="auto"/>
            <w:noWrap/>
            <w:vAlign w:val="bottom"/>
            <w:hideMark/>
          </w:tcPr>
          <w:p w14:paraId="5FBC11BB"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11</w:t>
            </w:r>
          </w:p>
        </w:tc>
      </w:tr>
      <w:tr w:rsidR="009F418C" w:rsidRPr="00B27995" w14:paraId="5B2DC421" w14:textId="77777777" w:rsidTr="009459AB">
        <w:trPr>
          <w:trHeight w:val="20"/>
          <w:tblHeader/>
        </w:trPr>
        <w:tc>
          <w:tcPr>
            <w:tcW w:w="3870" w:type="dxa"/>
            <w:tcBorders>
              <w:top w:val="nil"/>
              <w:left w:val="single" w:sz="4" w:space="0" w:color="auto"/>
              <w:bottom w:val="single" w:sz="4" w:space="0" w:color="auto"/>
              <w:right w:val="single" w:sz="4" w:space="0" w:color="auto"/>
            </w:tcBorders>
            <w:shd w:val="clear" w:color="auto" w:fill="auto"/>
            <w:vAlign w:val="center"/>
          </w:tcPr>
          <w:p w14:paraId="3EA11F17" w14:textId="3AE5D8B8"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hAnsi="Simplified Arabic" w:cs="Simplified Arabic"/>
                <w:sz w:val="28"/>
                <w:szCs w:val="28"/>
              </w:rPr>
              <w:t>Learning and Development</w:t>
            </w:r>
          </w:p>
        </w:tc>
        <w:tc>
          <w:tcPr>
            <w:tcW w:w="3635" w:type="dxa"/>
            <w:tcBorders>
              <w:top w:val="nil"/>
              <w:left w:val="nil"/>
              <w:bottom w:val="single" w:sz="4" w:space="0" w:color="auto"/>
              <w:right w:val="single" w:sz="4" w:space="0" w:color="auto"/>
            </w:tcBorders>
            <w:shd w:val="clear" w:color="auto" w:fill="auto"/>
            <w:vAlign w:val="center"/>
            <w:hideMark/>
          </w:tcPr>
          <w:p w14:paraId="46328DEC" w14:textId="58CFF9BA" w:rsidR="009F418C" w:rsidRPr="00B27995" w:rsidRDefault="009F418C" w:rsidP="007A0FD1">
            <w:pPr>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tl/>
              </w:rPr>
              <w:t>التعلم والتطوير</w:t>
            </w:r>
          </w:p>
        </w:tc>
        <w:tc>
          <w:tcPr>
            <w:tcW w:w="1765" w:type="dxa"/>
            <w:tcBorders>
              <w:top w:val="nil"/>
              <w:left w:val="nil"/>
              <w:bottom w:val="single" w:sz="4" w:space="0" w:color="auto"/>
              <w:right w:val="single" w:sz="4" w:space="0" w:color="auto"/>
            </w:tcBorders>
            <w:shd w:val="clear" w:color="auto" w:fill="auto"/>
            <w:vAlign w:val="center"/>
            <w:hideMark/>
          </w:tcPr>
          <w:p w14:paraId="1C7B6509" w14:textId="5F16FDBB"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rtl/>
                <w14:ligatures w14:val="none"/>
              </w:rPr>
            </w:pPr>
            <w:r w:rsidRPr="00B27995">
              <w:rPr>
                <w:rFonts w:ascii="Simplified Arabic" w:hAnsi="Simplified Arabic" w:cs="Simplified Arabic"/>
                <w:sz w:val="28"/>
                <w:szCs w:val="28"/>
              </w:rPr>
              <w:t>L&amp;D</w:t>
            </w:r>
          </w:p>
        </w:tc>
        <w:tc>
          <w:tcPr>
            <w:tcW w:w="990" w:type="dxa"/>
            <w:tcBorders>
              <w:top w:val="nil"/>
              <w:left w:val="nil"/>
              <w:bottom w:val="single" w:sz="4" w:space="0" w:color="auto"/>
              <w:right w:val="single" w:sz="4" w:space="0" w:color="auto"/>
            </w:tcBorders>
            <w:shd w:val="clear" w:color="auto" w:fill="auto"/>
            <w:noWrap/>
            <w:vAlign w:val="bottom"/>
            <w:hideMark/>
          </w:tcPr>
          <w:p w14:paraId="44DFDCFE" w14:textId="77777777" w:rsidR="009F418C" w:rsidRPr="00B27995" w:rsidRDefault="009F418C" w:rsidP="007A0FD1">
            <w:pPr>
              <w:bidi w:val="0"/>
              <w:spacing w:after="0" w:line="240" w:lineRule="auto"/>
              <w:jc w:val="both"/>
              <w:rPr>
                <w:rFonts w:ascii="Simplified Arabic" w:eastAsia="Times New Roman" w:hAnsi="Simplified Arabic" w:cs="Simplified Arabic"/>
                <w:color w:val="000000"/>
                <w:kern w:val="0"/>
                <w:sz w:val="28"/>
                <w:szCs w:val="28"/>
                <w14:ligatures w14:val="none"/>
              </w:rPr>
            </w:pPr>
            <w:r w:rsidRPr="00B27995">
              <w:rPr>
                <w:rFonts w:ascii="Simplified Arabic" w:eastAsia="Times New Roman" w:hAnsi="Simplified Arabic" w:cs="Simplified Arabic"/>
                <w:color w:val="000000"/>
                <w:kern w:val="0"/>
                <w:sz w:val="28"/>
                <w:szCs w:val="28"/>
                <w14:ligatures w14:val="none"/>
              </w:rPr>
              <w:t>12</w:t>
            </w:r>
          </w:p>
        </w:tc>
      </w:tr>
    </w:tbl>
    <w:p w14:paraId="56BA7B05" w14:textId="77777777" w:rsidR="004F4ED8" w:rsidRPr="00B27995" w:rsidRDefault="004F4ED8" w:rsidP="007A0FD1">
      <w:pPr>
        <w:jc w:val="both"/>
        <w:rPr>
          <w:rFonts w:ascii="Simplified Arabic" w:hAnsi="Simplified Arabic" w:cs="Simplified Arabic"/>
          <w:sz w:val="36"/>
          <w:szCs w:val="36"/>
          <w:rtl/>
          <w:lang w:bidi="ar-SY"/>
        </w:rPr>
      </w:pPr>
    </w:p>
    <w:p w14:paraId="17EFE06A" w14:textId="77777777" w:rsidR="00990DDE" w:rsidRPr="00B27995" w:rsidRDefault="00990DDE" w:rsidP="007A0FD1">
      <w:pPr>
        <w:jc w:val="both"/>
        <w:rPr>
          <w:rFonts w:ascii="Simplified Arabic" w:hAnsi="Simplified Arabic" w:cs="Simplified Arabic"/>
          <w:sz w:val="36"/>
          <w:szCs w:val="36"/>
          <w:rtl/>
          <w:lang w:bidi="ar-SY"/>
        </w:rPr>
      </w:pPr>
    </w:p>
    <w:p w14:paraId="6880F648" w14:textId="77777777" w:rsidR="00990DDE" w:rsidRPr="00B27995" w:rsidRDefault="00990DDE" w:rsidP="007A0FD1">
      <w:pPr>
        <w:jc w:val="both"/>
        <w:rPr>
          <w:rFonts w:ascii="Simplified Arabic" w:hAnsi="Simplified Arabic" w:cs="Simplified Arabic"/>
          <w:sz w:val="36"/>
          <w:szCs w:val="36"/>
          <w:rtl/>
          <w:lang w:bidi="ar-SY"/>
        </w:rPr>
      </w:pPr>
    </w:p>
    <w:p w14:paraId="367515B4" w14:textId="77777777" w:rsidR="00990DDE" w:rsidRPr="00B27995" w:rsidRDefault="00990DDE" w:rsidP="007A0FD1">
      <w:pPr>
        <w:jc w:val="both"/>
        <w:rPr>
          <w:rFonts w:ascii="Simplified Arabic" w:hAnsi="Simplified Arabic" w:cs="Simplified Arabic"/>
          <w:b/>
          <w:bCs/>
          <w:sz w:val="56"/>
          <w:szCs w:val="56"/>
          <w:u w:val="single"/>
          <w:rtl/>
        </w:rPr>
      </w:pPr>
    </w:p>
    <w:p w14:paraId="44CE634C" w14:textId="77777777" w:rsidR="00990DDE" w:rsidRPr="00B27995" w:rsidRDefault="00990DDE" w:rsidP="007A0FD1">
      <w:pPr>
        <w:jc w:val="both"/>
        <w:rPr>
          <w:rFonts w:ascii="Simplified Arabic" w:hAnsi="Simplified Arabic" w:cs="Simplified Arabic"/>
          <w:b/>
          <w:bCs/>
          <w:sz w:val="56"/>
          <w:szCs w:val="56"/>
          <w:u w:val="single"/>
        </w:rPr>
      </w:pPr>
    </w:p>
    <w:p w14:paraId="79D4596D" w14:textId="77777777" w:rsidR="00205895" w:rsidRPr="00B27995" w:rsidRDefault="00205895" w:rsidP="007A0FD1">
      <w:pPr>
        <w:jc w:val="both"/>
        <w:rPr>
          <w:rFonts w:ascii="Simplified Arabic" w:hAnsi="Simplified Arabic" w:cs="Simplified Arabic"/>
          <w:b/>
          <w:bCs/>
          <w:sz w:val="56"/>
          <w:szCs w:val="56"/>
          <w:u w:val="single"/>
          <w:rtl/>
        </w:rPr>
      </w:pPr>
    </w:p>
    <w:p w14:paraId="10F385D9" w14:textId="77777777" w:rsidR="00284C1E" w:rsidRPr="00B27995" w:rsidRDefault="00284C1E" w:rsidP="007A0FD1">
      <w:pPr>
        <w:jc w:val="both"/>
        <w:rPr>
          <w:rFonts w:ascii="Simplified Arabic" w:hAnsi="Simplified Arabic" w:cs="Simplified Arabic"/>
          <w:rtl/>
        </w:rPr>
      </w:pPr>
    </w:p>
    <w:p w14:paraId="0542E17A" w14:textId="77777777" w:rsidR="00284C1E" w:rsidRPr="00B27995" w:rsidRDefault="00284C1E" w:rsidP="007A0FD1">
      <w:pPr>
        <w:jc w:val="both"/>
        <w:rPr>
          <w:rFonts w:ascii="Simplified Arabic" w:hAnsi="Simplified Arabic" w:cs="Simplified Arabic"/>
          <w:rtl/>
        </w:rPr>
      </w:pPr>
    </w:p>
    <w:p w14:paraId="6FE974CC" w14:textId="77777777" w:rsidR="00284C1E" w:rsidRPr="00B27995" w:rsidRDefault="00284C1E" w:rsidP="007A0FD1">
      <w:pPr>
        <w:jc w:val="both"/>
        <w:rPr>
          <w:rFonts w:ascii="Simplified Arabic" w:hAnsi="Simplified Arabic" w:cs="Simplified Arabic"/>
          <w:rtl/>
        </w:rPr>
      </w:pPr>
    </w:p>
    <w:p w14:paraId="31DD229C" w14:textId="77777777" w:rsidR="00284C1E" w:rsidRPr="00B27995" w:rsidRDefault="00284C1E" w:rsidP="007A0FD1">
      <w:pPr>
        <w:jc w:val="both"/>
        <w:rPr>
          <w:rFonts w:ascii="Simplified Arabic" w:hAnsi="Simplified Arabic" w:cs="Simplified Arabic"/>
          <w:rtl/>
        </w:rPr>
      </w:pPr>
    </w:p>
    <w:p w14:paraId="1DCD60B4" w14:textId="77777777" w:rsidR="00284C1E" w:rsidRPr="00B27995" w:rsidRDefault="00284C1E" w:rsidP="007A0FD1">
      <w:pPr>
        <w:jc w:val="both"/>
        <w:rPr>
          <w:rFonts w:ascii="Simplified Arabic" w:hAnsi="Simplified Arabic" w:cs="Simplified Arabic"/>
          <w:rtl/>
        </w:rPr>
      </w:pPr>
    </w:p>
    <w:p w14:paraId="07059B5C" w14:textId="77777777" w:rsidR="00284C1E" w:rsidRPr="00B27995" w:rsidRDefault="00284C1E" w:rsidP="007A0FD1">
      <w:pPr>
        <w:jc w:val="both"/>
        <w:rPr>
          <w:rFonts w:ascii="Simplified Arabic" w:hAnsi="Simplified Arabic" w:cs="Simplified Arabic"/>
          <w:rtl/>
        </w:rPr>
      </w:pPr>
    </w:p>
    <w:p w14:paraId="301901EF" w14:textId="77777777" w:rsidR="00284C1E" w:rsidRPr="00B27995" w:rsidRDefault="00284C1E" w:rsidP="007A0FD1">
      <w:pPr>
        <w:jc w:val="both"/>
        <w:rPr>
          <w:rFonts w:ascii="Simplified Arabic" w:hAnsi="Simplified Arabic" w:cs="Simplified Arabic"/>
          <w:rtl/>
        </w:rPr>
      </w:pPr>
    </w:p>
    <w:p w14:paraId="2E5D6BB2" w14:textId="77777777" w:rsidR="00284C1E" w:rsidRPr="00B27995" w:rsidRDefault="00284C1E" w:rsidP="007A0FD1">
      <w:pPr>
        <w:jc w:val="both"/>
        <w:rPr>
          <w:rFonts w:ascii="Simplified Arabic" w:hAnsi="Simplified Arabic" w:cs="Simplified Arabic"/>
          <w:rtl/>
        </w:rPr>
      </w:pPr>
    </w:p>
    <w:p w14:paraId="71B3969F" w14:textId="77777777" w:rsidR="00284C1E" w:rsidRDefault="00284C1E" w:rsidP="007A0FD1">
      <w:pPr>
        <w:jc w:val="both"/>
        <w:rPr>
          <w:rFonts w:ascii="Simplified Arabic" w:hAnsi="Simplified Arabic" w:cs="Simplified Arabic"/>
          <w:rtl/>
        </w:rPr>
      </w:pPr>
    </w:p>
    <w:p w14:paraId="2DF1646A" w14:textId="77777777" w:rsidR="003948BB" w:rsidRDefault="003948BB" w:rsidP="007A0FD1">
      <w:pPr>
        <w:jc w:val="both"/>
        <w:rPr>
          <w:rFonts w:ascii="Simplified Arabic" w:hAnsi="Simplified Arabic" w:cs="Simplified Arabic"/>
          <w:rtl/>
        </w:rPr>
      </w:pPr>
    </w:p>
    <w:p w14:paraId="1D4F7DB2" w14:textId="77777777" w:rsidR="003948BB" w:rsidRPr="00B27995" w:rsidRDefault="003948BB" w:rsidP="007A0FD1">
      <w:pPr>
        <w:jc w:val="both"/>
        <w:rPr>
          <w:rFonts w:ascii="Simplified Arabic" w:hAnsi="Simplified Arabic" w:cs="Simplified Arabic"/>
          <w:rtl/>
        </w:rPr>
      </w:pPr>
    </w:p>
    <w:p w14:paraId="303F54F8" w14:textId="77777777" w:rsidR="00284C1E" w:rsidRPr="00B27995" w:rsidRDefault="00284C1E" w:rsidP="007A0FD1">
      <w:pPr>
        <w:jc w:val="both"/>
        <w:rPr>
          <w:rFonts w:ascii="Simplified Arabic" w:hAnsi="Simplified Arabic" w:cs="Simplified Arabic"/>
          <w:rtl/>
        </w:rPr>
      </w:pPr>
    </w:p>
    <w:p w14:paraId="4C98E2E8" w14:textId="6B03ACB5" w:rsidR="00990DDE" w:rsidRPr="00B27995" w:rsidRDefault="00205895" w:rsidP="008E621C">
      <w:pPr>
        <w:pStyle w:val="Head1"/>
        <w:rPr>
          <w:rtl/>
        </w:rPr>
      </w:pPr>
      <w:bookmarkStart w:id="5" w:name="_Toc182073143"/>
      <w:r w:rsidRPr="00B27995">
        <w:rPr>
          <w:rtl/>
        </w:rPr>
        <w:t>الباب الأول</w:t>
      </w:r>
      <w:r w:rsidR="00A67E27" w:rsidRPr="00B27995">
        <w:t xml:space="preserve"> </w:t>
      </w:r>
      <w:r w:rsidR="00990DDE" w:rsidRPr="00B27995">
        <w:rPr>
          <w:rtl/>
        </w:rPr>
        <w:t>مقدمة البحث</w:t>
      </w:r>
      <w:bookmarkEnd w:id="5"/>
    </w:p>
    <w:p w14:paraId="2FFA71FC" w14:textId="77777777" w:rsidR="00284C1E" w:rsidRPr="00B27995" w:rsidRDefault="00284C1E" w:rsidP="007A0FD1">
      <w:pPr>
        <w:jc w:val="both"/>
        <w:rPr>
          <w:rFonts w:ascii="Simplified Arabic" w:hAnsi="Simplified Arabic" w:cs="Simplified Arabic"/>
          <w:rtl/>
        </w:rPr>
      </w:pPr>
    </w:p>
    <w:p w14:paraId="0FDF9B04" w14:textId="77777777" w:rsidR="00284C1E" w:rsidRPr="00B27995" w:rsidRDefault="00284C1E" w:rsidP="007A0FD1">
      <w:pPr>
        <w:jc w:val="both"/>
        <w:rPr>
          <w:rFonts w:ascii="Simplified Arabic" w:hAnsi="Simplified Arabic" w:cs="Simplified Arabic"/>
          <w:rtl/>
        </w:rPr>
      </w:pPr>
    </w:p>
    <w:p w14:paraId="1DD6391E" w14:textId="77777777" w:rsidR="00284C1E" w:rsidRPr="00B27995" w:rsidRDefault="00284C1E" w:rsidP="007A0FD1">
      <w:pPr>
        <w:jc w:val="both"/>
        <w:rPr>
          <w:rFonts w:ascii="Simplified Arabic" w:hAnsi="Simplified Arabic" w:cs="Simplified Arabic"/>
          <w:rtl/>
        </w:rPr>
      </w:pPr>
    </w:p>
    <w:p w14:paraId="3A501561" w14:textId="77777777" w:rsidR="00284C1E" w:rsidRPr="00B27995" w:rsidRDefault="00284C1E" w:rsidP="007A0FD1">
      <w:pPr>
        <w:jc w:val="both"/>
        <w:rPr>
          <w:rFonts w:ascii="Simplified Arabic" w:hAnsi="Simplified Arabic" w:cs="Simplified Arabic"/>
          <w:rtl/>
        </w:rPr>
      </w:pPr>
    </w:p>
    <w:p w14:paraId="76BFBBCD" w14:textId="77777777" w:rsidR="00284C1E" w:rsidRPr="00B27995" w:rsidRDefault="00284C1E" w:rsidP="007A0FD1">
      <w:pPr>
        <w:jc w:val="both"/>
        <w:rPr>
          <w:rFonts w:ascii="Simplified Arabic" w:hAnsi="Simplified Arabic" w:cs="Simplified Arabic"/>
          <w:rtl/>
        </w:rPr>
      </w:pPr>
    </w:p>
    <w:p w14:paraId="425F52B8" w14:textId="77777777" w:rsidR="00284C1E" w:rsidRPr="00B27995" w:rsidRDefault="00284C1E" w:rsidP="007A0FD1">
      <w:pPr>
        <w:jc w:val="both"/>
        <w:rPr>
          <w:rFonts w:ascii="Simplified Arabic" w:hAnsi="Simplified Arabic" w:cs="Simplified Arabic"/>
          <w:rtl/>
        </w:rPr>
      </w:pPr>
    </w:p>
    <w:p w14:paraId="52FC4434" w14:textId="77777777" w:rsidR="00284C1E" w:rsidRPr="00B27995" w:rsidRDefault="00284C1E" w:rsidP="007A0FD1">
      <w:pPr>
        <w:jc w:val="both"/>
        <w:rPr>
          <w:rFonts w:ascii="Simplified Arabic" w:hAnsi="Simplified Arabic" w:cs="Simplified Arabic"/>
          <w:rtl/>
        </w:rPr>
      </w:pPr>
    </w:p>
    <w:p w14:paraId="2D76D058" w14:textId="77777777" w:rsidR="00284C1E" w:rsidRPr="00B27995" w:rsidRDefault="00284C1E" w:rsidP="007A0FD1">
      <w:pPr>
        <w:jc w:val="both"/>
        <w:rPr>
          <w:rFonts w:ascii="Simplified Arabic" w:hAnsi="Simplified Arabic" w:cs="Simplified Arabic"/>
          <w:rtl/>
        </w:rPr>
      </w:pPr>
    </w:p>
    <w:p w14:paraId="26C9B2A3" w14:textId="77777777" w:rsidR="00284C1E" w:rsidRPr="00B27995" w:rsidRDefault="00284C1E" w:rsidP="007A0FD1">
      <w:pPr>
        <w:jc w:val="both"/>
        <w:rPr>
          <w:rFonts w:ascii="Simplified Arabic" w:hAnsi="Simplified Arabic" w:cs="Simplified Arabic"/>
          <w:rtl/>
        </w:rPr>
      </w:pPr>
    </w:p>
    <w:p w14:paraId="2A7D3CAC" w14:textId="77777777" w:rsidR="00284C1E" w:rsidRPr="00B27995" w:rsidRDefault="00284C1E" w:rsidP="007A0FD1">
      <w:pPr>
        <w:jc w:val="both"/>
        <w:rPr>
          <w:rFonts w:ascii="Simplified Arabic" w:hAnsi="Simplified Arabic" w:cs="Simplified Arabic"/>
          <w:rtl/>
        </w:rPr>
      </w:pPr>
    </w:p>
    <w:p w14:paraId="49E8F92B" w14:textId="77777777" w:rsidR="00284C1E" w:rsidRPr="00B27995" w:rsidRDefault="00284C1E" w:rsidP="007A0FD1">
      <w:pPr>
        <w:jc w:val="both"/>
        <w:rPr>
          <w:rFonts w:ascii="Simplified Arabic" w:hAnsi="Simplified Arabic" w:cs="Simplified Arabic"/>
          <w:rtl/>
        </w:rPr>
      </w:pPr>
    </w:p>
    <w:p w14:paraId="05002CDA" w14:textId="46733EF5" w:rsidR="00DE1706" w:rsidRPr="00B27995" w:rsidRDefault="00990DDE" w:rsidP="007A0FD1">
      <w:pPr>
        <w:pStyle w:val="2"/>
        <w:jc w:val="both"/>
      </w:pPr>
      <w:bookmarkStart w:id="6" w:name="_Toc182073144"/>
      <w:r w:rsidRPr="00B27995">
        <w:rPr>
          <w:rtl/>
        </w:rPr>
        <w:lastRenderedPageBreak/>
        <w:t>مقدمة:</w:t>
      </w:r>
      <w:bookmarkEnd w:id="6"/>
    </w:p>
    <w:p w14:paraId="3EABD2C5" w14:textId="05616448" w:rsidR="00990DDE" w:rsidRPr="00B27995" w:rsidRDefault="00990DDE" w:rsidP="007A0FD1">
      <w:pPr>
        <w:pStyle w:val="3"/>
        <w:jc w:val="both"/>
        <w:rPr>
          <w:rFonts w:ascii="Simplified Arabic" w:hAnsi="Simplified Arabic" w:cs="Simplified Arabic"/>
        </w:rPr>
      </w:pPr>
      <w:bookmarkStart w:id="7" w:name="_Toc182073145"/>
      <w:r w:rsidRPr="00B27995">
        <w:rPr>
          <w:rFonts w:ascii="Simplified Arabic" w:hAnsi="Simplified Arabic" w:cs="Simplified Arabic"/>
          <w:rtl/>
        </w:rPr>
        <w:t>المراحل التاريخية لإدارة الموارد البشرية</w:t>
      </w:r>
      <w:bookmarkEnd w:id="7"/>
    </w:p>
    <w:p w14:paraId="35EC4753"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إدارة الموارد البشرية من الركائز الأساسية التي تسهم في نجاح أي منظمة وتحقيق أهدافها الاستراتيجية. على مر العصور، شهدت هذه الإدارة تطورات متعددة ساهمت في تشكيلها كممارسة احترافية تتجاوز المهام التقليدية المرتبطة بالتوظيف والرواتب. لفهم أهمية إدارة الموارد البشرية اليوم، من الضروري استكشاف المراحل التاريخية التي مرت بها</w:t>
      </w:r>
      <w:r w:rsidRPr="00B27995">
        <w:rPr>
          <w:rFonts w:ascii="Simplified Arabic" w:hAnsi="Simplified Arabic" w:cs="Simplified Arabic"/>
          <w:sz w:val="28"/>
          <w:szCs w:val="28"/>
        </w:rPr>
        <w:t>.</w:t>
      </w:r>
    </w:p>
    <w:p w14:paraId="447915E4"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منذ بدايات الثورة الصناعية، كانت إدارة الموارد البشرية تركز بشكل أساسي على الجوانب التشغيلية والإنتاجية. ومع مرور الوقت، بدأت تظهر مفاهيم جديدة تعكس أهمية التعامل مع الموظفين كأصول استراتيجية، مما أدى إلى تطور نظريات وأساليب جديدة في هذا المجال</w:t>
      </w:r>
      <w:r w:rsidRPr="00B27995">
        <w:rPr>
          <w:rFonts w:ascii="Simplified Arabic" w:hAnsi="Simplified Arabic" w:cs="Simplified Arabic"/>
          <w:sz w:val="28"/>
          <w:szCs w:val="28"/>
        </w:rPr>
        <w:t>.</w:t>
      </w:r>
    </w:p>
    <w:p w14:paraId="7449A464"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في القرن العشرين، أدت الدراسات السلوكية إلى إدراك أهمية العوامل النفسية والاجتماعية في الأداء الوظيفي، مما ساهم في تطوير سياسات تهتم براحة الموظفين ورفاهيتهم. ومن ثم، مع تطور العولمة والتكنولوجيا في العقود الأخيرة، أصبح لزامًا على إدارة الموارد البشرية التكيف مع هذه التغيرات السريعة، مما أدى إلى ظهور أساليب مبتكرة لتحسين استراتيجيات العمل</w:t>
      </w:r>
      <w:r w:rsidRPr="00B27995">
        <w:rPr>
          <w:rFonts w:ascii="Simplified Arabic" w:hAnsi="Simplified Arabic" w:cs="Simplified Arabic"/>
          <w:sz w:val="28"/>
          <w:szCs w:val="28"/>
        </w:rPr>
        <w:t>.</w:t>
      </w:r>
    </w:p>
    <w:p w14:paraId="483484FE"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تستعرض هذه المراحل التاريخية تفاصيل التحولات التي مرت بها إدارة الموارد البشرية، بدءًا من التوجهات التقليدية إلى النهج الحديث الذي يركز على الاحترافية والتكامل الاستراتيجي. من خلال فهم هذه المراحل، يمكننا أن نرى كيف يمكن لإدارة الموارد البشرية أن تلعب دورًا حيويًا في تطوير المنظومة وتحقيق النجاح المستدام للمنظمات</w:t>
      </w:r>
      <w:r w:rsidRPr="00B27995">
        <w:rPr>
          <w:rFonts w:ascii="Simplified Arabic" w:hAnsi="Simplified Arabic" w:cs="Simplified Arabic"/>
          <w:sz w:val="28"/>
          <w:szCs w:val="28"/>
        </w:rPr>
        <w:t>.</w:t>
      </w:r>
    </w:p>
    <w:p w14:paraId="623762A4" w14:textId="59B5E1CE" w:rsidR="005A5361" w:rsidRPr="00B27995" w:rsidRDefault="005A5361" w:rsidP="007A0FD1">
      <w:pPr>
        <w:pStyle w:val="a6"/>
        <w:numPr>
          <w:ilvl w:val="0"/>
          <w:numId w:val="8"/>
        </w:numPr>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المرحلة التقليدية (قبل القرن العشرين)</w:t>
      </w:r>
    </w:p>
    <w:p w14:paraId="01D008EB" w14:textId="77777777" w:rsidR="005A5361" w:rsidRPr="00B27995" w:rsidRDefault="005A5361" w:rsidP="007A0FD1">
      <w:pPr>
        <w:numPr>
          <w:ilvl w:val="0"/>
          <w:numId w:val="2"/>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الإدارة العلمية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بدأت هذه المرحلة مع ظهور نظرية الإدارة العلمية التي أسسها فريدريك تايلور. ركزت على تحسين الكفاءة والإنتاجية من خلال تحليل العمل وتقسيمه إلى مهام بسيطة</w:t>
      </w:r>
      <w:r w:rsidRPr="00B27995">
        <w:rPr>
          <w:rFonts w:ascii="Simplified Arabic" w:hAnsi="Simplified Arabic" w:cs="Simplified Arabic"/>
          <w:sz w:val="28"/>
          <w:szCs w:val="28"/>
        </w:rPr>
        <w:t>.</w:t>
      </w:r>
    </w:p>
    <w:p w14:paraId="24F2E2F5" w14:textId="77777777" w:rsidR="005A5361" w:rsidRPr="00B27995" w:rsidRDefault="005A5361" w:rsidP="007A0FD1">
      <w:pPr>
        <w:numPr>
          <w:ilvl w:val="0"/>
          <w:numId w:val="2"/>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العمالة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كانت إدارة العمال تركز بشكل أساسي على الجوانب المالية والتشغيلية، مع اهتمام ضئيل بالاحتياجات الإنسانية والاجتماعية للموظفين</w:t>
      </w:r>
      <w:r w:rsidRPr="00B27995">
        <w:rPr>
          <w:rFonts w:ascii="Simplified Arabic" w:hAnsi="Simplified Arabic" w:cs="Simplified Arabic"/>
          <w:sz w:val="28"/>
          <w:szCs w:val="28"/>
        </w:rPr>
        <w:t>.</w:t>
      </w:r>
    </w:p>
    <w:p w14:paraId="14F9A4B4" w14:textId="35BA6674" w:rsidR="005A5361" w:rsidRPr="00B27995" w:rsidRDefault="005A5361" w:rsidP="007A0FD1">
      <w:pPr>
        <w:pStyle w:val="a6"/>
        <w:numPr>
          <w:ilvl w:val="0"/>
          <w:numId w:val="8"/>
        </w:numPr>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المرحلة الإنسانية (القرن العشرين)</w:t>
      </w:r>
    </w:p>
    <w:p w14:paraId="483053C0" w14:textId="77777777" w:rsidR="005A5361" w:rsidRPr="00B27995" w:rsidRDefault="005A5361" w:rsidP="007A0FD1">
      <w:pPr>
        <w:numPr>
          <w:ilvl w:val="0"/>
          <w:numId w:val="3"/>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lastRenderedPageBreak/>
        <w:t>النظرية السلوكية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ظهرت في هذه المرحلة من خلال دراسات هوثورن التي أظهرت أهمية العوامل النفسية والاجتماعية في الأداء. أدت هذه الدراسات إلى الاعتراف بأهمية العلاقات الإنسانية في بيئة العمل</w:t>
      </w:r>
      <w:r w:rsidRPr="00B27995">
        <w:rPr>
          <w:rFonts w:ascii="Simplified Arabic" w:hAnsi="Simplified Arabic" w:cs="Simplified Arabic"/>
          <w:sz w:val="28"/>
          <w:szCs w:val="28"/>
        </w:rPr>
        <w:t>.</w:t>
      </w:r>
    </w:p>
    <w:p w14:paraId="0109B5BC" w14:textId="77777777" w:rsidR="005A5361" w:rsidRPr="00B27995" w:rsidRDefault="005A5361" w:rsidP="007A0FD1">
      <w:pPr>
        <w:numPr>
          <w:ilvl w:val="0"/>
          <w:numId w:val="3"/>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تطوير سياسات الموارد البشرية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بدأت المنظمات في تطوير سياسات تهتم برفاهية الموظفين وتقديم مزايا مثل التأمين الصحي والإجازات</w:t>
      </w:r>
      <w:r w:rsidRPr="00B27995">
        <w:rPr>
          <w:rFonts w:ascii="Simplified Arabic" w:hAnsi="Simplified Arabic" w:cs="Simplified Arabic"/>
          <w:sz w:val="28"/>
          <w:szCs w:val="28"/>
        </w:rPr>
        <w:t>.</w:t>
      </w:r>
    </w:p>
    <w:p w14:paraId="6C8D9DA0" w14:textId="16BA4993" w:rsidR="005A5361" w:rsidRPr="00B27995" w:rsidRDefault="005A5361" w:rsidP="007A0FD1">
      <w:pPr>
        <w:pStyle w:val="a6"/>
        <w:numPr>
          <w:ilvl w:val="0"/>
          <w:numId w:val="8"/>
        </w:numPr>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مرحلة التنظيم</w:t>
      </w:r>
      <w:r w:rsidRPr="00B27995">
        <w:rPr>
          <w:rFonts w:ascii="Simplified Arabic" w:hAnsi="Simplified Arabic" w:cs="Simplified Arabic"/>
          <w:b/>
          <w:bCs/>
          <w:color w:val="156082" w:themeColor="accent1"/>
          <w:sz w:val="28"/>
          <w:szCs w:val="28"/>
        </w:rPr>
        <w:t xml:space="preserve"> (1940-1960)</w:t>
      </w:r>
    </w:p>
    <w:p w14:paraId="0FE4E30A" w14:textId="77777777" w:rsidR="005A5361" w:rsidRPr="00B27995" w:rsidRDefault="005A5361" w:rsidP="007A0FD1">
      <w:pPr>
        <w:numPr>
          <w:ilvl w:val="0"/>
          <w:numId w:val="4"/>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التخصص في الموارد البشرية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تأسست وظائف متخصصة في إدارة الموارد البشرية، مع تركيز أكبر على التخطيط والتوظيف والتدريب</w:t>
      </w:r>
      <w:r w:rsidRPr="00B27995">
        <w:rPr>
          <w:rFonts w:ascii="Simplified Arabic" w:hAnsi="Simplified Arabic" w:cs="Simplified Arabic"/>
          <w:sz w:val="28"/>
          <w:szCs w:val="28"/>
        </w:rPr>
        <w:t>.</w:t>
      </w:r>
    </w:p>
    <w:p w14:paraId="5AE6A277" w14:textId="77777777" w:rsidR="005A5361" w:rsidRPr="00B27995" w:rsidRDefault="005A5361" w:rsidP="007A0FD1">
      <w:pPr>
        <w:numPr>
          <w:ilvl w:val="0"/>
          <w:numId w:val="4"/>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نمو النقابات</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زاد تأثير النقابات العمالية، مما أدى إلى التركيز على حقوق العمال وظروف العمل</w:t>
      </w:r>
      <w:r w:rsidRPr="00B27995">
        <w:rPr>
          <w:rFonts w:ascii="Simplified Arabic" w:hAnsi="Simplified Arabic" w:cs="Simplified Arabic"/>
          <w:sz w:val="28"/>
          <w:szCs w:val="28"/>
        </w:rPr>
        <w:t>.</w:t>
      </w:r>
    </w:p>
    <w:p w14:paraId="5CF39309" w14:textId="3DD620E4" w:rsidR="005A5361" w:rsidRPr="00B27995" w:rsidRDefault="005A5361" w:rsidP="007A0FD1">
      <w:pPr>
        <w:pStyle w:val="a6"/>
        <w:numPr>
          <w:ilvl w:val="0"/>
          <w:numId w:val="8"/>
        </w:numPr>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 xml:space="preserve">مرحلة التخطيط </w:t>
      </w:r>
      <w:r w:rsidR="00290E60" w:rsidRPr="00B27995">
        <w:rPr>
          <w:rFonts w:ascii="Simplified Arabic" w:hAnsi="Simplified Arabic" w:cs="Simplified Arabic"/>
          <w:b/>
          <w:bCs/>
          <w:color w:val="156082" w:themeColor="accent1"/>
          <w:sz w:val="28"/>
          <w:szCs w:val="28"/>
          <w:rtl/>
        </w:rPr>
        <w:t xml:space="preserve">الاستراتيجي </w:t>
      </w:r>
      <w:r w:rsidR="00290E60" w:rsidRPr="00B27995">
        <w:rPr>
          <w:rFonts w:ascii="Simplified Arabic" w:hAnsi="Simplified Arabic" w:cs="Simplified Arabic"/>
          <w:b/>
          <w:bCs/>
          <w:color w:val="156082" w:themeColor="accent1"/>
          <w:sz w:val="28"/>
          <w:szCs w:val="28"/>
        </w:rPr>
        <w:t>(</w:t>
      </w:r>
      <w:r w:rsidRPr="00B27995">
        <w:rPr>
          <w:rFonts w:ascii="Simplified Arabic" w:hAnsi="Simplified Arabic" w:cs="Simplified Arabic"/>
          <w:b/>
          <w:bCs/>
          <w:color w:val="156082" w:themeColor="accent1"/>
          <w:sz w:val="28"/>
          <w:szCs w:val="28"/>
        </w:rPr>
        <w:t>1960-1980)</w:t>
      </w:r>
    </w:p>
    <w:p w14:paraId="075C9804" w14:textId="77777777" w:rsidR="005A5361" w:rsidRPr="00B27995" w:rsidRDefault="005A5361" w:rsidP="007A0FD1">
      <w:pPr>
        <w:numPr>
          <w:ilvl w:val="0"/>
          <w:numId w:val="5"/>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التكامل مع الاستراتيجية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بدأت إدارة الموارد البشرية في الاندماج مع التخطيط الاستراتيجي للمنظمات. تم اعتبار الموارد البشرية كأصل استراتيجي يمكن أن يؤثر على الأداء العام للمنظمة</w:t>
      </w:r>
      <w:r w:rsidRPr="00B27995">
        <w:rPr>
          <w:rFonts w:ascii="Simplified Arabic" w:hAnsi="Simplified Arabic" w:cs="Simplified Arabic"/>
          <w:sz w:val="28"/>
          <w:szCs w:val="28"/>
        </w:rPr>
        <w:t>.</w:t>
      </w:r>
    </w:p>
    <w:p w14:paraId="06407978" w14:textId="77777777" w:rsidR="005A5361" w:rsidRPr="00B27995" w:rsidRDefault="005A5361" w:rsidP="007A0FD1">
      <w:pPr>
        <w:numPr>
          <w:ilvl w:val="0"/>
          <w:numId w:val="5"/>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التقييم والأداء</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تطورت أساليب تقييم الأداء والتعويضات، مع التركيز على تحقيق الأهداف التنظيمية</w:t>
      </w:r>
      <w:r w:rsidRPr="00B27995">
        <w:rPr>
          <w:rFonts w:ascii="Simplified Arabic" w:hAnsi="Simplified Arabic" w:cs="Simplified Arabic"/>
          <w:sz w:val="28"/>
          <w:szCs w:val="28"/>
        </w:rPr>
        <w:t>.</w:t>
      </w:r>
    </w:p>
    <w:p w14:paraId="7280A3EB" w14:textId="7371F2D5" w:rsidR="005A5361" w:rsidRPr="00B27995" w:rsidRDefault="005A5361" w:rsidP="007A0FD1">
      <w:pPr>
        <w:pStyle w:val="a6"/>
        <w:numPr>
          <w:ilvl w:val="0"/>
          <w:numId w:val="8"/>
        </w:numPr>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 xml:space="preserve">مرحلة العولمة </w:t>
      </w:r>
      <w:r w:rsidR="00290E60" w:rsidRPr="00B27995">
        <w:rPr>
          <w:rFonts w:ascii="Simplified Arabic" w:hAnsi="Simplified Arabic" w:cs="Simplified Arabic"/>
          <w:b/>
          <w:bCs/>
          <w:color w:val="156082" w:themeColor="accent1"/>
          <w:sz w:val="28"/>
          <w:szCs w:val="28"/>
          <w:rtl/>
        </w:rPr>
        <w:t xml:space="preserve">والتكنولوجيا </w:t>
      </w:r>
      <w:r w:rsidR="00290E60" w:rsidRPr="00B27995">
        <w:rPr>
          <w:rFonts w:ascii="Simplified Arabic" w:hAnsi="Simplified Arabic" w:cs="Simplified Arabic"/>
          <w:b/>
          <w:bCs/>
          <w:color w:val="156082" w:themeColor="accent1"/>
          <w:sz w:val="28"/>
          <w:szCs w:val="28"/>
        </w:rPr>
        <w:t>(</w:t>
      </w:r>
      <w:r w:rsidRPr="00B27995">
        <w:rPr>
          <w:rFonts w:ascii="Simplified Arabic" w:hAnsi="Simplified Arabic" w:cs="Simplified Arabic"/>
          <w:b/>
          <w:bCs/>
          <w:color w:val="156082" w:themeColor="accent1"/>
          <w:sz w:val="28"/>
          <w:szCs w:val="28"/>
        </w:rPr>
        <w:t>1980-2000)</w:t>
      </w:r>
    </w:p>
    <w:p w14:paraId="4C1D5878" w14:textId="77777777" w:rsidR="005A5361" w:rsidRPr="00B27995" w:rsidRDefault="005A5361" w:rsidP="007A0FD1">
      <w:pPr>
        <w:numPr>
          <w:ilvl w:val="0"/>
          <w:numId w:val="6"/>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العولمة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أدت العولمة إلى تغييرات كبيرة في إدارة الموارد البشرية، حيث أصبح من الضروري إدارة قوى العمل المتنوعة ثقافيًا وجغرافيًا</w:t>
      </w:r>
      <w:r w:rsidRPr="00B27995">
        <w:rPr>
          <w:rFonts w:ascii="Simplified Arabic" w:hAnsi="Simplified Arabic" w:cs="Simplified Arabic"/>
          <w:sz w:val="28"/>
          <w:szCs w:val="28"/>
        </w:rPr>
        <w:t>.</w:t>
      </w:r>
    </w:p>
    <w:p w14:paraId="1CD7D53A" w14:textId="77777777" w:rsidR="005A5361" w:rsidRPr="00B27995" w:rsidRDefault="005A5361" w:rsidP="007A0FD1">
      <w:pPr>
        <w:numPr>
          <w:ilvl w:val="0"/>
          <w:numId w:val="6"/>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تكنولوجيا المعلومات</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بدأت التقنيات الحديثة مثل أنظمة معلومات الموارد البشرية</w:t>
      </w:r>
      <w:r w:rsidRPr="00B27995">
        <w:rPr>
          <w:rFonts w:ascii="Simplified Arabic" w:hAnsi="Simplified Arabic" w:cs="Simplified Arabic"/>
          <w:sz w:val="28"/>
          <w:szCs w:val="28"/>
        </w:rPr>
        <w:t xml:space="preserve"> (HRIS) </w:t>
      </w:r>
      <w:r w:rsidRPr="00B27995">
        <w:rPr>
          <w:rFonts w:ascii="Simplified Arabic" w:hAnsi="Simplified Arabic" w:cs="Simplified Arabic"/>
          <w:sz w:val="28"/>
          <w:szCs w:val="28"/>
          <w:rtl/>
        </w:rPr>
        <w:t>في تغيير طريقة إدارة البيانات والمعلومات المتعلقة بالموظفين</w:t>
      </w:r>
      <w:r w:rsidRPr="00B27995">
        <w:rPr>
          <w:rFonts w:ascii="Simplified Arabic" w:hAnsi="Simplified Arabic" w:cs="Simplified Arabic"/>
          <w:sz w:val="28"/>
          <w:szCs w:val="28"/>
        </w:rPr>
        <w:t>.</w:t>
      </w:r>
    </w:p>
    <w:p w14:paraId="1F1BDF8C" w14:textId="4D5189A0" w:rsidR="005A5361" w:rsidRPr="00B27995" w:rsidRDefault="005A5361" w:rsidP="007A0FD1">
      <w:pPr>
        <w:pStyle w:val="a6"/>
        <w:numPr>
          <w:ilvl w:val="0"/>
          <w:numId w:val="8"/>
        </w:numPr>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مرحلة الاحترافية (2000-الحاضر)</w:t>
      </w:r>
    </w:p>
    <w:p w14:paraId="0B5BD0A9" w14:textId="77777777" w:rsidR="005A5361" w:rsidRPr="00B27995" w:rsidRDefault="005A5361" w:rsidP="007A0FD1">
      <w:pPr>
        <w:numPr>
          <w:ilvl w:val="0"/>
          <w:numId w:val="7"/>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توجهات حديثة</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تركزت إدارة الموارد البشرية على استراتيجيات الاحتفاظ بالموظفين، وتطوير المهارات، وخلق بيئات عمل مبتكرة</w:t>
      </w:r>
      <w:r w:rsidRPr="00B27995">
        <w:rPr>
          <w:rFonts w:ascii="Simplified Arabic" w:hAnsi="Simplified Arabic" w:cs="Simplified Arabic"/>
          <w:sz w:val="28"/>
          <w:szCs w:val="28"/>
        </w:rPr>
        <w:t>.</w:t>
      </w:r>
    </w:p>
    <w:p w14:paraId="5C608BDB" w14:textId="77777777" w:rsidR="005A5361" w:rsidRPr="00B27995" w:rsidRDefault="005A5361" w:rsidP="007A0FD1">
      <w:pPr>
        <w:numPr>
          <w:ilvl w:val="0"/>
          <w:numId w:val="7"/>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lastRenderedPageBreak/>
        <w:t>تحليل البيانات</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استخدام البيانات الضخمة والتحليلات لتحسين استراتيجيات الموارد البشرية وقياس الأداء بشكل دقيق</w:t>
      </w:r>
      <w:r w:rsidRPr="00B27995">
        <w:rPr>
          <w:rFonts w:ascii="Simplified Arabic" w:hAnsi="Simplified Arabic" w:cs="Simplified Arabic"/>
          <w:sz w:val="28"/>
          <w:szCs w:val="28"/>
        </w:rPr>
        <w:t>.</w:t>
      </w:r>
    </w:p>
    <w:p w14:paraId="7EE22DB1" w14:textId="77777777" w:rsidR="005A5361" w:rsidRPr="00B27995" w:rsidRDefault="005A5361" w:rsidP="007A0FD1">
      <w:pPr>
        <w:numPr>
          <w:ilvl w:val="0"/>
          <w:numId w:val="7"/>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التركيز على تجربة الموظف</w:t>
      </w:r>
      <w:r w:rsidRPr="00B27995">
        <w:rPr>
          <w:rFonts w:ascii="Simplified Arabic" w:hAnsi="Simplified Arabic" w:cs="Simplified Arabic"/>
          <w:b/>
          <w:bCs/>
          <w:sz w:val="28"/>
          <w:szCs w:val="28"/>
        </w:rPr>
        <w:t>:</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أصبحت تجربة الموظف جزءًا أساسيًا من استراتيجية إدارة الموارد البشرية، مما يسهم في تحسين الرضا والإنتاجية</w:t>
      </w:r>
      <w:r w:rsidRPr="00B27995">
        <w:rPr>
          <w:rFonts w:ascii="Simplified Arabic" w:hAnsi="Simplified Arabic" w:cs="Simplified Arabic"/>
          <w:sz w:val="28"/>
          <w:szCs w:val="28"/>
        </w:rPr>
        <w:t>.</w:t>
      </w:r>
    </w:p>
    <w:p w14:paraId="7ABB13B6" w14:textId="77777777" w:rsidR="005A5361" w:rsidRPr="00B27995" w:rsidRDefault="005A5361" w:rsidP="007A0FD1">
      <w:pPr>
        <w:jc w:val="both"/>
        <w:rPr>
          <w:rFonts w:ascii="Simplified Arabic" w:hAnsi="Simplified Arabic" w:cs="Simplified Arabic"/>
          <w:sz w:val="28"/>
          <w:szCs w:val="28"/>
        </w:rPr>
      </w:pPr>
    </w:p>
    <w:p w14:paraId="60C1AF19" w14:textId="77777777" w:rsidR="00990DDE" w:rsidRPr="00B27995" w:rsidRDefault="00990DDE" w:rsidP="007A0FD1">
      <w:pPr>
        <w:pStyle w:val="3"/>
        <w:jc w:val="both"/>
        <w:rPr>
          <w:rFonts w:ascii="Simplified Arabic" w:hAnsi="Simplified Arabic" w:cs="Simplified Arabic"/>
          <w:rtl/>
        </w:rPr>
      </w:pPr>
      <w:bookmarkStart w:id="8" w:name="_Toc182073146"/>
      <w:r w:rsidRPr="00B27995">
        <w:rPr>
          <w:rFonts w:ascii="Simplified Arabic" w:hAnsi="Simplified Arabic" w:cs="Simplified Arabic"/>
          <w:rtl/>
        </w:rPr>
        <w:t>أهم تعاريف أدارة الموارد البشرية</w:t>
      </w:r>
      <w:bookmarkEnd w:id="8"/>
    </w:p>
    <w:p w14:paraId="2C32E24B"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إدارة الموارد البشرية</w:t>
      </w:r>
      <w:r w:rsidRPr="00B27995">
        <w:rPr>
          <w:rFonts w:ascii="Simplified Arabic" w:hAnsi="Simplified Arabic" w:cs="Simplified Arabic"/>
          <w:sz w:val="28"/>
          <w:szCs w:val="28"/>
        </w:rPr>
        <w:t xml:space="preserve"> (HRM) </w:t>
      </w:r>
      <w:r w:rsidRPr="00B27995">
        <w:rPr>
          <w:rFonts w:ascii="Simplified Arabic" w:hAnsi="Simplified Arabic" w:cs="Simplified Arabic"/>
          <w:sz w:val="28"/>
          <w:szCs w:val="28"/>
          <w:rtl/>
        </w:rPr>
        <w:t>أحد العناصر الأساسية التي تسهم في نجاح المنظمات واستدامتها. ومع تزايد تعقيدات بيئة العمل الحديثة، أصبح من الضروري فهم المفاهيم الأساسية التي تحكم هذا المجال. تتجاوز إدارة الموارد البشرية مجرد التعامل مع التوظيف والرواتب، فهي تشمل استراتيجيات متكاملة تهدف إلى تعزيز أداء الأفراد وتحقيق الأهداف التنظيمية</w:t>
      </w:r>
      <w:r w:rsidRPr="00B27995">
        <w:rPr>
          <w:rFonts w:ascii="Simplified Arabic" w:hAnsi="Simplified Arabic" w:cs="Simplified Arabic"/>
          <w:sz w:val="28"/>
          <w:szCs w:val="28"/>
        </w:rPr>
        <w:t>.</w:t>
      </w:r>
    </w:p>
    <w:p w14:paraId="372014B0"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تعددت التعريفات التي تقدم رؤية شاملة عن إدارة الموارد البشرية، حيث تعكس كل منها جوانب معينة من هذا المجال الحيوي. فبعض التعريفات تركز على الجانب الإداري، في حين يسلط البعض الآخر الضوء على الأبعاد الاستراتيجية والإنسانية. على سبيل المثال، يُعرّفها البعض بأنها العملية التي تهدف إلى جذب وتطوير والحفاظ على الكفاءات البشرية في المنظمة. بينما يُعتبرها آخرون نظامًا متكاملًا يتضمن التخطيط، والتوظيف، والتدريب، وتقييم الأداء، وإدارة العلاقات العمالية</w:t>
      </w:r>
      <w:r w:rsidRPr="00B27995">
        <w:rPr>
          <w:rFonts w:ascii="Simplified Arabic" w:hAnsi="Simplified Arabic" w:cs="Simplified Arabic"/>
          <w:sz w:val="28"/>
          <w:szCs w:val="28"/>
        </w:rPr>
        <w:t>.</w:t>
      </w:r>
    </w:p>
    <w:p w14:paraId="64C67BAD"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تساهم هذه التعريفات في توضيح كيفية قيام إدارة الموارد البشرية بدورها في تطوير المنظومة التنظيمية، إذ توفر إطارًا لفهم السياسات والممارسات التي تعزز من قدرة المنظمة على التكيف مع المتغيرات. من خلال استعراض أهم التعريفات، يمكننا أن نستخلص القيم الجوهرية التي تتبناها إدارة الموارد البشرية وكيفية تطبيقها بشكل احترافي لتحقيق نتائج مستدامة</w:t>
      </w:r>
      <w:r w:rsidRPr="00B27995">
        <w:rPr>
          <w:rFonts w:ascii="Simplified Arabic" w:hAnsi="Simplified Arabic" w:cs="Simplified Arabic"/>
          <w:sz w:val="28"/>
          <w:szCs w:val="28"/>
        </w:rPr>
        <w:t>.</w:t>
      </w:r>
    </w:p>
    <w:p w14:paraId="2D839096" w14:textId="77777777" w:rsidR="00290E60" w:rsidRPr="00B27995" w:rsidRDefault="00290E60"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ستتناول هذه المقدمة التعريفات المختلفة لإدارة الموارد البشرية، مما سيساعد في بناء أساس متين لفهم كيف يمكن لهذه الإدارة أن تساهم في تحقيق الأهداف الاستراتيجية للمنظمات في عالم متغير ومتسارع</w:t>
      </w:r>
      <w:r w:rsidRPr="00B27995">
        <w:rPr>
          <w:rFonts w:ascii="Simplified Arabic" w:hAnsi="Simplified Arabic" w:cs="Simplified Arabic"/>
          <w:sz w:val="28"/>
          <w:szCs w:val="28"/>
        </w:rPr>
        <w:t>.</w:t>
      </w:r>
    </w:p>
    <w:p w14:paraId="596D5C38" w14:textId="77777777" w:rsidR="00290E60" w:rsidRPr="00B27995" w:rsidRDefault="00290E60" w:rsidP="007A0FD1">
      <w:pPr>
        <w:jc w:val="both"/>
        <w:rPr>
          <w:rFonts w:ascii="Simplified Arabic" w:hAnsi="Simplified Arabic" w:cs="Simplified Arabic"/>
          <w:b/>
          <w:bCs/>
          <w:sz w:val="28"/>
          <w:szCs w:val="28"/>
        </w:rPr>
      </w:pPr>
      <w:r w:rsidRPr="00B27995">
        <w:rPr>
          <w:rFonts w:ascii="Simplified Arabic" w:hAnsi="Simplified Arabic" w:cs="Simplified Arabic"/>
          <w:b/>
          <w:bCs/>
          <w:sz w:val="28"/>
          <w:szCs w:val="28"/>
          <w:rtl/>
        </w:rPr>
        <w:t>قائمة المصطلحات وتعاريفها</w:t>
      </w:r>
    </w:p>
    <w:p w14:paraId="5377BE7D"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إدارة الموارد البشرية</w:t>
      </w:r>
      <w:r w:rsidRPr="00B27995">
        <w:rPr>
          <w:rFonts w:ascii="Simplified Arabic" w:hAnsi="Simplified Arabic" w:cs="Simplified Arabic"/>
          <w:b/>
          <w:bCs/>
          <w:color w:val="156082" w:themeColor="accent1"/>
          <w:sz w:val="28"/>
          <w:szCs w:val="28"/>
        </w:rPr>
        <w:t xml:space="preserve"> (HRM)</w:t>
      </w:r>
    </w:p>
    <w:p w14:paraId="33D39BB3"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مجموعة من الممارسات والاستراتيجيات التي تهدف إلى جذب، وتطوير، والحفاظ على الكفاءات البشرية في المنظمة</w:t>
      </w:r>
      <w:r w:rsidRPr="00B27995">
        <w:rPr>
          <w:rFonts w:ascii="Simplified Arabic" w:hAnsi="Simplified Arabic" w:cs="Simplified Arabic"/>
          <w:sz w:val="28"/>
          <w:szCs w:val="28"/>
        </w:rPr>
        <w:t>.</w:t>
      </w:r>
    </w:p>
    <w:p w14:paraId="5808F725"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التوظيف</w:t>
      </w:r>
    </w:p>
    <w:p w14:paraId="6AFE2D77"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العملية التي تتضمن جذب واختيار المرشحين المناسبين لشغل وظائف داخل المنظمة</w:t>
      </w:r>
      <w:r w:rsidRPr="00B27995">
        <w:rPr>
          <w:rFonts w:ascii="Simplified Arabic" w:hAnsi="Simplified Arabic" w:cs="Simplified Arabic"/>
          <w:sz w:val="28"/>
          <w:szCs w:val="28"/>
        </w:rPr>
        <w:t>.</w:t>
      </w:r>
    </w:p>
    <w:p w14:paraId="34232511"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التدريب والتطوير</w:t>
      </w:r>
    </w:p>
    <w:p w14:paraId="4351DA50"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البرامج والأنشطة التي تهدف إلى تحسين مهارات الموظفين وزيادة كفاءتهم بما يتماشى مع احتياجات المنظمة</w:t>
      </w:r>
      <w:r w:rsidRPr="00B27995">
        <w:rPr>
          <w:rFonts w:ascii="Simplified Arabic" w:hAnsi="Simplified Arabic" w:cs="Simplified Arabic"/>
          <w:sz w:val="28"/>
          <w:szCs w:val="28"/>
        </w:rPr>
        <w:t>.</w:t>
      </w:r>
    </w:p>
    <w:p w14:paraId="36310070"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تقييم الأداء</w:t>
      </w:r>
    </w:p>
    <w:p w14:paraId="10EA8635"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عملية قياس وتحليل أداء الموظفين بالنسبة للأهداف المحددة، وتقديم تغذية راجعة لتحسين الأداء</w:t>
      </w:r>
      <w:r w:rsidRPr="00B27995">
        <w:rPr>
          <w:rFonts w:ascii="Simplified Arabic" w:hAnsi="Simplified Arabic" w:cs="Simplified Arabic"/>
          <w:sz w:val="28"/>
          <w:szCs w:val="28"/>
        </w:rPr>
        <w:t>.</w:t>
      </w:r>
    </w:p>
    <w:p w14:paraId="102B579A"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الاحتفاظ بالموظفين</w:t>
      </w:r>
    </w:p>
    <w:p w14:paraId="69CC7932"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استراتيجيات وممارسات تهدف إلى تقليل معدل دوران الموظفين والحفاظ عليهم داخل المنظمة</w:t>
      </w:r>
      <w:r w:rsidRPr="00B27995">
        <w:rPr>
          <w:rFonts w:ascii="Simplified Arabic" w:hAnsi="Simplified Arabic" w:cs="Simplified Arabic"/>
          <w:sz w:val="28"/>
          <w:szCs w:val="28"/>
        </w:rPr>
        <w:t>.</w:t>
      </w:r>
    </w:p>
    <w:p w14:paraId="64527397"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ثقافة المنظمة</w:t>
      </w:r>
    </w:p>
    <w:p w14:paraId="4A294E6F"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القيم والمعتقدات والسلوكيات التي تميز المنظمة وتؤثر على طريقة عملها وتفاعل موظفيها</w:t>
      </w:r>
      <w:r w:rsidRPr="00B27995">
        <w:rPr>
          <w:rFonts w:ascii="Simplified Arabic" w:hAnsi="Simplified Arabic" w:cs="Simplified Arabic"/>
          <w:sz w:val="28"/>
          <w:szCs w:val="28"/>
        </w:rPr>
        <w:t>.</w:t>
      </w:r>
    </w:p>
    <w:p w14:paraId="2DB2C55A"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التعويضات والمزايا</w:t>
      </w:r>
    </w:p>
    <w:p w14:paraId="3E49DD0B"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الحزم المالية وغير المالية التي تُقدم للموظفين مقابل عملهم، مثل الرواتب، والمكافآت، والمزايا الصحية</w:t>
      </w:r>
      <w:r w:rsidRPr="00B27995">
        <w:rPr>
          <w:rFonts w:ascii="Simplified Arabic" w:hAnsi="Simplified Arabic" w:cs="Simplified Arabic"/>
          <w:sz w:val="28"/>
          <w:szCs w:val="28"/>
        </w:rPr>
        <w:t>.</w:t>
      </w:r>
    </w:p>
    <w:p w14:paraId="32B1D68C"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التحليل الوظيفي</w:t>
      </w:r>
    </w:p>
    <w:p w14:paraId="6B8093BF"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عملية جمع المعلومات حول الوظائف لتحديد المهارات، والمسؤوليات، والمتطلبات اللازمة لأداء العمل</w:t>
      </w:r>
      <w:r w:rsidRPr="00B27995">
        <w:rPr>
          <w:rFonts w:ascii="Simplified Arabic" w:hAnsi="Simplified Arabic" w:cs="Simplified Arabic"/>
          <w:sz w:val="28"/>
          <w:szCs w:val="28"/>
        </w:rPr>
        <w:t>.</w:t>
      </w:r>
    </w:p>
    <w:p w14:paraId="3EB0ECE4"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lastRenderedPageBreak/>
        <w:t>التخطيط الاستراتيجي للموارد البشرية</w:t>
      </w:r>
    </w:p>
    <w:p w14:paraId="247CACE3"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عملية تحديد احتياجات القوى العاملة المستقبلية بما يتماشى مع الأهداف الاستراتيجية للمنظمة</w:t>
      </w:r>
      <w:r w:rsidRPr="00B27995">
        <w:rPr>
          <w:rFonts w:ascii="Simplified Arabic" w:hAnsi="Simplified Arabic" w:cs="Simplified Arabic"/>
          <w:sz w:val="28"/>
          <w:szCs w:val="28"/>
        </w:rPr>
        <w:t>.</w:t>
      </w:r>
    </w:p>
    <w:p w14:paraId="5E0153EF"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نظام معلومات الموارد البشرية</w:t>
      </w:r>
      <w:r w:rsidRPr="00B27995">
        <w:rPr>
          <w:rFonts w:ascii="Simplified Arabic" w:hAnsi="Simplified Arabic" w:cs="Simplified Arabic"/>
          <w:b/>
          <w:bCs/>
          <w:color w:val="156082" w:themeColor="accent1"/>
          <w:sz w:val="28"/>
          <w:szCs w:val="28"/>
        </w:rPr>
        <w:t xml:space="preserve"> (HRIS)</w:t>
      </w:r>
    </w:p>
    <w:p w14:paraId="73FDDEFF"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نظام يستخدم لإدارة وتخزين البيانات المتعلقة بالموظفين، مما يسهل الوصول إليها وتحليلها</w:t>
      </w:r>
      <w:r w:rsidRPr="00B27995">
        <w:rPr>
          <w:rFonts w:ascii="Simplified Arabic" w:hAnsi="Simplified Arabic" w:cs="Simplified Arabic"/>
          <w:sz w:val="28"/>
          <w:szCs w:val="28"/>
        </w:rPr>
        <w:t>.</w:t>
      </w:r>
    </w:p>
    <w:p w14:paraId="6D60E168"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القيادة</w:t>
      </w:r>
    </w:p>
    <w:p w14:paraId="38B44DE4"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القدرة على توجيه وتحفيز الأفراد نحو تحقيق الأهداف المشتركة للمنظمة</w:t>
      </w:r>
      <w:r w:rsidRPr="00B27995">
        <w:rPr>
          <w:rFonts w:ascii="Simplified Arabic" w:hAnsi="Simplified Arabic" w:cs="Simplified Arabic"/>
          <w:sz w:val="28"/>
          <w:szCs w:val="28"/>
        </w:rPr>
        <w:t>.</w:t>
      </w:r>
    </w:p>
    <w:p w14:paraId="781CE816"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المشاركة في اتخاذ القرار</w:t>
      </w:r>
    </w:p>
    <w:p w14:paraId="0800800B"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عملية إشراك الموظفين في اتخاذ القرارات التي تؤثر على عملهم وأداء المنظمة</w:t>
      </w:r>
      <w:r w:rsidRPr="00B27995">
        <w:rPr>
          <w:rFonts w:ascii="Simplified Arabic" w:hAnsi="Simplified Arabic" w:cs="Simplified Arabic"/>
          <w:sz w:val="28"/>
          <w:szCs w:val="28"/>
        </w:rPr>
        <w:t>.</w:t>
      </w:r>
    </w:p>
    <w:p w14:paraId="163CD6C7"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إدارة العلاقات العمالية</w:t>
      </w:r>
    </w:p>
    <w:p w14:paraId="37084D49"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مجموعة من الأنشطة التي تهدف إلى بناء علاقات إيجابية بين الإدارة والموظفين والنقابات</w:t>
      </w:r>
      <w:r w:rsidRPr="00B27995">
        <w:rPr>
          <w:rFonts w:ascii="Simplified Arabic" w:hAnsi="Simplified Arabic" w:cs="Simplified Arabic"/>
          <w:sz w:val="28"/>
          <w:szCs w:val="28"/>
        </w:rPr>
        <w:t>.</w:t>
      </w:r>
    </w:p>
    <w:p w14:paraId="5489BDD0"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المؤشرات الرئيسية للأداء</w:t>
      </w:r>
      <w:r w:rsidRPr="00B27995">
        <w:rPr>
          <w:rFonts w:ascii="Simplified Arabic" w:hAnsi="Simplified Arabic" w:cs="Simplified Arabic"/>
          <w:b/>
          <w:bCs/>
          <w:color w:val="156082" w:themeColor="accent1"/>
          <w:sz w:val="28"/>
          <w:szCs w:val="28"/>
        </w:rPr>
        <w:t xml:space="preserve"> (KPIs)</w:t>
      </w:r>
    </w:p>
    <w:p w14:paraId="4343BBAA"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معايير قابلة للقياس تستخدم لتقييم نجاح إدارة الموارد البشرية وفعاليتها في تحقيق الأهداف</w:t>
      </w:r>
      <w:r w:rsidRPr="00B27995">
        <w:rPr>
          <w:rFonts w:ascii="Simplified Arabic" w:hAnsi="Simplified Arabic" w:cs="Simplified Arabic"/>
          <w:sz w:val="28"/>
          <w:szCs w:val="28"/>
        </w:rPr>
        <w:t>.</w:t>
      </w:r>
    </w:p>
    <w:p w14:paraId="18834034" w14:textId="77777777" w:rsidR="00290E60" w:rsidRPr="00B27995" w:rsidRDefault="00290E60" w:rsidP="007A0FD1">
      <w:pPr>
        <w:numPr>
          <w:ilvl w:val="0"/>
          <w:numId w:val="9"/>
        </w:numPr>
        <w:tabs>
          <w:tab w:val="clear" w:pos="720"/>
          <w:tab w:val="right" w:pos="1182"/>
          <w:tab w:val="num" w:pos="1362"/>
        </w:tabs>
        <w:jc w:val="both"/>
        <w:rPr>
          <w:rFonts w:ascii="Simplified Arabic" w:hAnsi="Simplified Arabic" w:cs="Simplified Arabic"/>
          <w:b/>
          <w:bCs/>
          <w:color w:val="156082" w:themeColor="accent1"/>
          <w:sz w:val="28"/>
          <w:szCs w:val="28"/>
        </w:rPr>
      </w:pPr>
      <w:r w:rsidRPr="00B27995">
        <w:rPr>
          <w:rFonts w:ascii="Simplified Arabic" w:hAnsi="Simplified Arabic" w:cs="Simplified Arabic"/>
          <w:b/>
          <w:bCs/>
          <w:color w:val="156082" w:themeColor="accent1"/>
          <w:sz w:val="28"/>
          <w:szCs w:val="28"/>
          <w:rtl/>
        </w:rPr>
        <w:t>التنوع في القوى العاملة</w:t>
      </w:r>
    </w:p>
    <w:p w14:paraId="7E42BD64" w14:textId="77777777" w:rsidR="00290E60" w:rsidRPr="00B27995" w:rsidRDefault="00290E60" w:rsidP="007A0FD1">
      <w:pPr>
        <w:numPr>
          <w:ilvl w:val="1"/>
          <w:numId w:val="9"/>
        </w:numPr>
        <w:tabs>
          <w:tab w:val="clear" w:pos="1440"/>
          <w:tab w:val="num" w:pos="822"/>
        </w:tabs>
        <w:ind w:left="732"/>
        <w:jc w:val="both"/>
        <w:rPr>
          <w:rFonts w:ascii="Simplified Arabic" w:hAnsi="Simplified Arabic" w:cs="Simplified Arabic"/>
          <w:sz w:val="28"/>
          <w:szCs w:val="28"/>
        </w:rPr>
      </w:pPr>
      <w:r w:rsidRPr="00B27995">
        <w:rPr>
          <w:rFonts w:ascii="Simplified Arabic" w:hAnsi="Simplified Arabic" w:cs="Simplified Arabic"/>
          <w:sz w:val="28"/>
          <w:szCs w:val="28"/>
          <w:rtl/>
        </w:rPr>
        <w:t>التعريف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وجود مجموعة متنوعة من الأفراد في بيئة العمل من حيث الجنسية، والعرق، والجنس، والعمر، والخلفية الثقافية</w:t>
      </w:r>
      <w:r w:rsidRPr="00B27995">
        <w:rPr>
          <w:rFonts w:ascii="Simplified Arabic" w:hAnsi="Simplified Arabic" w:cs="Simplified Arabic"/>
          <w:sz w:val="28"/>
          <w:szCs w:val="28"/>
        </w:rPr>
        <w:t>.</w:t>
      </w:r>
    </w:p>
    <w:p w14:paraId="7A5D6950" w14:textId="77777777" w:rsidR="00290E60" w:rsidRPr="00B27995" w:rsidRDefault="00290E60" w:rsidP="007A0FD1">
      <w:pPr>
        <w:jc w:val="both"/>
        <w:rPr>
          <w:rFonts w:ascii="Simplified Arabic" w:hAnsi="Simplified Arabic" w:cs="Simplified Arabic"/>
        </w:rPr>
      </w:pPr>
    </w:p>
    <w:p w14:paraId="016742A1" w14:textId="77777777" w:rsidR="00990DDE" w:rsidRPr="00B27995" w:rsidRDefault="00990DDE" w:rsidP="007A0FD1">
      <w:pPr>
        <w:pStyle w:val="3"/>
        <w:jc w:val="both"/>
        <w:rPr>
          <w:rFonts w:ascii="Simplified Arabic" w:hAnsi="Simplified Arabic" w:cs="Simplified Arabic"/>
          <w:rtl/>
        </w:rPr>
      </w:pPr>
      <w:bookmarkStart w:id="9" w:name="_Toc182073147"/>
      <w:r w:rsidRPr="00B27995">
        <w:rPr>
          <w:rFonts w:ascii="Simplified Arabic" w:hAnsi="Simplified Arabic" w:cs="Simplified Arabic"/>
          <w:rtl/>
        </w:rPr>
        <w:lastRenderedPageBreak/>
        <w:t>أهمية الموارد البشرية</w:t>
      </w:r>
      <w:bookmarkEnd w:id="9"/>
    </w:p>
    <w:p w14:paraId="523CC9DF" w14:textId="77777777" w:rsidR="004418C9" w:rsidRPr="00B27995" w:rsidRDefault="004418C9"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الموارد البشرية من أبرز الأصول التي تساهم في نجاح أي منظمة، حيث تلعب دورًا محوريًا في تحقيق الأهداف الاستراتيجية وضمان الاستدامة. في عالم يتسم بالتغير السريع والتنافس الشديد، أصبحت إدارة الموارد البشرية ضرورة لا غنى عنها لتحقيق التميز المؤسسي. إن التركيز على تطوير الكفاءات البشرية لا يقتصر فقط على تحسين الأداء الفردي، بل يمتد ليشمل تعزيز ثقافة الابتكار والتعاون داخل المنظمة</w:t>
      </w:r>
      <w:r w:rsidRPr="00B27995">
        <w:rPr>
          <w:rFonts w:ascii="Simplified Arabic" w:hAnsi="Simplified Arabic" w:cs="Simplified Arabic"/>
          <w:sz w:val="28"/>
          <w:szCs w:val="28"/>
        </w:rPr>
        <w:t>.</w:t>
      </w:r>
    </w:p>
    <w:p w14:paraId="011956F8" w14:textId="77777777" w:rsidR="004418C9" w:rsidRPr="00B27995" w:rsidRDefault="004418C9"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تتجلى أهمية الموارد البشرية في عدة جوانب، بدءًا من استقطاب أفضل المواهب، مرورًا بتطوير مهاراتهم، وصولًا إلى خلق بيئة عمل تحفز على الإبداع والالتزام. إذ إن الموظفين المدربين جيدًا والمحفزين يسهمون بشكل كبير في تحسين الإنتاجية وتعزيز رضا العملاء. علاوة على ذلك، فإن إدارة الموارد البشرية الفعالة تسهم في تقليل معدل دوران الموظفين، مما يساهم في استقرار المنظمة وتقليل التكاليف المرتبطة بتوظيف وتدريب موظفين جدد</w:t>
      </w:r>
      <w:r w:rsidRPr="00B27995">
        <w:rPr>
          <w:rFonts w:ascii="Simplified Arabic" w:hAnsi="Simplified Arabic" w:cs="Simplified Arabic"/>
          <w:sz w:val="28"/>
          <w:szCs w:val="28"/>
        </w:rPr>
        <w:t>.</w:t>
      </w:r>
    </w:p>
    <w:p w14:paraId="442A0B3C" w14:textId="77777777" w:rsidR="004418C9" w:rsidRPr="00B27995" w:rsidRDefault="004418C9"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كما تلعب الموارد البشرية دورًا رئيسيًا في بناء ثقافة تنظيمية إيجابية تعزز من الولاء والانتماء لدى الموظفين. من خلال توفير بيئة عمل داعمة، يمكن للمنظمات تحقيق أهدافها بفعالية أكبر، حيث </w:t>
      </w:r>
      <w:proofErr w:type="gramStart"/>
      <w:r w:rsidRPr="00B27995">
        <w:rPr>
          <w:rFonts w:ascii="Simplified Arabic" w:hAnsi="Simplified Arabic" w:cs="Simplified Arabic"/>
          <w:sz w:val="28"/>
          <w:szCs w:val="28"/>
          <w:rtl/>
        </w:rPr>
        <w:t>أن</w:t>
      </w:r>
      <w:proofErr w:type="gramEnd"/>
      <w:r w:rsidRPr="00B27995">
        <w:rPr>
          <w:rFonts w:ascii="Simplified Arabic" w:hAnsi="Simplified Arabic" w:cs="Simplified Arabic"/>
          <w:sz w:val="28"/>
          <w:szCs w:val="28"/>
          <w:rtl/>
        </w:rPr>
        <w:t xml:space="preserve"> الموظفين الذين يشعرون بالتقدير والرعاية يميلون إلى تقديم أداء أفضل ويساهمون في تحقيق النتائج المرجوة</w:t>
      </w:r>
      <w:r w:rsidRPr="00B27995">
        <w:rPr>
          <w:rFonts w:ascii="Simplified Arabic" w:hAnsi="Simplified Arabic" w:cs="Simplified Arabic"/>
          <w:sz w:val="28"/>
          <w:szCs w:val="28"/>
        </w:rPr>
        <w:t>.</w:t>
      </w:r>
    </w:p>
    <w:p w14:paraId="1BFDDDE8" w14:textId="77777777" w:rsidR="004418C9" w:rsidRPr="00B27995" w:rsidRDefault="004418C9"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في ضوء التغيرات التكنولوجية والاقتصادية العالمية، فإن إدارة الموارد البشرية الاحترافية هي المفتاح لتحقيق النجاح المستدام. هذا يتطلب من المنظمات تبني استراتيجيات حديثة ومبتكرة تركز على تطوير رأس المال البشري، مما يمكنها من التكيف مع التحديات المستقبلية وتحقيق الريادة في مجالاتها</w:t>
      </w:r>
      <w:r w:rsidRPr="00B27995">
        <w:rPr>
          <w:rFonts w:ascii="Simplified Arabic" w:hAnsi="Simplified Arabic" w:cs="Simplified Arabic"/>
          <w:sz w:val="28"/>
          <w:szCs w:val="28"/>
        </w:rPr>
        <w:t>.</w:t>
      </w:r>
    </w:p>
    <w:p w14:paraId="0837BA9B" w14:textId="77777777" w:rsidR="004418C9" w:rsidRPr="00B27995" w:rsidRDefault="004418C9"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ستتناول هذه المقدمة أهمية الموارد البشرية بشكل شامل، مما يعكس كيف يمكن لإدارة الموارد البشرية أن تسهم في تطوير المنظومة وتحقيق النجاح المؤسسي المستدام</w:t>
      </w:r>
      <w:r w:rsidRPr="00B27995">
        <w:rPr>
          <w:rFonts w:ascii="Simplified Arabic" w:hAnsi="Simplified Arabic" w:cs="Simplified Arabic"/>
          <w:sz w:val="28"/>
          <w:szCs w:val="28"/>
        </w:rPr>
        <w:t>.</w:t>
      </w:r>
    </w:p>
    <w:p w14:paraId="486626E7" w14:textId="070FE7AE"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تحسين الأداء الفردي والجماعي، التدريب والتطوير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توفير برامج تدريبية تعزز المهارات والمعرفة، مما يؤدي إلى تحسين الأداء. تقييم الأداء</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استخدام أنظمة تقييم الأداء لتعزيز الكفاءات وتحفيز الموظفين على تحقيق أهدافهم</w:t>
      </w:r>
      <w:r w:rsidRPr="00B27995">
        <w:rPr>
          <w:rFonts w:ascii="Simplified Arabic" w:hAnsi="Simplified Arabic" w:cs="Simplified Arabic"/>
          <w:sz w:val="28"/>
          <w:szCs w:val="28"/>
        </w:rPr>
        <w:t>.</w:t>
      </w:r>
    </w:p>
    <w:p w14:paraId="415A6F8D" w14:textId="77777777" w:rsidR="004418C9" w:rsidRPr="00B27995" w:rsidRDefault="004418C9" w:rsidP="007A0FD1">
      <w:pPr>
        <w:pStyle w:val="ae"/>
        <w:numPr>
          <w:ilvl w:val="0"/>
          <w:numId w:val="10"/>
        </w:numPr>
        <w:bidi/>
        <w:ind w:left="372"/>
        <w:jc w:val="both"/>
        <w:rPr>
          <w:rFonts w:ascii="Simplified Arabic" w:hAnsi="Simplified Arabic" w:cs="Simplified Arabic"/>
          <w:sz w:val="28"/>
          <w:szCs w:val="28"/>
          <w:rtl/>
        </w:rPr>
      </w:pPr>
      <w:r w:rsidRPr="00B27995">
        <w:rPr>
          <w:rFonts w:ascii="Simplified Arabic" w:hAnsi="Simplified Arabic" w:cs="Simplified Arabic"/>
          <w:sz w:val="28"/>
          <w:szCs w:val="28"/>
          <w:rtl/>
        </w:rPr>
        <w:t>استقطاب أفضل المواهب، إستراتيجيات التوظيف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سياسات جذب فعالة تستهدف الكفاءات المناسبة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سمعة المنظمة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بناء علامة تجارية قوية كبيئة عمل جاذبة يزيد من قدرتها على استقطاب الكفاءات</w:t>
      </w:r>
      <w:r w:rsidRPr="00B27995">
        <w:rPr>
          <w:rFonts w:ascii="Simplified Arabic" w:hAnsi="Simplified Arabic" w:cs="Simplified Arabic"/>
          <w:sz w:val="28"/>
          <w:szCs w:val="28"/>
        </w:rPr>
        <w:t>.</w:t>
      </w:r>
    </w:p>
    <w:p w14:paraId="26782CCC" w14:textId="256A772A"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Pr>
        <w:lastRenderedPageBreak/>
        <w:t xml:space="preserve"> </w:t>
      </w:r>
      <w:r w:rsidRPr="00B27995">
        <w:rPr>
          <w:rFonts w:ascii="Simplified Arabic" w:hAnsi="Simplified Arabic" w:cs="Simplified Arabic"/>
          <w:sz w:val="28"/>
          <w:szCs w:val="28"/>
          <w:rtl/>
        </w:rPr>
        <w:t>تقليل معدل دوران الموظفين، الاحتفاظ بالموظفين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تنفيذ استراتيجيات لتحسين رضا الموظفين، مما يقلل من تكاليف البحث والتوظيف. بيئة العمل</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خلق بيئة عمل إيجابية تعزز من الولاء والالتزام</w:t>
      </w:r>
      <w:r w:rsidRPr="00B27995">
        <w:rPr>
          <w:rFonts w:ascii="Simplified Arabic" w:hAnsi="Simplified Arabic" w:cs="Simplified Arabic"/>
          <w:sz w:val="28"/>
          <w:szCs w:val="28"/>
        </w:rPr>
        <w:t>.</w:t>
      </w:r>
    </w:p>
    <w:p w14:paraId="6C270756" w14:textId="12346136"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تعزيز الثقافة التنظيمية، قيم المؤسسة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القيم المشتركة بين الموظفين مما يسهم في بناء ثقافة تنظيمية قوية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التنوع والشمولية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التنوع في القوى العاملة مما يعزز الإبداع والابتكار</w:t>
      </w:r>
      <w:r w:rsidRPr="00B27995">
        <w:rPr>
          <w:rFonts w:ascii="Simplified Arabic" w:hAnsi="Simplified Arabic" w:cs="Simplified Arabic"/>
          <w:sz w:val="28"/>
          <w:szCs w:val="28"/>
        </w:rPr>
        <w:t>.</w:t>
      </w:r>
    </w:p>
    <w:p w14:paraId="03566D37" w14:textId="31151A53"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تحقيق الأهداف الاستراتيجية، التخطيط الاستراتيجي للموارد البشرية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ربط استراتيجيات الموارد البشرية بالأهداف العامة للمنظمة. دعم الابتكار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القدرة على التكيف والابتكار لتحقيق التفوق التنافسي</w:t>
      </w:r>
      <w:r w:rsidRPr="00B27995">
        <w:rPr>
          <w:rFonts w:ascii="Simplified Arabic" w:hAnsi="Simplified Arabic" w:cs="Simplified Arabic"/>
          <w:sz w:val="28"/>
          <w:szCs w:val="28"/>
        </w:rPr>
        <w:t>.</w:t>
      </w:r>
    </w:p>
    <w:p w14:paraId="1CEC80D5" w14:textId="0C9E1049"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تحسين رضا العملاء، موظفون راضون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الموظفون الذين يشعرون بالتقدير يميلون لتقديم خدمة عملاء أفضل</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تعزيز العلاقات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بناء علاقات إيجابية مع العملاء من خلال تقديم تجربة متميزة</w:t>
      </w:r>
      <w:r w:rsidRPr="00B27995">
        <w:rPr>
          <w:rFonts w:ascii="Simplified Arabic" w:hAnsi="Simplified Arabic" w:cs="Simplified Arabic"/>
          <w:sz w:val="28"/>
          <w:szCs w:val="28"/>
        </w:rPr>
        <w:t>.</w:t>
      </w:r>
    </w:p>
    <w:p w14:paraId="6D7A0186" w14:textId="4669CD68"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زيادة الإنتاجية، تحفيز الموظفين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استخدام أساليب تحفيزية تعزز من إنتاجية الأفراد والمجموعات</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w:t>
      </w:r>
    </w:p>
    <w:p w14:paraId="7C997241" w14:textId="77777777"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إدارة الوقت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تحسين إدارة الوقت والموارد مما يزيد من كفاءة العمل</w:t>
      </w:r>
      <w:r w:rsidRPr="00B27995">
        <w:rPr>
          <w:rFonts w:ascii="Simplified Arabic" w:hAnsi="Simplified Arabic" w:cs="Simplified Arabic"/>
          <w:sz w:val="28"/>
          <w:szCs w:val="28"/>
        </w:rPr>
        <w:t>.</w:t>
      </w:r>
    </w:p>
    <w:p w14:paraId="2BEB75E6" w14:textId="500A3162"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إدارة التغيير، التكيف مع التغيرات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مهارات إدارة التغيير بين الموظفين لمواجهة التحديات الجديدة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الابتكار المستمر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ثقافة الابتكار للتحسين المستمر في العمليات</w:t>
      </w:r>
      <w:r w:rsidRPr="00B27995">
        <w:rPr>
          <w:rFonts w:ascii="Simplified Arabic" w:hAnsi="Simplified Arabic" w:cs="Simplified Arabic"/>
          <w:sz w:val="28"/>
          <w:szCs w:val="28"/>
        </w:rPr>
        <w:t>.</w:t>
      </w:r>
    </w:p>
    <w:p w14:paraId="3F3817D7" w14:textId="33B6FB1C" w:rsidR="004418C9" w:rsidRPr="00B27995" w:rsidRDefault="004418C9" w:rsidP="007A0FD1">
      <w:pPr>
        <w:pStyle w:val="ae"/>
        <w:numPr>
          <w:ilvl w:val="0"/>
          <w:numId w:val="10"/>
        </w:numPr>
        <w:bidi/>
        <w:ind w:left="372"/>
        <w:jc w:val="both"/>
        <w:rPr>
          <w:rFonts w:ascii="Simplified Arabic" w:hAnsi="Simplified Arabic" w:cs="Simplified Arabic"/>
          <w:sz w:val="28"/>
          <w:szCs w:val="28"/>
          <w:rtl/>
        </w:rPr>
      </w:pPr>
      <w:r w:rsidRPr="00B27995">
        <w:rPr>
          <w:rFonts w:ascii="Simplified Arabic" w:hAnsi="Simplified Arabic" w:cs="Simplified Arabic"/>
          <w:sz w:val="28"/>
          <w:szCs w:val="28"/>
          <w:rtl/>
        </w:rPr>
        <w:t>استخدام التكنولوجيا الحديثة، أنظمة معلومات الموارد البشرية</w:t>
      </w:r>
      <w:r w:rsidRPr="00B27995">
        <w:rPr>
          <w:rFonts w:ascii="Simplified Arabic" w:hAnsi="Simplified Arabic" w:cs="Simplified Arabic"/>
          <w:sz w:val="28"/>
          <w:szCs w:val="28"/>
        </w:rPr>
        <w:t xml:space="preserve"> (HRIS): </w:t>
      </w:r>
      <w:r w:rsidRPr="00B27995">
        <w:rPr>
          <w:rFonts w:ascii="Simplified Arabic" w:hAnsi="Simplified Arabic" w:cs="Simplified Arabic"/>
          <w:sz w:val="28"/>
          <w:szCs w:val="28"/>
          <w:rtl/>
        </w:rPr>
        <w:t>استخدام التكنولوجيا لجمع وتحليل البيانات المتعلقة بالموظفين</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التحليل البياني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الاستفادة من البيانات الكبيرة لتحسين قرارات الموارد البشرية</w:t>
      </w:r>
      <w:r w:rsidRPr="00B27995">
        <w:rPr>
          <w:rFonts w:ascii="Simplified Arabic" w:hAnsi="Simplified Arabic" w:cs="Simplified Arabic"/>
          <w:sz w:val="28"/>
          <w:szCs w:val="28"/>
        </w:rPr>
        <w:t>.</w:t>
      </w:r>
    </w:p>
    <w:p w14:paraId="04A92708" w14:textId="3AB40C8D" w:rsidR="004418C9" w:rsidRPr="00B27995" w:rsidRDefault="004418C9" w:rsidP="007A0FD1">
      <w:pPr>
        <w:pStyle w:val="ae"/>
        <w:numPr>
          <w:ilvl w:val="0"/>
          <w:numId w:val="10"/>
        </w:numPr>
        <w:bidi/>
        <w:ind w:left="372"/>
        <w:jc w:val="both"/>
        <w:rPr>
          <w:rFonts w:ascii="Simplified Arabic" w:hAnsi="Simplified Arabic" w:cs="Simplified Arabic"/>
          <w:sz w:val="28"/>
          <w:szCs w:val="28"/>
          <w:rtl/>
        </w:rPr>
      </w:pP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تحقيق الالتزام القانوني والأخلاقي، التشريعات العمالية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ضمان الالتزام بالقوانين واللوائح المتعلقة بالعمل</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المسؤولية الاجتماعية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الممارسات الأخلاقية والمستدامة في إدارة الموارد البشرية</w:t>
      </w:r>
      <w:r w:rsidRPr="00B27995">
        <w:rPr>
          <w:rFonts w:ascii="Simplified Arabic" w:hAnsi="Simplified Arabic" w:cs="Simplified Arabic"/>
          <w:sz w:val="28"/>
          <w:szCs w:val="28"/>
        </w:rPr>
        <w:t>.</w:t>
      </w:r>
    </w:p>
    <w:p w14:paraId="40B9DAF1" w14:textId="1AD8A7C6" w:rsidR="004418C9" w:rsidRPr="00B27995" w:rsidRDefault="004418C9" w:rsidP="007A0FD1">
      <w:pPr>
        <w:pStyle w:val="ae"/>
        <w:numPr>
          <w:ilvl w:val="0"/>
          <w:numId w:val="10"/>
        </w:numPr>
        <w:bidi/>
        <w:ind w:left="372"/>
        <w:jc w:val="both"/>
        <w:rPr>
          <w:rFonts w:ascii="Simplified Arabic" w:hAnsi="Simplified Arabic" w:cs="Simplified Arabic"/>
          <w:sz w:val="28"/>
          <w:szCs w:val="28"/>
        </w:rPr>
      </w:pPr>
      <w:r w:rsidRPr="00B27995">
        <w:rPr>
          <w:rFonts w:ascii="Simplified Arabic" w:hAnsi="Simplified Arabic" w:cs="Simplified Arabic"/>
          <w:sz w:val="28"/>
          <w:szCs w:val="28"/>
          <w:rtl/>
        </w:rPr>
        <w:t>تعزيز التواصل الداخلي، قنوات التواصل</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إنشاء قنوات فعالة للتواصل بين الإدارة والموظفين</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المشاركة في اتخاذ القرار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الموظفين على المشاركة في اتخاذ القرارات التي تؤثر عليهم</w:t>
      </w:r>
      <w:r w:rsidRPr="00B27995">
        <w:rPr>
          <w:rFonts w:ascii="Simplified Arabic" w:hAnsi="Simplified Arabic" w:cs="Simplified Arabic"/>
          <w:sz w:val="28"/>
          <w:szCs w:val="28"/>
        </w:rPr>
        <w:t>.</w:t>
      </w:r>
    </w:p>
    <w:p w14:paraId="2837FF47" w14:textId="77777777" w:rsidR="004418C9" w:rsidRPr="00B27995" w:rsidRDefault="004418C9" w:rsidP="007A0FD1">
      <w:pPr>
        <w:jc w:val="both"/>
        <w:rPr>
          <w:rFonts w:ascii="Simplified Arabic" w:hAnsi="Simplified Arabic" w:cs="Simplified Arabic"/>
        </w:rPr>
      </w:pPr>
    </w:p>
    <w:p w14:paraId="7173C738" w14:textId="77777777" w:rsidR="00990DDE" w:rsidRPr="00B27995" w:rsidRDefault="00990DDE" w:rsidP="007A0FD1">
      <w:pPr>
        <w:pStyle w:val="3"/>
        <w:jc w:val="both"/>
        <w:rPr>
          <w:rFonts w:ascii="Simplified Arabic" w:hAnsi="Simplified Arabic" w:cs="Simplified Arabic"/>
          <w:rtl/>
        </w:rPr>
      </w:pPr>
      <w:bookmarkStart w:id="10" w:name="_Toc182073148"/>
      <w:r w:rsidRPr="00B27995">
        <w:rPr>
          <w:rFonts w:ascii="Simplified Arabic" w:hAnsi="Simplified Arabic" w:cs="Simplified Arabic"/>
          <w:rtl/>
        </w:rPr>
        <w:t>أهداف إدارة الموارد البشرية</w:t>
      </w:r>
      <w:bookmarkEnd w:id="10"/>
    </w:p>
    <w:p w14:paraId="4AEB3369" w14:textId="77777777" w:rsidR="00981E71" w:rsidRPr="00B27995" w:rsidRDefault="00981E71"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إدارة الموارد البشرية</w:t>
      </w:r>
      <w:r w:rsidRPr="00B27995">
        <w:rPr>
          <w:rFonts w:ascii="Simplified Arabic" w:hAnsi="Simplified Arabic" w:cs="Simplified Arabic"/>
          <w:sz w:val="28"/>
          <w:szCs w:val="28"/>
        </w:rPr>
        <w:t xml:space="preserve"> (HRM) </w:t>
      </w:r>
      <w:r w:rsidRPr="00B27995">
        <w:rPr>
          <w:rFonts w:ascii="Simplified Arabic" w:hAnsi="Simplified Arabic" w:cs="Simplified Arabic"/>
          <w:sz w:val="28"/>
          <w:szCs w:val="28"/>
          <w:rtl/>
        </w:rPr>
        <w:t>من العناصر الحيوية التي تلعب دورًا محوريًا في نجاح المؤسسات الحديثة. مع تزايد التعقيدات والتحديات في بيئة الأعمال اليوم، أصبحت الحاجة إلى إدارة فعالة للموارد البشرية أكثر أهمية من أي وقت مضى. إن الأهداف التي تسعى إدارة الموارد البشرية لتحقيقها ليست مجرد أهداف تشغيلية، بل هي أهداف استراتيجية تتماشى مع رؤية المنظمة وأهدافها العامة</w:t>
      </w:r>
      <w:r w:rsidRPr="00B27995">
        <w:rPr>
          <w:rFonts w:ascii="Simplified Arabic" w:hAnsi="Simplified Arabic" w:cs="Simplified Arabic"/>
          <w:sz w:val="28"/>
          <w:szCs w:val="28"/>
        </w:rPr>
        <w:t>.</w:t>
      </w:r>
    </w:p>
    <w:p w14:paraId="3C2026CD" w14:textId="77777777" w:rsidR="00981E71" w:rsidRPr="00B27995" w:rsidRDefault="00981E71"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تتعدد أهداف إدارة الموارد البشرية، حيث تشمل تحسين الأداء الفردي والجماعي، واستقطاب أفضل المواهب، وتعزيز الثقافة التنظيمية، وتطوير مهارات الموظفين. بالإضافة إلى ذلك، تسعى إدارة الموارد البشرية إلى خلق بيئة عمل محفزة تعزز من الابتكار وتحقق الالتزام من قبل الموظفين. إن تحقيق هذه الأهداف يتطلب استراتيجيات متكاملة وممارسات إدارية مستندة إلى الأدلة، مما يساهم في تطوير المنظومة بشكل فعال</w:t>
      </w:r>
      <w:r w:rsidRPr="00B27995">
        <w:rPr>
          <w:rFonts w:ascii="Simplified Arabic" w:hAnsi="Simplified Arabic" w:cs="Simplified Arabic"/>
          <w:sz w:val="28"/>
          <w:szCs w:val="28"/>
        </w:rPr>
        <w:t>.</w:t>
      </w:r>
    </w:p>
    <w:p w14:paraId="72D96325" w14:textId="77777777" w:rsidR="00981E71" w:rsidRPr="00B27995" w:rsidRDefault="00981E71"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في هذا البحث، سنستعرض الأهداف الرئيسية لإدارة الموارد البشرية بشكل مفصل، موضحين كيف يمكن لهذه الأهداف أن تسهم في تحقيق النجاح المؤسسي المستدام. سيتناول هذا القسم النقاط التالية</w:t>
      </w:r>
      <w:r w:rsidRPr="00B27995">
        <w:rPr>
          <w:rFonts w:ascii="Simplified Arabic" w:hAnsi="Simplified Arabic" w:cs="Simplified Arabic"/>
          <w:sz w:val="28"/>
          <w:szCs w:val="28"/>
        </w:rPr>
        <w:t>:</w:t>
      </w:r>
    </w:p>
    <w:p w14:paraId="3A7D8A69" w14:textId="3D1219E3"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تحسين الأداء الفردي والجماعي</w:t>
      </w:r>
    </w:p>
    <w:p w14:paraId="440391C5" w14:textId="4804D700"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تطوير الكفاءات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وضع استراتيجيات تدريب فعالة لتحسين مهارات الموظفين وزيادة إنتاجيتهم</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تقييم الأداء</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استخدام أنظمة تقييم الأداء لتعزيز الإنجازات وتحديد مجالات التحسين</w:t>
      </w:r>
      <w:r w:rsidRPr="00B27995">
        <w:rPr>
          <w:rFonts w:ascii="Simplified Arabic" w:hAnsi="Simplified Arabic" w:cs="Simplified Arabic"/>
          <w:sz w:val="28"/>
          <w:szCs w:val="28"/>
        </w:rPr>
        <w:t>.</w:t>
      </w:r>
    </w:p>
    <w:p w14:paraId="57FC1732" w14:textId="1515ADAA"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استقطاب أفضل المواهب</w:t>
      </w:r>
    </w:p>
    <w:p w14:paraId="5116A2C9" w14:textId="77941FB4"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استراتيجيات التوظيف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سياسات جذب فعالة تركز على استقطاب الكفاءات المناسبة</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علامة صاحب العمل</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بناء سمعة جيدة كجهة عمل جذابة تعزز من قدرة المنظمة على جذب الموهوبين</w:t>
      </w:r>
      <w:r w:rsidRPr="00B27995">
        <w:rPr>
          <w:rFonts w:ascii="Simplified Arabic" w:hAnsi="Simplified Arabic" w:cs="Simplified Arabic"/>
          <w:sz w:val="28"/>
          <w:szCs w:val="28"/>
        </w:rPr>
        <w:t>.</w:t>
      </w:r>
    </w:p>
    <w:p w14:paraId="6C6FD6E7" w14:textId="5AADC989"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تعزيز الثقافة التنظيمية</w:t>
      </w:r>
    </w:p>
    <w:p w14:paraId="694BDDB4" w14:textId="19D11726"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قيم المؤسسة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القيم المشتركة والسلوكيات الإيجابية بين الموظفين</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التنوع والشمولية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التنوع في القوى العاملة مما يعزز من الإبداع والابتكار</w:t>
      </w:r>
      <w:r w:rsidRPr="00B27995">
        <w:rPr>
          <w:rFonts w:ascii="Simplified Arabic" w:hAnsi="Simplified Arabic" w:cs="Simplified Arabic"/>
          <w:sz w:val="28"/>
          <w:szCs w:val="28"/>
        </w:rPr>
        <w:t>.</w:t>
      </w:r>
    </w:p>
    <w:p w14:paraId="1E8524D9" w14:textId="2FF0DA6B"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تطوير مهارات الموظفين</w:t>
      </w:r>
    </w:p>
    <w:p w14:paraId="52D5D7A0" w14:textId="08730959"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برامج التدريب والتطوير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تصميم برامج تعليمية تلبي الاحتياجات الفردية والجماعية</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التوجيه والإرشاد</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توفير فرص للتوجيه والإرشاد لتحسين القدرات القيادية للموظفين</w:t>
      </w:r>
      <w:r w:rsidRPr="00B27995">
        <w:rPr>
          <w:rFonts w:ascii="Simplified Arabic" w:hAnsi="Simplified Arabic" w:cs="Simplified Arabic"/>
          <w:sz w:val="28"/>
          <w:szCs w:val="28"/>
        </w:rPr>
        <w:t>.</w:t>
      </w:r>
    </w:p>
    <w:p w14:paraId="70BDE811" w14:textId="0A5C5DF3"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تحقيق الالتزام القانوني والأخلاقي</w:t>
      </w:r>
    </w:p>
    <w:p w14:paraId="105C7A05" w14:textId="3972F0E6"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الامتثال للتشريعات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ضمان الالتزام بالقوانين واللوائح المتعلقة بالعمل</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المسؤولية الاجتماعية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الممارسات الأخلاقية والمستدامة في إدارة الموارد البشرية</w:t>
      </w:r>
      <w:r w:rsidRPr="00B27995">
        <w:rPr>
          <w:rFonts w:ascii="Simplified Arabic" w:hAnsi="Simplified Arabic" w:cs="Simplified Arabic"/>
          <w:sz w:val="28"/>
          <w:szCs w:val="28"/>
        </w:rPr>
        <w:t>.</w:t>
      </w:r>
    </w:p>
    <w:p w14:paraId="46C1CB83" w14:textId="4D013960"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lastRenderedPageBreak/>
        <w:t>تقليل معدل دوران الموظفين</w:t>
      </w:r>
    </w:p>
    <w:p w14:paraId="5D6A28AF" w14:textId="1911B810"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استراتيجيات الاحتفاظ</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تنفيذ برامج لتحسين رضا الموظفين وتقليل معدل الدوران</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بيئة العمل</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خلق بيئة عمل إيجابية تعزز من الولاء والانتماء</w:t>
      </w:r>
      <w:r w:rsidRPr="00B27995">
        <w:rPr>
          <w:rFonts w:ascii="Simplified Arabic" w:hAnsi="Simplified Arabic" w:cs="Simplified Arabic"/>
          <w:sz w:val="28"/>
          <w:szCs w:val="28"/>
        </w:rPr>
        <w:t>.</w:t>
      </w:r>
    </w:p>
    <w:p w14:paraId="4CA7AEE5" w14:textId="2C75AE46"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Pr>
        <w:t xml:space="preserve"> </w:t>
      </w:r>
      <w:r w:rsidRPr="00B27995">
        <w:rPr>
          <w:rFonts w:ascii="Simplified Arabic" w:hAnsi="Simplified Arabic" w:cs="Simplified Arabic"/>
          <w:color w:val="156082" w:themeColor="accent1"/>
          <w:sz w:val="28"/>
          <w:szCs w:val="28"/>
          <w:rtl/>
        </w:rPr>
        <w:t>زيادة الإنتاجية</w:t>
      </w:r>
    </w:p>
    <w:p w14:paraId="106CFFAC" w14:textId="49C5486E" w:rsidR="00981E71" w:rsidRPr="00B27995" w:rsidRDefault="00981E71" w:rsidP="007A0FD1">
      <w:pPr>
        <w:pStyle w:val="ae"/>
        <w:bidi/>
        <w:jc w:val="both"/>
        <w:rPr>
          <w:rFonts w:ascii="Simplified Arabic" w:hAnsi="Simplified Arabic" w:cs="Simplified Arabic"/>
          <w:sz w:val="28"/>
          <w:szCs w:val="28"/>
          <w:rtl/>
        </w:rPr>
      </w:pPr>
      <w:r w:rsidRPr="00B27995">
        <w:rPr>
          <w:rFonts w:ascii="Simplified Arabic" w:hAnsi="Simplified Arabic" w:cs="Simplified Arabic"/>
          <w:sz w:val="28"/>
          <w:szCs w:val="28"/>
          <w:rtl/>
        </w:rPr>
        <w:t>تحفيز الموظفين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استخدام أساليب تحفيزية تعزز من إنتاجية الأفراد والمجموعات</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إدارة الوقت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تحسين إدارة الوقت والموارد مما يزيد من كفاءة العمل</w:t>
      </w:r>
      <w:r w:rsidRPr="00B27995">
        <w:rPr>
          <w:rFonts w:ascii="Simplified Arabic" w:hAnsi="Simplified Arabic" w:cs="Simplified Arabic"/>
          <w:sz w:val="28"/>
          <w:szCs w:val="28"/>
        </w:rPr>
        <w:t>.</w:t>
      </w:r>
    </w:p>
    <w:p w14:paraId="30BD8964" w14:textId="4F1B0277"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Pr>
        <w:t xml:space="preserve"> </w:t>
      </w:r>
      <w:r w:rsidRPr="00B27995">
        <w:rPr>
          <w:rFonts w:ascii="Simplified Arabic" w:hAnsi="Simplified Arabic" w:cs="Simplified Arabic"/>
          <w:color w:val="156082" w:themeColor="accent1"/>
          <w:sz w:val="28"/>
          <w:szCs w:val="28"/>
          <w:rtl/>
        </w:rPr>
        <w:t>إدارة التغيير</w:t>
      </w:r>
    </w:p>
    <w:p w14:paraId="7E90A1CF" w14:textId="4D9B3527"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التكيف مع التغيرات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مهارات إدارة التغيير بين الموظفين لتحسين استجابة المنظمة للتحديات الجديدة</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الابتكار المستمر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ثقافة الابتكار للتحسين المستمر في العمليات</w:t>
      </w:r>
      <w:r w:rsidRPr="00B27995">
        <w:rPr>
          <w:rFonts w:ascii="Simplified Arabic" w:hAnsi="Simplified Arabic" w:cs="Simplified Arabic"/>
          <w:sz w:val="28"/>
          <w:szCs w:val="28"/>
        </w:rPr>
        <w:t>.</w:t>
      </w:r>
    </w:p>
    <w:p w14:paraId="0D9C7DE9" w14:textId="5C1E96D1"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تعزيز التواصل الداخلي</w:t>
      </w:r>
    </w:p>
    <w:p w14:paraId="0758092E" w14:textId="239F6B9B"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قنوات التواصل</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إنشاء قنوات فعالة للتواصل بين الإدارة والموظفين</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المشاركة في اتخاذ القرار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الموظفين على المشاركة في اتخاذ القرارات التي تؤثر عليهم</w:t>
      </w:r>
      <w:r w:rsidRPr="00B27995">
        <w:rPr>
          <w:rFonts w:ascii="Simplified Arabic" w:hAnsi="Simplified Arabic" w:cs="Simplified Arabic"/>
          <w:sz w:val="28"/>
          <w:szCs w:val="28"/>
        </w:rPr>
        <w:t>.</w:t>
      </w:r>
    </w:p>
    <w:p w14:paraId="5764DD56" w14:textId="4CB85D40" w:rsidR="00981E71" w:rsidRPr="00B27995" w:rsidRDefault="00981E71" w:rsidP="007A0FD1">
      <w:pPr>
        <w:pStyle w:val="ae"/>
        <w:numPr>
          <w:ilvl w:val="0"/>
          <w:numId w:val="11"/>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تحقيق الأهداف الاستراتيجية</w:t>
      </w:r>
    </w:p>
    <w:p w14:paraId="3EAF7B58" w14:textId="1A27F690" w:rsidR="00981E71" w:rsidRPr="00B27995" w:rsidRDefault="00981E71" w:rsidP="007A0FD1">
      <w:pPr>
        <w:pStyle w:val="ae"/>
        <w:bidi/>
        <w:jc w:val="both"/>
        <w:rPr>
          <w:rFonts w:ascii="Simplified Arabic" w:hAnsi="Simplified Arabic" w:cs="Simplified Arabic"/>
          <w:sz w:val="28"/>
          <w:szCs w:val="28"/>
        </w:rPr>
      </w:pPr>
      <w:r w:rsidRPr="00B27995">
        <w:rPr>
          <w:rFonts w:ascii="Simplified Arabic" w:hAnsi="Simplified Arabic" w:cs="Simplified Arabic"/>
          <w:sz w:val="28"/>
          <w:szCs w:val="28"/>
          <w:rtl/>
        </w:rPr>
        <w:t>التخطيط الاستراتيجي للموارد البشرية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ربط استراتيجيات الموارد البشرية بالأهداف العامة للمنظمة</w:t>
      </w:r>
      <w:r w:rsidRPr="00B27995">
        <w:rPr>
          <w:rFonts w:ascii="Simplified Arabic" w:hAnsi="Simplified Arabic" w:cs="Simplified Arabic"/>
          <w:sz w:val="28"/>
          <w:szCs w:val="28"/>
        </w:rPr>
        <w:t>.</w:t>
      </w:r>
      <w:r w:rsidR="00A42F7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دعم الابتكار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القدرة على التكيف والابتكار لتحقيق التفوق التنافسي</w:t>
      </w:r>
      <w:r w:rsidRPr="00B27995">
        <w:rPr>
          <w:rFonts w:ascii="Simplified Arabic" w:hAnsi="Simplified Arabic" w:cs="Simplified Arabic"/>
          <w:sz w:val="28"/>
          <w:szCs w:val="28"/>
        </w:rPr>
        <w:t>.</w:t>
      </w:r>
    </w:p>
    <w:p w14:paraId="69B5F3DD" w14:textId="77777777" w:rsidR="00981E71" w:rsidRPr="00B27995" w:rsidRDefault="00981E71" w:rsidP="007A0FD1">
      <w:pPr>
        <w:jc w:val="both"/>
        <w:rPr>
          <w:rFonts w:ascii="Simplified Arabic" w:hAnsi="Simplified Arabic" w:cs="Simplified Arabic"/>
          <w:rtl/>
        </w:rPr>
      </w:pPr>
    </w:p>
    <w:p w14:paraId="01AE9A0C" w14:textId="77777777" w:rsidR="00990DDE" w:rsidRPr="00B27995" w:rsidRDefault="00990DDE" w:rsidP="007A0FD1">
      <w:pPr>
        <w:pStyle w:val="3"/>
        <w:jc w:val="both"/>
        <w:rPr>
          <w:rFonts w:ascii="Simplified Arabic" w:hAnsi="Simplified Arabic" w:cs="Simplified Arabic"/>
          <w:rtl/>
        </w:rPr>
      </w:pPr>
      <w:bookmarkStart w:id="11" w:name="_Toc182073149"/>
      <w:r w:rsidRPr="00B27995">
        <w:rPr>
          <w:rFonts w:ascii="Simplified Arabic" w:hAnsi="Simplified Arabic" w:cs="Simplified Arabic"/>
          <w:rtl/>
        </w:rPr>
        <w:t>أنشطة إدارة الموارد البشرية</w:t>
      </w:r>
      <w:bookmarkEnd w:id="11"/>
    </w:p>
    <w:p w14:paraId="2B0A67BC" w14:textId="77777777"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أنشطة إدارة الموارد البشرية</w:t>
      </w:r>
      <w:r w:rsidRPr="00B27995">
        <w:rPr>
          <w:rFonts w:ascii="Simplified Arabic" w:hAnsi="Simplified Arabic" w:cs="Simplified Arabic"/>
          <w:sz w:val="28"/>
          <w:szCs w:val="28"/>
        </w:rPr>
        <w:t xml:space="preserve"> (HRM) </w:t>
      </w:r>
      <w:r w:rsidRPr="00B27995">
        <w:rPr>
          <w:rFonts w:ascii="Simplified Arabic" w:hAnsi="Simplified Arabic" w:cs="Simplified Arabic"/>
          <w:sz w:val="28"/>
          <w:szCs w:val="28"/>
          <w:rtl/>
        </w:rPr>
        <w:t>من العناصر الأساسية التي تساهم في نجاح المؤسسات الحديثة. في عالم يتسم بالتنافسية المتزايدة والتغيرات السريعة في بيئة العمل، أصبحت إدارة الموارد البشرية ضرورة ملحة لضمان تحقيق الأهداف الاستراتيجية للمنظمات. تشمل أنشطة إدارة الموارد البشرية مجموعة متنوعة من المهام التي تهدف إلى تحسين الأداء الفردي والجماعي، وتعزيز الثقافة التنظيمية، وتطوير مهارات الموظفين</w:t>
      </w:r>
      <w:r w:rsidRPr="00B27995">
        <w:rPr>
          <w:rFonts w:ascii="Simplified Arabic" w:hAnsi="Simplified Arabic" w:cs="Simplified Arabic"/>
          <w:sz w:val="28"/>
          <w:szCs w:val="28"/>
        </w:rPr>
        <w:t>.</w:t>
      </w:r>
    </w:p>
    <w:p w14:paraId="493A678B" w14:textId="77777777"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تتجاوز أنشطة إدارة الموارد البشرية مجرد التوظيف والدفع، حيث تشمل جميع الجوانب المتعلقة بالعاملين، بدءًا من تخطيط القوى العاملة، وصولاً إلى التدريب والتطوير، وتقييم الأداء، وإدارة علاقات الموظفين. كل نشاط من هذه الأنشطة يلعب دورًا حيويًا في دعم المنظمة وتحقيق أهدافها. من خلال تنظيم وتنسيق هذه الأنشطة بشكل فعال، يمكن للمنظمات تحسين الكفاءة، وزيادة الإنتاجية، وتعزيز رضا الموظفين، مما يسهم في نجاحها الشامل</w:t>
      </w:r>
      <w:r w:rsidRPr="00B27995">
        <w:rPr>
          <w:rFonts w:ascii="Simplified Arabic" w:hAnsi="Simplified Arabic" w:cs="Simplified Arabic"/>
          <w:sz w:val="28"/>
          <w:szCs w:val="28"/>
        </w:rPr>
        <w:t>.</w:t>
      </w:r>
    </w:p>
    <w:p w14:paraId="7E5ED2C9" w14:textId="77777777" w:rsidR="00093CEA" w:rsidRPr="00B27995" w:rsidRDefault="00093CEA"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في هذا البحث، سنستعرض أنشطة إدارة الموارد البشرية بشكل مفصل، موضحين كيف يمكن أن تسهم هذه الأنشطة في تطوير المنظومة وتحقيق النجاح المستدام. سيتناول هذا القسم النقاط التالية</w:t>
      </w:r>
      <w:r w:rsidRPr="00B27995">
        <w:rPr>
          <w:rFonts w:ascii="Simplified Arabic" w:hAnsi="Simplified Arabic" w:cs="Simplified Arabic"/>
          <w:sz w:val="28"/>
          <w:szCs w:val="28"/>
        </w:rPr>
        <w:t>:</w:t>
      </w:r>
    </w:p>
    <w:p w14:paraId="6F264659" w14:textId="109D51FB"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تخطيط الموارد البشرية</w:t>
      </w:r>
    </w:p>
    <w:p w14:paraId="00DD5A15" w14:textId="77777777" w:rsidR="00093CEA" w:rsidRPr="00B27995" w:rsidRDefault="00093CEA"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تحديد احتياجات القوى العاملة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تحليل متطلبات العمل الحالية والمستقبلية لتحديد عدد الموظفين والمهارات المطلوبة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تحليل الفجوات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تقييم الكفاءات الحالية والبحث عن الفجوات بين المهارات المطلوبة والمهارات المتاحة</w:t>
      </w:r>
      <w:r w:rsidRPr="00B27995">
        <w:rPr>
          <w:rFonts w:ascii="Simplified Arabic" w:hAnsi="Simplified Arabic" w:cs="Simplified Arabic"/>
          <w:sz w:val="28"/>
          <w:szCs w:val="28"/>
        </w:rPr>
        <w:t>.</w:t>
      </w:r>
    </w:p>
    <w:p w14:paraId="2934F262" w14:textId="18C962BB"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التوظيف والاختيار</w:t>
      </w:r>
    </w:p>
    <w:p w14:paraId="094ECC20" w14:textId="7742ACFD"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استراتيجيات الاستقطاب</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استراتيجيات فعالة لجذب المرشحين المؤهلين من خلال إعلانات الوظائف، والمعارض، والشبكات الاجتماعية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عمليات الاختيار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تطبيق أساليب موضوعية لاختيار المرشحين المناسبين، بما في ذلك المقابلات، والاختبارات، وتقييمات الأداء</w:t>
      </w:r>
      <w:r w:rsidRPr="00B27995">
        <w:rPr>
          <w:rFonts w:ascii="Simplified Arabic" w:hAnsi="Simplified Arabic" w:cs="Simplified Arabic"/>
          <w:sz w:val="28"/>
          <w:szCs w:val="28"/>
        </w:rPr>
        <w:t>.</w:t>
      </w:r>
    </w:p>
    <w:p w14:paraId="2EF98D51" w14:textId="3B39BCF0"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التدريب والتطوير</w:t>
      </w:r>
    </w:p>
    <w:p w14:paraId="771B6A67" w14:textId="36EE5E4B"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برامج التدريب</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تصميم وتنفيذ برامج تدريبية تهدف إلى تحسين مهارات الموظفين وزيادة كفاءتهم</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تطوير القيادة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توفير فرص لتطوير المهارات القيادية للموظفين المحتملين من خلال الدورات التدريبية والتوجيه</w:t>
      </w:r>
      <w:r w:rsidRPr="00B27995">
        <w:rPr>
          <w:rFonts w:ascii="Simplified Arabic" w:hAnsi="Simplified Arabic" w:cs="Simplified Arabic"/>
          <w:sz w:val="28"/>
          <w:szCs w:val="28"/>
        </w:rPr>
        <w:t>.</w:t>
      </w:r>
    </w:p>
    <w:p w14:paraId="7960909A" w14:textId="77777777"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tl/>
        </w:rPr>
      </w:pPr>
      <w:r w:rsidRPr="00B27995">
        <w:rPr>
          <w:rFonts w:ascii="Simplified Arabic" w:hAnsi="Simplified Arabic" w:cs="Simplified Arabic"/>
          <w:color w:val="156082" w:themeColor="accent1"/>
          <w:sz w:val="28"/>
          <w:szCs w:val="28"/>
          <w:rtl/>
        </w:rPr>
        <w:t>تقييم الأداء</w:t>
      </w:r>
    </w:p>
    <w:p w14:paraId="24838D5E" w14:textId="58DF5C35"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أنظمة تقييم الأداء</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إنشاء أنظمة لتقييم أداء الموظفين بشكل دوري، تعتمد على الأهداف والمعايير المحددة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تغذية راجعة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تقديم تغذية راجعة مستمرة للموظفين لتعزيز أدائهم وتحفيزهم على تحسين مهاراتهم</w:t>
      </w:r>
      <w:r w:rsidRPr="00B27995">
        <w:rPr>
          <w:rFonts w:ascii="Simplified Arabic" w:hAnsi="Simplified Arabic" w:cs="Simplified Arabic"/>
          <w:sz w:val="28"/>
          <w:szCs w:val="28"/>
        </w:rPr>
        <w:t>.</w:t>
      </w:r>
    </w:p>
    <w:p w14:paraId="4C1002EC" w14:textId="77777777"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tl/>
        </w:rPr>
      </w:pPr>
      <w:r w:rsidRPr="00B27995">
        <w:rPr>
          <w:rFonts w:ascii="Simplified Arabic" w:hAnsi="Simplified Arabic" w:cs="Simplified Arabic"/>
          <w:color w:val="156082" w:themeColor="accent1"/>
          <w:sz w:val="28"/>
          <w:szCs w:val="28"/>
          <w:rtl/>
        </w:rPr>
        <w:t>إدارة التعويضات والمزايا</w:t>
      </w:r>
    </w:p>
    <w:p w14:paraId="2674652E" w14:textId="2B388D73"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حزم التعويض</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حزم تعويض تنافسية تشمل الرواتب والمكافآت والمزايا الصحية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تحفيز الأداء</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تصميم أنظمة مكافآت تعزز من أداء الموظفين وتحفزهم على تحقيق الأهداف</w:t>
      </w:r>
      <w:r w:rsidRPr="00B27995">
        <w:rPr>
          <w:rFonts w:ascii="Simplified Arabic" w:hAnsi="Simplified Arabic" w:cs="Simplified Arabic"/>
          <w:sz w:val="28"/>
          <w:szCs w:val="28"/>
        </w:rPr>
        <w:t>.</w:t>
      </w:r>
    </w:p>
    <w:p w14:paraId="6524A86D" w14:textId="77777777"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tl/>
        </w:rPr>
      </w:pPr>
      <w:r w:rsidRPr="00B27995">
        <w:rPr>
          <w:rFonts w:ascii="Simplified Arabic" w:hAnsi="Simplified Arabic" w:cs="Simplified Arabic"/>
          <w:color w:val="156082" w:themeColor="accent1"/>
          <w:sz w:val="28"/>
          <w:szCs w:val="28"/>
          <w:rtl/>
        </w:rPr>
        <w:t>إدارة علاقات الموظفين</w:t>
      </w:r>
    </w:p>
    <w:p w14:paraId="2647D9E3" w14:textId="41F90BD6"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التواصل الداخلي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إنشاء قنوات فعالة للتواصل بين الإدارة والموظفين لتعزيز الشفافية</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والمشاركة</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حل النزاعات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تطوير آليات لحل النزاعات والخلافات بطريقة فعالة وسريعة</w:t>
      </w:r>
      <w:r w:rsidRPr="00B27995">
        <w:rPr>
          <w:rFonts w:ascii="Simplified Arabic" w:hAnsi="Simplified Arabic" w:cs="Simplified Arabic"/>
          <w:sz w:val="28"/>
          <w:szCs w:val="28"/>
        </w:rPr>
        <w:t>.</w:t>
      </w:r>
    </w:p>
    <w:p w14:paraId="1761F075" w14:textId="77777777" w:rsidR="00E43884" w:rsidRPr="00B27995" w:rsidRDefault="00093CEA" w:rsidP="007A0FD1">
      <w:pPr>
        <w:pStyle w:val="ae"/>
        <w:numPr>
          <w:ilvl w:val="0"/>
          <w:numId w:val="12"/>
        </w:numPr>
        <w:bidi/>
        <w:jc w:val="both"/>
        <w:rPr>
          <w:rFonts w:ascii="Simplified Arabic" w:hAnsi="Simplified Arabic" w:cs="Simplified Arabic"/>
          <w:color w:val="156082" w:themeColor="accent1"/>
          <w:sz w:val="28"/>
          <w:szCs w:val="28"/>
          <w:rtl/>
        </w:rPr>
      </w:pPr>
      <w:r w:rsidRPr="00B27995">
        <w:rPr>
          <w:rFonts w:ascii="Simplified Arabic" w:hAnsi="Simplified Arabic" w:cs="Simplified Arabic"/>
          <w:color w:val="156082" w:themeColor="accent1"/>
          <w:sz w:val="28"/>
          <w:szCs w:val="28"/>
          <w:rtl/>
        </w:rPr>
        <w:t>إدارة الثقافة التنظيمية</w:t>
      </w:r>
    </w:p>
    <w:p w14:paraId="528AC046" w14:textId="2F2D0984" w:rsidR="00E43884" w:rsidRPr="00B27995" w:rsidRDefault="00093CEA"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تعزيز القيم المشتركة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العمل على بناء ثقافة تنظيمية تعكس القيم والمبادئ الأساسية للمنظمة</w:t>
      </w:r>
      <w:r w:rsidRPr="00B27995">
        <w:rPr>
          <w:rFonts w:ascii="Simplified Arabic" w:hAnsi="Simplified Arabic" w:cs="Simplified Arabic"/>
          <w:sz w:val="28"/>
          <w:szCs w:val="28"/>
        </w:rPr>
        <w:t>.</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التنوع</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والشمولية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بيئة عمل تحتضن التنوع وتضمن شمولية جميع الموظفين</w:t>
      </w:r>
      <w:r w:rsidRPr="00B27995">
        <w:rPr>
          <w:rFonts w:ascii="Simplified Arabic" w:hAnsi="Simplified Arabic" w:cs="Simplified Arabic"/>
          <w:sz w:val="28"/>
          <w:szCs w:val="28"/>
        </w:rPr>
        <w:t>.</w:t>
      </w:r>
    </w:p>
    <w:p w14:paraId="35025DA8" w14:textId="18D58638"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استخدام التكنولوجيا في إدارة الموارد البشرية</w:t>
      </w:r>
    </w:p>
    <w:p w14:paraId="5C94991F" w14:textId="2FD290F5"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أنظمة معلومات الموارد البشرية</w:t>
      </w:r>
      <w:r w:rsidRPr="00B27995">
        <w:rPr>
          <w:rFonts w:ascii="Simplified Arabic" w:hAnsi="Simplified Arabic" w:cs="Simplified Arabic"/>
          <w:sz w:val="28"/>
          <w:szCs w:val="28"/>
        </w:rPr>
        <w:t xml:space="preserve"> (HRIS): </w:t>
      </w:r>
      <w:r w:rsidRPr="00B27995">
        <w:rPr>
          <w:rFonts w:ascii="Simplified Arabic" w:hAnsi="Simplified Arabic" w:cs="Simplified Arabic"/>
          <w:sz w:val="28"/>
          <w:szCs w:val="28"/>
          <w:rtl/>
        </w:rPr>
        <w:t>استخدام التكنولوجيا لجمع وتحليل البيانات المتعلقة بالموظفين</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وتحسين اتخاذ القرارات</w:t>
      </w:r>
      <w:r w:rsidRPr="00B27995">
        <w:rPr>
          <w:rFonts w:ascii="Simplified Arabic" w:hAnsi="Simplified Arabic" w:cs="Simplified Arabic"/>
          <w:sz w:val="28"/>
          <w:szCs w:val="28"/>
        </w:rPr>
        <w:t>.</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التوظيف الرقمي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الاستفادة من المنصات الرقمية في عمليات التوظيف والتدريب</w:t>
      </w:r>
      <w:r w:rsidRPr="00B27995">
        <w:rPr>
          <w:rFonts w:ascii="Simplified Arabic" w:hAnsi="Simplified Arabic" w:cs="Simplified Arabic"/>
          <w:sz w:val="28"/>
          <w:szCs w:val="28"/>
        </w:rPr>
        <w:t>.</w:t>
      </w:r>
    </w:p>
    <w:p w14:paraId="4BC333F2" w14:textId="3C0FD90D"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التخطيط الاستراتيجي للموارد البشرية</w:t>
      </w:r>
    </w:p>
    <w:p w14:paraId="6C2252D1" w14:textId="63D889D6"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ربط</w:t>
      </w:r>
      <w:r w:rsidRPr="00B27995">
        <w:rPr>
          <w:rFonts w:ascii="Simplified Arabic" w:hAnsi="Simplified Arabic" w:cs="Simplified Arabic"/>
          <w:sz w:val="28"/>
          <w:szCs w:val="28"/>
        </w:rPr>
        <w:t xml:space="preserve"> HRM </w:t>
      </w:r>
      <w:r w:rsidRPr="00B27995">
        <w:rPr>
          <w:rFonts w:ascii="Simplified Arabic" w:hAnsi="Simplified Arabic" w:cs="Simplified Arabic"/>
          <w:sz w:val="28"/>
          <w:szCs w:val="28"/>
          <w:rtl/>
        </w:rPr>
        <w:t>بالاستراتيجية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التأكد من أن أنشطة الموارد البشرية تتماشى مع الأهداف الاستراتيجية للمنظمة</w:t>
      </w:r>
      <w:r w:rsidRPr="00B27995">
        <w:rPr>
          <w:rFonts w:ascii="Simplified Arabic" w:hAnsi="Simplified Arabic" w:cs="Simplified Arabic"/>
          <w:sz w:val="28"/>
          <w:szCs w:val="28"/>
        </w:rPr>
        <w:t>.</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تقييم الأداء الاستراتيجي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قياس تأثير أنشطة الموارد البشرية على الأداء المؤسسي بشكل عام</w:t>
      </w:r>
      <w:r w:rsidRPr="00B27995">
        <w:rPr>
          <w:rFonts w:ascii="Simplified Arabic" w:hAnsi="Simplified Arabic" w:cs="Simplified Arabic"/>
          <w:sz w:val="28"/>
          <w:szCs w:val="28"/>
        </w:rPr>
        <w:t>.</w:t>
      </w:r>
    </w:p>
    <w:p w14:paraId="7BD01648" w14:textId="052CCABC" w:rsidR="00093CEA" w:rsidRPr="00B27995" w:rsidRDefault="00093CEA" w:rsidP="007A0FD1">
      <w:pPr>
        <w:pStyle w:val="ae"/>
        <w:numPr>
          <w:ilvl w:val="0"/>
          <w:numId w:val="12"/>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تقييم وقياس الأداء</w:t>
      </w:r>
    </w:p>
    <w:p w14:paraId="392C9C42" w14:textId="62728EB4" w:rsidR="00093CEA" w:rsidRPr="00B27995" w:rsidRDefault="00093CEA"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المؤشرات الرئيسية للأداء</w:t>
      </w:r>
      <w:r w:rsidRPr="00B27995">
        <w:rPr>
          <w:rFonts w:ascii="Simplified Arabic" w:hAnsi="Simplified Arabic" w:cs="Simplified Arabic"/>
          <w:sz w:val="28"/>
          <w:szCs w:val="28"/>
        </w:rPr>
        <w:t xml:space="preserve"> (KPIs): </w:t>
      </w:r>
      <w:r w:rsidRPr="00B27995">
        <w:rPr>
          <w:rFonts w:ascii="Simplified Arabic" w:hAnsi="Simplified Arabic" w:cs="Simplified Arabic"/>
          <w:sz w:val="28"/>
          <w:szCs w:val="28"/>
          <w:rtl/>
        </w:rPr>
        <w:t>تحديد مؤشرات الأداء لقياس فعالية أنشطة إدارة الموارد البشرية</w:t>
      </w:r>
      <w:r w:rsidRPr="00B27995">
        <w:rPr>
          <w:rFonts w:ascii="Simplified Arabic" w:hAnsi="Simplified Arabic" w:cs="Simplified Arabic"/>
          <w:sz w:val="28"/>
          <w:szCs w:val="28"/>
        </w:rPr>
        <w:t>.</w:t>
      </w:r>
      <w:r w:rsidR="00E43884"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تحليل البيانات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استخدام البيانات الكبيرة لتحليل أداء الموارد البشرية واستنتاج التحسينات الممكنة</w:t>
      </w:r>
      <w:r w:rsidRPr="00B27995">
        <w:rPr>
          <w:rFonts w:ascii="Simplified Arabic" w:hAnsi="Simplified Arabic" w:cs="Simplified Arabic"/>
          <w:sz w:val="28"/>
          <w:szCs w:val="28"/>
        </w:rPr>
        <w:t>.</w:t>
      </w:r>
    </w:p>
    <w:p w14:paraId="681E6F2C" w14:textId="77777777" w:rsidR="00093CEA" w:rsidRPr="00B27995" w:rsidRDefault="00093CEA" w:rsidP="007A0FD1">
      <w:pPr>
        <w:jc w:val="both"/>
        <w:rPr>
          <w:rFonts w:ascii="Simplified Arabic" w:hAnsi="Simplified Arabic" w:cs="Simplified Arabic"/>
        </w:rPr>
      </w:pPr>
    </w:p>
    <w:p w14:paraId="3BEDE94E" w14:textId="43003A65" w:rsidR="00990DDE" w:rsidRPr="00B27995" w:rsidRDefault="00990DDE" w:rsidP="007A0FD1">
      <w:pPr>
        <w:pStyle w:val="3"/>
        <w:jc w:val="both"/>
        <w:rPr>
          <w:rFonts w:ascii="Simplified Arabic" w:hAnsi="Simplified Arabic" w:cs="Simplified Arabic"/>
        </w:rPr>
      </w:pPr>
      <w:bookmarkStart w:id="12" w:name="_Toc182073150"/>
      <w:r w:rsidRPr="00B27995">
        <w:rPr>
          <w:rFonts w:ascii="Simplified Arabic" w:hAnsi="Simplified Arabic" w:cs="Simplified Arabic"/>
          <w:rtl/>
        </w:rPr>
        <w:t>موقع إدارة الموارد البشرية في الهيكل التنظيمي</w:t>
      </w:r>
      <w:bookmarkEnd w:id="12"/>
    </w:p>
    <w:p w14:paraId="6B9D1D52" w14:textId="77777777" w:rsidR="00375916" w:rsidRPr="00B27995" w:rsidRDefault="00375916" w:rsidP="007A0FD1">
      <w:pPr>
        <w:pStyle w:val="ae"/>
        <w:bidi/>
        <w:ind w:firstLine="462"/>
        <w:jc w:val="both"/>
        <w:rPr>
          <w:rFonts w:ascii="Simplified Arabic" w:hAnsi="Simplified Arabic" w:cs="Simplified Arabic"/>
          <w:sz w:val="28"/>
          <w:szCs w:val="28"/>
          <w:rtl/>
        </w:rPr>
      </w:pPr>
      <w:r w:rsidRPr="00B27995">
        <w:rPr>
          <w:rFonts w:ascii="Simplified Arabic" w:hAnsi="Simplified Arabic" w:cs="Simplified Arabic"/>
          <w:sz w:val="28"/>
          <w:szCs w:val="28"/>
          <w:rtl/>
        </w:rPr>
        <w:t>تُعتبر إدارة الموارد البشرية</w:t>
      </w:r>
      <w:r w:rsidRPr="00B27995">
        <w:rPr>
          <w:rFonts w:ascii="Simplified Arabic" w:hAnsi="Simplified Arabic" w:cs="Simplified Arabic"/>
          <w:sz w:val="28"/>
          <w:szCs w:val="28"/>
        </w:rPr>
        <w:t xml:space="preserve"> (HRM) </w:t>
      </w:r>
      <w:r w:rsidRPr="00B27995">
        <w:rPr>
          <w:rFonts w:ascii="Simplified Arabic" w:hAnsi="Simplified Arabic" w:cs="Simplified Arabic"/>
          <w:sz w:val="28"/>
          <w:szCs w:val="28"/>
          <w:rtl/>
        </w:rPr>
        <w:t xml:space="preserve">من العناصر الحيوية في أي منظمة، حيث تلعب دورًا محوريًا في تحقيق الأهداف الاستراتيجية وتعزيز الأداء المؤسسي. في ظل التغيرات السريعة في بيئة الأعمال، </w:t>
      </w:r>
      <w:r w:rsidRPr="00B27995">
        <w:rPr>
          <w:rFonts w:ascii="Simplified Arabic" w:hAnsi="Simplified Arabic" w:cs="Simplified Arabic"/>
          <w:sz w:val="28"/>
          <w:szCs w:val="28"/>
          <w:rtl/>
        </w:rPr>
        <w:lastRenderedPageBreak/>
        <w:t>أصبح من الضروري أن تتبنى المؤسسات هياكل تنظيمية مرنة وفعالة تتيح لإدارة الموارد البشرية القيام بدورها بشكل احترافي</w:t>
      </w:r>
      <w:r w:rsidRPr="00B27995">
        <w:rPr>
          <w:rFonts w:ascii="Simplified Arabic" w:hAnsi="Simplified Arabic" w:cs="Simplified Arabic"/>
          <w:sz w:val="28"/>
          <w:szCs w:val="28"/>
        </w:rPr>
        <w:t>.</w:t>
      </w:r>
    </w:p>
    <w:p w14:paraId="6AF7FB35" w14:textId="6907CF00" w:rsidR="00375916" w:rsidRPr="00B27995" w:rsidRDefault="00375916" w:rsidP="007A0FD1">
      <w:pPr>
        <w:pStyle w:val="ae"/>
        <w:numPr>
          <w:ilvl w:val="0"/>
          <w:numId w:val="13"/>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تعريف الهيكل التنظيمي</w:t>
      </w:r>
    </w:p>
    <w:p w14:paraId="466D0D6D" w14:textId="03D61BE3" w:rsidR="00375916" w:rsidRPr="00B27995" w:rsidRDefault="00375916"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الهيكل التنظيمي هو الإطار الذي يحدد كيفية توزيع المهام والسلطات داخل المؤسسة، ويحدد العلاقات بين الأفراد والأقسام المختلفة. يهدف الهيكل التنظيمي إلى تحقيق التنسيق الفعال بين الأنشطة المختلفة، مما يسهل اتخاذ القرارات وتنفيذها بشكل سريع وفعال</w:t>
      </w:r>
      <w:r w:rsidRPr="00B27995">
        <w:rPr>
          <w:rFonts w:ascii="Simplified Arabic" w:hAnsi="Simplified Arabic" w:cs="Simplified Arabic"/>
          <w:sz w:val="28"/>
          <w:szCs w:val="28"/>
        </w:rPr>
        <w:t>.</w:t>
      </w:r>
    </w:p>
    <w:p w14:paraId="60A8DB19" w14:textId="47F88C2F" w:rsidR="00375916" w:rsidRPr="00B27995" w:rsidRDefault="00375916" w:rsidP="007A0FD1">
      <w:pPr>
        <w:pStyle w:val="ae"/>
        <w:numPr>
          <w:ilvl w:val="0"/>
          <w:numId w:val="13"/>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أهمية إدارة الموارد البشرية في الهيكل التنظيمي</w:t>
      </w:r>
    </w:p>
    <w:p w14:paraId="48EA3961" w14:textId="77777777" w:rsidR="00375916" w:rsidRPr="00B27995" w:rsidRDefault="00375916"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تعتبر إدارة الموارد البشرية جزءًا لا يتجزأ من الهيكل التنظيمي، حيث تساهم في</w:t>
      </w:r>
      <w:r w:rsidRPr="00B27995">
        <w:rPr>
          <w:rFonts w:ascii="Simplified Arabic" w:hAnsi="Simplified Arabic" w:cs="Simplified Arabic"/>
          <w:sz w:val="28"/>
          <w:szCs w:val="28"/>
        </w:rPr>
        <w:t>:</w:t>
      </w:r>
    </w:p>
    <w:p w14:paraId="2598259A"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tl/>
        </w:rPr>
      </w:pPr>
      <w:r w:rsidRPr="00B27995">
        <w:rPr>
          <w:rFonts w:ascii="Simplified Arabic" w:hAnsi="Simplified Arabic" w:cs="Simplified Arabic"/>
          <w:sz w:val="28"/>
          <w:szCs w:val="28"/>
          <w:rtl/>
        </w:rPr>
        <w:t>توجيه الأداء</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من خلال وضع أنظمة لتقييم الأداء وتحفيز الموظفين، مما يسهم في تحقيق الأهداف المؤسسية بكفاءة عالية</w:t>
      </w:r>
      <w:r w:rsidRPr="00B27995">
        <w:rPr>
          <w:rFonts w:ascii="Simplified Arabic" w:hAnsi="Simplified Arabic" w:cs="Simplified Arabic"/>
          <w:sz w:val="28"/>
          <w:szCs w:val="28"/>
        </w:rPr>
        <w:t>.</w:t>
      </w:r>
    </w:p>
    <w:p w14:paraId="385181B2" w14:textId="23CC0A10"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توظيف المواهب</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تحديد احتياجات المؤسسة من الموارد البشرية وتوظيف الأفراد المناسبين، مما يعزز من قدرة المؤسسة على تحقيق أهدافها.</w:t>
      </w:r>
    </w:p>
    <w:p w14:paraId="29E96275" w14:textId="1A138B0D"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تطوير القدرات</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تقديم برامج تدريبية وتطويرية للموظفين، مما يسهم في تحسين مهاراتهم وزيادة إنتاجيتهم.</w:t>
      </w:r>
    </w:p>
    <w:p w14:paraId="7972DF58" w14:textId="6F554741"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بناء الثقافة المؤسسية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تعزيز القيم والمبادئ المؤسسية، مما يساهم في خلق بيئة عمل إيجابية ومحفزة.</w:t>
      </w:r>
    </w:p>
    <w:p w14:paraId="46EF1FB1" w14:textId="687312C6" w:rsidR="00375916" w:rsidRPr="00B27995" w:rsidRDefault="00375916" w:rsidP="007A0FD1">
      <w:pPr>
        <w:pStyle w:val="ae"/>
        <w:numPr>
          <w:ilvl w:val="0"/>
          <w:numId w:val="13"/>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موقع إدارة الموارد البشرية في الهيكل التنظيمي</w:t>
      </w:r>
    </w:p>
    <w:p w14:paraId="5E9F925B"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تتواجد إدارة الموارد البشرية عادةً في موقع مركزي ضمن الهيكل التنظيمي، مما يتيح لها التنسيق مع مختلف الأقسام. يمكن تقسيم موقع إدارة الموارد البشرية إلى عدة مستويات</w:t>
      </w:r>
      <w:r w:rsidRPr="00B27995">
        <w:rPr>
          <w:rFonts w:ascii="Simplified Arabic" w:hAnsi="Simplified Arabic" w:cs="Simplified Arabic"/>
          <w:sz w:val="28"/>
          <w:szCs w:val="28"/>
        </w:rPr>
        <w:t>:</w:t>
      </w:r>
    </w:p>
    <w:p w14:paraId="2ABE8AB8"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المستوى الاستراتيجي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حيث تشارك إدارة الموارد البشرية في وضع الاستراتيجيات العامة للمؤسسة، وتحديد كيفية استخدام الموارد البشرية لتحقيق الأهداف الاستراتيجية</w:t>
      </w:r>
      <w:r w:rsidRPr="00B27995">
        <w:rPr>
          <w:rFonts w:ascii="Simplified Arabic" w:hAnsi="Simplified Arabic" w:cs="Simplified Arabic"/>
          <w:sz w:val="28"/>
          <w:szCs w:val="28"/>
        </w:rPr>
        <w:t>.</w:t>
      </w:r>
    </w:p>
    <w:p w14:paraId="6ADC90A1"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المستوى التشغيلي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حيث تتولى إدارة الموارد البشرية تنفيذ السياسات والإجراءات المتعلقة بالموظفين، مثل التوظيف والتدريب وتقييم الأداء</w:t>
      </w:r>
      <w:r w:rsidRPr="00B27995">
        <w:rPr>
          <w:rFonts w:ascii="Simplified Arabic" w:hAnsi="Simplified Arabic" w:cs="Simplified Arabic"/>
          <w:sz w:val="28"/>
          <w:szCs w:val="28"/>
        </w:rPr>
        <w:t>.</w:t>
      </w:r>
    </w:p>
    <w:p w14:paraId="2AA55DE3"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المستوى الإداري</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حيث تعمل إدارة الموارد البشرية على إدارة العلاقات بين الموظفين والإدارة، وتقديم الدعم اللازم للموظفين في مختلف القضايا المتعلقة بالعمل</w:t>
      </w:r>
      <w:r w:rsidRPr="00B27995">
        <w:rPr>
          <w:rFonts w:ascii="Simplified Arabic" w:hAnsi="Simplified Arabic" w:cs="Simplified Arabic"/>
          <w:sz w:val="28"/>
          <w:szCs w:val="28"/>
        </w:rPr>
        <w:t>.</w:t>
      </w:r>
    </w:p>
    <w:p w14:paraId="250F886F" w14:textId="2D1015E9" w:rsidR="00375916" w:rsidRPr="00B27995" w:rsidRDefault="00375916" w:rsidP="007A0FD1">
      <w:pPr>
        <w:pStyle w:val="ae"/>
        <w:numPr>
          <w:ilvl w:val="0"/>
          <w:numId w:val="13"/>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التطورات الحديثة في الهيكل التنظيمي لإدارة الموارد البشرية</w:t>
      </w:r>
    </w:p>
    <w:p w14:paraId="5FF1E24A"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شهدت إدارة الموارد البشرية تطورات كبيرة في السنوات الأخيرة، حيث انتقلت من نموذج تقليدي يعتمد على التسلسل الهرمي إلى نماذج أكثر مرونة مثل</w:t>
      </w:r>
      <w:r w:rsidRPr="00B27995">
        <w:rPr>
          <w:rFonts w:ascii="Simplified Arabic" w:hAnsi="Simplified Arabic" w:cs="Simplified Arabic"/>
          <w:sz w:val="28"/>
          <w:szCs w:val="28"/>
        </w:rPr>
        <w:t>:</w:t>
      </w:r>
    </w:p>
    <w:p w14:paraId="5D831429"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الهياكل المسطحة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حيث يتم تقليل الطبقات الإدارية، مما يعزز من سرعة اتخاذ القرارات ويزيد من مشاركة الموظفين في صنع القرار</w:t>
      </w:r>
      <w:r w:rsidRPr="00B27995">
        <w:rPr>
          <w:rFonts w:ascii="Simplified Arabic" w:hAnsi="Simplified Arabic" w:cs="Simplified Arabic"/>
          <w:sz w:val="28"/>
          <w:szCs w:val="28"/>
        </w:rPr>
        <w:t>.</w:t>
      </w:r>
    </w:p>
    <w:p w14:paraId="08A95C96"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الهياكل الشبكية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التي تركز على التعاون بين الفرق المختلفة وتعزز من تبادل المعرفة والابتكار</w:t>
      </w:r>
      <w:r w:rsidRPr="00B27995">
        <w:rPr>
          <w:rFonts w:ascii="Simplified Arabic" w:hAnsi="Simplified Arabic" w:cs="Simplified Arabic"/>
          <w:sz w:val="28"/>
          <w:szCs w:val="28"/>
        </w:rPr>
        <w:t>.</w:t>
      </w:r>
    </w:p>
    <w:p w14:paraId="6451AB59" w14:textId="5CFBD784"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الهياكل الافتراضية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التي تعتمد على العمل عن بُعد وتستخدم التكنولوجيا لتعزيز التواصل والتعاون بين الفرق.</w:t>
      </w:r>
    </w:p>
    <w:p w14:paraId="2C2772C3" w14:textId="67B3CC82" w:rsidR="00375916" w:rsidRPr="00B27995" w:rsidRDefault="00375916" w:rsidP="007A0FD1">
      <w:pPr>
        <w:pStyle w:val="ae"/>
        <w:numPr>
          <w:ilvl w:val="0"/>
          <w:numId w:val="13"/>
        </w:numPr>
        <w:bidi/>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التحديات التي تواجه إدارة الموارد البشرية في الهيكل التنظيمي</w:t>
      </w:r>
    </w:p>
    <w:p w14:paraId="006A7F3B"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تواجه إدارة الموارد البشرية عدة تحديات في الهيكل التنظيمي، منها</w:t>
      </w:r>
      <w:r w:rsidRPr="00B27995">
        <w:rPr>
          <w:rFonts w:ascii="Simplified Arabic" w:hAnsi="Simplified Arabic" w:cs="Simplified Arabic"/>
          <w:sz w:val="28"/>
          <w:szCs w:val="28"/>
        </w:rPr>
        <w:t>:</w:t>
      </w:r>
    </w:p>
    <w:p w14:paraId="109FAC7D"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تغيرات السوق</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الحاجة إلى التكيف مع التغيرات السريعة في بيئة الأعمال</w:t>
      </w:r>
      <w:r w:rsidRPr="00B27995">
        <w:rPr>
          <w:rFonts w:ascii="Simplified Arabic" w:hAnsi="Simplified Arabic" w:cs="Simplified Arabic"/>
          <w:sz w:val="28"/>
          <w:szCs w:val="28"/>
        </w:rPr>
        <w:t>.</w:t>
      </w:r>
    </w:p>
    <w:p w14:paraId="58A8F7C6"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توقعات الموظفين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زيادة توقعات الموظفين بشأن بيئة العمل والتوازن بين الحياة العملية والشخصية</w:t>
      </w:r>
      <w:r w:rsidRPr="00B27995">
        <w:rPr>
          <w:rFonts w:ascii="Simplified Arabic" w:hAnsi="Simplified Arabic" w:cs="Simplified Arabic"/>
          <w:sz w:val="28"/>
          <w:szCs w:val="28"/>
        </w:rPr>
        <w:t>.</w:t>
      </w:r>
    </w:p>
    <w:p w14:paraId="65364D64" w14:textId="77777777" w:rsidR="00375916" w:rsidRPr="00B27995" w:rsidRDefault="00375916" w:rsidP="007A0FD1">
      <w:pPr>
        <w:pStyle w:val="ae"/>
        <w:numPr>
          <w:ilvl w:val="0"/>
          <w:numId w:val="14"/>
        </w:numPr>
        <w:bidi/>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التكنولوجيا</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ضرورة مواكبة التطورات التكنولوجية واستخدامها بشكل فعال في إدارة الموارد البشرية</w:t>
      </w:r>
      <w:r w:rsidRPr="00B27995">
        <w:rPr>
          <w:rFonts w:ascii="Simplified Arabic" w:hAnsi="Simplified Arabic" w:cs="Simplified Arabic"/>
          <w:sz w:val="28"/>
          <w:szCs w:val="28"/>
        </w:rPr>
        <w:t>.</w:t>
      </w:r>
    </w:p>
    <w:p w14:paraId="22A06177" w14:textId="45ABE138" w:rsidR="00DE1706" w:rsidRPr="00B27995" w:rsidRDefault="00DE1706" w:rsidP="007A0FD1">
      <w:pPr>
        <w:pStyle w:val="2"/>
        <w:jc w:val="both"/>
        <w:rPr>
          <w:rtl/>
        </w:rPr>
      </w:pPr>
      <w:bookmarkStart w:id="13" w:name="_Toc182073151"/>
      <w:r w:rsidRPr="00B27995">
        <w:rPr>
          <w:rtl/>
        </w:rPr>
        <w:t>مشكلة البحث</w:t>
      </w:r>
      <w:bookmarkEnd w:id="13"/>
    </w:p>
    <w:p w14:paraId="3394AC0F" w14:textId="77777777" w:rsidR="003667BB" w:rsidRPr="00B27995" w:rsidRDefault="003667BB"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يتناول هذا البحث العلمي بعنوان "إدارة الموارد البشرية باحترافية وأهميتها في تطوير المنظومة" مجموعة من المشكلات التي تعكس التحديات التي تواجه إدارة الموارد البشرية في بيئات العمل الحديثة. وتشمل هذه المشكلات ما يلي</w:t>
      </w:r>
      <w:r w:rsidRPr="00B27995">
        <w:rPr>
          <w:rFonts w:ascii="Simplified Arabic" w:hAnsi="Simplified Arabic" w:cs="Simplified Arabic"/>
          <w:sz w:val="28"/>
          <w:szCs w:val="28"/>
        </w:rPr>
        <w:t>:</w:t>
      </w:r>
    </w:p>
    <w:p w14:paraId="44FDFE2D" w14:textId="068140DF"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عدم وضوح الأدوار والمسؤوليات</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كثيرًا ما يواجه الموظفون غموضًا في تحديد أدوارهم ومسؤولياتهم، مما يؤدي إلى تداخل المهام وصعوبة تحقيق الأهداف التنظيمية</w:t>
      </w:r>
      <w:r w:rsidRPr="00B27995">
        <w:rPr>
          <w:rFonts w:ascii="Simplified Arabic" w:hAnsi="Simplified Arabic" w:cs="Simplified Arabic"/>
          <w:sz w:val="28"/>
          <w:szCs w:val="28"/>
        </w:rPr>
        <w:t>.</w:t>
      </w:r>
    </w:p>
    <w:p w14:paraId="090887E4" w14:textId="36331D36"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معدل دوران الموظفين المرتفع</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يعاني العديد من المؤسسات من ارتفاع معدل دوران الموظفين، مما يتسبب في تكاليف إضافية وعبء على عمليات التوظيف والتدريب</w:t>
      </w:r>
      <w:r w:rsidRPr="00B27995">
        <w:rPr>
          <w:rFonts w:ascii="Simplified Arabic" w:hAnsi="Simplified Arabic" w:cs="Simplified Arabic"/>
          <w:sz w:val="28"/>
          <w:szCs w:val="28"/>
        </w:rPr>
        <w:t>.</w:t>
      </w:r>
    </w:p>
    <w:p w14:paraId="0FA08248" w14:textId="10BD8282"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التكيف مع التغيرات التكنولوجية</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مع التقدم السريع في التكنولوجيا، تواجه إدارة الموارد البشرية تحديات في تبني الأدوات الرقمية الحديثة وتدريب الموظفين على استخدامها</w:t>
      </w:r>
      <w:r w:rsidRPr="00B27995">
        <w:rPr>
          <w:rFonts w:ascii="Simplified Arabic" w:hAnsi="Simplified Arabic" w:cs="Simplified Arabic"/>
          <w:sz w:val="28"/>
          <w:szCs w:val="28"/>
        </w:rPr>
        <w:t>.</w:t>
      </w:r>
    </w:p>
    <w:p w14:paraId="34FEB3B6" w14:textId="7283A3D7"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تلبية احتياجات الموظفين المتزايدة</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تتزايد توقعات الموظفين بشأن بيئة العمل، مما يتطلب من إدارة الموارد البشرية تطوير استراتيجيات فعالة للاحتفاظ بالمواهب وتحقيق رضا الموظفين</w:t>
      </w:r>
      <w:r w:rsidRPr="00B27995">
        <w:rPr>
          <w:rFonts w:ascii="Simplified Arabic" w:hAnsi="Simplified Arabic" w:cs="Simplified Arabic"/>
          <w:sz w:val="28"/>
          <w:szCs w:val="28"/>
        </w:rPr>
        <w:t>.</w:t>
      </w:r>
    </w:p>
    <w:p w14:paraId="1DFC73A6" w14:textId="68F86EF1"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إدارة التنوع والشمولية</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تزايد التنوع في القوى العاملة يتطلب من المؤسسات تبني استراتيجيات شمولية تعزز من التعاون والابتكار بين الفرق المختلفة</w:t>
      </w:r>
      <w:r w:rsidRPr="00B27995">
        <w:rPr>
          <w:rFonts w:ascii="Simplified Arabic" w:hAnsi="Simplified Arabic" w:cs="Simplified Arabic"/>
          <w:sz w:val="28"/>
          <w:szCs w:val="28"/>
        </w:rPr>
        <w:t>.</w:t>
      </w:r>
    </w:p>
    <w:p w14:paraId="450B38F7" w14:textId="25B98DED"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lastRenderedPageBreak/>
        <w:t>نقص المهارات والكفاءات</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تواجه المؤسسات صعوبة في العثور على الموظفين المؤهلين ذوي المهارات المناسبة، مما يؤثر على الأداء العام ويعيق تحقيق الأهداف</w:t>
      </w:r>
      <w:r w:rsidRPr="00B27995">
        <w:rPr>
          <w:rFonts w:ascii="Simplified Arabic" w:hAnsi="Simplified Arabic" w:cs="Simplified Arabic"/>
          <w:sz w:val="28"/>
          <w:szCs w:val="28"/>
        </w:rPr>
        <w:t>.</w:t>
      </w:r>
    </w:p>
    <w:p w14:paraId="2A5466C8" w14:textId="10FFBBC2"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ضعف الاتصال الداخلي</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ضعف قنوات الاتصال بين الإدارة والموظفين يمكن أن يؤدي إلى سوء الفهم وزيادة الإحباط بين الأفراد، مما يؤثر على بيئة العمل</w:t>
      </w:r>
      <w:r w:rsidRPr="00B27995">
        <w:rPr>
          <w:rFonts w:ascii="Simplified Arabic" w:hAnsi="Simplified Arabic" w:cs="Simplified Arabic"/>
          <w:sz w:val="28"/>
          <w:szCs w:val="28"/>
        </w:rPr>
        <w:t>.</w:t>
      </w:r>
    </w:p>
    <w:p w14:paraId="7616ABBA" w14:textId="554914D3" w:rsidR="003667BB" w:rsidRPr="00B27995" w:rsidRDefault="003667BB" w:rsidP="007A0FD1">
      <w:pPr>
        <w:pStyle w:val="ae"/>
        <w:numPr>
          <w:ilvl w:val="0"/>
          <w:numId w:val="17"/>
        </w:numPr>
        <w:bidi/>
        <w:ind w:left="462"/>
        <w:jc w:val="both"/>
        <w:rPr>
          <w:rFonts w:ascii="Simplified Arabic" w:hAnsi="Simplified Arabic" w:cs="Simplified Arabic"/>
          <w:color w:val="156082" w:themeColor="accent1"/>
          <w:sz w:val="28"/>
          <w:szCs w:val="28"/>
        </w:rPr>
      </w:pPr>
      <w:r w:rsidRPr="00B27995">
        <w:rPr>
          <w:rFonts w:ascii="Simplified Arabic" w:hAnsi="Simplified Arabic" w:cs="Simplified Arabic"/>
          <w:color w:val="156082" w:themeColor="accent1"/>
          <w:sz w:val="28"/>
          <w:szCs w:val="28"/>
          <w:rtl/>
        </w:rPr>
        <w:t>التحديات القانونية والإدارية</w:t>
      </w:r>
      <w:r w:rsidRPr="00B27995">
        <w:rPr>
          <w:rFonts w:ascii="Simplified Arabic" w:hAnsi="Simplified Arabic" w:cs="Simplified Arabic"/>
          <w:color w:val="156082" w:themeColor="accent1"/>
          <w:sz w:val="28"/>
          <w:szCs w:val="28"/>
        </w:rPr>
        <w:t>:</w:t>
      </w:r>
      <w:r w:rsidR="00863F85" w:rsidRPr="00B27995">
        <w:rPr>
          <w:rFonts w:ascii="Simplified Arabic" w:hAnsi="Simplified Arabic" w:cs="Simplified Arabic"/>
          <w:color w:val="156082" w:themeColor="accent1"/>
          <w:sz w:val="28"/>
          <w:szCs w:val="28"/>
          <w:rtl/>
        </w:rPr>
        <w:t xml:space="preserve"> </w:t>
      </w:r>
      <w:r w:rsidRPr="00B27995">
        <w:rPr>
          <w:rFonts w:ascii="Simplified Arabic" w:hAnsi="Simplified Arabic" w:cs="Simplified Arabic"/>
          <w:sz w:val="28"/>
          <w:szCs w:val="28"/>
          <w:rtl/>
        </w:rPr>
        <w:t>تتطلب القوانين واللوائح المتعلقة بالعمل من إدارة الموارد البشرية الالتزام بمعايير صارمة، مما يزيد من تعقيد العمليات الإدارية</w:t>
      </w:r>
      <w:r w:rsidRPr="00B27995">
        <w:rPr>
          <w:rFonts w:ascii="Simplified Arabic" w:hAnsi="Simplified Arabic" w:cs="Simplified Arabic"/>
          <w:sz w:val="28"/>
          <w:szCs w:val="28"/>
        </w:rPr>
        <w:t>.</w:t>
      </w:r>
    </w:p>
    <w:p w14:paraId="7978E849" w14:textId="77777777" w:rsidR="003667BB" w:rsidRPr="00B27995" w:rsidRDefault="003667BB" w:rsidP="007A0FD1">
      <w:pPr>
        <w:jc w:val="both"/>
        <w:rPr>
          <w:rFonts w:ascii="Simplified Arabic" w:hAnsi="Simplified Arabic" w:cs="Simplified Arabic"/>
          <w:sz w:val="28"/>
          <w:szCs w:val="28"/>
        </w:rPr>
      </w:pPr>
    </w:p>
    <w:p w14:paraId="7DC7E0E7" w14:textId="6DEBF88F" w:rsidR="00DE1706" w:rsidRPr="00B27995" w:rsidRDefault="00DE1706" w:rsidP="007A0FD1">
      <w:pPr>
        <w:pStyle w:val="2"/>
        <w:jc w:val="both"/>
        <w:rPr>
          <w:rtl/>
        </w:rPr>
      </w:pPr>
      <w:bookmarkStart w:id="14" w:name="_Toc182073152"/>
      <w:r w:rsidRPr="00B27995">
        <w:rPr>
          <w:rtl/>
        </w:rPr>
        <w:t>فرضيات البحث</w:t>
      </w:r>
      <w:bookmarkEnd w:id="14"/>
    </w:p>
    <w:p w14:paraId="684C06E7" w14:textId="77777777" w:rsidR="00941988" w:rsidRPr="00B27995" w:rsidRDefault="00941988"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يتناول هذا البحث العلمي بعنوان "إدارة الموارد البشرية باحترافية وأهميتها في تطوير المنظومة" مجموعة من الفرضيات التي تستند إلى الأدبيات السابقة والتجارب العملية في مجال إدارة الموارد البشرية. تهدف هذه الفرضيات إلى استكشاف العلاقة بين ممارسات إدارة الموارد البشرية ونجاح المؤسسات في تحقيق أهدافها. وفيما يلي الفرضيات المقترحة</w:t>
      </w:r>
      <w:r w:rsidRPr="00B27995">
        <w:rPr>
          <w:rFonts w:ascii="Simplified Arabic" w:hAnsi="Simplified Arabic" w:cs="Simplified Arabic"/>
          <w:sz w:val="28"/>
          <w:szCs w:val="28"/>
        </w:rPr>
        <w:t>:</w:t>
      </w:r>
    </w:p>
    <w:p w14:paraId="0695451E" w14:textId="19163264" w:rsidR="00941988" w:rsidRPr="00B27995" w:rsidRDefault="00941988" w:rsidP="007A0FD1">
      <w:pPr>
        <w:numPr>
          <w:ilvl w:val="0"/>
          <w:numId w:val="18"/>
        </w:numPr>
        <w:tabs>
          <w:tab w:val="clear" w:pos="720"/>
          <w:tab w:val="num" w:pos="552"/>
        </w:tabs>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1</w:t>
      </w:r>
      <w:r w:rsidRPr="00B27995">
        <w:rPr>
          <w:rFonts w:ascii="Simplified Arabic" w:hAnsi="Simplified Arabic" w:cs="Simplified Arabic"/>
          <w:b/>
          <w:bCs/>
          <w:sz w:val="28"/>
          <w:szCs w:val="28"/>
        </w:rPr>
        <w:t>:</w:t>
      </w:r>
      <w:r w:rsidR="001C66A6" w:rsidRPr="00B27995">
        <w:rPr>
          <w:rFonts w:ascii="Simplified Arabic" w:hAnsi="Simplified Arabic" w:cs="Simplified Arabic"/>
          <w:b/>
          <w:bCs/>
          <w:sz w:val="28"/>
          <w:szCs w:val="28"/>
          <w:rtl/>
        </w:rPr>
        <w:t xml:space="preserve"> </w:t>
      </w:r>
      <w:r w:rsidRPr="00B27995">
        <w:rPr>
          <w:rFonts w:ascii="Simplified Arabic" w:hAnsi="Simplified Arabic" w:cs="Simplified Arabic"/>
          <w:sz w:val="28"/>
          <w:szCs w:val="28"/>
          <w:rtl/>
        </w:rPr>
        <w:t>هناك علاقة إيجابية بين ممارسات إدارة الموارد البشرية الاحترافية وزيادة رضا الموظفين</w:t>
      </w:r>
      <w:r w:rsidRPr="00B27995">
        <w:rPr>
          <w:rFonts w:ascii="Simplified Arabic" w:hAnsi="Simplified Arabic" w:cs="Simplified Arabic"/>
          <w:sz w:val="28"/>
          <w:szCs w:val="28"/>
        </w:rPr>
        <w:t>.</w:t>
      </w:r>
    </w:p>
    <w:p w14:paraId="5601E188" w14:textId="1FC487FD"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2</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تؤدي استراتيجيات التدريب والتطوير الفعالة إلى تحسين أداء الموظفين وزيادة إنتاجيتهم</w:t>
      </w:r>
      <w:r w:rsidRPr="00B27995">
        <w:rPr>
          <w:rFonts w:ascii="Simplified Arabic" w:hAnsi="Simplified Arabic" w:cs="Simplified Arabic"/>
          <w:sz w:val="28"/>
          <w:szCs w:val="28"/>
        </w:rPr>
        <w:t>.</w:t>
      </w:r>
    </w:p>
    <w:p w14:paraId="2FF14A02" w14:textId="09C9494E"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3</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المؤسسات التي تعتمد على تقييم الأداء المنتظم تواجه معدل دوران موظفين أقل مقارنة بالمؤسسات الأخرى</w:t>
      </w:r>
      <w:r w:rsidRPr="00B27995">
        <w:rPr>
          <w:rFonts w:ascii="Simplified Arabic" w:hAnsi="Simplified Arabic" w:cs="Simplified Arabic"/>
          <w:sz w:val="28"/>
          <w:szCs w:val="28"/>
        </w:rPr>
        <w:t>.</w:t>
      </w:r>
    </w:p>
    <w:p w14:paraId="5C4166C9" w14:textId="0EB3268C"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4</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تساهم بيئة العمل الداعمة والشاملة في تعزيز الابتكار والإبداع بين الموظفين</w:t>
      </w:r>
      <w:r w:rsidRPr="00B27995">
        <w:rPr>
          <w:rFonts w:ascii="Simplified Arabic" w:hAnsi="Simplified Arabic" w:cs="Simplified Arabic"/>
          <w:sz w:val="28"/>
          <w:szCs w:val="28"/>
        </w:rPr>
        <w:t>.</w:t>
      </w:r>
    </w:p>
    <w:p w14:paraId="2B947F5B" w14:textId="0A0749DB"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5</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هناك علاقة مباشرة بين استراتيجيات إدارة الموارد البشرية ونجاح المؤسسات في تحقيق أهدافها الاستراتيجية</w:t>
      </w:r>
      <w:r w:rsidRPr="00B27995">
        <w:rPr>
          <w:rFonts w:ascii="Simplified Arabic" w:hAnsi="Simplified Arabic" w:cs="Simplified Arabic"/>
          <w:sz w:val="28"/>
          <w:szCs w:val="28"/>
        </w:rPr>
        <w:t>.</w:t>
      </w:r>
    </w:p>
    <w:p w14:paraId="794F71BA" w14:textId="21CFB54E"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6</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تؤثر التقنيات الرقمية وأدوات إدارة الموارد البشرية الحديثة بشكل إيجابي على كفاءة العمليات الإدارية</w:t>
      </w:r>
      <w:r w:rsidRPr="00B27995">
        <w:rPr>
          <w:rFonts w:ascii="Simplified Arabic" w:hAnsi="Simplified Arabic" w:cs="Simplified Arabic"/>
          <w:sz w:val="28"/>
          <w:szCs w:val="28"/>
        </w:rPr>
        <w:t>.</w:t>
      </w:r>
    </w:p>
    <w:p w14:paraId="3FB9305E" w14:textId="06D878A3"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lastRenderedPageBreak/>
        <w:t>فرضية 7</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المؤسسات التي تركز على التنوع والشمولية في القوى العاملة تحقق أداءً أفضل في السوق</w:t>
      </w:r>
      <w:r w:rsidRPr="00B27995">
        <w:rPr>
          <w:rFonts w:ascii="Simplified Arabic" w:hAnsi="Simplified Arabic" w:cs="Simplified Arabic"/>
          <w:sz w:val="28"/>
          <w:szCs w:val="28"/>
        </w:rPr>
        <w:t>.</w:t>
      </w:r>
    </w:p>
    <w:p w14:paraId="011063D5" w14:textId="26C6D2ED" w:rsidR="00941988" w:rsidRPr="00B27995" w:rsidRDefault="00941988" w:rsidP="007A0FD1">
      <w:pPr>
        <w:numPr>
          <w:ilvl w:val="0"/>
          <w:numId w:val="18"/>
        </w:numPr>
        <w:jc w:val="both"/>
        <w:rPr>
          <w:rFonts w:ascii="Simplified Arabic" w:hAnsi="Simplified Arabic" w:cs="Simplified Arabic"/>
          <w:sz w:val="28"/>
          <w:szCs w:val="28"/>
        </w:rPr>
      </w:pPr>
      <w:r w:rsidRPr="00B27995">
        <w:rPr>
          <w:rFonts w:ascii="Simplified Arabic" w:hAnsi="Simplified Arabic" w:cs="Simplified Arabic"/>
          <w:b/>
          <w:bCs/>
          <w:sz w:val="28"/>
          <w:szCs w:val="28"/>
          <w:rtl/>
        </w:rPr>
        <w:t>فرضية 8</w:t>
      </w:r>
      <w:r w:rsidRPr="00B27995">
        <w:rPr>
          <w:rFonts w:ascii="Simplified Arabic" w:hAnsi="Simplified Arabic" w:cs="Simplified Arabic"/>
          <w:b/>
          <w:bCs/>
          <w:sz w:val="28"/>
          <w:szCs w:val="28"/>
        </w:rPr>
        <w:t>:</w:t>
      </w:r>
      <w:r w:rsidR="001C66A6"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يساهم التواصل الفعّال بين الإدارة والموظفين في تحسين العلاقات الداخلية وزيادة الانتماء المؤسسي</w:t>
      </w:r>
      <w:r w:rsidRPr="00B27995">
        <w:rPr>
          <w:rFonts w:ascii="Simplified Arabic" w:hAnsi="Simplified Arabic" w:cs="Simplified Arabic"/>
          <w:sz w:val="28"/>
          <w:szCs w:val="28"/>
        </w:rPr>
        <w:t>.</w:t>
      </w:r>
    </w:p>
    <w:p w14:paraId="210417C2" w14:textId="77777777" w:rsidR="00941988" w:rsidRPr="00B27995" w:rsidRDefault="00941988" w:rsidP="007A0FD1">
      <w:pPr>
        <w:jc w:val="both"/>
        <w:rPr>
          <w:rFonts w:ascii="Simplified Arabic" w:hAnsi="Simplified Arabic" w:cs="Simplified Arabic"/>
          <w:sz w:val="28"/>
          <w:szCs w:val="28"/>
        </w:rPr>
      </w:pPr>
    </w:p>
    <w:p w14:paraId="780BF37A" w14:textId="10AB7047" w:rsidR="00DE1706" w:rsidRPr="00B27995" w:rsidRDefault="00DE1706" w:rsidP="007A0FD1">
      <w:pPr>
        <w:pStyle w:val="2"/>
        <w:jc w:val="both"/>
        <w:rPr>
          <w:rtl/>
        </w:rPr>
      </w:pPr>
      <w:bookmarkStart w:id="15" w:name="_Toc182073153"/>
      <w:r w:rsidRPr="00B27995">
        <w:rPr>
          <w:rtl/>
        </w:rPr>
        <w:t>اهداف البحث</w:t>
      </w:r>
      <w:bookmarkEnd w:id="15"/>
    </w:p>
    <w:p w14:paraId="2079B100" w14:textId="77777777" w:rsidR="00B503EB" w:rsidRPr="00B27995" w:rsidRDefault="00B503EB"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يهدف هذا البحث العلمي بعنوان "إدارة الموارد البشرية باحترافية وأهميتها في تطوير المنظومة" إلى تحقيق مجموعة من الأهداف التي تسعى إلى تعزيز الفهم حول دور إدارة الموارد البشرية في النجاح المؤسسي. ومن بين الأهداف الرئيسية التي يسعى البحث لتحقيقها</w:t>
      </w:r>
      <w:r w:rsidRPr="00B27995">
        <w:rPr>
          <w:rFonts w:ascii="Simplified Arabic" w:hAnsi="Simplified Arabic" w:cs="Simplified Arabic"/>
          <w:sz w:val="28"/>
          <w:szCs w:val="28"/>
        </w:rPr>
        <w:t>:</w:t>
      </w:r>
    </w:p>
    <w:p w14:paraId="3BC5A91C" w14:textId="69087ACE"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تحليل دور إدارة الموارد البشرية</w:t>
      </w:r>
      <w:r w:rsidRPr="00B27995">
        <w:rPr>
          <w:rFonts w:ascii="Simplified Arabic" w:hAnsi="Simplified Arabic" w:cs="Simplified Arabic"/>
          <w:sz w:val="28"/>
          <w:szCs w:val="28"/>
        </w:rPr>
        <w:t>:</w:t>
      </w:r>
      <w:r w:rsidR="002960EA"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استكشاف كيفية إدارة الموارد البشرية باحترافية وتأثيرها على الأداء العام للمؤسسة</w:t>
      </w:r>
      <w:r w:rsidRPr="00B27995">
        <w:rPr>
          <w:rFonts w:ascii="Simplified Arabic" w:hAnsi="Simplified Arabic" w:cs="Simplified Arabic"/>
          <w:sz w:val="28"/>
          <w:szCs w:val="28"/>
        </w:rPr>
        <w:t>.</w:t>
      </w:r>
    </w:p>
    <w:p w14:paraId="6770FAA0" w14:textId="5CB6DBAF"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تقييم استراتيجيات التدريب والتطوير</w:t>
      </w:r>
      <w:r w:rsidRPr="00B27995">
        <w:rPr>
          <w:rFonts w:ascii="Simplified Arabic" w:hAnsi="Simplified Arabic" w:cs="Simplified Arabic"/>
          <w:sz w:val="28"/>
          <w:szCs w:val="28"/>
        </w:rPr>
        <w:t>:</w:t>
      </w:r>
      <w:r w:rsidR="002960EA"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دراسة فعالية برامج التدريب والتطوير في تحسين مهارات الموظفين وزيادة إنتاجيتهم</w:t>
      </w:r>
      <w:r w:rsidRPr="00B27995">
        <w:rPr>
          <w:rFonts w:ascii="Simplified Arabic" w:hAnsi="Simplified Arabic" w:cs="Simplified Arabic"/>
          <w:sz w:val="28"/>
          <w:szCs w:val="28"/>
        </w:rPr>
        <w:t>.</w:t>
      </w:r>
    </w:p>
    <w:p w14:paraId="1A88C896" w14:textId="73F37D77"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استكشاف العلاقة بين رضا الموظفين والأداء</w:t>
      </w:r>
      <w:r w:rsidRPr="00B27995">
        <w:rPr>
          <w:rFonts w:ascii="Simplified Arabic" w:hAnsi="Simplified Arabic" w:cs="Simplified Arabic"/>
          <w:sz w:val="28"/>
          <w:szCs w:val="28"/>
        </w:rPr>
        <w:t>:</w:t>
      </w:r>
      <w:r w:rsidR="002960EA"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تحليل كيف تؤثر ممارسات إدارة الموارد البشرية على رضا الموظفين وولائهم للمؤسسة</w:t>
      </w:r>
      <w:r w:rsidRPr="00B27995">
        <w:rPr>
          <w:rFonts w:ascii="Simplified Arabic" w:hAnsi="Simplified Arabic" w:cs="Simplified Arabic"/>
          <w:sz w:val="28"/>
          <w:szCs w:val="28"/>
        </w:rPr>
        <w:t>.</w:t>
      </w:r>
    </w:p>
    <w:p w14:paraId="3C633259" w14:textId="0D2D65B2"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تحديد التحديات المعاصرة</w:t>
      </w:r>
      <w:r w:rsidRPr="00B27995">
        <w:rPr>
          <w:rFonts w:ascii="Simplified Arabic" w:hAnsi="Simplified Arabic" w:cs="Simplified Arabic"/>
          <w:sz w:val="28"/>
          <w:szCs w:val="28"/>
        </w:rPr>
        <w:t>:</w:t>
      </w:r>
      <w:r w:rsidR="002960EA"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التعرف على التحديات التي تواجه إدارة الموارد البشرية في العصر الحديث وكيفية التغلب عليها</w:t>
      </w:r>
      <w:r w:rsidRPr="00B27995">
        <w:rPr>
          <w:rFonts w:ascii="Simplified Arabic" w:hAnsi="Simplified Arabic" w:cs="Simplified Arabic"/>
          <w:sz w:val="28"/>
          <w:szCs w:val="28"/>
        </w:rPr>
        <w:t>.</w:t>
      </w:r>
    </w:p>
    <w:p w14:paraId="4918EBF3" w14:textId="65AADC71"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تقديم توصيات استراتيجية</w:t>
      </w:r>
      <w:r w:rsidRPr="00B27995">
        <w:rPr>
          <w:rFonts w:ascii="Simplified Arabic" w:hAnsi="Simplified Arabic" w:cs="Simplified Arabic"/>
          <w:sz w:val="28"/>
          <w:szCs w:val="28"/>
        </w:rPr>
        <w:t>:</w:t>
      </w:r>
      <w:r w:rsidR="002960EA"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تقديم توصيات عملية للمؤسسات حول كيفية تحسين إدارة الموارد البشرية وتعزيز فعاليتها</w:t>
      </w:r>
      <w:r w:rsidRPr="00B27995">
        <w:rPr>
          <w:rFonts w:ascii="Simplified Arabic" w:hAnsi="Simplified Arabic" w:cs="Simplified Arabic"/>
          <w:sz w:val="28"/>
          <w:szCs w:val="28"/>
        </w:rPr>
        <w:t>.</w:t>
      </w:r>
    </w:p>
    <w:p w14:paraId="6E20E4E9" w14:textId="5B205B8A"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استكشاف أثر التكنولوجيا</w:t>
      </w:r>
      <w:r w:rsidRPr="00B27995">
        <w:rPr>
          <w:rFonts w:ascii="Simplified Arabic" w:hAnsi="Simplified Arabic" w:cs="Simplified Arabic"/>
          <w:sz w:val="28"/>
          <w:szCs w:val="28"/>
        </w:rPr>
        <w:t>:</w:t>
      </w:r>
      <w:r w:rsidR="008B1CD5"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دراسة تأثير استخدام التكنولوجيا الحديثة في تحسين كفاءة عمليات إدارة الموارد البشرية</w:t>
      </w:r>
      <w:r w:rsidRPr="00B27995">
        <w:rPr>
          <w:rFonts w:ascii="Simplified Arabic" w:hAnsi="Simplified Arabic" w:cs="Simplified Arabic"/>
          <w:sz w:val="28"/>
          <w:szCs w:val="28"/>
        </w:rPr>
        <w:t>.</w:t>
      </w:r>
    </w:p>
    <w:p w14:paraId="6FDDD19A" w14:textId="7BB08774"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t>تعزيز ثقافة العمل</w:t>
      </w:r>
      <w:r w:rsidRPr="00B27995">
        <w:rPr>
          <w:rFonts w:ascii="Simplified Arabic" w:hAnsi="Simplified Arabic" w:cs="Simplified Arabic"/>
          <w:sz w:val="28"/>
          <w:szCs w:val="28"/>
        </w:rPr>
        <w:t>:</w:t>
      </w:r>
      <w:r w:rsidR="008B1CD5"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تحليل كيف يمكن لإدارة الموارد البشرية أن تساهم في بناء ثقافة تنظيمية إيجابية تدعم الابتكار والتعاون</w:t>
      </w:r>
      <w:r w:rsidRPr="00B27995">
        <w:rPr>
          <w:rFonts w:ascii="Simplified Arabic" w:hAnsi="Simplified Arabic" w:cs="Simplified Arabic"/>
          <w:sz w:val="28"/>
          <w:szCs w:val="28"/>
        </w:rPr>
        <w:t>.</w:t>
      </w:r>
    </w:p>
    <w:p w14:paraId="5518548A" w14:textId="12790415" w:rsidR="00B503EB" w:rsidRPr="00B27995" w:rsidRDefault="00B503EB" w:rsidP="007A0FD1">
      <w:pPr>
        <w:numPr>
          <w:ilvl w:val="0"/>
          <w:numId w:val="19"/>
        </w:numPr>
        <w:tabs>
          <w:tab w:val="clear" w:pos="720"/>
          <w:tab w:val="num" w:pos="372"/>
        </w:tabs>
        <w:ind w:left="28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تقييم أهمية التنوع والشمولية</w:t>
      </w:r>
      <w:r w:rsidRPr="00B27995">
        <w:rPr>
          <w:rFonts w:ascii="Simplified Arabic" w:hAnsi="Simplified Arabic" w:cs="Simplified Arabic"/>
          <w:sz w:val="28"/>
          <w:szCs w:val="28"/>
        </w:rPr>
        <w:t>:</w:t>
      </w:r>
      <w:r w:rsidR="008B1CD5" w:rsidRPr="00B27995">
        <w:rPr>
          <w:rFonts w:ascii="Simplified Arabic" w:hAnsi="Simplified Arabic" w:cs="Simplified Arabic"/>
          <w:sz w:val="28"/>
          <w:szCs w:val="28"/>
          <w:rtl/>
        </w:rPr>
        <w:t xml:space="preserve"> </w:t>
      </w:r>
      <w:r w:rsidRPr="00B27995">
        <w:rPr>
          <w:rFonts w:ascii="Simplified Arabic" w:hAnsi="Simplified Arabic" w:cs="Simplified Arabic"/>
          <w:sz w:val="28"/>
          <w:szCs w:val="28"/>
          <w:rtl/>
        </w:rPr>
        <w:t>استكشاف كيفية تأثير التنوع في القوى العاملة على الأداء المؤسسي والإبداع</w:t>
      </w:r>
      <w:r w:rsidRPr="00B27995">
        <w:rPr>
          <w:rFonts w:ascii="Simplified Arabic" w:hAnsi="Simplified Arabic" w:cs="Simplified Arabic"/>
          <w:sz w:val="28"/>
          <w:szCs w:val="28"/>
        </w:rPr>
        <w:t>.</w:t>
      </w:r>
    </w:p>
    <w:p w14:paraId="0B3DFA90" w14:textId="77777777" w:rsidR="008B1CD5" w:rsidRPr="00B27995" w:rsidRDefault="008B1CD5" w:rsidP="007A0FD1">
      <w:pPr>
        <w:jc w:val="both"/>
        <w:rPr>
          <w:rFonts w:ascii="Simplified Arabic" w:hAnsi="Simplified Arabic" w:cs="Simplified Arabic"/>
          <w:sz w:val="28"/>
          <w:szCs w:val="28"/>
        </w:rPr>
      </w:pPr>
    </w:p>
    <w:p w14:paraId="7D888F5F" w14:textId="46224D04" w:rsidR="00DE1706" w:rsidRPr="00B27995" w:rsidRDefault="00DE1706" w:rsidP="007A0FD1">
      <w:pPr>
        <w:pStyle w:val="2"/>
        <w:jc w:val="both"/>
        <w:rPr>
          <w:rtl/>
        </w:rPr>
      </w:pPr>
      <w:bookmarkStart w:id="16" w:name="_Toc182073154"/>
      <w:r w:rsidRPr="00B27995">
        <w:rPr>
          <w:rtl/>
        </w:rPr>
        <w:t>أهمية البحث</w:t>
      </w:r>
      <w:bookmarkEnd w:id="16"/>
    </w:p>
    <w:p w14:paraId="4B2F1979" w14:textId="77777777" w:rsidR="00A05C29" w:rsidRPr="00B27995" w:rsidRDefault="00A05C29"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تكتسب إدارة الموارد البشرية أهمية متزايدة في عصر التغيرات السريعة والمنافسة الشديدة التي تشهدها بيئات العمل الحديثة. يتناول هذا البحث العلمي بعنوان "إدارة الموارد البشرية باحترافية وأهميتها في تطوير المنظومة" مجموعة من الجوانب التي تعكس أهمية هذا الموضوع. وفيما يلي بعض النقاط الرئيسية التي تبرز أهمية البحث</w:t>
      </w:r>
      <w:r w:rsidRPr="00B27995">
        <w:rPr>
          <w:rFonts w:ascii="Simplified Arabic" w:hAnsi="Simplified Arabic" w:cs="Simplified Arabic"/>
          <w:sz w:val="28"/>
          <w:szCs w:val="28"/>
        </w:rPr>
        <w:t>:</w:t>
      </w:r>
    </w:p>
    <w:p w14:paraId="026BFBCE" w14:textId="552FED04"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تحقيق الكفاءة المؤسسية، يسهم البحث في توضيح كيفية استخدام ممارسات إدارة الموارد البشرية الفعالة لتحقيق الكفاءة في العمليات التشغيلية، مما يعزز من أداء المؤسسة بشكل عام</w:t>
      </w:r>
      <w:r w:rsidRPr="00B27995">
        <w:rPr>
          <w:rFonts w:ascii="Simplified Arabic" w:hAnsi="Simplified Arabic" w:cs="Simplified Arabic"/>
          <w:sz w:val="28"/>
          <w:szCs w:val="28"/>
        </w:rPr>
        <w:t>.</w:t>
      </w:r>
    </w:p>
    <w:p w14:paraId="53AA8304" w14:textId="442A7A63"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تطوير المهارات البشرية، يسلط البحث الضوء على أهمية التدريب والتطوير كأدوات رئيسية لمواجهة التحديات المعاصرة، مما يساعد في رفع مستوى المهارات والقدرات لدى الموظفين</w:t>
      </w:r>
      <w:r w:rsidRPr="00B27995">
        <w:rPr>
          <w:rFonts w:ascii="Simplified Arabic" w:hAnsi="Simplified Arabic" w:cs="Simplified Arabic"/>
          <w:sz w:val="28"/>
          <w:szCs w:val="28"/>
        </w:rPr>
        <w:t>.</w:t>
      </w:r>
    </w:p>
    <w:p w14:paraId="3E3439F3" w14:textId="6CDE41AC"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تعزيز رضا الموظفين، من خلال استكشاف العلاقة بين ممارسات إدارة الموارد البشرية ورضا الموظفين، يُظهر البحث كيف يمكن تحسين بيئة العمل وزيادة ولاء الموظفين للمؤسسة</w:t>
      </w:r>
      <w:r w:rsidRPr="00B27995">
        <w:rPr>
          <w:rFonts w:ascii="Simplified Arabic" w:hAnsi="Simplified Arabic" w:cs="Simplified Arabic"/>
          <w:sz w:val="28"/>
          <w:szCs w:val="28"/>
        </w:rPr>
        <w:t>.</w:t>
      </w:r>
    </w:p>
    <w:p w14:paraId="38D9DD6C" w14:textId="6AD4D4D3"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التكيف مع التغيرات التكنولوجية، يُعالج البحث تأثير التكنولوجيا على إدارة الموارد البشرية، مما يساعد المؤسسات على فهم كيف يمكن استخدام الأدوات الرقمية لتحسين الكفاءة</w:t>
      </w:r>
      <w:r w:rsidRPr="00B27995">
        <w:rPr>
          <w:rFonts w:ascii="Simplified Arabic" w:hAnsi="Simplified Arabic" w:cs="Simplified Arabic"/>
          <w:sz w:val="28"/>
          <w:szCs w:val="28"/>
        </w:rPr>
        <w:t>.</w:t>
      </w:r>
    </w:p>
    <w:p w14:paraId="237125D5" w14:textId="50C06EF8"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تعزيز التنوع والشمولية، يُبرز البحث أهمية التنوع في القوى العاملة وكيفية إدماج استراتيجيات الشمولية لضمان بيئة عمل إيجابية ومحفزة</w:t>
      </w:r>
      <w:r w:rsidRPr="00B27995">
        <w:rPr>
          <w:rFonts w:ascii="Simplified Arabic" w:hAnsi="Simplified Arabic" w:cs="Simplified Arabic"/>
          <w:sz w:val="28"/>
          <w:szCs w:val="28"/>
        </w:rPr>
        <w:t>.</w:t>
      </w:r>
    </w:p>
    <w:p w14:paraId="15426517" w14:textId="7EBA8AB6"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تقديم رؤى استراتيجية، يهدف البحث إلى تقديم توصيات عملية تساعد المؤسسات على تطوير استراتيجيات فعالة في إدارة الموارد البشرية، مما يسهم في تحسين الأداء العام</w:t>
      </w:r>
      <w:r w:rsidRPr="00B27995">
        <w:rPr>
          <w:rFonts w:ascii="Simplified Arabic" w:hAnsi="Simplified Arabic" w:cs="Simplified Arabic"/>
          <w:sz w:val="28"/>
          <w:szCs w:val="28"/>
        </w:rPr>
        <w:t>.</w:t>
      </w:r>
    </w:p>
    <w:p w14:paraId="6731AFED" w14:textId="79CF2AD6" w:rsidR="00A05C29" w:rsidRPr="00B27995" w:rsidRDefault="00A05C29" w:rsidP="007A0FD1">
      <w:pPr>
        <w:numPr>
          <w:ilvl w:val="0"/>
          <w:numId w:val="20"/>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المساهمة في الأبحاث المستقبلية، يُعتبر هذا البحث إضافة قيمة للأدبيات الموجودة في مجال إدارة الموارد البشرية، مما يعزز من فهم الظواهر المتعلقة بالعمل والتوظيف</w:t>
      </w:r>
      <w:r w:rsidRPr="00B27995">
        <w:rPr>
          <w:rFonts w:ascii="Simplified Arabic" w:hAnsi="Simplified Arabic" w:cs="Simplified Arabic"/>
          <w:sz w:val="28"/>
          <w:szCs w:val="28"/>
        </w:rPr>
        <w:t>.</w:t>
      </w:r>
    </w:p>
    <w:p w14:paraId="3BB5410C" w14:textId="77777777" w:rsidR="00A05C29" w:rsidRPr="00B27995" w:rsidRDefault="00A05C29" w:rsidP="007A0FD1">
      <w:pPr>
        <w:jc w:val="both"/>
        <w:rPr>
          <w:rFonts w:ascii="Simplified Arabic" w:hAnsi="Simplified Arabic" w:cs="Simplified Arabic"/>
          <w:rtl/>
        </w:rPr>
      </w:pPr>
    </w:p>
    <w:p w14:paraId="7AF119AF" w14:textId="77777777" w:rsidR="00DE1706" w:rsidRPr="00B27995" w:rsidRDefault="00DE1706" w:rsidP="007A0FD1">
      <w:pPr>
        <w:pStyle w:val="2"/>
        <w:jc w:val="both"/>
        <w:rPr>
          <w:rtl/>
        </w:rPr>
      </w:pPr>
      <w:bookmarkStart w:id="17" w:name="_Toc182073155"/>
      <w:r w:rsidRPr="00B27995">
        <w:rPr>
          <w:rtl/>
        </w:rPr>
        <w:lastRenderedPageBreak/>
        <w:t>تساؤلات الدراسة</w:t>
      </w:r>
      <w:bookmarkEnd w:id="17"/>
      <w:r w:rsidRPr="00B27995">
        <w:rPr>
          <w:rtl/>
        </w:rPr>
        <w:t xml:space="preserve"> </w:t>
      </w:r>
    </w:p>
    <w:p w14:paraId="5F2BD6FB" w14:textId="68FFD0BB" w:rsidR="002371C5" w:rsidRPr="00B27995" w:rsidRDefault="002371C5"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تسعى هذه دراستنا العلمية التي بعنوان "إدارة الموارد البشرية باحترافية وأهميتها في تطوير المنظومة" إلى الإجابة عن مجموعة من التساؤلات التي تعكس الجوانب المختلفة لإدارة الموارد البشرية وتأثيرها على الأداء المؤسسي. وتشمل تساؤلات الدراسة ما يلي</w:t>
      </w:r>
      <w:r w:rsidRPr="00B27995">
        <w:rPr>
          <w:rFonts w:ascii="Simplified Arabic" w:hAnsi="Simplified Arabic" w:cs="Simplified Arabic"/>
          <w:sz w:val="28"/>
          <w:szCs w:val="28"/>
        </w:rPr>
        <w:t>:</w:t>
      </w:r>
    </w:p>
    <w:p w14:paraId="3DA65420" w14:textId="4BA3706B"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ما هي الممارسات الاحترافية في إدارة الموارد البشرية التي تسهم في تحسين أداء المؤسسات؟ حيث تهدف هذه التساؤل إلى تحديد الاستراتيجيات والأساليب الأكثر فعالية في إدارة الأفراد</w:t>
      </w:r>
      <w:r w:rsidRPr="00B27995">
        <w:rPr>
          <w:rFonts w:ascii="Simplified Arabic" w:hAnsi="Simplified Arabic" w:cs="Simplified Arabic"/>
          <w:sz w:val="28"/>
          <w:szCs w:val="28"/>
        </w:rPr>
        <w:t>.</w:t>
      </w:r>
    </w:p>
    <w:p w14:paraId="6BA4EE4D" w14:textId="2D0D308F"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كيف يؤثر التدريب والتطوير على إنتاجية الموظفين ورضاهم؟ ويزيد من تركز هذا التساؤل على علاقة برامج التدريب إلى تحسين أداء الموظفين وزيادة ورفع مستوى رضاهم عن العمل</w:t>
      </w:r>
      <w:r w:rsidRPr="00B27995">
        <w:rPr>
          <w:rFonts w:ascii="Simplified Arabic" w:hAnsi="Simplified Arabic" w:cs="Simplified Arabic"/>
          <w:sz w:val="28"/>
          <w:szCs w:val="28"/>
        </w:rPr>
        <w:t>.</w:t>
      </w:r>
    </w:p>
    <w:p w14:paraId="6F2AAD10" w14:textId="313C898A"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ما هي العلاقة بين إدارة الموارد البشرية وولاء الموظفين للمؤسسة؟ ويسعى هذا التساؤل إلى فهم كيفية تأثير ممارسات إدارة الموارد البشرية على ولاء الموظفين وانتمائهم</w:t>
      </w:r>
      <w:r w:rsidRPr="00B27995">
        <w:rPr>
          <w:rFonts w:ascii="Simplified Arabic" w:hAnsi="Simplified Arabic" w:cs="Simplified Arabic"/>
          <w:sz w:val="28"/>
          <w:szCs w:val="28"/>
        </w:rPr>
        <w:t>.</w:t>
      </w:r>
    </w:p>
    <w:p w14:paraId="119AA11A" w14:textId="2FE2F778"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ما هي التحديات التي تواجه إدارة الموارد البشرية في العصر الحديث؟ ويتناول هذا التساؤل التحديات الجديدة التي قد تعيق فعالية إدارة الموارد البشرية وكيفية التغلب عليها</w:t>
      </w:r>
      <w:r w:rsidRPr="00B27995">
        <w:rPr>
          <w:rFonts w:ascii="Simplified Arabic" w:hAnsi="Simplified Arabic" w:cs="Simplified Arabic"/>
          <w:sz w:val="28"/>
          <w:szCs w:val="28"/>
        </w:rPr>
        <w:t>.</w:t>
      </w:r>
    </w:p>
    <w:p w14:paraId="04514AC7" w14:textId="7293C311"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كيف تؤثر التكنولوجيا على ممارسات إدارة الموارد البشرية وكفاءتها؟ ويستهدف هذا التساؤل دراسة تأثير الابتكارات التكنولوجية على تحسين عمليات إدارة الموارد البشرية</w:t>
      </w:r>
      <w:r w:rsidRPr="00B27995">
        <w:rPr>
          <w:rFonts w:ascii="Simplified Arabic" w:hAnsi="Simplified Arabic" w:cs="Simplified Arabic"/>
          <w:sz w:val="28"/>
          <w:szCs w:val="28"/>
        </w:rPr>
        <w:t>.</w:t>
      </w:r>
    </w:p>
    <w:p w14:paraId="65431415" w14:textId="3708217A"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ما هو دور التنوع والشمولية في تعزيز الأداء المؤسسي؟ ويركز هذا التساؤل على كيفية تأثير التنوع في القوى العاملة على الابتكار والإنتاجية</w:t>
      </w:r>
      <w:r w:rsidRPr="00B27995">
        <w:rPr>
          <w:rFonts w:ascii="Simplified Arabic" w:hAnsi="Simplified Arabic" w:cs="Simplified Arabic"/>
          <w:sz w:val="28"/>
          <w:szCs w:val="28"/>
        </w:rPr>
        <w:t>.</w:t>
      </w:r>
    </w:p>
    <w:p w14:paraId="47E2EE77" w14:textId="134AC50A"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كيف يمكن لإدارة الموارد البشرية أن تساهم في بناء ثقافة تنظيمية إيجابية؟ ويهدف هذا التساؤل إلى استكشاف كيفية تعزيز بيئة العمل التي تشجع على التعاون والابتكار</w:t>
      </w:r>
      <w:r w:rsidRPr="00B27995">
        <w:rPr>
          <w:rFonts w:ascii="Simplified Arabic" w:hAnsi="Simplified Arabic" w:cs="Simplified Arabic"/>
          <w:sz w:val="28"/>
          <w:szCs w:val="28"/>
        </w:rPr>
        <w:t>.</w:t>
      </w:r>
    </w:p>
    <w:p w14:paraId="11CCA14C" w14:textId="2EB7AE8F" w:rsidR="002371C5" w:rsidRPr="00B27995" w:rsidRDefault="002371C5" w:rsidP="007A0FD1">
      <w:pPr>
        <w:numPr>
          <w:ilvl w:val="0"/>
          <w:numId w:val="21"/>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ما هي الآثار طويلة المدى لإدارة الموارد البشرية الاحترافية على تطوير المنظومة المؤسسية؟ ويسعى هذا التساؤل إلى فهم كيف يمكن لإدارة الموارد البشرية أن تؤثر على النجاح المستدام للمؤسسات</w:t>
      </w:r>
      <w:r w:rsidRPr="00B27995">
        <w:rPr>
          <w:rFonts w:ascii="Simplified Arabic" w:hAnsi="Simplified Arabic" w:cs="Simplified Arabic"/>
          <w:sz w:val="28"/>
          <w:szCs w:val="28"/>
        </w:rPr>
        <w:t>.</w:t>
      </w:r>
    </w:p>
    <w:p w14:paraId="1DDC3653" w14:textId="77777777" w:rsidR="002371C5" w:rsidRPr="00B27995" w:rsidRDefault="002371C5" w:rsidP="007A0FD1">
      <w:pPr>
        <w:jc w:val="both"/>
        <w:rPr>
          <w:rFonts w:ascii="Simplified Arabic" w:hAnsi="Simplified Arabic" w:cs="Simplified Arabic"/>
          <w:rtl/>
        </w:rPr>
      </w:pPr>
    </w:p>
    <w:p w14:paraId="0E733741" w14:textId="77777777" w:rsidR="00DE1706" w:rsidRPr="00B27995" w:rsidRDefault="00DE1706" w:rsidP="007A0FD1">
      <w:pPr>
        <w:pStyle w:val="2"/>
        <w:jc w:val="both"/>
        <w:rPr>
          <w:rtl/>
        </w:rPr>
      </w:pPr>
      <w:bookmarkStart w:id="18" w:name="_Toc182073156"/>
      <w:r w:rsidRPr="00B27995">
        <w:rPr>
          <w:rtl/>
        </w:rPr>
        <w:lastRenderedPageBreak/>
        <w:t>فروض الدراسة</w:t>
      </w:r>
      <w:bookmarkEnd w:id="18"/>
    </w:p>
    <w:p w14:paraId="15093AFC" w14:textId="77777777" w:rsidR="002371C5" w:rsidRPr="00B27995" w:rsidRDefault="002371C5" w:rsidP="007A0FD1">
      <w:pPr>
        <w:pStyle w:val="ae"/>
        <w:bidi/>
        <w:ind w:firstLine="462"/>
        <w:jc w:val="both"/>
        <w:rPr>
          <w:rFonts w:ascii="Simplified Arabic" w:hAnsi="Simplified Arabic" w:cs="Simplified Arabic"/>
          <w:sz w:val="28"/>
          <w:szCs w:val="28"/>
        </w:rPr>
      </w:pPr>
      <w:r w:rsidRPr="00B27995">
        <w:rPr>
          <w:rFonts w:ascii="Simplified Arabic" w:hAnsi="Simplified Arabic" w:cs="Simplified Arabic"/>
          <w:sz w:val="28"/>
          <w:szCs w:val="28"/>
          <w:rtl/>
        </w:rPr>
        <w:t>تستند هذه الدراسة العلمية بعنوان "إدارة الموارد البشرية باحترافية وأهميتها في تطوير المنظومة" إلى مجموعة من الفروض التي تهدف إلى توضيح العلاقة بين ممارسات إدارة الموارد البشرية ونجاح المؤسسات. تشمل فروض الدراسة ما يلي</w:t>
      </w:r>
      <w:r w:rsidRPr="00B27995">
        <w:rPr>
          <w:rFonts w:ascii="Simplified Arabic" w:hAnsi="Simplified Arabic" w:cs="Simplified Arabic"/>
          <w:sz w:val="28"/>
          <w:szCs w:val="28"/>
        </w:rPr>
        <w:t>:</w:t>
      </w:r>
    </w:p>
    <w:p w14:paraId="14E0F40F" w14:textId="41391E36" w:rsidR="002371C5" w:rsidRPr="00B27995" w:rsidRDefault="002371C5" w:rsidP="007A0FD1">
      <w:pPr>
        <w:numPr>
          <w:ilvl w:val="0"/>
          <w:numId w:val="22"/>
        </w:numPr>
        <w:tabs>
          <w:tab w:val="clear" w:pos="720"/>
          <w:tab w:val="right" w:pos="462"/>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الأول</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هناك علاقة إيجابية بين ممارسات إدارة الموارد البشرية الاحترافية ورضا الموظفين عن العمل</w:t>
      </w:r>
      <w:r w:rsidRPr="00B27995">
        <w:rPr>
          <w:rFonts w:ascii="Simplified Arabic" w:hAnsi="Simplified Arabic" w:cs="Simplified Arabic"/>
          <w:sz w:val="28"/>
          <w:szCs w:val="28"/>
        </w:rPr>
        <w:t>.</w:t>
      </w:r>
    </w:p>
    <w:p w14:paraId="303BE682" w14:textId="4B2AB57F"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الثاني</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تؤدي استراتيجيات التدريب والتطوير الفعالة إلى تحسين أداء الموظفين وزيادة إنتاجيتهم</w:t>
      </w:r>
      <w:r w:rsidRPr="00B27995">
        <w:rPr>
          <w:rFonts w:ascii="Simplified Arabic" w:hAnsi="Simplified Arabic" w:cs="Simplified Arabic"/>
          <w:sz w:val="28"/>
          <w:szCs w:val="28"/>
        </w:rPr>
        <w:t>.</w:t>
      </w:r>
    </w:p>
    <w:p w14:paraId="70C0FD32" w14:textId="2EBF2313"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الثالث</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المؤسسات التي تعتمد على تقييم الأداء المنتظم تتمتع بمعدل دوران موظفين أقل مقارنة بالمؤسسات التي لا تستخدم هذه الاستراتيجيات</w:t>
      </w:r>
      <w:r w:rsidRPr="00B27995">
        <w:rPr>
          <w:rFonts w:ascii="Simplified Arabic" w:hAnsi="Simplified Arabic" w:cs="Simplified Arabic"/>
          <w:sz w:val="28"/>
          <w:szCs w:val="28"/>
        </w:rPr>
        <w:t>.</w:t>
      </w:r>
    </w:p>
    <w:p w14:paraId="3EB633BF" w14:textId="4E916E4F"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الرابع</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تساهم بيئة العمل الداعمة والشاملة في تعزيز الابتكار والإبداع بين الموظفين</w:t>
      </w:r>
      <w:r w:rsidRPr="00B27995">
        <w:rPr>
          <w:rFonts w:ascii="Simplified Arabic" w:hAnsi="Simplified Arabic" w:cs="Simplified Arabic"/>
          <w:sz w:val="28"/>
          <w:szCs w:val="28"/>
        </w:rPr>
        <w:t>.</w:t>
      </w:r>
    </w:p>
    <w:p w14:paraId="6BAF86D2" w14:textId="37694554"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الخامس</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هناك علاقة مباشرة بين استراتيجيات إدارة الموارد البشرية ونجاح المؤسسات في تحقيق أهدافها الاستراتيجية</w:t>
      </w:r>
      <w:r w:rsidRPr="00B27995">
        <w:rPr>
          <w:rFonts w:ascii="Simplified Arabic" w:hAnsi="Simplified Arabic" w:cs="Simplified Arabic"/>
          <w:sz w:val="28"/>
          <w:szCs w:val="28"/>
        </w:rPr>
        <w:t>.</w:t>
      </w:r>
    </w:p>
    <w:p w14:paraId="309C041C" w14:textId="3BD49425"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السادس</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استخدام التكنولوجيا الحديثة في إدارة الموارد البشرية يؤثر بشكل إيجابي على كفاءة العمليات الإدارية</w:t>
      </w:r>
      <w:r w:rsidRPr="00B27995">
        <w:rPr>
          <w:rFonts w:ascii="Simplified Arabic" w:hAnsi="Simplified Arabic" w:cs="Simplified Arabic"/>
          <w:sz w:val="28"/>
          <w:szCs w:val="28"/>
        </w:rPr>
        <w:t>.</w:t>
      </w:r>
    </w:p>
    <w:p w14:paraId="498E91E5" w14:textId="5CAD6342"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السابع</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المؤسسات التي تركز على التنوع والشمولية في القوى العاملة تحقق أداءً أفضل في السوق</w:t>
      </w:r>
      <w:r w:rsidRPr="00B27995">
        <w:rPr>
          <w:rFonts w:ascii="Simplified Arabic" w:hAnsi="Simplified Arabic" w:cs="Simplified Arabic"/>
          <w:sz w:val="28"/>
          <w:szCs w:val="28"/>
        </w:rPr>
        <w:t>.</w:t>
      </w:r>
    </w:p>
    <w:p w14:paraId="2F529CC4" w14:textId="0AC4819F" w:rsidR="002371C5" w:rsidRPr="00B27995" w:rsidRDefault="002371C5" w:rsidP="007A0FD1">
      <w:pPr>
        <w:numPr>
          <w:ilvl w:val="0"/>
          <w:numId w:val="22"/>
        </w:numPr>
        <w:tabs>
          <w:tab w:val="clear" w:pos="720"/>
        </w:tabs>
        <w:ind w:left="192"/>
        <w:jc w:val="both"/>
        <w:rPr>
          <w:rFonts w:ascii="Simplified Arabic" w:hAnsi="Simplified Arabic" w:cs="Simplified Arabic"/>
          <w:sz w:val="28"/>
          <w:szCs w:val="28"/>
        </w:rPr>
      </w:pPr>
      <w:r w:rsidRPr="00B27995">
        <w:rPr>
          <w:rFonts w:ascii="Simplified Arabic" w:hAnsi="Simplified Arabic" w:cs="Simplified Arabic"/>
          <w:sz w:val="28"/>
          <w:szCs w:val="28"/>
          <w:rtl/>
        </w:rPr>
        <w:t>الفرض الثامن</w:t>
      </w:r>
      <w:r w:rsidRPr="00B27995">
        <w:rPr>
          <w:rFonts w:ascii="Simplified Arabic" w:hAnsi="Simplified Arabic" w:cs="Simplified Arabic"/>
          <w:sz w:val="28"/>
          <w:szCs w:val="28"/>
        </w:rPr>
        <w:t>:</w:t>
      </w:r>
      <w:r w:rsidRPr="00B27995">
        <w:rPr>
          <w:rFonts w:ascii="Simplified Arabic" w:hAnsi="Simplified Arabic" w:cs="Simplified Arabic"/>
          <w:sz w:val="28"/>
          <w:szCs w:val="28"/>
          <w:rtl/>
        </w:rPr>
        <w:t xml:space="preserve"> يساهم التواصل الفعّال بين الإدارة والموظفين في تحسين العلاقات الداخلية وزيادة الانتماء المؤسسي</w:t>
      </w:r>
      <w:r w:rsidRPr="00B27995">
        <w:rPr>
          <w:rFonts w:ascii="Simplified Arabic" w:hAnsi="Simplified Arabic" w:cs="Simplified Arabic"/>
          <w:sz w:val="28"/>
          <w:szCs w:val="28"/>
        </w:rPr>
        <w:t>.</w:t>
      </w:r>
    </w:p>
    <w:p w14:paraId="56B73489" w14:textId="77777777" w:rsidR="002371C5" w:rsidRPr="00B27995" w:rsidRDefault="002371C5" w:rsidP="007A0FD1">
      <w:pPr>
        <w:jc w:val="both"/>
        <w:rPr>
          <w:rFonts w:ascii="Simplified Arabic" w:hAnsi="Simplified Arabic" w:cs="Simplified Arabic"/>
          <w:rtl/>
        </w:rPr>
      </w:pPr>
    </w:p>
    <w:p w14:paraId="060641E9" w14:textId="77777777" w:rsidR="006C7650" w:rsidRPr="00B27995" w:rsidRDefault="006C7650" w:rsidP="007A0FD1">
      <w:pPr>
        <w:spacing w:after="0" w:line="240" w:lineRule="auto"/>
        <w:ind w:firstLine="642"/>
        <w:jc w:val="both"/>
        <w:rPr>
          <w:rFonts w:ascii="Simplified Arabic" w:hAnsi="Simplified Arabic" w:cs="Simplified Arabic"/>
          <w:b/>
          <w:bCs/>
          <w:sz w:val="56"/>
          <w:szCs w:val="56"/>
          <w:u w:val="single"/>
        </w:rPr>
      </w:pPr>
    </w:p>
    <w:p w14:paraId="0D857E03" w14:textId="77777777" w:rsidR="006C7650" w:rsidRPr="00B27995" w:rsidRDefault="006C7650" w:rsidP="007A0FD1">
      <w:pPr>
        <w:spacing w:after="0" w:line="240" w:lineRule="auto"/>
        <w:jc w:val="both"/>
        <w:rPr>
          <w:rFonts w:ascii="Simplified Arabic" w:hAnsi="Simplified Arabic" w:cs="Simplified Arabic"/>
          <w:b/>
          <w:bCs/>
          <w:sz w:val="56"/>
          <w:szCs w:val="56"/>
          <w:u w:val="single"/>
          <w:rtl/>
        </w:rPr>
      </w:pPr>
    </w:p>
    <w:p w14:paraId="3BEDCB6B" w14:textId="77777777" w:rsidR="008955D0" w:rsidRPr="00B27995" w:rsidRDefault="008955D0" w:rsidP="007A0FD1">
      <w:pPr>
        <w:spacing w:after="0" w:line="240" w:lineRule="auto"/>
        <w:jc w:val="both"/>
        <w:rPr>
          <w:rFonts w:ascii="Simplified Arabic" w:hAnsi="Simplified Arabic" w:cs="Simplified Arabic"/>
          <w:b/>
          <w:bCs/>
          <w:sz w:val="56"/>
          <w:szCs w:val="56"/>
          <w:u w:val="single"/>
          <w:rtl/>
        </w:rPr>
      </w:pPr>
    </w:p>
    <w:p w14:paraId="4D50111C" w14:textId="77777777" w:rsidR="008955D0" w:rsidRPr="00B27995" w:rsidRDefault="008955D0" w:rsidP="007A0FD1">
      <w:pPr>
        <w:spacing w:after="0" w:line="240" w:lineRule="auto"/>
        <w:jc w:val="both"/>
        <w:rPr>
          <w:rFonts w:ascii="Simplified Arabic" w:hAnsi="Simplified Arabic" w:cs="Simplified Arabic"/>
          <w:b/>
          <w:bCs/>
          <w:sz w:val="56"/>
          <w:szCs w:val="56"/>
          <w:u w:val="single"/>
          <w:rtl/>
        </w:rPr>
      </w:pPr>
    </w:p>
    <w:p w14:paraId="1BCD5132" w14:textId="77777777" w:rsidR="008955D0" w:rsidRPr="00B27995" w:rsidRDefault="008955D0" w:rsidP="007A0FD1">
      <w:pPr>
        <w:spacing w:after="0" w:line="240" w:lineRule="auto"/>
        <w:jc w:val="both"/>
        <w:rPr>
          <w:rFonts w:ascii="Simplified Arabic" w:hAnsi="Simplified Arabic" w:cs="Simplified Arabic"/>
          <w:b/>
          <w:bCs/>
          <w:sz w:val="56"/>
          <w:szCs w:val="56"/>
          <w:u w:val="single"/>
          <w:rtl/>
        </w:rPr>
      </w:pPr>
    </w:p>
    <w:p w14:paraId="5ABD042C" w14:textId="77777777" w:rsidR="008955D0" w:rsidRPr="00B27995" w:rsidRDefault="008955D0" w:rsidP="007A0FD1">
      <w:pPr>
        <w:spacing w:after="0" w:line="240" w:lineRule="auto"/>
        <w:jc w:val="both"/>
        <w:rPr>
          <w:rFonts w:ascii="Simplified Arabic" w:hAnsi="Simplified Arabic" w:cs="Simplified Arabic"/>
          <w:b/>
          <w:bCs/>
          <w:sz w:val="56"/>
          <w:szCs w:val="56"/>
          <w:u w:val="single"/>
          <w:rtl/>
        </w:rPr>
      </w:pPr>
    </w:p>
    <w:p w14:paraId="552A1EFC" w14:textId="77777777" w:rsidR="008955D0" w:rsidRPr="00B27995" w:rsidRDefault="008955D0" w:rsidP="007A0FD1">
      <w:pPr>
        <w:spacing w:after="0" w:line="240" w:lineRule="auto"/>
        <w:jc w:val="both"/>
        <w:rPr>
          <w:rFonts w:ascii="Simplified Arabic" w:hAnsi="Simplified Arabic" w:cs="Simplified Arabic"/>
          <w:b/>
          <w:bCs/>
          <w:sz w:val="56"/>
          <w:szCs w:val="56"/>
          <w:u w:val="single"/>
          <w:rtl/>
        </w:rPr>
      </w:pPr>
    </w:p>
    <w:p w14:paraId="36048BAC" w14:textId="77777777" w:rsidR="008955D0" w:rsidRPr="00B27995" w:rsidRDefault="008955D0" w:rsidP="007A0FD1">
      <w:pPr>
        <w:spacing w:after="0" w:line="240" w:lineRule="auto"/>
        <w:jc w:val="both"/>
        <w:rPr>
          <w:rFonts w:ascii="Simplified Arabic" w:hAnsi="Simplified Arabic" w:cs="Simplified Arabic"/>
          <w:b/>
          <w:bCs/>
          <w:sz w:val="56"/>
          <w:szCs w:val="56"/>
          <w:u w:val="single"/>
        </w:rPr>
      </w:pPr>
    </w:p>
    <w:p w14:paraId="45CFA24A" w14:textId="72B0612C" w:rsidR="00990DDE" w:rsidRPr="00B27995" w:rsidRDefault="009156F4" w:rsidP="008E621C">
      <w:pPr>
        <w:pStyle w:val="Head1"/>
        <w:rPr>
          <w:rtl/>
        </w:rPr>
      </w:pPr>
      <w:bookmarkStart w:id="19" w:name="_Toc182073157"/>
      <w:r w:rsidRPr="00B27995">
        <w:rPr>
          <w:rtl/>
        </w:rPr>
        <w:t xml:space="preserve">الباب </w:t>
      </w:r>
      <w:r w:rsidR="00990DDE" w:rsidRPr="00B27995">
        <w:rPr>
          <w:rtl/>
        </w:rPr>
        <w:t>الثاني</w:t>
      </w:r>
      <w:r w:rsidR="00A67E27" w:rsidRPr="00B27995">
        <w:t xml:space="preserve"> </w:t>
      </w:r>
      <w:r w:rsidR="00990DDE" w:rsidRPr="00B27995">
        <w:rPr>
          <w:rtl/>
        </w:rPr>
        <w:t>الدراسات السابقة</w:t>
      </w:r>
      <w:bookmarkEnd w:id="19"/>
    </w:p>
    <w:p w14:paraId="73CF00AB" w14:textId="77777777" w:rsidR="008955D0" w:rsidRPr="00B27995" w:rsidRDefault="008955D0" w:rsidP="007A0FD1">
      <w:pPr>
        <w:jc w:val="both"/>
        <w:rPr>
          <w:rFonts w:ascii="Simplified Arabic" w:hAnsi="Simplified Arabic" w:cs="Simplified Arabic"/>
          <w:rtl/>
        </w:rPr>
      </w:pPr>
    </w:p>
    <w:p w14:paraId="24AFA65C" w14:textId="77777777" w:rsidR="008955D0" w:rsidRPr="00B27995" w:rsidRDefault="008955D0" w:rsidP="007A0FD1">
      <w:pPr>
        <w:jc w:val="both"/>
        <w:rPr>
          <w:rFonts w:ascii="Simplified Arabic" w:hAnsi="Simplified Arabic" w:cs="Simplified Arabic"/>
          <w:rtl/>
        </w:rPr>
      </w:pPr>
    </w:p>
    <w:p w14:paraId="3CCF5020" w14:textId="77777777" w:rsidR="008955D0" w:rsidRPr="00B27995" w:rsidRDefault="008955D0" w:rsidP="007A0FD1">
      <w:pPr>
        <w:jc w:val="both"/>
        <w:rPr>
          <w:rFonts w:ascii="Simplified Arabic" w:hAnsi="Simplified Arabic" w:cs="Simplified Arabic"/>
          <w:rtl/>
        </w:rPr>
      </w:pPr>
    </w:p>
    <w:p w14:paraId="22638A4C" w14:textId="77777777" w:rsidR="008955D0" w:rsidRPr="00B27995" w:rsidRDefault="008955D0" w:rsidP="007A0FD1">
      <w:pPr>
        <w:jc w:val="both"/>
        <w:rPr>
          <w:rFonts w:ascii="Simplified Arabic" w:hAnsi="Simplified Arabic" w:cs="Simplified Arabic"/>
          <w:rtl/>
        </w:rPr>
      </w:pPr>
    </w:p>
    <w:p w14:paraId="7AA842A0" w14:textId="77777777" w:rsidR="008955D0" w:rsidRPr="00B27995" w:rsidRDefault="008955D0" w:rsidP="007A0FD1">
      <w:pPr>
        <w:jc w:val="both"/>
        <w:rPr>
          <w:rFonts w:ascii="Simplified Arabic" w:hAnsi="Simplified Arabic" w:cs="Simplified Arabic"/>
          <w:rtl/>
        </w:rPr>
      </w:pPr>
    </w:p>
    <w:p w14:paraId="37916240" w14:textId="77777777" w:rsidR="008955D0" w:rsidRPr="00B27995" w:rsidRDefault="008955D0" w:rsidP="007A0FD1">
      <w:pPr>
        <w:jc w:val="both"/>
        <w:rPr>
          <w:rFonts w:ascii="Simplified Arabic" w:hAnsi="Simplified Arabic" w:cs="Simplified Arabic"/>
          <w:rtl/>
        </w:rPr>
      </w:pPr>
    </w:p>
    <w:p w14:paraId="5838C8A9" w14:textId="77777777" w:rsidR="008955D0" w:rsidRPr="00B27995" w:rsidRDefault="008955D0" w:rsidP="007A0FD1">
      <w:pPr>
        <w:jc w:val="both"/>
        <w:rPr>
          <w:rFonts w:ascii="Simplified Arabic" w:hAnsi="Simplified Arabic" w:cs="Simplified Arabic"/>
          <w:rtl/>
        </w:rPr>
      </w:pPr>
    </w:p>
    <w:p w14:paraId="0C4C400C" w14:textId="77777777" w:rsidR="008955D0" w:rsidRPr="00B27995" w:rsidRDefault="008955D0" w:rsidP="007A0FD1">
      <w:pPr>
        <w:jc w:val="both"/>
        <w:rPr>
          <w:rFonts w:ascii="Simplified Arabic" w:hAnsi="Simplified Arabic" w:cs="Simplified Arabic"/>
          <w:rtl/>
        </w:rPr>
      </w:pPr>
    </w:p>
    <w:p w14:paraId="4B660F86" w14:textId="77777777" w:rsidR="008955D0" w:rsidRPr="00B27995" w:rsidRDefault="008955D0" w:rsidP="007A0FD1">
      <w:pPr>
        <w:jc w:val="both"/>
        <w:rPr>
          <w:rFonts w:ascii="Simplified Arabic" w:hAnsi="Simplified Arabic" w:cs="Simplified Arabic"/>
          <w:rtl/>
        </w:rPr>
      </w:pPr>
    </w:p>
    <w:p w14:paraId="167A9EAC" w14:textId="77777777" w:rsidR="008955D0" w:rsidRPr="00B27995" w:rsidRDefault="008955D0" w:rsidP="007A0FD1">
      <w:pPr>
        <w:jc w:val="both"/>
        <w:rPr>
          <w:rFonts w:ascii="Simplified Arabic" w:hAnsi="Simplified Arabic" w:cs="Simplified Arabic"/>
          <w:rtl/>
        </w:rPr>
      </w:pPr>
    </w:p>
    <w:p w14:paraId="3F43F890" w14:textId="77777777" w:rsidR="008955D0" w:rsidRPr="00B27995" w:rsidRDefault="008955D0" w:rsidP="007A0FD1">
      <w:pPr>
        <w:jc w:val="both"/>
        <w:rPr>
          <w:rFonts w:ascii="Simplified Arabic" w:hAnsi="Simplified Arabic" w:cs="Simplified Arabic"/>
          <w:rtl/>
        </w:rPr>
      </w:pPr>
    </w:p>
    <w:p w14:paraId="0B431A39" w14:textId="77777777" w:rsidR="008955D0" w:rsidRPr="00B27995" w:rsidRDefault="008955D0" w:rsidP="007A0FD1">
      <w:pPr>
        <w:jc w:val="both"/>
        <w:rPr>
          <w:rFonts w:ascii="Simplified Arabic" w:hAnsi="Simplified Arabic" w:cs="Simplified Arabic"/>
          <w:rtl/>
        </w:rPr>
      </w:pPr>
    </w:p>
    <w:p w14:paraId="639E2D30" w14:textId="77777777" w:rsidR="008955D0" w:rsidRPr="00B27995" w:rsidRDefault="008955D0" w:rsidP="007A0FD1">
      <w:pPr>
        <w:jc w:val="both"/>
        <w:rPr>
          <w:rFonts w:ascii="Simplified Arabic" w:hAnsi="Simplified Arabic" w:cs="Simplified Arabic"/>
        </w:rPr>
      </w:pPr>
    </w:p>
    <w:p w14:paraId="4E62A534" w14:textId="77777777" w:rsidR="00F0700B" w:rsidRPr="00B27995" w:rsidRDefault="00F0700B" w:rsidP="007A0FD1">
      <w:pPr>
        <w:pStyle w:val="a6"/>
        <w:numPr>
          <w:ilvl w:val="0"/>
          <w:numId w:val="1"/>
        </w:numPr>
        <w:spacing w:after="0" w:line="240" w:lineRule="auto"/>
        <w:contextualSpacing w:val="0"/>
        <w:jc w:val="both"/>
        <w:rPr>
          <w:rFonts w:ascii="Simplified Arabic" w:hAnsi="Simplified Arabic" w:cs="Simplified Arabic"/>
          <w:vanish/>
          <w:color w:val="156082" w:themeColor="accent1"/>
          <w:sz w:val="36"/>
          <w:szCs w:val="36"/>
          <w:rtl/>
        </w:rPr>
      </w:pPr>
    </w:p>
    <w:p w14:paraId="1C64CBFA" w14:textId="77777777" w:rsidR="00C20086" w:rsidRPr="00B27995" w:rsidRDefault="00C20086" w:rsidP="007A0FD1">
      <w:pPr>
        <w:pStyle w:val="a6"/>
        <w:keepNext/>
        <w:keepLines/>
        <w:numPr>
          <w:ilvl w:val="0"/>
          <w:numId w:val="15"/>
        </w:numPr>
        <w:spacing w:before="160" w:after="80" w:line="276" w:lineRule="auto"/>
        <w:contextualSpacing w:val="0"/>
        <w:jc w:val="both"/>
        <w:outlineLvl w:val="1"/>
        <w:rPr>
          <w:rFonts w:ascii="Simplified Arabic" w:eastAsiaTheme="majorEastAsia" w:hAnsi="Simplified Arabic" w:cs="Simplified Arabic"/>
          <w:vanish/>
          <w:color w:val="0F4761" w:themeColor="accent1" w:themeShade="BF"/>
          <w:sz w:val="36"/>
          <w:szCs w:val="32"/>
          <w:rtl/>
        </w:rPr>
      </w:pPr>
      <w:bookmarkStart w:id="20" w:name="_Toc179576720"/>
      <w:bookmarkStart w:id="21" w:name="_Toc179588841"/>
      <w:bookmarkStart w:id="22" w:name="_Toc180001742"/>
      <w:bookmarkStart w:id="23" w:name="_Toc180002526"/>
      <w:bookmarkStart w:id="24" w:name="_Toc182073103"/>
      <w:bookmarkStart w:id="25" w:name="_Toc182073158"/>
      <w:bookmarkEnd w:id="20"/>
      <w:bookmarkEnd w:id="21"/>
      <w:bookmarkEnd w:id="22"/>
      <w:bookmarkEnd w:id="23"/>
      <w:bookmarkEnd w:id="24"/>
      <w:bookmarkEnd w:id="25"/>
    </w:p>
    <w:p w14:paraId="4991BE95" w14:textId="4A2C311C" w:rsidR="00990DDE" w:rsidRPr="00B27995" w:rsidRDefault="00990DDE" w:rsidP="007A0FD1">
      <w:pPr>
        <w:pStyle w:val="2"/>
        <w:jc w:val="both"/>
        <w:rPr>
          <w:rtl/>
        </w:rPr>
      </w:pPr>
      <w:bookmarkStart w:id="26" w:name="_Toc182073159"/>
      <w:r w:rsidRPr="00B27995">
        <w:rPr>
          <w:rtl/>
        </w:rPr>
        <w:t>مقدمة</w:t>
      </w:r>
      <w:bookmarkEnd w:id="26"/>
    </w:p>
    <w:p w14:paraId="774941D4" w14:textId="77777777" w:rsidR="00990DDE" w:rsidRPr="00B27995" w:rsidRDefault="00990DDE"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تُعتبر إدارة الموارد البشرية (</w:t>
      </w:r>
      <w:r w:rsidRPr="00B27995">
        <w:rPr>
          <w:rFonts w:ascii="Simplified Arabic" w:hAnsi="Simplified Arabic" w:cs="Simplified Arabic"/>
          <w:sz w:val="28"/>
          <w:szCs w:val="28"/>
          <w:lang w:bidi="ar-SY"/>
        </w:rPr>
        <w:t>HRM</w:t>
      </w:r>
      <w:r w:rsidRPr="00B27995">
        <w:rPr>
          <w:rFonts w:ascii="Simplified Arabic" w:hAnsi="Simplified Arabic" w:cs="Simplified Arabic"/>
          <w:sz w:val="28"/>
          <w:szCs w:val="28"/>
          <w:rtl/>
          <w:lang w:bidi="ar-SY"/>
        </w:rPr>
        <w:t>) إحدى الركائز الأساسية لأي منظمة، تسعى لتحقيق النجاح والتفوق في بيئة العمل المتغيرة باستمرار. تلعب هذه الإدارة (</w:t>
      </w:r>
      <w:r w:rsidRPr="00B27995">
        <w:rPr>
          <w:rFonts w:ascii="Simplified Arabic" w:hAnsi="Simplified Arabic" w:cs="Simplified Arabic"/>
          <w:sz w:val="28"/>
          <w:szCs w:val="28"/>
          <w:lang w:bidi="ar-SY"/>
        </w:rPr>
        <w:t>HRM</w:t>
      </w:r>
      <w:r w:rsidRPr="00B27995">
        <w:rPr>
          <w:rFonts w:ascii="Simplified Arabic" w:hAnsi="Simplified Arabic" w:cs="Simplified Arabic"/>
          <w:sz w:val="28"/>
          <w:szCs w:val="28"/>
          <w:rtl/>
          <w:lang w:bidi="ar-SY"/>
        </w:rPr>
        <w:t>) دورًا حيويًا في تعزيز كفاءة العاملين والموظفين الذين يعملون في المنظمات وتنمية مهاراتهم، وتعمل على تطويرهم على المستوى الشخصي ومستوى الاعمال التي يقومون بها، مما يسهم بشكل مباشر وكبير في تحقيق الأهداف الاستراتيجية للمنظمة، بناء على المعايير التي تم وضعها على سبيل المثال لا الحصر معيار الوقت، ومعيار الإنجاز، ومعايير أخرى، وكثيرة. في هذا الفصل، سنتناول الدراسات السابقة التي تناولت إدارة الموارد البشرية، حيث تسلط الضوء على التطورات النظرية والعملية في هذا المجال.</w:t>
      </w:r>
    </w:p>
    <w:p w14:paraId="506F4AD7" w14:textId="77777777" w:rsidR="00990DDE" w:rsidRPr="00B27995" w:rsidRDefault="00990DDE" w:rsidP="007A0FD1">
      <w:pPr>
        <w:pStyle w:val="a6"/>
        <w:spacing w:after="0" w:line="240" w:lineRule="auto"/>
        <w:ind w:left="360"/>
        <w:jc w:val="both"/>
        <w:rPr>
          <w:rFonts w:ascii="Simplified Arabic" w:hAnsi="Simplified Arabic" w:cs="Simplified Arabic"/>
          <w:sz w:val="28"/>
          <w:szCs w:val="28"/>
          <w:rtl/>
          <w:lang w:bidi="ar-SY"/>
        </w:rPr>
      </w:pPr>
    </w:p>
    <w:p w14:paraId="5896F870" w14:textId="77777777" w:rsidR="00990DDE" w:rsidRPr="00B27995" w:rsidRDefault="00990DDE"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لقد شهدت إدارة الموارد البشرية تحولًا كبيرًا في العقود الأخيرة، من كونها وظيفة إدارية تقليدية وتعمل على نظام قديم جدا، وتركز على المهام الروتينية مثل التوظيف والتدريب، إلى وظيفة استراتيجية تهدف إلى تعزيز الأداء التنظيمي والابتكار. تشير الأبحاث إلى أن المؤسسات التي تعتمد على أساليب إدارة موارد بشرية احترافية تتمتع بقدرة أعلى على التكيف مع التغيرات في السوق، مما يمنحها ميزة تنافسية واضحة.</w:t>
      </w:r>
    </w:p>
    <w:p w14:paraId="32C5D4D4" w14:textId="77777777" w:rsidR="00990DDE" w:rsidRPr="00B27995" w:rsidRDefault="00990DDE" w:rsidP="007A0FD1">
      <w:pPr>
        <w:pStyle w:val="a6"/>
        <w:spacing w:after="0" w:line="240" w:lineRule="auto"/>
        <w:ind w:left="360"/>
        <w:jc w:val="both"/>
        <w:rPr>
          <w:rFonts w:ascii="Simplified Arabic" w:hAnsi="Simplified Arabic" w:cs="Simplified Arabic"/>
          <w:sz w:val="28"/>
          <w:szCs w:val="28"/>
          <w:rtl/>
          <w:lang w:bidi="ar-SY"/>
        </w:rPr>
      </w:pPr>
    </w:p>
    <w:p w14:paraId="6A829152" w14:textId="77777777" w:rsidR="00990DDE" w:rsidRPr="00B27995" w:rsidRDefault="00990DDE"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تتضمن الدراسات السابقة في هذا الفصل تحليلًا لمفاهيم متعددة مثل استراتيجيات التوظيف، وأساليب التدريب والتطوير، وأهمية الثقافة التنظيمية في تعزيز الأداء. كما سنستعرض تأثير إدارة الموارد البشرية على رضا الموظفين وولائهم، وهو ما يعد ضروريًا لخلق بيئة عمل إيجابية تعزز من الإنتاجية.</w:t>
      </w:r>
    </w:p>
    <w:p w14:paraId="2E0DDB7E" w14:textId="77777777" w:rsidR="00990DDE" w:rsidRPr="00B27995" w:rsidRDefault="00990DDE" w:rsidP="007A0FD1">
      <w:pPr>
        <w:pStyle w:val="a6"/>
        <w:spacing w:after="0" w:line="240" w:lineRule="auto"/>
        <w:ind w:left="360"/>
        <w:jc w:val="both"/>
        <w:rPr>
          <w:rFonts w:ascii="Simplified Arabic" w:hAnsi="Simplified Arabic" w:cs="Simplified Arabic"/>
          <w:sz w:val="28"/>
          <w:szCs w:val="28"/>
          <w:rtl/>
          <w:lang w:bidi="ar-SY"/>
        </w:rPr>
      </w:pPr>
    </w:p>
    <w:p w14:paraId="64AA4F68" w14:textId="77777777" w:rsidR="00990DDE" w:rsidRPr="00B27995" w:rsidRDefault="00990DDE"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علاوة على ذلك، سيتناول هذا الفصل أيضًا دور التكنولوجيا الحديثة في إدارة الموارد البشرية، وكيف أن استخدام نظم المعلومات الإدارية (</w:t>
      </w:r>
      <w:r w:rsidRPr="00B27995">
        <w:rPr>
          <w:rFonts w:ascii="Simplified Arabic" w:hAnsi="Simplified Arabic" w:cs="Simplified Arabic"/>
          <w:sz w:val="28"/>
          <w:szCs w:val="28"/>
          <w:lang w:bidi="ar-SY"/>
        </w:rPr>
        <w:t>HRIS</w:t>
      </w:r>
      <w:r w:rsidRPr="00B27995">
        <w:rPr>
          <w:rFonts w:ascii="Simplified Arabic" w:hAnsi="Simplified Arabic" w:cs="Simplified Arabic"/>
          <w:sz w:val="28"/>
          <w:szCs w:val="28"/>
          <w:rtl/>
          <w:lang w:bidi="ar-SY"/>
        </w:rPr>
        <w:t>) يعزز من كفاءة العمليات ويتيح للمديرين اتخاذ قرارات مستندة إلى البيانات. من خلال مراجعة الأدبيات السابقة، سنقوم بتسليط الضوء على النماذج والنظريات التي أثرت في تطوير ممارسات إدارة الموارد البشرية، مثل نموذج الموارد البشرية الاستراتيجية ونموذج الأداء العالي.</w:t>
      </w:r>
    </w:p>
    <w:p w14:paraId="74B5326D" w14:textId="77777777" w:rsidR="00990DDE" w:rsidRPr="00B27995" w:rsidRDefault="00990DDE" w:rsidP="007A0FD1">
      <w:pPr>
        <w:pStyle w:val="a6"/>
        <w:spacing w:after="0" w:line="240" w:lineRule="auto"/>
        <w:ind w:left="360"/>
        <w:jc w:val="both"/>
        <w:rPr>
          <w:rFonts w:ascii="Simplified Arabic" w:hAnsi="Simplified Arabic" w:cs="Simplified Arabic"/>
          <w:sz w:val="28"/>
          <w:szCs w:val="28"/>
          <w:rtl/>
          <w:lang w:bidi="ar-SY"/>
        </w:rPr>
      </w:pPr>
    </w:p>
    <w:p w14:paraId="064665B9" w14:textId="77880E80" w:rsidR="00990DDE" w:rsidRPr="00B27995" w:rsidRDefault="00990DDE"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إن فهم هذه الدراسات السابقة هو خطوة أساسية لتسليط الضوء على الفجوات المعرفية الحالية في مجال إدارة الموارد البشرية، مما سيمكننا من تقديم رؤى جديدة تسهم في تحسين الممارسات الحالية. كما أن هذا الفصل يعد بمثابة نقطة انطلاق لفهم كيفية تأثير إدارة الموارد البشرية باحترافية على تطوير المنظومة بشكل عام.</w:t>
      </w:r>
    </w:p>
    <w:p w14:paraId="55B91B5C" w14:textId="77777777" w:rsidR="00990DDE" w:rsidRPr="00B27995" w:rsidRDefault="00990DDE" w:rsidP="007A0FD1">
      <w:pPr>
        <w:pStyle w:val="2"/>
        <w:jc w:val="both"/>
        <w:rPr>
          <w:rtl/>
        </w:rPr>
      </w:pPr>
      <w:bookmarkStart w:id="27" w:name="_Toc182073160"/>
      <w:r w:rsidRPr="00B27995">
        <w:rPr>
          <w:rtl/>
        </w:rPr>
        <w:lastRenderedPageBreak/>
        <w:t>الدراسات السابقة</w:t>
      </w:r>
      <w:bookmarkEnd w:id="27"/>
    </w:p>
    <w:p w14:paraId="48650BD6" w14:textId="20552A1C"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حيث إن الباحث نصر، ثائر رشيد محمد</w:t>
      </w:r>
      <w:r w:rsidRPr="00B27995">
        <w:rPr>
          <w:rFonts w:ascii="Simplified Arabic" w:hAnsi="Simplified Arabic" w:cs="Simplified Arabic"/>
          <w:sz w:val="28"/>
          <w:szCs w:val="28"/>
          <w:lang w:bidi="ar-SY"/>
        </w:rPr>
        <w:t xml:space="preserve">. (2018). </w:t>
      </w:r>
      <w:r w:rsidRPr="00B27995">
        <w:rPr>
          <w:rFonts w:ascii="Simplified Arabic" w:hAnsi="Simplified Arabic" w:cs="Simplified Arabic"/>
          <w:sz w:val="28"/>
          <w:szCs w:val="28"/>
          <w:rtl/>
          <w:lang w:bidi="ar-SY"/>
        </w:rPr>
        <w:t>المنافع والقيود ومستوى استخدام أنظمة معلومات الموارد البشرية في شركات الكهرباء الأردنية</w:t>
      </w:r>
      <w:r w:rsidRPr="00B27995">
        <w:rPr>
          <w:rFonts w:ascii="Simplified Arabic" w:hAnsi="Simplified Arabic" w:cs="Simplified Arabic"/>
          <w:sz w:val="28"/>
          <w:szCs w:val="28"/>
          <w:lang w:bidi="ar-SY"/>
        </w:rPr>
        <w:t xml:space="preserve">. </w:t>
      </w:r>
      <w:r w:rsidRPr="00B27995">
        <w:rPr>
          <w:rFonts w:ascii="Simplified Arabic" w:hAnsi="Simplified Arabic" w:cs="Simplified Arabic"/>
          <w:sz w:val="28"/>
          <w:szCs w:val="28"/>
          <w:rtl/>
          <w:lang w:bidi="ar-SY"/>
        </w:rPr>
        <w:t>جامعة آل البيت</w:t>
      </w:r>
      <w:r w:rsidRPr="00B27995">
        <w:rPr>
          <w:rFonts w:ascii="Simplified Arabic" w:hAnsi="Simplified Arabic" w:cs="Simplified Arabic"/>
          <w:sz w:val="28"/>
          <w:szCs w:val="28"/>
          <w:lang w:bidi="ar-SY"/>
        </w:rPr>
        <w:t>.</w:t>
      </w:r>
      <w:r w:rsidRPr="00B27995">
        <w:rPr>
          <w:rFonts w:ascii="Simplified Arabic" w:hAnsi="Simplified Arabic" w:cs="Simplified Arabic"/>
          <w:sz w:val="28"/>
          <w:szCs w:val="28"/>
          <w:rtl/>
          <w:lang w:bidi="ar-SY"/>
        </w:rPr>
        <w:t xml:space="preserve"> يوصي في بحثه على:</w:t>
      </w:r>
    </w:p>
    <w:p w14:paraId="7EA5EB90" w14:textId="77777777"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رفع التوعية للموظفين بشكل أكبر لمعرفة فوائد استخدام نظام معلومات الموارد البشرية والعمل على التدريب المستمر للموظفين على هذه النظم لتنمية مهاراتهم وتدعيم ذلك من قبل الادارة العليا.</w:t>
      </w:r>
    </w:p>
    <w:p w14:paraId="7AAA52F7" w14:textId="77777777"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ان تقوم الادارة متابعة أحدث التكنولوجيا والبرامج الخاصة بنظم معلومات الموارد البشرية.</w:t>
      </w:r>
    </w:p>
    <w:p w14:paraId="092B8A37" w14:textId="391945DD"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العمل على تركيز جهود الموظفين على عمليات وانشطة تدعم نظام معلومات الموظفين والتركيز على العوائق والعمل على حلها، وتوفري البرمجيات المناسبة لنظم معلومات الموارد البشرية والتطوير والتحسين عليها كلم</w:t>
      </w:r>
      <w:r w:rsidR="000915F8">
        <w:rPr>
          <w:rFonts w:ascii="Simplified Arabic" w:hAnsi="Simplified Arabic" w:cs="Simplified Arabic" w:hint="cs"/>
          <w:sz w:val="28"/>
          <w:szCs w:val="28"/>
          <w:rtl/>
          <w:lang w:bidi="ar-SY"/>
        </w:rPr>
        <w:t>ا</w:t>
      </w:r>
      <w:r w:rsidRPr="00B27995">
        <w:rPr>
          <w:rFonts w:ascii="Simplified Arabic" w:hAnsi="Simplified Arabic" w:cs="Simplified Arabic"/>
          <w:sz w:val="28"/>
          <w:szCs w:val="28"/>
          <w:rtl/>
          <w:lang w:bidi="ar-SY"/>
        </w:rPr>
        <w:t xml:space="preserve"> دعت الضرورة لذلك.</w:t>
      </w:r>
    </w:p>
    <w:p w14:paraId="64E227B6" w14:textId="1DA6F036"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العمل على توف</w:t>
      </w:r>
      <w:r w:rsidR="000915F8">
        <w:rPr>
          <w:rFonts w:ascii="Simplified Arabic" w:hAnsi="Simplified Arabic" w:cs="Simplified Arabic" w:hint="cs"/>
          <w:sz w:val="28"/>
          <w:szCs w:val="28"/>
          <w:rtl/>
          <w:lang w:bidi="ar-SY"/>
        </w:rPr>
        <w:t>ي</w:t>
      </w:r>
      <w:r w:rsidRPr="00B27995">
        <w:rPr>
          <w:rFonts w:ascii="Simplified Arabic" w:hAnsi="Simplified Arabic" w:cs="Simplified Arabic"/>
          <w:sz w:val="28"/>
          <w:szCs w:val="28"/>
          <w:rtl/>
          <w:lang w:bidi="ar-SY"/>
        </w:rPr>
        <w:t>ر الدعم المالي الكافي والمناسب لتطوير وادخال برامج و</w:t>
      </w:r>
      <w:r w:rsidR="000915F8">
        <w:rPr>
          <w:rFonts w:ascii="Simplified Arabic" w:hAnsi="Simplified Arabic" w:cs="Simplified Arabic" w:hint="cs"/>
          <w:sz w:val="28"/>
          <w:szCs w:val="28"/>
          <w:rtl/>
          <w:lang w:bidi="ar-SY"/>
        </w:rPr>
        <w:t xml:space="preserve">أدوات وأيضا </w:t>
      </w:r>
      <w:r w:rsidRPr="00B27995">
        <w:rPr>
          <w:rFonts w:ascii="Simplified Arabic" w:hAnsi="Simplified Arabic" w:cs="Simplified Arabic"/>
          <w:sz w:val="28"/>
          <w:szCs w:val="28"/>
          <w:rtl/>
          <w:lang w:bidi="ar-SY"/>
        </w:rPr>
        <w:t>معدات تساعد الموظفين على اداء اعم</w:t>
      </w:r>
      <w:r w:rsidR="000915F8">
        <w:rPr>
          <w:rFonts w:ascii="Simplified Arabic" w:hAnsi="Simplified Arabic" w:cs="Simplified Arabic" w:hint="cs"/>
          <w:sz w:val="28"/>
          <w:szCs w:val="28"/>
          <w:rtl/>
          <w:lang w:bidi="ar-SY"/>
        </w:rPr>
        <w:t>ا</w:t>
      </w:r>
      <w:r w:rsidRPr="00B27995">
        <w:rPr>
          <w:rFonts w:ascii="Simplified Arabic" w:hAnsi="Simplified Arabic" w:cs="Simplified Arabic"/>
          <w:sz w:val="28"/>
          <w:szCs w:val="28"/>
          <w:rtl/>
          <w:lang w:bidi="ar-SY"/>
        </w:rPr>
        <w:t>لهم بفعالية اعلى، مع المرونة في التكيف مع التغير في الثقافة التنظيمية.</w:t>
      </w:r>
    </w:p>
    <w:p w14:paraId="382EA7B8" w14:textId="623C6802"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العمل على توفر المعرفة والخ</w:t>
      </w:r>
      <w:r w:rsidR="000915F8">
        <w:rPr>
          <w:rFonts w:ascii="Simplified Arabic" w:hAnsi="Simplified Arabic" w:cs="Simplified Arabic" w:hint="cs"/>
          <w:sz w:val="28"/>
          <w:szCs w:val="28"/>
          <w:rtl/>
          <w:lang w:bidi="ar-SY"/>
        </w:rPr>
        <w:t>ب</w:t>
      </w:r>
      <w:r w:rsidRPr="00B27995">
        <w:rPr>
          <w:rFonts w:ascii="Simplified Arabic" w:hAnsi="Simplified Arabic" w:cs="Simplified Arabic"/>
          <w:sz w:val="28"/>
          <w:szCs w:val="28"/>
          <w:rtl/>
          <w:lang w:bidi="ar-SY"/>
        </w:rPr>
        <w:t>رة الكافية من قبل الموظفين من خلال استخدام تطبيقات تكنولوجيا المعلومات</w:t>
      </w:r>
      <w:r w:rsidR="000915F8">
        <w:rPr>
          <w:rFonts w:ascii="Simplified Arabic" w:hAnsi="Simplified Arabic" w:cs="Simplified Arabic" w:hint="cs"/>
          <w:sz w:val="28"/>
          <w:szCs w:val="28"/>
          <w:rtl/>
          <w:lang w:bidi="ar-SY"/>
        </w:rPr>
        <w:t>،</w:t>
      </w:r>
      <w:r w:rsidRPr="00B27995">
        <w:rPr>
          <w:rFonts w:ascii="Simplified Arabic" w:hAnsi="Simplified Arabic" w:cs="Simplified Arabic"/>
          <w:sz w:val="28"/>
          <w:szCs w:val="28"/>
          <w:rtl/>
          <w:lang w:bidi="ar-SY"/>
        </w:rPr>
        <w:t xml:space="preserve"> واجراء دراسات مستقبلية لنظم المعلومات المعمول بها في الشركات الأخرى ومعرفة العوائق التي تؤثر عليها ووضع الحلول المناسبة </w:t>
      </w:r>
      <w:r w:rsidR="000915F8">
        <w:rPr>
          <w:rFonts w:ascii="Simplified Arabic" w:hAnsi="Simplified Arabic" w:cs="Simplified Arabic" w:hint="cs"/>
          <w:sz w:val="28"/>
          <w:szCs w:val="28"/>
          <w:rtl/>
          <w:lang w:bidi="ar-SY"/>
        </w:rPr>
        <w:t>ل</w:t>
      </w:r>
      <w:r w:rsidRPr="00B27995">
        <w:rPr>
          <w:rFonts w:ascii="Simplified Arabic" w:hAnsi="Simplified Arabic" w:cs="Simplified Arabic"/>
          <w:sz w:val="28"/>
          <w:szCs w:val="28"/>
          <w:rtl/>
          <w:lang w:bidi="ar-SY"/>
        </w:rPr>
        <w:t>مواجهتها.</w:t>
      </w:r>
    </w:p>
    <w:p w14:paraId="5A075B74" w14:textId="37C65D2C"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عمل الادارة العليا على رفع مستوى الالتزام والمشاركة بشكل عالي من قبل الموظفين م</w:t>
      </w:r>
      <w:r w:rsidR="003B4241">
        <w:rPr>
          <w:rFonts w:ascii="Simplified Arabic" w:hAnsi="Simplified Arabic" w:cs="Simplified Arabic" w:hint="cs"/>
          <w:sz w:val="28"/>
          <w:szCs w:val="28"/>
          <w:rtl/>
          <w:lang w:bidi="ar-SY"/>
        </w:rPr>
        <w:t>م</w:t>
      </w:r>
      <w:r w:rsidRPr="00B27995">
        <w:rPr>
          <w:rFonts w:ascii="Simplified Arabic" w:hAnsi="Simplified Arabic" w:cs="Simplified Arabic"/>
          <w:sz w:val="28"/>
          <w:szCs w:val="28"/>
          <w:rtl/>
          <w:lang w:bidi="ar-SY"/>
        </w:rPr>
        <w:t>ا ينعكس ذلك على المؤسسة والحث على تعزيز الثقافة التنظيمية السائدة في الشركة.</w:t>
      </w:r>
    </w:p>
    <w:p w14:paraId="0DF57CA6" w14:textId="35F409E3"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حل كافة القيود التي تتعرض لها الموارد البشرية في الشركات بشكل عام ومتابعة العوائق لتحسني نظام المعلومات</w:t>
      </w:r>
      <w:r w:rsidR="003B4241">
        <w:rPr>
          <w:rFonts w:ascii="Simplified Arabic" w:hAnsi="Simplified Arabic" w:cs="Simplified Arabic" w:hint="cs"/>
          <w:sz w:val="28"/>
          <w:szCs w:val="28"/>
          <w:rtl/>
          <w:lang w:bidi="ar-SY"/>
        </w:rPr>
        <w:t xml:space="preserve">. </w:t>
      </w:r>
      <w:r w:rsidRPr="00B27995">
        <w:rPr>
          <w:rFonts w:ascii="Simplified Arabic" w:hAnsi="Simplified Arabic" w:cs="Simplified Arabic"/>
          <w:sz w:val="28"/>
          <w:szCs w:val="28"/>
          <w:rtl/>
          <w:lang w:bidi="ar-SY"/>
        </w:rPr>
        <w:t>وضع قواعد تحافظ على تطبيق استراتيجيات وخطط الموارد البشرية.</w:t>
      </w:r>
    </w:p>
    <w:p w14:paraId="07152412" w14:textId="77777777"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p>
    <w:p w14:paraId="4167E4D8" w14:textId="77777777" w:rsidR="00403950" w:rsidRPr="00B27995" w:rsidRDefault="00403950"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حيث إن الباحث الدليمي، موسى حمد محمد شيحان</w:t>
      </w:r>
      <w:r w:rsidRPr="00B27995">
        <w:rPr>
          <w:rFonts w:ascii="Simplified Arabic" w:hAnsi="Simplified Arabic" w:cs="Simplified Arabic"/>
          <w:sz w:val="28"/>
          <w:szCs w:val="28"/>
          <w:lang w:bidi="ar-SY"/>
        </w:rPr>
        <w:t xml:space="preserve">. (2018-2017). </w:t>
      </w:r>
      <w:r w:rsidRPr="00B27995">
        <w:rPr>
          <w:rFonts w:ascii="Simplified Arabic" w:hAnsi="Simplified Arabic" w:cs="Simplified Arabic"/>
          <w:sz w:val="28"/>
          <w:szCs w:val="28"/>
          <w:rtl/>
          <w:lang w:bidi="ar-SY"/>
        </w:rPr>
        <w:t xml:space="preserve">أثر استراتيجيات الموارد البشرية </w:t>
      </w:r>
      <w:r w:rsidRPr="00B27995">
        <w:rPr>
          <w:rFonts w:ascii="Simplified Arabic" w:hAnsi="Simplified Arabic" w:cs="Simplified Arabic"/>
          <w:sz w:val="28"/>
          <w:szCs w:val="28"/>
          <w:rtl/>
        </w:rPr>
        <w:t>في</w:t>
      </w:r>
      <w:r w:rsidRPr="00B27995">
        <w:rPr>
          <w:rFonts w:ascii="Simplified Arabic" w:hAnsi="Simplified Arabic" w:cs="Simplified Arabic"/>
          <w:sz w:val="28"/>
          <w:szCs w:val="28"/>
          <w:rtl/>
          <w:lang w:bidi="ar-SY"/>
        </w:rPr>
        <w:t xml:space="preserve"> الأداء الوظيفي: دراسة ميدانية على الجامعات الأهلية</w:t>
      </w:r>
      <w:r w:rsidRPr="00B27995">
        <w:rPr>
          <w:rFonts w:ascii="Simplified Arabic" w:hAnsi="Simplified Arabic" w:cs="Simplified Arabic"/>
          <w:sz w:val="28"/>
          <w:szCs w:val="28"/>
          <w:lang w:bidi="ar-SY"/>
        </w:rPr>
        <w:t xml:space="preserve">. </w:t>
      </w:r>
      <w:r w:rsidRPr="00B27995">
        <w:rPr>
          <w:rFonts w:ascii="Simplified Arabic" w:hAnsi="Simplified Arabic" w:cs="Simplified Arabic"/>
          <w:sz w:val="28"/>
          <w:szCs w:val="28"/>
          <w:rtl/>
          <w:lang w:bidi="ar-SY"/>
        </w:rPr>
        <w:t>جامعة آل البيت</w:t>
      </w:r>
      <w:r w:rsidRPr="00B27995">
        <w:rPr>
          <w:rFonts w:ascii="Simplified Arabic" w:hAnsi="Simplified Arabic" w:cs="Simplified Arabic"/>
          <w:sz w:val="28"/>
          <w:szCs w:val="28"/>
          <w:lang w:bidi="ar-SY"/>
        </w:rPr>
        <w:t>.</w:t>
      </w:r>
      <w:r w:rsidRPr="00B27995">
        <w:rPr>
          <w:rFonts w:ascii="Simplified Arabic" w:hAnsi="Simplified Arabic" w:cs="Simplified Arabic"/>
          <w:sz w:val="28"/>
          <w:szCs w:val="28"/>
          <w:rtl/>
          <w:lang w:bidi="ar-SY"/>
        </w:rPr>
        <w:t xml:space="preserve"> يوصي في بحثه على: </w:t>
      </w:r>
    </w:p>
    <w:p w14:paraId="1EEAE089" w14:textId="77777777"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rtl/>
        </w:rPr>
      </w:pPr>
      <w:r w:rsidRPr="00B27995">
        <w:rPr>
          <w:rFonts w:ascii="Simplified Arabic" w:hAnsi="Simplified Arabic" w:cs="Simplified Arabic"/>
          <w:sz w:val="28"/>
          <w:szCs w:val="28"/>
          <w:rtl/>
        </w:rPr>
        <w:t>العمل على تطوير قدرات الجامعة فيام يتعلق بتحديد مواطن العجز والفائض في الموارد البشرية</w:t>
      </w:r>
    </w:p>
    <w:p w14:paraId="079E5547" w14:textId="77777777"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تعزيز قدرات الجامعة على دراسة التغيرات بالبيئة الخارجية عند تحديد الاحتياجات من الموارد البشرية</w:t>
      </w:r>
    </w:p>
    <w:p w14:paraId="4B8142E0" w14:textId="77777777"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lang w:bidi="ar-SY"/>
        </w:rPr>
      </w:pPr>
      <w:r w:rsidRPr="00B27995">
        <w:rPr>
          <w:rFonts w:ascii="Simplified Arabic" w:hAnsi="Simplified Arabic" w:cs="Simplified Arabic"/>
          <w:sz w:val="28"/>
          <w:szCs w:val="28"/>
          <w:rtl/>
        </w:rPr>
        <w:t>تطوير أساليب الإعلان عن احتياجات الجامعة من الموارد البشرية</w:t>
      </w:r>
    </w:p>
    <w:p w14:paraId="31D194F4" w14:textId="44E209AE"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lang w:bidi="ar-SY"/>
        </w:rPr>
      </w:pPr>
      <w:r w:rsidRPr="00B27995">
        <w:rPr>
          <w:rFonts w:ascii="Simplified Arabic" w:hAnsi="Simplified Arabic" w:cs="Simplified Arabic"/>
          <w:sz w:val="28"/>
          <w:szCs w:val="28"/>
          <w:rtl/>
        </w:rPr>
        <w:t>استخدام الموقع ال</w:t>
      </w:r>
      <w:r w:rsidR="000915F8">
        <w:rPr>
          <w:rFonts w:ascii="Simplified Arabic" w:hAnsi="Simplified Arabic" w:cs="Simplified Arabic" w:hint="cs"/>
          <w:sz w:val="28"/>
          <w:szCs w:val="28"/>
          <w:rtl/>
        </w:rPr>
        <w:t>إل</w:t>
      </w:r>
      <w:r w:rsidRPr="00B27995">
        <w:rPr>
          <w:rFonts w:ascii="Simplified Arabic" w:hAnsi="Simplified Arabic" w:cs="Simplified Arabic"/>
          <w:sz w:val="28"/>
          <w:szCs w:val="28"/>
          <w:rtl/>
        </w:rPr>
        <w:t>ك</w:t>
      </w:r>
      <w:r w:rsidR="000915F8">
        <w:rPr>
          <w:rFonts w:ascii="Simplified Arabic" w:hAnsi="Simplified Arabic" w:cs="Simplified Arabic" w:hint="cs"/>
          <w:sz w:val="28"/>
          <w:szCs w:val="28"/>
          <w:rtl/>
        </w:rPr>
        <w:t>ت</w:t>
      </w:r>
      <w:r w:rsidRPr="00B27995">
        <w:rPr>
          <w:rFonts w:ascii="Simplified Arabic" w:hAnsi="Simplified Arabic" w:cs="Simplified Arabic"/>
          <w:sz w:val="28"/>
          <w:szCs w:val="28"/>
          <w:rtl/>
        </w:rPr>
        <w:t>روني في عملية استقبال الطلبات الخاصة بالتوظيف</w:t>
      </w:r>
      <w:r w:rsidRPr="00B27995">
        <w:rPr>
          <w:rFonts w:ascii="Simplified Arabic" w:hAnsi="Simplified Arabic" w:cs="Simplified Arabic"/>
          <w:sz w:val="28"/>
          <w:szCs w:val="28"/>
          <w:lang w:bidi="ar-SY"/>
        </w:rPr>
        <w:t>.</w:t>
      </w:r>
    </w:p>
    <w:p w14:paraId="7C683655" w14:textId="5D5794D8"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lang w:bidi="ar-SY"/>
        </w:rPr>
      </w:pPr>
      <w:r w:rsidRPr="00B27995">
        <w:rPr>
          <w:rFonts w:ascii="Simplified Arabic" w:hAnsi="Simplified Arabic" w:cs="Simplified Arabic"/>
          <w:sz w:val="28"/>
          <w:szCs w:val="28"/>
          <w:rtl/>
        </w:rPr>
        <w:t xml:space="preserve">العمل على وضع معايري موضوعية وأكثر شفافية لأداء العاملين وضرورة اطالعهم على نتائج تقييمهم ليكون حافزا لهم </w:t>
      </w:r>
      <w:r w:rsidR="000915F8">
        <w:rPr>
          <w:rFonts w:ascii="Simplified Arabic" w:hAnsi="Simplified Arabic" w:cs="Simplified Arabic" w:hint="cs"/>
          <w:sz w:val="28"/>
          <w:szCs w:val="28"/>
          <w:rtl/>
        </w:rPr>
        <w:t>في</w:t>
      </w:r>
      <w:r w:rsidRPr="00B27995">
        <w:rPr>
          <w:rFonts w:ascii="Simplified Arabic" w:hAnsi="Simplified Arabic" w:cs="Simplified Arabic"/>
          <w:sz w:val="28"/>
          <w:szCs w:val="28"/>
          <w:rtl/>
        </w:rPr>
        <w:t xml:space="preserve"> تطوير أدائهم مام يرفع من مستو ى الأداء العام في الجامعة وبالتالي تحقيق قدرة تنافسية</w:t>
      </w:r>
      <w:r w:rsidRPr="00B27995">
        <w:rPr>
          <w:rFonts w:ascii="Simplified Arabic" w:hAnsi="Simplified Arabic" w:cs="Simplified Arabic"/>
          <w:sz w:val="28"/>
          <w:szCs w:val="28"/>
          <w:lang w:bidi="ar-SY"/>
        </w:rPr>
        <w:t>.</w:t>
      </w:r>
    </w:p>
    <w:p w14:paraId="4CC0081B" w14:textId="77777777"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lang w:bidi="ar-SY"/>
        </w:rPr>
      </w:pPr>
      <w:r w:rsidRPr="00B27995">
        <w:rPr>
          <w:rFonts w:ascii="Simplified Arabic" w:hAnsi="Simplified Arabic" w:cs="Simplified Arabic"/>
          <w:sz w:val="28"/>
          <w:szCs w:val="28"/>
          <w:lang w:bidi="ar-SY"/>
        </w:rPr>
        <w:lastRenderedPageBreak/>
        <w:t xml:space="preserve"> </w:t>
      </w:r>
      <w:r w:rsidRPr="00B27995">
        <w:rPr>
          <w:rFonts w:ascii="Simplified Arabic" w:hAnsi="Simplified Arabic" w:cs="Simplified Arabic"/>
          <w:sz w:val="28"/>
          <w:szCs w:val="28"/>
          <w:rtl/>
        </w:rPr>
        <w:t>الاهتمام بقضايا العاملين بشكل أفضل من خلال زيادة الأجور والحوافز والمكافآت وتأمني صحي شامل والذي يؤدي بدورة إلى زيادة الرضا لديهم</w:t>
      </w:r>
    </w:p>
    <w:p w14:paraId="5F0B7B7E" w14:textId="66571B08" w:rsidR="00403950" w:rsidRPr="00B27995" w:rsidRDefault="00403950" w:rsidP="007A0FD1">
      <w:pPr>
        <w:pStyle w:val="a6"/>
        <w:numPr>
          <w:ilvl w:val="0"/>
          <w:numId w:val="32"/>
        </w:numPr>
        <w:spacing w:after="0" w:line="240" w:lineRule="auto"/>
        <w:ind w:left="282"/>
        <w:jc w:val="both"/>
        <w:rPr>
          <w:rFonts w:ascii="Simplified Arabic" w:hAnsi="Simplified Arabic" w:cs="Simplified Arabic"/>
          <w:sz w:val="28"/>
          <w:szCs w:val="28"/>
          <w:lang w:bidi="ar-SY"/>
        </w:rPr>
      </w:pPr>
      <w:r w:rsidRPr="00B27995">
        <w:rPr>
          <w:rFonts w:ascii="Simplified Arabic" w:hAnsi="Simplified Arabic" w:cs="Simplified Arabic"/>
          <w:sz w:val="28"/>
          <w:szCs w:val="28"/>
          <w:rtl/>
          <w:lang w:bidi="ar-SY"/>
        </w:rPr>
        <w:t>ا</w:t>
      </w:r>
      <w:r w:rsidRPr="00B27995">
        <w:rPr>
          <w:rFonts w:ascii="Simplified Arabic" w:hAnsi="Simplified Arabic" w:cs="Simplified Arabic"/>
          <w:sz w:val="28"/>
          <w:szCs w:val="28"/>
          <w:rtl/>
        </w:rPr>
        <w:t xml:space="preserve">لعمل على رصد التغيرات والتطورات التي تحدث </w:t>
      </w:r>
      <w:r w:rsidR="000915F8">
        <w:rPr>
          <w:rFonts w:ascii="Simplified Arabic" w:hAnsi="Simplified Arabic" w:cs="Simplified Arabic" w:hint="cs"/>
          <w:sz w:val="28"/>
          <w:szCs w:val="28"/>
          <w:rtl/>
        </w:rPr>
        <w:t>في</w:t>
      </w:r>
      <w:r w:rsidRPr="00B27995">
        <w:rPr>
          <w:rFonts w:ascii="Simplified Arabic" w:hAnsi="Simplified Arabic" w:cs="Simplified Arabic"/>
          <w:sz w:val="28"/>
          <w:szCs w:val="28"/>
          <w:rtl/>
        </w:rPr>
        <w:t xml:space="preserve"> البيئة الخارجية بخصوص احتياجات الجامعات للمورد البشري</w:t>
      </w:r>
      <w:r w:rsidRPr="00B27995">
        <w:rPr>
          <w:rFonts w:ascii="Simplified Arabic" w:hAnsi="Simplified Arabic" w:cs="Simplified Arabic"/>
          <w:sz w:val="28"/>
          <w:szCs w:val="28"/>
          <w:lang w:bidi="ar-SY"/>
        </w:rPr>
        <w:t>.</w:t>
      </w:r>
    </w:p>
    <w:p w14:paraId="726EFB24" w14:textId="77777777" w:rsidR="00403950" w:rsidRPr="00B27995" w:rsidRDefault="00403950" w:rsidP="007A0FD1">
      <w:pPr>
        <w:spacing w:after="0" w:line="240" w:lineRule="auto"/>
        <w:jc w:val="both"/>
        <w:rPr>
          <w:rFonts w:ascii="Simplified Arabic" w:hAnsi="Simplified Arabic" w:cs="Simplified Arabic"/>
          <w:sz w:val="28"/>
          <w:szCs w:val="28"/>
          <w:rtl/>
          <w:lang w:bidi="ar-SY"/>
        </w:rPr>
      </w:pPr>
    </w:p>
    <w:p w14:paraId="103A9C8E" w14:textId="48040AC1" w:rsidR="00694E7D" w:rsidRPr="00B27995" w:rsidRDefault="00694E7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 xml:space="preserve">حيث إن الباحث </w:t>
      </w:r>
      <w:r w:rsidRPr="00B27995">
        <w:rPr>
          <w:rFonts w:ascii="Simplified Arabic" w:hAnsi="Simplified Arabic" w:cs="Simplified Arabic"/>
          <w:sz w:val="28"/>
          <w:szCs w:val="28"/>
          <w:rtl/>
        </w:rPr>
        <w:t>وديان، إسراء الناجي محمد</w:t>
      </w:r>
      <w:r w:rsidRPr="00B27995">
        <w:rPr>
          <w:rFonts w:ascii="Simplified Arabic" w:hAnsi="Simplified Arabic" w:cs="Simplified Arabic"/>
          <w:sz w:val="28"/>
          <w:szCs w:val="28"/>
        </w:rPr>
        <w:t xml:space="preserve">. (2018-2017). </w:t>
      </w:r>
      <w:r w:rsidRPr="00B27995">
        <w:rPr>
          <w:rFonts w:ascii="Simplified Arabic" w:hAnsi="Simplified Arabic" w:cs="Simplified Arabic"/>
          <w:sz w:val="28"/>
          <w:szCs w:val="28"/>
          <w:rtl/>
        </w:rPr>
        <w:t>أثر استخدام نظم معلومات الموارد البشرية على أداء العاملين في مستشفى الملك المؤسس عبد الله الجامعي. جامعة آل البيت</w:t>
      </w:r>
      <w:r w:rsidRPr="00B27995">
        <w:rPr>
          <w:rFonts w:ascii="Simplified Arabic" w:hAnsi="Simplified Arabic" w:cs="Simplified Arabic"/>
          <w:sz w:val="28"/>
          <w:szCs w:val="28"/>
          <w:lang w:bidi="ar-SY"/>
        </w:rPr>
        <w:t>.</w:t>
      </w:r>
      <w:r w:rsidRPr="00B27995">
        <w:rPr>
          <w:rFonts w:ascii="Simplified Arabic" w:hAnsi="Simplified Arabic" w:cs="Simplified Arabic"/>
          <w:sz w:val="28"/>
          <w:szCs w:val="28"/>
          <w:rtl/>
          <w:lang w:bidi="ar-SY"/>
        </w:rPr>
        <w:t xml:space="preserve"> يوصي في بحثه على: </w:t>
      </w:r>
    </w:p>
    <w:p w14:paraId="082FDF5C" w14:textId="77777777" w:rsidR="00694E7D" w:rsidRPr="00B27995" w:rsidRDefault="00694E7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بينت الدراسة أن تجربة مستشفى امللك المؤسس عبد الله بن الحسني في استخدام نظام معلومات الموارد البشرية كانت ناجحة، لذلك فانه الابد من العمل على الاستمرار في تطبيق هذا النظام والتحديث عليه ومواكبة تطورات النظام أوال بأول، والعمل على نشره في باقي المستشفيات مع التجهيز من ناحية البنية التحتية والقدرة البشرية لتتناسب مع تطبيق النظام</w:t>
      </w:r>
      <w:r w:rsidRPr="00B27995">
        <w:rPr>
          <w:rFonts w:ascii="Simplified Arabic" w:hAnsi="Simplified Arabic" w:cs="Simplified Arabic"/>
          <w:sz w:val="28"/>
          <w:szCs w:val="28"/>
          <w:rtl/>
          <w:lang w:bidi="ar-SY"/>
        </w:rPr>
        <w:t>.</w:t>
      </w:r>
    </w:p>
    <w:p w14:paraId="20EF3977" w14:textId="77777777" w:rsidR="00694E7D" w:rsidRPr="00B27995" w:rsidRDefault="00694E7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تعتبر الدراسة دليلا على قدرة مستشفى الملك عبد الله المؤسس الجامعي على تطبيق نظام معلومات الموارد البشرية، لذاك لابد من تشجيعها على العمل على ذلك في أقرب وقت ممكن</w:t>
      </w:r>
      <w:r w:rsidRPr="00B27995">
        <w:rPr>
          <w:rFonts w:ascii="Simplified Arabic" w:hAnsi="Simplified Arabic" w:cs="Simplified Arabic"/>
          <w:sz w:val="28"/>
          <w:szCs w:val="28"/>
          <w:rtl/>
          <w:lang w:bidi="ar-SY"/>
        </w:rPr>
        <w:t>.</w:t>
      </w:r>
    </w:p>
    <w:p w14:paraId="50EAE14B" w14:textId="77777777" w:rsidR="00694E7D" w:rsidRPr="00B27995" w:rsidRDefault="00694E7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زيادة إدراك المستشفيات والإدارات القائمة عليها بكافة الفوائد التي يمكن جنيها من تطبيق نظام معلومات الموارد البشرية</w:t>
      </w:r>
      <w:r w:rsidRPr="00B27995">
        <w:rPr>
          <w:rFonts w:ascii="Simplified Arabic" w:hAnsi="Simplified Arabic" w:cs="Simplified Arabic"/>
          <w:sz w:val="28"/>
          <w:szCs w:val="28"/>
          <w:rtl/>
          <w:lang w:bidi="ar-SY"/>
        </w:rPr>
        <w:t>.</w:t>
      </w:r>
    </w:p>
    <w:p w14:paraId="2707A5E3" w14:textId="2A079B5D" w:rsidR="00694E7D" w:rsidRPr="00B27995" w:rsidRDefault="00694E7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في حال تطبيق نظام معلومات الموارد البشرية في أحد المستشفيات ف</w:t>
      </w:r>
      <w:r w:rsidR="000915F8">
        <w:rPr>
          <w:rFonts w:ascii="Simplified Arabic" w:hAnsi="Simplified Arabic" w:cs="Simplified Arabic" w:hint="cs"/>
          <w:sz w:val="28"/>
          <w:szCs w:val="28"/>
          <w:rtl/>
        </w:rPr>
        <w:t>ل</w:t>
      </w:r>
      <w:r w:rsidRPr="00B27995">
        <w:rPr>
          <w:rFonts w:ascii="Simplified Arabic" w:hAnsi="Simplified Arabic" w:cs="Simplified Arabic"/>
          <w:sz w:val="28"/>
          <w:szCs w:val="28"/>
          <w:rtl/>
        </w:rPr>
        <w:t>ابد من تضمن كل ما تحتاجه إدارة الموارد البشرية فيام يتعلق بتدريب الموظفين وتأهيلهم</w:t>
      </w:r>
      <w:r w:rsidRPr="00B27995">
        <w:rPr>
          <w:rFonts w:ascii="Simplified Arabic" w:hAnsi="Simplified Arabic" w:cs="Simplified Arabic"/>
          <w:sz w:val="28"/>
          <w:szCs w:val="28"/>
          <w:lang w:bidi="ar-SY"/>
        </w:rPr>
        <w:t>.</w:t>
      </w:r>
    </w:p>
    <w:p w14:paraId="40C62AE6" w14:textId="77777777" w:rsidR="00694E7D" w:rsidRPr="00B27995" w:rsidRDefault="00694E7D" w:rsidP="007A0FD1">
      <w:pPr>
        <w:spacing w:after="0" w:line="240" w:lineRule="auto"/>
        <w:ind w:firstLine="642"/>
        <w:jc w:val="both"/>
        <w:rPr>
          <w:rFonts w:ascii="Simplified Arabic" w:hAnsi="Simplified Arabic" w:cs="Simplified Arabic"/>
          <w:sz w:val="28"/>
          <w:szCs w:val="28"/>
          <w:rtl/>
          <w:lang w:bidi="ar-SY"/>
        </w:rPr>
      </w:pPr>
    </w:p>
    <w:p w14:paraId="1B3055A0" w14:textId="2CB6A7F3" w:rsidR="008550A4" w:rsidRPr="00B27995" w:rsidRDefault="008550A4"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lang w:bidi="ar-SY"/>
        </w:rPr>
        <w:t xml:space="preserve">حيث إن الباحث </w:t>
      </w:r>
      <w:r w:rsidRPr="00B27995">
        <w:rPr>
          <w:rFonts w:ascii="Simplified Arabic" w:hAnsi="Simplified Arabic" w:cs="Simplified Arabic"/>
          <w:sz w:val="28"/>
          <w:szCs w:val="28"/>
          <w:rtl/>
        </w:rPr>
        <w:t>حردان، مصطفى عبد الرزاق</w:t>
      </w:r>
      <w:r w:rsidRPr="00B27995">
        <w:rPr>
          <w:rFonts w:ascii="Simplified Arabic" w:hAnsi="Simplified Arabic" w:cs="Simplified Arabic"/>
          <w:sz w:val="28"/>
          <w:szCs w:val="28"/>
        </w:rPr>
        <w:t xml:space="preserve">. (2017). </w:t>
      </w:r>
      <w:r w:rsidRPr="00B27995">
        <w:rPr>
          <w:rFonts w:ascii="Simplified Arabic" w:hAnsi="Simplified Arabic" w:cs="Simplified Arabic"/>
          <w:sz w:val="28"/>
          <w:szCs w:val="28"/>
          <w:rtl/>
        </w:rPr>
        <w:t>أثر إستراتيجية الموارد البشرية في الأداء الإستراتيجي باستخدام بطاقة الأداء المتوازن في المؤسسة العامة للض</w:t>
      </w:r>
      <w:r w:rsidR="000915F8">
        <w:rPr>
          <w:rFonts w:ascii="Simplified Arabic" w:hAnsi="Simplified Arabic" w:cs="Simplified Arabic" w:hint="cs"/>
          <w:sz w:val="28"/>
          <w:szCs w:val="28"/>
          <w:rtl/>
        </w:rPr>
        <w:t>م</w:t>
      </w:r>
      <w:r w:rsidRPr="00B27995">
        <w:rPr>
          <w:rFonts w:ascii="Simplified Arabic" w:hAnsi="Simplified Arabic" w:cs="Simplified Arabic"/>
          <w:sz w:val="28"/>
          <w:szCs w:val="28"/>
          <w:rtl/>
        </w:rPr>
        <w:t>ان الاجتماعي في الأردن. جامعة آل البيت</w:t>
      </w:r>
      <w:r w:rsidRPr="00B27995">
        <w:rPr>
          <w:rFonts w:ascii="Simplified Arabic" w:hAnsi="Simplified Arabic" w:cs="Simplified Arabic"/>
          <w:sz w:val="28"/>
          <w:szCs w:val="28"/>
          <w:lang w:bidi="ar-SY"/>
        </w:rPr>
        <w:t>.</w:t>
      </w:r>
      <w:r w:rsidRPr="00B27995">
        <w:rPr>
          <w:rFonts w:ascii="Simplified Arabic" w:hAnsi="Simplified Arabic" w:cs="Simplified Arabic"/>
          <w:sz w:val="28"/>
          <w:szCs w:val="28"/>
          <w:rtl/>
          <w:lang w:bidi="ar-SY"/>
        </w:rPr>
        <w:t xml:space="preserve"> يوصي في بحثه على: </w:t>
      </w:r>
    </w:p>
    <w:p w14:paraId="58CD3F93" w14:textId="77777777" w:rsidR="008550A4" w:rsidRPr="00B27995" w:rsidRDefault="008550A4"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بناء على النتائج التي تم التوصل إليها من خلال تحليل بيانات الدراسة يمكن تقديم جملة من التوصيات التي نأمل أن تساهم في تحسني الأداء الاستراتيجي للمؤسسة</w:t>
      </w:r>
      <w:r w:rsidRPr="00B27995">
        <w:rPr>
          <w:rFonts w:ascii="Simplified Arabic" w:hAnsi="Simplified Arabic" w:cs="Simplified Arabic"/>
          <w:sz w:val="28"/>
          <w:szCs w:val="28"/>
          <w:lang w:bidi="ar-SY"/>
        </w:rPr>
        <w:t xml:space="preserve">: </w:t>
      </w:r>
    </w:p>
    <w:p w14:paraId="7BD6F9CA" w14:textId="58F9EC9F" w:rsidR="008550A4" w:rsidRPr="00B27995" w:rsidRDefault="008550A4"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من الضروري تبني المؤسسة العامة للض</w:t>
      </w:r>
      <w:r w:rsidR="000915F8">
        <w:rPr>
          <w:rFonts w:ascii="Simplified Arabic" w:hAnsi="Simplified Arabic" w:cs="Simplified Arabic" w:hint="cs"/>
          <w:sz w:val="28"/>
          <w:szCs w:val="28"/>
          <w:rtl/>
        </w:rPr>
        <w:t>م</w:t>
      </w:r>
      <w:r w:rsidRPr="00B27995">
        <w:rPr>
          <w:rFonts w:ascii="Simplified Arabic" w:hAnsi="Simplified Arabic" w:cs="Simplified Arabic"/>
          <w:sz w:val="28"/>
          <w:szCs w:val="28"/>
          <w:rtl/>
        </w:rPr>
        <w:t>ان الاجتماعي في الأردن لفلسفة خاصة في مجال إستراتيجيات الموارد البشرية تنسجم مع التغييرات في البيئة الداخلية والخارجية للتنظيم</w:t>
      </w:r>
    </w:p>
    <w:p w14:paraId="2CDD88F6" w14:textId="75192A55" w:rsidR="008550A4" w:rsidRPr="00B27995" w:rsidRDefault="008550A4"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ضرورة قيام المؤسسة في إعادة النظر في إستراتيجية التعويضات وتغيريها بما يلائم مع توقعات الموظفين ويحقق لهم العدالة</w:t>
      </w:r>
      <w:r w:rsidRPr="00B27995">
        <w:rPr>
          <w:rFonts w:ascii="Simplified Arabic" w:hAnsi="Simplified Arabic" w:cs="Simplified Arabic"/>
          <w:sz w:val="28"/>
          <w:szCs w:val="28"/>
          <w:rtl/>
          <w:lang w:bidi="ar-SY"/>
        </w:rPr>
        <w:t>.</w:t>
      </w:r>
    </w:p>
    <w:p w14:paraId="7D7FF6BE" w14:textId="77777777" w:rsidR="008550A4" w:rsidRPr="00B27995" w:rsidRDefault="008550A4"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lastRenderedPageBreak/>
        <w:t>التأكيد على ضرورة بناء إستراتيجية خاصة بالاختيار والتعيين تساعد على استقطاب المبدعين الذين يسهمون في تحسني إداء المؤسسة باعتبارهم محور أسايس في تدفق المعرفة والمهارة من بيئة خارجية إلى البيئة الداخلية للمؤسسة</w:t>
      </w:r>
      <w:r w:rsidRPr="00B27995">
        <w:rPr>
          <w:rFonts w:ascii="Simplified Arabic" w:hAnsi="Simplified Arabic" w:cs="Simplified Arabic"/>
          <w:sz w:val="28"/>
          <w:szCs w:val="28"/>
          <w:rtl/>
          <w:lang w:bidi="ar-SY"/>
        </w:rPr>
        <w:t>.</w:t>
      </w:r>
    </w:p>
    <w:p w14:paraId="4FDB4663" w14:textId="77777777" w:rsidR="008550A4" w:rsidRPr="00B27995" w:rsidRDefault="008550A4"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ضرورة قيام المؤسسة بتصميم نظام لأجور متمثل بالعدالة ألنه هو العامل الأساسي الذي يحفز به العاملين من أجل عدم ترك العمل وكذلك لسد حاجاتهم الأساسية</w:t>
      </w:r>
      <w:r w:rsidRPr="00B27995">
        <w:rPr>
          <w:rFonts w:ascii="Simplified Arabic" w:hAnsi="Simplified Arabic" w:cs="Simplified Arabic"/>
          <w:sz w:val="28"/>
          <w:szCs w:val="28"/>
          <w:rtl/>
          <w:lang w:bidi="ar-SY"/>
        </w:rPr>
        <w:t>.</w:t>
      </w:r>
    </w:p>
    <w:p w14:paraId="44BD6559" w14:textId="17CDEA59" w:rsidR="008550A4" w:rsidRPr="00B27995" w:rsidRDefault="008550A4" w:rsidP="007A0FD1">
      <w:pPr>
        <w:spacing w:after="0" w:line="240" w:lineRule="auto"/>
        <w:ind w:firstLine="642"/>
        <w:jc w:val="both"/>
        <w:rPr>
          <w:rFonts w:ascii="Simplified Arabic" w:hAnsi="Simplified Arabic" w:cs="Simplified Arabic"/>
          <w:sz w:val="28"/>
          <w:szCs w:val="28"/>
          <w:rtl/>
        </w:rPr>
      </w:pPr>
      <w:r w:rsidRPr="00B27995">
        <w:rPr>
          <w:rFonts w:ascii="Simplified Arabic" w:hAnsi="Simplified Arabic" w:cs="Simplified Arabic"/>
          <w:sz w:val="28"/>
          <w:szCs w:val="28"/>
          <w:rtl/>
        </w:rPr>
        <w:t>تكثيف الجهود نحو اتباع معايري عادلة وواضحة في تقييم الأداء بحيث تساعد على تشجيع الموظفين الذين يسهمون في تحسني الأداء الاستراتيجي للمؤسسة وتزويدهم معلومات عن مستوى أدائهم للتعرف على نقاط القوة والضعف لديهم من أجل تالفيها.</w:t>
      </w:r>
    </w:p>
    <w:p w14:paraId="67050F69" w14:textId="77777777" w:rsidR="00B5523D" w:rsidRPr="00B27995" w:rsidRDefault="00B5523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ضرورة قيام المؤسسة بصورة مستمرة على التعرف على رضا المستفيدين عن الخدمات المقدمة، ودراسة احتياجاتهم ورغباتهم من خلال تصميم خدمات جديدة ومتطورة وفقاً لذلك</w:t>
      </w:r>
      <w:r w:rsidRPr="00B27995">
        <w:rPr>
          <w:rFonts w:ascii="Simplified Arabic" w:hAnsi="Simplified Arabic" w:cs="Simplified Arabic"/>
          <w:sz w:val="28"/>
          <w:szCs w:val="28"/>
          <w:rtl/>
          <w:lang w:bidi="ar-SY"/>
        </w:rPr>
        <w:t>.</w:t>
      </w:r>
    </w:p>
    <w:p w14:paraId="031E3761" w14:textId="77777777" w:rsidR="00B5523D" w:rsidRPr="00B27995" w:rsidRDefault="00B5523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العمل على الاستفادة من التجارب الناجحة للأفراد وفروع المؤسسة بحيث يتم دراستها ونرشها ليتم الاستفادة منها</w:t>
      </w:r>
      <w:r w:rsidRPr="00B27995">
        <w:rPr>
          <w:rFonts w:ascii="Simplified Arabic" w:hAnsi="Simplified Arabic" w:cs="Simplified Arabic"/>
          <w:sz w:val="28"/>
          <w:szCs w:val="28"/>
          <w:rtl/>
          <w:lang w:bidi="ar-SY"/>
        </w:rPr>
        <w:t>.</w:t>
      </w:r>
    </w:p>
    <w:p w14:paraId="2CC1E345" w14:textId="30311AB0" w:rsidR="00B5523D" w:rsidRPr="00B27995" w:rsidRDefault="00B5523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 xml:space="preserve">دراسة واقع إستراتيجية الاختيار والتعينين وتأثريها </w:t>
      </w:r>
      <w:r w:rsidR="000915F8">
        <w:rPr>
          <w:rFonts w:ascii="Simplified Arabic" w:hAnsi="Simplified Arabic" w:cs="Simplified Arabic" w:hint="cs"/>
          <w:sz w:val="28"/>
          <w:szCs w:val="28"/>
          <w:rtl/>
        </w:rPr>
        <w:t>في</w:t>
      </w:r>
      <w:r w:rsidRPr="00B27995">
        <w:rPr>
          <w:rFonts w:ascii="Simplified Arabic" w:hAnsi="Simplified Arabic" w:cs="Simplified Arabic"/>
          <w:sz w:val="28"/>
          <w:szCs w:val="28"/>
          <w:rtl/>
        </w:rPr>
        <w:t xml:space="preserve"> بطاقة الاداء المتوازن في المؤسسة العامة للض</w:t>
      </w:r>
      <w:r w:rsidR="000915F8">
        <w:rPr>
          <w:rFonts w:ascii="Simplified Arabic" w:hAnsi="Simplified Arabic" w:cs="Simplified Arabic" w:hint="cs"/>
          <w:sz w:val="28"/>
          <w:szCs w:val="28"/>
          <w:rtl/>
        </w:rPr>
        <w:t>م</w:t>
      </w:r>
      <w:r w:rsidRPr="00B27995">
        <w:rPr>
          <w:rFonts w:ascii="Simplified Arabic" w:hAnsi="Simplified Arabic" w:cs="Simplified Arabic"/>
          <w:sz w:val="28"/>
          <w:szCs w:val="28"/>
          <w:rtl/>
        </w:rPr>
        <w:t xml:space="preserve">ان الاجتماعي في </w:t>
      </w:r>
      <w:r w:rsidRPr="00B27995">
        <w:rPr>
          <w:rFonts w:ascii="Simplified Arabic" w:hAnsi="Simplified Arabic" w:cs="Simplified Arabic"/>
          <w:sz w:val="28"/>
          <w:szCs w:val="28"/>
          <w:rtl/>
          <w:lang w:bidi="ar-SY"/>
        </w:rPr>
        <w:t>الأردن.</w:t>
      </w:r>
    </w:p>
    <w:p w14:paraId="7D21B07B" w14:textId="2BA181B6" w:rsidR="008550A4" w:rsidRPr="00B27995" w:rsidRDefault="00B5523D" w:rsidP="007A0FD1">
      <w:pPr>
        <w:spacing w:after="0" w:line="240" w:lineRule="auto"/>
        <w:ind w:firstLine="642"/>
        <w:jc w:val="both"/>
        <w:rPr>
          <w:rFonts w:ascii="Simplified Arabic" w:hAnsi="Simplified Arabic" w:cs="Simplified Arabic"/>
          <w:sz w:val="28"/>
          <w:szCs w:val="28"/>
          <w:rtl/>
          <w:lang w:bidi="ar-SY"/>
        </w:rPr>
      </w:pPr>
      <w:r w:rsidRPr="00B27995">
        <w:rPr>
          <w:rFonts w:ascii="Simplified Arabic" w:hAnsi="Simplified Arabic" w:cs="Simplified Arabic"/>
          <w:sz w:val="28"/>
          <w:szCs w:val="28"/>
          <w:rtl/>
        </w:rPr>
        <w:t>توسيع الدراسة الحالية باختيار المؤسسة العامة للض</w:t>
      </w:r>
      <w:r w:rsidR="000915F8">
        <w:rPr>
          <w:rFonts w:ascii="Simplified Arabic" w:hAnsi="Simplified Arabic" w:cs="Simplified Arabic" w:hint="cs"/>
          <w:sz w:val="28"/>
          <w:szCs w:val="28"/>
          <w:rtl/>
        </w:rPr>
        <w:t>م</w:t>
      </w:r>
      <w:r w:rsidRPr="00B27995">
        <w:rPr>
          <w:rFonts w:ascii="Simplified Arabic" w:hAnsi="Simplified Arabic" w:cs="Simplified Arabic"/>
          <w:sz w:val="28"/>
          <w:szCs w:val="28"/>
          <w:rtl/>
        </w:rPr>
        <w:t>ان الاجتماعي بجميع فروعها ومحاولة التعرف على الاستراتيجيات بشكل أوسع، والخروج بجملة من النتائج والتوصيات التي تخدم القطاع الخدمي</w:t>
      </w:r>
      <w:r w:rsidRPr="00B27995">
        <w:rPr>
          <w:rFonts w:ascii="Simplified Arabic" w:hAnsi="Simplified Arabic" w:cs="Simplified Arabic"/>
          <w:sz w:val="28"/>
          <w:szCs w:val="28"/>
          <w:lang w:bidi="ar-SY"/>
        </w:rPr>
        <w:t>.</w:t>
      </w:r>
    </w:p>
    <w:p w14:paraId="5AA067CD" w14:textId="77777777" w:rsidR="00B5523D" w:rsidRPr="00B27995" w:rsidRDefault="00B5523D" w:rsidP="007A0FD1">
      <w:pPr>
        <w:spacing w:after="0" w:line="240" w:lineRule="auto"/>
        <w:ind w:firstLine="642"/>
        <w:jc w:val="both"/>
        <w:rPr>
          <w:rFonts w:ascii="Simplified Arabic" w:hAnsi="Simplified Arabic" w:cs="Simplified Arabic"/>
          <w:sz w:val="28"/>
          <w:szCs w:val="28"/>
          <w:rtl/>
          <w:lang w:bidi="ar-SY"/>
        </w:rPr>
      </w:pPr>
    </w:p>
    <w:p w14:paraId="5DAC2841" w14:textId="77777777" w:rsidR="00A901A2" w:rsidRPr="00B27995" w:rsidRDefault="00A901A2"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يتناول البحث</w:t>
      </w:r>
      <w:r w:rsidRPr="00B27995">
        <w:rPr>
          <w:rFonts w:ascii="Simplified Arabic" w:hAnsi="Simplified Arabic" w:cs="Simplified Arabic"/>
          <w:sz w:val="28"/>
          <w:szCs w:val="28"/>
        </w:rPr>
        <w:t xml:space="preserve"> "Stand up and Speak up: Employees' Prosocial Reactions to Observed Abusive Supervision" </w:t>
      </w:r>
      <w:r w:rsidRPr="00B27995">
        <w:rPr>
          <w:rFonts w:ascii="Simplified Arabic" w:hAnsi="Simplified Arabic" w:cs="Simplified Arabic"/>
          <w:sz w:val="28"/>
          <w:szCs w:val="28"/>
          <w:rtl/>
        </w:rPr>
        <w:t>ممارسات الإشراف المسيء في مكان العمل وتأثيراتها على الموظفين الذين يشهدون هذه الممارسات. يركز البحث على ردود الفعل الإيجابية التي قد يبديها الموظفون تجاه زملائهم الذين يتعرضون للإساءة، بدلاً من التركيز فقط على الضحايا. يقدم البحث إطارًا نظريًا يعتمد على نظرية العدالة والعدوان، ويستعرض كيفية استجابة المراقبين بالإيجابية عندما يشهدون إساءة من قبل المشرفين</w:t>
      </w:r>
      <w:r w:rsidRPr="00B27995">
        <w:rPr>
          <w:rFonts w:ascii="Simplified Arabic" w:hAnsi="Simplified Arabic" w:cs="Simplified Arabic"/>
          <w:sz w:val="28"/>
          <w:szCs w:val="28"/>
        </w:rPr>
        <w:t>.</w:t>
      </w:r>
    </w:p>
    <w:p w14:paraId="30911FC1" w14:textId="77777777" w:rsidR="00A901A2" w:rsidRPr="00B27995" w:rsidRDefault="00A901A2"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التوصيات</w:t>
      </w:r>
    </w:p>
    <w:p w14:paraId="4A7BF64B" w14:textId="77777777" w:rsidR="00A901A2" w:rsidRPr="00B27995" w:rsidRDefault="00A901A2"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تعزيز ثقافة الدعم</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يجب على المنظمات تشجيع ثقافة الدعم بين الموظفين لتعزيز سلوكيات المساعدة بين الزملاء</w:t>
      </w:r>
      <w:r w:rsidRPr="00B27995">
        <w:rPr>
          <w:rFonts w:ascii="Simplified Arabic" w:hAnsi="Simplified Arabic" w:cs="Simplified Arabic"/>
          <w:sz w:val="28"/>
          <w:szCs w:val="28"/>
        </w:rPr>
        <w:t>.</w:t>
      </w:r>
    </w:p>
    <w:p w14:paraId="10A48A85" w14:textId="77777777" w:rsidR="00A901A2" w:rsidRPr="00B27995" w:rsidRDefault="00A901A2"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تدريب القادة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ينبغي تدريب المشرفين على كيفية التعامل مع النزاعات بشكل عادل، وتجنب السلوكيات المسيئة</w:t>
      </w:r>
      <w:r w:rsidRPr="00B27995">
        <w:rPr>
          <w:rFonts w:ascii="Simplified Arabic" w:hAnsi="Simplified Arabic" w:cs="Simplified Arabic"/>
          <w:sz w:val="28"/>
          <w:szCs w:val="28"/>
        </w:rPr>
        <w:t>.</w:t>
      </w:r>
    </w:p>
    <w:p w14:paraId="1362B9AE" w14:textId="77777777" w:rsidR="00A901A2" w:rsidRPr="00B27995" w:rsidRDefault="00A901A2"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تطوير آليات الإبلاغ</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يجب إنشاء قنوات آمنة للإبلاغ عن الإساءة، مما يتيح للموظفين الشعور بالأمان عند الإبلاغ عن السلوكيات المسيئة</w:t>
      </w:r>
      <w:r w:rsidRPr="00B27995">
        <w:rPr>
          <w:rFonts w:ascii="Simplified Arabic" w:hAnsi="Simplified Arabic" w:cs="Simplified Arabic"/>
          <w:sz w:val="28"/>
          <w:szCs w:val="28"/>
        </w:rPr>
        <w:t>.</w:t>
      </w:r>
    </w:p>
    <w:p w14:paraId="4D7A05E0" w14:textId="77777777" w:rsidR="00A901A2" w:rsidRPr="00B27995" w:rsidRDefault="00A901A2" w:rsidP="007A0FD1">
      <w:pPr>
        <w:spacing w:after="0" w:line="240" w:lineRule="auto"/>
        <w:ind w:firstLine="642"/>
        <w:jc w:val="both"/>
        <w:rPr>
          <w:rFonts w:ascii="Simplified Arabic" w:hAnsi="Simplified Arabic" w:cs="Simplified Arabic"/>
          <w:sz w:val="28"/>
          <w:szCs w:val="28"/>
          <w:rtl/>
        </w:rPr>
      </w:pPr>
      <w:r w:rsidRPr="00B27995">
        <w:rPr>
          <w:rFonts w:ascii="Simplified Arabic" w:hAnsi="Simplified Arabic" w:cs="Simplified Arabic"/>
          <w:sz w:val="28"/>
          <w:szCs w:val="28"/>
          <w:rtl/>
        </w:rPr>
        <w:t>بحث مستمر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توسيع نطاق البحث في ردود الفعل الإيجابية ضد الإساءة ودراسة كيفية تعزيزها في أماكن العمل</w:t>
      </w:r>
      <w:r w:rsidRPr="00B27995">
        <w:rPr>
          <w:rFonts w:ascii="Simplified Arabic" w:hAnsi="Simplified Arabic" w:cs="Simplified Arabic"/>
          <w:sz w:val="28"/>
          <w:szCs w:val="28"/>
        </w:rPr>
        <w:t>.</w:t>
      </w:r>
    </w:p>
    <w:p w14:paraId="1E909EEC" w14:textId="77777777" w:rsidR="00A901A2" w:rsidRPr="00B27995" w:rsidRDefault="00A901A2" w:rsidP="007A0FD1">
      <w:pPr>
        <w:spacing w:after="0" w:line="240" w:lineRule="auto"/>
        <w:ind w:firstLine="642"/>
        <w:jc w:val="both"/>
        <w:rPr>
          <w:rFonts w:ascii="Simplified Arabic" w:hAnsi="Simplified Arabic" w:cs="Simplified Arabic"/>
          <w:sz w:val="28"/>
          <w:szCs w:val="28"/>
          <w:rtl/>
        </w:rPr>
      </w:pPr>
    </w:p>
    <w:p w14:paraId="56F6BF3E" w14:textId="77777777" w:rsidR="002D203D" w:rsidRPr="00B27995" w:rsidRDefault="002D203D"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يتناول البحث "الرحمة في المنظمات" للباحثة ريجينا تايلور، دراسة الرحمة وتأثيراتها في بيئات العمل. يتزايد الاهتمام بالرحمة في الأبحاث التنظيمية، إلا أن هناك حاجة لمزيد من الدراسات التجريبية لفهم العوامل المؤثرة فيها. يهدف البحث إلى مراجعة الأدبيات الحالية حول الرحمة في المنظمات واستكشاف العوامل التي قد تعزز أو تعيق الاستجابة الرحيمة بين الأفراد</w:t>
      </w:r>
      <w:r w:rsidRPr="00B27995">
        <w:rPr>
          <w:rFonts w:ascii="Simplified Arabic" w:hAnsi="Simplified Arabic" w:cs="Simplified Arabic"/>
          <w:sz w:val="28"/>
          <w:szCs w:val="28"/>
        </w:rPr>
        <w:t>.</w:t>
      </w:r>
    </w:p>
    <w:p w14:paraId="53138E7B" w14:textId="77777777" w:rsidR="002D203D" w:rsidRPr="00B27995" w:rsidRDefault="002D203D" w:rsidP="007A0FD1">
      <w:pPr>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يستعرض البحث ثلاثة محاور رئيسية</w:t>
      </w:r>
      <w:r w:rsidRPr="00B27995">
        <w:rPr>
          <w:rFonts w:ascii="Simplified Arabic" w:hAnsi="Simplified Arabic" w:cs="Simplified Arabic"/>
          <w:sz w:val="28"/>
          <w:szCs w:val="28"/>
        </w:rPr>
        <w:t>:</w:t>
      </w:r>
    </w:p>
    <w:p w14:paraId="304DE02C" w14:textId="77777777" w:rsidR="002D203D" w:rsidRPr="00B27995" w:rsidRDefault="002D203D"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الأدبيات السابقة حول الرحمة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يوضح كيف تختلف الرحمة عن مفاهيم مثل التعاطف والشفقة</w:t>
      </w:r>
      <w:r w:rsidRPr="00B27995">
        <w:rPr>
          <w:rFonts w:ascii="Simplified Arabic" w:hAnsi="Simplified Arabic" w:cs="Simplified Arabic"/>
          <w:sz w:val="28"/>
          <w:szCs w:val="28"/>
        </w:rPr>
        <w:t>.</w:t>
      </w:r>
    </w:p>
    <w:p w14:paraId="369DC982" w14:textId="77777777" w:rsidR="002D203D" w:rsidRPr="00B27995" w:rsidRDefault="002D203D"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تأثير التقييمات المعرفية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يستكشف كيف تؤثر التقييمات المعرفية على العلاقة بين المشاعر الرحيمة والاستجابة الرحيمة</w:t>
      </w:r>
      <w:r w:rsidRPr="00B27995">
        <w:rPr>
          <w:rFonts w:ascii="Simplified Arabic" w:hAnsi="Simplified Arabic" w:cs="Simplified Arabic"/>
          <w:sz w:val="28"/>
          <w:szCs w:val="28"/>
        </w:rPr>
        <w:t>.</w:t>
      </w:r>
    </w:p>
    <w:p w14:paraId="5E484BAE" w14:textId="77777777" w:rsidR="002D203D" w:rsidRPr="00B27995" w:rsidRDefault="002D203D"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الخصائص الأخلاقية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يناقش كيف تلعب الخصائص الفردية والتنظيمية دورًا في عملية التعبير عن الرحمة</w:t>
      </w:r>
      <w:r w:rsidRPr="00B27995">
        <w:rPr>
          <w:rFonts w:ascii="Simplified Arabic" w:hAnsi="Simplified Arabic" w:cs="Simplified Arabic"/>
          <w:sz w:val="28"/>
          <w:szCs w:val="28"/>
        </w:rPr>
        <w:t>.</w:t>
      </w:r>
    </w:p>
    <w:p w14:paraId="1A016638" w14:textId="41DF296C" w:rsidR="002D203D" w:rsidRPr="00B27995" w:rsidRDefault="002D203D" w:rsidP="007A0FD1">
      <w:pPr>
        <w:tabs>
          <w:tab w:val="num" w:pos="36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التوصيات، تعزيز الثقافة الرحيمة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يجب على المنظمات تطوير ثقافات تدعم الرحمة، مما يمكن أن يؤدي إلى بيئات عمل أكثر إيجابية</w:t>
      </w:r>
      <w:r w:rsidRPr="00B27995">
        <w:rPr>
          <w:rFonts w:ascii="Simplified Arabic" w:hAnsi="Simplified Arabic" w:cs="Simplified Arabic"/>
          <w:sz w:val="28"/>
          <w:szCs w:val="28"/>
        </w:rPr>
        <w:t>.</w:t>
      </w:r>
    </w:p>
    <w:p w14:paraId="42BB1F00" w14:textId="77777777" w:rsidR="002D203D" w:rsidRPr="00B27995" w:rsidRDefault="002D203D"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التدريب والتطوير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توفير برامج تدريبية لتعزيز الوعي بالرحمة وأهميتها في مكان العمل</w:t>
      </w:r>
      <w:r w:rsidRPr="00B27995">
        <w:rPr>
          <w:rFonts w:ascii="Simplified Arabic" w:hAnsi="Simplified Arabic" w:cs="Simplified Arabic"/>
          <w:sz w:val="28"/>
          <w:szCs w:val="28"/>
        </w:rPr>
        <w:t>.</w:t>
      </w:r>
    </w:p>
    <w:p w14:paraId="1FA126BB" w14:textId="77777777" w:rsidR="002D203D" w:rsidRPr="00B27995" w:rsidRDefault="002D203D"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الدراسات المستقبلية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تشجيع الأبحاث المستقبلية لاستكشاف المزيد من العوامل المؤثرة في الرحمة في بيئات متنوعة</w:t>
      </w:r>
      <w:r w:rsidRPr="00B27995">
        <w:rPr>
          <w:rFonts w:ascii="Simplified Arabic" w:hAnsi="Simplified Arabic" w:cs="Simplified Arabic"/>
          <w:sz w:val="28"/>
          <w:szCs w:val="28"/>
        </w:rPr>
        <w:t>.</w:t>
      </w:r>
    </w:p>
    <w:p w14:paraId="45F250E4" w14:textId="77777777" w:rsidR="00A901A2" w:rsidRPr="00B27995" w:rsidRDefault="00A901A2" w:rsidP="007A0FD1">
      <w:pPr>
        <w:spacing w:after="0" w:line="240" w:lineRule="auto"/>
        <w:jc w:val="both"/>
        <w:rPr>
          <w:rFonts w:ascii="Simplified Arabic" w:hAnsi="Simplified Arabic" w:cs="Simplified Arabic"/>
          <w:sz w:val="28"/>
          <w:szCs w:val="28"/>
          <w:lang w:bidi="ar-SY"/>
        </w:rPr>
      </w:pPr>
    </w:p>
    <w:p w14:paraId="3E9D0C77" w14:textId="77777777" w:rsidR="00140002" w:rsidRPr="00B27995" w:rsidRDefault="00140002"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يتناول البحث "توسيع تنظيم المالية ليشمل القضايا الإنسانية: دراسة حول تطوير متطلبات الإبلاغ عن المعادن </w:t>
      </w:r>
      <w:proofErr w:type="spellStart"/>
      <w:r w:rsidRPr="00B27995">
        <w:rPr>
          <w:rFonts w:ascii="Simplified Arabic" w:hAnsi="Simplified Arabic" w:cs="Simplified Arabic"/>
          <w:sz w:val="28"/>
          <w:szCs w:val="28"/>
          <w:rtl/>
        </w:rPr>
        <w:t>النزاعية</w:t>
      </w:r>
      <w:proofErr w:type="spellEnd"/>
      <w:r w:rsidRPr="00B27995">
        <w:rPr>
          <w:rFonts w:ascii="Simplified Arabic" w:hAnsi="Simplified Arabic" w:cs="Simplified Arabic"/>
          <w:sz w:val="28"/>
          <w:szCs w:val="28"/>
          <w:rtl/>
        </w:rPr>
        <w:t xml:space="preserve"> باستخدام نظرية الشبكات الفاعلة" للباحث روبرت </w:t>
      </w:r>
      <w:proofErr w:type="spellStart"/>
      <w:r w:rsidRPr="00B27995">
        <w:rPr>
          <w:rFonts w:ascii="Simplified Arabic" w:hAnsi="Simplified Arabic" w:cs="Simplified Arabic"/>
          <w:sz w:val="28"/>
          <w:szCs w:val="28"/>
          <w:rtl/>
        </w:rPr>
        <w:t>تينانت</w:t>
      </w:r>
      <w:proofErr w:type="spellEnd"/>
      <w:r w:rsidRPr="00B27995">
        <w:rPr>
          <w:rFonts w:ascii="Simplified Arabic" w:hAnsi="Simplified Arabic" w:cs="Simplified Arabic"/>
          <w:sz w:val="28"/>
          <w:szCs w:val="28"/>
          <w:rtl/>
        </w:rPr>
        <w:t>، تأثير الأزمة المالية العالمية</w:t>
      </w:r>
      <w:r w:rsidRPr="00B27995">
        <w:rPr>
          <w:rFonts w:ascii="Simplified Arabic" w:hAnsi="Simplified Arabic" w:cs="Simplified Arabic"/>
          <w:sz w:val="28"/>
          <w:szCs w:val="28"/>
        </w:rPr>
        <w:t xml:space="preserve"> (GFC) 2007-2009 </w:t>
      </w:r>
      <w:r w:rsidRPr="00B27995">
        <w:rPr>
          <w:rFonts w:ascii="Simplified Arabic" w:hAnsi="Simplified Arabic" w:cs="Simplified Arabic"/>
          <w:sz w:val="28"/>
          <w:szCs w:val="28"/>
          <w:rtl/>
        </w:rPr>
        <w:t xml:space="preserve">على تنظيم القطاع المالي. يستعرض البحث كيف أدت هذه الأزمة إلى تغييرات شاملة في تنظيم المالية، بما في ذلك اعتماد قانون دود-فرانك الذي يتطلب من الشركات الإفصاح عن أنشطتها المتعلقة بالمعادن </w:t>
      </w:r>
      <w:proofErr w:type="spellStart"/>
      <w:r w:rsidRPr="00B27995">
        <w:rPr>
          <w:rFonts w:ascii="Simplified Arabic" w:hAnsi="Simplified Arabic" w:cs="Simplified Arabic"/>
          <w:sz w:val="28"/>
          <w:szCs w:val="28"/>
          <w:rtl/>
        </w:rPr>
        <w:t>النزاعية</w:t>
      </w:r>
      <w:proofErr w:type="spellEnd"/>
      <w:r w:rsidRPr="00B27995">
        <w:rPr>
          <w:rFonts w:ascii="Simplified Arabic" w:hAnsi="Simplified Arabic" w:cs="Simplified Arabic"/>
          <w:sz w:val="28"/>
          <w:szCs w:val="28"/>
        </w:rPr>
        <w:t>.</w:t>
      </w:r>
    </w:p>
    <w:p w14:paraId="29F403CE" w14:textId="77777777" w:rsidR="00140002" w:rsidRPr="00B27995" w:rsidRDefault="00140002"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من خلال استخدام نظرية الشبكات الفاعلة، يستكشف البحث كيف تشكلت التحالفات بين مختلف الأطراف لتطوير سياسات تنظيمية تهدف إلى زيادة الشفافية في تقارير الشركات. يبرز البحث أن هناك </w:t>
      </w:r>
      <w:r w:rsidRPr="00B27995">
        <w:rPr>
          <w:rFonts w:ascii="Simplified Arabic" w:hAnsi="Simplified Arabic" w:cs="Simplified Arabic"/>
          <w:sz w:val="28"/>
          <w:szCs w:val="28"/>
          <w:rtl/>
        </w:rPr>
        <w:lastRenderedPageBreak/>
        <w:t xml:space="preserve">توافقًا غير متوقع بين الأطراف المختلفة حول قضايا المعادن </w:t>
      </w:r>
      <w:proofErr w:type="spellStart"/>
      <w:r w:rsidRPr="00B27995">
        <w:rPr>
          <w:rFonts w:ascii="Simplified Arabic" w:hAnsi="Simplified Arabic" w:cs="Simplified Arabic"/>
          <w:sz w:val="28"/>
          <w:szCs w:val="28"/>
          <w:rtl/>
        </w:rPr>
        <w:t>النزاعية</w:t>
      </w:r>
      <w:proofErr w:type="spellEnd"/>
      <w:r w:rsidRPr="00B27995">
        <w:rPr>
          <w:rFonts w:ascii="Simplified Arabic" w:hAnsi="Simplified Arabic" w:cs="Simplified Arabic"/>
          <w:sz w:val="28"/>
          <w:szCs w:val="28"/>
          <w:rtl/>
        </w:rPr>
        <w:t>، مما ساهم في تبني تنظيمات جديدة</w:t>
      </w:r>
      <w:r w:rsidRPr="00B27995">
        <w:rPr>
          <w:rFonts w:ascii="Simplified Arabic" w:hAnsi="Simplified Arabic" w:cs="Simplified Arabic"/>
          <w:sz w:val="28"/>
          <w:szCs w:val="28"/>
        </w:rPr>
        <w:t>.</w:t>
      </w:r>
    </w:p>
    <w:p w14:paraId="465D689D" w14:textId="721E64CA" w:rsidR="00140002" w:rsidRPr="00B27995" w:rsidRDefault="00140002" w:rsidP="007A0FD1">
      <w:pPr>
        <w:tabs>
          <w:tab w:val="num" w:pos="360"/>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التوصيات، تعزيز الشفافية</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ينبغي على الشركات الالتزام بممارسات الإفصاح الجيدة بشأن أنشطتها في مناطق النزاع</w:t>
      </w:r>
      <w:r w:rsidRPr="00B27995">
        <w:rPr>
          <w:rFonts w:ascii="Simplified Arabic" w:hAnsi="Simplified Arabic" w:cs="Simplified Arabic"/>
          <w:sz w:val="28"/>
          <w:szCs w:val="28"/>
        </w:rPr>
        <w:t>.</w:t>
      </w:r>
    </w:p>
    <w:p w14:paraId="08831F49" w14:textId="77777777" w:rsidR="00140002" w:rsidRPr="00B27995" w:rsidRDefault="00140002"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تعاون متعدد الأطراف</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من المهم إنشاء شراكات بين القطاعين العام والخاص والمجتمع المدني لضمان تطبيق فعّال للسياسات الجديدة</w:t>
      </w:r>
      <w:r w:rsidRPr="00B27995">
        <w:rPr>
          <w:rFonts w:ascii="Simplified Arabic" w:hAnsi="Simplified Arabic" w:cs="Simplified Arabic"/>
          <w:sz w:val="28"/>
          <w:szCs w:val="28"/>
        </w:rPr>
        <w:t>.</w:t>
      </w:r>
    </w:p>
    <w:p w14:paraId="2953FB9A" w14:textId="77777777" w:rsidR="00140002" w:rsidRPr="00B27995" w:rsidRDefault="00140002"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البحث المستمر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 xml:space="preserve">يتعين القيام بمزيد من الدراسات لفهم تأثير تنظيمات المعادن </w:t>
      </w:r>
      <w:proofErr w:type="spellStart"/>
      <w:r w:rsidRPr="00B27995">
        <w:rPr>
          <w:rFonts w:ascii="Simplified Arabic" w:hAnsi="Simplified Arabic" w:cs="Simplified Arabic"/>
          <w:sz w:val="28"/>
          <w:szCs w:val="28"/>
          <w:rtl/>
        </w:rPr>
        <w:t>النزاعية</w:t>
      </w:r>
      <w:proofErr w:type="spellEnd"/>
      <w:r w:rsidRPr="00B27995">
        <w:rPr>
          <w:rFonts w:ascii="Simplified Arabic" w:hAnsi="Simplified Arabic" w:cs="Simplified Arabic"/>
          <w:sz w:val="28"/>
          <w:szCs w:val="28"/>
          <w:rtl/>
        </w:rPr>
        <w:t xml:space="preserve"> على الأسواق المالية وسلوك الشركات</w:t>
      </w:r>
      <w:r w:rsidRPr="00B27995">
        <w:rPr>
          <w:rFonts w:ascii="Simplified Arabic" w:hAnsi="Simplified Arabic" w:cs="Simplified Arabic"/>
          <w:sz w:val="28"/>
          <w:szCs w:val="28"/>
        </w:rPr>
        <w:t>.</w:t>
      </w:r>
    </w:p>
    <w:p w14:paraId="274A716C" w14:textId="77777777" w:rsidR="00A901A2" w:rsidRPr="00B27995" w:rsidRDefault="00A901A2" w:rsidP="007A0FD1">
      <w:pPr>
        <w:spacing w:after="0" w:line="240" w:lineRule="auto"/>
        <w:ind w:firstLine="642"/>
        <w:jc w:val="both"/>
        <w:rPr>
          <w:rFonts w:ascii="Simplified Arabic" w:hAnsi="Simplified Arabic" w:cs="Simplified Arabic"/>
          <w:sz w:val="28"/>
          <w:szCs w:val="28"/>
          <w:rtl/>
          <w:lang w:bidi="ar-SY"/>
        </w:rPr>
      </w:pPr>
    </w:p>
    <w:p w14:paraId="73EC32C4"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تناقش الرسالة المعنونة "أثر التكنولوجيا على إدارة التحكم: التدهور، التمكين، أم هيمنة التكنولوجيا؟" للكاتب جوزيف كندا العلاقة المعقدة بين تكنولوجيا مكان العمل وتقنيات إدارة التحكم. تتكون الرسالة من ثلاث دراسات مترابطة تستكشف كيفية تأثير أنظمة المؤسسات على الإدارة الوسطى وعمليات اتخاذ القرار</w:t>
      </w:r>
      <w:r w:rsidRPr="00B27995">
        <w:rPr>
          <w:rFonts w:ascii="Simplified Arabic" w:hAnsi="Simplified Arabic" w:cs="Simplified Arabic"/>
          <w:sz w:val="28"/>
          <w:szCs w:val="28"/>
        </w:rPr>
        <w:t>.</w:t>
      </w:r>
    </w:p>
    <w:p w14:paraId="47648D74"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الدراسة الأولى تستعرض كيف يمكن لأنظمة المؤسسات أن تضعف عمل الإدارة الوسطى من خلال زيادة التقييد والقياس للأداء، مما يحد من الاستقلالية. تستخدم هذه الدراسة نظرية عملية العمل لفهم هذه الديناميات من خلال </w:t>
      </w:r>
      <w:proofErr w:type="gramStart"/>
      <w:r w:rsidRPr="00B27995">
        <w:rPr>
          <w:rFonts w:ascii="Simplified Arabic" w:hAnsi="Simplified Arabic" w:cs="Simplified Arabic"/>
          <w:sz w:val="28"/>
          <w:szCs w:val="28"/>
          <w:rtl/>
        </w:rPr>
        <w:t>استبيان</w:t>
      </w:r>
      <w:proofErr w:type="gramEnd"/>
      <w:r w:rsidRPr="00B27995">
        <w:rPr>
          <w:rFonts w:ascii="Simplified Arabic" w:hAnsi="Simplified Arabic" w:cs="Simplified Arabic"/>
          <w:sz w:val="28"/>
          <w:szCs w:val="28"/>
          <w:rtl/>
        </w:rPr>
        <w:t xml:space="preserve"> شمل 189 مديرًا وسطياً</w:t>
      </w:r>
      <w:r w:rsidRPr="00B27995">
        <w:rPr>
          <w:rFonts w:ascii="Simplified Arabic" w:hAnsi="Simplified Arabic" w:cs="Simplified Arabic"/>
          <w:sz w:val="28"/>
          <w:szCs w:val="28"/>
        </w:rPr>
        <w:t>.</w:t>
      </w:r>
    </w:p>
    <w:p w14:paraId="7793658B"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 xml:space="preserve">الدراسة الثانية تبحث في جانب التمكين، حيث تقترح أن أنظمة المؤسسات تسهل المراقبة المتبادلة والتعريف الاجتماعي بين المديرين، مما يؤدي إلى زيادة التأثير داخل المنظمات. تستند هذه الدراسة إلى نظريات ماري باركر </w:t>
      </w:r>
      <w:proofErr w:type="spellStart"/>
      <w:r w:rsidRPr="00B27995">
        <w:rPr>
          <w:rFonts w:ascii="Simplified Arabic" w:hAnsi="Simplified Arabic" w:cs="Simplified Arabic"/>
          <w:sz w:val="28"/>
          <w:szCs w:val="28"/>
          <w:rtl/>
        </w:rPr>
        <w:t>فولييت</w:t>
      </w:r>
      <w:proofErr w:type="spellEnd"/>
      <w:r w:rsidRPr="00B27995">
        <w:rPr>
          <w:rFonts w:ascii="Simplified Arabic" w:hAnsi="Simplified Arabic" w:cs="Simplified Arabic"/>
          <w:sz w:val="28"/>
          <w:szCs w:val="28"/>
          <w:rtl/>
        </w:rPr>
        <w:t xml:space="preserve"> وتقوم على </w:t>
      </w:r>
      <w:proofErr w:type="gramStart"/>
      <w:r w:rsidRPr="00B27995">
        <w:rPr>
          <w:rFonts w:ascii="Simplified Arabic" w:hAnsi="Simplified Arabic" w:cs="Simplified Arabic"/>
          <w:sz w:val="28"/>
          <w:szCs w:val="28"/>
          <w:rtl/>
        </w:rPr>
        <w:t>استبيان</w:t>
      </w:r>
      <w:proofErr w:type="gramEnd"/>
      <w:r w:rsidRPr="00B27995">
        <w:rPr>
          <w:rFonts w:ascii="Simplified Arabic" w:hAnsi="Simplified Arabic" w:cs="Simplified Arabic"/>
          <w:sz w:val="28"/>
          <w:szCs w:val="28"/>
          <w:rtl/>
        </w:rPr>
        <w:t xml:space="preserve"> شمل 206 مديرين</w:t>
      </w:r>
      <w:r w:rsidRPr="00B27995">
        <w:rPr>
          <w:rFonts w:ascii="Simplified Arabic" w:hAnsi="Simplified Arabic" w:cs="Simplified Arabic"/>
          <w:sz w:val="28"/>
          <w:szCs w:val="28"/>
        </w:rPr>
        <w:t>.</w:t>
      </w:r>
    </w:p>
    <w:p w14:paraId="6CAB6D7F"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الدراسة الثالثة تستكشف نظرية تحديد الذات لفهم دور الدافع الداخلي في هيمنة التكنولوجيا، مقترحة أن زيادة الاستقلالية والترابط يمكن أن تعزز الانخراط وتقلل الاعتماد غير المناسب على التكنولوجيا. تم استخدام منهج تجريبي مع 83 طالبًا في إدارة الأعمال</w:t>
      </w:r>
      <w:r w:rsidRPr="00B27995">
        <w:rPr>
          <w:rFonts w:ascii="Simplified Arabic" w:hAnsi="Simplified Arabic" w:cs="Simplified Arabic"/>
          <w:sz w:val="28"/>
          <w:szCs w:val="28"/>
        </w:rPr>
        <w:t>.</w:t>
      </w:r>
    </w:p>
    <w:p w14:paraId="07947F7A"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بشكل عام، تجد الرسالة أنه في حين يمكن أن تكون للتكنولوجيا آثار سلبية، إلا أنها يمكن أن تمكّن المديرين في ظروف معينة. تتحدى النتائج النظريات الموجودة من خلال تسليط الضوء على الآثار المعقدة للتكنولوجيا على إدارة التحكم</w:t>
      </w:r>
      <w:r w:rsidRPr="00B27995">
        <w:rPr>
          <w:rFonts w:ascii="Simplified Arabic" w:hAnsi="Simplified Arabic" w:cs="Simplified Arabic"/>
          <w:sz w:val="28"/>
          <w:szCs w:val="28"/>
        </w:rPr>
        <w:t>.</w:t>
      </w:r>
    </w:p>
    <w:p w14:paraId="66EB12CE" w14:textId="77777777" w:rsidR="0067461C" w:rsidRPr="00B27995" w:rsidRDefault="0067461C" w:rsidP="007A0FD1">
      <w:pPr>
        <w:tabs>
          <w:tab w:val="num" w:pos="360"/>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التوصيات</w:t>
      </w:r>
    </w:p>
    <w:p w14:paraId="633D5E79"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تنفيذ متوازن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يجب على المنظمات تقييم كيفية دمج أنظمة المؤسسات بعناية لضمان تمكينها بدلاً من تدهور أدوار الموظفين</w:t>
      </w:r>
      <w:r w:rsidRPr="00B27995">
        <w:rPr>
          <w:rFonts w:ascii="Simplified Arabic" w:hAnsi="Simplified Arabic" w:cs="Simplified Arabic"/>
          <w:sz w:val="28"/>
          <w:szCs w:val="28"/>
        </w:rPr>
        <w:t>.</w:t>
      </w:r>
    </w:p>
    <w:p w14:paraId="445E288A"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lastRenderedPageBreak/>
        <w:t>التركيز على التمكين</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ينبغي أن تركز برامج التدريب على تعزيز الممارسات التعاونية التي تستفيد من التكنولوجيا للمراقبة المتبادلة والتعريف الاجتماعي بين المديرين</w:t>
      </w:r>
      <w:r w:rsidRPr="00B27995">
        <w:rPr>
          <w:rFonts w:ascii="Simplified Arabic" w:hAnsi="Simplified Arabic" w:cs="Simplified Arabic"/>
          <w:sz w:val="28"/>
          <w:szCs w:val="28"/>
        </w:rPr>
        <w:t>.</w:t>
      </w:r>
    </w:p>
    <w:p w14:paraId="6B461524" w14:textId="77777777" w:rsidR="0067461C" w:rsidRPr="00B27995" w:rsidRDefault="0067461C"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البحث المستمر</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من الضروري الاستمرار في استكشاف العلاقة بين الدافع الداخلي وهيمنة التكنولوجيا لتطوير فهم أعمق لكيفية التخفيف من المخاطر المرتبطة بالاعتماد على التكنولوجيا</w:t>
      </w:r>
      <w:r w:rsidRPr="00B27995">
        <w:rPr>
          <w:rFonts w:ascii="Simplified Arabic" w:hAnsi="Simplified Arabic" w:cs="Simplified Arabic"/>
          <w:sz w:val="28"/>
          <w:szCs w:val="28"/>
        </w:rPr>
        <w:t>.</w:t>
      </w:r>
    </w:p>
    <w:p w14:paraId="5ED9B4A1" w14:textId="77777777" w:rsidR="00B5523D" w:rsidRPr="00B27995" w:rsidRDefault="00B5523D" w:rsidP="007A0FD1">
      <w:pPr>
        <w:spacing w:after="0" w:line="240" w:lineRule="auto"/>
        <w:ind w:firstLine="642"/>
        <w:jc w:val="both"/>
        <w:rPr>
          <w:rFonts w:ascii="Simplified Arabic" w:hAnsi="Simplified Arabic" w:cs="Simplified Arabic"/>
          <w:sz w:val="28"/>
          <w:szCs w:val="28"/>
          <w:rtl/>
          <w:lang w:bidi="ar-SY"/>
        </w:rPr>
      </w:pPr>
    </w:p>
    <w:p w14:paraId="4E6E5158" w14:textId="77777777" w:rsidR="007F3E3D" w:rsidRPr="00B27995" w:rsidRDefault="007F3E3D" w:rsidP="007A0FD1">
      <w:pPr>
        <w:tabs>
          <w:tab w:val="num" w:pos="720"/>
        </w:tabs>
        <w:spacing w:after="0" w:line="240" w:lineRule="auto"/>
        <w:ind w:firstLine="642"/>
        <w:jc w:val="both"/>
        <w:rPr>
          <w:rFonts w:ascii="Simplified Arabic" w:hAnsi="Simplified Arabic" w:cs="Simplified Arabic"/>
          <w:sz w:val="28"/>
          <w:szCs w:val="28"/>
          <w:rtl/>
        </w:rPr>
      </w:pPr>
      <w:r w:rsidRPr="00B27995">
        <w:rPr>
          <w:rFonts w:ascii="Simplified Arabic" w:hAnsi="Simplified Arabic" w:cs="Simplified Arabic"/>
          <w:sz w:val="28"/>
          <w:szCs w:val="28"/>
          <w:rtl/>
        </w:rPr>
        <w:t>ماهي العوامل الواجب أخذها في الاعتبار عند البدء بتخطيط الموارد البشرية؟</w:t>
      </w:r>
    </w:p>
    <w:p w14:paraId="31580D1A" w14:textId="123CCDD3" w:rsidR="007F3E3D" w:rsidRPr="00B27995" w:rsidRDefault="007F3E3D" w:rsidP="007A0FD1">
      <w:pPr>
        <w:tabs>
          <w:tab w:val="num" w:pos="720"/>
        </w:tabs>
        <w:spacing w:after="0" w:line="240" w:lineRule="auto"/>
        <w:ind w:firstLine="642"/>
        <w:jc w:val="both"/>
        <w:rPr>
          <w:rFonts w:ascii="Simplified Arabic" w:hAnsi="Simplified Arabic" w:cs="Simplified Arabic"/>
          <w:sz w:val="28"/>
          <w:szCs w:val="28"/>
          <w:rtl/>
        </w:rPr>
      </w:pPr>
      <w:r w:rsidRPr="00B27995">
        <w:rPr>
          <w:rFonts w:ascii="Simplified Arabic" w:hAnsi="Simplified Arabic" w:cs="Simplified Arabic"/>
          <w:sz w:val="28"/>
          <w:szCs w:val="28"/>
          <w:rtl/>
        </w:rPr>
        <w:t>طبيعة المنشأة ونوع النشاط الذي تقوم به. حجم المنشأة والمركز المالي والإنتاجي والتنافسي لها.</w:t>
      </w:r>
      <w:r w:rsidRPr="00B27995">
        <w:rPr>
          <w:rFonts w:ascii="Simplified Arabic" w:hAnsi="Simplified Arabic" w:cs="Simplified Arabic"/>
          <w:sz w:val="28"/>
          <w:szCs w:val="28"/>
        </w:rPr>
        <w:t xml:space="preserve"> </w:t>
      </w:r>
      <w:r w:rsidRPr="00B27995">
        <w:rPr>
          <w:rFonts w:ascii="Simplified Arabic" w:hAnsi="Simplified Arabic" w:cs="Simplified Arabic"/>
          <w:sz w:val="28"/>
          <w:szCs w:val="28"/>
          <w:rtl/>
        </w:rPr>
        <w:t>مستوى التكنولوجيا المستخدمة. الأهداف المستقبلية للمنشأة. برامج وخطط الإدارات الأخرى كإنتاج، والتسويق، والتمويل، وغيرها.</w:t>
      </w:r>
    </w:p>
    <w:p w14:paraId="35311D17" w14:textId="4E29FFF0" w:rsidR="00265BB9" w:rsidRDefault="007F3E3D" w:rsidP="007A0FD1">
      <w:pPr>
        <w:tabs>
          <w:tab w:val="num" w:pos="720"/>
        </w:tabs>
        <w:spacing w:after="0" w:line="240" w:lineRule="auto"/>
        <w:ind w:firstLine="642"/>
        <w:jc w:val="both"/>
        <w:rPr>
          <w:rFonts w:ascii="Simplified Arabic" w:hAnsi="Simplified Arabic" w:cs="Simplified Arabic"/>
          <w:sz w:val="28"/>
          <w:szCs w:val="28"/>
        </w:rPr>
      </w:pPr>
      <w:r w:rsidRPr="00B27995">
        <w:rPr>
          <w:rFonts w:ascii="Simplified Arabic" w:hAnsi="Simplified Arabic" w:cs="Simplified Arabic"/>
          <w:sz w:val="28"/>
          <w:szCs w:val="28"/>
          <w:rtl/>
        </w:rPr>
        <w:t>أهم البيانات اللازمة لعملية تخطيط الموارد البشرية. تلعب فترات الرواج والانكماش والتضخم الاقتصادي دورا مؤثرا في تخطيط الموارد البشرية ، فمن الطبيعي أن يزيد الطلب على المنتج في فترات الرواج، وبالتالي تسعى المنشأة إلى التوسع وزيادة انتاجها ، أي إلى توظيف أفراد جدد وعلى العكس من ذلك ففي فترات الانكماش تتردد المنشأة في أي توسع محتمل ، ال بل على العكس تلجأ إلى تقليص حجم العمالة بهدف خفض التكاليف .وفى فترات التضخم تضطر المنشأة إلى دفع رواتب وأجور اضافية ، هذا يشكل عبئا عليها ، مما يدفعها إلى تقليل تكلفة العمل بالاستغناء عن جزء من الأفراد العاملين لديها</w:t>
      </w:r>
      <w:r w:rsidRPr="00B27995">
        <w:rPr>
          <w:rFonts w:ascii="Simplified Arabic" w:hAnsi="Simplified Arabic" w:cs="Simplified Arabic"/>
          <w:sz w:val="28"/>
          <w:szCs w:val="28"/>
        </w:rPr>
        <w:t>.</w:t>
      </w:r>
    </w:p>
    <w:p w14:paraId="0E7EC80F" w14:textId="77777777" w:rsidR="005103E7" w:rsidRDefault="005103E7" w:rsidP="007A0FD1">
      <w:pPr>
        <w:tabs>
          <w:tab w:val="num" w:pos="720"/>
        </w:tabs>
        <w:spacing w:after="0" w:line="240" w:lineRule="auto"/>
        <w:ind w:firstLine="642"/>
        <w:jc w:val="both"/>
        <w:rPr>
          <w:rFonts w:ascii="Simplified Arabic" w:hAnsi="Simplified Arabic" w:cs="Simplified Arabic"/>
          <w:sz w:val="28"/>
          <w:szCs w:val="28"/>
        </w:rPr>
      </w:pPr>
    </w:p>
    <w:p w14:paraId="37DC547A" w14:textId="5F79C767" w:rsidR="005103E7" w:rsidRDefault="005103E7" w:rsidP="005103E7">
      <w:pPr>
        <w:tabs>
          <w:tab w:val="num" w:pos="720"/>
        </w:tabs>
        <w:spacing w:after="0" w:line="240" w:lineRule="auto"/>
        <w:ind w:firstLine="642"/>
        <w:jc w:val="both"/>
        <w:rPr>
          <w:rFonts w:ascii="Simplified Arabic" w:hAnsi="Simplified Arabic" w:cs="Simplified Arabic"/>
          <w:sz w:val="28"/>
          <w:szCs w:val="28"/>
        </w:rPr>
      </w:pPr>
      <w:r w:rsidRPr="005103E7">
        <w:rPr>
          <w:rFonts w:ascii="Simplified Arabic" w:hAnsi="Simplified Arabic" w:cs="Simplified Arabic"/>
          <w:sz w:val="28"/>
          <w:szCs w:val="28"/>
          <w:rtl/>
        </w:rPr>
        <w:t xml:space="preserve">الدكتور/ بندر بن خالد الخالدي، الدكتور/ محمد أنس شمسي، الدكتور/ </w:t>
      </w:r>
      <w:proofErr w:type="spellStart"/>
      <w:r w:rsidRPr="005103E7">
        <w:rPr>
          <w:rFonts w:ascii="Simplified Arabic" w:hAnsi="Simplified Arabic" w:cs="Simplified Arabic"/>
          <w:sz w:val="28"/>
          <w:szCs w:val="28"/>
          <w:rtl/>
        </w:rPr>
        <w:t>ابهيجيت</w:t>
      </w:r>
      <w:proofErr w:type="spellEnd"/>
      <w:r w:rsidRPr="005103E7">
        <w:rPr>
          <w:rFonts w:ascii="Simplified Arabic" w:hAnsi="Simplified Arabic" w:cs="Simplified Arabic"/>
          <w:sz w:val="28"/>
          <w:szCs w:val="28"/>
          <w:rtl/>
        </w:rPr>
        <w:t xml:space="preserve"> غوش. (تاريخ النشر غير محدد)</w:t>
      </w:r>
      <w:r w:rsidRPr="005103E7">
        <w:rPr>
          <w:rFonts w:ascii="Simplified Arabic" w:hAnsi="Simplified Arabic" w:cs="Simplified Arabic"/>
          <w:sz w:val="28"/>
          <w:szCs w:val="28"/>
        </w:rPr>
        <w:t xml:space="preserve">. </w:t>
      </w:r>
      <w:r w:rsidRPr="005103E7">
        <w:rPr>
          <w:rFonts w:ascii="Simplified Arabic" w:hAnsi="Simplified Arabic" w:cs="Simplified Arabic"/>
          <w:sz w:val="28"/>
          <w:szCs w:val="28"/>
          <w:rtl/>
        </w:rPr>
        <w:t>دور إدارة الموارد البشرية في التأثير على أداء العاملين ورضاهم الوظيفي داخل المنظمة (دراسة ميدانية: شركة الفهاد)</w:t>
      </w:r>
      <w:r w:rsidRPr="005103E7">
        <w:rPr>
          <w:rFonts w:ascii="Simplified Arabic" w:hAnsi="Simplified Arabic" w:cs="Simplified Arabic"/>
          <w:sz w:val="28"/>
          <w:szCs w:val="28"/>
        </w:rPr>
        <w:t xml:space="preserve">. </w:t>
      </w:r>
      <w:r w:rsidRPr="005103E7">
        <w:rPr>
          <w:rFonts w:ascii="Simplified Arabic" w:hAnsi="Simplified Arabic" w:cs="Simplified Arabic"/>
          <w:sz w:val="28"/>
          <w:szCs w:val="28"/>
          <w:rtl/>
        </w:rPr>
        <w:t>المجلة الدولية للأبحاث والدراسات</w:t>
      </w:r>
      <w:r w:rsidRPr="005103E7">
        <w:rPr>
          <w:rFonts w:ascii="Simplified Arabic" w:hAnsi="Simplified Arabic" w:cs="Simplified Arabic"/>
          <w:sz w:val="28"/>
          <w:szCs w:val="28"/>
        </w:rPr>
        <w:t>. ISSN: 2709-7064.</w:t>
      </w:r>
    </w:p>
    <w:p w14:paraId="0F89CF13" w14:textId="77777777" w:rsidR="005103E7" w:rsidRDefault="005103E7" w:rsidP="005103E7">
      <w:pPr>
        <w:tabs>
          <w:tab w:val="num" w:pos="720"/>
        </w:tabs>
        <w:spacing w:after="0"/>
        <w:ind w:firstLine="6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إن الدكتور بندر ذكر في بحثه، </w:t>
      </w:r>
      <w:r w:rsidRPr="005103E7">
        <w:rPr>
          <w:rFonts w:ascii="Simplified Arabic" w:hAnsi="Simplified Arabic" w:cs="Simplified Arabic"/>
          <w:sz w:val="28"/>
          <w:szCs w:val="28"/>
          <w:rtl/>
        </w:rPr>
        <w:t>تهدف هذه الدراسة إلى استكشاف دور إدارة الموارد البشرية في التأثير على أداء الموظفين ورضاهم الوظيفي داخل منظمة الفهاد. تم استخدام المنهج الوصفي التحليلي، حيث استهدف الباحث عينة من 90 موظفًا، وتمت معالجة 71 استبانة صالحة. أظهرت النتائج وجود علاقة ذات دلالة إحصائية بين ممارسات إدارة الموارد البشرية وأداء الموظفين ورضاهم الوظيفي، مع التأكيد على أهمية التخطيط والتوظيف، وبرامج التدريب، والتعويضات، وتقييم الأداء</w:t>
      </w:r>
      <w:r w:rsidRPr="005103E7">
        <w:rPr>
          <w:rFonts w:ascii="Simplified Arabic" w:hAnsi="Simplified Arabic" w:cs="Simplified Arabic"/>
          <w:sz w:val="28"/>
          <w:szCs w:val="28"/>
        </w:rPr>
        <w:t>.</w:t>
      </w:r>
    </w:p>
    <w:p w14:paraId="6B60CD91" w14:textId="758B2D1B" w:rsidR="005103E7" w:rsidRPr="005103E7" w:rsidRDefault="005103E7" w:rsidP="005103E7">
      <w:pPr>
        <w:tabs>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وكما كان الدكتور أوصى على: </w:t>
      </w:r>
    </w:p>
    <w:p w14:paraId="7BBB22F1" w14:textId="77777777" w:rsidR="005103E7" w:rsidRPr="005103E7" w:rsidRDefault="005103E7" w:rsidP="005103E7">
      <w:pPr>
        <w:numPr>
          <w:ilvl w:val="0"/>
          <w:numId w:val="34"/>
        </w:numPr>
        <w:spacing w:after="0" w:line="240" w:lineRule="auto"/>
        <w:jc w:val="both"/>
        <w:rPr>
          <w:rFonts w:ascii="Simplified Arabic" w:hAnsi="Simplified Arabic" w:cs="Simplified Arabic"/>
          <w:sz w:val="28"/>
          <w:szCs w:val="28"/>
        </w:rPr>
      </w:pPr>
      <w:r w:rsidRPr="005103E7">
        <w:rPr>
          <w:rFonts w:ascii="Simplified Arabic" w:hAnsi="Simplified Arabic" w:cs="Simplified Arabic"/>
          <w:b/>
          <w:bCs/>
          <w:sz w:val="28"/>
          <w:szCs w:val="28"/>
          <w:rtl/>
        </w:rPr>
        <w:t>تبني ثقافة معرفية جديدة</w:t>
      </w:r>
      <w:r w:rsidRPr="005103E7">
        <w:rPr>
          <w:rFonts w:ascii="Simplified Arabic" w:hAnsi="Simplified Arabic" w:cs="Simplified Arabic"/>
          <w:sz w:val="28"/>
          <w:szCs w:val="28"/>
        </w:rPr>
        <w:t xml:space="preserve">: </w:t>
      </w:r>
      <w:r w:rsidRPr="005103E7">
        <w:rPr>
          <w:rFonts w:ascii="Simplified Arabic" w:hAnsi="Simplified Arabic" w:cs="Simplified Arabic"/>
          <w:sz w:val="28"/>
          <w:szCs w:val="28"/>
          <w:rtl/>
        </w:rPr>
        <w:t>ضرورة اعتماد ثقافة تعليمية تدعم برامج التدريب والتطوير</w:t>
      </w:r>
      <w:r w:rsidRPr="005103E7">
        <w:rPr>
          <w:rFonts w:ascii="Simplified Arabic" w:hAnsi="Simplified Arabic" w:cs="Simplified Arabic"/>
          <w:sz w:val="28"/>
          <w:szCs w:val="28"/>
        </w:rPr>
        <w:t>.</w:t>
      </w:r>
    </w:p>
    <w:p w14:paraId="55386DB6" w14:textId="77777777" w:rsidR="005103E7" w:rsidRPr="005103E7" w:rsidRDefault="005103E7" w:rsidP="005103E7">
      <w:pPr>
        <w:numPr>
          <w:ilvl w:val="0"/>
          <w:numId w:val="34"/>
        </w:numPr>
        <w:spacing w:after="0" w:line="240" w:lineRule="auto"/>
        <w:jc w:val="both"/>
        <w:rPr>
          <w:rFonts w:ascii="Simplified Arabic" w:hAnsi="Simplified Arabic" w:cs="Simplified Arabic"/>
          <w:sz w:val="28"/>
          <w:szCs w:val="28"/>
        </w:rPr>
      </w:pPr>
      <w:r w:rsidRPr="005103E7">
        <w:rPr>
          <w:rFonts w:ascii="Simplified Arabic" w:hAnsi="Simplified Arabic" w:cs="Simplified Arabic"/>
          <w:b/>
          <w:bCs/>
          <w:sz w:val="28"/>
          <w:szCs w:val="28"/>
          <w:rtl/>
        </w:rPr>
        <w:t>تحسين جودة ممارسات الموارد البشرية</w:t>
      </w:r>
      <w:r w:rsidRPr="005103E7">
        <w:rPr>
          <w:rFonts w:ascii="Simplified Arabic" w:hAnsi="Simplified Arabic" w:cs="Simplified Arabic"/>
          <w:sz w:val="28"/>
          <w:szCs w:val="28"/>
        </w:rPr>
        <w:t xml:space="preserve">: </w:t>
      </w:r>
      <w:r w:rsidRPr="005103E7">
        <w:rPr>
          <w:rFonts w:ascii="Simplified Arabic" w:hAnsi="Simplified Arabic" w:cs="Simplified Arabic"/>
          <w:sz w:val="28"/>
          <w:szCs w:val="28"/>
          <w:rtl/>
        </w:rPr>
        <w:t>العمل على رفع مستوى الممارسات الإدارية لتحسين أداء الموظفين</w:t>
      </w:r>
      <w:r w:rsidRPr="005103E7">
        <w:rPr>
          <w:rFonts w:ascii="Simplified Arabic" w:hAnsi="Simplified Arabic" w:cs="Simplified Arabic"/>
          <w:sz w:val="28"/>
          <w:szCs w:val="28"/>
        </w:rPr>
        <w:t>.</w:t>
      </w:r>
    </w:p>
    <w:p w14:paraId="70D5CA30" w14:textId="77777777" w:rsidR="005103E7" w:rsidRPr="005103E7" w:rsidRDefault="005103E7" w:rsidP="005103E7">
      <w:pPr>
        <w:numPr>
          <w:ilvl w:val="0"/>
          <w:numId w:val="34"/>
        </w:numPr>
        <w:spacing w:after="0" w:line="240" w:lineRule="auto"/>
        <w:jc w:val="both"/>
        <w:rPr>
          <w:rFonts w:ascii="Simplified Arabic" w:hAnsi="Simplified Arabic" w:cs="Simplified Arabic"/>
          <w:sz w:val="28"/>
          <w:szCs w:val="28"/>
        </w:rPr>
      </w:pPr>
      <w:r w:rsidRPr="005103E7">
        <w:rPr>
          <w:rFonts w:ascii="Simplified Arabic" w:hAnsi="Simplified Arabic" w:cs="Simplified Arabic"/>
          <w:b/>
          <w:bCs/>
          <w:sz w:val="28"/>
          <w:szCs w:val="28"/>
          <w:rtl/>
        </w:rPr>
        <w:t>تهيئة بيئة عمل داعمة</w:t>
      </w:r>
      <w:r w:rsidRPr="005103E7">
        <w:rPr>
          <w:rFonts w:ascii="Simplified Arabic" w:hAnsi="Simplified Arabic" w:cs="Simplified Arabic"/>
          <w:sz w:val="28"/>
          <w:szCs w:val="28"/>
        </w:rPr>
        <w:t xml:space="preserve">: </w:t>
      </w:r>
      <w:r w:rsidRPr="005103E7">
        <w:rPr>
          <w:rFonts w:ascii="Simplified Arabic" w:hAnsi="Simplified Arabic" w:cs="Simplified Arabic"/>
          <w:sz w:val="28"/>
          <w:szCs w:val="28"/>
          <w:rtl/>
        </w:rPr>
        <w:t>إنشاء بيئة تحفز الموظفين على الإبداع والمشاركة</w:t>
      </w:r>
      <w:r w:rsidRPr="005103E7">
        <w:rPr>
          <w:rFonts w:ascii="Simplified Arabic" w:hAnsi="Simplified Arabic" w:cs="Simplified Arabic"/>
          <w:sz w:val="28"/>
          <w:szCs w:val="28"/>
        </w:rPr>
        <w:t>.</w:t>
      </w:r>
    </w:p>
    <w:p w14:paraId="54BA82EE" w14:textId="77777777" w:rsidR="005103E7" w:rsidRDefault="005103E7" w:rsidP="005103E7">
      <w:pPr>
        <w:numPr>
          <w:ilvl w:val="0"/>
          <w:numId w:val="34"/>
        </w:numPr>
        <w:spacing w:after="0" w:line="240" w:lineRule="auto"/>
        <w:jc w:val="both"/>
        <w:rPr>
          <w:rFonts w:ascii="Simplified Arabic" w:hAnsi="Simplified Arabic" w:cs="Simplified Arabic"/>
          <w:sz w:val="28"/>
          <w:szCs w:val="28"/>
        </w:rPr>
      </w:pPr>
      <w:r w:rsidRPr="005103E7">
        <w:rPr>
          <w:rFonts w:ascii="Simplified Arabic" w:hAnsi="Simplified Arabic" w:cs="Simplified Arabic"/>
          <w:b/>
          <w:bCs/>
          <w:sz w:val="28"/>
          <w:szCs w:val="28"/>
          <w:rtl/>
        </w:rPr>
        <w:lastRenderedPageBreak/>
        <w:t>تقييم دوري لممارسات إدارة الموارد البشرية</w:t>
      </w:r>
      <w:r w:rsidRPr="005103E7">
        <w:rPr>
          <w:rFonts w:ascii="Simplified Arabic" w:hAnsi="Simplified Arabic" w:cs="Simplified Arabic"/>
          <w:sz w:val="28"/>
          <w:szCs w:val="28"/>
        </w:rPr>
        <w:t xml:space="preserve">: </w:t>
      </w:r>
      <w:r w:rsidRPr="005103E7">
        <w:rPr>
          <w:rFonts w:ascii="Simplified Arabic" w:hAnsi="Simplified Arabic" w:cs="Simplified Arabic"/>
          <w:sz w:val="28"/>
          <w:szCs w:val="28"/>
          <w:rtl/>
        </w:rPr>
        <w:t>لضمان تحقيق الأهداف المرجوة وزيادة رضا الموظفين</w:t>
      </w:r>
      <w:r w:rsidRPr="005103E7">
        <w:rPr>
          <w:rFonts w:ascii="Simplified Arabic" w:hAnsi="Simplified Arabic" w:cs="Simplified Arabic"/>
          <w:sz w:val="28"/>
          <w:szCs w:val="28"/>
        </w:rPr>
        <w:t>.</w:t>
      </w:r>
    </w:p>
    <w:p w14:paraId="78043D72" w14:textId="77777777" w:rsidR="00A75494" w:rsidRDefault="00A75494" w:rsidP="00A75494">
      <w:pPr>
        <w:spacing w:after="0" w:line="240" w:lineRule="auto"/>
        <w:jc w:val="both"/>
        <w:rPr>
          <w:rFonts w:ascii="Simplified Arabic" w:hAnsi="Simplified Arabic" w:cs="Simplified Arabic"/>
          <w:sz w:val="28"/>
          <w:szCs w:val="28"/>
          <w:rtl/>
        </w:rPr>
      </w:pPr>
    </w:p>
    <w:p w14:paraId="097F71A7" w14:textId="77777777" w:rsidR="00B2705F" w:rsidRDefault="00A75494" w:rsidP="00B2705F">
      <w:pPr>
        <w:tabs>
          <w:tab w:val="num" w:pos="720"/>
        </w:tabs>
        <w:spacing w:after="0"/>
        <w:ind w:firstLine="642"/>
        <w:jc w:val="both"/>
        <w:rPr>
          <w:rFonts w:ascii="Simplified Arabic" w:hAnsi="Simplified Arabic" w:cs="Simplified Arabic"/>
          <w:sz w:val="28"/>
          <w:szCs w:val="28"/>
        </w:rPr>
      </w:pPr>
      <w:r w:rsidRPr="00A75494">
        <w:rPr>
          <w:rFonts w:ascii="Simplified Arabic" w:hAnsi="Simplified Arabic" w:cs="Simplified Arabic"/>
          <w:sz w:val="28"/>
          <w:szCs w:val="28"/>
          <w:rtl/>
        </w:rPr>
        <w:t>يتناول هذا البحث</w:t>
      </w:r>
      <w:r w:rsidR="00B2705F">
        <w:rPr>
          <w:rFonts w:ascii="Simplified Arabic" w:hAnsi="Simplified Arabic" w:cs="Simplified Arabic" w:hint="cs"/>
          <w:sz w:val="28"/>
          <w:szCs w:val="28"/>
          <w:rtl/>
        </w:rPr>
        <w:t xml:space="preserve"> (</w:t>
      </w:r>
      <w:r w:rsidR="00B2705F" w:rsidRPr="00B2705F">
        <w:rPr>
          <w:rFonts w:ascii="Simplified Arabic" w:hAnsi="Simplified Arabic" w:cs="Simplified Arabic"/>
          <w:sz w:val="28"/>
          <w:szCs w:val="28"/>
        </w:rPr>
        <w:t>Research and Development in Human Resource Management</w:t>
      </w:r>
      <w:r w:rsidR="00B2705F">
        <w:rPr>
          <w:rFonts w:ascii="Simplified Arabic" w:hAnsi="Simplified Arabic" w:cs="Simplified Arabic" w:hint="cs"/>
          <w:sz w:val="28"/>
          <w:szCs w:val="28"/>
          <w:rtl/>
        </w:rPr>
        <w:t>)</w:t>
      </w:r>
      <w:r w:rsidRPr="00A75494">
        <w:rPr>
          <w:rFonts w:ascii="Simplified Arabic" w:hAnsi="Simplified Arabic" w:cs="Simplified Arabic"/>
          <w:sz w:val="28"/>
          <w:szCs w:val="28"/>
          <w:rtl/>
        </w:rPr>
        <w:t xml:space="preserve"> دور إدارة الموارد البشرية في تطوير البحث والتطوير</w:t>
      </w:r>
      <w:r w:rsidRPr="00A75494">
        <w:rPr>
          <w:rFonts w:ascii="Simplified Arabic" w:hAnsi="Simplified Arabic" w:cs="Simplified Arabic"/>
          <w:sz w:val="28"/>
          <w:szCs w:val="28"/>
        </w:rPr>
        <w:t xml:space="preserve"> (R&amp;D) </w:t>
      </w:r>
      <w:r w:rsidRPr="00A75494">
        <w:rPr>
          <w:rFonts w:ascii="Simplified Arabic" w:hAnsi="Simplified Arabic" w:cs="Simplified Arabic"/>
          <w:sz w:val="28"/>
          <w:szCs w:val="28"/>
          <w:rtl/>
        </w:rPr>
        <w:t>في المؤسسات. يشير البحث إلى التحديات التي تواجه نظام الابتكار، مثل نقص الاهتمام في مجالات الفنون والعلوم الاجتماعية، وقلة النساء في البحث، وهجرة العقول، ونقص الوعي العام حول البحث والتطوير. كما يبرز أهمية إدارة الموارد البشرية كأداة تكاملية في تنسيق جهود البحث بين الوحدات المختلفة. يتضمن البحث أيضًا استعراضًا لأدوات وتقنيات إدارة الموارد البشرية التي يمكن استخدامها في إدارة البحث والتطوير، مثل التخطيط الوظيفي وتقييم الأداء</w:t>
      </w:r>
      <w:r w:rsidRPr="00A75494">
        <w:rPr>
          <w:rFonts w:ascii="Simplified Arabic" w:hAnsi="Simplified Arabic" w:cs="Simplified Arabic"/>
          <w:sz w:val="28"/>
          <w:szCs w:val="28"/>
        </w:rPr>
        <w:t>.</w:t>
      </w:r>
    </w:p>
    <w:p w14:paraId="543A0748" w14:textId="4763B116" w:rsidR="00A75494" w:rsidRPr="00A75494" w:rsidRDefault="00B2705F" w:rsidP="00B2705F">
      <w:pPr>
        <w:tabs>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وعمل الباحث على عدد من </w:t>
      </w:r>
      <w:r w:rsidR="00A75494" w:rsidRPr="00A75494">
        <w:rPr>
          <w:rFonts w:ascii="Simplified Arabic" w:hAnsi="Simplified Arabic" w:cs="Simplified Arabic"/>
          <w:b/>
          <w:bCs/>
          <w:sz w:val="28"/>
          <w:szCs w:val="28"/>
          <w:rtl/>
        </w:rPr>
        <w:t>التوصيات</w:t>
      </w:r>
      <w:r>
        <w:rPr>
          <w:rFonts w:ascii="Simplified Arabic" w:hAnsi="Simplified Arabic" w:cs="Simplified Arabic" w:hint="cs"/>
          <w:b/>
          <w:bCs/>
          <w:sz w:val="28"/>
          <w:szCs w:val="28"/>
          <w:rtl/>
        </w:rPr>
        <w:t xml:space="preserve"> ومنها:</w:t>
      </w:r>
    </w:p>
    <w:p w14:paraId="513634C4" w14:textId="77777777" w:rsidR="00A75494" w:rsidRPr="00A75494" w:rsidRDefault="00A75494" w:rsidP="00A75494">
      <w:pPr>
        <w:numPr>
          <w:ilvl w:val="0"/>
          <w:numId w:val="35"/>
        </w:numPr>
        <w:spacing w:after="0" w:line="240" w:lineRule="auto"/>
        <w:jc w:val="both"/>
        <w:rPr>
          <w:rFonts w:ascii="Simplified Arabic" w:hAnsi="Simplified Arabic" w:cs="Simplified Arabic"/>
          <w:sz w:val="28"/>
          <w:szCs w:val="28"/>
        </w:rPr>
      </w:pPr>
      <w:r w:rsidRPr="00A75494">
        <w:rPr>
          <w:rFonts w:ascii="Simplified Arabic" w:hAnsi="Simplified Arabic" w:cs="Simplified Arabic"/>
          <w:b/>
          <w:bCs/>
          <w:sz w:val="28"/>
          <w:szCs w:val="28"/>
          <w:rtl/>
        </w:rPr>
        <w:t>تحسين الوعي العام</w:t>
      </w:r>
      <w:r w:rsidRPr="00A75494">
        <w:rPr>
          <w:rFonts w:ascii="Simplified Arabic" w:hAnsi="Simplified Arabic" w:cs="Simplified Arabic"/>
          <w:sz w:val="28"/>
          <w:szCs w:val="28"/>
        </w:rPr>
        <w:t xml:space="preserve">: </w:t>
      </w:r>
      <w:r w:rsidRPr="00A75494">
        <w:rPr>
          <w:rFonts w:ascii="Simplified Arabic" w:hAnsi="Simplified Arabic" w:cs="Simplified Arabic"/>
          <w:sz w:val="28"/>
          <w:szCs w:val="28"/>
          <w:rtl/>
        </w:rPr>
        <w:t>تعزيز الوعي حول أهمية البحث والتطوير، خاصة في مجالات الفنون والعلوم الاجتماعية</w:t>
      </w:r>
      <w:r w:rsidRPr="00A75494">
        <w:rPr>
          <w:rFonts w:ascii="Simplified Arabic" w:hAnsi="Simplified Arabic" w:cs="Simplified Arabic"/>
          <w:sz w:val="28"/>
          <w:szCs w:val="28"/>
        </w:rPr>
        <w:t>.</w:t>
      </w:r>
    </w:p>
    <w:p w14:paraId="2793145A" w14:textId="77777777" w:rsidR="00A75494" w:rsidRPr="00A75494" w:rsidRDefault="00A75494" w:rsidP="00A75494">
      <w:pPr>
        <w:numPr>
          <w:ilvl w:val="0"/>
          <w:numId w:val="35"/>
        </w:numPr>
        <w:spacing w:after="0" w:line="240" w:lineRule="auto"/>
        <w:jc w:val="both"/>
        <w:rPr>
          <w:rFonts w:ascii="Simplified Arabic" w:hAnsi="Simplified Arabic" w:cs="Simplified Arabic"/>
          <w:sz w:val="28"/>
          <w:szCs w:val="28"/>
        </w:rPr>
      </w:pPr>
      <w:r w:rsidRPr="00A75494">
        <w:rPr>
          <w:rFonts w:ascii="Simplified Arabic" w:hAnsi="Simplified Arabic" w:cs="Simplified Arabic"/>
          <w:b/>
          <w:bCs/>
          <w:sz w:val="28"/>
          <w:szCs w:val="28"/>
          <w:rtl/>
        </w:rPr>
        <w:t>زيادة مشاركة النساء</w:t>
      </w:r>
      <w:r w:rsidRPr="00A75494">
        <w:rPr>
          <w:rFonts w:ascii="Simplified Arabic" w:hAnsi="Simplified Arabic" w:cs="Simplified Arabic"/>
          <w:sz w:val="28"/>
          <w:szCs w:val="28"/>
        </w:rPr>
        <w:t xml:space="preserve">: </w:t>
      </w:r>
      <w:r w:rsidRPr="00A75494">
        <w:rPr>
          <w:rFonts w:ascii="Simplified Arabic" w:hAnsi="Simplified Arabic" w:cs="Simplified Arabic"/>
          <w:sz w:val="28"/>
          <w:szCs w:val="28"/>
          <w:rtl/>
        </w:rPr>
        <w:t>تشجيع النساء على الدخول في مجالات البحث والتطوير من خلال برامج الدعم والتدريب</w:t>
      </w:r>
      <w:r w:rsidRPr="00A75494">
        <w:rPr>
          <w:rFonts w:ascii="Simplified Arabic" w:hAnsi="Simplified Arabic" w:cs="Simplified Arabic"/>
          <w:sz w:val="28"/>
          <w:szCs w:val="28"/>
        </w:rPr>
        <w:t>.</w:t>
      </w:r>
    </w:p>
    <w:p w14:paraId="50808FAB" w14:textId="77777777" w:rsidR="00A75494" w:rsidRPr="00A75494" w:rsidRDefault="00A75494" w:rsidP="00A75494">
      <w:pPr>
        <w:numPr>
          <w:ilvl w:val="0"/>
          <w:numId w:val="35"/>
        </w:numPr>
        <w:spacing w:after="0" w:line="240" w:lineRule="auto"/>
        <w:jc w:val="both"/>
        <w:rPr>
          <w:rFonts w:ascii="Simplified Arabic" w:hAnsi="Simplified Arabic" w:cs="Simplified Arabic"/>
          <w:sz w:val="28"/>
          <w:szCs w:val="28"/>
        </w:rPr>
      </w:pPr>
      <w:r w:rsidRPr="00A75494">
        <w:rPr>
          <w:rFonts w:ascii="Simplified Arabic" w:hAnsi="Simplified Arabic" w:cs="Simplified Arabic"/>
          <w:b/>
          <w:bCs/>
          <w:sz w:val="28"/>
          <w:szCs w:val="28"/>
          <w:rtl/>
        </w:rPr>
        <w:t>تعزيز الروابط بين الأكاديمية والصناعة</w:t>
      </w:r>
      <w:r w:rsidRPr="00A75494">
        <w:rPr>
          <w:rFonts w:ascii="Simplified Arabic" w:hAnsi="Simplified Arabic" w:cs="Simplified Arabic"/>
          <w:sz w:val="28"/>
          <w:szCs w:val="28"/>
        </w:rPr>
        <w:t xml:space="preserve">: </w:t>
      </w:r>
      <w:r w:rsidRPr="00A75494">
        <w:rPr>
          <w:rFonts w:ascii="Simplified Arabic" w:hAnsi="Simplified Arabic" w:cs="Simplified Arabic"/>
          <w:sz w:val="28"/>
          <w:szCs w:val="28"/>
          <w:rtl/>
        </w:rPr>
        <w:t>تحسين التنقل بين البحث الأكاديمي والصناعي لتسهيل الابتكار</w:t>
      </w:r>
      <w:r w:rsidRPr="00A75494">
        <w:rPr>
          <w:rFonts w:ascii="Simplified Arabic" w:hAnsi="Simplified Arabic" w:cs="Simplified Arabic"/>
          <w:sz w:val="28"/>
          <w:szCs w:val="28"/>
        </w:rPr>
        <w:t>.</w:t>
      </w:r>
    </w:p>
    <w:p w14:paraId="4BB54356" w14:textId="37797BA7" w:rsidR="00A75494" w:rsidRPr="005103E7" w:rsidRDefault="00A75494" w:rsidP="00B2705F">
      <w:pPr>
        <w:numPr>
          <w:ilvl w:val="0"/>
          <w:numId w:val="35"/>
        </w:numPr>
        <w:spacing w:after="0" w:line="240" w:lineRule="auto"/>
        <w:jc w:val="both"/>
        <w:rPr>
          <w:rFonts w:ascii="Simplified Arabic" w:hAnsi="Simplified Arabic" w:cs="Simplified Arabic"/>
          <w:sz w:val="28"/>
          <w:szCs w:val="28"/>
        </w:rPr>
      </w:pPr>
      <w:r w:rsidRPr="00A75494">
        <w:rPr>
          <w:rFonts w:ascii="Simplified Arabic" w:hAnsi="Simplified Arabic" w:cs="Simplified Arabic"/>
          <w:b/>
          <w:bCs/>
          <w:sz w:val="28"/>
          <w:szCs w:val="28"/>
          <w:rtl/>
        </w:rPr>
        <w:t>تطوير مهارات القوى العاملة</w:t>
      </w:r>
      <w:r w:rsidRPr="00A75494">
        <w:rPr>
          <w:rFonts w:ascii="Simplified Arabic" w:hAnsi="Simplified Arabic" w:cs="Simplified Arabic"/>
          <w:sz w:val="28"/>
          <w:szCs w:val="28"/>
        </w:rPr>
        <w:t xml:space="preserve">: </w:t>
      </w:r>
      <w:r w:rsidRPr="00A75494">
        <w:rPr>
          <w:rFonts w:ascii="Simplified Arabic" w:hAnsi="Simplified Arabic" w:cs="Simplified Arabic"/>
          <w:sz w:val="28"/>
          <w:szCs w:val="28"/>
          <w:rtl/>
        </w:rPr>
        <w:t>الاستثمار في تدريب وتطوير الكوادر البشرية في مجالات البحث والتطوير</w:t>
      </w:r>
      <w:r w:rsidRPr="00A75494">
        <w:rPr>
          <w:rFonts w:ascii="Simplified Arabic" w:hAnsi="Simplified Arabic" w:cs="Simplified Arabic"/>
          <w:sz w:val="28"/>
          <w:szCs w:val="28"/>
        </w:rPr>
        <w:t>.</w:t>
      </w:r>
    </w:p>
    <w:p w14:paraId="7E8A9BD8" w14:textId="123DC918" w:rsidR="005103E7" w:rsidRPr="005103E7" w:rsidRDefault="005103E7" w:rsidP="005103E7">
      <w:pPr>
        <w:tabs>
          <w:tab w:val="num" w:pos="720"/>
        </w:tabs>
        <w:spacing w:after="0" w:line="240" w:lineRule="auto"/>
        <w:ind w:firstLine="642"/>
        <w:jc w:val="both"/>
        <w:rPr>
          <w:rFonts w:ascii="Simplified Arabic" w:hAnsi="Simplified Arabic" w:cs="Simplified Arabic"/>
          <w:sz w:val="28"/>
          <w:szCs w:val="28"/>
          <w:rtl/>
        </w:rPr>
      </w:pPr>
    </w:p>
    <w:p w14:paraId="58FCDBF1" w14:textId="77777777" w:rsidR="005103E7" w:rsidRPr="005103E7" w:rsidRDefault="005103E7" w:rsidP="007A0FD1">
      <w:pPr>
        <w:tabs>
          <w:tab w:val="num" w:pos="720"/>
        </w:tabs>
        <w:spacing w:after="0" w:line="240" w:lineRule="auto"/>
        <w:ind w:firstLine="642"/>
        <w:jc w:val="both"/>
        <w:rPr>
          <w:rFonts w:ascii="Simplified Arabic" w:hAnsi="Simplified Arabic" w:cs="Simplified Arabic"/>
          <w:sz w:val="28"/>
          <w:szCs w:val="28"/>
          <w:rtl/>
        </w:rPr>
      </w:pPr>
    </w:p>
    <w:p w14:paraId="471DA72E" w14:textId="77777777" w:rsidR="000F400C" w:rsidRPr="000F400C" w:rsidRDefault="000F400C" w:rsidP="000F400C">
      <w:pPr>
        <w:tabs>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كان الملخص للبحث "أثر استراتيجيات أدارة الموارد البشرية على أداء العاملين في شركات الاتصالات الليبية" </w:t>
      </w:r>
      <w:r w:rsidRPr="000F400C">
        <w:rPr>
          <w:rFonts w:ascii="Simplified Arabic" w:hAnsi="Simplified Arabic" w:cs="Simplified Arabic"/>
          <w:sz w:val="28"/>
          <w:szCs w:val="28"/>
          <w:rtl/>
        </w:rPr>
        <w:t xml:space="preserve">يتناول هذا البحث تأثير استراتيجيات إدارة الموارد البشرية على أداء الموظفين في شركات الاتصالات الليبية. شملت عينة الدراسة جميع موظفي الإدارة العليا والوسطى في شركتي "المُدار الجديد" </w:t>
      </w:r>
      <w:proofErr w:type="spellStart"/>
      <w:r w:rsidRPr="000F400C">
        <w:rPr>
          <w:rFonts w:ascii="Simplified Arabic" w:hAnsi="Simplified Arabic" w:cs="Simplified Arabic"/>
          <w:sz w:val="28"/>
          <w:szCs w:val="28"/>
          <w:rtl/>
        </w:rPr>
        <w:t>و"ليبيانا</w:t>
      </w:r>
      <w:proofErr w:type="spellEnd"/>
      <w:r w:rsidRPr="000F400C">
        <w:rPr>
          <w:rFonts w:ascii="Simplified Arabic" w:hAnsi="Simplified Arabic" w:cs="Simplified Arabic"/>
          <w:sz w:val="28"/>
          <w:szCs w:val="28"/>
          <w:rtl/>
        </w:rPr>
        <w:t>"، حيث تم توزيع استبيانات على عينة عشوائية من 346 فردًا، واسترجاع 330 استبيانًا، من بينهم 293 استبيانًا صالحًا للتحليل</w:t>
      </w:r>
      <w:r w:rsidRPr="000F400C">
        <w:rPr>
          <w:rFonts w:ascii="Simplified Arabic" w:hAnsi="Simplified Arabic" w:cs="Simplified Arabic"/>
          <w:sz w:val="28"/>
          <w:szCs w:val="28"/>
        </w:rPr>
        <w:t>.</w:t>
      </w:r>
    </w:p>
    <w:p w14:paraId="57A36ABF" w14:textId="77777777" w:rsidR="000F400C" w:rsidRPr="000F400C" w:rsidRDefault="000F400C" w:rsidP="000F400C">
      <w:pPr>
        <w:tabs>
          <w:tab w:val="num" w:pos="720"/>
        </w:tabs>
        <w:spacing w:after="0"/>
        <w:ind w:firstLine="642"/>
        <w:jc w:val="both"/>
        <w:rPr>
          <w:rFonts w:ascii="Simplified Arabic" w:hAnsi="Simplified Arabic" w:cs="Simplified Arabic"/>
          <w:sz w:val="28"/>
          <w:szCs w:val="28"/>
        </w:rPr>
      </w:pPr>
      <w:r w:rsidRPr="000F400C">
        <w:rPr>
          <w:rFonts w:ascii="Simplified Arabic" w:hAnsi="Simplified Arabic" w:cs="Simplified Arabic"/>
          <w:sz w:val="28"/>
          <w:szCs w:val="28"/>
          <w:rtl/>
        </w:rPr>
        <w:lastRenderedPageBreak/>
        <w:t>أظهرت النتائج أن شركات الاتصالات الليبية تسعى للحصول على أفضل الكفاءات من سوق العمل من خلال استراتيجيات التوظيف والتدريب والتطوير. كما كشفت الدراسة عن أهمية تقييم الأداء بشكل دوري لتحسين الأداء الوظيفي وتحقيق الطموحات الشخصية للموظفين</w:t>
      </w:r>
      <w:r w:rsidRPr="000F400C">
        <w:rPr>
          <w:rFonts w:ascii="Simplified Arabic" w:hAnsi="Simplified Arabic" w:cs="Simplified Arabic"/>
          <w:sz w:val="28"/>
          <w:szCs w:val="28"/>
        </w:rPr>
        <w:t>.</w:t>
      </w:r>
    </w:p>
    <w:p w14:paraId="0662ABB8" w14:textId="576EF46D" w:rsidR="000F400C" w:rsidRDefault="000F400C" w:rsidP="000F400C">
      <w:pPr>
        <w:tabs>
          <w:tab w:val="num" w:pos="720"/>
        </w:tabs>
        <w:spacing w:after="0"/>
        <w:ind w:firstLine="642"/>
        <w:jc w:val="both"/>
        <w:rPr>
          <w:rFonts w:ascii="Simplified Arabic" w:hAnsi="Simplified Arabic" w:cs="Simplified Arabic"/>
          <w:sz w:val="28"/>
          <w:szCs w:val="28"/>
          <w:rtl/>
        </w:rPr>
      </w:pPr>
      <w:r w:rsidRPr="000F400C">
        <w:rPr>
          <w:rFonts w:ascii="Simplified Arabic" w:hAnsi="Simplified Arabic" w:cs="Simplified Arabic" w:hint="cs"/>
          <w:sz w:val="28"/>
          <w:szCs w:val="28"/>
          <w:rtl/>
        </w:rPr>
        <w:t>وعمل الباحث ل</w:t>
      </w:r>
      <w:r w:rsidRPr="000F400C">
        <w:rPr>
          <w:rFonts w:ascii="Simplified Arabic" w:hAnsi="Simplified Arabic" w:cs="Simplified Arabic"/>
          <w:sz w:val="28"/>
          <w:szCs w:val="28"/>
          <w:rtl/>
        </w:rPr>
        <w:t>لتوصيات</w:t>
      </w:r>
      <w:r w:rsidRPr="000F400C">
        <w:rPr>
          <w:rFonts w:ascii="Simplified Arabic" w:hAnsi="Simplified Arabic" w:cs="Simplified Arabic" w:hint="cs"/>
          <w:sz w:val="28"/>
          <w:szCs w:val="28"/>
          <w:rtl/>
        </w:rPr>
        <w:t xml:space="preserve"> التالية، </w:t>
      </w:r>
      <w:r w:rsidRPr="000F400C">
        <w:rPr>
          <w:rFonts w:ascii="Simplified Arabic" w:hAnsi="Simplified Arabic" w:cs="Simplified Arabic"/>
          <w:sz w:val="28"/>
          <w:szCs w:val="28"/>
          <w:rtl/>
        </w:rPr>
        <w:t>جذب العمالة المتخصصة</w:t>
      </w:r>
      <w:r w:rsidRPr="000F400C">
        <w:rPr>
          <w:rFonts w:ascii="Simplified Arabic" w:hAnsi="Simplified Arabic" w:cs="Simplified Arabic"/>
          <w:sz w:val="28"/>
          <w:szCs w:val="28"/>
        </w:rPr>
        <w:t xml:space="preserve">: </w:t>
      </w:r>
      <w:r w:rsidRPr="000F400C">
        <w:rPr>
          <w:rFonts w:ascii="Simplified Arabic" w:hAnsi="Simplified Arabic" w:cs="Simplified Arabic"/>
          <w:sz w:val="28"/>
          <w:szCs w:val="28"/>
          <w:rtl/>
        </w:rPr>
        <w:t>ضرورة جذب العمالة المتخصصة في مجال الاتصالات وتطويرها لضمان استمرارية العمل</w:t>
      </w:r>
      <w:r w:rsidRPr="000F400C">
        <w:rPr>
          <w:rFonts w:ascii="Simplified Arabic" w:hAnsi="Simplified Arabic" w:cs="Simplified Arabic"/>
          <w:sz w:val="28"/>
          <w:szCs w:val="28"/>
        </w:rPr>
        <w:t>.</w:t>
      </w:r>
      <w:r w:rsidRPr="000F400C">
        <w:rPr>
          <w:rFonts w:ascii="Simplified Arabic" w:hAnsi="Simplified Arabic" w:cs="Simplified Arabic" w:hint="cs"/>
          <w:sz w:val="28"/>
          <w:szCs w:val="28"/>
          <w:rtl/>
        </w:rPr>
        <w:t xml:space="preserve"> </w:t>
      </w:r>
      <w:r w:rsidRPr="000F400C">
        <w:rPr>
          <w:rFonts w:ascii="Simplified Arabic" w:hAnsi="Simplified Arabic" w:cs="Simplified Arabic"/>
          <w:sz w:val="28"/>
          <w:szCs w:val="28"/>
          <w:rtl/>
        </w:rPr>
        <w:t>التدريب والتطوير</w:t>
      </w:r>
      <w:r w:rsidRPr="000F400C">
        <w:rPr>
          <w:rFonts w:ascii="Simplified Arabic" w:hAnsi="Simplified Arabic" w:cs="Simplified Arabic"/>
          <w:sz w:val="28"/>
          <w:szCs w:val="28"/>
        </w:rPr>
        <w:t xml:space="preserve">: </w:t>
      </w:r>
      <w:r w:rsidRPr="000F400C">
        <w:rPr>
          <w:rFonts w:ascii="Simplified Arabic" w:hAnsi="Simplified Arabic" w:cs="Simplified Arabic"/>
          <w:sz w:val="28"/>
          <w:szCs w:val="28"/>
          <w:rtl/>
        </w:rPr>
        <w:t>يجب مراعاة أحدث التطورات التكنولوجية عند وضع استراتيجيات التدريب</w:t>
      </w:r>
      <w:r w:rsidRPr="000F400C">
        <w:rPr>
          <w:rFonts w:ascii="Simplified Arabic" w:hAnsi="Simplified Arabic" w:cs="Simplified Arabic"/>
          <w:sz w:val="28"/>
          <w:szCs w:val="28"/>
        </w:rPr>
        <w:t>.</w:t>
      </w:r>
      <w:r w:rsidRPr="000F400C">
        <w:rPr>
          <w:rFonts w:ascii="Simplified Arabic" w:hAnsi="Simplified Arabic" w:cs="Simplified Arabic" w:hint="cs"/>
          <w:sz w:val="28"/>
          <w:szCs w:val="28"/>
          <w:rtl/>
        </w:rPr>
        <w:t xml:space="preserve"> </w:t>
      </w:r>
      <w:r w:rsidRPr="000F400C">
        <w:rPr>
          <w:rFonts w:ascii="Simplified Arabic" w:hAnsi="Simplified Arabic" w:cs="Simplified Arabic"/>
          <w:sz w:val="28"/>
          <w:szCs w:val="28"/>
          <w:rtl/>
        </w:rPr>
        <w:t>نظام حوافز متكامل</w:t>
      </w:r>
      <w:r w:rsidRPr="000F400C">
        <w:rPr>
          <w:rFonts w:ascii="Simplified Arabic" w:hAnsi="Simplified Arabic" w:cs="Simplified Arabic"/>
          <w:sz w:val="28"/>
          <w:szCs w:val="28"/>
        </w:rPr>
        <w:t xml:space="preserve">: </w:t>
      </w:r>
      <w:r w:rsidRPr="000F400C">
        <w:rPr>
          <w:rFonts w:ascii="Simplified Arabic" w:hAnsi="Simplified Arabic" w:cs="Simplified Arabic"/>
          <w:sz w:val="28"/>
          <w:szCs w:val="28"/>
          <w:rtl/>
        </w:rPr>
        <w:t>الحاجة إلى نظام حوافز شامل يتضمن الحوافز المادية والمعنوية</w:t>
      </w:r>
      <w:r w:rsidRPr="000F400C">
        <w:rPr>
          <w:rFonts w:ascii="Simplified Arabic" w:hAnsi="Simplified Arabic" w:cs="Simplified Arabic"/>
          <w:sz w:val="28"/>
          <w:szCs w:val="28"/>
        </w:rPr>
        <w:t>.</w:t>
      </w:r>
    </w:p>
    <w:p w14:paraId="7A8AEF3C" w14:textId="77777777" w:rsidR="00FA1C43" w:rsidRDefault="00FA1C43" w:rsidP="00FA1C43">
      <w:pPr>
        <w:tabs>
          <w:tab w:val="num" w:pos="720"/>
        </w:tabs>
        <w:spacing w:after="0"/>
        <w:ind w:firstLine="642"/>
        <w:jc w:val="both"/>
        <w:rPr>
          <w:rFonts w:ascii="Simplified Arabic" w:hAnsi="Simplified Arabic" w:cs="Simplified Arabic"/>
          <w:sz w:val="28"/>
          <w:szCs w:val="28"/>
          <w:rtl/>
        </w:rPr>
      </w:pPr>
      <w:r w:rsidRPr="00FA1C43">
        <w:rPr>
          <w:rFonts w:ascii="Simplified Arabic" w:hAnsi="Simplified Arabic" w:cs="Simplified Arabic" w:hint="cs"/>
          <w:sz w:val="28"/>
          <w:szCs w:val="28"/>
          <w:rtl/>
        </w:rPr>
        <w:t xml:space="preserve">قام الباحثون </w:t>
      </w:r>
      <w:r w:rsidRPr="00FA1C43">
        <w:rPr>
          <w:rFonts w:ascii="Simplified Arabic" w:hAnsi="Simplified Arabic" w:cs="Simplified Arabic"/>
          <w:sz w:val="28"/>
          <w:szCs w:val="28"/>
          <w:rtl/>
        </w:rPr>
        <w:t xml:space="preserve">إلين بيكر، </w:t>
      </w:r>
      <w:proofErr w:type="spellStart"/>
      <w:r w:rsidRPr="00FA1C43">
        <w:rPr>
          <w:rFonts w:ascii="Simplified Arabic" w:hAnsi="Simplified Arabic" w:cs="Simplified Arabic"/>
          <w:sz w:val="28"/>
          <w:szCs w:val="28"/>
          <w:rtl/>
        </w:rPr>
        <w:t>غايل</w:t>
      </w:r>
      <w:proofErr w:type="spellEnd"/>
      <w:r w:rsidRPr="00FA1C43">
        <w:rPr>
          <w:rFonts w:ascii="Simplified Arabic" w:hAnsi="Simplified Arabic" w:cs="Simplified Arabic"/>
          <w:sz w:val="28"/>
          <w:szCs w:val="28"/>
          <w:rtl/>
        </w:rPr>
        <w:t xml:space="preserve"> سي. </w:t>
      </w:r>
      <w:proofErr w:type="spellStart"/>
      <w:r w:rsidRPr="00FA1C43">
        <w:rPr>
          <w:rFonts w:ascii="Simplified Arabic" w:hAnsi="Simplified Arabic" w:cs="Simplified Arabic"/>
          <w:sz w:val="28"/>
          <w:szCs w:val="28"/>
          <w:rtl/>
        </w:rPr>
        <w:t>أفيري</w:t>
      </w:r>
      <w:proofErr w:type="spellEnd"/>
      <w:r w:rsidRPr="00FA1C43">
        <w:rPr>
          <w:rFonts w:ascii="Simplified Arabic" w:hAnsi="Simplified Arabic" w:cs="Simplified Arabic"/>
          <w:sz w:val="28"/>
          <w:szCs w:val="28"/>
          <w:rtl/>
        </w:rPr>
        <w:t xml:space="preserve">، جون </w:t>
      </w:r>
      <w:proofErr w:type="spellStart"/>
      <w:r w:rsidRPr="00FA1C43">
        <w:rPr>
          <w:rFonts w:ascii="Simplified Arabic" w:hAnsi="Simplified Arabic" w:cs="Simplified Arabic"/>
          <w:sz w:val="28"/>
          <w:szCs w:val="28"/>
          <w:rtl/>
        </w:rPr>
        <w:t>كراوفورد</w:t>
      </w:r>
      <w:proofErr w:type="spellEnd"/>
      <w:r>
        <w:rPr>
          <w:rFonts w:ascii="Simplified Arabic" w:hAnsi="Simplified Arabic" w:cs="Simplified Arabic" w:hint="cs"/>
          <w:sz w:val="28"/>
          <w:szCs w:val="28"/>
          <w:rtl/>
        </w:rPr>
        <w:t xml:space="preserve">. في عام 2007 بعمل بحث </w:t>
      </w:r>
      <w:r w:rsidRPr="00FA1C43">
        <w:rPr>
          <w:rFonts w:ascii="Simplified Arabic" w:hAnsi="Simplified Arabic" w:cs="Simplified Arabic" w:hint="cs"/>
          <w:sz w:val="28"/>
          <w:szCs w:val="28"/>
          <w:rtl/>
        </w:rPr>
        <w:t xml:space="preserve">وهو </w:t>
      </w:r>
      <w:r w:rsidRPr="00FA1C43">
        <w:rPr>
          <w:rFonts w:ascii="Simplified Arabic" w:hAnsi="Simplified Arabic" w:cs="Simplified Arabic"/>
          <w:sz w:val="28"/>
          <w:szCs w:val="28"/>
          <w:rtl/>
        </w:rPr>
        <w:t>الرضا والإنتاجية المدركة عند العمل من المنزل</w:t>
      </w:r>
      <w:r w:rsidRPr="00FA1C43">
        <w:rPr>
          <w:rFonts w:ascii="Simplified Arabic" w:hAnsi="Simplified Arabic" w:cs="Simplified Arabic" w:hint="cs"/>
          <w:sz w:val="28"/>
          <w:szCs w:val="28"/>
          <w:rtl/>
        </w:rPr>
        <w:t xml:space="preserve">. حيث كان </w:t>
      </w:r>
      <w:r w:rsidRPr="00FA1C43">
        <w:rPr>
          <w:rFonts w:ascii="Simplified Arabic" w:hAnsi="Simplified Arabic" w:cs="Simplified Arabic"/>
          <w:sz w:val="28"/>
          <w:szCs w:val="28"/>
          <w:rtl/>
        </w:rPr>
        <w:t>يهدف البحث إلى فهم كيفية مساعدة أصحاب العمل للموظفين المحترفين في العمل من المنزل</w:t>
      </w:r>
      <w:r w:rsidRPr="00FA1C43">
        <w:rPr>
          <w:rFonts w:ascii="Simplified Arabic" w:hAnsi="Simplified Arabic" w:cs="Simplified Arabic"/>
          <w:sz w:val="28"/>
          <w:szCs w:val="28"/>
        </w:rPr>
        <w:t xml:space="preserve"> (WFH) </w:t>
      </w:r>
      <w:r w:rsidRPr="00FA1C43">
        <w:rPr>
          <w:rFonts w:ascii="Simplified Arabic" w:hAnsi="Simplified Arabic" w:cs="Simplified Arabic"/>
          <w:sz w:val="28"/>
          <w:szCs w:val="28"/>
          <w:rtl/>
        </w:rPr>
        <w:t>من خلال دراسة تأثير أربعة عوامل على نتائج العمل من المنزل لموظفين ذوي خبرة من 20 منظمة أسترالية</w:t>
      </w:r>
      <w:r w:rsidRPr="00FA1C43">
        <w:rPr>
          <w:rFonts w:ascii="Simplified Arabic" w:hAnsi="Simplified Arabic" w:cs="Simplified Arabic"/>
          <w:sz w:val="28"/>
          <w:szCs w:val="28"/>
        </w:rPr>
        <w:t>.</w:t>
      </w:r>
    </w:p>
    <w:p w14:paraId="6C957BF2" w14:textId="77777777" w:rsidR="00FA1C43" w:rsidRDefault="00FA1C43" w:rsidP="00FA1C43">
      <w:pPr>
        <w:tabs>
          <w:tab w:val="num" w:pos="720"/>
        </w:tabs>
        <w:spacing w:after="0"/>
        <w:ind w:firstLine="6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إنهم عمل على </w:t>
      </w:r>
      <w:r w:rsidRPr="00FA1C43">
        <w:rPr>
          <w:rFonts w:ascii="Simplified Arabic" w:hAnsi="Simplified Arabic" w:cs="Simplified Arabic"/>
          <w:sz w:val="28"/>
          <w:szCs w:val="28"/>
          <w:rtl/>
        </w:rPr>
        <w:t>منهجية</w:t>
      </w:r>
      <w:r w:rsidRPr="00FA1C43">
        <w:rPr>
          <w:rFonts w:ascii="Simplified Arabic" w:hAnsi="Simplified Arabic" w:cs="Simplified Arabic" w:hint="cs"/>
          <w:sz w:val="28"/>
          <w:szCs w:val="28"/>
          <w:rtl/>
        </w:rPr>
        <w:t xml:space="preserve"> </w:t>
      </w:r>
      <w:r w:rsidRPr="00FA1C43">
        <w:rPr>
          <w:rFonts w:ascii="Simplified Arabic" w:hAnsi="Simplified Arabic" w:cs="Simplified Arabic"/>
          <w:sz w:val="28"/>
          <w:szCs w:val="28"/>
          <w:rtl/>
        </w:rPr>
        <w:t>تم استخدام استبيانات لتقييم العوامل التنظيمية، وعوامل الوظيفة، والعوامل الفردية، وعوامل الأسرة، بالإضافة إلى قياس الرضا والإنتاجية المدركة. شملت العينة 50 موظفًا يعملون من المنزل بانتظام</w:t>
      </w:r>
      <w:r w:rsidRPr="00FA1C43">
        <w:rPr>
          <w:rFonts w:ascii="Simplified Arabic" w:hAnsi="Simplified Arabic" w:cs="Simplified Arabic"/>
          <w:sz w:val="28"/>
          <w:szCs w:val="28"/>
        </w:rPr>
        <w:t>.</w:t>
      </w:r>
    </w:p>
    <w:p w14:paraId="7652D188" w14:textId="36113227" w:rsidR="00FA1C43" w:rsidRPr="00FA1C43" w:rsidRDefault="00FA1C43" w:rsidP="00FA1C43">
      <w:pPr>
        <w:tabs>
          <w:tab w:val="num" w:pos="720"/>
        </w:tabs>
        <w:spacing w:after="0"/>
        <w:ind w:firstLine="642"/>
        <w:jc w:val="both"/>
        <w:rPr>
          <w:rFonts w:ascii="Simplified Arabic" w:hAnsi="Simplified Arabic" w:cs="Simplified Arabic"/>
          <w:sz w:val="28"/>
          <w:szCs w:val="28"/>
        </w:rPr>
      </w:pPr>
      <w:r w:rsidRPr="00FA1C43">
        <w:rPr>
          <w:rFonts w:ascii="Simplified Arabic" w:hAnsi="Simplified Arabic" w:cs="Simplified Arabic" w:hint="cs"/>
          <w:sz w:val="28"/>
          <w:szCs w:val="28"/>
          <w:rtl/>
        </w:rPr>
        <w:t xml:space="preserve">وكانت </w:t>
      </w:r>
      <w:r w:rsidRPr="00FA1C43">
        <w:rPr>
          <w:rFonts w:ascii="Simplified Arabic" w:hAnsi="Simplified Arabic" w:cs="Simplified Arabic"/>
          <w:sz w:val="28"/>
          <w:szCs w:val="28"/>
          <w:rtl/>
        </w:rPr>
        <w:t>النتائج</w:t>
      </w:r>
      <w:r w:rsidRPr="00FA1C43">
        <w:rPr>
          <w:rFonts w:ascii="Simplified Arabic" w:hAnsi="Simplified Arabic" w:cs="Simplified Arabic"/>
          <w:sz w:val="28"/>
          <w:szCs w:val="28"/>
        </w:rPr>
        <w:t>:</w:t>
      </w:r>
    </w:p>
    <w:p w14:paraId="623D4252" w14:textId="77777777" w:rsidR="00FA1C43" w:rsidRPr="00FA1C43" w:rsidRDefault="00FA1C43" w:rsidP="00FA1C43">
      <w:pPr>
        <w:numPr>
          <w:ilvl w:val="0"/>
          <w:numId w:val="38"/>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t>تؤثر العوامل التنظيمية وعوامل الوظيفة بشكل أكبر على الرضا والإنتاجية المدركة للموظفين العاملين من المنزل مقارنة بأساليب العمل وخصائص الأسرة</w:t>
      </w:r>
      <w:r w:rsidRPr="00FA1C43">
        <w:rPr>
          <w:rFonts w:ascii="Simplified Arabic" w:hAnsi="Simplified Arabic" w:cs="Simplified Arabic"/>
          <w:sz w:val="28"/>
          <w:szCs w:val="28"/>
        </w:rPr>
        <w:t>.</w:t>
      </w:r>
    </w:p>
    <w:p w14:paraId="290164F8" w14:textId="77777777" w:rsidR="00FA1C43" w:rsidRPr="00FA1C43" w:rsidRDefault="00FA1C43" w:rsidP="00FA1C43">
      <w:pPr>
        <w:numPr>
          <w:ilvl w:val="0"/>
          <w:numId w:val="38"/>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t>تشير النتائج إلى أن المنظمات ذات الثقافة الإدارية الداعمة توفر بيئة عمل أكثر إيجابية للموظفين الذين يعملون من المنزل</w:t>
      </w:r>
      <w:r w:rsidRPr="00FA1C43">
        <w:rPr>
          <w:rFonts w:ascii="Simplified Arabic" w:hAnsi="Simplified Arabic" w:cs="Simplified Arabic"/>
          <w:sz w:val="28"/>
          <w:szCs w:val="28"/>
        </w:rPr>
        <w:t>.</w:t>
      </w:r>
    </w:p>
    <w:p w14:paraId="484B7B29" w14:textId="3C15E413" w:rsidR="00FA1C43" w:rsidRPr="00FA1C43" w:rsidRDefault="00FA1C43" w:rsidP="00FA1C43">
      <w:pPr>
        <w:spacing w:after="0"/>
        <w:ind w:left="720"/>
        <w:jc w:val="both"/>
        <w:rPr>
          <w:rFonts w:ascii="Simplified Arabic" w:hAnsi="Simplified Arabic" w:cs="Simplified Arabic"/>
          <w:sz w:val="28"/>
          <w:szCs w:val="28"/>
        </w:rPr>
      </w:pPr>
      <w:r w:rsidRPr="00FA1C43">
        <w:rPr>
          <w:rFonts w:ascii="Simplified Arabic" w:hAnsi="Simplified Arabic" w:cs="Simplified Arabic" w:hint="cs"/>
          <w:sz w:val="28"/>
          <w:szCs w:val="28"/>
          <w:rtl/>
        </w:rPr>
        <w:t>واستنتجوا بعض التوصيات ومنها:</w:t>
      </w:r>
    </w:p>
    <w:p w14:paraId="12C0AD49" w14:textId="77777777" w:rsidR="00FA1C43" w:rsidRPr="00FA1C43" w:rsidRDefault="00FA1C43" w:rsidP="00FA1C43">
      <w:pPr>
        <w:numPr>
          <w:ilvl w:val="0"/>
          <w:numId w:val="39"/>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t>تعزيز الثقافة الإدارية غير التقليدية</w:t>
      </w:r>
      <w:r w:rsidRPr="00FA1C43">
        <w:rPr>
          <w:rFonts w:ascii="Simplified Arabic" w:hAnsi="Simplified Arabic" w:cs="Simplified Arabic"/>
          <w:sz w:val="28"/>
          <w:szCs w:val="28"/>
        </w:rPr>
        <w:t xml:space="preserve">: </w:t>
      </w:r>
      <w:r w:rsidRPr="00FA1C43">
        <w:rPr>
          <w:rFonts w:ascii="Simplified Arabic" w:hAnsi="Simplified Arabic" w:cs="Simplified Arabic"/>
          <w:sz w:val="28"/>
          <w:szCs w:val="28"/>
          <w:rtl/>
        </w:rPr>
        <w:t>ينصح بتطوير بيئة عمل تفاعلية وداعمة لتحسين نتائج العمل من المنزل</w:t>
      </w:r>
      <w:r w:rsidRPr="00FA1C43">
        <w:rPr>
          <w:rFonts w:ascii="Simplified Arabic" w:hAnsi="Simplified Arabic" w:cs="Simplified Arabic"/>
          <w:sz w:val="28"/>
          <w:szCs w:val="28"/>
        </w:rPr>
        <w:t>.</w:t>
      </w:r>
    </w:p>
    <w:p w14:paraId="04C497C0" w14:textId="77777777" w:rsidR="00FA1C43" w:rsidRPr="00FA1C43" w:rsidRDefault="00FA1C43" w:rsidP="00FA1C43">
      <w:pPr>
        <w:numPr>
          <w:ilvl w:val="0"/>
          <w:numId w:val="39"/>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t>توفير دعم تقني كافٍ</w:t>
      </w:r>
      <w:r w:rsidRPr="00FA1C43">
        <w:rPr>
          <w:rFonts w:ascii="Simplified Arabic" w:hAnsi="Simplified Arabic" w:cs="Simplified Arabic"/>
          <w:sz w:val="28"/>
          <w:szCs w:val="28"/>
        </w:rPr>
        <w:t xml:space="preserve">: </w:t>
      </w:r>
      <w:r w:rsidRPr="00FA1C43">
        <w:rPr>
          <w:rFonts w:ascii="Simplified Arabic" w:hAnsi="Simplified Arabic" w:cs="Simplified Arabic"/>
          <w:sz w:val="28"/>
          <w:szCs w:val="28"/>
          <w:rtl/>
        </w:rPr>
        <w:t>يجب على المؤسسات توفير الدعم الفني اللازم للموظفين لضمان تحقيق نتائج إيجابية</w:t>
      </w:r>
      <w:r w:rsidRPr="00FA1C43">
        <w:rPr>
          <w:rFonts w:ascii="Simplified Arabic" w:hAnsi="Simplified Arabic" w:cs="Simplified Arabic"/>
          <w:sz w:val="28"/>
          <w:szCs w:val="28"/>
        </w:rPr>
        <w:t>.</w:t>
      </w:r>
    </w:p>
    <w:p w14:paraId="04FE4625" w14:textId="77777777" w:rsidR="00FA1C43" w:rsidRPr="00FA1C43" w:rsidRDefault="00FA1C43" w:rsidP="00FA1C43">
      <w:pPr>
        <w:numPr>
          <w:ilvl w:val="0"/>
          <w:numId w:val="39"/>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t>تعزيز الثقة بين المدراء والموظفين</w:t>
      </w:r>
      <w:r w:rsidRPr="00FA1C43">
        <w:rPr>
          <w:rFonts w:ascii="Simplified Arabic" w:hAnsi="Simplified Arabic" w:cs="Simplified Arabic"/>
          <w:sz w:val="28"/>
          <w:szCs w:val="28"/>
        </w:rPr>
        <w:t xml:space="preserve">: </w:t>
      </w:r>
      <w:r w:rsidRPr="00FA1C43">
        <w:rPr>
          <w:rFonts w:ascii="Simplified Arabic" w:hAnsi="Simplified Arabic" w:cs="Simplified Arabic"/>
          <w:sz w:val="28"/>
          <w:szCs w:val="28"/>
          <w:rtl/>
        </w:rPr>
        <w:t>تعزيز ثقافة الثقة لتحفيز الموظفين على الأداء الجيد عند العمل من المنزل</w:t>
      </w:r>
      <w:r w:rsidRPr="00FA1C43">
        <w:rPr>
          <w:rFonts w:ascii="Simplified Arabic" w:hAnsi="Simplified Arabic" w:cs="Simplified Arabic"/>
          <w:sz w:val="28"/>
          <w:szCs w:val="28"/>
        </w:rPr>
        <w:t>.</w:t>
      </w:r>
    </w:p>
    <w:p w14:paraId="29D59F0F" w14:textId="77777777" w:rsidR="00FA1C43" w:rsidRPr="00FA1C43" w:rsidRDefault="00FA1C43" w:rsidP="00FA1C43">
      <w:pPr>
        <w:numPr>
          <w:ilvl w:val="0"/>
          <w:numId w:val="39"/>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lastRenderedPageBreak/>
        <w:t>تقديم دعم الموارد البشرية</w:t>
      </w:r>
      <w:r w:rsidRPr="00FA1C43">
        <w:rPr>
          <w:rFonts w:ascii="Simplified Arabic" w:hAnsi="Simplified Arabic" w:cs="Simplified Arabic"/>
          <w:sz w:val="28"/>
          <w:szCs w:val="28"/>
        </w:rPr>
        <w:t xml:space="preserve">: </w:t>
      </w:r>
      <w:r w:rsidRPr="00FA1C43">
        <w:rPr>
          <w:rFonts w:ascii="Simplified Arabic" w:hAnsi="Simplified Arabic" w:cs="Simplified Arabic"/>
          <w:sz w:val="28"/>
          <w:szCs w:val="28"/>
          <w:rtl/>
        </w:rPr>
        <w:t>يجب على إدارات الموارد البشرية توفير البرامج التدريبية والدعم اللازم للموظفين العاملين من المنزل</w:t>
      </w:r>
      <w:r w:rsidRPr="00FA1C43">
        <w:rPr>
          <w:rFonts w:ascii="Simplified Arabic" w:hAnsi="Simplified Arabic" w:cs="Simplified Arabic"/>
          <w:sz w:val="28"/>
          <w:szCs w:val="28"/>
        </w:rPr>
        <w:t>.</w:t>
      </w:r>
    </w:p>
    <w:p w14:paraId="0343BCF9" w14:textId="77777777" w:rsidR="00FA1C43" w:rsidRDefault="00FA1C43" w:rsidP="00FA1C43">
      <w:pPr>
        <w:numPr>
          <w:ilvl w:val="0"/>
          <w:numId w:val="39"/>
        </w:numPr>
        <w:spacing w:after="0"/>
        <w:jc w:val="both"/>
        <w:rPr>
          <w:rFonts w:ascii="Simplified Arabic" w:hAnsi="Simplified Arabic" w:cs="Simplified Arabic"/>
          <w:sz w:val="28"/>
          <w:szCs w:val="28"/>
        </w:rPr>
      </w:pPr>
      <w:r w:rsidRPr="00FA1C43">
        <w:rPr>
          <w:rFonts w:ascii="Simplified Arabic" w:hAnsi="Simplified Arabic" w:cs="Simplified Arabic"/>
          <w:sz w:val="28"/>
          <w:szCs w:val="28"/>
          <w:rtl/>
        </w:rPr>
        <w:t>تخفيف الأعباء المالية</w:t>
      </w:r>
      <w:r w:rsidRPr="00FA1C43">
        <w:rPr>
          <w:rFonts w:ascii="Simplified Arabic" w:hAnsi="Simplified Arabic" w:cs="Simplified Arabic"/>
          <w:sz w:val="28"/>
          <w:szCs w:val="28"/>
        </w:rPr>
        <w:t xml:space="preserve">: </w:t>
      </w:r>
      <w:r w:rsidRPr="00FA1C43">
        <w:rPr>
          <w:rFonts w:ascii="Simplified Arabic" w:hAnsi="Simplified Arabic" w:cs="Simplified Arabic"/>
          <w:sz w:val="28"/>
          <w:szCs w:val="28"/>
          <w:rtl/>
        </w:rPr>
        <w:t>تقديم دعم مالي لتغطية تكاليف العمل من المنزل</w:t>
      </w:r>
      <w:r w:rsidRPr="00FA1C43">
        <w:rPr>
          <w:rFonts w:ascii="Simplified Arabic" w:hAnsi="Simplified Arabic" w:cs="Simplified Arabic"/>
          <w:sz w:val="28"/>
          <w:szCs w:val="28"/>
        </w:rPr>
        <w:t>.</w:t>
      </w:r>
    </w:p>
    <w:p w14:paraId="6CCFCADE" w14:textId="77777777" w:rsidR="0078612F" w:rsidRDefault="0078612F" w:rsidP="0078612F">
      <w:pPr>
        <w:spacing w:after="0"/>
        <w:jc w:val="both"/>
        <w:rPr>
          <w:rFonts w:ascii="Simplified Arabic" w:hAnsi="Simplified Arabic" w:cs="Simplified Arabic"/>
          <w:sz w:val="28"/>
          <w:szCs w:val="28"/>
          <w:rtl/>
        </w:rPr>
      </w:pPr>
    </w:p>
    <w:p w14:paraId="35462E12" w14:textId="7CBBD4E3" w:rsidR="0078612F" w:rsidRPr="0078612F" w:rsidRDefault="0078612F" w:rsidP="0078612F">
      <w:pPr>
        <w:tabs>
          <w:tab w:val="num" w:pos="720"/>
        </w:tabs>
        <w:spacing w:after="0"/>
        <w:ind w:firstLine="642"/>
        <w:jc w:val="both"/>
        <w:rPr>
          <w:rFonts w:ascii="Simplified Arabic" w:hAnsi="Simplified Arabic" w:cs="Simplified Arabic"/>
          <w:sz w:val="28"/>
          <w:szCs w:val="28"/>
        </w:rPr>
      </w:pPr>
      <w:r w:rsidRPr="0078612F">
        <w:rPr>
          <w:rFonts w:ascii="Simplified Arabic" w:hAnsi="Simplified Arabic" w:cs="Simplified Arabic"/>
          <w:sz w:val="28"/>
          <w:szCs w:val="28"/>
          <w:rtl/>
        </w:rPr>
        <w:t xml:space="preserve">يتناول هذا البحث </w:t>
      </w:r>
      <w:r>
        <w:rPr>
          <w:rFonts w:ascii="Simplified Arabic" w:hAnsi="Simplified Arabic" w:cs="Simplified Arabic" w:hint="cs"/>
          <w:sz w:val="28"/>
          <w:szCs w:val="28"/>
          <w:rtl/>
        </w:rPr>
        <w:t>الذي بعنوان (</w:t>
      </w:r>
      <w:r w:rsidRPr="0078612F">
        <w:rPr>
          <w:rFonts w:ascii="Simplified Arabic" w:hAnsi="Simplified Arabic" w:cs="Simplified Arabic" w:hint="cs"/>
          <w:sz w:val="28"/>
          <w:szCs w:val="28"/>
          <w:rtl/>
        </w:rPr>
        <w:t>أثر</w:t>
      </w:r>
      <w:r w:rsidRPr="0078612F">
        <w:rPr>
          <w:rFonts w:ascii="Simplified Arabic" w:hAnsi="Simplified Arabic" w:cs="Simplified Arabic"/>
          <w:sz w:val="28"/>
          <w:szCs w:val="28"/>
          <w:rtl/>
        </w:rPr>
        <w:t xml:space="preserve"> تطبيق استراتيجيات تنمية </w:t>
      </w:r>
      <w:proofErr w:type="gramStart"/>
      <w:r w:rsidRPr="0078612F">
        <w:rPr>
          <w:rFonts w:ascii="Simplified Arabic" w:hAnsi="Simplified Arabic" w:cs="Simplified Arabic"/>
          <w:sz w:val="28"/>
          <w:szCs w:val="28"/>
          <w:rtl/>
        </w:rPr>
        <w:t>و تطوير</w:t>
      </w:r>
      <w:proofErr w:type="gramEnd"/>
      <w:r w:rsidRPr="0078612F">
        <w:rPr>
          <w:rFonts w:ascii="Simplified Arabic" w:hAnsi="Simplified Arabic" w:cs="Simplified Arabic"/>
          <w:sz w:val="28"/>
          <w:szCs w:val="28"/>
          <w:rtl/>
        </w:rPr>
        <w:t xml:space="preserve"> الموارد البشرية على أداء العاملين دراسة تطبيقية على مدينة الحسن الصناعية </w:t>
      </w:r>
      <w:r w:rsidRPr="0078612F">
        <w:rPr>
          <w:rFonts w:ascii="Simplified Arabic" w:hAnsi="Simplified Arabic" w:cs="Simplified Arabic" w:hint="cs"/>
          <w:sz w:val="28"/>
          <w:szCs w:val="28"/>
          <w:rtl/>
        </w:rPr>
        <w:t>بالأردن</w:t>
      </w:r>
      <w:r>
        <w:rPr>
          <w:rFonts w:ascii="Simplified Arabic" w:hAnsi="Simplified Arabic" w:cs="Simplified Arabic" w:hint="cs"/>
          <w:sz w:val="28"/>
          <w:szCs w:val="28"/>
          <w:rtl/>
        </w:rPr>
        <w:t>)</w:t>
      </w:r>
      <w:r w:rsidRPr="0078612F">
        <w:rPr>
          <w:rFonts w:ascii="Simplified Arabic" w:hAnsi="Simplified Arabic" w:cs="Simplified Arabic"/>
          <w:sz w:val="28"/>
          <w:szCs w:val="28"/>
          <w:rtl/>
        </w:rPr>
        <w:t>. يهدف البحث إلى تحليل مدى توفر مقومات تطبيق هذه الاستراتيجيات، وتحديد العلاقة بين المتغيرات المستقلة (التدريب، التعلم التنظيمي، التحفيز) وأداء العاملين. تم استخدام منهجية وصفية تحليلية، وشملت الدراسة عينة عشوائية من 131 موظفًا من أصل 490 موظفًا في 13 مصنعًا</w:t>
      </w:r>
      <w:r w:rsidRPr="0078612F">
        <w:rPr>
          <w:rFonts w:ascii="Simplified Arabic" w:hAnsi="Simplified Arabic" w:cs="Simplified Arabic"/>
          <w:sz w:val="28"/>
          <w:szCs w:val="28"/>
        </w:rPr>
        <w:t>.</w:t>
      </w:r>
    </w:p>
    <w:p w14:paraId="60624812" w14:textId="77777777" w:rsidR="0078612F" w:rsidRPr="0078612F" w:rsidRDefault="0078612F" w:rsidP="0078612F">
      <w:pPr>
        <w:tabs>
          <w:tab w:val="num" w:pos="720"/>
        </w:tabs>
        <w:spacing w:after="0"/>
        <w:ind w:firstLine="642"/>
        <w:jc w:val="both"/>
        <w:rPr>
          <w:rFonts w:ascii="Simplified Arabic" w:hAnsi="Simplified Arabic" w:cs="Simplified Arabic"/>
          <w:sz w:val="28"/>
          <w:szCs w:val="28"/>
        </w:rPr>
      </w:pPr>
      <w:r w:rsidRPr="0078612F">
        <w:rPr>
          <w:rFonts w:ascii="Simplified Arabic" w:hAnsi="Simplified Arabic" w:cs="Simplified Arabic"/>
          <w:sz w:val="28"/>
          <w:szCs w:val="28"/>
          <w:rtl/>
        </w:rPr>
        <w:t>أظهرت النتائج أن هناك توفر لمقومات تطبيق استراتيجيات التدريب والتعلم التنظيمي، لكن استراتيجية التحفيز لم تكن متاحة بشكل كافٍ. كما تبين وجود علاقة إحصائية بين استراتيجيات التدريب والتحفيز وأداء العاملين، بينما لم تُظهر استراتيجية التعلم التنظيمي تأثيرًا ملحوظًا. وفي الختام، أظهرت الدراسة أن استراتيجيات تنمية وتطوير الموارد البشرية تؤثر بشكل معنوي على أداء العاملين</w:t>
      </w:r>
      <w:r w:rsidRPr="0078612F">
        <w:rPr>
          <w:rFonts w:ascii="Simplified Arabic" w:hAnsi="Simplified Arabic" w:cs="Simplified Arabic"/>
          <w:sz w:val="28"/>
          <w:szCs w:val="28"/>
        </w:rPr>
        <w:t>.</w:t>
      </w:r>
    </w:p>
    <w:p w14:paraId="3DE85F75" w14:textId="79008DC7" w:rsidR="0078612F" w:rsidRDefault="0078612F" w:rsidP="0078612F">
      <w:pPr>
        <w:tabs>
          <w:tab w:val="num" w:pos="720"/>
        </w:tabs>
        <w:spacing w:after="0"/>
        <w:ind w:firstLine="642"/>
        <w:jc w:val="both"/>
        <w:rPr>
          <w:rFonts w:ascii="Simplified Arabic" w:hAnsi="Simplified Arabic" w:cs="Simplified Arabic"/>
          <w:sz w:val="28"/>
          <w:szCs w:val="28"/>
          <w:rtl/>
        </w:rPr>
      </w:pPr>
      <w:r w:rsidRPr="0078612F">
        <w:rPr>
          <w:rFonts w:ascii="Simplified Arabic" w:hAnsi="Simplified Arabic" w:cs="Simplified Arabic"/>
          <w:sz w:val="28"/>
          <w:szCs w:val="28"/>
          <w:rtl/>
        </w:rPr>
        <w:t>التوصيات</w:t>
      </w:r>
      <w:r>
        <w:rPr>
          <w:rFonts w:ascii="Simplified Arabic" w:hAnsi="Simplified Arabic" w:cs="Simplified Arabic" w:hint="cs"/>
          <w:sz w:val="28"/>
          <w:szCs w:val="28"/>
          <w:rtl/>
        </w:rPr>
        <w:t xml:space="preserve"> على أن يتم </w:t>
      </w:r>
      <w:r w:rsidRPr="0078612F">
        <w:rPr>
          <w:rFonts w:ascii="Simplified Arabic" w:hAnsi="Simplified Arabic" w:cs="Simplified Arabic"/>
          <w:sz w:val="28"/>
          <w:szCs w:val="28"/>
          <w:rtl/>
        </w:rPr>
        <w:t>تعزيز استراتيجيات التحفيز</w:t>
      </w:r>
      <w:r w:rsidRPr="0078612F">
        <w:rPr>
          <w:rFonts w:ascii="Simplified Arabic" w:hAnsi="Simplified Arabic" w:cs="Simplified Arabic"/>
          <w:sz w:val="28"/>
          <w:szCs w:val="28"/>
        </w:rPr>
        <w:t xml:space="preserve">: </w:t>
      </w:r>
      <w:r w:rsidRPr="0078612F">
        <w:rPr>
          <w:rFonts w:ascii="Simplified Arabic" w:hAnsi="Simplified Arabic" w:cs="Simplified Arabic"/>
          <w:sz w:val="28"/>
          <w:szCs w:val="28"/>
          <w:rtl/>
        </w:rPr>
        <w:t>ينبغي على المنظمات التركيز على تطوير استراتيجيات تحفيزية فعالة لتحسين أداء العاملين وزيادة رضاهم</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تطوير برامج التدريب</w:t>
      </w:r>
      <w:r w:rsidRPr="0078612F">
        <w:rPr>
          <w:rFonts w:ascii="Simplified Arabic" w:hAnsi="Simplified Arabic" w:cs="Simplified Arabic"/>
          <w:sz w:val="28"/>
          <w:szCs w:val="28"/>
        </w:rPr>
        <w:t xml:space="preserve">: </w:t>
      </w:r>
      <w:r w:rsidRPr="0078612F">
        <w:rPr>
          <w:rFonts w:ascii="Simplified Arabic" w:hAnsi="Simplified Arabic" w:cs="Simplified Arabic"/>
          <w:sz w:val="28"/>
          <w:szCs w:val="28"/>
          <w:rtl/>
        </w:rPr>
        <w:t>يجب استثمار المزيد من الموارد في برامج التدريب المستمرة لضمان تطوير مهارات الموظفين</w:t>
      </w:r>
      <w:r w:rsidRPr="007861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تشجيع التعلم التنظيمي</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تعزيز ثقافة التعلم داخل المنظمة من خلال ورش العمل والدورات التدريبية</w:t>
      </w:r>
      <w:r w:rsidRPr="007861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تقييم الأداء بشكل دوري</w:t>
      </w:r>
      <w:r>
        <w:rPr>
          <w:rFonts w:ascii="Simplified Arabic" w:hAnsi="Simplified Arabic" w:cs="Simplified Arabic" w:hint="cs"/>
          <w:sz w:val="28"/>
          <w:szCs w:val="28"/>
          <w:rtl/>
        </w:rPr>
        <w:t xml:space="preserve"> ي</w:t>
      </w:r>
      <w:r w:rsidRPr="0078612F">
        <w:rPr>
          <w:rFonts w:ascii="Simplified Arabic" w:hAnsi="Simplified Arabic" w:cs="Simplified Arabic"/>
          <w:sz w:val="28"/>
          <w:szCs w:val="28"/>
          <w:rtl/>
        </w:rPr>
        <w:t>جب</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إجراء تقييم دوري لأداء العاملين لتحديد جوانب التحسين وتقديم الدعم اللازم</w:t>
      </w:r>
      <w:r w:rsidRPr="007861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استطلاع آراء العاملين</w:t>
      </w:r>
      <w:r>
        <w:rPr>
          <w:rFonts w:ascii="Simplified Arabic" w:hAnsi="Simplified Arabic" w:cs="Simplified Arabic" w:hint="cs"/>
          <w:sz w:val="28"/>
          <w:szCs w:val="28"/>
          <w:rtl/>
        </w:rPr>
        <w:t xml:space="preserve"> </w:t>
      </w:r>
      <w:r w:rsidRPr="0078612F">
        <w:rPr>
          <w:rFonts w:ascii="Simplified Arabic" w:hAnsi="Simplified Arabic" w:cs="Simplified Arabic"/>
          <w:sz w:val="28"/>
          <w:szCs w:val="28"/>
          <w:rtl/>
        </w:rPr>
        <w:t>ينبغي إشراك العاملين في عملية تطوير استراتيجيات الموارد البشرية عبر استطلاعات الرأي</w:t>
      </w:r>
      <w:r w:rsidRPr="0078612F">
        <w:rPr>
          <w:rFonts w:ascii="Simplified Arabic" w:hAnsi="Simplified Arabic" w:cs="Simplified Arabic"/>
          <w:sz w:val="28"/>
          <w:szCs w:val="28"/>
        </w:rPr>
        <w:t>.</w:t>
      </w:r>
    </w:p>
    <w:p w14:paraId="53A38DE2" w14:textId="77777777" w:rsidR="00F47FC3" w:rsidRDefault="00F47FC3" w:rsidP="0078612F">
      <w:pPr>
        <w:tabs>
          <w:tab w:val="num" w:pos="720"/>
        </w:tabs>
        <w:spacing w:after="0"/>
        <w:ind w:firstLine="642"/>
        <w:jc w:val="both"/>
        <w:rPr>
          <w:rFonts w:ascii="Simplified Arabic" w:hAnsi="Simplified Arabic" w:cs="Simplified Arabic"/>
          <w:sz w:val="28"/>
          <w:szCs w:val="28"/>
          <w:rtl/>
        </w:rPr>
      </w:pPr>
    </w:p>
    <w:p w14:paraId="479CA790" w14:textId="77777777" w:rsidR="00F47FC3" w:rsidRPr="00F47FC3" w:rsidRDefault="00F47FC3" w:rsidP="00F47FC3">
      <w:pPr>
        <w:tabs>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يتناول هذا البحث دور تنمية الموارد البشرية في تحقيق التنمية المستدامة، مع التركيز على قطاع التعليم في مدينة بني وليد، ليبيا. يشير البحث إلى أن التنمية المستدامة تتطلب تحسين جودة التعليم والرعاية الصحية، فضلاً عن تعزيز المشاركة المجتمعية والعدالة. فقد أظهرت الدراسة أن هناك ارتباطًا وثيقًا بين التنمية البشرية والتنمية المستدامة، حيث إن استثمار الموارد البشرية من خلال التعليم يعد عنصرًا أساسيًا لبناء قدرات المجتمع وتحقيق الأهداف التنموية</w:t>
      </w:r>
      <w:r w:rsidRPr="00F47FC3">
        <w:rPr>
          <w:rFonts w:ascii="Simplified Arabic" w:hAnsi="Simplified Arabic" w:cs="Simplified Arabic"/>
          <w:sz w:val="28"/>
          <w:szCs w:val="28"/>
        </w:rPr>
        <w:t>.</w:t>
      </w:r>
    </w:p>
    <w:p w14:paraId="5FD528E3" w14:textId="77777777" w:rsidR="00F47FC3" w:rsidRPr="00F47FC3" w:rsidRDefault="00F47FC3" w:rsidP="00F47FC3">
      <w:pPr>
        <w:tabs>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 xml:space="preserve">استخدم الباحثون المنهج الوصفي التحليلي في دراستهم، حيث تم تحليل البيانات الإحصائية المتعلقة بقطاع التعليم. أظهرت النتائج وجود فجوة بين السياسات التعليمية ومتطلبات سوق العمل، مما </w:t>
      </w:r>
      <w:r w:rsidRPr="00F47FC3">
        <w:rPr>
          <w:rFonts w:ascii="Simplified Arabic" w:hAnsi="Simplified Arabic" w:cs="Simplified Arabic"/>
          <w:sz w:val="28"/>
          <w:szCs w:val="28"/>
          <w:rtl/>
        </w:rPr>
        <w:lastRenderedPageBreak/>
        <w:t>أدى إلى عدم تحقيق الأهداف المرجوة في تنمية الموارد البشرية. كما تم التوصل إلى أن هناك ضرورة لمواءمة البرامج التعليمية مع التحديات التنموية الحديثة</w:t>
      </w:r>
      <w:r w:rsidRPr="00F47FC3">
        <w:rPr>
          <w:rFonts w:ascii="Simplified Arabic" w:hAnsi="Simplified Arabic" w:cs="Simplified Arabic"/>
          <w:sz w:val="28"/>
          <w:szCs w:val="28"/>
        </w:rPr>
        <w:t>.</w:t>
      </w:r>
    </w:p>
    <w:p w14:paraId="485DAD5C" w14:textId="519E8C1A" w:rsidR="00F47FC3" w:rsidRDefault="00F47FC3" w:rsidP="00F47FC3">
      <w:pPr>
        <w:tabs>
          <w:tab w:val="num" w:pos="360"/>
          <w:tab w:val="num" w:pos="720"/>
        </w:tabs>
        <w:spacing w:after="0"/>
        <w:ind w:firstLine="642"/>
        <w:jc w:val="both"/>
        <w:rPr>
          <w:rFonts w:ascii="Simplified Arabic" w:hAnsi="Simplified Arabic" w:cs="Simplified Arabic"/>
          <w:sz w:val="28"/>
          <w:szCs w:val="28"/>
          <w:rtl/>
        </w:rPr>
      </w:pPr>
      <w:r w:rsidRPr="00F47FC3">
        <w:rPr>
          <w:rFonts w:ascii="Simplified Arabic" w:hAnsi="Simplified Arabic" w:cs="Simplified Arabic"/>
          <w:sz w:val="28"/>
          <w:szCs w:val="28"/>
          <w:rtl/>
        </w:rPr>
        <w:t>التوصيات</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تحديث السياسات التعليمية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يجب أن تركز السياسات التعليمية على تلبية احتياجات سوق العمل وتطوير المهارات اللازمة لمواكبة التغيرات التكنولوجية</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تعزيز البحث العلمي</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ينبغي دعم البحث العلمي في مجالات التعليم والتدريب لضمان تحقيق التنمية المستدامة</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استثمار في التعليم والتدريب</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يجب أن تكون هناك استثمارات مستمرة في التعليم والتدريب كجزء من استراتيجيات التنمية البشرية</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تفعيل المشاركة المجتمعية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تعزيز مشاركة المجتمع في اتخاذ القرارات التنموية لضمان تحقيق العدالة والمساواة</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تبني استراتيجيات تنمية مستدامة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يجب أن تشمل استراتيجيات التنمية المستدامة جوانب بيئية واقتصادية واجتماعية لضمان تحقيق الأهداف الشاملة</w:t>
      </w:r>
      <w:r w:rsidRPr="00F47FC3">
        <w:rPr>
          <w:rFonts w:ascii="Simplified Arabic" w:hAnsi="Simplified Arabic" w:cs="Simplified Arabic"/>
          <w:sz w:val="28"/>
          <w:szCs w:val="28"/>
        </w:rPr>
        <w:t>.</w:t>
      </w:r>
    </w:p>
    <w:p w14:paraId="0079D033" w14:textId="77777777" w:rsidR="00F47FC3" w:rsidRDefault="00F47FC3" w:rsidP="00F47FC3">
      <w:pPr>
        <w:tabs>
          <w:tab w:val="num" w:pos="360"/>
          <w:tab w:val="num" w:pos="720"/>
        </w:tabs>
        <w:spacing w:after="0"/>
        <w:ind w:firstLine="642"/>
        <w:jc w:val="both"/>
        <w:rPr>
          <w:rFonts w:ascii="Simplified Arabic" w:hAnsi="Simplified Arabic" w:cs="Simplified Arabic"/>
          <w:sz w:val="28"/>
          <w:szCs w:val="28"/>
          <w:rtl/>
        </w:rPr>
      </w:pPr>
    </w:p>
    <w:p w14:paraId="5A365440" w14:textId="77777777"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يتناول البحث "الموارد البشرية للعلوم والتكنولوجيا والابتكار" أهمية الموارد البشرية في دعم الابتكار والتنمية في اليابان. يسلط الضوء على المشكلات المتعلقة بنظام تطوير الموارد البشرية، بما في ذلك الفجوة بين احتياجات الصناعة والمجتمع، ومشكلات العرض والطلب على الباحثين، وسوء استخدام الموارد البشرية المتخصصة. كما يناقش البحث الغموض في المفاهيم الأساسية المتعلقة بالموارد البشرية في هذا المجال، مما يعوق النقاشات السياسية المتعمقة</w:t>
      </w:r>
      <w:r w:rsidRPr="00F47FC3">
        <w:rPr>
          <w:rFonts w:ascii="Simplified Arabic" w:hAnsi="Simplified Arabic" w:cs="Simplified Arabic"/>
          <w:sz w:val="28"/>
          <w:szCs w:val="28"/>
        </w:rPr>
        <w:t>.</w:t>
      </w:r>
    </w:p>
    <w:p w14:paraId="3367EB99" w14:textId="7855E38F"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التوصيات</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تحسين نظام تطوير الموارد البشرية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يجب أن يتماشى نظام تطوير الموارد البشرية في الجامعات مع احتياجات الصناعة والمجتمع، من خلال تحديث المناهج الدراسية وزيادة التعاون بين الجامعات والشركات</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تعزيز دعم الباحثين الشباب</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ينبغي تحسين بيئة العمل للشباب الباحثين وتوفير فرص أفضل لتطوير مهاراتهم، مما يعزز من مكانتهم في المجتمع الأكاديمي والصناعي</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زيادة الاستثمار في التعليم التقني</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يتطلب الأمر تعزيز مجالات التعليم التقني والهندسي لضمان تلبية الاحتياجات المتزايدة لسوق العمل، خاصة في مجالات التكنولوجيا الحديثة مثل الذكاء الاصطناعي</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توفير بيانات وإحصاءات دقيقة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يجب إجراء دراسات مستمرة لجمع بيانات دقيقة حول العرض والطلب على الموارد البشرية في العلوم والتكنولوجيا، مما يمكن من اتخاذ قرارات مستنيرة في السياسات الحكومية</w:t>
      </w:r>
      <w:r w:rsidRPr="00F47FC3">
        <w:rPr>
          <w:rFonts w:ascii="Simplified Arabic" w:hAnsi="Simplified Arabic" w:cs="Simplified Arabic"/>
          <w:sz w:val="28"/>
          <w:szCs w:val="28"/>
        </w:rPr>
        <w:t>.</w:t>
      </w:r>
    </w:p>
    <w:p w14:paraId="75B7F465" w14:textId="77777777"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p>
    <w:p w14:paraId="0A43034B" w14:textId="77777777" w:rsidR="00F47FC3" w:rsidRDefault="00F47FC3" w:rsidP="0078612F">
      <w:pPr>
        <w:tabs>
          <w:tab w:val="num" w:pos="720"/>
        </w:tabs>
        <w:spacing w:after="0"/>
        <w:ind w:firstLine="642"/>
        <w:jc w:val="both"/>
        <w:rPr>
          <w:rFonts w:ascii="Simplified Arabic" w:hAnsi="Simplified Arabic" w:cs="Simplified Arabic"/>
          <w:sz w:val="28"/>
          <w:szCs w:val="28"/>
          <w:rtl/>
        </w:rPr>
      </w:pPr>
    </w:p>
    <w:p w14:paraId="106653B4" w14:textId="77777777"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 xml:space="preserve">تتناول هذه الدراسة "أثر ممارسات إدارة الموارد البشرية على أداء الموظفين في الشركة الدولية </w:t>
      </w:r>
      <w:proofErr w:type="spellStart"/>
      <w:r w:rsidRPr="00F47FC3">
        <w:rPr>
          <w:rFonts w:ascii="Simplified Arabic" w:hAnsi="Simplified Arabic" w:cs="Simplified Arabic"/>
          <w:sz w:val="28"/>
          <w:szCs w:val="28"/>
          <w:rtl/>
        </w:rPr>
        <w:t>لدرفلة</w:t>
      </w:r>
      <w:proofErr w:type="spellEnd"/>
      <w:r w:rsidRPr="00F47FC3">
        <w:rPr>
          <w:rFonts w:ascii="Simplified Arabic" w:hAnsi="Simplified Arabic" w:cs="Simplified Arabic"/>
          <w:sz w:val="28"/>
          <w:szCs w:val="28"/>
          <w:rtl/>
        </w:rPr>
        <w:t xml:space="preserve"> الحديد" تأثير الممارسات المختلفة لإدارة الموارد البشرية على الأداء الوظيفي للموظفين. تم استخدام </w:t>
      </w:r>
      <w:proofErr w:type="gramStart"/>
      <w:r w:rsidRPr="00F47FC3">
        <w:rPr>
          <w:rFonts w:ascii="Simplified Arabic" w:hAnsi="Simplified Arabic" w:cs="Simplified Arabic"/>
          <w:sz w:val="28"/>
          <w:szCs w:val="28"/>
          <w:rtl/>
        </w:rPr>
        <w:lastRenderedPageBreak/>
        <w:t>استبيان</w:t>
      </w:r>
      <w:proofErr w:type="gramEnd"/>
      <w:r w:rsidRPr="00F47FC3">
        <w:rPr>
          <w:rFonts w:ascii="Simplified Arabic" w:hAnsi="Simplified Arabic" w:cs="Simplified Arabic"/>
          <w:sz w:val="28"/>
          <w:szCs w:val="28"/>
          <w:rtl/>
        </w:rPr>
        <w:t xml:space="preserve"> لجمع البيانات من 61 موظفًا في الشركة، وتم تحليل النتائج باستخدام أساليب التحليل الوصفي والإحصائي</w:t>
      </w:r>
      <w:r w:rsidRPr="00F47FC3">
        <w:rPr>
          <w:rFonts w:ascii="Simplified Arabic" w:hAnsi="Simplified Arabic" w:cs="Simplified Arabic"/>
          <w:sz w:val="28"/>
          <w:szCs w:val="28"/>
        </w:rPr>
        <w:t>.</w:t>
      </w:r>
    </w:p>
    <w:p w14:paraId="40A5D930" w14:textId="77777777"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أظهرت النتائج أن ممارسات إدارة الموارد البشرية، مثل التخطيط، الاستقطاب والتعيين، التدريب، الحوافز والتعويضات، وتقييم الأداء، تلعب دورًا حيويًا في تحسين الأداء الوظيفي. كان لتخطيط الموارد البشرية الأثر الأكبر، بينما كانت تأثيرات التدريب والحوافز متوسطة</w:t>
      </w:r>
      <w:r w:rsidRPr="00F47FC3">
        <w:rPr>
          <w:rFonts w:ascii="Simplified Arabic" w:hAnsi="Simplified Arabic" w:cs="Simplified Arabic"/>
          <w:sz w:val="28"/>
          <w:szCs w:val="28"/>
        </w:rPr>
        <w:t>.</w:t>
      </w:r>
    </w:p>
    <w:p w14:paraId="3589D424" w14:textId="77777777"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توصي الدراسة بضرورة تحسين تطبيق ممارسات إدارة الموارد البشرية، وتحديث نظام الأجور والحوافز، وتبني نهج عادل في تقييم الأداء، مما سيساهم في تعزيز كفاءة الإدارة وأداء الموظفين</w:t>
      </w:r>
      <w:r w:rsidRPr="00F47FC3">
        <w:rPr>
          <w:rFonts w:ascii="Simplified Arabic" w:hAnsi="Simplified Arabic" w:cs="Simplified Arabic"/>
          <w:sz w:val="28"/>
          <w:szCs w:val="28"/>
        </w:rPr>
        <w:t>.</w:t>
      </w:r>
    </w:p>
    <w:p w14:paraId="4D0A0EB0" w14:textId="181906C9" w:rsidR="00F47FC3" w:rsidRPr="00F47FC3" w:rsidRDefault="00F47FC3" w:rsidP="00F47FC3">
      <w:pPr>
        <w:tabs>
          <w:tab w:val="num" w:pos="360"/>
          <w:tab w:val="num" w:pos="720"/>
        </w:tabs>
        <w:spacing w:after="0"/>
        <w:ind w:firstLine="642"/>
        <w:jc w:val="both"/>
        <w:rPr>
          <w:rFonts w:ascii="Simplified Arabic" w:hAnsi="Simplified Arabic" w:cs="Simplified Arabic"/>
          <w:sz w:val="28"/>
          <w:szCs w:val="28"/>
        </w:rPr>
      </w:pPr>
      <w:r w:rsidRPr="00F47FC3">
        <w:rPr>
          <w:rFonts w:ascii="Simplified Arabic" w:hAnsi="Simplified Arabic" w:cs="Simplified Arabic"/>
          <w:sz w:val="28"/>
          <w:szCs w:val="28"/>
          <w:rtl/>
        </w:rPr>
        <w:t>التوصيات</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تحسين تخطيط الموارد البشرية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ضرورة تحديث الخطط وفقًا للتغيرات في السوق واحتياجات العمل</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تطوير نظام الحوافز</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يجب مراجعة نظام التعويضات والحوافز لضمان توافقه مع أداء الموظفين</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تعزيز التدريب والتطوير</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توفير برامج تدريبية مستمرة تهدف إلى تطوير مهارات الموظفين</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تقييم الأداء بشكل عادل</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اعتماد معايير واضحة وعادلة لتقييم أداء الموظفين</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تشجيع التواصل</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تحسين قنوات التواصل بين الإدارة والموظفين لضمان تفاعل إيجابي وبناء</w:t>
      </w:r>
      <w:r w:rsidRPr="00F47F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47FC3">
        <w:rPr>
          <w:rFonts w:ascii="Simplified Arabic" w:hAnsi="Simplified Arabic" w:cs="Simplified Arabic"/>
          <w:sz w:val="28"/>
          <w:szCs w:val="28"/>
          <w:rtl/>
        </w:rPr>
        <w:t>إجراء دراسات مستقبلية</w:t>
      </w:r>
      <w:r w:rsidRPr="00F47FC3">
        <w:rPr>
          <w:rFonts w:ascii="Simplified Arabic" w:hAnsi="Simplified Arabic" w:cs="Simplified Arabic"/>
          <w:sz w:val="28"/>
          <w:szCs w:val="28"/>
        </w:rPr>
        <w:t xml:space="preserve">: </w:t>
      </w:r>
      <w:r w:rsidRPr="00F47FC3">
        <w:rPr>
          <w:rFonts w:ascii="Simplified Arabic" w:hAnsi="Simplified Arabic" w:cs="Simplified Arabic"/>
          <w:sz w:val="28"/>
          <w:szCs w:val="28"/>
          <w:rtl/>
        </w:rPr>
        <w:t>إجراء أبحاث مستقبلية لتقييم أثر تطبيق التوصيات على الأداء الوظيفي</w:t>
      </w:r>
      <w:r w:rsidRPr="00F47FC3">
        <w:rPr>
          <w:rFonts w:ascii="Simplified Arabic" w:hAnsi="Simplified Arabic" w:cs="Simplified Arabic"/>
          <w:sz w:val="28"/>
          <w:szCs w:val="28"/>
        </w:rPr>
        <w:t>.</w:t>
      </w:r>
    </w:p>
    <w:p w14:paraId="04C0A14A" w14:textId="77777777" w:rsidR="00F47FC3" w:rsidRDefault="00F47FC3" w:rsidP="0078612F">
      <w:pPr>
        <w:tabs>
          <w:tab w:val="num" w:pos="720"/>
        </w:tabs>
        <w:spacing w:after="0"/>
        <w:ind w:firstLine="642"/>
        <w:jc w:val="both"/>
        <w:rPr>
          <w:rFonts w:ascii="Simplified Arabic" w:hAnsi="Simplified Arabic" w:cs="Simplified Arabic"/>
          <w:sz w:val="28"/>
          <w:szCs w:val="28"/>
          <w:rtl/>
        </w:rPr>
      </w:pPr>
    </w:p>
    <w:p w14:paraId="77E3D460" w14:textId="77777777"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sidRPr="007D1D1A">
        <w:rPr>
          <w:rFonts w:ascii="Simplified Arabic" w:hAnsi="Simplified Arabic" w:cs="Simplified Arabic"/>
          <w:sz w:val="28"/>
          <w:szCs w:val="28"/>
          <w:rtl/>
        </w:rPr>
        <w:t xml:space="preserve">يتناول البحث "أثر الذكاء الاصطناعي على إدارة الموارد البشرية في منظمات الأعمال" للدكتور هايل عبد المولى </w:t>
      </w:r>
      <w:proofErr w:type="spellStart"/>
      <w:r w:rsidRPr="007D1D1A">
        <w:rPr>
          <w:rFonts w:ascii="Simplified Arabic" w:hAnsi="Simplified Arabic" w:cs="Simplified Arabic"/>
          <w:sz w:val="28"/>
          <w:szCs w:val="28"/>
          <w:rtl/>
        </w:rPr>
        <w:t>طشطوش</w:t>
      </w:r>
      <w:proofErr w:type="spellEnd"/>
      <w:r w:rsidRPr="007D1D1A">
        <w:rPr>
          <w:rFonts w:ascii="Simplified Arabic" w:hAnsi="Simplified Arabic" w:cs="Simplified Arabic"/>
          <w:sz w:val="28"/>
          <w:szCs w:val="28"/>
          <w:rtl/>
        </w:rPr>
        <w:t xml:space="preserve"> تأثير أدوات وآليات الذكاء الاصطناعي على إدارة الموارد البشرية. استخدم البحث المنهج الوصفي التحليلي، وناقش الموضوع في خمسة فصول تناولت تأثير الذكاء الاصطناعي على جوانب متعددة من إدارة الموارد البشرية</w:t>
      </w:r>
      <w:r w:rsidRPr="007D1D1A">
        <w:rPr>
          <w:rFonts w:ascii="Simplified Arabic" w:hAnsi="Simplified Arabic" w:cs="Simplified Arabic"/>
          <w:sz w:val="28"/>
          <w:szCs w:val="28"/>
        </w:rPr>
        <w:t>.</w:t>
      </w:r>
    </w:p>
    <w:p w14:paraId="7A576DE4" w14:textId="77777777"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sidRPr="007D1D1A">
        <w:rPr>
          <w:rFonts w:ascii="Simplified Arabic" w:hAnsi="Simplified Arabic" w:cs="Simplified Arabic"/>
          <w:sz w:val="28"/>
          <w:szCs w:val="28"/>
          <w:rtl/>
        </w:rPr>
        <w:t>أظهرت النتائج أن الذكاء الاصطناعي يوفر فوائد عديدة، مثل توفير الوقت والجهد والمال للمنظمات من خلال تبسيط العمليات التقليدية. ومع ذلك، أشار البحث إلى آثار سلبية محتملة، مثل زيادة معدلات البطالة نتيجة استبدال العمالة البشرية بالآلات</w:t>
      </w:r>
      <w:r w:rsidRPr="007D1D1A">
        <w:rPr>
          <w:rFonts w:ascii="Simplified Arabic" w:hAnsi="Simplified Arabic" w:cs="Simplified Arabic"/>
          <w:sz w:val="28"/>
          <w:szCs w:val="28"/>
        </w:rPr>
        <w:t>.</w:t>
      </w:r>
    </w:p>
    <w:p w14:paraId="071FD053" w14:textId="77777777"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sidRPr="007D1D1A">
        <w:rPr>
          <w:rFonts w:ascii="Simplified Arabic" w:hAnsi="Simplified Arabic" w:cs="Simplified Arabic"/>
          <w:sz w:val="28"/>
          <w:szCs w:val="28"/>
          <w:rtl/>
        </w:rPr>
        <w:t>تتمثل المزايا الملموسة للذكاء الاصطناعي في تحسين عمليات التوظيف واختيار الموظفين، وزيادة كفاءة الإدارة، وتقديم الدعم المعرفي للموظفين، مما يسهم في تحقيق أداء أفضل داخل المنظمات</w:t>
      </w:r>
      <w:r w:rsidRPr="007D1D1A">
        <w:rPr>
          <w:rFonts w:ascii="Simplified Arabic" w:hAnsi="Simplified Arabic" w:cs="Simplified Arabic"/>
          <w:sz w:val="28"/>
          <w:szCs w:val="28"/>
        </w:rPr>
        <w:t>.</w:t>
      </w:r>
    </w:p>
    <w:p w14:paraId="6A87A371" w14:textId="53F9C1B7"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sidRPr="007D1D1A">
        <w:rPr>
          <w:rFonts w:ascii="Simplified Arabic" w:hAnsi="Simplified Arabic" w:cs="Simplified Arabic"/>
          <w:sz w:val="28"/>
          <w:szCs w:val="28"/>
          <w:rtl/>
        </w:rPr>
        <w:t>التوصيات</w:t>
      </w:r>
      <w:r>
        <w:rPr>
          <w:rFonts w:ascii="Simplified Arabic" w:hAnsi="Simplified Arabic" w:cs="Simplified Arabic" w:hint="cs"/>
          <w:sz w:val="28"/>
          <w:szCs w:val="28"/>
          <w:rtl/>
        </w:rPr>
        <w:t>:</w:t>
      </w:r>
    </w:p>
    <w:p w14:paraId="75537327" w14:textId="6DC1734F"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sidRPr="007D1D1A">
        <w:rPr>
          <w:rFonts w:ascii="Simplified Arabic" w:hAnsi="Simplified Arabic" w:cs="Simplified Arabic"/>
          <w:sz w:val="28"/>
          <w:szCs w:val="28"/>
          <w:rtl/>
        </w:rPr>
        <w:t>استعداد إدارات الموارد البشرية</w:t>
      </w:r>
      <w:r w:rsidRPr="007D1D1A">
        <w:rPr>
          <w:rFonts w:ascii="Simplified Arabic" w:hAnsi="Simplified Arabic" w:cs="Simplified Arabic"/>
          <w:sz w:val="28"/>
          <w:szCs w:val="28"/>
        </w:rPr>
        <w:t xml:space="preserve">: </w:t>
      </w:r>
      <w:r w:rsidRPr="007D1D1A">
        <w:rPr>
          <w:rFonts w:ascii="Simplified Arabic" w:hAnsi="Simplified Arabic" w:cs="Simplified Arabic"/>
          <w:sz w:val="28"/>
          <w:szCs w:val="28"/>
          <w:rtl/>
        </w:rPr>
        <w:t>يجب على الإدارات التكيف مع التطورات المستمرة في مجال الذكاء الاصطناعي وتوظيفها لخدمة أهداف المنظمة</w:t>
      </w:r>
      <w:r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تحديث نظم التعليم</w:t>
      </w:r>
      <w:r w:rsidRPr="007D1D1A">
        <w:rPr>
          <w:rFonts w:ascii="Simplified Arabic" w:hAnsi="Simplified Arabic" w:cs="Simplified Arabic"/>
          <w:sz w:val="28"/>
          <w:szCs w:val="28"/>
        </w:rPr>
        <w:t xml:space="preserve">: </w:t>
      </w:r>
      <w:r w:rsidRPr="007D1D1A">
        <w:rPr>
          <w:rFonts w:ascii="Simplified Arabic" w:hAnsi="Simplified Arabic" w:cs="Simplified Arabic"/>
          <w:sz w:val="28"/>
          <w:szCs w:val="28"/>
          <w:rtl/>
        </w:rPr>
        <w:t>من الضروري تعديل المناهج التعليمية لتخريج موارد بشرية قادرة على التعامل مع تقنيات الذكاء الاصطناعي</w:t>
      </w:r>
      <w:r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تطوير التشريعات</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 xml:space="preserve">ينبغي </w:t>
      </w:r>
      <w:r w:rsidRPr="007D1D1A">
        <w:rPr>
          <w:rFonts w:ascii="Simplified Arabic" w:hAnsi="Simplified Arabic" w:cs="Simplified Arabic"/>
          <w:sz w:val="28"/>
          <w:szCs w:val="28"/>
          <w:rtl/>
        </w:rPr>
        <w:lastRenderedPageBreak/>
        <w:t>تعديل القوانين والسياسات لتتناسب مع استخدام الذكاء الاصطناعي في العمل، مع مراعاة</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القضايا</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الأخلاقية</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تعزيز التوعية</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Pr>
        <w:t xml:space="preserve"> </w:t>
      </w:r>
      <w:r w:rsidRPr="007D1D1A">
        <w:rPr>
          <w:rFonts w:ascii="Simplified Arabic" w:hAnsi="Simplified Arabic" w:cs="Simplified Arabic"/>
          <w:sz w:val="28"/>
          <w:szCs w:val="28"/>
          <w:rtl/>
        </w:rPr>
        <w:t>يجب زيادة الوعي حول فوائد ومخاطر الذكاء الاصطناعي بين العاملين في منظمات الأعمال</w:t>
      </w:r>
      <w:r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استثمار في التدريب</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Pr>
        <w:t xml:space="preserve"> </w:t>
      </w:r>
      <w:r w:rsidRPr="007D1D1A">
        <w:rPr>
          <w:rFonts w:ascii="Simplified Arabic" w:hAnsi="Simplified Arabic" w:cs="Simplified Arabic"/>
          <w:sz w:val="28"/>
          <w:szCs w:val="28"/>
          <w:rtl/>
        </w:rPr>
        <w:t>توفير برامج تدريبية لمساعدة الموظفين على التكيف مع استخدامات الذكاء الاصطناعي في بيئة العمل</w:t>
      </w:r>
      <w:r w:rsidRPr="007D1D1A">
        <w:rPr>
          <w:rFonts w:ascii="Simplified Arabic" w:hAnsi="Simplified Arabic" w:cs="Simplified Arabic"/>
          <w:sz w:val="28"/>
          <w:szCs w:val="28"/>
        </w:rPr>
        <w:t>.</w:t>
      </w:r>
    </w:p>
    <w:p w14:paraId="7DE97BCE" w14:textId="77777777" w:rsidR="007D1D1A" w:rsidRPr="0078612F" w:rsidRDefault="007D1D1A" w:rsidP="007D1D1A">
      <w:pPr>
        <w:tabs>
          <w:tab w:val="num" w:pos="360"/>
          <w:tab w:val="num" w:pos="720"/>
        </w:tabs>
        <w:spacing w:after="0"/>
        <w:ind w:firstLine="642"/>
        <w:jc w:val="both"/>
        <w:rPr>
          <w:rFonts w:ascii="Simplified Arabic" w:hAnsi="Simplified Arabic" w:cs="Simplified Arabic"/>
          <w:sz w:val="28"/>
          <w:szCs w:val="28"/>
        </w:rPr>
      </w:pPr>
    </w:p>
    <w:p w14:paraId="37301B7A" w14:textId="2158C686"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عمل الباحث على </w:t>
      </w:r>
      <w:r w:rsidRPr="007D1D1A">
        <w:rPr>
          <w:rFonts w:ascii="Simplified Arabic" w:hAnsi="Simplified Arabic" w:cs="Simplified Arabic"/>
          <w:sz w:val="28"/>
          <w:szCs w:val="28"/>
          <w:rtl/>
        </w:rPr>
        <w:t>عنوان البحث</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أثر ممارسات إدارة الموارد البشرية الحديثة على أداء العاملين في المنظمات</w:t>
      </w:r>
      <w:r>
        <w:rPr>
          <w:rFonts w:ascii="Simplified Arabic" w:hAnsi="Simplified Arabic" w:cs="Simplified Arabic" w:hint="cs"/>
          <w:sz w:val="28"/>
          <w:szCs w:val="28"/>
          <w:rtl/>
        </w:rPr>
        <w:t>"</w:t>
      </w:r>
      <w:r w:rsidRPr="007D1D1A">
        <w:rPr>
          <w:rFonts w:ascii="Simplified Arabic" w:hAnsi="Simplified Arabic" w:cs="Simplified Arabic"/>
          <w:sz w:val="28"/>
          <w:szCs w:val="28"/>
          <w:rtl/>
        </w:rPr>
        <w:t xml:space="preserve"> دراسة حالة على شركة جود في اللاذقية، سوريا</w:t>
      </w:r>
      <w:r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يتناول البحث تأثير ممارسات إدارة الموارد البشرية الحديثة على أداء العاملين في المنظمات، مع التركيز على شركة جود في اللاذقية. يعتبر البحث مهمًا نظرًا للتحديات التي تواجهها المنظمات في تحسين أداء العاملين، مما يتطلب استراتيجيات فعالة في إدارة الموارد البشرية</w:t>
      </w:r>
      <w:r w:rsidRPr="007D1D1A">
        <w:rPr>
          <w:rFonts w:ascii="Simplified Arabic" w:hAnsi="Simplified Arabic" w:cs="Simplified Arabic"/>
          <w:sz w:val="28"/>
          <w:szCs w:val="28"/>
        </w:rPr>
        <w:t>.</w:t>
      </w:r>
    </w:p>
    <w:p w14:paraId="6E4C7F18" w14:textId="4E34262B"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وكانت ال</w:t>
      </w:r>
      <w:r w:rsidRPr="007D1D1A">
        <w:rPr>
          <w:rFonts w:ascii="Simplified Arabic" w:hAnsi="Simplified Arabic" w:cs="Simplified Arabic"/>
          <w:sz w:val="28"/>
          <w:szCs w:val="28"/>
          <w:rtl/>
        </w:rPr>
        <w:t xml:space="preserve">أهداف </w:t>
      </w:r>
      <w:r>
        <w:rPr>
          <w:rFonts w:ascii="Simplified Arabic" w:hAnsi="Simplified Arabic" w:cs="Simplified Arabic" w:hint="cs"/>
          <w:sz w:val="28"/>
          <w:szCs w:val="28"/>
          <w:rtl/>
        </w:rPr>
        <w:t xml:space="preserve">للبحث، </w:t>
      </w:r>
      <w:r w:rsidRPr="007D1D1A">
        <w:rPr>
          <w:rFonts w:ascii="Simplified Arabic" w:hAnsi="Simplified Arabic" w:cs="Simplified Arabic"/>
          <w:sz w:val="28"/>
          <w:szCs w:val="28"/>
          <w:rtl/>
        </w:rPr>
        <w:t>دراسة ممارسات إدارة الموارد البشرية الحديثة</w:t>
      </w:r>
      <w:r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تحليل أثر هذه الممارسات على أداء العاملين</w:t>
      </w:r>
      <w:r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D1D1A">
        <w:rPr>
          <w:rFonts w:ascii="Simplified Arabic" w:hAnsi="Simplified Arabic" w:cs="Simplified Arabic"/>
          <w:sz w:val="28"/>
          <w:szCs w:val="28"/>
          <w:rtl/>
        </w:rPr>
        <w:t>تقديم توصيات لتحسين الأداء من خلال تحسين ممارسات إدارة الموارد البشرية</w:t>
      </w:r>
      <w:r w:rsidRPr="007D1D1A">
        <w:rPr>
          <w:rFonts w:ascii="Simplified Arabic" w:hAnsi="Simplified Arabic" w:cs="Simplified Arabic"/>
          <w:sz w:val="28"/>
          <w:szCs w:val="28"/>
        </w:rPr>
        <w:t>.</w:t>
      </w:r>
    </w:p>
    <w:p w14:paraId="3A834B1A" w14:textId="1F06726D" w:rsidR="007D1D1A" w:rsidRPr="007D1D1A" w:rsidRDefault="007D1D1A" w:rsidP="007D1D1A">
      <w:pPr>
        <w:tabs>
          <w:tab w:val="num" w:pos="360"/>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انه عمل </w:t>
      </w:r>
      <w:r w:rsidRPr="007D1D1A">
        <w:rPr>
          <w:rFonts w:ascii="Simplified Arabic" w:hAnsi="Simplified Arabic" w:cs="Simplified Arabic"/>
          <w:sz w:val="28"/>
          <w:szCs w:val="28"/>
          <w:rtl/>
        </w:rPr>
        <w:t>منهجية البحث</w:t>
      </w:r>
      <w:r>
        <w:rPr>
          <w:rFonts w:ascii="Simplified Arabic" w:hAnsi="Simplified Arabic" w:cs="Simplified Arabic" w:hint="cs"/>
          <w:sz w:val="28"/>
          <w:szCs w:val="28"/>
          <w:rtl/>
        </w:rPr>
        <w:t xml:space="preserve"> </w:t>
      </w:r>
      <w:r w:rsidR="00650DE2">
        <w:rPr>
          <w:rFonts w:ascii="Simplified Arabic" w:hAnsi="Simplified Arabic" w:cs="Simplified Arabic" w:hint="cs"/>
          <w:sz w:val="28"/>
          <w:szCs w:val="28"/>
          <w:rtl/>
        </w:rPr>
        <w:t>ب</w:t>
      </w:r>
      <w:r w:rsidR="00650DE2" w:rsidRPr="007D1D1A">
        <w:rPr>
          <w:rFonts w:ascii="Simplified Arabic" w:hAnsi="Simplified Arabic" w:cs="Simplified Arabic" w:hint="cs"/>
          <w:sz w:val="28"/>
          <w:szCs w:val="28"/>
          <w:rtl/>
        </w:rPr>
        <w:t>استخدام</w:t>
      </w:r>
      <w:r w:rsidRPr="007D1D1A">
        <w:rPr>
          <w:rFonts w:ascii="Simplified Arabic" w:hAnsi="Simplified Arabic" w:cs="Simplified Arabic"/>
          <w:sz w:val="28"/>
          <w:szCs w:val="28"/>
          <w:rtl/>
        </w:rPr>
        <w:t xml:space="preserve"> البحث أساليب كمية ونوعية، حيث تم جمع البيانات من خلال استبيانات تم توزيعها على موظفي شركة جود، بالإضافة إلى مقابلات مع مديري الموارد البشرية</w:t>
      </w:r>
      <w:r w:rsidRPr="007D1D1A">
        <w:rPr>
          <w:rFonts w:ascii="Simplified Arabic" w:hAnsi="Simplified Arabic" w:cs="Simplified Arabic"/>
          <w:sz w:val="28"/>
          <w:szCs w:val="28"/>
        </w:rPr>
        <w:t>.</w:t>
      </w:r>
    </w:p>
    <w:p w14:paraId="3FABB753" w14:textId="7FEABB8E" w:rsidR="007D1D1A" w:rsidRPr="007D1D1A" w:rsidRDefault="00650DE2" w:rsidP="00650DE2">
      <w:pPr>
        <w:tabs>
          <w:tab w:val="num" w:pos="360"/>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وكانت </w:t>
      </w:r>
      <w:r w:rsidR="007D1D1A" w:rsidRPr="007D1D1A">
        <w:rPr>
          <w:rFonts w:ascii="Simplified Arabic" w:hAnsi="Simplified Arabic" w:cs="Simplified Arabic"/>
          <w:sz w:val="28"/>
          <w:szCs w:val="28"/>
          <w:rtl/>
        </w:rPr>
        <w:t>النتائج</w:t>
      </w:r>
      <w:r>
        <w:rPr>
          <w:rFonts w:ascii="Simplified Arabic" w:hAnsi="Simplified Arabic" w:cs="Simplified Arabic" w:hint="cs"/>
          <w:sz w:val="28"/>
          <w:szCs w:val="28"/>
          <w:rtl/>
        </w:rPr>
        <w:t xml:space="preserve"> </w:t>
      </w:r>
      <w:r w:rsidR="007D1D1A" w:rsidRPr="007D1D1A">
        <w:rPr>
          <w:rFonts w:ascii="Simplified Arabic" w:hAnsi="Simplified Arabic" w:cs="Simplified Arabic"/>
          <w:sz w:val="28"/>
          <w:szCs w:val="28"/>
          <w:rtl/>
        </w:rPr>
        <w:t>أظهرت النتائج أن هناك علاقة إيجابية بين ممارسات إدارة الموارد البشرية الحديثة (مثل التدريب والتطوير، التقييم المستمر، وتحفيز الموظفين) وأداء العاملين. كما أظهرت الدراسة أن تحسين هذه الممارسات يؤدي إلى زيادة الرضا الوظيفي وتحسين الإنتاجية</w:t>
      </w:r>
      <w:r w:rsidR="007D1D1A" w:rsidRPr="007D1D1A">
        <w:rPr>
          <w:rFonts w:ascii="Simplified Arabic" w:hAnsi="Simplified Arabic" w:cs="Simplified Arabic"/>
          <w:sz w:val="28"/>
          <w:szCs w:val="28"/>
        </w:rPr>
        <w:t>.</w:t>
      </w:r>
    </w:p>
    <w:p w14:paraId="09421B0C" w14:textId="7D602D81" w:rsidR="007D1D1A" w:rsidRPr="007D1D1A" w:rsidRDefault="00650DE2" w:rsidP="00650DE2">
      <w:pPr>
        <w:tabs>
          <w:tab w:val="num" w:pos="360"/>
          <w:tab w:val="num" w:pos="720"/>
        </w:tabs>
        <w:spacing w:after="0"/>
        <w:ind w:firstLine="642"/>
        <w:jc w:val="both"/>
        <w:rPr>
          <w:rFonts w:ascii="Simplified Arabic" w:hAnsi="Simplified Arabic" w:cs="Simplified Arabic"/>
          <w:sz w:val="28"/>
          <w:szCs w:val="28"/>
        </w:rPr>
      </w:pPr>
      <w:r>
        <w:rPr>
          <w:rFonts w:ascii="Simplified Arabic" w:hAnsi="Simplified Arabic" w:cs="Simplified Arabic" w:hint="cs"/>
          <w:sz w:val="28"/>
          <w:szCs w:val="28"/>
          <w:rtl/>
        </w:rPr>
        <w:t xml:space="preserve">واستخلص في </w:t>
      </w:r>
      <w:r w:rsidR="007D1D1A" w:rsidRPr="007D1D1A">
        <w:rPr>
          <w:rFonts w:ascii="Simplified Arabic" w:hAnsi="Simplified Arabic" w:cs="Simplified Arabic"/>
          <w:sz w:val="28"/>
          <w:szCs w:val="28"/>
          <w:rtl/>
        </w:rPr>
        <w:t>التوصيات</w:t>
      </w:r>
      <w:r>
        <w:rPr>
          <w:rFonts w:ascii="Simplified Arabic" w:hAnsi="Simplified Arabic" w:cs="Simplified Arabic" w:hint="cs"/>
          <w:sz w:val="28"/>
          <w:szCs w:val="28"/>
          <w:rtl/>
        </w:rPr>
        <w:t xml:space="preserve"> عل </w:t>
      </w:r>
      <w:r w:rsidR="007D1D1A" w:rsidRPr="007D1D1A">
        <w:rPr>
          <w:rFonts w:ascii="Simplified Arabic" w:hAnsi="Simplified Arabic" w:cs="Simplified Arabic"/>
          <w:sz w:val="28"/>
          <w:szCs w:val="28"/>
          <w:rtl/>
        </w:rPr>
        <w:t>تعزيز التدريب والتطوير</w:t>
      </w:r>
      <w:r w:rsidR="007D1D1A" w:rsidRPr="007D1D1A">
        <w:rPr>
          <w:rFonts w:ascii="Simplified Arabic" w:hAnsi="Simplified Arabic" w:cs="Simplified Arabic"/>
          <w:sz w:val="28"/>
          <w:szCs w:val="28"/>
        </w:rPr>
        <w:t xml:space="preserve">: </w:t>
      </w:r>
      <w:r w:rsidR="007D1D1A" w:rsidRPr="007D1D1A">
        <w:rPr>
          <w:rFonts w:ascii="Simplified Arabic" w:hAnsi="Simplified Arabic" w:cs="Simplified Arabic"/>
          <w:sz w:val="28"/>
          <w:szCs w:val="28"/>
          <w:rtl/>
        </w:rPr>
        <w:t>ينبغي على الشركات الاستثمار في برامج تدريبية مستمرة لتعزيز مهارات الموظفين</w:t>
      </w:r>
      <w:r w:rsidR="007D1D1A"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7D1D1A" w:rsidRPr="007D1D1A">
        <w:rPr>
          <w:rFonts w:ascii="Simplified Arabic" w:hAnsi="Simplified Arabic" w:cs="Simplified Arabic"/>
          <w:sz w:val="28"/>
          <w:szCs w:val="28"/>
          <w:rtl/>
        </w:rPr>
        <w:t>تطوير نظام تقييم الأداء</w:t>
      </w:r>
      <w:r w:rsidR="007D1D1A" w:rsidRPr="007D1D1A">
        <w:rPr>
          <w:rFonts w:ascii="Simplified Arabic" w:hAnsi="Simplified Arabic" w:cs="Simplified Arabic"/>
          <w:sz w:val="28"/>
          <w:szCs w:val="28"/>
        </w:rPr>
        <w:t xml:space="preserve">: </w:t>
      </w:r>
      <w:r w:rsidR="007D1D1A" w:rsidRPr="007D1D1A">
        <w:rPr>
          <w:rFonts w:ascii="Simplified Arabic" w:hAnsi="Simplified Arabic" w:cs="Simplified Arabic"/>
          <w:sz w:val="28"/>
          <w:szCs w:val="28"/>
          <w:rtl/>
        </w:rPr>
        <w:t>يجب أن يكون نظام تقييم الأداء شفافًا وعادلًا، مع تقديم ملاحظات مستمرة للموظفين</w:t>
      </w:r>
      <w:r w:rsidR="007D1D1A"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7D1D1A" w:rsidRPr="007D1D1A">
        <w:rPr>
          <w:rFonts w:ascii="Simplified Arabic" w:hAnsi="Simplified Arabic" w:cs="Simplified Arabic"/>
          <w:sz w:val="28"/>
          <w:szCs w:val="28"/>
          <w:rtl/>
        </w:rPr>
        <w:t>تحفيز الموظفين</w:t>
      </w:r>
      <w:r w:rsidR="007D1D1A" w:rsidRPr="007D1D1A">
        <w:rPr>
          <w:rFonts w:ascii="Simplified Arabic" w:hAnsi="Simplified Arabic" w:cs="Simplified Arabic"/>
          <w:sz w:val="28"/>
          <w:szCs w:val="28"/>
        </w:rPr>
        <w:t xml:space="preserve">: </w:t>
      </w:r>
      <w:r w:rsidR="007D1D1A" w:rsidRPr="007D1D1A">
        <w:rPr>
          <w:rFonts w:ascii="Simplified Arabic" w:hAnsi="Simplified Arabic" w:cs="Simplified Arabic"/>
          <w:sz w:val="28"/>
          <w:szCs w:val="28"/>
          <w:rtl/>
        </w:rPr>
        <w:t>من الضروري إنشاء بيئة عمل محفزة، تشمل مكافآت مادية ومعنوية</w:t>
      </w:r>
      <w:r w:rsidR="007D1D1A" w:rsidRPr="007D1D1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7D1D1A" w:rsidRPr="007D1D1A">
        <w:rPr>
          <w:rFonts w:ascii="Simplified Arabic" w:hAnsi="Simplified Arabic" w:cs="Simplified Arabic"/>
          <w:sz w:val="28"/>
          <w:szCs w:val="28"/>
          <w:rtl/>
        </w:rPr>
        <w:t>تحسين التواصل</w:t>
      </w:r>
      <w:r w:rsidR="007D1D1A" w:rsidRPr="007D1D1A">
        <w:rPr>
          <w:rFonts w:ascii="Simplified Arabic" w:hAnsi="Simplified Arabic" w:cs="Simplified Arabic"/>
          <w:sz w:val="28"/>
          <w:szCs w:val="28"/>
        </w:rPr>
        <w:t xml:space="preserve">: </w:t>
      </w:r>
      <w:r w:rsidR="007D1D1A" w:rsidRPr="007D1D1A">
        <w:rPr>
          <w:rFonts w:ascii="Simplified Arabic" w:hAnsi="Simplified Arabic" w:cs="Simplified Arabic"/>
          <w:sz w:val="28"/>
          <w:szCs w:val="28"/>
          <w:rtl/>
        </w:rPr>
        <w:t>تعزيز قنوات التواصل بين الإدارة والموظفين لخلق بيئة عمل إيجابية</w:t>
      </w:r>
      <w:r w:rsidR="007D1D1A" w:rsidRPr="007D1D1A">
        <w:rPr>
          <w:rFonts w:ascii="Simplified Arabic" w:hAnsi="Simplified Arabic" w:cs="Simplified Arabic"/>
          <w:sz w:val="28"/>
          <w:szCs w:val="28"/>
        </w:rPr>
        <w:t>.</w:t>
      </w:r>
    </w:p>
    <w:p w14:paraId="65D790E4" w14:textId="77777777" w:rsidR="0078612F" w:rsidRPr="00FA1C43" w:rsidRDefault="0078612F" w:rsidP="007D1D1A">
      <w:pPr>
        <w:tabs>
          <w:tab w:val="num" w:pos="360"/>
          <w:tab w:val="num" w:pos="720"/>
        </w:tabs>
        <w:spacing w:after="0"/>
        <w:ind w:firstLine="642"/>
        <w:jc w:val="both"/>
        <w:rPr>
          <w:rFonts w:ascii="Simplified Arabic" w:hAnsi="Simplified Arabic" w:cs="Simplified Arabic"/>
          <w:sz w:val="28"/>
          <w:szCs w:val="28"/>
        </w:rPr>
      </w:pPr>
    </w:p>
    <w:p w14:paraId="68BB99E2" w14:textId="2CC359AE" w:rsidR="009D23F4" w:rsidRPr="009D23F4" w:rsidRDefault="009D23F4" w:rsidP="009D23F4">
      <w:pPr>
        <w:tabs>
          <w:tab w:val="num" w:pos="360"/>
          <w:tab w:val="num" w:pos="720"/>
        </w:tabs>
        <w:spacing w:after="0"/>
        <w:ind w:firstLine="642"/>
        <w:jc w:val="both"/>
        <w:rPr>
          <w:rFonts w:ascii="Simplified Arabic" w:hAnsi="Simplified Arabic" w:cs="Simplified Arabic"/>
          <w:sz w:val="28"/>
          <w:szCs w:val="28"/>
        </w:rPr>
      </w:pPr>
      <w:r w:rsidRPr="009D23F4">
        <w:rPr>
          <w:rFonts w:ascii="Simplified Arabic" w:hAnsi="Simplified Arabic" w:cs="Simplified Arabic"/>
          <w:sz w:val="28"/>
          <w:szCs w:val="28"/>
          <w:rtl/>
        </w:rPr>
        <w:t>دور كفاءة الموارد البشرية في تحسين أداء البلديات: دراسة حالة على بلدية الموقر</w:t>
      </w:r>
      <w:r>
        <w:rPr>
          <w:rFonts w:ascii="Simplified Arabic" w:hAnsi="Simplified Arabic" w:cs="Simplified Arabic" w:hint="cs"/>
          <w:sz w:val="28"/>
          <w:szCs w:val="28"/>
          <w:rtl/>
        </w:rPr>
        <w:t xml:space="preserve">، للباحث </w:t>
      </w:r>
      <w:proofErr w:type="spellStart"/>
      <w:r w:rsidRPr="009D23F4">
        <w:rPr>
          <w:rFonts w:ascii="Simplified Arabic" w:hAnsi="Simplified Arabic" w:cs="Simplified Arabic"/>
          <w:sz w:val="28"/>
          <w:szCs w:val="28"/>
          <w:rtl/>
        </w:rPr>
        <w:t>الشتيوي</w:t>
      </w:r>
      <w:proofErr w:type="spellEnd"/>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 xml:space="preserve">تستعرض هذه الدراسة دور كفاءة الموارد البشرية في تحسين أداء البلديات، مع التركيز على بلدية الموقر. تم استخدام المنهج المسحي لجمع البيانات من عينة مكونة من 38 موظفًا. أظهرت النتائج أن كفاءة الموارد البشرية في بلدية الموقر كانت مرتفعة، حيث بلغ المتوسط الحسابي للكفاءة 3.66. بينما </w:t>
      </w:r>
      <w:r w:rsidRPr="009D23F4">
        <w:rPr>
          <w:rFonts w:ascii="Simplified Arabic" w:hAnsi="Simplified Arabic" w:cs="Simplified Arabic"/>
          <w:sz w:val="28"/>
          <w:szCs w:val="28"/>
          <w:rtl/>
        </w:rPr>
        <w:lastRenderedPageBreak/>
        <w:t>كانت جودة العمل المنجز ومستوى الالتزام في العمل متوسطين، حيث بلغ متوسط الجودة 3.18 ومتوسط الالتزام 3.32. كما أظهرت الدراسة وجود علاقة ذات دلالة إحصائية بين كفاءة الموارد البشرية وجودة العمل المنجز والالتزام في العمل</w:t>
      </w:r>
      <w:r w:rsidRPr="009D23F4">
        <w:rPr>
          <w:rFonts w:ascii="Simplified Arabic" w:hAnsi="Simplified Arabic" w:cs="Simplified Arabic"/>
          <w:sz w:val="28"/>
          <w:szCs w:val="28"/>
        </w:rPr>
        <w:t>.</w:t>
      </w:r>
    </w:p>
    <w:p w14:paraId="7626ED3D" w14:textId="00D3A3FD" w:rsidR="009D23F4" w:rsidRPr="009D23F4" w:rsidRDefault="009D23F4" w:rsidP="009D23F4">
      <w:pPr>
        <w:tabs>
          <w:tab w:val="num" w:pos="360"/>
          <w:tab w:val="num" w:pos="720"/>
        </w:tabs>
        <w:spacing w:after="0"/>
        <w:ind w:firstLine="642"/>
        <w:jc w:val="both"/>
        <w:rPr>
          <w:rFonts w:ascii="Simplified Arabic" w:hAnsi="Simplified Arabic" w:cs="Simplified Arabic"/>
          <w:sz w:val="28"/>
          <w:szCs w:val="28"/>
        </w:rPr>
      </w:pPr>
      <w:r w:rsidRPr="009D23F4">
        <w:rPr>
          <w:rFonts w:ascii="Simplified Arabic" w:hAnsi="Simplified Arabic" w:cs="Simplified Arabic"/>
          <w:sz w:val="28"/>
          <w:szCs w:val="28"/>
          <w:rtl/>
        </w:rPr>
        <w:t>تعزيز التدريب والتطوير</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يجب على بلدية الموقر الاستثمار في برامج تدريبية لتحسين المهارات والكفاءات لدى الموظفين</w:t>
      </w:r>
      <w:r w:rsidRPr="009D23F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تطوير استراتيجيات إدارة الموارد البشرية</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ينبغي تطوير استراتيجيات فعالة لجذب وتوظيف الكفاءات المناسبة في البلدية</w:t>
      </w:r>
      <w:r w:rsidRPr="009D23F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تعزيز ثقافة الالتزام</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من المهم تعزيز ثقافة الالتزام بين الموظفين من خلال تحفيزهم وتقدير جهودهم</w:t>
      </w:r>
      <w:r w:rsidRPr="009D23F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تقييم الأداء بشكل دوري</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يجب إجراء تقييم دوري لأداء الموظفين لضمان التحسين المستمر وتحقيق الأهداف المحددة</w:t>
      </w:r>
      <w:r w:rsidRPr="009D23F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23F4">
        <w:rPr>
          <w:rFonts w:ascii="Simplified Arabic" w:hAnsi="Simplified Arabic" w:cs="Simplified Arabic"/>
          <w:sz w:val="28"/>
          <w:szCs w:val="28"/>
          <w:rtl/>
        </w:rPr>
        <w:t>تفعيل آليات التواصل</w:t>
      </w:r>
      <w:r w:rsidRPr="009D23F4">
        <w:rPr>
          <w:rFonts w:ascii="Simplified Arabic" w:hAnsi="Simplified Arabic" w:cs="Simplified Arabic"/>
          <w:sz w:val="28"/>
          <w:szCs w:val="28"/>
        </w:rPr>
        <w:t xml:space="preserve">: </w:t>
      </w:r>
      <w:r w:rsidRPr="009D23F4">
        <w:rPr>
          <w:rFonts w:ascii="Simplified Arabic" w:hAnsi="Simplified Arabic" w:cs="Simplified Arabic"/>
          <w:sz w:val="28"/>
          <w:szCs w:val="28"/>
          <w:rtl/>
        </w:rPr>
        <w:t>ينبغي تعزيز قنوات التواصل بين الإدارة والموظفين لخلق بيئة عمل تشجع على المشاركة والإبداع</w:t>
      </w:r>
      <w:r w:rsidRPr="009D23F4">
        <w:rPr>
          <w:rFonts w:ascii="Simplified Arabic" w:hAnsi="Simplified Arabic" w:cs="Simplified Arabic"/>
          <w:sz w:val="28"/>
          <w:szCs w:val="28"/>
        </w:rPr>
        <w:t>.</w:t>
      </w:r>
    </w:p>
    <w:p w14:paraId="4F921657" w14:textId="77777777" w:rsidR="000F400C" w:rsidRPr="009D23F4" w:rsidRDefault="000F400C" w:rsidP="007D1D1A">
      <w:pPr>
        <w:tabs>
          <w:tab w:val="num" w:pos="360"/>
          <w:tab w:val="num" w:pos="720"/>
        </w:tabs>
        <w:spacing w:after="0"/>
        <w:ind w:firstLine="642"/>
        <w:jc w:val="both"/>
        <w:rPr>
          <w:rFonts w:ascii="Simplified Arabic" w:hAnsi="Simplified Arabic" w:cs="Simplified Arabic"/>
          <w:sz w:val="28"/>
          <w:szCs w:val="28"/>
          <w:rtl/>
        </w:rPr>
      </w:pPr>
    </w:p>
    <w:p w14:paraId="31E8748B" w14:textId="77777777" w:rsidR="00FA56A0" w:rsidRPr="00FA56A0" w:rsidRDefault="00FA56A0" w:rsidP="00FA56A0">
      <w:pPr>
        <w:tabs>
          <w:tab w:val="num" w:pos="360"/>
          <w:tab w:val="num" w:pos="720"/>
        </w:tabs>
        <w:spacing w:after="0"/>
        <w:ind w:firstLine="642"/>
        <w:jc w:val="both"/>
        <w:rPr>
          <w:rFonts w:ascii="Simplified Arabic" w:hAnsi="Simplified Arabic" w:cs="Simplified Arabic"/>
          <w:sz w:val="28"/>
          <w:szCs w:val="28"/>
        </w:rPr>
      </w:pPr>
      <w:r w:rsidRPr="00FA56A0">
        <w:rPr>
          <w:rFonts w:ascii="Simplified Arabic" w:hAnsi="Simplified Arabic" w:cs="Simplified Arabic"/>
          <w:sz w:val="28"/>
          <w:szCs w:val="28"/>
          <w:rtl/>
        </w:rPr>
        <w:t>تعد إدارة الموارد البشرية من العناصر الأساسية لنجاح المؤسسات، حيث تسهم في تحسين الأداء وزيادة الإنتاجية من خلال استقطاب وتطوير الأفراد. يتناول البحث تطور هذا المجال منذ بداياته التاريخية حتى مفهومه الحديث، مع التركيز على أهمية الموارد البشرية كأحد الأصول الاستراتيجية للمؤسسات</w:t>
      </w:r>
      <w:r w:rsidRPr="00FA56A0">
        <w:rPr>
          <w:rFonts w:ascii="Simplified Arabic" w:hAnsi="Simplified Arabic" w:cs="Simplified Arabic"/>
          <w:sz w:val="28"/>
          <w:szCs w:val="28"/>
        </w:rPr>
        <w:t>.</w:t>
      </w:r>
    </w:p>
    <w:p w14:paraId="4D17D885" w14:textId="26E6FF1E" w:rsidR="00FA56A0" w:rsidRPr="00FA56A0" w:rsidRDefault="00FA56A0" w:rsidP="00FA56A0">
      <w:pPr>
        <w:tabs>
          <w:tab w:val="num" w:pos="360"/>
          <w:tab w:val="num" w:pos="720"/>
        </w:tabs>
        <w:spacing w:after="0"/>
        <w:ind w:firstLine="642"/>
        <w:jc w:val="both"/>
        <w:rPr>
          <w:rFonts w:ascii="Simplified Arabic" w:hAnsi="Simplified Arabic" w:cs="Simplified Arabic"/>
          <w:sz w:val="28"/>
          <w:szCs w:val="28"/>
        </w:rPr>
      </w:pPr>
      <w:r w:rsidRPr="00FA56A0">
        <w:rPr>
          <w:rFonts w:ascii="Simplified Arabic" w:hAnsi="Simplified Arabic" w:cs="Simplified Arabic"/>
          <w:sz w:val="28"/>
          <w:szCs w:val="28"/>
          <w:rtl/>
        </w:rPr>
        <w:t>محتويات البحث</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تطور إدارة الموارد البشرية</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بدءًا من إدارة الأفراد إلى إدارة الموارد البشرية، وكيف ساهمت التحولات الاقتصادية والاجتماعية في هذا التطور</w:t>
      </w:r>
      <w:r w:rsidRPr="00FA56A0">
        <w:rPr>
          <w:rFonts w:ascii="Simplified Arabic" w:hAnsi="Simplified Arabic" w:cs="Simplified Arabic"/>
          <w:sz w:val="28"/>
          <w:szCs w:val="28"/>
        </w:rPr>
        <w:t>.</w:t>
      </w:r>
    </w:p>
    <w:p w14:paraId="6C41D40F" w14:textId="5F61F36C" w:rsidR="00FA56A0" w:rsidRPr="00FA56A0" w:rsidRDefault="00FA56A0" w:rsidP="00FA56A0">
      <w:pPr>
        <w:tabs>
          <w:tab w:val="num" w:pos="360"/>
          <w:tab w:val="num" w:pos="720"/>
        </w:tabs>
        <w:spacing w:after="0"/>
        <w:ind w:firstLine="642"/>
        <w:jc w:val="both"/>
        <w:rPr>
          <w:rFonts w:ascii="Simplified Arabic" w:hAnsi="Simplified Arabic" w:cs="Simplified Arabic"/>
          <w:sz w:val="28"/>
          <w:szCs w:val="28"/>
        </w:rPr>
      </w:pPr>
      <w:r w:rsidRPr="00FA56A0">
        <w:rPr>
          <w:rFonts w:ascii="Simplified Arabic" w:hAnsi="Simplified Arabic" w:cs="Simplified Arabic"/>
          <w:sz w:val="28"/>
          <w:szCs w:val="28"/>
          <w:rtl/>
        </w:rPr>
        <w:t>النظريات الأساسية</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الإدارة العلمية</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التي تركز على الكفاءة والإنتاجية</w:t>
      </w:r>
      <w:r w:rsidRPr="00FA56A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مدرسة العلاقات الإنسانية</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التي تعنى بالجانب النفسي والاجتماعي للعاملين</w:t>
      </w:r>
      <w:r w:rsidRPr="00FA56A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وظائف إدارة الموارد البشرية</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تخطيط الموارد البشرية</w:t>
      </w:r>
    </w:p>
    <w:p w14:paraId="4715FA93" w14:textId="0CA9F347" w:rsidR="00FA56A0" w:rsidRPr="00FA56A0" w:rsidRDefault="00FA56A0" w:rsidP="00FA56A0">
      <w:pPr>
        <w:tabs>
          <w:tab w:val="num" w:pos="360"/>
          <w:tab w:val="num" w:pos="720"/>
        </w:tabs>
        <w:spacing w:after="0"/>
        <w:ind w:firstLine="642"/>
        <w:jc w:val="both"/>
        <w:rPr>
          <w:rFonts w:ascii="Simplified Arabic" w:hAnsi="Simplified Arabic" w:cs="Simplified Arabic"/>
          <w:sz w:val="28"/>
          <w:szCs w:val="28"/>
        </w:rPr>
      </w:pPr>
      <w:r w:rsidRPr="00FA56A0">
        <w:rPr>
          <w:rFonts w:ascii="Simplified Arabic" w:hAnsi="Simplified Arabic" w:cs="Simplified Arabic"/>
          <w:sz w:val="28"/>
          <w:szCs w:val="28"/>
          <w:rtl/>
        </w:rPr>
        <w:t>استقطاب واختيار الموظفين</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التدريب والتطوير</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تقييم الأداء</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التعويضات والحوافز</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أهمية إدارة الموارد البشرية</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تؤكد على دورها في تعزيز الرضا الوظيفي وتحقيق الأهداف الاستراتيجية للمؤسسة</w:t>
      </w:r>
      <w:r w:rsidRPr="00FA56A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التحديات المعاصرة</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مثل التغيرات التكنولوجية وتنوع القوى العاملة</w:t>
      </w:r>
      <w:r w:rsidRPr="00FA56A0">
        <w:rPr>
          <w:rFonts w:ascii="Simplified Arabic" w:hAnsi="Simplified Arabic" w:cs="Simplified Arabic"/>
          <w:sz w:val="28"/>
          <w:szCs w:val="28"/>
        </w:rPr>
        <w:t>.</w:t>
      </w:r>
    </w:p>
    <w:p w14:paraId="31E19B61" w14:textId="5FDB3000" w:rsidR="00FA56A0" w:rsidRPr="00FA56A0" w:rsidRDefault="00FA56A0" w:rsidP="00FA56A0">
      <w:pPr>
        <w:tabs>
          <w:tab w:val="num" w:pos="360"/>
          <w:tab w:val="num" w:pos="720"/>
        </w:tabs>
        <w:spacing w:after="0"/>
        <w:ind w:firstLine="642"/>
        <w:jc w:val="both"/>
        <w:rPr>
          <w:rFonts w:ascii="Simplified Arabic" w:hAnsi="Simplified Arabic" w:cs="Simplified Arabic"/>
          <w:sz w:val="28"/>
          <w:szCs w:val="28"/>
        </w:rPr>
      </w:pPr>
      <w:r w:rsidRPr="00FA56A0">
        <w:rPr>
          <w:rFonts w:ascii="Simplified Arabic" w:hAnsi="Simplified Arabic" w:cs="Simplified Arabic"/>
          <w:sz w:val="28"/>
          <w:szCs w:val="28"/>
          <w:rtl/>
        </w:rPr>
        <w:t>التوصيات</w:t>
      </w:r>
      <w:r>
        <w:rPr>
          <w:rFonts w:ascii="Simplified Arabic" w:hAnsi="Simplified Arabic" w:cs="Simplified Arabic" w:hint="cs"/>
          <w:sz w:val="28"/>
          <w:szCs w:val="28"/>
          <w:rtl/>
        </w:rPr>
        <w:t xml:space="preserve"> هي </w:t>
      </w:r>
      <w:r w:rsidRPr="00FA56A0">
        <w:rPr>
          <w:rFonts w:ascii="Simplified Arabic" w:hAnsi="Simplified Arabic" w:cs="Simplified Arabic"/>
          <w:sz w:val="28"/>
          <w:szCs w:val="28"/>
          <w:rtl/>
        </w:rPr>
        <w:t>استثمار في التدريب</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ضرورة اعتماد برامج تدريبية مستمرة لتطوير المهارات</w:t>
      </w:r>
      <w:r w:rsidRPr="00FA56A0">
        <w:rPr>
          <w:rFonts w:ascii="Simplified Arabic" w:hAnsi="Simplified Arabic" w:cs="Simplified Arabic"/>
          <w:sz w:val="28"/>
          <w:szCs w:val="28"/>
        </w:rPr>
        <w:t>.</w:t>
      </w:r>
    </w:p>
    <w:p w14:paraId="68C97C7C" w14:textId="4B5670BA" w:rsidR="00FA56A0" w:rsidRPr="00FA56A0" w:rsidRDefault="00FA56A0" w:rsidP="00FA56A0">
      <w:pPr>
        <w:tabs>
          <w:tab w:val="num" w:pos="360"/>
          <w:tab w:val="num" w:pos="720"/>
        </w:tabs>
        <w:spacing w:after="0"/>
        <w:ind w:firstLine="642"/>
        <w:jc w:val="both"/>
        <w:rPr>
          <w:rFonts w:ascii="Simplified Arabic" w:hAnsi="Simplified Arabic" w:cs="Simplified Arabic"/>
          <w:sz w:val="28"/>
          <w:szCs w:val="28"/>
        </w:rPr>
      </w:pPr>
      <w:r w:rsidRPr="00FA56A0">
        <w:rPr>
          <w:rFonts w:ascii="Simplified Arabic" w:hAnsi="Simplified Arabic" w:cs="Simplified Arabic"/>
          <w:sz w:val="28"/>
          <w:szCs w:val="28"/>
          <w:rtl/>
        </w:rPr>
        <w:t>تحسين بيئة العمل</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خلق بيئة عمل محفزة تدعم الابتكار والولاء</w:t>
      </w:r>
      <w:r w:rsidRPr="00FA56A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تطوير استراتيجيات التعويض</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يجب أن تكون التعويضات تنافسية وتشجع على الأداء الجيد</w:t>
      </w:r>
      <w:r w:rsidRPr="00FA56A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تعزيز التواصل</w:t>
      </w:r>
      <w:r w:rsidRPr="00FA56A0">
        <w:rPr>
          <w:rFonts w:ascii="Simplified Arabic" w:hAnsi="Simplified Arabic" w:cs="Simplified Arabic"/>
          <w:sz w:val="28"/>
          <w:szCs w:val="28"/>
        </w:rPr>
        <w:t xml:space="preserve">: </w:t>
      </w:r>
      <w:r w:rsidRPr="00FA56A0">
        <w:rPr>
          <w:rFonts w:ascii="Simplified Arabic" w:hAnsi="Simplified Arabic" w:cs="Simplified Arabic"/>
          <w:sz w:val="28"/>
          <w:szCs w:val="28"/>
          <w:rtl/>
        </w:rPr>
        <w:t>تحسين قنوات التواصل بين الإدارة والموظفين لتعزيز الانتماء والتنمية المشتركة</w:t>
      </w:r>
      <w:r w:rsidRPr="00FA56A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A56A0">
        <w:rPr>
          <w:rFonts w:ascii="Simplified Arabic" w:hAnsi="Simplified Arabic" w:cs="Simplified Arabic"/>
          <w:sz w:val="28"/>
          <w:szCs w:val="28"/>
          <w:rtl/>
        </w:rPr>
        <w:t>يبرز البحث أهمية إدارة الموارد البشرية في تعزيز الأداء المؤسسي وتحقيق الأهداف الاستراتيجية. من خلال اعتماد استراتيجيات فعالة في إدارة الأفراد، يمكن للمؤسسات تحقيق ميزة تنافسية مستدامة في السوق</w:t>
      </w:r>
      <w:r w:rsidRPr="00FA56A0">
        <w:rPr>
          <w:rFonts w:ascii="Simplified Arabic" w:hAnsi="Simplified Arabic" w:cs="Simplified Arabic"/>
          <w:sz w:val="28"/>
          <w:szCs w:val="28"/>
        </w:rPr>
        <w:t>.</w:t>
      </w:r>
    </w:p>
    <w:p w14:paraId="0BE369E2" w14:textId="77777777" w:rsidR="00633958" w:rsidRPr="00B27995" w:rsidRDefault="00633958" w:rsidP="00332DAF">
      <w:pPr>
        <w:spacing w:after="0" w:line="240" w:lineRule="auto"/>
        <w:jc w:val="both"/>
        <w:rPr>
          <w:rFonts w:ascii="Simplified Arabic" w:hAnsi="Simplified Arabic" w:cs="Simplified Arabic"/>
          <w:sz w:val="28"/>
          <w:szCs w:val="28"/>
          <w:rtl/>
        </w:rPr>
      </w:pPr>
    </w:p>
    <w:tbl>
      <w:tblPr>
        <w:tblStyle w:val="ac"/>
        <w:bidiVisual/>
        <w:tblW w:w="0" w:type="auto"/>
        <w:jc w:val="center"/>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3726"/>
        <w:gridCol w:w="1612"/>
        <w:gridCol w:w="852"/>
        <w:gridCol w:w="922"/>
        <w:gridCol w:w="587"/>
        <w:gridCol w:w="1207"/>
      </w:tblGrid>
      <w:tr w:rsidR="00BF6E7C" w:rsidRPr="00B27995" w14:paraId="0BDBE3D6" w14:textId="77777777" w:rsidTr="00BF6E7C">
        <w:trPr>
          <w:jc w:val="center"/>
        </w:trPr>
        <w:tc>
          <w:tcPr>
            <w:tcW w:w="3726" w:type="dxa"/>
          </w:tcPr>
          <w:p w14:paraId="42166987" w14:textId="54126CDC" w:rsidR="00BF6E7C" w:rsidRPr="00B27995" w:rsidRDefault="00BF6E7C" w:rsidP="007A0FD1">
            <w:pPr>
              <w:bidi w:val="0"/>
              <w:jc w:val="both"/>
              <w:rPr>
                <w:rFonts w:ascii="Simplified Arabic" w:hAnsi="Simplified Arabic" w:cs="Simplified Arabic"/>
                <w:sz w:val="28"/>
                <w:szCs w:val="28"/>
                <w:rtl/>
              </w:rPr>
            </w:pPr>
            <w:r w:rsidRPr="00B27995">
              <w:rPr>
                <w:rFonts w:ascii="Simplified Arabic" w:hAnsi="Simplified Arabic" w:cs="Simplified Arabic"/>
                <w:b/>
                <w:bCs/>
                <w:noProof/>
                <w:sz w:val="28"/>
                <w:szCs w:val="28"/>
              </w:rPr>
              <w:lastRenderedPageBreak/>
              <w:drawing>
                <wp:anchor distT="0" distB="0" distL="114300" distR="114300" simplePos="0" relativeHeight="251705344" behindDoc="0" locked="0" layoutInCell="1" allowOverlap="1" wp14:anchorId="61E705AB" wp14:editId="3607FCC5">
                  <wp:simplePos x="0" y="0"/>
                  <wp:positionH relativeFrom="margin">
                    <wp:posOffset>6985</wp:posOffset>
                  </wp:positionH>
                  <wp:positionV relativeFrom="margin">
                    <wp:posOffset>556260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tc>
        <w:tc>
          <w:tcPr>
            <w:tcW w:w="1612" w:type="dxa"/>
          </w:tcPr>
          <w:p w14:paraId="70DB3695" w14:textId="77777777" w:rsidR="00BF6E7C" w:rsidRPr="00B27995" w:rsidRDefault="00BF6E7C" w:rsidP="007A0FD1">
            <w:pPr>
              <w:bidi w:val="0"/>
              <w:jc w:val="both"/>
              <w:rPr>
                <w:rFonts w:ascii="Simplified Arabic" w:hAnsi="Simplified Arabic" w:cs="Simplified Arabic"/>
                <w:sz w:val="28"/>
                <w:szCs w:val="28"/>
                <w:rtl/>
              </w:rPr>
            </w:pPr>
          </w:p>
        </w:tc>
        <w:tc>
          <w:tcPr>
            <w:tcW w:w="3568" w:type="dxa"/>
            <w:gridSpan w:val="4"/>
          </w:tcPr>
          <w:p w14:paraId="041A58BC" w14:textId="0FA48457" w:rsidR="00BF6E7C" w:rsidRPr="00B27995" w:rsidRDefault="00BF6E7C" w:rsidP="007A0FD1">
            <w:pPr>
              <w:bidi w:val="0"/>
              <w:jc w:val="both"/>
              <w:rPr>
                <w:rFonts w:ascii="Simplified Arabic" w:hAnsi="Simplified Arabic" w:cs="Simplified Arabic"/>
                <w:b/>
                <w:bCs/>
                <w:sz w:val="28"/>
                <w:szCs w:val="28"/>
                <w:u w:val="single"/>
              </w:rPr>
            </w:pPr>
          </w:p>
          <w:p w14:paraId="5F9083E8" w14:textId="77777777" w:rsidR="00BF6E7C" w:rsidRPr="00B27995" w:rsidRDefault="00BF6E7C" w:rsidP="007A0FD1">
            <w:pPr>
              <w:bidi w:val="0"/>
              <w:jc w:val="both"/>
              <w:rPr>
                <w:rFonts w:ascii="Simplified Arabic" w:hAnsi="Simplified Arabic" w:cs="Simplified Arabic"/>
                <w:b/>
                <w:bCs/>
                <w:sz w:val="28"/>
                <w:szCs w:val="28"/>
                <w:u w:val="single"/>
              </w:rPr>
            </w:pPr>
          </w:p>
          <w:p w14:paraId="079A59EB" w14:textId="77777777" w:rsidR="00BF6E7C" w:rsidRPr="00B27995" w:rsidRDefault="00BF6E7C" w:rsidP="007A0FD1">
            <w:pPr>
              <w:bidi w:val="0"/>
              <w:jc w:val="both"/>
              <w:rPr>
                <w:rFonts w:ascii="Simplified Arabic" w:hAnsi="Simplified Arabic" w:cs="Simplified Arabic"/>
                <w:b/>
                <w:bCs/>
                <w:sz w:val="28"/>
                <w:szCs w:val="28"/>
                <w:u w:val="single"/>
              </w:rPr>
            </w:pPr>
          </w:p>
          <w:p w14:paraId="176C0FD0" w14:textId="462153D8" w:rsidR="00BF6E7C" w:rsidRPr="00B27995" w:rsidRDefault="00BF6E7C" w:rsidP="007A0FD1">
            <w:pPr>
              <w:bidi w:val="0"/>
              <w:jc w:val="both"/>
              <w:rPr>
                <w:rFonts w:ascii="Simplified Arabic" w:hAnsi="Simplified Arabic" w:cs="Simplified Arabic"/>
                <w:b/>
                <w:bCs/>
                <w:sz w:val="28"/>
                <w:szCs w:val="28"/>
                <w:u w:val="single"/>
              </w:rPr>
            </w:pPr>
            <w:r w:rsidRPr="00B27995">
              <w:rPr>
                <w:rFonts w:ascii="Simplified Arabic" w:hAnsi="Simplified Arabic" w:cs="Simplified Arabic"/>
                <w:b/>
                <w:bCs/>
                <w:sz w:val="28"/>
                <w:szCs w:val="28"/>
                <w:u w:val="single"/>
              </w:rPr>
              <w:t>Midocean University</w:t>
            </w:r>
          </w:p>
          <w:p w14:paraId="27A75F3A" w14:textId="77777777" w:rsidR="00BF6E7C" w:rsidRPr="00B27995" w:rsidRDefault="00BF6E7C" w:rsidP="007A0FD1">
            <w:pPr>
              <w:bidi w:val="0"/>
              <w:jc w:val="both"/>
              <w:rPr>
                <w:rFonts w:ascii="Simplified Arabic" w:hAnsi="Simplified Arabic" w:cs="Simplified Arabic"/>
                <w:b/>
                <w:bCs/>
                <w:sz w:val="28"/>
                <w:szCs w:val="28"/>
                <w:u w:val="single"/>
              </w:rPr>
            </w:pPr>
            <w:r w:rsidRPr="00B27995">
              <w:rPr>
                <w:rFonts w:ascii="Simplified Arabic" w:hAnsi="Simplified Arabic" w:cs="Simplified Arabic"/>
                <w:b/>
                <w:bCs/>
                <w:sz w:val="28"/>
                <w:szCs w:val="28"/>
                <w:u w:val="single"/>
              </w:rPr>
              <w:t>College of Management</w:t>
            </w:r>
          </w:p>
          <w:p w14:paraId="5AFD048B" w14:textId="77777777" w:rsidR="00BF6E7C" w:rsidRPr="00B27995" w:rsidRDefault="00BF6E7C" w:rsidP="007A0FD1">
            <w:pPr>
              <w:bidi w:val="0"/>
              <w:jc w:val="both"/>
              <w:rPr>
                <w:rFonts w:ascii="Simplified Arabic" w:hAnsi="Simplified Arabic" w:cs="Simplified Arabic"/>
                <w:b/>
                <w:bCs/>
                <w:sz w:val="28"/>
                <w:szCs w:val="28"/>
                <w:u w:val="single"/>
                <w:rtl/>
              </w:rPr>
            </w:pPr>
            <w:r w:rsidRPr="00B27995">
              <w:rPr>
                <w:rFonts w:ascii="Simplified Arabic" w:hAnsi="Simplified Arabic" w:cs="Simplified Arabic"/>
                <w:b/>
                <w:bCs/>
                <w:sz w:val="28"/>
                <w:szCs w:val="28"/>
                <w:u w:val="single"/>
              </w:rPr>
              <w:t>Department of MBA</w:t>
            </w:r>
          </w:p>
          <w:p w14:paraId="7134A647" w14:textId="77777777" w:rsidR="00BF6E7C" w:rsidRPr="00B27995" w:rsidRDefault="00BF6E7C" w:rsidP="007A0FD1">
            <w:pPr>
              <w:bidi w:val="0"/>
              <w:jc w:val="both"/>
              <w:rPr>
                <w:rFonts w:ascii="Simplified Arabic" w:hAnsi="Simplified Arabic" w:cs="Simplified Arabic"/>
                <w:sz w:val="28"/>
                <w:szCs w:val="28"/>
                <w:rtl/>
              </w:rPr>
            </w:pPr>
          </w:p>
        </w:tc>
      </w:tr>
      <w:tr w:rsidR="00DA2425" w:rsidRPr="00B27995" w14:paraId="31C68B80" w14:textId="77777777" w:rsidTr="00BF6E7C">
        <w:trPr>
          <w:jc w:val="center"/>
        </w:trPr>
        <w:tc>
          <w:tcPr>
            <w:tcW w:w="3726" w:type="dxa"/>
          </w:tcPr>
          <w:p w14:paraId="0DC04DE8"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2579637F" w14:textId="77777777" w:rsidR="00DA2425" w:rsidRPr="00B27995" w:rsidRDefault="00DA2425" w:rsidP="007A0FD1">
            <w:pPr>
              <w:bidi w:val="0"/>
              <w:jc w:val="both"/>
              <w:rPr>
                <w:rFonts w:ascii="Simplified Arabic" w:hAnsi="Simplified Arabic" w:cs="Simplified Arabic"/>
                <w:sz w:val="28"/>
                <w:szCs w:val="28"/>
                <w:rtl/>
              </w:rPr>
            </w:pPr>
          </w:p>
        </w:tc>
        <w:tc>
          <w:tcPr>
            <w:tcW w:w="852" w:type="dxa"/>
          </w:tcPr>
          <w:p w14:paraId="1F8624B9"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40D537FB" w14:textId="4B80994E" w:rsidR="00DA2425" w:rsidRPr="00B27995" w:rsidRDefault="00DA2425" w:rsidP="007A0FD1">
            <w:pPr>
              <w:bidi w:val="0"/>
              <w:jc w:val="both"/>
              <w:rPr>
                <w:rFonts w:ascii="Simplified Arabic" w:hAnsi="Simplified Arabic" w:cs="Simplified Arabic"/>
                <w:sz w:val="28"/>
                <w:szCs w:val="28"/>
                <w:rtl/>
              </w:rPr>
            </w:pPr>
          </w:p>
        </w:tc>
        <w:tc>
          <w:tcPr>
            <w:tcW w:w="587" w:type="dxa"/>
          </w:tcPr>
          <w:p w14:paraId="3CEACB0A" w14:textId="7D6257F4" w:rsidR="00DA2425" w:rsidRPr="00B27995" w:rsidRDefault="00DA2425" w:rsidP="007A0FD1">
            <w:pPr>
              <w:bidi w:val="0"/>
              <w:jc w:val="both"/>
              <w:rPr>
                <w:rFonts w:ascii="Simplified Arabic" w:hAnsi="Simplified Arabic" w:cs="Simplified Arabic"/>
                <w:sz w:val="28"/>
                <w:szCs w:val="28"/>
                <w:rtl/>
              </w:rPr>
            </w:pPr>
          </w:p>
        </w:tc>
        <w:tc>
          <w:tcPr>
            <w:tcW w:w="1207" w:type="dxa"/>
          </w:tcPr>
          <w:p w14:paraId="167C188D" w14:textId="77777777" w:rsidR="00DA2425" w:rsidRPr="00B27995" w:rsidRDefault="00DA2425" w:rsidP="007A0FD1">
            <w:pPr>
              <w:bidi w:val="0"/>
              <w:jc w:val="both"/>
              <w:rPr>
                <w:rFonts w:ascii="Simplified Arabic" w:hAnsi="Simplified Arabic" w:cs="Simplified Arabic"/>
                <w:sz w:val="28"/>
                <w:szCs w:val="28"/>
                <w:rtl/>
              </w:rPr>
            </w:pPr>
          </w:p>
        </w:tc>
      </w:tr>
      <w:tr w:rsidR="00DA2425" w:rsidRPr="00B27995" w14:paraId="4FC57C37" w14:textId="77777777" w:rsidTr="00BF6E7C">
        <w:trPr>
          <w:jc w:val="center"/>
        </w:trPr>
        <w:tc>
          <w:tcPr>
            <w:tcW w:w="3726" w:type="dxa"/>
          </w:tcPr>
          <w:p w14:paraId="28E282C5"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14BF8E2B" w14:textId="77777777" w:rsidR="00DA2425" w:rsidRPr="00B27995" w:rsidRDefault="00DA2425" w:rsidP="007A0FD1">
            <w:pPr>
              <w:bidi w:val="0"/>
              <w:jc w:val="both"/>
              <w:rPr>
                <w:rFonts w:ascii="Simplified Arabic" w:hAnsi="Simplified Arabic" w:cs="Simplified Arabic"/>
                <w:sz w:val="28"/>
                <w:szCs w:val="28"/>
                <w:rtl/>
              </w:rPr>
            </w:pPr>
          </w:p>
        </w:tc>
        <w:tc>
          <w:tcPr>
            <w:tcW w:w="852" w:type="dxa"/>
          </w:tcPr>
          <w:p w14:paraId="1F14DC1E"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554C53A0" w14:textId="783B8972" w:rsidR="00DA2425" w:rsidRPr="00B27995" w:rsidRDefault="00DA2425" w:rsidP="007A0FD1">
            <w:pPr>
              <w:bidi w:val="0"/>
              <w:jc w:val="both"/>
              <w:rPr>
                <w:rFonts w:ascii="Simplified Arabic" w:hAnsi="Simplified Arabic" w:cs="Simplified Arabic"/>
                <w:sz w:val="28"/>
                <w:szCs w:val="28"/>
                <w:rtl/>
              </w:rPr>
            </w:pPr>
          </w:p>
        </w:tc>
        <w:tc>
          <w:tcPr>
            <w:tcW w:w="587" w:type="dxa"/>
          </w:tcPr>
          <w:p w14:paraId="13BDCFDB" w14:textId="4ED17A44" w:rsidR="00DA2425" w:rsidRPr="00B27995" w:rsidRDefault="00DA2425" w:rsidP="007A0FD1">
            <w:pPr>
              <w:bidi w:val="0"/>
              <w:jc w:val="both"/>
              <w:rPr>
                <w:rFonts w:ascii="Simplified Arabic" w:hAnsi="Simplified Arabic" w:cs="Simplified Arabic"/>
                <w:sz w:val="28"/>
                <w:szCs w:val="28"/>
                <w:rtl/>
              </w:rPr>
            </w:pPr>
          </w:p>
        </w:tc>
        <w:tc>
          <w:tcPr>
            <w:tcW w:w="1207" w:type="dxa"/>
          </w:tcPr>
          <w:p w14:paraId="73DBBBEE" w14:textId="77777777" w:rsidR="00DA2425" w:rsidRPr="00B27995" w:rsidRDefault="00DA2425" w:rsidP="007A0FD1">
            <w:pPr>
              <w:bidi w:val="0"/>
              <w:jc w:val="both"/>
              <w:rPr>
                <w:rFonts w:ascii="Simplified Arabic" w:hAnsi="Simplified Arabic" w:cs="Simplified Arabic"/>
                <w:sz w:val="28"/>
                <w:szCs w:val="28"/>
                <w:rtl/>
              </w:rPr>
            </w:pPr>
          </w:p>
        </w:tc>
      </w:tr>
      <w:tr w:rsidR="00F41E7B" w:rsidRPr="00B27995" w14:paraId="57F507E5" w14:textId="77777777" w:rsidTr="00FE3090">
        <w:trPr>
          <w:jc w:val="center"/>
        </w:trPr>
        <w:tc>
          <w:tcPr>
            <w:tcW w:w="8906" w:type="dxa"/>
            <w:gridSpan w:val="6"/>
          </w:tcPr>
          <w:p w14:paraId="156828E1" w14:textId="50B0C452" w:rsidR="00F41E7B" w:rsidRPr="00B27995" w:rsidRDefault="00F41E7B" w:rsidP="00861870">
            <w:pPr>
              <w:bidi w:val="0"/>
              <w:jc w:val="center"/>
              <w:rPr>
                <w:rFonts w:ascii="Simplified Arabic" w:hAnsi="Simplified Arabic" w:cs="Simplified Arabic"/>
                <w:sz w:val="28"/>
                <w:szCs w:val="28"/>
                <w:rtl/>
              </w:rPr>
            </w:pPr>
            <w:r w:rsidRPr="00B27995">
              <w:rPr>
                <w:rFonts w:ascii="Simplified Arabic" w:hAnsi="Simplified Arabic" w:cs="Simplified Arabic"/>
                <w:b/>
                <w:bCs/>
                <w:sz w:val="28"/>
                <w:szCs w:val="28"/>
              </w:rPr>
              <w:t>Title in English</w:t>
            </w:r>
          </w:p>
        </w:tc>
      </w:tr>
      <w:tr w:rsidR="00DA2425" w:rsidRPr="00B27995" w14:paraId="70A60EFD" w14:textId="77777777" w:rsidTr="00F41E7B">
        <w:trPr>
          <w:jc w:val="center"/>
        </w:trPr>
        <w:tc>
          <w:tcPr>
            <w:tcW w:w="8906" w:type="dxa"/>
            <w:gridSpan w:val="6"/>
          </w:tcPr>
          <w:p w14:paraId="7F031FF0" w14:textId="04D79EC9" w:rsidR="00DA2425" w:rsidRPr="00B27995" w:rsidRDefault="00DA2425" w:rsidP="00861870">
            <w:pPr>
              <w:bidi w:val="0"/>
              <w:jc w:val="center"/>
              <w:rPr>
                <w:rFonts w:ascii="Simplified Arabic" w:eastAsia="Times New Roman" w:hAnsi="Simplified Arabic" w:cs="Simplified Arabic"/>
                <w:kern w:val="0"/>
                <w:sz w:val="36"/>
                <w:szCs w:val="36"/>
                <w14:ligatures w14:val="none"/>
              </w:rPr>
            </w:pPr>
            <w:r w:rsidRPr="00B27995">
              <w:rPr>
                <w:rFonts w:ascii="Simplified Arabic" w:eastAsia="Times New Roman" w:hAnsi="Simplified Arabic" w:cs="Simplified Arabic"/>
                <w:kern w:val="0"/>
                <w:sz w:val="36"/>
                <w:szCs w:val="36"/>
                <w:lang w:val="en"/>
                <w14:ligatures w14:val="none"/>
              </w:rPr>
              <w:t>Managing human resources professionally and its importance in developing the organization</w:t>
            </w:r>
          </w:p>
          <w:p w14:paraId="4CF51150" w14:textId="77777777" w:rsidR="00DA2425" w:rsidRPr="00B27995" w:rsidRDefault="00DA2425" w:rsidP="00861870">
            <w:pPr>
              <w:bidi w:val="0"/>
              <w:jc w:val="center"/>
              <w:rPr>
                <w:rFonts w:ascii="Simplified Arabic" w:hAnsi="Simplified Arabic" w:cs="Simplified Arabic"/>
                <w:sz w:val="36"/>
                <w:szCs w:val="36"/>
                <w:rtl/>
              </w:rPr>
            </w:pPr>
          </w:p>
        </w:tc>
      </w:tr>
      <w:tr w:rsidR="00DA2425" w:rsidRPr="00B27995" w14:paraId="41A4846B" w14:textId="77777777" w:rsidTr="00BF6E7C">
        <w:trPr>
          <w:jc w:val="center"/>
        </w:trPr>
        <w:tc>
          <w:tcPr>
            <w:tcW w:w="3726" w:type="dxa"/>
          </w:tcPr>
          <w:p w14:paraId="2D99F373"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061D6037" w14:textId="77777777" w:rsidR="00DA2425" w:rsidRPr="00B27995" w:rsidRDefault="00DA2425" w:rsidP="007A0FD1">
            <w:pPr>
              <w:bidi w:val="0"/>
              <w:jc w:val="both"/>
              <w:rPr>
                <w:rFonts w:ascii="Simplified Arabic" w:hAnsi="Simplified Arabic" w:cs="Simplified Arabic"/>
                <w:sz w:val="28"/>
                <w:szCs w:val="28"/>
                <w:rtl/>
              </w:rPr>
            </w:pPr>
          </w:p>
        </w:tc>
        <w:tc>
          <w:tcPr>
            <w:tcW w:w="852" w:type="dxa"/>
          </w:tcPr>
          <w:p w14:paraId="7D7711F7"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33A90F96" w14:textId="34C8266E" w:rsidR="00DA2425" w:rsidRPr="00B27995" w:rsidRDefault="00DA2425" w:rsidP="007A0FD1">
            <w:pPr>
              <w:bidi w:val="0"/>
              <w:jc w:val="both"/>
              <w:rPr>
                <w:rFonts w:ascii="Simplified Arabic" w:hAnsi="Simplified Arabic" w:cs="Simplified Arabic"/>
                <w:sz w:val="28"/>
                <w:szCs w:val="28"/>
                <w:rtl/>
              </w:rPr>
            </w:pPr>
          </w:p>
        </w:tc>
        <w:tc>
          <w:tcPr>
            <w:tcW w:w="587" w:type="dxa"/>
          </w:tcPr>
          <w:p w14:paraId="3000E4DD" w14:textId="4F816FC1" w:rsidR="00DA2425" w:rsidRPr="00B27995" w:rsidRDefault="00DA2425" w:rsidP="007A0FD1">
            <w:pPr>
              <w:bidi w:val="0"/>
              <w:jc w:val="both"/>
              <w:rPr>
                <w:rFonts w:ascii="Simplified Arabic" w:hAnsi="Simplified Arabic" w:cs="Simplified Arabic"/>
                <w:sz w:val="28"/>
                <w:szCs w:val="28"/>
                <w:rtl/>
              </w:rPr>
            </w:pPr>
          </w:p>
        </w:tc>
        <w:tc>
          <w:tcPr>
            <w:tcW w:w="1207" w:type="dxa"/>
          </w:tcPr>
          <w:p w14:paraId="2D58C5AF" w14:textId="77777777" w:rsidR="00DA2425" w:rsidRPr="00B27995" w:rsidRDefault="00DA2425" w:rsidP="007A0FD1">
            <w:pPr>
              <w:bidi w:val="0"/>
              <w:jc w:val="both"/>
              <w:rPr>
                <w:rFonts w:ascii="Simplified Arabic" w:hAnsi="Simplified Arabic" w:cs="Simplified Arabic"/>
                <w:sz w:val="28"/>
                <w:szCs w:val="28"/>
                <w:rtl/>
              </w:rPr>
            </w:pPr>
          </w:p>
        </w:tc>
      </w:tr>
      <w:tr w:rsidR="00861870" w:rsidRPr="00B27995" w14:paraId="73006A16" w14:textId="77777777" w:rsidTr="008149CF">
        <w:trPr>
          <w:jc w:val="center"/>
        </w:trPr>
        <w:tc>
          <w:tcPr>
            <w:tcW w:w="8906" w:type="dxa"/>
            <w:gridSpan w:val="6"/>
          </w:tcPr>
          <w:p w14:paraId="19DDF4AE" w14:textId="45FA7304" w:rsidR="00861870" w:rsidRPr="00B27995" w:rsidRDefault="00861870" w:rsidP="00861870">
            <w:pPr>
              <w:bidi w:val="0"/>
              <w:jc w:val="center"/>
              <w:rPr>
                <w:rFonts w:ascii="Simplified Arabic" w:hAnsi="Simplified Arabic" w:cs="Simplified Arabic"/>
                <w:sz w:val="28"/>
                <w:szCs w:val="28"/>
                <w:rtl/>
              </w:rPr>
            </w:pPr>
            <w:r w:rsidRPr="00B27995">
              <w:rPr>
                <w:rFonts w:ascii="Simplified Arabic" w:hAnsi="Simplified Arabic" w:cs="Simplified Arabic"/>
                <w:b/>
                <w:bCs/>
                <w:sz w:val="28"/>
                <w:szCs w:val="28"/>
              </w:rPr>
              <w:t>Prepared by:</w:t>
            </w:r>
          </w:p>
        </w:tc>
      </w:tr>
      <w:tr w:rsidR="00DA2425" w:rsidRPr="00B27995" w14:paraId="0864ED24" w14:textId="77777777" w:rsidTr="00F41E7B">
        <w:trPr>
          <w:jc w:val="center"/>
        </w:trPr>
        <w:tc>
          <w:tcPr>
            <w:tcW w:w="8906" w:type="dxa"/>
            <w:gridSpan w:val="6"/>
          </w:tcPr>
          <w:p w14:paraId="04213117" w14:textId="6A7D8658" w:rsidR="00DA2425" w:rsidRPr="00B27995" w:rsidRDefault="00DA2425" w:rsidP="00861870">
            <w:pPr>
              <w:bidi w:val="0"/>
              <w:jc w:val="center"/>
              <w:rPr>
                <w:rFonts w:ascii="Simplified Arabic" w:hAnsi="Simplified Arabic" w:cs="Simplified Arabic"/>
                <w:sz w:val="28"/>
                <w:szCs w:val="28"/>
                <w:rtl/>
              </w:rPr>
            </w:pPr>
            <w:r w:rsidRPr="00B27995">
              <w:rPr>
                <w:rFonts w:ascii="Simplified Arabic" w:hAnsi="Simplified Arabic" w:cs="Simplified Arabic"/>
                <w:sz w:val="28"/>
                <w:szCs w:val="28"/>
              </w:rPr>
              <w:t xml:space="preserve">Faisal </w:t>
            </w:r>
            <w:proofErr w:type="spellStart"/>
            <w:r w:rsidRPr="00B27995">
              <w:rPr>
                <w:rFonts w:ascii="Simplified Arabic" w:hAnsi="Simplified Arabic" w:cs="Simplified Arabic"/>
                <w:sz w:val="28"/>
                <w:szCs w:val="28"/>
              </w:rPr>
              <w:t>Oudah</w:t>
            </w:r>
            <w:proofErr w:type="spellEnd"/>
            <w:r w:rsidRPr="00B27995">
              <w:rPr>
                <w:rFonts w:ascii="Simplified Arabic" w:hAnsi="Simplified Arabic" w:cs="Simplified Arabic"/>
                <w:sz w:val="28"/>
                <w:szCs w:val="28"/>
              </w:rPr>
              <w:t xml:space="preserve"> Alshahrani</w:t>
            </w:r>
          </w:p>
        </w:tc>
      </w:tr>
      <w:tr w:rsidR="00DA2425" w:rsidRPr="00B27995" w14:paraId="20DFF522" w14:textId="77777777" w:rsidTr="00BF6E7C">
        <w:trPr>
          <w:jc w:val="center"/>
        </w:trPr>
        <w:tc>
          <w:tcPr>
            <w:tcW w:w="3726" w:type="dxa"/>
          </w:tcPr>
          <w:p w14:paraId="526EB6A1"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7C611E3E" w14:textId="1B6D7A11" w:rsidR="00DA2425" w:rsidRPr="00B27995" w:rsidRDefault="00DA2425" w:rsidP="00861870">
            <w:pPr>
              <w:bidi w:val="0"/>
              <w:jc w:val="center"/>
              <w:rPr>
                <w:rFonts w:ascii="Simplified Arabic" w:hAnsi="Simplified Arabic" w:cs="Simplified Arabic"/>
                <w:b/>
                <w:bCs/>
                <w:sz w:val="28"/>
                <w:szCs w:val="28"/>
                <w:rtl/>
              </w:rPr>
            </w:pPr>
            <w:r w:rsidRPr="00B27995">
              <w:rPr>
                <w:rFonts w:ascii="Simplified Arabic" w:hAnsi="Simplified Arabic" w:cs="Simplified Arabic"/>
                <w:sz w:val="28"/>
                <w:szCs w:val="28"/>
              </w:rPr>
              <w:t>241000329</w:t>
            </w:r>
          </w:p>
        </w:tc>
        <w:tc>
          <w:tcPr>
            <w:tcW w:w="852" w:type="dxa"/>
          </w:tcPr>
          <w:p w14:paraId="1E4F4670"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693EE4C4" w14:textId="163C31CD" w:rsidR="00DA2425" w:rsidRPr="00B27995" w:rsidRDefault="00DA2425" w:rsidP="007A0FD1">
            <w:pPr>
              <w:bidi w:val="0"/>
              <w:jc w:val="both"/>
              <w:rPr>
                <w:rFonts w:ascii="Simplified Arabic" w:hAnsi="Simplified Arabic" w:cs="Simplified Arabic"/>
                <w:sz w:val="28"/>
                <w:szCs w:val="28"/>
                <w:rtl/>
              </w:rPr>
            </w:pPr>
          </w:p>
        </w:tc>
        <w:tc>
          <w:tcPr>
            <w:tcW w:w="587" w:type="dxa"/>
          </w:tcPr>
          <w:p w14:paraId="34D235F9" w14:textId="6F249396" w:rsidR="00DA2425" w:rsidRPr="00B27995" w:rsidRDefault="00DA2425" w:rsidP="007A0FD1">
            <w:pPr>
              <w:bidi w:val="0"/>
              <w:jc w:val="both"/>
              <w:rPr>
                <w:rFonts w:ascii="Simplified Arabic" w:hAnsi="Simplified Arabic" w:cs="Simplified Arabic"/>
                <w:sz w:val="28"/>
                <w:szCs w:val="28"/>
                <w:rtl/>
              </w:rPr>
            </w:pPr>
          </w:p>
        </w:tc>
        <w:tc>
          <w:tcPr>
            <w:tcW w:w="1207" w:type="dxa"/>
          </w:tcPr>
          <w:p w14:paraId="7F6D5843" w14:textId="77777777" w:rsidR="00DA2425" w:rsidRPr="00B27995" w:rsidRDefault="00DA2425" w:rsidP="007A0FD1">
            <w:pPr>
              <w:bidi w:val="0"/>
              <w:jc w:val="both"/>
              <w:rPr>
                <w:rFonts w:ascii="Simplified Arabic" w:hAnsi="Simplified Arabic" w:cs="Simplified Arabic"/>
                <w:sz w:val="28"/>
                <w:szCs w:val="28"/>
                <w:rtl/>
              </w:rPr>
            </w:pPr>
          </w:p>
        </w:tc>
      </w:tr>
      <w:tr w:rsidR="00DA2425" w:rsidRPr="00B27995" w14:paraId="2960140F" w14:textId="77777777" w:rsidTr="00BF6E7C">
        <w:trPr>
          <w:jc w:val="center"/>
        </w:trPr>
        <w:tc>
          <w:tcPr>
            <w:tcW w:w="3726" w:type="dxa"/>
          </w:tcPr>
          <w:p w14:paraId="55B689EA"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56D5B04C" w14:textId="77777777" w:rsidR="00DA2425" w:rsidRPr="00B27995" w:rsidRDefault="00DA2425" w:rsidP="00861870">
            <w:pPr>
              <w:bidi w:val="0"/>
              <w:jc w:val="center"/>
              <w:rPr>
                <w:rFonts w:ascii="Simplified Arabic" w:hAnsi="Simplified Arabic" w:cs="Simplified Arabic"/>
                <w:sz w:val="28"/>
                <w:szCs w:val="28"/>
                <w:rtl/>
              </w:rPr>
            </w:pPr>
          </w:p>
        </w:tc>
        <w:tc>
          <w:tcPr>
            <w:tcW w:w="852" w:type="dxa"/>
          </w:tcPr>
          <w:p w14:paraId="64E31EFC"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6BE92125" w14:textId="624DFCAB" w:rsidR="00DA2425" w:rsidRPr="00B27995" w:rsidRDefault="00DA2425" w:rsidP="007A0FD1">
            <w:pPr>
              <w:bidi w:val="0"/>
              <w:jc w:val="both"/>
              <w:rPr>
                <w:rFonts w:ascii="Simplified Arabic" w:hAnsi="Simplified Arabic" w:cs="Simplified Arabic"/>
                <w:sz w:val="28"/>
                <w:szCs w:val="28"/>
                <w:rtl/>
              </w:rPr>
            </w:pPr>
          </w:p>
        </w:tc>
        <w:tc>
          <w:tcPr>
            <w:tcW w:w="587" w:type="dxa"/>
          </w:tcPr>
          <w:p w14:paraId="5ED928BA" w14:textId="2CDB1609" w:rsidR="00DA2425" w:rsidRPr="00B27995" w:rsidRDefault="00DA2425" w:rsidP="007A0FD1">
            <w:pPr>
              <w:bidi w:val="0"/>
              <w:jc w:val="both"/>
              <w:rPr>
                <w:rFonts w:ascii="Simplified Arabic" w:hAnsi="Simplified Arabic" w:cs="Simplified Arabic"/>
                <w:sz w:val="28"/>
                <w:szCs w:val="28"/>
                <w:rtl/>
              </w:rPr>
            </w:pPr>
          </w:p>
        </w:tc>
        <w:tc>
          <w:tcPr>
            <w:tcW w:w="1207" w:type="dxa"/>
          </w:tcPr>
          <w:p w14:paraId="4BFC4E99" w14:textId="77777777" w:rsidR="00DA2425" w:rsidRPr="00B27995" w:rsidRDefault="00DA2425" w:rsidP="007A0FD1">
            <w:pPr>
              <w:bidi w:val="0"/>
              <w:jc w:val="both"/>
              <w:rPr>
                <w:rFonts w:ascii="Simplified Arabic" w:hAnsi="Simplified Arabic" w:cs="Simplified Arabic"/>
                <w:sz w:val="28"/>
                <w:szCs w:val="28"/>
                <w:rtl/>
              </w:rPr>
            </w:pPr>
          </w:p>
        </w:tc>
      </w:tr>
      <w:tr w:rsidR="00085039" w:rsidRPr="00B27995" w14:paraId="5EE59845" w14:textId="77777777" w:rsidTr="00D21961">
        <w:trPr>
          <w:jc w:val="center"/>
        </w:trPr>
        <w:tc>
          <w:tcPr>
            <w:tcW w:w="8906" w:type="dxa"/>
            <w:gridSpan w:val="6"/>
          </w:tcPr>
          <w:p w14:paraId="213DE778" w14:textId="5B375B77" w:rsidR="00085039" w:rsidRPr="00B27995" w:rsidRDefault="00085039" w:rsidP="00476A34">
            <w:pPr>
              <w:bidi w:val="0"/>
              <w:jc w:val="center"/>
              <w:rPr>
                <w:rFonts w:ascii="Simplified Arabic" w:hAnsi="Simplified Arabic" w:cs="Simplified Arabic"/>
                <w:sz w:val="28"/>
                <w:szCs w:val="28"/>
                <w:rtl/>
              </w:rPr>
            </w:pPr>
            <w:r w:rsidRPr="00B27995">
              <w:rPr>
                <w:rFonts w:ascii="Simplified Arabic" w:hAnsi="Simplified Arabic" w:cs="Simplified Arabic"/>
                <w:b/>
                <w:bCs/>
                <w:sz w:val="28"/>
                <w:szCs w:val="28"/>
              </w:rPr>
              <w:t>Supervised by:</w:t>
            </w:r>
          </w:p>
        </w:tc>
      </w:tr>
      <w:tr w:rsidR="00476A34" w:rsidRPr="00B27995" w14:paraId="2647EDFA" w14:textId="77777777" w:rsidTr="00DA449B">
        <w:trPr>
          <w:jc w:val="center"/>
        </w:trPr>
        <w:tc>
          <w:tcPr>
            <w:tcW w:w="8906" w:type="dxa"/>
            <w:gridSpan w:val="6"/>
          </w:tcPr>
          <w:p w14:paraId="44D12367" w14:textId="6EAEA39D" w:rsidR="00476A34" w:rsidRPr="00476A34" w:rsidRDefault="00476A34" w:rsidP="00476A34">
            <w:pPr>
              <w:bidi w:val="0"/>
              <w:jc w:val="center"/>
              <w:rPr>
                <w:rFonts w:ascii="Simplified Arabic" w:hAnsi="Simplified Arabic" w:cs="Simplified Arabic"/>
                <w:sz w:val="28"/>
                <w:szCs w:val="28"/>
                <w:rtl/>
              </w:rPr>
            </w:pPr>
            <w:r w:rsidRPr="00B27995">
              <w:rPr>
                <w:rFonts w:ascii="Simplified Arabic" w:hAnsi="Simplified Arabic" w:cs="Simplified Arabic"/>
                <w:sz w:val="28"/>
                <w:szCs w:val="28"/>
                <w:lang w:val="en"/>
              </w:rPr>
              <w:t>D</w:t>
            </w:r>
            <w:r w:rsidRPr="00B27995">
              <w:rPr>
                <w:rFonts w:ascii="Simplified Arabic" w:hAnsi="Simplified Arabic" w:cs="Simplified Arabic"/>
                <w:sz w:val="28"/>
                <w:szCs w:val="28"/>
              </w:rPr>
              <w:t>r</w:t>
            </w:r>
            <w:r w:rsidRPr="00B27995">
              <w:rPr>
                <w:rFonts w:ascii="Simplified Arabic" w:hAnsi="Simplified Arabic" w:cs="Simplified Arabic"/>
                <w:sz w:val="28"/>
                <w:szCs w:val="28"/>
                <w:lang w:val="en"/>
              </w:rPr>
              <w:t xml:space="preserve">. </w:t>
            </w:r>
            <w:r w:rsidRPr="00476A34">
              <w:rPr>
                <w:rFonts w:ascii="Simplified Arabic" w:hAnsi="Simplified Arabic" w:cs="Simplified Arabic"/>
                <w:sz w:val="28"/>
                <w:szCs w:val="28"/>
                <w:lang w:val="en"/>
              </w:rPr>
              <w:t>Asma Abo Anzh</w:t>
            </w:r>
          </w:p>
        </w:tc>
      </w:tr>
      <w:tr w:rsidR="00DA2425" w:rsidRPr="00B27995" w14:paraId="5BDFAF5C" w14:textId="77777777" w:rsidTr="00BF6E7C">
        <w:trPr>
          <w:jc w:val="center"/>
        </w:trPr>
        <w:tc>
          <w:tcPr>
            <w:tcW w:w="3726" w:type="dxa"/>
          </w:tcPr>
          <w:p w14:paraId="0EA34511"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289D4DE2" w14:textId="77777777" w:rsidR="00DA2425" w:rsidRPr="00B27995" w:rsidRDefault="00DA2425" w:rsidP="007A0FD1">
            <w:pPr>
              <w:bidi w:val="0"/>
              <w:jc w:val="both"/>
              <w:rPr>
                <w:rFonts w:ascii="Simplified Arabic" w:hAnsi="Simplified Arabic" w:cs="Simplified Arabic"/>
                <w:sz w:val="28"/>
                <w:szCs w:val="28"/>
                <w:rtl/>
              </w:rPr>
            </w:pPr>
          </w:p>
        </w:tc>
        <w:tc>
          <w:tcPr>
            <w:tcW w:w="852" w:type="dxa"/>
          </w:tcPr>
          <w:p w14:paraId="34038110"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1F688A74" w14:textId="62CED663" w:rsidR="00DA2425" w:rsidRPr="00B27995" w:rsidRDefault="00DA2425" w:rsidP="007A0FD1">
            <w:pPr>
              <w:bidi w:val="0"/>
              <w:jc w:val="both"/>
              <w:rPr>
                <w:rFonts w:ascii="Simplified Arabic" w:hAnsi="Simplified Arabic" w:cs="Simplified Arabic"/>
                <w:sz w:val="28"/>
                <w:szCs w:val="28"/>
                <w:rtl/>
              </w:rPr>
            </w:pPr>
          </w:p>
        </w:tc>
        <w:tc>
          <w:tcPr>
            <w:tcW w:w="587" w:type="dxa"/>
          </w:tcPr>
          <w:p w14:paraId="35C18D20" w14:textId="478DA10F" w:rsidR="00DA2425" w:rsidRPr="00B27995" w:rsidRDefault="00DA2425" w:rsidP="007A0FD1">
            <w:pPr>
              <w:bidi w:val="0"/>
              <w:jc w:val="both"/>
              <w:rPr>
                <w:rFonts w:ascii="Simplified Arabic" w:hAnsi="Simplified Arabic" w:cs="Simplified Arabic"/>
                <w:sz w:val="28"/>
                <w:szCs w:val="28"/>
                <w:rtl/>
              </w:rPr>
            </w:pPr>
          </w:p>
        </w:tc>
        <w:tc>
          <w:tcPr>
            <w:tcW w:w="1207" w:type="dxa"/>
          </w:tcPr>
          <w:p w14:paraId="5D4FDD0A" w14:textId="77777777" w:rsidR="00DA2425" w:rsidRPr="00B27995" w:rsidRDefault="00DA2425" w:rsidP="007A0FD1">
            <w:pPr>
              <w:bidi w:val="0"/>
              <w:jc w:val="both"/>
              <w:rPr>
                <w:rFonts w:ascii="Simplified Arabic" w:hAnsi="Simplified Arabic" w:cs="Simplified Arabic"/>
                <w:sz w:val="28"/>
                <w:szCs w:val="28"/>
                <w:rtl/>
              </w:rPr>
            </w:pPr>
          </w:p>
        </w:tc>
      </w:tr>
      <w:tr w:rsidR="00DA2425" w:rsidRPr="00B27995" w14:paraId="4711DDB0" w14:textId="77777777" w:rsidTr="00BF6E7C">
        <w:trPr>
          <w:jc w:val="center"/>
        </w:trPr>
        <w:tc>
          <w:tcPr>
            <w:tcW w:w="3726" w:type="dxa"/>
          </w:tcPr>
          <w:p w14:paraId="598DC41E"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2EA9A251" w14:textId="77777777" w:rsidR="00DA2425" w:rsidRPr="00B27995" w:rsidRDefault="00DA2425" w:rsidP="007A0FD1">
            <w:pPr>
              <w:bidi w:val="0"/>
              <w:jc w:val="both"/>
              <w:rPr>
                <w:rFonts w:ascii="Simplified Arabic" w:hAnsi="Simplified Arabic" w:cs="Simplified Arabic"/>
                <w:sz w:val="28"/>
                <w:szCs w:val="28"/>
                <w:rtl/>
              </w:rPr>
            </w:pPr>
          </w:p>
        </w:tc>
        <w:tc>
          <w:tcPr>
            <w:tcW w:w="852" w:type="dxa"/>
          </w:tcPr>
          <w:p w14:paraId="5BF92784"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39A7D440" w14:textId="057B0846" w:rsidR="00DA2425" w:rsidRPr="00B27995" w:rsidRDefault="00DA2425" w:rsidP="007A0FD1">
            <w:pPr>
              <w:bidi w:val="0"/>
              <w:jc w:val="both"/>
              <w:rPr>
                <w:rFonts w:ascii="Simplified Arabic" w:hAnsi="Simplified Arabic" w:cs="Simplified Arabic"/>
                <w:sz w:val="28"/>
                <w:szCs w:val="28"/>
                <w:rtl/>
              </w:rPr>
            </w:pPr>
          </w:p>
        </w:tc>
        <w:tc>
          <w:tcPr>
            <w:tcW w:w="587" w:type="dxa"/>
          </w:tcPr>
          <w:p w14:paraId="3CC4DB16" w14:textId="08943AFE" w:rsidR="00DA2425" w:rsidRPr="00B27995" w:rsidRDefault="00DA2425" w:rsidP="007A0FD1">
            <w:pPr>
              <w:bidi w:val="0"/>
              <w:jc w:val="both"/>
              <w:rPr>
                <w:rFonts w:ascii="Simplified Arabic" w:hAnsi="Simplified Arabic" w:cs="Simplified Arabic"/>
                <w:sz w:val="28"/>
                <w:szCs w:val="28"/>
                <w:rtl/>
              </w:rPr>
            </w:pPr>
          </w:p>
        </w:tc>
        <w:tc>
          <w:tcPr>
            <w:tcW w:w="1207" w:type="dxa"/>
          </w:tcPr>
          <w:p w14:paraId="6715B6C7" w14:textId="77777777" w:rsidR="00DA2425" w:rsidRPr="00B27995" w:rsidRDefault="00DA2425" w:rsidP="007A0FD1">
            <w:pPr>
              <w:bidi w:val="0"/>
              <w:jc w:val="both"/>
              <w:rPr>
                <w:rFonts w:ascii="Simplified Arabic" w:hAnsi="Simplified Arabic" w:cs="Simplified Arabic"/>
                <w:sz w:val="28"/>
                <w:szCs w:val="28"/>
                <w:rtl/>
              </w:rPr>
            </w:pPr>
          </w:p>
        </w:tc>
      </w:tr>
      <w:tr w:rsidR="00085039" w:rsidRPr="00B27995" w14:paraId="4606BFBF" w14:textId="77777777" w:rsidTr="00BF6E7C">
        <w:trPr>
          <w:jc w:val="center"/>
        </w:trPr>
        <w:tc>
          <w:tcPr>
            <w:tcW w:w="3726" w:type="dxa"/>
          </w:tcPr>
          <w:p w14:paraId="03DDED90" w14:textId="77777777" w:rsidR="00085039" w:rsidRPr="00B27995" w:rsidRDefault="00085039" w:rsidP="007A0FD1">
            <w:pPr>
              <w:bidi w:val="0"/>
              <w:jc w:val="both"/>
              <w:rPr>
                <w:rFonts w:ascii="Simplified Arabic" w:hAnsi="Simplified Arabic" w:cs="Simplified Arabic"/>
                <w:sz w:val="28"/>
                <w:szCs w:val="28"/>
                <w:rtl/>
              </w:rPr>
            </w:pPr>
          </w:p>
        </w:tc>
        <w:tc>
          <w:tcPr>
            <w:tcW w:w="1612" w:type="dxa"/>
          </w:tcPr>
          <w:p w14:paraId="73EF55D9" w14:textId="77777777" w:rsidR="00085039" w:rsidRPr="00B27995" w:rsidRDefault="00085039" w:rsidP="007A0FD1">
            <w:pPr>
              <w:bidi w:val="0"/>
              <w:jc w:val="both"/>
              <w:rPr>
                <w:rFonts w:ascii="Simplified Arabic" w:hAnsi="Simplified Arabic" w:cs="Simplified Arabic"/>
                <w:sz w:val="28"/>
                <w:szCs w:val="28"/>
                <w:rtl/>
              </w:rPr>
            </w:pPr>
          </w:p>
        </w:tc>
        <w:tc>
          <w:tcPr>
            <w:tcW w:w="852" w:type="dxa"/>
          </w:tcPr>
          <w:p w14:paraId="3FBD49F0" w14:textId="77777777" w:rsidR="00085039" w:rsidRPr="00B27995" w:rsidRDefault="00085039" w:rsidP="007A0FD1">
            <w:pPr>
              <w:bidi w:val="0"/>
              <w:jc w:val="both"/>
              <w:rPr>
                <w:rFonts w:ascii="Simplified Arabic" w:hAnsi="Simplified Arabic" w:cs="Simplified Arabic"/>
                <w:sz w:val="28"/>
                <w:szCs w:val="28"/>
                <w:rtl/>
              </w:rPr>
            </w:pPr>
          </w:p>
        </w:tc>
        <w:tc>
          <w:tcPr>
            <w:tcW w:w="922" w:type="dxa"/>
          </w:tcPr>
          <w:p w14:paraId="5BCA4970" w14:textId="77777777" w:rsidR="00085039" w:rsidRPr="00B27995" w:rsidRDefault="00085039" w:rsidP="007A0FD1">
            <w:pPr>
              <w:bidi w:val="0"/>
              <w:jc w:val="both"/>
              <w:rPr>
                <w:rFonts w:ascii="Simplified Arabic" w:hAnsi="Simplified Arabic" w:cs="Simplified Arabic"/>
                <w:sz w:val="28"/>
                <w:szCs w:val="28"/>
                <w:rtl/>
              </w:rPr>
            </w:pPr>
          </w:p>
        </w:tc>
        <w:tc>
          <w:tcPr>
            <w:tcW w:w="587" w:type="dxa"/>
          </w:tcPr>
          <w:p w14:paraId="7A7031F0" w14:textId="77777777" w:rsidR="00085039" w:rsidRPr="00B27995" w:rsidRDefault="00085039" w:rsidP="007A0FD1">
            <w:pPr>
              <w:bidi w:val="0"/>
              <w:jc w:val="both"/>
              <w:rPr>
                <w:rFonts w:ascii="Simplified Arabic" w:hAnsi="Simplified Arabic" w:cs="Simplified Arabic"/>
                <w:sz w:val="28"/>
                <w:szCs w:val="28"/>
                <w:rtl/>
              </w:rPr>
            </w:pPr>
          </w:p>
        </w:tc>
        <w:tc>
          <w:tcPr>
            <w:tcW w:w="1207" w:type="dxa"/>
          </w:tcPr>
          <w:p w14:paraId="3D38C5BD" w14:textId="77777777" w:rsidR="00085039" w:rsidRPr="00B27995" w:rsidRDefault="00085039" w:rsidP="007A0FD1">
            <w:pPr>
              <w:bidi w:val="0"/>
              <w:jc w:val="both"/>
              <w:rPr>
                <w:rFonts w:ascii="Simplified Arabic" w:hAnsi="Simplified Arabic" w:cs="Simplified Arabic"/>
                <w:sz w:val="28"/>
                <w:szCs w:val="28"/>
                <w:rtl/>
              </w:rPr>
            </w:pPr>
          </w:p>
        </w:tc>
      </w:tr>
      <w:tr w:rsidR="00085039" w:rsidRPr="00B27995" w14:paraId="7BD6DB0F" w14:textId="77777777" w:rsidTr="00BF6E7C">
        <w:trPr>
          <w:jc w:val="center"/>
        </w:trPr>
        <w:tc>
          <w:tcPr>
            <w:tcW w:w="3726" w:type="dxa"/>
          </w:tcPr>
          <w:p w14:paraId="0E8FD8C4" w14:textId="77777777" w:rsidR="00085039" w:rsidRPr="00B27995" w:rsidRDefault="00085039" w:rsidP="007A0FD1">
            <w:pPr>
              <w:bidi w:val="0"/>
              <w:jc w:val="both"/>
              <w:rPr>
                <w:rFonts w:ascii="Simplified Arabic" w:hAnsi="Simplified Arabic" w:cs="Simplified Arabic"/>
                <w:sz w:val="28"/>
                <w:szCs w:val="28"/>
                <w:rtl/>
              </w:rPr>
            </w:pPr>
          </w:p>
        </w:tc>
        <w:tc>
          <w:tcPr>
            <w:tcW w:w="1612" w:type="dxa"/>
          </w:tcPr>
          <w:p w14:paraId="3F7B9159" w14:textId="77777777" w:rsidR="00085039" w:rsidRPr="00B27995" w:rsidRDefault="00085039" w:rsidP="007A0FD1">
            <w:pPr>
              <w:bidi w:val="0"/>
              <w:jc w:val="both"/>
              <w:rPr>
                <w:rFonts w:ascii="Simplified Arabic" w:hAnsi="Simplified Arabic" w:cs="Simplified Arabic"/>
                <w:sz w:val="28"/>
                <w:szCs w:val="28"/>
                <w:rtl/>
              </w:rPr>
            </w:pPr>
          </w:p>
        </w:tc>
        <w:tc>
          <w:tcPr>
            <w:tcW w:w="852" w:type="dxa"/>
          </w:tcPr>
          <w:p w14:paraId="0283DB60" w14:textId="77777777" w:rsidR="00085039" w:rsidRPr="00B27995" w:rsidRDefault="00085039" w:rsidP="007A0FD1">
            <w:pPr>
              <w:bidi w:val="0"/>
              <w:jc w:val="both"/>
              <w:rPr>
                <w:rFonts w:ascii="Simplified Arabic" w:hAnsi="Simplified Arabic" w:cs="Simplified Arabic"/>
                <w:sz w:val="28"/>
                <w:szCs w:val="28"/>
                <w:rtl/>
              </w:rPr>
            </w:pPr>
          </w:p>
        </w:tc>
        <w:tc>
          <w:tcPr>
            <w:tcW w:w="922" w:type="dxa"/>
          </w:tcPr>
          <w:p w14:paraId="1783B5C3" w14:textId="77777777" w:rsidR="00085039" w:rsidRPr="00B27995" w:rsidRDefault="00085039" w:rsidP="007A0FD1">
            <w:pPr>
              <w:bidi w:val="0"/>
              <w:jc w:val="both"/>
              <w:rPr>
                <w:rFonts w:ascii="Simplified Arabic" w:hAnsi="Simplified Arabic" w:cs="Simplified Arabic"/>
                <w:sz w:val="28"/>
                <w:szCs w:val="28"/>
                <w:rtl/>
              </w:rPr>
            </w:pPr>
          </w:p>
        </w:tc>
        <w:tc>
          <w:tcPr>
            <w:tcW w:w="587" w:type="dxa"/>
          </w:tcPr>
          <w:p w14:paraId="32E0C30C" w14:textId="77777777" w:rsidR="00085039" w:rsidRPr="00B27995" w:rsidRDefault="00085039" w:rsidP="007A0FD1">
            <w:pPr>
              <w:bidi w:val="0"/>
              <w:jc w:val="both"/>
              <w:rPr>
                <w:rFonts w:ascii="Simplified Arabic" w:hAnsi="Simplified Arabic" w:cs="Simplified Arabic"/>
                <w:sz w:val="28"/>
                <w:szCs w:val="28"/>
                <w:rtl/>
              </w:rPr>
            </w:pPr>
          </w:p>
        </w:tc>
        <w:tc>
          <w:tcPr>
            <w:tcW w:w="1207" w:type="dxa"/>
          </w:tcPr>
          <w:p w14:paraId="73A77F98" w14:textId="77777777" w:rsidR="00085039" w:rsidRPr="00B27995" w:rsidRDefault="00085039" w:rsidP="007A0FD1">
            <w:pPr>
              <w:bidi w:val="0"/>
              <w:jc w:val="both"/>
              <w:rPr>
                <w:rFonts w:ascii="Simplified Arabic" w:hAnsi="Simplified Arabic" w:cs="Simplified Arabic"/>
                <w:sz w:val="28"/>
                <w:szCs w:val="28"/>
                <w:rtl/>
              </w:rPr>
            </w:pPr>
          </w:p>
        </w:tc>
      </w:tr>
      <w:tr w:rsidR="00085039" w:rsidRPr="00B27995" w14:paraId="537E8444" w14:textId="77777777" w:rsidTr="00BF6E7C">
        <w:trPr>
          <w:jc w:val="center"/>
        </w:trPr>
        <w:tc>
          <w:tcPr>
            <w:tcW w:w="3726" w:type="dxa"/>
          </w:tcPr>
          <w:p w14:paraId="285F4730" w14:textId="77777777" w:rsidR="00085039" w:rsidRPr="00B27995" w:rsidRDefault="00085039" w:rsidP="007A0FD1">
            <w:pPr>
              <w:bidi w:val="0"/>
              <w:jc w:val="both"/>
              <w:rPr>
                <w:rFonts w:ascii="Simplified Arabic" w:hAnsi="Simplified Arabic" w:cs="Simplified Arabic"/>
                <w:sz w:val="28"/>
                <w:szCs w:val="28"/>
                <w:rtl/>
              </w:rPr>
            </w:pPr>
          </w:p>
        </w:tc>
        <w:tc>
          <w:tcPr>
            <w:tcW w:w="1612" w:type="dxa"/>
          </w:tcPr>
          <w:p w14:paraId="6A3AC8DD" w14:textId="77777777" w:rsidR="00085039" w:rsidRPr="00B27995" w:rsidRDefault="00085039" w:rsidP="007A0FD1">
            <w:pPr>
              <w:bidi w:val="0"/>
              <w:jc w:val="both"/>
              <w:rPr>
                <w:rFonts w:ascii="Simplified Arabic" w:hAnsi="Simplified Arabic" w:cs="Simplified Arabic"/>
                <w:sz w:val="28"/>
                <w:szCs w:val="28"/>
                <w:rtl/>
              </w:rPr>
            </w:pPr>
          </w:p>
        </w:tc>
        <w:tc>
          <w:tcPr>
            <w:tcW w:w="852" w:type="dxa"/>
          </w:tcPr>
          <w:p w14:paraId="6C38AA9D" w14:textId="77777777" w:rsidR="00085039" w:rsidRPr="00B27995" w:rsidRDefault="00085039" w:rsidP="007A0FD1">
            <w:pPr>
              <w:bidi w:val="0"/>
              <w:jc w:val="both"/>
              <w:rPr>
                <w:rFonts w:ascii="Simplified Arabic" w:hAnsi="Simplified Arabic" w:cs="Simplified Arabic"/>
                <w:sz w:val="28"/>
                <w:szCs w:val="28"/>
                <w:rtl/>
              </w:rPr>
            </w:pPr>
          </w:p>
        </w:tc>
        <w:tc>
          <w:tcPr>
            <w:tcW w:w="922" w:type="dxa"/>
          </w:tcPr>
          <w:p w14:paraId="54F62B31" w14:textId="77777777" w:rsidR="00085039" w:rsidRPr="00B27995" w:rsidRDefault="00085039" w:rsidP="007A0FD1">
            <w:pPr>
              <w:bidi w:val="0"/>
              <w:jc w:val="both"/>
              <w:rPr>
                <w:rFonts w:ascii="Simplified Arabic" w:hAnsi="Simplified Arabic" w:cs="Simplified Arabic"/>
                <w:sz w:val="28"/>
                <w:szCs w:val="28"/>
                <w:rtl/>
              </w:rPr>
            </w:pPr>
          </w:p>
        </w:tc>
        <w:tc>
          <w:tcPr>
            <w:tcW w:w="587" w:type="dxa"/>
          </w:tcPr>
          <w:p w14:paraId="02E3CED8" w14:textId="77777777" w:rsidR="00085039" w:rsidRPr="00B27995" w:rsidRDefault="00085039" w:rsidP="007A0FD1">
            <w:pPr>
              <w:bidi w:val="0"/>
              <w:jc w:val="both"/>
              <w:rPr>
                <w:rFonts w:ascii="Simplified Arabic" w:hAnsi="Simplified Arabic" w:cs="Simplified Arabic"/>
                <w:sz w:val="28"/>
                <w:szCs w:val="28"/>
                <w:rtl/>
              </w:rPr>
            </w:pPr>
          </w:p>
        </w:tc>
        <w:tc>
          <w:tcPr>
            <w:tcW w:w="1207" w:type="dxa"/>
          </w:tcPr>
          <w:p w14:paraId="7882F85A" w14:textId="77777777" w:rsidR="00085039" w:rsidRPr="00B27995" w:rsidRDefault="00085039" w:rsidP="007A0FD1">
            <w:pPr>
              <w:bidi w:val="0"/>
              <w:jc w:val="both"/>
              <w:rPr>
                <w:rFonts w:ascii="Simplified Arabic" w:hAnsi="Simplified Arabic" w:cs="Simplified Arabic"/>
                <w:sz w:val="28"/>
                <w:szCs w:val="28"/>
                <w:rtl/>
              </w:rPr>
            </w:pPr>
          </w:p>
        </w:tc>
      </w:tr>
      <w:tr w:rsidR="00DA2425" w:rsidRPr="00B27995" w14:paraId="738F9869" w14:textId="77777777" w:rsidTr="00BF6E7C">
        <w:trPr>
          <w:jc w:val="center"/>
        </w:trPr>
        <w:tc>
          <w:tcPr>
            <w:tcW w:w="3726" w:type="dxa"/>
          </w:tcPr>
          <w:p w14:paraId="582E380E" w14:textId="77777777" w:rsidR="00DA2425" w:rsidRPr="00B27995" w:rsidRDefault="00DA2425" w:rsidP="007A0FD1">
            <w:pPr>
              <w:bidi w:val="0"/>
              <w:jc w:val="both"/>
              <w:rPr>
                <w:rFonts w:ascii="Simplified Arabic" w:hAnsi="Simplified Arabic" w:cs="Simplified Arabic"/>
                <w:sz w:val="28"/>
                <w:szCs w:val="28"/>
                <w:rtl/>
              </w:rPr>
            </w:pPr>
          </w:p>
        </w:tc>
        <w:tc>
          <w:tcPr>
            <w:tcW w:w="1612" w:type="dxa"/>
          </w:tcPr>
          <w:p w14:paraId="00294ADB" w14:textId="64DEFD5E" w:rsidR="00DA2425" w:rsidRPr="00B27995" w:rsidRDefault="00DA2425" w:rsidP="007A0FD1">
            <w:pPr>
              <w:bidi w:val="0"/>
              <w:jc w:val="both"/>
              <w:rPr>
                <w:rFonts w:ascii="Simplified Arabic" w:hAnsi="Simplified Arabic" w:cs="Simplified Arabic"/>
                <w:b/>
                <w:bCs/>
                <w:sz w:val="28"/>
                <w:szCs w:val="28"/>
                <w:rtl/>
              </w:rPr>
            </w:pPr>
            <w:r w:rsidRPr="00B27995">
              <w:rPr>
                <w:rFonts w:ascii="Simplified Arabic" w:hAnsi="Simplified Arabic" w:cs="Simplified Arabic"/>
                <w:b/>
                <w:bCs/>
                <w:sz w:val="28"/>
                <w:szCs w:val="28"/>
              </w:rPr>
              <w:t>Year</w:t>
            </w:r>
            <w:r w:rsidR="00BF6E7C" w:rsidRPr="00B27995">
              <w:rPr>
                <w:rFonts w:ascii="Simplified Arabic" w:hAnsi="Simplified Arabic" w:cs="Simplified Arabic"/>
                <w:b/>
                <w:bCs/>
                <w:sz w:val="28"/>
                <w:szCs w:val="28"/>
              </w:rPr>
              <w:t xml:space="preserve"> </w:t>
            </w:r>
            <w:r w:rsidRPr="00B27995">
              <w:rPr>
                <w:rFonts w:ascii="Simplified Arabic" w:hAnsi="Simplified Arabic" w:cs="Simplified Arabic"/>
                <w:b/>
                <w:bCs/>
                <w:sz w:val="28"/>
                <w:szCs w:val="28"/>
              </w:rPr>
              <w:t>2024</w:t>
            </w:r>
          </w:p>
        </w:tc>
        <w:tc>
          <w:tcPr>
            <w:tcW w:w="852" w:type="dxa"/>
          </w:tcPr>
          <w:p w14:paraId="10870BB6" w14:textId="77777777" w:rsidR="00DA2425" w:rsidRPr="00B27995" w:rsidRDefault="00DA2425" w:rsidP="007A0FD1">
            <w:pPr>
              <w:bidi w:val="0"/>
              <w:jc w:val="both"/>
              <w:rPr>
                <w:rFonts w:ascii="Simplified Arabic" w:hAnsi="Simplified Arabic" w:cs="Simplified Arabic"/>
                <w:sz w:val="28"/>
                <w:szCs w:val="28"/>
                <w:rtl/>
              </w:rPr>
            </w:pPr>
          </w:p>
        </w:tc>
        <w:tc>
          <w:tcPr>
            <w:tcW w:w="922" w:type="dxa"/>
          </w:tcPr>
          <w:p w14:paraId="2029DAD0" w14:textId="006DD4BD" w:rsidR="00DA2425" w:rsidRPr="00B27995" w:rsidRDefault="00DA2425" w:rsidP="007A0FD1">
            <w:pPr>
              <w:bidi w:val="0"/>
              <w:jc w:val="both"/>
              <w:rPr>
                <w:rFonts w:ascii="Simplified Arabic" w:hAnsi="Simplified Arabic" w:cs="Simplified Arabic"/>
                <w:sz w:val="28"/>
                <w:szCs w:val="28"/>
                <w:rtl/>
              </w:rPr>
            </w:pPr>
          </w:p>
        </w:tc>
        <w:tc>
          <w:tcPr>
            <w:tcW w:w="587" w:type="dxa"/>
          </w:tcPr>
          <w:p w14:paraId="4B2957E6" w14:textId="76867B01" w:rsidR="00DA2425" w:rsidRPr="00B27995" w:rsidRDefault="00DA2425" w:rsidP="007A0FD1">
            <w:pPr>
              <w:bidi w:val="0"/>
              <w:jc w:val="both"/>
              <w:rPr>
                <w:rFonts w:ascii="Simplified Arabic" w:hAnsi="Simplified Arabic" w:cs="Simplified Arabic"/>
                <w:sz w:val="28"/>
                <w:szCs w:val="28"/>
                <w:rtl/>
              </w:rPr>
            </w:pPr>
          </w:p>
        </w:tc>
        <w:tc>
          <w:tcPr>
            <w:tcW w:w="1207" w:type="dxa"/>
          </w:tcPr>
          <w:p w14:paraId="0C1DF012" w14:textId="77777777" w:rsidR="00DA2425" w:rsidRPr="00B27995" w:rsidRDefault="00DA2425" w:rsidP="007A0FD1">
            <w:pPr>
              <w:bidi w:val="0"/>
              <w:jc w:val="both"/>
              <w:rPr>
                <w:rFonts w:ascii="Simplified Arabic" w:hAnsi="Simplified Arabic" w:cs="Simplified Arabic"/>
                <w:sz w:val="28"/>
                <w:szCs w:val="28"/>
                <w:rtl/>
              </w:rPr>
            </w:pPr>
          </w:p>
        </w:tc>
      </w:tr>
    </w:tbl>
    <w:p w14:paraId="18546D24" w14:textId="77777777" w:rsidR="00633958" w:rsidRPr="00B27995" w:rsidRDefault="00633958" w:rsidP="007A0FD1">
      <w:pPr>
        <w:spacing w:after="0" w:line="240" w:lineRule="auto"/>
        <w:ind w:firstLine="642"/>
        <w:jc w:val="both"/>
        <w:rPr>
          <w:rFonts w:ascii="Simplified Arabic" w:hAnsi="Simplified Arabic" w:cs="Simplified Arabic"/>
          <w:sz w:val="28"/>
          <w:szCs w:val="28"/>
        </w:rPr>
      </w:pPr>
    </w:p>
    <w:sectPr w:rsidR="00633958" w:rsidRPr="00B27995" w:rsidSect="00E2230D">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53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0F2AF" w14:textId="77777777" w:rsidR="00000B3C" w:rsidRDefault="00000B3C" w:rsidP="00990DDE">
      <w:pPr>
        <w:spacing w:after="0" w:line="240" w:lineRule="auto"/>
      </w:pPr>
      <w:r>
        <w:separator/>
      </w:r>
    </w:p>
  </w:endnote>
  <w:endnote w:type="continuationSeparator" w:id="0">
    <w:p w14:paraId="0D00845A" w14:textId="77777777" w:rsidR="00000B3C" w:rsidRDefault="00000B3C" w:rsidP="00990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8C215" w14:textId="77777777" w:rsidR="00735D49" w:rsidRDefault="00735D4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23928690"/>
      <w:docPartObj>
        <w:docPartGallery w:val="Page Numbers (Bottom of Page)"/>
        <w:docPartUnique/>
      </w:docPartObj>
    </w:sdtPr>
    <w:sdtEndPr/>
    <w:sdtContent>
      <w:p w14:paraId="747898F9" w14:textId="77777777" w:rsidR="00842CF1" w:rsidRDefault="00976599">
        <w:pPr>
          <w:pStyle w:val="ab"/>
        </w:pPr>
        <w:r>
          <w:rPr>
            <w:noProof/>
          </w:rPr>
          <mc:AlternateContent>
            <mc:Choice Requires="wps">
              <w:drawing>
                <wp:anchor distT="0" distB="0" distL="114300" distR="114300" simplePos="0" relativeHeight="251661312" behindDoc="0" locked="0" layoutInCell="1" allowOverlap="1" wp14:anchorId="6F74F051" wp14:editId="7434496F">
                  <wp:simplePos x="0" y="0"/>
                  <wp:positionH relativeFrom="margin">
                    <wp:posOffset>2524125</wp:posOffset>
                  </wp:positionH>
                  <wp:positionV relativeFrom="bottomMargin">
                    <wp:posOffset>256903</wp:posOffset>
                  </wp:positionV>
                  <wp:extent cx="551815" cy="238760"/>
                  <wp:effectExtent l="19050" t="19050" r="19685" b="18415"/>
                  <wp:wrapNone/>
                  <wp:docPr id="1442680074"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1243A7E" w14:textId="77777777" w:rsidR="00842CF1" w:rsidRPr="000C23F6" w:rsidRDefault="00976599">
                              <w:pPr>
                                <w:jc w:val="center"/>
                                <w:rPr>
                                  <w:rFonts w:ascii="Simplified Arabic" w:hAnsi="Simplified Arabic" w:cs="Simplified Arabic"/>
                                  <w:sz w:val="24"/>
                                  <w:szCs w:val="24"/>
                                </w:rPr>
                              </w:pPr>
                              <w:r w:rsidRPr="000C23F6">
                                <w:rPr>
                                  <w:rFonts w:ascii="Simplified Arabic" w:hAnsi="Simplified Arabic" w:cs="Simplified Arabic"/>
                                  <w:sz w:val="24"/>
                                  <w:szCs w:val="24"/>
                                </w:rPr>
                                <w:fldChar w:fldCharType="begin"/>
                              </w:r>
                              <w:r w:rsidRPr="000C23F6">
                                <w:rPr>
                                  <w:rFonts w:ascii="Simplified Arabic" w:hAnsi="Simplified Arabic" w:cs="Simplified Arabic"/>
                                  <w:sz w:val="24"/>
                                  <w:szCs w:val="24"/>
                                </w:rPr>
                                <w:instrText xml:space="preserve"> PAGE    \* MERGEFORMAT </w:instrText>
                              </w:r>
                              <w:r w:rsidRPr="000C23F6">
                                <w:rPr>
                                  <w:rFonts w:ascii="Simplified Arabic" w:hAnsi="Simplified Arabic" w:cs="Simplified Arabic"/>
                                  <w:sz w:val="24"/>
                                  <w:szCs w:val="24"/>
                                </w:rPr>
                                <w:fldChar w:fldCharType="separate"/>
                              </w:r>
                              <w:r w:rsidRPr="000C23F6">
                                <w:rPr>
                                  <w:rFonts w:ascii="Simplified Arabic" w:hAnsi="Simplified Arabic" w:cs="Simplified Arabic"/>
                                  <w:noProof/>
                                  <w:sz w:val="24"/>
                                  <w:szCs w:val="24"/>
                                </w:rPr>
                                <w:t>2</w:t>
                              </w:r>
                              <w:r w:rsidRPr="000C23F6">
                                <w:rPr>
                                  <w:rFonts w:ascii="Simplified Arabic" w:hAnsi="Simplified Arabic" w:cs="Simplified Arabic"/>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xmlns:a14="http://schemas.microsoft.com/office/drawing/2010/main" xmlns:a="http://schemas.openxmlformats.org/drawingml/2006/main">
              <w:pict>
                <v:shapetype id="_x0000_t185" coordsize="21600,21600" filled="f" o:spt="185" adj="3600" path="m@0,nfqx0@0l0@2qy@0,21600em@1,nfqx21600@0l21600@2qy@1,21600em@0,nsqx0@0l0@2qy@0,21600l@1,21600qx21600@2l21600@0qy@1,xe" w14:anchorId="6F74F051">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2" style="position:absolute;left:0;text-align:left;margin-left:198.75pt;margin-top:20.25pt;width:43.45pt;height:18.8pt;z-index:25166131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spid="_x0000_s1026" filled="t" strokecolor="gray" strokeweight="2.25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">
                  <v:textbox inset=",0,,0">
                    <w:txbxContent>
                      <w:p w:rsidRPr="000C23F6" w:rsidR="00842CF1" w:rsidRDefault="00000000" w14:paraId="11243A7E" w14:textId="77777777">
                        <w:pPr>
                          <w:jc w:val="center"/>
                          <w:rPr>
                            <w:rFonts w:ascii="Simplified Arabic" w:hAnsi="Simplified Arabic" w:cs="Simplified Arabic"/>
                            <w:sz w:val="24"/>
                            <w:szCs w:val="24"/>
                          </w:rPr>
                        </w:pPr>
                        <w:r w:rsidRPr="000C23F6">
                          <w:rPr>
                            <w:rFonts w:ascii="Simplified Arabic" w:hAnsi="Simplified Arabic" w:cs="Simplified Arabic"/>
                            <w:sz w:val="24"/>
                            <w:szCs w:val="24"/>
                          </w:rPr>
                          <w:fldChar w:fldCharType="begin"/>
                        </w:r>
                        <w:r w:rsidRPr="000C23F6">
                          <w:rPr>
                            <w:rFonts w:ascii="Simplified Arabic" w:hAnsi="Simplified Arabic" w:cs="Simplified Arabic"/>
                            <w:sz w:val="24"/>
                            <w:szCs w:val="24"/>
                          </w:rPr>
                          <w:instrText xml:space="preserve"> PAGE    \* MERGEFORMAT </w:instrText>
                        </w:r>
                        <w:r w:rsidRPr="000C23F6">
                          <w:rPr>
                            <w:rFonts w:ascii="Simplified Arabic" w:hAnsi="Simplified Arabic" w:cs="Simplified Arabic"/>
                            <w:sz w:val="24"/>
                            <w:szCs w:val="24"/>
                          </w:rPr>
                          <w:fldChar w:fldCharType="separate"/>
                        </w:r>
                        <w:r w:rsidRPr="000C23F6">
                          <w:rPr>
                            <w:rFonts w:ascii="Simplified Arabic" w:hAnsi="Simplified Arabic" w:cs="Simplified Arabic"/>
                            <w:noProof/>
                            <w:sz w:val="24"/>
                            <w:szCs w:val="24"/>
                          </w:rPr>
                          <w:t>2</w:t>
                        </w:r>
                        <w:r w:rsidRPr="000C23F6">
                          <w:rPr>
                            <w:rFonts w:ascii="Simplified Arabic" w:hAnsi="Simplified Arabic" w:cs="Simplified Arabic"/>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14F22AD4" wp14:editId="2961B21A">
                  <wp:simplePos x="0" y="0"/>
                  <wp:positionH relativeFrom="margin">
                    <wp:align>center</wp:align>
                  </wp:positionH>
                  <wp:positionV relativeFrom="bottomMargin">
                    <wp:align>center</wp:align>
                  </wp:positionV>
                  <wp:extent cx="5518150" cy="0"/>
                  <wp:effectExtent l="9525" t="9525" r="6350" b="9525"/>
                  <wp:wrapNone/>
                  <wp:docPr id="47070986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41603AC7">
                  <v:path fillok="f" arrowok="t" o:connecttype="none"/>
                  <o:lock v:ext="edit" shapetype="t"/>
                </v:shapetype>
                <v:shape id="Straight Arrow Connector 1"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BE8A8" w14:textId="77777777" w:rsidR="00735D49" w:rsidRDefault="00735D4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00D33" w14:textId="77777777" w:rsidR="00000B3C" w:rsidRDefault="00000B3C" w:rsidP="00990DDE">
      <w:pPr>
        <w:spacing w:after="0" w:line="240" w:lineRule="auto"/>
      </w:pPr>
      <w:r>
        <w:separator/>
      </w:r>
    </w:p>
  </w:footnote>
  <w:footnote w:type="continuationSeparator" w:id="0">
    <w:p w14:paraId="1E56972F" w14:textId="77777777" w:rsidR="00000B3C" w:rsidRDefault="00000B3C" w:rsidP="00990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21217" w14:textId="77777777" w:rsidR="00735D49" w:rsidRDefault="00735D4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726E1B" w14:textId="77777777" w:rsidR="00842CF1" w:rsidRDefault="00976599">
    <w:pPr>
      <w:pStyle w:val="aa"/>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7100B32" wp14:editId="6D8A5893">
          <wp:simplePos x="0" y="0"/>
          <wp:positionH relativeFrom="margin">
            <wp:posOffset>-563880</wp:posOffset>
          </wp:positionH>
          <wp:positionV relativeFrom="margin">
            <wp:posOffset>-708660</wp:posOffset>
          </wp:positionV>
          <wp:extent cx="1127760" cy="713740"/>
          <wp:effectExtent l="0" t="0" r="0" b="0"/>
          <wp:wrapSquare wrapText="bothSides"/>
          <wp:docPr id="18809172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7760" cy="71374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028E1" w14:textId="57116AE4" w:rsidR="00990DDE" w:rsidRDefault="00990DDE">
    <w:pPr>
      <w:pStyle w:val="aa"/>
    </w:pPr>
    <w:r>
      <w:rPr>
        <w:rFonts w:ascii="Simplified Arabic" w:hAnsi="Simplified Arabic" w:cs="Simplified Arabic"/>
        <w:b/>
        <w:bCs/>
        <w:noProof/>
        <w:sz w:val="36"/>
        <w:szCs w:val="36"/>
      </w:rPr>
      <mc:AlternateContent>
        <mc:Choice Requires="wps">
          <w:drawing>
            <wp:anchor distT="0" distB="0" distL="114300" distR="114300" simplePos="0" relativeHeight="251664384" behindDoc="0" locked="0" layoutInCell="1" allowOverlap="1" wp14:anchorId="523E8F95" wp14:editId="0D410782">
              <wp:simplePos x="0" y="0"/>
              <wp:positionH relativeFrom="column">
                <wp:posOffset>3429000</wp:posOffset>
              </wp:positionH>
              <wp:positionV relativeFrom="paragraph">
                <wp:posOffset>42256</wp:posOffset>
              </wp:positionV>
              <wp:extent cx="2507673" cy="1586346"/>
              <wp:effectExtent l="0" t="0" r="0" b="0"/>
              <wp:wrapNone/>
              <wp:docPr id="763434877" name="Text Box 1"/>
              <wp:cNvGraphicFramePr/>
              <a:graphic xmlns:a="http://schemas.openxmlformats.org/drawingml/2006/main">
                <a:graphicData uri="http://schemas.microsoft.com/office/word/2010/wordprocessingShape">
                  <wps:wsp>
                    <wps:cNvSpPr txBox="1"/>
                    <wps:spPr>
                      <a:xfrm>
                        <a:off x="0" y="0"/>
                        <a:ext cx="2507673" cy="1586346"/>
                      </a:xfrm>
                      <a:prstGeom prst="rect">
                        <a:avLst/>
                      </a:prstGeom>
                      <a:noFill/>
                      <a:ln w="6350">
                        <a:noFill/>
                      </a:ln>
                    </wps:spPr>
                    <wps:txbx>
                      <w:txbxContent>
                        <w:p w14:paraId="01696049" w14:textId="4BC9AD0F" w:rsidR="00990DDE" w:rsidRPr="003E4640" w:rsidRDefault="00990DDE" w:rsidP="00990DDE">
                          <w:pPr>
                            <w:jc w:val="center"/>
                            <w:rPr>
                              <w:rFonts w:ascii="Simplified Arabic" w:hAnsi="Simplified Arabic" w:cs="Simplified Arabic"/>
                              <w:b/>
                              <w:bCs/>
                              <w:sz w:val="32"/>
                              <w:szCs w:val="32"/>
                              <w:lang w:bidi="ar-EG"/>
                            </w:rPr>
                          </w:pPr>
                          <w:r w:rsidRPr="003E4640">
                            <w:rPr>
                              <w:rFonts w:ascii="Simplified Arabic" w:hAnsi="Simplified Arabic" w:cs="Simplified Arabic"/>
                              <w:b/>
                              <w:bCs/>
                              <w:sz w:val="32"/>
                              <w:szCs w:val="32"/>
                              <w:rtl/>
                              <w:lang w:bidi="ar-EG"/>
                            </w:rPr>
                            <w:t xml:space="preserve">جامعة </w:t>
                          </w:r>
                          <w:proofErr w:type="spellStart"/>
                          <w:r w:rsidRPr="003E4640">
                            <w:rPr>
                              <w:rFonts w:ascii="Simplified Arabic" w:hAnsi="Simplified Arabic" w:cs="Simplified Arabic"/>
                              <w:b/>
                              <w:bCs/>
                              <w:sz w:val="32"/>
                              <w:szCs w:val="32"/>
                              <w:rtl/>
                              <w:lang w:bidi="ar-EG"/>
                            </w:rPr>
                            <w:t>ميدأوشن</w:t>
                          </w:r>
                          <w:proofErr w:type="spellEnd"/>
                        </w:p>
                        <w:p w14:paraId="429F8FFC" w14:textId="26AC4EEF" w:rsidR="00990DDE" w:rsidRPr="003E4640" w:rsidRDefault="00990DDE" w:rsidP="00990DDE">
                          <w:pPr>
                            <w:jc w:val="center"/>
                            <w:rPr>
                              <w:rFonts w:ascii="Simplified Arabic" w:hAnsi="Simplified Arabic" w:cs="Simplified Arabic"/>
                              <w:b/>
                              <w:bCs/>
                              <w:sz w:val="32"/>
                              <w:szCs w:val="32"/>
                              <w:rtl/>
                              <w:lang w:bidi="ar-EG"/>
                            </w:rPr>
                          </w:pPr>
                          <w:r w:rsidRPr="003E4640">
                            <w:rPr>
                              <w:rFonts w:ascii="Simplified Arabic" w:hAnsi="Simplified Arabic" w:cs="Simplified Arabic"/>
                              <w:b/>
                              <w:bCs/>
                              <w:sz w:val="32"/>
                              <w:szCs w:val="32"/>
                              <w:rtl/>
                              <w:lang w:bidi="ar-EG"/>
                            </w:rPr>
                            <w:t>كلية الإدارة</w:t>
                          </w:r>
                        </w:p>
                        <w:p w14:paraId="7E638A9D" w14:textId="2091BEE2" w:rsidR="00990DDE" w:rsidRPr="003E4640" w:rsidRDefault="00990DDE" w:rsidP="00990DDE">
                          <w:pPr>
                            <w:jc w:val="center"/>
                            <w:rPr>
                              <w:rFonts w:ascii="Simplified Arabic" w:hAnsi="Simplified Arabic" w:cs="Simplified Arabic"/>
                              <w:sz w:val="32"/>
                              <w:szCs w:val="32"/>
                              <w:rtl/>
                              <w:lang w:bidi="ar-EG"/>
                            </w:rPr>
                          </w:pPr>
                          <w:r w:rsidRPr="003E4640">
                            <w:rPr>
                              <w:rFonts w:ascii="Simplified Arabic" w:hAnsi="Simplified Arabic" w:cs="Simplified Arabic"/>
                              <w:b/>
                              <w:bCs/>
                              <w:sz w:val="32"/>
                              <w:szCs w:val="32"/>
                              <w:rtl/>
                              <w:lang w:bidi="ar-EG"/>
                            </w:rPr>
                            <w:t>قسم</w:t>
                          </w:r>
                          <w:r w:rsidR="00735D49">
                            <w:rPr>
                              <w:rFonts w:ascii="Simplified Arabic" w:hAnsi="Simplified Arabic" w:cs="Simplified Arabic" w:hint="cs"/>
                              <w:b/>
                              <w:bCs/>
                              <w:sz w:val="32"/>
                              <w:szCs w:val="32"/>
                              <w:rtl/>
                              <w:lang w:bidi="ar-EG"/>
                            </w:rPr>
                            <w:t xml:space="preserve"> (تخصص) </w:t>
                          </w:r>
                          <w:r w:rsidR="00735D49" w:rsidRPr="00735D49">
                            <w:rPr>
                              <w:rFonts w:ascii="Simplified Arabic" w:hAnsi="Simplified Arabic" w:cs="Simplified Arabic" w:hint="cs"/>
                              <w:b/>
                              <w:bCs/>
                              <w:sz w:val="32"/>
                              <w:szCs w:val="32"/>
                              <w:rtl/>
                              <w:lang w:bidi="ar-EG"/>
                            </w:rPr>
                            <w:t>إدارة</w:t>
                          </w:r>
                          <w:r w:rsidR="00735D49" w:rsidRPr="00735D49">
                            <w:rPr>
                              <w:rFonts w:ascii="Simplified Arabic" w:hAnsi="Simplified Arabic" w:cs="Simplified Arabic"/>
                              <w:b/>
                              <w:bCs/>
                              <w:sz w:val="32"/>
                              <w:szCs w:val="32"/>
                              <w:rtl/>
                              <w:lang w:bidi="ar-EG"/>
                            </w:rPr>
                            <w:t xml:space="preserve"> </w:t>
                          </w:r>
                          <w:r w:rsidR="00735D49" w:rsidRPr="00735D49">
                            <w:rPr>
                              <w:rFonts w:ascii="Simplified Arabic" w:hAnsi="Simplified Arabic" w:cs="Simplified Arabic" w:hint="cs"/>
                              <w:b/>
                              <w:bCs/>
                              <w:sz w:val="32"/>
                              <w:szCs w:val="32"/>
                              <w:rtl/>
                              <w:lang w:bidi="ar-EG"/>
                            </w:rPr>
                            <w:t>الأعمال</w:t>
                          </w:r>
                        </w:p>
                        <w:p w14:paraId="5605BD11" w14:textId="77777777" w:rsidR="00990DDE" w:rsidRPr="003E4640" w:rsidRDefault="00990DDE" w:rsidP="00990DDE">
                          <w:pPr>
                            <w:jc w:val="center"/>
                            <w:rPr>
                              <w:sz w:val="20"/>
                              <w:szCs w:val="2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523E8F95">
              <v:stroke joinstyle="miter"/>
              <v:path gradientshapeok="t" o:connecttype="rect"/>
            </v:shapetype>
            <v:shape id="Text Box 1" style="position:absolute;left:0;text-align:left;margin-left:270pt;margin-top:3.35pt;width:197.45pt;height:124.9pt;z-index:251664384;visibility:visible;mso-wrap-style:square;mso-wrap-distance-left:9pt;mso-wrap-distance-top:0;mso-wrap-distance-right:9pt;mso-wrap-distance-bottom:0;mso-position-horizontal:absolute;mso-position-horizontal-relative:text;mso-position-vertical:absolute;mso-position-vertical-relative:text;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9Y4Gg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">
              <v:textbox>
                <w:txbxContent>
                  <w:p w:rsidRPr="003E4640" w:rsidR="00990DDE" w:rsidP="00990DDE" w:rsidRDefault="00990DDE" w14:paraId="01696049" w14:textId="4BC9AD0F">
                    <w:pPr>
                      <w:jc w:val="center"/>
                      <w:rPr>
                        <w:rFonts w:ascii="Simplified Arabic" w:hAnsi="Simplified Arabic" w:cs="Simplified Arabic"/>
                        <w:b/>
                        <w:bCs/>
                        <w:sz w:val="32"/>
                        <w:szCs w:val="32"/>
                        <w:lang w:bidi="ar-EG"/>
                      </w:rPr>
                    </w:pPr>
                    <w:r w:rsidRPr="003E4640">
                      <w:rPr>
                        <w:rFonts w:ascii="Simplified Arabic" w:hAnsi="Simplified Arabic" w:cs="Simplified Arabic"/>
                        <w:b/>
                        <w:bCs/>
                        <w:sz w:val="32"/>
                        <w:szCs w:val="32"/>
                        <w:rtl/>
                        <w:lang w:bidi="ar-EG"/>
                      </w:rPr>
                      <w:t xml:space="preserve">جامعة </w:t>
                    </w:r>
                    <w:proofErr w:type="spellStart"/>
                    <w:r w:rsidRPr="003E4640">
                      <w:rPr>
                        <w:rFonts w:ascii="Simplified Arabic" w:hAnsi="Simplified Arabic" w:cs="Simplified Arabic"/>
                        <w:b/>
                        <w:bCs/>
                        <w:sz w:val="32"/>
                        <w:szCs w:val="32"/>
                        <w:rtl/>
                        <w:lang w:bidi="ar-EG"/>
                      </w:rPr>
                      <w:t>ميدأوشن</w:t>
                    </w:r>
                    <w:proofErr w:type="spellEnd"/>
                  </w:p>
                  <w:p w:rsidRPr="003E4640" w:rsidR="00990DDE" w:rsidP="00990DDE" w:rsidRDefault="00990DDE" w14:paraId="429F8FFC" w14:textId="26AC4EEF">
                    <w:pPr>
                      <w:jc w:val="center"/>
                      <w:rPr>
                        <w:rFonts w:ascii="Simplified Arabic" w:hAnsi="Simplified Arabic" w:cs="Simplified Arabic"/>
                        <w:b/>
                        <w:bCs/>
                        <w:sz w:val="32"/>
                        <w:szCs w:val="32"/>
                        <w:rtl/>
                        <w:lang w:bidi="ar-EG"/>
                      </w:rPr>
                    </w:pPr>
                    <w:r w:rsidRPr="003E4640">
                      <w:rPr>
                        <w:rFonts w:ascii="Simplified Arabic" w:hAnsi="Simplified Arabic" w:cs="Simplified Arabic"/>
                        <w:b/>
                        <w:bCs/>
                        <w:sz w:val="32"/>
                        <w:szCs w:val="32"/>
                        <w:rtl/>
                        <w:lang w:bidi="ar-EG"/>
                      </w:rPr>
                      <w:t>كلية الإدارة</w:t>
                    </w:r>
                  </w:p>
                  <w:p w:rsidRPr="003E4640" w:rsidR="00990DDE" w:rsidP="00990DDE" w:rsidRDefault="00990DDE" w14:paraId="7E638A9D" w14:textId="2091BEE2">
                    <w:pPr>
                      <w:jc w:val="center"/>
                      <w:rPr>
                        <w:rFonts w:ascii="Simplified Arabic" w:hAnsi="Simplified Arabic" w:cs="Simplified Arabic"/>
                        <w:sz w:val="32"/>
                        <w:szCs w:val="32"/>
                        <w:rtl/>
                        <w:lang w:bidi="ar-EG"/>
                      </w:rPr>
                    </w:pPr>
                    <w:r w:rsidRPr="003E4640">
                      <w:rPr>
                        <w:rFonts w:ascii="Simplified Arabic" w:hAnsi="Simplified Arabic" w:cs="Simplified Arabic"/>
                        <w:b/>
                        <w:bCs/>
                        <w:sz w:val="32"/>
                        <w:szCs w:val="32"/>
                        <w:rtl/>
                        <w:lang w:bidi="ar-EG"/>
                      </w:rPr>
                      <w:t>قسم</w:t>
                    </w:r>
                    <w:r w:rsidR="00735D49">
                      <w:rPr>
                        <w:rFonts w:hint="cs" w:ascii="Simplified Arabic" w:hAnsi="Simplified Arabic" w:cs="Simplified Arabic"/>
                        <w:b/>
                        <w:bCs/>
                        <w:sz w:val="32"/>
                        <w:szCs w:val="32"/>
                        <w:rtl/>
                        <w:lang w:bidi="ar-EG"/>
                      </w:rPr>
                      <w:t xml:space="preserve"> (تخصص) </w:t>
                    </w:r>
                    <w:r w:rsidRPr="00735D49" w:rsidR="00735D49">
                      <w:rPr>
                        <w:rFonts w:hint="cs" w:ascii="Simplified Arabic" w:hAnsi="Simplified Arabic" w:cs="Simplified Arabic"/>
                        <w:b/>
                        <w:bCs/>
                        <w:sz w:val="32"/>
                        <w:szCs w:val="32"/>
                        <w:rtl/>
                        <w:lang w:bidi="ar-EG"/>
                      </w:rPr>
                      <w:t>إدارة</w:t>
                    </w:r>
                    <w:r w:rsidRPr="00735D49" w:rsidR="00735D49">
                      <w:rPr>
                        <w:rFonts w:ascii="Simplified Arabic" w:hAnsi="Simplified Arabic" w:cs="Simplified Arabic"/>
                        <w:b/>
                        <w:bCs/>
                        <w:sz w:val="32"/>
                        <w:szCs w:val="32"/>
                        <w:rtl/>
                        <w:lang w:bidi="ar-EG"/>
                      </w:rPr>
                      <w:t xml:space="preserve"> </w:t>
                    </w:r>
                    <w:r w:rsidRPr="00735D49" w:rsidR="00735D49">
                      <w:rPr>
                        <w:rFonts w:hint="cs" w:ascii="Simplified Arabic" w:hAnsi="Simplified Arabic" w:cs="Simplified Arabic"/>
                        <w:b/>
                        <w:bCs/>
                        <w:sz w:val="32"/>
                        <w:szCs w:val="32"/>
                        <w:rtl/>
                        <w:lang w:bidi="ar-EG"/>
                      </w:rPr>
                      <w:t>الأعمال</w:t>
                    </w:r>
                  </w:p>
                  <w:p w:rsidRPr="003E4640" w:rsidR="00990DDE" w:rsidP="00990DDE" w:rsidRDefault="00990DDE" w14:paraId="5605BD11" w14:textId="77777777">
                    <w:pPr>
                      <w:jc w:val="center"/>
                      <w:rPr>
                        <w:sz w:val="20"/>
                        <w:szCs w:val="20"/>
                        <w:lang w:bidi="ar-EG"/>
                      </w:rPr>
                    </w:pPr>
                  </w:p>
                </w:txbxContent>
              </v:textbox>
            </v:shape>
          </w:pict>
        </mc:Fallback>
      </mc:AlternateContent>
    </w:r>
    <w:r w:rsidRPr="000C23F6">
      <w:rPr>
        <w:rFonts w:ascii="Simplified Arabic" w:hAnsi="Simplified Arabic" w:cs="Simplified Arabic"/>
        <w:b/>
        <w:bCs/>
        <w:noProof/>
        <w:sz w:val="36"/>
        <w:szCs w:val="36"/>
      </w:rPr>
      <w:drawing>
        <wp:anchor distT="0" distB="0" distL="114300" distR="114300" simplePos="0" relativeHeight="251663360" behindDoc="0" locked="0" layoutInCell="1" allowOverlap="1" wp14:anchorId="60BBDB9B" wp14:editId="760B7404">
          <wp:simplePos x="0" y="0"/>
          <wp:positionH relativeFrom="margin">
            <wp:posOffset>-678006</wp:posOffset>
          </wp:positionH>
          <wp:positionV relativeFrom="margin">
            <wp:posOffset>-631536</wp:posOffset>
          </wp:positionV>
          <wp:extent cx="2227152" cy="2066925"/>
          <wp:effectExtent l="0" t="0" r="1905" b="0"/>
          <wp:wrapSquare wrapText="bothSides"/>
          <wp:docPr id="165346882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15E5C"/>
    <w:multiLevelType w:val="hybridMultilevel"/>
    <w:tmpl w:val="DA242AD2"/>
    <w:lvl w:ilvl="0" w:tplc="0409000F">
      <w:start w:val="1"/>
      <w:numFmt w:val="decimal"/>
      <w:lvlText w:val="%1."/>
      <w:lvlJc w:val="left"/>
      <w:pPr>
        <w:ind w:left="1265" w:hanging="360"/>
      </w:pPr>
    </w:lvl>
    <w:lvl w:ilvl="1" w:tplc="04090019" w:tentative="1">
      <w:start w:val="1"/>
      <w:numFmt w:val="lowerLetter"/>
      <w:lvlText w:val="%2."/>
      <w:lvlJc w:val="left"/>
      <w:pPr>
        <w:ind w:left="1985" w:hanging="360"/>
      </w:pPr>
    </w:lvl>
    <w:lvl w:ilvl="2" w:tplc="0409001B" w:tentative="1">
      <w:start w:val="1"/>
      <w:numFmt w:val="lowerRoman"/>
      <w:lvlText w:val="%3."/>
      <w:lvlJc w:val="right"/>
      <w:pPr>
        <w:ind w:left="2705" w:hanging="180"/>
      </w:pPr>
    </w:lvl>
    <w:lvl w:ilvl="3" w:tplc="0409000F" w:tentative="1">
      <w:start w:val="1"/>
      <w:numFmt w:val="decimal"/>
      <w:lvlText w:val="%4."/>
      <w:lvlJc w:val="left"/>
      <w:pPr>
        <w:ind w:left="3425" w:hanging="360"/>
      </w:pPr>
    </w:lvl>
    <w:lvl w:ilvl="4" w:tplc="04090019" w:tentative="1">
      <w:start w:val="1"/>
      <w:numFmt w:val="lowerLetter"/>
      <w:lvlText w:val="%5."/>
      <w:lvlJc w:val="left"/>
      <w:pPr>
        <w:ind w:left="4145" w:hanging="360"/>
      </w:pPr>
    </w:lvl>
    <w:lvl w:ilvl="5" w:tplc="0409001B" w:tentative="1">
      <w:start w:val="1"/>
      <w:numFmt w:val="lowerRoman"/>
      <w:lvlText w:val="%6."/>
      <w:lvlJc w:val="right"/>
      <w:pPr>
        <w:ind w:left="4865" w:hanging="180"/>
      </w:pPr>
    </w:lvl>
    <w:lvl w:ilvl="6" w:tplc="0409000F" w:tentative="1">
      <w:start w:val="1"/>
      <w:numFmt w:val="decimal"/>
      <w:lvlText w:val="%7."/>
      <w:lvlJc w:val="left"/>
      <w:pPr>
        <w:ind w:left="5585" w:hanging="360"/>
      </w:pPr>
    </w:lvl>
    <w:lvl w:ilvl="7" w:tplc="04090019" w:tentative="1">
      <w:start w:val="1"/>
      <w:numFmt w:val="lowerLetter"/>
      <w:lvlText w:val="%8."/>
      <w:lvlJc w:val="left"/>
      <w:pPr>
        <w:ind w:left="6305" w:hanging="360"/>
      </w:pPr>
    </w:lvl>
    <w:lvl w:ilvl="8" w:tplc="0409001B" w:tentative="1">
      <w:start w:val="1"/>
      <w:numFmt w:val="lowerRoman"/>
      <w:lvlText w:val="%9."/>
      <w:lvlJc w:val="right"/>
      <w:pPr>
        <w:ind w:left="7025" w:hanging="180"/>
      </w:pPr>
    </w:lvl>
  </w:abstractNum>
  <w:abstractNum w:abstractNumId="1" w15:restartNumberingAfterBreak="0">
    <w:nsid w:val="010A0354"/>
    <w:multiLevelType w:val="multilevel"/>
    <w:tmpl w:val="C6C6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8782D"/>
    <w:multiLevelType w:val="multilevel"/>
    <w:tmpl w:val="5D785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50425E"/>
    <w:multiLevelType w:val="multilevel"/>
    <w:tmpl w:val="9148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57948"/>
    <w:multiLevelType w:val="hybridMultilevel"/>
    <w:tmpl w:val="2410C3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5B3B4E"/>
    <w:multiLevelType w:val="multilevel"/>
    <w:tmpl w:val="A8E8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43B3"/>
    <w:multiLevelType w:val="multilevel"/>
    <w:tmpl w:val="3342E50E"/>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0EA5104C"/>
    <w:multiLevelType w:val="multilevel"/>
    <w:tmpl w:val="E842B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0A6585"/>
    <w:multiLevelType w:val="multilevel"/>
    <w:tmpl w:val="C2389AB0"/>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1406D26"/>
    <w:multiLevelType w:val="multilevel"/>
    <w:tmpl w:val="BB2617E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13E7359B"/>
    <w:multiLevelType w:val="multilevel"/>
    <w:tmpl w:val="6076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167E3"/>
    <w:multiLevelType w:val="multilevel"/>
    <w:tmpl w:val="9B5C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A4B45"/>
    <w:multiLevelType w:val="multilevel"/>
    <w:tmpl w:val="C27E0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3623D6"/>
    <w:multiLevelType w:val="hybridMultilevel"/>
    <w:tmpl w:val="0AC8E272"/>
    <w:lvl w:ilvl="0" w:tplc="04090003">
      <w:start w:val="1"/>
      <w:numFmt w:val="bullet"/>
      <w:lvlText w:val="o"/>
      <w:lvlJc w:val="left"/>
      <w:pPr>
        <w:ind w:left="1182" w:hanging="360"/>
      </w:pPr>
      <w:rPr>
        <w:rFonts w:ascii="Courier New" w:hAnsi="Courier New" w:cs="Courier New"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4" w15:restartNumberingAfterBreak="0">
    <w:nsid w:val="1F6516CE"/>
    <w:multiLevelType w:val="hybridMultilevel"/>
    <w:tmpl w:val="09EE4A38"/>
    <w:lvl w:ilvl="0" w:tplc="F3361E80">
      <w:start w:val="1"/>
      <w:numFmt w:val="decimal"/>
      <w:lvlText w:val="%1."/>
      <w:lvlJc w:val="left"/>
      <w:pPr>
        <w:ind w:left="126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D67BAA"/>
    <w:multiLevelType w:val="multilevel"/>
    <w:tmpl w:val="E998E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AB757D"/>
    <w:multiLevelType w:val="multilevel"/>
    <w:tmpl w:val="3126D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0205A5"/>
    <w:multiLevelType w:val="multilevel"/>
    <w:tmpl w:val="BDE22E84"/>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color w:val="156082" w:themeColor="accent1"/>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AB612E"/>
    <w:multiLevelType w:val="hybridMultilevel"/>
    <w:tmpl w:val="C6DA1424"/>
    <w:lvl w:ilvl="0" w:tplc="0FA6A08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9963F0"/>
    <w:multiLevelType w:val="hybridMultilevel"/>
    <w:tmpl w:val="82208E40"/>
    <w:lvl w:ilvl="0" w:tplc="0409000F">
      <w:start w:val="1"/>
      <w:numFmt w:val="decimal"/>
      <w:lvlText w:val="%1."/>
      <w:lvlJc w:val="left"/>
      <w:pPr>
        <w:ind w:left="1182" w:hanging="360"/>
      </w:pPr>
    </w:lvl>
    <w:lvl w:ilvl="1" w:tplc="04090019" w:tentative="1">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20" w15:restartNumberingAfterBreak="0">
    <w:nsid w:val="26716BC2"/>
    <w:multiLevelType w:val="hybridMultilevel"/>
    <w:tmpl w:val="81DEBB36"/>
    <w:lvl w:ilvl="0" w:tplc="BA1C6218">
      <w:start w:val="8"/>
      <w:numFmt w:val="bullet"/>
      <w:lvlText w:val="-"/>
      <w:lvlJc w:val="left"/>
      <w:pPr>
        <w:ind w:left="1362" w:hanging="360"/>
      </w:pPr>
      <w:rPr>
        <w:rFonts w:ascii="Sakkal Majalla" w:eastAsiaTheme="minorHAnsi" w:hAnsi="Sakkal Majalla" w:cs="Sakkal Majalla"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21" w15:restartNumberingAfterBreak="0">
    <w:nsid w:val="27743CE3"/>
    <w:multiLevelType w:val="multilevel"/>
    <w:tmpl w:val="2802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E007E7"/>
    <w:multiLevelType w:val="multilevel"/>
    <w:tmpl w:val="69F2D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5E23F7"/>
    <w:multiLevelType w:val="multilevel"/>
    <w:tmpl w:val="06148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AA11B2"/>
    <w:multiLevelType w:val="multilevel"/>
    <w:tmpl w:val="0E1C90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color w:val="156082" w:themeColor="accent1"/>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0E7729"/>
    <w:multiLevelType w:val="hybridMultilevel"/>
    <w:tmpl w:val="7B7A7110"/>
    <w:lvl w:ilvl="0" w:tplc="5282B6C4">
      <w:start w:val="1"/>
      <w:numFmt w:val="decimal"/>
      <w:lvlText w:val="%1."/>
      <w:lvlJc w:val="left"/>
      <w:pPr>
        <w:ind w:left="126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132DA0"/>
    <w:multiLevelType w:val="multilevel"/>
    <w:tmpl w:val="1F34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BC0193"/>
    <w:multiLevelType w:val="multilevel"/>
    <w:tmpl w:val="452C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C14142"/>
    <w:multiLevelType w:val="hybridMultilevel"/>
    <w:tmpl w:val="625E22A8"/>
    <w:lvl w:ilvl="0" w:tplc="2C94A370">
      <w:start w:val="1"/>
      <w:numFmt w:val="decimal"/>
      <w:lvlText w:val="%1."/>
      <w:lvlJc w:val="left"/>
      <w:pPr>
        <w:ind w:left="126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A11CA1"/>
    <w:multiLevelType w:val="multilevel"/>
    <w:tmpl w:val="1902A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7A5693"/>
    <w:multiLevelType w:val="multilevel"/>
    <w:tmpl w:val="1DD4D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3745CF"/>
    <w:multiLevelType w:val="multilevel"/>
    <w:tmpl w:val="F80A4A48"/>
    <w:lvl w:ilvl="0">
      <w:start w:val="1"/>
      <w:numFmt w:val="decimal"/>
      <w:lvlText w:val="%1"/>
      <w:lvlJc w:val="left"/>
      <w:pPr>
        <w:ind w:left="432" w:hanging="432"/>
      </w:pPr>
      <w:rPr>
        <w:rFonts w:hint="default"/>
        <w:b w:val="0"/>
        <w:bCs w:val="0"/>
      </w:rPr>
    </w:lvl>
    <w:lvl w:ilvl="1">
      <w:start w:val="1"/>
      <w:numFmt w:val="decimal"/>
      <w:pStyle w:val="2"/>
      <w:lvlText w:val="%1.%2"/>
      <w:lvlJc w:val="left"/>
      <w:pPr>
        <w:ind w:left="576" w:hanging="576"/>
      </w:pPr>
      <w:rPr>
        <w:rFonts w:hint="default"/>
        <w:b w:val="0"/>
        <w:bCs w:val="0"/>
        <w:sz w:val="28"/>
        <w:szCs w:val="24"/>
      </w:rPr>
    </w:lvl>
    <w:lvl w:ilvl="2">
      <w:start w:val="1"/>
      <w:numFmt w:val="decimal"/>
      <w:pStyle w:val="3"/>
      <w:lvlText w:val="%1.%2.%3"/>
      <w:lvlJc w:val="left"/>
      <w:pPr>
        <w:ind w:left="720" w:hanging="720"/>
      </w:pPr>
      <w:rPr>
        <w:rFonts w:hint="default"/>
        <w:sz w:val="24"/>
        <w:szCs w:val="24"/>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32" w15:restartNumberingAfterBreak="0">
    <w:nsid w:val="44E002AB"/>
    <w:multiLevelType w:val="multilevel"/>
    <w:tmpl w:val="F8A8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AF0179"/>
    <w:multiLevelType w:val="multilevel"/>
    <w:tmpl w:val="6EF40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975195"/>
    <w:multiLevelType w:val="multilevel"/>
    <w:tmpl w:val="318E6D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0A4F72"/>
    <w:multiLevelType w:val="multilevel"/>
    <w:tmpl w:val="4FF4BEFC"/>
    <w:lvl w:ilvl="0">
      <w:start w:val="1"/>
      <w:numFmt w:val="decimal"/>
      <w:pStyle w:val="1"/>
      <w:lvlText w:val="%1."/>
      <w:lvlJc w:val="left"/>
      <w:pPr>
        <w:ind w:left="360" w:hanging="360"/>
      </w:pPr>
      <w:rPr>
        <w:rFonts w:hint="default"/>
        <w:sz w:val="28"/>
        <w:szCs w:val="28"/>
      </w:rPr>
    </w:lvl>
    <w:lvl w:ilvl="1">
      <w:start w:val="1"/>
      <w:numFmt w:val="decimal"/>
      <w:lvlText w:val="%1.%2."/>
      <w:lvlJc w:val="left"/>
      <w:pPr>
        <w:ind w:left="792" w:hanging="432"/>
      </w:pPr>
      <w:rPr>
        <w:rFonts w:hint="default"/>
        <w:sz w:val="36"/>
        <w:szCs w:val="32"/>
      </w:rPr>
    </w:lvl>
    <w:lvl w:ilvl="2">
      <w:start w:val="1"/>
      <w:numFmt w:val="decimal"/>
      <w:lvlText w:val="%1.%2.%3."/>
      <w:lvlJc w:val="left"/>
      <w:pPr>
        <w:ind w:left="1224" w:hanging="504"/>
      </w:pPr>
      <w:rPr>
        <w:rFonts w:hint="default"/>
        <w:sz w:val="28"/>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9C971FF"/>
    <w:multiLevelType w:val="hybridMultilevel"/>
    <w:tmpl w:val="8564CB56"/>
    <w:lvl w:ilvl="0" w:tplc="5A249EC6">
      <w:start w:val="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801636"/>
    <w:multiLevelType w:val="multilevel"/>
    <w:tmpl w:val="62D280F0"/>
    <w:lvl w:ilvl="0">
      <w:start w:val="1"/>
      <w:numFmt w:val="decimal"/>
      <w:lvlText w:val="%1."/>
      <w:lvlJc w:val="left"/>
      <w:pPr>
        <w:tabs>
          <w:tab w:val="num" w:pos="720"/>
        </w:tabs>
        <w:ind w:left="720" w:hanging="360"/>
      </w:pPr>
      <w:rPr>
        <w:b w:val="0"/>
        <w:bCs w:val="0"/>
        <w:sz w:val="26"/>
        <w:szCs w:val="26"/>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7B57689"/>
    <w:multiLevelType w:val="hybridMultilevel"/>
    <w:tmpl w:val="909C133A"/>
    <w:lvl w:ilvl="0" w:tplc="DA2C4764">
      <w:start w:val="1"/>
      <w:numFmt w:val="bullet"/>
      <w:lvlText w:val="o"/>
      <w:lvlJc w:val="left"/>
      <w:pPr>
        <w:ind w:left="720" w:hanging="360"/>
      </w:pPr>
      <w:rPr>
        <w:rFonts w:ascii="Courier New" w:hAnsi="Courier New" w:cs="Courier New" w:hint="default"/>
        <w:b/>
        <w:bCs/>
        <w:color w:val="auto"/>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6B13E0"/>
    <w:multiLevelType w:val="multilevel"/>
    <w:tmpl w:val="72AA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7C67E9"/>
    <w:multiLevelType w:val="hybridMultilevel"/>
    <w:tmpl w:val="3160A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9C483B"/>
    <w:multiLevelType w:val="multilevel"/>
    <w:tmpl w:val="687CB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DB751F"/>
    <w:multiLevelType w:val="multilevel"/>
    <w:tmpl w:val="00065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C84E32"/>
    <w:multiLevelType w:val="multilevel"/>
    <w:tmpl w:val="2C983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46138C"/>
    <w:multiLevelType w:val="multilevel"/>
    <w:tmpl w:val="0E26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512C2B"/>
    <w:multiLevelType w:val="multilevel"/>
    <w:tmpl w:val="399C9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BC2C30"/>
    <w:multiLevelType w:val="multilevel"/>
    <w:tmpl w:val="C8AC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EB1B8C"/>
    <w:multiLevelType w:val="multilevel"/>
    <w:tmpl w:val="F714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4E72CD"/>
    <w:multiLevelType w:val="multilevel"/>
    <w:tmpl w:val="D2F8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5A5B08"/>
    <w:multiLevelType w:val="hybridMultilevel"/>
    <w:tmpl w:val="CD0E2BD0"/>
    <w:lvl w:ilvl="0" w:tplc="DA2C4764">
      <w:start w:val="1"/>
      <w:numFmt w:val="bullet"/>
      <w:lvlText w:val="o"/>
      <w:lvlJc w:val="left"/>
      <w:pPr>
        <w:ind w:left="720" w:hanging="360"/>
      </w:pPr>
      <w:rPr>
        <w:rFonts w:ascii="Courier New" w:hAnsi="Courier New" w:cs="Courier New" w:hint="default"/>
        <w:b/>
        <w:bCs/>
        <w:color w:val="auto"/>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4893061">
    <w:abstractNumId w:val="17"/>
  </w:num>
  <w:num w:numId="2" w16cid:durableId="1886989351">
    <w:abstractNumId w:val="11"/>
  </w:num>
  <w:num w:numId="3" w16cid:durableId="2026318277">
    <w:abstractNumId w:val="3"/>
  </w:num>
  <w:num w:numId="4" w16cid:durableId="831335679">
    <w:abstractNumId w:val="10"/>
  </w:num>
  <w:num w:numId="5" w16cid:durableId="1868565769">
    <w:abstractNumId w:val="44"/>
  </w:num>
  <w:num w:numId="6" w16cid:durableId="574702459">
    <w:abstractNumId w:val="26"/>
  </w:num>
  <w:num w:numId="7" w16cid:durableId="1996299767">
    <w:abstractNumId w:val="5"/>
  </w:num>
  <w:num w:numId="8" w16cid:durableId="1136483579">
    <w:abstractNumId w:val="24"/>
  </w:num>
  <w:num w:numId="9" w16cid:durableId="1507549231">
    <w:abstractNumId w:val="37"/>
  </w:num>
  <w:num w:numId="10" w16cid:durableId="1228028778">
    <w:abstractNumId w:val="19"/>
  </w:num>
  <w:num w:numId="11" w16cid:durableId="1907254358">
    <w:abstractNumId w:val="0"/>
  </w:num>
  <w:num w:numId="12" w16cid:durableId="1022827388">
    <w:abstractNumId w:val="14"/>
  </w:num>
  <w:num w:numId="13" w16cid:durableId="5989487">
    <w:abstractNumId w:val="25"/>
  </w:num>
  <w:num w:numId="14" w16cid:durableId="1413160104">
    <w:abstractNumId w:val="13"/>
  </w:num>
  <w:num w:numId="15" w16cid:durableId="1459184734">
    <w:abstractNumId w:val="31"/>
  </w:num>
  <w:num w:numId="16" w16cid:durableId="1376157205">
    <w:abstractNumId w:val="35"/>
  </w:num>
  <w:num w:numId="17" w16cid:durableId="1246570366">
    <w:abstractNumId w:val="28"/>
  </w:num>
  <w:num w:numId="18" w16cid:durableId="1591962010">
    <w:abstractNumId w:val="41"/>
  </w:num>
  <w:num w:numId="19" w16cid:durableId="1248615889">
    <w:abstractNumId w:val="22"/>
  </w:num>
  <w:num w:numId="20" w16cid:durableId="1795905495">
    <w:abstractNumId w:val="8"/>
  </w:num>
  <w:num w:numId="21" w16cid:durableId="696614173">
    <w:abstractNumId w:val="9"/>
  </w:num>
  <w:num w:numId="22" w16cid:durableId="2122261619">
    <w:abstractNumId w:val="6"/>
  </w:num>
  <w:num w:numId="23" w16cid:durableId="965814687">
    <w:abstractNumId w:val="46"/>
  </w:num>
  <w:num w:numId="24" w16cid:durableId="230190664">
    <w:abstractNumId w:val="48"/>
  </w:num>
  <w:num w:numId="25" w16cid:durableId="652023472">
    <w:abstractNumId w:val="1"/>
  </w:num>
  <w:num w:numId="26" w16cid:durableId="1216086628">
    <w:abstractNumId w:val="40"/>
  </w:num>
  <w:num w:numId="27" w16cid:durableId="261763325">
    <w:abstractNumId w:val="4"/>
  </w:num>
  <w:num w:numId="28" w16cid:durableId="780958832">
    <w:abstractNumId w:val="36"/>
  </w:num>
  <w:num w:numId="29" w16cid:durableId="779959375">
    <w:abstractNumId w:val="38"/>
  </w:num>
  <w:num w:numId="30" w16cid:durableId="1430739853">
    <w:abstractNumId w:val="49"/>
  </w:num>
  <w:num w:numId="31" w16cid:durableId="982852370">
    <w:abstractNumId w:val="18"/>
  </w:num>
  <w:num w:numId="32" w16cid:durableId="580985988">
    <w:abstractNumId w:val="20"/>
  </w:num>
  <w:num w:numId="33" w16cid:durableId="1675646032">
    <w:abstractNumId w:val="27"/>
  </w:num>
  <w:num w:numId="34" w16cid:durableId="230621939">
    <w:abstractNumId w:val="16"/>
  </w:num>
  <w:num w:numId="35" w16cid:durableId="1287659243">
    <w:abstractNumId w:val="7"/>
  </w:num>
  <w:num w:numId="36" w16cid:durableId="1960722709">
    <w:abstractNumId w:val="39"/>
  </w:num>
  <w:num w:numId="37" w16cid:durableId="1162551650">
    <w:abstractNumId w:val="15"/>
  </w:num>
  <w:num w:numId="38" w16cid:durableId="519126788">
    <w:abstractNumId w:val="21"/>
  </w:num>
  <w:num w:numId="39" w16cid:durableId="212081437">
    <w:abstractNumId w:val="33"/>
  </w:num>
  <w:num w:numId="40" w16cid:durableId="1282106962">
    <w:abstractNumId w:val="23"/>
  </w:num>
  <w:num w:numId="41" w16cid:durableId="1634869286">
    <w:abstractNumId w:val="12"/>
  </w:num>
  <w:num w:numId="42" w16cid:durableId="178810487">
    <w:abstractNumId w:val="2"/>
  </w:num>
  <w:num w:numId="43" w16cid:durableId="1905677834">
    <w:abstractNumId w:val="30"/>
  </w:num>
  <w:num w:numId="44" w16cid:durableId="1514607119">
    <w:abstractNumId w:val="29"/>
  </w:num>
  <w:num w:numId="45" w16cid:durableId="198082374">
    <w:abstractNumId w:val="43"/>
  </w:num>
  <w:num w:numId="46" w16cid:durableId="1252198264">
    <w:abstractNumId w:val="45"/>
  </w:num>
  <w:num w:numId="47" w16cid:durableId="111095024">
    <w:abstractNumId w:val="42"/>
  </w:num>
  <w:num w:numId="48" w16cid:durableId="156843016">
    <w:abstractNumId w:val="34"/>
  </w:num>
  <w:num w:numId="49" w16cid:durableId="1768965684">
    <w:abstractNumId w:val="32"/>
  </w:num>
  <w:num w:numId="50" w16cid:durableId="121849953">
    <w:abstractNumId w:val="4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134"/>
    <w:rsid w:val="00000B3C"/>
    <w:rsid w:val="000146F7"/>
    <w:rsid w:val="00030238"/>
    <w:rsid w:val="00054332"/>
    <w:rsid w:val="00062CB2"/>
    <w:rsid w:val="0006321D"/>
    <w:rsid w:val="000768A3"/>
    <w:rsid w:val="00076C7C"/>
    <w:rsid w:val="00085039"/>
    <w:rsid w:val="000915F8"/>
    <w:rsid w:val="00093CEA"/>
    <w:rsid w:val="000951AD"/>
    <w:rsid w:val="00096775"/>
    <w:rsid w:val="000A434B"/>
    <w:rsid w:val="000E2134"/>
    <w:rsid w:val="000F400C"/>
    <w:rsid w:val="000F6CB0"/>
    <w:rsid w:val="00133C65"/>
    <w:rsid w:val="00140002"/>
    <w:rsid w:val="00171AE5"/>
    <w:rsid w:val="001A0A78"/>
    <w:rsid w:val="001C3AC2"/>
    <w:rsid w:val="001C66A6"/>
    <w:rsid w:val="001E37DE"/>
    <w:rsid w:val="001F0AC0"/>
    <w:rsid w:val="001F5C47"/>
    <w:rsid w:val="001F69B8"/>
    <w:rsid w:val="00205895"/>
    <w:rsid w:val="002371C5"/>
    <w:rsid w:val="002561CC"/>
    <w:rsid w:val="00265BB9"/>
    <w:rsid w:val="002714B9"/>
    <w:rsid w:val="00284C1E"/>
    <w:rsid w:val="00290E60"/>
    <w:rsid w:val="002960EA"/>
    <w:rsid w:val="002A042B"/>
    <w:rsid w:val="002A6A0E"/>
    <w:rsid w:val="002B04BC"/>
    <w:rsid w:val="002D203D"/>
    <w:rsid w:val="00310E27"/>
    <w:rsid w:val="0032597D"/>
    <w:rsid w:val="00326DA7"/>
    <w:rsid w:val="00332DAF"/>
    <w:rsid w:val="003563A6"/>
    <w:rsid w:val="003667BB"/>
    <w:rsid w:val="00375916"/>
    <w:rsid w:val="003775F1"/>
    <w:rsid w:val="0038175F"/>
    <w:rsid w:val="00382CDD"/>
    <w:rsid w:val="003948BB"/>
    <w:rsid w:val="003B4241"/>
    <w:rsid w:val="003B6FAE"/>
    <w:rsid w:val="003D74DF"/>
    <w:rsid w:val="003D7ED0"/>
    <w:rsid w:val="003E4640"/>
    <w:rsid w:val="00402D0F"/>
    <w:rsid w:val="00403950"/>
    <w:rsid w:val="004140AD"/>
    <w:rsid w:val="0042441D"/>
    <w:rsid w:val="004418C9"/>
    <w:rsid w:val="00441F5D"/>
    <w:rsid w:val="00444E3A"/>
    <w:rsid w:val="004457B9"/>
    <w:rsid w:val="004614A0"/>
    <w:rsid w:val="00463071"/>
    <w:rsid w:val="00476A34"/>
    <w:rsid w:val="00494DFD"/>
    <w:rsid w:val="004A535A"/>
    <w:rsid w:val="004B49C4"/>
    <w:rsid w:val="004B6F4A"/>
    <w:rsid w:val="004D4569"/>
    <w:rsid w:val="004E62BD"/>
    <w:rsid w:val="004F2445"/>
    <w:rsid w:val="004F4ED8"/>
    <w:rsid w:val="004F58CB"/>
    <w:rsid w:val="005103E7"/>
    <w:rsid w:val="00514AA3"/>
    <w:rsid w:val="00535A55"/>
    <w:rsid w:val="00550136"/>
    <w:rsid w:val="00550EC3"/>
    <w:rsid w:val="00564F78"/>
    <w:rsid w:val="00573BDD"/>
    <w:rsid w:val="00583C63"/>
    <w:rsid w:val="00592B78"/>
    <w:rsid w:val="005941CC"/>
    <w:rsid w:val="005A5361"/>
    <w:rsid w:val="00633958"/>
    <w:rsid w:val="006364D8"/>
    <w:rsid w:val="00650DE2"/>
    <w:rsid w:val="0067461C"/>
    <w:rsid w:val="00681F28"/>
    <w:rsid w:val="00694E7D"/>
    <w:rsid w:val="006A6F6A"/>
    <w:rsid w:val="006B5D52"/>
    <w:rsid w:val="006B75E0"/>
    <w:rsid w:val="006C692E"/>
    <w:rsid w:val="006C7650"/>
    <w:rsid w:val="006E3E53"/>
    <w:rsid w:val="00724257"/>
    <w:rsid w:val="00733845"/>
    <w:rsid w:val="00735D49"/>
    <w:rsid w:val="00753A62"/>
    <w:rsid w:val="007618F8"/>
    <w:rsid w:val="007624A8"/>
    <w:rsid w:val="0077453D"/>
    <w:rsid w:val="0078612F"/>
    <w:rsid w:val="007A0FD1"/>
    <w:rsid w:val="007B6273"/>
    <w:rsid w:val="007D1D1A"/>
    <w:rsid w:val="007D1F88"/>
    <w:rsid w:val="007D7951"/>
    <w:rsid w:val="007E3E1E"/>
    <w:rsid w:val="007E562D"/>
    <w:rsid w:val="007F3E3D"/>
    <w:rsid w:val="0080601C"/>
    <w:rsid w:val="00816037"/>
    <w:rsid w:val="00842CF1"/>
    <w:rsid w:val="008550A4"/>
    <w:rsid w:val="00861870"/>
    <w:rsid w:val="00863F85"/>
    <w:rsid w:val="008735E8"/>
    <w:rsid w:val="00873728"/>
    <w:rsid w:val="008955D0"/>
    <w:rsid w:val="008A3ED5"/>
    <w:rsid w:val="008B1CD5"/>
    <w:rsid w:val="008C0EA6"/>
    <w:rsid w:val="008C77CA"/>
    <w:rsid w:val="008D7C86"/>
    <w:rsid w:val="008E621C"/>
    <w:rsid w:val="008E660F"/>
    <w:rsid w:val="0091348D"/>
    <w:rsid w:val="009156F4"/>
    <w:rsid w:val="00915988"/>
    <w:rsid w:val="00936DC9"/>
    <w:rsid w:val="00941988"/>
    <w:rsid w:val="009459AB"/>
    <w:rsid w:val="00961025"/>
    <w:rsid w:val="009616A4"/>
    <w:rsid w:val="0097013E"/>
    <w:rsid w:val="00976599"/>
    <w:rsid w:val="00981E71"/>
    <w:rsid w:val="009842E2"/>
    <w:rsid w:val="00990DDE"/>
    <w:rsid w:val="009D23F4"/>
    <w:rsid w:val="009D65B4"/>
    <w:rsid w:val="009D6F23"/>
    <w:rsid w:val="009E1926"/>
    <w:rsid w:val="009E1F54"/>
    <w:rsid w:val="009E5096"/>
    <w:rsid w:val="009F418C"/>
    <w:rsid w:val="009F41E6"/>
    <w:rsid w:val="00A050AE"/>
    <w:rsid w:val="00A05192"/>
    <w:rsid w:val="00A05C29"/>
    <w:rsid w:val="00A2366C"/>
    <w:rsid w:val="00A26BB1"/>
    <w:rsid w:val="00A3320E"/>
    <w:rsid w:val="00A3747C"/>
    <w:rsid w:val="00A41932"/>
    <w:rsid w:val="00A42F74"/>
    <w:rsid w:val="00A47D01"/>
    <w:rsid w:val="00A516E9"/>
    <w:rsid w:val="00A52A0D"/>
    <w:rsid w:val="00A67E27"/>
    <w:rsid w:val="00A7197C"/>
    <w:rsid w:val="00A7375D"/>
    <w:rsid w:val="00A75494"/>
    <w:rsid w:val="00A901A2"/>
    <w:rsid w:val="00A929B3"/>
    <w:rsid w:val="00AB4FFE"/>
    <w:rsid w:val="00AC2585"/>
    <w:rsid w:val="00AE5481"/>
    <w:rsid w:val="00AF168F"/>
    <w:rsid w:val="00B02F80"/>
    <w:rsid w:val="00B14306"/>
    <w:rsid w:val="00B2705F"/>
    <w:rsid w:val="00B27995"/>
    <w:rsid w:val="00B503EB"/>
    <w:rsid w:val="00B5523D"/>
    <w:rsid w:val="00B673AC"/>
    <w:rsid w:val="00B7363C"/>
    <w:rsid w:val="00BB239F"/>
    <w:rsid w:val="00BB77AC"/>
    <w:rsid w:val="00BD5F7F"/>
    <w:rsid w:val="00BE69F6"/>
    <w:rsid w:val="00BF6E7C"/>
    <w:rsid w:val="00C014A7"/>
    <w:rsid w:val="00C04F0D"/>
    <w:rsid w:val="00C20086"/>
    <w:rsid w:val="00C2018B"/>
    <w:rsid w:val="00C227E5"/>
    <w:rsid w:val="00C2629F"/>
    <w:rsid w:val="00C330E0"/>
    <w:rsid w:val="00C40795"/>
    <w:rsid w:val="00C425DE"/>
    <w:rsid w:val="00C42BF0"/>
    <w:rsid w:val="00C500C0"/>
    <w:rsid w:val="00C803B0"/>
    <w:rsid w:val="00CA6B30"/>
    <w:rsid w:val="00CB2453"/>
    <w:rsid w:val="00CD49C8"/>
    <w:rsid w:val="00CE2BB9"/>
    <w:rsid w:val="00CE7759"/>
    <w:rsid w:val="00D50E88"/>
    <w:rsid w:val="00D546F2"/>
    <w:rsid w:val="00D668D3"/>
    <w:rsid w:val="00D7147E"/>
    <w:rsid w:val="00D84498"/>
    <w:rsid w:val="00D97799"/>
    <w:rsid w:val="00DA2425"/>
    <w:rsid w:val="00DA6746"/>
    <w:rsid w:val="00DD1A7A"/>
    <w:rsid w:val="00DE0785"/>
    <w:rsid w:val="00DE1706"/>
    <w:rsid w:val="00E17E65"/>
    <w:rsid w:val="00E2230D"/>
    <w:rsid w:val="00E34D99"/>
    <w:rsid w:val="00E43884"/>
    <w:rsid w:val="00E613CD"/>
    <w:rsid w:val="00EA129F"/>
    <w:rsid w:val="00EA7ABC"/>
    <w:rsid w:val="00EB17E6"/>
    <w:rsid w:val="00EF2893"/>
    <w:rsid w:val="00EF5DC1"/>
    <w:rsid w:val="00F0700B"/>
    <w:rsid w:val="00F23350"/>
    <w:rsid w:val="00F41E7B"/>
    <w:rsid w:val="00F476A9"/>
    <w:rsid w:val="00F47DD2"/>
    <w:rsid w:val="00F47FC3"/>
    <w:rsid w:val="00F72DE0"/>
    <w:rsid w:val="00F83B19"/>
    <w:rsid w:val="00F878BF"/>
    <w:rsid w:val="00FA1C43"/>
    <w:rsid w:val="00FA49E6"/>
    <w:rsid w:val="00FA56A0"/>
    <w:rsid w:val="00FA63EF"/>
    <w:rsid w:val="00FC54D2"/>
    <w:rsid w:val="4F734C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9C77E"/>
  <w15:chartTrackingRefBased/>
  <w15:docId w15:val="{562E7A42-36FF-4F87-831A-4FE67932E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4AA3"/>
    <w:pPr>
      <w:bidi/>
    </w:pPr>
  </w:style>
  <w:style w:type="paragraph" w:styleId="1">
    <w:name w:val="heading 1"/>
    <w:basedOn w:val="a"/>
    <w:next w:val="a"/>
    <w:link w:val="1Char"/>
    <w:autoRedefine/>
    <w:uiPriority w:val="9"/>
    <w:qFormat/>
    <w:rsid w:val="00535A55"/>
    <w:pPr>
      <w:keepNext/>
      <w:keepLines/>
      <w:numPr>
        <w:numId w:val="16"/>
      </w:numPr>
      <w:spacing w:before="360" w:after="80" w:line="240" w:lineRule="auto"/>
      <w:outlineLvl w:val="0"/>
    </w:pPr>
    <w:rPr>
      <w:rFonts w:ascii="Simplified Arabic" w:eastAsiaTheme="majorEastAsia" w:hAnsi="Simplified Arabic" w:cs="Simplified Arabic"/>
      <w:color w:val="0F4761" w:themeColor="accent1" w:themeShade="BF"/>
      <w:sz w:val="36"/>
      <w:szCs w:val="36"/>
    </w:rPr>
  </w:style>
  <w:style w:type="paragraph" w:styleId="2">
    <w:name w:val="heading 2"/>
    <w:basedOn w:val="a"/>
    <w:next w:val="a"/>
    <w:link w:val="2Char"/>
    <w:autoRedefine/>
    <w:uiPriority w:val="9"/>
    <w:unhideWhenUsed/>
    <w:qFormat/>
    <w:rsid w:val="00EA7ABC"/>
    <w:pPr>
      <w:keepNext/>
      <w:keepLines/>
      <w:numPr>
        <w:ilvl w:val="1"/>
        <w:numId w:val="15"/>
      </w:numPr>
      <w:spacing w:before="160" w:after="80" w:line="276" w:lineRule="auto"/>
      <w:outlineLvl w:val="1"/>
    </w:pPr>
    <w:rPr>
      <w:rFonts w:ascii="Simplified Arabic" w:eastAsiaTheme="majorEastAsia" w:hAnsi="Simplified Arabic" w:cs="Simplified Arabic"/>
      <w:sz w:val="36"/>
      <w:szCs w:val="32"/>
    </w:rPr>
  </w:style>
  <w:style w:type="paragraph" w:styleId="3">
    <w:name w:val="heading 3"/>
    <w:basedOn w:val="a"/>
    <w:next w:val="a"/>
    <w:link w:val="3Char"/>
    <w:uiPriority w:val="9"/>
    <w:unhideWhenUsed/>
    <w:qFormat/>
    <w:rsid w:val="000E2134"/>
    <w:pPr>
      <w:keepNext/>
      <w:keepLines/>
      <w:numPr>
        <w:ilvl w:val="2"/>
        <w:numId w:val="15"/>
      </w:numPr>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E2134"/>
    <w:pPr>
      <w:keepNext/>
      <w:keepLines/>
      <w:numPr>
        <w:ilvl w:val="3"/>
        <w:numId w:val="15"/>
      </w:numPr>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E2134"/>
    <w:pPr>
      <w:keepNext/>
      <w:keepLines/>
      <w:numPr>
        <w:ilvl w:val="4"/>
        <w:numId w:val="15"/>
      </w:numPr>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E2134"/>
    <w:pPr>
      <w:keepNext/>
      <w:keepLines/>
      <w:numPr>
        <w:ilvl w:val="5"/>
        <w:numId w:val="15"/>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E2134"/>
    <w:pPr>
      <w:keepNext/>
      <w:keepLines/>
      <w:numPr>
        <w:ilvl w:val="6"/>
        <w:numId w:val="15"/>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E2134"/>
    <w:pPr>
      <w:keepNext/>
      <w:keepLines/>
      <w:numPr>
        <w:ilvl w:val="7"/>
        <w:numId w:val="15"/>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E2134"/>
    <w:pPr>
      <w:keepNext/>
      <w:keepLines/>
      <w:numPr>
        <w:ilvl w:val="8"/>
        <w:numId w:val="15"/>
      </w:numPr>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35A55"/>
    <w:rPr>
      <w:rFonts w:ascii="Simplified Arabic" w:eastAsiaTheme="majorEastAsia" w:hAnsi="Simplified Arabic" w:cs="Simplified Arabic"/>
      <w:color w:val="0F4761" w:themeColor="accent1" w:themeShade="BF"/>
      <w:sz w:val="36"/>
      <w:szCs w:val="36"/>
    </w:rPr>
  </w:style>
  <w:style w:type="character" w:customStyle="1" w:styleId="2Char">
    <w:name w:val="عنوان 2 Char"/>
    <w:basedOn w:val="a0"/>
    <w:link w:val="2"/>
    <w:uiPriority w:val="9"/>
    <w:rsid w:val="00EA7ABC"/>
    <w:rPr>
      <w:rFonts w:ascii="Simplified Arabic" w:eastAsiaTheme="majorEastAsia" w:hAnsi="Simplified Arabic" w:cs="Simplified Arabic"/>
      <w:sz w:val="36"/>
      <w:szCs w:val="32"/>
    </w:rPr>
  </w:style>
  <w:style w:type="character" w:customStyle="1" w:styleId="3Char">
    <w:name w:val="عنوان 3 Char"/>
    <w:basedOn w:val="a0"/>
    <w:link w:val="3"/>
    <w:uiPriority w:val="9"/>
    <w:rsid w:val="000E213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E213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E2134"/>
    <w:rPr>
      <w:rFonts w:eastAsiaTheme="majorEastAsia" w:cstheme="majorBidi"/>
      <w:color w:val="0F4761" w:themeColor="accent1" w:themeShade="BF"/>
    </w:rPr>
  </w:style>
  <w:style w:type="character" w:customStyle="1" w:styleId="6Char">
    <w:name w:val="عنوان 6 Char"/>
    <w:basedOn w:val="a0"/>
    <w:link w:val="6"/>
    <w:uiPriority w:val="9"/>
    <w:semiHidden/>
    <w:rsid w:val="000E2134"/>
    <w:rPr>
      <w:rFonts w:eastAsiaTheme="majorEastAsia" w:cstheme="majorBidi"/>
      <w:i/>
      <w:iCs/>
      <w:color w:val="595959" w:themeColor="text1" w:themeTint="A6"/>
    </w:rPr>
  </w:style>
  <w:style w:type="character" w:customStyle="1" w:styleId="7Char">
    <w:name w:val="عنوان 7 Char"/>
    <w:basedOn w:val="a0"/>
    <w:link w:val="7"/>
    <w:uiPriority w:val="9"/>
    <w:semiHidden/>
    <w:rsid w:val="000E2134"/>
    <w:rPr>
      <w:rFonts w:eastAsiaTheme="majorEastAsia" w:cstheme="majorBidi"/>
      <w:color w:val="595959" w:themeColor="text1" w:themeTint="A6"/>
    </w:rPr>
  </w:style>
  <w:style w:type="character" w:customStyle="1" w:styleId="8Char">
    <w:name w:val="عنوان 8 Char"/>
    <w:basedOn w:val="a0"/>
    <w:link w:val="8"/>
    <w:uiPriority w:val="9"/>
    <w:semiHidden/>
    <w:rsid w:val="000E2134"/>
    <w:rPr>
      <w:rFonts w:eastAsiaTheme="majorEastAsia" w:cstheme="majorBidi"/>
      <w:i/>
      <w:iCs/>
      <w:color w:val="272727" w:themeColor="text1" w:themeTint="D8"/>
    </w:rPr>
  </w:style>
  <w:style w:type="character" w:customStyle="1" w:styleId="9Char">
    <w:name w:val="عنوان 9 Char"/>
    <w:basedOn w:val="a0"/>
    <w:link w:val="9"/>
    <w:uiPriority w:val="9"/>
    <w:semiHidden/>
    <w:rsid w:val="000E2134"/>
    <w:rPr>
      <w:rFonts w:eastAsiaTheme="majorEastAsia" w:cstheme="majorBidi"/>
      <w:color w:val="272727" w:themeColor="text1" w:themeTint="D8"/>
    </w:rPr>
  </w:style>
  <w:style w:type="paragraph" w:styleId="a3">
    <w:name w:val="Title"/>
    <w:basedOn w:val="a"/>
    <w:next w:val="a"/>
    <w:link w:val="Char"/>
    <w:uiPriority w:val="10"/>
    <w:qFormat/>
    <w:rsid w:val="000E2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E21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E21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E21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E2134"/>
    <w:pPr>
      <w:spacing w:before="160"/>
      <w:jc w:val="center"/>
    </w:pPr>
    <w:rPr>
      <w:i/>
      <w:iCs/>
      <w:color w:val="404040" w:themeColor="text1" w:themeTint="BF"/>
    </w:rPr>
  </w:style>
  <w:style w:type="character" w:customStyle="1" w:styleId="Char1">
    <w:name w:val="اقتباس Char"/>
    <w:basedOn w:val="a0"/>
    <w:link w:val="a5"/>
    <w:uiPriority w:val="29"/>
    <w:rsid w:val="000E2134"/>
    <w:rPr>
      <w:i/>
      <w:iCs/>
      <w:color w:val="404040" w:themeColor="text1" w:themeTint="BF"/>
    </w:rPr>
  </w:style>
  <w:style w:type="paragraph" w:styleId="a6">
    <w:name w:val="List Paragraph"/>
    <w:basedOn w:val="a"/>
    <w:uiPriority w:val="34"/>
    <w:qFormat/>
    <w:rsid w:val="000E2134"/>
    <w:pPr>
      <w:ind w:left="720"/>
      <w:contextualSpacing/>
    </w:pPr>
  </w:style>
  <w:style w:type="character" w:styleId="a7">
    <w:name w:val="Intense Emphasis"/>
    <w:basedOn w:val="a0"/>
    <w:uiPriority w:val="21"/>
    <w:qFormat/>
    <w:rsid w:val="000E2134"/>
    <w:rPr>
      <w:i/>
      <w:iCs/>
      <w:color w:val="0F4761" w:themeColor="accent1" w:themeShade="BF"/>
    </w:rPr>
  </w:style>
  <w:style w:type="paragraph" w:styleId="a8">
    <w:name w:val="Intense Quote"/>
    <w:basedOn w:val="a"/>
    <w:next w:val="a"/>
    <w:link w:val="Char2"/>
    <w:uiPriority w:val="30"/>
    <w:qFormat/>
    <w:rsid w:val="000E2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E2134"/>
    <w:rPr>
      <w:i/>
      <w:iCs/>
      <w:color w:val="0F4761" w:themeColor="accent1" w:themeShade="BF"/>
    </w:rPr>
  </w:style>
  <w:style w:type="character" w:styleId="a9">
    <w:name w:val="Intense Reference"/>
    <w:basedOn w:val="a0"/>
    <w:uiPriority w:val="32"/>
    <w:qFormat/>
    <w:rsid w:val="000E2134"/>
    <w:rPr>
      <w:b/>
      <w:bCs/>
      <w:smallCaps/>
      <w:color w:val="0F4761" w:themeColor="accent1" w:themeShade="BF"/>
      <w:spacing w:val="5"/>
    </w:rPr>
  </w:style>
  <w:style w:type="paragraph" w:customStyle="1" w:styleId="Head3">
    <w:name w:val="Head 3"/>
    <w:basedOn w:val="a"/>
    <w:link w:val="Head3Char"/>
    <w:autoRedefine/>
    <w:qFormat/>
    <w:rsid w:val="00990DDE"/>
    <w:pPr>
      <w:spacing w:line="360" w:lineRule="auto"/>
      <w:jc w:val="right"/>
    </w:pPr>
    <w:rPr>
      <w:rFonts w:ascii="Simplified Arabic" w:hAnsi="Simplified Arabic"/>
      <w:color w:val="156082" w:themeColor="accent1"/>
      <w:sz w:val="32"/>
    </w:rPr>
  </w:style>
  <w:style w:type="character" w:customStyle="1" w:styleId="Head3Char">
    <w:name w:val="Head 3 Char"/>
    <w:basedOn w:val="a0"/>
    <w:link w:val="Head3"/>
    <w:rsid w:val="00990DDE"/>
    <w:rPr>
      <w:rFonts w:ascii="Simplified Arabic" w:hAnsi="Simplified Arabic"/>
      <w:color w:val="156082" w:themeColor="accent1"/>
      <w:sz w:val="32"/>
    </w:rPr>
  </w:style>
  <w:style w:type="paragraph" w:customStyle="1" w:styleId="Head4">
    <w:name w:val="Head 4"/>
    <w:basedOn w:val="Head3"/>
    <w:link w:val="Head4Char"/>
    <w:autoRedefine/>
    <w:qFormat/>
    <w:rsid w:val="00990DDE"/>
  </w:style>
  <w:style w:type="character" w:customStyle="1" w:styleId="Head4Char">
    <w:name w:val="Head 4 Char"/>
    <w:basedOn w:val="Head3Char"/>
    <w:link w:val="Head4"/>
    <w:rsid w:val="00990DDE"/>
    <w:rPr>
      <w:rFonts w:ascii="Simplified Arabic" w:hAnsi="Simplified Arabic"/>
      <w:color w:val="156082" w:themeColor="accent1"/>
      <w:sz w:val="32"/>
    </w:rPr>
  </w:style>
  <w:style w:type="paragraph" w:customStyle="1" w:styleId="graf">
    <w:name w:val="graf"/>
    <w:basedOn w:val="a"/>
    <w:link w:val="grafChar"/>
    <w:autoRedefine/>
    <w:qFormat/>
    <w:rsid w:val="00DD1A7A"/>
    <w:pPr>
      <w:spacing w:line="240" w:lineRule="auto"/>
    </w:pPr>
    <w:rPr>
      <w:rFonts w:ascii="Simplified Arabic" w:hAnsi="Simplified Arabic" w:cs="Simplified Arabic"/>
      <w:color w:val="156082" w:themeColor="accent1"/>
      <w:sz w:val="36"/>
      <w:szCs w:val="28"/>
    </w:rPr>
  </w:style>
  <w:style w:type="character" w:customStyle="1" w:styleId="grafChar">
    <w:name w:val="graf Char"/>
    <w:basedOn w:val="a0"/>
    <w:link w:val="graf"/>
    <w:rsid w:val="00DD1A7A"/>
    <w:rPr>
      <w:rFonts w:ascii="Simplified Arabic" w:hAnsi="Simplified Arabic" w:cs="Simplified Arabic"/>
      <w:color w:val="156082" w:themeColor="accent1"/>
      <w:sz w:val="36"/>
      <w:szCs w:val="28"/>
    </w:rPr>
  </w:style>
  <w:style w:type="paragraph" w:styleId="aa">
    <w:name w:val="header"/>
    <w:basedOn w:val="a"/>
    <w:link w:val="Char3"/>
    <w:uiPriority w:val="99"/>
    <w:unhideWhenUsed/>
    <w:rsid w:val="00990DDE"/>
    <w:pPr>
      <w:tabs>
        <w:tab w:val="center" w:pos="4680"/>
        <w:tab w:val="right" w:pos="9360"/>
      </w:tabs>
      <w:spacing w:after="0" w:line="240" w:lineRule="auto"/>
    </w:pPr>
  </w:style>
  <w:style w:type="character" w:customStyle="1" w:styleId="Char3">
    <w:name w:val="رأس الصفحة Char"/>
    <w:basedOn w:val="a0"/>
    <w:link w:val="aa"/>
    <w:uiPriority w:val="99"/>
    <w:rsid w:val="00990DDE"/>
  </w:style>
  <w:style w:type="paragraph" w:styleId="ab">
    <w:name w:val="footer"/>
    <w:basedOn w:val="a"/>
    <w:link w:val="Char4"/>
    <w:uiPriority w:val="99"/>
    <w:unhideWhenUsed/>
    <w:rsid w:val="00990DDE"/>
    <w:pPr>
      <w:tabs>
        <w:tab w:val="center" w:pos="4680"/>
        <w:tab w:val="right" w:pos="9360"/>
      </w:tabs>
      <w:spacing w:after="0" w:line="240" w:lineRule="auto"/>
    </w:pPr>
  </w:style>
  <w:style w:type="character" w:customStyle="1" w:styleId="Char4">
    <w:name w:val="تذييل الصفحة Char"/>
    <w:basedOn w:val="a0"/>
    <w:link w:val="ab"/>
    <w:uiPriority w:val="99"/>
    <w:rsid w:val="00990DDE"/>
  </w:style>
  <w:style w:type="table" w:styleId="ac">
    <w:name w:val="Table Grid"/>
    <w:basedOn w:val="a1"/>
    <w:uiPriority w:val="39"/>
    <w:rsid w:val="00990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1">
    <w:name w:val="Head 1"/>
    <w:basedOn w:val="1"/>
    <w:link w:val="Head1Char"/>
    <w:autoRedefine/>
    <w:qFormat/>
    <w:rsid w:val="008E621C"/>
    <w:pPr>
      <w:numPr>
        <w:numId w:val="0"/>
      </w:numPr>
      <w:spacing w:after="120"/>
      <w:jc w:val="center"/>
    </w:pPr>
    <w:rPr>
      <w:rFonts w:eastAsia="Simplified Arabic"/>
      <w:color w:val="156082" w:themeColor="accent1"/>
      <w:sz w:val="44"/>
      <w:szCs w:val="44"/>
      <w:lang w:bidi="ar-SY"/>
    </w:rPr>
  </w:style>
  <w:style w:type="character" w:customStyle="1" w:styleId="Head1Char">
    <w:name w:val="Head 1 Char"/>
    <w:basedOn w:val="1Char"/>
    <w:link w:val="Head1"/>
    <w:rsid w:val="008E621C"/>
    <w:rPr>
      <w:rFonts w:ascii="Simplified Arabic" w:eastAsia="Simplified Arabic" w:hAnsi="Simplified Arabic" w:cs="Simplified Arabic"/>
      <w:color w:val="156082" w:themeColor="accent1"/>
      <w:sz w:val="44"/>
      <w:szCs w:val="44"/>
      <w:lang w:bidi="ar-SY"/>
    </w:rPr>
  </w:style>
  <w:style w:type="paragraph" w:styleId="ad">
    <w:name w:val="No Spacing"/>
    <w:aliases w:val="H 2"/>
    <w:link w:val="Char5"/>
    <w:autoRedefine/>
    <w:uiPriority w:val="1"/>
    <w:qFormat/>
    <w:rsid w:val="005A5361"/>
    <w:pPr>
      <w:bidi/>
      <w:spacing w:after="0" w:line="240" w:lineRule="auto"/>
    </w:pPr>
    <w:rPr>
      <w:rFonts w:ascii="Simplified Arabic" w:hAnsi="Simplified Arabic" w:cs="Simplified Arabic"/>
      <w:color w:val="156082" w:themeColor="accent1"/>
      <w:sz w:val="36"/>
      <w:szCs w:val="36"/>
    </w:rPr>
  </w:style>
  <w:style w:type="character" w:customStyle="1" w:styleId="Char5">
    <w:name w:val="بلا تباعد Char"/>
    <w:aliases w:val="H 2 Char"/>
    <w:basedOn w:val="a0"/>
    <w:link w:val="ad"/>
    <w:uiPriority w:val="1"/>
    <w:rsid w:val="005A5361"/>
    <w:rPr>
      <w:rFonts w:ascii="Simplified Arabic" w:hAnsi="Simplified Arabic" w:cs="Simplified Arabic"/>
      <w:color w:val="156082" w:themeColor="accent1"/>
      <w:sz w:val="36"/>
      <w:szCs w:val="36"/>
    </w:rPr>
  </w:style>
  <w:style w:type="paragraph" w:styleId="ae">
    <w:name w:val="Normal (Web)"/>
    <w:basedOn w:val="a"/>
    <w:uiPriority w:val="99"/>
    <w:unhideWhenUsed/>
    <w:rsid w:val="00290E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375916"/>
    <w:rPr>
      <w:color w:val="467886" w:themeColor="hyperlink"/>
      <w:u w:val="single"/>
    </w:rPr>
  </w:style>
  <w:style w:type="character" w:styleId="af">
    <w:name w:val="Unresolved Mention"/>
    <w:basedOn w:val="a0"/>
    <w:uiPriority w:val="99"/>
    <w:semiHidden/>
    <w:unhideWhenUsed/>
    <w:rsid w:val="00375916"/>
    <w:rPr>
      <w:color w:val="605E5C"/>
      <w:shd w:val="clear" w:color="auto" w:fill="E1DFDD"/>
    </w:rPr>
  </w:style>
  <w:style w:type="paragraph" w:styleId="af0">
    <w:name w:val="TOC Heading"/>
    <w:basedOn w:val="1"/>
    <w:next w:val="a"/>
    <w:uiPriority w:val="39"/>
    <w:unhideWhenUsed/>
    <w:qFormat/>
    <w:rsid w:val="009842E2"/>
    <w:pPr>
      <w:numPr>
        <w:numId w:val="0"/>
      </w:numPr>
      <w:bidi w:val="0"/>
      <w:spacing w:before="240" w:after="0" w:line="259" w:lineRule="auto"/>
      <w:outlineLvl w:val="9"/>
    </w:pPr>
    <w:rPr>
      <w:rFonts w:asciiTheme="majorHAnsi" w:hAnsiTheme="majorHAnsi" w:cstheme="majorBidi"/>
      <w:kern w:val="0"/>
      <w:sz w:val="32"/>
      <w:szCs w:val="32"/>
      <w14:ligatures w14:val="none"/>
    </w:rPr>
  </w:style>
  <w:style w:type="paragraph" w:styleId="30">
    <w:name w:val="toc 3"/>
    <w:basedOn w:val="a"/>
    <w:next w:val="a"/>
    <w:autoRedefine/>
    <w:uiPriority w:val="39"/>
    <w:unhideWhenUsed/>
    <w:rsid w:val="009842E2"/>
    <w:pPr>
      <w:spacing w:after="100"/>
      <w:ind w:left="440"/>
    </w:pPr>
  </w:style>
  <w:style w:type="paragraph" w:styleId="20">
    <w:name w:val="toc 2"/>
    <w:basedOn w:val="a"/>
    <w:next w:val="a"/>
    <w:autoRedefine/>
    <w:uiPriority w:val="39"/>
    <w:unhideWhenUsed/>
    <w:rsid w:val="009842E2"/>
    <w:pPr>
      <w:spacing w:after="100"/>
      <w:ind w:left="220"/>
    </w:pPr>
  </w:style>
  <w:style w:type="paragraph" w:styleId="10">
    <w:name w:val="toc 1"/>
    <w:basedOn w:val="a"/>
    <w:next w:val="a"/>
    <w:autoRedefine/>
    <w:uiPriority w:val="39"/>
    <w:unhideWhenUsed/>
    <w:rsid w:val="00FA49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76034">
      <w:bodyDiv w:val="1"/>
      <w:marLeft w:val="0"/>
      <w:marRight w:val="0"/>
      <w:marTop w:val="0"/>
      <w:marBottom w:val="0"/>
      <w:divBdr>
        <w:top w:val="none" w:sz="0" w:space="0" w:color="auto"/>
        <w:left w:val="none" w:sz="0" w:space="0" w:color="auto"/>
        <w:bottom w:val="none" w:sz="0" w:space="0" w:color="auto"/>
        <w:right w:val="none" w:sz="0" w:space="0" w:color="auto"/>
      </w:divBdr>
    </w:div>
    <w:div w:id="99958423">
      <w:bodyDiv w:val="1"/>
      <w:marLeft w:val="0"/>
      <w:marRight w:val="0"/>
      <w:marTop w:val="0"/>
      <w:marBottom w:val="0"/>
      <w:divBdr>
        <w:top w:val="none" w:sz="0" w:space="0" w:color="auto"/>
        <w:left w:val="none" w:sz="0" w:space="0" w:color="auto"/>
        <w:bottom w:val="none" w:sz="0" w:space="0" w:color="auto"/>
        <w:right w:val="none" w:sz="0" w:space="0" w:color="auto"/>
      </w:divBdr>
    </w:div>
    <w:div w:id="101847532">
      <w:bodyDiv w:val="1"/>
      <w:marLeft w:val="0"/>
      <w:marRight w:val="0"/>
      <w:marTop w:val="0"/>
      <w:marBottom w:val="0"/>
      <w:divBdr>
        <w:top w:val="none" w:sz="0" w:space="0" w:color="auto"/>
        <w:left w:val="none" w:sz="0" w:space="0" w:color="auto"/>
        <w:bottom w:val="none" w:sz="0" w:space="0" w:color="auto"/>
        <w:right w:val="none" w:sz="0" w:space="0" w:color="auto"/>
      </w:divBdr>
    </w:div>
    <w:div w:id="115687564">
      <w:bodyDiv w:val="1"/>
      <w:marLeft w:val="0"/>
      <w:marRight w:val="0"/>
      <w:marTop w:val="0"/>
      <w:marBottom w:val="0"/>
      <w:divBdr>
        <w:top w:val="none" w:sz="0" w:space="0" w:color="auto"/>
        <w:left w:val="none" w:sz="0" w:space="0" w:color="auto"/>
        <w:bottom w:val="none" w:sz="0" w:space="0" w:color="auto"/>
        <w:right w:val="none" w:sz="0" w:space="0" w:color="auto"/>
      </w:divBdr>
    </w:div>
    <w:div w:id="134421284">
      <w:bodyDiv w:val="1"/>
      <w:marLeft w:val="0"/>
      <w:marRight w:val="0"/>
      <w:marTop w:val="0"/>
      <w:marBottom w:val="0"/>
      <w:divBdr>
        <w:top w:val="none" w:sz="0" w:space="0" w:color="auto"/>
        <w:left w:val="none" w:sz="0" w:space="0" w:color="auto"/>
        <w:bottom w:val="none" w:sz="0" w:space="0" w:color="auto"/>
        <w:right w:val="none" w:sz="0" w:space="0" w:color="auto"/>
      </w:divBdr>
    </w:div>
    <w:div w:id="134611249">
      <w:bodyDiv w:val="1"/>
      <w:marLeft w:val="0"/>
      <w:marRight w:val="0"/>
      <w:marTop w:val="0"/>
      <w:marBottom w:val="0"/>
      <w:divBdr>
        <w:top w:val="none" w:sz="0" w:space="0" w:color="auto"/>
        <w:left w:val="none" w:sz="0" w:space="0" w:color="auto"/>
        <w:bottom w:val="none" w:sz="0" w:space="0" w:color="auto"/>
        <w:right w:val="none" w:sz="0" w:space="0" w:color="auto"/>
      </w:divBdr>
    </w:div>
    <w:div w:id="139348948">
      <w:bodyDiv w:val="1"/>
      <w:marLeft w:val="0"/>
      <w:marRight w:val="0"/>
      <w:marTop w:val="0"/>
      <w:marBottom w:val="0"/>
      <w:divBdr>
        <w:top w:val="none" w:sz="0" w:space="0" w:color="auto"/>
        <w:left w:val="none" w:sz="0" w:space="0" w:color="auto"/>
        <w:bottom w:val="none" w:sz="0" w:space="0" w:color="auto"/>
        <w:right w:val="none" w:sz="0" w:space="0" w:color="auto"/>
      </w:divBdr>
    </w:div>
    <w:div w:id="143669696">
      <w:bodyDiv w:val="1"/>
      <w:marLeft w:val="0"/>
      <w:marRight w:val="0"/>
      <w:marTop w:val="0"/>
      <w:marBottom w:val="0"/>
      <w:divBdr>
        <w:top w:val="none" w:sz="0" w:space="0" w:color="auto"/>
        <w:left w:val="none" w:sz="0" w:space="0" w:color="auto"/>
        <w:bottom w:val="none" w:sz="0" w:space="0" w:color="auto"/>
        <w:right w:val="none" w:sz="0" w:space="0" w:color="auto"/>
      </w:divBdr>
    </w:div>
    <w:div w:id="153838896">
      <w:bodyDiv w:val="1"/>
      <w:marLeft w:val="0"/>
      <w:marRight w:val="0"/>
      <w:marTop w:val="0"/>
      <w:marBottom w:val="0"/>
      <w:divBdr>
        <w:top w:val="none" w:sz="0" w:space="0" w:color="auto"/>
        <w:left w:val="none" w:sz="0" w:space="0" w:color="auto"/>
        <w:bottom w:val="none" w:sz="0" w:space="0" w:color="auto"/>
        <w:right w:val="none" w:sz="0" w:space="0" w:color="auto"/>
      </w:divBdr>
    </w:div>
    <w:div w:id="155809382">
      <w:bodyDiv w:val="1"/>
      <w:marLeft w:val="0"/>
      <w:marRight w:val="0"/>
      <w:marTop w:val="0"/>
      <w:marBottom w:val="0"/>
      <w:divBdr>
        <w:top w:val="none" w:sz="0" w:space="0" w:color="auto"/>
        <w:left w:val="none" w:sz="0" w:space="0" w:color="auto"/>
        <w:bottom w:val="none" w:sz="0" w:space="0" w:color="auto"/>
        <w:right w:val="none" w:sz="0" w:space="0" w:color="auto"/>
      </w:divBdr>
    </w:div>
    <w:div w:id="158153470">
      <w:bodyDiv w:val="1"/>
      <w:marLeft w:val="0"/>
      <w:marRight w:val="0"/>
      <w:marTop w:val="0"/>
      <w:marBottom w:val="0"/>
      <w:divBdr>
        <w:top w:val="none" w:sz="0" w:space="0" w:color="auto"/>
        <w:left w:val="none" w:sz="0" w:space="0" w:color="auto"/>
        <w:bottom w:val="none" w:sz="0" w:space="0" w:color="auto"/>
        <w:right w:val="none" w:sz="0" w:space="0" w:color="auto"/>
      </w:divBdr>
    </w:div>
    <w:div w:id="186718867">
      <w:bodyDiv w:val="1"/>
      <w:marLeft w:val="0"/>
      <w:marRight w:val="0"/>
      <w:marTop w:val="0"/>
      <w:marBottom w:val="0"/>
      <w:divBdr>
        <w:top w:val="none" w:sz="0" w:space="0" w:color="auto"/>
        <w:left w:val="none" w:sz="0" w:space="0" w:color="auto"/>
        <w:bottom w:val="none" w:sz="0" w:space="0" w:color="auto"/>
        <w:right w:val="none" w:sz="0" w:space="0" w:color="auto"/>
      </w:divBdr>
    </w:div>
    <w:div w:id="187765013">
      <w:bodyDiv w:val="1"/>
      <w:marLeft w:val="0"/>
      <w:marRight w:val="0"/>
      <w:marTop w:val="0"/>
      <w:marBottom w:val="0"/>
      <w:divBdr>
        <w:top w:val="none" w:sz="0" w:space="0" w:color="auto"/>
        <w:left w:val="none" w:sz="0" w:space="0" w:color="auto"/>
        <w:bottom w:val="none" w:sz="0" w:space="0" w:color="auto"/>
        <w:right w:val="none" w:sz="0" w:space="0" w:color="auto"/>
      </w:divBdr>
    </w:div>
    <w:div w:id="191959236">
      <w:bodyDiv w:val="1"/>
      <w:marLeft w:val="0"/>
      <w:marRight w:val="0"/>
      <w:marTop w:val="0"/>
      <w:marBottom w:val="0"/>
      <w:divBdr>
        <w:top w:val="none" w:sz="0" w:space="0" w:color="auto"/>
        <w:left w:val="none" w:sz="0" w:space="0" w:color="auto"/>
        <w:bottom w:val="none" w:sz="0" w:space="0" w:color="auto"/>
        <w:right w:val="none" w:sz="0" w:space="0" w:color="auto"/>
      </w:divBdr>
    </w:div>
    <w:div w:id="193345555">
      <w:bodyDiv w:val="1"/>
      <w:marLeft w:val="0"/>
      <w:marRight w:val="0"/>
      <w:marTop w:val="0"/>
      <w:marBottom w:val="0"/>
      <w:divBdr>
        <w:top w:val="none" w:sz="0" w:space="0" w:color="auto"/>
        <w:left w:val="none" w:sz="0" w:space="0" w:color="auto"/>
        <w:bottom w:val="none" w:sz="0" w:space="0" w:color="auto"/>
        <w:right w:val="none" w:sz="0" w:space="0" w:color="auto"/>
      </w:divBdr>
    </w:div>
    <w:div w:id="199128949">
      <w:bodyDiv w:val="1"/>
      <w:marLeft w:val="0"/>
      <w:marRight w:val="0"/>
      <w:marTop w:val="0"/>
      <w:marBottom w:val="0"/>
      <w:divBdr>
        <w:top w:val="none" w:sz="0" w:space="0" w:color="auto"/>
        <w:left w:val="none" w:sz="0" w:space="0" w:color="auto"/>
        <w:bottom w:val="none" w:sz="0" w:space="0" w:color="auto"/>
        <w:right w:val="none" w:sz="0" w:space="0" w:color="auto"/>
      </w:divBdr>
    </w:div>
    <w:div w:id="201288994">
      <w:bodyDiv w:val="1"/>
      <w:marLeft w:val="0"/>
      <w:marRight w:val="0"/>
      <w:marTop w:val="0"/>
      <w:marBottom w:val="0"/>
      <w:divBdr>
        <w:top w:val="none" w:sz="0" w:space="0" w:color="auto"/>
        <w:left w:val="none" w:sz="0" w:space="0" w:color="auto"/>
        <w:bottom w:val="none" w:sz="0" w:space="0" w:color="auto"/>
        <w:right w:val="none" w:sz="0" w:space="0" w:color="auto"/>
      </w:divBdr>
    </w:div>
    <w:div w:id="216286677">
      <w:bodyDiv w:val="1"/>
      <w:marLeft w:val="0"/>
      <w:marRight w:val="0"/>
      <w:marTop w:val="0"/>
      <w:marBottom w:val="0"/>
      <w:divBdr>
        <w:top w:val="none" w:sz="0" w:space="0" w:color="auto"/>
        <w:left w:val="none" w:sz="0" w:space="0" w:color="auto"/>
        <w:bottom w:val="none" w:sz="0" w:space="0" w:color="auto"/>
        <w:right w:val="none" w:sz="0" w:space="0" w:color="auto"/>
      </w:divBdr>
    </w:div>
    <w:div w:id="235363466">
      <w:bodyDiv w:val="1"/>
      <w:marLeft w:val="0"/>
      <w:marRight w:val="0"/>
      <w:marTop w:val="0"/>
      <w:marBottom w:val="0"/>
      <w:divBdr>
        <w:top w:val="none" w:sz="0" w:space="0" w:color="auto"/>
        <w:left w:val="none" w:sz="0" w:space="0" w:color="auto"/>
        <w:bottom w:val="none" w:sz="0" w:space="0" w:color="auto"/>
        <w:right w:val="none" w:sz="0" w:space="0" w:color="auto"/>
      </w:divBdr>
    </w:div>
    <w:div w:id="262037896">
      <w:bodyDiv w:val="1"/>
      <w:marLeft w:val="0"/>
      <w:marRight w:val="0"/>
      <w:marTop w:val="0"/>
      <w:marBottom w:val="0"/>
      <w:divBdr>
        <w:top w:val="none" w:sz="0" w:space="0" w:color="auto"/>
        <w:left w:val="none" w:sz="0" w:space="0" w:color="auto"/>
        <w:bottom w:val="none" w:sz="0" w:space="0" w:color="auto"/>
        <w:right w:val="none" w:sz="0" w:space="0" w:color="auto"/>
      </w:divBdr>
    </w:div>
    <w:div w:id="283662742">
      <w:bodyDiv w:val="1"/>
      <w:marLeft w:val="0"/>
      <w:marRight w:val="0"/>
      <w:marTop w:val="0"/>
      <w:marBottom w:val="0"/>
      <w:divBdr>
        <w:top w:val="none" w:sz="0" w:space="0" w:color="auto"/>
        <w:left w:val="none" w:sz="0" w:space="0" w:color="auto"/>
        <w:bottom w:val="none" w:sz="0" w:space="0" w:color="auto"/>
        <w:right w:val="none" w:sz="0" w:space="0" w:color="auto"/>
      </w:divBdr>
    </w:div>
    <w:div w:id="287667600">
      <w:bodyDiv w:val="1"/>
      <w:marLeft w:val="0"/>
      <w:marRight w:val="0"/>
      <w:marTop w:val="0"/>
      <w:marBottom w:val="0"/>
      <w:divBdr>
        <w:top w:val="none" w:sz="0" w:space="0" w:color="auto"/>
        <w:left w:val="none" w:sz="0" w:space="0" w:color="auto"/>
        <w:bottom w:val="none" w:sz="0" w:space="0" w:color="auto"/>
        <w:right w:val="none" w:sz="0" w:space="0" w:color="auto"/>
      </w:divBdr>
    </w:div>
    <w:div w:id="302546785">
      <w:bodyDiv w:val="1"/>
      <w:marLeft w:val="0"/>
      <w:marRight w:val="0"/>
      <w:marTop w:val="0"/>
      <w:marBottom w:val="0"/>
      <w:divBdr>
        <w:top w:val="none" w:sz="0" w:space="0" w:color="auto"/>
        <w:left w:val="none" w:sz="0" w:space="0" w:color="auto"/>
        <w:bottom w:val="none" w:sz="0" w:space="0" w:color="auto"/>
        <w:right w:val="none" w:sz="0" w:space="0" w:color="auto"/>
      </w:divBdr>
    </w:div>
    <w:div w:id="305278849">
      <w:bodyDiv w:val="1"/>
      <w:marLeft w:val="0"/>
      <w:marRight w:val="0"/>
      <w:marTop w:val="0"/>
      <w:marBottom w:val="0"/>
      <w:divBdr>
        <w:top w:val="none" w:sz="0" w:space="0" w:color="auto"/>
        <w:left w:val="none" w:sz="0" w:space="0" w:color="auto"/>
        <w:bottom w:val="none" w:sz="0" w:space="0" w:color="auto"/>
        <w:right w:val="none" w:sz="0" w:space="0" w:color="auto"/>
      </w:divBdr>
    </w:div>
    <w:div w:id="342320871">
      <w:bodyDiv w:val="1"/>
      <w:marLeft w:val="0"/>
      <w:marRight w:val="0"/>
      <w:marTop w:val="0"/>
      <w:marBottom w:val="0"/>
      <w:divBdr>
        <w:top w:val="none" w:sz="0" w:space="0" w:color="auto"/>
        <w:left w:val="none" w:sz="0" w:space="0" w:color="auto"/>
        <w:bottom w:val="none" w:sz="0" w:space="0" w:color="auto"/>
        <w:right w:val="none" w:sz="0" w:space="0" w:color="auto"/>
      </w:divBdr>
    </w:div>
    <w:div w:id="357317980">
      <w:bodyDiv w:val="1"/>
      <w:marLeft w:val="0"/>
      <w:marRight w:val="0"/>
      <w:marTop w:val="0"/>
      <w:marBottom w:val="0"/>
      <w:divBdr>
        <w:top w:val="none" w:sz="0" w:space="0" w:color="auto"/>
        <w:left w:val="none" w:sz="0" w:space="0" w:color="auto"/>
        <w:bottom w:val="none" w:sz="0" w:space="0" w:color="auto"/>
        <w:right w:val="none" w:sz="0" w:space="0" w:color="auto"/>
      </w:divBdr>
    </w:div>
    <w:div w:id="363022183">
      <w:bodyDiv w:val="1"/>
      <w:marLeft w:val="0"/>
      <w:marRight w:val="0"/>
      <w:marTop w:val="0"/>
      <w:marBottom w:val="0"/>
      <w:divBdr>
        <w:top w:val="none" w:sz="0" w:space="0" w:color="auto"/>
        <w:left w:val="none" w:sz="0" w:space="0" w:color="auto"/>
        <w:bottom w:val="none" w:sz="0" w:space="0" w:color="auto"/>
        <w:right w:val="none" w:sz="0" w:space="0" w:color="auto"/>
      </w:divBdr>
    </w:div>
    <w:div w:id="373819392">
      <w:bodyDiv w:val="1"/>
      <w:marLeft w:val="0"/>
      <w:marRight w:val="0"/>
      <w:marTop w:val="0"/>
      <w:marBottom w:val="0"/>
      <w:divBdr>
        <w:top w:val="none" w:sz="0" w:space="0" w:color="auto"/>
        <w:left w:val="none" w:sz="0" w:space="0" w:color="auto"/>
        <w:bottom w:val="none" w:sz="0" w:space="0" w:color="auto"/>
        <w:right w:val="none" w:sz="0" w:space="0" w:color="auto"/>
      </w:divBdr>
    </w:div>
    <w:div w:id="395978341">
      <w:bodyDiv w:val="1"/>
      <w:marLeft w:val="0"/>
      <w:marRight w:val="0"/>
      <w:marTop w:val="0"/>
      <w:marBottom w:val="0"/>
      <w:divBdr>
        <w:top w:val="none" w:sz="0" w:space="0" w:color="auto"/>
        <w:left w:val="none" w:sz="0" w:space="0" w:color="auto"/>
        <w:bottom w:val="none" w:sz="0" w:space="0" w:color="auto"/>
        <w:right w:val="none" w:sz="0" w:space="0" w:color="auto"/>
      </w:divBdr>
    </w:div>
    <w:div w:id="399836515">
      <w:bodyDiv w:val="1"/>
      <w:marLeft w:val="0"/>
      <w:marRight w:val="0"/>
      <w:marTop w:val="0"/>
      <w:marBottom w:val="0"/>
      <w:divBdr>
        <w:top w:val="none" w:sz="0" w:space="0" w:color="auto"/>
        <w:left w:val="none" w:sz="0" w:space="0" w:color="auto"/>
        <w:bottom w:val="none" w:sz="0" w:space="0" w:color="auto"/>
        <w:right w:val="none" w:sz="0" w:space="0" w:color="auto"/>
      </w:divBdr>
    </w:div>
    <w:div w:id="440223496">
      <w:bodyDiv w:val="1"/>
      <w:marLeft w:val="0"/>
      <w:marRight w:val="0"/>
      <w:marTop w:val="0"/>
      <w:marBottom w:val="0"/>
      <w:divBdr>
        <w:top w:val="none" w:sz="0" w:space="0" w:color="auto"/>
        <w:left w:val="none" w:sz="0" w:space="0" w:color="auto"/>
        <w:bottom w:val="none" w:sz="0" w:space="0" w:color="auto"/>
        <w:right w:val="none" w:sz="0" w:space="0" w:color="auto"/>
      </w:divBdr>
    </w:div>
    <w:div w:id="457839992">
      <w:bodyDiv w:val="1"/>
      <w:marLeft w:val="0"/>
      <w:marRight w:val="0"/>
      <w:marTop w:val="0"/>
      <w:marBottom w:val="0"/>
      <w:divBdr>
        <w:top w:val="none" w:sz="0" w:space="0" w:color="auto"/>
        <w:left w:val="none" w:sz="0" w:space="0" w:color="auto"/>
        <w:bottom w:val="none" w:sz="0" w:space="0" w:color="auto"/>
        <w:right w:val="none" w:sz="0" w:space="0" w:color="auto"/>
      </w:divBdr>
    </w:div>
    <w:div w:id="470364389">
      <w:bodyDiv w:val="1"/>
      <w:marLeft w:val="0"/>
      <w:marRight w:val="0"/>
      <w:marTop w:val="0"/>
      <w:marBottom w:val="0"/>
      <w:divBdr>
        <w:top w:val="none" w:sz="0" w:space="0" w:color="auto"/>
        <w:left w:val="none" w:sz="0" w:space="0" w:color="auto"/>
        <w:bottom w:val="none" w:sz="0" w:space="0" w:color="auto"/>
        <w:right w:val="none" w:sz="0" w:space="0" w:color="auto"/>
      </w:divBdr>
    </w:div>
    <w:div w:id="489441245">
      <w:bodyDiv w:val="1"/>
      <w:marLeft w:val="0"/>
      <w:marRight w:val="0"/>
      <w:marTop w:val="0"/>
      <w:marBottom w:val="0"/>
      <w:divBdr>
        <w:top w:val="none" w:sz="0" w:space="0" w:color="auto"/>
        <w:left w:val="none" w:sz="0" w:space="0" w:color="auto"/>
        <w:bottom w:val="none" w:sz="0" w:space="0" w:color="auto"/>
        <w:right w:val="none" w:sz="0" w:space="0" w:color="auto"/>
      </w:divBdr>
    </w:div>
    <w:div w:id="527258212">
      <w:bodyDiv w:val="1"/>
      <w:marLeft w:val="0"/>
      <w:marRight w:val="0"/>
      <w:marTop w:val="0"/>
      <w:marBottom w:val="0"/>
      <w:divBdr>
        <w:top w:val="none" w:sz="0" w:space="0" w:color="auto"/>
        <w:left w:val="none" w:sz="0" w:space="0" w:color="auto"/>
        <w:bottom w:val="none" w:sz="0" w:space="0" w:color="auto"/>
        <w:right w:val="none" w:sz="0" w:space="0" w:color="auto"/>
      </w:divBdr>
      <w:divsChild>
        <w:div w:id="1850027042">
          <w:marLeft w:val="0"/>
          <w:marRight w:val="0"/>
          <w:marTop w:val="0"/>
          <w:marBottom w:val="0"/>
          <w:divBdr>
            <w:top w:val="none" w:sz="0" w:space="0" w:color="auto"/>
            <w:left w:val="none" w:sz="0" w:space="0" w:color="auto"/>
            <w:bottom w:val="none" w:sz="0" w:space="0" w:color="auto"/>
            <w:right w:val="none" w:sz="0" w:space="0" w:color="auto"/>
          </w:divBdr>
          <w:divsChild>
            <w:div w:id="860162608">
              <w:marLeft w:val="0"/>
              <w:marRight w:val="0"/>
              <w:marTop w:val="0"/>
              <w:marBottom w:val="0"/>
              <w:divBdr>
                <w:top w:val="none" w:sz="0" w:space="0" w:color="auto"/>
                <w:left w:val="none" w:sz="0" w:space="0" w:color="auto"/>
                <w:bottom w:val="none" w:sz="0" w:space="0" w:color="auto"/>
                <w:right w:val="none" w:sz="0" w:space="0" w:color="auto"/>
              </w:divBdr>
              <w:divsChild>
                <w:div w:id="499855551">
                  <w:marLeft w:val="0"/>
                  <w:marRight w:val="0"/>
                  <w:marTop w:val="0"/>
                  <w:marBottom w:val="0"/>
                  <w:divBdr>
                    <w:top w:val="none" w:sz="0" w:space="0" w:color="auto"/>
                    <w:left w:val="none" w:sz="0" w:space="0" w:color="auto"/>
                    <w:bottom w:val="none" w:sz="0" w:space="0" w:color="auto"/>
                    <w:right w:val="none" w:sz="0" w:space="0" w:color="auto"/>
                  </w:divBdr>
                  <w:divsChild>
                    <w:div w:id="452747488">
                      <w:marLeft w:val="0"/>
                      <w:marRight w:val="0"/>
                      <w:marTop w:val="0"/>
                      <w:marBottom w:val="0"/>
                      <w:divBdr>
                        <w:top w:val="none" w:sz="0" w:space="0" w:color="auto"/>
                        <w:left w:val="none" w:sz="0" w:space="0" w:color="auto"/>
                        <w:bottom w:val="none" w:sz="0" w:space="0" w:color="auto"/>
                        <w:right w:val="none" w:sz="0" w:space="0" w:color="auto"/>
                      </w:divBdr>
                      <w:divsChild>
                        <w:div w:id="1185359121">
                          <w:marLeft w:val="0"/>
                          <w:marRight w:val="0"/>
                          <w:marTop w:val="0"/>
                          <w:marBottom w:val="0"/>
                          <w:divBdr>
                            <w:top w:val="none" w:sz="0" w:space="0" w:color="auto"/>
                            <w:left w:val="none" w:sz="0" w:space="0" w:color="auto"/>
                            <w:bottom w:val="none" w:sz="0" w:space="0" w:color="auto"/>
                            <w:right w:val="none" w:sz="0" w:space="0" w:color="auto"/>
                          </w:divBdr>
                          <w:divsChild>
                            <w:div w:id="1089275833">
                              <w:marLeft w:val="0"/>
                              <w:marRight w:val="0"/>
                              <w:marTop w:val="0"/>
                              <w:marBottom w:val="0"/>
                              <w:divBdr>
                                <w:top w:val="none" w:sz="0" w:space="0" w:color="auto"/>
                                <w:left w:val="none" w:sz="0" w:space="0" w:color="auto"/>
                                <w:bottom w:val="none" w:sz="0" w:space="0" w:color="auto"/>
                                <w:right w:val="none" w:sz="0" w:space="0" w:color="auto"/>
                              </w:divBdr>
                              <w:divsChild>
                                <w:div w:id="367993236">
                                  <w:marLeft w:val="0"/>
                                  <w:marRight w:val="0"/>
                                  <w:marTop w:val="0"/>
                                  <w:marBottom w:val="0"/>
                                  <w:divBdr>
                                    <w:top w:val="none" w:sz="0" w:space="0" w:color="auto"/>
                                    <w:left w:val="none" w:sz="0" w:space="0" w:color="auto"/>
                                    <w:bottom w:val="none" w:sz="0" w:space="0" w:color="auto"/>
                                    <w:right w:val="none" w:sz="0" w:space="0" w:color="auto"/>
                                  </w:divBdr>
                                  <w:divsChild>
                                    <w:div w:id="147371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789817">
      <w:bodyDiv w:val="1"/>
      <w:marLeft w:val="0"/>
      <w:marRight w:val="0"/>
      <w:marTop w:val="0"/>
      <w:marBottom w:val="0"/>
      <w:divBdr>
        <w:top w:val="none" w:sz="0" w:space="0" w:color="auto"/>
        <w:left w:val="none" w:sz="0" w:space="0" w:color="auto"/>
        <w:bottom w:val="none" w:sz="0" w:space="0" w:color="auto"/>
        <w:right w:val="none" w:sz="0" w:space="0" w:color="auto"/>
      </w:divBdr>
      <w:divsChild>
        <w:div w:id="1009478758">
          <w:marLeft w:val="0"/>
          <w:marRight w:val="0"/>
          <w:marTop w:val="0"/>
          <w:marBottom w:val="0"/>
          <w:divBdr>
            <w:top w:val="none" w:sz="0" w:space="0" w:color="auto"/>
            <w:left w:val="none" w:sz="0" w:space="0" w:color="auto"/>
            <w:bottom w:val="none" w:sz="0" w:space="0" w:color="auto"/>
            <w:right w:val="none" w:sz="0" w:space="0" w:color="auto"/>
          </w:divBdr>
          <w:divsChild>
            <w:div w:id="980423446">
              <w:marLeft w:val="0"/>
              <w:marRight w:val="0"/>
              <w:marTop w:val="0"/>
              <w:marBottom w:val="0"/>
              <w:divBdr>
                <w:top w:val="none" w:sz="0" w:space="0" w:color="auto"/>
                <w:left w:val="none" w:sz="0" w:space="0" w:color="auto"/>
                <w:bottom w:val="none" w:sz="0" w:space="0" w:color="auto"/>
                <w:right w:val="none" w:sz="0" w:space="0" w:color="auto"/>
              </w:divBdr>
              <w:divsChild>
                <w:div w:id="395055136">
                  <w:marLeft w:val="0"/>
                  <w:marRight w:val="0"/>
                  <w:marTop w:val="0"/>
                  <w:marBottom w:val="0"/>
                  <w:divBdr>
                    <w:top w:val="none" w:sz="0" w:space="0" w:color="auto"/>
                    <w:left w:val="none" w:sz="0" w:space="0" w:color="auto"/>
                    <w:bottom w:val="none" w:sz="0" w:space="0" w:color="auto"/>
                    <w:right w:val="none" w:sz="0" w:space="0" w:color="auto"/>
                  </w:divBdr>
                  <w:divsChild>
                    <w:div w:id="943808099">
                      <w:marLeft w:val="0"/>
                      <w:marRight w:val="0"/>
                      <w:marTop w:val="0"/>
                      <w:marBottom w:val="0"/>
                      <w:divBdr>
                        <w:top w:val="none" w:sz="0" w:space="0" w:color="auto"/>
                        <w:left w:val="none" w:sz="0" w:space="0" w:color="auto"/>
                        <w:bottom w:val="none" w:sz="0" w:space="0" w:color="auto"/>
                        <w:right w:val="none" w:sz="0" w:space="0" w:color="auto"/>
                      </w:divBdr>
                      <w:divsChild>
                        <w:div w:id="1283002611">
                          <w:marLeft w:val="0"/>
                          <w:marRight w:val="0"/>
                          <w:marTop w:val="0"/>
                          <w:marBottom w:val="0"/>
                          <w:divBdr>
                            <w:top w:val="none" w:sz="0" w:space="0" w:color="auto"/>
                            <w:left w:val="none" w:sz="0" w:space="0" w:color="auto"/>
                            <w:bottom w:val="none" w:sz="0" w:space="0" w:color="auto"/>
                            <w:right w:val="none" w:sz="0" w:space="0" w:color="auto"/>
                          </w:divBdr>
                          <w:divsChild>
                            <w:div w:id="258148348">
                              <w:marLeft w:val="0"/>
                              <w:marRight w:val="0"/>
                              <w:marTop w:val="0"/>
                              <w:marBottom w:val="0"/>
                              <w:divBdr>
                                <w:top w:val="none" w:sz="0" w:space="0" w:color="auto"/>
                                <w:left w:val="none" w:sz="0" w:space="0" w:color="auto"/>
                                <w:bottom w:val="none" w:sz="0" w:space="0" w:color="auto"/>
                                <w:right w:val="none" w:sz="0" w:space="0" w:color="auto"/>
                              </w:divBdr>
                              <w:divsChild>
                                <w:div w:id="113791165">
                                  <w:marLeft w:val="0"/>
                                  <w:marRight w:val="0"/>
                                  <w:marTop w:val="0"/>
                                  <w:marBottom w:val="0"/>
                                  <w:divBdr>
                                    <w:top w:val="none" w:sz="0" w:space="0" w:color="auto"/>
                                    <w:left w:val="none" w:sz="0" w:space="0" w:color="auto"/>
                                    <w:bottom w:val="none" w:sz="0" w:space="0" w:color="auto"/>
                                    <w:right w:val="none" w:sz="0" w:space="0" w:color="auto"/>
                                  </w:divBdr>
                                  <w:divsChild>
                                    <w:div w:id="42218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130484">
      <w:bodyDiv w:val="1"/>
      <w:marLeft w:val="0"/>
      <w:marRight w:val="0"/>
      <w:marTop w:val="0"/>
      <w:marBottom w:val="0"/>
      <w:divBdr>
        <w:top w:val="none" w:sz="0" w:space="0" w:color="auto"/>
        <w:left w:val="none" w:sz="0" w:space="0" w:color="auto"/>
        <w:bottom w:val="none" w:sz="0" w:space="0" w:color="auto"/>
        <w:right w:val="none" w:sz="0" w:space="0" w:color="auto"/>
      </w:divBdr>
    </w:div>
    <w:div w:id="621032415">
      <w:bodyDiv w:val="1"/>
      <w:marLeft w:val="0"/>
      <w:marRight w:val="0"/>
      <w:marTop w:val="0"/>
      <w:marBottom w:val="0"/>
      <w:divBdr>
        <w:top w:val="none" w:sz="0" w:space="0" w:color="auto"/>
        <w:left w:val="none" w:sz="0" w:space="0" w:color="auto"/>
        <w:bottom w:val="none" w:sz="0" w:space="0" w:color="auto"/>
        <w:right w:val="none" w:sz="0" w:space="0" w:color="auto"/>
      </w:divBdr>
    </w:div>
    <w:div w:id="625158482">
      <w:bodyDiv w:val="1"/>
      <w:marLeft w:val="0"/>
      <w:marRight w:val="0"/>
      <w:marTop w:val="0"/>
      <w:marBottom w:val="0"/>
      <w:divBdr>
        <w:top w:val="none" w:sz="0" w:space="0" w:color="auto"/>
        <w:left w:val="none" w:sz="0" w:space="0" w:color="auto"/>
        <w:bottom w:val="none" w:sz="0" w:space="0" w:color="auto"/>
        <w:right w:val="none" w:sz="0" w:space="0" w:color="auto"/>
      </w:divBdr>
    </w:div>
    <w:div w:id="659895249">
      <w:bodyDiv w:val="1"/>
      <w:marLeft w:val="0"/>
      <w:marRight w:val="0"/>
      <w:marTop w:val="0"/>
      <w:marBottom w:val="0"/>
      <w:divBdr>
        <w:top w:val="none" w:sz="0" w:space="0" w:color="auto"/>
        <w:left w:val="none" w:sz="0" w:space="0" w:color="auto"/>
        <w:bottom w:val="none" w:sz="0" w:space="0" w:color="auto"/>
        <w:right w:val="none" w:sz="0" w:space="0" w:color="auto"/>
      </w:divBdr>
    </w:div>
    <w:div w:id="660082899">
      <w:bodyDiv w:val="1"/>
      <w:marLeft w:val="0"/>
      <w:marRight w:val="0"/>
      <w:marTop w:val="0"/>
      <w:marBottom w:val="0"/>
      <w:divBdr>
        <w:top w:val="none" w:sz="0" w:space="0" w:color="auto"/>
        <w:left w:val="none" w:sz="0" w:space="0" w:color="auto"/>
        <w:bottom w:val="none" w:sz="0" w:space="0" w:color="auto"/>
        <w:right w:val="none" w:sz="0" w:space="0" w:color="auto"/>
      </w:divBdr>
    </w:div>
    <w:div w:id="660543567">
      <w:bodyDiv w:val="1"/>
      <w:marLeft w:val="0"/>
      <w:marRight w:val="0"/>
      <w:marTop w:val="0"/>
      <w:marBottom w:val="0"/>
      <w:divBdr>
        <w:top w:val="none" w:sz="0" w:space="0" w:color="auto"/>
        <w:left w:val="none" w:sz="0" w:space="0" w:color="auto"/>
        <w:bottom w:val="none" w:sz="0" w:space="0" w:color="auto"/>
        <w:right w:val="none" w:sz="0" w:space="0" w:color="auto"/>
      </w:divBdr>
    </w:div>
    <w:div w:id="672683958">
      <w:bodyDiv w:val="1"/>
      <w:marLeft w:val="0"/>
      <w:marRight w:val="0"/>
      <w:marTop w:val="0"/>
      <w:marBottom w:val="0"/>
      <w:divBdr>
        <w:top w:val="none" w:sz="0" w:space="0" w:color="auto"/>
        <w:left w:val="none" w:sz="0" w:space="0" w:color="auto"/>
        <w:bottom w:val="none" w:sz="0" w:space="0" w:color="auto"/>
        <w:right w:val="none" w:sz="0" w:space="0" w:color="auto"/>
      </w:divBdr>
    </w:div>
    <w:div w:id="677271322">
      <w:bodyDiv w:val="1"/>
      <w:marLeft w:val="0"/>
      <w:marRight w:val="0"/>
      <w:marTop w:val="0"/>
      <w:marBottom w:val="0"/>
      <w:divBdr>
        <w:top w:val="none" w:sz="0" w:space="0" w:color="auto"/>
        <w:left w:val="none" w:sz="0" w:space="0" w:color="auto"/>
        <w:bottom w:val="none" w:sz="0" w:space="0" w:color="auto"/>
        <w:right w:val="none" w:sz="0" w:space="0" w:color="auto"/>
      </w:divBdr>
    </w:div>
    <w:div w:id="688063654">
      <w:bodyDiv w:val="1"/>
      <w:marLeft w:val="0"/>
      <w:marRight w:val="0"/>
      <w:marTop w:val="0"/>
      <w:marBottom w:val="0"/>
      <w:divBdr>
        <w:top w:val="none" w:sz="0" w:space="0" w:color="auto"/>
        <w:left w:val="none" w:sz="0" w:space="0" w:color="auto"/>
        <w:bottom w:val="none" w:sz="0" w:space="0" w:color="auto"/>
        <w:right w:val="none" w:sz="0" w:space="0" w:color="auto"/>
      </w:divBdr>
    </w:div>
    <w:div w:id="693506675">
      <w:bodyDiv w:val="1"/>
      <w:marLeft w:val="0"/>
      <w:marRight w:val="0"/>
      <w:marTop w:val="0"/>
      <w:marBottom w:val="0"/>
      <w:divBdr>
        <w:top w:val="none" w:sz="0" w:space="0" w:color="auto"/>
        <w:left w:val="none" w:sz="0" w:space="0" w:color="auto"/>
        <w:bottom w:val="none" w:sz="0" w:space="0" w:color="auto"/>
        <w:right w:val="none" w:sz="0" w:space="0" w:color="auto"/>
      </w:divBdr>
    </w:div>
    <w:div w:id="716051913">
      <w:bodyDiv w:val="1"/>
      <w:marLeft w:val="0"/>
      <w:marRight w:val="0"/>
      <w:marTop w:val="0"/>
      <w:marBottom w:val="0"/>
      <w:divBdr>
        <w:top w:val="none" w:sz="0" w:space="0" w:color="auto"/>
        <w:left w:val="none" w:sz="0" w:space="0" w:color="auto"/>
        <w:bottom w:val="none" w:sz="0" w:space="0" w:color="auto"/>
        <w:right w:val="none" w:sz="0" w:space="0" w:color="auto"/>
      </w:divBdr>
    </w:div>
    <w:div w:id="728847370">
      <w:bodyDiv w:val="1"/>
      <w:marLeft w:val="0"/>
      <w:marRight w:val="0"/>
      <w:marTop w:val="0"/>
      <w:marBottom w:val="0"/>
      <w:divBdr>
        <w:top w:val="none" w:sz="0" w:space="0" w:color="auto"/>
        <w:left w:val="none" w:sz="0" w:space="0" w:color="auto"/>
        <w:bottom w:val="none" w:sz="0" w:space="0" w:color="auto"/>
        <w:right w:val="none" w:sz="0" w:space="0" w:color="auto"/>
      </w:divBdr>
    </w:div>
    <w:div w:id="733967236">
      <w:bodyDiv w:val="1"/>
      <w:marLeft w:val="0"/>
      <w:marRight w:val="0"/>
      <w:marTop w:val="0"/>
      <w:marBottom w:val="0"/>
      <w:divBdr>
        <w:top w:val="none" w:sz="0" w:space="0" w:color="auto"/>
        <w:left w:val="none" w:sz="0" w:space="0" w:color="auto"/>
        <w:bottom w:val="none" w:sz="0" w:space="0" w:color="auto"/>
        <w:right w:val="none" w:sz="0" w:space="0" w:color="auto"/>
      </w:divBdr>
    </w:div>
    <w:div w:id="801000460">
      <w:bodyDiv w:val="1"/>
      <w:marLeft w:val="0"/>
      <w:marRight w:val="0"/>
      <w:marTop w:val="0"/>
      <w:marBottom w:val="0"/>
      <w:divBdr>
        <w:top w:val="none" w:sz="0" w:space="0" w:color="auto"/>
        <w:left w:val="none" w:sz="0" w:space="0" w:color="auto"/>
        <w:bottom w:val="none" w:sz="0" w:space="0" w:color="auto"/>
        <w:right w:val="none" w:sz="0" w:space="0" w:color="auto"/>
      </w:divBdr>
    </w:div>
    <w:div w:id="810250152">
      <w:bodyDiv w:val="1"/>
      <w:marLeft w:val="0"/>
      <w:marRight w:val="0"/>
      <w:marTop w:val="0"/>
      <w:marBottom w:val="0"/>
      <w:divBdr>
        <w:top w:val="none" w:sz="0" w:space="0" w:color="auto"/>
        <w:left w:val="none" w:sz="0" w:space="0" w:color="auto"/>
        <w:bottom w:val="none" w:sz="0" w:space="0" w:color="auto"/>
        <w:right w:val="none" w:sz="0" w:space="0" w:color="auto"/>
      </w:divBdr>
    </w:div>
    <w:div w:id="817763611">
      <w:bodyDiv w:val="1"/>
      <w:marLeft w:val="0"/>
      <w:marRight w:val="0"/>
      <w:marTop w:val="0"/>
      <w:marBottom w:val="0"/>
      <w:divBdr>
        <w:top w:val="none" w:sz="0" w:space="0" w:color="auto"/>
        <w:left w:val="none" w:sz="0" w:space="0" w:color="auto"/>
        <w:bottom w:val="none" w:sz="0" w:space="0" w:color="auto"/>
        <w:right w:val="none" w:sz="0" w:space="0" w:color="auto"/>
      </w:divBdr>
    </w:div>
    <w:div w:id="817961609">
      <w:bodyDiv w:val="1"/>
      <w:marLeft w:val="0"/>
      <w:marRight w:val="0"/>
      <w:marTop w:val="0"/>
      <w:marBottom w:val="0"/>
      <w:divBdr>
        <w:top w:val="none" w:sz="0" w:space="0" w:color="auto"/>
        <w:left w:val="none" w:sz="0" w:space="0" w:color="auto"/>
        <w:bottom w:val="none" w:sz="0" w:space="0" w:color="auto"/>
        <w:right w:val="none" w:sz="0" w:space="0" w:color="auto"/>
      </w:divBdr>
    </w:div>
    <w:div w:id="825711107">
      <w:bodyDiv w:val="1"/>
      <w:marLeft w:val="0"/>
      <w:marRight w:val="0"/>
      <w:marTop w:val="0"/>
      <w:marBottom w:val="0"/>
      <w:divBdr>
        <w:top w:val="none" w:sz="0" w:space="0" w:color="auto"/>
        <w:left w:val="none" w:sz="0" w:space="0" w:color="auto"/>
        <w:bottom w:val="none" w:sz="0" w:space="0" w:color="auto"/>
        <w:right w:val="none" w:sz="0" w:space="0" w:color="auto"/>
      </w:divBdr>
    </w:div>
    <w:div w:id="827094695">
      <w:bodyDiv w:val="1"/>
      <w:marLeft w:val="0"/>
      <w:marRight w:val="0"/>
      <w:marTop w:val="0"/>
      <w:marBottom w:val="0"/>
      <w:divBdr>
        <w:top w:val="none" w:sz="0" w:space="0" w:color="auto"/>
        <w:left w:val="none" w:sz="0" w:space="0" w:color="auto"/>
        <w:bottom w:val="none" w:sz="0" w:space="0" w:color="auto"/>
        <w:right w:val="none" w:sz="0" w:space="0" w:color="auto"/>
      </w:divBdr>
    </w:div>
    <w:div w:id="829756502">
      <w:bodyDiv w:val="1"/>
      <w:marLeft w:val="0"/>
      <w:marRight w:val="0"/>
      <w:marTop w:val="0"/>
      <w:marBottom w:val="0"/>
      <w:divBdr>
        <w:top w:val="none" w:sz="0" w:space="0" w:color="auto"/>
        <w:left w:val="none" w:sz="0" w:space="0" w:color="auto"/>
        <w:bottom w:val="none" w:sz="0" w:space="0" w:color="auto"/>
        <w:right w:val="none" w:sz="0" w:space="0" w:color="auto"/>
      </w:divBdr>
    </w:div>
    <w:div w:id="842359910">
      <w:bodyDiv w:val="1"/>
      <w:marLeft w:val="0"/>
      <w:marRight w:val="0"/>
      <w:marTop w:val="0"/>
      <w:marBottom w:val="0"/>
      <w:divBdr>
        <w:top w:val="none" w:sz="0" w:space="0" w:color="auto"/>
        <w:left w:val="none" w:sz="0" w:space="0" w:color="auto"/>
        <w:bottom w:val="none" w:sz="0" w:space="0" w:color="auto"/>
        <w:right w:val="none" w:sz="0" w:space="0" w:color="auto"/>
      </w:divBdr>
    </w:div>
    <w:div w:id="854881385">
      <w:bodyDiv w:val="1"/>
      <w:marLeft w:val="0"/>
      <w:marRight w:val="0"/>
      <w:marTop w:val="0"/>
      <w:marBottom w:val="0"/>
      <w:divBdr>
        <w:top w:val="none" w:sz="0" w:space="0" w:color="auto"/>
        <w:left w:val="none" w:sz="0" w:space="0" w:color="auto"/>
        <w:bottom w:val="none" w:sz="0" w:space="0" w:color="auto"/>
        <w:right w:val="none" w:sz="0" w:space="0" w:color="auto"/>
      </w:divBdr>
    </w:div>
    <w:div w:id="866604040">
      <w:bodyDiv w:val="1"/>
      <w:marLeft w:val="0"/>
      <w:marRight w:val="0"/>
      <w:marTop w:val="0"/>
      <w:marBottom w:val="0"/>
      <w:divBdr>
        <w:top w:val="none" w:sz="0" w:space="0" w:color="auto"/>
        <w:left w:val="none" w:sz="0" w:space="0" w:color="auto"/>
        <w:bottom w:val="none" w:sz="0" w:space="0" w:color="auto"/>
        <w:right w:val="none" w:sz="0" w:space="0" w:color="auto"/>
      </w:divBdr>
    </w:div>
    <w:div w:id="876358989">
      <w:bodyDiv w:val="1"/>
      <w:marLeft w:val="0"/>
      <w:marRight w:val="0"/>
      <w:marTop w:val="0"/>
      <w:marBottom w:val="0"/>
      <w:divBdr>
        <w:top w:val="none" w:sz="0" w:space="0" w:color="auto"/>
        <w:left w:val="none" w:sz="0" w:space="0" w:color="auto"/>
        <w:bottom w:val="none" w:sz="0" w:space="0" w:color="auto"/>
        <w:right w:val="none" w:sz="0" w:space="0" w:color="auto"/>
      </w:divBdr>
    </w:div>
    <w:div w:id="887375131">
      <w:bodyDiv w:val="1"/>
      <w:marLeft w:val="0"/>
      <w:marRight w:val="0"/>
      <w:marTop w:val="0"/>
      <w:marBottom w:val="0"/>
      <w:divBdr>
        <w:top w:val="none" w:sz="0" w:space="0" w:color="auto"/>
        <w:left w:val="none" w:sz="0" w:space="0" w:color="auto"/>
        <w:bottom w:val="none" w:sz="0" w:space="0" w:color="auto"/>
        <w:right w:val="none" w:sz="0" w:space="0" w:color="auto"/>
      </w:divBdr>
    </w:div>
    <w:div w:id="901332176">
      <w:bodyDiv w:val="1"/>
      <w:marLeft w:val="0"/>
      <w:marRight w:val="0"/>
      <w:marTop w:val="0"/>
      <w:marBottom w:val="0"/>
      <w:divBdr>
        <w:top w:val="none" w:sz="0" w:space="0" w:color="auto"/>
        <w:left w:val="none" w:sz="0" w:space="0" w:color="auto"/>
        <w:bottom w:val="none" w:sz="0" w:space="0" w:color="auto"/>
        <w:right w:val="none" w:sz="0" w:space="0" w:color="auto"/>
      </w:divBdr>
    </w:div>
    <w:div w:id="917861927">
      <w:bodyDiv w:val="1"/>
      <w:marLeft w:val="0"/>
      <w:marRight w:val="0"/>
      <w:marTop w:val="0"/>
      <w:marBottom w:val="0"/>
      <w:divBdr>
        <w:top w:val="none" w:sz="0" w:space="0" w:color="auto"/>
        <w:left w:val="none" w:sz="0" w:space="0" w:color="auto"/>
        <w:bottom w:val="none" w:sz="0" w:space="0" w:color="auto"/>
        <w:right w:val="none" w:sz="0" w:space="0" w:color="auto"/>
      </w:divBdr>
    </w:div>
    <w:div w:id="924074097">
      <w:bodyDiv w:val="1"/>
      <w:marLeft w:val="0"/>
      <w:marRight w:val="0"/>
      <w:marTop w:val="0"/>
      <w:marBottom w:val="0"/>
      <w:divBdr>
        <w:top w:val="none" w:sz="0" w:space="0" w:color="auto"/>
        <w:left w:val="none" w:sz="0" w:space="0" w:color="auto"/>
        <w:bottom w:val="none" w:sz="0" w:space="0" w:color="auto"/>
        <w:right w:val="none" w:sz="0" w:space="0" w:color="auto"/>
      </w:divBdr>
    </w:div>
    <w:div w:id="954405003">
      <w:bodyDiv w:val="1"/>
      <w:marLeft w:val="0"/>
      <w:marRight w:val="0"/>
      <w:marTop w:val="0"/>
      <w:marBottom w:val="0"/>
      <w:divBdr>
        <w:top w:val="none" w:sz="0" w:space="0" w:color="auto"/>
        <w:left w:val="none" w:sz="0" w:space="0" w:color="auto"/>
        <w:bottom w:val="none" w:sz="0" w:space="0" w:color="auto"/>
        <w:right w:val="none" w:sz="0" w:space="0" w:color="auto"/>
      </w:divBdr>
    </w:div>
    <w:div w:id="997459286">
      <w:bodyDiv w:val="1"/>
      <w:marLeft w:val="0"/>
      <w:marRight w:val="0"/>
      <w:marTop w:val="0"/>
      <w:marBottom w:val="0"/>
      <w:divBdr>
        <w:top w:val="none" w:sz="0" w:space="0" w:color="auto"/>
        <w:left w:val="none" w:sz="0" w:space="0" w:color="auto"/>
        <w:bottom w:val="none" w:sz="0" w:space="0" w:color="auto"/>
        <w:right w:val="none" w:sz="0" w:space="0" w:color="auto"/>
      </w:divBdr>
    </w:div>
    <w:div w:id="1002709214">
      <w:bodyDiv w:val="1"/>
      <w:marLeft w:val="0"/>
      <w:marRight w:val="0"/>
      <w:marTop w:val="0"/>
      <w:marBottom w:val="0"/>
      <w:divBdr>
        <w:top w:val="none" w:sz="0" w:space="0" w:color="auto"/>
        <w:left w:val="none" w:sz="0" w:space="0" w:color="auto"/>
        <w:bottom w:val="none" w:sz="0" w:space="0" w:color="auto"/>
        <w:right w:val="none" w:sz="0" w:space="0" w:color="auto"/>
      </w:divBdr>
      <w:divsChild>
        <w:div w:id="890459150">
          <w:marLeft w:val="0"/>
          <w:marRight w:val="0"/>
          <w:marTop w:val="0"/>
          <w:marBottom w:val="0"/>
          <w:divBdr>
            <w:top w:val="none" w:sz="0" w:space="0" w:color="auto"/>
            <w:left w:val="none" w:sz="0" w:space="0" w:color="auto"/>
            <w:bottom w:val="none" w:sz="0" w:space="0" w:color="auto"/>
            <w:right w:val="none" w:sz="0" w:space="0" w:color="auto"/>
          </w:divBdr>
          <w:divsChild>
            <w:div w:id="571236844">
              <w:marLeft w:val="0"/>
              <w:marRight w:val="0"/>
              <w:marTop w:val="0"/>
              <w:marBottom w:val="0"/>
              <w:divBdr>
                <w:top w:val="none" w:sz="0" w:space="0" w:color="auto"/>
                <w:left w:val="none" w:sz="0" w:space="0" w:color="auto"/>
                <w:bottom w:val="none" w:sz="0" w:space="0" w:color="auto"/>
                <w:right w:val="none" w:sz="0" w:space="0" w:color="auto"/>
              </w:divBdr>
              <w:divsChild>
                <w:div w:id="2143502798">
                  <w:marLeft w:val="0"/>
                  <w:marRight w:val="0"/>
                  <w:marTop w:val="0"/>
                  <w:marBottom w:val="0"/>
                  <w:divBdr>
                    <w:top w:val="none" w:sz="0" w:space="0" w:color="auto"/>
                    <w:left w:val="none" w:sz="0" w:space="0" w:color="auto"/>
                    <w:bottom w:val="none" w:sz="0" w:space="0" w:color="auto"/>
                    <w:right w:val="none" w:sz="0" w:space="0" w:color="auto"/>
                  </w:divBdr>
                  <w:divsChild>
                    <w:div w:id="1255673897">
                      <w:marLeft w:val="0"/>
                      <w:marRight w:val="0"/>
                      <w:marTop w:val="0"/>
                      <w:marBottom w:val="0"/>
                      <w:divBdr>
                        <w:top w:val="none" w:sz="0" w:space="0" w:color="auto"/>
                        <w:left w:val="none" w:sz="0" w:space="0" w:color="auto"/>
                        <w:bottom w:val="none" w:sz="0" w:space="0" w:color="auto"/>
                        <w:right w:val="none" w:sz="0" w:space="0" w:color="auto"/>
                      </w:divBdr>
                      <w:divsChild>
                        <w:div w:id="1769887188">
                          <w:marLeft w:val="0"/>
                          <w:marRight w:val="0"/>
                          <w:marTop w:val="0"/>
                          <w:marBottom w:val="0"/>
                          <w:divBdr>
                            <w:top w:val="none" w:sz="0" w:space="0" w:color="auto"/>
                            <w:left w:val="none" w:sz="0" w:space="0" w:color="auto"/>
                            <w:bottom w:val="none" w:sz="0" w:space="0" w:color="auto"/>
                            <w:right w:val="none" w:sz="0" w:space="0" w:color="auto"/>
                          </w:divBdr>
                          <w:divsChild>
                            <w:div w:id="1223829022">
                              <w:marLeft w:val="0"/>
                              <w:marRight w:val="0"/>
                              <w:marTop w:val="0"/>
                              <w:marBottom w:val="0"/>
                              <w:divBdr>
                                <w:top w:val="none" w:sz="0" w:space="0" w:color="auto"/>
                                <w:left w:val="none" w:sz="0" w:space="0" w:color="auto"/>
                                <w:bottom w:val="none" w:sz="0" w:space="0" w:color="auto"/>
                                <w:right w:val="none" w:sz="0" w:space="0" w:color="auto"/>
                              </w:divBdr>
                              <w:divsChild>
                                <w:div w:id="1518160296">
                                  <w:marLeft w:val="0"/>
                                  <w:marRight w:val="0"/>
                                  <w:marTop w:val="0"/>
                                  <w:marBottom w:val="0"/>
                                  <w:divBdr>
                                    <w:top w:val="none" w:sz="0" w:space="0" w:color="auto"/>
                                    <w:left w:val="none" w:sz="0" w:space="0" w:color="auto"/>
                                    <w:bottom w:val="none" w:sz="0" w:space="0" w:color="auto"/>
                                    <w:right w:val="none" w:sz="0" w:space="0" w:color="auto"/>
                                  </w:divBdr>
                                  <w:divsChild>
                                    <w:div w:id="207685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44697">
      <w:bodyDiv w:val="1"/>
      <w:marLeft w:val="0"/>
      <w:marRight w:val="0"/>
      <w:marTop w:val="0"/>
      <w:marBottom w:val="0"/>
      <w:divBdr>
        <w:top w:val="none" w:sz="0" w:space="0" w:color="auto"/>
        <w:left w:val="none" w:sz="0" w:space="0" w:color="auto"/>
        <w:bottom w:val="none" w:sz="0" w:space="0" w:color="auto"/>
        <w:right w:val="none" w:sz="0" w:space="0" w:color="auto"/>
      </w:divBdr>
    </w:div>
    <w:div w:id="1045105691">
      <w:bodyDiv w:val="1"/>
      <w:marLeft w:val="0"/>
      <w:marRight w:val="0"/>
      <w:marTop w:val="0"/>
      <w:marBottom w:val="0"/>
      <w:divBdr>
        <w:top w:val="none" w:sz="0" w:space="0" w:color="auto"/>
        <w:left w:val="none" w:sz="0" w:space="0" w:color="auto"/>
        <w:bottom w:val="none" w:sz="0" w:space="0" w:color="auto"/>
        <w:right w:val="none" w:sz="0" w:space="0" w:color="auto"/>
      </w:divBdr>
    </w:div>
    <w:div w:id="1048259287">
      <w:bodyDiv w:val="1"/>
      <w:marLeft w:val="0"/>
      <w:marRight w:val="0"/>
      <w:marTop w:val="0"/>
      <w:marBottom w:val="0"/>
      <w:divBdr>
        <w:top w:val="none" w:sz="0" w:space="0" w:color="auto"/>
        <w:left w:val="none" w:sz="0" w:space="0" w:color="auto"/>
        <w:bottom w:val="none" w:sz="0" w:space="0" w:color="auto"/>
        <w:right w:val="none" w:sz="0" w:space="0" w:color="auto"/>
      </w:divBdr>
    </w:div>
    <w:div w:id="1051996953">
      <w:bodyDiv w:val="1"/>
      <w:marLeft w:val="0"/>
      <w:marRight w:val="0"/>
      <w:marTop w:val="0"/>
      <w:marBottom w:val="0"/>
      <w:divBdr>
        <w:top w:val="none" w:sz="0" w:space="0" w:color="auto"/>
        <w:left w:val="none" w:sz="0" w:space="0" w:color="auto"/>
        <w:bottom w:val="none" w:sz="0" w:space="0" w:color="auto"/>
        <w:right w:val="none" w:sz="0" w:space="0" w:color="auto"/>
      </w:divBdr>
    </w:div>
    <w:div w:id="1064061718">
      <w:bodyDiv w:val="1"/>
      <w:marLeft w:val="0"/>
      <w:marRight w:val="0"/>
      <w:marTop w:val="0"/>
      <w:marBottom w:val="0"/>
      <w:divBdr>
        <w:top w:val="none" w:sz="0" w:space="0" w:color="auto"/>
        <w:left w:val="none" w:sz="0" w:space="0" w:color="auto"/>
        <w:bottom w:val="none" w:sz="0" w:space="0" w:color="auto"/>
        <w:right w:val="none" w:sz="0" w:space="0" w:color="auto"/>
      </w:divBdr>
    </w:div>
    <w:div w:id="1064256953">
      <w:bodyDiv w:val="1"/>
      <w:marLeft w:val="0"/>
      <w:marRight w:val="0"/>
      <w:marTop w:val="0"/>
      <w:marBottom w:val="0"/>
      <w:divBdr>
        <w:top w:val="none" w:sz="0" w:space="0" w:color="auto"/>
        <w:left w:val="none" w:sz="0" w:space="0" w:color="auto"/>
        <w:bottom w:val="none" w:sz="0" w:space="0" w:color="auto"/>
        <w:right w:val="none" w:sz="0" w:space="0" w:color="auto"/>
      </w:divBdr>
    </w:div>
    <w:div w:id="1106072062">
      <w:bodyDiv w:val="1"/>
      <w:marLeft w:val="0"/>
      <w:marRight w:val="0"/>
      <w:marTop w:val="0"/>
      <w:marBottom w:val="0"/>
      <w:divBdr>
        <w:top w:val="none" w:sz="0" w:space="0" w:color="auto"/>
        <w:left w:val="none" w:sz="0" w:space="0" w:color="auto"/>
        <w:bottom w:val="none" w:sz="0" w:space="0" w:color="auto"/>
        <w:right w:val="none" w:sz="0" w:space="0" w:color="auto"/>
      </w:divBdr>
    </w:div>
    <w:div w:id="1115440751">
      <w:bodyDiv w:val="1"/>
      <w:marLeft w:val="0"/>
      <w:marRight w:val="0"/>
      <w:marTop w:val="0"/>
      <w:marBottom w:val="0"/>
      <w:divBdr>
        <w:top w:val="none" w:sz="0" w:space="0" w:color="auto"/>
        <w:left w:val="none" w:sz="0" w:space="0" w:color="auto"/>
        <w:bottom w:val="none" w:sz="0" w:space="0" w:color="auto"/>
        <w:right w:val="none" w:sz="0" w:space="0" w:color="auto"/>
      </w:divBdr>
    </w:div>
    <w:div w:id="1129515221">
      <w:bodyDiv w:val="1"/>
      <w:marLeft w:val="0"/>
      <w:marRight w:val="0"/>
      <w:marTop w:val="0"/>
      <w:marBottom w:val="0"/>
      <w:divBdr>
        <w:top w:val="none" w:sz="0" w:space="0" w:color="auto"/>
        <w:left w:val="none" w:sz="0" w:space="0" w:color="auto"/>
        <w:bottom w:val="none" w:sz="0" w:space="0" w:color="auto"/>
        <w:right w:val="none" w:sz="0" w:space="0" w:color="auto"/>
      </w:divBdr>
    </w:div>
    <w:div w:id="1169171877">
      <w:bodyDiv w:val="1"/>
      <w:marLeft w:val="0"/>
      <w:marRight w:val="0"/>
      <w:marTop w:val="0"/>
      <w:marBottom w:val="0"/>
      <w:divBdr>
        <w:top w:val="none" w:sz="0" w:space="0" w:color="auto"/>
        <w:left w:val="none" w:sz="0" w:space="0" w:color="auto"/>
        <w:bottom w:val="none" w:sz="0" w:space="0" w:color="auto"/>
        <w:right w:val="none" w:sz="0" w:space="0" w:color="auto"/>
      </w:divBdr>
    </w:div>
    <w:div w:id="1176265411">
      <w:bodyDiv w:val="1"/>
      <w:marLeft w:val="0"/>
      <w:marRight w:val="0"/>
      <w:marTop w:val="0"/>
      <w:marBottom w:val="0"/>
      <w:divBdr>
        <w:top w:val="none" w:sz="0" w:space="0" w:color="auto"/>
        <w:left w:val="none" w:sz="0" w:space="0" w:color="auto"/>
        <w:bottom w:val="none" w:sz="0" w:space="0" w:color="auto"/>
        <w:right w:val="none" w:sz="0" w:space="0" w:color="auto"/>
      </w:divBdr>
    </w:div>
    <w:div w:id="1196385619">
      <w:bodyDiv w:val="1"/>
      <w:marLeft w:val="0"/>
      <w:marRight w:val="0"/>
      <w:marTop w:val="0"/>
      <w:marBottom w:val="0"/>
      <w:divBdr>
        <w:top w:val="none" w:sz="0" w:space="0" w:color="auto"/>
        <w:left w:val="none" w:sz="0" w:space="0" w:color="auto"/>
        <w:bottom w:val="none" w:sz="0" w:space="0" w:color="auto"/>
        <w:right w:val="none" w:sz="0" w:space="0" w:color="auto"/>
      </w:divBdr>
    </w:div>
    <w:div w:id="1204825759">
      <w:bodyDiv w:val="1"/>
      <w:marLeft w:val="0"/>
      <w:marRight w:val="0"/>
      <w:marTop w:val="0"/>
      <w:marBottom w:val="0"/>
      <w:divBdr>
        <w:top w:val="none" w:sz="0" w:space="0" w:color="auto"/>
        <w:left w:val="none" w:sz="0" w:space="0" w:color="auto"/>
        <w:bottom w:val="none" w:sz="0" w:space="0" w:color="auto"/>
        <w:right w:val="none" w:sz="0" w:space="0" w:color="auto"/>
      </w:divBdr>
    </w:div>
    <w:div w:id="1228960492">
      <w:bodyDiv w:val="1"/>
      <w:marLeft w:val="0"/>
      <w:marRight w:val="0"/>
      <w:marTop w:val="0"/>
      <w:marBottom w:val="0"/>
      <w:divBdr>
        <w:top w:val="none" w:sz="0" w:space="0" w:color="auto"/>
        <w:left w:val="none" w:sz="0" w:space="0" w:color="auto"/>
        <w:bottom w:val="none" w:sz="0" w:space="0" w:color="auto"/>
        <w:right w:val="none" w:sz="0" w:space="0" w:color="auto"/>
      </w:divBdr>
    </w:div>
    <w:div w:id="1239755960">
      <w:bodyDiv w:val="1"/>
      <w:marLeft w:val="0"/>
      <w:marRight w:val="0"/>
      <w:marTop w:val="0"/>
      <w:marBottom w:val="0"/>
      <w:divBdr>
        <w:top w:val="none" w:sz="0" w:space="0" w:color="auto"/>
        <w:left w:val="none" w:sz="0" w:space="0" w:color="auto"/>
        <w:bottom w:val="none" w:sz="0" w:space="0" w:color="auto"/>
        <w:right w:val="none" w:sz="0" w:space="0" w:color="auto"/>
      </w:divBdr>
    </w:div>
    <w:div w:id="1242713902">
      <w:bodyDiv w:val="1"/>
      <w:marLeft w:val="0"/>
      <w:marRight w:val="0"/>
      <w:marTop w:val="0"/>
      <w:marBottom w:val="0"/>
      <w:divBdr>
        <w:top w:val="none" w:sz="0" w:space="0" w:color="auto"/>
        <w:left w:val="none" w:sz="0" w:space="0" w:color="auto"/>
        <w:bottom w:val="none" w:sz="0" w:space="0" w:color="auto"/>
        <w:right w:val="none" w:sz="0" w:space="0" w:color="auto"/>
      </w:divBdr>
    </w:div>
    <w:div w:id="1249342805">
      <w:bodyDiv w:val="1"/>
      <w:marLeft w:val="0"/>
      <w:marRight w:val="0"/>
      <w:marTop w:val="0"/>
      <w:marBottom w:val="0"/>
      <w:divBdr>
        <w:top w:val="none" w:sz="0" w:space="0" w:color="auto"/>
        <w:left w:val="none" w:sz="0" w:space="0" w:color="auto"/>
        <w:bottom w:val="none" w:sz="0" w:space="0" w:color="auto"/>
        <w:right w:val="none" w:sz="0" w:space="0" w:color="auto"/>
      </w:divBdr>
    </w:div>
    <w:div w:id="1280992805">
      <w:bodyDiv w:val="1"/>
      <w:marLeft w:val="0"/>
      <w:marRight w:val="0"/>
      <w:marTop w:val="0"/>
      <w:marBottom w:val="0"/>
      <w:divBdr>
        <w:top w:val="none" w:sz="0" w:space="0" w:color="auto"/>
        <w:left w:val="none" w:sz="0" w:space="0" w:color="auto"/>
        <w:bottom w:val="none" w:sz="0" w:space="0" w:color="auto"/>
        <w:right w:val="none" w:sz="0" w:space="0" w:color="auto"/>
      </w:divBdr>
    </w:div>
    <w:div w:id="1292900882">
      <w:bodyDiv w:val="1"/>
      <w:marLeft w:val="0"/>
      <w:marRight w:val="0"/>
      <w:marTop w:val="0"/>
      <w:marBottom w:val="0"/>
      <w:divBdr>
        <w:top w:val="none" w:sz="0" w:space="0" w:color="auto"/>
        <w:left w:val="none" w:sz="0" w:space="0" w:color="auto"/>
        <w:bottom w:val="none" w:sz="0" w:space="0" w:color="auto"/>
        <w:right w:val="none" w:sz="0" w:space="0" w:color="auto"/>
      </w:divBdr>
    </w:div>
    <w:div w:id="1313372224">
      <w:bodyDiv w:val="1"/>
      <w:marLeft w:val="0"/>
      <w:marRight w:val="0"/>
      <w:marTop w:val="0"/>
      <w:marBottom w:val="0"/>
      <w:divBdr>
        <w:top w:val="none" w:sz="0" w:space="0" w:color="auto"/>
        <w:left w:val="none" w:sz="0" w:space="0" w:color="auto"/>
        <w:bottom w:val="none" w:sz="0" w:space="0" w:color="auto"/>
        <w:right w:val="none" w:sz="0" w:space="0" w:color="auto"/>
      </w:divBdr>
    </w:div>
    <w:div w:id="1323924047">
      <w:bodyDiv w:val="1"/>
      <w:marLeft w:val="0"/>
      <w:marRight w:val="0"/>
      <w:marTop w:val="0"/>
      <w:marBottom w:val="0"/>
      <w:divBdr>
        <w:top w:val="none" w:sz="0" w:space="0" w:color="auto"/>
        <w:left w:val="none" w:sz="0" w:space="0" w:color="auto"/>
        <w:bottom w:val="none" w:sz="0" w:space="0" w:color="auto"/>
        <w:right w:val="none" w:sz="0" w:space="0" w:color="auto"/>
      </w:divBdr>
    </w:div>
    <w:div w:id="1325165952">
      <w:bodyDiv w:val="1"/>
      <w:marLeft w:val="0"/>
      <w:marRight w:val="0"/>
      <w:marTop w:val="0"/>
      <w:marBottom w:val="0"/>
      <w:divBdr>
        <w:top w:val="none" w:sz="0" w:space="0" w:color="auto"/>
        <w:left w:val="none" w:sz="0" w:space="0" w:color="auto"/>
        <w:bottom w:val="none" w:sz="0" w:space="0" w:color="auto"/>
        <w:right w:val="none" w:sz="0" w:space="0" w:color="auto"/>
      </w:divBdr>
    </w:div>
    <w:div w:id="1325429152">
      <w:bodyDiv w:val="1"/>
      <w:marLeft w:val="0"/>
      <w:marRight w:val="0"/>
      <w:marTop w:val="0"/>
      <w:marBottom w:val="0"/>
      <w:divBdr>
        <w:top w:val="none" w:sz="0" w:space="0" w:color="auto"/>
        <w:left w:val="none" w:sz="0" w:space="0" w:color="auto"/>
        <w:bottom w:val="none" w:sz="0" w:space="0" w:color="auto"/>
        <w:right w:val="none" w:sz="0" w:space="0" w:color="auto"/>
      </w:divBdr>
    </w:div>
    <w:div w:id="1330328788">
      <w:bodyDiv w:val="1"/>
      <w:marLeft w:val="0"/>
      <w:marRight w:val="0"/>
      <w:marTop w:val="0"/>
      <w:marBottom w:val="0"/>
      <w:divBdr>
        <w:top w:val="none" w:sz="0" w:space="0" w:color="auto"/>
        <w:left w:val="none" w:sz="0" w:space="0" w:color="auto"/>
        <w:bottom w:val="none" w:sz="0" w:space="0" w:color="auto"/>
        <w:right w:val="none" w:sz="0" w:space="0" w:color="auto"/>
      </w:divBdr>
      <w:divsChild>
        <w:div w:id="812143540">
          <w:marLeft w:val="0"/>
          <w:marRight w:val="0"/>
          <w:marTop w:val="0"/>
          <w:marBottom w:val="0"/>
          <w:divBdr>
            <w:top w:val="none" w:sz="0" w:space="0" w:color="auto"/>
            <w:left w:val="none" w:sz="0" w:space="0" w:color="auto"/>
            <w:bottom w:val="none" w:sz="0" w:space="0" w:color="auto"/>
            <w:right w:val="none" w:sz="0" w:space="0" w:color="auto"/>
          </w:divBdr>
          <w:divsChild>
            <w:div w:id="290474594">
              <w:marLeft w:val="0"/>
              <w:marRight w:val="0"/>
              <w:marTop w:val="0"/>
              <w:marBottom w:val="0"/>
              <w:divBdr>
                <w:top w:val="none" w:sz="0" w:space="0" w:color="auto"/>
                <w:left w:val="none" w:sz="0" w:space="0" w:color="auto"/>
                <w:bottom w:val="none" w:sz="0" w:space="0" w:color="auto"/>
                <w:right w:val="none" w:sz="0" w:space="0" w:color="auto"/>
              </w:divBdr>
              <w:divsChild>
                <w:div w:id="642541532">
                  <w:marLeft w:val="0"/>
                  <w:marRight w:val="0"/>
                  <w:marTop w:val="0"/>
                  <w:marBottom w:val="0"/>
                  <w:divBdr>
                    <w:top w:val="none" w:sz="0" w:space="0" w:color="auto"/>
                    <w:left w:val="none" w:sz="0" w:space="0" w:color="auto"/>
                    <w:bottom w:val="none" w:sz="0" w:space="0" w:color="auto"/>
                    <w:right w:val="none" w:sz="0" w:space="0" w:color="auto"/>
                  </w:divBdr>
                  <w:divsChild>
                    <w:div w:id="743114203">
                      <w:marLeft w:val="0"/>
                      <w:marRight w:val="0"/>
                      <w:marTop w:val="0"/>
                      <w:marBottom w:val="0"/>
                      <w:divBdr>
                        <w:top w:val="none" w:sz="0" w:space="0" w:color="auto"/>
                        <w:left w:val="none" w:sz="0" w:space="0" w:color="auto"/>
                        <w:bottom w:val="none" w:sz="0" w:space="0" w:color="auto"/>
                        <w:right w:val="none" w:sz="0" w:space="0" w:color="auto"/>
                      </w:divBdr>
                      <w:divsChild>
                        <w:div w:id="1714423202">
                          <w:marLeft w:val="0"/>
                          <w:marRight w:val="0"/>
                          <w:marTop w:val="0"/>
                          <w:marBottom w:val="0"/>
                          <w:divBdr>
                            <w:top w:val="none" w:sz="0" w:space="0" w:color="auto"/>
                            <w:left w:val="none" w:sz="0" w:space="0" w:color="auto"/>
                            <w:bottom w:val="none" w:sz="0" w:space="0" w:color="auto"/>
                            <w:right w:val="none" w:sz="0" w:space="0" w:color="auto"/>
                          </w:divBdr>
                          <w:divsChild>
                            <w:div w:id="2120448768">
                              <w:marLeft w:val="0"/>
                              <w:marRight w:val="0"/>
                              <w:marTop w:val="0"/>
                              <w:marBottom w:val="0"/>
                              <w:divBdr>
                                <w:top w:val="none" w:sz="0" w:space="0" w:color="auto"/>
                                <w:left w:val="none" w:sz="0" w:space="0" w:color="auto"/>
                                <w:bottom w:val="none" w:sz="0" w:space="0" w:color="auto"/>
                                <w:right w:val="none" w:sz="0" w:space="0" w:color="auto"/>
                              </w:divBdr>
                              <w:divsChild>
                                <w:div w:id="1277828752">
                                  <w:marLeft w:val="0"/>
                                  <w:marRight w:val="0"/>
                                  <w:marTop w:val="0"/>
                                  <w:marBottom w:val="0"/>
                                  <w:divBdr>
                                    <w:top w:val="none" w:sz="0" w:space="0" w:color="auto"/>
                                    <w:left w:val="none" w:sz="0" w:space="0" w:color="auto"/>
                                    <w:bottom w:val="none" w:sz="0" w:space="0" w:color="auto"/>
                                    <w:right w:val="none" w:sz="0" w:space="0" w:color="auto"/>
                                  </w:divBdr>
                                  <w:divsChild>
                                    <w:div w:id="10272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5791562">
      <w:bodyDiv w:val="1"/>
      <w:marLeft w:val="0"/>
      <w:marRight w:val="0"/>
      <w:marTop w:val="0"/>
      <w:marBottom w:val="0"/>
      <w:divBdr>
        <w:top w:val="none" w:sz="0" w:space="0" w:color="auto"/>
        <w:left w:val="none" w:sz="0" w:space="0" w:color="auto"/>
        <w:bottom w:val="none" w:sz="0" w:space="0" w:color="auto"/>
        <w:right w:val="none" w:sz="0" w:space="0" w:color="auto"/>
      </w:divBdr>
    </w:div>
    <w:div w:id="1347706923">
      <w:bodyDiv w:val="1"/>
      <w:marLeft w:val="0"/>
      <w:marRight w:val="0"/>
      <w:marTop w:val="0"/>
      <w:marBottom w:val="0"/>
      <w:divBdr>
        <w:top w:val="none" w:sz="0" w:space="0" w:color="auto"/>
        <w:left w:val="none" w:sz="0" w:space="0" w:color="auto"/>
        <w:bottom w:val="none" w:sz="0" w:space="0" w:color="auto"/>
        <w:right w:val="none" w:sz="0" w:space="0" w:color="auto"/>
      </w:divBdr>
    </w:div>
    <w:div w:id="1361662897">
      <w:bodyDiv w:val="1"/>
      <w:marLeft w:val="0"/>
      <w:marRight w:val="0"/>
      <w:marTop w:val="0"/>
      <w:marBottom w:val="0"/>
      <w:divBdr>
        <w:top w:val="none" w:sz="0" w:space="0" w:color="auto"/>
        <w:left w:val="none" w:sz="0" w:space="0" w:color="auto"/>
        <w:bottom w:val="none" w:sz="0" w:space="0" w:color="auto"/>
        <w:right w:val="none" w:sz="0" w:space="0" w:color="auto"/>
      </w:divBdr>
    </w:div>
    <w:div w:id="1370835574">
      <w:bodyDiv w:val="1"/>
      <w:marLeft w:val="0"/>
      <w:marRight w:val="0"/>
      <w:marTop w:val="0"/>
      <w:marBottom w:val="0"/>
      <w:divBdr>
        <w:top w:val="none" w:sz="0" w:space="0" w:color="auto"/>
        <w:left w:val="none" w:sz="0" w:space="0" w:color="auto"/>
        <w:bottom w:val="none" w:sz="0" w:space="0" w:color="auto"/>
        <w:right w:val="none" w:sz="0" w:space="0" w:color="auto"/>
      </w:divBdr>
    </w:div>
    <w:div w:id="1415055713">
      <w:bodyDiv w:val="1"/>
      <w:marLeft w:val="0"/>
      <w:marRight w:val="0"/>
      <w:marTop w:val="0"/>
      <w:marBottom w:val="0"/>
      <w:divBdr>
        <w:top w:val="none" w:sz="0" w:space="0" w:color="auto"/>
        <w:left w:val="none" w:sz="0" w:space="0" w:color="auto"/>
        <w:bottom w:val="none" w:sz="0" w:space="0" w:color="auto"/>
        <w:right w:val="none" w:sz="0" w:space="0" w:color="auto"/>
      </w:divBdr>
    </w:div>
    <w:div w:id="1416053937">
      <w:bodyDiv w:val="1"/>
      <w:marLeft w:val="0"/>
      <w:marRight w:val="0"/>
      <w:marTop w:val="0"/>
      <w:marBottom w:val="0"/>
      <w:divBdr>
        <w:top w:val="none" w:sz="0" w:space="0" w:color="auto"/>
        <w:left w:val="none" w:sz="0" w:space="0" w:color="auto"/>
        <w:bottom w:val="none" w:sz="0" w:space="0" w:color="auto"/>
        <w:right w:val="none" w:sz="0" w:space="0" w:color="auto"/>
      </w:divBdr>
    </w:div>
    <w:div w:id="1424035341">
      <w:bodyDiv w:val="1"/>
      <w:marLeft w:val="0"/>
      <w:marRight w:val="0"/>
      <w:marTop w:val="0"/>
      <w:marBottom w:val="0"/>
      <w:divBdr>
        <w:top w:val="none" w:sz="0" w:space="0" w:color="auto"/>
        <w:left w:val="none" w:sz="0" w:space="0" w:color="auto"/>
        <w:bottom w:val="none" w:sz="0" w:space="0" w:color="auto"/>
        <w:right w:val="none" w:sz="0" w:space="0" w:color="auto"/>
      </w:divBdr>
    </w:div>
    <w:div w:id="1425833257">
      <w:bodyDiv w:val="1"/>
      <w:marLeft w:val="0"/>
      <w:marRight w:val="0"/>
      <w:marTop w:val="0"/>
      <w:marBottom w:val="0"/>
      <w:divBdr>
        <w:top w:val="none" w:sz="0" w:space="0" w:color="auto"/>
        <w:left w:val="none" w:sz="0" w:space="0" w:color="auto"/>
        <w:bottom w:val="none" w:sz="0" w:space="0" w:color="auto"/>
        <w:right w:val="none" w:sz="0" w:space="0" w:color="auto"/>
      </w:divBdr>
    </w:div>
    <w:div w:id="1437483436">
      <w:bodyDiv w:val="1"/>
      <w:marLeft w:val="0"/>
      <w:marRight w:val="0"/>
      <w:marTop w:val="0"/>
      <w:marBottom w:val="0"/>
      <w:divBdr>
        <w:top w:val="none" w:sz="0" w:space="0" w:color="auto"/>
        <w:left w:val="none" w:sz="0" w:space="0" w:color="auto"/>
        <w:bottom w:val="none" w:sz="0" w:space="0" w:color="auto"/>
        <w:right w:val="none" w:sz="0" w:space="0" w:color="auto"/>
      </w:divBdr>
    </w:div>
    <w:div w:id="1438211285">
      <w:bodyDiv w:val="1"/>
      <w:marLeft w:val="0"/>
      <w:marRight w:val="0"/>
      <w:marTop w:val="0"/>
      <w:marBottom w:val="0"/>
      <w:divBdr>
        <w:top w:val="none" w:sz="0" w:space="0" w:color="auto"/>
        <w:left w:val="none" w:sz="0" w:space="0" w:color="auto"/>
        <w:bottom w:val="none" w:sz="0" w:space="0" w:color="auto"/>
        <w:right w:val="none" w:sz="0" w:space="0" w:color="auto"/>
      </w:divBdr>
    </w:div>
    <w:div w:id="1440028063">
      <w:bodyDiv w:val="1"/>
      <w:marLeft w:val="0"/>
      <w:marRight w:val="0"/>
      <w:marTop w:val="0"/>
      <w:marBottom w:val="0"/>
      <w:divBdr>
        <w:top w:val="none" w:sz="0" w:space="0" w:color="auto"/>
        <w:left w:val="none" w:sz="0" w:space="0" w:color="auto"/>
        <w:bottom w:val="none" w:sz="0" w:space="0" w:color="auto"/>
        <w:right w:val="none" w:sz="0" w:space="0" w:color="auto"/>
      </w:divBdr>
    </w:div>
    <w:div w:id="1450931922">
      <w:bodyDiv w:val="1"/>
      <w:marLeft w:val="0"/>
      <w:marRight w:val="0"/>
      <w:marTop w:val="0"/>
      <w:marBottom w:val="0"/>
      <w:divBdr>
        <w:top w:val="none" w:sz="0" w:space="0" w:color="auto"/>
        <w:left w:val="none" w:sz="0" w:space="0" w:color="auto"/>
        <w:bottom w:val="none" w:sz="0" w:space="0" w:color="auto"/>
        <w:right w:val="none" w:sz="0" w:space="0" w:color="auto"/>
      </w:divBdr>
    </w:div>
    <w:div w:id="1452166001">
      <w:bodyDiv w:val="1"/>
      <w:marLeft w:val="0"/>
      <w:marRight w:val="0"/>
      <w:marTop w:val="0"/>
      <w:marBottom w:val="0"/>
      <w:divBdr>
        <w:top w:val="none" w:sz="0" w:space="0" w:color="auto"/>
        <w:left w:val="none" w:sz="0" w:space="0" w:color="auto"/>
        <w:bottom w:val="none" w:sz="0" w:space="0" w:color="auto"/>
        <w:right w:val="none" w:sz="0" w:space="0" w:color="auto"/>
      </w:divBdr>
    </w:div>
    <w:div w:id="1455249627">
      <w:bodyDiv w:val="1"/>
      <w:marLeft w:val="0"/>
      <w:marRight w:val="0"/>
      <w:marTop w:val="0"/>
      <w:marBottom w:val="0"/>
      <w:divBdr>
        <w:top w:val="none" w:sz="0" w:space="0" w:color="auto"/>
        <w:left w:val="none" w:sz="0" w:space="0" w:color="auto"/>
        <w:bottom w:val="none" w:sz="0" w:space="0" w:color="auto"/>
        <w:right w:val="none" w:sz="0" w:space="0" w:color="auto"/>
      </w:divBdr>
    </w:div>
    <w:div w:id="1462378247">
      <w:bodyDiv w:val="1"/>
      <w:marLeft w:val="0"/>
      <w:marRight w:val="0"/>
      <w:marTop w:val="0"/>
      <w:marBottom w:val="0"/>
      <w:divBdr>
        <w:top w:val="none" w:sz="0" w:space="0" w:color="auto"/>
        <w:left w:val="none" w:sz="0" w:space="0" w:color="auto"/>
        <w:bottom w:val="none" w:sz="0" w:space="0" w:color="auto"/>
        <w:right w:val="none" w:sz="0" w:space="0" w:color="auto"/>
      </w:divBdr>
    </w:div>
    <w:div w:id="1465199222">
      <w:bodyDiv w:val="1"/>
      <w:marLeft w:val="0"/>
      <w:marRight w:val="0"/>
      <w:marTop w:val="0"/>
      <w:marBottom w:val="0"/>
      <w:divBdr>
        <w:top w:val="none" w:sz="0" w:space="0" w:color="auto"/>
        <w:left w:val="none" w:sz="0" w:space="0" w:color="auto"/>
        <w:bottom w:val="none" w:sz="0" w:space="0" w:color="auto"/>
        <w:right w:val="none" w:sz="0" w:space="0" w:color="auto"/>
      </w:divBdr>
    </w:div>
    <w:div w:id="1468546197">
      <w:bodyDiv w:val="1"/>
      <w:marLeft w:val="0"/>
      <w:marRight w:val="0"/>
      <w:marTop w:val="0"/>
      <w:marBottom w:val="0"/>
      <w:divBdr>
        <w:top w:val="none" w:sz="0" w:space="0" w:color="auto"/>
        <w:left w:val="none" w:sz="0" w:space="0" w:color="auto"/>
        <w:bottom w:val="none" w:sz="0" w:space="0" w:color="auto"/>
        <w:right w:val="none" w:sz="0" w:space="0" w:color="auto"/>
      </w:divBdr>
    </w:div>
    <w:div w:id="1494368254">
      <w:bodyDiv w:val="1"/>
      <w:marLeft w:val="0"/>
      <w:marRight w:val="0"/>
      <w:marTop w:val="0"/>
      <w:marBottom w:val="0"/>
      <w:divBdr>
        <w:top w:val="none" w:sz="0" w:space="0" w:color="auto"/>
        <w:left w:val="none" w:sz="0" w:space="0" w:color="auto"/>
        <w:bottom w:val="none" w:sz="0" w:space="0" w:color="auto"/>
        <w:right w:val="none" w:sz="0" w:space="0" w:color="auto"/>
      </w:divBdr>
    </w:div>
    <w:div w:id="1496846993">
      <w:bodyDiv w:val="1"/>
      <w:marLeft w:val="0"/>
      <w:marRight w:val="0"/>
      <w:marTop w:val="0"/>
      <w:marBottom w:val="0"/>
      <w:divBdr>
        <w:top w:val="none" w:sz="0" w:space="0" w:color="auto"/>
        <w:left w:val="none" w:sz="0" w:space="0" w:color="auto"/>
        <w:bottom w:val="none" w:sz="0" w:space="0" w:color="auto"/>
        <w:right w:val="none" w:sz="0" w:space="0" w:color="auto"/>
      </w:divBdr>
    </w:div>
    <w:div w:id="1515076784">
      <w:bodyDiv w:val="1"/>
      <w:marLeft w:val="0"/>
      <w:marRight w:val="0"/>
      <w:marTop w:val="0"/>
      <w:marBottom w:val="0"/>
      <w:divBdr>
        <w:top w:val="none" w:sz="0" w:space="0" w:color="auto"/>
        <w:left w:val="none" w:sz="0" w:space="0" w:color="auto"/>
        <w:bottom w:val="none" w:sz="0" w:space="0" w:color="auto"/>
        <w:right w:val="none" w:sz="0" w:space="0" w:color="auto"/>
      </w:divBdr>
      <w:divsChild>
        <w:div w:id="583800122">
          <w:marLeft w:val="0"/>
          <w:marRight w:val="0"/>
          <w:marTop w:val="0"/>
          <w:marBottom w:val="0"/>
          <w:divBdr>
            <w:top w:val="none" w:sz="0" w:space="0" w:color="auto"/>
            <w:left w:val="none" w:sz="0" w:space="0" w:color="auto"/>
            <w:bottom w:val="none" w:sz="0" w:space="0" w:color="auto"/>
            <w:right w:val="none" w:sz="0" w:space="0" w:color="auto"/>
          </w:divBdr>
          <w:divsChild>
            <w:div w:id="1504271981">
              <w:marLeft w:val="0"/>
              <w:marRight w:val="0"/>
              <w:marTop w:val="0"/>
              <w:marBottom w:val="0"/>
              <w:divBdr>
                <w:top w:val="none" w:sz="0" w:space="0" w:color="auto"/>
                <w:left w:val="none" w:sz="0" w:space="0" w:color="auto"/>
                <w:bottom w:val="none" w:sz="0" w:space="0" w:color="auto"/>
                <w:right w:val="none" w:sz="0" w:space="0" w:color="auto"/>
              </w:divBdr>
              <w:divsChild>
                <w:div w:id="1652176362">
                  <w:marLeft w:val="0"/>
                  <w:marRight w:val="0"/>
                  <w:marTop w:val="0"/>
                  <w:marBottom w:val="0"/>
                  <w:divBdr>
                    <w:top w:val="none" w:sz="0" w:space="0" w:color="auto"/>
                    <w:left w:val="none" w:sz="0" w:space="0" w:color="auto"/>
                    <w:bottom w:val="none" w:sz="0" w:space="0" w:color="auto"/>
                    <w:right w:val="none" w:sz="0" w:space="0" w:color="auto"/>
                  </w:divBdr>
                  <w:divsChild>
                    <w:div w:id="2323980">
                      <w:marLeft w:val="0"/>
                      <w:marRight w:val="0"/>
                      <w:marTop w:val="0"/>
                      <w:marBottom w:val="0"/>
                      <w:divBdr>
                        <w:top w:val="none" w:sz="0" w:space="0" w:color="auto"/>
                        <w:left w:val="none" w:sz="0" w:space="0" w:color="auto"/>
                        <w:bottom w:val="none" w:sz="0" w:space="0" w:color="auto"/>
                        <w:right w:val="none" w:sz="0" w:space="0" w:color="auto"/>
                      </w:divBdr>
                      <w:divsChild>
                        <w:div w:id="1623340930">
                          <w:marLeft w:val="0"/>
                          <w:marRight w:val="0"/>
                          <w:marTop w:val="0"/>
                          <w:marBottom w:val="0"/>
                          <w:divBdr>
                            <w:top w:val="none" w:sz="0" w:space="0" w:color="auto"/>
                            <w:left w:val="none" w:sz="0" w:space="0" w:color="auto"/>
                            <w:bottom w:val="none" w:sz="0" w:space="0" w:color="auto"/>
                            <w:right w:val="none" w:sz="0" w:space="0" w:color="auto"/>
                          </w:divBdr>
                          <w:divsChild>
                            <w:div w:id="2112896907">
                              <w:marLeft w:val="0"/>
                              <w:marRight w:val="0"/>
                              <w:marTop w:val="0"/>
                              <w:marBottom w:val="0"/>
                              <w:divBdr>
                                <w:top w:val="none" w:sz="0" w:space="0" w:color="auto"/>
                                <w:left w:val="none" w:sz="0" w:space="0" w:color="auto"/>
                                <w:bottom w:val="none" w:sz="0" w:space="0" w:color="auto"/>
                                <w:right w:val="none" w:sz="0" w:space="0" w:color="auto"/>
                              </w:divBdr>
                              <w:divsChild>
                                <w:div w:id="467281115">
                                  <w:marLeft w:val="0"/>
                                  <w:marRight w:val="0"/>
                                  <w:marTop w:val="0"/>
                                  <w:marBottom w:val="0"/>
                                  <w:divBdr>
                                    <w:top w:val="none" w:sz="0" w:space="0" w:color="auto"/>
                                    <w:left w:val="none" w:sz="0" w:space="0" w:color="auto"/>
                                    <w:bottom w:val="none" w:sz="0" w:space="0" w:color="auto"/>
                                    <w:right w:val="none" w:sz="0" w:space="0" w:color="auto"/>
                                  </w:divBdr>
                                  <w:divsChild>
                                    <w:div w:id="208950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192361">
      <w:bodyDiv w:val="1"/>
      <w:marLeft w:val="0"/>
      <w:marRight w:val="0"/>
      <w:marTop w:val="0"/>
      <w:marBottom w:val="0"/>
      <w:divBdr>
        <w:top w:val="none" w:sz="0" w:space="0" w:color="auto"/>
        <w:left w:val="none" w:sz="0" w:space="0" w:color="auto"/>
        <w:bottom w:val="none" w:sz="0" w:space="0" w:color="auto"/>
        <w:right w:val="none" w:sz="0" w:space="0" w:color="auto"/>
      </w:divBdr>
    </w:div>
    <w:div w:id="1529833883">
      <w:bodyDiv w:val="1"/>
      <w:marLeft w:val="0"/>
      <w:marRight w:val="0"/>
      <w:marTop w:val="0"/>
      <w:marBottom w:val="0"/>
      <w:divBdr>
        <w:top w:val="none" w:sz="0" w:space="0" w:color="auto"/>
        <w:left w:val="none" w:sz="0" w:space="0" w:color="auto"/>
        <w:bottom w:val="none" w:sz="0" w:space="0" w:color="auto"/>
        <w:right w:val="none" w:sz="0" w:space="0" w:color="auto"/>
      </w:divBdr>
    </w:div>
    <w:div w:id="1531144628">
      <w:bodyDiv w:val="1"/>
      <w:marLeft w:val="0"/>
      <w:marRight w:val="0"/>
      <w:marTop w:val="0"/>
      <w:marBottom w:val="0"/>
      <w:divBdr>
        <w:top w:val="none" w:sz="0" w:space="0" w:color="auto"/>
        <w:left w:val="none" w:sz="0" w:space="0" w:color="auto"/>
        <w:bottom w:val="none" w:sz="0" w:space="0" w:color="auto"/>
        <w:right w:val="none" w:sz="0" w:space="0" w:color="auto"/>
      </w:divBdr>
    </w:div>
    <w:div w:id="1537350920">
      <w:bodyDiv w:val="1"/>
      <w:marLeft w:val="0"/>
      <w:marRight w:val="0"/>
      <w:marTop w:val="0"/>
      <w:marBottom w:val="0"/>
      <w:divBdr>
        <w:top w:val="none" w:sz="0" w:space="0" w:color="auto"/>
        <w:left w:val="none" w:sz="0" w:space="0" w:color="auto"/>
        <w:bottom w:val="none" w:sz="0" w:space="0" w:color="auto"/>
        <w:right w:val="none" w:sz="0" w:space="0" w:color="auto"/>
      </w:divBdr>
    </w:div>
    <w:div w:id="1544635886">
      <w:bodyDiv w:val="1"/>
      <w:marLeft w:val="0"/>
      <w:marRight w:val="0"/>
      <w:marTop w:val="0"/>
      <w:marBottom w:val="0"/>
      <w:divBdr>
        <w:top w:val="none" w:sz="0" w:space="0" w:color="auto"/>
        <w:left w:val="none" w:sz="0" w:space="0" w:color="auto"/>
        <w:bottom w:val="none" w:sz="0" w:space="0" w:color="auto"/>
        <w:right w:val="none" w:sz="0" w:space="0" w:color="auto"/>
      </w:divBdr>
      <w:divsChild>
        <w:div w:id="622350477">
          <w:marLeft w:val="0"/>
          <w:marRight w:val="0"/>
          <w:marTop w:val="0"/>
          <w:marBottom w:val="0"/>
          <w:divBdr>
            <w:top w:val="none" w:sz="0" w:space="0" w:color="auto"/>
            <w:left w:val="none" w:sz="0" w:space="0" w:color="auto"/>
            <w:bottom w:val="none" w:sz="0" w:space="0" w:color="auto"/>
            <w:right w:val="none" w:sz="0" w:space="0" w:color="auto"/>
          </w:divBdr>
          <w:divsChild>
            <w:div w:id="1300301672">
              <w:marLeft w:val="0"/>
              <w:marRight w:val="0"/>
              <w:marTop w:val="0"/>
              <w:marBottom w:val="0"/>
              <w:divBdr>
                <w:top w:val="none" w:sz="0" w:space="0" w:color="auto"/>
                <w:left w:val="none" w:sz="0" w:space="0" w:color="auto"/>
                <w:bottom w:val="none" w:sz="0" w:space="0" w:color="auto"/>
                <w:right w:val="none" w:sz="0" w:space="0" w:color="auto"/>
              </w:divBdr>
              <w:divsChild>
                <w:div w:id="1900044640">
                  <w:marLeft w:val="0"/>
                  <w:marRight w:val="0"/>
                  <w:marTop w:val="0"/>
                  <w:marBottom w:val="0"/>
                  <w:divBdr>
                    <w:top w:val="none" w:sz="0" w:space="0" w:color="auto"/>
                    <w:left w:val="none" w:sz="0" w:space="0" w:color="auto"/>
                    <w:bottom w:val="none" w:sz="0" w:space="0" w:color="auto"/>
                    <w:right w:val="none" w:sz="0" w:space="0" w:color="auto"/>
                  </w:divBdr>
                  <w:divsChild>
                    <w:div w:id="179395129">
                      <w:marLeft w:val="0"/>
                      <w:marRight w:val="0"/>
                      <w:marTop w:val="0"/>
                      <w:marBottom w:val="0"/>
                      <w:divBdr>
                        <w:top w:val="none" w:sz="0" w:space="0" w:color="auto"/>
                        <w:left w:val="none" w:sz="0" w:space="0" w:color="auto"/>
                        <w:bottom w:val="none" w:sz="0" w:space="0" w:color="auto"/>
                        <w:right w:val="none" w:sz="0" w:space="0" w:color="auto"/>
                      </w:divBdr>
                      <w:divsChild>
                        <w:div w:id="1926650556">
                          <w:marLeft w:val="0"/>
                          <w:marRight w:val="0"/>
                          <w:marTop w:val="0"/>
                          <w:marBottom w:val="0"/>
                          <w:divBdr>
                            <w:top w:val="none" w:sz="0" w:space="0" w:color="auto"/>
                            <w:left w:val="none" w:sz="0" w:space="0" w:color="auto"/>
                            <w:bottom w:val="none" w:sz="0" w:space="0" w:color="auto"/>
                            <w:right w:val="none" w:sz="0" w:space="0" w:color="auto"/>
                          </w:divBdr>
                          <w:divsChild>
                            <w:div w:id="1302494426">
                              <w:marLeft w:val="0"/>
                              <w:marRight w:val="0"/>
                              <w:marTop w:val="0"/>
                              <w:marBottom w:val="0"/>
                              <w:divBdr>
                                <w:top w:val="none" w:sz="0" w:space="0" w:color="auto"/>
                                <w:left w:val="none" w:sz="0" w:space="0" w:color="auto"/>
                                <w:bottom w:val="none" w:sz="0" w:space="0" w:color="auto"/>
                                <w:right w:val="none" w:sz="0" w:space="0" w:color="auto"/>
                              </w:divBdr>
                              <w:divsChild>
                                <w:div w:id="368916863">
                                  <w:marLeft w:val="0"/>
                                  <w:marRight w:val="0"/>
                                  <w:marTop w:val="0"/>
                                  <w:marBottom w:val="0"/>
                                  <w:divBdr>
                                    <w:top w:val="none" w:sz="0" w:space="0" w:color="auto"/>
                                    <w:left w:val="none" w:sz="0" w:space="0" w:color="auto"/>
                                    <w:bottom w:val="none" w:sz="0" w:space="0" w:color="auto"/>
                                    <w:right w:val="none" w:sz="0" w:space="0" w:color="auto"/>
                                  </w:divBdr>
                                  <w:divsChild>
                                    <w:div w:id="58133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517062">
      <w:bodyDiv w:val="1"/>
      <w:marLeft w:val="0"/>
      <w:marRight w:val="0"/>
      <w:marTop w:val="0"/>
      <w:marBottom w:val="0"/>
      <w:divBdr>
        <w:top w:val="none" w:sz="0" w:space="0" w:color="auto"/>
        <w:left w:val="none" w:sz="0" w:space="0" w:color="auto"/>
        <w:bottom w:val="none" w:sz="0" w:space="0" w:color="auto"/>
        <w:right w:val="none" w:sz="0" w:space="0" w:color="auto"/>
      </w:divBdr>
    </w:div>
    <w:div w:id="1583291047">
      <w:bodyDiv w:val="1"/>
      <w:marLeft w:val="0"/>
      <w:marRight w:val="0"/>
      <w:marTop w:val="0"/>
      <w:marBottom w:val="0"/>
      <w:divBdr>
        <w:top w:val="none" w:sz="0" w:space="0" w:color="auto"/>
        <w:left w:val="none" w:sz="0" w:space="0" w:color="auto"/>
        <w:bottom w:val="none" w:sz="0" w:space="0" w:color="auto"/>
        <w:right w:val="none" w:sz="0" w:space="0" w:color="auto"/>
      </w:divBdr>
    </w:div>
    <w:div w:id="1600870819">
      <w:bodyDiv w:val="1"/>
      <w:marLeft w:val="0"/>
      <w:marRight w:val="0"/>
      <w:marTop w:val="0"/>
      <w:marBottom w:val="0"/>
      <w:divBdr>
        <w:top w:val="none" w:sz="0" w:space="0" w:color="auto"/>
        <w:left w:val="none" w:sz="0" w:space="0" w:color="auto"/>
        <w:bottom w:val="none" w:sz="0" w:space="0" w:color="auto"/>
        <w:right w:val="none" w:sz="0" w:space="0" w:color="auto"/>
      </w:divBdr>
    </w:div>
    <w:div w:id="1608464361">
      <w:bodyDiv w:val="1"/>
      <w:marLeft w:val="0"/>
      <w:marRight w:val="0"/>
      <w:marTop w:val="0"/>
      <w:marBottom w:val="0"/>
      <w:divBdr>
        <w:top w:val="none" w:sz="0" w:space="0" w:color="auto"/>
        <w:left w:val="none" w:sz="0" w:space="0" w:color="auto"/>
        <w:bottom w:val="none" w:sz="0" w:space="0" w:color="auto"/>
        <w:right w:val="none" w:sz="0" w:space="0" w:color="auto"/>
      </w:divBdr>
    </w:div>
    <w:div w:id="1613971668">
      <w:bodyDiv w:val="1"/>
      <w:marLeft w:val="0"/>
      <w:marRight w:val="0"/>
      <w:marTop w:val="0"/>
      <w:marBottom w:val="0"/>
      <w:divBdr>
        <w:top w:val="none" w:sz="0" w:space="0" w:color="auto"/>
        <w:left w:val="none" w:sz="0" w:space="0" w:color="auto"/>
        <w:bottom w:val="none" w:sz="0" w:space="0" w:color="auto"/>
        <w:right w:val="none" w:sz="0" w:space="0" w:color="auto"/>
      </w:divBdr>
    </w:div>
    <w:div w:id="1630551093">
      <w:bodyDiv w:val="1"/>
      <w:marLeft w:val="0"/>
      <w:marRight w:val="0"/>
      <w:marTop w:val="0"/>
      <w:marBottom w:val="0"/>
      <w:divBdr>
        <w:top w:val="none" w:sz="0" w:space="0" w:color="auto"/>
        <w:left w:val="none" w:sz="0" w:space="0" w:color="auto"/>
        <w:bottom w:val="none" w:sz="0" w:space="0" w:color="auto"/>
        <w:right w:val="none" w:sz="0" w:space="0" w:color="auto"/>
      </w:divBdr>
    </w:div>
    <w:div w:id="1633901497">
      <w:bodyDiv w:val="1"/>
      <w:marLeft w:val="0"/>
      <w:marRight w:val="0"/>
      <w:marTop w:val="0"/>
      <w:marBottom w:val="0"/>
      <w:divBdr>
        <w:top w:val="none" w:sz="0" w:space="0" w:color="auto"/>
        <w:left w:val="none" w:sz="0" w:space="0" w:color="auto"/>
        <w:bottom w:val="none" w:sz="0" w:space="0" w:color="auto"/>
        <w:right w:val="none" w:sz="0" w:space="0" w:color="auto"/>
      </w:divBdr>
    </w:div>
    <w:div w:id="1640914696">
      <w:bodyDiv w:val="1"/>
      <w:marLeft w:val="0"/>
      <w:marRight w:val="0"/>
      <w:marTop w:val="0"/>
      <w:marBottom w:val="0"/>
      <w:divBdr>
        <w:top w:val="none" w:sz="0" w:space="0" w:color="auto"/>
        <w:left w:val="none" w:sz="0" w:space="0" w:color="auto"/>
        <w:bottom w:val="none" w:sz="0" w:space="0" w:color="auto"/>
        <w:right w:val="none" w:sz="0" w:space="0" w:color="auto"/>
      </w:divBdr>
    </w:div>
    <w:div w:id="1654260639">
      <w:bodyDiv w:val="1"/>
      <w:marLeft w:val="0"/>
      <w:marRight w:val="0"/>
      <w:marTop w:val="0"/>
      <w:marBottom w:val="0"/>
      <w:divBdr>
        <w:top w:val="none" w:sz="0" w:space="0" w:color="auto"/>
        <w:left w:val="none" w:sz="0" w:space="0" w:color="auto"/>
        <w:bottom w:val="none" w:sz="0" w:space="0" w:color="auto"/>
        <w:right w:val="none" w:sz="0" w:space="0" w:color="auto"/>
      </w:divBdr>
    </w:div>
    <w:div w:id="1661076918">
      <w:bodyDiv w:val="1"/>
      <w:marLeft w:val="0"/>
      <w:marRight w:val="0"/>
      <w:marTop w:val="0"/>
      <w:marBottom w:val="0"/>
      <w:divBdr>
        <w:top w:val="none" w:sz="0" w:space="0" w:color="auto"/>
        <w:left w:val="none" w:sz="0" w:space="0" w:color="auto"/>
        <w:bottom w:val="none" w:sz="0" w:space="0" w:color="auto"/>
        <w:right w:val="none" w:sz="0" w:space="0" w:color="auto"/>
      </w:divBdr>
    </w:div>
    <w:div w:id="1661813589">
      <w:bodyDiv w:val="1"/>
      <w:marLeft w:val="0"/>
      <w:marRight w:val="0"/>
      <w:marTop w:val="0"/>
      <w:marBottom w:val="0"/>
      <w:divBdr>
        <w:top w:val="none" w:sz="0" w:space="0" w:color="auto"/>
        <w:left w:val="none" w:sz="0" w:space="0" w:color="auto"/>
        <w:bottom w:val="none" w:sz="0" w:space="0" w:color="auto"/>
        <w:right w:val="none" w:sz="0" w:space="0" w:color="auto"/>
      </w:divBdr>
    </w:div>
    <w:div w:id="1666126692">
      <w:bodyDiv w:val="1"/>
      <w:marLeft w:val="0"/>
      <w:marRight w:val="0"/>
      <w:marTop w:val="0"/>
      <w:marBottom w:val="0"/>
      <w:divBdr>
        <w:top w:val="none" w:sz="0" w:space="0" w:color="auto"/>
        <w:left w:val="none" w:sz="0" w:space="0" w:color="auto"/>
        <w:bottom w:val="none" w:sz="0" w:space="0" w:color="auto"/>
        <w:right w:val="none" w:sz="0" w:space="0" w:color="auto"/>
      </w:divBdr>
    </w:div>
    <w:div w:id="1668511005">
      <w:bodyDiv w:val="1"/>
      <w:marLeft w:val="0"/>
      <w:marRight w:val="0"/>
      <w:marTop w:val="0"/>
      <w:marBottom w:val="0"/>
      <w:divBdr>
        <w:top w:val="none" w:sz="0" w:space="0" w:color="auto"/>
        <w:left w:val="none" w:sz="0" w:space="0" w:color="auto"/>
        <w:bottom w:val="none" w:sz="0" w:space="0" w:color="auto"/>
        <w:right w:val="none" w:sz="0" w:space="0" w:color="auto"/>
      </w:divBdr>
    </w:div>
    <w:div w:id="1672638213">
      <w:bodyDiv w:val="1"/>
      <w:marLeft w:val="0"/>
      <w:marRight w:val="0"/>
      <w:marTop w:val="0"/>
      <w:marBottom w:val="0"/>
      <w:divBdr>
        <w:top w:val="none" w:sz="0" w:space="0" w:color="auto"/>
        <w:left w:val="none" w:sz="0" w:space="0" w:color="auto"/>
        <w:bottom w:val="none" w:sz="0" w:space="0" w:color="auto"/>
        <w:right w:val="none" w:sz="0" w:space="0" w:color="auto"/>
      </w:divBdr>
    </w:div>
    <w:div w:id="1674451040">
      <w:bodyDiv w:val="1"/>
      <w:marLeft w:val="0"/>
      <w:marRight w:val="0"/>
      <w:marTop w:val="0"/>
      <w:marBottom w:val="0"/>
      <w:divBdr>
        <w:top w:val="none" w:sz="0" w:space="0" w:color="auto"/>
        <w:left w:val="none" w:sz="0" w:space="0" w:color="auto"/>
        <w:bottom w:val="none" w:sz="0" w:space="0" w:color="auto"/>
        <w:right w:val="none" w:sz="0" w:space="0" w:color="auto"/>
      </w:divBdr>
      <w:divsChild>
        <w:div w:id="2029944380">
          <w:marLeft w:val="0"/>
          <w:marRight w:val="0"/>
          <w:marTop w:val="0"/>
          <w:marBottom w:val="0"/>
          <w:divBdr>
            <w:top w:val="none" w:sz="0" w:space="0" w:color="auto"/>
            <w:left w:val="none" w:sz="0" w:space="0" w:color="auto"/>
            <w:bottom w:val="none" w:sz="0" w:space="0" w:color="auto"/>
            <w:right w:val="none" w:sz="0" w:space="0" w:color="auto"/>
          </w:divBdr>
          <w:divsChild>
            <w:div w:id="502015028">
              <w:marLeft w:val="0"/>
              <w:marRight w:val="0"/>
              <w:marTop w:val="0"/>
              <w:marBottom w:val="0"/>
              <w:divBdr>
                <w:top w:val="none" w:sz="0" w:space="0" w:color="auto"/>
                <w:left w:val="none" w:sz="0" w:space="0" w:color="auto"/>
                <w:bottom w:val="none" w:sz="0" w:space="0" w:color="auto"/>
                <w:right w:val="none" w:sz="0" w:space="0" w:color="auto"/>
              </w:divBdr>
              <w:divsChild>
                <w:div w:id="1973559809">
                  <w:marLeft w:val="0"/>
                  <w:marRight w:val="0"/>
                  <w:marTop w:val="0"/>
                  <w:marBottom w:val="0"/>
                  <w:divBdr>
                    <w:top w:val="none" w:sz="0" w:space="0" w:color="auto"/>
                    <w:left w:val="none" w:sz="0" w:space="0" w:color="auto"/>
                    <w:bottom w:val="none" w:sz="0" w:space="0" w:color="auto"/>
                    <w:right w:val="none" w:sz="0" w:space="0" w:color="auto"/>
                  </w:divBdr>
                  <w:divsChild>
                    <w:div w:id="1870022587">
                      <w:marLeft w:val="0"/>
                      <w:marRight w:val="0"/>
                      <w:marTop w:val="0"/>
                      <w:marBottom w:val="0"/>
                      <w:divBdr>
                        <w:top w:val="none" w:sz="0" w:space="0" w:color="auto"/>
                        <w:left w:val="none" w:sz="0" w:space="0" w:color="auto"/>
                        <w:bottom w:val="none" w:sz="0" w:space="0" w:color="auto"/>
                        <w:right w:val="none" w:sz="0" w:space="0" w:color="auto"/>
                      </w:divBdr>
                      <w:divsChild>
                        <w:div w:id="1759597977">
                          <w:marLeft w:val="0"/>
                          <w:marRight w:val="0"/>
                          <w:marTop w:val="0"/>
                          <w:marBottom w:val="0"/>
                          <w:divBdr>
                            <w:top w:val="none" w:sz="0" w:space="0" w:color="auto"/>
                            <w:left w:val="none" w:sz="0" w:space="0" w:color="auto"/>
                            <w:bottom w:val="none" w:sz="0" w:space="0" w:color="auto"/>
                            <w:right w:val="none" w:sz="0" w:space="0" w:color="auto"/>
                          </w:divBdr>
                          <w:divsChild>
                            <w:div w:id="40591706">
                              <w:marLeft w:val="0"/>
                              <w:marRight w:val="0"/>
                              <w:marTop w:val="0"/>
                              <w:marBottom w:val="0"/>
                              <w:divBdr>
                                <w:top w:val="none" w:sz="0" w:space="0" w:color="auto"/>
                                <w:left w:val="none" w:sz="0" w:space="0" w:color="auto"/>
                                <w:bottom w:val="none" w:sz="0" w:space="0" w:color="auto"/>
                                <w:right w:val="none" w:sz="0" w:space="0" w:color="auto"/>
                              </w:divBdr>
                              <w:divsChild>
                                <w:div w:id="575895303">
                                  <w:marLeft w:val="0"/>
                                  <w:marRight w:val="0"/>
                                  <w:marTop w:val="0"/>
                                  <w:marBottom w:val="0"/>
                                  <w:divBdr>
                                    <w:top w:val="none" w:sz="0" w:space="0" w:color="auto"/>
                                    <w:left w:val="none" w:sz="0" w:space="0" w:color="auto"/>
                                    <w:bottom w:val="none" w:sz="0" w:space="0" w:color="auto"/>
                                    <w:right w:val="none" w:sz="0" w:space="0" w:color="auto"/>
                                  </w:divBdr>
                                  <w:divsChild>
                                    <w:div w:id="202921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901939">
      <w:bodyDiv w:val="1"/>
      <w:marLeft w:val="0"/>
      <w:marRight w:val="0"/>
      <w:marTop w:val="0"/>
      <w:marBottom w:val="0"/>
      <w:divBdr>
        <w:top w:val="none" w:sz="0" w:space="0" w:color="auto"/>
        <w:left w:val="none" w:sz="0" w:space="0" w:color="auto"/>
        <w:bottom w:val="none" w:sz="0" w:space="0" w:color="auto"/>
        <w:right w:val="none" w:sz="0" w:space="0" w:color="auto"/>
      </w:divBdr>
    </w:div>
    <w:div w:id="1721400257">
      <w:bodyDiv w:val="1"/>
      <w:marLeft w:val="0"/>
      <w:marRight w:val="0"/>
      <w:marTop w:val="0"/>
      <w:marBottom w:val="0"/>
      <w:divBdr>
        <w:top w:val="none" w:sz="0" w:space="0" w:color="auto"/>
        <w:left w:val="none" w:sz="0" w:space="0" w:color="auto"/>
        <w:bottom w:val="none" w:sz="0" w:space="0" w:color="auto"/>
        <w:right w:val="none" w:sz="0" w:space="0" w:color="auto"/>
      </w:divBdr>
    </w:div>
    <w:div w:id="1722361807">
      <w:bodyDiv w:val="1"/>
      <w:marLeft w:val="0"/>
      <w:marRight w:val="0"/>
      <w:marTop w:val="0"/>
      <w:marBottom w:val="0"/>
      <w:divBdr>
        <w:top w:val="none" w:sz="0" w:space="0" w:color="auto"/>
        <w:left w:val="none" w:sz="0" w:space="0" w:color="auto"/>
        <w:bottom w:val="none" w:sz="0" w:space="0" w:color="auto"/>
        <w:right w:val="none" w:sz="0" w:space="0" w:color="auto"/>
      </w:divBdr>
    </w:div>
    <w:div w:id="1723094919">
      <w:bodyDiv w:val="1"/>
      <w:marLeft w:val="0"/>
      <w:marRight w:val="0"/>
      <w:marTop w:val="0"/>
      <w:marBottom w:val="0"/>
      <w:divBdr>
        <w:top w:val="none" w:sz="0" w:space="0" w:color="auto"/>
        <w:left w:val="none" w:sz="0" w:space="0" w:color="auto"/>
        <w:bottom w:val="none" w:sz="0" w:space="0" w:color="auto"/>
        <w:right w:val="none" w:sz="0" w:space="0" w:color="auto"/>
      </w:divBdr>
    </w:div>
    <w:div w:id="1730031099">
      <w:bodyDiv w:val="1"/>
      <w:marLeft w:val="0"/>
      <w:marRight w:val="0"/>
      <w:marTop w:val="0"/>
      <w:marBottom w:val="0"/>
      <w:divBdr>
        <w:top w:val="none" w:sz="0" w:space="0" w:color="auto"/>
        <w:left w:val="none" w:sz="0" w:space="0" w:color="auto"/>
        <w:bottom w:val="none" w:sz="0" w:space="0" w:color="auto"/>
        <w:right w:val="none" w:sz="0" w:space="0" w:color="auto"/>
      </w:divBdr>
    </w:div>
    <w:div w:id="1734700231">
      <w:bodyDiv w:val="1"/>
      <w:marLeft w:val="0"/>
      <w:marRight w:val="0"/>
      <w:marTop w:val="0"/>
      <w:marBottom w:val="0"/>
      <w:divBdr>
        <w:top w:val="none" w:sz="0" w:space="0" w:color="auto"/>
        <w:left w:val="none" w:sz="0" w:space="0" w:color="auto"/>
        <w:bottom w:val="none" w:sz="0" w:space="0" w:color="auto"/>
        <w:right w:val="none" w:sz="0" w:space="0" w:color="auto"/>
      </w:divBdr>
    </w:div>
    <w:div w:id="1745756693">
      <w:bodyDiv w:val="1"/>
      <w:marLeft w:val="0"/>
      <w:marRight w:val="0"/>
      <w:marTop w:val="0"/>
      <w:marBottom w:val="0"/>
      <w:divBdr>
        <w:top w:val="none" w:sz="0" w:space="0" w:color="auto"/>
        <w:left w:val="none" w:sz="0" w:space="0" w:color="auto"/>
        <w:bottom w:val="none" w:sz="0" w:space="0" w:color="auto"/>
        <w:right w:val="none" w:sz="0" w:space="0" w:color="auto"/>
      </w:divBdr>
    </w:div>
    <w:div w:id="1800612898">
      <w:bodyDiv w:val="1"/>
      <w:marLeft w:val="0"/>
      <w:marRight w:val="0"/>
      <w:marTop w:val="0"/>
      <w:marBottom w:val="0"/>
      <w:divBdr>
        <w:top w:val="none" w:sz="0" w:space="0" w:color="auto"/>
        <w:left w:val="none" w:sz="0" w:space="0" w:color="auto"/>
        <w:bottom w:val="none" w:sz="0" w:space="0" w:color="auto"/>
        <w:right w:val="none" w:sz="0" w:space="0" w:color="auto"/>
      </w:divBdr>
    </w:div>
    <w:div w:id="1803839335">
      <w:bodyDiv w:val="1"/>
      <w:marLeft w:val="0"/>
      <w:marRight w:val="0"/>
      <w:marTop w:val="0"/>
      <w:marBottom w:val="0"/>
      <w:divBdr>
        <w:top w:val="none" w:sz="0" w:space="0" w:color="auto"/>
        <w:left w:val="none" w:sz="0" w:space="0" w:color="auto"/>
        <w:bottom w:val="none" w:sz="0" w:space="0" w:color="auto"/>
        <w:right w:val="none" w:sz="0" w:space="0" w:color="auto"/>
      </w:divBdr>
    </w:div>
    <w:div w:id="1805077090">
      <w:bodyDiv w:val="1"/>
      <w:marLeft w:val="0"/>
      <w:marRight w:val="0"/>
      <w:marTop w:val="0"/>
      <w:marBottom w:val="0"/>
      <w:divBdr>
        <w:top w:val="none" w:sz="0" w:space="0" w:color="auto"/>
        <w:left w:val="none" w:sz="0" w:space="0" w:color="auto"/>
        <w:bottom w:val="none" w:sz="0" w:space="0" w:color="auto"/>
        <w:right w:val="none" w:sz="0" w:space="0" w:color="auto"/>
      </w:divBdr>
    </w:div>
    <w:div w:id="1815638636">
      <w:bodyDiv w:val="1"/>
      <w:marLeft w:val="0"/>
      <w:marRight w:val="0"/>
      <w:marTop w:val="0"/>
      <w:marBottom w:val="0"/>
      <w:divBdr>
        <w:top w:val="none" w:sz="0" w:space="0" w:color="auto"/>
        <w:left w:val="none" w:sz="0" w:space="0" w:color="auto"/>
        <w:bottom w:val="none" w:sz="0" w:space="0" w:color="auto"/>
        <w:right w:val="none" w:sz="0" w:space="0" w:color="auto"/>
      </w:divBdr>
    </w:div>
    <w:div w:id="1826504943">
      <w:bodyDiv w:val="1"/>
      <w:marLeft w:val="0"/>
      <w:marRight w:val="0"/>
      <w:marTop w:val="0"/>
      <w:marBottom w:val="0"/>
      <w:divBdr>
        <w:top w:val="none" w:sz="0" w:space="0" w:color="auto"/>
        <w:left w:val="none" w:sz="0" w:space="0" w:color="auto"/>
        <w:bottom w:val="none" w:sz="0" w:space="0" w:color="auto"/>
        <w:right w:val="none" w:sz="0" w:space="0" w:color="auto"/>
      </w:divBdr>
    </w:div>
    <w:div w:id="1837500530">
      <w:bodyDiv w:val="1"/>
      <w:marLeft w:val="0"/>
      <w:marRight w:val="0"/>
      <w:marTop w:val="0"/>
      <w:marBottom w:val="0"/>
      <w:divBdr>
        <w:top w:val="none" w:sz="0" w:space="0" w:color="auto"/>
        <w:left w:val="none" w:sz="0" w:space="0" w:color="auto"/>
        <w:bottom w:val="none" w:sz="0" w:space="0" w:color="auto"/>
        <w:right w:val="none" w:sz="0" w:space="0" w:color="auto"/>
      </w:divBdr>
    </w:div>
    <w:div w:id="1842310991">
      <w:bodyDiv w:val="1"/>
      <w:marLeft w:val="0"/>
      <w:marRight w:val="0"/>
      <w:marTop w:val="0"/>
      <w:marBottom w:val="0"/>
      <w:divBdr>
        <w:top w:val="none" w:sz="0" w:space="0" w:color="auto"/>
        <w:left w:val="none" w:sz="0" w:space="0" w:color="auto"/>
        <w:bottom w:val="none" w:sz="0" w:space="0" w:color="auto"/>
        <w:right w:val="none" w:sz="0" w:space="0" w:color="auto"/>
      </w:divBdr>
    </w:div>
    <w:div w:id="1874071169">
      <w:bodyDiv w:val="1"/>
      <w:marLeft w:val="0"/>
      <w:marRight w:val="0"/>
      <w:marTop w:val="0"/>
      <w:marBottom w:val="0"/>
      <w:divBdr>
        <w:top w:val="none" w:sz="0" w:space="0" w:color="auto"/>
        <w:left w:val="none" w:sz="0" w:space="0" w:color="auto"/>
        <w:bottom w:val="none" w:sz="0" w:space="0" w:color="auto"/>
        <w:right w:val="none" w:sz="0" w:space="0" w:color="auto"/>
      </w:divBdr>
    </w:div>
    <w:div w:id="1930001517">
      <w:bodyDiv w:val="1"/>
      <w:marLeft w:val="0"/>
      <w:marRight w:val="0"/>
      <w:marTop w:val="0"/>
      <w:marBottom w:val="0"/>
      <w:divBdr>
        <w:top w:val="none" w:sz="0" w:space="0" w:color="auto"/>
        <w:left w:val="none" w:sz="0" w:space="0" w:color="auto"/>
        <w:bottom w:val="none" w:sz="0" w:space="0" w:color="auto"/>
        <w:right w:val="none" w:sz="0" w:space="0" w:color="auto"/>
      </w:divBdr>
    </w:div>
    <w:div w:id="1938635223">
      <w:bodyDiv w:val="1"/>
      <w:marLeft w:val="0"/>
      <w:marRight w:val="0"/>
      <w:marTop w:val="0"/>
      <w:marBottom w:val="0"/>
      <w:divBdr>
        <w:top w:val="none" w:sz="0" w:space="0" w:color="auto"/>
        <w:left w:val="none" w:sz="0" w:space="0" w:color="auto"/>
        <w:bottom w:val="none" w:sz="0" w:space="0" w:color="auto"/>
        <w:right w:val="none" w:sz="0" w:space="0" w:color="auto"/>
      </w:divBdr>
    </w:div>
    <w:div w:id="1942182225">
      <w:bodyDiv w:val="1"/>
      <w:marLeft w:val="0"/>
      <w:marRight w:val="0"/>
      <w:marTop w:val="0"/>
      <w:marBottom w:val="0"/>
      <w:divBdr>
        <w:top w:val="none" w:sz="0" w:space="0" w:color="auto"/>
        <w:left w:val="none" w:sz="0" w:space="0" w:color="auto"/>
        <w:bottom w:val="none" w:sz="0" w:space="0" w:color="auto"/>
        <w:right w:val="none" w:sz="0" w:space="0" w:color="auto"/>
      </w:divBdr>
    </w:div>
    <w:div w:id="1993564564">
      <w:bodyDiv w:val="1"/>
      <w:marLeft w:val="0"/>
      <w:marRight w:val="0"/>
      <w:marTop w:val="0"/>
      <w:marBottom w:val="0"/>
      <w:divBdr>
        <w:top w:val="none" w:sz="0" w:space="0" w:color="auto"/>
        <w:left w:val="none" w:sz="0" w:space="0" w:color="auto"/>
        <w:bottom w:val="none" w:sz="0" w:space="0" w:color="auto"/>
        <w:right w:val="none" w:sz="0" w:space="0" w:color="auto"/>
      </w:divBdr>
    </w:div>
    <w:div w:id="2070375156">
      <w:bodyDiv w:val="1"/>
      <w:marLeft w:val="0"/>
      <w:marRight w:val="0"/>
      <w:marTop w:val="0"/>
      <w:marBottom w:val="0"/>
      <w:divBdr>
        <w:top w:val="none" w:sz="0" w:space="0" w:color="auto"/>
        <w:left w:val="none" w:sz="0" w:space="0" w:color="auto"/>
        <w:bottom w:val="none" w:sz="0" w:space="0" w:color="auto"/>
        <w:right w:val="none" w:sz="0" w:space="0" w:color="auto"/>
      </w:divBdr>
    </w:div>
    <w:div w:id="2075160071">
      <w:bodyDiv w:val="1"/>
      <w:marLeft w:val="0"/>
      <w:marRight w:val="0"/>
      <w:marTop w:val="0"/>
      <w:marBottom w:val="0"/>
      <w:divBdr>
        <w:top w:val="none" w:sz="0" w:space="0" w:color="auto"/>
        <w:left w:val="none" w:sz="0" w:space="0" w:color="auto"/>
        <w:bottom w:val="none" w:sz="0" w:space="0" w:color="auto"/>
        <w:right w:val="none" w:sz="0" w:space="0" w:color="auto"/>
      </w:divBdr>
    </w:div>
    <w:div w:id="2078748130">
      <w:bodyDiv w:val="1"/>
      <w:marLeft w:val="0"/>
      <w:marRight w:val="0"/>
      <w:marTop w:val="0"/>
      <w:marBottom w:val="0"/>
      <w:divBdr>
        <w:top w:val="none" w:sz="0" w:space="0" w:color="auto"/>
        <w:left w:val="none" w:sz="0" w:space="0" w:color="auto"/>
        <w:bottom w:val="none" w:sz="0" w:space="0" w:color="auto"/>
        <w:right w:val="none" w:sz="0" w:space="0" w:color="auto"/>
      </w:divBdr>
    </w:div>
    <w:div w:id="2085639839">
      <w:bodyDiv w:val="1"/>
      <w:marLeft w:val="0"/>
      <w:marRight w:val="0"/>
      <w:marTop w:val="0"/>
      <w:marBottom w:val="0"/>
      <w:divBdr>
        <w:top w:val="none" w:sz="0" w:space="0" w:color="auto"/>
        <w:left w:val="none" w:sz="0" w:space="0" w:color="auto"/>
        <w:bottom w:val="none" w:sz="0" w:space="0" w:color="auto"/>
        <w:right w:val="none" w:sz="0" w:space="0" w:color="auto"/>
      </w:divBdr>
    </w:div>
    <w:div w:id="2086029230">
      <w:bodyDiv w:val="1"/>
      <w:marLeft w:val="0"/>
      <w:marRight w:val="0"/>
      <w:marTop w:val="0"/>
      <w:marBottom w:val="0"/>
      <w:divBdr>
        <w:top w:val="none" w:sz="0" w:space="0" w:color="auto"/>
        <w:left w:val="none" w:sz="0" w:space="0" w:color="auto"/>
        <w:bottom w:val="none" w:sz="0" w:space="0" w:color="auto"/>
        <w:right w:val="none" w:sz="0" w:space="0" w:color="auto"/>
      </w:divBdr>
      <w:divsChild>
        <w:div w:id="536896439">
          <w:marLeft w:val="0"/>
          <w:marRight w:val="0"/>
          <w:marTop w:val="0"/>
          <w:marBottom w:val="0"/>
          <w:divBdr>
            <w:top w:val="none" w:sz="0" w:space="0" w:color="auto"/>
            <w:left w:val="none" w:sz="0" w:space="0" w:color="auto"/>
            <w:bottom w:val="none" w:sz="0" w:space="0" w:color="auto"/>
            <w:right w:val="none" w:sz="0" w:space="0" w:color="auto"/>
          </w:divBdr>
          <w:divsChild>
            <w:div w:id="551427345">
              <w:marLeft w:val="0"/>
              <w:marRight w:val="0"/>
              <w:marTop w:val="0"/>
              <w:marBottom w:val="0"/>
              <w:divBdr>
                <w:top w:val="none" w:sz="0" w:space="0" w:color="auto"/>
                <w:left w:val="none" w:sz="0" w:space="0" w:color="auto"/>
                <w:bottom w:val="none" w:sz="0" w:space="0" w:color="auto"/>
                <w:right w:val="none" w:sz="0" w:space="0" w:color="auto"/>
              </w:divBdr>
              <w:divsChild>
                <w:div w:id="1709522492">
                  <w:marLeft w:val="0"/>
                  <w:marRight w:val="0"/>
                  <w:marTop w:val="0"/>
                  <w:marBottom w:val="0"/>
                  <w:divBdr>
                    <w:top w:val="none" w:sz="0" w:space="0" w:color="auto"/>
                    <w:left w:val="none" w:sz="0" w:space="0" w:color="auto"/>
                    <w:bottom w:val="none" w:sz="0" w:space="0" w:color="auto"/>
                    <w:right w:val="none" w:sz="0" w:space="0" w:color="auto"/>
                  </w:divBdr>
                  <w:divsChild>
                    <w:div w:id="1382436258">
                      <w:marLeft w:val="0"/>
                      <w:marRight w:val="0"/>
                      <w:marTop w:val="0"/>
                      <w:marBottom w:val="0"/>
                      <w:divBdr>
                        <w:top w:val="none" w:sz="0" w:space="0" w:color="auto"/>
                        <w:left w:val="none" w:sz="0" w:space="0" w:color="auto"/>
                        <w:bottom w:val="none" w:sz="0" w:space="0" w:color="auto"/>
                        <w:right w:val="none" w:sz="0" w:space="0" w:color="auto"/>
                      </w:divBdr>
                      <w:divsChild>
                        <w:div w:id="248075409">
                          <w:marLeft w:val="0"/>
                          <w:marRight w:val="0"/>
                          <w:marTop w:val="0"/>
                          <w:marBottom w:val="0"/>
                          <w:divBdr>
                            <w:top w:val="none" w:sz="0" w:space="0" w:color="auto"/>
                            <w:left w:val="none" w:sz="0" w:space="0" w:color="auto"/>
                            <w:bottom w:val="none" w:sz="0" w:space="0" w:color="auto"/>
                            <w:right w:val="none" w:sz="0" w:space="0" w:color="auto"/>
                          </w:divBdr>
                          <w:divsChild>
                            <w:div w:id="842890069">
                              <w:marLeft w:val="0"/>
                              <w:marRight w:val="0"/>
                              <w:marTop w:val="0"/>
                              <w:marBottom w:val="0"/>
                              <w:divBdr>
                                <w:top w:val="none" w:sz="0" w:space="0" w:color="auto"/>
                                <w:left w:val="none" w:sz="0" w:space="0" w:color="auto"/>
                                <w:bottom w:val="none" w:sz="0" w:space="0" w:color="auto"/>
                                <w:right w:val="none" w:sz="0" w:space="0" w:color="auto"/>
                              </w:divBdr>
                              <w:divsChild>
                                <w:div w:id="874391219">
                                  <w:marLeft w:val="0"/>
                                  <w:marRight w:val="0"/>
                                  <w:marTop w:val="0"/>
                                  <w:marBottom w:val="0"/>
                                  <w:divBdr>
                                    <w:top w:val="none" w:sz="0" w:space="0" w:color="auto"/>
                                    <w:left w:val="none" w:sz="0" w:space="0" w:color="auto"/>
                                    <w:bottom w:val="none" w:sz="0" w:space="0" w:color="auto"/>
                                    <w:right w:val="none" w:sz="0" w:space="0" w:color="auto"/>
                                  </w:divBdr>
                                  <w:divsChild>
                                    <w:div w:id="134521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894063">
      <w:bodyDiv w:val="1"/>
      <w:marLeft w:val="0"/>
      <w:marRight w:val="0"/>
      <w:marTop w:val="0"/>
      <w:marBottom w:val="0"/>
      <w:divBdr>
        <w:top w:val="none" w:sz="0" w:space="0" w:color="auto"/>
        <w:left w:val="none" w:sz="0" w:space="0" w:color="auto"/>
        <w:bottom w:val="none" w:sz="0" w:space="0" w:color="auto"/>
        <w:right w:val="none" w:sz="0" w:space="0" w:color="auto"/>
      </w:divBdr>
    </w:div>
    <w:div w:id="2093426352">
      <w:bodyDiv w:val="1"/>
      <w:marLeft w:val="0"/>
      <w:marRight w:val="0"/>
      <w:marTop w:val="0"/>
      <w:marBottom w:val="0"/>
      <w:divBdr>
        <w:top w:val="none" w:sz="0" w:space="0" w:color="auto"/>
        <w:left w:val="none" w:sz="0" w:space="0" w:color="auto"/>
        <w:bottom w:val="none" w:sz="0" w:space="0" w:color="auto"/>
        <w:right w:val="none" w:sz="0" w:space="0" w:color="auto"/>
      </w:divBdr>
    </w:div>
    <w:div w:id="2124374116">
      <w:bodyDiv w:val="1"/>
      <w:marLeft w:val="0"/>
      <w:marRight w:val="0"/>
      <w:marTop w:val="0"/>
      <w:marBottom w:val="0"/>
      <w:divBdr>
        <w:top w:val="none" w:sz="0" w:space="0" w:color="auto"/>
        <w:left w:val="none" w:sz="0" w:space="0" w:color="auto"/>
        <w:bottom w:val="none" w:sz="0" w:space="0" w:color="auto"/>
        <w:right w:val="none" w:sz="0" w:space="0" w:color="auto"/>
      </w:divBdr>
    </w:div>
    <w:div w:id="2132740715">
      <w:bodyDiv w:val="1"/>
      <w:marLeft w:val="0"/>
      <w:marRight w:val="0"/>
      <w:marTop w:val="0"/>
      <w:marBottom w:val="0"/>
      <w:divBdr>
        <w:top w:val="none" w:sz="0" w:space="0" w:color="auto"/>
        <w:left w:val="none" w:sz="0" w:space="0" w:color="auto"/>
        <w:bottom w:val="none" w:sz="0" w:space="0" w:color="auto"/>
        <w:right w:val="none" w:sz="0" w:space="0" w:color="auto"/>
      </w:divBdr>
    </w:div>
    <w:div w:id="214245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9F77C-3583-4091-B0CC-FE3461D4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8863</Words>
  <Characters>50522</Characters>
  <Application>Microsoft Office Word</Application>
  <DocSecurity>0</DocSecurity>
  <Lines>421</Lines>
  <Paragraphs>118</Paragraphs>
  <ScaleCrop>false</ScaleCrop>
  <Company/>
  <LinksUpToDate>false</LinksUpToDate>
  <CharactersWithSpaces>59267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Naif Al Qahtani</dc:creator>
  <cp:keywords/>
  <dc:description/>
  <cp:lastModifiedBy>محمد بن حسن آل الشيخ</cp:lastModifiedBy>
  <cp:revision>2</cp:revision>
  <cp:lastPrinted>2024-11-09T16:44:00Z</cp:lastPrinted>
  <dcterms:created xsi:type="dcterms:W3CDTF">2024-11-09T18:59:00Z</dcterms:created>
  <dcterms:modified xsi:type="dcterms:W3CDTF">2024-11-09T18:59:00Z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944b3c-d1af-49b9-94b6-1394363f9899_Enabled">
    <vt:lpwstr>true</vt:lpwstr>
  </property>
  <property fmtid="{D5CDD505-2E9C-101B-9397-08002B2CF9AE}" pid="3" name="MSIP_Label_66944b3c-d1af-49b9-94b6-1394363f9899_SetDate">
    <vt:lpwstr>2024-10-12T11:51:33Z</vt:lpwstr>
  </property>
  <property fmtid="{D5CDD505-2E9C-101B-9397-08002B2CF9AE}" pid="4" name="MSIP_Label_66944b3c-d1af-49b9-94b6-1394363f9899_Method">
    <vt:lpwstr>Privileged</vt:lpwstr>
  </property>
  <property fmtid="{D5CDD505-2E9C-101B-9397-08002B2CF9AE}" pid="5" name="MSIP_Label_66944b3c-d1af-49b9-94b6-1394363f9899_Name">
    <vt:lpwstr>Public</vt:lpwstr>
  </property>
  <property fmtid="{D5CDD505-2E9C-101B-9397-08002B2CF9AE}" pid="6" name="MSIP_Label_66944b3c-d1af-49b9-94b6-1394363f9899_SiteId">
    <vt:lpwstr>1f500dd0-68cb-4b93-be24-7d40d4c1e22f</vt:lpwstr>
  </property>
  <property fmtid="{D5CDD505-2E9C-101B-9397-08002B2CF9AE}" pid="7" name="MSIP_Label_66944b3c-d1af-49b9-94b6-1394363f9899_ActionId">
    <vt:lpwstr>05c80767-7aee-4b3a-87f6-7c5550b9eede</vt:lpwstr>
  </property>
  <property fmtid="{D5CDD505-2E9C-101B-9397-08002B2CF9AE}" pid="8" name="MSIP_Label_66944b3c-d1af-49b9-94b6-1394363f9899_ContentBits">
    <vt:lpwstr>0</vt:lpwstr>
  </property>
</Properties>
</file>